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auto"/>
        <w:jc w:val="center"/>
        <w:rPr>
          <w:rFonts w:ascii="Times New Roman" w:hAnsi="Times New Roman"/>
          <w:color w:val="auto"/>
          <w:sz w:val="72"/>
          <w:szCs w:val="72"/>
          <w:highlight w:val="none"/>
        </w:rPr>
      </w:pPr>
    </w:p>
    <w:p>
      <w:pPr>
        <w:pStyle w:val="9"/>
        <w:spacing w:line="408" w:lineRule="auto"/>
        <w:rPr>
          <w:rFonts w:ascii="Times New Roman" w:hAnsi="Times New Roman" w:eastAsia="仿宋" w:cs="仿宋"/>
          <w:b/>
          <w:bCs/>
          <w:color w:val="auto"/>
          <w:sz w:val="72"/>
          <w:szCs w:val="72"/>
          <w:highlight w:val="none"/>
        </w:rPr>
      </w:pPr>
      <w:r>
        <w:rPr>
          <w:rFonts w:hint="eastAsia" w:ascii="仿宋" w:hAnsi="仿宋" w:eastAsia="仿宋" w:cs="仿宋"/>
          <w:b/>
          <w:bCs/>
          <w:color w:val="auto"/>
          <w:sz w:val="72"/>
          <w:szCs w:val="72"/>
          <w:highlight w:val="none"/>
        </w:rPr>
        <w:drawing>
          <wp:anchor distT="0" distB="0" distL="114300" distR="114300" simplePos="0" relativeHeight="251659264" behindDoc="0" locked="0" layoutInCell="1" allowOverlap="1">
            <wp:simplePos x="0" y="0"/>
            <wp:positionH relativeFrom="column">
              <wp:posOffset>353060</wp:posOffset>
            </wp:positionH>
            <wp:positionV relativeFrom="paragraph">
              <wp:posOffset>383540</wp:posOffset>
            </wp:positionV>
            <wp:extent cx="1264285" cy="895985"/>
            <wp:effectExtent l="0" t="0" r="12065" b="18415"/>
            <wp:wrapNone/>
            <wp:docPr id="1" name="图片 1" descr="0294685274b881de4efbf0aa2f2b8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294685274b881de4efbf0aa2f2b8d3"/>
                    <pic:cNvPicPr>
                      <a:picLocks noChangeAspect="1"/>
                    </pic:cNvPicPr>
                  </pic:nvPicPr>
                  <pic:blipFill>
                    <a:blip r:embed="rId11"/>
                    <a:stretch>
                      <a:fillRect/>
                    </a:stretch>
                  </pic:blipFill>
                  <pic:spPr>
                    <a:xfrm>
                      <a:off x="0" y="0"/>
                      <a:ext cx="1264285" cy="895985"/>
                    </a:xfrm>
                    <a:prstGeom prst="rect">
                      <a:avLst/>
                    </a:prstGeom>
                  </pic:spPr>
                </pic:pic>
              </a:graphicData>
            </a:graphic>
          </wp:anchor>
        </w:drawing>
      </w:r>
      <w:r>
        <w:rPr>
          <w:rFonts w:hint="eastAsia" w:ascii="Times New Roman" w:hAnsi="Times New Roman" w:eastAsia="仿宋" w:cs="仿宋"/>
          <w:b/>
          <w:bCs/>
          <w:color w:val="auto"/>
          <w:sz w:val="72"/>
          <w:szCs w:val="72"/>
          <w:highlight w:val="none"/>
        </w:rPr>
        <w:t xml:space="preserve">     </w:t>
      </w:r>
    </w:p>
    <w:p>
      <w:pPr>
        <w:pStyle w:val="9"/>
        <w:spacing w:line="408" w:lineRule="auto"/>
        <w:ind w:firstLine="2610" w:firstLineChars="500"/>
        <w:rPr>
          <w:rFonts w:ascii="Times New Roman" w:hAnsi="Times New Roman" w:cs="宋体"/>
          <w:b/>
          <w:bCs/>
          <w:color w:val="auto"/>
          <w:sz w:val="52"/>
          <w:szCs w:val="52"/>
          <w:highlight w:val="none"/>
        </w:rPr>
      </w:pPr>
      <w:r>
        <w:rPr>
          <w:rFonts w:hint="eastAsia" w:ascii="Times New Roman" w:hAnsi="Times New Roman" w:cs="宋体"/>
          <w:b/>
          <w:bCs/>
          <w:color w:val="auto"/>
          <w:sz w:val="52"/>
          <w:szCs w:val="52"/>
          <w:highlight w:val="none"/>
        </w:rPr>
        <w:t>北京诚佳信工程管理有限公司</w:t>
      </w:r>
    </w:p>
    <w:p>
      <w:pPr>
        <w:adjustRightInd w:val="0"/>
        <w:spacing w:line="360" w:lineRule="auto"/>
        <w:rPr>
          <w:rFonts w:ascii="Times New Roman" w:hAnsi="Times New Roman"/>
          <w:color w:val="auto"/>
          <w:sz w:val="72"/>
          <w:szCs w:val="72"/>
          <w:highlight w:val="none"/>
        </w:rPr>
      </w:pPr>
    </w:p>
    <w:p>
      <w:pPr>
        <w:adjustRightInd w:val="0"/>
        <w:spacing w:line="360" w:lineRule="auto"/>
        <w:jc w:val="both"/>
        <w:rPr>
          <w:rFonts w:ascii="Times New Roman" w:hAnsi="Times New Roman"/>
          <w:color w:val="auto"/>
          <w:sz w:val="72"/>
          <w:szCs w:val="72"/>
          <w:highlight w:val="none"/>
        </w:rPr>
      </w:pPr>
    </w:p>
    <w:p>
      <w:pPr>
        <w:adjustRightInd w:val="0"/>
        <w:spacing w:line="360" w:lineRule="auto"/>
        <w:jc w:val="center"/>
        <w:rPr>
          <w:rFonts w:ascii="Times New Roman" w:hAnsi="Times New Roman"/>
          <w:color w:val="auto"/>
          <w:sz w:val="72"/>
          <w:szCs w:val="72"/>
          <w:highlight w:val="none"/>
        </w:rPr>
      </w:pPr>
    </w:p>
    <w:p>
      <w:pPr>
        <w:adjustRightInd w:val="0"/>
        <w:spacing w:line="360" w:lineRule="auto"/>
        <w:jc w:val="center"/>
        <w:rPr>
          <w:rFonts w:ascii="Times New Roman" w:hAnsi="Times New Roman"/>
          <w:color w:val="auto"/>
          <w:sz w:val="72"/>
          <w:szCs w:val="72"/>
          <w:highlight w:val="none"/>
        </w:rPr>
      </w:pPr>
      <w:r>
        <w:rPr>
          <w:rFonts w:ascii="Times New Roman" w:hAnsi="Times New Roman"/>
          <w:color w:val="auto"/>
          <w:sz w:val="72"/>
          <w:szCs w:val="72"/>
          <w:highlight w:val="none"/>
        </w:rPr>
        <w:t>资格预审文件</w:t>
      </w:r>
    </w:p>
    <w:p>
      <w:pPr>
        <w:pStyle w:val="23"/>
        <w:rPr>
          <w:rFonts w:ascii="Times New Roman" w:hAnsi="Times New Roman"/>
          <w:color w:val="auto"/>
          <w:highlight w:val="none"/>
        </w:rPr>
      </w:pPr>
    </w:p>
    <w:p>
      <w:pPr>
        <w:pStyle w:val="23"/>
        <w:rPr>
          <w:rFonts w:ascii="Times New Roman" w:hAnsi="Times New Roman"/>
          <w:b/>
          <w:color w:val="auto"/>
          <w:sz w:val="28"/>
          <w:szCs w:val="28"/>
          <w:highlight w:val="none"/>
          <w:u w:val="single"/>
        </w:rPr>
      </w:pPr>
    </w:p>
    <w:p>
      <w:pPr>
        <w:adjustRightInd w:val="0"/>
        <w:spacing w:line="480" w:lineRule="auto"/>
        <w:jc w:val="left"/>
        <w:rPr>
          <w:rFonts w:ascii="Times New Roman" w:hAnsi="Times New Roman"/>
          <w:b/>
          <w:color w:val="auto"/>
          <w:sz w:val="32"/>
          <w:szCs w:val="32"/>
          <w:highlight w:val="none"/>
        </w:rPr>
      </w:pPr>
    </w:p>
    <w:p>
      <w:pPr>
        <w:adjustRightInd w:val="0"/>
        <w:spacing w:line="480" w:lineRule="auto"/>
        <w:ind w:firstLine="643" w:firstLineChars="200"/>
        <w:jc w:val="left"/>
        <w:rPr>
          <w:rFonts w:ascii="Times New Roman" w:hAnsi="Times New Roman"/>
          <w:b/>
          <w:color w:val="auto"/>
          <w:sz w:val="32"/>
          <w:szCs w:val="32"/>
          <w:highlight w:val="none"/>
        </w:rPr>
      </w:pPr>
    </w:p>
    <w:p>
      <w:pPr>
        <w:pStyle w:val="2"/>
        <w:rPr>
          <w:color w:val="auto"/>
          <w:highlight w:val="none"/>
        </w:rPr>
      </w:pPr>
    </w:p>
    <w:p>
      <w:pPr>
        <w:adjustRightInd w:val="0"/>
        <w:spacing w:line="480" w:lineRule="auto"/>
        <w:ind w:left="2244" w:leftChars="304" w:hanging="1606" w:hangingChars="500"/>
        <w:jc w:val="left"/>
        <w:rPr>
          <w:rFonts w:hint="eastAsia" w:ascii="Times New Roman" w:hAnsi="Times New Roman" w:eastAsia="宋体"/>
          <w:b/>
          <w:color w:val="auto"/>
          <w:sz w:val="32"/>
          <w:szCs w:val="32"/>
          <w:highlight w:val="none"/>
          <w:lang w:eastAsia="zh-CN"/>
        </w:rPr>
      </w:pPr>
      <w:r>
        <w:rPr>
          <w:rFonts w:ascii="Times New Roman" w:hAnsi="Times New Roman"/>
          <w:b/>
          <w:color w:val="auto"/>
          <w:sz w:val="32"/>
          <w:szCs w:val="32"/>
          <w:highlight w:val="none"/>
        </w:rPr>
        <w:t>项目</w:t>
      </w:r>
      <w:r>
        <w:rPr>
          <w:rFonts w:hint="eastAsia" w:ascii="Times New Roman" w:hAnsi="Times New Roman"/>
          <w:b/>
          <w:color w:val="auto"/>
          <w:sz w:val="32"/>
          <w:szCs w:val="32"/>
          <w:highlight w:val="none"/>
        </w:rPr>
        <w:t>名称</w:t>
      </w:r>
      <w:r>
        <w:rPr>
          <w:rFonts w:ascii="Times New Roman" w:hAnsi="Times New Roman"/>
          <w:b/>
          <w:color w:val="auto"/>
          <w:sz w:val="32"/>
          <w:szCs w:val="32"/>
          <w:highlight w:val="none"/>
        </w:rPr>
        <w:t>：</w:t>
      </w:r>
      <w:r>
        <w:rPr>
          <w:rFonts w:hint="eastAsia" w:ascii="Times New Roman" w:hAnsi="Times New Roman"/>
          <w:b/>
          <w:color w:val="auto"/>
          <w:sz w:val="32"/>
          <w:szCs w:val="32"/>
          <w:highlight w:val="none"/>
          <w:lang w:eastAsia="zh-CN"/>
        </w:rPr>
        <w:t>广西防城港市东湾红树林国家级湿地公园PPP项目社会资本方采购项目</w:t>
      </w:r>
    </w:p>
    <w:p>
      <w:pPr>
        <w:adjustRightInd w:val="0"/>
        <w:spacing w:line="480" w:lineRule="auto"/>
        <w:ind w:firstLine="643" w:firstLineChars="200"/>
        <w:jc w:val="left"/>
        <w:rPr>
          <w:rFonts w:hint="eastAsia" w:ascii="Times New Roman" w:hAnsi="Times New Roman" w:eastAsia="宋体"/>
          <w:b/>
          <w:color w:val="auto"/>
          <w:sz w:val="32"/>
          <w:szCs w:val="32"/>
          <w:highlight w:val="none"/>
          <w:lang w:eastAsia="zh-CN"/>
        </w:rPr>
      </w:pPr>
      <w:r>
        <w:rPr>
          <w:rFonts w:ascii="Times New Roman" w:hAnsi="Times New Roman"/>
          <w:b/>
          <w:color w:val="auto"/>
          <w:sz w:val="32"/>
          <w:szCs w:val="32"/>
          <w:highlight w:val="none"/>
        </w:rPr>
        <w:t>项目编号：</w:t>
      </w:r>
      <w:r>
        <w:rPr>
          <w:rFonts w:hint="eastAsia" w:ascii="Times New Roman" w:hAnsi="Times New Roman"/>
          <w:b/>
          <w:color w:val="auto"/>
          <w:sz w:val="32"/>
          <w:szCs w:val="32"/>
          <w:highlight w:val="none"/>
          <w:lang w:eastAsia="zh-CN"/>
        </w:rPr>
        <w:t>FCZC2021-G3-000008-BJCJ（重）</w:t>
      </w:r>
    </w:p>
    <w:p>
      <w:pPr>
        <w:adjustRightInd w:val="0"/>
        <w:spacing w:line="360" w:lineRule="auto"/>
        <w:ind w:firstLine="643" w:firstLineChars="200"/>
        <w:jc w:val="left"/>
        <w:rPr>
          <w:rFonts w:ascii="Times New Roman" w:hAnsi="Times New Roman"/>
          <w:b/>
          <w:color w:val="auto"/>
          <w:sz w:val="32"/>
          <w:szCs w:val="32"/>
          <w:highlight w:val="none"/>
        </w:rPr>
      </w:pPr>
      <w:r>
        <w:rPr>
          <w:rFonts w:hint="eastAsia" w:ascii="Times New Roman" w:hAnsi="Times New Roman"/>
          <w:b/>
          <w:color w:val="auto"/>
          <w:sz w:val="32"/>
          <w:szCs w:val="32"/>
          <w:highlight w:val="none"/>
        </w:rPr>
        <w:t>招标</w:t>
      </w:r>
      <w:r>
        <w:rPr>
          <w:rFonts w:ascii="Times New Roman" w:hAnsi="Times New Roman"/>
          <w:b/>
          <w:color w:val="auto"/>
          <w:sz w:val="32"/>
          <w:szCs w:val="32"/>
          <w:highlight w:val="none"/>
        </w:rPr>
        <w:t>人：</w:t>
      </w:r>
      <w:r>
        <w:rPr>
          <w:rFonts w:hint="eastAsia" w:ascii="Times New Roman" w:hAnsi="Times New Roman"/>
          <w:b/>
          <w:color w:val="auto"/>
          <w:sz w:val="32"/>
          <w:szCs w:val="32"/>
          <w:highlight w:val="none"/>
        </w:rPr>
        <w:t>防城港市林业局</w:t>
      </w:r>
    </w:p>
    <w:p>
      <w:pPr>
        <w:adjustRightInd w:val="0"/>
        <w:spacing w:line="360" w:lineRule="auto"/>
        <w:ind w:firstLine="643" w:firstLineChars="200"/>
        <w:jc w:val="left"/>
        <w:rPr>
          <w:rFonts w:ascii="Times New Roman" w:hAnsi="Times New Roman"/>
          <w:b/>
          <w:color w:val="auto"/>
          <w:sz w:val="32"/>
          <w:szCs w:val="32"/>
          <w:highlight w:val="none"/>
        </w:rPr>
      </w:pPr>
      <w:r>
        <w:rPr>
          <w:rFonts w:hint="eastAsia" w:ascii="Times New Roman" w:hAnsi="Times New Roman"/>
          <w:b/>
          <w:color w:val="auto"/>
          <w:sz w:val="32"/>
          <w:szCs w:val="32"/>
          <w:highlight w:val="none"/>
        </w:rPr>
        <w:t>采购</w:t>
      </w:r>
      <w:r>
        <w:rPr>
          <w:rFonts w:ascii="Times New Roman" w:hAnsi="Times New Roman"/>
          <w:b/>
          <w:color w:val="auto"/>
          <w:sz w:val="32"/>
          <w:szCs w:val="32"/>
          <w:highlight w:val="none"/>
        </w:rPr>
        <w:t>代理机构：</w:t>
      </w:r>
      <w:r>
        <w:rPr>
          <w:rFonts w:hint="eastAsia" w:ascii="Times New Roman" w:hAnsi="Times New Roman"/>
          <w:b/>
          <w:color w:val="auto"/>
          <w:sz w:val="32"/>
          <w:szCs w:val="32"/>
          <w:highlight w:val="none"/>
        </w:rPr>
        <w:t>北京诚佳信工程管理有限公司</w:t>
      </w:r>
    </w:p>
    <w:p>
      <w:pPr>
        <w:adjustRightInd w:val="0"/>
        <w:spacing w:line="360" w:lineRule="auto"/>
        <w:ind w:firstLine="1269" w:firstLineChars="395"/>
        <w:jc w:val="left"/>
        <w:rPr>
          <w:rFonts w:ascii="Times New Roman" w:hAnsi="Times New Roman"/>
          <w:b/>
          <w:color w:val="auto"/>
          <w:sz w:val="32"/>
          <w:szCs w:val="28"/>
          <w:highlight w:val="none"/>
        </w:rPr>
      </w:pPr>
    </w:p>
    <w:p>
      <w:pPr>
        <w:adjustRightInd w:val="0"/>
        <w:spacing w:line="360" w:lineRule="auto"/>
        <w:ind w:firstLine="3993" w:firstLineChars="1243"/>
        <w:rPr>
          <w:rFonts w:ascii="Times New Roman" w:hAnsi="Times New Roman"/>
          <w:b/>
          <w:color w:val="auto"/>
          <w:sz w:val="32"/>
          <w:szCs w:val="32"/>
          <w:highlight w:val="none"/>
        </w:rPr>
      </w:pPr>
      <w:r>
        <w:rPr>
          <w:rFonts w:hint="eastAsia" w:ascii="Times New Roman" w:hAnsi="Times New Roman"/>
          <w:b/>
          <w:color w:val="auto"/>
          <w:sz w:val="32"/>
          <w:szCs w:val="28"/>
          <w:highlight w:val="none"/>
        </w:rPr>
        <w:t>202</w:t>
      </w:r>
      <w:r>
        <w:rPr>
          <w:rFonts w:hint="eastAsia" w:ascii="Times New Roman" w:hAnsi="Times New Roman"/>
          <w:b/>
          <w:color w:val="auto"/>
          <w:sz w:val="32"/>
          <w:szCs w:val="28"/>
          <w:highlight w:val="none"/>
          <w:lang w:val="en-US" w:eastAsia="zh-CN"/>
        </w:rPr>
        <w:t>1</w:t>
      </w:r>
      <w:r>
        <w:rPr>
          <w:rFonts w:hint="eastAsia" w:ascii="Times New Roman" w:hAnsi="Times New Roman"/>
          <w:b/>
          <w:color w:val="auto"/>
          <w:sz w:val="32"/>
          <w:szCs w:val="28"/>
          <w:highlight w:val="none"/>
        </w:rPr>
        <w:t>年</w:t>
      </w:r>
      <w:r>
        <w:rPr>
          <w:rFonts w:hint="eastAsia" w:ascii="Times New Roman" w:hAnsi="Times New Roman"/>
          <w:b/>
          <w:color w:val="auto"/>
          <w:sz w:val="32"/>
          <w:szCs w:val="28"/>
          <w:highlight w:val="none"/>
          <w:lang w:val="en-US" w:eastAsia="zh-CN"/>
        </w:rPr>
        <w:t>3</w:t>
      </w:r>
      <w:r>
        <w:rPr>
          <w:rFonts w:hint="eastAsia" w:ascii="Times New Roman" w:hAnsi="Times New Roman"/>
          <w:b/>
          <w:color w:val="auto"/>
          <w:sz w:val="32"/>
          <w:szCs w:val="28"/>
          <w:highlight w:val="none"/>
        </w:rPr>
        <w:t>月</w:t>
      </w:r>
    </w:p>
    <w:p>
      <w:pPr>
        <w:jc w:val="center"/>
        <w:rPr>
          <w:rFonts w:ascii="Times New Roman" w:hAnsi="Times New Roman"/>
          <w:color w:val="auto"/>
          <w:sz w:val="28"/>
          <w:szCs w:val="24"/>
          <w:highlight w:val="none"/>
        </w:rPr>
      </w:pPr>
      <w:r>
        <w:rPr>
          <w:rFonts w:hint="eastAsia" w:ascii="Times New Roman" w:hAnsi="Times New Roman"/>
          <w:color w:val="auto"/>
          <w:sz w:val="44"/>
          <w:szCs w:val="44"/>
          <w:highlight w:val="none"/>
        </w:rPr>
        <w:t>目录</w:t>
      </w:r>
    </w:p>
    <w:p>
      <w:pPr>
        <w:pStyle w:val="13"/>
        <w:tabs>
          <w:tab w:val="right" w:leader="dot" w:pos="9638"/>
        </w:tabs>
      </w:pPr>
      <w:bookmarkStart w:id="0" w:name="_Toc144974393"/>
      <w:r>
        <w:rPr>
          <w:rFonts w:ascii="Times New Roman" w:hAnsi="Times New Roman"/>
          <w:color w:val="auto"/>
          <w:sz w:val="24"/>
          <w:highlight w:val="none"/>
        </w:rPr>
        <w:fldChar w:fldCharType="begin"/>
      </w:r>
      <w:r>
        <w:rPr>
          <w:color w:val="auto"/>
          <w:sz w:val="24"/>
          <w:highlight w:val="none"/>
        </w:rPr>
        <w:instrText xml:space="preserve"> TOC \o "1-3" \h \z \u </w:instrText>
      </w:r>
      <w:r>
        <w:rPr>
          <w:rFonts w:ascii="Times New Roman" w:hAnsi="Times New Roman"/>
          <w:color w:val="auto"/>
          <w:sz w:val="24"/>
          <w:highlight w:val="none"/>
        </w:rPr>
        <w:fldChar w:fldCharType="separate"/>
      </w:r>
      <w:r>
        <w:rPr>
          <w:rFonts w:ascii="Times New Roman" w:hAnsi="Times New Roman"/>
          <w:color w:val="auto"/>
          <w:highlight w:val="none"/>
        </w:rPr>
        <w:fldChar w:fldCharType="begin"/>
      </w:r>
      <w:r>
        <w:rPr>
          <w:rFonts w:ascii="Times New Roman" w:hAnsi="Times New Roman"/>
          <w:highlight w:val="none"/>
        </w:rPr>
        <w:instrText xml:space="preserve"> HYPERLINK \l _Toc23088 </w:instrText>
      </w:r>
      <w:r>
        <w:rPr>
          <w:rFonts w:ascii="Times New Roman" w:hAnsi="Times New Roman"/>
          <w:highlight w:val="none"/>
        </w:rPr>
        <w:fldChar w:fldCharType="separate"/>
      </w:r>
      <w:r>
        <w:rPr>
          <w:rFonts w:hint="eastAsia" w:ascii="Times New Roman" w:hAnsi="Times New Roman" w:eastAsia="黑体"/>
          <w:bCs/>
          <w:kern w:val="44"/>
          <w:szCs w:val="36"/>
          <w:highlight w:val="none"/>
          <w:lang w:eastAsia="zh-CN"/>
        </w:rPr>
        <w:t>第一章资格预审公告</w:t>
      </w:r>
      <w:r>
        <w:tab/>
      </w:r>
      <w:r>
        <w:fldChar w:fldCharType="begin"/>
      </w:r>
      <w:r>
        <w:instrText xml:space="preserve"> PAGEREF _Toc23088 </w:instrText>
      </w:r>
      <w:r>
        <w:fldChar w:fldCharType="separate"/>
      </w:r>
      <w:r>
        <w:t>1</w:t>
      </w:r>
      <w:r>
        <w:fldChar w:fldCharType="end"/>
      </w:r>
      <w:r>
        <w:rPr>
          <w:rFonts w:ascii="Times New Roman" w:hAnsi="Times New Roman"/>
          <w:color w:val="auto"/>
          <w:highlight w:val="none"/>
        </w:rPr>
        <w:fldChar w:fldCharType="end"/>
      </w:r>
    </w:p>
    <w:p>
      <w:pPr>
        <w:pStyle w:val="14"/>
        <w:tabs>
          <w:tab w:val="right" w:leader="dot" w:pos="9638"/>
        </w:tabs>
      </w:pPr>
      <w:r>
        <w:rPr>
          <w:rFonts w:ascii="Times New Roman" w:hAnsi="Times New Roman"/>
          <w:color w:val="auto"/>
          <w:szCs w:val="24"/>
          <w:highlight w:val="none"/>
        </w:rPr>
        <w:fldChar w:fldCharType="begin"/>
      </w:r>
      <w:r>
        <w:rPr>
          <w:rFonts w:ascii="Times New Roman" w:hAnsi="Times New Roman"/>
          <w:szCs w:val="24"/>
          <w:highlight w:val="none"/>
        </w:rPr>
        <w:instrText xml:space="preserve"> HYPERLINK \l _Toc15099 </w:instrText>
      </w:r>
      <w:r>
        <w:rPr>
          <w:rFonts w:ascii="Times New Roman" w:hAnsi="Times New Roman"/>
          <w:szCs w:val="24"/>
          <w:highlight w:val="none"/>
        </w:rPr>
        <w:fldChar w:fldCharType="separate"/>
      </w:r>
      <w:r>
        <w:rPr>
          <w:rFonts w:hint="eastAsia" w:ascii="黑体" w:hAnsi="黑体" w:cs="宋体"/>
          <w:bCs w:val="0"/>
          <w:szCs w:val="28"/>
        </w:rPr>
        <w:t>一、项目基本情况</w:t>
      </w:r>
      <w:r>
        <w:tab/>
      </w:r>
      <w:r>
        <w:fldChar w:fldCharType="begin"/>
      </w:r>
      <w:r>
        <w:instrText xml:space="preserve"> PAGEREF _Toc15099 </w:instrText>
      </w:r>
      <w:r>
        <w:fldChar w:fldCharType="separate"/>
      </w:r>
      <w:r>
        <w:t>1</w:t>
      </w:r>
      <w:r>
        <w:fldChar w:fldCharType="end"/>
      </w:r>
      <w:r>
        <w:rPr>
          <w:rFonts w:ascii="Times New Roman" w:hAnsi="Times New Roman"/>
          <w:color w:val="auto"/>
          <w:szCs w:val="24"/>
          <w:highlight w:val="none"/>
        </w:rPr>
        <w:fldChar w:fldCharType="end"/>
      </w:r>
    </w:p>
    <w:p>
      <w:pPr>
        <w:pStyle w:val="14"/>
        <w:tabs>
          <w:tab w:val="right" w:leader="dot" w:pos="9638"/>
        </w:tabs>
      </w:pPr>
      <w:r>
        <w:rPr>
          <w:rFonts w:ascii="Times New Roman" w:hAnsi="Times New Roman"/>
          <w:color w:val="auto"/>
          <w:szCs w:val="24"/>
          <w:highlight w:val="none"/>
        </w:rPr>
        <w:fldChar w:fldCharType="begin"/>
      </w:r>
      <w:r>
        <w:rPr>
          <w:rFonts w:ascii="Times New Roman" w:hAnsi="Times New Roman"/>
          <w:szCs w:val="24"/>
          <w:highlight w:val="none"/>
        </w:rPr>
        <w:instrText xml:space="preserve"> HYPERLINK \l _Toc28690 </w:instrText>
      </w:r>
      <w:r>
        <w:rPr>
          <w:rFonts w:ascii="Times New Roman" w:hAnsi="Times New Roman"/>
          <w:szCs w:val="24"/>
          <w:highlight w:val="none"/>
        </w:rPr>
        <w:fldChar w:fldCharType="separate"/>
      </w:r>
      <w:r>
        <w:rPr>
          <w:rFonts w:hint="eastAsia" w:ascii="黑体" w:hAnsi="黑体" w:cs="宋体"/>
          <w:bCs w:val="0"/>
          <w:szCs w:val="28"/>
        </w:rPr>
        <w:t>二、申请人的资格要求：</w:t>
      </w:r>
      <w:r>
        <w:tab/>
      </w:r>
      <w:r>
        <w:fldChar w:fldCharType="begin"/>
      </w:r>
      <w:r>
        <w:instrText xml:space="preserve"> PAGEREF _Toc28690 </w:instrText>
      </w:r>
      <w:r>
        <w:fldChar w:fldCharType="separate"/>
      </w:r>
      <w:r>
        <w:t>1</w:t>
      </w:r>
      <w:r>
        <w:fldChar w:fldCharType="end"/>
      </w:r>
      <w:r>
        <w:rPr>
          <w:rFonts w:ascii="Times New Roman" w:hAnsi="Times New Roman"/>
          <w:color w:val="auto"/>
          <w:szCs w:val="24"/>
          <w:highlight w:val="none"/>
        </w:rPr>
        <w:fldChar w:fldCharType="end"/>
      </w:r>
    </w:p>
    <w:p>
      <w:pPr>
        <w:pStyle w:val="14"/>
        <w:tabs>
          <w:tab w:val="right" w:leader="dot" w:pos="9638"/>
        </w:tabs>
      </w:pPr>
      <w:r>
        <w:rPr>
          <w:rFonts w:ascii="Times New Roman" w:hAnsi="Times New Roman"/>
          <w:color w:val="auto"/>
          <w:szCs w:val="24"/>
          <w:highlight w:val="none"/>
        </w:rPr>
        <w:fldChar w:fldCharType="begin"/>
      </w:r>
      <w:r>
        <w:rPr>
          <w:rFonts w:ascii="Times New Roman" w:hAnsi="Times New Roman"/>
          <w:szCs w:val="24"/>
          <w:highlight w:val="none"/>
        </w:rPr>
        <w:instrText xml:space="preserve"> HYPERLINK \l _Toc14870 </w:instrText>
      </w:r>
      <w:r>
        <w:rPr>
          <w:rFonts w:ascii="Times New Roman" w:hAnsi="Times New Roman"/>
          <w:szCs w:val="24"/>
          <w:highlight w:val="none"/>
        </w:rPr>
        <w:fldChar w:fldCharType="separate"/>
      </w:r>
      <w:r>
        <w:rPr>
          <w:rFonts w:hint="eastAsia" w:ascii="黑体" w:hAnsi="黑体" w:cs="宋体"/>
          <w:bCs w:val="0"/>
          <w:szCs w:val="28"/>
        </w:rPr>
        <w:t>三、领取资格预审文件</w:t>
      </w:r>
      <w:r>
        <w:tab/>
      </w:r>
      <w:r>
        <w:fldChar w:fldCharType="begin"/>
      </w:r>
      <w:r>
        <w:instrText xml:space="preserve"> PAGEREF _Toc14870 </w:instrText>
      </w:r>
      <w:r>
        <w:fldChar w:fldCharType="separate"/>
      </w:r>
      <w:r>
        <w:t>1</w:t>
      </w:r>
      <w:r>
        <w:fldChar w:fldCharType="end"/>
      </w:r>
      <w:r>
        <w:rPr>
          <w:rFonts w:ascii="Times New Roman" w:hAnsi="Times New Roman"/>
          <w:color w:val="auto"/>
          <w:szCs w:val="24"/>
          <w:highlight w:val="none"/>
        </w:rPr>
        <w:fldChar w:fldCharType="end"/>
      </w:r>
    </w:p>
    <w:p>
      <w:pPr>
        <w:pStyle w:val="14"/>
        <w:tabs>
          <w:tab w:val="right" w:leader="dot" w:pos="9638"/>
        </w:tabs>
      </w:pPr>
      <w:r>
        <w:rPr>
          <w:rFonts w:ascii="Times New Roman" w:hAnsi="Times New Roman"/>
          <w:color w:val="auto"/>
          <w:szCs w:val="24"/>
          <w:highlight w:val="none"/>
        </w:rPr>
        <w:fldChar w:fldCharType="begin"/>
      </w:r>
      <w:r>
        <w:rPr>
          <w:rFonts w:ascii="Times New Roman" w:hAnsi="Times New Roman"/>
          <w:szCs w:val="24"/>
          <w:highlight w:val="none"/>
        </w:rPr>
        <w:instrText xml:space="preserve"> HYPERLINK \l _Toc4386 </w:instrText>
      </w:r>
      <w:r>
        <w:rPr>
          <w:rFonts w:ascii="Times New Roman" w:hAnsi="Times New Roman"/>
          <w:szCs w:val="24"/>
          <w:highlight w:val="none"/>
        </w:rPr>
        <w:fldChar w:fldCharType="separate"/>
      </w:r>
      <w:r>
        <w:rPr>
          <w:rFonts w:hint="eastAsia" w:ascii="黑体" w:hAnsi="黑体" w:cs="宋体"/>
          <w:bCs w:val="0"/>
          <w:szCs w:val="28"/>
        </w:rPr>
        <w:t>四、资格预审申请文件的组成及格式</w:t>
      </w:r>
      <w:r>
        <w:tab/>
      </w:r>
      <w:r>
        <w:fldChar w:fldCharType="begin"/>
      </w:r>
      <w:r>
        <w:instrText xml:space="preserve"> PAGEREF _Toc4386 </w:instrText>
      </w:r>
      <w:r>
        <w:fldChar w:fldCharType="separate"/>
      </w:r>
      <w:r>
        <w:t>2</w:t>
      </w:r>
      <w:r>
        <w:fldChar w:fldCharType="end"/>
      </w:r>
      <w:r>
        <w:rPr>
          <w:rFonts w:ascii="Times New Roman" w:hAnsi="Times New Roman"/>
          <w:color w:val="auto"/>
          <w:szCs w:val="24"/>
          <w:highlight w:val="none"/>
        </w:rPr>
        <w:fldChar w:fldCharType="end"/>
      </w:r>
    </w:p>
    <w:p>
      <w:pPr>
        <w:pStyle w:val="14"/>
        <w:tabs>
          <w:tab w:val="right" w:leader="dot" w:pos="9638"/>
        </w:tabs>
      </w:pPr>
      <w:r>
        <w:rPr>
          <w:rFonts w:ascii="Times New Roman" w:hAnsi="Times New Roman"/>
          <w:color w:val="auto"/>
          <w:szCs w:val="24"/>
          <w:highlight w:val="none"/>
        </w:rPr>
        <w:fldChar w:fldCharType="begin"/>
      </w:r>
      <w:r>
        <w:rPr>
          <w:rFonts w:ascii="Times New Roman" w:hAnsi="Times New Roman"/>
          <w:szCs w:val="24"/>
          <w:highlight w:val="none"/>
        </w:rPr>
        <w:instrText xml:space="preserve"> HYPERLINK \l _Toc23010 </w:instrText>
      </w:r>
      <w:r>
        <w:rPr>
          <w:rFonts w:ascii="Times New Roman" w:hAnsi="Times New Roman"/>
          <w:szCs w:val="24"/>
          <w:highlight w:val="none"/>
        </w:rPr>
        <w:fldChar w:fldCharType="separate"/>
      </w:r>
      <w:r>
        <w:rPr>
          <w:rFonts w:hint="eastAsia" w:ascii="黑体" w:hAnsi="黑体" w:cs="宋体"/>
          <w:bCs w:val="0"/>
          <w:szCs w:val="28"/>
        </w:rPr>
        <w:t>五、资格预审的方法</w:t>
      </w:r>
      <w:r>
        <w:tab/>
      </w:r>
      <w:r>
        <w:fldChar w:fldCharType="begin"/>
      </w:r>
      <w:r>
        <w:instrText xml:space="preserve"> PAGEREF _Toc23010 </w:instrText>
      </w:r>
      <w:r>
        <w:fldChar w:fldCharType="separate"/>
      </w:r>
      <w:r>
        <w:t>2</w:t>
      </w:r>
      <w:r>
        <w:fldChar w:fldCharType="end"/>
      </w:r>
      <w:r>
        <w:rPr>
          <w:rFonts w:ascii="Times New Roman" w:hAnsi="Times New Roman"/>
          <w:color w:val="auto"/>
          <w:szCs w:val="24"/>
          <w:highlight w:val="none"/>
        </w:rPr>
        <w:fldChar w:fldCharType="end"/>
      </w:r>
    </w:p>
    <w:p>
      <w:pPr>
        <w:pStyle w:val="14"/>
        <w:tabs>
          <w:tab w:val="right" w:leader="dot" w:pos="9638"/>
        </w:tabs>
      </w:pPr>
      <w:r>
        <w:rPr>
          <w:rFonts w:ascii="Times New Roman" w:hAnsi="Times New Roman"/>
          <w:color w:val="auto"/>
          <w:szCs w:val="24"/>
          <w:highlight w:val="none"/>
        </w:rPr>
        <w:fldChar w:fldCharType="begin"/>
      </w:r>
      <w:r>
        <w:rPr>
          <w:rFonts w:ascii="Times New Roman" w:hAnsi="Times New Roman"/>
          <w:szCs w:val="24"/>
          <w:highlight w:val="none"/>
        </w:rPr>
        <w:instrText xml:space="preserve"> HYPERLINK \l _Toc3690 </w:instrText>
      </w:r>
      <w:r>
        <w:rPr>
          <w:rFonts w:ascii="Times New Roman" w:hAnsi="Times New Roman"/>
          <w:szCs w:val="24"/>
          <w:highlight w:val="none"/>
        </w:rPr>
        <w:fldChar w:fldCharType="separate"/>
      </w:r>
      <w:r>
        <w:rPr>
          <w:rFonts w:hint="eastAsia" w:ascii="黑体" w:hAnsi="黑体" w:cs="宋体"/>
          <w:bCs w:val="0"/>
          <w:szCs w:val="28"/>
          <w:lang w:val="en-US" w:eastAsia="zh-CN"/>
        </w:rPr>
        <w:t>六</w:t>
      </w:r>
      <w:r>
        <w:rPr>
          <w:rFonts w:hint="eastAsia" w:ascii="黑体" w:hAnsi="黑体" w:cs="宋体"/>
          <w:bCs w:val="0"/>
          <w:szCs w:val="28"/>
        </w:rPr>
        <w:t>、申请文件提交</w:t>
      </w:r>
      <w:r>
        <w:tab/>
      </w:r>
      <w:r>
        <w:fldChar w:fldCharType="begin"/>
      </w:r>
      <w:r>
        <w:instrText xml:space="preserve"> PAGEREF _Toc3690 </w:instrText>
      </w:r>
      <w:r>
        <w:fldChar w:fldCharType="separate"/>
      </w:r>
      <w:r>
        <w:t>2</w:t>
      </w:r>
      <w:r>
        <w:fldChar w:fldCharType="end"/>
      </w:r>
      <w:r>
        <w:rPr>
          <w:rFonts w:ascii="Times New Roman" w:hAnsi="Times New Roman"/>
          <w:color w:val="auto"/>
          <w:szCs w:val="24"/>
          <w:highlight w:val="none"/>
        </w:rPr>
        <w:fldChar w:fldCharType="end"/>
      </w:r>
    </w:p>
    <w:p>
      <w:pPr>
        <w:pStyle w:val="14"/>
        <w:tabs>
          <w:tab w:val="right" w:leader="dot" w:pos="9638"/>
        </w:tabs>
      </w:pPr>
      <w:r>
        <w:rPr>
          <w:rFonts w:ascii="Times New Roman" w:hAnsi="Times New Roman"/>
          <w:color w:val="auto"/>
          <w:szCs w:val="24"/>
          <w:highlight w:val="none"/>
        </w:rPr>
        <w:fldChar w:fldCharType="begin"/>
      </w:r>
      <w:r>
        <w:rPr>
          <w:rFonts w:ascii="Times New Roman" w:hAnsi="Times New Roman"/>
          <w:szCs w:val="24"/>
          <w:highlight w:val="none"/>
        </w:rPr>
        <w:instrText xml:space="preserve"> HYPERLINK \l _Toc6959 </w:instrText>
      </w:r>
      <w:r>
        <w:rPr>
          <w:rFonts w:ascii="Times New Roman" w:hAnsi="Times New Roman"/>
          <w:szCs w:val="24"/>
          <w:highlight w:val="none"/>
        </w:rPr>
        <w:fldChar w:fldCharType="separate"/>
      </w:r>
      <w:r>
        <w:rPr>
          <w:rFonts w:hint="eastAsia" w:ascii="黑体" w:hAnsi="黑体" w:cs="宋体"/>
          <w:bCs w:val="0"/>
          <w:szCs w:val="28"/>
          <w:lang w:eastAsia="zh-CN"/>
        </w:rPr>
        <w:t>七</w:t>
      </w:r>
      <w:r>
        <w:rPr>
          <w:rFonts w:hint="eastAsia" w:ascii="黑体" w:hAnsi="黑体" w:cs="宋体"/>
          <w:bCs w:val="0"/>
          <w:szCs w:val="28"/>
        </w:rPr>
        <w:t>、资格预审日期</w:t>
      </w:r>
      <w:r>
        <w:tab/>
      </w:r>
      <w:r>
        <w:fldChar w:fldCharType="begin"/>
      </w:r>
      <w:r>
        <w:instrText xml:space="preserve"> PAGEREF _Toc6959 </w:instrText>
      </w:r>
      <w:r>
        <w:fldChar w:fldCharType="separate"/>
      </w:r>
      <w:r>
        <w:t>2</w:t>
      </w:r>
      <w:r>
        <w:fldChar w:fldCharType="end"/>
      </w:r>
      <w:r>
        <w:rPr>
          <w:rFonts w:ascii="Times New Roman" w:hAnsi="Times New Roman"/>
          <w:color w:val="auto"/>
          <w:szCs w:val="24"/>
          <w:highlight w:val="none"/>
        </w:rPr>
        <w:fldChar w:fldCharType="end"/>
      </w:r>
    </w:p>
    <w:p>
      <w:pPr>
        <w:pStyle w:val="14"/>
        <w:tabs>
          <w:tab w:val="right" w:leader="dot" w:pos="9638"/>
        </w:tabs>
      </w:pPr>
      <w:r>
        <w:rPr>
          <w:rFonts w:ascii="Times New Roman" w:hAnsi="Times New Roman"/>
          <w:color w:val="auto"/>
          <w:szCs w:val="24"/>
          <w:highlight w:val="none"/>
        </w:rPr>
        <w:fldChar w:fldCharType="begin"/>
      </w:r>
      <w:r>
        <w:rPr>
          <w:rFonts w:ascii="Times New Roman" w:hAnsi="Times New Roman"/>
          <w:szCs w:val="24"/>
          <w:highlight w:val="none"/>
        </w:rPr>
        <w:instrText xml:space="preserve"> HYPERLINK \l _Toc12724 </w:instrText>
      </w:r>
      <w:r>
        <w:rPr>
          <w:rFonts w:ascii="Times New Roman" w:hAnsi="Times New Roman"/>
          <w:szCs w:val="24"/>
          <w:highlight w:val="none"/>
        </w:rPr>
        <w:fldChar w:fldCharType="separate"/>
      </w:r>
      <w:r>
        <w:rPr>
          <w:rFonts w:hint="eastAsia" w:ascii="黑体" w:hAnsi="黑体" w:cs="宋体"/>
          <w:bCs w:val="0"/>
          <w:szCs w:val="28"/>
          <w:lang w:eastAsia="zh-CN"/>
        </w:rPr>
        <w:t>八</w:t>
      </w:r>
      <w:r>
        <w:rPr>
          <w:rFonts w:hint="eastAsia" w:ascii="黑体" w:hAnsi="黑体" w:cs="宋体"/>
          <w:bCs w:val="0"/>
          <w:szCs w:val="28"/>
        </w:rPr>
        <w:t>、公告期限</w:t>
      </w:r>
      <w:r>
        <w:tab/>
      </w:r>
      <w:r>
        <w:fldChar w:fldCharType="begin"/>
      </w:r>
      <w:r>
        <w:instrText xml:space="preserve"> PAGEREF _Toc12724 </w:instrText>
      </w:r>
      <w:r>
        <w:fldChar w:fldCharType="separate"/>
      </w:r>
      <w:r>
        <w:t>2</w:t>
      </w:r>
      <w:r>
        <w:fldChar w:fldCharType="end"/>
      </w:r>
      <w:r>
        <w:rPr>
          <w:rFonts w:ascii="Times New Roman" w:hAnsi="Times New Roman"/>
          <w:color w:val="auto"/>
          <w:szCs w:val="24"/>
          <w:highlight w:val="none"/>
        </w:rPr>
        <w:fldChar w:fldCharType="end"/>
      </w:r>
    </w:p>
    <w:p>
      <w:pPr>
        <w:pStyle w:val="14"/>
        <w:tabs>
          <w:tab w:val="right" w:leader="dot" w:pos="9638"/>
        </w:tabs>
      </w:pPr>
      <w:r>
        <w:rPr>
          <w:rFonts w:ascii="Times New Roman" w:hAnsi="Times New Roman"/>
          <w:color w:val="auto"/>
          <w:szCs w:val="24"/>
          <w:highlight w:val="none"/>
        </w:rPr>
        <w:fldChar w:fldCharType="begin"/>
      </w:r>
      <w:r>
        <w:rPr>
          <w:rFonts w:ascii="Times New Roman" w:hAnsi="Times New Roman"/>
          <w:szCs w:val="24"/>
          <w:highlight w:val="none"/>
        </w:rPr>
        <w:instrText xml:space="preserve"> HYPERLINK \l _Toc17367 </w:instrText>
      </w:r>
      <w:r>
        <w:rPr>
          <w:rFonts w:ascii="Times New Roman" w:hAnsi="Times New Roman"/>
          <w:szCs w:val="24"/>
          <w:highlight w:val="none"/>
        </w:rPr>
        <w:fldChar w:fldCharType="separate"/>
      </w:r>
      <w:r>
        <w:rPr>
          <w:rFonts w:hint="eastAsia" w:ascii="黑体" w:hAnsi="黑体" w:cs="宋体"/>
          <w:bCs w:val="0"/>
          <w:szCs w:val="28"/>
          <w:lang w:eastAsia="zh-CN"/>
        </w:rPr>
        <w:t>九</w:t>
      </w:r>
      <w:r>
        <w:rPr>
          <w:rFonts w:hint="eastAsia" w:ascii="黑体" w:hAnsi="黑体" w:cs="宋体"/>
          <w:bCs w:val="0"/>
          <w:szCs w:val="28"/>
        </w:rPr>
        <w:t>、其他补充事宜</w:t>
      </w:r>
      <w:r>
        <w:tab/>
      </w:r>
      <w:r>
        <w:fldChar w:fldCharType="begin"/>
      </w:r>
      <w:r>
        <w:instrText xml:space="preserve"> PAGEREF _Toc17367 </w:instrText>
      </w:r>
      <w:r>
        <w:fldChar w:fldCharType="separate"/>
      </w:r>
      <w:r>
        <w:t>2</w:t>
      </w:r>
      <w:r>
        <w:fldChar w:fldCharType="end"/>
      </w:r>
      <w:r>
        <w:rPr>
          <w:rFonts w:ascii="Times New Roman" w:hAnsi="Times New Roman"/>
          <w:color w:val="auto"/>
          <w:szCs w:val="24"/>
          <w:highlight w:val="none"/>
        </w:rPr>
        <w:fldChar w:fldCharType="end"/>
      </w:r>
    </w:p>
    <w:p>
      <w:pPr>
        <w:pStyle w:val="14"/>
        <w:tabs>
          <w:tab w:val="right" w:leader="dot" w:pos="9638"/>
        </w:tabs>
      </w:pPr>
      <w:r>
        <w:rPr>
          <w:rFonts w:ascii="Times New Roman" w:hAnsi="Times New Roman"/>
          <w:color w:val="auto"/>
          <w:szCs w:val="24"/>
          <w:highlight w:val="none"/>
        </w:rPr>
        <w:fldChar w:fldCharType="begin"/>
      </w:r>
      <w:r>
        <w:rPr>
          <w:rFonts w:ascii="Times New Roman" w:hAnsi="Times New Roman"/>
          <w:szCs w:val="24"/>
          <w:highlight w:val="none"/>
        </w:rPr>
        <w:instrText xml:space="preserve"> HYPERLINK \l _Toc10187 </w:instrText>
      </w:r>
      <w:r>
        <w:rPr>
          <w:rFonts w:ascii="Times New Roman" w:hAnsi="Times New Roman"/>
          <w:szCs w:val="24"/>
          <w:highlight w:val="none"/>
        </w:rPr>
        <w:fldChar w:fldCharType="separate"/>
      </w:r>
      <w:r>
        <w:rPr>
          <w:rFonts w:hint="eastAsia" w:ascii="黑体" w:hAnsi="黑体" w:cs="宋体"/>
          <w:bCs w:val="0"/>
          <w:szCs w:val="28"/>
        </w:rPr>
        <w:t>十、凡对本次资格预审提出询问，请按以下方式联系</w:t>
      </w:r>
      <w:r>
        <w:tab/>
      </w:r>
      <w:r>
        <w:fldChar w:fldCharType="begin"/>
      </w:r>
      <w:r>
        <w:instrText xml:space="preserve"> PAGEREF _Toc10187 </w:instrText>
      </w:r>
      <w:r>
        <w:fldChar w:fldCharType="separate"/>
      </w:r>
      <w:r>
        <w:t>3</w:t>
      </w:r>
      <w:r>
        <w:fldChar w:fldCharType="end"/>
      </w:r>
      <w:r>
        <w:rPr>
          <w:rFonts w:ascii="Times New Roman" w:hAnsi="Times New Roman"/>
          <w:color w:val="auto"/>
          <w:szCs w:val="24"/>
          <w:highlight w:val="none"/>
        </w:rPr>
        <w:fldChar w:fldCharType="end"/>
      </w:r>
    </w:p>
    <w:p>
      <w:pPr>
        <w:pStyle w:val="14"/>
        <w:tabs>
          <w:tab w:val="right" w:leader="dot" w:pos="9638"/>
        </w:tabs>
      </w:pPr>
      <w:r>
        <w:rPr>
          <w:rFonts w:ascii="Times New Roman" w:hAnsi="Times New Roman"/>
          <w:color w:val="auto"/>
          <w:szCs w:val="24"/>
          <w:highlight w:val="none"/>
        </w:rPr>
        <w:fldChar w:fldCharType="begin"/>
      </w:r>
      <w:r>
        <w:rPr>
          <w:rFonts w:ascii="Times New Roman" w:hAnsi="Times New Roman"/>
          <w:szCs w:val="24"/>
          <w:highlight w:val="none"/>
        </w:rPr>
        <w:instrText xml:space="preserve"> HYPERLINK \l _Toc6784 </w:instrText>
      </w:r>
      <w:r>
        <w:rPr>
          <w:rFonts w:ascii="Times New Roman" w:hAnsi="Times New Roman"/>
          <w:szCs w:val="24"/>
          <w:highlight w:val="none"/>
        </w:rPr>
        <w:fldChar w:fldCharType="separate"/>
      </w:r>
      <w:r>
        <w:rPr>
          <w:rFonts w:ascii="仿宋" w:hAnsi="仿宋" w:eastAsia="仿宋" w:cs="宋体"/>
          <w:szCs w:val="28"/>
        </w:rPr>
        <w:t>1.</w:t>
      </w:r>
      <w:r>
        <w:rPr>
          <w:rFonts w:hint="eastAsia" w:ascii="仿宋" w:hAnsi="仿宋" w:eastAsia="仿宋" w:cs="宋体"/>
          <w:szCs w:val="28"/>
        </w:rPr>
        <w:t>采购人信息</w:t>
      </w:r>
      <w:r>
        <w:tab/>
      </w:r>
      <w:r>
        <w:fldChar w:fldCharType="begin"/>
      </w:r>
      <w:r>
        <w:instrText xml:space="preserve"> PAGEREF _Toc6784 </w:instrText>
      </w:r>
      <w:r>
        <w:fldChar w:fldCharType="separate"/>
      </w:r>
      <w:r>
        <w:t>3</w:t>
      </w:r>
      <w:r>
        <w:fldChar w:fldCharType="end"/>
      </w:r>
      <w:r>
        <w:rPr>
          <w:rFonts w:ascii="Times New Roman" w:hAnsi="Times New Roman"/>
          <w:color w:val="auto"/>
          <w:szCs w:val="24"/>
          <w:highlight w:val="none"/>
        </w:rPr>
        <w:fldChar w:fldCharType="end"/>
      </w:r>
    </w:p>
    <w:p>
      <w:pPr>
        <w:pStyle w:val="14"/>
        <w:tabs>
          <w:tab w:val="right" w:leader="dot" w:pos="9638"/>
        </w:tabs>
      </w:pPr>
      <w:r>
        <w:rPr>
          <w:rFonts w:ascii="Times New Roman" w:hAnsi="Times New Roman"/>
          <w:color w:val="auto"/>
          <w:szCs w:val="24"/>
          <w:highlight w:val="none"/>
        </w:rPr>
        <w:fldChar w:fldCharType="begin"/>
      </w:r>
      <w:r>
        <w:rPr>
          <w:rFonts w:ascii="Times New Roman" w:hAnsi="Times New Roman"/>
          <w:szCs w:val="24"/>
          <w:highlight w:val="none"/>
        </w:rPr>
        <w:instrText xml:space="preserve"> HYPERLINK \l _Toc23967 </w:instrText>
      </w:r>
      <w:r>
        <w:rPr>
          <w:rFonts w:ascii="Times New Roman" w:hAnsi="Times New Roman"/>
          <w:szCs w:val="24"/>
          <w:highlight w:val="none"/>
        </w:rPr>
        <w:fldChar w:fldCharType="separate"/>
      </w:r>
      <w:r>
        <w:rPr>
          <w:rFonts w:hint="eastAsia" w:ascii="黑体" w:hAnsi="黑体" w:cs="宋体"/>
          <w:bCs w:val="0"/>
          <w:szCs w:val="28"/>
        </w:rPr>
        <w:t>十</w:t>
      </w:r>
      <w:r>
        <w:rPr>
          <w:rFonts w:hint="eastAsia" w:ascii="黑体" w:hAnsi="黑体" w:cs="宋体"/>
          <w:bCs w:val="0"/>
          <w:szCs w:val="28"/>
          <w:lang w:eastAsia="zh-CN"/>
        </w:rPr>
        <w:t>一</w:t>
      </w:r>
      <w:r>
        <w:rPr>
          <w:rFonts w:hint="eastAsia" w:ascii="黑体" w:hAnsi="黑体" w:cs="宋体"/>
          <w:bCs w:val="0"/>
          <w:szCs w:val="28"/>
        </w:rPr>
        <w:t>、附件</w:t>
      </w:r>
      <w:r>
        <w:tab/>
      </w:r>
      <w:r>
        <w:fldChar w:fldCharType="begin"/>
      </w:r>
      <w:r>
        <w:instrText xml:space="preserve"> PAGEREF _Toc23967 </w:instrText>
      </w:r>
      <w:r>
        <w:fldChar w:fldCharType="separate"/>
      </w:r>
      <w:r>
        <w:t>3</w:t>
      </w:r>
      <w:r>
        <w:fldChar w:fldCharType="end"/>
      </w:r>
      <w:r>
        <w:rPr>
          <w:rFonts w:ascii="Times New Roman" w:hAnsi="Times New Roman"/>
          <w:color w:val="auto"/>
          <w:szCs w:val="24"/>
          <w:highlight w:val="none"/>
        </w:rPr>
        <w:fldChar w:fldCharType="end"/>
      </w:r>
    </w:p>
    <w:p>
      <w:pPr>
        <w:pStyle w:val="13"/>
        <w:tabs>
          <w:tab w:val="right" w:leader="dot" w:pos="9638"/>
        </w:tabs>
      </w:pPr>
      <w:r>
        <w:rPr>
          <w:rFonts w:ascii="Times New Roman" w:hAnsi="Times New Roman"/>
          <w:color w:val="auto"/>
          <w:szCs w:val="24"/>
          <w:highlight w:val="none"/>
        </w:rPr>
        <w:fldChar w:fldCharType="begin"/>
      </w:r>
      <w:r>
        <w:rPr>
          <w:rFonts w:ascii="Times New Roman" w:hAnsi="Times New Roman"/>
          <w:szCs w:val="24"/>
          <w:highlight w:val="none"/>
        </w:rPr>
        <w:instrText xml:space="preserve"> HYPERLINK \l _Toc7611 </w:instrText>
      </w:r>
      <w:r>
        <w:rPr>
          <w:rFonts w:ascii="Times New Roman" w:hAnsi="Times New Roman"/>
          <w:szCs w:val="24"/>
          <w:highlight w:val="none"/>
        </w:rPr>
        <w:fldChar w:fldCharType="separate"/>
      </w:r>
      <w:r>
        <w:rPr>
          <w:rFonts w:hint="eastAsia" w:ascii="Times New Roman" w:hAnsi="Times New Roman" w:eastAsia="黑体"/>
          <w:bCs/>
          <w:kern w:val="44"/>
          <w:szCs w:val="36"/>
          <w:highlight w:val="none"/>
        </w:rPr>
        <w:t>第二章申请人须知</w:t>
      </w:r>
      <w:r>
        <w:tab/>
      </w:r>
      <w:r>
        <w:fldChar w:fldCharType="begin"/>
      </w:r>
      <w:r>
        <w:instrText xml:space="preserve"> PAGEREF _Toc7611 </w:instrText>
      </w:r>
      <w:r>
        <w:fldChar w:fldCharType="separate"/>
      </w:r>
      <w:r>
        <w:t>4</w:t>
      </w:r>
      <w:r>
        <w:fldChar w:fldCharType="end"/>
      </w:r>
      <w:r>
        <w:rPr>
          <w:rFonts w:ascii="Times New Roman" w:hAnsi="Times New Roman"/>
          <w:color w:val="auto"/>
          <w:szCs w:val="24"/>
          <w:highlight w:val="none"/>
        </w:rPr>
        <w:fldChar w:fldCharType="end"/>
      </w:r>
    </w:p>
    <w:p>
      <w:pPr>
        <w:pStyle w:val="14"/>
        <w:tabs>
          <w:tab w:val="right" w:leader="dot" w:pos="9638"/>
        </w:tabs>
      </w:pPr>
      <w:r>
        <w:rPr>
          <w:rFonts w:ascii="Times New Roman" w:hAnsi="Times New Roman"/>
          <w:color w:val="auto"/>
          <w:szCs w:val="24"/>
          <w:highlight w:val="none"/>
        </w:rPr>
        <w:fldChar w:fldCharType="begin"/>
      </w:r>
      <w:r>
        <w:rPr>
          <w:rFonts w:ascii="Times New Roman" w:hAnsi="Times New Roman"/>
          <w:szCs w:val="24"/>
          <w:highlight w:val="none"/>
        </w:rPr>
        <w:instrText xml:space="preserve"> HYPERLINK \l _Toc28524 </w:instrText>
      </w:r>
      <w:r>
        <w:rPr>
          <w:rFonts w:ascii="Times New Roman" w:hAnsi="Times New Roman"/>
          <w:szCs w:val="24"/>
          <w:highlight w:val="none"/>
        </w:rPr>
        <w:fldChar w:fldCharType="separate"/>
      </w:r>
      <w:r>
        <w:rPr>
          <w:rFonts w:hint="eastAsia" w:ascii="Times New Roman" w:hAnsi="Times New Roman"/>
          <w:bCs/>
          <w:szCs w:val="30"/>
          <w:highlight w:val="none"/>
        </w:rPr>
        <w:t>申请人须知前附表</w:t>
      </w:r>
      <w:r>
        <w:tab/>
      </w:r>
      <w:r>
        <w:fldChar w:fldCharType="begin"/>
      </w:r>
      <w:r>
        <w:instrText xml:space="preserve"> PAGEREF _Toc28524 </w:instrText>
      </w:r>
      <w:r>
        <w:fldChar w:fldCharType="separate"/>
      </w:r>
      <w:r>
        <w:t>4</w:t>
      </w:r>
      <w:r>
        <w:fldChar w:fldCharType="end"/>
      </w:r>
      <w:r>
        <w:rPr>
          <w:rFonts w:ascii="Times New Roman" w:hAnsi="Times New Roman"/>
          <w:color w:val="auto"/>
          <w:szCs w:val="24"/>
          <w:highlight w:val="none"/>
        </w:rPr>
        <w:fldChar w:fldCharType="end"/>
      </w:r>
    </w:p>
    <w:p>
      <w:pPr>
        <w:pStyle w:val="14"/>
        <w:tabs>
          <w:tab w:val="right" w:leader="dot" w:pos="9638"/>
        </w:tabs>
      </w:pPr>
      <w:r>
        <w:rPr>
          <w:rFonts w:ascii="Times New Roman" w:hAnsi="Times New Roman"/>
          <w:color w:val="auto"/>
          <w:szCs w:val="24"/>
          <w:highlight w:val="none"/>
        </w:rPr>
        <w:fldChar w:fldCharType="begin"/>
      </w:r>
      <w:r>
        <w:rPr>
          <w:rFonts w:ascii="Times New Roman" w:hAnsi="Times New Roman"/>
          <w:szCs w:val="24"/>
          <w:highlight w:val="none"/>
        </w:rPr>
        <w:instrText xml:space="preserve"> HYPERLINK \l _Toc30968 </w:instrText>
      </w:r>
      <w:r>
        <w:rPr>
          <w:rFonts w:ascii="Times New Roman" w:hAnsi="Times New Roman"/>
          <w:szCs w:val="24"/>
          <w:highlight w:val="none"/>
        </w:rPr>
        <w:fldChar w:fldCharType="separate"/>
      </w:r>
      <w:r>
        <w:rPr>
          <w:rFonts w:hint="eastAsia" w:ascii="Times New Roman" w:hAnsi="Times New Roman"/>
          <w:bCs/>
          <w:szCs w:val="24"/>
          <w:highlight w:val="none"/>
        </w:rPr>
        <w:t>1.总则</w:t>
      </w:r>
      <w:r>
        <w:tab/>
      </w:r>
      <w:r>
        <w:fldChar w:fldCharType="begin"/>
      </w:r>
      <w:r>
        <w:instrText xml:space="preserve"> PAGEREF _Toc30968 </w:instrText>
      </w:r>
      <w:r>
        <w:fldChar w:fldCharType="separate"/>
      </w:r>
      <w:r>
        <w:t>7</w:t>
      </w:r>
      <w:r>
        <w:fldChar w:fldCharType="end"/>
      </w:r>
      <w:r>
        <w:rPr>
          <w:rFonts w:ascii="Times New Roman" w:hAnsi="Times New Roman"/>
          <w:color w:val="auto"/>
          <w:szCs w:val="24"/>
          <w:highlight w:val="none"/>
        </w:rPr>
        <w:fldChar w:fldCharType="end"/>
      </w:r>
    </w:p>
    <w:p>
      <w:pPr>
        <w:pStyle w:val="14"/>
        <w:tabs>
          <w:tab w:val="right" w:leader="dot" w:pos="9638"/>
        </w:tabs>
      </w:pPr>
      <w:r>
        <w:rPr>
          <w:rFonts w:ascii="Times New Roman" w:hAnsi="Times New Roman"/>
          <w:color w:val="auto"/>
          <w:szCs w:val="24"/>
          <w:highlight w:val="none"/>
        </w:rPr>
        <w:fldChar w:fldCharType="begin"/>
      </w:r>
      <w:r>
        <w:rPr>
          <w:rFonts w:ascii="Times New Roman" w:hAnsi="Times New Roman"/>
          <w:szCs w:val="24"/>
          <w:highlight w:val="none"/>
        </w:rPr>
        <w:instrText xml:space="preserve"> HYPERLINK \l _Toc614 </w:instrText>
      </w:r>
      <w:r>
        <w:rPr>
          <w:rFonts w:ascii="Times New Roman" w:hAnsi="Times New Roman"/>
          <w:szCs w:val="24"/>
          <w:highlight w:val="none"/>
        </w:rPr>
        <w:fldChar w:fldCharType="separate"/>
      </w:r>
      <w:r>
        <w:rPr>
          <w:rFonts w:hint="eastAsia" w:ascii="Times New Roman" w:hAnsi="Times New Roman"/>
          <w:bCs/>
          <w:szCs w:val="24"/>
          <w:highlight w:val="none"/>
        </w:rPr>
        <w:t>2. 资格预审文件</w:t>
      </w:r>
      <w:r>
        <w:tab/>
      </w:r>
      <w:r>
        <w:fldChar w:fldCharType="begin"/>
      </w:r>
      <w:r>
        <w:instrText xml:space="preserve"> PAGEREF _Toc614 </w:instrText>
      </w:r>
      <w:r>
        <w:fldChar w:fldCharType="separate"/>
      </w:r>
      <w:r>
        <w:t>9</w:t>
      </w:r>
      <w:r>
        <w:fldChar w:fldCharType="end"/>
      </w:r>
      <w:r>
        <w:rPr>
          <w:rFonts w:ascii="Times New Roman" w:hAnsi="Times New Roman"/>
          <w:color w:val="auto"/>
          <w:szCs w:val="24"/>
          <w:highlight w:val="none"/>
        </w:rPr>
        <w:fldChar w:fldCharType="end"/>
      </w:r>
    </w:p>
    <w:p>
      <w:pPr>
        <w:pStyle w:val="14"/>
        <w:tabs>
          <w:tab w:val="right" w:leader="dot" w:pos="9638"/>
        </w:tabs>
      </w:pPr>
      <w:r>
        <w:rPr>
          <w:rFonts w:ascii="Times New Roman" w:hAnsi="Times New Roman"/>
          <w:color w:val="auto"/>
          <w:szCs w:val="24"/>
          <w:highlight w:val="none"/>
        </w:rPr>
        <w:fldChar w:fldCharType="begin"/>
      </w:r>
      <w:r>
        <w:rPr>
          <w:rFonts w:ascii="Times New Roman" w:hAnsi="Times New Roman"/>
          <w:szCs w:val="24"/>
          <w:highlight w:val="none"/>
        </w:rPr>
        <w:instrText xml:space="preserve"> HYPERLINK \l _Toc19995 </w:instrText>
      </w:r>
      <w:r>
        <w:rPr>
          <w:rFonts w:ascii="Times New Roman" w:hAnsi="Times New Roman"/>
          <w:szCs w:val="24"/>
          <w:highlight w:val="none"/>
        </w:rPr>
        <w:fldChar w:fldCharType="separate"/>
      </w:r>
      <w:r>
        <w:rPr>
          <w:rFonts w:hint="eastAsia" w:ascii="Times New Roman" w:hAnsi="Times New Roman"/>
          <w:bCs/>
          <w:szCs w:val="24"/>
          <w:highlight w:val="none"/>
        </w:rPr>
        <w:t>3.资格预审申请文件的编制</w:t>
      </w:r>
      <w:r>
        <w:tab/>
      </w:r>
      <w:r>
        <w:fldChar w:fldCharType="begin"/>
      </w:r>
      <w:r>
        <w:instrText xml:space="preserve"> PAGEREF _Toc19995 </w:instrText>
      </w:r>
      <w:r>
        <w:fldChar w:fldCharType="separate"/>
      </w:r>
      <w:r>
        <w:t>10</w:t>
      </w:r>
      <w:r>
        <w:fldChar w:fldCharType="end"/>
      </w:r>
      <w:r>
        <w:rPr>
          <w:rFonts w:ascii="Times New Roman" w:hAnsi="Times New Roman"/>
          <w:color w:val="auto"/>
          <w:szCs w:val="24"/>
          <w:highlight w:val="none"/>
        </w:rPr>
        <w:fldChar w:fldCharType="end"/>
      </w:r>
    </w:p>
    <w:p>
      <w:pPr>
        <w:pStyle w:val="14"/>
        <w:tabs>
          <w:tab w:val="right" w:leader="dot" w:pos="9638"/>
        </w:tabs>
      </w:pPr>
      <w:r>
        <w:rPr>
          <w:rFonts w:ascii="Times New Roman" w:hAnsi="Times New Roman"/>
          <w:color w:val="auto"/>
          <w:szCs w:val="24"/>
          <w:highlight w:val="none"/>
        </w:rPr>
        <w:fldChar w:fldCharType="begin"/>
      </w:r>
      <w:r>
        <w:rPr>
          <w:rFonts w:ascii="Times New Roman" w:hAnsi="Times New Roman"/>
          <w:szCs w:val="24"/>
          <w:highlight w:val="none"/>
        </w:rPr>
        <w:instrText xml:space="preserve"> HYPERLINK \l _Toc25713 </w:instrText>
      </w:r>
      <w:r>
        <w:rPr>
          <w:rFonts w:ascii="Times New Roman" w:hAnsi="Times New Roman"/>
          <w:szCs w:val="24"/>
          <w:highlight w:val="none"/>
        </w:rPr>
        <w:fldChar w:fldCharType="separate"/>
      </w:r>
      <w:r>
        <w:rPr>
          <w:rFonts w:hint="eastAsia" w:ascii="Times New Roman" w:hAnsi="Times New Roman"/>
          <w:bCs/>
          <w:szCs w:val="24"/>
          <w:highlight w:val="none"/>
        </w:rPr>
        <w:t>4.资格预审申请文件的递交</w:t>
      </w:r>
      <w:r>
        <w:tab/>
      </w:r>
      <w:r>
        <w:fldChar w:fldCharType="begin"/>
      </w:r>
      <w:r>
        <w:instrText xml:space="preserve"> PAGEREF _Toc25713 </w:instrText>
      </w:r>
      <w:r>
        <w:fldChar w:fldCharType="separate"/>
      </w:r>
      <w:r>
        <w:t>12</w:t>
      </w:r>
      <w:r>
        <w:fldChar w:fldCharType="end"/>
      </w:r>
      <w:r>
        <w:rPr>
          <w:rFonts w:ascii="Times New Roman" w:hAnsi="Times New Roman"/>
          <w:color w:val="auto"/>
          <w:szCs w:val="24"/>
          <w:highlight w:val="none"/>
        </w:rPr>
        <w:fldChar w:fldCharType="end"/>
      </w:r>
    </w:p>
    <w:p>
      <w:pPr>
        <w:pStyle w:val="14"/>
        <w:tabs>
          <w:tab w:val="right" w:leader="dot" w:pos="9638"/>
        </w:tabs>
      </w:pPr>
      <w:r>
        <w:rPr>
          <w:rFonts w:ascii="Times New Roman" w:hAnsi="Times New Roman"/>
          <w:color w:val="auto"/>
          <w:szCs w:val="24"/>
          <w:highlight w:val="none"/>
        </w:rPr>
        <w:fldChar w:fldCharType="begin"/>
      </w:r>
      <w:r>
        <w:rPr>
          <w:rFonts w:ascii="Times New Roman" w:hAnsi="Times New Roman"/>
          <w:szCs w:val="24"/>
          <w:highlight w:val="none"/>
        </w:rPr>
        <w:instrText xml:space="preserve"> HYPERLINK \l _Toc24762 </w:instrText>
      </w:r>
      <w:r>
        <w:rPr>
          <w:rFonts w:ascii="Times New Roman" w:hAnsi="Times New Roman"/>
          <w:szCs w:val="24"/>
          <w:highlight w:val="none"/>
        </w:rPr>
        <w:fldChar w:fldCharType="separate"/>
      </w:r>
      <w:r>
        <w:rPr>
          <w:rFonts w:hint="eastAsia" w:ascii="Times New Roman" w:hAnsi="Times New Roman"/>
          <w:bCs/>
          <w:szCs w:val="24"/>
          <w:highlight w:val="none"/>
        </w:rPr>
        <w:t>5.资格预审申请文件的审查</w:t>
      </w:r>
      <w:r>
        <w:tab/>
      </w:r>
      <w:r>
        <w:fldChar w:fldCharType="begin"/>
      </w:r>
      <w:r>
        <w:instrText xml:space="preserve"> PAGEREF _Toc24762 </w:instrText>
      </w:r>
      <w:r>
        <w:fldChar w:fldCharType="separate"/>
      </w:r>
      <w:r>
        <w:t>12</w:t>
      </w:r>
      <w:r>
        <w:fldChar w:fldCharType="end"/>
      </w:r>
      <w:r>
        <w:rPr>
          <w:rFonts w:ascii="Times New Roman" w:hAnsi="Times New Roman"/>
          <w:color w:val="auto"/>
          <w:szCs w:val="24"/>
          <w:highlight w:val="none"/>
        </w:rPr>
        <w:fldChar w:fldCharType="end"/>
      </w:r>
    </w:p>
    <w:p>
      <w:pPr>
        <w:pStyle w:val="14"/>
        <w:tabs>
          <w:tab w:val="right" w:leader="dot" w:pos="9638"/>
        </w:tabs>
      </w:pPr>
      <w:r>
        <w:rPr>
          <w:rFonts w:ascii="Times New Roman" w:hAnsi="Times New Roman"/>
          <w:color w:val="auto"/>
          <w:szCs w:val="24"/>
          <w:highlight w:val="none"/>
        </w:rPr>
        <w:fldChar w:fldCharType="begin"/>
      </w:r>
      <w:r>
        <w:rPr>
          <w:rFonts w:ascii="Times New Roman" w:hAnsi="Times New Roman"/>
          <w:szCs w:val="24"/>
          <w:highlight w:val="none"/>
        </w:rPr>
        <w:instrText xml:space="preserve"> HYPERLINK \l _Toc27377 </w:instrText>
      </w:r>
      <w:r>
        <w:rPr>
          <w:rFonts w:ascii="Times New Roman" w:hAnsi="Times New Roman"/>
          <w:szCs w:val="24"/>
          <w:highlight w:val="none"/>
        </w:rPr>
        <w:fldChar w:fldCharType="separate"/>
      </w:r>
      <w:r>
        <w:rPr>
          <w:rFonts w:hint="eastAsia" w:ascii="Times New Roman" w:hAnsi="Times New Roman"/>
          <w:bCs/>
          <w:szCs w:val="24"/>
          <w:highlight w:val="none"/>
        </w:rPr>
        <w:t>6.通知和确认</w:t>
      </w:r>
      <w:r>
        <w:tab/>
      </w:r>
      <w:r>
        <w:fldChar w:fldCharType="begin"/>
      </w:r>
      <w:r>
        <w:instrText xml:space="preserve"> PAGEREF _Toc27377 </w:instrText>
      </w:r>
      <w:r>
        <w:fldChar w:fldCharType="separate"/>
      </w:r>
      <w:r>
        <w:t>12</w:t>
      </w:r>
      <w:r>
        <w:fldChar w:fldCharType="end"/>
      </w:r>
      <w:r>
        <w:rPr>
          <w:rFonts w:ascii="Times New Roman" w:hAnsi="Times New Roman"/>
          <w:color w:val="auto"/>
          <w:szCs w:val="24"/>
          <w:highlight w:val="none"/>
        </w:rPr>
        <w:fldChar w:fldCharType="end"/>
      </w:r>
    </w:p>
    <w:p>
      <w:pPr>
        <w:pStyle w:val="14"/>
        <w:tabs>
          <w:tab w:val="right" w:leader="dot" w:pos="9638"/>
        </w:tabs>
      </w:pPr>
      <w:r>
        <w:rPr>
          <w:rFonts w:ascii="Times New Roman" w:hAnsi="Times New Roman"/>
          <w:color w:val="auto"/>
          <w:szCs w:val="24"/>
          <w:highlight w:val="none"/>
        </w:rPr>
        <w:fldChar w:fldCharType="begin"/>
      </w:r>
      <w:r>
        <w:rPr>
          <w:rFonts w:ascii="Times New Roman" w:hAnsi="Times New Roman"/>
          <w:szCs w:val="24"/>
          <w:highlight w:val="none"/>
        </w:rPr>
        <w:instrText xml:space="preserve"> HYPERLINK \l _Toc22603 </w:instrText>
      </w:r>
      <w:r>
        <w:rPr>
          <w:rFonts w:ascii="Times New Roman" w:hAnsi="Times New Roman"/>
          <w:szCs w:val="24"/>
          <w:highlight w:val="none"/>
        </w:rPr>
        <w:fldChar w:fldCharType="separate"/>
      </w:r>
      <w:r>
        <w:rPr>
          <w:rFonts w:hint="eastAsia" w:ascii="Times New Roman" w:hAnsi="Times New Roman"/>
          <w:bCs/>
          <w:szCs w:val="24"/>
          <w:highlight w:val="none"/>
        </w:rPr>
        <w:t>7. 申请人的资格改变</w:t>
      </w:r>
      <w:r>
        <w:tab/>
      </w:r>
      <w:r>
        <w:fldChar w:fldCharType="begin"/>
      </w:r>
      <w:r>
        <w:instrText xml:space="preserve"> PAGEREF _Toc22603 </w:instrText>
      </w:r>
      <w:r>
        <w:fldChar w:fldCharType="separate"/>
      </w:r>
      <w:r>
        <w:t>13</w:t>
      </w:r>
      <w:r>
        <w:fldChar w:fldCharType="end"/>
      </w:r>
      <w:r>
        <w:rPr>
          <w:rFonts w:ascii="Times New Roman" w:hAnsi="Times New Roman"/>
          <w:color w:val="auto"/>
          <w:szCs w:val="24"/>
          <w:highlight w:val="none"/>
        </w:rPr>
        <w:fldChar w:fldCharType="end"/>
      </w:r>
    </w:p>
    <w:p>
      <w:pPr>
        <w:pStyle w:val="14"/>
        <w:tabs>
          <w:tab w:val="right" w:leader="dot" w:pos="9638"/>
        </w:tabs>
      </w:pPr>
      <w:r>
        <w:rPr>
          <w:rFonts w:ascii="Times New Roman" w:hAnsi="Times New Roman"/>
          <w:color w:val="auto"/>
          <w:szCs w:val="24"/>
          <w:highlight w:val="none"/>
        </w:rPr>
        <w:fldChar w:fldCharType="begin"/>
      </w:r>
      <w:r>
        <w:rPr>
          <w:rFonts w:ascii="Times New Roman" w:hAnsi="Times New Roman"/>
          <w:szCs w:val="24"/>
          <w:highlight w:val="none"/>
        </w:rPr>
        <w:instrText xml:space="preserve"> HYPERLINK \l _Toc4274 </w:instrText>
      </w:r>
      <w:r>
        <w:rPr>
          <w:rFonts w:ascii="Times New Roman" w:hAnsi="Times New Roman"/>
          <w:szCs w:val="24"/>
          <w:highlight w:val="none"/>
        </w:rPr>
        <w:fldChar w:fldCharType="separate"/>
      </w:r>
      <w:r>
        <w:rPr>
          <w:rFonts w:hint="eastAsia" w:ascii="Times New Roman" w:hAnsi="Times New Roman"/>
          <w:bCs/>
          <w:szCs w:val="24"/>
          <w:highlight w:val="none"/>
        </w:rPr>
        <w:t>8.纪律与监督</w:t>
      </w:r>
      <w:r>
        <w:tab/>
      </w:r>
      <w:r>
        <w:fldChar w:fldCharType="begin"/>
      </w:r>
      <w:r>
        <w:instrText xml:space="preserve"> PAGEREF _Toc4274 </w:instrText>
      </w:r>
      <w:r>
        <w:fldChar w:fldCharType="separate"/>
      </w:r>
      <w:r>
        <w:t>13</w:t>
      </w:r>
      <w:r>
        <w:fldChar w:fldCharType="end"/>
      </w:r>
      <w:r>
        <w:rPr>
          <w:rFonts w:ascii="Times New Roman" w:hAnsi="Times New Roman"/>
          <w:color w:val="auto"/>
          <w:szCs w:val="24"/>
          <w:highlight w:val="none"/>
        </w:rPr>
        <w:fldChar w:fldCharType="end"/>
      </w:r>
    </w:p>
    <w:p>
      <w:pPr>
        <w:pStyle w:val="14"/>
        <w:tabs>
          <w:tab w:val="right" w:leader="dot" w:pos="9638"/>
        </w:tabs>
      </w:pPr>
      <w:r>
        <w:rPr>
          <w:rFonts w:ascii="Times New Roman" w:hAnsi="Times New Roman"/>
          <w:color w:val="auto"/>
          <w:szCs w:val="24"/>
          <w:highlight w:val="none"/>
        </w:rPr>
        <w:fldChar w:fldCharType="begin"/>
      </w:r>
      <w:r>
        <w:rPr>
          <w:rFonts w:ascii="Times New Roman" w:hAnsi="Times New Roman"/>
          <w:szCs w:val="24"/>
          <w:highlight w:val="none"/>
        </w:rPr>
        <w:instrText xml:space="preserve"> HYPERLINK \l _Toc14541 </w:instrText>
      </w:r>
      <w:r>
        <w:rPr>
          <w:rFonts w:ascii="Times New Roman" w:hAnsi="Times New Roman"/>
          <w:szCs w:val="24"/>
          <w:highlight w:val="none"/>
        </w:rPr>
        <w:fldChar w:fldCharType="separate"/>
      </w:r>
      <w:r>
        <w:rPr>
          <w:rFonts w:hint="eastAsia" w:ascii="Times New Roman" w:hAnsi="Times New Roman"/>
          <w:bCs/>
          <w:szCs w:val="24"/>
          <w:highlight w:val="none"/>
        </w:rPr>
        <w:t>9. 需要补充的其他内容</w:t>
      </w:r>
      <w:r>
        <w:tab/>
      </w:r>
      <w:r>
        <w:fldChar w:fldCharType="begin"/>
      </w:r>
      <w:r>
        <w:instrText xml:space="preserve"> PAGEREF _Toc14541 </w:instrText>
      </w:r>
      <w:r>
        <w:fldChar w:fldCharType="separate"/>
      </w:r>
      <w:r>
        <w:t>15</w:t>
      </w:r>
      <w:r>
        <w:fldChar w:fldCharType="end"/>
      </w:r>
      <w:r>
        <w:rPr>
          <w:rFonts w:ascii="Times New Roman" w:hAnsi="Times New Roman"/>
          <w:color w:val="auto"/>
          <w:szCs w:val="24"/>
          <w:highlight w:val="none"/>
        </w:rPr>
        <w:fldChar w:fldCharType="end"/>
      </w:r>
    </w:p>
    <w:p>
      <w:pPr>
        <w:pStyle w:val="13"/>
        <w:tabs>
          <w:tab w:val="right" w:leader="dot" w:pos="9638"/>
        </w:tabs>
      </w:pPr>
      <w:r>
        <w:rPr>
          <w:rFonts w:ascii="Times New Roman" w:hAnsi="Times New Roman"/>
          <w:color w:val="auto"/>
          <w:szCs w:val="24"/>
          <w:highlight w:val="none"/>
        </w:rPr>
        <w:fldChar w:fldCharType="begin"/>
      </w:r>
      <w:r>
        <w:rPr>
          <w:rFonts w:ascii="Times New Roman" w:hAnsi="Times New Roman"/>
          <w:szCs w:val="24"/>
          <w:highlight w:val="none"/>
        </w:rPr>
        <w:instrText xml:space="preserve"> HYPERLINK \l _Toc5239 </w:instrText>
      </w:r>
      <w:r>
        <w:rPr>
          <w:rFonts w:ascii="Times New Roman" w:hAnsi="Times New Roman"/>
          <w:szCs w:val="24"/>
          <w:highlight w:val="none"/>
        </w:rPr>
        <w:fldChar w:fldCharType="separate"/>
      </w:r>
      <w:r>
        <w:rPr>
          <w:rFonts w:hint="eastAsia" w:ascii="Times New Roman" w:hAnsi="Times New Roman" w:eastAsia="黑体"/>
          <w:bCs/>
          <w:kern w:val="44"/>
          <w:szCs w:val="36"/>
          <w:highlight w:val="none"/>
        </w:rPr>
        <w:t>第三章采购需求</w:t>
      </w:r>
      <w:r>
        <w:tab/>
      </w:r>
      <w:r>
        <w:fldChar w:fldCharType="begin"/>
      </w:r>
      <w:r>
        <w:instrText xml:space="preserve"> PAGEREF _Toc5239 </w:instrText>
      </w:r>
      <w:r>
        <w:fldChar w:fldCharType="separate"/>
      </w:r>
      <w:r>
        <w:t>16</w:t>
      </w:r>
      <w:r>
        <w:fldChar w:fldCharType="end"/>
      </w:r>
      <w:r>
        <w:rPr>
          <w:rFonts w:ascii="Times New Roman" w:hAnsi="Times New Roman"/>
          <w:color w:val="auto"/>
          <w:szCs w:val="24"/>
          <w:highlight w:val="none"/>
        </w:rPr>
        <w:fldChar w:fldCharType="end"/>
      </w:r>
    </w:p>
    <w:p>
      <w:pPr>
        <w:pStyle w:val="13"/>
        <w:tabs>
          <w:tab w:val="right" w:leader="dot" w:pos="9638"/>
        </w:tabs>
      </w:pPr>
      <w:r>
        <w:rPr>
          <w:rFonts w:ascii="Times New Roman" w:hAnsi="Times New Roman"/>
          <w:color w:val="auto"/>
          <w:szCs w:val="24"/>
          <w:highlight w:val="none"/>
        </w:rPr>
        <w:fldChar w:fldCharType="begin"/>
      </w:r>
      <w:r>
        <w:rPr>
          <w:rFonts w:ascii="Times New Roman" w:hAnsi="Times New Roman"/>
          <w:szCs w:val="24"/>
          <w:highlight w:val="none"/>
        </w:rPr>
        <w:instrText xml:space="preserve"> HYPERLINK \l _Toc28084 </w:instrText>
      </w:r>
      <w:r>
        <w:rPr>
          <w:rFonts w:ascii="Times New Roman" w:hAnsi="Times New Roman"/>
          <w:szCs w:val="24"/>
          <w:highlight w:val="none"/>
        </w:rPr>
        <w:fldChar w:fldCharType="separate"/>
      </w:r>
      <w:r>
        <w:rPr>
          <w:rFonts w:hint="eastAsia" w:ascii="Times New Roman" w:hAnsi="Times New Roman" w:eastAsia="黑体"/>
          <w:bCs/>
          <w:kern w:val="44"/>
          <w:szCs w:val="36"/>
          <w:highlight w:val="none"/>
        </w:rPr>
        <w:t>第</w:t>
      </w:r>
      <w:r>
        <w:rPr>
          <w:rFonts w:hint="eastAsia" w:ascii="Times New Roman" w:hAnsi="Times New Roman" w:eastAsia="黑体"/>
          <w:bCs/>
          <w:kern w:val="44"/>
          <w:szCs w:val="36"/>
          <w:highlight w:val="none"/>
          <w:lang w:val="en-US" w:eastAsia="zh-CN"/>
        </w:rPr>
        <w:t>四</w:t>
      </w:r>
      <w:r>
        <w:rPr>
          <w:rFonts w:hint="eastAsia" w:ascii="Times New Roman" w:hAnsi="Times New Roman" w:eastAsia="黑体"/>
          <w:bCs/>
          <w:kern w:val="44"/>
          <w:szCs w:val="36"/>
          <w:highlight w:val="none"/>
        </w:rPr>
        <w:t>章资格审查办法(合格制)</w:t>
      </w:r>
      <w:r>
        <w:tab/>
      </w:r>
      <w:r>
        <w:fldChar w:fldCharType="begin"/>
      </w:r>
      <w:r>
        <w:instrText xml:space="preserve"> PAGEREF _Toc28084 </w:instrText>
      </w:r>
      <w:r>
        <w:fldChar w:fldCharType="separate"/>
      </w:r>
      <w:r>
        <w:t>18</w:t>
      </w:r>
      <w:r>
        <w:fldChar w:fldCharType="end"/>
      </w:r>
      <w:r>
        <w:rPr>
          <w:rFonts w:ascii="Times New Roman" w:hAnsi="Times New Roman"/>
          <w:color w:val="auto"/>
          <w:szCs w:val="24"/>
          <w:highlight w:val="none"/>
        </w:rPr>
        <w:fldChar w:fldCharType="end"/>
      </w:r>
    </w:p>
    <w:p>
      <w:pPr>
        <w:pStyle w:val="14"/>
        <w:tabs>
          <w:tab w:val="right" w:leader="dot" w:pos="9638"/>
        </w:tabs>
      </w:pPr>
      <w:r>
        <w:rPr>
          <w:rFonts w:ascii="Times New Roman" w:hAnsi="Times New Roman"/>
          <w:color w:val="auto"/>
          <w:szCs w:val="24"/>
          <w:highlight w:val="none"/>
        </w:rPr>
        <w:fldChar w:fldCharType="begin"/>
      </w:r>
      <w:r>
        <w:rPr>
          <w:rFonts w:ascii="Times New Roman" w:hAnsi="Times New Roman"/>
          <w:szCs w:val="24"/>
          <w:highlight w:val="none"/>
        </w:rPr>
        <w:instrText xml:space="preserve"> HYPERLINK \l _Toc9405 </w:instrText>
      </w:r>
      <w:r>
        <w:rPr>
          <w:rFonts w:ascii="Times New Roman" w:hAnsi="Times New Roman"/>
          <w:szCs w:val="24"/>
          <w:highlight w:val="none"/>
        </w:rPr>
        <w:fldChar w:fldCharType="separate"/>
      </w:r>
      <w:r>
        <w:rPr>
          <w:rFonts w:hint="eastAsia" w:ascii="Times New Roman" w:hAnsi="Times New Roman"/>
          <w:bCs/>
          <w:szCs w:val="24"/>
          <w:highlight w:val="none"/>
        </w:rPr>
        <w:t>1. 审查方法</w:t>
      </w:r>
      <w:r>
        <w:tab/>
      </w:r>
      <w:r>
        <w:fldChar w:fldCharType="begin"/>
      </w:r>
      <w:r>
        <w:instrText xml:space="preserve"> PAGEREF _Toc9405 </w:instrText>
      </w:r>
      <w:r>
        <w:fldChar w:fldCharType="separate"/>
      </w:r>
      <w:r>
        <w:t>22</w:t>
      </w:r>
      <w:r>
        <w:fldChar w:fldCharType="end"/>
      </w:r>
      <w:r>
        <w:rPr>
          <w:rFonts w:ascii="Times New Roman" w:hAnsi="Times New Roman"/>
          <w:color w:val="auto"/>
          <w:szCs w:val="24"/>
          <w:highlight w:val="none"/>
        </w:rPr>
        <w:fldChar w:fldCharType="end"/>
      </w:r>
    </w:p>
    <w:p>
      <w:pPr>
        <w:pStyle w:val="14"/>
        <w:tabs>
          <w:tab w:val="right" w:leader="dot" w:pos="9638"/>
        </w:tabs>
      </w:pPr>
      <w:r>
        <w:rPr>
          <w:rFonts w:ascii="Times New Roman" w:hAnsi="Times New Roman"/>
          <w:color w:val="auto"/>
          <w:szCs w:val="24"/>
          <w:highlight w:val="none"/>
        </w:rPr>
        <w:fldChar w:fldCharType="begin"/>
      </w:r>
      <w:r>
        <w:rPr>
          <w:rFonts w:ascii="Times New Roman" w:hAnsi="Times New Roman"/>
          <w:szCs w:val="24"/>
          <w:highlight w:val="none"/>
        </w:rPr>
        <w:instrText xml:space="preserve"> HYPERLINK \l _Toc24853 </w:instrText>
      </w:r>
      <w:r>
        <w:rPr>
          <w:rFonts w:ascii="Times New Roman" w:hAnsi="Times New Roman"/>
          <w:szCs w:val="24"/>
          <w:highlight w:val="none"/>
        </w:rPr>
        <w:fldChar w:fldCharType="separate"/>
      </w:r>
      <w:r>
        <w:rPr>
          <w:rFonts w:hint="eastAsia" w:ascii="Times New Roman" w:hAnsi="Times New Roman"/>
          <w:bCs/>
          <w:szCs w:val="24"/>
          <w:highlight w:val="none"/>
        </w:rPr>
        <w:t>2. 审查标准</w:t>
      </w:r>
      <w:r>
        <w:tab/>
      </w:r>
      <w:r>
        <w:fldChar w:fldCharType="begin"/>
      </w:r>
      <w:r>
        <w:instrText xml:space="preserve"> PAGEREF _Toc24853 </w:instrText>
      </w:r>
      <w:r>
        <w:fldChar w:fldCharType="separate"/>
      </w:r>
      <w:r>
        <w:t>22</w:t>
      </w:r>
      <w:r>
        <w:fldChar w:fldCharType="end"/>
      </w:r>
      <w:r>
        <w:rPr>
          <w:rFonts w:ascii="Times New Roman" w:hAnsi="Times New Roman"/>
          <w:color w:val="auto"/>
          <w:szCs w:val="24"/>
          <w:highlight w:val="none"/>
        </w:rPr>
        <w:fldChar w:fldCharType="end"/>
      </w:r>
    </w:p>
    <w:p>
      <w:pPr>
        <w:pStyle w:val="14"/>
        <w:tabs>
          <w:tab w:val="right" w:leader="dot" w:pos="9638"/>
        </w:tabs>
      </w:pPr>
      <w:r>
        <w:rPr>
          <w:rFonts w:ascii="Times New Roman" w:hAnsi="Times New Roman"/>
          <w:color w:val="auto"/>
          <w:szCs w:val="24"/>
          <w:highlight w:val="none"/>
        </w:rPr>
        <w:fldChar w:fldCharType="begin"/>
      </w:r>
      <w:r>
        <w:rPr>
          <w:rFonts w:ascii="Times New Roman" w:hAnsi="Times New Roman"/>
          <w:szCs w:val="24"/>
          <w:highlight w:val="none"/>
        </w:rPr>
        <w:instrText xml:space="preserve"> HYPERLINK \l _Toc19106 </w:instrText>
      </w:r>
      <w:r>
        <w:rPr>
          <w:rFonts w:ascii="Times New Roman" w:hAnsi="Times New Roman"/>
          <w:szCs w:val="24"/>
          <w:highlight w:val="none"/>
        </w:rPr>
        <w:fldChar w:fldCharType="separate"/>
      </w:r>
      <w:r>
        <w:rPr>
          <w:rFonts w:hint="eastAsia" w:ascii="Times New Roman" w:hAnsi="Times New Roman"/>
          <w:bCs/>
          <w:szCs w:val="24"/>
          <w:highlight w:val="none"/>
        </w:rPr>
        <w:t>3. 审查程序</w:t>
      </w:r>
      <w:r>
        <w:tab/>
      </w:r>
      <w:r>
        <w:fldChar w:fldCharType="begin"/>
      </w:r>
      <w:r>
        <w:instrText xml:space="preserve"> PAGEREF _Toc19106 </w:instrText>
      </w:r>
      <w:r>
        <w:fldChar w:fldCharType="separate"/>
      </w:r>
      <w:r>
        <w:t>22</w:t>
      </w:r>
      <w:r>
        <w:fldChar w:fldCharType="end"/>
      </w:r>
      <w:r>
        <w:rPr>
          <w:rFonts w:ascii="Times New Roman" w:hAnsi="Times New Roman"/>
          <w:color w:val="auto"/>
          <w:szCs w:val="24"/>
          <w:highlight w:val="none"/>
        </w:rPr>
        <w:fldChar w:fldCharType="end"/>
      </w:r>
    </w:p>
    <w:p>
      <w:pPr>
        <w:pStyle w:val="14"/>
        <w:tabs>
          <w:tab w:val="right" w:leader="dot" w:pos="9638"/>
        </w:tabs>
      </w:pPr>
      <w:r>
        <w:rPr>
          <w:rFonts w:ascii="Times New Roman" w:hAnsi="Times New Roman"/>
          <w:color w:val="auto"/>
          <w:szCs w:val="24"/>
          <w:highlight w:val="none"/>
        </w:rPr>
        <w:fldChar w:fldCharType="begin"/>
      </w:r>
      <w:r>
        <w:rPr>
          <w:rFonts w:ascii="Times New Roman" w:hAnsi="Times New Roman"/>
          <w:szCs w:val="24"/>
          <w:highlight w:val="none"/>
        </w:rPr>
        <w:instrText xml:space="preserve"> HYPERLINK \l _Toc10606 </w:instrText>
      </w:r>
      <w:r>
        <w:rPr>
          <w:rFonts w:ascii="Times New Roman" w:hAnsi="Times New Roman"/>
          <w:szCs w:val="24"/>
          <w:highlight w:val="none"/>
        </w:rPr>
        <w:fldChar w:fldCharType="separate"/>
      </w:r>
      <w:r>
        <w:rPr>
          <w:rFonts w:hint="eastAsia" w:ascii="Times New Roman" w:hAnsi="Times New Roman"/>
          <w:bCs/>
          <w:szCs w:val="24"/>
          <w:highlight w:val="none"/>
        </w:rPr>
        <w:t>4. 审查结果</w:t>
      </w:r>
      <w:r>
        <w:tab/>
      </w:r>
      <w:r>
        <w:fldChar w:fldCharType="begin"/>
      </w:r>
      <w:r>
        <w:instrText xml:space="preserve"> PAGEREF _Toc10606 </w:instrText>
      </w:r>
      <w:r>
        <w:fldChar w:fldCharType="separate"/>
      </w:r>
      <w:r>
        <w:t>23</w:t>
      </w:r>
      <w:r>
        <w:fldChar w:fldCharType="end"/>
      </w:r>
      <w:r>
        <w:rPr>
          <w:rFonts w:ascii="Times New Roman" w:hAnsi="Times New Roman"/>
          <w:color w:val="auto"/>
          <w:szCs w:val="24"/>
          <w:highlight w:val="none"/>
        </w:rPr>
        <w:fldChar w:fldCharType="end"/>
      </w:r>
    </w:p>
    <w:p>
      <w:pPr>
        <w:pStyle w:val="13"/>
        <w:tabs>
          <w:tab w:val="right" w:leader="dot" w:pos="9638"/>
        </w:tabs>
      </w:pPr>
      <w:r>
        <w:rPr>
          <w:rFonts w:ascii="Times New Roman" w:hAnsi="Times New Roman"/>
          <w:color w:val="auto"/>
          <w:szCs w:val="24"/>
          <w:highlight w:val="none"/>
        </w:rPr>
        <w:fldChar w:fldCharType="begin"/>
      </w:r>
      <w:r>
        <w:rPr>
          <w:rFonts w:ascii="Times New Roman" w:hAnsi="Times New Roman"/>
          <w:szCs w:val="24"/>
          <w:highlight w:val="none"/>
        </w:rPr>
        <w:instrText xml:space="preserve"> HYPERLINK \l _Toc5406 </w:instrText>
      </w:r>
      <w:r>
        <w:rPr>
          <w:rFonts w:ascii="Times New Roman" w:hAnsi="Times New Roman"/>
          <w:szCs w:val="24"/>
          <w:highlight w:val="none"/>
        </w:rPr>
        <w:fldChar w:fldCharType="separate"/>
      </w:r>
      <w:r>
        <w:rPr>
          <w:rFonts w:hint="eastAsia" w:ascii="Times New Roman" w:hAnsi="Times New Roman" w:eastAsia="黑体"/>
          <w:bCs/>
          <w:kern w:val="44"/>
          <w:szCs w:val="36"/>
          <w:highlight w:val="none"/>
        </w:rPr>
        <w:t>第</w:t>
      </w:r>
      <w:r>
        <w:rPr>
          <w:rFonts w:hint="eastAsia" w:ascii="Times New Roman" w:hAnsi="Times New Roman" w:eastAsia="黑体"/>
          <w:bCs/>
          <w:kern w:val="44"/>
          <w:szCs w:val="36"/>
          <w:highlight w:val="none"/>
          <w:lang w:eastAsia="zh-CN"/>
        </w:rPr>
        <w:t>五</w:t>
      </w:r>
      <w:r>
        <w:rPr>
          <w:rFonts w:hint="eastAsia" w:ascii="Times New Roman" w:hAnsi="Times New Roman" w:eastAsia="黑体"/>
          <w:bCs/>
          <w:kern w:val="44"/>
          <w:szCs w:val="36"/>
          <w:highlight w:val="none"/>
        </w:rPr>
        <w:t>章  资格预审申请文件格式</w:t>
      </w:r>
      <w:r>
        <w:tab/>
      </w:r>
      <w:r>
        <w:fldChar w:fldCharType="begin"/>
      </w:r>
      <w:r>
        <w:instrText xml:space="preserve"> PAGEREF _Toc5406 </w:instrText>
      </w:r>
      <w:r>
        <w:fldChar w:fldCharType="separate"/>
      </w:r>
      <w:r>
        <w:t>24</w:t>
      </w:r>
      <w:r>
        <w:fldChar w:fldCharType="end"/>
      </w:r>
      <w:r>
        <w:rPr>
          <w:rFonts w:ascii="Times New Roman" w:hAnsi="Times New Roman"/>
          <w:color w:val="auto"/>
          <w:szCs w:val="24"/>
          <w:highlight w:val="none"/>
        </w:rPr>
        <w:fldChar w:fldCharType="end"/>
      </w:r>
    </w:p>
    <w:p>
      <w:pPr>
        <w:pStyle w:val="14"/>
        <w:tabs>
          <w:tab w:val="right" w:leader="dot" w:pos="9638"/>
        </w:tabs>
      </w:pPr>
      <w:r>
        <w:rPr>
          <w:rFonts w:ascii="Times New Roman" w:hAnsi="Times New Roman"/>
          <w:color w:val="auto"/>
          <w:szCs w:val="24"/>
          <w:highlight w:val="none"/>
        </w:rPr>
        <w:fldChar w:fldCharType="begin"/>
      </w:r>
      <w:r>
        <w:rPr>
          <w:rFonts w:ascii="Times New Roman" w:hAnsi="Times New Roman"/>
          <w:szCs w:val="24"/>
          <w:highlight w:val="none"/>
        </w:rPr>
        <w:instrText xml:space="preserve"> HYPERLINK \l _Toc27266 </w:instrText>
      </w:r>
      <w:r>
        <w:rPr>
          <w:rFonts w:ascii="Times New Roman" w:hAnsi="Times New Roman"/>
          <w:szCs w:val="24"/>
          <w:highlight w:val="none"/>
        </w:rPr>
        <w:fldChar w:fldCharType="separate"/>
      </w:r>
      <w:r>
        <w:rPr>
          <w:rFonts w:ascii="Times New Roman" w:hAnsi="Times New Roman"/>
          <w:bCs/>
          <w:szCs w:val="30"/>
          <w:highlight w:val="none"/>
        </w:rPr>
        <w:t xml:space="preserve">1. </w:t>
      </w:r>
      <w:r>
        <w:rPr>
          <w:rFonts w:hint="eastAsia" w:ascii="Times New Roman" w:hAnsi="Times New Roman"/>
          <w:bCs/>
          <w:szCs w:val="30"/>
          <w:highlight w:val="none"/>
        </w:rPr>
        <w:t>资格预审</w:t>
      </w:r>
      <w:r>
        <w:rPr>
          <w:rFonts w:ascii="Times New Roman" w:hAnsi="Times New Roman"/>
          <w:bCs/>
          <w:szCs w:val="30"/>
          <w:highlight w:val="none"/>
        </w:rPr>
        <w:t>文件</w:t>
      </w:r>
      <w:r>
        <w:rPr>
          <w:rFonts w:hint="eastAsia" w:ascii="Times New Roman" w:hAnsi="Times New Roman"/>
          <w:bCs/>
          <w:szCs w:val="30"/>
          <w:highlight w:val="none"/>
        </w:rPr>
        <w:t>评审索引表</w:t>
      </w:r>
      <w:r>
        <w:tab/>
      </w:r>
      <w:r>
        <w:fldChar w:fldCharType="begin"/>
      </w:r>
      <w:r>
        <w:instrText xml:space="preserve"> PAGEREF _Toc27266 </w:instrText>
      </w:r>
      <w:r>
        <w:fldChar w:fldCharType="separate"/>
      </w:r>
      <w:r>
        <w:t>26</w:t>
      </w:r>
      <w:r>
        <w:fldChar w:fldCharType="end"/>
      </w:r>
      <w:r>
        <w:rPr>
          <w:rFonts w:ascii="Times New Roman" w:hAnsi="Times New Roman"/>
          <w:color w:val="auto"/>
          <w:szCs w:val="24"/>
          <w:highlight w:val="none"/>
        </w:rPr>
        <w:fldChar w:fldCharType="end"/>
      </w:r>
    </w:p>
    <w:p>
      <w:pPr>
        <w:pStyle w:val="14"/>
        <w:tabs>
          <w:tab w:val="right" w:leader="dot" w:pos="9638"/>
        </w:tabs>
      </w:pPr>
      <w:r>
        <w:rPr>
          <w:rFonts w:ascii="Times New Roman" w:hAnsi="Times New Roman"/>
          <w:color w:val="auto"/>
          <w:szCs w:val="24"/>
          <w:highlight w:val="none"/>
        </w:rPr>
        <w:fldChar w:fldCharType="begin"/>
      </w:r>
      <w:r>
        <w:rPr>
          <w:rFonts w:ascii="Times New Roman" w:hAnsi="Times New Roman"/>
          <w:szCs w:val="24"/>
          <w:highlight w:val="none"/>
        </w:rPr>
        <w:instrText xml:space="preserve"> HYPERLINK \l _Toc20206 </w:instrText>
      </w:r>
      <w:r>
        <w:rPr>
          <w:rFonts w:ascii="Times New Roman" w:hAnsi="Times New Roman"/>
          <w:szCs w:val="24"/>
          <w:highlight w:val="none"/>
        </w:rPr>
        <w:fldChar w:fldCharType="separate"/>
      </w:r>
      <w:r>
        <w:rPr>
          <w:rFonts w:hint="eastAsia" w:ascii="Times New Roman" w:hAnsi="Times New Roman"/>
          <w:bCs/>
          <w:szCs w:val="32"/>
          <w:highlight w:val="none"/>
        </w:rPr>
        <w:t>2.资格预审申请函</w:t>
      </w:r>
      <w:r>
        <w:tab/>
      </w:r>
      <w:r>
        <w:fldChar w:fldCharType="begin"/>
      </w:r>
      <w:r>
        <w:instrText xml:space="preserve"> PAGEREF _Toc20206 </w:instrText>
      </w:r>
      <w:r>
        <w:fldChar w:fldCharType="separate"/>
      </w:r>
      <w:r>
        <w:t>27</w:t>
      </w:r>
      <w:r>
        <w:fldChar w:fldCharType="end"/>
      </w:r>
      <w:r>
        <w:rPr>
          <w:rFonts w:ascii="Times New Roman" w:hAnsi="Times New Roman"/>
          <w:color w:val="auto"/>
          <w:szCs w:val="24"/>
          <w:highlight w:val="none"/>
        </w:rPr>
        <w:fldChar w:fldCharType="end"/>
      </w:r>
    </w:p>
    <w:p>
      <w:pPr>
        <w:pStyle w:val="14"/>
        <w:tabs>
          <w:tab w:val="right" w:leader="dot" w:pos="9638"/>
        </w:tabs>
      </w:pPr>
      <w:r>
        <w:rPr>
          <w:rFonts w:ascii="Times New Roman" w:hAnsi="Times New Roman"/>
          <w:color w:val="auto"/>
          <w:szCs w:val="24"/>
          <w:highlight w:val="none"/>
        </w:rPr>
        <w:fldChar w:fldCharType="begin"/>
      </w:r>
      <w:r>
        <w:rPr>
          <w:rFonts w:ascii="Times New Roman" w:hAnsi="Times New Roman"/>
          <w:szCs w:val="24"/>
          <w:highlight w:val="none"/>
        </w:rPr>
        <w:instrText xml:space="preserve"> HYPERLINK \l _Toc10770 </w:instrText>
      </w:r>
      <w:r>
        <w:rPr>
          <w:rFonts w:ascii="Times New Roman" w:hAnsi="Times New Roman"/>
          <w:szCs w:val="24"/>
          <w:highlight w:val="none"/>
        </w:rPr>
        <w:fldChar w:fldCharType="separate"/>
      </w:r>
      <w:r>
        <w:rPr>
          <w:rFonts w:hint="eastAsia" w:ascii="Times New Roman" w:hAnsi="Times New Roman"/>
          <w:bCs/>
          <w:szCs w:val="30"/>
          <w:highlight w:val="none"/>
        </w:rPr>
        <w:t>3.</w:t>
      </w:r>
      <w:r>
        <w:rPr>
          <w:rFonts w:ascii="Times New Roman" w:hAnsi="Times New Roman"/>
          <w:bCs/>
          <w:kern w:val="1"/>
          <w:szCs w:val="30"/>
          <w:highlight w:val="none"/>
        </w:rPr>
        <w:t>法定代表人身份证明或附有法定代表人身份证明的授权委托书</w:t>
      </w:r>
      <w:r>
        <w:tab/>
      </w:r>
      <w:r>
        <w:fldChar w:fldCharType="begin"/>
      </w:r>
      <w:r>
        <w:instrText xml:space="preserve"> PAGEREF _Toc10770 </w:instrText>
      </w:r>
      <w:r>
        <w:fldChar w:fldCharType="separate"/>
      </w:r>
      <w:r>
        <w:t>28</w:t>
      </w:r>
      <w:r>
        <w:fldChar w:fldCharType="end"/>
      </w:r>
      <w:r>
        <w:rPr>
          <w:rFonts w:ascii="Times New Roman" w:hAnsi="Times New Roman"/>
          <w:color w:val="auto"/>
          <w:szCs w:val="24"/>
          <w:highlight w:val="none"/>
        </w:rPr>
        <w:fldChar w:fldCharType="end"/>
      </w:r>
    </w:p>
    <w:p>
      <w:pPr>
        <w:pStyle w:val="14"/>
        <w:tabs>
          <w:tab w:val="right" w:leader="dot" w:pos="9638"/>
        </w:tabs>
      </w:pPr>
      <w:r>
        <w:rPr>
          <w:rFonts w:ascii="Times New Roman" w:hAnsi="Times New Roman"/>
          <w:color w:val="auto"/>
          <w:szCs w:val="24"/>
          <w:highlight w:val="none"/>
        </w:rPr>
        <w:fldChar w:fldCharType="begin"/>
      </w:r>
      <w:r>
        <w:rPr>
          <w:rFonts w:ascii="Times New Roman" w:hAnsi="Times New Roman"/>
          <w:szCs w:val="24"/>
          <w:highlight w:val="none"/>
        </w:rPr>
        <w:instrText xml:space="preserve"> HYPERLINK \l _Toc7390 </w:instrText>
      </w:r>
      <w:r>
        <w:rPr>
          <w:rFonts w:ascii="Times New Roman" w:hAnsi="Times New Roman"/>
          <w:szCs w:val="24"/>
          <w:highlight w:val="none"/>
        </w:rPr>
        <w:fldChar w:fldCharType="separate"/>
      </w:r>
      <w:r>
        <w:rPr>
          <w:rFonts w:hint="eastAsia" w:ascii="Times New Roman" w:hAnsi="Times New Roman"/>
          <w:bCs/>
          <w:szCs w:val="28"/>
          <w:highlight w:val="none"/>
        </w:rPr>
        <w:t>（1）法定代表人身份证明</w:t>
      </w:r>
      <w:r>
        <w:tab/>
      </w:r>
      <w:r>
        <w:fldChar w:fldCharType="begin"/>
      </w:r>
      <w:r>
        <w:instrText xml:space="preserve"> PAGEREF _Toc7390 </w:instrText>
      </w:r>
      <w:r>
        <w:fldChar w:fldCharType="separate"/>
      </w:r>
      <w:r>
        <w:t>28</w:t>
      </w:r>
      <w:r>
        <w:fldChar w:fldCharType="end"/>
      </w:r>
      <w:r>
        <w:rPr>
          <w:rFonts w:ascii="Times New Roman" w:hAnsi="Times New Roman"/>
          <w:color w:val="auto"/>
          <w:szCs w:val="24"/>
          <w:highlight w:val="none"/>
        </w:rPr>
        <w:fldChar w:fldCharType="end"/>
      </w:r>
    </w:p>
    <w:p>
      <w:pPr>
        <w:pStyle w:val="14"/>
        <w:tabs>
          <w:tab w:val="right" w:leader="dot" w:pos="9638"/>
        </w:tabs>
      </w:pPr>
      <w:r>
        <w:rPr>
          <w:rFonts w:ascii="Times New Roman" w:hAnsi="Times New Roman"/>
          <w:color w:val="auto"/>
          <w:szCs w:val="24"/>
          <w:highlight w:val="none"/>
        </w:rPr>
        <w:fldChar w:fldCharType="begin"/>
      </w:r>
      <w:r>
        <w:rPr>
          <w:rFonts w:ascii="Times New Roman" w:hAnsi="Times New Roman"/>
          <w:szCs w:val="24"/>
          <w:highlight w:val="none"/>
        </w:rPr>
        <w:instrText xml:space="preserve"> HYPERLINK \l _Toc8071 </w:instrText>
      </w:r>
      <w:r>
        <w:rPr>
          <w:rFonts w:ascii="Times New Roman" w:hAnsi="Times New Roman"/>
          <w:szCs w:val="24"/>
          <w:highlight w:val="none"/>
        </w:rPr>
        <w:fldChar w:fldCharType="separate"/>
      </w:r>
      <w:r>
        <w:rPr>
          <w:rFonts w:hint="eastAsia" w:ascii="Times New Roman" w:hAnsi="Times New Roman"/>
          <w:bCs/>
          <w:szCs w:val="28"/>
          <w:highlight w:val="none"/>
        </w:rPr>
        <w:t>（2）授权委托书</w:t>
      </w:r>
      <w:r>
        <w:tab/>
      </w:r>
      <w:r>
        <w:fldChar w:fldCharType="begin"/>
      </w:r>
      <w:r>
        <w:instrText xml:space="preserve"> PAGEREF _Toc8071 </w:instrText>
      </w:r>
      <w:r>
        <w:fldChar w:fldCharType="separate"/>
      </w:r>
      <w:r>
        <w:t>29</w:t>
      </w:r>
      <w:r>
        <w:fldChar w:fldCharType="end"/>
      </w:r>
      <w:r>
        <w:rPr>
          <w:rFonts w:ascii="Times New Roman" w:hAnsi="Times New Roman"/>
          <w:color w:val="auto"/>
          <w:szCs w:val="24"/>
          <w:highlight w:val="none"/>
        </w:rPr>
        <w:fldChar w:fldCharType="end"/>
      </w:r>
    </w:p>
    <w:p>
      <w:pPr>
        <w:pStyle w:val="14"/>
        <w:tabs>
          <w:tab w:val="right" w:leader="dot" w:pos="9638"/>
        </w:tabs>
      </w:pPr>
      <w:r>
        <w:rPr>
          <w:rFonts w:ascii="Times New Roman" w:hAnsi="Times New Roman"/>
          <w:color w:val="auto"/>
          <w:szCs w:val="24"/>
          <w:highlight w:val="none"/>
        </w:rPr>
        <w:fldChar w:fldCharType="begin"/>
      </w:r>
      <w:r>
        <w:rPr>
          <w:rFonts w:ascii="Times New Roman" w:hAnsi="Times New Roman"/>
          <w:szCs w:val="24"/>
          <w:highlight w:val="none"/>
        </w:rPr>
        <w:instrText xml:space="preserve"> HYPERLINK \l _Toc3923 </w:instrText>
      </w:r>
      <w:r>
        <w:rPr>
          <w:rFonts w:ascii="Times New Roman" w:hAnsi="Times New Roman"/>
          <w:szCs w:val="24"/>
          <w:highlight w:val="none"/>
        </w:rPr>
        <w:fldChar w:fldCharType="separate"/>
      </w:r>
      <w:r>
        <w:rPr>
          <w:rFonts w:hint="eastAsia" w:ascii="Times New Roman" w:hAnsi="Times New Roman"/>
          <w:bCs/>
          <w:szCs w:val="30"/>
          <w:highlight w:val="none"/>
        </w:rPr>
        <w:t>4.联合体协议书</w:t>
      </w:r>
      <w:r>
        <w:tab/>
      </w:r>
      <w:r>
        <w:fldChar w:fldCharType="begin"/>
      </w:r>
      <w:r>
        <w:instrText xml:space="preserve"> PAGEREF _Toc3923 </w:instrText>
      </w:r>
      <w:r>
        <w:fldChar w:fldCharType="separate"/>
      </w:r>
      <w:r>
        <w:t>30</w:t>
      </w:r>
      <w:r>
        <w:fldChar w:fldCharType="end"/>
      </w:r>
      <w:r>
        <w:rPr>
          <w:rFonts w:ascii="Times New Roman" w:hAnsi="Times New Roman"/>
          <w:color w:val="auto"/>
          <w:szCs w:val="24"/>
          <w:highlight w:val="none"/>
        </w:rPr>
        <w:fldChar w:fldCharType="end"/>
      </w:r>
    </w:p>
    <w:p>
      <w:pPr>
        <w:pStyle w:val="14"/>
        <w:tabs>
          <w:tab w:val="right" w:leader="dot" w:pos="9638"/>
        </w:tabs>
      </w:pPr>
      <w:r>
        <w:rPr>
          <w:rFonts w:ascii="Times New Roman" w:hAnsi="Times New Roman"/>
          <w:color w:val="auto"/>
          <w:szCs w:val="24"/>
          <w:highlight w:val="none"/>
        </w:rPr>
        <w:fldChar w:fldCharType="begin"/>
      </w:r>
      <w:r>
        <w:rPr>
          <w:rFonts w:ascii="Times New Roman" w:hAnsi="Times New Roman"/>
          <w:szCs w:val="24"/>
          <w:highlight w:val="none"/>
        </w:rPr>
        <w:instrText xml:space="preserve"> HYPERLINK \l _Toc32201 </w:instrText>
      </w:r>
      <w:r>
        <w:rPr>
          <w:rFonts w:ascii="Times New Roman" w:hAnsi="Times New Roman"/>
          <w:szCs w:val="24"/>
          <w:highlight w:val="none"/>
        </w:rPr>
        <w:fldChar w:fldCharType="separate"/>
      </w:r>
      <w:r>
        <w:rPr>
          <w:rFonts w:hint="eastAsia" w:ascii="Times New Roman" w:hAnsi="Times New Roman"/>
          <w:bCs/>
          <w:szCs w:val="30"/>
          <w:highlight w:val="none"/>
        </w:rPr>
        <w:t>5.申请人基本情况表</w:t>
      </w:r>
      <w:r>
        <w:tab/>
      </w:r>
      <w:r>
        <w:fldChar w:fldCharType="begin"/>
      </w:r>
      <w:r>
        <w:instrText xml:space="preserve"> PAGEREF _Toc32201 </w:instrText>
      </w:r>
      <w:r>
        <w:fldChar w:fldCharType="separate"/>
      </w:r>
      <w:r>
        <w:t>31</w:t>
      </w:r>
      <w:r>
        <w:fldChar w:fldCharType="end"/>
      </w:r>
      <w:r>
        <w:rPr>
          <w:rFonts w:ascii="Times New Roman" w:hAnsi="Times New Roman"/>
          <w:color w:val="auto"/>
          <w:szCs w:val="24"/>
          <w:highlight w:val="none"/>
        </w:rPr>
        <w:fldChar w:fldCharType="end"/>
      </w:r>
    </w:p>
    <w:p>
      <w:pPr>
        <w:pStyle w:val="14"/>
        <w:tabs>
          <w:tab w:val="right" w:leader="dot" w:pos="9638"/>
        </w:tabs>
      </w:pPr>
      <w:r>
        <w:rPr>
          <w:rFonts w:ascii="Times New Roman" w:hAnsi="Times New Roman"/>
          <w:color w:val="auto"/>
          <w:szCs w:val="24"/>
          <w:highlight w:val="none"/>
        </w:rPr>
        <w:fldChar w:fldCharType="begin"/>
      </w:r>
      <w:r>
        <w:rPr>
          <w:rFonts w:ascii="Times New Roman" w:hAnsi="Times New Roman"/>
          <w:szCs w:val="24"/>
          <w:highlight w:val="none"/>
        </w:rPr>
        <w:instrText xml:space="preserve"> HYPERLINK \l _Toc18761 </w:instrText>
      </w:r>
      <w:r>
        <w:rPr>
          <w:rFonts w:ascii="Times New Roman" w:hAnsi="Times New Roman"/>
          <w:szCs w:val="24"/>
          <w:highlight w:val="none"/>
        </w:rPr>
        <w:fldChar w:fldCharType="separate"/>
      </w:r>
      <w:r>
        <w:rPr>
          <w:rFonts w:hint="eastAsia" w:ascii="Times New Roman" w:hAnsi="Times New Roman"/>
          <w:bCs/>
          <w:szCs w:val="30"/>
          <w:highlight w:val="none"/>
        </w:rPr>
        <w:t>6.近年财务状况表</w:t>
      </w:r>
      <w:r>
        <w:tab/>
      </w:r>
      <w:r>
        <w:fldChar w:fldCharType="begin"/>
      </w:r>
      <w:r>
        <w:instrText xml:space="preserve"> PAGEREF _Toc18761 </w:instrText>
      </w:r>
      <w:r>
        <w:fldChar w:fldCharType="separate"/>
      </w:r>
      <w:r>
        <w:t>33</w:t>
      </w:r>
      <w:r>
        <w:fldChar w:fldCharType="end"/>
      </w:r>
      <w:r>
        <w:rPr>
          <w:rFonts w:ascii="Times New Roman" w:hAnsi="Times New Roman"/>
          <w:color w:val="auto"/>
          <w:szCs w:val="24"/>
          <w:highlight w:val="none"/>
        </w:rPr>
        <w:fldChar w:fldCharType="end"/>
      </w:r>
    </w:p>
    <w:p>
      <w:pPr>
        <w:pStyle w:val="14"/>
        <w:tabs>
          <w:tab w:val="right" w:leader="dot" w:pos="9638"/>
        </w:tabs>
      </w:pPr>
      <w:r>
        <w:rPr>
          <w:rFonts w:ascii="Times New Roman" w:hAnsi="Times New Roman"/>
          <w:color w:val="auto"/>
          <w:szCs w:val="24"/>
          <w:highlight w:val="none"/>
        </w:rPr>
        <w:fldChar w:fldCharType="begin"/>
      </w:r>
      <w:r>
        <w:rPr>
          <w:rFonts w:ascii="Times New Roman" w:hAnsi="Times New Roman"/>
          <w:szCs w:val="24"/>
          <w:highlight w:val="none"/>
        </w:rPr>
        <w:instrText xml:space="preserve"> HYPERLINK \l _Toc28878 </w:instrText>
      </w:r>
      <w:r>
        <w:rPr>
          <w:rFonts w:ascii="Times New Roman" w:hAnsi="Times New Roman"/>
          <w:szCs w:val="24"/>
          <w:highlight w:val="none"/>
        </w:rPr>
        <w:fldChar w:fldCharType="separate"/>
      </w:r>
      <w:r>
        <w:rPr>
          <w:rFonts w:hint="eastAsia" w:ascii="Times New Roman" w:hAnsi="Times New Roman"/>
          <w:bCs/>
          <w:szCs w:val="30"/>
          <w:highlight w:val="none"/>
        </w:rPr>
        <w:t>7.申请人现有现金证明及银行授信额度证明材料</w:t>
      </w:r>
      <w:r>
        <w:tab/>
      </w:r>
      <w:r>
        <w:fldChar w:fldCharType="begin"/>
      </w:r>
      <w:r>
        <w:instrText xml:space="preserve"> PAGEREF _Toc28878 </w:instrText>
      </w:r>
      <w:r>
        <w:fldChar w:fldCharType="separate"/>
      </w:r>
      <w:r>
        <w:t>34</w:t>
      </w:r>
      <w:r>
        <w:fldChar w:fldCharType="end"/>
      </w:r>
      <w:r>
        <w:rPr>
          <w:rFonts w:ascii="Times New Roman" w:hAnsi="Times New Roman"/>
          <w:color w:val="auto"/>
          <w:szCs w:val="24"/>
          <w:highlight w:val="none"/>
        </w:rPr>
        <w:fldChar w:fldCharType="end"/>
      </w:r>
    </w:p>
    <w:p>
      <w:pPr>
        <w:pStyle w:val="14"/>
        <w:tabs>
          <w:tab w:val="right" w:leader="dot" w:pos="9638"/>
        </w:tabs>
      </w:pPr>
      <w:r>
        <w:rPr>
          <w:rFonts w:ascii="Times New Roman" w:hAnsi="Times New Roman"/>
          <w:color w:val="auto"/>
          <w:szCs w:val="24"/>
          <w:highlight w:val="none"/>
        </w:rPr>
        <w:fldChar w:fldCharType="begin"/>
      </w:r>
      <w:r>
        <w:rPr>
          <w:rFonts w:ascii="Times New Roman" w:hAnsi="Times New Roman"/>
          <w:szCs w:val="24"/>
          <w:highlight w:val="none"/>
        </w:rPr>
        <w:instrText xml:space="preserve"> HYPERLINK \l _Toc12323 </w:instrText>
      </w:r>
      <w:r>
        <w:rPr>
          <w:rFonts w:ascii="Times New Roman" w:hAnsi="Times New Roman"/>
          <w:szCs w:val="24"/>
          <w:highlight w:val="none"/>
        </w:rPr>
        <w:fldChar w:fldCharType="separate"/>
      </w:r>
      <w:r>
        <w:rPr>
          <w:rFonts w:hint="eastAsia" w:ascii="Times New Roman" w:hAnsi="Times New Roman"/>
          <w:bCs/>
          <w:szCs w:val="30"/>
          <w:highlight w:val="none"/>
        </w:rPr>
        <w:t>8.近年发生的诉讼及仲裁情况</w:t>
      </w:r>
      <w:r>
        <w:tab/>
      </w:r>
      <w:r>
        <w:fldChar w:fldCharType="begin"/>
      </w:r>
      <w:r>
        <w:instrText xml:space="preserve"> PAGEREF _Toc12323 </w:instrText>
      </w:r>
      <w:r>
        <w:fldChar w:fldCharType="separate"/>
      </w:r>
      <w:r>
        <w:t>35</w:t>
      </w:r>
      <w:r>
        <w:fldChar w:fldCharType="end"/>
      </w:r>
      <w:r>
        <w:rPr>
          <w:rFonts w:ascii="Times New Roman" w:hAnsi="Times New Roman"/>
          <w:color w:val="auto"/>
          <w:szCs w:val="24"/>
          <w:highlight w:val="none"/>
        </w:rPr>
        <w:fldChar w:fldCharType="end"/>
      </w:r>
    </w:p>
    <w:p>
      <w:pPr>
        <w:pStyle w:val="14"/>
        <w:tabs>
          <w:tab w:val="right" w:leader="dot" w:pos="9638"/>
        </w:tabs>
      </w:pPr>
      <w:r>
        <w:rPr>
          <w:rFonts w:ascii="Times New Roman" w:hAnsi="Times New Roman"/>
          <w:color w:val="auto"/>
          <w:szCs w:val="24"/>
          <w:highlight w:val="none"/>
        </w:rPr>
        <w:fldChar w:fldCharType="begin"/>
      </w:r>
      <w:r>
        <w:rPr>
          <w:rFonts w:ascii="Times New Roman" w:hAnsi="Times New Roman"/>
          <w:szCs w:val="24"/>
          <w:highlight w:val="none"/>
        </w:rPr>
        <w:instrText xml:space="preserve"> HYPERLINK \l _Toc5289 </w:instrText>
      </w:r>
      <w:r>
        <w:rPr>
          <w:rFonts w:ascii="Times New Roman" w:hAnsi="Times New Roman"/>
          <w:szCs w:val="24"/>
          <w:highlight w:val="none"/>
        </w:rPr>
        <w:fldChar w:fldCharType="separate"/>
      </w:r>
      <w:r>
        <w:rPr>
          <w:rFonts w:hint="eastAsia" w:ascii="Times New Roman" w:hAnsi="Times New Roman"/>
          <w:bCs/>
          <w:szCs w:val="30"/>
          <w:highlight w:val="none"/>
        </w:rPr>
        <w:t>9.</w:t>
      </w:r>
      <w:r>
        <w:rPr>
          <w:rFonts w:ascii="Times New Roman" w:hAnsi="Times New Roman"/>
          <w:bCs/>
          <w:szCs w:val="30"/>
          <w:highlight w:val="none"/>
        </w:rPr>
        <w:t>成立项目公司承诺函</w:t>
      </w:r>
      <w:r>
        <w:tab/>
      </w:r>
      <w:r>
        <w:fldChar w:fldCharType="begin"/>
      </w:r>
      <w:r>
        <w:instrText xml:space="preserve"> PAGEREF _Toc5289 </w:instrText>
      </w:r>
      <w:r>
        <w:fldChar w:fldCharType="separate"/>
      </w:r>
      <w:r>
        <w:t>36</w:t>
      </w:r>
      <w:r>
        <w:fldChar w:fldCharType="end"/>
      </w:r>
      <w:r>
        <w:rPr>
          <w:rFonts w:ascii="Times New Roman" w:hAnsi="Times New Roman"/>
          <w:color w:val="auto"/>
          <w:szCs w:val="24"/>
          <w:highlight w:val="none"/>
        </w:rPr>
        <w:fldChar w:fldCharType="end"/>
      </w:r>
    </w:p>
    <w:p>
      <w:pPr>
        <w:pStyle w:val="14"/>
        <w:tabs>
          <w:tab w:val="right" w:leader="dot" w:pos="9638"/>
        </w:tabs>
      </w:pPr>
      <w:r>
        <w:rPr>
          <w:rFonts w:ascii="Times New Roman" w:hAnsi="Times New Roman"/>
          <w:color w:val="auto"/>
          <w:szCs w:val="24"/>
          <w:highlight w:val="none"/>
        </w:rPr>
        <w:fldChar w:fldCharType="begin"/>
      </w:r>
      <w:r>
        <w:rPr>
          <w:rFonts w:ascii="Times New Roman" w:hAnsi="Times New Roman"/>
          <w:szCs w:val="24"/>
          <w:highlight w:val="none"/>
        </w:rPr>
        <w:instrText xml:space="preserve"> HYPERLINK \l _Toc29428 </w:instrText>
      </w:r>
      <w:r>
        <w:rPr>
          <w:rFonts w:ascii="Times New Roman" w:hAnsi="Times New Roman"/>
          <w:szCs w:val="24"/>
          <w:highlight w:val="none"/>
        </w:rPr>
        <w:fldChar w:fldCharType="separate"/>
      </w:r>
      <w:r>
        <w:rPr>
          <w:rFonts w:hint="eastAsia" w:ascii="Times New Roman" w:hAnsi="Times New Roman"/>
          <w:bCs/>
          <w:szCs w:val="30"/>
          <w:highlight w:val="none"/>
        </w:rPr>
        <w:t>10.申请人信用信息记录</w:t>
      </w:r>
      <w:r>
        <w:tab/>
      </w:r>
      <w:r>
        <w:fldChar w:fldCharType="begin"/>
      </w:r>
      <w:r>
        <w:instrText xml:space="preserve"> PAGEREF _Toc29428 </w:instrText>
      </w:r>
      <w:r>
        <w:fldChar w:fldCharType="separate"/>
      </w:r>
      <w:r>
        <w:t>37</w:t>
      </w:r>
      <w:r>
        <w:fldChar w:fldCharType="end"/>
      </w:r>
      <w:r>
        <w:rPr>
          <w:rFonts w:ascii="Times New Roman" w:hAnsi="Times New Roman"/>
          <w:color w:val="auto"/>
          <w:szCs w:val="24"/>
          <w:highlight w:val="none"/>
        </w:rPr>
        <w:fldChar w:fldCharType="end"/>
      </w:r>
    </w:p>
    <w:p>
      <w:pPr>
        <w:pStyle w:val="14"/>
        <w:tabs>
          <w:tab w:val="right" w:leader="dot" w:pos="9638"/>
        </w:tabs>
      </w:pPr>
      <w:r>
        <w:rPr>
          <w:rFonts w:ascii="Times New Roman" w:hAnsi="Times New Roman"/>
          <w:color w:val="auto"/>
          <w:szCs w:val="24"/>
          <w:highlight w:val="none"/>
        </w:rPr>
        <w:fldChar w:fldCharType="begin"/>
      </w:r>
      <w:r>
        <w:rPr>
          <w:rFonts w:ascii="Times New Roman" w:hAnsi="Times New Roman"/>
          <w:szCs w:val="24"/>
          <w:highlight w:val="none"/>
        </w:rPr>
        <w:instrText xml:space="preserve"> HYPERLINK \l _Toc6698 </w:instrText>
      </w:r>
      <w:r>
        <w:rPr>
          <w:rFonts w:ascii="Times New Roman" w:hAnsi="Times New Roman"/>
          <w:szCs w:val="24"/>
          <w:highlight w:val="none"/>
        </w:rPr>
        <w:fldChar w:fldCharType="separate"/>
      </w:r>
      <w:r>
        <w:rPr>
          <w:rFonts w:hint="eastAsia" w:ascii="Times New Roman" w:hAnsi="Times New Roman"/>
          <w:bCs/>
          <w:szCs w:val="30"/>
          <w:highlight w:val="none"/>
        </w:rPr>
        <w:t>11.无违法和不良记录的承诺书</w:t>
      </w:r>
      <w:r>
        <w:tab/>
      </w:r>
      <w:r>
        <w:fldChar w:fldCharType="begin"/>
      </w:r>
      <w:r>
        <w:instrText xml:space="preserve"> PAGEREF _Toc6698 </w:instrText>
      </w:r>
      <w:r>
        <w:fldChar w:fldCharType="separate"/>
      </w:r>
      <w:r>
        <w:t>38</w:t>
      </w:r>
      <w:r>
        <w:fldChar w:fldCharType="end"/>
      </w:r>
      <w:r>
        <w:rPr>
          <w:rFonts w:ascii="Times New Roman" w:hAnsi="Times New Roman"/>
          <w:color w:val="auto"/>
          <w:szCs w:val="24"/>
          <w:highlight w:val="none"/>
        </w:rPr>
        <w:fldChar w:fldCharType="end"/>
      </w:r>
    </w:p>
    <w:p>
      <w:pPr>
        <w:pStyle w:val="14"/>
        <w:tabs>
          <w:tab w:val="right" w:leader="dot" w:pos="9638"/>
        </w:tabs>
      </w:pPr>
      <w:r>
        <w:rPr>
          <w:rFonts w:ascii="Times New Roman" w:hAnsi="Times New Roman"/>
          <w:color w:val="auto"/>
          <w:szCs w:val="24"/>
          <w:highlight w:val="none"/>
        </w:rPr>
        <w:fldChar w:fldCharType="begin"/>
      </w:r>
      <w:r>
        <w:rPr>
          <w:rFonts w:ascii="Times New Roman" w:hAnsi="Times New Roman"/>
          <w:szCs w:val="24"/>
          <w:highlight w:val="none"/>
        </w:rPr>
        <w:instrText xml:space="preserve"> HYPERLINK \l _Toc27957 </w:instrText>
      </w:r>
      <w:r>
        <w:rPr>
          <w:rFonts w:ascii="Times New Roman" w:hAnsi="Times New Roman"/>
          <w:szCs w:val="24"/>
          <w:highlight w:val="none"/>
        </w:rPr>
        <w:fldChar w:fldCharType="separate"/>
      </w:r>
      <w:r>
        <w:rPr>
          <w:rFonts w:hint="eastAsia" w:ascii="Times New Roman" w:hAnsi="Times New Roman"/>
          <w:bCs/>
          <w:szCs w:val="30"/>
          <w:highlight w:val="none"/>
        </w:rPr>
        <w:t>12.其他材料</w:t>
      </w:r>
      <w:r>
        <w:tab/>
      </w:r>
      <w:r>
        <w:fldChar w:fldCharType="begin"/>
      </w:r>
      <w:r>
        <w:instrText xml:space="preserve"> PAGEREF _Toc27957 </w:instrText>
      </w:r>
      <w:r>
        <w:fldChar w:fldCharType="separate"/>
      </w:r>
      <w:r>
        <w:t>39</w:t>
      </w:r>
      <w:r>
        <w:fldChar w:fldCharType="end"/>
      </w:r>
      <w:r>
        <w:rPr>
          <w:rFonts w:ascii="Times New Roman" w:hAnsi="Times New Roman"/>
          <w:color w:val="auto"/>
          <w:szCs w:val="24"/>
          <w:highlight w:val="none"/>
        </w:rPr>
        <w:fldChar w:fldCharType="end"/>
      </w:r>
    </w:p>
    <w:p>
      <w:pPr>
        <w:spacing w:line="360" w:lineRule="auto"/>
        <w:ind w:firstLine="420" w:firstLineChars="200"/>
        <w:jc w:val="left"/>
        <w:rPr>
          <w:rFonts w:ascii="Times New Roman" w:hAnsi="Times New Roman"/>
          <w:color w:val="auto"/>
          <w:sz w:val="28"/>
          <w:szCs w:val="24"/>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1134" w:right="1134" w:bottom="1134" w:left="1134" w:header="851" w:footer="992" w:gutter="0"/>
          <w:pgNumType w:start="1"/>
          <w:cols w:space="720" w:num="1"/>
          <w:docGrid w:type="lines" w:linePitch="312" w:charSpace="0"/>
        </w:sectPr>
      </w:pPr>
      <w:r>
        <w:rPr>
          <w:rFonts w:ascii="Times New Roman" w:hAnsi="Times New Roman"/>
          <w:color w:val="auto"/>
          <w:szCs w:val="24"/>
          <w:highlight w:val="none"/>
        </w:rPr>
        <w:fldChar w:fldCharType="end"/>
      </w:r>
    </w:p>
    <w:p>
      <w:pPr>
        <w:keepNext/>
        <w:keepLines/>
        <w:pageBreakBefore/>
        <w:spacing w:before="156" w:beforeLines="50" w:after="312" w:afterLines="100" w:line="360" w:lineRule="auto"/>
        <w:jc w:val="center"/>
        <w:outlineLvl w:val="0"/>
        <w:rPr>
          <w:rFonts w:hint="eastAsia"/>
          <w:color w:val="auto"/>
          <w:highlight w:val="none"/>
          <w:u w:val="none"/>
          <w:lang w:eastAsia="zh-CN"/>
        </w:rPr>
      </w:pPr>
      <w:bookmarkStart w:id="1" w:name="_Toc23088"/>
      <w:bookmarkStart w:id="2" w:name="_Toc54172561"/>
      <w:bookmarkStart w:id="3" w:name="_Toc152047190"/>
      <w:r>
        <w:rPr>
          <w:rFonts w:hint="eastAsia" w:ascii="Times New Roman" w:hAnsi="Times New Roman" w:eastAsia="黑体"/>
          <w:b/>
          <w:bCs/>
          <w:color w:val="auto"/>
          <w:kern w:val="44"/>
          <w:sz w:val="36"/>
          <w:szCs w:val="36"/>
          <w:highlight w:val="none"/>
          <w:lang w:eastAsia="zh-CN"/>
        </w:rPr>
        <w:t>第一章资格预审公告</w:t>
      </w:r>
      <w:bookmarkEnd w:id="0"/>
      <w:bookmarkEnd w:id="1"/>
      <w:bookmarkEnd w:id="2"/>
      <w:bookmarkEnd w:id="3"/>
    </w:p>
    <w:p>
      <w:pPr>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400" w:lineRule="exact"/>
        <w:ind w:firstLine="560" w:firstLineChars="200"/>
        <w:textAlignment w:val="auto"/>
        <w:rPr>
          <w:rFonts w:ascii="仿宋" w:hAnsi="仿宋" w:eastAsia="仿宋"/>
          <w:sz w:val="28"/>
          <w:szCs w:val="28"/>
        </w:rPr>
      </w:pPr>
      <w:r>
        <w:rPr>
          <w:rFonts w:hint="eastAsia" w:ascii="仿宋" w:hAnsi="仿宋" w:eastAsia="仿宋"/>
          <w:sz w:val="28"/>
          <w:szCs w:val="28"/>
        </w:rPr>
        <w:t>项目概况</w:t>
      </w:r>
    </w:p>
    <w:p>
      <w:pPr>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400" w:lineRule="exact"/>
        <w:ind w:firstLine="560" w:firstLineChars="200"/>
        <w:textAlignment w:val="auto"/>
        <w:rPr>
          <w:rFonts w:ascii="仿宋" w:hAnsi="仿宋" w:eastAsia="仿宋"/>
          <w:sz w:val="28"/>
          <w:szCs w:val="28"/>
        </w:rPr>
      </w:pPr>
      <w:r>
        <w:rPr>
          <w:rFonts w:hint="eastAsia" w:ascii="仿宋" w:hAnsi="仿宋" w:eastAsia="仿宋"/>
          <w:sz w:val="28"/>
          <w:szCs w:val="28"/>
        </w:rPr>
        <w:t>广西防城港市东湾红树林国家级湿地公园PPP项目社会资本方采购招标项目的潜在资格预审申请人应在北京诚佳信工程管理有限公司（地址：南宁市青秀区古城路26号安监局生活区9栋A座0203室）领取资格预审文件，并于2021年4月7日9点</w:t>
      </w:r>
      <w:r>
        <w:rPr>
          <w:rFonts w:ascii="仿宋" w:hAnsi="仿宋" w:eastAsia="仿宋"/>
          <w:sz w:val="28"/>
          <w:szCs w:val="28"/>
        </w:rPr>
        <w:t xml:space="preserve"> </w:t>
      </w:r>
      <w:r>
        <w:rPr>
          <w:rFonts w:hint="eastAsia" w:ascii="仿宋" w:hAnsi="仿宋" w:eastAsia="仿宋"/>
          <w:sz w:val="28"/>
          <w:szCs w:val="28"/>
        </w:rPr>
        <w:t>30分（北京时</w:t>
      </w:r>
      <w:r>
        <w:rPr>
          <w:rFonts w:hint="eastAsia" w:ascii="仿宋" w:hAnsi="仿宋" w:eastAsia="仿宋"/>
          <w:bCs/>
          <w:sz w:val="28"/>
          <w:szCs w:val="28"/>
        </w:rPr>
        <w:t>间）前提交申请文件</w:t>
      </w:r>
      <w:r>
        <w:rPr>
          <w:rFonts w:hint="eastAsia" w:ascii="仿宋" w:hAnsi="仿宋" w:eastAsia="仿宋"/>
          <w:sz w:val="28"/>
          <w:szCs w:val="28"/>
        </w:rPr>
        <w:t>。</w:t>
      </w:r>
    </w:p>
    <w:p>
      <w:pPr>
        <w:pStyle w:val="3"/>
        <w:pageBreakBefore w:val="0"/>
        <w:widowControl w:val="0"/>
        <w:kinsoku/>
        <w:wordWrap/>
        <w:overflowPunct/>
        <w:topLinePunct w:val="0"/>
        <w:autoSpaceDE/>
        <w:autoSpaceDN/>
        <w:bidi w:val="0"/>
        <w:adjustRightInd/>
        <w:snapToGrid/>
        <w:spacing w:line="400" w:lineRule="exact"/>
        <w:jc w:val="left"/>
        <w:textAlignment w:val="auto"/>
        <w:rPr>
          <w:rFonts w:ascii="黑体" w:cs="宋体"/>
          <w:b/>
          <w:bCs w:val="0"/>
          <w:sz w:val="28"/>
          <w:szCs w:val="28"/>
        </w:rPr>
      </w:pPr>
      <w:bookmarkStart w:id="4" w:name="_Toc15099"/>
      <w:bookmarkStart w:id="5" w:name="_Toc28359066"/>
      <w:bookmarkStart w:id="6" w:name="_Toc28358989"/>
      <w:bookmarkStart w:id="7" w:name="_Toc35393606"/>
      <w:bookmarkStart w:id="8" w:name="_Toc35393775"/>
      <w:r>
        <w:rPr>
          <w:rFonts w:hint="eastAsia" w:ascii="黑体" w:hAnsi="黑体" w:cs="宋体"/>
          <w:b/>
          <w:bCs w:val="0"/>
          <w:sz w:val="28"/>
          <w:szCs w:val="28"/>
        </w:rPr>
        <w:t>一、项目基本情况</w:t>
      </w:r>
      <w:bookmarkEnd w:id="4"/>
      <w:bookmarkEnd w:id="5"/>
      <w:bookmarkEnd w:id="6"/>
      <w:bookmarkEnd w:id="7"/>
      <w:bookmarkEnd w:id="8"/>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ascii="仿宋" w:hAnsi="仿宋" w:eastAsia="仿宋"/>
          <w:color w:val="FF0000"/>
          <w:sz w:val="28"/>
          <w:szCs w:val="28"/>
        </w:rPr>
      </w:pPr>
      <w:r>
        <w:rPr>
          <w:rFonts w:hint="eastAsia" w:ascii="仿宋" w:hAnsi="仿宋" w:eastAsia="仿宋"/>
          <w:sz w:val="28"/>
          <w:szCs w:val="28"/>
        </w:rPr>
        <w:t>项目编号：FCZC2021-G3-000008-BJCJ（重）</w:t>
      </w:r>
    </w:p>
    <w:p>
      <w:pPr>
        <w:pageBreakBefore w:val="0"/>
        <w:widowControl w:val="0"/>
        <w:kinsoku/>
        <w:wordWrap/>
        <w:overflowPunct/>
        <w:topLinePunct w:val="0"/>
        <w:autoSpaceDE/>
        <w:autoSpaceDN/>
        <w:bidi w:val="0"/>
        <w:adjustRightInd/>
        <w:snapToGrid/>
        <w:spacing w:line="400" w:lineRule="exact"/>
        <w:ind w:left="1959" w:leftChars="266" w:hanging="1400" w:hangingChars="500"/>
        <w:textAlignment w:val="auto"/>
        <w:rPr>
          <w:rFonts w:ascii="仿宋" w:hAnsi="仿宋" w:eastAsia="仿宋"/>
          <w:sz w:val="28"/>
          <w:szCs w:val="28"/>
        </w:rPr>
      </w:pPr>
      <w:r>
        <w:rPr>
          <w:rFonts w:hint="eastAsia" w:ascii="仿宋" w:hAnsi="仿宋" w:eastAsia="仿宋"/>
          <w:sz w:val="28"/>
          <w:szCs w:val="28"/>
        </w:rPr>
        <w:t>项目名称：广西防城港市东湾红树林国家级湿地公园PPP项目社会资本方采购项目</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ascii="仿宋" w:hAnsi="仿宋" w:eastAsia="仿宋"/>
          <w:sz w:val="28"/>
          <w:szCs w:val="28"/>
        </w:rPr>
      </w:pPr>
      <w:r>
        <w:rPr>
          <w:rFonts w:hint="eastAsia" w:ascii="仿宋" w:hAnsi="仿宋" w:eastAsia="仿宋"/>
          <w:sz w:val="28"/>
          <w:szCs w:val="28"/>
        </w:rPr>
        <w:t>采购方式：</w:t>
      </w:r>
      <w:r>
        <w:rPr>
          <w:rFonts w:hint="eastAsia" w:ascii="MS Mincho" w:hAnsi="MS Mincho" w:eastAsia="MS Mincho" w:cs="MS Mincho"/>
          <w:sz w:val="28"/>
          <w:szCs w:val="28"/>
        </w:rPr>
        <w:t>☑</w:t>
      </w:r>
      <w:r>
        <w:rPr>
          <w:rFonts w:hint="eastAsia" w:ascii="仿宋" w:hAnsi="仿宋" w:eastAsia="仿宋"/>
          <w:sz w:val="28"/>
          <w:szCs w:val="28"/>
        </w:rPr>
        <w:t>公开招标</w:t>
      </w:r>
      <w:r>
        <w:rPr>
          <w:rFonts w:ascii="仿宋" w:hAnsi="仿宋" w:eastAsia="仿宋"/>
          <w:sz w:val="28"/>
          <w:szCs w:val="28"/>
        </w:rPr>
        <w:t xml:space="preserve">  </w:t>
      </w:r>
      <w:r>
        <w:rPr>
          <w:rFonts w:hint="eastAsia" w:ascii="仿宋" w:hAnsi="仿宋" w:eastAsia="仿宋"/>
          <w:sz w:val="28"/>
          <w:szCs w:val="28"/>
        </w:rPr>
        <w:t>□邀请招标</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ascii="仿宋" w:hAnsi="仿宋" w:eastAsia="仿宋"/>
          <w:sz w:val="28"/>
          <w:szCs w:val="28"/>
        </w:rPr>
      </w:pPr>
      <w:r>
        <w:rPr>
          <w:rFonts w:hint="eastAsia" w:ascii="仿宋" w:hAnsi="仿宋" w:eastAsia="仿宋"/>
          <w:sz w:val="28"/>
          <w:szCs w:val="28"/>
        </w:rPr>
        <w:t>预算金额：人民币</w:t>
      </w:r>
      <w:r>
        <w:rPr>
          <w:rFonts w:hint="eastAsia" w:ascii="仿宋" w:hAnsi="仿宋" w:eastAsia="仿宋"/>
          <w:sz w:val="28"/>
          <w:szCs w:val="28"/>
          <w:lang w:eastAsia="zh-CN"/>
        </w:rPr>
        <w:t>伍亿叁仟零柒拾万零壹仟捌佰元整</w:t>
      </w:r>
      <w:r>
        <w:rPr>
          <w:rFonts w:hint="eastAsia" w:ascii="仿宋" w:hAnsi="仿宋" w:eastAsia="仿宋"/>
          <w:sz w:val="28"/>
          <w:szCs w:val="28"/>
        </w:rPr>
        <w:t>（￥53070.18万元）</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ascii="仿宋" w:hAnsi="仿宋" w:eastAsia="仿宋"/>
          <w:sz w:val="28"/>
          <w:szCs w:val="28"/>
        </w:rPr>
      </w:pPr>
      <w:r>
        <w:rPr>
          <w:rFonts w:hint="eastAsia" w:ascii="仿宋" w:hAnsi="仿宋" w:eastAsia="仿宋"/>
          <w:sz w:val="28"/>
          <w:szCs w:val="28"/>
        </w:rPr>
        <w:t>最高限价（如有）：同预算金额</w:t>
      </w:r>
    </w:p>
    <w:p>
      <w:pPr>
        <w:pageBreakBefore w:val="0"/>
        <w:widowControl w:val="0"/>
        <w:kinsoku/>
        <w:wordWrap/>
        <w:overflowPunct/>
        <w:topLinePunct w:val="0"/>
        <w:autoSpaceDE/>
        <w:autoSpaceDN/>
        <w:bidi w:val="0"/>
        <w:adjustRightInd/>
        <w:snapToGrid/>
        <w:spacing w:line="400" w:lineRule="exact"/>
        <w:ind w:left="1959" w:leftChars="266" w:hanging="1400" w:hangingChars="500"/>
        <w:textAlignment w:val="auto"/>
        <w:rPr>
          <w:rFonts w:ascii="仿宋" w:hAnsi="仿宋" w:eastAsia="仿宋"/>
          <w:sz w:val="28"/>
          <w:szCs w:val="28"/>
          <w:u w:val="single"/>
        </w:rPr>
      </w:pPr>
      <w:r>
        <w:rPr>
          <w:rFonts w:hint="eastAsia" w:ascii="仿宋" w:hAnsi="仿宋" w:eastAsia="仿宋"/>
          <w:sz w:val="28"/>
          <w:szCs w:val="28"/>
        </w:rPr>
        <w:t>采购需求：广西防城港市东湾红树林国家级湿地公园PPP项目社会资本方采购项目；如需进一步了解详细内</w:t>
      </w:r>
      <w:bookmarkStart w:id="300" w:name="_GoBack"/>
      <w:bookmarkEnd w:id="300"/>
      <w:r>
        <w:rPr>
          <w:rFonts w:hint="eastAsia" w:ascii="仿宋" w:hAnsi="仿宋" w:eastAsia="仿宋"/>
          <w:sz w:val="28"/>
          <w:szCs w:val="28"/>
        </w:rPr>
        <w:t>容，详见采购需求。</w:t>
      </w:r>
    </w:p>
    <w:p>
      <w:pPr>
        <w:pageBreakBefore w:val="0"/>
        <w:widowControl w:val="0"/>
        <w:kinsoku/>
        <w:wordWrap/>
        <w:overflowPunct/>
        <w:topLinePunct w:val="0"/>
        <w:autoSpaceDE/>
        <w:autoSpaceDN/>
        <w:bidi w:val="0"/>
        <w:adjustRightInd/>
        <w:snapToGrid/>
        <w:spacing w:line="400" w:lineRule="exact"/>
        <w:ind w:left="2519" w:leftChars="266" w:hanging="1960" w:hangingChars="700"/>
        <w:textAlignment w:val="auto"/>
        <w:rPr>
          <w:rFonts w:ascii="仿宋" w:hAnsi="仿宋" w:eastAsia="仿宋"/>
          <w:sz w:val="28"/>
          <w:szCs w:val="28"/>
          <w:u w:val="single"/>
        </w:rPr>
      </w:pPr>
      <w:r>
        <w:rPr>
          <w:rFonts w:hint="eastAsia" w:ascii="仿宋" w:hAnsi="仿宋" w:eastAsia="仿宋"/>
          <w:sz w:val="28"/>
          <w:szCs w:val="28"/>
        </w:rPr>
        <w:t>合同履行期限：自合同签订之日起，项目合作期为20年，其中建设期2年，运营期18年。</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ascii="仿宋" w:hAnsi="仿宋" w:eastAsia="仿宋"/>
          <w:sz w:val="28"/>
          <w:szCs w:val="28"/>
        </w:rPr>
      </w:pPr>
      <w:r>
        <w:rPr>
          <w:rFonts w:hint="eastAsia" w:ascii="仿宋" w:hAnsi="仿宋" w:eastAsia="仿宋"/>
          <w:sz w:val="28"/>
          <w:szCs w:val="28"/>
        </w:rPr>
        <w:t>本项目接受联合体投标。</w:t>
      </w:r>
    </w:p>
    <w:p>
      <w:pPr>
        <w:pStyle w:val="3"/>
        <w:pageBreakBefore w:val="0"/>
        <w:widowControl w:val="0"/>
        <w:kinsoku/>
        <w:wordWrap/>
        <w:overflowPunct/>
        <w:topLinePunct w:val="0"/>
        <w:autoSpaceDE/>
        <w:autoSpaceDN/>
        <w:bidi w:val="0"/>
        <w:adjustRightInd/>
        <w:snapToGrid/>
        <w:spacing w:line="400" w:lineRule="exact"/>
        <w:jc w:val="left"/>
        <w:textAlignment w:val="auto"/>
        <w:rPr>
          <w:rFonts w:ascii="黑体" w:cs="宋体"/>
          <w:b/>
          <w:bCs w:val="0"/>
          <w:sz w:val="28"/>
          <w:szCs w:val="28"/>
        </w:rPr>
      </w:pPr>
      <w:bookmarkStart w:id="9" w:name="_Toc375"/>
      <w:bookmarkStart w:id="10" w:name="_Toc7024"/>
      <w:bookmarkStart w:id="11" w:name="_Toc2583679"/>
      <w:bookmarkStart w:id="12" w:name="_Toc3975"/>
      <w:bookmarkStart w:id="13" w:name="_Toc515744789"/>
      <w:bookmarkStart w:id="14" w:name="_Toc28358990"/>
      <w:bookmarkStart w:id="15" w:name="_Toc28359067"/>
      <w:bookmarkStart w:id="16" w:name="_Toc35393776"/>
      <w:bookmarkStart w:id="17" w:name="_Toc35393607"/>
      <w:bookmarkStart w:id="18" w:name="_Toc28690"/>
      <w:bookmarkStart w:id="19" w:name="_Toc30393"/>
      <w:bookmarkStart w:id="20" w:name="_Toc3469"/>
      <w:bookmarkStart w:id="21" w:name="_Toc2583680"/>
      <w:bookmarkStart w:id="22" w:name="_Toc16653"/>
      <w:bookmarkStart w:id="23" w:name="_Toc515744790"/>
      <w:r>
        <w:rPr>
          <w:rFonts w:hint="eastAsia" w:ascii="黑体" w:hAnsi="黑体" w:cs="宋体"/>
          <w:b/>
          <w:bCs w:val="0"/>
          <w:sz w:val="28"/>
          <w:szCs w:val="28"/>
        </w:rPr>
        <w:t>二、申请人的资格要求</w:t>
      </w:r>
      <w:bookmarkEnd w:id="9"/>
      <w:bookmarkEnd w:id="10"/>
      <w:bookmarkEnd w:id="11"/>
      <w:bookmarkEnd w:id="12"/>
      <w:bookmarkEnd w:id="13"/>
      <w:r>
        <w:rPr>
          <w:rFonts w:hint="eastAsia" w:ascii="黑体" w:hAnsi="黑体" w:cs="宋体"/>
          <w:b/>
          <w:bCs w:val="0"/>
          <w:sz w:val="28"/>
          <w:szCs w:val="28"/>
        </w:rPr>
        <w:t>：</w:t>
      </w:r>
      <w:bookmarkEnd w:id="14"/>
      <w:bookmarkEnd w:id="15"/>
      <w:bookmarkEnd w:id="16"/>
      <w:bookmarkEnd w:id="17"/>
      <w:bookmarkEnd w:id="18"/>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满足《中华人民共和国政府采购法》第二十二条规定；</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ascii="仿宋" w:hAnsi="仿宋" w:eastAsia="仿宋"/>
          <w:sz w:val="28"/>
          <w:szCs w:val="28"/>
        </w:rPr>
      </w:pPr>
      <w:bookmarkStart w:id="24" w:name="_Toc28358991"/>
      <w:bookmarkStart w:id="25" w:name="_Toc28359068"/>
      <w:r>
        <w:rPr>
          <w:rFonts w:ascii="仿宋" w:hAnsi="仿宋" w:eastAsia="仿宋"/>
          <w:sz w:val="28"/>
          <w:szCs w:val="28"/>
        </w:rPr>
        <w:t>2.</w:t>
      </w:r>
      <w:r>
        <w:rPr>
          <w:rFonts w:hint="eastAsia" w:ascii="仿宋" w:hAnsi="仿宋" w:eastAsia="仿宋"/>
          <w:sz w:val="28"/>
          <w:szCs w:val="28"/>
        </w:rPr>
        <w:t>落实政府采购政策需满足的资格要求：无；</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ascii="仿宋" w:hAnsi="仿宋" w:eastAsia="仿宋"/>
          <w:i/>
          <w:iCs/>
          <w:sz w:val="28"/>
          <w:szCs w:val="28"/>
          <w:u w:val="single"/>
        </w:rPr>
      </w:pPr>
      <w:r>
        <w:rPr>
          <w:rFonts w:ascii="仿宋" w:hAnsi="仿宋" w:eastAsia="仿宋"/>
          <w:sz w:val="28"/>
          <w:szCs w:val="28"/>
        </w:rPr>
        <w:t>3.</w:t>
      </w:r>
      <w:r>
        <w:rPr>
          <w:rFonts w:hint="eastAsia" w:ascii="仿宋" w:hAnsi="仿宋" w:eastAsia="仿宋"/>
          <w:sz w:val="28"/>
          <w:szCs w:val="28"/>
        </w:rPr>
        <w:t>本项目的特定资格要求：详见申请人资格要求。</w:t>
      </w:r>
    </w:p>
    <w:p>
      <w:pPr>
        <w:pStyle w:val="3"/>
        <w:pageBreakBefore w:val="0"/>
        <w:widowControl w:val="0"/>
        <w:kinsoku/>
        <w:wordWrap/>
        <w:overflowPunct/>
        <w:topLinePunct w:val="0"/>
        <w:autoSpaceDE/>
        <w:autoSpaceDN/>
        <w:bidi w:val="0"/>
        <w:adjustRightInd/>
        <w:snapToGrid/>
        <w:spacing w:line="400" w:lineRule="exact"/>
        <w:jc w:val="left"/>
        <w:textAlignment w:val="auto"/>
        <w:rPr>
          <w:rFonts w:ascii="黑体" w:cs="宋体"/>
          <w:b/>
          <w:bCs w:val="0"/>
          <w:sz w:val="28"/>
          <w:szCs w:val="28"/>
        </w:rPr>
      </w:pPr>
      <w:bookmarkStart w:id="26" w:name="_Toc35393608"/>
      <w:bookmarkStart w:id="27" w:name="_Toc35393777"/>
      <w:bookmarkStart w:id="28" w:name="_Toc14870"/>
      <w:r>
        <w:rPr>
          <w:rFonts w:hint="eastAsia" w:ascii="黑体" w:hAnsi="黑体" w:cs="宋体"/>
          <w:b/>
          <w:bCs w:val="0"/>
          <w:sz w:val="28"/>
          <w:szCs w:val="28"/>
        </w:rPr>
        <w:t>三、领取资格预审文件</w:t>
      </w:r>
      <w:bookmarkEnd w:id="19"/>
      <w:bookmarkEnd w:id="20"/>
      <w:bookmarkEnd w:id="21"/>
      <w:bookmarkEnd w:id="22"/>
      <w:bookmarkEnd w:id="23"/>
      <w:bookmarkEnd w:id="24"/>
      <w:bookmarkEnd w:id="25"/>
      <w:bookmarkEnd w:id="26"/>
      <w:bookmarkEnd w:id="27"/>
      <w:bookmarkEnd w:id="28"/>
    </w:p>
    <w:p>
      <w:pPr>
        <w:pageBreakBefore w:val="0"/>
        <w:widowControl w:val="0"/>
        <w:kinsoku/>
        <w:wordWrap/>
        <w:overflowPunct/>
        <w:topLinePunct w:val="0"/>
        <w:autoSpaceDE/>
        <w:autoSpaceDN/>
        <w:bidi w:val="0"/>
        <w:adjustRightInd/>
        <w:snapToGrid/>
        <w:spacing w:line="400" w:lineRule="exact"/>
        <w:ind w:firstLine="540"/>
        <w:textAlignment w:val="auto"/>
        <w:rPr>
          <w:rFonts w:ascii="仿宋" w:hAnsi="仿宋" w:eastAsia="仿宋" w:cs="宋体"/>
          <w:sz w:val="28"/>
          <w:szCs w:val="28"/>
        </w:rPr>
      </w:pPr>
      <w:r>
        <w:rPr>
          <w:rFonts w:hint="eastAsia" w:ascii="仿宋" w:hAnsi="仿宋" w:eastAsia="仿宋" w:cs="宋体"/>
          <w:sz w:val="28"/>
          <w:szCs w:val="28"/>
        </w:rPr>
        <w:t>时间：2021年3月16日至2021年3月22日，每天上午9点至12点，下午15点至18点（北京时间，法定节假日除外</w:t>
      </w:r>
      <w:r>
        <w:rPr>
          <w:rFonts w:ascii="仿宋" w:hAnsi="仿宋" w:eastAsia="仿宋" w:cs="宋体"/>
          <w:sz w:val="28"/>
          <w:szCs w:val="28"/>
        </w:rPr>
        <w:t xml:space="preserve"> </w:t>
      </w:r>
      <w:r>
        <w:rPr>
          <w:rFonts w:hint="eastAsia" w:ascii="仿宋" w:hAnsi="仿宋" w:eastAsia="仿宋" w:cs="宋体"/>
          <w:sz w:val="28"/>
          <w:szCs w:val="28"/>
        </w:rPr>
        <w:t>）</w:t>
      </w:r>
    </w:p>
    <w:p>
      <w:pPr>
        <w:pageBreakBefore w:val="0"/>
        <w:widowControl w:val="0"/>
        <w:kinsoku/>
        <w:wordWrap/>
        <w:overflowPunct/>
        <w:topLinePunct w:val="0"/>
        <w:autoSpaceDE/>
        <w:autoSpaceDN/>
        <w:bidi w:val="0"/>
        <w:adjustRightInd/>
        <w:snapToGrid/>
        <w:spacing w:line="400" w:lineRule="exact"/>
        <w:ind w:firstLine="540"/>
        <w:textAlignment w:val="auto"/>
        <w:rPr>
          <w:rFonts w:ascii="仿宋" w:hAnsi="仿宋" w:eastAsia="仿宋" w:cs="宋体"/>
          <w:sz w:val="28"/>
          <w:szCs w:val="28"/>
          <w:u w:val="single"/>
        </w:rPr>
      </w:pPr>
      <w:r>
        <w:rPr>
          <w:rFonts w:hint="eastAsia" w:ascii="仿宋" w:hAnsi="仿宋" w:eastAsia="仿宋" w:cs="宋体"/>
          <w:sz w:val="28"/>
          <w:szCs w:val="28"/>
        </w:rPr>
        <w:t>地点：南宁市青秀区古城路26号安监局生活区9栋A座0203室</w:t>
      </w:r>
    </w:p>
    <w:p>
      <w:pPr>
        <w:pageBreakBefore w:val="0"/>
        <w:widowControl w:val="0"/>
        <w:kinsoku/>
        <w:wordWrap/>
        <w:overflowPunct/>
        <w:topLinePunct w:val="0"/>
        <w:autoSpaceDE/>
        <w:autoSpaceDN/>
        <w:bidi w:val="0"/>
        <w:adjustRightInd/>
        <w:snapToGrid/>
        <w:spacing w:line="400" w:lineRule="exact"/>
        <w:ind w:firstLine="540"/>
        <w:textAlignment w:val="auto"/>
        <w:rPr>
          <w:rFonts w:ascii="仿宋" w:hAnsi="仿宋" w:eastAsia="仿宋" w:cs="宋体"/>
          <w:sz w:val="28"/>
          <w:szCs w:val="28"/>
        </w:rPr>
      </w:pPr>
      <w:r>
        <w:rPr>
          <w:rFonts w:hint="eastAsia" w:ascii="仿宋" w:hAnsi="仿宋" w:eastAsia="仿宋" w:cs="宋体"/>
          <w:sz w:val="28"/>
          <w:szCs w:val="28"/>
        </w:rPr>
        <w:t>方式：由法定代表人或委托代理人持授权委托书原件及委托代理人身份证原件、复印件（委托代理时必须提供，注明权限及期限）获取。（注：如为联合体投标的，提供联合体牵头人出具的授权委托书即可。）</w:t>
      </w:r>
    </w:p>
    <w:p>
      <w:pPr>
        <w:pageBreakBefore w:val="0"/>
        <w:widowControl w:val="0"/>
        <w:kinsoku/>
        <w:wordWrap/>
        <w:overflowPunct/>
        <w:topLinePunct w:val="0"/>
        <w:autoSpaceDE/>
        <w:autoSpaceDN/>
        <w:bidi w:val="0"/>
        <w:adjustRightInd/>
        <w:snapToGrid/>
        <w:spacing w:line="400" w:lineRule="exact"/>
        <w:ind w:firstLine="540"/>
        <w:textAlignment w:val="auto"/>
        <w:rPr>
          <w:rFonts w:ascii="仿宋" w:hAnsi="仿宋" w:eastAsia="仿宋" w:cs="宋体"/>
          <w:sz w:val="28"/>
          <w:szCs w:val="28"/>
        </w:rPr>
      </w:pPr>
      <w:r>
        <w:rPr>
          <w:rFonts w:hint="eastAsia" w:ascii="仿宋" w:hAnsi="仿宋" w:eastAsia="仿宋" w:cs="宋体"/>
          <w:sz w:val="28"/>
          <w:szCs w:val="28"/>
        </w:rPr>
        <w:t>售价：0元</w:t>
      </w:r>
    </w:p>
    <w:p>
      <w:pPr>
        <w:pStyle w:val="3"/>
        <w:pageBreakBefore w:val="0"/>
        <w:widowControl w:val="0"/>
        <w:kinsoku/>
        <w:wordWrap/>
        <w:overflowPunct/>
        <w:topLinePunct w:val="0"/>
        <w:autoSpaceDE/>
        <w:autoSpaceDN/>
        <w:bidi w:val="0"/>
        <w:adjustRightInd/>
        <w:snapToGrid/>
        <w:spacing w:line="400" w:lineRule="exact"/>
        <w:jc w:val="left"/>
        <w:textAlignment w:val="auto"/>
        <w:rPr>
          <w:rFonts w:ascii="黑体" w:cs="宋体"/>
          <w:b/>
          <w:bCs w:val="0"/>
          <w:sz w:val="28"/>
          <w:szCs w:val="28"/>
        </w:rPr>
      </w:pPr>
      <w:bookmarkStart w:id="29" w:name="_Toc35393609"/>
      <w:bookmarkStart w:id="30" w:name="_Toc35393778"/>
      <w:bookmarkStart w:id="31" w:name="_Toc4386"/>
      <w:r>
        <w:rPr>
          <w:rFonts w:hint="eastAsia" w:ascii="黑体" w:hAnsi="黑体" w:cs="宋体"/>
          <w:b/>
          <w:bCs w:val="0"/>
          <w:sz w:val="28"/>
          <w:szCs w:val="28"/>
        </w:rPr>
        <w:t>四、资格预审申请文件的组成及格式</w:t>
      </w:r>
      <w:bookmarkEnd w:id="29"/>
      <w:bookmarkEnd w:id="30"/>
      <w:bookmarkEnd w:id="31"/>
    </w:p>
    <w:p>
      <w:pPr>
        <w:pageBreakBefore w:val="0"/>
        <w:widowControl w:val="0"/>
        <w:kinsoku/>
        <w:wordWrap/>
        <w:overflowPunct/>
        <w:topLinePunct w:val="0"/>
        <w:autoSpaceDE/>
        <w:autoSpaceDN/>
        <w:bidi w:val="0"/>
        <w:adjustRightInd/>
        <w:snapToGrid/>
        <w:spacing w:line="400" w:lineRule="exact"/>
        <w:ind w:firstLine="560" w:firstLineChars="200"/>
        <w:textAlignment w:val="auto"/>
      </w:pPr>
      <w:r>
        <w:rPr>
          <w:rFonts w:hint="eastAsia" w:ascii="仿宋" w:hAnsi="仿宋" w:eastAsia="仿宋"/>
          <w:sz w:val="28"/>
          <w:szCs w:val="28"/>
        </w:rPr>
        <w:t>资格预审申请文件的组成及格式详见资格预审文件。</w:t>
      </w:r>
    </w:p>
    <w:p>
      <w:pPr>
        <w:pStyle w:val="3"/>
        <w:pageBreakBefore w:val="0"/>
        <w:widowControl w:val="0"/>
        <w:kinsoku/>
        <w:wordWrap/>
        <w:overflowPunct/>
        <w:topLinePunct w:val="0"/>
        <w:autoSpaceDE/>
        <w:autoSpaceDN/>
        <w:bidi w:val="0"/>
        <w:adjustRightInd/>
        <w:snapToGrid/>
        <w:spacing w:line="400" w:lineRule="exact"/>
        <w:jc w:val="left"/>
        <w:textAlignment w:val="auto"/>
        <w:rPr>
          <w:rFonts w:ascii="仿宋" w:hAnsi="仿宋" w:eastAsia="仿宋"/>
          <w:b/>
          <w:bCs w:val="0"/>
          <w:sz w:val="28"/>
          <w:szCs w:val="28"/>
        </w:rPr>
      </w:pPr>
      <w:bookmarkStart w:id="32" w:name="_Toc28359069"/>
      <w:bookmarkStart w:id="33" w:name="_Toc35393779"/>
      <w:bookmarkStart w:id="34" w:name="_Toc28358992"/>
      <w:bookmarkStart w:id="35" w:name="_Toc35393610"/>
      <w:bookmarkStart w:id="36" w:name="_Toc23010"/>
      <w:bookmarkStart w:id="37" w:name="_Toc14034"/>
      <w:bookmarkStart w:id="38" w:name="_Toc18041"/>
      <w:bookmarkStart w:id="39" w:name="_Toc24621"/>
      <w:bookmarkStart w:id="40" w:name="_Toc2583681"/>
      <w:r>
        <w:rPr>
          <w:rFonts w:hint="eastAsia" w:ascii="黑体" w:hAnsi="黑体" w:cs="宋体"/>
          <w:b/>
          <w:bCs w:val="0"/>
          <w:sz w:val="28"/>
          <w:szCs w:val="28"/>
        </w:rPr>
        <w:t>五、资格预审的方法</w:t>
      </w:r>
      <w:bookmarkEnd w:id="32"/>
      <w:bookmarkEnd w:id="33"/>
      <w:bookmarkEnd w:id="34"/>
      <w:bookmarkEnd w:id="35"/>
      <w:bookmarkEnd w:id="36"/>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ascii="仿宋" w:hAnsi="仿宋" w:eastAsia="仿宋"/>
          <w:sz w:val="28"/>
          <w:szCs w:val="28"/>
        </w:rPr>
      </w:pPr>
      <w:r>
        <w:rPr>
          <w:rFonts w:hint="eastAsia" w:ascii="仿宋" w:hAnsi="仿宋" w:eastAsia="仿宋"/>
          <w:sz w:val="28"/>
          <w:szCs w:val="28"/>
        </w:rPr>
        <w:t>资格预审的方法：合格制。</w:t>
      </w:r>
    </w:p>
    <w:bookmarkEnd w:id="37"/>
    <w:bookmarkEnd w:id="38"/>
    <w:bookmarkEnd w:id="39"/>
    <w:bookmarkEnd w:id="40"/>
    <w:p>
      <w:pPr>
        <w:pStyle w:val="3"/>
        <w:pageBreakBefore w:val="0"/>
        <w:widowControl w:val="0"/>
        <w:kinsoku/>
        <w:wordWrap/>
        <w:overflowPunct/>
        <w:topLinePunct w:val="0"/>
        <w:autoSpaceDE/>
        <w:autoSpaceDN/>
        <w:bidi w:val="0"/>
        <w:adjustRightInd/>
        <w:snapToGrid/>
        <w:spacing w:line="400" w:lineRule="exact"/>
        <w:jc w:val="left"/>
        <w:textAlignment w:val="auto"/>
        <w:rPr>
          <w:rFonts w:ascii="黑体" w:cs="宋体"/>
          <w:b/>
          <w:bCs w:val="0"/>
          <w:sz w:val="28"/>
          <w:szCs w:val="28"/>
        </w:rPr>
      </w:pPr>
      <w:bookmarkStart w:id="41" w:name="_Toc213"/>
      <w:bookmarkStart w:id="42" w:name="_Toc2583682"/>
      <w:bookmarkStart w:id="43" w:name="_Toc515744793"/>
      <w:bookmarkStart w:id="44" w:name="_Toc22873"/>
      <w:bookmarkStart w:id="45" w:name="_Toc20522"/>
      <w:bookmarkStart w:id="46" w:name="_Toc35393781"/>
      <w:bookmarkStart w:id="47" w:name="_Toc3690"/>
      <w:bookmarkStart w:id="48" w:name="_Toc28359071"/>
      <w:bookmarkStart w:id="49" w:name="_Toc28358994"/>
      <w:bookmarkStart w:id="50" w:name="_Toc35393612"/>
      <w:r>
        <w:rPr>
          <w:rFonts w:hint="eastAsia" w:ascii="黑体" w:hAnsi="黑体" w:cs="宋体"/>
          <w:b/>
          <w:bCs w:val="0"/>
          <w:sz w:val="28"/>
          <w:szCs w:val="28"/>
          <w:lang w:val="en-US" w:eastAsia="zh-CN"/>
        </w:rPr>
        <w:t>六</w:t>
      </w:r>
      <w:r>
        <w:rPr>
          <w:rFonts w:hint="eastAsia" w:ascii="黑体" w:hAnsi="黑体" w:cs="宋体"/>
          <w:b/>
          <w:bCs w:val="0"/>
          <w:sz w:val="28"/>
          <w:szCs w:val="28"/>
        </w:rPr>
        <w:t>、申请文件</w:t>
      </w:r>
      <w:bookmarkEnd w:id="41"/>
      <w:bookmarkEnd w:id="42"/>
      <w:bookmarkEnd w:id="43"/>
      <w:bookmarkEnd w:id="44"/>
      <w:bookmarkEnd w:id="45"/>
      <w:r>
        <w:rPr>
          <w:rFonts w:hint="eastAsia" w:ascii="黑体" w:hAnsi="黑体" w:cs="宋体"/>
          <w:b/>
          <w:bCs w:val="0"/>
          <w:sz w:val="28"/>
          <w:szCs w:val="28"/>
        </w:rPr>
        <w:t>提交</w:t>
      </w:r>
      <w:bookmarkEnd w:id="46"/>
      <w:bookmarkEnd w:id="47"/>
      <w:bookmarkEnd w:id="48"/>
      <w:bookmarkEnd w:id="49"/>
      <w:bookmarkEnd w:id="50"/>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ascii="仿宋" w:hAnsi="仿宋" w:eastAsia="仿宋"/>
          <w:sz w:val="28"/>
          <w:szCs w:val="28"/>
        </w:rPr>
      </w:pPr>
      <w:r>
        <w:rPr>
          <w:rFonts w:hint="eastAsia" w:ascii="仿宋" w:hAnsi="仿宋" w:eastAsia="仿宋"/>
          <w:sz w:val="28"/>
          <w:szCs w:val="28"/>
        </w:rPr>
        <w:t>应在2021</w:t>
      </w:r>
      <w:r>
        <w:rPr>
          <w:rFonts w:hint="eastAsia" w:ascii="仿宋" w:hAnsi="仿宋" w:eastAsia="仿宋"/>
          <w:bCs/>
          <w:sz w:val="28"/>
          <w:szCs w:val="28"/>
        </w:rPr>
        <w:t>年4月7日9点30分（北京时间）前，将申请文件提交至防城港市公共资源交易中心开标室（防城港市迎宾路红树林大厦东塔）</w:t>
      </w:r>
      <w:r>
        <w:rPr>
          <w:rFonts w:hint="eastAsia" w:ascii="仿宋" w:hAnsi="仿宋" w:eastAsia="仿宋"/>
          <w:sz w:val="28"/>
          <w:szCs w:val="28"/>
        </w:rPr>
        <w:t>。</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ascii="仿宋" w:hAnsi="仿宋" w:eastAsia="仿宋"/>
          <w:sz w:val="28"/>
          <w:szCs w:val="28"/>
        </w:rPr>
      </w:pPr>
      <w:r>
        <w:rPr>
          <w:rFonts w:hint="eastAsia" w:ascii="仿宋" w:hAnsi="仿宋" w:eastAsia="仿宋"/>
          <w:sz w:val="28"/>
          <w:szCs w:val="28"/>
        </w:rPr>
        <w:t>逾期送达或者未送达指定地点的资格预审申请文件，北京诚佳信工程管理有限公司将不予受理。</w:t>
      </w:r>
    </w:p>
    <w:p>
      <w:pPr>
        <w:pStyle w:val="3"/>
        <w:pageBreakBefore w:val="0"/>
        <w:widowControl w:val="0"/>
        <w:kinsoku/>
        <w:wordWrap/>
        <w:overflowPunct/>
        <w:topLinePunct w:val="0"/>
        <w:autoSpaceDE/>
        <w:autoSpaceDN/>
        <w:bidi w:val="0"/>
        <w:adjustRightInd/>
        <w:snapToGrid/>
        <w:spacing w:line="400" w:lineRule="exact"/>
        <w:jc w:val="left"/>
        <w:textAlignment w:val="auto"/>
        <w:rPr>
          <w:rFonts w:ascii="黑体" w:cs="宋体"/>
          <w:b/>
          <w:bCs w:val="0"/>
          <w:sz w:val="28"/>
          <w:szCs w:val="28"/>
        </w:rPr>
      </w:pPr>
      <w:bookmarkStart w:id="51" w:name="_Toc6959"/>
      <w:bookmarkStart w:id="52" w:name="_Toc28358995"/>
      <w:bookmarkStart w:id="53" w:name="_Toc35393782"/>
      <w:bookmarkStart w:id="54" w:name="_Toc25982"/>
      <w:bookmarkStart w:id="55" w:name="_Toc2583683"/>
      <w:bookmarkStart w:id="56" w:name="_Toc28359072"/>
      <w:bookmarkStart w:id="57" w:name="_Toc35393613"/>
      <w:bookmarkStart w:id="58" w:name="_Toc1833"/>
      <w:bookmarkStart w:id="59" w:name="_Toc515744794"/>
      <w:bookmarkStart w:id="60" w:name="_Toc7602"/>
      <w:r>
        <w:rPr>
          <w:rFonts w:hint="eastAsia" w:ascii="黑体" w:hAnsi="黑体" w:cs="宋体"/>
          <w:b/>
          <w:bCs w:val="0"/>
          <w:sz w:val="28"/>
          <w:szCs w:val="28"/>
          <w:lang w:eastAsia="zh-CN"/>
        </w:rPr>
        <w:t>七</w:t>
      </w:r>
      <w:r>
        <w:rPr>
          <w:rFonts w:hint="eastAsia" w:ascii="黑体" w:hAnsi="黑体" w:cs="宋体"/>
          <w:b/>
          <w:bCs w:val="0"/>
          <w:sz w:val="28"/>
          <w:szCs w:val="28"/>
        </w:rPr>
        <w:t>、资格预审日期</w:t>
      </w:r>
      <w:bookmarkEnd w:id="51"/>
      <w:bookmarkEnd w:id="52"/>
      <w:bookmarkEnd w:id="53"/>
      <w:bookmarkEnd w:id="54"/>
      <w:bookmarkEnd w:id="55"/>
      <w:bookmarkEnd w:id="56"/>
      <w:bookmarkEnd w:id="57"/>
      <w:bookmarkEnd w:id="58"/>
      <w:bookmarkEnd w:id="59"/>
      <w:bookmarkEnd w:id="60"/>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ascii="仿宋" w:hAnsi="仿宋" w:eastAsia="仿宋" w:cs="宋体"/>
          <w:b/>
          <w:kern w:val="0"/>
          <w:sz w:val="28"/>
          <w:szCs w:val="28"/>
        </w:rPr>
      </w:pPr>
      <w:r>
        <w:rPr>
          <w:rFonts w:hint="eastAsia" w:ascii="仿宋" w:hAnsi="仿宋" w:eastAsia="仿宋" w:cs="宋体"/>
          <w:kern w:val="0"/>
          <w:sz w:val="28"/>
          <w:szCs w:val="28"/>
        </w:rPr>
        <w:t>资格预审日期为申请文件提交截止时间至2021</w:t>
      </w:r>
      <w:r>
        <w:rPr>
          <w:rFonts w:hint="eastAsia" w:ascii="仿宋" w:hAnsi="仿宋" w:eastAsia="仿宋" w:cs="宋体"/>
          <w:bCs/>
          <w:kern w:val="0"/>
          <w:sz w:val="28"/>
          <w:szCs w:val="28"/>
        </w:rPr>
        <w:t>年4月7日9点30分前</w:t>
      </w:r>
    </w:p>
    <w:p>
      <w:pPr>
        <w:pStyle w:val="3"/>
        <w:pageBreakBefore w:val="0"/>
        <w:widowControl w:val="0"/>
        <w:kinsoku/>
        <w:wordWrap/>
        <w:overflowPunct/>
        <w:topLinePunct w:val="0"/>
        <w:autoSpaceDE/>
        <w:autoSpaceDN/>
        <w:bidi w:val="0"/>
        <w:adjustRightInd/>
        <w:snapToGrid/>
        <w:spacing w:line="400" w:lineRule="exact"/>
        <w:jc w:val="left"/>
        <w:textAlignment w:val="auto"/>
        <w:rPr>
          <w:rFonts w:ascii="黑体" w:cs="宋体"/>
          <w:b/>
          <w:bCs w:val="0"/>
          <w:sz w:val="28"/>
          <w:szCs w:val="28"/>
        </w:rPr>
      </w:pPr>
      <w:bookmarkStart w:id="61" w:name="_Toc35393783"/>
      <w:bookmarkStart w:id="62" w:name="_Toc28358996"/>
      <w:bookmarkStart w:id="63" w:name="_Toc12724"/>
      <w:bookmarkStart w:id="64" w:name="_Toc35393614"/>
      <w:bookmarkStart w:id="65" w:name="_Toc28359073"/>
      <w:r>
        <w:rPr>
          <w:rFonts w:hint="eastAsia" w:ascii="黑体" w:hAnsi="黑体" w:cs="宋体"/>
          <w:b/>
          <w:bCs w:val="0"/>
          <w:sz w:val="28"/>
          <w:szCs w:val="28"/>
          <w:lang w:eastAsia="zh-CN"/>
        </w:rPr>
        <w:t>八</w:t>
      </w:r>
      <w:r>
        <w:rPr>
          <w:rFonts w:hint="eastAsia" w:ascii="黑体" w:hAnsi="黑体" w:cs="宋体"/>
          <w:b/>
          <w:bCs w:val="0"/>
          <w:sz w:val="28"/>
          <w:szCs w:val="28"/>
        </w:rPr>
        <w:t>、公告期限</w:t>
      </w:r>
      <w:bookmarkEnd w:id="61"/>
      <w:bookmarkEnd w:id="62"/>
      <w:bookmarkEnd w:id="63"/>
      <w:bookmarkEnd w:id="64"/>
      <w:bookmarkEnd w:id="65"/>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ascii="仿宋" w:hAnsi="仿宋" w:eastAsia="仿宋" w:cs="宋体"/>
          <w:kern w:val="0"/>
          <w:sz w:val="28"/>
          <w:szCs w:val="28"/>
        </w:rPr>
      </w:pPr>
      <w:r>
        <w:rPr>
          <w:rFonts w:hint="eastAsia" w:ascii="仿宋" w:hAnsi="仿宋" w:eastAsia="仿宋" w:cs="宋体"/>
          <w:kern w:val="0"/>
          <w:sz w:val="28"/>
          <w:szCs w:val="28"/>
        </w:rPr>
        <w:t>自本公告发布之日起</w:t>
      </w:r>
      <w:r>
        <w:rPr>
          <w:rFonts w:ascii="仿宋" w:hAnsi="仿宋" w:eastAsia="仿宋" w:cs="宋体"/>
          <w:kern w:val="0"/>
          <w:sz w:val="28"/>
          <w:szCs w:val="28"/>
        </w:rPr>
        <w:t>5</w:t>
      </w:r>
      <w:r>
        <w:rPr>
          <w:rFonts w:hint="eastAsia" w:ascii="仿宋" w:hAnsi="仿宋" w:eastAsia="仿宋" w:cs="宋体"/>
          <w:kern w:val="0"/>
          <w:sz w:val="28"/>
          <w:szCs w:val="28"/>
        </w:rPr>
        <w:t>个工作日。</w:t>
      </w:r>
    </w:p>
    <w:p>
      <w:pPr>
        <w:pStyle w:val="3"/>
        <w:pageBreakBefore w:val="0"/>
        <w:widowControl w:val="0"/>
        <w:kinsoku/>
        <w:wordWrap/>
        <w:overflowPunct/>
        <w:topLinePunct w:val="0"/>
        <w:autoSpaceDE/>
        <w:autoSpaceDN/>
        <w:bidi w:val="0"/>
        <w:adjustRightInd/>
        <w:snapToGrid/>
        <w:spacing w:line="400" w:lineRule="exact"/>
        <w:jc w:val="left"/>
        <w:textAlignment w:val="auto"/>
        <w:rPr>
          <w:rFonts w:ascii="黑体" w:cs="宋体"/>
          <w:b/>
          <w:bCs w:val="0"/>
          <w:sz w:val="28"/>
          <w:szCs w:val="28"/>
        </w:rPr>
      </w:pPr>
      <w:bookmarkStart w:id="66" w:name="_Toc17367"/>
      <w:bookmarkStart w:id="67" w:name="_Toc35393784"/>
      <w:bookmarkStart w:id="68" w:name="_Toc35393615"/>
      <w:r>
        <w:rPr>
          <w:rFonts w:hint="eastAsia" w:ascii="黑体" w:hAnsi="黑体" w:cs="宋体"/>
          <w:b/>
          <w:bCs w:val="0"/>
          <w:sz w:val="28"/>
          <w:szCs w:val="28"/>
          <w:lang w:eastAsia="zh-CN"/>
        </w:rPr>
        <w:t>九</w:t>
      </w:r>
      <w:r>
        <w:rPr>
          <w:rFonts w:hint="eastAsia" w:ascii="黑体" w:hAnsi="黑体" w:cs="宋体"/>
          <w:b/>
          <w:bCs w:val="0"/>
          <w:sz w:val="28"/>
          <w:szCs w:val="28"/>
        </w:rPr>
        <w:t>、其他补充事宜</w:t>
      </w:r>
      <w:bookmarkEnd w:id="66"/>
      <w:bookmarkEnd w:id="67"/>
      <w:bookmarkEnd w:id="68"/>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ascii="仿宋" w:hAnsi="仿宋" w:eastAsia="仿宋" w:cs="宋体"/>
          <w:kern w:val="0"/>
          <w:sz w:val="28"/>
          <w:szCs w:val="28"/>
        </w:rPr>
      </w:pPr>
      <w:r>
        <w:rPr>
          <w:rFonts w:hint="eastAsia" w:ascii="仿宋" w:hAnsi="仿宋" w:eastAsia="仿宋" w:cs="宋体"/>
          <w:kern w:val="0"/>
          <w:sz w:val="28"/>
          <w:szCs w:val="28"/>
        </w:rPr>
        <w:t>1.本次资格预审公告在以下媒体发布：</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ascii="仿宋" w:hAnsi="仿宋" w:eastAsia="仿宋" w:cs="宋体"/>
          <w:kern w:val="0"/>
          <w:sz w:val="28"/>
          <w:szCs w:val="28"/>
        </w:rPr>
      </w:pPr>
      <w:r>
        <w:rPr>
          <w:rFonts w:hint="eastAsia" w:ascii="仿宋" w:hAnsi="仿宋" w:eastAsia="仿宋" w:cs="宋体"/>
          <w:kern w:val="0"/>
          <w:sz w:val="28"/>
          <w:szCs w:val="28"/>
        </w:rPr>
        <w:t>（1）中国政府采购网</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ascii="仿宋" w:hAnsi="仿宋" w:eastAsia="仿宋" w:cs="宋体"/>
          <w:kern w:val="0"/>
          <w:sz w:val="28"/>
          <w:szCs w:val="28"/>
        </w:rPr>
      </w:pPr>
      <w:r>
        <w:rPr>
          <w:rFonts w:hint="eastAsia" w:ascii="仿宋" w:hAnsi="仿宋" w:eastAsia="仿宋" w:cs="宋体"/>
          <w:kern w:val="0"/>
          <w:sz w:val="28"/>
          <w:szCs w:val="28"/>
        </w:rPr>
        <w:t>（2）广西壮族自治区政府采购网</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ascii="仿宋" w:hAnsi="仿宋" w:eastAsia="仿宋" w:cs="宋体"/>
          <w:kern w:val="0"/>
          <w:sz w:val="28"/>
          <w:szCs w:val="28"/>
        </w:rPr>
      </w:pPr>
      <w:r>
        <w:rPr>
          <w:rFonts w:hint="eastAsia" w:ascii="仿宋" w:hAnsi="仿宋" w:eastAsia="仿宋" w:cs="宋体"/>
          <w:kern w:val="0"/>
          <w:sz w:val="28"/>
          <w:szCs w:val="28"/>
        </w:rPr>
        <w:t>（3）广西防城港政府采购网站</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ascii="仿宋" w:hAnsi="仿宋" w:eastAsia="仿宋" w:cs="宋体"/>
          <w:kern w:val="0"/>
          <w:sz w:val="28"/>
          <w:szCs w:val="28"/>
        </w:rPr>
      </w:pPr>
      <w:r>
        <w:rPr>
          <w:rFonts w:hint="eastAsia" w:ascii="仿宋" w:hAnsi="仿宋" w:eastAsia="仿宋" w:cs="宋体"/>
          <w:kern w:val="0"/>
          <w:sz w:val="28"/>
          <w:szCs w:val="28"/>
        </w:rPr>
        <w:t>（4）防城港市公共资源交易中心</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ascii="仿宋" w:hAnsi="仿宋" w:eastAsia="仿宋" w:cs="宋体"/>
          <w:kern w:val="0"/>
          <w:sz w:val="28"/>
          <w:szCs w:val="28"/>
        </w:rPr>
      </w:pPr>
      <w:r>
        <w:rPr>
          <w:rFonts w:hint="eastAsia" w:ascii="仿宋" w:hAnsi="仿宋" w:eastAsia="仿宋" w:cs="宋体"/>
          <w:kern w:val="0"/>
          <w:sz w:val="28"/>
          <w:szCs w:val="28"/>
        </w:rPr>
        <w:t>2.采购人可能对本资格预审公告进行修改，若有修改，采购人将发布澄清公告，与本项目相关的一切信息将以重新发布的公告为准，在公告公示期间内受理意见。</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ascii="仿宋" w:hAnsi="仿宋" w:eastAsia="仿宋" w:cs="宋体"/>
          <w:kern w:val="0"/>
          <w:sz w:val="28"/>
          <w:szCs w:val="28"/>
        </w:rPr>
      </w:pPr>
      <w:r>
        <w:rPr>
          <w:rFonts w:hint="eastAsia" w:ascii="仿宋" w:hAnsi="仿宋" w:eastAsia="仿宋" w:cs="宋体"/>
          <w:kern w:val="0"/>
          <w:sz w:val="28"/>
          <w:szCs w:val="28"/>
        </w:rPr>
        <w:t>3.资格预审文件递交结束后，采购人组织资格预审委员会对所有递交资格预审申请文件的申请人进行资格预审，并按规定将资格预审结果进行公示。公示中未能入选成为本项目的申请人，采购人和北京诚佳信工程管理有限公司对此不承担解释的责任。</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ascii="仿宋" w:hAnsi="仿宋" w:eastAsia="仿宋" w:cs="宋体"/>
          <w:kern w:val="0"/>
          <w:sz w:val="28"/>
          <w:szCs w:val="28"/>
        </w:rPr>
      </w:pPr>
      <w:r>
        <w:rPr>
          <w:rFonts w:hint="eastAsia" w:ascii="仿宋" w:hAnsi="仿宋" w:eastAsia="仿宋" w:cs="宋体"/>
          <w:kern w:val="0"/>
          <w:sz w:val="28"/>
          <w:szCs w:val="28"/>
        </w:rPr>
        <w:t>4.采购人定于资格预审结束后通知参加资格预审的社会资本方，具体将以公告的方式通知。</w:t>
      </w:r>
    </w:p>
    <w:p>
      <w:pPr>
        <w:pStyle w:val="3"/>
        <w:pageBreakBefore w:val="0"/>
        <w:widowControl w:val="0"/>
        <w:kinsoku/>
        <w:wordWrap/>
        <w:overflowPunct/>
        <w:topLinePunct w:val="0"/>
        <w:autoSpaceDE/>
        <w:autoSpaceDN/>
        <w:bidi w:val="0"/>
        <w:adjustRightInd/>
        <w:snapToGrid/>
        <w:spacing w:line="400" w:lineRule="exact"/>
        <w:jc w:val="left"/>
        <w:textAlignment w:val="auto"/>
        <w:rPr>
          <w:rFonts w:ascii="黑体" w:cs="宋体"/>
          <w:b/>
          <w:bCs w:val="0"/>
          <w:sz w:val="28"/>
          <w:szCs w:val="28"/>
        </w:rPr>
      </w:pPr>
      <w:bookmarkStart w:id="69" w:name="_Toc28359074"/>
      <w:bookmarkStart w:id="70" w:name="_Toc35393785"/>
      <w:bookmarkStart w:id="71" w:name="_Toc28358997"/>
      <w:bookmarkStart w:id="72" w:name="_Toc35393616"/>
      <w:bookmarkStart w:id="73" w:name="_Toc10187"/>
      <w:r>
        <w:rPr>
          <w:rFonts w:hint="eastAsia" w:ascii="黑体" w:hAnsi="黑体" w:cs="宋体"/>
          <w:b/>
          <w:bCs w:val="0"/>
          <w:sz w:val="28"/>
          <w:szCs w:val="28"/>
        </w:rPr>
        <w:t>十、凡对本次资格预审提出询问，请按以下方式联系</w:t>
      </w:r>
      <w:bookmarkEnd w:id="69"/>
      <w:bookmarkEnd w:id="70"/>
      <w:bookmarkEnd w:id="71"/>
      <w:bookmarkEnd w:id="72"/>
      <w:bookmarkEnd w:id="73"/>
    </w:p>
    <w:p>
      <w:pPr>
        <w:pStyle w:val="3"/>
        <w:pageBreakBefore w:val="0"/>
        <w:widowControl w:val="0"/>
        <w:kinsoku/>
        <w:wordWrap/>
        <w:overflowPunct/>
        <w:topLinePunct w:val="0"/>
        <w:autoSpaceDE/>
        <w:autoSpaceDN/>
        <w:bidi w:val="0"/>
        <w:adjustRightInd/>
        <w:snapToGrid/>
        <w:spacing w:after="0" w:line="400" w:lineRule="exact"/>
        <w:ind w:left="493" w:firstLine="280" w:firstLineChars="100"/>
        <w:jc w:val="left"/>
        <w:textAlignment w:val="auto"/>
        <w:rPr>
          <w:rFonts w:ascii="仿宋" w:hAnsi="仿宋" w:eastAsia="仿宋" w:cs="宋体"/>
          <w:b w:val="0"/>
          <w:sz w:val="28"/>
          <w:szCs w:val="28"/>
        </w:rPr>
      </w:pPr>
      <w:bookmarkStart w:id="74" w:name="_Toc35393786"/>
      <w:bookmarkStart w:id="75" w:name="_Toc28359075"/>
      <w:bookmarkStart w:id="76" w:name="_Toc35393617"/>
      <w:bookmarkStart w:id="77" w:name="_Toc28358998"/>
      <w:bookmarkStart w:id="78" w:name="_Toc6784"/>
      <w:r>
        <w:rPr>
          <w:rFonts w:ascii="仿宋" w:hAnsi="仿宋" w:eastAsia="仿宋" w:cs="宋体"/>
          <w:b w:val="0"/>
          <w:sz w:val="28"/>
          <w:szCs w:val="28"/>
        </w:rPr>
        <w:t>1.</w:t>
      </w:r>
      <w:r>
        <w:rPr>
          <w:rFonts w:hint="eastAsia" w:ascii="仿宋" w:hAnsi="仿宋" w:eastAsia="仿宋" w:cs="宋体"/>
          <w:b w:val="0"/>
          <w:sz w:val="28"/>
          <w:szCs w:val="28"/>
        </w:rPr>
        <w:t>采购人信息</w:t>
      </w:r>
      <w:bookmarkEnd w:id="74"/>
      <w:bookmarkEnd w:id="75"/>
      <w:bookmarkEnd w:id="76"/>
      <w:bookmarkEnd w:id="77"/>
      <w:bookmarkEnd w:id="78"/>
    </w:p>
    <w:p>
      <w:pPr>
        <w:pageBreakBefore w:val="0"/>
        <w:widowControl w:val="0"/>
        <w:kinsoku/>
        <w:wordWrap/>
        <w:overflowPunct/>
        <w:topLinePunct w:val="0"/>
        <w:autoSpaceDE/>
        <w:autoSpaceDN/>
        <w:bidi w:val="0"/>
        <w:adjustRightInd/>
        <w:snapToGrid/>
        <w:spacing w:line="400" w:lineRule="exact"/>
        <w:ind w:left="1129" w:leftChars="371" w:hanging="350" w:hangingChars="125"/>
        <w:jc w:val="left"/>
        <w:textAlignment w:val="auto"/>
        <w:rPr>
          <w:rFonts w:ascii="仿宋" w:hAnsi="仿宋" w:eastAsia="仿宋"/>
          <w:sz w:val="28"/>
          <w:szCs w:val="28"/>
        </w:rPr>
      </w:pPr>
      <w:r>
        <w:rPr>
          <w:rFonts w:hint="eastAsia" w:ascii="仿宋" w:hAnsi="仿宋" w:eastAsia="仿宋"/>
          <w:sz w:val="28"/>
          <w:szCs w:val="28"/>
        </w:rPr>
        <w:t>名</w:t>
      </w:r>
      <w:r>
        <w:rPr>
          <w:rFonts w:ascii="仿宋" w:hAnsi="仿宋" w:eastAsia="仿宋"/>
          <w:sz w:val="28"/>
          <w:szCs w:val="28"/>
        </w:rPr>
        <w:t xml:space="preserve"> </w:t>
      </w:r>
      <w:r>
        <w:rPr>
          <w:rFonts w:hint="eastAsia" w:ascii="仿宋" w:hAnsi="仿宋" w:eastAsia="仿宋"/>
          <w:sz w:val="28"/>
          <w:szCs w:val="28"/>
        </w:rPr>
        <w:t>称：防城港市林业局</w:t>
      </w:r>
    </w:p>
    <w:p>
      <w:pPr>
        <w:pageBreakBefore w:val="0"/>
        <w:widowControl w:val="0"/>
        <w:kinsoku/>
        <w:wordWrap/>
        <w:overflowPunct/>
        <w:topLinePunct w:val="0"/>
        <w:autoSpaceDE/>
        <w:autoSpaceDN/>
        <w:bidi w:val="0"/>
        <w:adjustRightInd/>
        <w:snapToGrid/>
        <w:spacing w:line="400" w:lineRule="exact"/>
        <w:ind w:left="1129" w:leftChars="371" w:hanging="350" w:hangingChars="125"/>
        <w:jc w:val="left"/>
        <w:textAlignment w:val="auto"/>
        <w:rPr>
          <w:rFonts w:ascii="仿宋" w:hAnsi="仿宋" w:eastAsia="仿宋"/>
          <w:sz w:val="28"/>
          <w:szCs w:val="28"/>
        </w:rPr>
      </w:pPr>
      <w:r>
        <w:rPr>
          <w:rFonts w:hint="eastAsia" w:ascii="仿宋" w:hAnsi="仿宋" w:eastAsia="仿宋"/>
          <w:sz w:val="28"/>
          <w:szCs w:val="28"/>
        </w:rPr>
        <w:t>地</w:t>
      </w:r>
      <w:r>
        <w:rPr>
          <w:rFonts w:ascii="仿宋" w:hAnsi="仿宋" w:eastAsia="仿宋"/>
          <w:sz w:val="28"/>
          <w:szCs w:val="28"/>
        </w:rPr>
        <w:t xml:space="preserve"> </w:t>
      </w:r>
      <w:r>
        <w:rPr>
          <w:rFonts w:hint="eastAsia" w:ascii="仿宋" w:hAnsi="仿宋" w:eastAsia="仿宋"/>
          <w:sz w:val="28"/>
          <w:szCs w:val="28"/>
        </w:rPr>
        <w:t>址：防城港市中心区万山路500号</w:t>
      </w:r>
    </w:p>
    <w:p>
      <w:pPr>
        <w:pageBreakBefore w:val="0"/>
        <w:widowControl w:val="0"/>
        <w:kinsoku/>
        <w:wordWrap/>
        <w:overflowPunct/>
        <w:topLinePunct w:val="0"/>
        <w:autoSpaceDE/>
        <w:autoSpaceDN/>
        <w:bidi w:val="0"/>
        <w:adjustRightInd/>
        <w:snapToGrid/>
        <w:spacing w:line="400" w:lineRule="exact"/>
        <w:ind w:left="1129" w:leftChars="371" w:hanging="350" w:hangingChars="125"/>
        <w:jc w:val="left"/>
        <w:textAlignment w:val="auto"/>
        <w:rPr>
          <w:rFonts w:ascii="仿宋" w:hAnsi="仿宋" w:eastAsia="仿宋"/>
          <w:sz w:val="28"/>
          <w:szCs w:val="28"/>
        </w:rPr>
      </w:pPr>
      <w:r>
        <w:rPr>
          <w:rFonts w:hint="eastAsia" w:ascii="仿宋" w:hAnsi="仿宋" w:eastAsia="仿宋"/>
          <w:sz w:val="28"/>
          <w:szCs w:val="28"/>
        </w:rPr>
        <w:t>联系方式：</w:t>
      </w:r>
      <w:bookmarkStart w:id="79" w:name="_Toc28359076"/>
      <w:bookmarkStart w:id="80" w:name="_Toc35393618"/>
      <w:bookmarkStart w:id="81" w:name="_Toc28358999"/>
      <w:bookmarkStart w:id="82" w:name="_Toc35393787"/>
      <w:r>
        <w:rPr>
          <w:rFonts w:hint="eastAsia" w:ascii="仿宋" w:hAnsi="仿宋" w:eastAsia="仿宋"/>
          <w:sz w:val="28"/>
          <w:szCs w:val="28"/>
        </w:rPr>
        <w:t>曾瑞艳，0770-2800133</w:t>
      </w:r>
    </w:p>
    <w:p>
      <w:pPr>
        <w:pageBreakBefore w:val="0"/>
        <w:widowControl w:val="0"/>
        <w:kinsoku/>
        <w:wordWrap/>
        <w:overflowPunct/>
        <w:topLinePunct w:val="0"/>
        <w:autoSpaceDE/>
        <w:autoSpaceDN/>
        <w:bidi w:val="0"/>
        <w:adjustRightInd/>
        <w:snapToGrid/>
        <w:spacing w:line="400" w:lineRule="exact"/>
        <w:ind w:left="1129" w:leftChars="371" w:hanging="350" w:hangingChars="125"/>
        <w:jc w:val="left"/>
        <w:textAlignment w:val="auto"/>
        <w:rPr>
          <w:rFonts w:ascii="仿宋" w:hAnsi="仿宋" w:eastAsia="仿宋" w:cs="宋体"/>
          <w:bCs/>
          <w:sz w:val="28"/>
          <w:szCs w:val="28"/>
        </w:rPr>
      </w:pPr>
      <w:r>
        <w:rPr>
          <w:rFonts w:ascii="仿宋" w:hAnsi="仿宋" w:eastAsia="仿宋" w:cs="宋体"/>
          <w:bCs/>
          <w:sz w:val="28"/>
          <w:szCs w:val="28"/>
        </w:rPr>
        <w:t>2.</w:t>
      </w:r>
      <w:r>
        <w:rPr>
          <w:rFonts w:hint="eastAsia" w:ascii="仿宋" w:hAnsi="仿宋" w:eastAsia="仿宋" w:cs="宋体"/>
          <w:bCs/>
          <w:sz w:val="28"/>
          <w:szCs w:val="28"/>
        </w:rPr>
        <w:t>采购代理机构信息</w:t>
      </w:r>
      <w:bookmarkEnd w:id="79"/>
      <w:bookmarkEnd w:id="80"/>
      <w:bookmarkEnd w:id="81"/>
      <w:bookmarkEnd w:id="82"/>
    </w:p>
    <w:p>
      <w:pPr>
        <w:pageBreakBefore w:val="0"/>
        <w:widowControl w:val="0"/>
        <w:kinsoku/>
        <w:wordWrap/>
        <w:overflowPunct/>
        <w:topLinePunct w:val="0"/>
        <w:autoSpaceDE/>
        <w:autoSpaceDN/>
        <w:bidi w:val="0"/>
        <w:adjustRightInd/>
        <w:snapToGrid/>
        <w:spacing w:line="400" w:lineRule="exact"/>
        <w:ind w:firstLine="840" w:firstLineChars="300"/>
        <w:jc w:val="left"/>
        <w:textAlignment w:val="auto"/>
        <w:rPr>
          <w:rFonts w:ascii="仿宋" w:hAnsi="仿宋" w:eastAsia="仿宋" w:cs="宋体"/>
          <w:bCs/>
          <w:sz w:val="28"/>
          <w:szCs w:val="28"/>
        </w:rPr>
      </w:pPr>
      <w:r>
        <w:rPr>
          <w:rFonts w:hint="eastAsia" w:ascii="仿宋" w:hAnsi="仿宋" w:eastAsia="仿宋" w:cs="宋体"/>
          <w:bCs/>
          <w:sz w:val="28"/>
          <w:szCs w:val="28"/>
        </w:rPr>
        <w:t>名</w:t>
      </w:r>
      <w:r>
        <w:rPr>
          <w:rFonts w:ascii="仿宋" w:hAnsi="仿宋" w:eastAsia="仿宋" w:cs="宋体"/>
          <w:bCs/>
          <w:sz w:val="28"/>
          <w:szCs w:val="28"/>
        </w:rPr>
        <w:t xml:space="preserve"> </w:t>
      </w:r>
      <w:r>
        <w:rPr>
          <w:rFonts w:hint="eastAsia" w:ascii="仿宋" w:hAnsi="仿宋" w:eastAsia="仿宋" w:cs="宋体"/>
          <w:bCs/>
          <w:sz w:val="28"/>
          <w:szCs w:val="28"/>
        </w:rPr>
        <w:t>称：北京诚佳信工程管理有限公司</w:t>
      </w:r>
    </w:p>
    <w:p>
      <w:pPr>
        <w:pageBreakBefore w:val="0"/>
        <w:widowControl w:val="0"/>
        <w:kinsoku/>
        <w:wordWrap/>
        <w:overflowPunct/>
        <w:topLinePunct w:val="0"/>
        <w:autoSpaceDE/>
        <w:autoSpaceDN/>
        <w:bidi w:val="0"/>
        <w:adjustRightInd/>
        <w:snapToGrid/>
        <w:spacing w:line="400" w:lineRule="exact"/>
        <w:ind w:firstLine="840" w:firstLineChars="300"/>
        <w:jc w:val="left"/>
        <w:textAlignment w:val="auto"/>
        <w:rPr>
          <w:rFonts w:hint="eastAsia" w:ascii="仿宋" w:hAnsi="仿宋" w:eastAsia="仿宋"/>
          <w:sz w:val="28"/>
          <w:szCs w:val="28"/>
          <w:lang w:val="en-US" w:eastAsia="zh-CN"/>
        </w:rPr>
      </w:pPr>
      <w:r>
        <w:rPr>
          <w:rFonts w:hint="eastAsia" w:ascii="仿宋" w:hAnsi="仿宋" w:eastAsia="仿宋"/>
          <w:sz w:val="28"/>
          <w:szCs w:val="28"/>
        </w:rPr>
        <w:t>地 址：南宁市青秀区古城路26号安监局生活区9栋A座0203</w:t>
      </w:r>
      <w:r>
        <w:rPr>
          <w:rFonts w:hint="eastAsia" w:ascii="仿宋" w:hAnsi="仿宋" w:eastAsia="仿宋"/>
          <w:sz w:val="28"/>
          <w:szCs w:val="28"/>
          <w:lang w:val="en-US" w:eastAsia="zh-CN"/>
        </w:rPr>
        <w:t>室</w:t>
      </w:r>
    </w:p>
    <w:p>
      <w:pPr>
        <w:pageBreakBefore w:val="0"/>
        <w:widowControl w:val="0"/>
        <w:kinsoku/>
        <w:wordWrap/>
        <w:overflowPunct/>
        <w:topLinePunct w:val="0"/>
        <w:autoSpaceDE/>
        <w:autoSpaceDN/>
        <w:bidi w:val="0"/>
        <w:adjustRightInd/>
        <w:snapToGrid/>
        <w:spacing w:line="400" w:lineRule="exact"/>
        <w:ind w:firstLine="840" w:firstLineChars="300"/>
        <w:jc w:val="left"/>
        <w:textAlignment w:val="auto"/>
        <w:rPr>
          <w:rFonts w:ascii="仿宋" w:hAnsi="仿宋" w:eastAsia="仿宋"/>
          <w:sz w:val="28"/>
          <w:szCs w:val="28"/>
        </w:rPr>
      </w:pPr>
      <w:r>
        <w:rPr>
          <w:rFonts w:hint="eastAsia" w:ascii="仿宋" w:hAnsi="仿宋" w:eastAsia="仿宋"/>
          <w:sz w:val="28"/>
          <w:szCs w:val="28"/>
        </w:rPr>
        <w:t>联系方式：</w:t>
      </w:r>
      <w:bookmarkStart w:id="83" w:name="_Toc28359000"/>
      <w:bookmarkStart w:id="84" w:name="_Toc35393619"/>
      <w:bookmarkStart w:id="85" w:name="_Toc35393788"/>
      <w:bookmarkStart w:id="86" w:name="_Toc28359077"/>
      <w:r>
        <w:rPr>
          <w:rFonts w:hint="eastAsia" w:ascii="仿宋" w:hAnsi="仿宋" w:eastAsia="仿宋"/>
          <w:sz w:val="28"/>
          <w:szCs w:val="28"/>
        </w:rPr>
        <w:t>陈蓉，0771-2867147</w:t>
      </w:r>
    </w:p>
    <w:p>
      <w:pPr>
        <w:pageBreakBefore w:val="0"/>
        <w:widowControl w:val="0"/>
        <w:kinsoku/>
        <w:wordWrap/>
        <w:overflowPunct/>
        <w:topLinePunct w:val="0"/>
        <w:autoSpaceDE/>
        <w:autoSpaceDN/>
        <w:bidi w:val="0"/>
        <w:adjustRightInd/>
        <w:snapToGrid/>
        <w:spacing w:line="400" w:lineRule="exact"/>
        <w:ind w:firstLine="840" w:firstLineChars="300"/>
        <w:jc w:val="left"/>
        <w:textAlignment w:val="auto"/>
        <w:rPr>
          <w:rFonts w:ascii="仿宋" w:hAnsi="仿宋" w:eastAsia="仿宋" w:cs="宋体"/>
          <w:b/>
          <w:sz w:val="28"/>
          <w:szCs w:val="28"/>
        </w:rPr>
      </w:pPr>
      <w:r>
        <w:rPr>
          <w:rFonts w:ascii="仿宋" w:hAnsi="仿宋" w:eastAsia="仿宋" w:cs="宋体"/>
          <w:sz w:val="28"/>
          <w:szCs w:val="28"/>
        </w:rPr>
        <w:t>3.</w:t>
      </w:r>
      <w:r>
        <w:rPr>
          <w:rFonts w:hint="eastAsia" w:ascii="仿宋" w:hAnsi="仿宋" w:eastAsia="仿宋" w:cs="宋体"/>
          <w:sz w:val="28"/>
          <w:szCs w:val="28"/>
        </w:rPr>
        <w:t>项目联系方式</w:t>
      </w:r>
      <w:bookmarkEnd w:id="83"/>
      <w:bookmarkEnd w:id="84"/>
      <w:bookmarkEnd w:id="85"/>
      <w:bookmarkEnd w:id="86"/>
    </w:p>
    <w:p>
      <w:pPr>
        <w:pStyle w:val="9"/>
        <w:pageBreakBefore w:val="0"/>
        <w:widowControl w:val="0"/>
        <w:kinsoku/>
        <w:wordWrap/>
        <w:overflowPunct/>
        <w:topLinePunct w:val="0"/>
        <w:autoSpaceDE/>
        <w:autoSpaceDN/>
        <w:bidi w:val="0"/>
        <w:adjustRightInd/>
        <w:snapToGrid/>
        <w:spacing w:line="400" w:lineRule="exact"/>
        <w:ind w:firstLine="840" w:firstLineChars="300"/>
        <w:jc w:val="left"/>
        <w:textAlignment w:val="auto"/>
        <w:rPr>
          <w:rFonts w:ascii="仿宋" w:hAnsi="仿宋" w:eastAsia="仿宋"/>
          <w:sz w:val="28"/>
          <w:szCs w:val="28"/>
        </w:rPr>
      </w:pPr>
      <w:r>
        <w:rPr>
          <w:rFonts w:hint="eastAsia" w:ascii="仿宋" w:hAnsi="仿宋" w:eastAsia="仿宋"/>
          <w:sz w:val="28"/>
          <w:szCs w:val="28"/>
        </w:rPr>
        <w:t>项目联系人：陈蓉</w:t>
      </w:r>
    </w:p>
    <w:p>
      <w:pPr>
        <w:pageBreakBefore w:val="0"/>
        <w:widowControl w:val="0"/>
        <w:kinsoku/>
        <w:wordWrap/>
        <w:overflowPunct/>
        <w:topLinePunct w:val="0"/>
        <w:autoSpaceDE/>
        <w:autoSpaceDN/>
        <w:bidi w:val="0"/>
        <w:adjustRightInd/>
        <w:snapToGrid/>
        <w:spacing w:line="400" w:lineRule="exact"/>
        <w:ind w:firstLine="840" w:firstLineChars="300"/>
        <w:jc w:val="left"/>
        <w:textAlignment w:val="auto"/>
        <w:rPr>
          <w:rFonts w:ascii="仿宋" w:hAnsi="仿宋" w:eastAsia="仿宋"/>
          <w:sz w:val="28"/>
          <w:szCs w:val="28"/>
        </w:rPr>
      </w:pPr>
      <w:r>
        <w:rPr>
          <w:rFonts w:hint="eastAsia" w:ascii="仿宋" w:hAnsi="仿宋" w:eastAsia="仿宋"/>
          <w:sz w:val="28"/>
          <w:szCs w:val="28"/>
        </w:rPr>
        <w:t>电 话：0771-2867147</w:t>
      </w:r>
    </w:p>
    <w:p>
      <w:pPr>
        <w:pageBreakBefore w:val="0"/>
        <w:widowControl w:val="0"/>
        <w:kinsoku/>
        <w:wordWrap/>
        <w:overflowPunct/>
        <w:topLinePunct w:val="0"/>
        <w:autoSpaceDE/>
        <w:autoSpaceDN/>
        <w:bidi w:val="0"/>
        <w:adjustRightInd/>
        <w:snapToGrid/>
        <w:spacing w:line="400" w:lineRule="exact"/>
        <w:ind w:firstLine="840" w:firstLineChars="300"/>
        <w:jc w:val="left"/>
        <w:textAlignment w:val="auto"/>
        <w:rPr>
          <w:rFonts w:ascii="仿宋" w:hAnsi="仿宋" w:eastAsia="仿宋"/>
          <w:sz w:val="28"/>
          <w:szCs w:val="28"/>
        </w:rPr>
      </w:pPr>
      <w:r>
        <w:rPr>
          <w:rFonts w:hint="eastAsia" w:ascii="仿宋" w:hAnsi="仿宋" w:eastAsia="仿宋"/>
          <w:sz w:val="28"/>
          <w:szCs w:val="28"/>
        </w:rPr>
        <w:t>4.采购监管部门</w:t>
      </w:r>
    </w:p>
    <w:p>
      <w:pPr>
        <w:pageBreakBefore w:val="0"/>
        <w:widowControl w:val="0"/>
        <w:kinsoku/>
        <w:wordWrap/>
        <w:overflowPunct/>
        <w:topLinePunct w:val="0"/>
        <w:autoSpaceDE/>
        <w:autoSpaceDN/>
        <w:bidi w:val="0"/>
        <w:adjustRightInd/>
        <w:snapToGrid/>
        <w:spacing w:line="400" w:lineRule="exact"/>
        <w:ind w:firstLine="840" w:firstLineChars="300"/>
        <w:jc w:val="left"/>
        <w:textAlignment w:val="auto"/>
        <w:rPr>
          <w:rFonts w:hint="eastAsia" w:ascii="仿宋" w:hAnsi="仿宋" w:eastAsia="仿宋" w:cs="Times New Roman"/>
          <w:sz w:val="28"/>
          <w:szCs w:val="28"/>
        </w:rPr>
      </w:pPr>
      <w:r>
        <w:rPr>
          <w:rFonts w:hint="eastAsia" w:ascii="仿宋" w:hAnsi="仿宋" w:eastAsia="仿宋" w:cs="Times New Roman"/>
          <w:sz w:val="28"/>
          <w:szCs w:val="28"/>
        </w:rPr>
        <w:t>名 称：防城港市政府采购管理中心</w:t>
      </w:r>
    </w:p>
    <w:p>
      <w:pPr>
        <w:pageBreakBefore w:val="0"/>
        <w:widowControl w:val="0"/>
        <w:kinsoku/>
        <w:wordWrap/>
        <w:overflowPunct/>
        <w:topLinePunct w:val="0"/>
        <w:autoSpaceDE/>
        <w:autoSpaceDN/>
        <w:bidi w:val="0"/>
        <w:adjustRightInd/>
        <w:snapToGrid/>
        <w:spacing w:line="400" w:lineRule="exact"/>
        <w:ind w:firstLine="840" w:firstLineChars="300"/>
        <w:jc w:val="left"/>
        <w:textAlignment w:val="auto"/>
        <w:rPr>
          <w:rFonts w:hint="eastAsia" w:ascii="仿宋" w:hAnsi="仿宋" w:eastAsia="仿宋" w:cs="Times New Roman"/>
          <w:sz w:val="28"/>
          <w:szCs w:val="28"/>
          <w:lang w:val="en-US" w:eastAsia="zh-CN"/>
        </w:rPr>
      </w:pPr>
      <w:r>
        <w:rPr>
          <w:rFonts w:hint="eastAsia" w:ascii="仿宋" w:hAnsi="仿宋" w:eastAsia="仿宋" w:cs="Times New Roman"/>
          <w:sz w:val="28"/>
          <w:szCs w:val="28"/>
        </w:rPr>
        <w:t>电 话：0770-6102319</w:t>
      </w:r>
      <w:r>
        <w:rPr>
          <w:rFonts w:hint="eastAsia" w:ascii="仿宋" w:hAnsi="仿宋" w:eastAsia="仿宋" w:cs="Times New Roman"/>
          <w:sz w:val="28"/>
          <w:szCs w:val="28"/>
          <w:lang w:val="en-US" w:eastAsia="zh-CN"/>
        </w:rPr>
        <w:t xml:space="preserve">   </w:t>
      </w:r>
    </w:p>
    <w:p>
      <w:pPr>
        <w:pStyle w:val="3"/>
        <w:pageBreakBefore w:val="0"/>
        <w:widowControl w:val="0"/>
        <w:kinsoku/>
        <w:wordWrap/>
        <w:overflowPunct/>
        <w:topLinePunct w:val="0"/>
        <w:autoSpaceDE/>
        <w:autoSpaceDN/>
        <w:bidi w:val="0"/>
        <w:adjustRightInd/>
        <w:snapToGrid/>
        <w:spacing w:line="400" w:lineRule="exact"/>
        <w:jc w:val="left"/>
        <w:textAlignment w:val="auto"/>
        <w:rPr>
          <w:rFonts w:ascii="黑体" w:cs="宋体"/>
          <w:b/>
          <w:bCs w:val="0"/>
          <w:sz w:val="28"/>
          <w:szCs w:val="28"/>
        </w:rPr>
      </w:pPr>
      <w:bookmarkStart w:id="87" w:name="_Toc23967"/>
      <w:r>
        <w:rPr>
          <w:rFonts w:hint="eastAsia" w:ascii="黑体" w:hAnsi="黑体" w:cs="宋体"/>
          <w:b/>
          <w:bCs w:val="0"/>
          <w:sz w:val="28"/>
          <w:szCs w:val="28"/>
        </w:rPr>
        <w:t>十</w:t>
      </w:r>
      <w:r>
        <w:rPr>
          <w:rFonts w:hint="eastAsia" w:ascii="黑体" w:hAnsi="黑体" w:cs="宋体"/>
          <w:b/>
          <w:bCs w:val="0"/>
          <w:sz w:val="28"/>
          <w:szCs w:val="28"/>
          <w:lang w:eastAsia="zh-CN"/>
        </w:rPr>
        <w:t>一</w:t>
      </w:r>
      <w:r>
        <w:rPr>
          <w:rFonts w:hint="eastAsia" w:ascii="黑体" w:hAnsi="黑体" w:cs="宋体"/>
          <w:b/>
          <w:bCs w:val="0"/>
          <w:sz w:val="28"/>
          <w:szCs w:val="28"/>
        </w:rPr>
        <w:t>、附件</w:t>
      </w:r>
      <w:bookmarkEnd w:id="87"/>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采购需求</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sz w:val="28"/>
          <w:szCs w:val="28"/>
        </w:rPr>
      </w:pPr>
      <w:r>
        <w:rPr>
          <w:rFonts w:ascii="仿宋" w:hAnsi="仿宋" w:eastAsia="仿宋"/>
          <w:sz w:val="28"/>
          <w:szCs w:val="28"/>
        </w:rPr>
        <w:t>2.</w:t>
      </w:r>
      <w:r>
        <w:rPr>
          <w:rFonts w:hint="eastAsia" w:ascii="仿宋" w:hAnsi="仿宋" w:eastAsia="仿宋"/>
          <w:sz w:val="28"/>
          <w:szCs w:val="28"/>
        </w:rPr>
        <w:t>申请人资格要求</w:t>
      </w:r>
    </w:p>
    <w:p>
      <w:pPr>
        <w:pageBreakBefore w:val="0"/>
        <w:widowControl w:val="0"/>
        <w:kinsoku/>
        <w:wordWrap/>
        <w:overflowPunct/>
        <w:topLinePunct w:val="0"/>
        <w:autoSpaceDE/>
        <w:autoSpaceDN/>
        <w:bidi w:val="0"/>
        <w:adjustRightInd/>
        <w:snapToGrid/>
        <w:spacing w:line="400" w:lineRule="exact"/>
        <w:ind w:firstLine="840" w:firstLineChars="300"/>
        <w:jc w:val="right"/>
        <w:textAlignment w:val="auto"/>
        <w:rPr>
          <w:rFonts w:hint="eastAsia" w:ascii="仿宋" w:hAnsi="仿宋" w:eastAsia="仿宋"/>
          <w:sz w:val="28"/>
          <w:szCs w:val="28"/>
        </w:rPr>
      </w:pPr>
    </w:p>
    <w:p>
      <w:pPr>
        <w:pageBreakBefore w:val="0"/>
        <w:widowControl w:val="0"/>
        <w:kinsoku/>
        <w:wordWrap/>
        <w:overflowPunct/>
        <w:topLinePunct w:val="0"/>
        <w:autoSpaceDE/>
        <w:autoSpaceDN/>
        <w:bidi w:val="0"/>
        <w:adjustRightInd/>
        <w:snapToGrid/>
        <w:spacing w:line="400" w:lineRule="exact"/>
        <w:ind w:firstLine="840" w:firstLineChars="300"/>
        <w:jc w:val="right"/>
        <w:textAlignment w:val="auto"/>
        <w:rPr>
          <w:rFonts w:hint="eastAsia" w:ascii="仿宋" w:hAnsi="仿宋" w:eastAsia="仿宋"/>
          <w:sz w:val="28"/>
          <w:szCs w:val="28"/>
        </w:rPr>
      </w:pPr>
    </w:p>
    <w:p>
      <w:pPr>
        <w:pageBreakBefore w:val="0"/>
        <w:widowControl w:val="0"/>
        <w:kinsoku/>
        <w:wordWrap/>
        <w:overflowPunct/>
        <w:topLinePunct w:val="0"/>
        <w:autoSpaceDE/>
        <w:autoSpaceDN/>
        <w:bidi w:val="0"/>
        <w:adjustRightInd/>
        <w:snapToGrid/>
        <w:spacing w:line="400" w:lineRule="exact"/>
        <w:ind w:firstLine="840" w:firstLineChars="300"/>
        <w:jc w:val="right"/>
        <w:textAlignment w:val="auto"/>
        <w:rPr>
          <w:rFonts w:hint="eastAsia" w:ascii="仿宋" w:hAnsi="仿宋" w:eastAsia="仿宋"/>
          <w:sz w:val="28"/>
          <w:szCs w:val="28"/>
        </w:rPr>
      </w:pPr>
    </w:p>
    <w:p>
      <w:pPr>
        <w:pageBreakBefore w:val="0"/>
        <w:widowControl w:val="0"/>
        <w:kinsoku/>
        <w:wordWrap/>
        <w:overflowPunct/>
        <w:topLinePunct w:val="0"/>
        <w:autoSpaceDE/>
        <w:autoSpaceDN/>
        <w:bidi w:val="0"/>
        <w:adjustRightInd/>
        <w:snapToGrid/>
        <w:spacing w:line="400" w:lineRule="exact"/>
        <w:ind w:firstLine="840" w:firstLineChars="300"/>
        <w:jc w:val="right"/>
        <w:textAlignment w:val="auto"/>
        <w:rPr>
          <w:rFonts w:ascii="仿宋" w:hAnsi="仿宋" w:eastAsia="仿宋"/>
          <w:sz w:val="28"/>
          <w:szCs w:val="28"/>
        </w:rPr>
      </w:pPr>
      <w:r>
        <w:rPr>
          <w:rFonts w:hint="eastAsia" w:ascii="仿宋" w:hAnsi="仿宋" w:eastAsia="仿宋"/>
          <w:sz w:val="28"/>
          <w:szCs w:val="28"/>
        </w:rPr>
        <w:t>采购人：防城港市林业局</w:t>
      </w:r>
    </w:p>
    <w:p>
      <w:pPr>
        <w:pageBreakBefore w:val="0"/>
        <w:widowControl w:val="0"/>
        <w:kinsoku/>
        <w:wordWrap/>
        <w:overflowPunct/>
        <w:topLinePunct w:val="0"/>
        <w:autoSpaceDE/>
        <w:autoSpaceDN/>
        <w:bidi w:val="0"/>
        <w:adjustRightInd/>
        <w:snapToGrid/>
        <w:spacing w:line="400" w:lineRule="exact"/>
        <w:ind w:firstLine="840" w:firstLineChars="300"/>
        <w:jc w:val="right"/>
        <w:textAlignment w:val="auto"/>
        <w:rPr>
          <w:rFonts w:ascii="仿宋" w:hAnsi="仿宋" w:eastAsia="仿宋"/>
          <w:sz w:val="28"/>
          <w:szCs w:val="28"/>
        </w:rPr>
      </w:pPr>
      <w:r>
        <w:rPr>
          <w:rFonts w:hint="eastAsia" w:ascii="仿宋" w:hAnsi="仿宋" w:eastAsia="仿宋"/>
          <w:sz w:val="28"/>
          <w:szCs w:val="28"/>
        </w:rPr>
        <w:t>采购代理机构：北京诚佳信工程管理有限公司</w:t>
      </w:r>
    </w:p>
    <w:p>
      <w:pPr>
        <w:pageBreakBefore w:val="0"/>
        <w:widowControl w:val="0"/>
        <w:kinsoku/>
        <w:wordWrap/>
        <w:overflowPunct/>
        <w:topLinePunct w:val="0"/>
        <w:autoSpaceDE/>
        <w:autoSpaceDN/>
        <w:bidi w:val="0"/>
        <w:adjustRightInd/>
        <w:snapToGrid/>
        <w:spacing w:line="400" w:lineRule="exact"/>
        <w:ind w:firstLine="840" w:firstLineChars="300"/>
        <w:jc w:val="right"/>
        <w:textAlignment w:val="auto"/>
        <w:rPr>
          <w:rFonts w:ascii="仿宋" w:hAnsi="仿宋" w:eastAsia="仿宋"/>
          <w:sz w:val="28"/>
          <w:szCs w:val="28"/>
        </w:rPr>
      </w:pPr>
      <w:r>
        <w:rPr>
          <w:rFonts w:hint="eastAsia" w:ascii="仿宋" w:hAnsi="仿宋" w:eastAsia="仿宋"/>
          <w:sz w:val="28"/>
          <w:szCs w:val="28"/>
        </w:rPr>
        <w:t>2021年3月15日</w:t>
      </w:r>
    </w:p>
    <w:p>
      <w:pPr>
        <w:keepNext/>
        <w:keepLines/>
        <w:pageBreakBefore/>
        <w:spacing w:before="156" w:beforeLines="50" w:after="312" w:afterLines="100" w:line="360" w:lineRule="auto"/>
        <w:jc w:val="center"/>
        <w:outlineLvl w:val="0"/>
        <w:rPr>
          <w:rFonts w:ascii="Times New Roman" w:hAnsi="Times New Roman" w:eastAsia="黑体"/>
          <w:b/>
          <w:bCs/>
          <w:color w:val="auto"/>
          <w:kern w:val="44"/>
          <w:sz w:val="36"/>
          <w:szCs w:val="36"/>
          <w:highlight w:val="none"/>
        </w:rPr>
      </w:pPr>
      <w:bookmarkStart w:id="88" w:name="_Toc54172569"/>
      <w:bookmarkStart w:id="89" w:name="_Toc144974402"/>
      <w:bookmarkStart w:id="90" w:name="_Toc7611"/>
      <w:bookmarkStart w:id="91" w:name="_Toc152047198"/>
      <w:r>
        <w:rPr>
          <w:rFonts w:hint="eastAsia" w:ascii="Times New Roman" w:hAnsi="Times New Roman" w:eastAsia="黑体"/>
          <w:b/>
          <w:bCs/>
          <w:color w:val="auto"/>
          <w:kern w:val="44"/>
          <w:sz w:val="36"/>
          <w:szCs w:val="36"/>
          <w:highlight w:val="none"/>
        </w:rPr>
        <w:t>第二章申请人须知</w:t>
      </w:r>
      <w:bookmarkEnd w:id="88"/>
      <w:bookmarkEnd w:id="89"/>
      <w:bookmarkEnd w:id="90"/>
      <w:bookmarkEnd w:id="91"/>
    </w:p>
    <w:p>
      <w:pPr>
        <w:keepNext/>
        <w:keepLines/>
        <w:spacing w:before="156" w:beforeLines="50" w:after="156" w:afterLines="50" w:line="360" w:lineRule="auto"/>
        <w:jc w:val="center"/>
        <w:outlineLvl w:val="1"/>
        <w:rPr>
          <w:rFonts w:ascii="Times New Roman" w:hAnsi="Times New Roman"/>
          <w:b/>
          <w:bCs/>
          <w:color w:val="auto"/>
          <w:sz w:val="30"/>
          <w:szCs w:val="30"/>
          <w:highlight w:val="none"/>
        </w:rPr>
      </w:pPr>
      <w:bookmarkStart w:id="92" w:name="_Toc152047199"/>
      <w:bookmarkStart w:id="93" w:name="_Toc28524"/>
      <w:bookmarkStart w:id="94" w:name="_Toc144974403"/>
      <w:bookmarkStart w:id="95" w:name="_Toc54172570"/>
      <w:r>
        <w:rPr>
          <w:rFonts w:hint="eastAsia" w:ascii="Times New Roman" w:hAnsi="Times New Roman"/>
          <w:b/>
          <w:bCs/>
          <w:color w:val="auto"/>
          <w:sz w:val="30"/>
          <w:szCs w:val="30"/>
          <w:highlight w:val="none"/>
        </w:rPr>
        <w:t>申请人须知前附表</w:t>
      </w:r>
      <w:bookmarkEnd w:id="92"/>
      <w:bookmarkEnd w:id="93"/>
      <w:bookmarkEnd w:id="94"/>
      <w:bookmarkEnd w:id="95"/>
    </w:p>
    <w:tbl>
      <w:tblPr>
        <w:tblStyle w:val="17"/>
        <w:tblW w:w="92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2257"/>
        <w:gridCol w:w="5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blHeader/>
          <w:jc w:val="center"/>
        </w:trPr>
        <w:tc>
          <w:tcPr>
            <w:tcW w:w="1050" w:type="dxa"/>
            <w:vAlign w:val="center"/>
          </w:tcPr>
          <w:p>
            <w:pPr>
              <w:topLinePunct/>
              <w:jc w:val="center"/>
              <w:rPr>
                <w:rFonts w:ascii="Times New Roman" w:hAnsi="Times New Roman"/>
                <w:b/>
                <w:color w:val="auto"/>
                <w:szCs w:val="21"/>
                <w:highlight w:val="none"/>
              </w:rPr>
            </w:pPr>
            <w:r>
              <w:rPr>
                <w:rFonts w:ascii="Times New Roman" w:hAnsi="Times New Roman"/>
                <w:b/>
                <w:color w:val="auto"/>
                <w:szCs w:val="21"/>
                <w:highlight w:val="none"/>
              </w:rPr>
              <w:t>条款号</w:t>
            </w:r>
          </w:p>
        </w:tc>
        <w:tc>
          <w:tcPr>
            <w:tcW w:w="2257" w:type="dxa"/>
            <w:vAlign w:val="center"/>
          </w:tcPr>
          <w:p>
            <w:pPr>
              <w:topLinePunct/>
              <w:jc w:val="center"/>
              <w:rPr>
                <w:rFonts w:ascii="Times New Roman" w:hAnsi="Times New Roman"/>
                <w:b/>
                <w:color w:val="auto"/>
                <w:szCs w:val="21"/>
                <w:highlight w:val="none"/>
              </w:rPr>
            </w:pPr>
            <w:r>
              <w:rPr>
                <w:rFonts w:ascii="Times New Roman" w:hAnsi="Times New Roman"/>
                <w:b/>
                <w:color w:val="auto"/>
                <w:szCs w:val="21"/>
                <w:highlight w:val="none"/>
              </w:rPr>
              <w:t>条款名称</w:t>
            </w:r>
          </w:p>
        </w:tc>
        <w:tc>
          <w:tcPr>
            <w:tcW w:w="5943" w:type="dxa"/>
            <w:vAlign w:val="center"/>
          </w:tcPr>
          <w:p>
            <w:pPr>
              <w:topLinePunct/>
              <w:jc w:val="center"/>
              <w:rPr>
                <w:rFonts w:ascii="Times New Roman" w:hAnsi="Times New Roman"/>
                <w:b/>
                <w:color w:val="auto"/>
                <w:szCs w:val="21"/>
                <w:highlight w:val="none"/>
              </w:rPr>
            </w:pPr>
            <w:r>
              <w:rPr>
                <w:rFonts w:ascii="Times New Roman" w:hAnsi="Times New Roman"/>
                <w:b/>
                <w:color w:val="auto"/>
                <w:szCs w:val="21"/>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0" w:type="dxa"/>
            <w:vAlign w:val="center"/>
          </w:tcPr>
          <w:p>
            <w:pPr>
              <w:topLinePunct/>
              <w:jc w:val="center"/>
              <w:rPr>
                <w:rFonts w:ascii="Times New Roman" w:hAnsi="Times New Roman"/>
                <w:color w:val="auto"/>
                <w:szCs w:val="21"/>
                <w:highlight w:val="none"/>
              </w:rPr>
            </w:pPr>
            <w:r>
              <w:rPr>
                <w:rFonts w:hint="eastAsia" w:ascii="Times New Roman" w:hAnsi="Times New Roman"/>
                <w:bCs/>
                <w:color w:val="auto"/>
                <w:szCs w:val="21"/>
                <w:highlight w:val="none"/>
              </w:rPr>
              <w:t>1.1.1</w:t>
            </w:r>
          </w:p>
        </w:tc>
        <w:tc>
          <w:tcPr>
            <w:tcW w:w="2257" w:type="dxa"/>
            <w:vAlign w:val="center"/>
          </w:tcPr>
          <w:p>
            <w:pPr>
              <w:topLinePunct/>
              <w:jc w:val="center"/>
              <w:rPr>
                <w:rFonts w:ascii="Times New Roman" w:hAnsi="Times New Roman"/>
                <w:color w:val="auto"/>
                <w:szCs w:val="21"/>
                <w:highlight w:val="none"/>
              </w:rPr>
            </w:pPr>
            <w:r>
              <w:rPr>
                <w:rFonts w:hint="eastAsia" w:ascii="Times New Roman" w:hAnsi="Times New Roman"/>
                <w:color w:val="auto"/>
                <w:szCs w:val="21"/>
                <w:highlight w:val="none"/>
              </w:rPr>
              <w:t>采购</w:t>
            </w:r>
            <w:r>
              <w:rPr>
                <w:rFonts w:ascii="Times New Roman" w:hAnsi="Times New Roman"/>
                <w:color w:val="auto"/>
                <w:szCs w:val="21"/>
                <w:highlight w:val="none"/>
              </w:rPr>
              <w:t>人</w:t>
            </w:r>
          </w:p>
        </w:tc>
        <w:tc>
          <w:tcPr>
            <w:tcW w:w="5943" w:type="dxa"/>
            <w:vAlign w:val="center"/>
          </w:tcPr>
          <w:p>
            <w:pPr>
              <w:topLinePunct/>
              <w:jc w:val="left"/>
              <w:rPr>
                <w:rFonts w:ascii="Times New Roman" w:hAnsi="Times New Roman"/>
                <w:color w:val="auto"/>
                <w:szCs w:val="21"/>
                <w:highlight w:val="none"/>
              </w:rPr>
            </w:pPr>
            <w:r>
              <w:rPr>
                <w:rFonts w:ascii="Times New Roman" w:hAnsi="Times New Roman"/>
                <w:color w:val="auto"/>
                <w:szCs w:val="21"/>
                <w:highlight w:val="none"/>
              </w:rPr>
              <w:t>名称：</w:t>
            </w:r>
            <w:r>
              <w:rPr>
                <w:rFonts w:hint="eastAsia" w:ascii="Times New Roman" w:hAnsi="Times New Roman"/>
                <w:color w:val="auto"/>
                <w:szCs w:val="21"/>
                <w:highlight w:val="none"/>
              </w:rPr>
              <w:t>防城港市林业局</w:t>
            </w:r>
          </w:p>
          <w:p>
            <w:pPr>
              <w:topLinePunct/>
              <w:spacing w:line="240" w:lineRule="auto"/>
              <w:jc w:val="left"/>
              <w:rPr>
                <w:rFonts w:hint="eastAsia" w:ascii="Times New Roman" w:hAnsi="Times New Roman" w:cs="Times New Roman"/>
                <w:color w:val="auto"/>
                <w:szCs w:val="21"/>
                <w:highlight w:val="none"/>
              </w:rPr>
            </w:pPr>
            <w:r>
              <w:rPr>
                <w:rFonts w:hint="eastAsia" w:ascii="Times New Roman" w:hAnsi="Times New Roman"/>
                <w:color w:val="auto"/>
                <w:szCs w:val="21"/>
                <w:highlight w:val="none"/>
              </w:rPr>
              <w:t>地址：</w:t>
            </w:r>
            <w:r>
              <w:rPr>
                <w:rFonts w:hint="eastAsia" w:ascii="Times New Roman" w:hAnsi="Times New Roman" w:cs="Times New Roman"/>
                <w:color w:val="auto"/>
                <w:sz w:val="21"/>
                <w:szCs w:val="21"/>
                <w:highlight w:val="none"/>
              </w:rPr>
              <w:t>防城港市中心区万山路 500 号</w:t>
            </w:r>
          </w:p>
          <w:p>
            <w:pPr>
              <w:topLinePunct/>
              <w:jc w:val="left"/>
              <w:rPr>
                <w:rFonts w:ascii="Times New Roman" w:hAnsi="Times New Roman"/>
                <w:color w:val="auto"/>
                <w:szCs w:val="21"/>
                <w:highlight w:val="none"/>
              </w:rPr>
            </w:pPr>
            <w:r>
              <w:rPr>
                <w:rFonts w:ascii="Times New Roman" w:hAnsi="Times New Roman"/>
                <w:color w:val="auto"/>
                <w:szCs w:val="21"/>
                <w:highlight w:val="none"/>
              </w:rPr>
              <w:t>联系人：</w:t>
            </w:r>
            <w:r>
              <w:rPr>
                <w:rFonts w:hint="eastAsia" w:ascii="Times New Roman" w:hAnsi="Times New Roman"/>
                <w:color w:val="auto"/>
                <w:szCs w:val="21"/>
                <w:highlight w:val="none"/>
              </w:rPr>
              <w:t>曾瑞艳</w:t>
            </w:r>
          </w:p>
          <w:p>
            <w:pPr>
              <w:spacing w:line="400" w:lineRule="exact"/>
              <w:rPr>
                <w:rFonts w:ascii="Times New Roman" w:hAnsi="Times New Roman" w:eastAsia="Times New Roman"/>
                <w:color w:val="auto"/>
                <w:szCs w:val="21"/>
                <w:highlight w:val="none"/>
              </w:rPr>
            </w:pPr>
            <w:r>
              <w:rPr>
                <w:rFonts w:ascii="Times New Roman" w:hAnsi="Times New Roman" w:eastAsia="Times New Roman"/>
                <w:color w:val="auto"/>
                <w:szCs w:val="21"/>
                <w:highlight w:val="none"/>
              </w:rPr>
              <w:t>电话：</w:t>
            </w:r>
            <w:r>
              <w:rPr>
                <w:rFonts w:ascii="Times New Roman" w:hAnsi="Times New Roman" w:cs="宋体"/>
                <w:color w:val="auto"/>
                <w:szCs w:val="21"/>
                <w:highlight w:val="none"/>
              </w:rPr>
              <w:t>0770-2800133</w:t>
            </w:r>
            <w:r>
              <w:rPr>
                <w:rFonts w:hint="eastAsia" w:ascii="Times New Roman" w:hAnsi="Times New Roman" w:cs="宋体"/>
                <w:color w:val="auto"/>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0" w:type="dxa"/>
            <w:vAlign w:val="center"/>
          </w:tcPr>
          <w:p>
            <w:pPr>
              <w:topLinePunct/>
              <w:jc w:val="center"/>
              <w:rPr>
                <w:rFonts w:ascii="Times New Roman" w:hAnsi="Times New Roman"/>
                <w:color w:val="auto"/>
                <w:szCs w:val="21"/>
                <w:highlight w:val="none"/>
              </w:rPr>
            </w:pPr>
            <w:r>
              <w:rPr>
                <w:rFonts w:hint="eastAsia" w:ascii="Times New Roman" w:hAnsi="Times New Roman"/>
                <w:bCs/>
                <w:color w:val="auto"/>
                <w:szCs w:val="21"/>
                <w:highlight w:val="none"/>
              </w:rPr>
              <w:t>1.1.2</w:t>
            </w:r>
          </w:p>
        </w:tc>
        <w:tc>
          <w:tcPr>
            <w:tcW w:w="2257" w:type="dxa"/>
            <w:vAlign w:val="center"/>
          </w:tcPr>
          <w:p>
            <w:pPr>
              <w:topLinePunct/>
              <w:jc w:val="center"/>
              <w:rPr>
                <w:rFonts w:ascii="Times New Roman" w:hAnsi="Times New Roman"/>
                <w:color w:val="auto"/>
                <w:szCs w:val="21"/>
                <w:highlight w:val="none"/>
              </w:rPr>
            </w:pPr>
            <w:r>
              <w:rPr>
                <w:rFonts w:hint="eastAsia" w:ascii="Times New Roman" w:hAnsi="Times New Roman"/>
                <w:color w:val="auto"/>
                <w:szCs w:val="21"/>
                <w:highlight w:val="none"/>
              </w:rPr>
              <w:t>采购</w:t>
            </w:r>
            <w:r>
              <w:rPr>
                <w:rFonts w:ascii="Times New Roman" w:hAnsi="Times New Roman"/>
                <w:color w:val="auto"/>
                <w:szCs w:val="21"/>
                <w:highlight w:val="none"/>
              </w:rPr>
              <w:t>代理机构</w:t>
            </w:r>
          </w:p>
        </w:tc>
        <w:tc>
          <w:tcPr>
            <w:tcW w:w="5943" w:type="dxa"/>
            <w:vAlign w:val="center"/>
          </w:tcPr>
          <w:p>
            <w:pPr>
              <w:topLinePunct/>
              <w:jc w:val="left"/>
              <w:rPr>
                <w:rFonts w:ascii="Times New Roman" w:hAnsi="Times New Roman"/>
                <w:color w:val="auto"/>
                <w:szCs w:val="21"/>
                <w:highlight w:val="none"/>
              </w:rPr>
            </w:pPr>
            <w:r>
              <w:rPr>
                <w:rFonts w:ascii="Times New Roman" w:hAnsi="Times New Roman"/>
                <w:color w:val="auto"/>
                <w:szCs w:val="21"/>
                <w:highlight w:val="none"/>
              </w:rPr>
              <w:t>名称：</w:t>
            </w:r>
            <w:r>
              <w:rPr>
                <w:rFonts w:hint="eastAsia" w:ascii="Times New Roman" w:hAnsi="Times New Roman"/>
                <w:color w:val="auto"/>
                <w:szCs w:val="21"/>
                <w:highlight w:val="none"/>
              </w:rPr>
              <w:t>北京诚佳信工程管理有限公司</w:t>
            </w:r>
          </w:p>
          <w:p>
            <w:pPr>
              <w:topLinePunct/>
              <w:jc w:val="left"/>
              <w:rPr>
                <w:rFonts w:ascii="Times New Roman" w:hAnsi="Times New Roman" w:cs="宋体"/>
                <w:color w:val="auto"/>
                <w:kern w:val="0"/>
                <w:szCs w:val="21"/>
                <w:highlight w:val="none"/>
              </w:rPr>
            </w:pPr>
            <w:r>
              <w:rPr>
                <w:rFonts w:ascii="Times New Roman" w:hAnsi="Times New Roman"/>
                <w:color w:val="auto"/>
                <w:szCs w:val="21"/>
                <w:highlight w:val="none"/>
              </w:rPr>
              <w:t>地址：</w:t>
            </w:r>
            <w:r>
              <w:rPr>
                <w:rFonts w:hint="eastAsia" w:ascii="Times New Roman" w:hAnsi="Times New Roman" w:cs="宋体"/>
                <w:color w:val="auto"/>
                <w:kern w:val="0"/>
                <w:szCs w:val="21"/>
                <w:highlight w:val="none"/>
              </w:rPr>
              <w:t>南宁市青秀区古城路26号安监局生活区9栋A座0203室</w:t>
            </w:r>
          </w:p>
          <w:p>
            <w:pPr>
              <w:topLinePunct/>
              <w:jc w:val="left"/>
              <w:rPr>
                <w:rFonts w:ascii="Times New Roman" w:hAnsi="Times New Roman"/>
                <w:color w:val="auto"/>
                <w:szCs w:val="21"/>
                <w:highlight w:val="none"/>
              </w:rPr>
            </w:pPr>
            <w:r>
              <w:rPr>
                <w:rFonts w:ascii="Times New Roman" w:hAnsi="Times New Roman"/>
                <w:color w:val="auto"/>
                <w:szCs w:val="21"/>
                <w:highlight w:val="none"/>
              </w:rPr>
              <w:t>联系人：</w:t>
            </w:r>
            <w:r>
              <w:rPr>
                <w:rFonts w:hint="eastAsia" w:ascii="Times New Roman" w:hAnsi="Times New Roman"/>
                <w:color w:val="auto"/>
                <w:szCs w:val="21"/>
                <w:highlight w:val="none"/>
              </w:rPr>
              <w:t>陈蓉</w:t>
            </w:r>
          </w:p>
          <w:p>
            <w:pPr>
              <w:topLinePunct/>
              <w:jc w:val="left"/>
              <w:rPr>
                <w:rFonts w:ascii="Times New Roman" w:hAnsi="Times New Roman"/>
                <w:color w:val="auto"/>
                <w:szCs w:val="21"/>
                <w:highlight w:val="none"/>
              </w:rPr>
            </w:pPr>
            <w:r>
              <w:rPr>
                <w:rFonts w:ascii="Times New Roman" w:hAnsi="Times New Roman"/>
                <w:color w:val="auto"/>
                <w:szCs w:val="21"/>
                <w:highlight w:val="none"/>
              </w:rPr>
              <w:t>电话：</w:t>
            </w:r>
            <w:r>
              <w:rPr>
                <w:rFonts w:hint="eastAsia" w:ascii="Times New Roman" w:hAnsi="Times New Roman" w:cs="宋体"/>
                <w:color w:val="auto"/>
                <w:kern w:val="0"/>
                <w:szCs w:val="21"/>
                <w:highlight w:val="none"/>
              </w:rPr>
              <w:t>0771-2867147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050" w:type="dxa"/>
            <w:vAlign w:val="center"/>
          </w:tcPr>
          <w:p>
            <w:pPr>
              <w:topLinePunct/>
              <w:jc w:val="center"/>
              <w:rPr>
                <w:rFonts w:ascii="Times New Roman" w:hAnsi="Times New Roman"/>
                <w:color w:val="auto"/>
                <w:szCs w:val="21"/>
                <w:highlight w:val="none"/>
              </w:rPr>
            </w:pPr>
            <w:r>
              <w:rPr>
                <w:rFonts w:hint="eastAsia" w:ascii="Times New Roman" w:hAnsi="Times New Roman"/>
                <w:bCs/>
                <w:color w:val="auto"/>
                <w:szCs w:val="21"/>
                <w:highlight w:val="none"/>
              </w:rPr>
              <w:t>1.1.3</w:t>
            </w:r>
          </w:p>
        </w:tc>
        <w:tc>
          <w:tcPr>
            <w:tcW w:w="2257" w:type="dxa"/>
            <w:vAlign w:val="center"/>
          </w:tcPr>
          <w:p>
            <w:pPr>
              <w:topLinePunct/>
              <w:jc w:val="center"/>
              <w:rPr>
                <w:rFonts w:ascii="Times New Roman" w:hAnsi="Times New Roman"/>
                <w:color w:val="auto"/>
                <w:szCs w:val="21"/>
                <w:highlight w:val="none"/>
              </w:rPr>
            </w:pPr>
            <w:r>
              <w:rPr>
                <w:rFonts w:ascii="Times New Roman" w:hAnsi="Times New Roman"/>
                <w:color w:val="auto"/>
                <w:szCs w:val="21"/>
                <w:highlight w:val="none"/>
              </w:rPr>
              <w:t>项目名称</w:t>
            </w:r>
          </w:p>
        </w:tc>
        <w:tc>
          <w:tcPr>
            <w:tcW w:w="5943" w:type="dxa"/>
            <w:vAlign w:val="center"/>
          </w:tcPr>
          <w:p>
            <w:pPr>
              <w:topLinePunct/>
              <w:jc w:val="left"/>
              <w:rPr>
                <w:rFonts w:hint="eastAsia" w:ascii="Times New Roman" w:hAnsi="Times New Roman" w:eastAsia="宋体"/>
                <w:color w:val="auto"/>
                <w:szCs w:val="21"/>
                <w:highlight w:val="none"/>
                <w:lang w:eastAsia="zh-CN"/>
              </w:rPr>
            </w:pPr>
            <w:r>
              <w:rPr>
                <w:rFonts w:hint="eastAsia" w:ascii="Times New Roman" w:hAnsi="Times New Roman"/>
                <w:color w:val="auto"/>
                <w:szCs w:val="21"/>
                <w:highlight w:val="none"/>
                <w:lang w:eastAsia="zh-CN"/>
              </w:rPr>
              <w:t>广西防城港市东湾红树林国家级湿地公园PPP项目社会资本方采购项目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1050" w:type="dxa"/>
            <w:vAlign w:val="center"/>
          </w:tcPr>
          <w:p>
            <w:pPr>
              <w:topLinePunct/>
              <w:jc w:val="center"/>
              <w:rPr>
                <w:rFonts w:ascii="Times New Roman" w:hAnsi="Times New Roman"/>
                <w:color w:val="auto"/>
                <w:szCs w:val="21"/>
                <w:highlight w:val="none"/>
              </w:rPr>
            </w:pPr>
            <w:r>
              <w:rPr>
                <w:rFonts w:hint="eastAsia" w:ascii="Times New Roman" w:hAnsi="Times New Roman"/>
                <w:bCs/>
                <w:color w:val="auto"/>
                <w:szCs w:val="21"/>
                <w:highlight w:val="none"/>
              </w:rPr>
              <w:t>1.1.4</w:t>
            </w:r>
          </w:p>
        </w:tc>
        <w:tc>
          <w:tcPr>
            <w:tcW w:w="2257" w:type="dxa"/>
            <w:vAlign w:val="center"/>
          </w:tcPr>
          <w:p>
            <w:pPr>
              <w:topLinePunct/>
              <w:jc w:val="center"/>
              <w:rPr>
                <w:rFonts w:ascii="Times New Roman" w:hAnsi="Times New Roman"/>
                <w:color w:val="auto"/>
                <w:szCs w:val="21"/>
                <w:highlight w:val="none"/>
              </w:rPr>
            </w:pPr>
            <w:r>
              <w:rPr>
                <w:rFonts w:ascii="Times New Roman" w:hAnsi="Times New Roman"/>
                <w:color w:val="auto"/>
                <w:szCs w:val="21"/>
                <w:highlight w:val="none"/>
              </w:rPr>
              <w:t>建设地点</w:t>
            </w:r>
          </w:p>
        </w:tc>
        <w:tc>
          <w:tcPr>
            <w:tcW w:w="5943" w:type="dxa"/>
            <w:vAlign w:val="center"/>
          </w:tcPr>
          <w:p>
            <w:pPr>
              <w:topLinePunct/>
              <w:jc w:val="left"/>
              <w:rPr>
                <w:rFonts w:ascii="Times New Roman" w:hAnsi="Times New Roman"/>
                <w:color w:val="auto"/>
                <w:szCs w:val="21"/>
                <w:highlight w:val="none"/>
              </w:rPr>
            </w:pPr>
            <w:r>
              <w:rPr>
                <w:rFonts w:hint="eastAsia" w:ascii="Times New Roman" w:hAnsi="Times New Roman"/>
                <w:color w:val="auto"/>
                <w:szCs w:val="21"/>
                <w:highlight w:val="none"/>
              </w:rPr>
              <w:t>防城港市东湾片区红树林区域、沙潭江至东湾入海口芦苇荡区域以及二者之间连接部的三部分组成。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1050" w:type="dxa"/>
            <w:vAlign w:val="center"/>
          </w:tcPr>
          <w:p>
            <w:pPr>
              <w:topLinePunct/>
              <w:jc w:val="center"/>
              <w:rPr>
                <w:rFonts w:ascii="Times New Roman" w:hAnsi="Times New Roman"/>
                <w:bCs/>
                <w:color w:val="auto"/>
                <w:szCs w:val="21"/>
                <w:highlight w:val="none"/>
              </w:rPr>
            </w:pPr>
            <w:r>
              <w:rPr>
                <w:rFonts w:hint="eastAsia" w:ascii="Times New Roman" w:hAnsi="Times New Roman"/>
                <w:bCs/>
                <w:color w:val="auto"/>
                <w:szCs w:val="21"/>
                <w:highlight w:val="none"/>
              </w:rPr>
              <w:t>1.1.5</w:t>
            </w:r>
          </w:p>
        </w:tc>
        <w:tc>
          <w:tcPr>
            <w:tcW w:w="2257" w:type="dxa"/>
            <w:vAlign w:val="center"/>
          </w:tcPr>
          <w:p>
            <w:pPr>
              <w:topLinePunct/>
              <w:jc w:val="center"/>
              <w:rPr>
                <w:rFonts w:ascii="Times New Roman" w:hAnsi="Times New Roman"/>
                <w:color w:val="auto"/>
                <w:szCs w:val="21"/>
                <w:highlight w:val="none"/>
              </w:rPr>
            </w:pPr>
            <w:r>
              <w:rPr>
                <w:rFonts w:ascii="Times New Roman" w:hAnsi="Times New Roman"/>
                <w:color w:val="auto"/>
                <w:szCs w:val="21"/>
                <w:highlight w:val="none"/>
              </w:rPr>
              <w:t>建设内容</w:t>
            </w:r>
          </w:p>
        </w:tc>
        <w:tc>
          <w:tcPr>
            <w:tcW w:w="5943" w:type="dxa"/>
            <w:vAlign w:val="center"/>
          </w:tcPr>
          <w:p>
            <w:pPr>
              <w:topLinePunct/>
              <w:jc w:val="left"/>
              <w:rPr>
                <w:rFonts w:ascii="Times New Roman" w:hAnsi="Times New Roman"/>
                <w:color w:val="auto"/>
                <w:szCs w:val="21"/>
                <w:highlight w:val="none"/>
              </w:rPr>
            </w:pPr>
            <w:r>
              <w:rPr>
                <w:rFonts w:hint="eastAsia" w:ascii="Times New Roman" w:hAnsi="Times New Roman"/>
                <w:color w:val="auto"/>
                <w:szCs w:val="21"/>
                <w:highlight w:val="none"/>
              </w:rPr>
              <w:t>根据可研批复，广西防城港市东湾红树林国家级湿地公园</w:t>
            </w:r>
            <w:r>
              <w:rPr>
                <w:rFonts w:hint="eastAsia" w:ascii="Times New Roman" w:hAnsi="Times New Roman"/>
                <w:color w:val="auto"/>
                <w:szCs w:val="21"/>
                <w:highlight w:val="none"/>
                <w:lang w:val="en-US" w:eastAsia="zh-CN"/>
              </w:rPr>
              <w:t>PPP项目</w:t>
            </w:r>
            <w:r>
              <w:rPr>
                <w:rFonts w:hint="eastAsia" w:ascii="Times New Roman" w:hAnsi="Times New Roman"/>
                <w:color w:val="auto"/>
                <w:szCs w:val="21"/>
                <w:highlight w:val="none"/>
              </w:rPr>
              <w:t>（简称“东湾湿地公园</w:t>
            </w:r>
            <w:r>
              <w:rPr>
                <w:rFonts w:hint="eastAsia" w:ascii="Times New Roman" w:hAnsi="Times New Roman"/>
                <w:color w:val="auto"/>
                <w:szCs w:val="21"/>
                <w:highlight w:val="none"/>
                <w:lang w:val="en-US" w:eastAsia="zh-CN"/>
              </w:rPr>
              <w:t>PPP项目</w:t>
            </w:r>
            <w:r>
              <w:rPr>
                <w:rFonts w:hint="eastAsia" w:ascii="Times New Roman" w:hAnsi="Times New Roman"/>
                <w:color w:val="auto"/>
                <w:szCs w:val="21"/>
                <w:highlight w:val="none"/>
              </w:rPr>
              <w:t>”）包括防城港市东湾片区红树林区域、沙潭江至东湾入海口芦苇荡区域以及二者之间连接部的三部分组成。建设内容包括区域内污水综合整治；水岸保护约17KM；海岸栖息地保护；红树林群落补种和保护；近海滩涂微生态及沙潭江沿岸植物浮岛水体修复；野生动植物及其栖息地恢复；科研监测和科普宣传教育及相关的配套基础设施；景观工程和公共设施配套工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jc w:val="center"/>
        </w:trPr>
        <w:tc>
          <w:tcPr>
            <w:tcW w:w="1050" w:type="dxa"/>
            <w:vAlign w:val="center"/>
          </w:tcPr>
          <w:p>
            <w:pPr>
              <w:topLinePunct/>
              <w:jc w:val="center"/>
              <w:rPr>
                <w:rFonts w:ascii="Times New Roman" w:hAnsi="Times New Roman"/>
                <w:color w:val="auto"/>
                <w:szCs w:val="21"/>
                <w:highlight w:val="none"/>
              </w:rPr>
            </w:pPr>
            <w:r>
              <w:rPr>
                <w:rFonts w:hint="eastAsia" w:ascii="Times New Roman" w:hAnsi="Times New Roman"/>
                <w:bCs/>
                <w:color w:val="auto"/>
                <w:szCs w:val="21"/>
                <w:highlight w:val="none"/>
              </w:rPr>
              <w:t>1.2.1</w:t>
            </w:r>
          </w:p>
        </w:tc>
        <w:tc>
          <w:tcPr>
            <w:tcW w:w="2257" w:type="dxa"/>
            <w:vAlign w:val="center"/>
          </w:tcPr>
          <w:p>
            <w:pPr>
              <w:topLinePunct/>
              <w:jc w:val="center"/>
              <w:rPr>
                <w:rFonts w:ascii="Times New Roman" w:hAnsi="Times New Roman"/>
                <w:color w:val="auto"/>
                <w:szCs w:val="21"/>
                <w:highlight w:val="none"/>
              </w:rPr>
            </w:pPr>
            <w:r>
              <w:rPr>
                <w:rFonts w:ascii="Times New Roman" w:hAnsi="Times New Roman"/>
                <w:color w:val="auto"/>
                <w:szCs w:val="21"/>
                <w:highlight w:val="none"/>
              </w:rPr>
              <w:t>资金来源</w:t>
            </w:r>
          </w:p>
        </w:tc>
        <w:tc>
          <w:tcPr>
            <w:tcW w:w="5943" w:type="dxa"/>
            <w:vAlign w:val="center"/>
          </w:tcPr>
          <w:p>
            <w:pPr>
              <w:jc w:val="left"/>
              <w:rPr>
                <w:rFonts w:ascii="Times New Roman" w:hAnsi="Times New Roman"/>
                <w:color w:val="auto"/>
                <w:szCs w:val="21"/>
                <w:highlight w:val="none"/>
              </w:rPr>
            </w:pPr>
            <w:r>
              <w:rPr>
                <w:rFonts w:hint="eastAsia" w:ascii="Times New Roman" w:hAnsi="Times New Roman"/>
                <w:color w:val="auto"/>
                <w:szCs w:val="21"/>
                <w:highlight w:val="none"/>
              </w:rPr>
              <w:t>采用PPP方式等多渠道筹措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050" w:type="dxa"/>
            <w:vAlign w:val="center"/>
          </w:tcPr>
          <w:p>
            <w:pPr>
              <w:topLinePunct/>
              <w:jc w:val="center"/>
              <w:rPr>
                <w:rFonts w:ascii="Times New Roman" w:hAnsi="Times New Roman"/>
                <w:color w:val="auto"/>
                <w:szCs w:val="21"/>
                <w:highlight w:val="none"/>
              </w:rPr>
            </w:pPr>
            <w:r>
              <w:rPr>
                <w:rFonts w:hint="eastAsia" w:ascii="Times New Roman" w:hAnsi="Times New Roman"/>
                <w:bCs/>
                <w:color w:val="auto"/>
                <w:szCs w:val="21"/>
                <w:highlight w:val="none"/>
              </w:rPr>
              <w:t>1</w:t>
            </w:r>
            <w:r>
              <w:rPr>
                <w:rFonts w:ascii="Times New Roman" w:hAnsi="Times New Roman"/>
                <w:bCs/>
                <w:color w:val="auto"/>
                <w:szCs w:val="21"/>
                <w:highlight w:val="none"/>
              </w:rPr>
              <w:t>.2.2</w:t>
            </w:r>
          </w:p>
        </w:tc>
        <w:tc>
          <w:tcPr>
            <w:tcW w:w="2257" w:type="dxa"/>
            <w:vAlign w:val="center"/>
          </w:tcPr>
          <w:p>
            <w:pPr>
              <w:topLinePunct/>
              <w:jc w:val="center"/>
              <w:rPr>
                <w:rFonts w:ascii="Times New Roman" w:hAnsi="Times New Roman"/>
                <w:color w:val="auto"/>
                <w:szCs w:val="21"/>
                <w:highlight w:val="none"/>
              </w:rPr>
            </w:pPr>
            <w:r>
              <w:rPr>
                <w:rFonts w:hint="eastAsia" w:ascii="Times New Roman" w:hAnsi="Times New Roman"/>
                <w:color w:val="auto"/>
                <w:szCs w:val="21"/>
                <w:highlight w:val="none"/>
              </w:rPr>
              <w:t>资本金</w:t>
            </w:r>
            <w:r>
              <w:rPr>
                <w:rFonts w:ascii="Times New Roman" w:hAnsi="Times New Roman"/>
                <w:color w:val="auto"/>
                <w:szCs w:val="21"/>
                <w:highlight w:val="none"/>
              </w:rPr>
              <w:t>出资比例</w:t>
            </w:r>
          </w:p>
        </w:tc>
        <w:tc>
          <w:tcPr>
            <w:tcW w:w="5943" w:type="dxa"/>
            <w:vAlign w:val="center"/>
          </w:tcPr>
          <w:p>
            <w:pPr>
              <w:topLinePunct/>
              <w:jc w:val="left"/>
              <w:rPr>
                <w:rFonts w:ascii="Times New Roman" w:hAnsi="Times New Roman"/>
                <w:color w:val="auto"/>
                <w:szCs w:val="21"/>
                <w:highlight w:val="none"/>
              </w:rPr>
            </w:pPr>
            <w:r>
              <w:rPr>
                <w:rFonts w:hint="eastAsia" w:ascii="Times New Roman" w:hAnsi="Times New Roman"/>
                <w:color w:val="auto"/>
                <w:szCs w:val="21"/>
                <w:highlight w:val="none"/>
              </w:rPr>
              <w:t>其中总投资20%为项目资本金，由政府出资代表和中标社会资本按股权比例货币出资，其余80%由项目公司通过融资方式解决。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050" w:type="dxa"/>
            <w:vAlign w:val="center"/>
          </w:tcPr>
          <w:p>
            <w:pPr>
              <w:topLinePunct/>
              <w:jc w:val="center"/>
              <w:rPr>
                <w:rFonts w:ascii="Times New Roman" w:hAnsi="Times New Roman"/>
                <w:bCs/>
                <w:color w:val="auto"/>
                <w:szCs w:val="21"/>
                <w:highlight w:val="none"/>
              </w:rPr>
            </w:pPr>
            <w:r>
              <w:rPr>
                <w:rFonts w:hint="eastAsia" w:ascii="Times New Roman" w:hAnsi="Times New Roman"/>
                <w:bCs/>
                <w:color w:val="auto"/>
                <w:szCs w:val="21"/>
                <w:highlight w:val="none"/>
              </w:rPr>
              <w:t>1</w:t>
            </w:r>
            <w:r>
              <w:rPr>
                <w:rFonts w:ascii="Times New Roman" w:hAnsi="Times New Roman"/>
                <w:bCs/>
                <w:color w:val="auto"/>
                <w:szCs w:val="21"/>
                <w:highlight w:val="none"/>
              </w:rPr>
              <w:t>.2.3</w:t>
            </w:r>
          </w:p>
        </w:tc>
        <w:tc>
          <w:tcPr>
            <w:tcW w:w="2257" w:type="dxa"/>
            <w:vAlign w:val="center"/>
          </w:tcPr>
          <w:p>
            <w:pPr>
              <w:topLinePunct/>
              <w:jc w:val="center"/>
              <w:rPr>
                <w:rFonts w:ascii="Times New Roman" w:hAnsi="Times New Roman"/>
                <w:color w:val="auto"/>
                <w:szCs w:val="21"/>
                <w:highlight w:val="none"/>
              </w:rPr>
            </w:pPr>
            <w:r>
              <w:rPr>
                <w:rFonts w:hint="eastAsia" w:ascii="Times New Roman" w:hAnsi="Times New Roman"/>
                <w:color w:val="auto"/>
                <w:szCs w:val="21"/>
                <w:highlight w:val="none"/>
              </w:rPr>
              <w:t>资金</w:t>
            </w:r>
            <w:r>
              <w:rPr>
                <w:rFonts w:ascii="Times New Roman" w:hAnsi="Times New Roman"/>
                <w:color w:val="auto"/>
                <w:szCs w:val="21"/>
                <w:highlight w:val="none"/>
              </w:rPr>
              <w:t>落实情况</w:t>
            </w:r>
          </w:p>
        </w:tc>
        <w:tc>
          <w:tcPr>
            <w:tcW w:w="5943" w:type="dxa"/>
            <w:vAlign w:val="center"/>
          </w:tcPr>
          <w:p>
            <w:pPr>
              <w:topLinePunct/>
              <w:jc w:val="left"/>
              <w:rPr>
                <w:rFonts w:ascii="Times New Roman" w:hAnsi="Times New Roman"/>
                <w:color w:val="auto"/>
                <w:szCs w:val="21"/>
                <w:highlight w:val="none"/>
              </w:rPr>
            </w:pPr>
            <w:r>
              <w:rPr>
                <w:rFonts w:hint="eastAsia" w:ascii="Times New Roman" w:hAnsi="Times New Roman"/>
                <w:color w:val="auto"/>
                <w:szCs w:val="21"/>
                <w:highlight w:val="none"/>
              </w:rPr>
              <w:t>除政府出资代表出资资本金以外的资金，由社会资本自行筹资投入。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050" w:type="dxa"/>
            <w:vAlign w:val="center"/>
          </w:tcPr>
          <w:p>
            <w:pPr>
              <w:topLinePunct/>
              <w:jc w:val="center"/>
              <w:rPr>
                <w:rFonts w:ascii="Times New Roman" w:hAnsi="Times New Roman"/>
                <w:color w:val="auto"/>
                <w:szCs w:val="21"/>
                <w:highlight w:val="none"/>
              </w:rPr>
            </w:pPr>
            <w:r>
              <w:rPr>
                <w:rFonts w:hint="eastAsia" w:ascii="Times New Roman" w:hAnsi="Times New Roman"/>
                <w:bCs/>
                <w:color w:val="auto"/>
                <w:szCs w:val="21"/>
                <w:highlight w:val="none"/>
              </w:rPr>
              <w:t>1</w:t>
            </w:r>
            <w:r>
              <w:rPr>
                <w:rFonts w:ascii="Times New Roman" w:hAnsi="Times New Roman"/>
                <w:bCs/>
                <w:color w:val="auto"/>
                <w:szCs w:val="21"/>
                <w:highlight w:val="none"/>
              </w:rPr>
              <w:t>.3.1</w:t>
            </w:r>
          </w:p>
        </w:tc>
        <w:tc>
          <w:tcPr>
            <w:tcW w:w="2257" w:type="dxa"/>
            <w:vAlign w:val="center"/>
          </w:tcPr>
          <w:p>
            <w:pPr>
              <w:topLinePunct/>
              <w:jc w:val="center"/>
              <w:rPr>
                <w:rFonts w:ascii="Times New Roman" w:hAnsi="Times New Roman"/>
                <w:color w:val="auto"/>
                <w:szCs w:val="21"/>
                <w:highlight w:val="none"/>
              </w:rPr>
            </w:pPr>
            <w:r>
              <w:rPr>
                <w:rFonts w:hint="eastAsia" w:ascii="Times New Roman" w:hAnsi="Times New Roman"/>
                <w:color w:val="auto"/>
                <w:szCs w:val="21"/>
                <w:highlight w:val="none"/>
              </w:rPr>
              <w:t>采购</w:t>
            </w:r>
            <w:r>
              <w:rPr>
                <w:rFonts w:ascii="Times New Roman" w:hAnsi="Times New Roman"/>
                <w:color w:val="auto"/>
                <w:szCs w:val="21"/>
                <w:highlight w:val="none"/>
              </w:rPr>
              <w:t>范围</w:t>
            </w:r>
          </w:p>
        </w:tc>
        <w:tc>
          <w:tcPr>
            <w:tcW w:w="5943" w:type="dxa"/>
            <w:vAlign w:val="center"/>
          </w:tcPr>
          <w:p>
            <w:pPr>
              <w:topLinePunct/>
              <w:jc w:val="left"/>
              <w:rPr>
                <w:rFonts w:ascii="Times New Roman" w:hAnsi="Times New Roman"/>
                <w:color w:val="auto"/>
                <w:szCs w:val="21"/>
                <w:highlight w:val="none"/>
              </w:rPr>
            </w:pPr>
            <w:r>
              <w:rPr>
                <w:rFonts w:ascii="Times New Roman" w:hAnsi="Times New Roman"/>
                <w:color w:val="auto"/>
                <w:szCs w:val="21"/>
                <w:highlight w:val="none"/>
              </w:rPr>
              <w:t>政府方出资代表与中选社会资本</w:t>
            </w:r>
            <w:r>
              <w:rPr>
                <w:rFonts w:hint="eastAsia" w:ascii="Times New Roman" w:hAnsi="Times New Roman"/>
                <w:color w:val="auto"/>
                <w:szCs w:val="21"/>
                <w:highlight w:val="none"/>
              </w:rPr>
              <w:t>合资</w:t>
            </w:r>
            <w:r>
              <w:rPr>
                <w:rFonts w:ascii="Times New Roman" w:hAnsi="Times New Roman"/>
                <w:color w:val="auto"/>
                <w:szCs w:val="21"/>
                <w:highlight w:val="none"/>
              </w:rPr>
              <w:t>成立项目公司，由项目公司在授权范围内负责</w:t>
            </w:r>
            <w:r>
              <w:rPr>
                <w:rFonts w:hint="eastAsia" w:ascii="Times New Roman" w:hAnsi="Times New Roman"/>
                <w:color w:val="auto"/>
                <w:szCs w:val="21"/>
                <w:highlight w:val="none"/>
                <w:lang w:eastAsia="zh-CN"/>
              </w:rPr>
              <w:t>广西防城港市东湾红树林国家级湿地公园PPP项目社会资本方采购项目</w:t>
            </w:r>
            <w:r>
              <w:rPr>
                <w:rFonts w:ascii="Times New Roman" w:hAnsi="Times New Roman"/>
                <w:color w:val="auto"/>
                <w:szCs w:val="21"/>
                <w:highlight w:val="none"/>
              </w:rPr>
              <w:t>的设计</w:t>
            </w:r>
            <w:r>
              <w:rPr>
                <w:rFonts w:hint="eastAsia" w:ascii="Times New Roman" w:hAnsi="Times New Roman"/>
                <w:color w:val="auto"/>
                <w:szCs w:val="21"/>
                <w:highlight w:val="none"/>
                <w:lang w:eastAsia="zh-CN"/>
              </w:rPr>
              <w:t>（施工图）</w:t>
            </w:r>
            <w:r>
              <w:rPr>
                <w:rFonts w:ascii="Times New Roman" w:hAnsi="Times New Roman"/>
                <w:color w:val="auto"/>
                <w:szCs w:val="21"/>
                <w:highlight w:val="none"/>
              </w:rPr>
              <w:t>、</w:t>
            </w:r>
            <w:r>
              <w:rPr>
                <w:rFonts w:hint="eastAsia" w:ascii="Times New Roman" w:hAnsi="Times New Roman"/>
                <w:color w:val="auto"/>
                <w:szCs w:val="21"/>
                <w:highlight w:val="none"/>
              </w:rPr>
              <w:t>投资、</w:t>
            </w:r>
            <w:r>
              <w:rPr>
                <w:rFonts w:ascii="Times New Roman" w:hAnsi="Times New Roman"/>
                <w:color w:val="auto"/>
                <w:szCs w:val="21"/>
                <w:highlight w:val="none"/>
              </w:rPr>
              <w:t>融资、</w:t>
            </w:r>
            <w:r>
              <w:rPr>
                <w:rFonts w:hint="eastAsia" w:ascii="Times New Roman" w:hAnsi="Times New Roman"/>
                <w:color w:val="auto"/>
                <w:szCs w:val="21"/>
                <w:highlight w:val="none"/>
              </w:rPr>
              <w:t>建设</w:t>
            </w:r>
            <w:r>
              <w:rPr>
                <w:rFonts w:ascii="Times New Roman" w:hAnsi="Times New Roman"/>
                <w:color w:val="auto"/>
                <w:szCs w:val="21"/>
                <w:highlight w:val="none"/>
              </w:rPr>
              <w:t>、运营、维护</w:t>
            </w:r>
            <w:r>
              <w:rPr>
                <w:rFonts w:hint="eastAsia" w:ascii="Times New Roman" w:hAnsi="Times New Roman"/>
                <w:color w:val="auto"/>
                <w:szCs w:val="21"/>
                <w:highlight w:val="none"/>
              </w:rPr>
              <w:t>和移交</w:t>
            </w:r>
            <w:r>
              <w:rPr>
                <w:rFonts w:hint="eastAsia" w:ascii="Times New Roman" w:hAnsi="Times New Roman"/>
                <w:color w:val="auto"/>
                <w:szCs w:val="21"/>
                <w:highlight w:val="none"/>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jc w:val="center"/>
        </w:trPr>
        <w:tc>
          <w:tcPr>
            <w:tcW w:w="1050" w:type="dxa"/>
            <w:vAlign w:val="center"/>
          </w:tcPr>
          <w:p>
            <w:pPr>
              <w:topLinePunct/>
              <w:jc w:val="center"/>
              <w:rPr>
                <w:rFonts w:ascii="Times New Roman" w:hAnsi="Times New Roman"/>
                <w:bCs/>
                <w:color w:val="auto"/>
                <w:szCs w:val="21"/>
                <w:highlight w:val="none"/>
              </w:rPr>
            </w:pPr>
            <w:r>
              <w:rPr>
                <w:rFonts w:hint="eastAsia" w:ascii="Times New Roman" w:hAnsi="Times New Roman"/>
                <w:bCs/>
                <w:color w:val="auto"/>
                <w:szCs w:val="21"/>
                <w:highlight w:val="none"/>
              </w:rPr>
              <w:t>1</w:t>
            </w:r>
            <w:r>
              <w:rPr>
                <w:rFonts w:ascii="Times New Roman" w:hAnsi="Times New Roman"/>
                <w:bCs/>
                <w:color w:val="auto"/>
                <w:szCs w:val="21"/>
                <w:highlight w:val="none"/>
              </w:rPr>
              <w:t>.3.2</w:t>
            </w:r>
          </w:p>
        </w:tc>
        <w:tc>
          <w:tcPr>
            <w:tcW w:w="2257" w:type="dxa"/>
            <w:vAlign w:val="center"/>
          </w:tcPr>
          <w:p>
            <w:pPr>
              <w:topLinePunct/>
              <w:jc w:val="center"/>
              <w:rPr>
                <w:rFonts w:ascii="Times New Roman" w:hAnsi="Times New Roman"/>
                <w:color w:val="auto"/>
                <w:szCs w:val="21"/>
                <w:highlight w:val="none"/>
              </w:rPr>
            </w:pPr>
            <w:r>
              <w:rPr>
                <w:rFonts w:hint="eastAsia" w:ascii="Times New Roman" w:hAnsi="Times New Roman"/>
                <w:color w:val="auto"/>
                <w:szCs w:val="21"/>
                <w:highlight w:val="none"/>
              </w:rPr>
              <w:t>合作期限</w:t>
            </w:r>
          </w:p>
        </w:tc>
        <w:tc>
          <w:tcPr>
            <w:tcW w:w="5943" w:type="dxa"/>
            <w:vAlign w:val="center"/>
          </w:tcPr>
          <w:p>
            <w:pPr>
              <w:topLinePunct/>
              <w:jc w:val="left"/>
              <w:rPr>
                <w:rFonts w:ascii="Times New Roman" w:hAnsi="Times New Roman"/>
                <w:color w:val="auto"/>
                <w:szCs w:val="21"/>
                <w:highlight w:val="none"/>
              </w:rPr>
            </w:pPr>
            <w:r>
              <w:rPr>
                <w:rFonts w:ascii="Times New Roman" w:hAnsi="Times New Roman"/>
                <w:color w:val="auto"/>
                <w:szCs w:val="21"/>
                <w:highlight w:val="none"/>
              </w:rPr>
              <w:t>项目合作期为20年，其中建设期2年，运营期18年。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050" w:type="dxa"/>
            <w:vAlign w:val="center"/>
          </w:tcPr>
          <w:p>
            <w:pPr>
              <w:topLinePunct/>
              <w:jc w:val="center"/>
              <w:rPr>
                <w:rFonts w:ascii="Times New Roman" w:hAnsi="Times New Roman"/>
                <w:bCs/>
                <w:color w:val="auto"/>
                <w:szCs w:val="21"/>
                <w:highlight w:val="none"/>
              </w:rPr>
            </w:pPr>
            <w:r>
              <w:rPr>
                <w:rFonts w:hint="eastAsia" w:ascii="Times New Roman" w:hAnsi="Times New Roman"/>
                <w:bCs/>
                <w:color w:val="auto"/>
                <w:szCs w:val="21"/>
                <w:highlight w:val="none"/>
              </w:rPr>
              <w:t>1</w:t>
            </w:r>
            <w:r>
              <w:rPr>
                <w:rFonts w:ascii="Times New Roman" w:hAnsi="Times New Roman"/>
                <w:bCs/>
                <w:color w:val="auto"/>
                <w:szCs w:val="21"/>
                <w:highlight w:val="none"/>
              </w:rPr>
              <w:t>.3.3</w:t>
            </w:r>
          </w:p>
        </w:tc>
        <w:tc>
          <w:tcPr>
            <w:tcW w:w="2257" w:type="dxa"/>
            <w:vAlign w:val="center"/>
          </w:tcPr>
          <w:p>
            <w:pPr>
              <w:topLinePunct/>
              <w:jc w:val="center"/>
              <w:rPr>
                <w:rFonts w:ascii="Times New Roman" w:hAnsi="Times New Roman"/>
                <w:color w:val="auto"/>
                <w:szCs w:val="21"/>
                <w:highlight w:val="none"/>
              </w:rPr>
            </w:pPr>
            <w:r>
              <w:rPr>
                <w:rFonts w:ascii="Times New Roman" w:hAnsi="Times New Roman"/>
                <w:color w:val="auto"/>
                <w:szCs w:val="21"/>
                <w:highlight w:val="none"/>
              </w:rPr>
              <w:t>质量要求</w:t>
            </w:r>
          </w:p>
        </w:tc>
        <w:tc>
          <w:tcPr>
            <w:tcW w:w="5943" w:type="dxa"/>
            <w:vAlign w:val="center"/>
          </w:tcPr>
          <w:p>
            <w:pPr>
              <w:topLinePunct/>
              <w:jc w:val="left"/>
              <w:rPr>
                <w:rFonts w:ascii="Times New Roman" w:hAnsi="Times New Roman"/>
                <w:color w:val="auto"/>
                <w:szCs w:val="21"/>
                <w:highlight w:val="none"/>
              </w:rPr>
            </w:pPr>
            <w:r>
              <w:rPr>
                <w:rFonts w:hint="eastAsia" w:ascii="Times New Roman" w:hAnsi="Times New Roman"/>
                <w:color w:val="auto"/>
                <w:szCs w:val="21"/>
                <w:highlight w:val="none"/>
              </w:rPr>
              <w:t>符合国家有关验收规范的合格标准。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50" w:type="dxa"/>
            <w:vAlign w:val="center"/>
          </w:tcPr>
          <w:p>
            <w:pPr>
              <w:topLinePunct/>
              <w:jc w:val="center"/>
              <w:rPr>
                <w:rFonts w:ascii="Times New Roman" w:hAnsi="Times New Roman"/>
                <w:color w:val="auto"/>
                <w:szCs w:val="21"/>
                <w:highlight w:val="none"/>
              </w:rPr>
            </w:pPr>
            <w:r>
              <w:rPr>
                <w:rFonts w:hint="eastAsia" w:ascii="Times New Roman" w:hAnsi="Times New Roman"/>
                <w:bCs/>
                <w:color w:val="auto"/>
                <w:szCs w:val="21"/>
                <w:highlight w:val="none"/>
              </w:rPr>
              <w:t>1</w:t>
            </w:r>
            <w:r>
              <w:rPr>
                <w:rFonts w:ascii="Times New Roman" w:hAnsi="Times New Roman"/>
                <w:bCs/>
                <w:color w:val="auto"/>
                <w:szCs w:val="21"/>
                <w:highlight w:val="none"/>
              </w:rPr>
              <w:t>.4</w:t>
            </w:r>
          </w:p>
        </w:tc>
        <w:tc>
          <w:tcPr>
            <w:tcW w:w="2257" w:type="dxa"/>
            <w:vAlign w:val="center"/>
          </w:tcPr>
          <w:p>
            <w:pPr>
              <w:topLinePunct/>
              <w:jc w:val="center"/>
              <w:rPr>
                <w:rFonts w:ascii="Times New Roman" w:hAnsi="Times New Roman"/>
                <w:color w:val="auto"/>
                <w:szCs w:val="21"/>
                <w:highlight w:val="none"/>
              </w:rPr>
            </w:pPr>
            <w:r>
              <w:rPr>
                <w:rFonts w:ascii="Times New Roman" w:hAnsi="Times New Roman"/>
                <w:color w:val="auto"/>
                <w:szCs w:val="21"/>
                <w:highlight w:val="none"/>
              </w:rPr>
              <w:t>申请人</w:t>
            </w:r>
            <w:r>
              <w:rPr>
                <w:rFonts w:hint="eastAsia" w:ascii="Times New Roman" w:hAnsi="Times New Roman"/>
                <w:color w:val="auto"/>
                <w:szCs w:val="21"/>
                <w:highlight w:val="none"/>
              </w:rPr>
              <w:t>资格</w:t>
            </w:r>
            <w:r>
              <w:rPr>
                <w:rFonts w:ascii="Times New Roman" w:hAnsi="Times New Roman"/>
                <w:color w:val="auto"/>
                <w:szCs w:val="21"/>
                <w:highlight w:val="none"/>
              </w:rPr>
              <w:t>条件</w:t>
            </w:r>
          </w:p>
        </w:tc>
        <w:tc>
          <w:tcPr>
            <w:tcW w:w="5943" w:type="dxa"/>
            <w:vAlign w:val="center"/>
          </w:tcPr>
          <w:p>
            <w:pPr>
              <w:snapToGrid w:val="0"/>
              <w:jc w:val="left"/>
              <w:rPr>
                <w:rFonts w:ascii="Times New Roman" w:hAnsi="Times New Roman"/>
                <w:color w:val="auto"/>
                <w:highlight w:val="none"/>
              </w:rPr>
            </w:pPr>
          </w:p>
          <w:p>
            <w:pPr>
              <w:topLinePunct/>
              <w:jc w:val="left"/>
              <w:rPr>
                <w:rFonts w:ascii="Times New Roman" w:hAnsi="Times New Roman"/>
                <w:color w:val="auto"/>
                <w:szCs w:val="21"/>
                <w:highlight w:val="none"/>
              </w:rPr>
            </w:pPr>
            <w:r>
              <w:rPr>
                <w:rFonts w:hint="eastAsia" w:ascii="Times New Roman" w:hAnsi="Times New Roman"/>
                <w:b/>
                <w:bCs/>
                <w:color w:val="auto"/>
                <w:szCs w:val="21"/>
                <w:highlight w:val="none"/>
              </w:rPr>
              <w:t>1.</w:t>
            </w:r>
            <w:r>
              <w:rPr>
                <w:rFonts w:hint="eastAsia" w:ascii="Times New Roman" w:hAnsi="Times New Roman"/>
                <w:b/>
                <w:bCs/>
                <w:color w:val="auto"/>
                <w:szCs w:val="21"/>
                <w:highlight w:val="none"/>
                <w:lang w:val="en-US" w:eastAsia="zh-CN"/>
              </w:rPr>
              <w:t>4</w:t>
            </w:r>
            <w:r>
              <w:rPr>
                <w:rFonts w:hint="eastAsia" w:ascii="Times New Roman" w:hAnsi="Times New Roman"/>
                <w:b/>
                <w:bCs/>
                <w:color w:val="auto"/>
                <w:szCs w:val="21"/>
                <w:highlight w:val="none"/>
              </w:rPr>
              <w:t>.1基本主体要求</w:t>
            </w:r>
            <w:r>
              <w:rPr>
                <w:rFonts w:hint="eastAsia" w:ascii="Times New Roman" w:hAnsi="Times New Roman"/>
                <w:color w:val="auto"/>
                <w:szCs w:val="21"/>
                <w:highlight w:val="none"/>
                <w:lang w:val="zh-CN"/>
              </w:rPr>
              <w:t>（</w:t>
            </w:r>
            <w:r>
              <w:rPr>
                <w:rFonts w:hint="eastAsia" w:ascii="Times New Roman" w:hAnsi="Times New Roman"/>
                <w:color w:val="auto"/>
                <w:szCs w:val="21"/>
                <w:highlight w:val="none"/>
              </w:rPr>
              <w:t>申请人如为联合体，则联合体牵头人、各成员需要同时满足。</w:t>
            </w:r>
            <w:r>
              <w:rPr>
                <w:rFonts w:hint="eastAsia" w:ascii="Times New Roman" w:hAnsi="Times New Roman"/>
                <w:color w:val="auto"/>
                <w:szCs w:val="21"/>
                <w:highlight w:val="none"/>
                <w:lang w:val="zh-CN"/>
              </w:rPr>
              <w:t>）</w:t>
            </w:r>
            <w:r>
              <w:rPr>
                <w:rFonts w:hint="eastAsia" w:ascii="Times New Roman" w:hAnsi="Times New Roman"/>
                <w:color w:val="auto"/>
                <w:szCs w:val="21"/>
                <w:highlight w:val="none"/>
              </w:rPr>
              <w:t>：</w:t>
            </w:r>
          </w:p>
          <w:p>
            <w:pPr>
              <w:topLinePunct/>
              <w:jc w:val="left"/>
              <w:rPr>
                <w:rFonts w:ascii="Times New Roman" w:hAnsi="Times New Roman"/>
                <w:color w:val="auto"/>
                <w:szCs w:val="21"/>
                <w:highlight w:val="none"/>
              </w:rPr>
            </w:pPr>
            <w:r>
              <w:rPr>
                <w:rFonts w:hint="eastAsia" w:ascii="Times New Roman" w:hAnsi="Times New Roman"/>
                <w:color w:val="auto"/>
                <w:szCs w:val="21"/>
                <w:highlight w:val="none"/>
                <w:lang w:eastAsia="zh-CN"/>
              </w:rPr>
              <w:t>具有独立法人资格的境内企业</w:t>
            </w:r>
            <w:r>
              <w:rPr>
                <w:rFonts w:hint="eastAsia" w:ascii="Times New Roman" w:hAnsi="Times New Roman"/>
                <w:color w:val="auto"/>
                <w:szCs w:val="21"/>
                <w:highlight w:val="none"/>
              </w:rPr>
              <w:t>，但不包括防城港市人民政府下属的政府融资平台公司及其控股的其他国有企业（上市公司除外）；且符合《中华人民共和国政府采购法》第二十二条规定，具体如下：</w:t>
            </w:r>
          </w:p>
          <w:p>
            <w:pPr>
              <w:topLinePunct/>
              <w:jc w:val="left"/>
              <w:rPr>
                <w:rFonts w:ascii="Times New Roman" w:hAnsi="Times New Roman"/>
                <w:color w:val="auto"/>
                <w:szCs w:val="21"/>
                <w:highlight w:val="none"/>
              </w:rPr>
            </w:pPr>
            <w:r>
              <w:rPr>
                <w:rFonts w:hint="eastAsia" w:ascii="Times New Roman" w:hAnsi="Times New Roman"/>
                <w:color w:val="auto"/>
                <w:szCs w:val="21"/>
                <w:highlight w:val="none"/>
              </w:rPr>
              <w:t>（1）具有独立承担民事责任的能力；</w:t>
            </w:r>
          </w:p>
          <w:p>
            <w:pPr>
              <w:topLinePunct/>
              <w:jc w:val="left"/>
              <w:rPr>
                <w:rFonts w:ascii="Times New Roman" w:hAnsi="Times New Roman"/>
                <w:color w:val="auto"/>
                <w:szCs w:val="21"/>
                <w:highlight w:val="none"/>
              </w:rPr>
            </w:pPr>
            <w:r>
              <w:rPr>
                <w:rFonts w:hint="eastAsia" w:ascii="Times New Roman" w:hAnsi="Times New Roman"/>
                <w:color w:val="auto"/>
                <w:szCs w:val="21"/>
                <w:highlight w:val="none"/>
              </w:rPr>
              <w:t>（2）具有良好的商业信誉和健全的财务会计制度；</w:t>
            </w:r>
          </w:p>
          <w:p>
            <w:pPr>
              <w:topLinePunct/>
              <w:jc w:val="left"/>
              <w:rPr>
                <w:rFonts w:ascii="Times New Roman" w:hAnsi="Times New Roman"/>
                <w:color w:val="auto"/>
                <w:szCs w:val="21"/>
                <w:highlight w:val="none"/>
              </w:rPr>
            </w:pPr>
            <w:r>
              <w:rPr>
                <w:rFonts w:hint="eastAsia" w:ascii="Times New Roman" w:hAnsi="Times New Roman"/>
                <w:color w:val="auto"/>
                <w:szCs w:val="21"/>
                <w:highlight w:val="none"/>
              </w:rPr>
              <w:t>（3）具有履行合同所必需的设备和专业技术能力；</w:t>
            </w:r>
          </w:p>
          <w:p>
            <w:pPr>
              <w:topLinePunct/>
              <w:jc w:val="left"/>
              <w:rPr>
                <w:rFonts w:ascii="Times New Roman" w:hAnsi="Times New Roman"/>
                <w:color w:val="auto"/>
                <w:szCs w:val="21"/>
                <w:highlight w:val="none"/>
              </w:rPr>
            </w:pPr>
            <w:r>
              <w:rPr>
                <w:rFonts w:hint="eastAsia" w:ascii="Times New Roman" w:hAnsi="Times New Roman"/>
                <w:color w:val="auto"/>
                <w:szCs w:val="21"/>
                <w:highlight w:val="none"/>
              </w:rPr>
              <w:t>（4）有依法缴纳税收和社会保障资金的良好记录；</w:t>
            </w:r>
          </w:p>
          <w:p>
            <w:pPr>
              <w:topLinePunct/>
              <w:jc w:val="left"/>
              <w:rPr>
                <w:rFonts w:ascii="Times New Roman" w:hAnsi="Times New Roman"/>
                <w:color w:val="auto"/>
                <w:szCs w:val="21"/>
                <w:highlight w:val="none"/>
              </w:rPr>
            </w:pPr>
            <w:r>
              <w:rPr>
                <w:rFonts w:hint="eastAsia" w:ascii="Times New Roman" w:hAnsi="Times New Roman"/>
                <w:color w:val="auto"/>
                <w:szCs w:val="21"/>
                <w:highlight w:val="none"/>
              </w:rPr>
              <w:t>（5）参加政府采购活动前三年内，在经营活动中没有重大违法记录；</w:t>
            </w:r>
          </w:p>
          <w:p>
            <w:pPr>
              <w:topLinePunct/>
              <w:jc w:val="left"/>
              <w:rPr>
                <w:rFonts w:ascii="Times New Roman" w:hAnsi="Times New Roman"/>
                <w:color w:val="auto"/>
                <w:szCs w:val="21"/>
                <w:highlight w:val="none"/>
              </w:rPr>
            </w:pPr>
            <w:r>
              <w:rPr>
                <w:rFonts w:hint="eastAsia" w:ascii="Times New Roman" w:hAnsi="Times New Roman"/>
                <w:color w:val="auto"/>
                <w:szCs w:val="21"/>
                <w:highlight w:val="none"/>
              </w:rPr>
              <w:t>（6）法律、行政法规规定的其他条件。</w:t>
            </w:r>
          </w:p>
          <w:p>
            <w:pPr>
              <w:topLinePunct/>
              <w:jc w:val="left"/>
              <w:rPr>
                <w:rFonts w:ascii="Times New Roman" w:hAnsi="Times New Roman"/>
                <w:b/>
                <w:bCs/>
                <w:color w:val="auto"/>
                <w:szCs w:val="21"/>
                <w:highlight w:val="none"/>
              </w:rPr>
            </w:pPr>
            <w:r>
              <w:rPr>
                <w:rFonts w:hint="eastAsia" w:ascii="Times New Roman" w:hAnsi="Times New Roman"/>
                <w:b/>
                <w:bCs/>
                <w:color w:val="auto"/>
                <w:szCs w:val="21"/>
                <w:highlight w:val="none"/>
              </w:rPr>
              <w:t>1.</w:t>
            </w:r>
            <w:r>
              <w:rPr>
                <w:rFonts w:hint="eastAsia" w:ascii="Times New Roman" w:hAnsi="Times New Roman"/>
                <w:b/>
                <w:bCs/>
                <w:color w:val="auto"/>
                <w:szCs w:val="21"/>
                <w:highlight w:val="none"/>
                <w:lang w:val="en-US" w:eastAsia="zh-CN"/>
              </w:rPr>
              <w:t>4</w:t>
            </w:r>
            <w:r>
              <w:rPr>
                <w:rFonts w:hint="eastAsia" w:ascii="Times New Roman" w:hAnsi="Times New Roman"/>
                <w:b/>
                <w:bCs/>
                <w:color w:val="auto"/>
                <w:szCs w:val="21"/>
                <w:highlight w:val="none"/>
              </w:rPr>
              <w:t>.2信誉要求：</w:t>
            </w:r>
          </w:p>
          <w:p>
            <w:pPr>
              <w:topLinePunct/>
              <w:jc w:val="left"/>
              <w:rPr>
                <w:rFonts w:ascii="Times New Roman" w:hAnsi="Times New Roman"/>
                <w:color w:val="auto"/>
                <w:szCs w:val="21"/>
                <w:highlight w:val="none"/>
              </w:rPr>
            </w:pPr>
            <w:r>
              <w:rPr>
                <w:rFonts w:hint="eastAsia" w:ascii="Times New Roman" w:hAnsi="Times New Roman"/>
                <w:color w:val="auto"/>
                <w:szCs w:val="21"/>
                <w:highlight w:val="none"/>
              </w:rPr>
              <w:t>（1）申请人在本项目投标期内在本项目所在地没有处于被责令停业，投标资格被取消，财产被接管、破产状态。申请人如为联合体，则联合体牵头人、各成员均需要同时满足。</w:t>
            </w:r>
          </w:p>
          <w:p>
            <w:pPr>
              <w:topLinePunct/>
              <w:jc w:val="left"/>
              <w:rPr>
                <w:rFonts w:hint="eastAsia" w:ascii="Times New Roman" w:hAnsi="Times New Roman" w:eastAsia="宋体"/>
                <w:b/>
                <w:bCs/>
                <w:color w:val="auto"/>
                <w:szCs w:val="21"/>
                <w:highlight w:val="none"/>
                <w:lang w:eastAsia="zh-CN"/>
              </w:rPr>
            </w:pPr>
            <w:r>
              <w:rPr>
                <w:rFonts w:hint="eastAsia" w:ascii="Times New Roman" w:hAnsi="Times New Roman"/>
                <w:color w:val="auto"/>
                <w:szCs w:val="21"/>
                <w:highlight w:val="none"/>
              </w:rPr>
              <w:t>（2）具备股东名册或工商登记资料复印件，以及关于股东背景的情况说明，加盖申请人单位公章。</w:t>
            </w:r>
            <w:r>
              <w:rPr>
                <w:rStyle w:val="22"/>
                <w:rFonts w:hint="eastAsia" w:ascii="Times New Roman" w:hAnsi="Times New Roman"/>
                <w:b/>
                <w:bCs/>
                <w:color w:val="auto"/>
                <w:highlight w:val="none"/>
                <w:lang w:eastAsia="zh-CN"/>
              </w:rPr>
              <w:t>（注：</w:t>
            </w:r>
            <w:r>
              <w:rPr>
                <w:rFonts w:hint="eastAsia" w:ascii="Times New Roman" w:hAnsi="Times New Roman"/>
                <w:b/>
                <w:bCs/>
                <w:color w:val="auto"/>
                <w:szCs w:val="21"/>
                <w:highlight w:val="none"/>
              </w:rPr>
              <w:t>股东背景情况说明</w:t>
            </w:r>
            <w:r>
              <w:rPr>
                <w:rFonts w:hint="eastAsia" w:ascii="Times New Roman" w:hAnsi="Times New Roman"/>
                <w:b/>
                <w:bCs/>
                <w:color w:val="auto"/>
                <w:szCs w:val="21"/>
                <w:highlight w:val="none"/>
                <w:lang w:eastAsia="zh-CN"/>
              </w:rPr>
              <w:t>格式自拟</w:t>
            </w:r>
            <w:r>
              <w:rPr>
                <w:rStyle w:val="22"/>
                <w:rFonts w:hint="eastAsia" w:ascii="Times New Roman" w:hAnsi="Times New Roman"/>
                <w:b/>
                <w:bCs/>
                <w:color w:val="auto"/>
                <w:highlight w:val="none"/>
                <w:lang w:eastAsia="zh-CN"/>
              </w:rPr>
              <w:t>）</w:t>
            </w:r>
          </w:p>
          <w:p>
            <w:pPr>
              <w:topLinePunct/>
              <w:jc w:val="left"/>
              <w:rPr>
                <w:rFonts w:ascii="Times New Roman" w:hAnsi="Times New Roman"/>
                <w:color w:val="auto"/>
                <w:szCs w:val="21"/>
                <w:highlight w:val="none"/>
              </w:rPr>
            </w:pPr>
            <w:r>
              <w:rPr>
                <w:rFonts w:hint="eastAsia" w:ascii="Times New Roman" w:hAnsi="Times New Roman"/>
                <w:color w:val="auto"/>
                <w:szCs w:val="21"/>
                <w:highlight w:val="none"/>
              </w:rPr>
              <w:t>（3）申请人未被列入失信被执行人、重大税收违法案件当事人名单、政府采购严重违法失信行为记录名单（信用记录要求详见资格预审申请文件的编制要求）。申请人如为联合体，则联合体牵头人、各成员均需要同时满足。</w:t>
            </w:r>
          </w:p>
          <w:p>
            <w:pPr>
              <w:topLinePunct/>
              <w:jc w:val="left"/>
              <w:rPr>
                <w:rFonts w:ascii="Times New Roman" w:hAnsi="Times New Roman"/>
                <w:b/>
                <w:bCs/>
                <w:color w:val="auto"/>
                <w:szCs w:val="21"/>
                <w:highlight w:val="none"/>
              </w:rPr>
            </w:pPr>
            <w:r>
              <w:rPr>
                <w:rFonts w:hint="eastAsia" w:ascii="Times New Roman" w:hAnsi="Times New Roman"/>
                <w:b/>
                <w:bCs/>
                <w:color w:val="auto"/>
                <w:szCs w:val="21"/>
                <w:highlight w:val="none"/>
              </w:rPr>
              <w:t>1.</w:t>
            </w:r>
            <w:r>
              <w:rPr>
                <w:rFonts w:hint="eastAsia" w:ascii="Times New Roman" w:hAnsi="Times New Roman"/>
                <w:b/>
                <w:bCs/>
                <w:color w:val="auto"/>
                <w:szCs w:val="21"/>
                <w:highlight w:val="none"/>
                <w:lang w:val="en-US" w:eastAsia="zh-CN"/>
              </w:rPr>
              <w:t>4</w:t>
            </w:r>
            <w:r>
              <w:rPr>
                <w:rFonts w:hint="eastAsia" w:ascii="Times New Roman" w:hAnsi="Times New Roman"/>
                <w:b/>
                <w:bCs/>
                <w:color w:val="auto"/>
                <w:szCs w:val="21"/>
                <w:highlight w:val="none"/>
              </w:rPr>
              <w:t>.3财务要求：</w:t>
            </w:r>
          </w:p>
          <w:p>
            <w:pPr>
              <w:topLinePunct/>
              <w:jc w:val="left"/>
              <w:rPr>
                <w:rFonts w:ascii="Times New Roman" w:hAnsi="Times New Roman"/>
                <w:color w:val="auto"/>
                <w:szCs w:val="21"/>
                <w:highlight w:val="none"/>
              </w:rPr>
            </w:pPr>
            <w:r>
              <w:rPr>
                <w:rFonts w:hint="eastAsia" w:ascii="Times New Roman" w:hAnsi="Times New Roman"/>
                <w:color w:val="auto"/>
                <w:szCs w:val="21"/>
                <w:highlight w:val="none"/>
              </w:rPr>
              <w:t>（1）申请人须提供没有处于财产被接管、冻结、破产或其他不良状态，无重大不良资产或不良投资项目的承诺书。申请人如为联合体，则联合体牵头人、各成员需要提供。</w:t>
            </w:r>
          </w:p>
          <w:p>
            <w:pPr>
              <w:topLinePunct/>
              <w:jc w:val="left"/>
              <w:rPr>
                <w:rFonts w:hint="eastAsia" w:ascii="Times New Roman" w:hAnsi="Times New Roman"/>
                <w:color w:val="auto"/>
                <w:szCs w:val="21"/>
                <w:highlight w:val="none"/>
              </w:rPr>
            </w:pPr>
            <w:r>
              <w:rPr>
                <w:rFonts w:hint="eastAsia" w:ascii="Times New Roman" w:hAnsi="Times New Roman"/>
                <w:color w:val="auto"/>
                <w:szCs w:val="21"/>
                <w:highlight w:val="none"/>
              </w:rPr>
              <w:t>（2）申请人须提供近三年（2017、2018、2019年）经会计师事务所或审计机构审计的财务报表和审计报告，包括资产负债表、现金流量表、利润表的复印件。申请人如为联合体，则联合体牵头人、各成员均需要提供。若是新成立的公司不能提供近三年（2017、2018、2019年）的财务报表和审计报告的，则需提供已有的年度审计报告及公司成立以来的财务报表。</w:t>
            </w:r>
          </w:p>
          <w:p>
            <w:pPr>
              <w:topLinePunct/>
              <w:jc w:val="left"/>
              <w:rPr>
                <w:rFonts w:ascii="Times New Roman" w:hAnsi="Times New Roman"/>
                <w:color w:val="auto"/>
                <w:szCs w:val="21"/>
                <w:highlight w:val="none"/>
              </w:rPr>
            </w:pPr>
            <w:r>
              <w:rPr>
                <w:rFonts w:hint="eastAsia" w:ascii="Times New Roman" w:hAnsi="Times New Roman"/>
                <w:color w:val="auto"/>
                <w:szCs w:val="21"/>
                <w:highlight w:val="none"/>
              </w:rPr>
              <w:t>（3）申请人具有良好的银行资信、财务状况以及相应的投融资、偿债能力。申请人递交资格预审申请文件截止时间（</w:t>
            </w:r>
            <w:r>
              <w:rPr>
                <w:rFonts w:hint="eastAsia" w:ascii="Times New Roman" w:hAnsi="Times New Roman"/>
                <w:color w:val="auto"/>
                <w:szCs w:val="21"/>
                <w:highlight w:val="none"/>
                <w:lang w:eastAsia="zh-CN"/>
              </w:rPr>
              <w:t>2021年</w:t>
            </w:r>
            <w:r>
              <w:rPr>
                <w:rFonts w:hint="eastAsia" w:ascii="Times New Roman" w:hAnsi="Times New Roman"/>
                <w:color w:val="auto"/>
                <w:szCs w:val="21"/>
                <w:highlight w:val="none"/>
                <w:lang w:val="en-US" w:eastAsia="zh-CN"/>
              </w:rPr>
              <w:t xml:space="preserve"> 4 </w:t>
            </w:r>
            <w:r>
              <w:rPr>
                <w:rFonts w:hint="eastAsia" w:ascii="Times New Roman" w:hAnsi="Times New Roman"/>
                <w:color w:val="auto"/>
                <w:szCs w:val="21"/>
                <w:highlight w:val="none"/>
                <w:lang w:eastAsia="zh-CN"/>
              </w:rPr>
              <w:t>月</w:t>
            </w:r>
            <w:r>
              <w:rPr>
                <w:rFonts w:hint="eastAsia" w:ascii="Times New Roman" w:hAnsi="Times New Roman"/>
                <w:color w:val="auto"/>
                <w:szCs w:val="21"/>
                <w:highlight w:val="none"/>
                <w:lang w:val="en-US" w:eastAsia="zh-CN"/>
              </w:rPr>
              <w:t>7</w:t>
            </w:r>
            <w:r>
              <w:rPr>
                <w:rFonts w:hint="eastAsia" w:ascii="Times New Roman" w:hAnsi="Times New Roman"/>
                <w:color w:val="auto"/>
                <w:szCs w:val="21"/>
                <w:highlight w:val="none"/>
                <w:lang w:eastAsia="zh-CN"/>
              </w:rPr>
              <w:t>日9时30分</w:t>
            </w:r>
            <w:r>
              <w:rPr>
                <w:rFonts w:hint="eastAsia" w:ascii="Times New Roman" w:hAnsi="Times New Roman"/>
                <w:color w:val="auto"/>
                <w:szCs w:val="21"/>
                <w:highlight w:val="none"/>
              </w:rPr>
              <w:t>。）前12个月内，申请人的银行可用授信总额度不低于5亿元（包括5亿元，且在银行授信有效期内），需提供加盖银行清晰印鉴的授信证明。如申请人提供银行开具的企业基本账户近6个月现金类资产证明或近6个月银行存款证明现金达到5.5亿及以上，可不提供银行授信额度证明。</w:t>
            </w:r>
          </w:p>
          <w:p>
            <w:pPr>
              <w:topLinePunct/>
              <w:jc w:val="left"/>
              <w:rPr>
                <w:rFonts w:ascii="Times New Roman" w:hAnsi="Times New Roman"/>
                <w:color w:val="auto"/>
                <w:szCs w:val="21"/>
                <w:highlight w:val="none"/>
              </w:rPr>
            </w:pPr>
            <w:r>
              <w:rPr>
                <w:rFonts w:hint="eastAsia" w:ascii="Times New Roman" w:hAnsi="Times New Roman"/>
                <w:color w:val="auto"/>
                <w:szCs w:val="21"/>
                <w:highlight w:val="none"/>
              </w:rPr>
              <w:t>1.</w:t>
            </w:r>
            <w:r>
              <w:rPr>
                <w:rFonts w:hint="eastAsia" w:ascii="Times New Roman" w:hAnsi="Times New Roman"/>
                <w:color w:val="auto"/>
                <w:szCs w:val="21"/>
                <w:highlight w:val="none"/>
                <w:lang w:val="en-US" w:eastAsia="zh-CN"/>
              </w:rPr>
              <w:t>4</w:t>
            </w:r>
            <w:r>
              <w:rPr>
                <w:rFonts w:hint="eastAsia" w:ascii="Times New Roman" w:hAnsi="Times New Roman"/>
                <w:color w:val="auto"/>
                <w:szCs w:val="21"/>
                <w:highlight w:val="none"/>
              </w:rPr>
              <w:t>.4 具备市政公用工程施工总承包贰级及以上资质。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0" w:hRule="atLeast"/>
          <w:jc w:val="center"/>
        </w:trPr>
        <w:tc>
          <w:tcPr>
            <w:tcW w:w="1050" w:type="dxa"/>
            <w:vAlign w:val="center"/>
          </w:tcPr>
          <w:p>
            <w:pPr>
              <w:topLinePunct/>
              <w:jc w:val="center"/>
              <w:rPr>
                <w:rFonts w:ascii="Times New Roman" w:hAnsi="Times New Roman"/>
                <w:bCs/>
                <w:color w:val="auto"/>
                <w:szCs w:val="21"/>
                <w:highlight w:val="none"/>
              </w:rPr>
            </w:pPr>
            <w:r>
              <w:rPr>
                <w:rFonts w:hint="eastAsia" w:ascii="Times New Roman" w:hAnsi="Times New Roman"/>
                <w:bCs/>
                <w:color w:val="auto"/>
                <w:szCs w:val="21"/>
                <w:highlight w:val="none"/>
              </w:rPr>
              <w:t>1.4.5</w:t>
            </w:r>
          </w:p>
        </w:tc>
        <w:tc>
          <w:tcPr>
            <w:tcW w:w="2257" w:type="dxa"/>
            <w:vAlign w:val="center"/>
          </w:tcPr>
          <w:p>
            <w:pPr>
              <w:topLinePunct/>
              <w:jc w:val="center"/>
              <w:rPr>
                <w:rFonts w:ascii="Times New Roman" w:hAnsi="Times New Roman"/>
                <w:color w:val="auto"/>
                <w:szCs w:val="21"/>
                <w:highlight w:val="none"/>
              </w:rPr>
            </w:pPr>
            <w:r>
              <w:rPr>
                <w:rFonts w:ascii="Times New Roman" w:hAnsi="Times New Roman"/>
                <w:color w:val="auto"/>
                <w:szCs w:val="21"/>
                <w:highlight w:val="none"/>
              </w:rPr>
              <w:t>是否接受联合体资格预审申请</w:t>
            </w:r>
          </w:p>
        </w:tc>
        <w:tc>
          <w:tcPr>
            <w:tcW w:w="5943" w:type="dxa"/>
            <w:vAlign w:val="center"/>
          </w:tcPr>
          <w:p>
            <w:pPr>
              <w:topLinePunct/>
              <w:spacing w:line="400" w:lineRule="exact"/>
              <w:jc w:val="left"/>
              <w:rPr>
                <w:rFonts w:ascii="Times New Roman" w:hAnsi="Times New Roman"/>
                <w:color w:val="auto"/>
                <w:szCs w:val="21"/>
                <w:highlight w:val="none"/>
              </w:rPr>
            </w:pPr>
            <w:r>
              <w:rPr>
                <w:rFonts w:ascii="Times New Roman" w:hAnsi="Times New Roman"/>
                <w:color w:val="auto"/>
                <w:szCs w:val="21"/>
                <w:highlight w:val="none"/>
              </w:rPr>
              <w:t>□</w:t>
            </w:r>
            <w:r>
              <w:rPr>
                <w:rFonts w:hint="eastAsia" w:ascii="Times New Roman" w:hAnsi="Times New Roman"/>
                <w:color w:val="auto"/>
                <w:szCs w:val="21"/>
                <w:highlight w:val="none"/>
              </w:rPr>
              <w:t>不接受</w:t>
            </w:r>
          </w:p>
          <w:p>
            <w:pPr>
              <w:snapToGrid w:val="0"/>
              <w:jc w:val="left"/>
              <w:rPr>
                <w:rFonts w:ascii="Times New Roman" w:hAnsi="Times New Roman"/>
                <w:color w:val="auto"/>
                <w:szCs w:val="21"/>
                <w:highlight w:val="none"/>
              </w:rPr>
            </w:pPr>
            <w:r>
              <w:rPr>
                <w:rFonts w:ascii="Times New Roman" w:hAnsi="Times New Roman"/>
                <w:b/>
                <w:color w:val="auto"/>
                <w:szCs w:val="21"/>
                <w:highlight w:val="none"/>
              </w:rPr>
              <w:fldChar w:fldCharType="begin"/>
            </w:r>
            <w:r>
              <w:rPr>
                <w:rFonts w:hint="eastAsia" w:ascii="宋体" w:hAnsi="宋体"/>
                <w:b/>
                <w:color w:val="auto"/>
                <w:szCs w:val="21"/>
                <w:highlight w:val="none"/>
              </w:rPr>
              <w:instrText xml:space="preserve">eq \o\ac(□,√)</w:instrText>
            </w:r>
            <w:r>
              <w:rPr>
                <w:rFonts w:ascii="Times New Roman" w:hAnsi="Times New Roman"/>
                <w:b/>
                <w:color w:val="auto"/>
                <w:szCs w:val="21"/>
                <w:highlight w:val="none"/>
              </w:rPr>
              <w:fldChar w:fldCharType="end"/>
            </w:r>
            <w:r>
              <w:rPr>
                <w:rFonts w:hint="eastAsia" w:ascii="Times New Roman" w:hAnsi="Times New Roman"/>
                <w:b/>
                <w:color w:val="auto"/>
                <w:szCs w:val="21"/>
                <w:highlight w:val="none"/>
              </w:rPr>
              <w:t>接受，应满足下列要求</w:t>
            </w:r>
            <w:r>
              <w:rPr>
                <w:rFonts w:hint="eastAsia" w:ascii="Times New Roman" w:hAnsi="Times New Roman"/>
                <w:color w:val="auto"/>
                <w:szCs w:val="21"/>
                <w:highlight w:val="none"/>
              </w:rPr>
              <w:t>：</w:t>
            </w:r>
          </w:p>
          <w:p>
            <w:pPr>
              <w:snapToGrid w:val="0"/>
              <w:ind w:firstLine="210" w:firstLineChars="100"/>
              <w:jc w:val="left"/>
              <w:rPr>
                <w:rFonts w:hint="eastAsia" w:ascii="Times New Roman" w:hAnsi="Times New Roman"/>
                <w:color w:val="auto"/>
                <w:szCs w:val="21"/>
                <w:highlight w:val="none"/>
              </w:rPr>
            </w:pPr>
            <w:r>
              <w:rPr>
                <w:rFonts w:hint="eastAsia" w:ascii="Times New Roman" w:hAnsi="Times New Roman"/>
                <w:color w:val="auto"/>
                <w:szCs w:val="21"/>
                <w:highlight w:val="none"/>
              </w:rPr>
              <w:t>①联合体成员不得超过3家，成员可包括财务投资人或其他符合项目条件的主体；</w:t>
            </w:r>
          </w:p>
          <w:p>
            <w:pPr>
              <w:snapToGrid w:val="0"/>
              <w:ind w:firstLine="210" w:firstLineChars="100"/>
              <w:jc w:val="left"/>
              <w:rPr>
                <w:rFonts w:hint="eastAsia" w:ascii="Times New Roman" w:hAnsi="Times New Roman"/>
                <w:color w:val="auto"/>
                <w:szCs w:val="21"/>
                <w:highlight w:val="none"/>
              </w:rPr>
            </w:pPr>
            <w:r>
              <w:rPr>
                <w:rFonts w:hint="eastAsia" w:ascii="Times New Roman" w:hAnsi="Times New Roman"/>
                <w:color w:val="auto"/>
                <w:szCs w:val="21"/>
                <w:highlight w:val="none"/>
              </w:rPr>
              <w:t>②联合体各成员间必须签订联合体协议，明确各成员的权利和义务；</w:t>
            </w:r>
          </w:p>
          <w:p>
            <w:pPr>
              <w:snapToGrid w:val="0"/>
              <w:ind w:firstLine="210" w:firstLineChars="100"/>
              <w:jc w:val="left"/>
              <w:rPr>
                <w:rFonts w:hint="eastAsia" w:ascii="Times New Roman" w:hAnsi="Times New Roman"/>
                <w:color w:val="auto"/>
                <w:szCs w:val="21"/>
                <w:highlight w:val="none"/>
              </w:rPr>
            </w:pPr>
            <w:r>
              <w:rPr>
                <w:rFonts w:hint="eastAsia" w:ascii="Times New Roman" w:hAnsi="Times New Roman"/>
                <w:color w:val="auto"/>
                <w:szCs w:val="21"/>
                <w:highlight w:val="none"/>
              </w:rPr>
              <w:t>③联合体所有组成成员均须提供自资格预审申请文件递交截止日前3年以来各自信用信息记录。联合体成员存在不良信用记录的，视同联合体存在不良信用记录，将没有资格参与本项目资格预审。</w:t>
            </w:r>
          </w:p>
          <w:p>
            <w:pPr>
              <w:snapToGrid w:val="0"/>
              <w:ind w:firstLine="210" w:firstLineChars="100"/>
              <w:jc w:val="left"/>
              <w:rPr>
                <w:rFonts w:ascii="Times New Roman" w:hAnsi="Times New Roman"/>
                <w:color w:val="auto"/>
                <w:szCs w:val="21"/>
                <w:highlight w:val="none"/>
              </w:rPr>
            </w:pPr>
            <w:r>
              <w:rPr>
                <w:rFonts w:hint="eastAsia" w:ascii="Times New Roman" w:hAnsi="Times New Roman"/>
                <w:color w:val="auto"/>
                <w:szCs w:val="21"/>
                <w:highlight w:val="none"/>
              </w:rPr>
              <w:t>④联合体各方不得再以自己名义单独或加入其他联合体参加资格预审；联合体各成员组成、职责分工等主要条款不得改变。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050" w:type="dxa"/>
            <w:vAlign w:val="center"/>
          </w:tcPr>
          <w:p>
            <w:pPr>
              <w:topLinePunct/>
              <w:jc w:val="center"/>
              <w:rPr>
                <w:rFonts w:ascii="Times New Roman" w:hAnsi="Times New Roman"/>
                <w:color w:val="auto"/>
                <w:szCs w:val="21"/>
                <w:highlight w:val="none"/>
              </w:rPr>
            </w:pPr>
            <w:r>
              <w:rPr>
                <w:rFonts w:hint="eastAsia" w:ascii="Times New Roman" w:hAnsi="Times New Roman"/>
                <w:color w:val="auto"/>
                <w:szCs w:val="21"/>
                <w:highlight w:val="none"/>
              </w:rPr>
              <w:t>2</w:t>
            </w:r>
            <w:r>
              <w:rPr>
                <w:rFonts w:ascii="Times New Roman" w:hAnsi="Times New Roman"/>
                <w:color w:val="auto"/>
                <w:szCs w:val="21"/>
                <w:highlight w:val="none"/>
              </w:rPr>
              <w:t>.2</w:t>
            </w:r>
            <w:r>
              <w:rPr>
                <w:rFonts w:ascii="Times New Roman" w:hAnsi="Times New Roman"/>
                <w:bCs/>
                <w:color w:val="auto"/>
                <w:szCs w:val="21"/>
                <w:highlight w:val="none"/>
              </w:rPr>
              <w:t>.1</w:t>
            </w:r>
          </w:p>
        </w:tc>
        <w:tc>
          <w:tcPr>
            <w:tcW w:w="2257" w:type="dxa"/>
            <w:vAlign w:val="center"/>
          </w:tcPr>
          <w:p>
            <w:pPr>
              <w:topLinePunct/>
              <w:jc w:val="left"/>
              <w:rPr>
                <w:rFonts w:ascii="Times New Roman" w:hAnsi="Times New Roman"/>
                <w:color w:val="auto"/>
                <w:szCs w:val="21"/>
                <w:highlight w:val="none"/>
              </w:rPr>
            </w:pPr>
            <w:r>
              <w:rPr>
                <w:rFonts w:ascii="Times New Roman" w:hAnsi="Times New Roman"/>
                <w:color w:val="auto"/>
                <w:szCs w:val="21"/>
                <w:highlight w:val="none"/>
              </w:rPr>
              <w:t>申请人要求澄清资格预审文件的截止时间</w:t>
            </w:r>
          </w:p>
        </w:tc>
        <w:tc>
          <w:tcPr>
            <w:tcW w:w="5943" w:type="dxa"/>
            <w:vAlign w:val="center"/>
          </w:tcPr>
          <w:p>
            <w:pPr>
              <w:topLinePunct/>
              <w:jc w:val="left"/>
              <w:rPr>
                <w:rFonts w:ascii="Times New Roman" w:hAnsi="Times New Roman"/>
                <w:color w:val="auto"/>
                <w:szCs w:val="21"/>
                <w:highlight w:val="none"/>
              </w:rPr>
            </w:pPr>
            <w:r>
              <w:rPr>
                <w:rFonts w:hint="eastAsia" w:ascii="Times New Roman" w:hAnsi="Times New Roman"/>
                <w:color w:val="auto"/>
                <w:szCs w:val="21"/>
                <w:highlight w:val="none"/>
              </w:rPr>
              <w:t>提交资格预审申请文件截止时间5日前。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050" w:type="dxa"/>
            <w:vAlign w:val="center"/>
          </w:tcPr>
          <w:p>
            <w:pPr>
              <w:topLinePunct/>
              <w:jc w:val="center"/>
              <w:rPr>
                <w:rFonts w:ascii="Times New Roman" w:hAnsi="Times New Roman"/>
                <w:color w:val="auto"/>
                <w:szCs w:val="21"/>
                <w:highlight w:val="none"/>
              </w:rPr>
            </w:pPr>
            <w:r>
              <w:rPr>
                <w:rFonts w:hint="eastAsia" w:ascii="Times New Roman" w:hAnsi="Times New Roman"/>
                <w:color w:val="auto"/>
                <w:szCs w:val="21"/>
                <w:highlight w:val="none"/>
              </w:rPr>
              <w:t>2</w:t>
            </w:r>
            <w:r>
              <w:rPr>
                <w:rFonts w:ascii="Times New Roman" w:hAnsi="Times New Roman"/>
                <w:color w:val="auto"/>
                <w:szCs w:val="21"/>
                <w:highlight w:val="none"/>
              </w:rPr>
              <w:t>.2</w:t>
            </w:r>
            <w:r>
              <w:rPr>
                <w:rFonts w:ascii="Times New Roman" w:hAnsi="Times New Roman"/>
                <w:bCs/>
                <w:color w:val="auto"/>
                <w:szCs w:val="21"/>
                <w:highlight w:val="none"/>
              </w:rPr>
              <w:t>.2</w:t>
            </w:r>
          </w:p>
        </w:tc>
        <w:tc>
          <w:tcPr>
            <w:tcW w:w="2257" w:type="dxa"/>
            <w:vAlign w:val="center"/>
          </w:tcPr>
          <w:p>
            <w:pPr>
              <w:topLinePunct/>
              <w:jc w:val="left"/>
              <w:rPr>
                <w:rFonts w:ascii="Times New Roman" w:hAnsi="Times New Roman"/>
                <w:color w:val="auto"/>
                <w:szCs w:val="21"/>
                <w:highlight w:val="none"/>
              </w:rPr>
            </w:pPr>
            <w:r>
              <w:rPr>
                <w:rFonts w:hint="eastAsia" w:ascii="Times New Roman" w:hAnsi="Times New Roman"/>
                <w:color w:val="auto"/>
                <w:szCs w:val="21"/>
                <w:highlight w:val="none"/>
              </w:rPr>
              <w:t>采购</w:t>
            </w:r>
            <w:r>
              <w:rPr>
                <w:rFonts w:ascii="Times New Roman" w:hAnsi="Times New Roman"/>
                <w:color w:val="auto"/>
                <w:szCs w:val="21"/>
                <w:highlight w:val="none"/>
              </w:rPr>
              <w:t>人澄清</w:t>
            </w:r>
            <w:r>
              <w:rPr>
                <w:rFonts w:hint="eastAsia" w:ascii="Times New Roman" w:hAnsi="Times New Roman"/>
                <w:color w:val="auto"/>
                <w:szCs w:val="21"/>
                <w:highlight w:val="none"/>
              </w:rPr>
              <w:t>与修改</w:t>
            </w:r>
            <w:r>
              <w:rPr>
                <w:rFonts w:ascii="Times New Roman" w:hAnsi="Times New Roman"/>
                <w:color w:val="auto"/>
                <w:szCs w:val="21"/>
                <w:highlight w:val="none"/>
              </w:rPr>
              <w:t>资格预审文件的截止时间</w:t>
            </w:r>
          </w:p>
        </w:tc>
        <w:tc>
          <w:tcPr>
            <w:tcW w:w="5943" w:type="dxa"/>
            <w:vAlign w:val="center"/>
          </w:tcPr>
          <w:p>
            <w:pPr>
              <w:topLinePunct/>
              <w:jc w:val="left"/>
              <w:rPr>
                <w:rFonts w:ascii="Times New Roman" w:hAnsi="Times New Roman"/>
                <w:color w:val="auto"/>
                <w:szCs w:val="21"/>
                <w:highlight w:val="none"/>
              </w:rPr>
            </w:pPr>
            <w:r>
              <w:rPr>
                <w:rFonts w:hint="eastAsia" w:ascii="Times New Roman" w:hAnsi="Times New Roman"/>
                <w:color w:val="auto"/>
                <w:szCs w:val="21"/>
                <w:highlight w:val="none"/>
              </w:rPr>
              <w:t>提交资格预审申请文件截止时间至少3日前。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050" w:type="dxa"/>
            <w:vAlign w:val="center"/>
          </w:tcPr>
          <w:p>
            <w:pPr>
              <w:topLinePunct/>
              <w:jc w:val="center"/>
              <w:rPr>
                <w:rFonts w:ascii="Times New Roman" w:hAnsi="Times New Roman"/>
                <w:color w:val="auto"/>
                <w:szCs w:val="21"/>
                <w:highlight w:val="none"/>
              </w:rPr>
            </w:pPr>
            <w:r>
              <w:rPr>
                <w:rFonts w:ascii="Times New Roman" w:hAnsi="Times New Roman"/>
                <w:color w:val="auto"/>
                <w:szCs w:val="21"/>
                <w:highlight w:val="none"/>
              </w:rPr>
              <w:t>2.2</w:t>
            </w:r>
            <w:r>
              <w:rPr>
                <w:rFonts w:ascii="Times New Roman" w:hAnsi="Times New Roman"/>
                <w:bCs/>
                <w:color w:val="auto"/>
                <w:szCs w:val="21"/>
                <w:highlight w:val="none"/>
              </w:rPr>
              <w:t>.3</w:t>
            </w:r>
          </w:p>
        </w:tc>
        <w:tc>
          <w:tcPr>
            <w:tcW w:w="2257" w:type="dxa"/>
            <w:vAlign w:val="center"/>
          </w:tcPr>
          <w:p>
            <w:pPr>
              <w:topLinePunct/>
              <w:jc w:val="left"/>
              <w:rPr>
                <w:rFonts w:ascii="Times New Roman" w:hAnsi="Times New Roman"/>
                <w:color w:val="auto"/>
                <w:szCs w:val="21"/>
                <w:highlight w:val="none"/>
              </w:rPr>
            </w:pPr>
            <w:r>
              <w:rPr>
                <w:rFonts w:ascii="Times New Roman" w:hAnsi="Times New Roman"/>
                <w:color w:val="auto"/>
                <w:szCs w:val="21"/>
                <w:highlight w:val="none"/>
              </w:rPr>
              <w:t>申请人确认收到资格预审文件澄清的时间</w:t>
            </w:r>
          </w:p>
        </w:tc>
        <w:tc>
          <w:tcPr>
            <w:tcW w:w="5943" w:type="dxa"/>
            <w:vAlign w:val="center"/>
          </w:tcPr>
          <w:p>
            <w:pPr>
              <w:topLinePunct/>
              <w:jc w:val="left"/>
              <w:rPr>
                <w:rFonts w:ascii="Times New Roman" w:hAnsi="Times New Roman"/>
                <w:color w:val="auto"/>
                <w:szCs w:val="21"/>
                <w:highlight w:val="none"/>
              </w:rPr>
            </w:pPr>
            <w:r>
              <w:rPr>
                <w:rFonts w:hint="eastAsia" w:ascii="Times New Roman" w:hAnsi="Times New Roman"/>
                <w:color w:val="auto"/>
                <w:szCs w:val="21"/>
                <w:highlight w:val="none"/>
              </w:rPr>
              <w:t>申请人无需确认，由申请人自行在发布资格预审公告的网上查阅申请人未及时查阅造成申请人损失的，采购人不承担责任。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050" w:type="dxa"/>
            <w:vAlign w:val="center"/>
          </w:tcPr>
          <w:p>
            <w:pPr>
              <w:topLinePunct/>
              <w:jc w:val="center"/>
              <w:rPr>
                <w:rFonts w:ascii="Times New Roman" w:hAnsi="Times New Roman"/>
                <w:color w:val="auto"/>
                <w:szCs w:val="21"/>
                <w:highlight w:val="none"/>
              </w:rPr>
            </w:pPr>
            <w:r>
              <w:rPr>
                <w:rFonts w:ascii="Times New Roman" w:hAnsi="Times New Roman"/>
                <w:color w:val="auto"/>
                <w:szCs w:val="21"/>
                <w:highlight w:val="none"/>
              </w:rPr>
              <w:t>3.2.4</w:t>
            </w:r>
          </w:p>
        </w:tc>
        <w:tc>
          <w:tcPr>
            <w:tcW w:w="2257" w:type="dxa"/>
            <w:vAlign w:val="center"/>
          </w:tcPr>
          <w:p>
            <w:pPr>
              <w:topLinePunct/>
              <w:jc w:val="left"/>
              <w:rPr>
                <w:rFonts w:ascii="Times New Roman" w:hAnsi="Times New Roman"/>
                <w:color w:val="auto"/>
                <w:szCs w:val="21"/>
                <w:highlight w:val="none"/>
              </w:rPr>
            </w:pPr>
            <w:r>
              <w:rPr>
                <w:rFonts w:ascii="Times New Roman" w:hAnsi="Times New Roman"/>
                <w:color w:val="auto"/>
                <w:szCs w:val="21"/>
                <w:highlight w:val="none"/>
              </w:rPr>
              <w:t>近年财务状况</w:t>
            </w:r>
            <w:r>
              <w:rPr>
                <w:rFonts w:hint="eastAsia" w:ascii="Times New Roman" w:hAnsi="Times New Roman"/>
                <w:color w:val="auto"/>
                <w:szCs w:val="21"/>
                <w:highlight w:val="none"/>
              </w:rPr>
              <w:t>的年份要求</w:t>
            </w:r>
          </w:p>
        </w:tc>
        <w:tc>
          <w:tcPr>
            <w:tcW w:w="5943" w:type="dxa"/>
            <w:vAlign w:val="center"/>
          </w:tcPr>
          <w:p>
            <w:pPr>
              <w:topLinePunct/>
              <w:jc w:val="left"/>
              <w:rPr>
                <w:rFonts w:ascii="Times New Roman" w:hAnsi="Times New Roman"/>
                <w:color w:val="auto"/>
                <w:szCs w:val="21"/>
                <w:highlight w:val="none"/>
              </w:rPr>
            </w:pPr>
            <w:r>
              <w:rPr>
                <w:rFonts w:hint="eastAsia" w:ascii="Times New Roman" w:hAnsi="Times New Roman"/>
                <w:color w:val="auto"/>
                <w:szCs w:val="21"/>
                <w:highlight w:val="none"/>
              </w:rPr>
              <w:t>2017年、2018年、2019</w:t>
            </w:r>
            <w:r>
              <w:rPr>
                <w:rFonts w:ascii="Times New Roman" w:hAnsi="Times New Roman"/>
                <w:color w:val="auto"/>
                <w:szCs w:val="21"/>
                <w:highlight w:val="none"/>
              </w:rPr>
              <w:t>年</w:t>
            </w:r>
            <w:r>
              <w:rPr>
                <w:rFonts w:hint="eastAsia" w:ascii="Times New Roman" w:hAnsi="Times New Roman" w:cs="Times New Roman"/>
                <w:color w:val="auto"/>
                <w:szCs w:val="21"/>
                <w:highlight w:val="none"/>
              </w:rPr>
              <w:t>【</w:t>
            </w:r>
            <w:r>
              <w:rPr>
                <w:rFonts w:hint="eastAsia" w:ascii="Times New Roman" w:hAnsi="Times New Roman" w:cs="Times New Roman"/>
                <w:color w:val="auto"/>
                <w:szCs w:val="21"/>
                <w:highlight w:val="none"/>
                <w:lang w:eastAsia="zh-CN"/>
              </w:rPr>
              <w:t>备注：若是新成立的公司不能提供近三年（2017、2018、2019年）的财务报表和审计报告的，则需提供已有的年度审计报告及公司成立以来的财务报表</w:t>
            </w:r>
            <w:r>
              <w:rPr>
                <w:rFonts w:hint="eastAsia" w:ascii="Times New Roman" w:hAnsi="Times New Roman" w:cs="Times New Roman"/>
                <w:color w:val="auto"/>
                <w:szCs w:val="21"/>
                <w:highlight w:val="none"/>
                <w:lang w:val="en-US" w:eastAsia="zh-CN"/>
              </w:rPr>
              <w:t>；</w:t>
            </w:r>
            <w:r>
              <w:rPr>
                <w:rFonts w:hint="eastAsia" w:ascii="Times New Roman" w:hAnsi="Times New Roman" w:cs="Times New Roman"/>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050" w:type="dxa"/>
            <w:vAlign w:val="center"/>
          </w:tcPr>
          <w:p>
            <w:pPr>
              <w:topLinePunct/>
              <w:jc w:val="center"/>
              <w:rPr>
                <w:rFonts w:ascii="Times New Roman" w:hAnsi="Times New Roman"/>
                <w:color w:val="auto"/>
                <w:szCs w:val="21"/>
                <w:highlight w:val="none"/>
              </w:rPr>
            </w:pPr>
            <w:r>
              <w:rPr>
                <w:rFonts w:ascii="Times New Roman" w:hAnsi="Times New Roman"/>
                <w:color w:val="auto"/>
                <w:szCs w:val="21"/>
                <w:highlight w:val="none"/>
              </w:rPr>
              <w:t>3.2.</w:t>
            </w:r>
            <w:r>
              <w:rPr>
                <w:rFonts w:hint="eastAsia" w:ascii="Times New Roman" w:hAnsi="Times New Roman"/>
                <w:color w:val="auto"/>
                <w:szCs w:val="21"/>
                <w:highlight w:val="none"/>
              </w:rPr>
              <w:t>6</w:t>
            </w:r>
          </w:p>
        </w:tc>
        <w:tc>
          <w:tcPr>
            <w:tcW w:w="2257" w:type="dxa"/>
            <w:vAlign w:val="center"/>
          </w:tcPr>
          <w:p>
            <w:pPr>
              <w:topLinePunct/>
              <w:jc w:val="left"/>
              <w:rPr>
                <w:rFonts w:ascii="Times New Roman" w:hAnsi="Times New Roman"/>
                <w:color w:val="auto"/>
                <w:szCs w:val="21"/>
                <w:highlight w:val="none"/>
              </w:rPr>
            </w:pPr>
            <w:r>
              <w:rPr>
                <w:rFonts w:ascii="Times New Roman" w:hAnsi="Times New Roman"/>
                <w:color w:val="auto"/>
                <w:szCs w:val="21"/>
                <w:highlight w:val="none"/>
              </w:rPr>
              <w:t>近年发生的诉讼及仲裁情况</w:t>
            </w:r>
            <w:r>
              <w:rPr>
                <w:rFonts w:hint="eastAsia" w:ascii="Times New Roman" w:hAnsi="Times New Roman"/>
                <w:color w:val="auto"/>
                <w:szCs w:val="21"/>
                <w:highlight w:val="none"/>
              </w:rPr>
              <w:t>的年份要求</w:t>
            </w:r>
          </w:p>
        </w:tc>
        <w:tc>
          <w:tcPr>
            <w:tcW w:w="5943" w:type="dxa"/>
            <w:vAlign w:val="center"/>
          </w:tcPr>
          <w:p>
            <w:pPr>
              <w:topLinePunct/>
              <w:jc w:val="left"/>
              <w:rPr>
                <w:rFonts w:ascii="Times New Roman" w:hAnsi="Times New Roman"/>
                <w:b/>
                <w:color w:val="auto"/>
                <w:szCs w:val="21"/>
                <w:highlight w:val="none"/>
              </w:rPr>
            </w:pPr>
            <w:r>
              <w:rPr>
                <w:rFonts w:hint="eastAsia" w:ascii="Times New Roman" w:hAnsi="Times New Roman"/>
                <w:b/>
                <w:color w:val="auto"/>
                <w:szCs w:val="21"/>
                <w:highlight w:val="none"/>
              </w:rPr>
              <w:t>近三年内（</w:t>
            </w:r>
            <w:r>
              <w:rPr>
                <w:rFonts w:ascii="Times New Roman" w:hAnsi="Times New Roman"/>
                <w:b/>
                <w:color w:val="auto"/>
                <w:szCs w:val="21"/>
                <w:highlight w:val="none"/>
              </w:rPr>
              <w:t>2017</w:t>
            </w:r>
            <w:r>
              <w:rPr>
                <w:rFonts w:hint="eastAsia" w:ascii="Times New Roman" w:hAnsi="Times New Roman"/>
                <w:b/>
                <w:color w:val="auto"/>
                <w:szCs w:val="21"/>
                <w:highlight w:val="none"/>
              </w:rPr>
              <w:t>年</w:t>
            </w:r>
            <w:r>
              <w:rPr>
                <w:rFonts w:ascii="Times New Roman" w:hAnsi="Times New Roman"/>
                <w:b/>
                <w:color w:val="auto"/>
                <w:szCs w:val="21"/>
                <w:highlight w:val="none"/>
              </w:rPr>
              <w:t>1</w:t>
            </w:r>
            <w:r>
              <w:rPr>
                <w:rFonts w:hint="eastAsia" w:ascii="Times New Roman" w:hAnsi="Times New Roman"/>
                <w:b/>
                <w:color w:val="auto"/>
                <w:szCs w:val="21"/>
                <w:highlight w:val="none"/>
              </w:rPr>
              <w:t>月</w:t>
            </w:r>
            <w:r>
              <w:rPr>
                <w:rFonts w:ascii="Times New Roman" w:hAnsi="Times New Roman"/>
                <w:b/>
                <w:color w:val="auto"/>
                <w:szCs w:val="21"/>
                <w:highlight w:val="none"/>
              </w:rPr>
              <w:t>1</w:t>
            </w:r>
            <w:r>
              <w:rPr>
                <w:rFonts w:hint="eastAsia" w:ascii="Times New Roman" w:hAnsi="Times New Roman"/>
                <w:b/>
                <w:color w:val="auto"/>
                <w:szCs w:val="21"/>
                <w:highlight w:val="none"/>
              </w:rPr>
              <w:t>日至资格预审申请文件递交截止时间）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050" w:type="dxa"/>
            <w:vAlign w:val="center"/>
          </w:tcPr>
          <w:p>
            <w:pPr>
              <w:topLinePunct/>
              <w:jc w:val="center"/>
              <w:rPr>
                <w:rFonts w:ascii="Times New Roman" w:hAnsi="Times New Roman"/>
                <w:color w:val="auto"/>
                <w:szCs w:val="21"/>
                <w:highlight w:val="none"/>
              </w:rPr>
            </w:pPr>
            <w:r>
              <w:rPr>
                <w:rFonts w:hint="eastAsia" w:ascii="Times New Roman" w:hAnsi="Times New Roman"/>
                <w:color w:val="auto"/>
                <w:szCs w:val="21"/>
                <w:highlight w:val="none"/>
              </w:rPr>
              <w:t>3.3.1</w:t>
            </w:r>
          </w:p>
        </w:tc>
        <w:tc>
          <w:tcPr>
            <w:tcW w:w="2257" w:type="dxa"/>
            <w:vAlign w:val="center"/>
          </w:tcPr>
          <w:p>
            <w:pPr>
              <w:topLinePunct/>
              <w:jc w:val="center"/>
              <w:rPr>
                <w:rFonts w:ascii="Times New Roman" w:hAnsi="Times New Roman"/>
                <w:color w:val="auto"/>
                <w:szCs w:val="21"/>
                <w:highlight w:val="none"/>
              </w:rPr>
            </w:pPr>
            <w:r>
              <w:rPr>
                <w:rFonts w:hint="eastAsia" w:ascii="Times New Roman" w:hAnsi="Times New Roman"/>
                <w:color w:val="auto"/>
                <w:szCs w:val="21"/>
                <w:highlight w:val="none"/>
              </w:rPr>
              <w:t>签字或盖章要求</w:t>
            </w:r>
          </w:p>
        </w:tc>
        <w:tc>
          <w:tcPr>
            <w:tcW w:w="5943" w:type="dxa"/>
            <w:vAlign w:val="center"/>
          </w:tcPr>
          <w:p>
            <w:pPr>
              <w:topLinePunct/>
              <w:jc w:val="left"/>
              <w:rPr>
                <w:rFonts w:ascii="Times New Roman" w:hAnsi="Times New Roman"/>
                <w:color w:val="auto"/>
                <w:szCs w:val="21"/>
                <w:highlight w:val="none"/>
                <w:u w:val="single"/>
              </w:rPr>
            </w:pPr>
            <w:r>
              <w:rPr>
                <w:rFonts w:ascii="Times New Roman" w:hAnsi="Times New Roman"/>
                <w:color w:val="auto"/>
                <w:szCs w:val="21"/>
                <w:highlight w:val="none"/>
              </w:rPr>
              <w:t>按给定格式，需要签字和（或）盖章必须签字和（或）盖章</w:t>
            </w:r>
            <w:r>
              <w:rPr>
                <w:rFonts w:hint="eastAsia" w:ascii="Times New Roman" w:hAnsi="Times New Roman"/>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0" w:type="dxa"/>
            <w:vAlign w:val="center"/>
          </w:tcPr>
          <w:p>
            <w:pPr>
              <w:topLinePunct/>
              <w:jc w:val="center"/>
              <w:rPr>
                <w:rFonts w:ascii="Times New Roman" w:hAnsi="Times New Roman"/>
                <w:color w:val="auto"/>
                <w:szCs w:val="21"/>
                <w:highlight w:val="none"/>
              </w:rPr>
            </w:pPr>
            <w:r>
              <w:rPr>
                <w:rFonts w:ascii="Times New Roman" w:hAnsi="Times New Roman"/>
                <w:color w:val="auto"/>
                <w:szCs w:val="21"/>
                <w:highlight w:val="none"/>
              </w:rPr>
              <w:t>3.3.2</w:t>
            </w:r>
          </w:p>
        </w:tc>
        <w:tc>
          <w:tcPr>
            <w:tcW w:w="2257" w:type="dxa"/>
            <w:vAlign w:val="center"/>
          </w:tcPr>
          <w:p>
            <w:pPr>
              <w:topLinePunct/>
              <w:jc w:val="center"/>
              <w:rPr>
                <w:rFonts w:ascii="Times New Roman" w:hAnsi="Times New Roman"/>
                <w:color w:val="auto"/>
                <w:szCs w:val="21"/>
                <w:highlight w:val="none"/>
              </w:rPr>
            </w:pPr>
            <w:r>
              <w:rPr>
                <w:rFonts w:ascii="Times New Roman" w:hAnsi="Times New Roman"/>
                <w:color w:val="auto"/>
                <w:szCs w:val="21"/>
                <w:highlight w:val="none"/>
              </w:rPr>
              <w:t>资格预审申请文件份数</w:t>
            </w:r>
          </w:p>
        </w:tc>
        <w:tc>
          <w:tcPr>
            <w:tcW w:w="5943" w:type="dxa"/>
            <w:vAlign w:val="center"/>
          </w:tcPr>
          <w:p>
            <w:pPr>
              <w:topLinePunct/>
              <w:jc w:val="left"/>
              <w:rPr>
                <w:rFonts w:ascii="Times New Roman" w:hAnsi="Times New Roman"/>
                <w:b/>
                <w:color w:val="auto"/>
                <w:szCs w:val="21"/>
                <w:highlight w:val="none"/>
                <w:u w:val="single"/>
              </w:rPr>
            </w:pPr>
            <w:r>
              <w:rPr>
                <w:rFonts w:ascii="Times New Roman" w:hAnsi="Times New Roman"/>
                <w:b/>
                <w:color w:val="auto"/>
                <w:szCs w:val="21"/>
                <w:highlight w:val="none"/>
              </w:rPr>
              <w:t>一份正本、</w:t>
            </w:r>
            <w:r>
              <w:rPr>
                <w:rFonts w:hint="eastAsia" w:ascii="Times New Roman" w:hAnsi="Times New Roman"/>
                <w:b/>
                <w:color w:val="auto"/>
                <w:szCs w:val="21"/>
                <w:highlight w:val="none"/>
              </w:rPr>
              <w:t>四</w:t>
            </w:r>
            <w:r>
              <w:rPr>
                <w:rFonts w:ascii="Times New Roman" w:hAnsi="Times New Roman"/>
                <w:b/>
                <w:color w:val="auto"/>
                <w:szCs w:val="21"/>
                <w:highlight w:val="none"/>
              </w:rPr>
              <w:t>份副本</w:t>
            </w:r>
            <w:r>
              <w:rPr>
                <w:rFonts w:hint="eastAsia" w:ascii="Times New Roman" w:hAnsi="Times New Roman"/>
                <w:b/>
                <w:color w:val="auto"/>
                <w:szCs w:val="21"/>
                <w:highlight w:val="none"/>
              </w:rPr>
              <w:t>（副本可采用正本复印件）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0" w:type="dxa"/>
            <w:vAlign w:val="center"/>
          </w:tcPr>
          <w:p>
            <w:pPr>
              <w:topLinePunct/>
              <w:jc w:val="center"/>
              <w:rPr>
                <w:rFonts w:ascii="Times New Roman" w:hAnsi="Times New Roman"/>
                <w:color w:val="auto"/>
                <w:szCs w:val="21"/>
                <w:highlight w:val="none"/>
              </w:rPr>
            </w:pPr>
            <w:r>
              <w:rPr>
                <w:rFonts w:ascii="Times New Roman" w:hAnsi="Times New Roman"/>
                <w:color w:val="auto"/>
                <w:szCs w:val="21"/>
                <w:highlight w:val="none"/>
              </w:rPr>
              <w:t>3.3.3</w:t>
            </w:r>
          </w:p>
        </w:tc>
        <w:tc>
          <w:tcPr>
            <w:tcW w:w="2257" w:type="dxa"/>
            <w:vAlign w:val="center"/>
          </w:tcPr>
          <w:p>
            <w:pPr>
              <w:topLinePunct/>
              <w:jc w:val="center"/>
              <w:rPr>
                <w:rFonts w:ascii="Times New Roman" w:hAnsi="Times New Roman"/>
                <w:color w:val="auto"/>
                <w:szCs w:val="21"/>
                <w:highlight w:val="none"/>
              </w:rPr>
            </w:pPr>
            <w:r>
              <w:rPr>
                <w:rFonts w:ascii="Times New Roman" w:hAnsi="Times New Roman"/>
                <w:color w:val="auto"/>
                <w:szCs w:val="21"/>
                <w:highlight w:val="none"/>
              </w:rPr>
              <w:t>资格预审申请文件的装订要求</w:t>
            </w:r>
          </w:p>
        </w:tc>
        <w:tc>
          <w:tcPr>
            <w:tcW w:w="5943" w:type="dxa"/>
            <w:vAlign w:val="center"/>
          </w:tcPr>
          <w:p>
            <w:pPr>
              <w:topLinePunct/>
              <w:jc w:val="left"/>
              <w:rPr>
                <w:rFonts w:ascii="Times New Roman" w:hAnsi="Times New Roman"/>
                <w:color w:val="auto"/>
                <w:szCs w:val="21"/>
                <w:highlight w:val="none"/>
              </w:rPr>
            </w:pPr>
            <w:r>
              <w:rPr>
                <w:rFonts w:ascii="Times New Roman" w:hAnsi="Times New Roman"/>
                <w:color w:val="auto"/>
                <w:szCs w:val="21"/>
                <w:highlight w:val="none"/>
              </w:rPr>
              <w:t>资格评审申请书</w:t>
            </w:r>
            <w:r>
              <w:rPr>
                <w:rFonts w:ascii="Times New Roman" w:hAnsi="Times New Roman"/>
                <w:b/>
                <w:color w:val="auto"/>
                <w:szCs w:val="21"/>
                <w:highlight w:val="none"/>
              </w:rPr>
              <w:t>一份正本、</w:t>
            </w:r>
            <w:r>
              <w:rPr>
                <w:rFonts w:hint="eastAsia" w:ascii="Times New Roman" w:hAnsi="Times New Roman"/>
                <w:b/>
                <w:color w:val="auto"/>
                <w:szCs w:val="21"/>
                <w:highlight w:val="none"/>
              </w:rPr>
              <w:t>四</w:t>
            </w:r>
            <w:r>
              <w:rPr>
                <w:rFonts w:ascii="Times New Roman" w:hAnsi="Times New Roman"/>
                <w:b/>
                <w:color w:val="auto"/>
                <w:szCs w:val="21"/>
                <w:highlight w:val="none"/>
              </w:rPr>
              <w:t>份副本</w:t>
            </w:r>
            <w:r>
              <w:rPr>
                <w:rFonts w:ascii="Times New Roman" w:hAnsi="Times New Roman"/>
                <w:color w:val="auto"/>
                <w:szCs w:val="21"/>
                <w:highlight w:val="none"/>
              </w:rPr>
              <w:t>，正副本应分开装订成册，</w:t>
            </w:r>
            <w:r>
              <w:rPr>
                <w:rFonts w:hint="eastAsia" w:ascii="Times New Roman" w:hAnsi="Times New Roman"/>
                <w:color w:val="auto"/>
                <w:szCs w:val="21"/>
                <w:highlight w:val="none"/>
              </w:rPr>
              <w:t>并编制目录及页码，</w:t>
            </w:r>
            <w:r>
              <w:rPr>
                <w:rFonts w:ascii="Times New Roman" w:hAnsi="Times New Roman"/>
                <w:color w:val="auto"/>
                <w:szCs w:val="21"/>
                <w:highlight w:val="none"/>
              </w:rPr>
              <w:t>正副本不一致时，以正本为准。申请人须将资格评审申请书正副本全部密封在一个包封中</w:t>
            </w:r>
            <w:r>
              <w:rPr>
                <w:rFonts w:hint="eastAsia" w:ascii="Times New Roman" w:hAnsi="Times New Roman"/>
                <w:color w:val="auto"/>
                <w:szCs w:val="21"/>
                <w:highlight w:val="none"/>
              </w:rPr>
              <w:t>。</w:t>
            </w:r>
            <w:r>
              <w:rPr>
                <w:rFonts w:ascii="Times New Roman" w:hAnsi="Times New Roman"/>
                <w:color w:val="auto"/>
                <w:szCs w:val="21"/>
                <w:highlight w:val="none"/>
              </w:rPr>
              <w:t>包封应写明：申请人名称、地址、项目名称并加盖法人公章。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0" w:type="dxa"/>
            <w:vAlign w:val="center"/>
          </w:tcPr>
          <w:p>
            <w:pPr>
              <w:topLinePunct/>
              <w:jc w:val="center"/>
              <w:rPr>
                <w:rFonts w:ascii="Times New Roman" w:hAnsi="Times New Roman"/>
                <w:color w:val="auto"/>
                <w:szCs w:val="21"/>
                <w:highlight w:val="none"/>
              </w:rPr>
            </w:pPr>
            <w:r>
              <w:rPr>
                <w:rFonts w:ascii="Times New Roman" w:hAnsi="Times New Roman"/>
                <w:color w:val="auto"/>
                <w:szCs w:val="21"/>
                <w:highlight w:val="none"/>
              </w:rPr>
              <w:t>4.1.2</w:t>
            </w:r>
          </w:p>
        </w:tc>
        <w:tc>
          <w:tcPr>
            <w:tcW w:w="2257" w:type="dxa"/>
            <w:vAlign w:val="center"/>
          </w:tcPr>
          <w:p>
            <w:pPr>
              <w:topLinePunct/>
              <w:jc w:val="center"/>
              <w:rPr>
                <w:rFonts w:ascii="Times New Roman" w:hAnsi="Times New Roman"/>
                <w:color w:val="auto"/>
                <w:szCs w:val="21"/>
                <w:highlight w:val="none"/>
              </w:rPr>
            </w:pPr>
            <w:r>
              <w:rPr>
                <w:rFonts w:ascii="Times New Roman" w:hAnsi="Times New Roman"/>
                <w:color w:val="auto"/>
                <w:szCs w:val="21"/>
                <w:highlight w:val="none"/>
              </w:rPr>
              <w:t>封套上写明</w:t>
            </w:r>
          </w:p>
        </w:tc>
        <w:tc>
          <w:tcPr>
            <w:tcW w:w="5943" w:type="dxa"/>
            <w:vAlign w:val="center"/>
          </w:tcPr>
          <w:p>
            <w:pPr>
              <w:topLinePunct/>
              <w:jc w:val="left"/>
              <w:rPr>
                <w:rFonts w:ascii="Times New Roman" w:hAnsi="Times New Roman"/>
                <w:color w:val="auto"/>
                <w:szCs w:val="21"/>
                <w:highlight w:val="none"/>
              </w:rPr>
            </w:pPr>
            <w:r>
              <w:rPr>
                <w:rFonts w:hint="eastAsia" w:ascii="Times New Roman" w:hAnsi="Times New Roman"/>
                <w:color w:val="auto"/>
                <w:szCs w:val="21"/>
                <w:highlight w:val="none"/>
              </w:rPr>
              <w:t>采购</w:t>
            </w:r>
            <w:r>
              <w:rPr>
                <w:rFonts w:ascii="Times New Roman" w:hAnsi="Times New Roman"/>
                <w:color w:val="auto"/>
                <w:szCs w:val="21"/>
                <w:highlight w:val="none"/>
              </w:rPr>
              <w:t>人的地址：</w:t>
            </w:r>
          </w:p>
          <w:p>
            <w:pPr>
              <w:topLinePunct/>
              <w:jc w:val="left"/>
              <w:rPr>
                <w:rFonts w:ascii="Times New Roman" w:hAnsi="Times New Roman"/>
                <w:color w:val="auto"/>
                <w:szCs w:val="21"/>
                <w:highlight w:val="none"/>
              </w:rPr>
            </w:pPr>
            <w:r>
              <w:rPr>
                <w:rFonts w:hint="eastAsia" w:ascii="Times New Roman" w:hAnsi="Times New Roman"/>
                <w:color w:val="auto"/>
                <w:szCs w:val="21"/>
                <w:highlight w:val="none"/>
              </w:rPr>
              <w:t>采购</w:t>
            </w:r>
            <w:r>
              <w:rPr>
                <w:rFonts w:ascii="Times New Roman" w:hAnsi="Times New Roman"/>
                <w:color w:val="auto"/>
                <w:szCs w:val="21"/>
                <w:highlight w:val="none"/>
              </w:rPr>
              <w:t>人全称：</w:t>
            </w:r>
          </w:p>
          <w:p>
            <w:pPr>
              <w:topLinePunct/>
              <w:jc w:val="left"/>
              <w:rPr>
                <w:rFonts w:ascii="Times New Roman" w:hAnsi="Times New Roman"/>
                <w:color w:val="auto"/>
                <w:szCs w:val="21"/>
                <w:highlight w:val="none"/>
              </w:rPr>
            </w:pPr>
            <w:r>
              <w:rPr>
                <w:rFonts w:hint="eastAsia" w:ascii="Times New Roman" w:hAnsi="Times New Roman"/>
                <w:color w:val="auto"/>
                <w:szCs w:val="21"/>
                <w:highlight w:val="none"/>
              </w:rPr>
              <w:t>申请人名称及地址（如为联合体，则需填写每个成员的名称及地址）：</w:t>
            </w:r>
          </w:p>
          <w:p>
            <w:pPr>
              <w:topLinePunct/>
              <w:jc w:val="left"/>
              <w:rPr>
                <w:rFonts w:ascii="Times New Roman" w:hAnsi="Times New Roman"/>
                <w:color w:val="auto"/>
                <w:szCs w:val="21"/>
                <w:highlight w:val="none"/>
              </w:rPr>
            </w:pPr>
            <w:r>
              <w:rPr>
                <w:rFonts w:ascii="Times New Roman" w:hAnsi="Times New Roman"/>
                <w:color w:val="auto"/>
                <w:szCs w:val="21"/>
                <w:highlight w:val="none"/>
              </w:rPr>
              <w:t>（项目名称）</w:t>
            </w:r>
            <w:r>
              <w:rPr>
                <w:rFonts w:hint="eastAsia" w:ascii="Times New Roman" w:hAnsi="Times New Roman"/>
                <w:color w:val="auto"/>
                <w:szCs w:val="21"/>
                <w:highlight w:val="none"/>
              </w:rPr>
              <w:t>：</w:t>
            </w:r>
          </w:p>
          <w:p>
            <w:pPr>
              <w:topLinePunct/>
              <w:jc w:val="left"/>
              <w:rPr>
                <w:rFonts w:ascii="Times New Roman" w:hAnsi="Times New Roman"/>
                <w:color w:val="auto"/>
                <w:szCs w:val="21"/>
                <w:highlight w:val="none"/>
              </w:rPr>
            </w:pPr>
            <w:r>
              <w:rPr>
                <w:rFonts w:ascii="Times New Roman" w:hAnsi="Times New Roman"/>
                <w:color w:val="auto"/>
                <w:szCs w:val="21"/>
                <w:highlight w:val="none"/>
              </w:rPr>
              <w:t>资格预审申请文件</w:t>
            </w:r>
            <w:r>
              <w:rPr>
                <w:rFonts w:ascii="Times New Roman" w:hAnsi="Times New Roman"/>
                <w:color w:val="auto"/>
                <w:szCs w:val="21"/>
                <w:highlight w:val="none"/>
                <w:u w:val="single"/>
              </w:rPr>
              <w:t>在</w:t>
            </w:r>
            <w:r>
              <w:rPr>
                <w:rFonts w:hint="eastAsia" w:ascii="Times New Roman" w:hAnsi="Times New Roman"/>
                <w:color w:val="auto"/>
                <w:szCs w:val="21"/>
                <w:highlight w:val="none"/>
                <w:u w:val="single"/>
              </w:rPr>
              <w:t xml:space="preserve"> </w:t>
            </w:r>
            <w:r>
              <w:rPr>
                <w:rFonts w:ascii="Times New Roman" w:hAnsi="Times New Roman"/>
                <w:color w:val="auto"/>
                <w:szCs w:val="21"/>
                <w:highlight w:val="none"/>
                <w:u w:val="single"/>
              </w:rPr>
              <w:t>年</w:t>
            </w:r>
            <w:r>
              <w:rPr>
                <w:rFonts w:hint="eastAsia" w:ascii="Times New Roman" w:hAnsi="Times New Roman"/>
                <w:color w:val="auto"/>
                <w:szCs w:val="21"/>
                <w:highlight w:val="none"/>
                <w:u w:val="single"/>
              </w:rPr>
              <w:t xml:space="preserve"> </w:t>
            </w:r>
            <w:r>
              <w:rPr>
                <w:rFonts w:ascii="Times New Roman" w:hAnsi="Times New Roman"/>
                <w:color w:val="auto"/>
                <w:szCs w:val="21"/>
                <w:highlight w:val="none"/>
                <w:u w:val="single"/>
              </w:rPr>
              <w:t>月</w:t>
            </w:r>
            <w:r>
              <w:rPr>
                <w:rFonts w:hint="eastAsia" w:ascii="Times New Roman" w:hAnsi="Times New Roman"/>
                <w:color w:val="auto"/>
                <w:szCs w:val="21"/>
                <w:highlight w:val="none"/>
                <w:u w:val="single"/>
              </w:rPr>
              <w:t xml:space="preserve"> </w:t>
            </w:r>
            <w:r>
              <w:rPr>
                <w:rFonts w:ascii="Times New Roman" w:hAnsi="Times New Roman"/>
                <w:color w:val="auto"/>
                <w:szCs w:val="21"/>
                <w:highlight w:val="none"/>
                <w:u w:val="single"/>
              </w:rPr>
              <w:t>日</w:t>
            </w:r>
            <w:r>
              <w:rPr>
                <w:rFonts w:hint="eastAsia" w:ascii="Times New Roman" w:hAnsi="Times New Roman"/>
                <w:color w:val="auto"/>
                <w:szCs w:val="21"/>
                <w:highlight w:val="none"/>
                <w:u w:val="single"/>
              </w:rPr>
              <w:t xml:space="preserve"> </w:t>
            </w:r>
            <w:r>
              <w:rPr>
                <w:rFonts w:ascii="Times New Roman" w:hAnsi="Times New Roman"/>
                <w:color w:val="auto"/>
                <w:szCs w:val="21"/>
                <w:highlight w:val="none"/>
                <w:u w:val="single"/>
              </w:rPr>
              <w:t>时</w:t>
            </w:r>
            <w:r>
              <w:rPr>
                <w:rFonts w:hint="eastAsia" w:ascii="Times New Roman" w:hAnsi="Times New Roman"/>
                <w:color w:val="auto"/>
                <w:szCs w:val="21"/>
                <w:highlight w:val="none"/>
                <w:u w:val="single"/>
              </w:rPr>
              <w:t xml:space="preserve"> 分</w:t>
            </w:r>
            <w:r>
              <w:rPr>
                <w:rFonts w:ascii="Times New Roman" w:hAnsi="Times New Roman"/>
                <w:color w:val="auto"/>
                <w:szCs w:val="21"/>
                <w:highlight w:val="none"/>
              </w:rPr>
              <w:t>前不得开启</w:t>
            </w:r>
            <w:r>
              <w:rPr>
                <w:rFonts w:hint="eastAsia" w:ascii="Times New Roman" w:hAnsi="Times New Roman"/>
                <w:color w:val="auto"/>
                <w:szCs w:val="21"/>
                <w:highlight w:val="none"/>
              </w:rPr>
              <w:t>，并加盖申请人单位公章，联合体则加盖牵头人单位公章。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50" w:type="dxa"/>
            <w:vAlign w:val="center"/>
          </w:tcPr>
          <w:p>
            <w:pPr>
              <w:topLinePunct/>
              <w:jc w:val="center"/>
              <w:rPr>
                <w:rFonts w:ascii="Times New Roman" w:hAnsi="Times New Roman"/>
                <w:color w:val="auto"/>
                <w:szCs w:val="21"/>
                <w:highlight w:val="none"/>
              </w:rPr>
            </w:pPr>
            <w:r>
              <w:rPr>
                <w:rFonts w:ascii="Times New Roman" w:hAnsi="Times New Roman"/>
                <w:color w:val="auto"/>
                <w:szCs w:val="21"/>
                <w:highlight w:val="none"/>
              </w:rPr>
              <w:t>4.2.1</w:t>
            </w:r>
          </w:p>
        </w:tc>
        <w:tc>
          <w:tcPr>
            <w:tcW w:w="2257" w:type="dxa"/>
            <w:vAlign w:val="center"/>
          </w:tcPr>
          <w:p>
            <w:pPr>
              <w:topLinePunct/>
              <w:jc w:val="center"/>
              <w:rPr>
                <w:rFonts w:ascii="Times New Roman" w:hAnsi="Times New Roman"/>
                <w:b/>
                <w:color w:val="auto"/>
                <w:szCs w:val="21"/>
                <w:highlight w:val="none"/>
              </w:rPr>
            </w:pPr>
            <w:r>
              <w:rPr>
                <w:rFonts w:hint="eastAsia" w:ascii="Times New Roman" w:hAnsi="Times New Roman"/>
                <w:b/>
                <w:color w:val="auto"/>
                <w:szCs w:val="21"/>
                <w:highlight w:val="none"/>
              </w:rPr>
              <w:t>递交</w:t>
            </w:r>
            <w:r>
              <w:rPr>
                <w:rFonts w:ascii="Times New Roman" w:hAnsi="Times New Roman"/>
                <w:b/>
                <w:color w:val="auto"/>
                <w:szCs w:val="21"/>
                <w:highlight w:val="none"/>
              </w:rPr>
              <w:t>申请截止时间</w:t>
            </w:r>
            <w:r>
              <w:rPr>
                <w:rFonts w:hint="eastAsia" w:ascii="Times New Roman" w:hAnsi="Times New Roman"/>
                <w:b/>
                <w:color w:val="auto"/>
                <w:szCs w:val="21"/>
                <w:highlight w:val="none"/>
              </w:rPr>
              <w:t>（开标时间）</w:t>
            </w:r>
          </w:p>
        </w:tc>
        <w:tc>
          <w:tcPr>
            <w:tcW w:w="5943" w:type="dxa"/>
            <w:vAlign w:val="center"/>
          </w:tcPr>
          <w:p>
            <w:pPr>
              <w:topLinePunct/>
              <w:jc w:val="left"/>
              <w:rPr>
                <w:rFonts w:ascii="Times New Roman" w:hAnsi="Times New Roman"/>
                <w:b/>
                <w:color w:val="auto"/>
                <w:szCs w:val="21"/>
                <w:highlight w:val="none"/>
              </w:rPr>
            </w:pPr>
            <w:r>
              <w:rPr>
                <w:rFonts w:hint="eastAsia" w:ascii="Times New Roman" w:hAnsi="Times New Roman"/>
                <w:b/>
                <w:color w:val="auto"/>
                <w:szCs w:val="21"/>
                <w:highlight w:val="none"/>
                <w:lang w:eastAsia="zh-CN"/>
              </w:rPr>
              <w:t>2021年</w:t>
            </w:r>
            <w:r>
              <w:rPr>
                <w:rFonts w:hint="eastAsia" w:ascii="Times New Roman" w:hAnsi="Times New Roman"/>
                <w:b/>
                <w:color w:val="auto"/>
                <w:szCs w:val="21"/>
                <w:highlight w:val="none"/>
                <w:lang w:val="en-US" w:eastAsia="zh-CN"/>
              </w:rPr>
              <w:t xml:space="preserve"> 4 </w:t>
            </w:r>
            <w:r>
              <w:rPr>
                <w:rFonts w:hint="eastAsia" w:ascii="Times New Roman" w:hAnsi="Times New Roman"/>
                <w:b/>
                <w:color w:val="auto"/>
                <w:szCs w:val="21"/>
                <w:highlight w:val="none"/>
                <w:lang w:eastAsia="zh-CN"/>
              </w:rPr>
              <w:t>月</w:t>
            </w:r>
            <w:r>
              <w:rPr>
                <w:rFonts w:hint="eastAsia" w:ascii="Times New Roman" w:hAnsi="Times New Roman"/>
                <w:b/>
                <w:color w:val="auto"/>
                <w:szCs w:val="21"/>
                <w:highlight w:val="none"/>
                <w:lang w:val="en-US" w:eastAsia="zh-CN"/>
              </w:rPr>
              <w:t>7</w:t>
            </w:r>
            <w:r>
              <w:rPr>
                <w:rFonts w:hint="eastAsia" w:ascii="Times New Roman" w:hAnsi="Times New Roman"/>
                <w:b/>
                <w:color w:val="auto"/>
                <w:szCs w:val="21"/>
                <w:highlight w:val="none"/>
                <w:lang w:eastAsia="zh-CN"/>
              </w:rPr>
              <w:t>日9时30分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050" w:type="dxa"/>
            <w:vAlign w:val="center"/>
          </w:tcPr>
          <w:p>
            <w:pPr>
              <w:topLinePunct/>
              <w:jc w:val="center"/>
              <w:rPr>
                <w:rFonts w:ascii="Times New Roman" w:hAnsi="Times New Roman"/>
                <w:color w:val="auto"/>
                <w:szCs w:val="21"/>
                <w:highlight w:val="none"/>
              </w:rPr>
            </w:pPr>
            <w:r>
              <w:rPr>
                <w:rFonts w:ascii="Times New Roman" w:hAnsi="Times New Roman"/>
                <w:color w:val="auto"/>
                <w:szCs w:val="21"/>
                <w:highlight w:val="none"/>
              </w:rPr>
              <w:t>4.2.2</w:t>
            </w:r>
          </w:p>
        </w:tc>
        <w:tc>
          <w:tcPr>
            <w:tcW w:w="2257" w:type="dxa"/>
            <w:vAlign w:val="center"/>
          </w:tcPr>
          <w:p>
            <w:pPr>
              <w:topLinePunct/>
              <w:jc w:val="center"/>
              <w:rPr>
                <w:rFonts w:ascii="Times New Roman" w:hAnsi="Times New Roman"/>
                <w:b/>
                <w:color w:val="auto"/>
                <w:szCs w:val="21"/>
                <w:highlight w:val="none"/>
              </w:rPr>
            </w:pPr>
            <w:r>
              <w:rPr>
                <w:rFonts w:ascii="Times New Roman" w:hAnsi="Times New Roman"/>
                <w:b/>
                <w:color w:val="auto"/>
                <w:szCs w:val="21"/>
                <w:highlight w:val="none"/>
              </w:rPr>
              <w:t>递交资格预审申请文件的地点</w:t>
            </w:r>
          </w:p>
        </w:tc>
        <w:tc>
          <w:tcPr>
            <w:tcW w:w="5943" w:type="dxa"/>
            <w:vAlign w:val="center"/>
          </w:tcPr>
          <w:p>
            <w:pPr>
              <w:topLinePunct/>
              <w:jc w:val="left"/>
              <w:rPr>
                <w:rFonts w:ascii="Times New Roman" w:hAnsi="Times New Roman"/>
                <w:b/>
                <w:color w:val="auto"/>
                <w:szCs w:val="21"/>
                <w:highlight w:val="none"/>
              </w:rPr>
            </w:pPr>
            <w:r>
              <w:rPr>
                <w:rFonts w:hint="eastAsia" w:ascii="Times New Roman" w:hAnsi="Times New Roman"/>
                <w:b/>
                <w:color w:val="auto"/>
                <w:szCs w:val="21"/>
                <w:highlight w:val="none"/>
              </w:rPr>
              <w:t>防城港市公共资源交易中心开标室（防城港市迎宾路红树林大厦东塔）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050" w:type="dxa"/>
            <w:vAlign w:val="center"/>
          </w:tcPr>
          <w:p>
            <w:pPr>
              <w:topLinePunct/>
              <w:jc w:val="center"/>
              <w:rPr>
                <w:rFonts w:ascii="Times New Roman" w:hAnsi="Times New Roman"/>
                <w:color w:val="auto"/>
                <w:szCs w:val="21"/>
                <w:highlight w:val="none"/>
              </w:rPr>
            </w:pPr>
            <w:r>
              <w:rPr>
                <w:rFonts w:ascii="Times New Roman" w:hAnsi="Times New Roman"/>
                <w:color w:val="auto"/>
                <w:szCs w:val="21"/>
                <w:highlight w:val="none"/>
              </w:rPr>
              <w:t>4.2.3</w:t>
            </w:r>
          </w:p>
        </w:tc>
        <w:tc>
          <w:tcPr>
            <w:tcW w:w="2257" w:type="dxa"/>
            <w:vAlign w:val="center"/>
          </w:tcPr>
          <w:p>
            <w:pPr>
              <w:topLinePunct/>
              <w:jc w:val="center"/>
              <w:rPr>
                <w:rFonts w:ascii="Times New Roman" w:hAnsi="Times New Roman"/>
                <w:color w:val="auto"/>
                <w:szCs w:val="21"/>
                <w:highlight w:val="none"/>
              </w:rPr>
            </w:pPr>
            <w:r>
              <w:rPr>
                <w:rFonts w:ascii="Times New Roman" w:hAnsi="Times New Roman"/>
                <w:color w:val="auto"/>
                <w:szCs w:val="21"/>
                <w:highlight w:val="none"/>
              </w:rPr>
              <w:t>是否退还资格预审申请文件</w:t>
            </w:r>
          </w:p>
        </w:tc>
        <w:tc>
          <w:tcPr>
            <w:tcW w:w="5943" w:type="dxa"/>
            <w:vAlign w:val="center"/>
          </w:tcPr>
          <w:p>
            <w:pPr>
              <w:topLinePunct/>
              <w:jc w:val="left"/>
              <w:rPr>
                <w:rFonts w:ascii="Times New Roman" w:hAnsi="Times New Roman"/>
                <w:color w:val="auto"/>
                <w:szCs w:val="21"/>
                <w:highlight w:val="none"/>
              </w:rPr>
            </w:pPr>
            <w:r>
              <w:rPr>
                <w:rFonts w:hint="eastAsia" w:ascii="Times New Roman" w:hAnsi="Times New Roman"/>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0" w:type="dxa"/>
            <w:vAlign w:val="center"/>
          </w:tcPr>
          <w:p>
            <w:pPr>
              <w:topLinePunct/>
              <w:jc w:val="center"/>
              <w:rPr>
                <w:rFonts w:ascii="Times New Roman" w:hAnsi="Times New Roman"/>
                <w:color w:val="auto"/>
                <w:szCs w:val="21"/>
                <w:highlight w:val="none"/>
              </w:rPr>
            </w:pPr>
            <w:r>
              <w:rPr>
                <w:rFonts w:ascii="Times New Roman" w:hAnsi="Times New Roman"/>
                <w:color w:val="auto"/>
                <w:szCs w:val="21"/>
                <w:highlight w:val="none"/>
              </w:rPr>
              <w:t>5.1.2</w:t>
            </w:r>
          </w:p>
        </w:tc>
        <w:tc>
          <w:tcPr>
            <w:tcW w:w="2257" w:type="dxa"/>
            <w:vAlign w:val="center"/>
          </w:tcPr>
          <w:p>
            <w:pPr>
              <w:topLinePunct/>
              <w:jc w:val="center"/>
              <w:rPr>
                <w:rFonts w:ascii="Times New Roman" w:hAnsi="Times New Roman"/>
                <w:color w:val="auto"/>
                <w:szCs w:val="21"/>
                <w:highlight w:val="none"/>
              </w:rPr>
            </w:pPr>
            <w:r>
              <w:rPr>
                <w:rFonts w:hint="eastAsia" w:ascii="Times New Roman" w:hAnsi="Times New Roman"/>
                <w:color w:val="auto"/>
                <w:szCs w:val="21"/>
                <w:highlight w:val="none"/>
              </w:rPr>
              <w:t>具体</w:t>
            </w:r>
            <w:r>
              <w:rPr>
                <w:rFonts w:ascii="Times New Roman" w:hAnsi="Times New Roman"/>
                <w:color w:val="auto"/>
                <w:szCs w:val="21"/>
                <w:highlight w:val="none"/>
              </w:rPr>
              <w:t>人数</w:t>
            </w:r>
          </w:p>
        </w:tc>
        <w:tc>
          <w:tcPr>
            <w:tcW w:w="5943" w:type="dxa"/>
            <w:vAlign w:val="center"/>
          </w:tcPr>
          <w:p>
            <w:pPr>
              <w:topLinePunct/>
              <w:jc w:val="left"/>
              <w:rPr>
                <w:rFonts w:ascii="Times New Roman" w:hAnsi="Times New Roman"/>
                <w:color w:val="auto"/>
                <w:szCs w:val="21"/>
                <w:highlight w:val="none"/>
              </w:rPr>
            </w:pPr>
            <w:r>
              <w:rPr>
                <w:rFonts w:hint="eastAsia" w:ascii="Times New Roman" w:hAnsi="Times New Roman"/>
                <w:color w:val="auto"/>
                <w:szCs w:val="21"/>
                <w:highlight w:val="none"/>
              </w:rPr>
              <w:t>评审小组参照本次资格预审文件、《中华人民共和国政府采购法》、财库[2014]215号等相关法规、政策的规定组建。总数5人，其中评审专家4人，业主代表1人；评审专家包含1名技术专家，1名金融专家，1名财务专家和1名法律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0" w:type="dxa"/>
            <w:vAlign w:val="center"/>
          </w:tcPr>
          <w:p>
            <w:pPr>
              <w:topLinePunct/>
              <w:jc w:val="center"/>
              <w:rPr>
                <w:rFonts w:ascii="Times New Roman" w:hAnsi="Times New Roman"/>
                <w:color w:val="auto"/>
                <w:szCs w:val="21"/>
                <w:highlight w:val="none"/>
              </w:rPr>
            </w:pPr>
            <w:r>
              <w:rPr>
                <w:rFonts w:ascii="Times New Roman" w:hAnsi="Times New Roman"/>
                <w:color w:val="auto"/>
                <w:szCs w:val="21"/>
                <w:highlight w:val="none"/>
              </w:rPr>
              <w:t>5.2</w:t>
            </w:r>
          </w:p>
        </w:tc>
        <w:tc>
          <w:tcPr>
            <w:tcW w:w="2257" w:type="dxa"/>
            <w:vAlign w:val="center"/>
          </w:tcPr>
          <w:p>
            <w:pPr>
              <w:topLinePunct/>
              <w:jc w:val="center"/>
              <w:rPr>
                <w:rFonts w:ascii="Times New Roman" w:hAnsi="Times New Roman"/>
                <w:color w:val="auto"/>
                <w:szCs w:val="21"/>
                <w:highlight w:val="none"/>
              </w:rPr>
            </w:pPr>
            <w:r>
              <w:rPr>
                <w:rFonts w:ascii="Times New Roman" w:hAnsi="Times New Roman"/>
                <w:color w:val="auto"/>
                <w:szCs w:val="21"/>
                <w:highlight w:val="none"/>
              </w:rPr>
              <w:t>资格审查方法</w:t>
            </w:r>
          </w:p>
        </w:tc>
        <w:tc>
          <w:tcPr>
            <w:tcW w:w="5943" w:type="dxa"/>
            <w:vAlign w:val="center"/>
          </w:tcPr>
          <w:p>
            <w:pPr>
              <w:autoSpaceDE w:val="0"/>
              <w:autoSpaceDN w:val="0"/>
              <w:adjustRightInd w:val="0"/>
              <w:snapToGrid w:val="0"/>
              <w:rPr>
                <w:rFonts w:ascii="Times New Roman" w:hAnsi="Times New Roman" w:cs="宋体"/>
                <w:color w:val="auto"/>
                <w:kern w:val="0"/>
                <w:sz w:val="21"/>
                <w:szCs w:val="21"/>
                <w:highlight w:val="none"/>
                <w:lang w:val="zh-CN"/>
              </w:rPr>
            </w:pPr>
            <w:r>
              <w:rPr>
                <w:rFonts w:hint="eastAsia" w:ascii="Times New Roman" w:hAnsi="Times New Roman" w:cs="宋体"/>
                <w:color w:val="auto"/>
                <w:kern w:val="0"/>
                <w:sz w:val="21"/>
                <w:szCs w:val="21"/>
                <w:highlight w:val="none"/>
                <w:lang w:val="zh-CN"/>
              </w:rPr>
              <w:t>本次资格预审采用合格制。</w:t>
            </w:r>
          </w:p>
          <w:p>
            <w:pPr>
              <w:topLinePunct/>
              <w:jc w:val="left"/>
              <w:rPr>
                <w:rFonts w:ascii="Times New Roman" w:hAnsi="Times New Roman"/>
                <w:color w:val="auto"/>
                <w:szCs w:val="21"/>
                <w:highlight w:val="none"/>
              </w:rPr>
            </w:pPr>
            <w:r>
              <w:rPr>
                <w:rFonts w:hint="eastAsia" w:ascii="Times New Roman" w:hAnsi="Times New Roman" w:cs="宋体"/>
                <w:color w:val="auto"/>
                <w:kern w:val="0"/>
                <w:sz w:val="21"/>
                <w:szCs w:val="21"/>
                <w:highlight w:val="none"/>
                <w:lang w:val="zh-CN"/>
              </w:rPr>
              <w:t>资格预审由项目采购人组织专家成立资格预审</w:t>
            </w:r>
            <w:r>
              <w:rPr>
                <w:rFonts w:hint="eastAsia" w:ascii="Times New Roman" w:hAnsi="Times New Roman"/>
                <w:color w:val="auto"/>
                <w:kern w:val="0"/>
                <w:sz w:val="21"/>
                <w:szCs w:val="21"/>
                <w:highlight w:val="none"/>
              </w:rPr>
              <w:t>评审小组</w:t>
            </w:r>
            <w:r>
              <w:rPr>
                <w:rFonts w:hint="eastAsia" w:ascii="Times New Roman" w:hAnsi="Times New Roman" w:cs="宋体"/>
                <w:color w:val="auto"/>
                <w:kern w:val="0"/>
                <w:sz w:val="21"/>
                <w:szCs w:val="21"/>
                <w:highlight w:val="none"/>
                <w:lang w:val="zh-CN"/>
              </w:rPr>
              <w:t>，资格预审</w:t>
            </w:r>
            <w:r>
              <w:rPr>
                <w:rFonts w:hint="eastAsia" w:ascii="Times New Roman" w:hAnsi="Times New Roman"/>
                <w:color w:val="auto"/>
                <w:kern w:val="0"/>
                <w:sz w:val="21"/>
                <w:szCs w:val="21"/>
                <w:highlight w:val="none"/>
              </w:rPr>
              <w:t>评审小组</w:t>
            </w:r>
            <w:r>
              <w:rPr>
                <w:rFonts w:hint="eastAsia" w:ascii="Times New Roman" w:hAnsi="Times New Roman" w:cs="宋体"/>
                <w:color w:val="auto"/>
                <w:kern w:val="0"/>
                <w:sz w:val="21"/>
                <w:szCs w:val="21"/>
                <w:highlight w:val="none"/>
                <w:lang w:val="zh-CN"/>
              </w:rPr>
              <w:t>审查申请人提交的申请文件，</w:t>
            </w:r>
            <w:r>
              <w:rPr>
                <w:rFonts w:hint="eastAsia" w:ascii="Times New Roman" w:hAnsi="Times New Roman" w:cs="宋体"/>
                <w:color w:val="auto"/>
                <w:kern w:val="0"/>
                <w:sz w:val="21"/>
                <w:szCs w:val="21"/>
                <w:highlight w:val="none"/>
                <w:lang w:val="zh-CN" w:eastAsia="zh-CN"/>
              </w:rPr>
              <w:t>评审小组将采用初步审查、详细审查、评分等步骤对申请人提供的资格预审申请文件进行评审。</w:t>
            </w:r>
            <w:r>
              <w:rPr>
                <w:rFonts w:hint="eastAsia" w:ascii="Times New Roman" w:hAnsi="Times New Roman" w:cs="Times New Roman"/>
                <w:color w:val="auto"/>
                <w:sz w:val="21"/>
                <w:szCs w:val="21"/>
                <w:highlight w:val="none"/>
                <w:lang w:eastAsia="zh-CN"/>
              </w:rPr>
              <w:t>总得</w:t>
            </w:r>
            <w:r>
              <w:rPr>
                <w:rFonts w:hint="eastAsia" w:ascii="Times New Roman" w:hAnsi="Times New Roman" w:cs="宋体"/>
                <w:color w:val="auto"/>
                <w:kern w:val="0"/>
                <w:sz w:val="21"/>
                <w:szCs w:val="21"/>
                <w:highlight w:val="none"/>
                <w:lang w:val="zh-CN" w:eastAsia="zh-CN"/>
              </w:rPr>
              <w:t>分</w:t>
            </w:r>
            <w:r>
              <w:rPr>
                <w:rFonts w:hint="default" w:ascii="Arial" w:hAnsi="Arial" w:cs="Arial"/>
                <w:color w:val="auto"/>
                <w:kern w:val="0"/>
                <w:sz w:val="21"/>
                <w:szCs w:val="21"/>
                <w:highlight w:val="none"/>
                <w:lang w:val="zh-CN" w:eastAsia="zh-CN"/>
              </w:rPr>
              <w:t>≥</w:t>
            </w:r>
            <w:r>
              <w:rPr>
                <w:rFonts w:hint="eastAsia" w:ascii="Times New Roman" w:hAnsi="Times New Roman" w:cs="宋体"/>
                <w:color w:val="auto"/>
                <w:kern w:val="0"/>
                <w:sz w:val="21"/>
                <w:szCs w:val="21"/>
                <w:highlight w:val="none"/>
                <w:lang w:val="zh-CN" w:eastAsia="zh-CN"/>
              </w:rPr>
              <w:t>80分</w:t>
            </w:r>
            <w:r>
              <w:rPr>
                <w:rFonts w:hint="eastAsia" w:ascii="Times New Roman" w:hAnsi="Times New Roman" w:cs="宋体"/>
                <w:color w:val="auto"/>
                <w:kern w:val="0"/>
                <w:sz w:val="21"/>
                <w:szCs w:val="21"/>
                <w:highlight w:val="none"/>
                <w:lang w:val="zh-CN"/>
              </w:rPr>
              <w:t>为合格</w:t>
            </w:r>
            <w:r>
              <w:rPr>
                <w:rFonts w:hint="eastAsia" w:ascii="Times New Roman" w:hAnsi="Times New Roman" w:cs="宋体"/>
                <w:color w:val="auto"/>
                <w:kern w:val="0"/>
                <w:sz w:val="21"/>
                <w:szCs w:val="21"/>
                <w:highlight w:val="none"/>
                <w:lang w:val="zh-CN" w:eastAsia="zh-CN"/>
              </w:rPr>
              <w:t>。</w:t>
            </w:r>
            <w:r>
              <w:rPr>
                <w:rFonts w:hint="eastAsia" w:ascii="Times New Roman" w:hAnsi="Times New Roman" w:cs="宋体"/>
                <w:color w:val="auto"/>
                <w:kern w:val="0"/>
                <w:sz w:val="21"/>
                <w:szCs w:val="21"/>
                <w:highlight w:val="none"/>
                <w:lang w:val="zh-CN"/>
              </w:rPr>
              <w:t>通过资格预审的申请人达到三家或三家以上，方可进入本次采购活动的下一环节；</w:t>
            </w:r>
            <w:r>
              <w:rPr>
                <w:rFonts w:hint="eastAsia" w:ascii="Times New Roman" w:hAnsi="Times New Roman"/>
                <w:color w:val="auto"/>
                <w:sz w:val="21"/>
                <w:szCs w:val="21"/>
                <w:highlight w:val="none"/>
              </w:rPr>
              <w:t>项目通过资格预审的社会资本不足</w:t>
            </w:r>
            <w:r>
              <w:rPr>
                <w:rFonts w:ascii="Times New Roman" w:hAnsi="Times New Roman"/>
                <w:color w:val="auto"/>
                <w:sz w:val="21"/>
                <w:szCs w:val="21"/>
                <w:highlight w:val="none"/>
              </w:rPr>
              <w:t>3</w:t>
            </w:r>
            <w:r>
              <w:rPr>
                <w:rFonts w:hint="eastAsia" w:ascii="Times New Roman" w:hAnsi="Times New Roman"/>
                <w:color w:val="auto"/>
                <w:sz w:val="21"/>
                <w:szCs w:val="21"/>
                <w:highlight w:val="none"/>
              </w:rPr>
              <w:t>家的，项目采购人调整资格预审公告内容后重新组织资格预审；项目经重新资格预审后合格社会资本仍不够</w:t>
            </w:r>
            <w:r>
              <w:rPr>
                <w:rFonts w:ascii="Times New Roman" w:hAnsi="Times New Roman"/>
                <w:color w:val="auto"/>
                <w:sz w:val="21"/>
                <w:szCs w:val="21"/>
                <w:highlight w:val="none"/>
              </w:rPr>
              <w:t>3</w:t>
            </w:r>
            <w:r>
              <w:rPr>
                <w:rFonts w:hint="eastAsia" w:ascii="Times New Roman" w:hAnsi="Times New Roman"/>
                <w:color w:val="auto"/>
                <w:sz w:val="21"/>
                <w:szCs w:val="21"/>
                <w:highlight w:val="none"/>
              </w:rPr>
              <w:t>家的，依法变更采购方式。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050" w:type="dxa"/>
            <w:vAlign w:val="center"/>
          </w:tcPr>
          <w:p>
            <w:pPr>
              <w:topLinePunct/>
              <w:jc w:val="center"/>
              <w:rPr>
                <w:rFonts w:ascii="Times New Roman" w:hAnsi="Times New Roman"/>
                <w:color w:val="auto"/>
                <w:szCs w:val="21"/>
                <w:highlight w:val="none"/>
              </w:rPr>
            </w:pPr>
            <w:r>
              <w:rPr>
                <w:rFonts w:ascii="Times New Roman" w:hAnsi="Times New Roman"/>
                <w:color w:val="auto"/>
                <w:szCs w:val="21"/>
                <w:highlight w:val="none"/>
              </w:rPr>
              <w:t>6.1</w:t>
            </w:r>
          </w:p>
        </w:tc>
        <w:tc>
          <w:tcPr>
            <w:tcW w:w="2257" w:type="dxa"/>
            <w:vAlign w:val="center"/>
          </w:tcPr>
          <w:p>
            <w:pPr>
              <w:topLinePunct/>
              <w:jc w:val="center"/>
              <w:rPr>
                <w:rFonts w:ascii="Times New Roman" w:hAnsi="Times New Roman"/>
                <w:color w:val="auto"/>
                <w:szCs w:val="21"/>
                <w:highlight w:val="none"/>
              </w:rPr>
            </w:pPr>
            <w:r>
              <w:rPr>
                <w:rFonts w:ascii="Times New Roman" w:hAnsi="Times New Roman"/>
                <w:color w:val="auto"/>
                <w:szCs w:val="21"/>
                <w:highlight w:val="none"/>
              </w:rPr>
              <w:t>资格预审结果的通知时间</w:t>
            </w:r>
          </w:p>
        </w:tc>
        <w:tc>
          <w:tcPr>
            <w:tcW w:w="5943" w:type="dxa"/>
            <w:vAlign w:val="center"/>
          </w:tcPr>
          <w:p>
            <w:pPr>
              <w:topLinePunct/>
              <w:jc w:val="left"/>
              <w:rPr>
                <w:rFonts w:ascii="Times New Roman" w:hAnsi="Times New Roman"/>
                <w:color w:val="auto"/>
                <w:szCs w:val="21"/>
                <w:highlight w:val="none"/>
              </w:rPr>
            </w:pPr>
            <w:r>
              <w:rPr>
                <w:rFonts w:hint="eastAsia" w:ascii="Times New Roman" w:hAnsi="Times New Roman"/>
                <w:color w:val="auto"/>
                <w:szCs w:val="21"/>
                <w:highlight w:val="none"/>
              </w:rPr>
              <w:t>具体资格预审结果详见发布预审公告的媒体。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050" w:type="dxa"/>
            <w:vAlign w:val="center"/>
          </w:tcPr>
          <w:p>
            <w:pPr>
              <w:topLinePunct/>
              <w:jc w:val="center"/>
              <w:rPr>
                <w:rFonts w:ascii="Times New Roman" w:hAnsi="Times New Roman"/>
                <w:color w:val="auto"/>
                <w:szCs w:val="21"/>
                <w:highlight w:val="none"/>
              </w:rPr>
            </w:pPr>
            <w:r>
              <w:rPr>
                <w:rFonts w:ascii="Times New Roman" w:hAnsi="Times New Roman"/>
                <w:color w:val="auto"/>
                <w:szCs w:val="21"/>
                <w:highlight w:val="none"/>
              </w:rPr>
              <w:t>6.3</w:t>
            </w:r>
          </w:p>
        </w:tc>
        <w:tc>
          <w:tcPr>
            <w:tcW w:w="2257" w:type="dxa"/>
            <w:vAlign w:val="center"/>
          </w:tcPr>
          <w:p>
            <w:pPr>
              <w:topLinePunct/>
              <w:jc w:val="center"/>
              <w:rPr>
                <w:rFonts w:ascii="Times New Roman" w:hAnsi="Times New Roman"/>
                <w:color w:val="auto"/>
                <w:szCs w:val="21"/>
                <w:highlight w:val="none"/>
              </w:rPr>
            </w:pPr>
            <w:r>
              <w:rPr>
                <w:rFonts w:ascii="Times New Roman" w:hAnsi="Times New Roman"/>
                <w:color w:val="auto"/>
                <w:szCs w:val="21"/>
                <w:highlight w:val="none"/>
              </w:rPr>
              <w:t>资格预审结果的确认时间</w:t>
            </w:r>
          </w:p>
        </w:tc>
        <w:tc>
          <w:tcPr>
            <w:tcW w:w="5943" w:type="dxa"/>
            <w:vAlign w:val="center"/>
          </w:tcPr>
          <w:p>
            <w:pPr>
              <w:topLinePunct/>
              <w:jc w:val="left"/>
              <w:rPr>
                <w:rFonts w:ascii="Times New Roman" w:hAnsi="Times New Roman"/>
                <w:color w:val="auto"/>
                <w:szCs w:val="21"/>
                <w:highlight w:val="none"/>
              </w:rPr>
            </w:pPr>
            <w:r>
              <w:rPr>
                <w:rFonts w:hint="eastAsia" w:ascii="Times New Roman" w:hAnsi="Times New Roman"/>
                <w:color w:val="auto"/>
                <w:szCs w:val="21"/>
                <w:highlight w:val="none"/>
              </w:rPr>
              <w:t>具体资格预审结果详见发布预审公告的媒体。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050" w:type="dxa"/>
            <w:vAlign w:val="center"/>
          </w:tcPr>
          <w:p>
            <w:pPr>
              <w:topLinePunct/>
              <w:jc w:val="center"/>
              <w:rPr>
                <w:rFonts w:ascii="Times New Roman" w:hAnsi="Times New Roman"/>
                <w:color w:val="auto"/>
                <w:szCs w:val="21"/>
                <w:highlight w:val="none"/>
              </w:rPr>
            </w:pPr>
            <w:r>
              <w:rPr>
                <w:rFonts w:hint="eastAsia" w:ascii="Times New Roman" w:hAnsi="Times New Roman"/>
                <w:color w:val="auto"/>
                <w:szCs w:val="21"/>
                <w:highlight w:val="none"/>
              </w:rPr>
              <w:t>9</w:t>
            </w:r>
          </w:p>
        </w:tc>
        <w:tc>
          <w:tcPr>
            <w:tcW w:w="8200" w:type="dxa"/>
            <w:gridSpan w:val="2"/>
            <w:vAlign w:val="center"/>
          </w:tcPr>
          <w:p>
            <w:pPr>
              <w:topLinePunct/>
              <w:jc w:val="center"/>
              <w:rPr>
                <w:rFonts w:ascii="Times New Roman" w:hAnsi="Times New Roman"/>
                <w:color w:val="auto"/>
                <w:szCs w:val="21"/>
                <w:highlight w:val="none"/>
              </w:rPr>
            </w:pPr>
            <w:r>
              <w:rPr>
                <w:rFonts w:hint="eastAsia" w:ascii="Times New Roman" w:hAnsi="Times New Roman"/>
                <w:color w:val="auto"/>
                <w:szCs w:val="21"/>
                <w:highlight w:val="none"/>
              </w:rPr>
              <w:t>需要</w:t>
            </w:r>
            <w:r>
              <w:rPr>
                <w:rFonts w:ascii="Times New Roman" w:hAnsi="Times New Roman"/>
                <w:color w:val="auto"/>
                <w:szCs w:val="21"/>
                <w:highlight w:val="none"/>
              </w:rPr>
              <w:t>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50" w:type="dxa"/>
            <w:vAlign w:val="center"/>
          </w:tcPr>
          <w:p>
            <w:pPr>
              <w:topLinePunct/>
              <w:jc w:val="center"/>
              <w:rPr>
                <w:rFonts w:ascii="Times New Roman" w:hAnsi="Times New Roman"/>
                <w:color w:val="auto"/>
                <w:szCs w:val="21"/>
                <w:highlight w:val="none"/>
              </w:rPr>
            </w:pPr>
            <w:r>
              <w:rPr>
                <w:rFonts w:hint="eastAsia" w:ascii="Times New Roman" w:hAnsi="Times New Roman"/>
                <w:color w:val="auto"/>
                <w:szCs w:val="21"/>
                <w:highlight w:val="none"/>
              </w:rPr>
              <w:t>9</w:t>
            </w:r>
            <w:r>
              <w:rPr>
                <w:rFonts w:ascii="Times New Roman" w:hAnsi="Times New Roman"/>
                <w:color w:val="auto"/>
                <w:szCs w:val="21"/>
                <w:highlight w:val="none"/>
              </w:rPr>
              <w:t>.</w:t>
            </w:r>
            <w:r>
              <w:rPr>
                <w:rFonts w:hint="eastAsia" w:ascii="Times New Roman" w:hAnsi="Times New Roman"/>
                <w:color w:val="auto"/>
                <w:szCs w:val="21"/>
                <w:highlight w:val="none"/>
              </w:rPr>
              <w:t>1</w:t>
            </w:r>
          </w:p>
        </w:tc>
        <w:tc>
          <w:tcPr>
            <w:tcW w:w="8200" w:type="dxa"/>
            <w:gridSpan w:val="2"/>
            <w:vAlign w:val="center"/>
          </w:tcPr>
          <w:p>
            <w:pPr>
              <w:topLinePunct/>
              <w:jc w:val="left"/>
              <w:rPr>
                <w:rFonts w:ascii="Times New Roman" w:hAnsi="Times New Roman"/>
                <w:color w:val="auto"/>
                <w:szCs w:val="21"/>
                <w:highlight w:val="none"/>
              </w:rPr>
            </w:pPr>
            <w:r>
              <w:rPr>
                <w:rFonts w:hint="eastAsia" w:ascii="Times New Roman" w:hAnsi="Times New Roman"/>
                <w:color w:val="auto"/>
                <w:szCs w:val="21"/>
                <w:highlight w:val="none"/>
              </w:rPr>
              <w:t>采购人有对资格预审申请文件进行核实的权利，若采购人在资格审查时或必要的调查过程中发现申请人有弄虚作假行为，将取消其资格预审资格，并承担相应的法律责任。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1050" w:type="dxa"/>
            <w:vAlign w:val="center"/>
          </w:tcPr>
          <w:p>
            <w:pPr>
              <w:topLinePunct/>
              <w:jc w:val="center"/>
              <w:rPr>
                <w:rFonts w:ascii="Times New Roman" w:hAnsi="Times New Roman"/>
                <w:color w:val="auto"/>
                <w:szCs w:val="21"/>
                <w:highlight w:val="none"/>
              </w:rPr>
            </w:pPr>
            <w:r>
              <w:rPr>
                <w:rFonts w:hint="eastAsia" w:ascii="Times New Roman" w:hAnsi="Times New Roman"/>
                <w:color w:val="auto"/>
                <w:szCs w:val="21"/>
                <w:highlight w:val="none"/>
              </w:rPr>
              <w:t>9</w:t>
            </w:r>
            <w:r>
              <w:rPr>
                <w:rFonts w:ascii="Times New Roman" w:hAnsi="Times New Roman"/>
                <w:color w:val="auto"/>
                <w:szCs w:val="21"/>
                <w:highlight w:val="none"/>
              </w:rPr>
              <w:t>.</w:t>
            </w:r>
            <w:r>
              <w:rPr>
                <w:rFonts w:hint="eastAsia" w:ascii="Times New Roman" w:hAnsi="Times New Roman"/>
                <w:color w:val="auto"/>
                <w:szCs w:val="21"/>
                <w:highlight w:val="none"/>
              </w:rPr>
              <w:t>2</w:t>
            </w:r>
          </w:p>
        </w:tc>
        <w:tc>
          <w:tcPr>
            <w:tcW w:w="8200" w:type="dxa"/>
            <w:gridSpan w:val="2"/>
            <w:vAlign w:val="center"/>
          </w:tcPr>
          <w:p>
            <w:pPr>
              <w:topLinePunct/>
              <w:jc w:val="left"/>
              <w:rPr>
                <w:rFonts w:ascii="Times New Roman" w:hAnsi="Times New Roman" w:eastAsia="Times New Roman"/>
                <w:color w:val="auto"/>
                <w:szCs w:val="21"/>
                <w:highlight w:val="none"/>
              </w:rPr>
            </w:pPr>
            <w:r>
              <w:rPr>
                <w:rFonts w:ascii="Times New Roman" w:hAnsi="Times New Roman"/>
                <w:color w:val="auto"/>
                <w:szCs w:val="21"/>
                <w:highlight w:val="none"/>
              </w:rPr>
              <w:t>在规定的截止时间前，按规定的地点送达。如未按要求密封及未按规定时间送达的，均被视为无效文件，不予接收。</w:t>
            </w:r>
          </w:p>
        </w:tc>
      </w:tr>
    </w:tbl>
    <w:p>
      <w:pPr>
        <w:spacing w:line="400" w:lineRule="exact"/>
        <w:jc w:val="left"/>
        <w:rPr>
          <w:rFonts w:ascii="Times New Roman" w:hAnsi="Times New Roman"/>
          <w:color w:val="auto"/>
          <w:sz w:val="28"/>
          <w:szCs w:val="24"/>
          <w:highlight w:val="none"/>
        </w:rPr>
      </w:pPr>
    </w:p>
    <w:p>
      <w:pPr>
        <w:spacing w:line="400" w:lineRule="exact"/>
        <w:jc w:val="left"/>
        <w:rPr>
          <w:rFonts w:ascii="Times New Roman" w:hAnsi="Times New Roman"/>
          <w:color w:val="auto"/>
          <w:sz w:val="28"/>
          <w:szCs w:val="24"/>
          <w:highlight w:val="none"/>
        </w:rPr>
      </w:pPr>
    </w:p>
    <w:p>
      <w:pPr>
        <w:keepNext/>
        <w:keepLines/>
        <w:spacing w:before="156" w:beforeLines="50" w:after="156" w:afterLines="50" w:line="360" w:lineRule="auto"/>
        <w:outlineLvl w:val="1"/>
        <w:rPr>
          <w:rFonts w:ascii="Times New Roman" w:hAnsi="Times New Roman"/>
          <w:b/>
          <w:bCs/>
          <w:color w:val="auto"/>
          <w:sz w:val="24"/>
          <w:szCs w:val="24"/>
          <w:highlight w:val="none"/>
        </w:rPr>
      </w:pPr>
      <w:bookmarkStart w:id="96" w:name="_Toc54172571"/>
      <w:bookmarkStart w:id="97" w:name="_Toc144974404"/>
      <w:bookmarkStart w:id="98" w:name="_Toc152047200"/>
      <w:bookmarkStart w:id="99" w:name="_Toc30968"/>
      <w:r>
        <w:rPr>
          <w:rFonts w:hint="eastAsia" w:ascii="Times New Roman" w:hAnsi="Times New Roman"/>
          <w:b/>
          <w:bCs/>
          <w:color w:val="auto"/>
          <w:sz w:val="24"/>
          <w:szCs w:val="24"/>
          <w:highlight w:val="none"/>
        </w:rPr>
        <w:t>1.总则</w:t>
      </w:r>
      <w:bookmarkEnd w:id="96"/>
      <w:bookmarkEnd w:id="97"/>
      <w:bookmarkEnd w:id="98"/>
      <w:bookmarkEnd w:id="99"/>
    </w:p>
    <w:p>
      <w:pPr>
        <w:spacing w:line="360" w:lineRule="auto"/>
        <w:jc w:val="left"/>
        <w:rPr>
          <w:rFonts w:ascii="Times New Roman" w:hAnsi="Times New Roman"/>
          <w:b/>
          <w:color w:val="auto"/>
          <w:sz w:val="24"/>
          <w:szCs w:val="24"/>
          <w:highlight w:val="none"/>
        </w:rPr>
      </w:pPr>
      <w:bookmarkStart w:id="100" w:name="_Toc152047201"/>
      <w:bookmarkStart w:id="101" w:name="_Toc450568096"/>
      <w:bookmarkStart w:id="102" w:name="_Toc450567732"/>
      <w:bookmarkStart w:id="103" w:name="_Toc144974405"/>
      <w:r>
        <w:rPr>
          <w:rFonts w:hint="eastAsia" w:ascii="Times New Roman" w:hAnsi="Times New Roman"/>
          <w:b/>
          <w:color w:val="auto"/>
          <w:sz w:val="24"/>
          <w:szCs w:val="24"/>
          <w:highlight w:val="none"/>
        </w:rPr>
        <w:t>1.1 项目概况</w:t>
      </w:r>
      <w:bookmarkEnd w:id="100"/>
      <w:bookmarkEnd w:id="101"/>
      <w:bookmarkEnd w:id="102"/>
      <w:bookmarkEnd w:id="103"/>
    </w:p>
    <w:p>
      <w:pPr>
        <w:spacing w:line="360" w:lineRule="auto"/>
        <w:ind w:firstLine="480" w:firstLineChars="200"/>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1.1.1根据《中华人民共和国政府采购法》</w:t>
      </w:r>
      <w:r>
        <w:rPr>
          <w:rFonts w:hint="eastAsia" w:ascii="Times New Roman" w:hAnsi="Times New Roman"/>
          <w:color w:val="auto"/>
          <w:sz w:val="24"/>
          <w:szCs w:val="24"/>
          <w:highlight w:val="none"/>
          <w:lang w:eastAsia="zh-CN"/>
        </w:rPr>
        <w:t>、</w:t>
      </w:r>
      <w:r>
        <w:rPr>
          <w:rFonts w:hint="eastAsia" w:ascii="Times New Roman" w:hAnsi="Times New Roman"/>
          <w:color w:val="auto"/>
          <w:sz w:val="24"/>
          <w:szCs w:val="24"/>
          <w:highlight w:val="none"/>
        </w:rPr>
        <w:t>《中华人民共和国招标投标法》</w:t>
      </w:r>
      <w:r>
        <w:rPr>
          <w:rFonts w:hint="eastAsia" w:ascii="Times New Roman" w:hAnsi="Times New Roman"/>
          <w:color w:val="auto"/>
          <w:sz w:val="24"/>
          <w:szCs w:val="24"/>
          <w:highlight w:val="none"/>
          <w:lang w:eastAsia="zh-CN"/>
        </w:rPr>
        <w:t>、</w:t>
      </w:r>
      <w:r>
        <w:rPr>
          <w:rFonts w:hint="eastAsia" w:ascii="Times New Roman" w:hAnsi="Times New Roman"/>
          <w:color w:val="auto"/>
          <w:sz w:val="24"/>
          <w:szCs w:val="24"/>
          <w:highlight w:val="none"/>
        </w:rPr>
        <w:t>《政府和社会资本合作项目政府采购管理办法》（财库〔2014〕215号）等有关法律、法规和规章的规定，本招标项目已具备招标条件，现进行公开招标，特邀请有兴趣承担本项目的申请人提出资格预审申请。</w:t>
      </w:r>
    </w:p>
    <w:p>
      <w:pPr>
        <w:spacing w:line="360" w:lineRule="auto"/>
        <w:ind w:firstLine="480" w:firstLineChars="200"/>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 xml:space="preserve">1.1. </w:t>
      </w:r>
      <w:r>
        <w:rPr>
          <w:rFonts w:hint="eastAsia" w:ascii="Times New Roman" w:hAnsi="Times New Roman"/>
          <w:color w:val="auto"/>
          <w:sz w:val="24"/>
          <w:szCs w:val="24"/>
          <w:highlight w:val="none"/>
          <w:lang w:val="en-US" w:eastAsia="zh-CN"/>
        </w:rPr>
        <w:t>1</w:t>
      </w:r>
      <w:r>
        <w:rPr>
          <w:rFonts w:hint="eastAsia" w:ascii="Times New Roman" w:hAnsi="Times New Roman"/>
          <w:color w:val="auto"/>
          <w:sz w:val="24"/>
          <w:szCs w:val="24"/>
          <w:highlight w:val="none"/>
        </w:rPr>
        <w:t>本采购项目采购人：见申请人须知前附表。</w:t>
      </w:r>
    </w:p>
    <w:p>
      <w:pPr>
        <w:spacing w:line="360" w:lineRule="auto"/>
        <w:ind w:firstLine="480" w:firstLineChars="200"/>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1.1.</w:t>
      </w:r>
      <w:r>
        <w:rPr>
          <w:rFonts w:hint="eastAsia" w:ascii="Times New Roman" w:hAnsi="Times New Roman"/>
          <w:color w:val="auto"/>
          <w:sz w:val="24"/>
          <w:szCs w:val="24"/>
          <w:highlight w:val="none"/>
          <w:lang w:val="en-US" w:eastAsia="zh-CN"/>
        </w:rPr>
        <w:t>2</w:t>
      </w:r>
      <w:r>
        <w:rPr>
          <w:rFonts w:hint="eastAsia" w:ascii="Times New Roman" w:hAnsi="Times New Roman"/>
          <w:color w:val="auto"/>
          <w:sz w:val="24"/>
          <w:szCs w:val="24"/>
          <w:highlight w:val="none"/>
        </w:rPr>
        <w:t>本项目采购代理机构：见申请人须知前附表。</w:t>
      </w:r>
    </w:p>
    <w:p>
      <w:pPr>
        <w:spacing w:line="360" w:lineRule="auto"/>
        <w:ind w:firstLine="480" w:firstLineChars="200"/>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1.1.</w:t>
      </w:r>
      <w:r>
        <w:rPr>
          <w:rFonts w:hint="eastAsia" w:ascii="Times New Roman" w:hAnsi="Times New Roman"/>
          <w:color w:val="auto"/>
          <w:sz w:val="24"/>
          <w:szCs w:val="24"/>
          <w:highlight w:val="none"/>
          <w:lang w:val="en-US" w:eastAsia="zh-CN"/>
        </w:rPr>
        <w:t>3</w:t>
      </w:r>
      <w:r>
        <w:rPr>
          <w:rFonts w:hint="eastAsia" w:ascii="Times New Roman" w:hAnsi="Times New Roman"/>
          <w:color w:val="auto"/>
          <w:sz w:val="24"/>
          <w:szCs w:val="24"/>
          <w:highlight w:val="none"/>
        </w:rPr>
        <w:t>本采购项目名称：见申请人须知前附表。</w:t>
      </w:r>
    </w:p>
    <w:p>
      <w:pPr>
        <w:spacing w:line="360" w:lineRule="auto"/>
        <w:ind w:firstLine="480" w:firstLineChars="200"/>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1.1.</w:t>
      </w:r>
      <w:r>
        <w:rPr>
          <w:rFonts w:hint="eastAsia" w:ascii="Times New Roman" w:hAnsi="Times New Roman"/>
          <w:color w:val="auto"/>
          <w:sz w:val="24"/>
          <w:szCs w:val="24"/>
          <w:highlight w:val="none"/>
          <w:lang w:val="en-US" w:eastAsia="zh-CN"/>
        </w:rPr>
        <w:t>4</w:t>
      </w:r>
      <w:r>
        <w:rPr>
          <w:rFonts w:hint="eastAsia" w:ascii="Times New Roman" w:hAnsi="Times New Roman"/>
          <w:color w:val="auto"/>
          <w:sz w:val="24"/>
          <w:szCs w:val="24"/>
          <w:highlight w:val="none"/>
        </w:rPr>
        <w:t>本项目建设地点及内容：见申请人须知前附表。</w:t>
      </w:r>
    </w:p>
    <w:p>
      <w:pPr>
        <w:spacing w:line="360" w:lineRule="auto"/>
        <w:jc w:val="left"/>
        <w:rPr>
          <w:rFonts w:ascii="Times New Roman" w:hAnsi="Times New Roman"/>
          <w:b/>
          <w:color w:val="auto"/>
          <w:sz w:val="24"/>
          <w:szCs w:val="24"/>
          <w:highlight w:val="none"/>
        </w:rPr>
      </w:pPr>
      <w:bookmarkStart w:id="104" w:name="_Toc450568097"/>
      <w:bookmarkStart w:id="105" w:name="_Toc144974406"/>
      <w:bookmarkStart w:id="106" w:name="_Toc152047202"/>
      <w:bookmarkStart w:id="107" w:name="_Toc450567733"/>
      <w:r>
        <w:rPr>
          <w:rFonts w:hint="eastAsia" w:ascii="Times New Roman" w:hAnsi="Times New Roman"/>
          <w:b/>
          <w:color w:val="auto"/>
          <w:sz w:val="24"/>
          <w:szCs w:val="24"/>
          <w:highlight w:val="none"/>
        </w:rPr>
        <w:t>1.2 资金来源和落实情况</w:t>
      </w:r>
      <w:bookmarkEnd w:id="104"/>
      <w:bookmarkEnd w:id="105"/>
      <w:bookmarkEnd w:id="106"/>
      <w:bookmarkEnd w:id="107"/>
    </w:p>
    <w:p>
      <w:pPr>
        <w:spacing w:line="360" w:lineRule="auto"/>
        <w:ind w:firstLine="480" w:firstLineChars="200"/>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1.2.1本采购项目的资金来源：见申请人须知前附表。</w:t>
      </w:r>
    </w:p>
    <w:p>
      <w:pPr>
        <w:spacing w:line="360" w:lineRule="auto"/>
        <w:ind w:firstLine="480" w:firstLineChars="200"/>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1.2.2本采购项目的出资比例：见申请人须知前附表。</w:t>
      </w:r>
    </w:p>
    <w:p>
      <w:pPr>
        <w:spacing w:line="360" w:lineRule="auto"/>
        <w:ind w:firstLine="480" w:firstLineChars="200"/>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1.2.3本采购项目的资金落实情况：见申请人须知前附表。</w:t>
      </w:r>
    </w:p>
    <w:p>
      <w:pPr>
        <w:spacing w:line="360" w:lineRule="auto"/>
        <w:jc w:val="left"/>
        <w:rPr>
          <w:rFonts w:ascii="Times New Roman" w:hAnsi="Times New Roman"/>
          <w:b/>
          <w:color w:val="auto"/>
          <w:sz w:val="24"/>
          <w:szCs w:val="24"/>
          <w:highlight w:val="none"/>
        </w:rPr>
      </w:pPr>
      <w:bookmarkStart w:id="108" w:name="_Toc144974407"/>
      <w:bookmarkStart w:id="109" w:name="_Toc450568098"/>
      <w:bookmarkStart w:id="110" w:name="_Toc152047203"/>
      <w:bookmarkStart w:id="111" w:name="_Toc450567734"/>
      <w:r>
        <w:rPr>
          <w:rFonts w:hint="eastAsia" w:ascii="Times New Roman" w:hAnsi="Times New Roman"/>
          <w:b/>
          <w:color w:val="auto"/>
          <w:sz w:val="24"/>
          <w:szCs w:val="24"/>
          <w:highlight w:val="none"/>
        </w:rPr>
        <w:t>1.3采购范围、计划工期和质量要求</w:t>
      </w:r>
      <w:bookmarkEnd w:id="108"/>
      <w:bookmarkEnd w:id="109"/>
      <w:bookmarkEnd w:id="110"/>
      <w:bookmarkEnd w:id="111"/>
    </w:p>
    <w:p>
      <w:pPr>
        <w:spacing w:line="360" w:lineRule="auto"/>
        <w:ind w:firstLine="480" w:firstLineChars="200"/>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13.1本次采购范围：见申请人须知前附表。</w:t>
      </w:r>
    </w:p>
    <w:p>
      <w:pPr>
        <w:spacing w:line="360" w:lineRule="auto"/>
        <w:ind w:firstLine="480" w:firstLineChars="200"/>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1.3.2本项目的合作期限：见申请人须知前附表。</w:t>
      </w:r>
    </w:p>
    <w:p>
      <w:pPr>
        <w:spacing w:line="360" w:lineRule="auto"/>
        <w:ind w:firstLine="480" w:firstLineChars="200"/>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1.3.3本项目的质量要求：见申请人须知前附表。</w:t>
      </w:r>
    </w:p>
    <w:p>
      <w:pPr>
        <w:spacing w:line="360" w:lineRule="auto"/>
        <w:jc w:val="left"/>
        <w:rPr>
          <w:rFonts w:ascii="Times New Roman" w:hAnsi="Times New Roman"/>
          <w:b/>
          <w:color w:val="auto"/>
          <w:sz w:val="24"/>
          <w:szCs w:val="24"/>
          <w:highlight w:val="none"/>
        </w:rPr>
      </w:pPr>
      <w:bookmarkStart w:id="112" w:name="_Toc144974408"/>
      <w:bookmarkStart w:id="113" w:name="_Toc152047204"/>
      <w:bookmarkStart w:id="114" w:name="_Toc450567735"/>
      <w:bookmarkStart w:id="115" w:name="_Toc450568099"/>
      <w:r>
        <w:rPr>
          <w:rFonts w:hint="eastAsia" w:ascii="Times New Roman" w:hAnsi="Times New Roman"/>
          <w:b/>
          <w:color w:val="auto"/>
          <w:sz w:val="24"/>
          <w:szCs w:val="24"/>
          <w:highlight w:val="none"/>
        </w:rPr>
        <w:t>1.4申请人资格要求</w:t>
      </w:r>
      <w:bookmarkEnd w:id="112"/>
      <w:bookmarkEnd w:id="113"/>
      <w:bookmarkEnd w:id="114"/>
      <w:bookmarkEnd w:id="115"/>
    </w:p>
    <w:p>
      <w:pPr>
        <w:spacing w:line="360" w:lineRule="auto"/>
        <w:ind w:firstLine="480" w:firstLineChars="200"/>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申请人应具备承担本项目建设的资质条件、能力和信誉。</w:t>
      </w:r>
    </w:p>
    <w:p>
      <w:pPr>
        <w:spacing w:line="360" w:lineRule="auto"/>
        <w:ind w:firstLine="480" w:firstLineChars="200"/>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1.4.1 基本主体要求：见申请人须知前附表；</w:t>
      </w:r>
    </w:p>
    <w:p>
      <w:pPr>
        <w:spacing w:line="360" w:lineRule="auto"/>
        <w:ind w:firstLine="480" w:firstLineChars="200"/>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1.4.2信誉要求：见申请人须知前附表；</w:t>
      </w:r>
    </w:p>
    <w:p>
      <w:pPr>
        <w:spacing w:line="360" w:lineRule="auto"/>
        <w:ind w:firstLine="480" w:firstLineChars="200"/>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1.4.3财务要求:见申请人须知前附表;</w:t>
      </w:r>
    </w:p>
    <w:p>
      <w:pPr>
        <w:spacing w:line="360" w:lineRule="auto"/>
        <w:ind w:firstLine="480" w:firstLineChars="200"/>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1.4.4其他要求: 见申请人须知前附表.</w:t>
      </w:r>
    </w:p>
    <w:p>
      <w:pPr>
        <w:spacing w:line="360" w:lineRule="auto"/>
        <w:ind w:left="479" w:leftChars="228"/>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1.4.5申请人须知前附表规定接受联合体申请资格预审的，联合体申请人除应符合本章第1.4.1项和申请人须知前附表的要求外，还应遵守以下规定：</w:t>
      </w:r>
    </w:p>
    <w:p>
      <w:pPr>
        <w:spacing w:line="360" w:lineRule="auto"/>
        <w:ind w:firstLine="480" w:firstLineChars="200"/>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（1）联合体各方必须按资格预审文件提供的格式签订联合体协议书，明确联合体牵头人和各方的权利义务及应承担的责任,载明联合体各成员单位的具体工作分工，并明确联合体所有成员间互相承担连带责任；</w:t>
      </w:r>
    </w:p>
    <w:p>
      <w:pPr>
        <w:spacing w:line="360" w:lineRule="auto"/>
        <w:ind w:firstLine="480" w:firstLineChars="200"/>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（2）由同一专业的单位组成的联合体，按照资质等级较低的单位确定资质等级；</w:t>
      </w:r>
    </w:p>
    <w:p>
      <w:pPr>
        <w:spacing w:line="360" w:lineRule="auto"/>
        <w:ind w:firstLine="480" w:firstLineChars="200"/>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（3）通过资格预审的联合体，其各方组成结构或职责，以及财务能力、信誉情况等资格条件不得改变；</w:t>
      </w:r>
    </w:p>
    <w:p>
      <w:pPr>
        <w:spacing w:line="360" w:lineRule="auto"/>
        <w:ind w:firstLine="480" w:firstLineChars="200"/>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1.4.6申请人不得存在下列情形之一：</w:t>
      </w:r>
    </w:p>
    <w:p>
      <w:pPr>
        <w:widowControl/>
        <w:spacing w:before="60" w:after="60" w:line="360" w:lineRule="auto"/>
        <w:ind w:firstLine="480" w:firstLineChars="200"/>
        <w:rPr>
          <w:rFonts w:ascii="Times New Roman" w:hAnsi="Times New Roman" w:eastAsia="Times New Roman"/>
          <w:color w:val="auto"/>
          <w:sz w:val="24"/>
          <w:szCs w:val="24"/>
          <w:highlight w:val="none"/>
        </w:rPr>
      </w:pPr>
      <w:r>
        <w:rPr>
          <w:rFonts w:hint="eastAsia" w:ascii="Times New Roman" w:hAnsi="Times New Roman" w:cs="宋体"/>
          <w:color w:val="auto"/>
          <w:sz w:val="24"/>
          <w:szCs w:val="24"/>
          <w:highlight w:val="none"/>
        </w:rPr>
        <w:t>（</w:t>
      </w:r>
      <w:r>
        <w:rPr>
          <w:rFonts w:hint="eastAsia" w:ascii="Times New Roman" w:hAnsi="Times New Roman" w:eastAsia="Times New Roman"/>
          <w:color w:val="auto"/>
          <w:sz w:val="24"/>
          <w:szCs w:val="24"/>
          <w:highlight w:val="none"/>
        </w:rPr>
        <w:t>1</w:t>
      </w:r>
      <w:r>
        <w:rPr>
          <w:rFonts w:hint="eastAsia" w:ascii="Times New Roman" w:hAnsi="Times New Roman" w:cs="宋体"/>
          <w:color w:val="auto"/>
          <w:sz w:val="24"/>
          <w:szCs w:val="24"/>
          <w:highlight w:val="none"/>
        </w:rPr>
        <w:t>）</w:t>
      </w:r>
      <w:r>
        <w:rPr>
          <w:rFonts w:hint="eastAsia" w:ascii="Times New Roman" w:hAnsi="Times New Roman"/>
          <w:color w:val="auto"/>
          <w:sz w:val="24"/>
          <w:szCs w:val="24"/>
          <w:highlight w:val="none"/>
        </w:rPr>
        <w:t>为采购人不具有独立法人资格的附属机构（单位）</w:t>
      </w:r>
    </w:p>
    <w:p>
      <w:pPr>
        <w:widowControl/>
        <w:spacing w:before="60" w:after="60" w:line="360" w:lineRule="auto"/>
        <w:ind w:firstLine="480" w:firstLineChars="200"/>
        <w:rPr>
          <w:rFonts w:ascii="Times New Roman" w:hAnsi="Times New Roman"/>
          <w:color w:val="auto"/>
          <w:sz w:val="24"/>
          <w:szCs w:val="24"/>
          <w:highlight w:val="none"/>
        </w:rPr>
      </w:pPr>
      <w:r>
        <w:rPr>
          <w:rFonts w:hint="eastAsia" w:ascii="Times New Roman" w:hAnsi="Times New Roman" w:cs="宋体"/>
          <w:color w:val="auto"/>
          <w:sz w:val="24"/>
          <w:szCs w:val="24"/>
          <w:highlight w:val="none"/>
        </w:rPr>
        <w:t>（</w:t>
      </w:r>
      <w:r>
        <w:rPr>
          <w:rFonts w:hint="eastAsia" w:ascii="Times New Roman" w:hAnsi="Times New Roman" w:eastAsia="Times New Roman"/>
          <w:color w:val="auto"/>
          <w:sz w:val="24"/>
          <w:szCs w:val="24"/>
          <w:highlight w:val="none"/>
        </w:rPr>
        <w:t>2</w:t>
      </w:r>
      <w:r>
        <w:rPr>
          <w:rFonts w:hint="eastAsia" w:ascii="Times New Roman" w:hAnsi="Times New Roman" w:cs="宋体"/>
          <w:color w:val="auto"/>
          <w:sz w:val="24"/>
          <w:szCs w:val="24"/>
          <w:highlight w:val="none"/>
        </w:rPr>
        <w:t>）</w:t>
      </w:r>
      <w:r>
        <w:rPr>
          <w:rFonts w:hint="eastAsia" w:ascii="Times New Roman" w:hAnsi="Times New Roman"/>
          <w:color w:val="auto"/>
          <w:sz w:val="24"/>
          <w:szCs w:val="24"/>
          <w:highlight w:val="none"/>
        </w:rPr>
        <w:t>为本项目</w:t>
      </w:r>
      <w:r>
        <w:rPr>
          <w:rFonts w:ascii="Times New Roman" w:hAnsi="Times New Roman"/>
          <w:color w:val="auto"/>
          <w:sz w:val="24"/>
          <w:szCs w:val="24"/>
          <w:highlight w:val="none"/>
        </w:rPr>
        <w:t>前期准备提供设计或咨询服务的</w:t>
      </w:r>
    </w:p>
    <w:p>
      <w:pPr>
        <w:widowControl/>
        <w:spacing w:before="60" w:after="60" w:line="360" w:lineRule="auto"/>
        <w:ind w:firstLine="480" w:firstLineChars="200"/>
        <w:rPr>
          <w:rFonts w:ascii="Times New Roman" w:hAnsi="Times New Roman"/>
          <w:color w:val="auto"/>
          <w:sz w:val="24"/>
          <w:szCs w:val="24"/>
          <w:highlight w:val="none"/>
        </w:rPr>
      </w:pPr>
      <w:r>
        <w:rPr>
          <w:rFonts w:hint="eastAsia" w:ascii="Times New Roman" w:hAnsi="Times New Roman" w:cs="宋体"/>
          <w:color w:val="auto"/>
          <w:sz w:val="24"/>
          <w:szCs w:val="24"/>
          <w:highlight w:val="none"/>
        </w:rPr>
        <w:t>（</w:t>
      </w:r>
      <w:r>
        <w:rPr>
          <w:rFonts w:hint="eastAsia" w:ascii="Times New Roman" w:hAnsi="Times New Roman" w:eastAsia="Times New Roman"/>
          <w:color w:val="auto"/>
          <w:sz w:val="24"/>
          <w:szCs w:val="24"/>
          <w:highlight w:val="none"/>
        </w:rPr>
        <w:t>3</w:t>
      </w:r>
      <w:r>
        <w:rPr>
          <w:rFonts w:hint="eastAsia" w:ascii="Times New Roman" w:hAnsi="Times New Roman" w:cs="宋体"/>
          <w:color w:val="auto"/>
          <w:sz w:val="24"/>
          <w:szCs w:val="24"/>
          <w:highlight w:val="none"/>
        </w:rPr>
        <w:t>）</w:t>
      </w:r>
      <w:r>
        <w:rPr>
          <w:rFonts w:hint="eastAsia" w:ascii="Times New Roman" w:hAnsi="Times New Roman"/>
          <w:color w:val="auto"/>
          <w:sz w:val="24"/>
          <w:szCs w:val="24"/>
          <w:highlight w:val="none"/>
        </w:rPr>
        <w:t>为本项目提供</w:t>
      </w:r>
      <w:r>
        <w:rPr>
          <w:rFonts w:ascii="Times New Roman" w:hAnsi="Times New Roman"/>
          <w:color w:val="auto"/>
          <w:sz w:val="24"/>
          <w:szCs w:val="24"/>
          <w:highlight w:val="none"/>
        </w:rPr>
        <w:t>采购代理服务</w:t>
      </w:r>
      <w:r>
        <w:rPr>
          <w:rFonts w:hint="eastAsia" w:ascii="Times New Roman" w:hAnsi="Times New Roman"/>
          <w:color w:val="auto"/>
          <w:sz w:val="24"/>
          <w:szCs w:val="24"/>
          <w:highlight w:val="none"/>
        </w:rPr>
        <w:t>的</w:t>
      </w:r>
    </w:p>
    <w:p>
      <w:pPr>
        <w:widowControl/>
        <w:spacing w:before="60" w:after="60"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 xml:space="preserve"> (4) 与本项目的</w:t>
      </w:r>
      <w:r>
        <w:rPr>
          <w:rFonts w:ascii="Times New Roman" w:hAnsi="Times New Roman"/>
          <w:color w:val="auto"/>
          <w:sz w:val="24"/>
          <w:szCs w:val="24"/>
          <w:highlight w:val="none"/>
        </w:rPr>
        <w:t>采购代理</w:t>
      </w:r>
      <w:r>
        <w:rPr>
          <w:rFonts w:hint="eastAsia" w:ascii="Times New Roman" w:hAnsi="Times New Roman"/>
          <w:color w:val="auto"/>
          <w:sz w:val="24"/>
          <w:szCs w:val="24"/>
          <w:highlight w:val="none"/>
        </w:rPr>
        <w:t>机构为一个法人代表的、相互控股或参股的、相互任职或工作的</w:t>
      </w:r>
    </w:p>
    <w:p>
      <w:pPr>
        <w:widowControl/>
        <w:spacing w:before="60" w:after="60" w:line="360" w:lineRule="auto"/>
        <w:ind w:firstLine="480" w:firstLineChars="200"/>
        <w:rPr>
          <w:rFonts w:ascii="Times New Roman" w:hAnsi="Times New Roman" w:eastAsia="Times New Roman"/>
          <w:color w:val="auto"/>
          <w:sz w:val="24"/>
          <w:szCs w:val="24"/>
          <w:highlight w:val="none"/>
        </w:rPr>
      </w:pPr>
      <w:r>
        <w:rPr>
          <w:rFonts w:hint="eastAsia" w:ascii="Times New Roman" w:hAnsi="Times New Roman" w:cs="宋体"/>
          <w:color w:val="auto"/>
          <w:sz w:val="24"/>
          <w:szCs w:val="24"/>
          <w:highlight w:val="none"/>
        </w:rPr>
        <w:t>（</w:t>
      </w:r>
      <w:r>
        <w:rPr>
          <w:rFonts w:hint="eastAsia" w:ascii="Times New Roman" w:hAnsi="Times New Roman"/>
          <w:color w:val="auto"/>
          <w:sz w:val="24"/>
          <w:szCs w:val="24"/>
          <w:highlight w:val="none"/>
        </w:rPr>
        <w:t>5</w:t>
      </w:r>
      <w:r>
        <w:rPr>
          <w:rFonts w:hint="eastAsia" w:ascii="Times New Roman" w:hAnsi="Times New Roman" w:cs="宋体"/>
          <w:color w:val="auto"/>
          <w:sz w:val="24"/>
          <w:szCs w:val="24"/>
          <w:highlight w:val="none"/>
        </w:rPr>
        <w:t>）</w:t>
      </w:r>
      <w:r>
        <w:rPr>
          <w:rFonts w:ascii="Times New Roman" w:hAnsi="Times New Roman"/>
          <w:color w:val="auto"/>
          <w:sz w:val="24"/>
          <w:szCs w:val="24"/>
          <w:highlight w:val="none"/>
        </w:rPr>
        <w:t>被责令停业</w:t>
      </w:r>
      <w:r>
        <w:rPr>
          <w:rFonts w:hint="eastAsia" w:ascii="Times New Roman" w:hAnsi="Times New Roman"/>
          <w:color w:val="auto"/>
          <w:sz w:val="24"/>
          <w:szCs w:val="24"/>
          <w:highlight w:val="none"/>
        </w:rPr>
        <w:t>的</w:t>
      </w:r>
      <w:r>
        <w:rPr>
          <w:rFonts w:ascii="Times New Roman" w:hAnsi="Times New Roman"/>
          <w:color w:val="auto"/>
          <w:sz w:val="24"/>
          <w:szCs w:val="24"/>
          <w:highlight w:val="none"/>
        </w:rPr>
        <w:t>、财产被接管</w:t>
      </w:r>
      <w:r>
        <w:rPr>
          <w:rFonts w:hint="eastAsia" w:ascii="Times New Roman" w:hAnsi="Times New Roman"/>
          <w:color w:val="auto"/>
          <w:sz w:val="24"/>
          <w:szCs w:val="24"/>
          <w:highlight w:val="none"/>
        </w:rPr>
        <w:t>或冻结的</w:t>
      </w:r>
      <w:r>
        <w:rPr>
          <w:rFonts w:ascii="Times New Roman" w:hAnsi="Times New Roman"/>
          <w:color w:val="auto"/>
          <w:sz w:val="24"/>
          <w:szCs w:val="24"/>
          <w:highlight w:val="none"/>
        </w:rPr>
        <w:t>、</w:t>
      </w:r>
      <w:r>
        <w:rPr>
          <w:rFonts w:hint="eastAsia" w:ascii="Times New Roman" w:hAnsi="Times New Roman"/>
          <w:color w:val="auto"/>
          <w:sz w:val="24"/>
          <w:szCs w:val="24"/>
          <w:highlight w:val="none"/>
        </w:rPr>
        <w:t>破产</w:t>
      </w:r>
      <w:r>
        <w:rPr>
          <w:rFonts w:ascii="Times New Roman" w:hAnsi="Times New Roman"/>
          <w:color w:val="auto"/>
          <w:sz w:val="24"/>
          <w:szCs w:val="24"/>
          <w:highlight w:val="none"/>
        </w:rPr>
        <w:t>的</w:t>
      </w:r>
    </w:p>
    <w:p>
      <w:pPr>
        <w:widowControl/>
        <w:spacing w:before="60" w:after="60" w:line="360" w:lineRule="auto"/>
        <w:ind w:firstLine="480" w:firstLineChars="200"/>
        <w:rPr>
          <w:rFonts w:ascii="Times New Roman" w:hAnsi="Times New Roman"/>
          <w:color w:val="auto"/>
          <w:sz w:val="24"/>
          <w:szCs w:val="24"/>
          <w:highlight w:val="none"/>
        </w:rPr>
      </w:pPr>
      <w:r>
        <w:rPr>
          <w:rFonts w:hint="eastAsia" w:ascii="Times New Roman" w:hAnsi="Times New Roman" w:cs="宋体"/>
          <w:color w:val="auto"/>
          <w:sz w:val="24"/>
          <w:szCs w:val="24"/>
          <w:highlight w:val="none"/>
        </w:rPr>
        <w:t>（</w:t>
      </w:r>
      <w:r>
        <w:rPr>
          <w:rFonts w:hint="eastAsia" w:ascii="Times New Roman" w:hAnsi="Times New Roman"/>
          <w:color w:val="auto"/>
          <w:sz w:val="24"/>
          <w:szCs w:val="24"/>
          <w:highlight w:val="none"/>
        </w:rPr>
        <w:t>6</w:t>
      </w:r>
      <w:r>
        <w:rPr>
          <w:rFonts w:hint="eastAsia" w:ascii="Times New Roman" w:hAnsi="Times New Roman" w:cs="宋体"/>
          <w:color w:val="auto"/>
          <w:sz w:val="24"/>
          <w:szCs w:val="24"/>
          <w:highlight w:val="none"/>
        </w:rPr>
        <w:t>）</w:t>
      </w:r>
      <w:r>
        <w:rPr>
          <w:rFonts w:hint="eastAsia" w:ascii="Times New Roman" w:hAnsi="Times New Roman"/>
          <w:color w:val="auto"/>
          <w:sz w:val="24"/>
          <w:szCs w:val="24"/>
          <w:highlight w:val="none"/>
        </w:rPr>
        <w:t>因</w:t>
      </w:r>
      <w:r>
        <w:rPr>
          <w:rFonts w:ascii="Times New Roman" w:hAnsi="Times New Roman"/>
          <w:color w:val="auto"/>
          <w:sz w:val="24"/>
          <w:szCs w:val="24"/>
          <w:highlight w:val="none"/>
        </w:rPr>
        <w:t>发生重大安全、质量事故</w:t>
      </w:r>
      <w:r>
        <w:rPr>
          <w:rFonts w:hint="eastAsia" w:ascii="Times New Roman" w:hAnsi="Times New Roman"/>
          <w:color w:val="auto"/>
          <w:sz w:val="24"/>
          <w:szCs w:val="24"/>
          <w:highlight w:val="none"/>
        </w:rPr>
        <w:t>处于被停止投标</w:t>
      </w:r>
      <w:r>
        <w:rPr>
          <w:rFonts w:ascii="Times New Roman" w:hAnsi="Times New Roman"/>
          <w:color w:val="auto"/>
          <w:sz w:val="24"/>
          <w:szCs w:val="24"/>
          <w:highlight w:val="none"/>
        </w:rPr>
        <w:t>的</w:t>
      </w:r>
    </w:p>
    <w:p>
      <w:pPr>
        <w:widowControl/>
        <w:spacing w:before="60" w:after="60" w:line="360" w:lineRule="auto"/>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（7）经评审小组认定会对承担本项目造成重大影响的正在诉讼的案件</w:t>
      </w:r>
    </w:p>
    <w:p>
      <w:pPr>
        <w:widowControl/>
        <w:spacing w:before="60" w:after="60" w:line="360" w:lineRule="auto"/>
        <w:ind w:firstLine="480" w:firstLineChars="200"/>
        <w:rPr>
          <w:rFonts w:ascii="Times New Roman" w:hAnsi="Times New Roman"/>
          <w:color w:val="auto"/>
          <w:sz w:val="24"/>
          <w:szCs w:val="24"/>
          <w:highlight w:val="none"/>
        </w:rPr>
      </w:pPr>
      <w:r>
        <w:rPr>
          <w:rFonts w:hint="eastAsia" w:ascii="Times New Roman" w:hAnsi="Times New Roman" w:cs="宋体"/>
          <w:color w:val="auto"/>
          <w:sz w:val="24"/>
          <w:szCs w:val="24"/>
          <w:highlight w:val="none"/>
        </w:rPr>
        <w:t>（</w:t>
      </w:r>
      <w:r>
        <w:rPr>
          <w:rFonts w:hint="eastAsia" w:ascii="Times New Roman" w:hAnsi="Times New Roman"/>
          <w:color w:val="auto"/>
          <w:sz w:val="24"/>
          <w:szCs w:val="24"/>
          <w:highlight w:val="none"/>
        </w:rPr>
        <w:t>8</w:t>
      </w:r>
      <w:r>
        <w:rPr>
          <w:rFonts w:hint="eastAsia" w:ascii="Times New Roman" w:hAnsi="Times New Roman" w:cs="宋体"/>
          <w:color w:val="auto"/>
          <w:sz w:val="24"/>
          <w:szCs w:val="24"/>
          <w:highlight w:val="none"/>
        </w:rPr>
        <w:t>）</w:t>
      </w:r>
      <w:r>
        <w:rPr>
          <w:rFonts w:ascii="Times New Roman" w:hAnsi="Times New Roman" w:eastAsia="Times New Roman"/>
          <w:color w:val="auto"/>
          <w:sz w:val="24"/>
          <w:szCs w:val="24"/>
          <w:highlight w:val="none"/>
        </w:rPr>
        <w:t>201</w:t>
      </w:r>
      <w:r>
        <w:rPr>
          <w:rFonts w:hint="eastAsia" w:ascii="Times New Roman" w:hAnsi="Times New Roman"/>
          <w:color w:val="auto"/>
          <w:sz w:val="24"/>
          <w:szCs w:val="24"/>
          <w:highlight w:val="none"/>
        </w:rPr>
        <w:t>7</w:t>
      </w:r>
      <w:r>
        <w:rPr>
          <w:rFonts w:ascii="Times New Roman" w:hAnsi="Times New Roman"/>
          <w:color w:val="auto"/>
          <w:sz w:val="24"/>
          <w:szCs w:val="24"/>
          <w:highlight w:val="none"/>
        </w:rPr>
        <w:t>年以来有骗取中标或在</w:t>
      </w:r>
      <w:r>
        <w:rPr>
          <w:rFonts w:hint="eastAsia" w:ascii="Times New Roman" w:hAnsi="Times New Roman"/>
          <w:color w:val="auto"/>
          <w:sz w:val="24"/>
          <w:szCs w:val="24"/>
          <w:highlight w:val="none"/>
        </w:rPr>
        <w:t>防城港市</w:t>
      </w:r>
      <w:r>
        <w:rPr>
          <w:rFonts w:ascii="Times New Roman" w:hAnsi="Times New Roman"/>
          <w:color w:val="auto"/>
          <w:sz w:val="24"/>
          <w:szCs w:val="24"/>
          <w:highlight w:val="none"/>
        </w:rPr>
        <w:t>工程建设中严重违约的</w:t>
      </w:r>
    </w:p>
    <w:p>
      <w:pPr>
        <w:widowControl/>
        <w:spacing w:before="60" w:after="60" w:line="360" w:lineRule="auto"/>
        <w:ind w:firstLine="480" w:firstLineChars="200"/>
        <w:rPr>
          <w:rFonts w:ascii="Times New Roman" w:hAnsi="Times New Roman"/>
          <w:color w:val="auto"/>
          <w:sz w:val="24"/>
          <w:szCs w:val="24"/>
          <w:highlight w:val="none"/>
        </w:rPr>
      </w:pPr>
      <w:r>
        <w:rPr>
          <w:rFonts w:hint="eastAsia" w:ascii="Times New Roman" w:hAnsi="Times New Roman" w:cs="宋体"/>
          <w:color w:val="auto"/>
          <w:sz w:val="24"/>
          <w:szCs w:val="24"/>
          <w:highlight w:val="none"/>
        </w:rPr>
        <w:t>（</w:t>
      </w:r>
      <w:r>
        <w:rPr>
          <w:rFonts w:hint="eastAsia" w:ascii="Times New Roman" w:hAnsi="Times New Roman"/>
          <w:color w:val="auto"/>
          <w:sz w:val="24"/>
          <w:szCs w:val="24"/>
          <w:highlight w:val="none"/>
        </w:rPr>
        <w:t>9</w:t>
      </w:r>
      <w:r>
        <w:rPr>
          <w:rFonts w:hint="eastAsia" w:ascii="Times New Roman" w:hAnsi="Times New Roman" w:cs="宋体"/>
          <w:color w:val="auto"/>
          <w:sz w:val="24"/>
          <w:szCs w:val="24"/>
          <w:highlight w:val="none"/>
        </w:rPr>
        <w:t>）</w:t>
      </w:r>
      <w:r>
        <w:rPr>
          <w:rFonts w:ascii="Times New Roman" w:hAnsi="Times New Roman" w:eastAsia="Times New Roman"/>
          <w:color w:val="auto"/>
          <w:sz w:val="24"/>
          <w:szCs w:val="24"/>
          <w:highlight w:val="none"/>
        </w:rPr>
        <w:t>201</w:t>
      </w:r>
      <w:r>
        <w:rPr>
          <w:rFonts w:hint="eastAsia" w:ascii="Times New Roman" w:hAnsi="Times New Roman"/>
          <w:color w:val="auto"/>
          <w:sz w:val="24"/>
          <w:szCs w:val="24"/>
          <w:highlight w:val="none"/>
        </w:rPr>
        <w:t>7</w:t>
      </w:r>
      <w:r>
        <w:rPr>
          <w:rFonts w:ascii="Times New Roman" w:hAnsi="Times New Roman"/>
          <w:color w:val="auto"/>
          <w:sz w:val="24"/>
          <w:szCs w:val="24"/>
          <w:highlight w:val="none"/>
        </w:rPr>
        <w:t>年以来有违反廉政协议的</w:t>
      </w:r>
    </w:p>
    <w:p>
      <w:pPr>
        <w:spacing w:line="360" w:lineRule="auto"/>
        <w:ind w:firstLine="480" w:firstLineChars="200"/>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（10）被通报处于暂停投标期间的</w:t>
      </w:r>
    </w:p>
    <w:p>
      <w:pPr>
        <w:spacing w:line="360" w:lineRule="auto"/>
        <w:ind w:firstLine="480" w:firstLineChars="200"/>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（11）</w:t>
      </w:r>
      <w:r>
        <w:rPr>
          <w:rFonts w:ascii="Times New Roman" w:hAnsi="Times New Roman"/>
          <w:color w:val="auto"/>
          <w:sz w:val="24"/>
          <w:szCs w:val="24"/>
          <w:highlight w:val="none"/>
        </w:rPr>
        <w:t>弄虚作假的证件、文件</w:t>
      </w:r>
    </w:p>
    <w:p>
      <w:pPr>
        <w:spacing w:line="360" w:lineRule="auto"/>
        <w:ind w:firstLine="480" w:firstLineChars="200"/>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（12）有关法律、行政法规以及自治区、防城港市规范性文件规定的其他情形。</w:t>
      </w:r>
    </w:p>
    <w:p>
      <w:pPr>
        <w:spacing w:line="360" w:lineRule="auto"/>
        <w:ind w:firstLine="480" w:firstLineChars="200"/>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1.4.7申请人还应符合资格预审文件的其他规定和要求。</w:t>
      </w:r>
    </w:p>
    <w:p>
      <w:pPr>
        <w:spacing w:line="360" w:lineRule="auto"/>
        <w:jc w:val="left"/>
        <w:rPr>
          <w:rFonts w:ascii="Times New Roman" w:hAnsi="Times New Roman"/>
          <w:b/>
          <w:color w:val="auto"/>
          <w:sz w:val="24"/>
          <w:szCs w:val="24"/>
          <w:highlight w:val="none"/>
        </w:rPr>
      </w:pPr>
      <w:bookmarkStart w:id="116" w:name="_Toc450567736"/>
      <w:bookmarkStart w:id="117" w:name="_Toc450568100"/>
      <w:bookmarkStart w:id="118" w:name="_Toc144974409"/>
      <w:bookmarkStart w:id="119" w:name="_Toc152047205"/>
      <w:r>
        <w:rPr>
          <w:rFonts w:hint="eastAsia" w:ascii="Times New Roman" w:hAnsi="Times New Roman"/>
          <w:b/>
          <w:color w:val="auto"/>
          <w:sz w:val="24"/>
          <w:szCs w:val="24"/>
          <w:highlight w:val="none"/>
        </w:rPr>
        <w:t>1.5语言文字</w:t>
      </w:r>
      <w:bookmarkEnd w:id="116"/>
      <w:bookmarkEnd w:id="117"/>
      <w:bookmarkEnd w:id="118"/>
      <w:bookmarkEnd w:id="119"/>
    </w:p>
    <w:p>
      <w:pPr>
        <w:spacing w:line="360" w:lineRule="auto"/>
        <w:ind w:firstLine="480" w:firstLineChars="200"/>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除专用术语外，来往文件均使用中文。必要时专用术语应附有中文注释。</w:t>
      </w:r>
    </w:p>
    <w:p>
      <w:pPr>
        <w:spacing w:line="360" w:lineRule="auto"/>
        <w:jc w:val="left"/>
        <w:rPr>
          <w:rFonts w:ascii="Times New Roman" w:hAnsi="Times New Roman"/>
          <w:b/>
          <w:color w:val="auto"/>
          <w:sz w:val="24"/>
          <w:szCs w:val="24"/>
          <w:highlight w:val="none"/>
        </w:rPr>
      </w:pPr>
      <w:bookmarkStart w:id="120" w:name="_Toc450567737"/>
      <w:bookmarkStart w:id="121" w:name="_Toc152047206"/>
      <w:bookmarkStart w:id="122" w:name="_Toc144974410"/>
      <w:bookmarkStart w:id="123" w:name="_Toc450568101"/>
      <w:r>
        <w:rPr>
          <w:rFonts w:hint="eastAsia" w:ascii="Times New Roman" w:hAnsi="Times New Roman"/>
          <w:b/>
          <w:color w:val="auto"/>
          <w:sz w:val="24"/>
          <w:szCs w:val="24"/>
          <w:highlight w:val="none"/>
        </w:rPr>
        <w:t>1.6 费用承担</w:t>
      </w:r>
      <w:bookmarkEnd w:id="120"/>
      <w:bookmarkEnd w:id="121"/>
      <w:bookmarkEnd w:id="122"/>
      <w:bookmarkEnd w:id="123"/>
    </w:p>
    <w:p>
      <w:pPr>
        <w:spacing w:line="360" w:lineRule="auto"/>
        <w:ind w:firstLine="480" w:firstLineChars="200"/>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申请人准备和参加资格预审发生的费用自理。</w:t>
      </w:r>
    </w:p>
    <w:p>
      <w:pPr>
        <w:spacing w:line="360" w:lineRule="auto"/>
        <w:jc w:val="left"/>
        <w:rPr>
          <w:rFonts w:ascii="Times New Roman" w:hAnsi="Times New Roman"/>
          <w:b/>
          <w:color w:val="auto"/>
          <w:sz w:val="24"/>
          <w:szCs w:val="24"/>
          <w:highlight w:val="none"/>
        </w:rPr>
      </w:pPr>
      <w:r>
        <w:rPr>
          <w:rFonts w:hint="eastAsia" w:ascii="Times New Roman" w:hAnsi="Times New Roman"/>
          <w:b/>
          <w:color w:val="auto"/>
          <w:sz w:val="24"/>
          <w:szCs w:val="24"/>
          <w:highlight w:val="none"/>
        </w:rPr>
        <w:t>1.7 时间单位</w:t>
      </w:r>
    </w:p>
    <w:p>
      <w:pPr>
        <w:spacing w:line="360" w:lineRule="auto"/>
        <w:ind w:firstLine="480" w:firstLineChars="200"/>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除资格预审文件另有规定外，资格预审文件所使用的时间单位“天”、“日”均指日历天，时、分均为北京时间。</w:t>
      </w:r>
    </w:p>
    <w:p>
      <w:pPr>
        <w:keepNext/>
        <w:keepLines/>
        <w:spacing w:before="156" w:beforeLines="50" w:after="156" w:afterLines="50" w:line="360" w:lineRule="auto"/>
        <w:outlineLvl w:val="1"/>
        <w:rPr>
          <w:rFonts w:ascii="Times New Roman" w:hAnsi="Times New Roman"/>
          <w:b/>
          <w:bCs/>
          <w:color w:val="auto"/>
          <w:sz w:val="24"/>
          <w:szCs w:val="24"/>
          <w:highlight w:val="none"/>
        </w:rPr>
      </w:pPr>
      <w:bookmarkStart w:id="124" w:name="_Toc144974411"/>
      <w:bookmarkStart w:id="125" w:name="_Toc54172572"/>
      <w:bookmarkStart w:id="126" w:name="_Toc152047207"/>
      <w:bookmarkStart w:id="127" w:name="_Toc614"/>
      <w:bookmarkStart w:id="128" w:name="_Toc144974415"/>
      <w:bookmarkStart w:id="129" w:name="_Toc152047211"/>
      <w:r>
        <w:rPr>
          <w:rFonts w:hint="eastAsia" w:ascii="Times New Roman" w:hAnsi="Times New Roman"/>
          <w:b/>
          <w:bCs/>
          <w:color w:val="auto"/>
          <w:sz w:val="24"/>
          <w:szCs w:val="24"/>
          <w:highlight w:val="none"/>
        </w:rPr>
        <w:t>2. 资格预审文件</w:t>
      </w:r>
      <w:bookmarkEnd w:id="124"/>
      <w:bookmarkEnd w:id="125"/>
      <w:bookmarkEnd w:id="126"/>
      <w:bookmarkEnd w:id="127"/>
    </w:p>
    <w:p>
      <w:pPr>
        <w:spacing w:line="360" w:lineRule="auto"/>
        <w:jc w:val="left"/>
        <w:rPr>
          <w:rFonts w:ascii="Times New Roman" w:hAnsi="Times New Roman"/>
          <w:b/>
          <w:color w:val="auto"/>
          <w:sz w:val="24"/>
          <w:szCs w:val="24"/>
          <w:highlight w:val="none"/>
        </w:rPr>
      </w:pPr>
      <w:bookmarkStart w:id="130" w:name="_Toc144974412"/>
      <w:bookmarkStart w:id="131" w:name="_Toc450568103"/>
      <w:bookmarkStart w:id="132" w:name="_Toc152047208"/>
      <w:bookmarkStart w:id="133" w:name="_Toc450567739"/>
      <w:r>
        <w:rPr>
          <w:rFonts w:hint="eastAsia" w:ascii="Times New Roman" w:hAnsi="Times New Roman"/>
          <w:b/>
          <w:color w:val="auto"/>
          <w:sz w:val="24"/>
          <w:szCs w:val="24"/>
          <w:highlight w:val="none"/>
        </w:rPr>
        <w:t>2.1资格预审文件的组成</w:t>
      </w:r>
      <w:bookmarkEnd w:id="130"/>
      <w:bookmarkEnd w:id="131"/>
      <w:bookmarkEnd w:id="132"/>
      <w:bookmarkEnd w:id="133"/>
    </w:p>
    <w:p>
      <w:pPr>
        <w:spacing w:line="360" w:lineRule="auto"/>
        <w:ind w:firstLine="480" w:firstLineChars="200"/>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2.1.1本次资格预审文件包括资格预审公告、申请人须知、资格审查办法、资格预审申请文件格式，以及对资格预审文件的澄清和修改。</w:t>
      </w:r>
    </w:p>
    <w:p>
      <w:pPr>
        <w:spacing w:line="360" w:lineRule="auto"/>
        <w:ind w:firstLine="480" w:firstLineChars="200"/>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2.1.2当资格预审文件、资格预审文件的澄清或修改等在同一内容的表述上不一致时，以最后发出的书面文件为准。</w:t>
      </w:r>
    </w:p>
    <w:p>
      <w:pPr>
        <w:spacing w:line="360" w:lineRule="auto"/>
        <w:jc w:val="left"/>
        <w:rPr>
          <w:rFonts w:ascii="Times New Roman" w:hAnsi="Times New Roman"/>
          <w:b/>
          <w:color w:val="auto"/>
          <w:sz w:val="24"/>
          <w:szCs w:val="24"/>
          <w:highlight w:val="none"/>
        </w:rPr>
      </w:pPr>
      <w:bookmarkStart w:id="134" w:name="_Toc144974413"/>
      <w:bookmarkStart w:id="135" w:name="_Toc450568104"/>
      <w:bookmarkStart w:id="136" w:name="_Toc450567740"/>
      <w:bookmarkStart w:id="137" w:name="_Toc152047209"/>
      <w:r>
        <w:rPr>
          <w:rFonts w:hint="eastAsia" w:ascii="Times New Roman" w:hAnsi="Times New Roman"/>
          <w:b/>
          <w:color w:val="auto"/>
          <w:sz w:val="24"/>
          <w:szCs w:val="24"/>
          <w:highlight w:val="none"/>
        </w:rPr>
        <w:t>2.2 资格预审文件的澄清</w:t>
      </w:r>
      <w:bookmarkEnd w:id="134"/>
      <w:bookmarkEnd w:id="135"/>
      <w:bookmarkEnd w:id="136"/>
      <w:bookmarkEnd w:id="137"/>
    </w:p>
    <w:p>
      <w:pPr>
        <w:spacing w:line="360" w:lineRule="auto"/>
        <w:ind w:firstLine="480" w:firstLineChars="200"/>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2.2.1申请人应仔细阅读和检查资格预审文件的全部内容。如有疑问，应在申请人须知前附表规定的时间前以书面形式（包括信函、电报、传真等可以有形表现所载内容的形式，下同），要求采购人对资格预审文件进行澄清。</w:t>
      </w:r>
    </w:p>
    <w:p>
      <w:pPr>
        <w:spacing w:line="360" w:lineRule="auto"/>
        <w:ind w:firstLine="480" w:firstLineChars="200"/>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2.2.2采购人应在申请人须知前附表规定的时间前，以书面形式将澄清、答复、修改、补充内容都应该通过本代理机构在财政部门指定的政府采购信息发布媒体上发布更正公告，申请人应自行查阅，无须确认，对未及时查阅造成损失的，采购人及采购代理机构不承担责任。采购人非通过本机构，不得擅自澄清、答复、修改、补充资格预审文件。</w:t>
      </w:r>
    </w:p>
    <w:p>
      <w:pPr>
        <w:keepNext/>
        <w:keepLines/>
        <w:spacing w:before="156" w:beforeLines="50" w:after="156" w:afterLines="50" w:line="360" w:lineRule="auto"/>
        <w:outlineLvl w:val="1"/>
        <w:rPr>
          <w:rFonts w:ascii="Times New Roman" w:hAnsi="Times New Roman"/>
          <w:b/>
          <w:bCs/>
          <w:color w:val="auto"/>
          <w:sz w:val="24"/>
          <w:szCs w:val="24"/>
          <w:highlight w:val="none"/>
        </w:rPr>
      </w:pPr>
      <w:bookmarkStart w:id="138" w:name="_Toc19995"/>
      <w:bookmarkStart w:id="139" w:name="_Toc54172573"/>
      <w:r>
        <w:rPr>
          <w:rFonts w:hint="eastAsia" w:ascii="Times New Roman" w:hAnsi="Times New Roman"/>
          <w:b/>
          <w:bCs/>
          <w:color w:val="auto"/>
          <w:sz w:val="24"/>
          <w:szCs w:val="24"/>
          <w:highlight w:val="none"/>
        </w:rPr>
        <w:t>3.资格预审申请文件的编制</w:t>
      </w:r>
      <w:bookmarkEnd w:id="128"/>
      <w:bookmarkEnd w:id="129"/>
      <w:bookmarkEnd w:id="138"/>
      <w:bookmarkEnd w:id="139"/>
    </w:p>
    <w:p>
      <w:pPr>
        <w:spacing w:line="360" w:lineRule="auto"/>
        <w:jc w:val="left"/>
        <w:rPr>
          <w:rFonts w:ascii="Times New Roman" w:hAnsi="Times New Roman"/>
          <w:b/>
          <w:color w:val="auto"/>
          <w:sz w:val="24"/>
          <w:szCs w:val="24"/>
          <w:highlight w:val="none"/>
        </w:rPr>
      </w:pPr>
      <w:bookmarkStart w:id="140" w:name="_Toc450568107"/>
      <w:bookmarkStart w:id="141" w:name="_Toc152047212"/>
      <w:bookmarkStart w:id="142" w:name="_Toc450567743"/>
      <w:bookmarkStart w:id="143" w:name="_Toc144974416"/>
      <w:r>
        <w:rPr>
          <w:rFonts w:hint="eastAsia" w:ascii="Times New Roman" w:hAnsi="Times New Roman"/>
          <w:b/>
          <w:color w:val="auto"/>
          <w:sz w:val="24"/>
          <w:szCs w:val="24"/>
          <w:highlight w:val="none"/>
        </w:rPr>
        <w:t>3.1 资格预审申请文件的组成</w:t>
      </w:r>
      <w:bookmarkEnd w:id="140"/>
      <w:bookmarkEnd w:id="141"/>
      <w:bookmarkEnd w:id="142"/>
      <w:bookmarkEnd w:id="143"/>
    </w:p>
    <w:p>
      <w:pPr>
        <w:spacing w:line="360" w:lineRule="auto"/>
        <w:ind w:firstLine="480" w:firstLineChars="200"/>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3.1.1资格预审申请文件应包括下列内容：</w:t>
      </w:r>
    </w:p>
    <w:p>
      <w:pPr>
        <w:spacing w:line="360" w:lineRule="auto"/>
        <w:ind w:firstLine="480" w:firstLineChars="200"/>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（1）资格预审文件评审索引表；</w:t>
      </w:r>
    </w:p>
    <w:p>
      <w:pPr>
        <w:spacing w:line="360" w:lineRule="auto"/>
        <w:ind w:firstLine="480" w:firstLineChars="200"/>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（2）资格预审申请函；</w:t>
      </w:r>
    </w:p>
    <w:p>
      <w:pPr>
        <w:spacing w:line="360" w:lineRule="auto"/>
        <w:ind w:firstLine="480" w:firstLineChars="200"/>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（3）</w:t>
      </w:r>
      <w:r>
        <w:rPr>
          <w:rFonts w:ascii="Times New Roman" w:hAnsi="Times New Roman"/>
          <w:color w:val="auto"/>
          <w:kern w:val="1"/>
          <w:sz w:val="24"/>
          <w:szCs w:val="24"/>
          <w:highlight w:val="none"/>
        </w:rPr>
        <w:t>法定代表人身份证明或附有法定代表人身份证明的授权委托书；</w:t>
      </w:r>
    </w:p>
    <w:p>
      <w:pPr>
        <w:spacing w:line="360" w:lineRule="auto"/>
        <w:ind w:firstLine="480" w:firstLineChars="200"/>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（4）</w:t>
      </w:r>
      <w:r>
        <w:rPr>
          <w:rFonts w:ascii="Times New Roman" w:hAnsi="Times New Roman"/>
          <w:color w:val="auto"/>
          <w:sz w:val="24"/>
          <w:szCs w:val="24"/>
          <w:highlight w:val="none"/>
        </w:rPr>
        <w:t>联合体协议书（</w:t>
      </w:r>
      <w:r>
        <w:rPr>
          <w:rFonts w:hint="eastAsia" w:ascii="Times New Roman" w:hAnsi="Times New Roman"/>
          <w:color w:val="auto"/>
          <w:sz w:val="24"/>
          <w:szCs w:val="24"/>
          <w:highlight w:val="none"/>
        </w:rPr>
        <w:t>非联合体不需</w:t>
      </w:r>
      <w:r>
        <w:rPr>
          <w:rFonts w:ascii="Times New Roman" w:hAnsi="Times New Roman"/>
          <w:color w:val="auto"/>
          <w:sz w:val="24"/>
          <w:szCs w:val="24"/>
          <w:highlight w:val="none"/>
        </w:rPr>
        <w:t>提交）；</w:t>
      </w:r>
    </w:p>
    <w:p>
      <w:pPr>
        <w:spacing w:line="360" w:lineRule="auto"/>
        <w:ind w:firstLine="480" w:firstLineChars="200"/>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（5）申请人基本情况表</w:t>
      </w:r>
      <w:r>
        <w:rPr>
          <w:rFonts w:ascii="Times New Roman" w:hAnsi="Times New Roman"/>
          <w:color w:val="auto"/>
          <w:sz w:val="24"/>
          <w:szCs w:val="24"/>
          <w:highlight w:val="none"/>
        </w:rPr>
        <w:t>；</w:t>
      </w:r>
    </w:p>
    <w:p>
      <w:pPr>
        <w:spacing w:line="360" w:lineRule="auto"/>
        <w:ind w:firstLine="480" w:firstLineChars="200"/>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（6）近年财务状况表；</w:t>
      </w:r>
    </w:p>
    <w:p>
      <w:pPr>
        <w:spacing w:line="360" w:lineRule="auto"/>
        <w:ind w:firstLine="480" w:firstLineChars="200"/>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（7）申请人投融资能力(</w:t>
      </w:r>
      <w:r>
        <w:rPr>
          <w:rFonts w:hint="eastAsia" w:ascii="Times New Roman" w:hAnsi="Times New Roman"/>
          <w:color w:val="auto"/>
          <w:sz w:val="24"/>
          <w:szCs w:val="24"/>
          <w:highlight w:val="none"/>
          <w:lang w:eastAsia="zh-CN"/>
        </w:rPr>
        <w:t>申</w:t>
      </w:r>
      <w:r>
        <w:rPr>
          <w:rFonts w:hint="eastAsia" w:ascii="Times New Roman" w:hAnsi="Times New Roman"/>
          <w:color w:val="auto"/>
          <w:sz w:val="24"/>
          <w:szCs w:val="24"/>
          <w:highlight w:val="none"/>
        </w:rPr>
        <w:t>请人现有现金证明及银行可用授信额度证明)</w:t>
      </w:r>
    </w:p>
    <w:p>
      <w:pPr>
        <w:spacing w:line="360" w:lineRule="auto"/>
        <w:ind w:firstLine="480" w:firstLineChars="200"/>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（8）近年发生的诉讼及仲裁情况</w:t>
      </w:r>
    </w:p>
    <w:p>
      <w:pPr>
        <w:spacing w:line="360" w:lineRule="auto"/>
        <w:ind w:firstLine="480" w:firstLineChars="200"/>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（9）</w:t>
      </w:r>
      <w:r>
        <w:rPr>
          <w:rFonts w:ascii="Times New Roman" w:hAnsi="Times New Roman"/>
          <w:color w:val="auto"/>
          <w:sz w:val="24"/>
          <w:szCs w:val="24"/>
          <w:highlight w:val="none"/>
        </w:rPr>
        <w:t>成立项目公司承诺函</w:t>
      </w:r>
    </w:p>
    <w:p>
      <w:pPr>
        <w:spacing w:line="360" w:lineRule="auto"/>
        <w:ind w:firstLine="480" w:firstLineChars="200"/>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（10）申请人信用信息记录；</w:t>
      </w:r>
    </w:p>
    <w:p>
      <w:pPr>
        <w:spacing w:line="360" w:lineRule="auto"/>
        <w:ind w:firstLine="480" w:firstLineChars="200"/>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（11）无违法和不良记录的承诺书；</w:t>
      </w:r>
    </w:p>
    <w:p>
      <w:pPr>
        <w:spacing w:line="360" w:lineRule="auto"/>
        <w:ind w:firstLine="480" w:firstLineChars="200"/>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（12）其他材料。</w:t>
      </w:r>
    </w:p>
    <w:p>
      <w:pPr>
        <w:spacing w:line="360" w:lineRule="auto"/>
        <w:jc w:val="left"/>
        <w:rPr>
          <w:rFonts w:ascii="Times New Roman" w:hAnsi="Times New Roman"/>
          <w:b/>
          <w:color w:val="auto"/>
          <w:sz w:val="24"/>
          <w:szCs w:val="24"/>
          <w:highlight w:val="none"/>
        </w:rPr>
      </w:pPr>
      <w:bookmarkStart w:id="144" w:name="_Toc144974417"/>
      <w:bookmarkStart w:id="145" w:name="_Toc152047213"/>
      <w:bookmarkStart w:id="146" w:name="_Toc450568108"/>
      <w:bookmarkStart w:id="147" w:name="_Toc450567744"/>
      <w:r>
        <w:rPr>
          <w:rFonts w:hint="eastAsia" w:ascii="Times New Roman" w:hAnsi="Times New Roman"/>
          <w:b/>
          <w:color w:val="auto"/>
          <w:sz w:val="24"/>
          <w:szCs w:val="24"/>
          <w:highlight w:val="none"/>
        </w:rPr>
        <w:t>3.2 资格预审申请文件的编制要求</w:t>
      </w:r>
      <w:bookmarkEnd w:id="144"/>
      <w:bookmarkEnd w:id="145"/>
      <w:bookmarkEnd w:id="146"/>
      <w:bookmarkEnd w:id="147"/>
    </w:p>
    <w:p>
      <w:pPr>
        <w:spacing w:line="360" w:lineRule="auto"/>
        <w:ind w:firstLine="480" w:firstLineChars="200"/>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3.2.1资格预审申请文件应按第四章“资格预审申请文件格式”进行编写，如有必要，可以增加附页，并作为资格预审申请文件的组成部分。</w:t>
      </w:r>
    </w:p>
    <w:p>
      <w:pPr>
        <w:spacing w:line="360" w:lineRule="auto"/>
        <w:ind w:firstLine="480" w:firstLineChars="200"/>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3.2.2法定代表人授权委托书必须由法定代表人签署。</w:t>
      </w:r>
    </w:p>
    <w:p>
      <w:pPr>
        <w:spacing w:line="360" w:lineRule="auto"/>
        <w:ind w:firstLine="480" w:firstLineChars="200"/>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3.2.3“申请人基本情况表”应附申请人营业执照副本及其年检合格的证明等材料的复印件。</w:t>
      </w:r>
    </w:p>
    <w:p>
      <w:pPr>
        <w:spacing w:line="360" w:lineRule="auto"/>
        <w:ind w:firstLine="480" w:firstLineChars="200"/>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3.2.4“近年财务状况表”应附经会计师事务所或审计机构审计的财务会计报表，包括资产负债表、现金流量表、利润表的复印件，具体年份要求见申请人须知前附表。</w:t>
      </w:r>
    </w:p>
    <w:p>
      <w:pPr>
        <w:spacing w:line="360" w:lineRule="auto"/>
        <w:ind w:firstLine="480" w:firstLineChars="200"/>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3.2.5“申请人现有现金证明及银行可用授信额度证明”应附上银行开具的存款证明，金融机构出具的授信文件复印件。</w:t>
      </w:r>
    </w:p>
    <w:p>
      <w:pPr>
        <w:spacing w:line="360" w:lineRule="auto"/>
        <w:ind w:firstLine="480" w:firstLineChars="200"/>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3.2.6 “近年发生的诉讼及仲裁情况”应说明相关情况，并附法院或仲裁机构作出的判决、裁决等有关法律文书复印件，具体年份要求见申请人须知前附表。</w:t>
      </w:r>
    </w:p>
    <w:p>
      <w:pPr>
        <w:widowControl/>
        <w:ind w:firstLine="482" w:firstLineChars="200"/>
        <w:jc w:val="left"/>
        <w:rPr>
          <w:rFonts w:ascii="Times New Roman" w:hAnsi="Times New Roman"/>
          <w:b/>
          <w:color w:val="auto"/>
          <w:sz w:val="24"/>
          <w:szCs w:val="24"/>
          <w:highlight w:val="none"/>
        </w:rPr>
      </w:pPr>
      <w:r>
        <w:rPr>
          <w:rFonts w:ascii="Times New Roman" w:hAnsi="Times New Roman"/>
          <w:b/>
          <w:color w:val="auto"/>
          <w:sz w:val="24"/>
          <w:szCs w:val="24"/>
          <w:highlight w:val="none"/>
        </w:rPr>
        <w:t>3.2.</w:t>
      </w:r>
      <w:r>
        <w:rPr>
          <w:rFonts w:hint="eastAsia" w:ascii="Times New Roman" w:hAnsi="Times New Roman"/>
          <w:b/>
          <w:color w:val="auto"/>
          <w:sz w:val="24"/>
          <w:szCs w:val="24"/>
          <w:highlight w:val="none"/>
        </w:rPr>
        <w:t>7信用记录要求：</w:t>
      </w:r>
    </w:p>
    <w:p>
      <w:pPr>
        <w:spacing w:line="360" w:lineRule="auto"/>
        <w:ind w:firstLine="480" w:firstLineChars="200"/>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申请人应当通过“信用中国”（www.creditchina.gov.cn）和“中国政府采购网”网站（www.ccgp.gov.cn）查询投标人的信用记录。</w:t>
      </w:r>
    </w:p>
    <w:p>
      <w:pPr>
        <w:spacing w:line="360" w:lineRule="auto"/>
        <w:ind w:firstLine="480" w:firstLineChars="200"/>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信用中国”查询内容包括：基础信息（优良记录、负面记录、受惩黑名单）、失信被执行人、重大税收违法案件当事人名单、政府采购严重违法失信行为记录名单共四个网页截图，网页截图须显示申请人名称以及查询结果。其中基础信息页面显示的查询时间为本项目投标截止时间前10日至投标截止时间中任意一天。</w:t>
      </w:r>
    </w:p>
    <w:p>
      <w:pPr>
        <w:spacing w:line="360" w:lineRule="auto"/>
        <w:ind w:firstLine="480" w:firstLineChars="200"/>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中国政府采购网”的查询内容包括：政府采购严重违法失信行为信息记录网页截图，网页截图须显示申请人名称以及查询结果。页面中的处罚日期不允许设置起始时间，只能设置截止时间，截止时间为本项目投标截止时间前10日至投标截止时间中任意一天。申请人应按上述查询时间的要求打印出相应的查询页面，并加盖投标人公章。</w:t>
      </w:r>
    </w:p>
    <w:p>
      <w:pPr>
        <w:spacing w:line="360" w:lineRule="auto"/>
        <w:ind w:firstLine="480" w:firstLineChars="200"/>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对列入失信被执行人、重大税收违法案件当事人名单、政府采购严重违法失信行为记录名单的申请人，以及未按查询时间要求提供查询页面的申请人，将被拒绝参与本次资格预审。</w:t>
      </w:r>
    </w:p>
    <w:p>
      <w:pPr>
        <w:spacing w:line="360" w:lineRule="auto"/>
        <w:ind w:firstLine="480" w:firstLineChars="200"/>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申请人为联合体，应当对所有联合体成员进行信用记录查询，联合体成员存在不良信用记录的，视同联合体存在不良信用记录。</w:t>
      </w:r>
    </w:p>
    <w:p>
      <w:pPr>
        <w:spacing w:line="360" w:lineRule="auto"/>
        <w:jc w:val="left"/>
        <w:rPr>
          <w:rFonts w:ascii="Times New Roman" w:hAnsi="Times New Roman"/>
          <w:b/>
          <w:color w:val="auto"/>
          <w:sz w:val="24"/>
          <w:szCs w:val="24"/>
          <w:highlight w:val="none"/>
        </w:rPr>
      </w:pPr>
      <w:bookmarkStart w:id="148" w:name="_Toc144974418"/>
      <w:bookmarkStart w:id="149" w:name="_Toc152047214"/>
      <w:bookmarkStart w:id="150" w:name="_Toc450568109"/>
      <w:bookmarkStart w:id="151" w:name="_Toc450567745"/>
      <w:r>
        <w:rPr>
          <w:rFonts w:hint="eastAsia" w:ascii="Times New Roman" w:hAnsi="Times New Roman"/>
          <w:b/>
          <w:color w:val="auto"/>
          <w:sz w:val="24"/>
          <w:szCs w:val="24"/>
          <w:highlight w:val="none"/>
        </w:rPr>
        <w:t>3.3 资格预审申请文件的装订、签字</w:t>
      </w:r>
      <w:bookmarkEnd w:id="148"/>
      <w:bookmarkEnd w:id="149"/>
      <w:bookmarkEnd w:id="150"/>
      <w:bookmarkEnd w:id="151"/>
    </w:p>
    <w:p>
      <w:pPr>
        <w:spacing w:line="360" w:lineRule="auto"/>
        <w:ind w:firstLine="480" w:firstLineChars="200"/>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3.3.1申请人应按本章第3.1款和第3.2款的要求，编制完整的资格预审申请文件，用不褪色的材料书写或打印，并由申请人的法定代表人或其委托代理人签字或盖单位章。资格预审申请文件中的任何改动之处应加盖单位章或由申请人的法定代表人或其委托代理人签字确认。签字或盖章的具体要求见申请人须知前附表。</w:t>
      </w:r>
    </w:p>
    <w:p>
      <w:pPr>
        <w:spacing w:line="360" w:lineRule="auto"/>
        <w:ind w:firstLine="480" w:firstLineChars="200"/>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3.3.2资格预审申请文件</w:t>
      </w:r>
      <w:r>
        <w:rPr>
          <w:rFonts w:hint="eastAsia" w:ascii="Times New Roman" w:hAnsi="Times New Roman"/>
          <w:b/>
          <w:color w:val="auto"/>
          <w:sz w:val="24"/>
          <w:szCs w:val="24"/>
          <w:highlight w:val="none"/>
        </w:rPr>
        <w:t>正本一份，副本四份</w:t>
      </w:r>
      <w:r>
        <w:rPr>
          <w:rFonts w:hint="eastAsia" w:ascii="Times New Roman" w:hAnsi="Times New Roman"/>
          <w:color w:val="auto"/>
          <w:sz w:val="24"/>
          <w:szCs w:val="24"/>
          <w:highlight w:val="none"/>
        </w:rPr>
        <w:t>。正本和副本的封面上应清楚地标记“正本”或“副本”字样。当正本和副本不一致时，以正本为准。</w:t>
      </w:r>
    </w:p>
    <w:p>
      <w:pPr>
        <w:spacing w:line="360" w:lineRule="auto"/>
        <w:ind w:firstLine="482" w:firstLineChars="200"/>
        <w:jc w:val="left"/>
        <w:rPr>
          <w:rFonts w:ascii="Times New Roman" w:hAnsi="Times New Roman"/>
          <w:color w:val="auto"/>
          <w:sz w:val="24"/>
          <w:szCs w:val="24"/>
          <w:highlight w:val="none"/>
        </w:rPr>
      </w:pPr>
      <w:r>
        <w:rPr>
          <w:rFonts w:hint="eastAsia" w:ascii="Times New Roman" w:hAnsi="Times New Roman"/>
          <w:b/>
          <w:color w:val="auto"/>
          <w:sz w:val="24"/>
          <w:szCs w:val="24"/>
          <w:highlight w:val="none"/>
        </w:rPr>
        <w:t>3.3.3资格预审申请文件正本与副本应分别装订成册，</w:t>
      </w:r>
      <w:r>
        <w:rPr>
          <w:rFonts w:hint="eastAsia" w:ascii="Times New Roman" w:hAnsi="Times New Roman"/>
          <w:color w:val="auto"/>
          <w:sz w:val="24"/>
          <w:szCs w:val="24"/>
          <w:highlight w:val="none"/>
        </w:rPr>
        <w:t>并编制目录，具体装订要求见申请人须知前附表。</w:t>
      </w:r>
    </w:p>
    <w:p>
      <w:pPr>
        <w:keepNext/>
        <w:keepLines/>
        <w:spacing w:before="156" w:beforeLines="50" w:after="156" w:afterLines="50" w:line="360" w:lineRule="auto"/>
        <w:outlineLvl w:val="1"/>
        <w:rPr>
          <w:rFonts w:ascii="Times New Roman" w:hAnsi="Times New Roman"/>
          <w:b/>
          <w:bCs/>
          <w:color w:val="auto"/>
          <w:sz w:val="24"/>
          <w:szCs w:val="24"/>
          <w:highlight w:val="none"/>
        </w:rPr>
      </w:pPr>
      <w:bookmarkStart w:id="152" w:name="_Toc25713"/>
      <w:bookmarkStart w:id="153" w:name="_Toc144974419"/>
      <w:bookmarkStart w:id="154" w:name="_Toc152047215"/>
      <w:bookmarkStart w:id="155" w:name="_Toc54172574"/>
      <w:r>
        <w:rPr>
          <w:rFonts w:hint="eastAsia" w:ascii="Times New Roman" w:hAnsi="Times New Roman"/>
          <w:b/>
          <w:bCs/>
          <w:color w:val="auto"/>
          <w:sz w:val="24"/>
          <w:szCs w:val="24"/>
          <w:highlight w:val="none"/>
        </w:rPr>
        <w:t>4.资格预审申请文件的递交</w:t>
      </w:r>
      <w:bookmarkEnd w:id="152"/>
      <w:bookmarkEnd w:id="153"/>
      <w:bookmarkEnd w:id="154"/>
      <w:bookmarkEnd w:id="155"/>
    </w:p>
    <w:p>
      <w:pPr>
        <w:spacing w:line="360" w:lineRule="auto"/>
        <w:jc w:val="left"/>
        <w:rPr>
          <w:rFonts w:ascii="Times New Roman" w:hAnsi="Times New Roman"/>
          <w:b/>
          <w:color w:val="auto"/>
          <w:sz w:val="24"/>
          <w:szCs w:val="24"/>
          <w:highlight w:val="none"/>
        </w:rPr>
      </w:pPr>
      <w:bookmarkStart w:id="156" w:name="_Toc152047216"/>
      <w:bookmarkStart w:id="157" w:name="_Toc450567747"/>
      <w:bookmarkStart w:id="158" w:name="_Toc450568111"/>
      <w:bookmarkStart w:id="159" w:name="_Toc144974420"/>
      <w:r>
        <w:rPr>
          <w:rFonts w:hint="eastAsia" w:ascii="Times New Roman" w:hAnsi="Times New Roman"/>
          <w:b/>
          <w:color w:val="auto"/>
          <w:sz w:val="24"/>
          <w:szCs w:val="24"/>
          <w:highlight w:val="none"/>
        </w:rPr>
        <w:t>4.1 资格预审申请文件的密封和标识</w:t>
      </w:r>
      <w:bookmarkEnd w:id="156"/>
      <w:bookmarkEnd w:id="157"/>
      <w:bookmarkEnd w:id="158"/>
      <w:bookmarkEnd w:id="159"/>
    </w:p>
    <w:p>
      <w:pPr>
        <w:spacing w:line="360" w:lineRule="auto"/>
        <w:ind w:firstLine="480" w:firstLineChars="200"/>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4.1.1资格预审申请文件的正本与副本应分别进行密封包装（正副本文件单独封装为密封包，共两个包），包括一份电子版（以U盘形式，放入正本密封包中），在包封上正确标明资格预审文件正本或副本字样，加贴封条，并在封套的封口处由法定代表人（联合体则为牵头方法定代表人）或授权代表人（联合体则为牵头方授权代表人）签名或用印以及加盖申请人（联合体则为牵头方）单位公章。</w:t>
      </w:r>
    </w:p>
    <w:p>
      <w:pPr>
        <w:spacing w:line="360" w:lineRule="auto"/>
        <w:ind w:firstLine="480" w:firstLineChars="200"/>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4.1.2在资格预审申请文件的封套上应写明的其他内容见申请人须知前附表。</w:t>
      </w:r>
    </w:p>
    <w:p>
      <w:pPr>
        <w:spacing w:line="360" w:lineRule="auto"/>
        <w:ind w:firstLine="480" w:firstLineChars="200"/>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4.1.3未按本章第4.1.1项或第4.1.2项要求密封和加写标记的资格预审申请文件，采购人不予受理。</w:t>
      </w:r>
    </w:p>
    <w:p>
      <w:pPr>
        <w:spacing w:line="360" w:lineRule="auto"/>
        <w:jc w:val="left"/>
        <w:rPr>
          <w:rFonts w:ascii="Times New Roman" w:hAnsi="Times New Roman"/>
          <w:b/>
          <w:color w:val="auto"/>
          <w:sz w:val="24"/>
          <w:szCs w:val="24"/>
          <w:highlight w:val="none"/>
        </w:rPr>
      </w:pPr>
      <w:bookmarkStart w:id="160" w:name="_Toc152047217"/>
      <w:bookmarkStart w:id="161" w:name="_Toc450568112"/>
      <w:bookmarkStart w:id="162" w:name="_Toc144974421"/>
      <w:bookmarkStart w:id="163" w:name="_Toc450567748"/>
      <w:r>
        <w:rPr>
          <w:rFonts w:hint="eastAsia" w:ascii="Times New Roman" w:hAnsi="Times New Roman"/>
          <w:b/>
          <w:color w:val="auto"/>
          <w:sz w:val="24"/>
          <w:szCs w:val="24"/>
          <w:highlight w:val="none"/>
        </w:rPr>
        <w:t>4.2资格预审申请文件的递交</w:t>
      </w:r>
      <w:bookmarkEnd w:id="160"/>
      <w:bookmarkEnd w:id="161"/>
      <w:bookmarkEnd w:id="162"/>
      <w:bookmarkEnd w:id="163"/>
    </w:p>
    <w:p>
      <w:pPr>
        <w:spacing w:line="360" w:lineRule="auto"/>
        <w:ind w:firstLine="480" w:firstLineChars="200"/>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4.2.1申请人提交资格预审申请文件时间及申请文件提交截止时间：见申请人须知前附表。</w:t>
      </w:r>
    </w:p>
    <w:p>
      <w:pPr>
        <w:spacing w:line="360" w:lineRule="auto"/>
        <w:ind w:firstLine="480" w:firstLineChars="200"/>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4.2.2申请人递交资格预审申请文件的地点：见申请人须知前附表。</w:t>
      </w:r>
    </w:p>
    <w:p>
      <w:pPr>
        <w:spacing w:line="360" w:lineRule="auto"/>
        <w:ind w:firstLine="480" w:firstLineChars="200"/>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4.2.3除申请人须知前附表另有规定的外，申请人所递交的资格预审申请文件不予退还。</w:t>
      </w:r>
    </w:p>
    <w:p>
      <w:pPr>
        <w:spacing w:line="360" w:lineRule="auto"/>
        <w:ind w:firstLine="480" w:firstLineChars="200"/>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4.2.4逾期送达或者未送达指定地点的资格预审申请文件和未按要求密封的资格预审申请文件，采购人、采购代理机构不予受理。</w:t>
      </w:r>
    </w:p>
    <w:p>
      <w:pPr>
        <w:keepNext/>
        <w:keepLines/>
        <w:spacing w:before="156" w:beforeLines="50" w:after="156" w:afterLines="50" w:line="360" w:lineRule="auto"/>
        <w:outlineLvl w:val="1"/>
        <w:rPr>
          <w:rFonts w:ascii="Times New Roman" w:hAnsi="Times New Roman"/>
          <w:b/>
          <w:bCs/>
          <w:color w:val="auto"/>
          <w:sz w:val="24"/>
          <w:szCs w:val="24"/>
          <w:highlight w:val="none"/>
        </w:rPr>
      </w:pPr>
      <w:bookmarkStart w:id="164" w:name="_Toc24762"/>
      <w:bookmarkStart w:id="165" w:name="_Toc152047218"/>
      <w:bookmarkStart w:id="166" w:name="_Toc54172575"/>
      <w:bookmarkStart w:id="167" w:name="_Toc144974422"/>
      <w:r>
        <w:rPr>
          <w:rFonts w:hint="eastAsia" w:ascii="Times New Roman" w:hAnsi="Times New Roman"/>
          <w:b/>
          <w:bCs/>
          <w:color w:val="auto"/>
          <w:sz w:val="24"/>
          <w:szCs w:val="24"/>
          <w:highlight w:val="none"/>
        </w:rPr>
        <w:t>5.资格预审申请文件的审查</w:t>
      </w:r>
      <w:bookmarkEnd w:id="164"/>
      <w:bookmarkEnd w:id="165"/>
      <w:bookmarkEnd w:id="166"/>
      <w:bookmarkEnd w:id="167"/>
    </w:p>
    <w:p>
      <w:pPr>
        <w:adjustRightInd w:val="0"/>
        <w:snapToGrid w:val="0"/>
        <w:spacing w:line="360" w:lineRule="auto"/>
        <w:ind w:firstLine="482" w:firstLineChars="200"/>
        <w:jc w:val="left"/>
        <w:rPr>
          <w:rFonts w:ascii="Times New Roman" w:hAnsi="Times New Roman"/>
          <w:b/>
          <w:bCs/>
          <w:color w:val="auto"/>
          <w:sz w:val="24"/>
          <w:szCs w:val="24"/>
          <w:highlight w:val="none"/>
        </w:rPr>
      </w:pPr>
      <w:r>
        <w:rPr>
          <w:rFonts w:ascii="Times New Roman" w:hAnsi="Times New Roman"/>
          <w:b/>
          <w:bCs/>
          <w:color w:val="auto"/>
          <w:sz w:val="24"/>
          <w:szCs w:val="24"/>
          <w:highlight w:val="none"/>
        </w:rPr>
        <w:t>5.1</w:t>
      </w:r>
      <w:r>
        <w:rPr>
          <w:rFonts w:hint="eastAsia" w:ascii="Times New Roman" w:hAnsi="Times New Roman"/>
          <w:b/>
          <w:bCs/>
          <w:color w:val="auto"/>
          <w:sz w:val="24"/>
          <w:szCs w:val="24"/>
          <w:highlight w:val="none"/>
        </w:rPr>
        <w:t>评审小组</w:t>
      </w:r>
    </w:p>
    <w:p>
      <w:pPr>
        <w:adjustRightInd w:val="0"/>
        <w:snapToGrid w:val="0"/>
        <w:spacing w:line="360" w:lineRule="auto"/>
        <w:ind w:firstLine="480" w:firstLineChars="200"/>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w:t>
      </w:r>
      <w:r>
        <w:rPr>
          <w:rFonts w:ascii="Times New Roman" w:hAnsi="Times New Roman"/>
          <w:color w:val="auto"/>
          <w:sz w:val="24"/>
          <w:szCs w:val="24"/>
          <w:highlight w:val="none"/>
        </w:rPr>
        <w:t>1</w:t>
      </w:r>
      <w:r>
        <w:rPr>
          <w:rFonts w:hint="eastAsia" w:ascii="Times New Roman" w:hAnsi="Times New Roman"/>
          <w:color w:val="auto"/>
          <w:sz w:val="24"/>
          <w:szCs w:val="24"/>
          <w:highlight w:val="none"/>
        </w:rPr>
        <w:t>）资格预审申请文件由采购人组建的评审小组负责审查。评审小组参照《中华人民共和国政府采购法》、《政府和社会资本合作项目政府采购管理办法》（财库〔</w:t>
      </w:r>
      <w:r>
        <w:rPr>
          <w:rFonts w:ascii="Times New Roman" w:hAnsi="Times New Roman"/>
          <w:color w:val="auto"/>
          <w:sz w:val="24"/>
          <w:szCs w:val="24"/>
          <w:highlight w:val="none"/>
        </w:rPr>
        <w:t>2014</w:t>
      </w:r>
      <w:r>
        <w:rPr>
          <w:rFonts w:hint="eastAsia" w:ascii="Times New Roman" w:hAnsi="Times New Roman"/>
          <w:color w:val="auto"/>
          <w:sz w:val="24"/>
          <w:szCs w:val="24"/>
          <w:highlight w:val="none"/>
        </w:rPr>
        <w:t>〕</w:t>
      </w:r>
      <w:r>
        <w:rPr>
          <w:rFonts w:ascii="Times New Roman" w:hAnsi="Times New Roman"/>
          <w:color w:val="auto"/>
          <w:sz w:val="24"/>
          <w:szCs w:val="24"/>
          <w:highlight w:val="none"/>
        </w:rPr>
        <w:t>215</w:t>
      </w:r>
      <w:r>
        <w:rPr>
          <w:rFonts w:hint="eastAsia" w:ascii="Times New Roman" w:hAnsi="Times New Roman"/>
          <w:color w:val="auto"/>
          <w:sz w:val="24"/>
          <w:szCs w:val="24"/>
          <w:highlight w:val="none"/>
        </w:rPr>
        <w:t>号）第七条规定组建。</w:t>
      </w:r>
    </w:p>
    <w:p>
      <w:pPr>
        <w:adjustRightInd w:val="0"/>
        <w:snapToGrid w:val="0"/>
        <w:spacing w:line="360" w:lineRule="auto"/>
        <w:ind w:firstLine="480" w:firstLineChars="200"/>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w:t>
      </w:r>
      <w:r>
        <w:rPr>
          <w:rFonts w:ascii="Times New Roman" w:hAnsi="Times New Roman"/>
          <w:color w:val="auto"/>
          <w:sz w:val="24"/>
          <w:szCs w:val="24"/>
          <w:highlight w:val="none"/>
        </w:rPr>
        <w:t>2</w:t>
      </w:r>
      <w:r>
        <w:rPr>
          <w:rFonts w:hint="eastAsia" w:ascii="Times New Roman" w:hAnsi="Times New Roman"/>
          <w:color w:val="auto"/>
          <w:sz w:val="24"/>
          <w:szCs w:val="24"/>
          <w:highlight w:val="none"/>
        </w:rPr>
        <w:t>）</w:t>
      </w:r>
      <w:r>
        <w:rPr>
          <w:rFonts w:ascii="Times New Roman" w:hAnsi="Times New Roman"/>
          <w:color w:val="auto"/>
          <w:sz w:val="24"/>
          <w:szCs w:val="24"/>
          <w:highlight w:val="none"/>
        </w:rPr>
        <w:t xml:space="preserve"> </w:t>
      </w:r>
      <w:r>
        <w:rPr>
          <w:rFonts w:hint="eastAsia" w:ascii="Times New Roman" w:hAnsi="Times New Roman"/>
          <w:color w:val="auto"/>
          <w:sz w:val="24"/>
          <w:szCs w:val="24"/>
          <w:highlight w:val="none"/>
        </w:rPr>
        <w:t>评审小组的构成和确定方式：见申请人须知前附表。</w:t>
      </w:r>
    </w:p>
    <w:p>
      <w:pPr>
        <w:adjustRightInd w:val="0"/>
        <w:snapToGrid w:val="0"/>
        <w:spacing w:line="360" w:lineRule="auto"/>
        <w:ind w:firstLine="482" w:firstLineChars="200"/>
        <w:jc w:val="left"/>
        <w:rPr>
          <w:rFonts w:ascii="Times New Roman" w:hAnsi="Times New Roman"/>
          <w:b/>
          <w:bCs/>
          <w:color w:val="auto"/>
          <w:sz w:val="24"/>
          <w:szCs w:val="24"/>
          <w:highlight w:val="none"/>
        </w:rPr>
      </w:pPr>
      <w:r>
        <w:rPr>
          <w:rFonts w:ascii="Times New Roman" w:hAnsi="Times New Roman"/>
          <w:b/>
          <w:bCs/>
          <w:color w:val="auto"/>
          <w:sz w:val="24"/>
          <w:szCs w:val="24"/>
          <w:highlight w:val="none"/>
        </w:rPr>
        <w:t xml:space="preserve">5.2 </w:t>
      </w:r>
      <w:r>
        <w:rPr>
          <w:rFonts w:hint="eastAsia" w:ascii="Times New Roman" w:hAnsi="Times New Roman"/>
          <w:b/>
          <w:bCs/>
          <w:color w:val="auto"/>
          <w:sz w:val="24"/>
          <w:szCs w:val="24"/>
          <w:highlight w:val="none"/>
        </w:rPr>
        <w:t>资格审查</w:t>
      </w:r>
    </w:p>
    <w:p>
      <w:pPr>
        <w:spacing w:line="360" w:lineRule="auto"/>
        <w:ind w:firstLine="480" w:firstLineChars="200"/>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评审小组根据申请人须知前附表规定的方法和第三章“资格审查办法”中规定的审查标准，对所有已受理的资格预审申请文件进行审查。没有规定的方法和标准不得作为审查依据。</w:t>
      </w:r>
    </w:p>
    <w:p>
      <w:pPr>
        <w:keepNext/>
        <w:keepLines/>
        <w:spacing w:before="156" w:beforeLines="50" w:after="156" w:afterLines="50" w:line="360" w:lineRule="auto"/>
        <w:outlineLvl w:val="1"/>
        <w:rPr>
          <w:rFonts w:ascii="Times New Roman" w:hAnsi="Times New Roman"/>
          <w:b/>
          <w:bCs/>
          <w:color w:val="auto"/>
          <w:sz w:val="24"/>
          <w:szCs w:val="24"/>
          <w:highlight w:val="none"/>
        </w:rPr>
      </w:pPr>
      <w:bookmarkStart w:id="168" w:name="_Toc144974425"/>
      <w:bookmarkStart w:id="169" w:name="_Toc54172576"/>
      <w:bookmarkStart w:id="170" w:name="_Toc152047221"/>
      <w:bookmarkStart w:id="171" w:name="_Toc27377"/>
      <w:r>
        <w:rPr>
          <w:rFonts w:hint="eastAsia" w:ascii="Times New Roman" w:hAnsi="Times New Roman"/>
          <w:b/>
          <w:bCs/>
          <w:color w:val="auto"/>
          <w:sz w:val="24"/>
          <w:szCs w:val="24"/>
          <w:highlight w:val="none"/>
        </w:rPr>
        <w:t>6.通知和确认</w:t>
      </w:r>
      <w:bookmarkEnd w:id="168"/>
      <w:bookmarkEnd w:id="169"/>
      <w:bookmarkEnd w:id="170"/>
      <w:bookmarkEnd w:id="171"/>
    </w:p>
    <w:p>
      <w:pPr>
        <w:spacing w:line="360" w:lineRule="auto"/>
        <w:jc w:val="left"/>
        <w:rPr>
          <w:rFonts w:ascii="Times New Roman" w:hAnsi="Times New Roman"/>
          <w:b/>
          <w:color w:val="auto"/>
          <w:sz w:val="24"/>
          <w:szCs w:val="24"/>
          <w:highlight w:val="none"/>
        </w:rPr>
      </w:pPr>
      <w:bookmarkStart w:id="172" w:name="_Toc144974426"/>
      <w:bookmarkStart w:id="173" w:name="_Toc152047222"/>
      <w:bookmarkStart w:id="174" w:name="_Toc450567753"/>
      <w:bookmarkStart w:id="175" w:name="_Toc450568117"/>
      <w:r>
        <w:rPr>
          <w:rFonts w:hint="eastAsia" w:ascii="Times New Roman" w:hAnsi="Times New Roman"/>
          <w:b/>
          <w:color w:val="auto"/>
          <w:sz w:val="24"/>
          <w:szCs w:val="24"/>
          <w:highlight w:val="none"/>
        </w:rPr>
        <w:t>6.1 通知</w:t>
      </w:r>
      <w:bookmarkEnd w:id="172"/>
      <w:bookmarkEnd w:id="173"/>
      <w:bookmarkEnd w:id="174"/>
      <w:bookmarkEnd w:id="175"/>
    </w:p>
    <w:p>
      <w:pPr>
        <w:spacing w:line="360" w:lineRule="auto"/>
        <w:ind w:firstLine="480" w:firstLineChars="200"/>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资格预审工作结束后，资格预审通过的申请人名单将在发布预审公告的媒体上公示，并向通过资格预审的申请人发出资格预审通过通知书。未通过的申请人或没有参加资格预审人不得进行下一轮投标。</w:t>
      </w:r>
    </w:p>
    <w:p>
      <w:pPr>
        <w:spacing w:line="360" w:lineRule="auto"/>
        <w:jc w:val="left"/>
        <w:rPr>
          <w:rFonts w:ascii="Times New Roman" w:hAnsi="Times New Roman"/>
          <w:b/>
          <w:color w:val="auto"/>
          <w:sz w:val="24"/>
          <w:szCs w:val="24"/>
          <w:highlight w:val="none"/>
        </w:rPr>
      </w:pPr>
      <w:bookmarkStart w:id="176" w:name="_Toc152047223"/>
      <w:bookmarkStart w:id="177" w:name="_Toc144974427"/>
      <w:bookmarkStart w:id="178" w:name="_Toc450568118"/>
      <w:bookmarkStart w:id="179" w:name="_Toc450567754"/>
      <w:r>
        <w:rPr>
          <w:rFonts w:hint="eastAsia" w:ascii="Times New Roman" w:hAnsi="Times New Roman"/>
          <w:b/>
          <w:color w:val="auto"/>
          <w:sz w:val="24"/>
          <w:szCs w:val="24"/>
          <w:highlight w:val="none"/>
        </w:rPr>
        <w:t>6.2 解释</w:t>
      </w:r>
      <w:bookmarkEnd w:id="176"/>
      <w:bookmarkEnd w:id="177"/>
      <w:bookmarkEnd w:id="178"/>
      <w:bookmarkEnd w:id="179"/>
    </w:p>
    <w:p>
      <w:pPr>
        <w:spacing w:line="360" w:lineRule="auto"/>
        <w:ind w:firstLine="480" w:firstLineChars="200"/>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应申请人书面要求，采购人应对资格预审结果作出解释，但不保证申请人对解释内容满意。</w:t>
      </w:r>
    </w:p>
    <w:p>
      <w:pPr>
        <w:spacing w:line="360" w:lineRule="auto"/>
        <w:jc w:val="left"/>
        <w:rPr>
          <w:rFonts w:ascii="Times New Roman" w:hAnsi="Times New Roman"/>
          <w:b/>
          <w:color w:val="auto"/>
          <w:sz w:val="24"/>
          <w:szCs w:val="24"/>
          <w:highlight w:val="none"/>
        </w:rPr>
      </w:pPr>
      <w:bookmarkStart w:id="180" w:name="_Toc450568119"/>
      <w:bookmarkStart w:id="181" w:name="_Toc144974428"/>
      <w:bookmarkStart w:id="182" w:name="_Toc152047224"/>
      <w:bookmarkStart w:id="183" w:name="_Toc450567755"/>
      <w:r>
        <w:rPr>
          <w:rFonts w:hint="eastAsia" w:ascii="Times New Roman" w:hAnsi="Times New Roman"/>
          <w:b/>
          <w:color w:val="auto"/>
          <w:sz w:val="24"/>
          <w:szCs w:val="24"/>
          <w:highlight w:val="none"/>
        </w:rPr>
        <w:t>6.3 确认</w:t>
      </w:r>
      <w:bookmarkEnd w:id="180"/>
      <w:bookmarkEnd w:id="181"/>
      <w:bookmarkEnd w:id="182"/>
      <w:bookmarkEnd w:id="183"/>
    </w:p>
    <w:p>
      <w:pPr>
        <w:spacing w:line="360" w:lineRule="auto"/>
        <w:ind w:firstLine="480" w:firstLineChars="200"/>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通过资格预审的申请人收到资格预审通过通知书后，应在申请人须知前附表规定的时间内以书面形式明确表示是否参加投标。在申请人须知前附表规定时间内未表示是否参加投标或明确表示不参加投标的，不得再参加投标。因此造成潜在投标人数量不足3个的，采购人重新组织资格预审或不再组织资格预审而直接招标。</w:t>
      </w:r>
    </w:p>
    <w:p>
      <w:pPr>
        <w:keepNext/>
        <w:keepLines/>
        <w:spacing w:before="156" w:beforeLines="50" w:after="156" w:afterLines="50" w:line="360" w:lineRule="auto"/>
        <w:outlineLvl w:val="1"/>
        <w:rPr>
          <w:rFonts w:ascii="Times New Roman" w:hAnsi="Times New Roman"/>
          <w:b/>
          <w:bCs/>
          <w:color w:val="auto"/>
          <w:sz w:val="24"/>
          <w:szCs w:val="24"/>
          <w:highlight w:val="none"/>
        </w:rPr>
      </w:pPr>
      <w:bookmarkStart w:id="184" w:name="_Toc144974429"/>
      <w:bookmarkStart w:id="185" w:name="_Toc152047225"/>
      <w:bookmarkStart w:id="186" w:name="_Toc54172577"/>
      <w:bookmarkStart w:id="187" w:name="_Toc22603"/>
      <w:r>
        <w:rPr>
          <w:rFonts w:hint="eastAsia" w:ascii="Times New Roman" w:hAnsi="Times New Roman"/>
          <w:b/>
          <w:bCs/>
          <w:color w:val="auto"/>
          <w:sz w:val="24"/>
          <w:szCs w:val="24"/>
          <w:highlight w:val="none"/>
        </w:rPr>
        <w:t>7. 申请人的资格改变</w:t>
      </w:r>
      <w:bookmarkEnd w:id="184"/>
      <w:bookmarkEnd w:id="185"/>
      <w:bookmarkEnd w:id="186"/>
      <w:bookmarkEnd w:id="187"/>
    </w:p>
    <w:p>
      <w:pPr>
        <w:spacing w:line="360" w:lineRule="auto"/>
        <w:ind w:firstLine="480" w:firstLineChars="200"/>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确定中标（成交）社会资本前，通过资格预审的申请人组织机构、财务能力、信誉情况等资格条件发生变化的，应当通知采购人；该变化使其不再实质上满足第三章“资格审查办法”规定标准的，其竞标不被接受。</w:t>
      </w:r>
    </w:p>
    <w:p>
      <w:pPr>
        <w:keepNext/>
        <w:keepLines/>
        <w:spacing w:before="156" w:beforeLines="50" w:after="156" w:afterLines="50" w:line="360" w:lineRule="auto"/>
        <w:outlineLvl w:val="1"/>
        <w:rPr>
          <w:rFonts w:ascii="Times New Roman" w:hAnsi="Times New Roman"/>
          <w:b/>
          <w:bCs/>
          <w:color w:val="auto"/>
          <w:sz w:val="24"/>
          <w:szCs w:val="24"/>
          <w:highlight w:val="none"/>
        </w:rPr>
      </w:pPr>
      <w:bookmarkStart w:id="188" w:name="_Toc152047226"/>
      <w:bookmarkStart w:id="189" w:name="_Toc54172578"/>
      <w:bookmarkStart w:id="190" w:name="_Toc144974430"/>
      <w:bookmarkStart w:id="191" w:name="_Toc4274"/>
      <w:r>
        <w:rPr>
          <w:rFonts w:hint="eastAsia" w:ascii="Times New Roman" w:hAnsi="Times New Roman"/>
          <w:b/>
          <w:bCs/>
          <w:color w:val="auto"/>
          <w:sz w:val="24"/>
          <w:szCs w:val="24"/>
          <w:highlight w:val="none"/>
        </w:rPr>
        <w:t>8.纪律与监督</w:t>
      </w:r>
      <w:bookmarkEnd w:id="188"/>
      <w:bookmarkEnd w:id="189"/>
      <w:bookmarkEnd w:id="190"/>
      <w:bookmarkEnd w:id="191"/>
    </w:p>
    <w:p>
      <w:pPr>
        <w:spacing w:line="360" w:lineRule="auto"/>
        <w:jc w:val="left"/>
        <w:rPr>
          <w:rFonts w:ascii="Times New Roman" w:hAnsi="Times New Roman"/>
          <w:b/>
          <w:color w:val="auto"/>
          <w:sz w:val="24"/>
          <w:szCs w:val="24"/>
          <w:highlight w:val="none"/>
        </w:rPr>
      </w:pPr>
      <w:bookmarkStart w:id="192" w:name="_Toc450568122"/>
      <w:bookmarkStart w:id="193" w:name="_Toc450567758"/>
      <w:bookmarkStart w:id="194" w:name="_Toc152047227"/>
      <w:bookmarkStart w:id="195" w:name="_Toc144974431"/>
      <w:r>
        <w:rPr>
          <w:rFonts w:hint="eastAsia" w:ascii="Times New Roman" w:hAnsi="Times New Roman"/>
          <w:b/>
          <w:color w:val="auto"/>
          <w:sz w:val="24"/>
          <w:szCs w:val="24"/>
          <w:highlight w:val="none"/>
        </w:rPr>
        <w:t>8.1严禁贿赂</w:t>
      </w:r>
      <w:bookmarkEnd w:id="192"/>
      <w:bookmarkEnd w:id="193"/>
      <w:bookmarkEnd w:id="194"/>
      <w:bookmarkEnd w:id="195"/>
    </w:p>
    <w:p>
      <w:pPr>
        <w:spacing w:line="360" w:lineRule="auto"/>
        <w:ind w:firstLine="480" w:firstLineChars="200"/>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严禁申请人向采购人、评审小组成员和与审查活动有关的其他工作人员行贿。在资格预审期间，不得邀请采购人、评审小组成员以及与审查活动有关的其他工作人员到申请人单位参观考察，或出席申请人主办、赞助的任何活动。</w:t>
      </w:r>
    </w:p>
    <w:p>
      <w:pPr>
        <w:spacing w:line="360" w:lineRule="auto"/>
        <w:jc w:val="left"/>
        <w:rPr>
          <w:rFonts w:ascii="Times New Roman" w:hAnsi="Times New Roman"/>
          <w:b/>
          <w:color w:val="auto"/>
          <w:sz w:val="24"/>
          <w:szCs w:val="24"/>
          <w:highlight w:val="none"/>
        </w:rPr>
      </w:pPr>
      <w:bookmarkStart w:id="196" w:name="_Toc450567759"/>
      <w:bookmarkStart w:id="197" w:name="_Toc144974432"/>
      <w:bookmarkStart w:id="198" w:name="_Toc152047228"/>
      <w:bookmarkStart w:id="199" w:name="_Toc450568123"/>
      <w:r>
        <w:rPr>
          <w:rFonts w:hint="eastAsia" w:ascii="Times New Roman" w:hAnsi="Times New Roman"/>
          <w:b/>
          <w:color w:val="auto"/>
          <w:sz w:val="24"/>
          <w:szCs w:val="24"/>
          <w:highlight w:val="none"/>
        </w:rPr>
        <w:t>8.2 不得干扰资格审查工作</w:t>
      </w:r>
      <w:bookmarkEnd w:id="196"/>
      <w:bookmarkEnd w:id="197"/>
      <w:bookmarkEnd w:id="198"/>
      <w:bookmarkEnd w:id="199"/>
    </w:p>
    <w:p>
      <w:pPr>
        <w:spacing w:line="360" w:lineRule="auto"/>
        <w:ind w:firstLine="480" w:firstLineChars="200"/>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申请人不得以任何方式干扰、影响资格预审的审查工作，否则将导致其不能通过资格预审。</w:t>
      </w:r>
    </w:p>
    <w:p>
      <w:pPr>
        <w:spacing w:line="360" w:lineRule="auto"/>
        <w:jc w:val="left"/>
        <w:rPr>
          <w:rFonts w:ascii="Times New Roman" w:hAnsi="Times New Roman"/>
          <w:b/>
          <w:color w:val="auto"/>
          <w:sz w:val="24"/>
          <w:szCs w:val="24"/>
          <w:highlight w:val="none"/>
        </w:rPr>
      </w:pPr>
      <w:bookmarkStart w:id="200" w:name="_Toc450567760"/>
      <w:bookmarkStart w:id="201" w:name="_Toc144974433"/>
      <w:bookmarkStart w:id="202" w:name="_Toc152047229"/>
      <w:bookmarkStart w:id="203" w:name="_Toc450568124"/>
      <w:r>
        <w:rPr>
          <w:rFonts w:hint="eastAsia" w:ascii="Times New Roman" w:hAnsi="Times New Roman"/>
          <w:b/>
          <w:color w:val="auto"/>
          <w:sz w:val="24"/>
          <w:szCs w:val="24"/>
          <w:highlight w:val="none"/>
        </w:rPr>
        <w:t>8.3 保密</w:t>
      </w:r>
      <w:bookmarkEnd w:id="200"/>
      <w:bookmarkEnd w:id="201"/>
      <w:bookmarkEnd w:id="202"/>
      <w:bookmarkEnd w:id="203"/>
    </w:p>
    <w:p>
      <w:pPr>
        <w:spacing w:line="360" w:lineRule="auto"/>
        <w:ind w:firstLine="480" w:firstLineChars="200"/>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招标人、评审小组成员，以及与审查活动有关的其他工作人员应对资格预审申请文件的审查、比较进行保密，不得在资格预审结果公布前透露资格预审结果，不得向他人透露可能影响公平竞争的有关情况。</w:t>
      </w:r>
    </w:p>
    <w:p>
      <w:pPr>
        <w:spacing w:line="360" w:lineRule="auto"/>
        <w:jc w:val="left"/>
        <w:rPr>
          <w:rFonts w:ascii="Times New Roman" w:hAnsi="Times New Roman"/>
          <w:b/>
          <w:color w:val="auto"/>
          <w:sz w:val="24"/>
          <w:szCs w:val="24"/>
          <w:highlight w:val="none"/>
        </w:rPr>
      </w:pPr>
      <w:bookmarkStart w:id="204" w:name="_Toc144974434"/>
      <w:bookmarkStart w:id="205" w:name="_Toc450567761"/>
      <w:bookmarkStart w:id="206" w:name="_Toc450568125"/>
      <w:bookmarkStart w:id="207" w:name="_Toc152047230"/>
      <w:r>
        <w:rPr>
          <w:rFonts w:hint="eastAsia" w:ascii="Times New Roman" w:hAnsi="Times New Roman"/>
          <w:b/>
          <w:color w:val="auto"/>
          <w:sz w:val="24"/>
          <w:szCs w:val="24"/>
          <w:highlight w:val="none"/>
        </w:rPr>
        <w:t>8.4 质疑</w:t>
      </w:r>
    </w:p>
    <w:p>
      <w:pPr>
        <w:adjustRightInd w:val="0"/>
        <w:snapToGrid w:val="0"/>
        <w:spacing w:line="360" w:lineRule="auto"/>
        <w:ind w:firstLine="480" w:firstLineChars="200"/>
        <w:jc w:val="left"/>
        <w:rPr>
          <w:rFonts w:ascii="Times New Roman" w:hAnsi="Times New Roman"/>
          <w:color w:val="auto"/>
          <w:sz w:val="24"/>
          <w:szCs w:val="24"/>
          <w:highlight w:val="none"/>
        </w:rPr>
      </w:pPr>
      <w:r>
        <w:rPr>
          <w:rFonts w:ascii="Times New Roman" w:hAnsi="Times New Roman"/>
          <w:color w:val="auto"/>
          <w:sz w:val="24"/>
          <w:szCs w:val="24"/>
          <w:highlight w:val="none"/>
        </w:rPr>
        <w:t xml:space="preserve">8.4.1 </w:t>
      </w:r>
      <w:r>
        <w:rPr>
          <w:rFonts w:hint="eastAsia" w:ascii="Times New Roman" w:hAnsi="Times New Roman"/>
          <w:color w:val="auto"/>
          <w:sz w:val="24"/>
          <w:szCs w:val="24"/>
          <w:highlight w:val="none"/>
        </w:rPr>
        <w:t>资格预审申请人认为资格预审申请文件、资格审查过程或资格预审结果使自己的权益受到损害的，可以在知道或者应知其权益受到损害之日起七个工作日内，提出质疑。质疑有效期结束后，采购人或采购代理机构不再受理该项目质疑。质疑材料统一提交至采购代理机构，质疑提交地点和联系方式详见投标人须知前附表。采购代理机构应根据采购文件的规定将属于采购人受理和答复的质疑材料及时移交给采购人，采购人应将质疑处理情况及时函告采购代理机构。</w:t>
      </w:r>
    </w:p>
    <w:p>
      <w:pPr>
        <w:adjustRightInd w:val="0"/>
        <w:snapToGrid w:val="0"/>
        <w:spacing w:line="360" w:lineRule="auto"/>
        <w:ind w:firstLine="480" w:firstLineChars="200"/>
        <w:jc w:val="left"/>
        <w:rPr>
          <w:rFonts w:ascii="Times New Roman" w:hAnsi="Times New Roman"/>
          <w:color w:val="auto"/>
          <w:sz w:val="24"/>
          <w:szCs w:val="24"/>
          <w:highlight w:val="none"/>
        </w:rPr>
      </w:pPr>
      <w:r>
        <w:rPr>
          <w:rFonts w:ascii="Times New Roman" w:hAnsi="Times New Roman"/>
          <w:color w:val="auto"/>
          <w:sz w:val="24"/>
          <w:szCs w:val="24"/>
          <w:highlight w:val="none"/>
        </w:rPr>
        <w:t>8.4.1.1</w:t>
      </w:r>
      <w:r>
        <w:rPr>
          <w:rFonts w:hint="eastAsia" w:ascii="Times New Roman" w:hAnsi="Times New Roman"/>
          <w:color w:val="auto"/>
          <w:sz w:val="24"/>
          <w:szCs w:val="24"/>
          <w:highlight w:val="none"/>
        </w:rPr>
        <w:t>资格预审申请人依法获取资格预审文件后，认为资格预审文件使自己的权益受到损害的，应当在资格预审文件公告期限届满之日起</w:t>
      </w:r>
      <w:r>
        <w:rPr>
          <w:rFonts w:ascii="Times New Roman" w:hAnsi="Times New Roman"/>
          <w:color w:val="auto"/>
          <w:sz w:val="24"/>
          <w:szCs w:val="24"/>
          <w:highlight w:val="none"/>
        </w:rPr>
        <w:t>7</w:t>
      </w:r>
      <w:r>
        <w:rPr>
          <w:rFonts w:hint="eastAsia" w:ascii="Times New Roman" w:hAnsi="Times New Roman"/>
          <w:color w:val="auto"/>
          <w:sz w:val="24"/>
          <w:szCs w:val="24"/>
          <w:highlight w:val="none"/>
        </w:rPr>
        <w:t>个工作日内提出质疑。对资格预审文件中采购需求（含资格要求）的质疑由采购人受理并负责答复；对资格预审文件中的采购执行程序的质疑由采购代理机构受理并负责答复。</w:t>
      </w:r>
    </w:p>
    <w:p>
      <w:pPr>
        <w:adjustRightInd w:val="0"/>
        <w:snapToGrid w:val="0"/>
        <w:spacing w:line="360" w:lineRule="auto"/>
        <w:ind w:firstLine="480" w:firstLineChars="200"/>
        <w:jc w:val="left"/>
        <w:rPr>
          <w:rFonts w:ascii="Times New Roman" w:hAnsi="Times New Roman"/>
          <w:color w:val="auto"/>
          <w:sz w:val="24"/>
          <w:szCs w:val="24"/>
          <w:highlight w:val="none"/>
        </w:rPr>
      </w:pPr>
      <w:r>
        <w:rPr>
          <w:rFonts w:ascii="Times New Roman" w:hAnsi="Times New Roman"/>
          <w:color w:val="auto"/>
          <w:sz w:val="24"/>
          <w:szCs w:val="24"/>
          <w:highlight w:val="none"/>
        </w:rPr>
        <w:t>8.4.1.2</w:t>
      </w:r>
      <w:r>
        <w:rPr>
          <w:rFonts w:hint="eastAsia" w:ascii="Times New Roman" w:hAnsi="Times New Roman"/>
          <w:color w:val="auto"/>
          <w:sz w:val="24"/>
          <w:szCs w:val="24"/>
          <w:highlight w:val="none"/>
        </w:rPr>
        <w:t>资格预审申请人认为资格预审过程使自己的权益受到损害的，应当在各资格预审程序环节结束之日起</w:t>
      </w:r>
      <w:r>
        <w:rPr>
          <w:rFonts w:ascii="Times New Roman" w:hAnsi="Times New Roman"/>
          <w:color w:val="auto"/>
          <w:sz w:val="24"/>
          <w:szCs w:val="24"/>
          <w:highlight w:val="none"/>
        </w:rPr>
        <w:t>7</w:t>
      </w:r>
      <w:r>
        <w:rPr>
          <w:rFonts w:hint="eastAsia" w:ascii="Times New Roman" w:hAnsi="Times New Roman"/>
          <w:color w:val="auto"/>
          <w:sz w:val="24"/>
          <w:szCs w:val="24"/>
          <w:highlight w:val="none"/>
        </w:rPr>
        <w:t>个工作日内提出质疑。对资格预审过程中资格审查的质疑应向采购人提出，由采购人受理并负责答复；对资格预审过程中资格预审执行程序的质疑由采购代理机构受理并负责答复。</w:t>
      </w:r>
    </w:p>
    <w:p>
      <w:pPr>
        <w:adjustRightInd w:val="0"/>
        <w:snapToGrid w:val="0"/>
        <w:spacing w:line="360" w:lineRule="auto"/>
        <w:ind w:firstLine="480" w:firstLineChars="200"/>
        <w:jc w:val="left"/>
        <w:rPr>
          <w:rFonts w:ascii="Times New Roman" w:hAnsi="Times New Roman"/>
          <w:color w:val="auto"/>
          <w:sz w:val="24"/>
          <w:szCs w:val="24"/>
          <w:highlight w:val="none"/>
        </w:rPr>
      </w:pPr>
      <w:r>
        <w:rPr>
          <w:rFonts w:ascii="Times New Roman" w:hAnsi="Times New Roman"/>
          <w:color w:val="auto"/>
          <w:sz w:val="24"/>
          <w:szCs w:val="24"/>
          <w:highlight w:val="none"/>
        </w:rPr>
        <w:t>8.4.1.3</w:t>
      </w:r>
      <w:r>
        <w:rPr>
          <w:rFonts w:hint="eastAsia" w:ascii="Times New Roman" w:hAnsi="Times New Roman"/>
          <w:color w:val="auto"/>
          <w:sz w:val="24"/>
          <w:szCs w:val="24"/>
          <w:highlight w:val="none"/>
        </w:rPr>
        <w:t>资格预审申请人认为资格预审结果使自己的权益受到损害的，应当在资格预审结果公告期限届满之日起</w:t>
      </w:r>
      <w:r>
        <w:rPr>
          <w:rFonts w:ascii="Times New Roman" w:hAnsi="Times New Roman"/>
          <w:color w:val="auto"/>
          <w:sz w:val="24"/>
          <w:szCs w:val="24"/>
          <w:highlight w:val="none"/>
        </w:rPr>
        <w:t>7</w:t>
      </w:r>
      <w:r>
        <w:rPr>
          <w:rFonts w:hint="eastAsia" w:ascii="Times New Roman" w:hAnsi="Times New Roman"/>
          <w:color w:val="auto"/>
          <w:sz w:val="24"/>
          <w:szCs w:val="24"/>
          <w:highlight w:val="none"/>
        </w:rPr>
        <w:t>个工作日内提出质疑，由采购人受理并负责答复</w:t>
      </w:r>
    </w:p>
    <w:p>
      <w:pPr>
        <w:adjustRightInd w:val="0"/>
        <w:snapToGrid w:val="0"/>
        <w:spacing w:line="360" w:lineRule="auto"/>
        <w:ind w:firstLine="480" w:firstLineChars="200"/>
        <w:jc w:val="left"/>
        <w:rPr>
          <w:rFonts w:ascii="Times New Roman" w:hAnsi="Times New Roman"/>
          <w:color w:val="auto"/>
          <w:sz w:val="24"/>
          <w:szCs w:val="24"/>
          <w:highlight w:val="none"/>
        </w:rPr>
      </w:pPr>
      <w:r>
        <w:rPr>
          <w:rFonts w:ascii="Times New Roman" w:hAnsi="Times New Roman"/>
          <w:color w:val="auto"/>
          <w:sz w:val="24"/>
          <w:szCs w:val="24"/>
          <w:highlight w:val="none"/>
        </w:rPr>
        <w:t xml:space="preserve">8.4.2 </w:t>
      </w:r>
      <w:r>
        <w:rPr>
          <w:rFonts w:hint="eastAsia" w:ascii="Times New Roman" w:hAnsi="Times New Roman"/>
          <w:color w:val="auto"/>
          <w:sz w:val="24"/>
          <w:szCs w:val="24"/>
          <w:highlight w:val="none"/>
        </w:rPr>
        <w:t>代理机构应当依照有关法律的规定就采购人委托授权范围内的事项在收到申请人的书面质疑后七个工作日内做出答复，但答复的内容不得涉及商业秘密。</w:t>
      </w:r>
    </w:p>
    <w:p>
      <w:pPr>
        <w:adjustRightInd w:val="0"/>
        <w:snapToGrid w:val="0"/>
        <w:spacing w:line="360" w:lineRule="auto"/>
        <w:ind w:firstLine="480" w:firstLineChars="200"/>
        <w:jc w:val="left"/>
        <w:rPr>
          <w:rFonts w:ascii="Times New Roman" w:hAnsi="Times New Roman"/>
          <w:color w:val="auto"/>
          <w:sz w:val="24"/>
          <w:szCs w:val="24"/>
          <w:highlight w:val="none"/>
        </w:rPr>
      </w:pPr>
      <w:r>
        <w:rPr>
          <w:rFonts w:ascii="Times New Roman" w:hAnsi="Times New Roman"/>
          <w:color w:val="auto"/>
          <w:sz w:val="24"/>
          <w:szCs w:val="24"/>
          <w:highlight w:val="none"/>
        </w:rPr>
        <w:t xml:space="preserve">8.4.3 </w:t>
      </w:r>
      <w:r>
        <w:rPr>
          <w:rFonts w:hint="eastAsia" w:ascii="Times New Roman" w:hAnsi="Times New Roman"/>
          <w:color w:val="auto"/>
          <w:sz w:val="24"/>
          <w:szCs w:val="24"/>
          <w:highlight w:val="none"/>
        </w:rPr>
        <w:t>质疑、投诉应当采用书面形式，质疑书、投诉书均应明确阐述资格预审申请文件、资格审查过程或资格预审结果中使自己合法权益受到损害的实质性内容，提供相关事实、依据和证据及其来源或线索，便于有关单位调查、答复和处理。</w:t>
      </w:r>
    </w:p>
    <w:p>
      <w:pPr>
        <w:adjustRightInd w:val="0"/>
        <w:snapToGrid w:val="0"/>
        <w:spacing w:line="360" w:lineRule="auto"/>
        <w:ind w:firstLine="480" w:firstLineChars="200"/>
        <w:jc w:val="left"/>
        <w:rPr>
          <w:rFonts w:ascii="Times New Roman" w:hAnsi="Times New Roman"/>
          <w:color w:val="auto"/>
          <w:sz w:val="24"/>
          <w:szCs w:val="24"/>
          <w:highlight w:val="none"/>
        </w:rPr>
      </w:pPr>
      <w:r>
        <w:rPr>
          <w:rFonts w:ascii="Times New Roman" w:hAnsi="Times New Roman"/>
          <w:color w:val="auto"/>
          <w:sz w:val="24"/>
          <w:szCs w:val="24"/>
          <w:highlight w:val="none"/>
        </w:rPr>
        <w:t xml:space="preserve">8.4.4 </w:t>
      </w:r>
      <w:r>
        <w:rPr>
          <w:rFonts w:hint="eastAsia" w:ascii="Times New Roman" w:hAnsi="Times New Roman"/>
          <w:color w:val="auto"/>
          <w:sz w:val="24"/>
          <w:szCs w:val="24"/>
          <w:highlight w:val="none"/>
        </w:rPr>
        <w:t>质疑人提供的书面材料（如材料中有外文资料应同时附上中文译本）应当包括以下内容：</w:t>
      </w:r>
    </w:p>
    <w:p>
      <w:pPr>
        <w:adjustRightInd w:val="0"/>
        <w:snapToGrid w:val="0"/>
        <w:spacing w:line="360" w:lineRule="auto"/>
        <w:ind w:firstLine="480" w:firstLineChars="200"/>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w:t>
      </w:r>
      <w:r>
        <w:rPr>
          <w:rFonts w:ascii="Times New Roman" w:hAnsi="Times New Roman"/>
          <w:color w:val="auto"/>
          <w:sz w:val="24"/>
          <w:szCs w:val="24"/>
          <w:highlight w:val="none"/>
        </w:rPr>
        <w:t>1</w:t>
      </w:r>
      <w:r>
        <w:rPr>
          <w:rFonts w:hint="eastAsia" w:ascii="Times New Roman" w:hAnsi="Times New Roman"/>
          <w:color w:val="auto"/>
          <w:sz w:val="24"/>
          <w:szCs w:val="24"/>
          <w:highlight w:val="none"/>
        </w:rPr>
        <w:t>）质疑人的单位名称或姓名、详细地址、邮政编码、联系电话等；</w:t>
      </w:r>
    </w:p>
    <w:p>
      <w:pPr>
        <w:adjustRightInd w:val="0"/>
        <w:snapToGrid w:val="0"/>
        <w:spacing w:line="360" w:lineRule="auto"/>
        <w:ind w:firstLine="480" w:firstLineChars="200"/>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w:t>
      </w:r>
      <w:r>
        <w:rPr>
          <w:rFonts w:ascii="Times New Roman" w:hAnsi="Times New Roman"/>
          <w:color w:val="auto"/>
          <w:sz w:val="24"/>
          <w:szCs w:val="24"/>
          <w:highlight w:val="none"/>
        </w:rPr>
        <w:t>2</w:t>
      </w:r>
      <w:r>
        <w:rPr>
          <w:rFonts w:hint="eastAsia" w:ascii="Times New Roman" w:hAnsi="Times New Roman"/>
          <w:color w:val="auto"/>
          <w:sz w:val="24"/>
          <w:szCs w:val="24"/>
          <w:highlight w:val="none"/>
        </w:rPr>
        <w:t>）被质疑人的单位名称或姓名等；</w:t>
      </w:r>
    </w:p>
    <w:p>
      <w:pPr>
        <w:adjustRightInd w:val="0"/>
        <w:snapToGrid w:val="0"/>
        <w:spacing w:line="360" w:lineRule="auto"/>
        <w:ind w:firstLine="480" w:firstLineChars="200"/>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w:t>
      </w:r>
      <w:r>
        <w:rPr>
          <w:rFonts w:ascii="Times New Roman" w:hAnsi="Times New Roman"/>
          <w:color w:val="auto"/>
          <w:sz w:val="24"/>
          <w:szCs w:val="24"/>
          <w:highlight w:val="none"/>
        </w:rPr>
        <w:t>3</w:t>
      </w:r>
      <w:r>
        <w:rPr>
          <w:rFonts w:hint="eastAsia" w:ascii="Times New Roman" w:hAnsi="Times New Roman"/>
          <w:color w:val="auto"/>
          <w:sz w:val="24"/>
          <w:szCs w:val="24"/>
          <w:highlight w:val="none"/>
        </w:rPr>
        <w:t>）权益受到损害的事实及理由；</w:t>
      </w:r>
    </w:p>
    <w:p>
      <w:pPr>
        <w:adjustRightInd w:val="0"/>
        <w:snapToGrid w:val="0"/>
        <w:spacing w:line="360" w:lineRule="auto"/>
        <w:ind w:firstLine="480" w:firstLineChars="200"/>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w:t>
      </w:r>
      <w:r>
        <w:rPr>
          <w:rFonts w:ascii="Times New Roman" w:hAnsi="Times New Roman"/>
          <w:color w:val="auto"/>
          <w:sz w:val="24"/>
          <w:szCs w:val="24"/>
          <w:highlight w:val="none"/>
        </w:rPr>
        <w:t>4</w:t>
      </w:r>
      <w:r>
        <w:rPr>
          <w:rFonts w:hint="eastAsia" w:ascii="Times New Roman" w:hAnsi="Times New Roman"/>
          <w:color w:val="auto"/>
          <w:sz w:val="24"/>
          <w:szCs w:val="24"/>
          <w:highlight w:val="none"/>
        </w:rPr>
        <w:t>）有关违纪违规的情况和有效证明材料；</w:t>
      </w:r>
    </w:p>
    <w:p>
      <w:pPr>
        <w:adjustRightInd w:val="0"/>
        <w:snapToGrid w:val="0"/>
        <w:spacing w:line="360" w:lineRule="auto"/>
        <w:ind w:firstLine="480" w:firstLineChars="200"/>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w:t>
      </w:r>
      <w:r>
        <w:rPr>
          <w:rFonts w:ascii="Times New Roman" w:hAnsi="Times New Roman"/>
          <w:color w:val="auto"/>
          <w:sz w:val="24"/>
          <w:szCs w:val="24"/>
          <w:highlight w:val="none"/>
        </w:rPr>
        <w:t>5</w:t>
      </w:r>
      <w:r>
        <w:rPr>
          <w:rFonts w:hint="eastAsia" w:ascii="Times New Roman" w:hAnsi="Times New Roman"/>
          <w:color w:val="auto"/>
          <w:sz w:val="24"/>
          <w:szCs w:val="24"/>
          <w:highlight w:val="none"/>
        </w:rPr>
        <w:t>）质疑人的签章及质疑时间；</w:t>
      </w:r>
    </w:p>
    <w:p>
      <w:pPr>
        <w:adjustRightInd w:val="0"/>
        <w:snapToGrid w:val="0"/>
        <w:spacing w:line="360" w:lineRule="auto"/>
        <w:ind w:firstLine="480" w:firstLineChars="200"/>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w:t>
      </w:r>
      <w:r>
        <w:rPr>
          <w:rFonts w:ascii="Times New Roman" w:hAnsi="Times New Roman"/>
          <w:color w:val="auto"/>
          <w:sz w:val="24"/>
          <w:szCs w:val="24"/>
          <w:highlight w:val="none"/>
        </w:rPr>
        <w:t>6</w:t>
      </w:r>
      <w:r>
        <w:rPr>
          <w:rFonts w:hint="eastAsia" w:ascii="Times New Roman" w:hAnsi="Times New Roman"/>
          <w:color w:val="auto"/>
          <w:sz w:val="24"/>
          <w:szCs w:val="24"/>
          <w:highlight w:val="none"/>
        </w:rPr>
        <w:t>）质疑书应当署名，质疑供应商为自然人的，应当由本人签字；质疑供应商为法人或者其他组织的，应当由法定代表人或者主要负责人签字并加盖公章；</w:t>
      </w:r>
    </w:p>
    <w:p>
      <w:pPr>
        <w:adjustRightInd w:val="0"/>
        <w:snapToGrid w:val="0"/>
        <w:spacing w:line="360" w:lineRule="auto"/>
        <w:ind w:firstLine="480" w:firstLineChars="200"/>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w:t>
      </w:r>
      <w:r>
        <w:rPr>
          <w:rFonts w:ascii="Times New Roman" w:hAnsi="Times New Roman"/>
          <w:color w:val="auto"/>
          <w:sz w:val="24"/>
          <w:szCs w:val="24"/>
          <w:highlight w:val="none"/>
        </w:rPr>
        <w:t>7</w:t>
      </w:r>
      <w:r>
        <w:rPr>
          <w:rFonts w:hint="eastAsia" w:ascii="Times New Roman" w:hAnsi="Times New Roman"/>
          <w:color w:val="auto"/>
          <w:sz w:val="24"/>
          <w:szCs w:val="24"/>
          <w:highlight w:val="none"/>
        </w:rPr>
        <w:t>）质疑供应商可以委托代理人办理质疑事务，代理人办理质疑事务时，除提交质疑书外，还应当提交质疑供应商的授权委托书，授权委托书应当载明委托代理的具体权限和事项。</w:t>
      </w:r>
    </w:p>
    <w:p>
      <w:pPr>
        <w:adjustRightInd w:val="0"/>
        <w:snapToGrid w:val="0"/>
        <w:spacing w:line="360" w:lineRule="auto"/>
        <w:ind w:firstLine="480" w:firstLineChars="200"/>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如不按上述规定质疑的，不予受理。</w:t>
      </w:r>
    </w:p>
    <w:p>
      <w:pPr>
        <w:spacing w:line="360" w:lineRule="auto"/>
        <w:jc w:val="left"/>
        <w:rPr>
          <w:rFonts w:ascii="Times New Roman" w:hAnsi="Times New Roman"/>
          <w:b/>
          <w:color w:val="auto"/>
          <w:sz w:val="24"/>
          <w:szCs w:val="24"/>
          <w:highlight w:val="none"/>
        </w:rPr>
      </w:pPr>
    </w:p>
    <w:p>
      <w:pPr>
        <w:spacing w:line="360" w:lineRule="auto"/>
        <w:jc w:val="left"/>
        <w:rPr>
          <w:rFonts w:ascii="Times New Roman" w:hAnsi="Times New Roman"/>
          <w:b/>
          <w:color w:val="auto"/>
          <w:sz w:val="24"/>
          <w:szCs w:val="24"/>
          <w:highlight w:val="none"/>
        </w:rPr>
      </w:pPr>
      <w:r>
        <w:rPr>
          <w:rFonts w:hint="eastAsia" w:ascii="Times New Roman" w:hAnsi="Times New Roman"/>
          <w:b/>
          <w:color w:val="auto"/>
          <w:sz w:val="24"/>
          <w:szCs w:val="24"/>
          <w:highlight w:val="none"/>
        </w:rPr>
        <w:t>8.5投诉</w:t>
      </w:r>
      <w:bookmarkEnd w:id="204"/>
      <w:bookmarkEnd w:id="205"/>
      <w:bookmarkEnd w:id="206"/>
      <w:bookmarkEnd w:id="207"/>
    </w:p>
    <w:p>
      <w:pPr>
        <w:spacing w:line="360" w:lineRule="auto"/>
        <w:ind w:firstLine="480" w:firstLineChars="200"/>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申请人和其他利害关系人认为本次资格预审活动违反法律、法规和规章规定的，有权向有关行政监督部门投诉。</w:t>
      </w:r>
    </w:p>
    <w:p>
      <w:pPr>
        <w:keepNext/>
        <w:keepLines/>
        <w:spacing w:before="156" w:beforeLines="50" w:after="156" w:afterLines="50" w:line="360" w:lineRule="auto"/>
        <w:outlineLvl w:val="1"/>
        <w:rPr>
          <w:rFonts w:ascii="Times New Roman" w:hAnsi="Times New Roman"/>
          <w:b/>
          <w:bCs/>
          <w:color w:val="auto"/>
          <w:sz w:val="24"/>
          <w:szCs w:val="24"/>
          <w:highlight w:val="none"/>
        </w:rPr>
      </w:pPr>
      <w:bookmarkStart w:id="208" w:name="_Toc144974435"/>
      <w:bookmarkStart w:id="209" w:name="_Toc54172579"/>
      <w:bookmarkStart w:id="210" w:name="_Toc152047231"/>
      <w:bookmarkStart w:id="211" w:name="_Toc14541"/>
      <w:r>
        <w:rPr>
          <w:rFonts w:hint="eastAsia" w:ascii="Times New Roman" w:hAnsi="Times New Roman"/>
          <w:b/>
          <w:bCs/>
          <w:color w:val="auto"/>
          <w:sz w:val="24"/>
          <w:szCs w:val="24"/>
          <w:highlight w:val="none"/>
        </w:rPr>
        <w:t>9. 需要补充的其他内容</w:t>
      </w:r>
      <w:bookmarkEnd w:id="208"/>
      <w:bookmarkEnd w:id="209"/>
      <w:bookmarkEnd w:id="210"/>
      <w:bookmarkEnd w:id="211"/>
    </w:p>
    <w:p>
      <w:pPr>
        <w:spacing w:line="360" w:lineRule="auto"/>
        <w:ind w:firstLine="480" w:firstLineChars="200"/>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需要补充的其他内容：见申请人须知前附表。</w:t>
      </w:r>
    </w:p>
    <w:p>
      <w:pPr>
        <w:keepNext/>
        <w:keepLines/>
        <w:pageBreakBefore/>
        <w:spacing w:before="156" w:beforeLines="50" w:after="312" w:afterLines="100" w:line="360" w:lineRule="auto"/>
        <w:jc w:val="center"/>
        <w:outlineLvl w:val="0"/>
        <w:rPr>
          <w:rFonts w:hint="eastAsia" w:ascii="Times New Roman" w:hAnsi="Times New Roman" w:eastAsia="黑体"/>
          <w:b/>
          <w:bCs/>
          <w:color w:val="auto"/>
          <w:kern w:val="44"/>
          <w:sz w:val="36"/>
          <w:szCs w:val="36"/>
          <w:highlight w:val="none"/>
        </w:rPr>
      </w:pPr>
      <w:bookmarkStart w:id="212" w:name="_Toc5239"/>
      <w:bookmarkStart w:id="213" w:name="_Toc144974449"/>
      <w:bookmarkStart w:id="214" w:name="_Toc152047245"/>
      <w:bookmarkStart w:id="215" w:name="_Toc54172580"/>
      <w:bookmarkStart w:id="216" w:name="_Toc152047247"/>
      <w:bookmarkStart w:id="217" w:name="_Toc144974451"/>
      <w:r>
        <w:rPr>
          <w:rFonts w:hint="eastAsia" w:ascii="Times New Roman" w:hAnsi="Times New Roman" w:eastAsia="黑体"/>
          <w:b/>
          <w:bCs/>
          <w:color w:val="auto"/>
          <w:kern w:val="44"/>
          <w:sz w:val="36"/>
          <w:szCs w:val="36"/>
          <w:highlight w:val="none"/>
        </w:rPr>
        <w:t>第三章采购需求</w:t>
      </w:r>
      <w:bookmarkEnd w:id="212"/>
    </w:p>
    <w:tbl>
      <w:tblPr>
        <w:tblStyle w:val="17"/>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5"/>
        <w:gridCol w:w="6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noWrap w:val="0"/>
            <w:vAlign w:val="center"/>
          </w:tcPr>
          <w:p>
            <w:pPr>
              <w:topLinePun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项目名称</w:t>
            </w:r>
          </w:p>
        </w:tc>
        <w:tc>
          <w:tcPr>
            <w:tcW w:w="6769" w:type="dxa"/>
            <w:noWrap w:val="0"/>
            <w:vAlign w:val="top"/>
          </w:tcPr>
          <w:p>
            <w:pPr>
              <w:topLinePun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广西防城港市东湾红树林国家级湿地公园PPP项目社会资本方采购项目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noWrap w:val="0"/>
            <w:vAlign w:val="center"/>
          </w:tcPr>
          <w:p>
            <w:pPr>
              <w:topLinePun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采购需求</w:t>
            </w:r>
          </w:p>
        </w:tc>
        <w:tc>
          <w:tcPr>
            <w:tcW w:w="6769" w:type="dxa"/>
            <w:noWrap w:val="0"/>
            <w:vAlign w:val="top"/>
          </w:tcPr>
          <w:p>
            <w:pPr>
              <w:topLinePun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拟采购本项目社会资本，在合作期限内，由政府方出资代表与中选社会资本按30%：70%出资参股比例共同成立驻地项目公司，驻地项目公司在授权范围内负责项目的设计（施工图）、投资、融资、建设、运营和维护，合同期满后项目资产及相关权利等完好无债务移交给政府，并确保该项目继续正常运营。（申请人可要求采购人提供广西防城港市东湾红树林国家级湿地公园PPP项目社会资本方采购项目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noWrap w:val="0"/>
            <w:vAlign w:val="center"/>
          </w:tcPr>
          <w:p>
            <w:pPr>
              <w:topLinePun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建设地点</w:t>
            </w:r>
          </w:p>
        </w:tc>
        <w:tc>
          <w:tcPr>
            <w:tcW w:w="6769" w:type="dxa"/>
            <w:noWrap w:val="0"/>
            <w:vAlign w:val="top"/>
          </w:tcPr>
          <w:p>
            <w:pPr>
              <w:topLinePun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防城港市东湾片区红树林区域、沙潭江至东湾入海口芦苇荡区域以及二者之间连接部的三部分组成。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noWrap w:val="0"/>
            <w:vAlign w:val="center"/>
          </w:tcPr>
          <w:p>
            <w:pPr>
              <w:topLinePun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建设内容</w:t>
            </w:r>
          </w:p>
        </w:tc>
        <w:tc>
          <w:tcPr>
            <w:tcW w:w="6769" w:type="dxa"/>
            <w:noWrap w:val="0"/>
            <w:vAlign w:val="top"/>
          </w:tcPr>
          <w:p>
            <w:pPr>
              <w:topLinePun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可研批复，广西防城港市东湾红树林国家级湿地公园PPP项目（简称“东湾湿地公园PPP项目”）包括防城港市东湾片区红树林区域、沙潭江至东湾入海口芦苇荡区域以及二者之间连接部的三部分组成。建设内容包括区域内污水综合整治；水岸保护约17KM；海岸栖息地保护；红树林群落补种和保护；近海滩涂微生态及沙潭江沿岸植物浮岛水体修复；野生动植物及其栖息地恢复；科研监测和科普宣传教育及相关的配套基础设施；景观工程和公共设施配套工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noWrap w:val="0"/>
            <w:vAlign w:val="center"/>
          </w:tcPr>
          <w:p>
            <w:pPr>
              <w:topLinePun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运营内容</w:t>
            </w:r>
          </w:p>
        </w:tc>
        <w:tc>
          <w:tcPr>
            <w:tcW w:w="6769" w:type="dxa"/>
            <w:noWrap w:val="0"/>
            <w:vAlign w:val="top"/>
          </w:tcPr>
          <w:p>
            <w:pPr>
              <w:topLinePun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1.向游客提供景区游览信息咨询服务、科普宣教服务；公园设备、展览品保管、保养和修理服务；导游讲解服务；失物招领、广播寻人服务；投诉受理；物品寄存；医疗救护；安保卫生、配套物业服务等。</w:t>
            </w:r>
          </w:p>
          <w:p>
            <w:pPr>
              <w:topLinePun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2.公园形象策划、管理、营销推广；活动举办；生态红线外地表区域及地上附着建筑物招商租赁服务、公园设备设施租赁服务；电瓶车运营服务；旅游纪念品展示和销售服务等。</w:t>
            </w:r>
          </w:p>
          <w:p>
            <w:pPr>
              <w:topLinePun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3.日常清淤、水体保洁、沿岸清理、控制禽畜养殖等。应当提供日常清淤记录、保洁记录、沿岸清理记录等水体运营维护服务。</w:t>
            </w:r>
          </w:p>
          <w:p>
            <w:pPr>
              <w:topLinePun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运营期内每年需按公园的运营维护要求对景观绿化进行常规养护，包括植物草坪的整形修剪、病虫害防治等，对建筑外墙、景观小品、园路、照明设施、标识等基础设施进行维护维修等。本项目在运营期内要在保护现有动植物基础上，清除入侵物种，营建适宜多种动植物生长的栖息环境，提高生物多样性。</w:t>
            </w:r>
          </w:p>
          <w:p>
            <w:pPr>
              <w:topLinePun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5.对红树林生态系统进行保育和修复并逐步扩大红树林面积。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noWrap w:val="0"/>
            <w:vAlign w:val="center"/>
          </w:tcPr>
          <w:p>
            <w:pPr>
              <w:topLinePun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项目总投资</w:t>
            </w:r>
          </w:p>
        </w:tc>
        <w:tc>
          <w:tcPr>
            <w:tcW w:w="6769" w:type="dxa"/>
            <w:noWrap w:val="0"/>
            <w:vAlign w:val="top"/>
          </w:tcPr>
          <w:p>
            <w:pPr>
              <w:topLinePun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经估算，项目总投资55466.33万元,其中建筑工程费32019.75万元，设备购置费8861.05万元，安装工程费2986.8万元，工程建设其他费5271.46万元，预备费3931.12万元，合计建设投资53070.18万元，建设期利息2396.15万元。</w:t>
            </w:r>
          </w:p>
          <w:p>
            <w:pPr>
              <w:topLinePun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1.本项目PPP总投资为53070.18万元。</w:t>
            </w:r>
          </w:p>
          <w:p>
            <w:pPr>
              <w:topLinePun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（注：本项目总投资计算公式如下：本方案PPP总投资等于可行性研究报告批复的总投资-建设期利息：55,466.33-2,396.15=53070.18万元 ） </w:t>
            </w:r>
          </w:p>
          <w:p>
            <w:pPr>
              <w:topLinePun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2.本项目政府方参与项目公司利润分红，本实施方案PPP合作期限内政府可行性缺口补助测算暂时以PPP总投资53070.18万元为计算基数。</w:t>
            </w:r>
          </w:p>
          <w:p>
            <w:pPr>
              <w:topLinePun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3.在完成社会资本采购前，政府方为推进项目已经支付的前期费用，在测算PPP总投资时，需从项目公司应承担的工程其他费用总额中扣减（以前期费用中标合同、发票及支付凭证为准）。</w:t>
            </w:r>
          </w:p>
          <w:p>
            <w:pPr>
              <w:topLinePun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合作期内，若该项目获得中央和自治区等上级补助时，在财政和审计等部门的监督下，项目公司需按照上级补助资金的规定使用。上级补助资金视同政府方对本项目投入的资金，在项目建设期到位的，可按约定用于抵扣PPP总投资；在运营期到位的，可按约定用于抵扣项目可行性缺口补助。</w:t>
            </w:r>
          </w:p>
          <w:p>
            <w:pPr>
              <w:topLinePun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项目建设期，如果政府方有其他资金投入或社会捐赠，则可按约定用于抵扣PPP总投资。</w:t>
            </w:r>
          </w:p>
          <w:p>
            <w:pPr>
              <w:topLinePun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综上，实际纳入可行性缺口补助的PPP总投资计算公式如下：</w:t>
            </w:r>
          </w:p>
          <w:p>
            <w:pPr>
              <w:topLinePun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（纳入可行性缺口补助的PPP总投资=项目总投资-建设期利息-政府方已经支付的前期费用-建设期上级补助资金-政府方其他资金投入-社会捐赠）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noWrap w:val="0"/>
            <w:vAlign w:val="center"/>
          </w:tcPr>
          <w:p>
            <w:pPr>
              <w:topLinePun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项目运作方式</w:t>
            </w:r>
          </w:p>
        </w:tc>
        <w:tc>
          <w:tcPr>
            <w:tcW w:w="6769" w:type="dxa"/>
            <w:noWrap w:val="0"/>
            <w:vAlign w:val="top"/>
          </w:tcPr>
          <w:p>
            <w:pPr>
              <w:topLinePun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采用 PPP中的建设-运营-移交（Build-Operate-Transfer，简称“BOT”）的运作模式。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noWrap w:val="0"/>
            <w:vAlign w:val="center"/>
          </w:tcPr>
          <w:p>
            <w:pPr>
              <w:topLinePun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项目回报机制</w:t>
            </w:r>
          </w:p>
        </w:tc>
        <w:tc>
          <w:tcPr>
            <w:tcW w:w="6769" w:type="dxa"/>
            <w:noWrap w:val="0"/>
            <w:vAlign w:val="top"/>
          </w:tcPr>
          <w:p>
            <w:pPr>
              <w:topLinePun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本项目采用“可行性缺口补助”的回报机制。在运营期内，项目公司根据绩效考核情况，通过财政补贴、使用者付费收入等方式，获得与绩效考核结果100%挂钩的投资运营成本和合理回报。</w:t>
            </w:r>
          </w:p>
        </w:tc>
      </w:tr>
    </w:tbl>
    <w:p>
      <w:pPr>
        <w:keepNext/>
        <w:keepLines/>
        <w:pageBreakBefore/>
        <w:spacing w:before="156" w:beforeLines="50" w:after="312" w:afterLines="100" w:line="360" w:lineRule="auto"/>
        <w:jc w:val="center"/>
        <w:outlineLvl w:val="0"/>
        <w:rPr>
          <w:rFonts w:ascii="Times New Roman" w:hAnsi="Times New Roman" w:eastAsia="黑体"/>
          <w:b/>
          <w:bCs/>
          <w:color w:val="auto"/>
          <w:kern w:val="44"/>
          <w:sz w:val="36"/>
          <w:szCs w:val="36"/>
          <w:highlight w:val="none"/>
        </w:rPr>
      </w:pPr>
      <w:bookmarkStart w:id="218" w:name="_Toc28084"/>
      <w:r>
        <w:rPr>
          <w:rFonts w:hint="eastAsia" w:ascii="Times New Roman" w:hAnsi="Times New Roman" w:eastAsia="黑体"/>
          <w:b/>
          <w:bCs/>
          <w:color w:val="auto"/>
          <w:kern w:val="44"/>
          <w:sz w:val="36"/>
          <w:szCs w:val="36"/>
          <w:highlight w:val="none"/>
        </w:rPr>
        <w:t>第</w:t>
      </w:r>
      <w:r>
        <w:rPr>
          <w:rFonts w:hint="eastAsia" w:ascii="Times New Roman" w:hAnsi="Times New Roman" w:eastAsia="黑体"/>
          <w:b/>
          <w:bCs/>
          <w:color w:val="auto"/>
          <w:kern w:val="44"/>
          <w:sz w:val="36"/>
          <w:szCs w:val="36"/>
          <w:highlight w:val="none"/>
          <w:lang w:val="en-US" w:eastAsia="zh-CN"/>
        </w:rPr>
        <w:t>四</w:t>
      </w:r>
      <w:r>
        <w:rPr>
          <w:rFonts w:hint="eastAsia" w:ascii="Times New Roman" w:hAnsi="Times New Roman" w:eastAsia="黑体"/>
          <w:b/>
          <w:bCs/>
          <w:color w:val="auto"/>
          <w:kern w:val="44"/>
          <w:sz w:val="36"/>
          <w:szCs w:val="36"/>
          <w:highlight w:val="none"/>
        </w:rPr>
        <w:t>章资格审查办法</w:t>
      </w:r>
      <w:bookmarkEnd w:id="213"/>
      <w:bookmarkEnd w:id="214"/>
      <w:r>
        <w:rPr>
          <w:rFonts w:hint="eastAsia" w:ascii="Times New Roman" w:hAnsi="Times New Roman" w:eastAsia="黑体"/>
          <w:b/>
          <w:bCs/>
          <w:color w:val="auto"/>
          <w:kern w:val="44"/>
          <w:sz w:val="36"/>
          <w:szCs w:val="36"/>
          <w:highlight w:val="none"/>
        </w:rPr>
        <w:t>(合格制)</w:t>
      </w:r>
      <w:bookmarkEnd w:id="215"/>
      <w:bookmarkEnd w:id="218"/>
    </w:p>
    <w:tbl>
      <w:tblPr>
        <w:tblStyle w:val="17"/>
        <w:tblW w:w="98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634"/>
        <w:gridCol w:w="2343"/>
        <w:gridCol w:w="6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331" w:type="dxa"/>
            <w:gridSpan w:val="2"/>
            <w:vAlign w:val="center"/>
          </w:tcPr>
          <w:p>
            <w:pPr>
              <w:jc w:val="center"/>
              <w:rPr>
                <w:rFonts w:ascii="Times New Roman" w:hAnsi="Times New Roman"/>
                <w:b/>
                <w:color w:val="auto"/>
                <w:sz w:val="24"/>
                <w:szCs w:val="24"/>
                <w:highlight w:val="none"/>
              </w:rPr>
            </w:pPr>
            <w:r>
              <w:rPr>
                <w:rFonts w:hint="eastAsia" w:ascii="Times New Roman" w:hAnsi="Times New Roman" w:eastAsia="黑体"/>
                <w:b/>
                <w:bCs/>
                <w:color w:val="auto"/>
                <w:kern w:val="44"/>
                <w:sz w:val="24"/>
                <w:szCs w:val="24"/>
                <w:highlight w:val="none"/>
              </w:rPr>
              <w:t>资格审查办法前附表</w:t>
            </w:r>
            <w:r>
              <w:rPr>
                <w:rFonts w:ascii="Times New Roman" w:hAnsi="Times New Roman"/>
                <w:b/>
                <w:color w:val="auto"/>
                <w:sz w:val="24"/>
                <w:szCs w:val="24"/>
                <w:highlight w:val="none"/>
              </w:rPr>
              <w:t>款号</w:t>
            </w:r>
          </w:p>
        </w:tc>
        <w:tc>
          <w:tcPr>
            <w:tcW w:w="2343" w:type="dxa"/>
            <w:vAlign w:val="center"/>
          </w:tcPr>
          <w:p>
            <w:pPr>
              <w:jc w:val="center"/>
              <w:rPr>
                <w:rFonts w:ascii="Times New Roman" w:hAnsi="Times New Roman"/>
                <w:b/>
                <w:color w:val="auto"/>
                <w:sz w:val="24"/>
                <w:szCs w:val="24"/>
                <w:highlight w:val="none"/>
              </w:rPr>
            </w:pPr>
            <w:r>
              <w:rPr>
                <w:rFonts w:ascii="Times New Roman" w:hAnsi="Times New Roman"/>
                <w:b/>
                <w:color w:val="auto"/>
                <w:sz w:val="24"/>
                <w:szCs w:val="24"/>
                <w:highlight w:val="none"/>
              </w:rPr>
              <w:t>条款名称</w:t>
            </w:r>
          </w:p>
        </w:tc>
        <w:tc>
          <w:tcPr>
            <w:tcW w:w="6224" w:type="dxa"/>
            <w:vAlign w:val="center"/>
          </w:tcPr>
          <w:p>
            <w:pPr>
              <w:jc w:val="center"/>
              <w:rPr>
                <w:rFonts w:ascii="Times New Roman" w:hAnsi="Times New Roman"/>
                <w:b/>
                <w:color w:val="auto"/>
                <w:sz w:val="24"/>
                <w:szCs w:val="24"/>
                <w:highlight w:val="none"/>
              </w:rPr>
            </w:pPr>
            <w:r>
              <w:rPr>
                <w:rFonts w:ascii="Times New Roman" w:hAnsi="Times New Roman"/>
                <w:b/>
                <w:color w:val="auto"/>
                <w:sz w:val="24"/>
                <w:szCs w:val="24"/>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1331" w:type="dxa"/>
            <w:gridSpan w:val="2"/>
            <w:vAlign w:val="center"/>
          </w:tcPr>
          <w:p>
            <w:pPr>
              <w:jc w:val="center"/>
              <w:rPr>
                <w:rFonts w:ascii="Times New Roman" w:hAnsi="Times New Roman"/>
                <w:color w:val="auto"/>
                <w:sz w:val="24"/>
                <w:szCs w:val="24"/>
                <w:highlight w:val="none"/>
              </w:rPr>
            </w:pPr>
            <w:r>
              <w:rPr>
                <w:rFonts w:ascii="Times New Roman" w:hAnsi="Times New Roman"/>
                <w:color w:val="auto"/>
                <w:sz w:val="24"/>
                <w:szCs w:val="24"/>
                <w:highlight w:val="none"/>
              </w:rPr>
              <w:t>1</w:t>
            </w:r>
          </w:p>
        </w:tc>
        <w:tc>
          <w:tcPr>
            <w:tcW w:w="2343" w:type="dxa"/>
            <w:vAlign w:val="center"/>
          </w:tcPr>
          <w:p>
            <w:pPr>
              <w:jc w:val="center"/>
              <w:rPr>
                <w:rFonts w:ascii="Times New Roman" w:hAnsi="Times New Roman"/>
                <w:color w:val="auto"/>
                <w:sz w:val="24"/>
                <w:szCs w:val="24"/>
                <w:highlight w:val="none"/>
              </w:rPr>
            </w:pPr>
            <w:r>
              <w:rPr>
                <w:rFonts w:ascii="Times New Roman" w:hAnsi="Times New Roman"/>
                <w:color w:val="auto"/>
                <w:sz w:val="24"/>
                <w:szCs w:val="24"/>
                <w:highlight w:val="none"/>
              </w:rPr>
              <w:t>通过资格预审的人数</w:t>
            </w:r>
          </w:p>
        </w:tc>
        <w:tc>
          <w:tcPr>
            <w:tcW w:w="6224" w:type="dxa"/>
            <w:vAlign w:val="center"/>
          </w:tcPr>
          <w:p>
            <w:pPr>
              <w:spacing w:line="276" w:lineRule="auto"/>
              <w:jc w:val="left"/>
              <w:rPr>
                <w:rFonts w:ascii="Times New Roman" w:hAnsi="Times New Roman"/>
                <w:color w:val="auto"/>
                <w:sz w:val="24"/>
                <w:szCs w:val="24"/>
                <w:highlight w:val="none"/>
              </w:rPr>
            </w:pPr>
            <w:r>
              <w:rPr>
                <w:rFonts w:hint="eastAsia" w:ascii="Times New Roman" w:hAnsi="Times New Roman"/>
                <w:color w:val="auto"/>
                <w:sz w:val="24"/>
                <w:szCs w:val="24"/>
                <w:highlight w:val="none"/>
                <w:lang w:eastAsia="zh-CN"/>
              </w:rPr>
              <w:t>本次资格预审采用合格制。评审小组将采用初步审查、详细审查、评分等步骤对申请人提供的资格预审申请文件进行评审。</w:t>
            </w:r>
            <w:r>
              <w:rPr>
                <w:rFonts w:hint="eastAsia" w:ascii="Times New Roman" w:hAnsi="Times New Roman" w:cs="Times New Roman"/>
                <w:color w:val="auto"/>
                <w:sz w:val="24"/>
                <w:szCs w:val="24"/>
                <w:highlight w:val="none"/>
                <w:lang w:eastAsia="zh-CN"/>
              </w:rPr>
              <w:t>总得</w:t>
            </w:r>
            <w:r>
              <w:rPr>
                <w:rFonts w:hint="eastAsia" w:ascii="Times New Roman" w:hAnsi="Times New Roman" w:cs="宋体"/>
                <w:color w:val="auto"/>
                <w:kern w:val="0"/>
                <w:sz w:val="24"/>
                <w:szCs w:val="24"/>
                <w:highlight w:val="none"/>
                <w:lang w:val="zh-CN" w:eastAsia="zh-CN"/>
              </w:rPr>
              <w:t>分</w:t>
            </w:r>
            <w:r>
              <w:rPr>
                <w:rFonts w:hint="default" w:ascii="Arial" w:hAnsi="Arial" w:cs="Arial"/>
                <w:color w:val="auto"/>
                <w:kern w:val="0"/>
                <w:sz w:val="24"/>
                <w:szCs w:val="24"/>
                <w:highlight w:val="none"/>
                <w:lang w:val="zh-CN" w:eastAsia="zh-CN"/>
              </w:rPr>
              <w:t>≥</w:t>
            </w:r>
            <w:r>
              <w:rPr>
                <w:rFonts w:hint="eastAsia" w:ascii="Times New Roman" w:hAnsi="Times New Roman" w:cs="宋体"/>
                <w:color w:val="auto"/>
                <w:kern w:val="0"/>
                <w:sz w:val="24"/>
                <w:szCs w:val="24"/>
                <w:highlight w:val="none"/>
                <w:lang w:val="zh-CN" w:eastAsia="zh-CN"/>
              </w:rPr>
              <w:t>80分</w:t>
            </w:r>
            <w:r>
              <w:rPr>
                <w:rFonts w:hint="eastAsia" w:ascii="Times New Roman" w:hAnsi="Times New Roman" w:cs="宋体"/>
                <w:color w:val="auto"/>
                <w:kern w:val="0"/>
                <w:sz w:val="24"/>
                <w:szCs w:val="24"/>
                <w:highlight w:val="none"/>
                <w:lang w:val="zh-CN"/>
              </w:rPr>
              <w:t>为合格</w:t>
            </w:r>
            <w:r>
              <w:rPr>
                <w:rFonts w:hint="eastAsia" w:ascii="Times New Roman" w:hAnsi="Times New Roman" w:cs="Times New Roman"/>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1331" w:type="dxa"/>
            <w:gridSpan w:val="2"/>
            <w:vAlign w:val="center"/>
          </w:tcPr>
          <w:p>
            <w:pPr>
              <w:jc w:val="center"/>
              <w:rPr>
                <w:rFonts w:ascii="Times New Roman" w:hAnsi="Times New Roman"/>
                <w:color w:val="auto"/>
                <w:sz w:val="24"/>
                <w:szCs w:val="24"/>
                <w:highlight w:val="none"/>
              </w:rPr>
            </w:pPr>
            <w:r>
              <w:rPr>
                <w:rFonts w:ascii="Times New Roman" w:hAnsi="Times New Roman"/>
                <w:color w:val="auto"/>
                <w:sz w:val="24"/>
                <w:szCs w:val="24"/>
                <w:highlight w:val="none"/>
              </w:rPr>
              <w:t>2</w:t>
            </w:r>
          </w:p>
        </w:tc>
        <w:tc>
          <w:tcPr>
            <w:tcW w:w="2343" w:type="dxa"/>
            <w:vAlign w:val="center"/>
          </w:tcPr>
          <w:p>
            <w:pPr>
              <w:jc w:val="center"/>
              <w:rPr>
                <w:rFonts w:ascii="Times New Roman" w:hAnsi="Times New Roman"/>
                <w:color w:val="auto"/>
                <w:sz w:val="24"/>
                <w:szCs w:val="24"/>
                <w:highlight w:val="none"/>
              </w:rPr>
            </w:pPr>
            <w:r>
              <w:rPr>
                <w:rFonts w:ascii="Times New Roman" w:hAnsi="Times New Roman"/>
                <w:color w:val="auto"/>
                <w:sz w:val="24"/>
                <w:szCs w:val="24"/>
                <w:highlight w:val="none"/>
              </w:rPr>
              <w:t>审查因素</w:t>
            </w:r>
          </w:p>
        </w:tc>
        <w:tc>
          <w:tcPr>
            <w:tcW w:w="6224" w:type="dxa"/>
            <w:vAlign w:val="center"/>
          </w:tcPr>
          <w:p>
            <w:pPr>
              <w:jc w:val="center"/>
              <w:rPr>
                <w:rFonts w:ascii="Times New Roman" w:hAnsi="Times New Roman"/>
                <w:color w:val="auto"/>
                <w:sz w:val="24"/>
                <w:szCs w:val="24"/>
                <w:highlight w:val="none"/>
              </w:rPr>
            </w:pPr>
            <w:r>
              <w:rPr>
                <w:rFonts w:ascii="Times New Roman" w:hAnsi="Times New Roman"/>
                <w:color w:val="auto"/>
                <w:sz w:val="24"/>
                <w:szCs w:val="24"/>
                <w:highlight w:val="none"/>
              </w:rPr>
              <w:t>审查标准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jc w:val="center"/>
        </w:trPr>
        <w:tc>
          <w:tcPr>
            <w:tcW w:w="697" w:type="dxa"/>
            <w:vMerge w:val="restart"/>
            <w:vAlign w:val="center"/>
          </w:tcPr>
          <w:p>
            <w:pPr>
              <w:jc w:val="center"/>
              <w:rPr>
                <w:rFonts w:ascii="Times New Roman" w:hAnsi="Times New Roman"/>
                <w:color w:val="auto"/>
                <w:sz w:val="24"/>
                <w:szCs w:val="24"/>
                <w:highlight w:val="none"/>
              </w:rPr>
            </w:pPr>
            <w:r>
              <w:rPr>
                <w:rFonts w:hint="eastAsia" w:ascii="Times New Roman" w:hAnsi="Times New Roman"/>
                <w:color w:val="auto"/>
                <w:sz w:val="24"/>
                <w:szCs w:val="24"/>
                <w:highlight w:val="none"/>
              </w:rPr>
              <w:t>2</w:t>
            </w:r>
            <w:r>
              <w:rPr>
                <w:rFonts w:ascii="Times New Roman" w:hAnsi="Times New Roman"/>
                <w:color w:val="auto"/>
                <w:sz w:val="24"/>
                <w:szCs w:val="24"/>
                <w:highlight w:val="none"/>
              </w:rPr>
              <w:t>.1</w:t>
            </w:r>
          </w:p>
        </w:tc>
        <w:tc>
          <w:tcPr>
            <w:tcW w:w="634" w:type="dxa"/>
            <w:vMerge w:val="restart"/>
            <w:vAlign w:val="center"/>
          </w:tcPr>
          <w:p>
            <w:pPr>
              <w:jc w:val="center"/>
              <w:rPr>
                <w:rFonts w:ascii="Times New Roman" w:hAnsi="Times New Roman"/>
                <w:color w:val="auto"/>
                <w:sz w:val="24"/>
                <w:szCs w:val="24"/>
                <w:highlight w:val="none"/>
              </w:rPr>
            </w:pPr>
            <w:r>
              <w:rPr>
                <w:rFonts w:ascii="Times New Roman" w:hAnsi="Times New Roman"/>
                <w:color w:val="auto"/>
                <w:sz w:val="24"/>
                <w:szCs w:val="24"/>
                <w:highlight w:val="none"/>
              </w:rPr>
              <w:t>初</w:t>
            </w:r>
          </w:p>
          <w:p>
            <w:pPr>
              <w:jc w:val="center"/>
              <w:rPr>
                <w:rFonts w:ascii="Times New Roman" w:hAnsi="Times New Roman"/>
                <w:color w:val="auto"/>
                <w:sz w:val="24"/>
                <w:szCs w:val="24"/>
                <w:highlight w:val="none"/>
              </w:rPr>
            </w:pPr>
            <w:r>
              <w:rPr>
                <w:rFonts w:ascii="Times New Roman" w:hAnsi="Times New Roman"/>
                <w:color w:val="auto"/>
                <w:sz w:val="24"/>
                <w:szCs w:val="24"/>
                <w:highlight w:val="none"/>
              </w:rPr>
              <w:t>步</w:t>
            </w:r>
          </w:p>
          <w:p>
            <w:pPr>
              <w:jc w:val="center"/>
              <w:rPr>
                <w:rFonts w:ascii="Times New Roman" w:hAnsi="Times New Roman"/>
                <w:color w:val="auto"/>
                <w:sz w:val="24"/>
                <w:szCs w:val="24"/>
                <w:highlight w:val="none"/>
              </w:rPr>
            </w:pPr>
            <w:r>
              <w:rPr>
                <w:rFonts w:ascii="Times New Roman" w:hAnsi="Times New Roman"/>
                <w:color w:val="auto"/>
                <w:sz w:val="24"/>
                <w:szCs w:val="24"/>
                <w:highlight w:val="none"/>
              </w:rPr>
              <w:t>审</w:t>
            </w:r>
          </w:p>
          <w:p>
            <w:pPr>
              <w:jc w:val="center"/>
              <w:rPr>
                <w:rFonts w:ascii="Times New Roman" w:hAnsi="Times New Roman"/>
                <w:color w:val="auto"/>
                <w:sz w:val="24"/>
                <w:szCs w:val="24"/>
                <w:highlight w:val="none"/>
              </w:rPr>
            </w:pPr>
            <w:r>
              <w:rPr>
                <w:rFonts w:ascii="Times New Roman" w:hAnsi="Times New Roman"/>
                <w:color w:val="auto"/>
                <w:sz w:val="24"/>
                <w:szCs w:val="24"/>
                <w:highlight w:val="none"/>
              </w:rPr>
              <w:t>查</w:t>
            </w:r>
          </w:p>
          <w:p>
            <w:pPr>
              <w:jc w:val="center"/>
              <w:rPr>
                <w:rFonts w:ascii="Times New Roman" w:hAnsi="Times New Roman"/>
                <w:color w:val="auto"/>
                <w:sz w:val="24"/>
                <w:szCs w:val="24"/>
                <w:highlight w:val="none"/>
              </w:rPr>
            </w:pPr>
            <w:r>
              <w:rPr>
                <w:rFonts w:ascii="Times New Roman" w:hAnsi="Times New Roman"/>
                <w:color w:val="auto"/>
                <w:sz w:val="24"/>
                <w:szCs w:val="24"/>
                <w:highlight w:val="none"/>
              </w:rPr>
              <w:t>标</w:t>
            </w:r>
          </w:p>
          <w:p>
            <w:pPr>
              <w:jc w:val="center"/>
              <w:rPr>
                <w:rFonts w:ascii="Times New Roman" w:hAnsi="Times New Roman"/>
                <w:color w:val="auto"/>
                <w:sz w:val="24"/>
                <w:szCs w:val="24"/>
                <w:highlight w:val="none"/>
              </w:rPr>
            </w:pPr>
            <w:r>
              <w:rPr>
                <w:rFonts w:ascii="Times New Roman" w:hAnsi="Times New Roman"/>
                <w:color w:val="auto"/>
                <w:sz w:val="24"/>
                <w:szCs w:val="24"/>
                <w:highlight w:val="none"/>
              </w:rPr>
              <w:t>准</w:t>
            </w:r>
          </w:p>
        </w:tc>
        <w:tc>
          <w:tcPr>
            <w:tcW w:w="2343" w:type="dxa"/>
            <w:vAlign w:val="center"/>
          </w:tcPr>
          <w:p>
            <w:pPr>
              <w:jc w:val="center"/>
              <w:rPr>
                <w:rFonts w:ascii="Times New Roman" w:hAnsi="Times New Roman"/>
                <w:color w:val="auto"/>
                <w:sz w:val="24"/>
                <w:szCs w:val="24"/>
                <w:highlight w:val="none"/>
              </w:rPr>
            </w:pPr>
            <w:r>
              <w:rPr>
                <w:rFonts w:ascii="Times New Roman" w:hAnsi="Times New Roman"/>
                <w:color w:val="auto"/>
                <w:sz w:val="24"/>
                <w:szCs w:val="24"/>
                <w:highlight w:val="none"/>
              </w:rPr>
              <w:t>申请人名称</w:t>
            </w:r>
          </w:p>
        </w:tc>
        <w:tc>
          <w:tcPr>
            <w:tcW w:w="6224" w:type="dxa"/>
            <w:vAlign w:val="center"/>
          </w:tcPr>
          <w:p>
            <w:pPr>
              <w:jc w:val="left"/>
              <w:rPr>
                <w:rFonts w:ascii="Times New Roman" w:hAnsi="Times New Roman"/>
                <w:color w:val="auto"/>
                <w:sz w:val="24"/>
                <w:szCs w:val="24"/>
                <w:highlight w:val="none"/>
              </w:rPr>
            </w:pPr>
            <w:r>
              <w:rPr>
                <w:rFonts w:ascii="Times New Roman" w:hAnsi="Times New Roman"/>
                <w:color w:val="auto"/>
                <w:sz w:val="24"/>
                <w:szCs w:val="24"/>
                <w:highlight w:val="none"/>
              </w:rPr>
              <w:t>与营业执照</w:t>
            </w:r>
            <w:r>
              <w:rPr>
                <w:rFonts w:hint="eastAsia" w:ascii="Times New Roman" w:hAnsi="Times New Roman"/>
                <w:color w:val="auto"/>
                <w:sz w:val="24"/>
                <w:szCs w:val="24"/>
                <w:highlight w:val="none"/>
              </w:rPr>
              <w:t>、资质证书</w:t>
            </w:r>
            <w:r>
              <w:rPr>
                <w:rFonts w:ascii="Times New Roman" w:hAnsi="Times New Roman"/>
                <w:color w:val="auto"/>
                <w:sz w:val="24"/>
                <w:szCs w:val="24"/>
                <w:highlight w:val="none"/>
              </w:rPr>
              <w:t>一致</w:t>
            </w:r>
            <w:r>
              <w:rPr>
                <w:rFonts w:hint="eastAsia" w:ascii="Times New Roman" w:hAnsi="Times New Roman"/>
                <w:color w:val="auto"/>
                <w:sz w:val="24"/>
                <w:szCs w:val="24"/>
                <w:highlight w:val="none"/>
              </w:rPr>
              <w:t>（如为联合体投标的，需提供牵头人及成员的证明材料）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5" w:hRule="atLeast"/>
          <w:jc w:val="center"/>
        </w:trPr>
        <w:tc>
          <w:tcPr>
            <w:tcW w:w="697" w:type="dxa"/>
            <w:vMerge w:val="continue"/>
            <w:vAlign w:val="center"/>
          </w:tcPr>
          <w:p>
            <w:pPr>
              <w:jc w:val="center"/>
              <w:rPr>
                <w:rFonts w:ascii="Times New Roman" w:hAnsi="Times New Roman"/>
                <w:color w:val="auto"/>
                <w:sz w:val="24"/>
                <w:szCs w:val="24"/>
                <w:highlight w:val="none"/>
              </w:rPr>
            </w:pPr>
          </w:p>
        </w:tc>
        <w:tc>
          <w:tcPr>
            <w:tcW w:w="634" w:type="dxa"/>
            <w:vMerge w:val="continue"/>
            <w:vAlign w:val="center"/>
          </w:tcPr>
          <w:p>
            <w:pPr>
              <w:jc w:val="center"/>
              <w:rPr>
                <w:rFonts w:ascii="Times New Roman" w:hAnsi="Times New Roman"/>
                <w:color w:val="auto"/>
                <w:sz w:val="24"/>
                <w:szCs w:val="24"/>
                <w:highlight w:val="none"/>
              </w:rPr>
            </w:pPr>
          </w:p>
        </w:tc>
        <w:tc>
          <w:tcPr>
            <w:tcW w:w="2343" w:type="dxa"/>
            <w:vAlign w:val="center"/>
          </w:tcPr>
          <w:p>
            <w:pPr>
              <w:jc w:val="center"/>
              <w:rPr>
                <w:rFonts w:ascii="Times New Roman" w:hAnsi="Times New Roman"/>
                <w:color w:val="auto"/>
                <w:sz w:val="24"/>
                <w:szCs w:val="24"/>
                <w:highlight w:val="none"/>
              </w:rPr>
            </w:pPr>
            <w:r>
              <w:rPr>
                <w:rFonts w:ascii="Times New Roman" w:hAnsi="Times New Roman"/>
                <w:color w:val="auto"/>
                <w:sz w:val="24"/>
                <w:szCs w:val="24"/>
                <w:highlight w:val="none"/>
              </w:rPr>
              <w:t>申请</w:t>
            </w:r>
            <w:r>
              <w:rPr>
                <w:rFonts w:hint="eastAsia" w:ascii="Times New Roman" w:hAnsi="Times New Roman"/>
                <w:color w:val="auto"/>
                <w:sz w:val="24"/>
                <w:szCs w:val="24"/>
                <w:highlight w:val="none"/>
              </w:rPr>
              <w:t>文件的</w:t>
            </w:r>
            <w:r>
              <w:rPr>
                <w:rFonts w:ascii="Times New Roman" w:hAnsi="Times New Roman"/>
                <w:color w:val="auto"/>
                <w:sz w:val="24"/>
                <w:szCs w:val="24"/>
                <w:highlight w:val="none"/>
              </w:rPr>
              <w:t>签字盖章</w:t>
            </w:r>
          </w:p>
        </w:tc>
        <w:tc>
          <w:tcPr>
            <w:tcW w:w="6224" w:type="dxa"/>
            <w:vAlign w:val="center"/>
          </w:tcPr>
          <w:p>
            <w:pPr>
              <w:jc w:val="center"/>
              <w:rPr>
                <w:rFonts w:ascii="Times New Roman" w:hAnsi="Times New Roman"/>
                <w:color w:val="auto"/>
                <w:sz w:val="24"/>
                <w:szCs w:val="24"/>
                <w:highlight w:val="none"/>
              </w:rPr>
            </w:pPr>
            <w:r>
              <w:rPr>
                <w:rFonts w:hint="eastAsia" w:ascii="Times New Roman" w:hAnsi="Times New Roman"/>
                <w:color w:val="auto"/>
                <w:sz w:val="24"/>
                <w:szCs w:val="24"/>
                <w:highlight w:val="none"/>
              </w:rPr>
              <w:t>符合第二章申请人须知第3.3.1款规定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9" w:hRule="atLeast"/>
          <w:jc w:val="center"/>
        </w:trPr>
        <w:tc>
          <w:tcPr>
            <w:tcW w:w="697" w:type="dxa"/>
            <w:vMerge w:val="continue"/>
            <w:vAlign w:val="center"/>
          </w:tcPr>
          <w:p>
            <w:pPr>
              <w:jc w:val="center"/>
              <w:rPr>
                <w:rFonts w:ascii="Times New Roman" w:hAnsi="Times New Roman"/>
                <w:color w:val="auto"/>
                <w:sz w:val="24"/>
                <w:szCs w:val="24"/>
                <w:highlight w:val="none"/>
              </w:rPr>
            </w:pPr>
          </w:p>
        </w:tc>
        <w:tc>
          <w:tcPr>
            <w:tcW w:w="634" w:type="dxa"/>
            <w:vMerge w:val="continue"/>
            <w:vAlign w:val="center"/>
          </w:tcPr>
          <w:p>
            <w:pPr>
              <w:jc w:val="center"/>
              <w:rPr>
                <w:rFonts w:ascii="Times New Roman" w:hAnsi="Times New Roman"/>
                <w:color w:val="auto"/>
                <w:sz w:val="24"/>
                <w:szCs w:val="24"/>
                <w:highlight w:val="none"/>
              </w:rPr>
            </w:pPr>
          </w:p>
        </w:tc>
        <w:tc>
          <w:tcPr>
            <w:tcW w:w="2343" w:type="dxa"/>
            <w:vAlign w:val="center"/>
          </w:tcPr>
          <w:p>
            <w:pPr>
              <w:jc w:val="center"/>
              <w:rPr>
                <w:rFonts w:ascii="Times New Roman" w:hAnsi="Times New Roman"/>
                <w:color w:val="auto"/>
                <w:sz w:val="24"/>
                <w:szCs w:val="24"/>
                <w:highlight w:val="none"/>
              </w:rPr>
            </w:pPr>
            <w:r>
              <w:rPr>
                <w:rFonts w:ascii="Times New Roman" w:hAnsi="Times New Roman"/>
                <w:color w:val="auto"/>
                <w:sz w:val="24"/>
                <w:szCs w:val="24"/>
                <w:highlight w:val="none"/>
              </w:rPr>
              <w:t>申请文件格式</w:t>
            </w:r>
          </w:p>
        </w:tc>
        <w:tc>
          <w:tcPr>
            <w:tcW w:w="6224" w:type="dxa"/>
            <w:vAlign w:val="center"/>
          </w:tcPr>
          <w:p>
            <w:pPr>
              <w:jc w:val="center"/>
              <w:rPr>
                <w:rFonts w:ascii="Times New Roman" w:hAnsi="Times New Roman"/>
                <w:color w:val="auto"/>
                <w:sz w:val="24"/>
                <w:szCs w:val="24"/>
                <w:highlight w:val="none"/>
              </w:rPr>
            </w:pPr>
            <w:r>
              <w:rPr>
                <w:rFonts w:ascii="Times New Roman" w:hAnsi="Times New Roman"/>
                <w:color w:val="auto"/>
                <w:sz w:val="24"/>
                <w:szCs w:val="24"/>
                <w:highlight w:val="none"/>
              </w:rPr>
              <w:t>符合第</w:t>
            </w:r>
            <w:r>
              <w:rPr>
                <w:rFonts w:hint="eastAsia" w:ascii="Times New Roman" w:hAnsi="Times New Roman"/>
                <w:color w:val="auto"/>
                <w:sz w:val="24"/>
                <w:szCs w:val="24"/>
                <w:highlight w:val="none"/>
              </w:rPr>
              <w:t>四</w:t>
            </w:r>
            <w:r>
              <w:rPr>
                <w:rFonts w:ascii="Times New Roman" w:hAnsi="Times New Roman"/>
                <w:color w:val="auto"/>
                <w:sz w:val="24"/>
                <w:szCs w:val="24"/>
                <w:highlight w:val="none"/>
              </w:rPr>
              <w:t>章“资格预审申请文件格式”的要求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9" w:hRule="atLeast"/>
          <w:jc w:val="center"/>
        </w:trPr>
        <w:tc>
          <w:tcPr>
            <w:tcW w:w="697" w:type="dxa"/>
            <w:vMerge w:val="continue"/>
            <w:vAlign w:val="center"/>
          </w:tcPr>
          <w:p>
            <w:pPr>
              <w:jc w:val="center"/>
              <w:rPr>
                <w:rFonts w:ascii="Times New Roman" w:hAnsi="Times New Roman"/>
                <w:color w:val="auto"/>
                <w:sz w:val="24"/>
                <w:szCs w:val="24"/>
                <w:highlight w:val="none"/>
              </w:rPr>
            </w:pPr>
          </w:p>
        </w:tc>
        <w:tc>
          <w:tcPr>
            <w:tcW w:w="634" w:type="dxa"/>
            <w:vMerge w:val="continue"/>
            <w:vAlign w:val="center"/>
          </w:tcPr>
          <w:p>
            <w:pPr>
              <w:jc w:val="center"/>
              <w:rPr>
                <w:rFonts w:ascii="Times New Roman" w:hAnsi="Times New Roman"/>
                <w:color w:val="auto"/>
                <w:sz w:val="24"/>
                <w:szCs w:val="24"/>
                <w:highlight w:val="none"/>
              </w:rPr>
            </w:pPr>
          </w:p>
        </w:tc>
        <w:tc>
          <w:tcPr>
            <w:tcW w:w="2343" w:type="dxa"/>
            <w:vAlign w:val="center"/>
          </w:tcPr>
          <w:p>
            <w:pPr>
              <w:jc w:val="center"/>
              <w:rPr>
                <w:rFonts w:ascii="Times New Roman" w:hAnsi="Times New Roman"/>
                <w:color w:val="auto"/>
                <w:sz w:val="24"/>
                <w:szCs w:val="24"/>
                <w:highlight w:val="none"/>
              </w:rPr>
            </w:pPr>
            <w:r>
              <w:rPr>
                <w:rFonts w:hint="eastAsia" w:ascii="Times New Roman" w:hAnsi="Times New Roman"/>
                <w:color w:val="auto"/>
                <w:sz w:val="24"/>
                <w:szCs w:val="24"/>
                <w:highlight w:val="none"/>
              </w:rPr>
              <w:t>申请文件正本、副本数量</w:t>
            </w:r>
          </w:p>
        </w:tc>
        <w:tc>
          <w:tcPr>
            <w:tcW w:w="6224" w:type="dxa"/>
            <w:vAlign w:val="center"/>
          </w:tcPr>
          <w:p>
            <w:pPr>
              <w:jc w:val="center"/>
              <w:rPr>
                <w:rFonts w:ascii="Times New Roman" w:hAnsi="Times New Roman"/>
                <w:color w:val="auto"/>
                <w:sz w:val="24"/>
                <w:szCs w:val="24"/>
                <w:highlight w:val="none"/>
              </w:rPr>
            </w:pPr>
            <w:r>
              <w:rPr>
                <w:rFonts w:hint="eastAsia" w:ascii="Times New Roman" w:hAnsi="Times New Roman"/>
                <w:color w:val="auto"/>
                <w:sz w:val="24"/>
                <w:szCs w:val="24"/>
                <w:highlight w:val="none"/>
              </w:rPr>
              <w:t>符合第二章申请人须知第3.3.2款规定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 w:hRule="atLeast"/>
          <w:jc w:val="center"/>
        </w:trPr>
        <w:tc>
          <w:tcPr>
            <w:tcW w:w="697" w:type="dxa"/>
            <w:vMerge w:val="continue"/>
            <w:vAlign w:val="center"/>
          </w:tcPr>
          <w:p>
            <w:pPr>
              <w:jc w:val="center"/>
              <w:rPr>
                <w:rFonts w:ascii="Times New Roman" w:hAnsi="Times New Roman"/>
                <w:color w:val="auto"/>
                <w:sz w:val="24"/>
                <w:szCs w:val="24"/>
                <w:highlight w:val="none"/>
              </w:rPr>
            </w:pPr>
          </w:p>
        </w:tc>
        <w:tc>
          <w:tcPr>
            <w:tcW w:w="634" w:type="dxa"/>
            <w:vMerge w:val="continue"/>
            <w:vAlign w:val="center"/>
          </w:tcPr>
          <w:p>
            <w:pPr>
              <w:jc w:val="center"/>
              <w:rPr>
                <w:rFonts w:ascii="Times New Roman" w:hAnsi="Times New Roman"/>
                <w:color w:val="auto"/>
                <w:sz w:val="24"/>
                <w:szCs w:val="24"/>
                <w:highlight w:val="none"/>
              </w:rPr>
            </w:pPr>
          </w:p>
        </w:tc>
        <w:tc>
          <w:tcPr>
            <w:tcW w:w="2343" w:type="dxa"/>
            <w:vAlign w:val="center"/>
          </w:tcPr>
          <w:p>
            <w:pPr>
              <w:jc w:val="center"/>
              <w:rPr>
                <w:rFonts w:ascii="Times New Roman" w:hAnsi="Times New Roman"/>
                <w:color w:val="auto"/>
                <w:sz w:val="24"/>
                <w:szCs w:val="24"/>
                <w:highlight w:val="none"/>
              </w:rPr>
            </w:pPr>
            <w:r>
              <w:rPr>
                <w:rFonts w:ascii="Times New Roman" w:hAnsi="Times New Roman"/>
                <w:color w:val="auto"/>
                <w:sz w:val="24"/>
                <w:szCs w:val="24"/>
                <w:highlight w:val="none"/>
              </w:rPr>
              <w:t>联合体申请人</w:t>
            </w:r>
          </w:p>
        </w:tc>
        <w:tc>
          <w:tcPr>
            <w:tcW w:w="6224" w:type="dxa"/>
            <w:vAlign w:val="center"/>
          </w:tcPr>
          <w:p>
            <w:pPr>
              <w:jc w:val="center"/>
              <w:rPr>
                <w:rFonts w:ascii="Times New Roman" w:hAnsi="Times New Roman"/>
                <w:color w:val="auto"/>
                <w:sz w:val="24"/>
                <w:szCs w:val="24"/>
                <w:highlight w:val="none"/>
              </w:rPr>
            </w:pPr>
            <w:r>
              <w:rPr>
                <w:rFonts w:ascii="Times New Roman" w:hAnsi="Times New Roman"/>
                <w:color w:val="auto"/>
                <w:sz w:val="24"/>
                <w:szCs w:val="24"/>
                <w:highlight w:val="none"/>
              </w:rPr>
              <w:t>提交联合体协议书，并明确联合体牵头人</w:t>
            </w:r>
            <w:r>
              <w:rPr>
                <w:rFonts w:hint="eastAsia" w:ascii="Times New Roman" w:hAnsi="Times New Roman"/>
                <w:color w:val="auto"/>
                <w:sz w:val="24"/>
                <w:szCs w:val="24"/>
                <w:highlight w:val="none"/>
              </w:rPr>
              <w:t>(如有)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jc w:val="center"/>
        </w:trPr>
        <w:tc>
          <w:tcPr>
            <w:tcW w:w="697" w:type="dxa"/>
            <w:vMerge w:val="continue"/>
            <w:vAlign w:val="center"/>
          </w:tcPr>
          <w:p>
            <w:pPr>
              <w:jc w:val="center"/>
              <w:rPr>
                <w:rFonts w:ascii="Times New Roman" w:hAnsi="Times New Roman"/>
                <w:color w:val="auto"/>
                <w:sz w:val="24"/>
                <w:szCs w:val="24"/>
                <w:highlight w:val="none"/>
              </w:rPr>
            </w:pPr>
          </w:p>
        </w:tc>
        <w:tc>
          <w:tcPr>
            <w:tcW w:w="634" w:type="dxa"/>
            <w:vMerge w:val="continue"/>
            <w:vAlign w:val="center"/>
          </w:tcPr>
          <w:p>
            <w:pPr>
              <w:jc w:val="center"/>
              <w:rPr>
                <w:rFonts w:ascii="Times New Roman" w:hAnsi="Times New Roman"/>
                <w:color w:val="auto"/>
                <w:sz w:val="24"/>
                <w:szCs w:val="24"/>
                <w:highlight w:val="none"/>
              </w:rPr>
            </w:pPr>
          </w:p>
        </w:tc>
        <w:tc>
          <w:tcPr>
            <w:tcW w:w="2343" w:type="dxa"/>
            <w:vAlign w:val="center"/>
          </w:tcPr>
          <w:p>
            <w:pPr>
              <w:jc w:val="center"/>
              <w:rPr>
                <w:rFonts w:ascii="Times New Roman" w:hAnsi="Times New Roman"/>
                <w:color w:val="auto"/>
                <w:sz w:val="24"/>
                <w:szCs w:val="24"/>
                <w:highlight w:val="none"/>
              </w:rPr>
            </w:pPr>
            <w:r>
              <w:rPr>
                <w:rFonts w:hint="eastAsia" w:ascii="Times New Roman" w:hAnsi="Times New Roman"/>
                <w:color w:val="auto"/>
                <w:sz w:val="24"/>
                <w:szCs w:val="24"/>
                <w:highlight w:val="none"/>
              </w:rPr>
              <w:t>文件的印刷与装订</w:t>
            </w:r>
          </w:p>
        </w:tc>
        <w:tc>
          <w:tcPr>
            <w:tcW w:w="6224" w:type="dxa"/>
            <w:vAlign w:val="center"/>
          </w:tcPr>
          <w:p>
            <w:pPr>
              <w:jc w:val="center"/>
              <w:rPr>
                <w:rFonts w:ascii="Times New Roman" w:hAnsi="Times New Roman"/>
                <w:color w:val="auto"/>
                <w:sz w:val="24"/>
                <w:szCs w:val="24"/>
                <w:highlight w:val="none"/>
              </w:rPr>
            </w:pPr>
            <w:r>
              <w:rPr>
                <w:rFonts w:hint="eastAsia" w:ascii="Times New Roman" w:hAnsi="Times New Roman"/>
                <w:color w:val="auto"/>
                <w:sz w:val="24"/>
                <w:szCs w:val="24"/>
                <w:highlight w:val="none"/>
              </w:rPr>
              <w:t>符合第二章申请人须知第3.3.1款和第3.3.3款规定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697" w:type="dxa"/>
            <w:vMerge w:val="restart"/>
            <w:vAlign w:val="center"/>
          </w:tcPr>
          <w:p>
            <w:pPr>
              <w:jc w:val="center"/>
              <w:rPr>
                <w:rFonts w:ascii="Times New Roman" w:hAnsi="Times New Roman"/>
                <w:color w:val="auto"/>
                <w:sz w:val="24"/>
                <w:szCs w:val="24"/>
                <w:highlight w:val="none"/>
              </w:rPr>
            </w:pPr>
            <w:r>
              <w:rPr>
                <w:rFonts w:hint="eastAsia" w:ascii="Times New Roman" w:hAnsi="Times New Roman"/>
                <w:color w:val="auto"/>
                <w:sz w:val="24"/>
                <w:szCs w:val="24"/>
                <w:highlight w:val="none"/>
              </w:rPr>
              <w:t>2</w:t>
            </w:r>
            <w:r>
              <w:rPr>
                <w:rFonts w:ascii="Times New Roman" w:hAnsi="Times New Roman"/>
                <w:color w:val="auto"/>
                <w:sz w:val="24"/>
                <w:szCs w:val="24"/>
                <w:highlight w:val="none"/>
              </w:rPr>
              <w:t>.2</w:t>
            </w:r>
          </w:p>
        </w:tc>
        <w:tc>
          <w:tcPr>
            <w:tcW w:w="634" w:type="dxa"/>
            <w:vMerge w:val="restart"/>
            <w:vAlign w:val="center"/>
          </w:tcPr>
          <w:p>
            <w:pPr>
              <w:jc w:val="center"/>
              <w:rPr>
                <w:rFonts w:ascii="Times New Roman" w:hAnsi="Times New Roman"/>
                <w:color w:val="auto"/>
                <w:sz w:val="24"/>
                <w:szCs w:val="24"/>
                <w:highlight w:val="none"/>
              </w:rPr>
            </w:pPr>
            <w:r>
              <w:rPr>
                <w:rFonts w:ascii="Times New Roman" w:hAnsi="Times New Roman"/>
                <w:color w:val="auto"/>
                <w:sz w:val="24"/>
                <w:szCs w:val="24"/>
                <w:highlight w:val="none"/>
              </w:rPr>
              <w:t>详</w:t>
            </w:r>
          </w:p>
          <w:p>
            <w:pPr>
              <w:jc w:val="center"/>
              <w:rPr>
                <w:rFonts w:ascii="Times New Roman" w:hAnsi="Times New Roman"/>
                <w:color w:val="auto"/>
                <w:sz w:val="24"/>
                <w:szCs w:val="24"/>
                <w:highlight w:val="none"/>
              </w:rPr>
            </w:pPr>
            <w:r>
              <w:rPr>
                <w:rFonts w:ascii="Times New Roman" w:hAnsi="Times New Roman"/>
                <w:color w:val="auto"/>
                <w:sz w:val="24"/>
                <w:szCs w:val="24"/>
                <w:highlight w:val="none"/>
              </w:rPr>
              <w:t>细</w:t>
            </w:r>
          </w:p>
          <w:p>
            <w:pPr>
              <w:jc w:val="center"/>
              <w:rPr>
                <w:rFonts w:ascii="Times New Roman" w:hAnsi="Times New Roman"/>
                <w:color w:val="auto"/>
                <w:sz w:val="24"/>
                <w:szCs w:val="24"/>
                <w:highlight w:val="none"/>
              </w:rPr>
            </w:pPr>
            <w:r>
              <w:rPr>
                <w:rFonts w:ascii="Times New Roman" w:hAnsi="Times New Roman"/>
                <w:color w:val="auto"/>
                <w:sz w:val="24"/>
                <w:szCs w:val="24"/>
                <w:highlight w:val="none"/>
              </w:rPr>
              <w:t>审</w:t>
            </w:r>
          </w:p>
          <w:p>
            <w:pPr>
              <w:jc w:val="center"/>
              <w:rPr>
                <w:rFonts w:ascii="Times New Roman" w:hAnsi="Times New Roman"/>
                <w:color w:val="auto"/>
                <w:sz w:val="24"/>
                <w:szCs w:val="24"/>
                <w:highlight w:val="none"/>
              </w:rPr>
            </w:pPr>
            <w:r>
              <w:rPr>
                <w:rFonts w:ascii="Times New Roman" w:hAnsi="Times New Roman"/>
                <w:color w:val="auto"/>
                <w:sz w:val="24"/>
                <w:szCs w:val="24"/>
                <w:highlight w:val="none"/>
              </w:rPr>
              <w:t>查</w:t>
            </w:r>
          </w:p>
          <w:p>
            <w:pPr>
              <w:jc w:val="center"/>
              <w:rPr>
                <w:rFonts w:ascii="Times New Roman" w:hAnsi="Times New Roman"/>
                <w:color w:val="auto"/>
                <w:sz w:val="24"/>
                <w:szCs w:val="24"/>
                <w:highlight w:val="none"/>
              </w:rPr>
            </w:pPr>
            <w:r>
              <w:rPr>
                <w:rFonts w:ascii="Times New Roman" w:hAnsi="Times New Roman"/>
                <w:color w:val="auto"/>
                <w:sz w:val="24"/>
                <w:szCs w:val="24"/>
                <w:highlight w:val="none"/>
              </w:rPr>
              <w:t>标</w:t>
            </w:r>
          </w:p>
          <w:p>
            <w:pPr>
              <w:jc w:val="center"/>
              <w:rPr>
                <w:rFonts w:ascii="Times New Roman" w:hAnsi="Times New Roman"/>
                <w:color w:val="auto"/>
                <w:sz w:val="24"/>
                <w:szCs w:val="24"/>
                <w:highlight w:val="none"/>
              </w:rPr>
            </w:pPr>
            <w:r>
              <w:rPr>
                <w:rFonts w:ascii="Times New Roman" w:hAnsi="Times New Roman"/>
                <w:color w:val="auto"/>
                <w:sz w:val="24"/>
                <w:szCs w:val="24"/>
                <w:highlight w:val="none"/>
              </w:rPr>
              <w:t>准</w:t>
            </w:r>
          </w:p>
        </w:tc>
        <w:tc>
          <w:tcPr>
            <w:tcW w:w="2343" w:type="dxa"/>
            <w:vAlign w:val="center"/>
          </w:tcPr>
          <w:p>
            <w:pPr>
              <w:jc w:val="center"/>
              <w:rPr>
                <w:rFonts w:ascii="Times New Roman" w:hAnsi="Times New Roman"/>
                <w:color w:val="auto"/>
                <w:sz w:val="24"/>
                <w:szCs w:val="24"/>
                <w:highlight w:val="none"/>
              </w:rPr>
            </w:pPr>
            <w:r>
              <w:rPr>
                <w:rFonts w:hint="eastAsia" w:ascii="Times New Roman" w:hAnsi="Times New Roman" w:cs="宋体"/>
                <w:color w:val="auto"/>
                <w:kern w:val="0"/>
                <w:sz w:val="24"/>
                <w:highlight w:val="none"/>
              </w:rPr>
              <w:t>营业执照、税务登记证、组织机构代码证</w:t>
            </w:r>
          </w:p>
        </w:tc>
        <w:tc>
          <w:tcPr>
            <w:tcW w:w="6224" w:type="dxa"/>
            <w:vAlign w:val="center"/>
          </w:tcPr>
          <w:p>
            <w:pPr>
              <w:jc w:val="center"/>
              <w:rPr>
                <w:rFonts w:ascii="Times New Roman" w:hAnsi="Times New Roman"/>
                <w:color w:val="auto"/>
                <w:sz w:val="24"/>
                <w:szCs w:val="24"/>
                <w:highlight w:val="none"/>
              </w:rPr>
            </w:pPr>
            <w:r>
              <w:rPr>
                <w:rFonts w:hint="eastAsia" w:ascii="Times New Roman" w:hAnsi="Times New Roman" w:cs="宋体"/>
                <w:color w:val="auto"/>
                <w:kern w:val="0"/>
                <w:sz w:val="24"/>
                <w:highlight w:val="none"/>
              </w:rPr>
              <w:t>具备有效的营业执照、税务登记证、组织机构代码证</w:t>
            </w:r>
            <w:r>
              <w:rPr>
                <w:rFonts w:hint="eastAsia" w:ascii="Times New Roman" w:hAnsi="Times New Roman" w:cs="宋体"/>
                <w:b/>
                <w:color w:val="auto"/>
                <w:kern w:val="0"/>
                <w:sz w:val="24"/>
                <w:highlight w:val="none"/>
              </w:rPr>
              <w:t>（备注：已实施三证合一的不需提供）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697" w:type="dxa"/>
            <w:vMerge w:val="continue"/>
            <w:vAlign w:val="center"/>
          </w:tcPr>
          <w:p>
            <w:pPr>
              <w:jc w:val="center"/>
              <w:rPr>
                <w:rFonts w:ascii="Times New Roman" w:hAnsi="Times New Roman"/>
                <w:color w:val="auto"/>
                <w:sz w:val="24"/>
                <w:szCs w:val="24"/>
                <w:highlight w:val="none"/>
              </w:rPr>
            </w:pPr>
          </w:p>
        </w:tc>
        <w:tc>
          <w:tcPr>
            <w:tcW w:w="634" w:type="dxa"/>
            <w:vMerge w:val="continue"/>
            <w:vAlign w:val="center"/>
          </w:tcPr>
          <w:p>
            <w:pPr>
              <w:jc w:val="center"/>
              <w:rPr>
                <w:rFonts w:ascii="Times New Roman" w:hAnsi="Times New Roman"/>
                <w:color w:val="auto"/>
                <w:sz w:val="24"/>
                <w:szCs w:val="24"/>
                <w:highlight w:val="none"/>
              </w:rPr>
            </w:pPr>
          </w:p>
        </w:tc>
        <w:tc>
          <w:tcPr>
            <w:tcW w:w="2343" w:type="dxa"/>
            <w:vAlign w:val="center"/>
          </w:tcPr>
          <w:p>
            <w:pPr>
              <w:jc w:val="center"/>
              <w:rPr>
                <w:rFonts w:ascii="Times New Roman" w:hAnsi="Times New Roman"/>
                <w:color w:val="auto"/>
                <w:sz w:val="24"/>
                <w:szCs w:val="24"/>
                <w:highlight w:val="none"/>
              </w:rPr>
            </w:pPr>
            <w:r>
              <w:rPr>
                <w:rFonts w:ascii="Times New Roman" w:hAnsi="Times New Roman"/>
                <w:color w:val="auto"/>
                <w:sz w:val="24"/>
                <w:szCs w:val="24"/>
                <w:highlight w:val="none"/>
              </w:rPr>
              <w:t>财务状况</w:t>
            </w:r>
          </w:p>
        </w:tc>
        <w:tc>
          <w:tcPr>
            <w:tcW w:w="6224" w:type="dxa"/>
            <w:vAlign w:val="center"/>
          </w:tcPr>
          <w:p>
            <w:pPr>
              <w:jc w:val="center"/>
              <w:rPr>
                <w:rFonts w:ascii="Times New Roman" w:hAnsi="Times New Roman"/>
                <w:color w:val="auto"/>
                <w:sz w:val="24"/>
                <w:szCs w:val="24"/>
                <w:highlight w:val="none"/>
              </w:rPr>
            </w:pPr>
            <w:r>
              <w:rPr>
                <w:rFonts w:ascii="Times New Roman" w:hAnsi="Times New Roman"/>
                <w:color w:val="auto"/>
                <w:sz w:val="24"/>
                <w:szCs w:val="24"/>
                <w:highlight w:val="none"/>
              </w:rPr>
              <w:t>符合第二章“申请人须知”第1.4.</w:t>
            </w:r>
            <w:r>
              <w:rPr>
                <w:rFonts w:hint="eastAsia" w:ascii="Times New Roman" w:hAnsi="Times New Roman"/>
                <w:color w:val="auto"/>
                <w:sz w:val="24"/>
                <w:szCs w:val="24"/>
                <w:highlight w:val="none"/>
              </w:rPr>
              <w:t>3</w:t>
            </w:r>
            <w:r>
              <w:rPr>
                <w:rFonts w:ascii="Times New Roman" w:hAnsi="Times New Roman"/>
                <w:color w:val="auto"/>
                <w:sz w:val="24"/>
                <w:szCs w:val="24"/>
                <w:highlight w:val="none"/>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9" w:hRule="atLeast"/>
          <w:jc w:val="center"/>
        </w:trPr>
        <w:tc>
          <w:tcPr>
            <w:tcW w:w="697" w:type="dxa"/>
            <w:vMerge w:val="continue"/>
            <w:vAlign w:val="center"/>
          </w:tcPr>
          <w:p>
            <w:pPr>
              <w:jc w:val="center"/>
              <w:rPr>
                <w:rFonts w:ascii="Times New Roman" w:hAnsi="Times New Roman"/>
                <w:color w:val="auto"/>
                <w:sz w:val="24"/>
                <w:szCs w:val="24"/>
                <w:highlight w:val="none"/>
              </w:rPr>
            </w:pPr>
          </w:p>
        </w:tc>
        <w:tc>
          <w:tcPr>
            <w:tcW w:w="634" w:type="dxa"/>
            <w:vMerge w:val="continue"/>
            <w:vAlign w:val="center"/>
          </w:tcPr>
          <w:p>
            <w:pPr>
              <w:jc w:val="center"/>
              <w:rPr>
                <w:rFonts w:ascii="Times New Roman" w:hAnsi="Times New Roman"/>
                <w:color w:val="auto"/>
                <w:sz w:val="24"/>
                <w:szCs w:val="24"/>
                <w:highlight w:val="none"/>
              </w:rPr>
            </w:pPr>
          </w:p>
        </w:tc>
        <w:tc>
          <w:tcPr>
            <w:tcW w:w="2343" w:type="dxa"/>
            <w:vAlign w:val="center"/>
          </w:tcPr>
          <w:p>
            <w:pPr>
              <w:jc w:val="center"/>
              <w:rPr>
                <w:rFonts w:ascii="Times New Roman" w:hAnsi="Times New Roman"/>
                <w:color w:val="auto"/>
                <w:sz w:val="24"/>
                <w:szCs w:val="24"/>
                <w:highlight w:val="none"/>
              </w:rPr>
            </w:pPr>
            <w:r>
              <w:rPr>
                <w:rFonts w:ascii="Times New Roman" w:hAnsi="Times New Roman"/>
                <w:color w:val="auto"/>
                <w:sz w:val="24"/>
                <w:szCs w:val="24"/>
                <w:highlight w:val="none"/>
              </w:rPr>
              <w:t>信誉</w:t>
            </w:r>
          </w:p>
        </w:tc>
        <w:tc>
          <w:tcPr>
            <w:tcW w:w="6224" w:type="dxa"/>
            <w:vAlign w:val="center"/>
          </w:tcPr>
          <w:p>
            <w:pPr>
              <w:jc w:val="center"/>
              <w:rPr>
                <w:rFonts w:ascii="Times New Roman" w:hAnsi="Times New Roman"/>
                <w:color w:val="auto"/>
                <w:sz w:val="24"/>
                <w:szCs w:val="24"/>
                <w:highlight w:val="none"/>
              </w:rPr>
            </w:pPr>
            <w:r>
              <w:rPr>
                <w:rFonts w:ascii="Times New Roman" w:hAnsi="Times New Roman"/>
                <w:color w:val="auto"/>
                <w:sz w:val="24"/>
                <w:szCs w:val="24"/>
                <w:highlight w:val="none"/>
              </w:rPr>
              <w:t>符合第二章“申请人须知”第1.4.</w:t>
            </w:r>
            <w:r>
              <w:rPr>
                <w:rFonts w:hint="eastAsia" w:ascii="Times New Roman" w:hAnsi="Times New Roman"/>
                <w:color w:val="auto"/>
                <w:sz w:val="24"/>
                <w:szCs w:val="24"/>
                <w:highlight w:val="none"/>
              </w:rPr>
              <w:t>2</w:t>
            </w:r>
            <w:r>
              <w:rPr>
                <w:rFonts w:ascii="Times New Roman" w:hAnsi="Times New Roman"/>
                <w:color w:val="auto"/>
                <w:sz w:val="24"/>
                <w:szCs w:val="24"/>
                <w:highlight w:val="none"/>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697" w:type="dxa"/>
            <w:vMerge w:val="continue"/>
            <w:vAlign w:val="center"/>
          </w:tcPr>
          <w:p>
            <w:pPr>
              <w:jc w:val="center"/>
              <w:rPr>
                <w:rFonts w:ascii="Times New Roman" w:hAnsi="Times New Roman"/>
                <w:color w:val="auto"/>
                <w:sz w:val="24"/>
                <w:szCs w:val="24"/>
                <w:highlight w:val="none"/>
              </w:rPr>
            </w:pPr>
          </w:p>
        </w:tc>
        <w:tc>
          <w:tcPr>
            <w:tcW w:w="634" w:type="dxa"/>
            <w:vMerge w:val="continue"/>
            <w:vAlign w:val="center"/>
          </w:tcPr>
          <w:p>
            <w:pPr>
              <w:jc w:val="center"/>
              <w:rPr>
                <w:rFonts w:ascii="Times New Roman" w:hAnsi="Times New Roman"/>
                <w:color w:val="auto"/>
                <w:sz w:val="24"/>
                <w:szCs w:val="24"/>
                <w:highlight w:val="none"/>
              </w:rPr>
            </w:pPr>
          </w:p>
        </w:tc>
        <w:tc>
          <w:tcPr>
            <w:tcW w:w="2343" w:type="dxa"/>
            <w:vAlign w:val="center"/>
          </w:tcPr>
          <w:p>
            <w:pPr>
              <w:jc w:val="center"/>
              <w:rPr>
                <w:rFonts w:ascii="Times New Roman" w:hAnsi="Times New Roman"/>
                <w:color w:val="auto"/>
                <w:sz w:val="24"/>
                <w:szCs w:val="24"/>
                <w:highlight w:val="none"/>
              </w:rPr>
            </w:pPr>
            <w:r>
              <w:rPr>
                <w:rFonts w:hint="eastAsia" w:ascii="Times New Roman" w:hAnsi="Times New Roman"/>
                <w:color w:val="auto"/>
                <w:sz w:val="24"/>
                <w:szCs w:val="24"/>
                <w:highlight w:val="none"/>
              </w:rPr>
              <w:t>其他要求</w:t>
            </w:r>
          </w:p>
        </w:tc>
        <w:tc>
          <w:tcPr>
            <w:tcW w:w="6224" w:type="dxa"/>
            <w:vAlign w:val="center"/>
          </w:tcPr>
          <w:p>
            <w:pPr>
              <w:jc w:val="center"/>
              <w:rPr>
                <w:rFonts w:ascii="Times New Roman" w:hAnsi="Times New Roman"/>
                <w:color w:val="auto"/>
                <w:sz w:val="24"/>
                <w:szCs w:val="24"/>
                <w:highlight w:val="none"/>
              </w:rPr>
            </w:pPr>
            <w:r>
              <w:rPr>
                <w:rFonts w:ascii="Times New Roman" w:hAnsi="Times New Roman"/>
                <w:color w:val="auto"/>
                <w:sz w:val="24"/>
                <w:szCs w:val="24"/>
                <w:highlight w:val="none"/>
              </w:rPr>
              <w:t>符合第二章“申请人须知”第1.4.</w:t>
            </w:r>
            <w:r>
              <w:rPr>
                <w:rFonts w:hint="eastAsia" w:ascii="Times New Roman" w:hAnsi="Times New Roman"/>
                <w:color w:val="auto"/>
                <w:sz w:val="24"/>
                <w:szCs w:val="24"/>
                <w:highlight w:val="none"/>
              </w:rPr>
              <w:t>4</w:t>
            </w:r>
            <w:r>
              <w:rPr>
                <w:rFonts w:ascii="Times New Roman" w:hAnsi="Times New Roman"/>
                <w:color w:val="auto"/>
                <w:sz w:val="24"/>
                <w:szCs w:val="24"/>
                <w:highlight w:val="none"/>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697" w:type="dxa"/>
            <w:vMerge w:val="continue"/>
            <w:vAlign w:val="center"/>
          </w:tcPr>
          <w:p>
            <w:pPr>
              <w:jc w:val="center"/>
              <w:rPr>
                <w:rFonts w:ascii="Times New Roman" w:hAnsi="Times New Roman"/>
                <w:color w:val="auto"/>
                <w:sz w:val="24"/>
                <w:szCs w:val="24"/>
                <w:highlight w:val="none"/>
              </w:rPr>
            </w:pPr>
          </w:p>
        </w:tc>
        <w:tc>
          <w:tcPr>
            <w:tcW w:w="634" w:type="dxa"/>
            <w:vMerge w:val="continue"/>
            <w:vAlign w:val="center"/>
          </w:tcPr>
          <w:p>
            <w:pPr>
              <w:jc w:val="center"/>
              <w:rPr>
                <w:rFonts w:ascii="Times New Roman" w:hAnsi="Times New Roman"/>
                <w:color w:val="auto"/>
                <w:sz w:val="24"/>
                <w:szCs w:val="24"/>
                <w:highlight w:val="none"/>
              </w:rPr>
            </w:pPr>
          </w:p>
        </w:tc>
        <w:tc>
          <w:tcPr>
            <w:tcW w:w="2343" w:type="dxa"/>
            <w:vAlign w:val="center"/>
          </w:tcPr>
          <w:p>
            <w:pPr>
              <w:jc w:val="center"/>
              <w:rPr>
                <w:rFonts w:ascii="Times New Roman" w:hAnsi="Times New Roman"/>
                <w:color w:val="auto"/>
                <w:sz w:val="24"/>
                <w:szCs w:val="24"/>
                <w:highlight w:val="none"/>
              </w:rPr>
            </w:pPr>
            <w:r>
              <w:rPr>
                <w:rFonts w:ascii="Times New Roman" w:hAnsi="Times New Roman"/>
                <w:color w:val="auto"/>
                <w:sz w:val="24"/>
                <w:szCs w:val="24"/>
                <w:highlight w:val="none"/>
              </w:rPr>
              <w:t>联合体申请人</w:t>
            </w:r>
            <w:r>
              <w:rPr>
                <w:rFonts w:hint="eastAsia" w:ascii="Times New Roman" w:hAnsi="Times New Roman" w:cs="宋体"/>
                <w:color w:val="auto"/>
                <w:kern w:val="0"/>
                <w:sz w:val="24"/>
                <w:highlight w:val="none"/>
              </w:rPr>
              <w:t>（如有）</w:t>
            </w:r>
          </w:p>
        </w:tc>
        <w:tc>
          <w:tcPr>
            <w:tcW w:w="6224" w:type="dxa"/>
            <w:vAlign w:val="center"/>
          </w:tcPr>
          <w:p>
            <w:pPr>
              <w:jc w:val="center"/>
              <w:rPr>
                <w:rFonts w:ascii="Times New Roman" w:hAnsi="Times New Roman"/>
                <w:color w:val="auto"/>
                <w:sz w:val="24"/>
                <w:szCs w:val="24"/>
                <w:highlight w:val="none"/>
              </w:rPr>
            </w:pPr>
            <w:r>
              <w:rPr>
                <w:rFonts w:ascii="Times New Roman" w:hAnsi="Times New Roman"/>
                <w:color w:val="auto"/>
                <w:sz w:val="24"/>
                <w:szCs w:val="24"/>
                <w:highlight w:val="none"/>
              </w:rPr>
              <w:t>符合第二章“申请人须知”第1.4.</w:t>
            </w:r>
            <w:r>
              <w:rPr>
                <w:rFonts w:hint="eastAsia" w:ascii="Times New Roman" w:hAnsi="Times New Roman"/>
                <w:color w:val="auto"/>
                <w:sz w:val="24"/>
                <w:szCs w:val="24"/>
                <w:highlight w:val="none"/>
              </w:rPr>
              <w:t>5</w:t>
            </w:r>
            <w:r>
              <w:rPr>
                <w:rFonts w:ascii="Times New Roman" w:hAnsi="Times New Roman"/>
                <w:color w:val="auto"/>
                <w:sz w:val="24"/>
                <w:szCs w:val="24"/>
                <w:highlight w:val="none"/>
              </w:rPr>
              <w:t>项规定</w:t>
            </w:r>
          </w:p>
        </w:tc>
      </w:tr>
    </w:tbl>
    <w:p>
      <w:pPr>
        <w:rPr>
          <w:rFonts w:ascii="Times New Roman" w:hAnsi="Times New Roman"/>
          <w:b/>
          <w:bCs/>
          <w:color w:val="auto"/>
          <w:sz w:val="30"/>
          <w:szCs w:val="30"/>
          <w:highlight w:val="none"/>
        </w:rPr>
      </w:pPr>
    </w:p>
    <w:p>
      <w:pPr>
        <w:rPr>
          <w:rFonts w:ascii="Times New Roman" w:hAnsi="Times New Roman"/>
          <w:b/>
          <w:bCs/>
          <w:color w:val="auto"/>
          <w:sz w:val="30"/>
          <w:szCs w:val="30"/>
          <w:highlight w:val="none"/>
        </w:rPr>
      </w:pPr>
    </w:p>
    <w:p>
      <w:pPr>
        <w:pStyle w:val="6"/>
        <w:rPr>
          <w:rFonts w:ascii="Times New Roman" w:hAnsi="Times New Roman"/>
          <w:b/>
          <w:bCs/>
          <w:color w:val="auto"/>
          <w:sz w:val="30"/>
          <w:szCs w:val="30"/>
          <w:highlight w:val="none"/>
        </w:rPr>
        <w:sectPr>
          <w:footerReference r:id="rId9" w:type="default"/>
          <w:pgSz w:w="11906" w:h="16838"/>
          <w:pgMar w:top="1440" w:right="1134" w:bottom="1440" w:left="1134" w:header="851" w:footer="992" w:gutter="0"/>
          <w:pgNumType w:start="1"/>
          <w:cols w:space="425" w:num="1"/>
          <w:docGrid w:type="lines" w:linePitch="312" w:charSpace="0"/>
        </w:sectPr>
      </w:pPr>
    </w:p>
    <w:tbl>
      <w:tblPr>
        <w:tblStyle w:val="17"/>
        <w:tblW w:w="138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92"/>
        <w:gridCol w:w="1134"/>
        <w:gridCol w:w="1134"/>
        <w:gridCol w:w="1397"/>
        <w:gridCol w:w="162"/>
        <w:gridCol w:w="672"/>
        <w:gridCol w:w="7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959" w:type="dxa"/>
            <w:vMerge w:val="restart"/>
            <w:vAlign w:val="center"/>
          </w:tcPr>
          <w:p>
            <w:pPr>
              <w:spacing w:line="400" w:lineRule="exact"/>
              <w:jc w:val="center"/>
              <w:rPr>
                <w:rFonts w:ascii="Times New Roman" w:hAnsi="Times New Roman"/>
                <w:color w:val="auto"/>
                <w:szCs w:val="21"/>
                <w:highlight w:val="none"/>
              </w:rPr>
            </w:pPr>
            <w:r>
              <w:rPr>
                <w:rFonts w:hint="eastAsia" w:ascii="Times New Roman" w:hAnsi="Times New Roman"/>
                <w:color w:val="auto"/>
                <w:szCs w:val="21"/>
                <w:highlight w:val="none"/>
              </w:rPr>
              <w:t>2.3</w:t>
            </w:r>
          </w:p>
        </w:tc>
        <w:tc>
          <w:tcPr>
            <w:tcW w:w="992" w:type="dxa"/>
            <w:vMerge w:val="restart"/>
            <w:vAlign w:val="center"/>
          </w:tcPr>
          <w:p>
            <w:pPr>
              <w:adjustRightInd w:val="0"/>
              <w:snapToGrid w:val="0"/>
              <w:spacing w:line="400" w:lineRule="exact"/>
              <w:jc w:val="center"/>
              <w:rPr>
                <w:rFonts w:ascii="Times New Roman" w:hAnsi="Times New Roman"/>
                <w:color w:val="auto"/>
                <w:szCs w:val="21"/>
                <w:highlight w:val="none"/>
              </w:rPr>
            </w:pPr>
            <w:r>
              <w:rPr>
                <w:rFonts w:hint="eastAsia" w:ascii="Times New Roman" w:hAnsi="Times New Roman"/>
                <w:color w:val="auto"/>
                <w:szCs w:val="21"/>
                <w:highlight w:val="none"/>
              </w:rPr>
              <w:t>评分标准</w:t>
            </w:r>
          </w:p>
        </w:tc>
        <w:tc>
          <w:tcPr>
            <w:tcW w:w="4499" w:type="dxa"/>
            <w:gridSpan w:val="5"/>
            <w:vAlign w:val="center"/>
          </w:tcPr>
          <w:p>
            <w:pPr>
              <w:adjustRightInd w:val="0"/>
              <w:snapToGrid w:val="0"/>
              <w:spacing w:line="400" w:lineRule="exact"/>
              <w:jc w:val="center"/>
              <w:rPr>
                <w:rFonts w:ascii="Times New Roman" w:hAnsi="Times New Roman"/>
                <w:color w:val="auto"/>
                <w:szCs w:val="21"/>
                <w:highlight w:val="none"/>
              </w:rPr>
            </w:pPr>
            <w:r>
              <w:rPr>
                <w:rFonts w:hint="eastAsia" w:ascii="Times New Roman" w:hAnsi="Times New Roman"/>
                <w:color w:val="auto"/>
                <w:szCs w:val="21"/>
                <w:highlight w:val="none"/>
              </w:rPr>
              <w:t>评分因素</w:t>
            </w:r>
          </w:p>
        </w:tc>
        <w:tc>
          <w:tcPr>
            <w:tcW w:w="7403" w:type="dxa"/>
            <w:vMerge w:val="restart"/>
            <w:vAlign w:val="center"/>
          </w:tcPr>
          <w:p>
            <w:pPr>
              <w:adjustRightInd w:val="0"/>
              <w:snapToGrid w:val="0"/>
              <w:spacing w:line="400" w:lineRule="exact"/>
              <w:jc w:val="center"/>
              <w:rPr>
                <w:rFonts w:ascii="Times New Roman" w:hAnsi="Times New Roman"/>
                <w:color w:val="auto"/>
                <w:szCs w:val="21"/>
                <w:highlight w:val="none"/>
              </w:rPr>
            </w:pPr>
            <w:r>
              <w:rPr>
                <w:rFonts w:hint="eastAsia" w:ascii="Times New Roman" w:hAnsi="Times New Roman"/>
                <w:color w:val="auto"/>
                <w:szCs w:val="21"/>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959" w:type="dxa"/>
            <w:vMerge w:val="continue"/>
            <w:vAlign w:val="center"/>
          </w:tcPr>
          <w:p>
            <w:pPr>
              <w:spacing w:line="400" w:lineRule="exact"/>
              <w:jc w:val="center"/>
              <w:rPr>
                <w:rFonts w:ascii="Times New Roman" w:hAnsi="Times New Roman"/>
                <w:color w:val="auto"/>
                <w:szCs w:val="21"/>
                <w:highlight w:val="none"/>
              </w:rPr>
            </w:pPr>
          </w:p>
        </w:tc>
        <w:tc>
          <w:tcPr>
            <w:tcW w:w="992" w:type="dxa"/>
            <w:vMerge w:val="continue"/>
            <w:vAlign w:val="center"/>
          </w:tcPr>
          <w:p>
            <w:pPr>
              <w:adjustRightInd w:val="0"/>
              <w:snapToGrid w:val="0"/>
              <w:spacing w:line="400" w:lineRule="exact"/>
              <w:jc w:val="center"/>
              <w:rPr>
                <w:rFonts w:ascii="Times New Roman" w:hAnsi="Times New Roman"/>
                <w:color w:val="auto"/>
                <w:szCs w:val="21"/>
                <w:highlight w:val="none"/>
              </w:rPr>
            </w:pPr>
          </w:p>
        </w:tc>
        <w:tc>
          <w:tcPr>
            <w:tcW w:w="1134" w:type="dxa"/>
            <w:vAlign w:val="center"/>
          </w:tcPr>
          <w:p>
            <w:pPr>
              <w:adjustRightInd w:val="0"/>
              <w:snapToGrid w:val="0"/>
              <w:spacing w:line="400" w:lineRule="exact"/>
              <w:jc w:val="center"/>
              <w:rPr>
                <w:rFonts w:ascii="Times New Roman" w:hAnsi="Times New Roman"/>
                <w:color w:val="auto"/>
                <w:szCs w:val="21"/>
                <w:highlight w:val="none"/>
              </w:rPr>
            </w:pPr>
            <w:r>
              <w:rPr>
                <w:rFonts w:hint="eastAsia" w:ascii="Times New Roman" w:hAnsi="Times New Roman"/>
                <w:color w:val="auto"/>
                <w:szCs w:val="21"/>
                <w:highlight w:val="none"/>
              </w:rPr>
              <w:t>评分因素</w:t>
            </w:r>
          </w:p>
        </w:tc>
        <w:tc>
          <w:tcPr>
            <w:tcW w:w="1134" w:type="dxa"/>
            <w:vAlign w:val="center"/>
          </w:tcPr>
          <w:p>
            <w:pPr>
              <w:adjustRightInd w:val="0"/>
              <w:snapToGrid w:val="0"/>
              <w:spacing w:line="400" w:lineRule="exact"/>
              <w:rPr>
                <w:rFonts w:ascii="Times New Roman" w:hAnsi="Times New Roman"/>
                <w:color w:val="auto"/>
                <w:szCs w:val="21"/>
                <w:highlight w:val="none"/>
              </w:rPr>
            </w:pPr>
            <w:r>
              <w:rPr>
                <w:rFonts w:hint="eastAsia" w:ascii="Times New Roman" w:hAnsi="Times New Roman"/>
                <w:color w:val="auto"/>
                <w:szCs w:val="21"/>
                <w:highlight w:val="none"/>
              </w:rPr>
              <w:t>评分因素</w:t>
            </w:r>
          </w:p>
          <w:p>
            <w:pPr>
              <w:adjustRightInd w:val="0"/>
              <w:snapToGrid w:val="0"/>
              <w:spacing w:line="400" w:lineRule="exact"/>
              <w:jc w:val="center"/>
              <w:rPr>
                <w:rFonts w:ascii="Times New Roman" w:hAnsi="Times New Roman"/>
                <w:color w:val="auto"/>
                <w:szCs w:val="21"/>
                <w:highlight w:val="none"/>
              </w:rPr>
            </w:pPr>
            <w:r>
              <w:rPr>
                <w:rFonts w:hint="eastAsia" w:ascii="Times New Roman" w:hAnsi="Times New Roman"/>
                <w:color w:val="auto"/>
                <w:szCs w:val="21"/>
                <w:highlight w:val="none"/>
              </w:rPr>
              <w:t>分值</w:t>
            </w:r>
          </w:p>
        </w:tc>
        <w:tc>
          <w:tcPr>
            <w:tcW w:w="1397" w:type="dxa"/>
            <w:vAlign w:val="center"/>
          </w:tcPr>
          <w:p>
            <w:pPr>
              <w:adjustRightInd w:val="0"/>
              <w:snapToGrid w:val="0"/>
              <w:spacing w:line="400" w:lineRule="exact"/>
              <w:jc w:val="center"/>
              <w:rPr>
                <w:rFonts w:ascii="Times New Roman" w:hAnsi="Times New Roman"/>
                <w:color w:val="auto"/>
                <w:szCs w:val="21"/>
                <w:highlight w:val="none"/>
              </w:rPr>
            </w:pPr>
            <w:r>
              <w:rPr>
                <w:rFonts w:hint="eastAsia" w:ascii="Times New Roman" w:hAnsi="Times New Roman"/>
                <w:color w:val="auto"/>
                <w:szCs w:val="21"/>
                <w:highlight w:val="none"/>
              </w:rPr>
              <w:t>评分因素细分项</w:t>
            </w:r>
          </w:p>
        </w:tc>
        <w:tc>
          <w:tcPr>
            <w:tcW w:w="834" w:type="dxa"/>
            <w:gridSpan w:val="2"/>
            <w:vAlign w:val="center"/>
          </w:tcPr>
          <w:p>
            <w:pPr>
              <w:adjustRightInd w:val="0"/>
              <w:snapToGrid w:val="0"/>
              <w:spacing w:line="400" w:lineRule="exact"/>
              <w:jc w:val="center"/>
              <w:rPr>
                <w:rFonts w:ascii="Times New Roman" w:hAnsi="Times New Roman"/>
                <w:color w:val="auto"/>
                <w:szCs w:val="21"/>
                <w:highlight w:val="none"/>
              </w:rPr>
            </w:pPr>
            <w:r>
              <w:rPr>
                <w:rFonts w:hint="eastAsia" w:ascii="Times New Roman" w:hAnsi="Times New Roman"/>
                <w:color w:val="auto"/>
                <w:szCs w:val="21"/>
                <w:highlight w:val="none"/>
              </w:rPr>
              <w:t>分值</w:t>
            </w:r>
          </w:p>
        </w:tc>
        <w:tc>
          <w:tcPr>
            <w:tcW w:w="7403" w:type="dxa"/>
            <w:vMerge w:val="continue"/>
            <w:vAlign w:val="center"/>
          </w:tcPr>
          <w:p>
            <w:pPr>
              <w:adjustRightInd w:val="0"/>
              <w:snapToGrid w:val="0"/>
              <w:spacing w:line="400" w:lineRule="exact"/>
              <w:rPr>
                <w:rFonts w:ascii="Times New Roman" w:hAnsi="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959" w:type="dxa"/>
            <w:vMerge w:val="continue"/>
            <w:vAlign w:val="center"/>
          </w:tcPr>
          <w:p>
            <w:pPr>
              <w:spacing w:line="400" w:lineRule="exact"/>
              <w:jc w:val="center"/>
              <w:rPr>
                <w:rFonts w:ascii="Times New Roman" w:hAnsi="Times New Roman"/>
                <w:color w:val="auto"/>
                <w:szCs w:val="21"/>
                <w:highlight w:val="none"/>
              </w:rPr>
            </w:pPr>
          </w:p>
        </w:tc>
        <w:tc>
          <w:tcPr>
            <w:tcW w:w="992" w:type="dxa"/>
            <w:vMerge w:val="continue"/>
            <w:vAlign w:val="center"/>
          </w:tcPr>
          <w:p>
            <w:pPr>
              <w:adjustRightInd w:val="0"/>
              <w:snapToGrid w:val="0"/>
              <w:spacing w:line="400" w:lineRule="exact"/>
              <w:rPr>
                <w:rFonts w:ascii="Times New Roman" w:hAnsi="Times New Roman"/>
                <w:color w:val="auto"/>
                <w:szCs w:val="21"/>
                <w:highlight w:val="none"/>
              </w:rPr>
            </w:pPr>
          </w:p>
        </w:tc>
        <w:tc>
          <w:tcPr>
            <w:tcW w:w="1134" w:type="dxa"/>
            <w:vMerge w:val="restart"/>
            <w:vAlign w:val="center"/>
          </w:tcPr>
          <w:p>
            <w:pPr>
              <w:adjustRightInd w:val="0"/>
              <w:snapToGrid w:val="0"/>
              <w:spacing w:line="400" w:lineRule="exact"/>
              <w:rPr>
                <w:rFonts w:ascii="Times New Roman" w:hAnsi="Times New Roman"/>
                <w:color w:val="auto"/>
                <w:szCs w:val="21"/>
                <w:highlight w:val="none"/>
              </w:rPr>
            </w:pPr>
            <w:r>
              <w:rPr>
                <w:rFonts w:hint="eastAsia" w:ascii="Times New Roman" w:hAnsi="Times New Roman"/>
                <w:color w:val="auto"/>
                <w:szCs w:val="21"/>
                <w:highlight w:val="none"/>
              </w:rPr>
              <w:t>企业投融资能力</w:t>
            </w:r>
          </w:p>
        </w:tc>
        <w:tc>
          <w:tcPr>
            <w:tcW w:w="1134" w:type="dxa"/>
            <w:vMerge w:val="restart"/>
            <w:vAlign w:val="center"/>
          </w:tcPr>
          <w:p>
            <w:pPr>
              <w:adjustRightInd w:val="0"/>
              <w:snapToGrid w:val="0"/>
              <w:spacing w:line="400" w:lineRule="exact"/>
              <w:rPr>
                <w:rFonts w:ascii="Times New Roman" w:hAnsi="Times New Roman"/>
                <w:color w:val="auto"/>
                <w:szCs w:val="21"/>
                <w:highlight w:val="none"/>
              </w:rPr>
            </w:pPr>
            <w:r>
              <w:rPr>
                <w:rFonts w:hint="eastAsia" w:ascii="Times New Roman" w:hAnsi="Times New Roman"/>
                <w:color w:val="auto"/>
                <w:szCs w:val="21"/>
                <w:highlight w:val="none"/>
                <w:lang w:val="en-US" w:eastAsia="zh-CN"/>
              </w:rPr>
              <w:t>45</w:t>
            </w:r>
            <w:r>
              <w:rPr>
                <w:rFonts w:hint="eastAsia" w:ascii="Times New Roman" w:hAnsi="Times New Roman"/>
                <w:color w:val="auto"/>
                <w:szCs w:val="21"/>
                <w:highlight w:val="none"/>
              </w:rPr>
              <w:t>分</w:t>
            </w:r>
          </w:p>
        </w:tc>
        <w:tc>
          <w:tcPr>
            <w:tcW w:w="1397" w:type="dxa"/>
            <w:vAlign w:val="center"/>
          </w:tcPr>
          <w:p>
            <w:pPr>
              <w:adjustRightInd w:val="0"/>
              <w:snapToGrid w:val="0"/>
              <w:spacing w:line="400" w:lineRule="exact"/>
              <w:rPr>
                <w:rFonts w:ascii="Times New Roman" w:hAnsi="Times New Roman"/>
                <w:color w:val="auto"/>
                <w:szCs w:val="21"/>
                <w:highlight w:val="none"/>
              </w:rPr>
            </w:pPr>
            <w:r>
              <w:rPr>
                <w:rFonts w:hint="eastAsia" w:ascii="Times New Roman" w:hAnsi="Times New Roman"/>
                <w:color w:val="auto"/>
                <w:szCs w:val="21"/>
                <w:highlight w:val="none"/>
              </w:rPr>
              <w:t>资产负债率</w:t>
            </w:r>
          </w:p>
        </w:tc>
        <w:tc>
          <w:tcPr>
            <w:tcW w:w="834" w:type="dxa"/>
            <w:gridSpan w:val="2"/>
            <w:vAlign w:val="center"/>
          </w:tcPr>
          <w:p>
            <w:pPr>
              <w:adjustRightInd w:val="0"/>
              <w:snapToGrid w:val="0"/>
              <w:spacing w:line="400" w:lineRule="exact"/>
              <w:rPr>
                <w:rFonts w:ascii="Times New Roman" w:hAnsi="Times New Roman"/>
                <w:color w:val="auto"/>
                <w:szCs w:val="21"/>
                <w:highlight w:val="none"/>
              </w:rPr>
            </w:pPr>
            <w:r>
              <w:rPr>
                <w:rFonts w:hint="eastAsia" w:ascii="Times New Roman" w:hAnsi="Times New Roman"/>
                <w:color w:val="auto"/>
                <w:szCs w:val="21"/>
                <w:highlight w:val="none"/>
              </w:rPr>
              <w:t>10分</w:t>
            </w:r>
          </w:p>
        </w:tc>
        <w:tc>
          <w:tcPr>
            <w:tcW w:w="7403" w:type="dxa"/>
            <w:vAlign w:val="center"/>
          </w:tcPr>
          <w:p>
            <w:pPr>
              <w:adjustRightInd w:val="0"/>
              <w:snapToGrid w:val="0"/>
              <w:spacing w:line="400" w:lineRule="exact"/>
              <w:rPr>
                <w:rFonts w:ascii="Times New Roman" w:hAnsi="Times New Roman"/>
                <w:color w:val="auto"/>
                <w:highlight w:val="none"/>
              </w:rPr>
            </w:pPr>
            <w:r>
              <w:rPr>
                <w:rFonts w:hint="eastAsia" w:ascii="Times New Roman" w:hAnsi="Times New Roman"/>
                <w:color w:val="auto"/>
                <w:highlight w:val="none"/>
              </w:rPr>
              <w:t>①投标人在最近三年中（指2017年~2019年），企业每年资产负债率低于80%的得10分（不含80%）；</w:t>
            </w:r>
          </w:p>
          <w:p>
            <w:pPr>
              <w:adjustRightInd w:val="0"/>
              <w:snapToGrid w:val="0"/>
              <w:spacing w:line="400" w:lineRule="exact"/>
              <w:rPr>
                <w:rFonts w:ascii="Times New Roman" w:hAnsi="Times New Roman"/>
                <w:color w:val="auto"/>
                <w:highlight w:val="none"/>
              </w:rPr>
            </w:pPr>
            <w:r>
              <w:rPr>
                <w:rFonts w:hint="eastAsia" w:ascii="Times New Roman" w:hAnsi="Times New Roman"/>
                <w:color w:val="auto"/>
                <w:highlight w:val="none"/>
              </w:rPr>
              <w:t>②投标人在最近三年中（指2017年~2019年），企业每年资产负债率在80%-85%之间的得5分（不含85%）；</w:t>
            </w:r>
          </w:p>
          <w:p>
            <w:pPr>
              <w:adjustRightInd w:val="0"/>
              <w:snapToGrid w:val="0"/>
              <w:spacing w:line="400" w:lineRule="exact"/>
              <w:rPr>
                <w:rFonts w:ascii="Times New Roman" w:hAnsi="Times New Roman"/>
                <w:color w:val="auto"/>
                <w:highlight w:val="none"/>
              </w:rPr>
            </w:pPr>
            <w:r>
              <w:rPr>
                <w:rFonts w:hint="eastAsia" w:ascii="Times New Roman" w:hAnsi="Times New Roman"/>
                <w:color w:val="auto"/>
                <w:highlight w:val="none"/>
              </w:rPr>
              <w:t>③投标人在最近三年中（指2017年~2019年），企业每年资产负债率在85%-90%的得1分（不含90%）；</w:t>
            </w:r>
          </w:p>
          <w:p>
            <w:pPr>
              <w:adjustRightInd w:val="0"/>
              <w:snapToGrid w:val="0"/>
              <w:spacing w:line="400" w:lineRule="exact"/>
              <w:rPr>
                <w:rFonts w:ascii="Times New Roman" w:hAnsi="Times New Roman"/>
                <w:color w:val="auto"/>
                <w:highlight w:val="none"/>
              </w:rPr>
            </w:pPr>
            <w:r>
              <w:rPr>
                <w:rFonts w:hint="eastAsia" w:ascii="Times New Roman" w:hAnsi="Times New Roman"/>
                <w:color w:val="auto"/>
                <w:highlight w:val="none"/>
              </w:rPr>
              <w:t>④投标人在最近三年中（指2017年~2019年），企业每年资产负债率在90%以上的得0.5分（含90%）；</w:t>
            </w:r>
          </w:p>
          <w:p>
            <w:pPr>
              <w:pStyle w:val="6"/>
              <w:rPr>
                <w:rFonts w:ascii="Times New Roman" w:hAnsi="Times New Roman"/>
                <w:color w:val="auto"/>
                <w:highlight w:val="none"/>
              </w:rPr>
            </w:pPr>
            <w:r>
              <w:rPr>
                <w:rFonts w:hint="eastAsia" w:ascii="Times New Roman" w:hAnsi="Times New Roman" w:cs="宋体"/>
                <w:color w:val="auto"/>
                <w:szCs w:val="21"/>
                <w:highlight w:val="none"/>
              </w:rPr>
              <w:t>（需提供联合体牵头人的2017、2018、2019年的第三方财务审计报告）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959" w:type="dxa"/>
            <w:vMerge w:val="continue"/>
            <w:vAlign w:val="center"/>
          </w:tcPr>
          <w:p>
            <w:pPr>
              <w:spacing w:line="400" w:lineRule="exact"/>
              <w:jc w:val="center"/>
              <w:rPr>
                <w:rFonts w:ascii="Times New Roman" w:hAnsi="Times New Roman"/>
                <w:color w:val="auto"/>
                <w:szCs w:val="21"/>
                <w:highlight w:val="none"/>
              </w:rPr>
            </w:pPr>
          </w:p>
        </w:tc>
        <w:tc>
          <w:tcPr>
            <w:tcW w:w="992" w:type="dxa"/>
            <w:vMerge w:val="continue"/>
            <w:vAlign w:val="center"/>
          </w:tcPr>
          <w:p>
            <w:pPr>
              <w:adjustRightInd w:val="0"/>
              <w:snapToGrid w:val="0"/>
              <w:spacing w:line="400" w:lineRule="exact"/>
              <w:rPr>
                <w:rFonts w:ascii="Times New Roman" w:hAnsi="Times New Roman"/>
                <w:color w:val="auto"/>
                <w:szCs w:val="21"/>
                <w:highlight w:val="none"/>
              </w:rPr>
            </w:pPr>
          </w:p>
        </w:tc>
        <w:tc>
          <w:tcPr>
            <w:tcW w:w="1134" w:type="dxa"/>
            <w:vMerge w:val="continue"/>
            <w:vAlign w:val="center"/>
          </w:tcPr>
          <w:p>
            <w:pPr>
              <w:adjustRightInd w:val="0"/>
              <w:snapToGrid w:val="0"/>
              <w:spacing w:line="400" w:lineRule="exact"/>
              <w:rPr>
                <w:rFonts w:ascii="Times New Roman" w:hAnsi="Times New Roman"/>
                <w:color w:val="auto"/>
                <w:szCs w:val="21"/>
                <w:highlight w:val="none"/>
              </w:rPr>
            </w:pPr>
          </w:p>
        </w:tc>
        <w:tc>
          <w:tcPr>
            <w:tcW w:w="1134" w:type="dxa"/>
            <w:vMerge w:val="continue"/>
            <w:vAlign w:val="center"/>
          </w:tcPr>
          <w:p>
            <w:pPr>
              <w:adjustRightInd w:val="0"/>
              <w:snapToGrid w:val="0"/>
              <w:spacing w:line="400" w:lineRule="exact"/>
              <w:rPr>
                <w:rFonts w:ascii="Times New Roman" w:hAnsi="Times New Roman"/>
                <w:color w:val="auto"/>
                <w:szCs w:val="21"/>
                <w:highlight w:val="none"/>
              </w:rPr>
            </w:pPr>
          </w:p>
        </w:tc>
        <w:tc>
          <w:tcPr>
            <w:tcW w:w="1397" w:type="dxa"/>
            <w:vAlign w:val="center"/>
          </w:tcPr>
          <w:p>
            <w:pPr>
              <w:adjustRightInd w:val="0"/>
              <w:snapToGrid w:val="0"/>
              <w:spacing w:line="400" w:lineRule="exact"/>
              <w:rPr>
                <w:rFonts w:ascii="Times New Roman" w:hAnsi="Times New Roman"/>
                <w:color w:val="auto"/>
                <w:szCs w:val="21"/>
                <w:highlight w:val="none"/>
              </w:rPr>
            </w:pPr>
            <w:r>
              <w:rPr>
                <w:rFonts w:hint="eastAsia" w:ascii="Times New Roman" w:hAnsi="Times New Roman"/>
                <w:color w:val="auto"/>
                <w:szCs w:val="21"/>
                <w:highlight w:val="none"/>
              </w:rPr>
              <w:t>企业资质</w:t>
            </w:r>
          </w:p>
        </w:tc>
        <w:tc>
          <w:tcPr>
            <w:tcW w:w="834" w:type="dxa"/>
            <w:gridSpan w:val="2"/>
            <w:vAlign w:val="center"/>
          </w:tcPr>
          <w:p>
            <w:pPr>
              <w:adjustRightInd w:val="0"/>
              <w:snapToGrid w:val="0"/>
              <w:spacing w:line="400" w:lineRule="exact"/>
              <w:rPr>
                <w:rFonts w:ascii="Times New Roman" w:hAnsi="Times New Roman"/>
                <w:color w:val="auto"/>
                <w:szCs w:val="21"/>
                <w:highlight w:val="none"/>
              </w:rPr>
            </w:pPr>
            <w:r>
              <w:rPr>
                <w:rFonts w:hint="eastAsia" w:ascii="Times New Roman" w:hAnsi="Times New Roman"/>
                <w:color w:val="auto"/>
                <w:szCs w:val="21"/>
                <w:highlight w:val="none"/>
              </w:rPr>
              <w:t>10分</w:t>
            </w:r>
          </w:p>
        </w:tc>
        <w:tc>
          <w:tcPr>
            <w:tcW w:w="7403" w:type="dxa"/>
            <w:vAlign w:val="center"/>
          </w:tcPr>
          <w:p>
            <w:pPr>
              <w:adjustRightInd w:val="0"/>
              <w:snapToGrid w:val="0"/>
              <w:spacing w:line="400" w:lineRule="exact"/>
              <w:rPr>
                <w:rFonts w:ascii="Times New Roman" w:hAnsi="Times New Roman" w:cs="宋体"/>
                <w:color w:val="auto"/>
                <w:szCs w:val="21"/>
                <w:highlight w:val="none"/>
              </w:rPr>
            </w:pPr>
            <w:r>
              <w:rPr>
                <w:rFonts w:hint="eastAsia" w:ascii="Times New Roman" w:hAnsi="Times New Roman" w:cs="宋体"/>
                <w:color w:val="auto"/>
                <w:szCs w:val="21"/>
                <w:highlight w:val="none"/>
              </w:rPr>
              <w:t>具备市政公用工程施工总承包贰级资质得5分；</w:t>
            </w:r>
          </w:p>
          <w:p>
            <w:pPr>
              <w:adjustRightInd w:val="0"/>
              <w:snapToGrid w:val="0"/>
              <w:spacing w:line="400" w:lineRule="exact"/>
              <w:rPr>
                <w:rFonts w:ascii="Times New Roman" w:hAnsi="Times New Roman"/>
                <w:color w:val="auto"/>
                <w:kern w:val="2"/>
                <w:sz w:val="21"/>
                <w:szCs w:val="21"/>
                <w:highlight w:val="none"/>
              </w:rPr>
            </w:pPr>
            <w:r>
              <w:rPr>
                <w:rFonts w:hint="eastAsia" w:ascii="Times New Roman" w:hAnsi="Times New Roman" w:cs="宋体"/>
                <w:color w:val="auto"/>
                <w:szCs w:val="21"/>
                <w:highlight w:val="none"/>
              </w:rPr>
              <w:t>具备市政公用工程施工总承包壹级及以上资质得10分。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959" w:type="dxa"/>
            <w:vMerge w:val="continue"/>
            <w:vAlign w:val="center"/>
          </w:tcPr>
          <w:p>
            <w:pPr>
              <w:spacing w:line="400" w:lineRule="exact"/>
              <w:jc w:val="center"/>
              <w:rPr>
                <w:rFonts w:ascii="Times New Roman" w:hAnsi="Times New Roman"/>
                <w:color w:val="auto"/>
                <w:szCs w:val="21"/>
                <w:highlight w:val="none"/>
              </w:rPr>
            </w:pPr>
          </w:p>
        </w:tc>
        <w:tc>
          <w:tcPr>
            <w:tcW w:w="992" w:type="dxa"/>
            <w:vMerge w:val="continue"/>
            <w:vAlign w:val="center"/>
          </w:tcPr>
          <w:p>
            <w:pPr>
              <w:adjustRightInd w:val="0"/>
              <w:snapToGrid w:val="0"/>
              <w:spacing w:line="400" w:lineRule="exact"/>
              <w:rPr>
                <w:rFonts w:ascii="Times New Roman" w:hAnsi="Times New Roman"/>
                <w:color w:val="auto"/>
                <w:szCs w:val="21"/>
                <w:highlight w:val="none"/>
              </w:rPr>
            </w:pPr>
          </w:p>
        </w:tc>
        <w:tc>
          <w:tcPr>
            <w:tcW w:w="1134" w:type="dxa"/>
            <w:vMerge w:val="continue"/>
            <w:vAlign w:val="center"/>
          </w:tcPr>
          <w:p>
            <w:pPr>
              <w:adjustRightInd w:val="0"/>
              <w:snapToGrid w:val="0"/>
              <w:spacing w:line="400" w:lineRule="exact"/>
              <w:ind w:firstLine="105" w:firstLineChars="50"/>
              <w:rPr>
                <w:rFonts w:ascii="Times New Roman" w:hAnsi="Times New Roman"/>
                <w:color w:val="auto"/>
                <w:szCs w:val="21"/>
                <w:highlight w:val="none"/>
              </w:rPr>
            </w:pPr>
          </w:p>
        </w:tc>
        <w:tc>
          <w:tcPr>
            <w:tcW w:w="1134" w:type="dxa"/>
            <w:vMerge w:val="continue"/>
            <w:vAlign w:val="center"/>
          </w:tcPr>
          <w:p>
            <w:pPr>
              <w:adjustRightInd w:val="0"/>
              <w:snapToGrid w:val="0"/>
              <w:spacing w:line="400" w:lineRule="exact"/>
              <w:rPr>
                <w:rFonts w:ascii="Times New Roman" w:hAnsi="Times New Roman"/>
                <w:color w:val="auto"/>
                <w:szCs w:val="21"/>
                <w:highlight w:val="none"/>
              </w:rPr>
            </w:pPr>
          </w:p>
        </w:tc>
        <w:tc>
          <w:tcPr>
            <w:tcW w:w="1397" w:type="dxa"/>
            <w:vAlign w:val="center"/>
          </w:tcPr>
          <w:p>
            <w:pPr>
              <w:adjustRightInd w:val="0"/>
              <w:snapToGrid w:val="0"/>
              <w:spacing w:line="400" w:lineRule="exact"/>
              <w:rPr>
                <w:rFonts w:ascii="Times New Roman" w:hAnsi="Times New Roman"/>
                <w:color w:val="auto"/>
                <w:szCs w:val="21"/>
                <w:highlight w:val="none"/>
              </w:rPr>
            </w:pPr>
            <w:r>
              <w:rPr>
                <w:rFonts w:hint="eastAsia" w:ascii="Times New Roman" w:hAnsi="Times New Roman"/>
                <w:color w:val="auto"/>
                <w:szCs w:val="21"/>
                <w:highlight w:val="none"/>
              </w:rPr>
              <w:t>项目公司组建方案</w:t>
            </w:r>
          </w:p>
        </w:tc>
        <w:tc>
          <w:tcPr>
            <w:tcW w:w="834" w:type="dxa"/>
            <w:gridSpan w:val="2"/>
            <w:vAlign w:val="center"/>
          </w:tcPr>
          <w:p>
            <w:pPr>
              <w:adjustRightInd w:val="0"/>
              <w:snapToGrid w:val="0"/>
              <w:spacing w:line="400" w:lineRule="exact"/>
              <w:rPr>
                <w:rFonts w:ascii="Times New Roman" w:hAnsi="Times New Roman"/>
                <w:color w:val="auto"/>
                <w:szCs w:val="21"/>
                <w:highlight w:val="none"/>
              </w:rPr>
            </w:pPr>
            <w:r>
              <w:rPr>
                <w:rFonts w:hint="eastAsia" w:ascii="Times New Roman" w:hAnsi="Times New Roman"/>
                <w:color w:val="auto"/>
                <w:szCs w:val="21"/>
                <w:highlight w:val="none"/>
                <w:lang w:val="en-US" w:eastAsia="zh-CN"/>
              </w:rPr>
              <w:t>15</w:t>
            </w:r>
            <w:r>
              <w:rPr>
                <w:rFonts w:hint="eastAsia" w:ascii="Times New Roman" w:hAnsi="Times New Roman"/>
                <w:color w:val="auto"/>
                <w:szCs w:val="21"/>
                <w:highlight w:val="none"/>
              </w:rPr>
              <w:t>分</w:t>
            </w:r>
          </w:p>
        </w:tc>
        <w:tc>
          <w:tcPr>
            <w:tcW w:w="7403" w:type="dxa"/>
            <w:vAlign w:val="center"/>
          </w:tcPr>
          <w:p>
            <w:pPr>
              <w:adjustRightInd w:val="0"/>
              <w:snapToGrid w:val="0"/>
              <w:spacing w:line="400" w:lineRule="exact"/>
              <w:rPr>
                <w:rFonts w:hint="eastAsia"/>
                <w:color w:val="auto"/>
                <w:highlight w:val="none"/>
              </w:rPr>
            </w:pPr>
            <w:r>
              <w:rPr>
                <w:rFonts w:hint="eastAsia"/>
                <w:color w:val="auto"/>
                <w:highlight w:val="none"/>
              </w:rPr>
              <w:t>一档</w:t>
            </w:r>
            <w:r>
              <w:rPr>
                <w:rFonts w:hint="eastAsia"/>
                <w:color w:val="auto"/>
                <w:highlight w:val="none"/>
                <w:lang w:val="en-US" w:eastAsia="zh-CN"/>
              </w:rPr>
              <w:t>1</w:t>
            </w:r>
            <w:r>
              <w:rPr>
                <w:rFonts w:hint="eastAsia"/>
                <w:color w:val="auto"/>
                <w:highlight w:val="none"/>
              </w:rPr>
              <w:t>分：项目公司组建方案的组建计划</w:t>
            </w:r>
            <w:r>
              <w:rPr>
                <w:rFonts w:hint="eastAsia"/>
                <w:color w:val="auto"/>
                <w:highlight w:val="none"/>
                <w:lang w:eastAsia="zh-CN"/>
              </w:rPr>
              <w:t>不</w:t>
            </w:r>
            <w:r>
              <w:rPr>
                <w:rFonts w:hint="eastAsia"/>
                <w:color w:val="auto"/>
                <w:highlight w:val="none"/>
              </w:rPr>
              <w:t>可行，公司机构设置，人员配备</w:t>
            </w:r>
            <w:r>
              <w:rPr>
                <w:rFonts w:hint="eastAsia"/>
                <w:color w:val="auto"/>
                <w:highlight w:val="none"/>
                <w:lang w:eastAsia="zh-CN"/>
              </w:rPr>
              <w:t>不</w:t>
            </w:r>
            <w:r>
              <w:rPr>
                <w:rFonts w:hint="eastAsia"/>
                <w:color w:val="auto"/>
                <w:highlight w:val="none"/>
              </w:rPr>
              <w:t>能满足项目需求。</w:t>
            </w:r>
          </w:p>
          <w:p>
            <w:pPr>
              <w:adjustRightInd w:val="0"/>
              <w:snapToGrid w:val="0"/>
              <w:spacing w:line="400" w:lineRule="exact"/>
              <w:rPr>
                <w:color w:val="auto"/>
                <w:highlight w:val="none"/>
              </w:rPr>
            </w:pPr>
            <w:r>
              <w:rPr>
                <w:rFonts w:hint="eastAsia"/>
                <w:color w:val="auto"/>
                <w:highlight w:val="none"/>
                <w:lang w:eastAsia="zh-CN"/>
              </w:rPr>
              <w:t>二</w:t>
            </w:r>
            <w:r>
              <w:rPr>
                <w:rFonts w:hint="eastAsia"/>
                <w:color w:val="auto"/>
                <w:highlight w:val="none"/>
              </w:rPr>
              <w:t>档</w:t>
            </w:r>
            <w:r>
              <w:rPr>
                <w:rFonts w:hint="eastAsia"/>
                <w:color w:val="auto"/>
                <w:highlight w:val="none"/>
                <w:lang w:val="en-US" w:eastAsia="zh-CN"/>
              </w:rPr>
              <w:t>3</w:t>
            </w:r>
            <w:r>
              <w:rPr>
                <w:rFonts w:hint="eastAsia"/>
                <w:color w:val="auto"/>
                <w:highlight w:val="none"/>
              </w:rPr>
              <w:t>分：项目公司组建方案的组建计划有一定可行性，公司机构设置，人员配备能满足项目需求，有项目公司管理制度。</w:t>
            </w:r>
          </w:p>
          <w:p>
            <w:pPr>
              <w:adjustRightInd w:val="0"/>
              <w:snapToGrid w:val="0"/>
              <w:spacing w:line="400" w:lineRule="exact"/>
              <w:rPr>
                <w:rFonts w:hint="eastAsia"/>
                <w:color w:val="auto"/>
                <w:highlight w:val="none"/>
              </w:rPr>
            </w:pPr>
            <w:r>
              <w:rPr>
                <w:rFonts w:hint="eastAsia"/>
                <w:color w:val="auto"/>
                <w:highlight w:val="none"/>
                <w:lang w:eastAsia="zh-CN"/>
              </w:rPr>
              <w:t>三</w:t>
            </w:r>
            <w:r>
              <w:rPr>
                <w:rFonts w:hint="eastAsia"/>
                <w:color w:val="auto"/>
                <w:highlight w:val="none"/>
              </w:rPr>
              <w:t>档</w:t>
            </w:r>
            <w:r>
              <w:rPr>
                <w:rFonts w:hint="eastAsia"/>
                <w:color w:val="auto"/>
                <w:highlight w:val="none"/>
                <w:lang w:val="en-US" w:eastAsia="zh-CN"/>
              </w:rPr>
              <w:t>6</w:t>
            </w:r>
            <w:r>
              <w:rPr>
                <w:rFonts w:hint="eastAsia"/>
                <w:color w:val="auto"/>
                <w:highlight w:val="none"/>
              </w:rPr>
              <w:t>分：项目公司组建方案的组建计划可行性较高，项目公司机构设置，人员配备能满足项目要求，项目公司管理制度较完善，组建整体方案较全面。</w:t>
            </w:r>
          </w:p>
          <w:p>
            <w:pPr>
              <w:adjustRightInd w:val="0"/>
              <w:snapToGrid w:val="0"/>
              <w:spacing w:line="400" w:lineRule="exact"/>
              <w:rPr>
                <w:rFonts w:hint="eastAsia"/>
                <w:color w:val="auto"/>
                <w:highlight w:val="none"/>
              </w:rPr>
            </w:pPr>
            <w:r>
              <w:rPr>
                <w:rFonts w:hint="eastAsia"/>
                <w:color w:val="auto"/>
                <w:highlight w:val="none"/>
                <w:lang w:eastAsia="zh-CN"/>
              </w:rPr>
              <w:t>四</w:t>
            </w:r>
            <w:r>
              <w:rPr>
                <w:rFonts w:hint="eastAsia"/>
                <w:color w:val="auto"/>
                <w:highlight w:val="none"/>
              </w:rPr>
              <w:t>档</w:t>
            </w:r>
            <w:r>
              <w:rPr>
                <w:rFonts w:hint="eastAsia"/>
                <w:color w:val="auto"/>
                <w:highlight w:val="none"/>
                <w:lang w:val="en-US" w:eastAsia="zh-CN"/>
              </w:rPr>
              <w:t>9</w:t>
            </w:r>
            <w:r>
              <w:rPr>
                <w:rFonts w:hint="eastAsia"/>
                <w:color w:val="auto"/>
                <w:highlight w:val="none"/>
              </w:rPr>
              <w:t>分：项目公司组建方案的组建计划可行性高，项目公司机构设置，人员配备高于项目要求。项目公司管理制度完善，组建整体方案全面。</w:t>
            </w:r>
          </w:p>
          <w:p>
            <w:pPr>
              <w:adjustRightInd w:val="0"/>
              <w:snapToGrid w:val="0"/>
              <w:spacing w:line="400" w:lineRule="exact"/>
              <w:rPr>
                <w:rFonts w:hint="eastAsia" w:cs="Times New Roman"/>
                <w:color w:val="auto"/>
                <w:highlight w:val="none"/>
                <w:lang w:eastAsia="zh-CN"/>
              </w:rPr>
            </w:pPr>
            <w:r>
              <w:rPr>
                <w:rFonts w:hint="eastAsia" w:cs="Times New Roman"/>
                <w:color w:val="auto"/>
                <w:highlight w:val="none"/>
                <w:lang w:eastAsia="zh-CN"/>
              </w:rPr>
              <w:t>五</w:t>
            </w:r>
            <w:r>
              <w:rPr>
                <w:rFonts w:hint="eastAsia" w:cs="Times New Roman"/>
                <w:color w:val="auto"/>
                <w:highlight w:val="none"/>
              </w:rPr>
              <w:t>档</w:t>
            </w:r>
            <w:r>
              <w:rPr>
                <w:rFonts w:hint="eastAsia" w:cs="Times New Roman"/>
                <w:color w:val="auto"/>
                <w:highlight w:val="none"/>
                <w:lang w:val="en-US" w:eastAsia="zh-CN"/>
              </w:rPr>
              <w:t>12</w:t>
            </w:r>
            <w:r>
              <w:rPr>
                <w:rFonts w:hint="eastAsia" w:cs="Times New Roman"/>
                <w:color w:val="auto"/>
                <w:highlight w:val="none"/>
              </w:rPr>
              <w:t>分</w:t>
            </w:r>
            <w:r>
              <w:rPr>
                <w:rFonts w:hint="eastAsia" w:cs="Times New Roman"/>
                <w:color w:val="auto"/>
                <w:highlight w:val="none"/>
                <w:lang w:eastAsia="zh-CN"/>
              </w:rPr>
              <w:t>：</w:t>
            </w:r>
            <w:r>
              <w:rPr>
                <w:rFonts w:hint="eastAsia"/>
                <w:color w:val="auto"/>
                <w:highlight w:val="none"/>
              </w:rPr>
              <w:t>项目公司组建方案的组建计划</w:t>
            </w:r>
            <w:r>
              <w:rPr>
                <w:rFonts w:hint="eastAsia"/>
                <w:color w:val="auto"/>
                <w:highlight w:val="none"/>
                <w:lang w:eastAsia="zh-CN"/>
              </w:rPr>
              <w:t>内容罗列清晰且完整，</w:t>
            </w:r>
            <w:r>
              <w:rPr>
                <w:rFonts w:hint="eastAsia"/>
                <w:color w:val="auto"/>
                <w:highlight w:val="none"/>
              </w:rPr>
              <w:t>可行性高</w:t>
            </w:r>
            <w:r>
              <w:rPr>
                <w:rFonts w:hint="eastAsia"/>
                <w:color w:val="auto"/>
                <w:highlight w:val="none"/>
                <w:lang w:eastAsia="zh-CN"/>
              </w:rPr>
              <w:t>、可操作性强</w:t>
            </w:r>
            <w:r>
              <w:rPr>
                <w:rFonts w:hint="eastAsia"/>
                <w:color w:val="auto"/>
                <w:highlight w:val="none"/>
              </w:rPr>
              <w:t>，项目公司机构设置，人员配备高于项目要求。项目公司管理制度完善，组建整体方案全面</w:t>
            </w:r>
            <w:r>
              <w:rPr>
                <w:rFonts w:hint="eastAsia"/>
                <w:color w:val="auto"/>
                <w:highlight w:val="none"/>
                <w:lang w:eastAsia="zh-CN"/>
              </w:rPr>
              <w:t>且合理性较强</w:t>
            </w:r>
            <w:r>
              <w:rPr>
                <w:rFonts w:hint="eastAsia"/>
                <w:color w:val="auto"/>
                <w:highlight w:val="none"/>
              </w:rPr>
              <w:t>。</w:t>
            </w:r>
          </w:p>
          <w:p>
            <w:pPr>
              <w:adjustRightInd w:val="0"/>
              <w:snapToGrid w:val="0"/>
              <w:spacing w:line="400" w:lineRule="exact"/>
              <w:rPr>
                <w:color w:val="auto"/>
                <w:highlight w:val="none"/>
              </w:rPr>
            </w:pPr>
            <w:r>
              <w:rPr>
                <w:rFonts w:hint="eastAsia" w:cs="Times New Roman"/>
                <w:color w:val="auto"/>
                <w:highlight w:val="none"/>
                <w:lang w:eastAsia="zh-CN"/>
              </w:rPr>
              <w:t>六</w:t>
            </w:r>
            <w:r>
              <w:rPr>
                <w:rFonts w:hint="eastAsia" w:cs="Times New Roman"/>
                <w:color w:val="auto"/>
                <w:highlight w:val="none"/>
              </w:rPr>
              <w:t>档</w:t>
            </w:r>
            <w:r>
              <w:rPr>
                <w:rFonts w:hint="eastAsia" w:cs="Times New Roman"/>
                <w:color w:val="auto"/>
                <w:highlight w:val="none"/>
                <w:lang w:val="en-US" w:eastAsia="zh-CN"/>
              </w:rPr>
              <w:t>15</w:t>
            </w:r>
            <w:r>
              <w:rPr>
                <w:rFonts w:hint="eastAsia" w:cs="Times New Roman"/>
                <w:color w:val="auto"/>
                <w:highlight w:val="none"/>
              </w:rPr>
              <w:t>分</w:t>
            </w:r>
            <w:r>
              <w:rPr>
                <w:rFonts w:hint="eastAsia" w:cs="Times New Roman"/>
                <w:color w:val="auto"/>
                <w:highlight w:val="none"/>
                <w:lang w:eastAsia="zh-CN"/>
              </w:rPr>
              <w:t>：</w:t>
            </w:r>
            <w:r>
              <w:rPr>
                <w:rFonts w:hint="eastAsia"/>
                <w:color w:val="auto"/>
                <w:highlight w:val="none"/>
              </w:rPr>
              <w:t>项目公司组建方案的组建计划</w:t>
            </w:r>
            <w:r>
              <w:rPr>
                <w:rFonts w:hint="eastAsia"/>
                <w:color w:val="auto"/>
                <w:highlight w:val="none"/>
                <w:lang w:eastAsia="zh-CN"/>
              </w:rPr>
              <w:t>内容罗列清晰且完整，</w:t>
            </w:r>
            <w:r>
              <w:rPr>
                <w:rFonts w:hint="eastAsia"/>
                <w:color w:val="auto"/>
                <w:highlight w:val="none"/>
              </w:rPr>
              <w:t>可行性高</w:t>
            </w:r>
            <w:r>
              <w:rPr>
                <w:rFonts w:hint="eastAsia"/>
                <w:color w:val="auto"/>
                <w:highlight w:val="none"/>
                <w:lang w:eastAsia="zh-CN"/>
              </w:rPr>
              <w:t>、可操作性强</w:t>
            </w:r>
            <w:r>
              <w:rPr>
                <w:rFonts w:hint="eastAsia"/>
                <w:color w:val="auto"/>
                <w:highlight w:val="none"/>
              </w:rPr>
              <w:t>，项目公司机构设置，人员配备高于项目要求</w:t>
            </w:r>
            <w:r>
              <w:rPr>
                <w:rFonts w:hint="eastAsia"/>
                <w:color w:val="auto"/>
                <w:highlight w:val="none"/>
                <w:lang w:eastAsia="zh-CN"/>
              </w:rPr>
              <w:t>，且有储备人员的安排</w:t>
            </w:r>
            <w:r>
              <w:rPr>
                <w:rFonts w:hint="eastAsia"/>
                <w:color w:val="auto"/>
                <w:highlight w:val="none"/>
              </w:rPr>
              <w:t>。项目公司管理制度完善，组建整体方案全面</w:t>
            </w:r>
            <w:r>
              <w:rPr>
                <w:rFonts w:hint="eastAsia"/>
                <w:color w:val="auto"/>
                <w:highlight w:val="none"/>
                <w:lang w:eastAsia="zh-CN"/>
              </w:rPr>
              <w:t>且合理性强</w:t>
            </w:r>
            <w:r>
              <w:rPr>
                <w:rFonts w:hint="eastAsia"/>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trPr>
        <w:tc>
          <w:tcPr>
            <w:tcW w:w="959" w:type="dxa"/>
            <w:vMerge w:val="continue"/>
            <w:vAlign w:val="center"/>
          </w:tcPr>
          <w:p>
            <w:pPr>
              <w:spacing w:line="400" w:lineRule="exact"/>
              <w:jc w:val="center"/>
              <w:rPr>
                <w:rFonts w:ascii="Times New Roman" w:hAnsi="Times New Roman"/>
                <w:color w:val="auto"/>
                <w:szCs w:val="21"/>
                <w:highlight w:val="none"/>
              </w:rPr>
            </w:pPr>
          </w:p>
        </w:tc>
        <w:tc>
          <w:tcPr>
            <w:tcW w:w="992" w:type="dxa"/>
            <w:vMerge w:val="continue"/>
            <w:vAlign w:val="center"/>
          </w:tcPr>
          <w:p>
            <w:pPr>
              <w:adjustRightInd w:val="0"/>
              <w:snapToGrid w:val="0"/>
              <w:spacing w:line="400" w:lineRule="exact"/>
              <w:rPr>
                <w:rFonts w:ascii="Times New Roman" w:hAnsi="Times New Roman"/>
                <w:color w:val="auto"/>
                <w:szCs w:val="21"/>
                <w:highlight w:val="none"/>
              </w:rPr>
            </w:pPr>
          </w:p>
        </w:tc>
        <w:tc>
          <w:tcPr>
            <w:tcW w:w="1134" w:type="dxa"/>
            <w:vMerge w:val="continue"/>
            <w:vAlign w:val="center"/>
          </w:tcPr>
          <w:p>
            <w:pPr>
              <w:adjustRightInd w:val="0"/>
              <w:snapToGrid w:val="0"/>
              <w:spacing w:line="400" w:lineRule="exact"/>
              <w:ind w:firstLine="105" w:firstLineChars="50"/>
              <w:rPr>
                <w:rFonts w:ascii="Times New Roman" w:hAnsi="Times New Roman"/>
                <w:color w:val="auto"/>
                <w:szCs w:val="21"/>
                <w:highlight w:val="none"/>
              </w:rPr>
            </w:pPr>
          </w:p>
        </w:tc>
        <w:tc>
          <w:tcPr>
            <w:tcW w:w="1134" w:type="dxa"/>
            <w:vMerge w:val="continue"/>
            <w:vAlign w:val="center"/>
          </w:tcPr>
          <w:p>
            <w:pPr>
              <w:adjustRightInd w:val="0"/>
              <w:snapToGrid w:val="0"/>
              <w:spacing w:line="400" w:lineRule="exact"/>
              <w:rPr>
                <w:rFonts w:ascii="Times New Roman" w:hAnsi="Times New Roman"/>
                <w:color w:val="auto"/>
                <w:szCs w:val="21"/>
                <w:highlight w:val="none"/>
              </w:rPr>
            </w:pPr>
          </w:p>
        </w:tc>
        <w:tc>
          <w:tcPr>
            <w:tcW w:w="1397" w:type="dxa"/>
            <w:vAlign w:val="center"/>
          </w:tcPr>
          <w:p>
            <w:pPr>
              <w:adjustRightInd w:val="0"/>
              <w:snapToGrid w:val="0"/>
              <w:spacing w:line="400" w:lineRule="exact"/>
              <w:rPr>
                <w:rFonts w:ascii="Times New Roman" w:hAnsi="Times New Roman"/>
                <w:color w:val="auto"/>
                <w:szCs w:val="21"/>
                <w:highlight w:val="none"/>
              </w:rPr>
            </w:pPr>
            <w:r>
              <w:rPr>
                <w:rFonts w:hint="eastAsia" w:ascii="Times New Roman" w:hAnsi="Times New Roman"/>
                <w:color w:val="auto"/>
                <w:szCs w:val="21"/>
                <w:highlight w:val="none"/>
              </w:rPr>
              <w:t>融资能力</w:t>
            </w:r>
          </w:p>
        </w:tc>
        <w:tc>
          <w:tcPr>
            <w:tcW w:w="834" w:type="dxa"/>
            <w:gridSpan w:val="2"/>
            <w:vAlign w:val="center"/>
          </w:tcPr>
          <w:p>
            <w:pPr>
              <w:adjustRightInd w:val="0"/>
              <w:snapToGrid w:val="0"/>
              <w:spacing w:line="400" w:lineRule="exact"/>
              <w:rPr>
                <w:rFonts w:ascii="Times New Roman" w:hAnsi="Times New Roman"/>
                <w:color w:val="auto"/>
                <w:szCs w:val="21"/>
                <w:highlight w:val="none"/>
              </w:rPr>
            </w:pPr>
            <w:r>
              <w:rPr>
                <w:rFonts w:hint="eastAsia" w:ascii="Times New Roman" w:hAnsi="Times New Roman"/>
                <w:color w:val="auto"/>
                <w:szCs w:val="21"/>
                <w:highlight w:val="none"/>
              </w:rPr>
              <w:t>10分</w:t>
            </w:r>
          </w:p>
        </w:tc>
        <w:tc>
          <w:tcPr>
            <w:tcW w:w="7403" w:type="dxa"/>
            <w:vAlign w:val="center"/>
          </w:tcPr>
          <w:p>
            <w:pPr>
              <w:pStyle w:val="23"/>
              <w:spacing w:line="400" w:lineRule="exact"/>
              <w:rPr>
                <w:rFonts w:ascii="Times New Roman" w:hAnsi="Times New Roman"/>
                <w:color w:val="auto"/>
                <w:sz w:val="21"/>
                <w:szCs w:val="21"/>
                <w:highlight w:val="none"/>
              </w:rPr>
            </w:pPr>
            <w:r>
              <w:rPr>
                <w:rFonts w:hint="eastAsia" w:ascii="Times New Roman" w:hAnsi="Times New Roman"/>
                <w:color w:val="auto"/>
                <w:sz w:val="21"/>
                <w:szCs w:val="21"/>
                <w:highlight w:val="none"/>
              </w:rPr>
              <w:t>没有提供融资能力证明材料的得0分（需提供联合体牵头人的企业基本账户近6个月现金类资产证明或近6个月银行存款证明或近12个月银行授信额度证明）</w:t>
            </w:r>
          </w:p>
          <w:p>
            <w:pPr>
              <w:pStyle w:val="23"/>
              <w:spacing w:line="400" w:lineRule="exact"/>
              <w:rPr>
                <w:rFonts w:ascii="Times New Roman" w:hAnsi="Times New Roman"/>
                <w:color w:val="auto"/>
                <w:sz w:val="21"/>
                <w:szCs w:val="21"/>
                <w:highlight w:val="none"/>
              </w:rPr>
            </w:pPr>
            <w:r>
              <w:rPr>
                <w:rFonts w:hint="eastAsia" w:ascii="Times New Roman" w:hAnsi="Times New Roman"/>
                <w:color w:val="auto"/>
                <w:sz w:val="21"/>
                <w:szCs w:val="21"/>
                <w:highlight w:val="none"/>
              </w:rPr>
              <w:t>一档（1分）：本项目的融资能力证明显示具有6亿元以下（不含6亿元）。</w:t>
            </w:r>
          </w:p>
          <w:p>
            <w:pPr>
              <w:pStyle w:val="23"/>
              <w:spacing w:line="400" w:lineRule="exact"/>
              <w:rPr>
                <w:rFonts w:ascii="Times New Roman" w:hAnsi="Times New Roman"/>
                <w:color w:val="auto"/>
                <w:sz w:val="21"/>
                <w:szCs w:val="21"/>
                <w:highlight w:val="none"/>
              </w:rPr>
            </w:pPr>
            <w:r>
              <w:rPr>
                <w:rFonts w:hint="eastAsia" w:ascii="Times New Roman" w:hAnsi="Times New Roman"/>
                <w:color w:val="auto"/>
                <w:sz w:val="21"/>
                <w:szCs w:val="21"/>
                <w:highlight w:val="none"/>
              </w:rPr>
              <w:t>二档（3分）：本项目的融资能力证明显示具有6亿元-8亿元（不含8亿元）。</w:t>
            </w:r>
          </w:p>
          <w:p>
            <w:pPr>
              <w:pStyle w:val="23"/>
              <w:spacing w:line="400" w:lineRule="exact"/>
              <w:rPr>
                <w:rFonts w:ascii="Times New Roman" w:hAnsi="Times New Roman"/>
                <w:color w:val="auto"/>
                <w:sz w:val="21"/>
                <w:szCs w:val="21"/>
                <w:highlight w:val="none"/>
              </w:rPr>
            </w:pPr>
            <w:r>
              <w:rPr>
                <w:rFonts w:hint="eastAsia" w:ascii="Times New Roman" w:hAnsi="Times New Roman"/>
                <w:color w:val="auto"/>
                <w:sz w:val="21"/>
                <w:szCs w:val="21"/>
                <w:highlight w:val="none"/>
              </w:rPr>
              <w:t>三档（6分）：本项目的融资能力证明显示具有8亿元-10亿元（不含10亿元）。</w:t>
            </w:r>
          </w:p>
          <w:p>
            <w:pPr>
              <w:pStyle w:val="23"/>
              <w:spacing w:line="400" w:lineRule="exact"/>
              <w:rPr>
                <w:rFonts w:ascii="Times New Roman" w:hAnsi="Times New Roman"/>
                <w:color w:val="auto"/>
                <w:sz w:val="21"/>
                <w:szCs w:val="21"/>
                <w:highlight w:val="none"/>
              </w:rPr>
            </w:pPr>
            <w:r>
              <w:rPr>
                <w:rFonts w:hint="eastAsia" w:ascii="Times New Roman" w:hAnsi="Times New Roman"/>
                <w:color w:val="auto"/>
                <w:sz w:val="21"/>
                <w:szCs w:val="21"/>
                <w:highlight w:val="none"/>
              </w:rPr>
              <w:t>四档（10分）本项目的融资能力证明显示具有10亿元（含）以上。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959" w:type="dxa"/>
            <w:vMerge w:val="continue"/>
            <w:vAlign w:val="center"/>
          </w:tcPr>
          <w:p>
            <w:pPr>
              <w:spacing w:line="400" w:lineRule="exact"/>
              <w:jc w:val="center"/>
              <w:rPr>
                <w:rFonts w:ascii="Times New Roman" w:hAnsi="Times New Roman"/>
                <w:color w:val="auto"/>
                <w:szCs w:val="21"/>
                <w:highlight w:val="none"/>
              </w:rPr>
            </w:pPr>
          </w:p>
        </w:tc>
        <w:tc>
          <w:tcPr>
            <w:tcW w:w="992" w:type="dxa"/>
            <w:vMerge w:val="continue"/>
            <w:vAlign w:val="center"/>
          </w:tcPr>
          <w:p>
            <w:pPr>
              <w:adjustRightInd w:val="0"/>
              <w:snapToGrid w:val="0"/>
              <w:spacing w:line="400" w:lineRule="exact"/>
              <w:rPr>
                <w:rFonts w:ascii="Times New Roman" w:hAnsi="Times New Roman"/>
                <w:color w:val="auto"/>
                <w:szCs w:val="21"/>
                <w:highlight w:val="none"/>
              </w:rPr>
            </w:pPr>
          </w:p>
        </w:tc>
        <w:tc>
          <w:tcPr>
            <w:tcW w:w="1134" w:type="dxa"/>
            <w:vAlign w:val="center"/>
          </w:tcPr>
          <w:p>
            <w:pPr>
              <w:adjustRightInd w:val="0"/>
              <w:snapToGrid w:val="0"/>
              <w:spacing w:line="400" w:lineRule="exact"/>
              <w:jc w:val="center"/>
              <w:rPr>
                <w:rFonts w:ascii="Times New Roman" w:hAnsi="Times New Roman"/>
                <w:color w:val="auto"/>
                <w:szCs w:val="21"/>
                <w:highlight w:val="none"/>
              </w:rPr>
            </w:pPr>
            <w:r>
              <w:rPr>
                <w:rFonts w:hint="eastAsia" w:ascii="Times New Roman" w:hAnsi="Times New Roman"/>
                <w:color w:val="auto"/>
                <w:szCs w:val="21"/>
                <w:highlight w:val="none"/>
              </w:rPr>
              <w:t>企业业绩</w:t>
            </w:r>
          </w:p>
        </w:tc>
        <w:tc>
          <w:tcPr>
            <w:tcW w:w="1134" w:type="dxa"/>
            <w:vAlign w:val="center"/>
          </w:tcPr>
          <w:p>
            <w:pPr>
              <w:adjustRightInd w:val="0"/>
              <w:snapToGrid w:val="0"/>
              <w:spacing w:line="400" w:lineRule="exact"/>
              <w:jc w:val="center"/>
              <w:rPr>
                <w:rFonts w:ascii="Times New Roman" w:hAnsi="Times New Roman"/>
                <w:color w:val="auto"/>
                <w:szCs w:val="21"/>
                <w:highlight w:val="none"/>
              </w:rPr>
            </w:pPr>
            <w:r>
              <w:rPr>
                <w:rFonts w:hint="eastAsia" w:ascii="Times New Roman" w:hAnsi="Times New Roman"/>
                <w:color w:val="auto"/>
                <w:szCs w:val="21"/>
                <w:highlight w:val="none"/>
              </w:rPr>
              <w:t>30分</w:t>
            </w:r>
          </w:p>
        </w:tc>
        <w:tc>
          <w:tcPr>
            <w:tcW w:w="9634" w:type="dxa"/>
            <w:gridSpan w:val="4"/>
            <w:vAlign w:val="center"/>
          </w:tcPr>
          <w:p>
            <w:pPr>
              <w:adjustRightInd w:val="0"/>
              <w:snapToGrid w:val="0"/>
              <w:spacing w:line="400" w:lineRule="exact"/>
              <w:ind w:firstLine="420" w:firstLineChars="200"/>
              <w:rPr>
                <w:rFonts w:ascii="Times New Roman" w:hAnsi="Times New Roman"/>
                <w:color w:val="auto"/>
                <w:szCs w:val="21"/>
                <w:highlight w:val="none"/>
              </w:rPr>
            </w:pPr>
            <w:r>
              <w:rPr>
                <w:rFonts w:hint="eastAsia" w:ascii="Times New Roman" w:hAnsi="Times New Roman"/>
                <w:color w:val="auto"/>
                <w:szCs w:val="21"/>
                <w:highlight w:val="none"/>
              </w:rPr>
              <w:t>2017年至今，申请人承接过市政工程类施工项目业绩（每个施工项目总合同额不低于3亿元（含）的）或承接过采用PPP或EPC或BOT模式，投资额度为3亿元以上且包含园林绿化工程的项目业绩（包含投融资或运营项目）的得</w:t>
            </w:r>
            <w:r>
              <w:rPr>
                <w:rFonts w:hint="eastAsia" w:ascii="Times New Roman" w:hAnsi="Times New Roman"/>
                <w:color w:val="auto"/>
                <w:szCs w:val="21"/>
                <w:highlight w:val="none"/>
                <w:lang w:eastAsia="zh-CN"/>
              </w:rPr>
              <w:t>每个</w:t>
            </w:r>
            <w:r>
              <w:rPr>
                <w:rFonts w:hint="eastAsia" w:ascii="Times New Roman" w:hAnsi="Times New Roman"/>
                <w:color w:val="auto"/>
                <w:szCs w:val="21"/>
                <w:highlight w:val="none"/>
              </w:rPr>
              <w:t>10分,满分30分；</w:t>
            </w:r>
          </w:p>
          <w:p>
            <w:pPr>
              <w:adjustRightInd w:val="0"/>
              <w:snapToGrid w:val="0"/>
              <w:spacing w:line="400" w:lineRule="exact"/>
              <w:rPr>
                <w:rFonts w:ascii="Times New Roman" w:hAnsi="Times New Roman"/>
                <w:color w:val="auto"/>
                <w:szCs w:val="21"/>
                <w:highlight w:val="none"/>
              </w:rPr>
            </w:pPr>
            <w:r>
              <w:rPr>
                <w:rFonts w:hint="eastAsia" w:ascii="Times New Roman" w:hAnsi="Times New Roman"/>
                <w:color w:val="auto"/>
                <w:szCs w:val="21"/>
                <w:highlight w:val="none"/>
              </w:rPr>
              <w:t>（注：施工业绩证明材料为施工承包合同或竣工验收</w:t>
            </w:r>
            <w:r>
              <w:rPr>
                <w:rFonts w:hint="eastAsia" w:ascii="Times New Roman" w:hAnsi="Times New Roman"/>
                <w:color w:val="auto"/>
                <w:szCs w:val="21"/>
                <w:highlight w:val="none"/>
                <w:lang w:eastAsia="zh-CN"/>
              </w:rPr>
              <w:t>证明材料</w:t>
            </w:r>
            <w:r>
              <w:rPr>
                <w:rFonts w:hint="eastAsia" w:ascii="Times New Roman" w:hAnsi="Times New Roman"/>
                <w:color w:val="auto"/>
                <w:szCs w:val="21"/>
                <w:highlight w:val="none"/>
              </w:rPr>
              <w:t>为准；投融资业绩项目包括固定资产投资、合资合作、参股或收购、资本市场融资等类型，投融资业绩证明材料为合同或中标通知书或政府相关批文等。运营业绩证明材料为合同或中标通知书或政府相关批文等。PPP或EPC或BOT项目业绩证明文件以PPP或EPC或BOT项目中标通知书或已签订的PPP或EPC或BOT合同为准。）</w:t>
            </w:r>
          </w:p>
          <w:p>
            <w:pPr>
              <w:adjustRightInd w:val="0"/>
              <w:snapToGrid w:val="0"/>
              <w:spacing w:line="400" w:lineRule="exact"/>
              <w:rPr>
                <w:rFonts w:ascii="Times New Roman" w:hAnsi="Times New Roman"/>
                <w:color w:val="auto"/>
                <w:szCs w:val="21"/>
                <w:highlight w:val="none"/>
              </w:rPr>
            </w:pPr>
            <w:r>
              <w:rPr>
                <w:rFonts w:hint="eastAsia" w:ascii="Times New Roman" w:hAnsi="Times New Roman"/>
                <w:color w:val="auto"/>
                <w:szCs w:val="21"/>
                <w:highlight w:val="none"/>
              </w:rPr>
              <w:t>（若为联合体投标的，联合体成员分别提交业绩材料，不同类型业绩可累加计算，最多得30分。）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9" w:hRule="atLeast"/>
        </w:trPr>
        <w:tc>
          <w:tcPr>
            <w:tcW w:w="959" w:type="dxa"/>
            <w:vMerge w:val="continue"/>
            <w:vAlign w:val="center"/>
          </w:tcPr>
          <w:p>
            <w:pPr>
              <w:spacing w:line="400" w:lineRule="exact"/>
              <w:jc w:val="center"/>
              <w:rPr>
                <w:rFonts w:ascii="Times New Roman" w:hAnsi="Times New Roman"/>
                <w:color w:val="auto"/>
                <w:szCs w:val="21"/>
                <w:highlight w:val="none"/>
              </w:rPr>
            </w:pPr>
          </w:p>
        </w:tc>
        <w:tc>
          <w:tcPr>
            <w:tcW w:w="992" w:type="dxa"/>
            <w:vMerge w:val="continue"/>
            <w:vAlign w:val="center"/>
          </w:tcPr>
          <w:p>
            <w:pPr>
              <w:adjustRightInd w:val="0"/>
              <w:snapToGrid w:val="0"/>
              <w:spacing w:line="400" w:lineRule="exact"/>
              <w:rPr>
                <w:rFonts w:ascii="Times New Roman" w:hAnsi="Times New Roman"/>
                <w:color w:val="auto"/>
                <w:szCs w:val="21"/>
                <w:highlight w:val="none"/>
              </w:rPr>
            </w:pPr>
          </w:p>
        </w:tc>
        <w:tc>
          <w:tcPr>
            <w:tcW w:w="1134" w:type="dxa"/>
            <w:vMerge w:val="restart"/>
            <w:vAlign w:val="center"/>
          </w:tcPr>
          <w:p>
            <w:pPr>
              <w:adjustRightInd w:val="0"/>
              <w:snapToGrid w:val="0"/>
              <w:spacing w:line="400" w:lineRule="exact"/>
              <w:jc w:val="center"/>
              <w:rPr>
                <w:rFonts w:ascii="Times New Roman" w:hAnsi="Times New Roman"/>
                <w:color w:val="auto"/>
                <w:szCs w:val="21"/>
                <w:highlight w:val="none"/>
              </w:rPr>
            </w:pPr>
            <w:r>
              <w:rPr>
                <w:rFonts w:hint="eastAsia" w:ascii="Times New Roman" w:hAnsi="Times New Roman"/>
                <w:color w:val="auto"/>
                <w:szCs w:val="21"/>
                <w:highlight w:val="none"/>
              </w:rPr>
              <w:t>针对本项目对PPP项目实施的合理化建议方案</w:t>
            </w:r>
          </w:p>
        </w:tc>
        <w:tc>
          <w:tcPr>
            <w:tcW w:w="1134" w:type="dxa"/>
            <w:vMerge w:val="restart"/>
            <w:vAlign w:val="center"/>
          </w:tcPr>
          <w:p>
            <w:pPr>
              <w:adjustRightInd w:val="0"/>
              <w:snapToGrid w:val="0"/>
              <w:spacing w:line="400" w:lineRule="exact"/>
              <w:jc w:val="center"/>
              <w:rPr>
                <w:rFonts w:ascii="Times New Roman" w:hAnsi="Times New Roman"/>
                <w:color w:val="auto"/>
                <w:szCs w:val="21"/>
                <w:highlight w:val="none"/>
              </w:rPr>
            </w:pPr>
            <w:r>
              <w:rPr>
                <w:rFonts w:hint="eastAsia" w:ascii="Times New Roman" w:hAnsi="Times New Roman"/>
                <w:color w:val="auto"/>
                <w:szCs w:val="21"/>
                <w:highlight w:val="none"/>
              </w:rPr>
              <w:t>2</w:t>
            </w:r>
            <w:r>
              <w:rPr>
                <w:rFonts w:hint="eastAsia" w:ascii="Times New Roman" w:hAnsi="Times New Roman"/>
                <w:color w:val="auto"/>
                <w:szCs w:val="21"/>
                <w:highlight w:val="none"/>
                <w:lang w:val="en-US" w:eastAsia="zh-CN"/>
              </w:rPr>
              <w:t>5</w:t>
            </w:r>
            <w:r>
              <w:rPr>
                <w:rFonts w:hint="eastAsia" w:ascii="Times New Roman" w:hAnsi="Times New Roman"/>
                <w:color w:val="auto"/>
                <w:szCs w:val="21"/>
                <w:highlight w:val="none"/>
              </w:rPr>
              <w:t>分</w:t>
            </w:r>
          </w:p>
        </w:tc>
        <w:tc>
          <w:tcPr>
            <w:tcW w:w="1559" w:type="dxa"/>
            <w:gridSpan w:val="2"/>
            <w:vAlign w:val="center"/>
          </w:tcPr>
          <w:p>
            <w:pPr>
              <w:adjustRightInd w:val="0"/>
              <w:snapToGrid w:val="0"/>
              <w:spacing w:line="400" w:lineRule="exact"/>
              <w:jc w:val="center"/>
              <w:rPr>
                <w:rFonts w:ascii="Times New Roman" w:hAnsi="Times New Roman"/>
                <w:color w:val="auto"/>
                <w:szCs w:val="21"/>
                <w:highlight w:val="none"/>
              </w:rPr>
            </w:pPr>
            <w:r>
              <w:rPr>
                <w:rFonts w:hint="eastAsia" w:ascii="Times New Roman" w:hAnsi="Times New Roman"/>
                <w:color w:val="auto"/>
                <w:szCs w:val="21"/>
                <w:highlight w:val="none"/>
              </w:rPr>
              <w:t>项目建设方案</w:t>
            </w:r>
          </w:p>
        </w:tc>
        <w:tc>
          <w:tcPr>
            <w:tcW w:w="672" w:type="dxa"/>
            <w:vAlign w:val="center"/>
          </w:tcPr>
          <w:p>
            <w:pPr>
              <w:adjustRightInd w:val="0"/>
              <w:snapToGrid w:val="0"/>
              <w:spacing w:line="400" w:lineRule="exact"/>
              <w:jc w:val="center"/>
              <w:rPr>
                <w:rFonts w:ascii="Times New Roman" w:hAnsi="Times New Roman"/>
                <w:color w:val="auto"/>
                <w:szCs w:val="21"/>
                <w:highlight w:val="none"/>
              </w:rPr>
            </w:pPr>
            <w:r>
              <w:rPr>
                <w:rFonts w:hint="eastAsia" w:ascii="Times New Roman" w:hAnsi="Times New Roman"/>
                <w:color w:val="auto"/>
                <w:szCs w:val="21"/>
                <w:highlight w:val="none"/>
                <w:lang w:val="en-US" w:eastAsia="zh-CN"/>
              </w:rPr>
              <w:t>5</w:t>
            </w:r>
          </w:p>
        </w:tc>
        <w:tc>
          <w:tcPr>
            <w:tcW w:w="7403" w:type="dxa"/>
            <w:vAlign w:val="center"/>
          </w:tcPr>
          <w:p>
            <w:pPr>
              <w:adjustRightInd w:val="0"/>
              <w:snapToGrid w:val="0"/>
              <w:spacing w:line="400" w:lineRule="exact"/>
              <w:rPr>
                <w:rFonts w:ascii="Times New Roman" w:hAnsi="Times New Roman"/>
                <w:color w:val="auto"/>
                <w:szCs w:val="21"/>
                <w:highlight w:val="none"/>
              </w:rPr>
            </w:pPr>
            <w:r>
              <w:rPr>
                <w:rFonts w:hint="eastAsia" w:ascii="Times New Roman" w:hAnsi="Times New Roman"/>
                <w:color w:val="auto"/>
                <w:szCs w:val="21"/>
                <w:highlight w:val="none"/>
              </w:rPr>
              <w:t>根据项目建设方案（包括但不限于质量目标、工程进度计划、安全文明施工目标、环境保护与水保措施、工程施工方案、农民工权益保障方案和突发事件应急预案）的完整、合理、可行性、符合资格预审文件要求的得3分，根据方案情况可酌情加分，最高得</w:t>
            </w:r>
            <w:r>
              <w:rPr>
                <w:rFonts w:hint="eastAsia" w:ascii="Times New Roman" w:hAnsi="Times New Roman"/>
                <w:color w:val="auto"/>
                <w:szCs w:val="21"/>
                <w:highlight w:val="none"/>
                <w:lang w:val="en-US" w:eastAsia="zh-CN"/>
              </w:rPr>
              <w:t>5</w:t>
            </w:r>
            <w:r>
              <w:rPr>
                <w:rFonts w:hint="eastAsia" w:ascii="Times New Roman" w:hAnsi="Times New Roman"/>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959" w:type="dxa"/>
            <w:vMerge w:val="continue"/>
            <w:vAlign w:val="center"/>
          </w:tcPr>
          <w:p>
            <w:pPr>
              <w:spacing w:line="400" w:lineRule="exact"/>
              <w:jc w:val="center"/>
              <w:rPr>
                <w:rFonts w:ascii="Times New Roman" w:hAnsi="Times New Roman"/>
                <w:color w:val="auto"/>
                <w:szCs w:val="21"/>
                <w:highlight w:val="none"/>
              </w:rPr>
            </w:pPr>
          </w:p>
        </w:tc>
        <w:tc>
          <w:tcPr>
            <w:tcW w:w="992" w:type="dxa"/>
            <w:vMerge w:val="continue"/>
            <w:vAlign w:val="center"/>
          </w:tcPr>
          <w:p>
            <w:pPr>
              <w:adjustRightInd w:val="0"/>
              <w:snapToGrid w:val="0"/>
              <w:spacing w:line="400" w:lineRule="exact"/>
              <w:rPr>
                <w:rFonts w:ascii="Times New Roman" w:hAnsi="Times New Roman"/>
                <w:color w:val="auto"/>
                <w:szCs w:val="21"/>
                <w:highlight w:val="none"/>
              </w:rPr>
            </w:pPr>
          </w:p>
        </w:tc>
        <w:tc>
          <w:tcPr>
            <w:tcW w:w="1134" w:type="dxa"/>
            <w:vMerge w:val="continue"/>
            <w:vAlign w:val="center"/>
          </w:tcPr>
          <w:p>
            <w:pPr>
              <w:adjustRightInd w:val="0"/>
              <w:snapToGrid w:val="0"/>
              <w:spacing w:line="400" w:lineRule="exact"/>
              <w:rPr>
                <w:rFonts w:ascii="Times New Roman" w:hAnsi="Times New Roman"/>
                <w:color w:val="auto"/>
                <w:szCs w:val="21"/>
                <w:highlight w:val="none"/>
              </w:rPr>
            </w:pPr>
          </w:p>
        </w:tc>
        <w:tc>
          <w:tcPr>
            <w:tcW w:w="1134" w:type="dxa"/>
            <w:vMerge w:val="continue"/>
            <w:vAlign w:val="center"/>
          </w:tcPr>
          <w:p>
            <w:pPr>
              <w:adjustRightInd w:val="0"/>
              <w:snapToGrid w:val="0"/>
              <w:spacing w:line="400" w:lineRule="exact"/>
              <w:rPr>
                <w:rFonts w:ascii="Times New Roman" w:hAnsi="Times New Roman"/>
                <w:color w:val="auto"/>
                <w:szCs w:val="21"/>
                <w:highlight w:val="none"/>
              </w:rPr>
            </w:pPr>
          </w:p>
        </w:tc>
        <w:tc>
          <w:tcPr>
            <w:tcW w:w="1559" w:type="dxa"/>
            <w:gridSpan w:val="2"/>
            <w:vAlign w:val="center"/>
          </w:tcPr>
          <w:p>
            <w:pPr>
              <w:adjustRightInd w:val="0"/>
              <w:snapToGrid w:val="0"/>
              <w:spacing w:line="400" w:lineRule="exact"/>
              <w:jc w:val="center"/>
              <w:rPr>
                <w:rFonts w:ascii="Times New Roman" w:hAnsi="Times New Roman"/>
                <w:color w:val="auto"/>
                <w:szCs w:val="21"/>
                <w:highlight w:val="none"/>
              </w:rPr>
            </w:pPr>
            <w:r>
              <w:rPr>
                <w:rFonts w:hint="eastAsia" w:ascii="Times New Roman" w:hAnsi="Times New Roman"/>
                <w:color w:val="auto"/>
                <w:szCs w:val="21"/>
                <w:highlight w:val="none"/>
              </w:rPr>
              <w:t>项目运营方案</w:t>
            </w:r>
          </w:p>
        </w:tc>
        <w:tc>
          <w:tcPr>
            <w:tcW w:w="672" w:type="dxa"/>
            <w:vAlign w:val="center"/>
          </w:tcPr>
          <w:p>
            <w:pPr>
              <w:adjustRightInd w:val="0"/>
              <w:snapToGrid w:val="0"/>
              <w:spacing w:line="400" w:lineRule="exact"/>
              <w:jc w:val="center"/>
              <w:rPr>
                <w:rFonts w:ascii="Times New Roman" w:hAnsi="Times New Roman"/>
                <w:color w:val="auto"/>
                <w:szCs w:val="21"/>
                <w:highlight w:val="none"/>
              </w:rPr>
            </w:pPr>
            <w:r>
              <w:rPr>
                <w:rFonts w:hint="eastAsia" w:ascii="Times New Roman" w:hAnsi="Times New Roman"/>
                <w:color w:val="auto"/>
                <w:szCs w:val="21"/>
                <w:highlight w:val="none"/>
                <w:lang w:val="en-US" w:eastAsia="zh-CN"/>
              </w:rPr>
              <w:t>15</w:t>
            </w:r>
          </w:p>
        </w:tc>
        <w:tc>
          <w:tcPr>
            <w:tcW w:w="7403" w:type="dxa"/>
            <w:vAlign w:val="center"/>
          </w:tcPr>
          <w:p>
            <w:pPr>
              <w:adjustRightInd w:val="0"/>
              <w:snapToGrid w:val="0"/>
              <w:spacing w:line="400" w:lineRule="exact"/>
              <w:rPr>
                <w:rFonts w:hint="default" w:ascii="Times New Roman" w:hAnsi="Times New Roman" w:eastAsia="宋体"/>
                <w:color w:val="auto"/>
                <w:szCs w:val="21"/>
                <w:highlight w:val="none"/>
                <w:lang w:val="en-US" w:eastAsia="zh-CN"/>
              </w:rPr>
            </w:pPr>
            <w:r>
              <w:rPr>
                <w:rFonts w:hint="eastAsia" w:ascii="Times New Roman" w:hAnsi="Times New Roman"/>
                <w:color w:val="auto"/>
                <w:szCs w:val="21"/>
                <w:highlight w:val="none"/>
                <w:lang w:val="en-US" w:eastAsia="zh-CN"/>
              </w:rPr>
              <w:t>1）根据运营方案（</w:t>
            </w:r>
            <w:r>
              <w:rPr>
                <w:rFonts w:hint="eastAsia" w:ascii="Times New Roman" w:hAnsi="Times New Roman"/>
                <w:color w:val="auto"/>
                <w:szCs w:val="21"/>
                <w:highlight w:val="none"/>
              </w:rPr>
              <w:t>包括但不限于</w:t>
            </w:r>
            <w:r>
              <w:rPr>
                <w:rFonts w:hint="eastAsia" w:ascii="Times New Roman" w:hAnsi="Times New Roman"/>
                <w:color w:val="auto"/>
                <w:szCs w:val="21"/>
                <w:highlight w:val="none"/>
                <w:lang w:val="en-US" w:eastAsia="zh-CN"/>
              </w:rPr>
              <w:t>方案费用核算、降低成本持续提高运行质量、管理、</w:t>
            </w:r>
            <w:r>
              <w:rPr>
                <w:rFonts w:hint="eastAsia" w:ascii="Times New Roman" w:hAnsi="Times New Roman"/>
                <w:color w:val="auto"/>
                <w:szCs w:val="21"/>
                <w:highlight w:val="none"/>
              </w:rPr>
              <w:t>养护与维修和突发事件处理、环境保护</w:t>
            </w:r>
            <w:r>
              <w:rPr>
                <w:rFonts w:hint="eastAsia" w:ascii="Times New Roman" w:hAnsi="Times New Roman"/>
                <w:color w:val="auto"/>
                <w:szCs w:val="21"/>
                <w:highlight w:val="none"/>
                <w:lang w:val="en-US" w:eastAsia="zh-CN"/>
              </w:rPr>
              <w:t>）</w:t>
            </w:r>
            <w:r>
              <w:rPr>
                <w:rFonts w:hint="eastAsia" w:ascii="Times New Roman" w:hAnsi="Times New Roman"/>
                <w:color w:val="auto"/>
                <w:szCs w:val="21"/>
                <w:highlight w:val="none"/>
              </w:rPr>
              <w:t>的完整、合理的得</w:t>
            </w:r>
            <w:r>
              <w:rPr>
                <w:rFonts w:hint="eastAsia" w:ascii="Times New Roman" w:hAnsi="Times New Roman"/>
                <w:color w:val="auto"/>
                <w:szCs w:val="21"/>
                <w:highlight w:val="none"/>
                <w:lang w:val="en-US" w:eastAsia="zh-CN"/>
              </w:rPr>
              <w:t>3</w:t>
            </w:r>
            <w:r>
              <w:rPr>
                <w:rFonts w:hint="eastAsia" w:ascii="Times New Roman" w:hAnsi="Times New Roman"/>
                <w:color w:val="auto"/>
                <w:szCs w:val="21"/>
                <w:highlight w:val="none"/>
              </w:rPr>
              <w:t>分，根据方案情况可酌情加分，最高得</w:t>
            </w:r>
            <w:r>
              <w:rPr>
                <w:rFonts w:hint="eastAsia" w:ascii="Times New Roman" w:hAnsi="Times New Roman"/>
                <w:color w:val="auto"/>
                <w:szCs w:val="21"/>
                <w:highlight w:val="none"/>
                <w:lang w:val="en-US" w:eastAsia="zh-CN"/>
              </w:rPr>
              <w:t>5</w:t>
            </w:r>
            <w:r>
              <w:rPr>
                <w:rFonts w:hint="eastAsia" w:ascii="Times New Roman" w:hAnsi="Times New Roman"/>
                <w:color w:val="auto"/>
                <w:szCs w:val="21"/>
                <w:highlight w:val="none"/>
              </w:rPr>
              <w:t>分。</w:t>
            </w:r>
          </w:p>
          <w:p>
            <w:pPr>
              <w:adjustRightInd w:val="0"/>
              <w:snapToGrid w:val="0"/>
              <w:spacing w:line="400" w:lineRule="exact"/>
              <w:rPr>
                <w:rFonts w:hint="eastAsia" w:ascii="Times New Roman" w:hAnsi="Times New Roman"/>
                <w:color w:val="auto"/>
                <w:szCs w:val="21"/>
                <w:highlight w:val="none"/>
              </w:rPr>
            </w:pPr>
            <w:r>
              <w:rPr>
                <w:rFonts w:hint="eastAsia" w:ascii="Times New Roman" w:hAnsi="Times New Roman"/>
                <w:color w:val="auto"/>
                <w:szCs w:val="21"/>
                <w:highlight w:val="none"/>
                <w:lang w:val="en-US" w:eastAsia="zh-CN"/>
              </w:rPr>
              <w:t>2）根据人员管理、培训方案（</w:t>
            </w:r>
            <w:r>
              <w:rPr>
                <w:rFonts w:hint="eastAsia" w:ascii="Times New Roman" w:hAnsi="Times New Roman"/>
                <w:color w:val="auto"/>
                <w:szCs w:val="21"/>
                <w:highlight w:val="none"/>
              </w:rPr>
              <w:t>包括但不限于岗位设置、录用及考核、淘汰机制、协调关系、服务意识、量化管理及标准化运作、培训等</w:t>
            </w:r>
            <w:r>
              <w:rPr>
                <w:rFonts w:hint="eastAsia" w:ascii="Times New Roman" w:hAnsi="Times New Roman"/>
                <w:color w:val="auto"/>
                <w:szCs w:val="21"/>
                <w:highlight w:val="none"/>
                <w:lang w:val="en-US" w:eastAsia="zh-CN"/>
              </w:rPr>
              <w:t>）的</w:t>
            </w:r>
            <w:r>
              <w:rPr>
                <w:rFonts w:hint="eastAsia" w:ascii="Times New Roman" w:hAnsi="Times New Roman"/>
                <w:color w:val="auto"/>
                <w:szCs w:val="21"/>
                <w:highlight w:val="none"/>
              </w:rPr>
              <w:t>完整，</w:t>
            </w:r>
            <w:r>
              <w:rPr>
                <w:rFonts w:ascii="Times New Roman" w:hAnsi="Times New Roman"/>
                <w:color w:val="auto"/>
                <w:szCs w:val="21"/>
                <w:highlight w:val="none"/>
              </w:rPr>
              <w:t>有效</w:t>
            </w:r>
            <w:r>
              <w:rPr>
                <w:rFonts w:hint="eastAsia" w:ascii="Times New Roman" w:hAnsi="Times New Roman"/>
                <w:color w:val="auto"/>
                <w:szCs w:val="21"/>
                <w:highlight w:val="none"/>
              </w:rPr>
              <w:t>、科学合理、可行性高</w:t>
            </w:r>
            <w:r>
              <w:rPr>
                <w:rFonts w:hint="eastAsia" w:ascii="Times New Roman" w:hAnsi="Times New Roman"/>
                <w:color w:val="auto"/>
                <w:szCs w:val="21"/>
                <w:highlight w:val="none"/>
                <w:lang w:val="en-US" w:eastAsia="zh-CN"/>
              </w:rPr>
              <w:t>的</w:t>
            </w:r>
            <w:r>
              <w:rPr>
                <w:rFonts w:hint="eastAsia" w:ascii="Times New Roman" w:hAnsi="Times New Roman"/>
                <w:color w:val="auto"/>
                <w:szCs w:val="21"/>
                <w:highlight w:val="none"/>
              </w:rPr>
              <w:t>得</w:t>
            </w:r>
            <w:r>
              <w:rPr>
                <w:rFonts w:hint="eastAsia" w:ascii="Times New Roman" w:hAnsi="Times New Roman"/>
                <w:color w:val="auto"/>
                <w:szCs w:val="21"/>
                <w:highlight w:val="none"/>
                <w:lang w:val="en-US" w:eastAsia="zh-CN"/>
              </w:rPr>
              <w:t>3</w:t>
            </w:r>
            <w:r>
              <w:rPr>
                <w:rFonts w:hint="eastAsia" w:ascii="Times New Roman" w:hAnsi="Times New Roman"/>
                <w:color w:val="auto"/>
                <w:szCs w:val="21"/>
                <w:highlight w:val="none"/>
              </w:rPr>
              <w:t>分，根据方案情况可酌情加分，最高得</w:t>
            </w:r>
            <w:r>
              <w:rPr>
                <w:rFonts w:hint="eastAsia" w:ascii="Times New Roman" w:hAnsi="Times New Roman"/>
                <w:color w:val="auto"/>
                <w:szCs w:val="21"/>
                <w:highlight w:val="none"/>
                <w:lang w:val="en-US" w:eastAsia="zh-CN"/>
              </w:rPr>
              <w:t>5</w:t>
            </w:r>
            <w:r>
              <w:rPr>
                <w:rFonts w:hint="eastAsia" w:ascii="Times New Roman" w:hAnsi="Times New Roman"/>
                <w:color w:val="auto"/>
                <w:szCs w:val="21"/>
                <w:highlight w:val="none"/>
              </w:rPr>
              <w:t>分。</w:t>
            </w:r>
          </w:p>
          <w:p>
            <w:pPr>
              <w:adjustRightInd w:val="0"/>
              <w:snapToGrid w:val="0"/>
              <w:spacing w:line="400" w:lineRule="exact"/>
              <w:rPr>
                <w:rFonts w:ascii="Times New Roman" w:hAnsi="Times New Roman"/>
                <w:color w:val="auto"/>
                <w:szCs w:val="21"/>
                <w:highlight w:val="none"/>
              </w:rPr>
            </w:pPr>
            <w:r>
              <w:rPr>
                <w:rFonts w:hint="eastAsia" w:ascii="Times New Roman" w:hAnsi="Times New Roman"/>
                <w:color w:val="auto"/>
                <w:szCs w:val="21"/>
                <w:highlight w:val="none"/>
                <w:lang w:val="en-US" w:eastAsia="zh-CN"/>
              </w:rPr>
              <w:t>3）</w:t>
            </w:r>
            <w:r>
              <w:rPr>
                <w:rFonts w:hint="eastAsia" w:ascii="Times New Roman" w:hAnsi="Times New Roman" w:cs="Times New Roman"/>
                <w:color w:val="auto"/>
                <w:szCs w:val="21"/>
                <w:highlight w:val="none"/>
                <w:lang w:val="en-US" w:eastAsia="zh-CN"/>
              </w:rPr>
              <w:t>根据运营收益评估</w:t>
            </w:r>
            <w:r>
              <w:rPr>
                <w:rFonts w:hint="eastAsia" w:ascii="Times New Roman" w:hAnsi="Times New Roman"/>
                <w:color w:val="auto"/>
                <w:szCs w:val="21"/>
                <w:highlight w:val="none"/>
                <w:lang w:val="en-US" w:eastAsia="zh-CN"/>
              </w:rPr>
              <w:t>（</w:t>
            </w:r>
            <w:r>
              <w:rPr>
                <w:rFonts w:hint="eastAsia" w:ascii="Times New Roman" w:hAnsi="Times New Roman"/>
                <w:color w:val="auto"/>
                <w:szCs w:val="21"/>
                <w:highlight w:val="none"/>
              </w:rPr>
              <w:t>包括但不限于</w:t>
            </w:r>
            <w:r>
              <w:rPr>
                <w:rFonts w:hint="eastAsia" w:ascii="Times New Roman" w:hAnsi="Times New Roman"/>
                <w:color w:val="auto"/>
                <w:szCs w:val="21"/>
                <w:highlight w:val="none"/>
                <w:lang w:val="en-US" w:eastAsia="zh-CN"/>
              </w:rPr>
              <w:t>在满足本项目公益主题特色的基础上，合理创新提高经营收益，体现保护和开发的平衡性。通过高质量的运营，提高本项目的示范性和整体效益）</w:t>
            </w:r>
            <w:r>
              <w:rPr>
                <w:rFonts w:hint="eastAsia" w:ascii="Times New Roman" w:hAnsi="Times New Roman"/>
                <w:color w:val="auto"/>
                <w:szCs w:val="21"/>
                <w:highlight w:val="none"/>
              </w:rPr>
              <w:t>的完整、合理的得</w:t>
            </w:r>
            <w:r>
              <w:rPr>
                <w:rFonts w:hint="eastAsia" w:ascii="Times New Roman" w:hAnsi="Times New Roman"/>
                <w:color w:val="auto"/>
                <w:szCs w:val="21"/>
                <w:highlight w:val="none"/>
                <w:lang w:val="en-US" w:eastAsia="zh-CN"/>
              </w:rPr>
              <w:t>3</w:t>
            </w:r>
            <w:r>
              <w:rPr>
                <w:rFonts w:hint="eastAsia" w:ascii="Times New Roman" w:hAnsi="Times New Roman"/>
                <w:color w:val="auto"/>
                <w:szCs w:val="21"/>
                <w:highlight w:val="none"/>
              </w:rPr>
              <w:t>分，根据</w:t>
            </w:r>
            <w:r>
              <w:rPr>
                <w:rFonts w:hint="eastAsia" w:ascii="Times New Roman" w:hAnsi="Times New Roman"/>
                <w:color w:val="auto"/>
                <w:szCs w:val="21"/>
                <w:highlight w:val="none"/>
                <w:lang w:val="en-US" w:eastAsia="zh-CN"/>
              </w:rPr>
              <w:t>评估方案</w:t>
            </w:r>
            <w:r>
              <w:rPr>
                <w:rFonts w:hint="eastAsia" w:ascii="Times New Roman" w:hAnsi="Times New Roman"/>
                <w:color w:val="auto"/>
                <w:szCs w:val="21"/>
                <w:highlight w:val="none"/>
              </w:rPr>
              <w:t>可酌情加分，最高得</w:t>
            </w:r>
            <w:r>
              <w:rPr>
                <w:rFonts w:hint="eastAsia" w:ascii="Times New Roman" w:hAnsi="Times New Roman"/>
                <w:color w:val="auto"/>
                <w:szCs w:val="21"/>
                <w:highlight w:val="none"/>
                <w:lang w:val="en-US" w:eastAsia="zh-CN"/>
              </w:rPr>
              <w:t>5</w:t>
            </w:r>
            <w:r>
              <w:rPr>
                <w:rFonts w:hint="eastAsia" w:ascii="Times New Roman" w:hAnsi="Times New Roman"/>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959" w:type="dxa"/>
            <w:vMerge w:val="continue"/>
            <w:vAlign w:val="center"/>
          </w:tcPr>
          <w:p>
            <w:pPr>
              <w:spacing w:line="400" w:lineRule="exact"/>
              <w:jc w:val="center"/>
              <w:rPr>
                <w:rFonts w:ascii="Times New Roman" w:hAnsi="Times New Roman"/>
                <w:color w:val="auto"/>
                <w:szCs w:val="21"/>
                <w:highlight w:val="none"/>
              </w:rPr>
            </w:pPr>
          </w:p>
        </w:tc>
        <w:tc>
          <w:tcPr>
            <w:tcW w:w="992" w:type="dxa"/>
            <w:vMerge w:val="continue"/>
            <w:vAlign w:val="center"/>
          </w:tcPr>
          <w:p>
            <w:pPr>
              <w:adjustRightInd w:val="0"/>
              <w:snapToGrid w:val="0"/>
              <w:spacing w:line="400" w:lineRule="exact"/>
              <w:rPr>
                <w:rFonts w:ascii="Times New Roman" w:hAnsi="Times New Roman"/>
                <w:color w:val="auto"/>
                <w:szCs w:val="21"/>
                <w:highlight w:val="none"/>
              </w:rPr>
            </w:pPr>
          </w:p>
        </w:tc>
        <w:tc>
          <w:tcPr>
            <w:tcW w:w="1134" w:type="dxa"/>
            <w:vMerge w:val="continue"/>
            <w:vAlign w:val="center"/>
          </w:tcPr>
          <w:p>
            <w:pPr>
              <w:adjustRightInd w:val="0"/>
              <w:snapToGrid w:val="0"/>
              <w:spacing w:line="400" w:lineRule="exact"/>
              <w:rPr>
                <w:rFonts w:ascii="Times New Roman" w:hAnsi="Times New Roman"/>
                <w:color w:val="auto"/>
                <w:szCs w:val="21"/>
                <w:highlight w:val="none"/>
              </w:rPr>
            </w:pPr>
          </w:p>
        </w:tc>
        <w:tc>
          <w:tcPr>
            <w:tcW w:w="1134" w:type="dxa"/>
            <w:vMerge w:val="continue"/>
            <w:vAlign w:val="center"/>
          </w:tcPr>
          <w:p>
            <w:pPr>
              <w:adjustRightInd w:val="0"/>
              <w:snapToGrid w:val="0"/>
              <w:spacing w:line="400" w:lineRule="exact"/>
              <w:rPr>
                <w:rFonts w:ascii="Times New Roman" w:hAnsi="Times New Roman"/>
                <w:color w:val="auto"/>
                <w:szCs w:val="21"/>
                <w:highlight w:val="none"/>
              </w:rPr>
            </w:pPr>
          </w:p>
        </w:tc>
        <w:tc>
          <w:tcPr>
            <w:tcW w:w="1559" w:type="dxa"/>
            <w:gridSpan w:val="2"/>
            <w:vAlign w:val="center"/>
          </w:tcPr>
          <w:p>
            <w:pPr>
              <w:adjustRightInd w:val="0"/>
              <w:snapToGrid w:val="0"/>
              <w:spacing w:line="400" w:lineRule="exact"/>
              <w:jc w:val="center"/>
              <w:rPr>
                <w:rFonts w:ascii="Times New Roman" w:hAnsi="Times New Roman"/>
                <w:color w:val="auto"/>
                <w:szCs w:val="21"/>
                <w:highlight w:val="none"/>
              </w:rPr>
            </w:pPr>
            <w:r>
              <w:rPr>
                <w:rFonts w:hint="eastAsia" w:ascii="Times New Roman" w:hAnsi="Times New Roman"/>
                <w:color w:val="auto"/>
                <w:szCs w:val="21"/>
                <w:highlight w:val="none"/>
              </w:rPr>
              <w:t>项目移交方案</w:t>
            </w:r>
          </w:p>
        </w:tc>
        <w:tc>
          <w:tcPr>
            <w:tcW w:w="672" w:type="dxa"/>
            <w:vAlign w:val="center"/>
          </w:tcPr>
          <w:p>
            <w:pPr>
              <w:adjustRightInd w:val="0"/>
              <w:snapToGrid w:val="0"/>
              <w:spacing w:line="400" w:lineRule="exact"/>
              <w:jc w:val="center"/>
              <w:rPr>
                <w:rFonts w:ascii="Times New Roman" w:hAnsi="Times New Roman"/>
                <w:color w:val="auto"/>
                <w:szCs w:val="21"/>
                <w:highlight w:val="none"/>
              </w:rPr>
            </w:pPr>
            <w:r>
              <w:rPr>
                <w:rFonts w:hint="eastAsia" w:ascii="Times New Roman" w:hAnsi="Times New Roman"/>
                <w:color w:val="auto"/>
                <w:szCs w:val="21"/>
                <w:highlight w:val="none"/>
                <w:lang w:val="en-US" w:eastAsia="zh-CN"/>
              </w:rPr>
              <w:t>5</w:t>
            </w:r>
          </w:p>
        </w:tc>
        <w:tc>
          <w:tcPr>
            <w:tcW w:w="7403" w:type="dxa"/>
            <w:vAlign w:val="center"/>
          </w:tcPr>
          <w:p>
            <w:pPr>
              <w:adjustRightInd w:val="0"/>
              <w:snapToGrid w:val="0"/>
              <w:spacing w:line="400" w:lineRule="exact"/>
              <w:rPr>
                <w:rFonts w:ascii="Times New Roman" w:hAnsi="Times New Roman"/>
                <w:color w:val="auto"/>
                <w:szCs w:val="21"/>
                <w:highlight w:val="none"/>
              </w:rPr>
            </w:pPr>
            <w:r>
              <w:rPr>
                <w:rFonts w:hint="eastAsia" w:ascii="Times New Roman" w:hAnsi="Times New Roman"/>
                <w:color w:val="auto"/>
                <w:szCs w:val="21"/>
                <w:highlight w:val="none"/>
              </w:rPr>
              <w:t>根据各社会资本的移交方案合理性和可操作性进行综合比较：移交方案内容全面合理，具有操作性的得3分，根据方案情况可酌情加分，最高得</w:t>
            </w:r>
            <w:r>
              <w:rPr>
                <w:rFonts w:hint="eastAsia" w:ascii="Times New Roman" w:hAnsi="Times New Roman"/>
                <w:color w:val="auto"/>
                <w:szCs w:val="21"/>
                <w:highlight w:val="none"/>
                <w:lang w:val="en-US" w:eastAsia="zh-CN"/>
              </w:rPr>
              <w:t>5</w:t>
            </w:r>
            <w:r>
              <w:rPr>
                <w:rFonts w:hint="eastAsia" w:ascii="Times New Roman" w:hAnsi="Times New Roman"/>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9" w:hRule="atLeast"/>
        </w:trPr>
        <w:tc>
          <w:tcPr>
            <w:tcW w:w="959" w:type="dxa"/>
            <w:vAlign w:val="center"/>
          </w:tcPr>
          <w:p>
            <w:pPr>
              <w:spacing w:line="400" w:lineRule="exact"/>
              <w:jc w:val="center"/>
              <w:rPr>
                <w:rFonts w:ascii="Times New Roman" w:hAnsi="Times New Roman"/>
                <w:color w:val="auto"/>
                <w:szCs w:val="21"/>
                <w:highlight w:val="none"/>
              </w:rPr>
            </w:pPr>
            <w:r>
              <w:rPr>
                <w:rFonts w:hint="eastAsia" w:ascii="Times New Roman" w:hAnsi="Times New Roman"/>
                <w:color w:val="auto"/>
                <w:szCs w:val="21"/>
                <w:highlight w:val="none"/>
              </w:rPr>
              <w:t>2.4</w:t>
            </w:r>
          </w:p>
        </w:tc>
        <w:tc>
          <w:tcPr>
            <w:tcW w:w="992" w:type="dxa"/>
            <w:vAlign w:val="center"/>
          </w:tcPr>
          <w:p>
            <w:pPr>
              <w:adjustRightInd w:val="0"/>
              <w:snapToGrid w:val="0"/>
              <w:spacing w:line="400" w:lineRule="exact"/>
              <w:rPr>
                <w:rFonts w:ascii="Times New Roman" w:hAnsi="Times New Roman"/>
                <w:color w:val="auto"/>
                <w:szCs w:val="21"/>
                <w:highlight w:val="none"/>
              </w:rPr>
            </w:pPr>
            <w:r>
              <w:rPr>
                <w:rFonts w:hint="eastAsia" w:ascii="Times New Roman" w:hAnsi="Times New Roman"/>
                <w:color w:val="auto"/>
                <w:szCs w:val="21"/>
                <w:highlight w:val="none"/>
              </w:rPr>
              <w:t>评分结果</w:t>
            </w:r>
          </w:p>
        </w:tc>
        <w:tc>
          <w:tcPr>
            <w:tcW w:w="11902" w:type="dxa"/>
            <w:gridSpan w:val="6"/>
            <w:vAlign w:val="center"/>
          </w:tcPr>
          <w:p>
            <w:pPr>
              <w:adjustRightInd w:val="0"/>
              <w:snapToGrid w:val="0"/>
              <w:spacing w:line="400" w:lineRule="exact"/>
              <w:rPr>
                <w:rFonts w:ascii="Times New Roman" w:hAnsi="Times New Roman"/>
                <w:color w:val="auto"/>
                <w:szCs w:val="21"/>
                <w:highlight w:val="none"/>
              </w:rPr>
            </w:pPr>
            <w:r>
              <w:rPr>
                <w:rFonts w:hint="eastAsia" w:ascii="Times New Roman" w:hAnsi="Times New Roman"/>
                <w:color w:val="auto"/>
                <w:szCs w:val="21"/>
                <w:highlight w:val="none"/>
                <w:lang w:eastAsia="zh-CN"/>
              </w:rPr>
              <w:t>评分办法釆用百分制综合评分法，总分100分，总得</w:t>
            </w:r>
            <w:r>
              <w:rPr>
                <w:rFonts w:hint="eastAsia" w:ascii="Times New Roman" w:hAnsi="Times New Roman"/>
                <w:color w:val="auto"/>
                <w:szCs w:val="21"/>
                <w:highlight w:val="none"/>
                <w:lang w:val="zh-CN" w:eastAsia="zh-CN"/>
              </w:rPr>
              <w:t>分</w:t>
            </w:r>
            <w:r>
              <w:rPr>
                <w:rFonts w:hint="default" w:ascii="Times New Roman" w:hAnsi="Times New Roman"/>
                <w:color w:val="auto"/>
                <w:szCs w:val="21"/>
                <w:highlight w:val="none"/>
                <w:lang w:val="zh-CN" w:eastAsia="zh-CN"/>
              </w:rPr>
              <w:t>≥</w:t>
            </w:r>
            <w:r>
              <w:rPr>
                <w:rFonts w:hint="eastAsia" w:ascii="Times New Roman" w:hAnsi="Times New Roman"/>
                <w:color w:val="auto"/>
                <w:szCs w:val="21"/>
                <w:highlight w:val="none"/>
                <w:lang w:val="zh-CN" w:eastAsia="zh-CN"/>
              </w:rPr>
              <w:t>80分为合格</w:t>
            </w:r>
            <w:r>
              <w:rPr>
                <w:rFonts w:hint="eastAsia" w:ascii="Times New Roman" w:hAnsi="Times New Roman"/>
                <w:color w:val="auto"/>
                <w:szCs w:val="21"/>
                <w:highlight w:val="none"/>
                <w:lang w:eastAsia="zh-CN"/>
              </w:rPr>
              <w:t>。</w:t>
            </w:r>
          </w:p>
        </w:tc>
      </w:tr>
    </w:tbl>
    <w:p>
      <w:pPr>
        <w:pStyle w:val="23"/>
        <w:rPr>
          <w:rFonts w:ascii="Times New Roman" w:hAnsi="Times New Roman"/>
          <w:color w:val="auto"/>
          <w:highlight w:val="none"/>
        </w:rPr>
      </w:pPr>
    </w:p>
    <w:p>
      <w:pPr>
        <w:pStyle w:val="6"/>
        <w:rPr>
          <w:rFonts w:ascii="Times New Roman" w:hAnsi="Times New Roman"/>
          <w:b/>
          <w:bCs/>
          <w:color w:val="auto"/>
          <w:sz w:val="30"/>
          <w:szCs w:val="30"/>
          <w:highlight w:val="none"/>
        </w:rPr>
        <w:sectPr>
          <w:pgSz w:w="16838" w:h="11906" w:orient="landscape"/>
          <w:pgMar w:top="1134" w:right="1134" w:bottom="1134" w:left="1134" w:header="851" w:footer="992" w:gutter="0"/>
          <w:cols w:space="425" w:num="1"/>
          <w:docGrid w:type="lines" w:linePitch="312" w:charSpace="0"/>
        </w:sectPr>
      </w:pPr>
    </w:p>
    <w:p>
      <w:pPr>
        <w:keepNext/>
        <w:keepLines/>
        <w:spacing w:before="156" w:beforeLines="50" w:after="156" w:afterLines="50" w:line="360" w:lineRule="auto"/>
        <w:outlineLvl w:val="1"/>
        <w:rPr>
          <w:rFonts w:ascii="Times New Roman" w:hAnsi="Times New Roman"/>
          <w:b/>
          <w:bCs/>
          <w:color w:val="auto"/>
          <w:sz w:val="24"/>
          <w:szCs w:val="24"/>
          <w:highlight w:val="none"/>
        </w:rPr>
      </w:pPr>
      <w:bookmarkStart w:id="219" w:name="_Toc9405"/>
      <w:bookmarkStart w:id="220" w:name="_Toc54172581"/>
      <w:r>
        <w:rPr>
          <w:rFonts w:hint="eastAsia" w:ascii="Times New Roman" w:hAnsi="Times New Roman"/>
          <w:b/>
          <w:bCs/>
          <w:color w:val="auto"/>
          <w:sz w:val="24"/>
          <w:szCs w:val="24"/>
          <w:highlight w:val="none"/>
        </w:rPr>
        <w:t>1. 审查方法</w:t>
      </w:r>
      <w:bookmarkEnd w:id="216"/>
      <w:bookmarkEnd w:id="217"/>
      <w:bookmarkEnd w:id="219"/>
      <w:bookmarkEnd w:id="220"/>
    </w:p>
    <w:p>
      <w:pPr>
        <w:adjustRightInd w:val="0"/>
        <w:snapToGrid w:val="0"/>
        <w:spacing w:line="360" w:lineRule="auto"/>
        <w:ind w:firstLine="480" w:firstLineChars="200"/>
        <w:rPr>
          <w:rFonts w:ascii="Times New Roman" w:hAnsi="Times New Roman"/>
          <w:color w:val="auto"/>
          <w:sz w:val="24"/>
          <w:highlight w:val="none"/>
        </w:rPr>
      </w:pPr>
      <w:r>
        <w:rPr>
          <w:rFonts w:hint="eastAsia" w:ascii="Times New Roman" w:hAnsi="Times New Roman"/>
          <w:color w:val="auto"/>
          <w:sz w:val="24"/>
          <w:highlight w:val="none"/>
        </w:rPr>
        <w:t>本次资格预审采用合格制。评审小组依据本章规定的审查标准和程序，对申请人提交的申请文件进行符合性审查，并根据审查标准确定合格名单，通过初步审查和详细审查的申请人均通过资格预审。</w:t>
      </w:r>
    </w:p>
    <w:p>
      <w:pPr>
        <w:adjustRightInd w:val="0"/>
        <w:snapToGrid w:val="0"/>
        <w:spacing w:line="360" w:lineRule="auto"/>
        <w:ind w:firstLine="480" w:firstLineChars="200"/>
        <w:jc w:val="left"/>
        <w:rPr>
          <w:rFonts w:ascii="Times New Roman" w:hAnsi="Times New Roman"/>
          <w:color w:val="auto"/>
          <w:sz w:val="24"/>
          <w:szCs w:val="24"/>
          <w:highlight w:val="none"/>
        </w:rPr>
      </w:pPr>
      <w:r>
        <w:rPr>
          <w:rFonts w:hint="eastAsia" w:ascii="Times New Roman" w:hAnsi="Times New Roman"/>
          <w:color w:val="auto"/>
          <w:sz w:val="24"/>
          <w:highlight w:val="none"/>
        </w:rPr>
        <w:t>通过资格预审的申请人达到三家或三家以上，方可进入本次采购活动下一环节</w:t>
      </w:r>
      <w:r>
        <w:rPr>
          <w:rFonts w:hint="eastAsia" w:ascii="Times New Roman" w:hAnsi="Times New Roman"/>
          <w:color w:val="auto"/>
          <w:kern w:val="0"/>
          <w:sz w:val="24"/>
          <w:szCs w:val="28"/>
          <w:highlight w:val="none"/>
        </w:rPr>
        <w:t>；</w:t>
      </w:r>
      <w:r>
        <w:rPr>
          <w:rFonts w:hint="eastAsia" w:ascii="Times New Roman" w:hAnsi="Times New Roman"/>
          <w:color w:val="auto"/>
          <w:sz w:val="24"/>
          <w:highlight w:val="none"/>
        </w:rPr>
        <w:t>不足</w:t>
      </w:r>
      <w:r>
        <w:rPr>
          <w:rFonts w:ascii="Times New Roman" w:hAnsi="Times New Roman"/>
          <w:color w:val="auto"/>
          <w:sz w:val="24"/>
          <w:highlight w:val="none"/>
        </w:rPr>
        <w:t>3</w:t>
      </w:r>
      <w:r>
        <w:rPr>
          <w:rFonts w:hint="eastAsia" w:ascii="Times New Roman" w:hAnsi="Times New Roman"/>
          <w:color w:val="auto"/>
          <w:sz w:val="24"/>
          <w:highlight w:val="none"/>
        </w:rPr>
        <w:t>家的，由项目采购人调整资格预审公告内容后重新组织资格预审；项目经重新资格预审后合格社会资本仍不够</w:t>
      </w:r>
      <w:r>
        <w:rPr>
          <w:rFonts w:ascii="Times New Roman" w:hAnsi="Times New Roman"/>
          <w:color w:val="auto"/>
          <w:sz w:val="24"/>
          <w:highlight w:val="none"/>
        </w:rPr>
        <w:t>3</w:t>
      </w:r>
      <w:r>
        <w:rPr>
          <w:rFonts w:hint="eastAsia" w:ascii="Times New Roman" w:hAnsi="Times New Roman"/>
          <w:color w:val="auto"/>
          <w:sz w:val="24"/>
          <w:highlight w:val="none"/>
        </w:rPr>
        <w:t>家的，依法变更采购方式。资格预审结果将及时告知申请人，对通过资格预审的申请人发出投标邀请书。</w:t>
      </w:r>
    </w:p>
    <w:p>
      <w:pPr>
        <w:keepNext/>
        <w:keepLines/>
        <w:spacing w:before="156" w:beforeLines="50" w:after="156" w:afterLines="50" w:line="360" w:lineRule="auto"/>
        <w:outlineLvl w:val="1"/>
        <w:rPr>
          <w:rFonts w:ascii="Times New Roman" w:hAnsi="Times New Roman"/>
          <w:b/>
          <w:bCs/>
          <w:color w:val="auto"/>
          <w:sz w:val="24"/>
          <w:szCs w:val="24"/>
          <w:highlight w:val="none"/>
        </w:rPr>
      </w:pPr>
      <w:bookmarkStart w:id="221" w:name="_Toc24853"/>
      <w:bookmarkStart w:id="222" w:name="_Toc54172582"/>
      <w:bookmarkStart w:id="223" w:name="_Toc144974452"/>
      <w:bookmarkStart w:id="224" w:name="_Toc152047248"/>
      <w:r>
        <w:rPr>
          <w:rFonts w:hint="eastAsia" w:ascii="Times New Roman" w:hAnsi="Times New Roman"/>
          <w:b/>
          <w:bCs/>
          <w:color w:val="auto"/>
          <w:sz w:val="24"/>
          <w:szCs w:val="24"/>
          <w:highlight w:val="none"/>
        </w:rPr>
        <w:t>2. 审查标准</w:t>
      </w:r>
      <w:bookmarkEnd w:id="221"/>
      <w:bookmarkEnd w:id="222"/>
      <w:bookmarkEnd w:id="223"/>
      <w:bookmarkEnd w:id="224"/>
    </w:p>
    <w:p>
      <w:pPr>
        <w:spacing w:line="360" w:lineRule="auto"/>
        <w:jc w:val="left"/>
        <w:rPr>
          <w:rFonts w:ascii="Times New Roman" w:hAnsi="Times New Roman"/>
          <w:b/>
          <w:color w:val="auto"/>
          <w:sz w:val="24"/>
          <w:szCs w:val="24"/>
          <w:highlight w:val="none"/>
        </w:rPr>
      </w:pPr>
      <w:bookmarkStart w:id="225" w:name="_Toc144974453"/>
      <w:bookmarkStart w:id="226" w:name="_Toc152047249"/>
      <w:r>
        <w:rPr>
          <w:rFonts w:hint="eastAsia" w:ascii="Times New Roman" w:hAnsi="Times New Roman"/>
          <w:b/>
          <w:color w:val="auto"/>
          <w:sz w:val="24"/>
          <w:szCs w:val="24"/>
          <w:highlight w:val="none"/>
        </w:rPr>
        <w:t>2.1 初步审查标准</w:t>
      </w:r>
      <w:bookmarkEnd w:id="225"/>
      <w:bookmarkEnd w:id="226"/>
    </w:p>
    <w:p>
      <w:pPr>
        <w:spacing w:line="400" w:lineRule="exact"/>
        <w:ind w:firstLine="480" w:firstLineChars="200"/>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初步审查标准：见资格审查办法前附表。</w:t>
      </w:r>
    </w:p>
    <w:p>
      <w:pPr>
        <w:spacing w:line="360" w:lineRule="auto"/>
        <w:jc w:val="left"/>
        <w:rPr>
          <w:rFonts w:ascii="Times New Roman" w:hAnsi="Times New Roman"/>
          <w:b/>
          <w:color w:val="auto"/>
          <w:sz w:val="24"/>
          <w:szCs w:val="24"/>
          <w:highlight w:val="none"/>
        </w:rPr>
      </w:pPr>
      <w:bookmarkStart w:id="227" w:name="_Toc152047250"/>
      <w:bookmarkStart w:id="228" w:name="_Toc144974454"/>
      <w:r>
        <w:rPr>
          <w:rFonts w:hint="eastAsia" w:ascii="Times New Roman" w:hAnsi="Times New Roman"/>
          <w:b/>
          <w:color w:val="auto"/>
          <w:sz w:val="24"/>
          <w:szCs w:val="24"/>
          <w:highlight w:val="none"/>
        </w:rPr>
        <w:t>2.2 详细审查标准</w:t>
      </w:r>
      <w:bookmarkEnd w:id="227"/>
      <w:bookmarkEnd w:id="228"/>
    </w:p>
    <w:p>
      <w:pPr>
        <w:spacing w:line="400" w:lineRule="exact"/>
        <w:ind w:firstLine="480" w:firstLineChars="200"/>
        <w:jc w:val="left"/>
        <w:rPr>
          <w:rFonts w:hint="eastAsia" w:ascii="Times New Roman" w:hAnsi="Times New Roman"/>
          <w:color w:val="auto"/>
          <w:sz w:val="24"/>
          <w:szCs w:val="24"/>
          <w:highlight w:val="none"/>
        </w:rPr>
      </w:pPr>
      <w:r>
        <w:rPr>
          <w:rFonts w:hint="eastAsia" w:ascii="Times New Roman" w:hAnsi="Times New Roman"/>
          <w:color w:val="auto"/>
          <w:sz w:val="24"/>
          <w:szCs w:val="24"/>
          <w:highlight w:val="none"/>
        </w:rPr>
        <w:t>详细审查标准：见资格审查办法前附表。</w:t>
      </w:r>
    </w:p>
    <w:p>
      <w:pPr>
        <w:spacing w:line="360" w:lineRule="auto"/>
        <w:jc w:val="left"/>
        <w:rPr>
          <w:rFonts w:hint="eastAsia" w:ascii="Times New Roman" w:hAnsi="Times New Roman" w:cs="Times New Roman"/>
          <w:b/>
          <w:color w:val="auto"/>
          <w:sz w:val="24"/>
          <w:szCs w:val="24"/>
          <w:highlight w:val="none"/>
        </w:rPr>
      </w:pPr>
      <w:r>
        <w:rPr>
          <w:rFonts w:hint="eastAsia" w:ascii="Times New Roman" w:hAnsi="Times New Roman" w:cs="Times New Roman"/>
          <w:b/>
          <w:color w:val="auto"/>
          <w:sz w:val="24"/>
          <w:szCs w:val="24"/>
          <w:highlight w:val="none"/>
          <w:lang w:val="en-US" w:eastAsia="zh-CN"/>
        </w:rPr>
        <w:t>2.3</w:t>
      </w:r>
      <w:r>
        <w:rPr>
          <w:rFonts w:hint="eastAsia" w:ascii="Times New Roman" w:hAnsi="Times New Roman" w:cs="Times New Roman"/>
          <w:b/>
          <w:color w:val="auto"/>
          <w:sz w:val="24"/>
          <w:szCs w:val="24"/>
          <w:highlight w:val="none"/>
        </w:rPr>
        <w:t>评分标准</w:t>
      </w:r>
    </w:p>
    <w:p>
      <w:pPr>
        <w:spacing w:line="400" w:lineRule="exact"/>
        <w:ind w:firstLine="480" w:firstLineChars="200"/>
        <w:jc w:val="left"/>
        <w:rPr>
          <w:rFonts w:hint="default"/>
          <w:color w:val="auto"/>
          <w:highlight w:val="none"/>
          <w:lang w:val="en-US" w:eastAsia="zh-CN"/>
        </w:rPr>
      </w:pPr>
      <w:r>
        <w:rPr>
          <w:rFonts w:hint="eastAsia" w:ascii="Times New Roman" w:hAnsi="Times New Roman"/>
          <w:color w:val="auto"/>
          <w:sz w:val="24"/>
          <w:szCs w:val="24"/>
          <w:highlight w:val="none"/>
        </w:rPr>
        <w:t>评分审查标准：见资格审查办法前附表。</w:t>
      </w:r>
    </w:p>
    <w:p>
      <w:pPr>
        <w:keepNext/>
        <w:keepLines/>
        <w:spacing w:before="156" w:beforeLines="50" w:after="156" w:afterLines="50" w:line="360" w:lineRule="auto"/>
        <w:outlineLvl w:val="1"/>
        <w:rPr>
          <w:rFonts w:ascii="Times New Roman" w:hAnsi="Times New Roman"/>
          <w:b/>
          <w:bCs/>
          <w:color w:val="auto"/>
          <w:sz w:val="24"/>
          <w:szCs w:val="24"/>
          <w:highlight w:val="none"/>
        </w:rPr>
      </w:pPr>
      <w:bookmarkStart w:id="229" w:name="_Toc152047252"/>
      <w:bookmarkStart w:id="230" w:name="_Toc144974456"/>
      <w:bookmarkStart w:id="231" w:name="_Toc54172583"/>
      <w:bookmarkStart w:id="232" w:name="_Toc19106"/>
      <w:r>
        <w:rPr>
          <w:rFonts w:hint="eastAsia" w:ascii="Times New Roman" w:hAnsi="Times New Roman"/>
          <w:b/>
          <w:bCs/>
          <w:color w:val="auto"/>
          <w:sz w:val="24"/>
          <w:szCs w:val="24"/>
          <w:highlight w:val="none"/>
        </w:rPr>
        <w:t>3. 审查程序</w:t>
      </w:r>
      <w:bookmarkEnd w:id="229"/>
      <w:bookmarkEnd w:id="230"/>
      <w:bookmarkEnd w:id="231"/>
      <w:bookmarkEnd w:id="232"/>
    </w:p>
    <w:p>
      <w:pPr>
        <w:spacing w:line="360" w:lineRule="auto"/>
        <w:jc w:val="left"/>
        <w:rPr>
          <w:rFonts w:ascii="Times New Roman" w:hAnsi="Times New Roman"/>
          <w:b/>
          <w:color w:val="auto"/>
          <w:sz w:val="24"/>
          <w:szCs w:val="24"/>
          <w:highlight w:val="none"/>
        </w:rPr>
      </w:pPr>
      <w:bookmarkStart w:id="233" w:name="_Toc152047253"/>
      <w:bookmarkStart w:id="234" w:name="_Toc144974457"/>
      <w:r>
        <w:rPr>
          <w:rFonts w:hint="eastAsia" w:ascii="Times New Roman" w:hAnsi="Times New Roman"/>
          <w:b/>
          <w:color w:val="auto"/>
          <w:sz w:val="24"/>
          <w:szCs w:val="24"/>
          <w:highlight w:val="none"/>
        </w:rPr>
        <w:t>3.1 初步审查</w:t>
      </w:r>
      <w:bookmarkEnd w:id="233"/>
      <w:bookmarkEnd w:id="234"/>
    </w:p>
    <w:p>
      <w:pPr>
        <w:spacing w:line="360" w:lineRule="auto"/>
        <w:ind w:firstLine="480" w:firstLineChars="200"/>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3.1.1评审小组依据本章第2.1款规定的标准，对资格预审申请文件进行初步审查。有一项因素不符合审查标准的，不能通过资格预审。</w:t>
      </w:r>
    </w:p>
    <w:p>
      <w:pPr>
        <w:spacing w:line="360" w:lineRule="auto"/>
        <w:ind w:firstLine="480" w:firstLineChars="200"/>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3.1.2评审小组会可以要求申请人提交第二章“申请人须知”第3.2.3项至第3.2.7项规定的有关证明和证件的原件，以便核验。</w:t>
      </w:r>
    </w:p>
    <w:p>
      <w:pPr>
        <w:spacing w:line="360" w:lineRule="auto"/>
        <w:jc w:val="left"/>
        <w:rPr>
          <w:rFonts w:ascii="Times New Roman" w:hAnsi="Times New Roman"/>
          <w:b/>
          <w:color w:val="auto"/>
          <w:sz w:val="24"/>
          <w:szCs w:val="24"/>
          <w:highlight w:val="none"/>
        </w:rPr>
      </w:pPr>
      <w:bookmarkStart w:id="235" w:name="_Toc152047254"/>
      <w:bookmarkStart w:id="236" w:name="_Toc144974458"/>
      <w:r>
        <w:rPr>
          <w:rFonts w:hint="eastAsia" w:ascii="Times New Roman" w:hAnsi="Times New Roman"/>
          <w:b/>
          <w:color w:val="auto"/>
          <w:sz w:val="24"/>
          <w:szCs w:val="24"/>
          <w:highlight w:val="none"/>
        </w:rPr>
        <w:t>3.2 详细审查</w:t>
      </w:r>
      <w:bookmarkEnd w:id="235"/>
      <w:bookmarkEnd w:id="236"/>
    </w:p>
    <w:p>
      <w:pPr>
        <w:spacing w:line="360" w:lineRule="auto"/>
        <w:ind w:firstLine="480" w:firstLineChars="200"/>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3.2.1评审小组依据本章第2.2款规定的标准，对通过初步审查的资格预审申请文件进行详细审查。有一项因素不符合审查标准的，不能通过资格预审。</w:t>
      </w:r>
    </w:p>
    <w:p>
      <w:pPr>
        <w:spacing w:line="360" w:lineRule="auto"/>
        <w:ind w:firstLine="480" w:firstLineChars="200"/>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3.2.2通过详细审查的申请人，除应满足本章第2.1款、第2.2款规定的审查标准外，还不得存在下列任何一种情形：</w:t>
      </w:r>
    </w:p>
    <w:p>
      <w:pPr>
        <w:spacing w:line="360" w:lineRule="auto"/>
        <w:ind w:firstLine="480" w:firstLineChars="200"/>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（1）不按评审小组要求澄清或说明的；</w:t>
      </w:r>
    </w:p>
    <w:p>
      <w:pPr>
        <w:spacing w:line="360" w:lineRule="auto"/>
        <w:ind w:firstLine="480" w:firstLineChars="200"/>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（2）有第二章“申请人须知”第1.4.</w:t>
      </w:r>
      <w:r>
        <w:rPr>
          <w:rFonts w:hint="eastAsia" w:ascii="Times New Roman" w:hAnsi="Times New Roman"/>
          <w:color w:val="auto"/>
          <w:sz w:val="24"/>
          <w:szCs w:val="24"/>
          <w:highlight w:val="none"/>
          <w:lang w:val="en-US" w:eastAsia="zh-CN"/>
        </w:rPr>
        <w:t>6</w:t>
      </w:r>
      <w:r>
        <w:rPr>
          <w:rFonts w:hint="eastAsia" w:ascii="Times New Roman" w:hAnsi="Times New Roman"/>
          <w:color w:val="auto"/>
          <w:sz w:val="24"/>
          <w:szCs w:val="24"/>
          <w:highlight w:val="none"/>
        </w:rPr>
        <w:t>项规定的任何一种情形的；</w:t>
      </w:r>
    </w:p>
    <w:p>
      <w:pPr>
        <w:spacing w:line="360" w:lineRule="auto"/>
        <w:ind w:firstLine="480" w:firstLineChars="200"/>
        <w:jc w:val="left"/>
        <w:rPr>
          <w:rFonts w:hint="eastAsia" w:ascii="Times New Roman" w:hAnsi="Times New Roman"/>
          <w:color w:val="auto"/>
          <w:sz w:val="24"/>
          <w:szCs w:val="24"/>
          <w:highlight w:val="none"/>
        </w:rPr>
      </w:pPr>
      <w:r>
        <w:rPr>
          <w:rFonts w:hint="eastAsia" w:ascii="Times New Roman" w:hAnsi="Times New Roman"/>
          <w:color w:val="auto"/>
          <w:sz w:val="24"/>
          <w:szCs w:val="24"/>
          <w:highlight w:val="none"/>
        </w:rPr>
        <w:t>（3）在资格预审过程中弄虚作假、行贿或有其他违法违规行为的。</w:t>
      </w:r>
    </w:p>
    <w:p>
      <w:pPr>
        <w:spacing w:line="360" w:lineRule="auto"/>
        <w:jc w:val="left"/>
        <w:rPr>
          <w:rFonts w:hint="eastAsia" w:ascii="Times New Roman" w:hAnsi="Times New Roman" w:cs="Times New Roman"/>
          <w:b/>
          <w:color w:val="auto"/>
          <w:sz w:val="24"/>
          <w:szCs w:val="24"/>
          <w:highlight w:val="none"/>
          <w:lang w:val="en-US" w:eastAsia="zh-CN"/>
        </w:rPr>
      </w:pPr>
      <w:r>
        <w:rPr>
          <w:rFonts w:hint="eastAsia" w:ascii="Times New Roman" w:hAnsi="Times New Roman" w:cs="Times New Roman"/>
          <w:b/>
          <w:color w:val="auto"/>
          <w:sz w:val="24"/>
          <w:szCs w:val="24"/>
          <w:highlight w:val="none"/>
        </w:rPr>
        <w:t>3.</w:t>
      </w:r>
      <w:r>
        <w:rPr>
          <w:rFonts w:hint="eastAsia" w:ascii="Times New Roman" w:hAnsi="Times New Roman" w:cs="Times New Roman"/>
          <w:b/>
          <w:color w:val="auto"/>
          <w:sz w:val="24"/>
          <w:szCs w:val="24"/>
          <w:highlight w:val="none"/>
          <w:lang w:val="en-US" w:eastAsia="zh-CN"/>
        </w:rPr>
        <w:t>3评分审查</w:t>
      </w:r>
    </w:p>
    <w:p>
      <w:pPr>
        <w:spacing w:line="360" w:lineRule="auto"/>
        <w:ind w:firstLine="480" w:firstLineChars="200"/>
        <w:jc w:val="left"/>
        <w:rPr>
          <w:rFonts w:hint="eastAsia"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rPr>
        <w:t>3.</w:t>
      </w:r>
      <w:r>
        <w:rPr>
          <w:rFonts w:hint="eastAsia" w:ascii="Times New Roman" w:hAnsi="Times New Roman" w:cs="Times New Roman"/>
          <w:color w:val="auto"/>
          <w:sz w:val="24"/>
          <w:szCs w:val="24"/>
          <w:highlight w:val="none"/>
          <w:lang w:val="en-US" w:eastAsia="zh-CN"/>
        </w:rPr>
        <w:t>3</w:t>
      </w:r>
      <w:r>
        <w:rPr>
          <w:rFonts w:hint="eastAsia" w:ascii="Times New Roman" w:hAnsi="Times New Roman" w:cs="Times New Roman"/>
          <w:color w:val="auto"/>
          <w:sz w:val="24"/>
          <w:szCs w:val="24"/>
          <w:highlight w:val="none"/>
        </w:rPr>
        <w:t>.1评审小组依据本章第2.</w:t>
      </w:r>
      <w:r>
        <w:rPr>
          <w:rFonts w:hint="eastAsia" w:ascii="Times New Roman" w:hAnsi="Times New Roman" w:cs="Times New Roman"/>
          <w:color w:val="auto"/>
          <w:sz w:val="24"/>
          <w:szCs w:val="24"/>
          <w:highlight w:val="none"/>
          <w:lang w:val="en-US" w:eastAsia="zh-CN"/>
        </w:rPr>
        <w:t>3</w:t>
      </w:r>
      <w:r>
        <w:rPr>
          <w:rFonts w:hint="eastAsia" w:ascii="Times New Roman" w:hAnsi="Times New Roman" w:cs="Times New Roman"/>
          <w:color w:val="auto"/>
          <w:sz w:val="24"/>
          <w:szCs w:val="24"/>
          <w:highlight w:val="none"/>
        </w:rPr>
        <w:t>款规定的标准，对资格预审申请文件进行</w:t>
      </w:r>
      <w:r>
        <w:rPr>
          <w:rFonts w:hint="eastAsia" w:ascii="Times New Roman" w:hAnsi="Times New Roman" w:cs="Times New Roman"/>
          <w:color w:val="auto"/>
          <w:sz w:val="24"/>
          <w:szCs w:val="24"/>
          <w:highlight w:val="none"/>
          <w:lang w:eastAsia="zh-CN"/>
        </w:rPr>
        <w:t>评分</w:t>
      </w:r>
      <w:r>
        <w:rPr>
          <w:rFonts w:hint="eastAsia" w:ascii="Times New Roman" w:hAnsi="Times New Roman" w:cs="Times New Roman"/>
          <w:color w:val="auto"/>
          <w:sz w:val="24"/>
          <w:szCs w:val="24"/>
          <w:highlight w:val="none"/>
        </w:rPr>
        <w:t>审查。</w:t>
      </w:r>
      <w:r>
        <w:rPr>
          <w:rFonts w:hint="eastAsia" w:ascii="Times New Roman" w:hAnsi="Times New Roman" w:cs="Times New Roman"/>
          <w:color w:val="auto"/>
          <w:sz w:val="24"/>
          <w:szCs w:val="24"/>
          <w:highlight w:val="none"/>
          <w:lang w:eastAsia="zh-CN"/>
        </w:rPr>
        <w:t>评分办法釆用百分制综合评分法，总分100分，总得</w:t>
      </w:r>
      <w:r>
        <w:rPr>
          <w:rFonts w:hint="eastAsia" w:ascii="Times New Roman" w:hAnsi="Times New Roman" w:cs="宋体"/>
          <w:color w:val="auto"/>
          <w:kern w:val="0"/>
          <w:sz w:val="24"/>
          <w:szCs w:val="24"/>
          <w:highlight w:val="none"/>
          <w:lang w:val="zh-CN" w:eastAsia="zh-CN"/>
        </w:rPr>
        <w:t>分</w:t>
      </w:r>
      <w:r>
        <w:rPr>
          <w:rFonts w:hint="default" w:ascii="Arial" w:hAnsi="Arial" w:cs="Arial"/>
          <w:color w:val="auto"/>
          <w:kern w:val="0"/>
          <w:sz w:val="24"/>
          <w:szCs w:val="24"/>
          <w:highlight w:val="none"/>
          <w:lang w:val="zh-CN" w:eastAsia="zh-CN"/>
        </w:rPr>
        <w:t>≥</w:t>
      </w:r>
      <w:r>
        <w:rPr>
          <w:rFonts w:hint="eastAsia" w:ascii="Times New Roman" w:hAnsi="Times New Roman" w:cs="宋体"/>
          <w:color w:val="auto"/>
          <w:kern w:val="0"/>
          <w:sz w:val="24"/>
          <w:szCs w:val="24"/>
          <w:highlight w:val="none"/>
          <w:lang w:val="zh-CN" w:eastAsia="zh-CN"/>
        </w:rPr>
        <w:t>80分</w:t>
      </w:r>
      <w:r>
        <w:rPr>
          <w:rFonts w:hint="eastAsia" w:ascii="Times New Roman" w:hAnsi="Times New Roman" w:cs="宋体"/>
          <w:color w:val="auto"/>
          <w:kern w:val="0"/>
          <w:sz w:val="24"/>
          <w:szCs w:val="24"/>
          <w:highlight w:val="none"/>
          <w:lang w:val="zh-CN"/>
        </w:rPr>
        <w:t>为合格</w:t>
      </w:r>
      <w:r>
        <w:rPr>
          <w:rFonts w:hint="eastAsia" w:ascii="Times New Roman" w:hAnsi="Times New Roman" w:cs="Times New Roman"/>
          <w:color w:val="auto"/>
          <w:sz w:val="24"/>
          <w:szCs w:val="24"/>
          <w:highlight w:val="none"/>
          <w:lang w:eastAsia="zh-CN"/>
        </w:rPr>
        <w:t>。</w:t>
      </w:r>
    </w:p>
    <w:p>
      <w:pPr>
        <w:rPr>
          <w:rFonts w:hint="eastAsia"/>
          <w:color w:val="auto"/>
          <w:highlight w:val="none"/>
          <w:lang w:eastAsia="zh-CN"/>
        </w:rPr>
      </w:pPr>
    </w:p>
    <w:p>
      <w:pPr>
        <w:spacing w:line="360" w:lineRule="auto"/>
        <w:jc w:val="left"/>
        <w:rPr>
          <w:rFonts w:ascii="Times New Roman" w:hAnsi="Times New Roman"/>
          <w:b/>
          <w:color w:val="auto"/>
          <w:sz w:val="24"/>
          <w:szCs w:val="24"/>
          <w:highlight w:val="none"/>
        </w:rPr>
      </w:pPr>
      <w:bookmarkStart w:id="237" w:name="_Toc152047255"/>
      <w:bookmarkStart w:id="238" w:name="_Toc144974459"/>
      <w:r>
        <w:rPr>
          <w:rFonts w:hint="eastAsia" w:ascii="Times New Roman" w:hAnsi="Times New Roman"/>
          <w:b/>
          <w:color w:val="auto"/>
          <w:sz w:val="24"/>
          <w:szCs w:val="24"/>
          <w:highlight w:val="none"/>
        </w:rPr>
        <w:t>3.3 资格预审申请文件的澄清</w:t>
      </w:r>
      <w:bookmarkEnd w:id="237"/>
      <w:bookmarkEnd w:id="238"/>
    </w:p>
    <w:p>
      <w:pPr>
        <w:spacing w:line="360" w:lineRule="auto"/>
        <w:ind w:firstLine="480" w:firstLineChars="200"/>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在审查过程中，评审小组可以书面形式，要求申请人对所提交的资格预审申请文件中不明确的内容进行必要的澄清或说明。申请人的澄清或说明采用书面形式，并不得改变资格预审申请文件的实质性内容。申请人的澄清和说明内容属于资格预审申请文件的组成部分。采购人和评审小组不接受申请人主动提出的澄清或说明。</w:t>
      </w:r>
    </w:p>
    <w:p>
      <w:pPr>
        <w:keepNext/>
        <w:keepLines/>
        <w:spacing w:before="156" w:beforeLines="50" w:after="156" w:afterLines="50" w:line="360" w:lineRule="auto"/>
        <w:outlineLvl w:val="1"/>
        <w:rPr>
          <w:rFonts w:ascii="Times New Roman" w:hAnsi="Times New Roman"/>
          <w:b/>
          <w:bCs/>
          <w:color w:val="auto"/>
          <w:sz w:val="24"/>
          <w:szCs w:val="24"/>
          <w:highlight w:val="none"/>
        </w:rPr>
      </w:pPr>
      <w:bookmarkStart w:id="239" w:name="_Toc144974461"/>
      <w:bookmarkStart w:id="240" w:name="_Toc54172584"/>
      <w:bookmarkStart w:id="241" w:name="_Toc10606"/>
      <w:bookmarkStart w:id="242" w:name="_Toc152047257"/>
      <w:r>
        <w:rPr>
          <w:rFonts w:hint="eastAsia" w:ascii="Times New Roman" w:hAnsi="Times New Roman"/>
          <w:b/>
          <w:bCs/>
          <w:color w:val="auto"/>
          <w:sz w:val="24"/>
          <w:szCs w:val="24"/>
          <w:highlight w:val="none"/>
        </w:rPr>
        <w:t>4. 审查结果</w:t>
      </w:r>
      <w:bookmarkEnd w:id="239"/>
      <w:bookmarkEnd w:id="240"/>
      <w:bookmarkEnd w:id="241"/>
      <w:bookmarkEnd w:id="242"/>
    </w:p>
    <w:p>
      <w:pPr>
        <w:spacing w:line="360" w:lineRule="auto"/>
        <w:ind w:firstLine="480" w:firstLineChars="200"/>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4.1提交审查报告</w:t>
      </w:r>
    </w:p>
    <w:p>
      <w:pPr>
        <w:spacing w:line="360" w:lineRule="auto"/>
        <w:ind w:firstLine="480" w:firstLineChars="200"/>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评审小组按照本章第3条规定的程序对资格预审申请文件完成审查后，确定通过资格预审的申请人名单，并向采购人提交书面审查报告。</w:t>
      </w:r>
    </w:p>
    <w:p>
      <w:pPr>
        <w:adjustRightInd w:val="0"/>
        <w:snapToGrid w:val="0"/>
        <w:spacing w:line="360" w:lineRule="auto"/>
        <w:ind w:firstLine="480" w:firstLineChars="200"/>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评审小组成员应当在资格预审报告上签字，对自己的评审意见承担法律责任。对资格预审报告有异议的，应当在报告上签署不同意见，并说明理由，否则视为同意资格预审报告。</w:t>
      </w:r>
    </w:p>
    <w:p>
      <w:pPr>
        <w:adjustRightInd w:val="0"/>
        <w:snapToGrid w:val="0"/>
        <w:spacing w:line="360" w:lineRule="auto"/>
        <w:ind w:firstLine="480" w:firstLineChars="200"/>
        <w:jc w:val="left"/>
        <w:rPr>
          <w:rFonts w:ascii="Times New Roman" w:hAnsi="Times New Roman"/>
          <w:color w:val="auto"/>
          <w:sz w:val="24"/>
          <w:szCs w:val="24"/>
          <w:highlight w:val="none"/>
        </w:rPr>
      </w:pPr>
      <w:r>
        <w:rPr>
          <w:rFonts w:ascii="Times New Roman" w:hAnsi="Times New Roman"/>
          <w:color w:val="auto"/>
          <w:sz w:val="24"/>
          <w:szCs w:val="24"/>
          <w:highlight w:val="none"/>
        </w:rPr>
        <w:t>4.2</w:t>
      </w:r>
      <w:r>
        <w:rPr>
          <w:rFonts w:hint="eastAsia" w:ascii="Times New Roman" w:hAnsi="Times New Roman"/>
          <w:color w:val="auto"/>
          <w:sz w:val="24"/>
          <w:szCs w:val="24"/>
          <w:highlight w:val="none"/>
        </w:rPr>
        <w:t>停止评审</w:t>
      </w:r>
    </w:p>
    <w:p>
      <w:pPr>
        <w:adjustRightInd w:val="0"/>
        <w:snapToGrid w:val="0"/>
        <w:spacing w:line="360" w:lineRule="auto"/>
        <w:ind w:firstLine="480" w:firstLineChars="200"/>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评审小组发现资格预审文件内容违反国家有关强制性规定的，应当停滞评审并向采购人说明情况。</w:t>
      </w:r>
    </w:p>
    <w:p>
      <w:pPr>
        <w:adjustRightInd w:val="0"/>
        <w:snapToGrid w:val="0"/>
        <w:spacing w:line="360" w:lineRule="auto"/>
        <w:ind w:firstLine="482" w:firstLineChars="200"/>
        <w:jc w:val="left"/>
        <w:rPr>
          <w:rFonts w:ascii="Times New Roman" w:hAnsi="Times New Roman"/>
          <w:b/>
          <w:bCs/>
          <w:color w:val="auto"/>
          <w:sz w:val="24"/>
          <w:szCs w:val="24"/>
          <w:highlight w:val="none"/>
        </w:rPr>
      </w:pPr>
      <w:r>
        <w:rPr>
          <w:rFonts w:ascii="Times New Roman" w:hAnsi="Times New Roman"/>
          <w:b/>
          <w:bCs/>
          <w:color w:val="auto"/>
          <w:sz w:val="24"/>
          <w:szCs w:val="24"/>
          <w:highlight w:val="none"/>
        </w:rPr>
        <w:t>4.</w:t>
      </w:r>
      <w:r>
        <w:rPr>
          <w:rFonts w:hint="eastAsia" w:ascii="Times New Roman" w:hAnsi="Times New Roman"/>
          <w:b/>
          <w:bCs/>
          <w:color w:val="auto"/>
          <w:sz w:val="24"/>
          <w:szCs w:val="24"/>
          <w:highlight w:val="none"/>
        </w:rPr>
        <w:t>3</w:t>
      </w:r>
      <w:r>
        <w:rPr>
          <w:rFonts w:ascii="Times New Roman" w:hAnsi="Times New Roman"/>
          <w:b/>
          <w:bCs/>
          <w:color w:val="auto"/>
          <w:sz w:val="24"/>
          <w:szCs w:val="24"/>
          <w:highlight w:val="none"/>
        </w:rPr>
        <w:t xml:space="preserve"> </w:t>
      </w:r>
      <w:r>
        <w:rPr>
          <w:rFonts w:hint="eastAsia" w:ascii="Times New Roman" w:hAnsi="Times New Roman"/>
          <w:b/>
          <w:bCs/>
          <w:color w:val="auto"/>
          <w:sz w:val="24"/>
          <w:szCs w:val="24"/>
          <w:highlight w:val="none"/>
        </w:rPr>
        <w:t>重新进行资格预审</w:t>
      </w:r>
    </w:p>
    <w:p>
      <w:pPr>
        <w:adjustRightInd w:val="0"/>
        <w:snapToGrid w:val="0"/>
        <w:spacing w:line="360" w:lineRule="auto"/>
        <w:ind w:firstLine="480" w:firstLineChars="200"/>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通过资格预审的申请人的数量不足</w:t>
      </w:r>
      <w:r>
        <w:rPr>
          <w:rFonts w:ascii="Times New Roman" w:hAnsi="Times New Roman"/>
          <w:color w:val="auto"/>
          <w:sz w:val="24"/>
          <w:szCs w:val="24"/>
          <w:highlight w:val="none"/>
        </w:rPr>
        <w:t>3</w:t>
      </w:r>
      <w:r>
        <w:rPr>
          <w:rFonts w:hint="eastAsia" w:ascii="Times New Roman" w:hAnsi="Times New Roman"/>
          <w:color w:val="auto"/>
          <w:sz w:val="24"/>
          <w:szCs w:val="24"/>
          <w:highlight w:val="none"/>
        </w:rPr>
        <w:t>个的，采购人重新组织资格预审。</w:t>
      </w:r>
    </w:p>
    <w:p>
      <w:pPr>
        <w:spacing w:line="360" w:lineRule="auto"/>
        <w:ind w:firstLine="480" w:firstLineChars="200"/>
        <w:jc w:val="left"/>
        <w:rPr>
          <w:rFonts w:ascii="Times New Roman" w:hAnsi="Times New Roman"/>
          <w:color w:val="auto"/>
          <w:sz w:val="24"/>
          <w:szCs w:val="24"/>
          <w:highlight w:val="none"/>
        </w:rPr>
      </w:pPr>
    </w:p>
    <w:p>
      <w:pPr>
        <w:adjustRightInd w:val="0"/>
        <w:snapToGrid w:val="0"/>
        <w:spacing w:line="360" w:lineRule="auto"/>
        <w:ind w:firstLine="482" w:firstLineChars="200"/>
        <w:jc w:val="left"/>
        <w:rPr>
          <w:rFonts w:ascii="Times New Roman" w:hAnsi="Times New Roman"/>
          <w:b/>
          <w:bCs/>
          <w:color w:val="auto"/>
          <w:sz w:val="24"/>
          <w:szCs w:val="24"/>
          <w:highlight w:val="none"/>
        </w:rPr>
      </w:pPr>
      <w:r>
        <w:rPr>
          <w:rFonts w:hint="eastAsia" w:ascii="Times New Roman" w:hAnsi="Times New Roman"/>
          <w:b/>
          <w:bCs/>
          <w:color w:val="auto"/>
          <w:sz w:val="24"/>
          <w:szCs w:val="24"/>
          <w:highlight w:val="none"/>
        </w:rPr>
        <w:t>4.4变更采购方式</w:t>
      </w:r>
    </w:p>
    <w:p>
      <w:pPr>
        <w:spacing w:line="360" w:lineRule="auto"/>
        <w:ind w:firstLine="480" w:firstLineChars="200"/>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项目经重新资格预审后合格申请人仍不够3家的，可以依法变更采购方式。</w:t>
      </w:r>
    </w:p>
    <w:p>
      <w:pPr>
        <w:keepNext/>
        <w:keepLines/>
        <w:pageBreakBefore/>
        <w:spacing w:before="156" w:beforeLines="50" w:after="312" w:afterLines="100" w:line="360" w:lineRule="auto"/>
        <w:jc w:val="center"/>
        <w:outlineLvl w:val="0"/>
        <w:rPr>
          <w:rFonts w:ascii="Times New Roman" w:hAnsi="Times New Roman" w:eastAsia="黑体"/>
          <w:b/>
          <w:bCs/>
          <w:color w:val="auto"/>
          <w:kern w:val="44"/>
          <w:sz w:val="36"/>
          <w:szCs w:val="36"/>
          <w:highlight w:val="none"/>
        </w:rPr>
      </w:pPr>
      <w:bookmarkStart w:id="243" w:name="_Toc144974464"/>
      <w:bookmarkStart w:id="244" w:name="_Toc152047260"/>
      <w:bookmarkStart w:id="245" w:name="_Toc54172585"/>
      <w:bookmarkStart w:id="246" w:name="_Toc5406"/>
      <w:r>
        <w:rPr>
          <w:rFonts w:hint="eastAsia" w:ascii="Times New Roman" w:hAnsi="Times New Roman" w:eastAsia="黑体"/>
          <w:b/>
          <w:bCs/>
          <w:color w:val="auto"/>
          <w:kern w:val="44"/>
          <w:sz w:val="36"/>
          <w:szCs w:val="36"/>
          <w:highlight w:val="none"/>
        </w:rPr>
        <w:t>第</w:t>
      </w:r>
      <w:r>
        <w:rPr>
          <w:rFonts w:hint="eastAsia" w:ascii="Times New Roman" w:hAnsi="Times New Roman" w:eastAsia="黑体"/>
          <w:b/>
          <w:bCs/>
          <w:color w:val="auto"/>
          <w:kern w:val="44"/>
          <w:sz w:val="36"/>
          <w:szCs w:val="36"/>
          <w:highlight w:val="none"/>
          <w:lang w:eastAsia="zh-CN"/>
        </w:rPr>
        <w:t>五</w:t>
      </w:r>
      <w:r>
        <w:rPr>
          <w:rFonts w:hint="eastAsia" w:ascii="Times New Roman" w:hAnsi="Times New Roman" w:eastAsia="黑体"/>
          <w:b/>
          <w:bCs/>
          <w:color w:val="auto"/>
          <w:kern w:val="44"/>
          <w:sz w:val="36"/>
          <w:szCs w:val="36"/>
          <w:highlight w:val="none"/>
        </w:rPr>
        <w:t>章  资格预审申请文件格式</w:t>
      </w:r>
      <w:bookmarkEnd w:id="243"/>
      <w:bookmarkEnd w:id="244"/>
      <w:bookmarkEnd w:id="245"/>
      <w:bookmarkEnd w:id="246"/>
    </w:p>
    <w:p>
      <w:pPr>
        <w:spacing w:line="360" w:lineRule="auto"/>
        <w:ind w:firstLine="723" w:firstLineChars="200"/>
        <w:jc w:val="center"/>
        <w:rPr>
          <w:rFonts w:hint="eastAsia" w:ascii="Times New Roman" w:hAnsi="Times New Roman" w:eastAsia="宋体"/>
          <w:b/>
          <w:bCs/>
          <w:color w:val="auto"/>
          <w:sz w:val="36"/>
          <w:szCs w:val="36"/>
          <w:highlight w:val="none"/>
          <w:lang w:eastAsia="zh-CN"/>
        </w:rPr>
      </w:pPr>
      <w:r>
        <w:rPr>
          <w:rFonts w:hint="eastAsia" w:ascii="Times New Roman" w:hAnsi="Times New Roman"/>
          <w:b/>
          <w:bCs/>
          <w:color w:val="auto"/>
          <w:sz w:val="36"/>
          <w:szCs w:val="36"/>
          <w:highlight w:val="none"/>
          <w:lang w:eastAsia="zh-CN"/>
        </w:rPr>
        <w:t>广西防城港市东湾红树林国家级湿地公园PPP项目社会资本方采购项目</w:t>
      </w:r>
    </w:p>
    <w:p>
      <w:pPr>
        <w:spacing w:line="360" w:lineRule="auto"/>
        <w:ind w:firstLine="723" w:firstLineChars="200"/>
        <w:jc w:val="left"/>
        <w:rPr>
          <w:rFonts w:ascii="Times New Roman" w:hAnsi="Times New Roman"/>
          <w:b/>
          <w:bCs/>
          <w:color w:val="auto"/>
          <w:sz w:val="36"/>
          <w:szCs w:val="36"/>
          <w:highlight w:val="none"/>
        </w:rPr>
      </w:pPr>
    </w:p>
    <w:p>
      <w:pPr>
        <w:spacing w:line="360" w:lineRule="auto"/>
        <w:ind w:firstLine="723" w:firstLineChars="200"/>
        <w:jc w:val="left"/>
        <w:rPr>
          <w:rFonts w:ascii="Times New Roman" w:hAnsi="Times New Roman"/>
          <w:b/>
          <w:bCs/>
          <w:color w:val="auto"/>
          <w:sz w:val="36"/>
          <w:szCs w:val="36"/>
          <w:highlight w:val="none"/>
        </w:rPr>
      </w:pPr>
    </w:p>
    <w:p>
      <w:pPr>
        <w:spacing w:line="360" w:lineRule="auto"/>
        <w:ind w:firstLine="723" w:firstLineChars="200"/>
        <w:jc w:val="left"/>
        <w:rPr>
          <w:rFonts w:ascii="Times New Roman" w:hAnsi="Times New Roman"/>
          <w:b/>
          <w:bCs/>
          <w:color w:val="auto"/>
          <w:sz w:val="36"/>
          <w:szCs w:val="36"/>
          <w:highlight w:val="none"/>
        </w:rPr>
      </w:pPr>
    </w:p>
    <w:p>
      <w:pPr>
        <w:spacing w:line="360" w:lineRule="auto"/>
        <w:ind w:firstLine="723" w:firstLineChars="200"/>
        <w:jc w:val="left"/>
        <w:rPr>
          <w:rFonts w:ascii="Times New Roman" w:hAnsi="Times New Roman"/>
          <w:b/>
          <w:bCs/>
          <w:color w:val="auto"/>
          <w:sz w:val="36"/>
          <w:szCs w:val="36"/>
          <w:highlight w:val="none"/>
        </w:rPr>
      </w:pPr>
      <w:r>
        <w:rPr>
          <w:rFonts w:ascii="Times New Roman" w:hAnsi="Times New Roman"/>
          <w:b/>
          <w:bCs/>
          <w:color w:val="auto"/>
          <w:sz w:val="36"/>
          <w:szCs w:val="36"/>
          <w:highlight w:val="none"/>
        </w:rPr>
        <w:t>项目编号：</w:t>
      </w:r>
      <w:r>
        <w:rPr>
          <w:rFonts w:hint="eastAsia" w:ascii="Times New Roman" w:hAnsi="Times New Roman"/>
          <w:b/>
          <w:bCs/>
          <w:color w:val="auto"/>
          <w:sz w:val="36"/>
          <w:szCs w:val="36"/>
          <w:highlight w:val="none"/>
          <w:u w:val="single"/>
        </w:rPr>
        <w:t xml:space="preserve">                </w:t>
      </w:r>
      <w:r>
        <w:rPr>
          <w:rFonts w:hint="eastAsia" w:ascii="Times New Roman" w:hAnsi="Times New Roman"/>
          <w:b/>
          <w:bCs/>
          <w:color w:val="auto"/>
          <w:sz w:val="36"/>
          <w:szCs w:val="36"/>
          <w:highlight w:val="none"/>
        </w:rPr>
        <w:t xml:space="preserve"> </w:t>
      </w:r>
    </w:p>
    <w:p>
      <w:pPr>
        <w:spacing w:line="360" w:lineRule="auto"/>
        <w:ind w:firstLine="562" w:firstLineChars="200"/>
        <w:jc w:val="center"/>
        <w:rPr>
          <w:rFonts w:ascii="Times New Roman" w:hAnsi="Times New Roman"/>
          <w:b/>
          <w:bCs/>
          <w:color w:val="auto"/>
          <w:sz w:val="28"/>
          <w:szCs w:val="28"/>
          <w:highlight w:val="none"/>
        </w:rPr>
      </w:pPr>
    </w:p>
    <w:p>
      <w:pPr>
        <w:spacing w:line="360" w:lineRule="auto"/>
        <w:jc w:val="center"/>
        <w:rPr>
          <w:rFonts w:ascii="Times New Roman" w:hAnsi="Times New Roman" w:cs="黑体"/>
          <w:color w:val="auto"/>
          <w:kern w:val="1"/>
          <w:sz w:val="44"/>
          <w:szCs w:val="44"/>
          <w:highlight w:val="none"/>
        </w:rPr>
      </w:pPr>
      <w:r>
        <w:rPr>
          <w:rFonts w:hint="eastAsia" w:ascii="Times New Roman" w:hAnsi="Times New Roman" w:cs="黑体"/>
          <w:color w:val="auto"/>
          <w:kern w:val="1"/>
          <w:sz w:val="44"/>
          <w:szCs w:val="44"/>
          <w:highlight w:val="none"/>
        </w:rPr>
        <w:t>资格预审申请文件</w:t>
      </w:r>
    </w:p>
    <w:p>
      <w:pPr>
        <w:spacing w:line="360" w:lineRule="auto"/>
        <w:ind w:firstLine="3724" w:firstLineChars="1330"/>
        <w:jc w:val="left"/>
        <w:rPr>
          <w:rFonts w:ascii="Times New Roman" w:hAnsi="Times New Roman"/>
          <w:color w:val="auto"/>
          <w:sz w:val="28"/>
          <w:szCs w:val="28"/>
          <w:highlight w:val="none"/>
        </w:rPr>
      </w:pPr>
    </w:p>
    <w:p>
      <w:pPr>
        <w:spacing w:line="360" w:lineRule="auto"/>
        <w:ind w:firstLine="16" w:firstLineChars="6"/>
        <w:jc w:val="center"/>
        <w:rPr>
          <w:rFonts w:ascii="Times New Roman" w:hAnsi="Times New Roman"/>
          <w:color w:val="auto"/>
          <w:sz w:val="28"/>
          <w:szCs w:val="28"/>
          <w:highlight w:val="none"/>
        </w:rPr>
      </w:pPr>
      <w:r>
        <w:rPr>
          <w:rFonts w:ascii="Times New Roman" w:hAnsi="Times New Roman"/>
          <w:color w:val="auto"/>
          <w:sz w:val="28"/>
          <w:szCs w:val="28"/>
          <w:highlight w:val="none"/>
        </w:rPr>
        <w:t>（正/副本）</w:t>
      </w:r>
    </w:p>
    <w:p>
      <w:pPr>
        <w:spacing w:line="360" w:lineRule="auto"/>
        <w:ind w:firstLine="562" w:firstLineChars="200"/>
        <w:jc w:val="left"/>
        <w:rPr>
          <w:rFonts w:ascii="Times New Roman" w:hAnsi="Times New Roman"/>
          <w:b/>
          <w:color w:val="auto"/>
          <w:sz w:val="28"/>
          <w:szCs w:val="28"/>
          <w:highlight w:val="none"/>
        </w:rPr>
      </w:pPr>
    </w:p>
    <w:p>
      <w:pPr>
        <w:spacing w:line="360" w:lineRule="auto"/>
        <w:ind w:firstLine="562" w:firstLineChars="200"/>
        <w:jc w:val="left"/>
        <w:rPr>
          <w:rFonts w:ascii="Times New Roman" w:hAnsi="Times New Roman"/>
          <w:b/>
          <w:color w:val="auto"/>
          <w:sz w:val="28"/>
          <w:szCs w:val="28"/>
          <w:highlight w:val="none"/>
        </w:rPr>
      </w:pPr>
    </w:p>
    <w:p>
      <w:pPr>
        <w:spacing w:line="360" w:lineRule="auto"/>
        <w:ind w:firstLine="562" w:firstLineChars="200"/>
        <w:jc w:val="left"/>
        <w:rPr>
          <w:rFonts w:ascii="Times New Roman" w:hAnsi="Times New Roman"/>
          <w:b/>
          <w:color w:val="auto"/>
          <w:sz w:val="28"/>
          <w:szCs w:val="28"/>
          <w:highlight w:val="none"/>
        </w:rPr>
      </w:pPr>
    </w:p>
    <w:p>
      <w:pPr>
        <w:spacing w:line="360" w:lineRule="auto"/>
        <w:ind w:firstLine="562" w:firstLineChars="200"/>
        <w:jc w:val="left"/>
        <w:rPr>
          <w:rFonts w:ascii="Times New Roman" w:hAnsi="Times New Roman"/>
          <w:b/>
          <w:color w:val="auto"/>
          <w:sz w:val="28"/>
          <w:szCs w:val="28"/>
          <w:highlight w:val="none"/>
        </w:rPr>
      </w:pPr>
    </w:p>
    <w:p>
      <w:pPr>
        <w:spacing w:line="360" w:lineRule="auto"/>
        <w:ind w:firstLine="2828" w:firstLineChars="1010"/>
        <w:jc w:val="center"/>
        <w:rPr>
          <w:rFonts w:ascii="Times New Roman" w:hAnsi="Times New Roman"/>
          <w:color w:val="auto"/>
          <w:sz w:val="28"/>
          <w:szCs w:val="28"/>
          <w:highlight w:val="none"/>
        </w:rPr>
      </w:pPr>
    </w:p>
    <w:p>
      <w:pPr>
        <w:spacing w:line="360" w:lineRule="auto"/>
        <w:ind w:firstLine="991" w:firstLineChars="354"/>
        <w:jc w:val="left"/>
        <w:rPr>
          <w:rFonts w:ascii="Times New Roman" w:hAnsi="Times New Roman"/>
          <w:color w:val="auto"/>
          <w:sz w:val="28"/>
          <w:szCs w:val="28"/>
          <w:highlight w:val="none"/>
          <w:u w:val="single"/>
        </w:rPr>
      </w:pPr>
    </w:p>
    <w:p>
      <w:pPr>
        <w:spacing w:line="360" w:lineRule="auto"/>
        <w:ind w:firstLine="1132" w:firstLineChars="354"/>
        <w:jc w:val="left"/>
        <w:rPr>
          <w:rFonts w:ascii="Times New Roman" w:hAnsi="Times New Roman"/>
          <w:color w:val="auto"/>
          <w:sz w:val="32"/>
          <w:szCs w:val="32"/>
          <w:highlight w:val="none"/>
          <w:u w:val="single"/>
        </w:rPr>
      </w:pPr>
      <w:r>
        <w:rPr>
          <w:rFonts w:ascii="Times New Roman" w:hAnsi="Times New Roman"/>
          <w:color w:val="auto"/>
          <w:sz w:val="32"/>
          <w:szCs w:val="32"/>
          <w:highlight w:val="none"/>
        </w:rPr>
        <w:t>申请人：</w:t>
      </w:r>
      <w:r>
        <w:rPr>
          <w:rFonts w:ascii="Times New Roman" w:hAnsi="Times New Roman"/>
          <w:color w:val="auto"/>
          <w:sz w:val="32"/>
          <w:szCs w:val="32"/>
          <w:highlight w:val="none"/>
          <w:u w:val="single"/>
        </w:rPr>
        <w:t>（盖章）</w:t>
      </w:r>
      <w:r>
        <w:rPr>
          <w:rFonts w:hint="eastAsia" w:ascii="Times New Roman" w:hAnsi="Times New Roman"/>
          <w:color w:val="auto"/>
          <w:sz w:val="32"/>
          <w:szCs w:val="32"/>
          <w:highlight w:val="none"/>
          <w:u w:val="single"/>
        </w:rPr>
        <w:t xml:space="preserve">           </w:t>
      </w:r>
    </w:p>
    <w:p>
      <w:pPr>
        <w:spacing w:line="360" w:lineRule="auto"/>
        <w:ind w:firstLine="1132" w:firstLineChars="354"/>
        <w:jc w:val="left"/>
        <w:rPr>
          <w:rFonts w:ascii="Times New Roman" w:hAnsi="Times New Roman"/>
          <w:color w:val="auto"/>
          <w:sz w:val="32"/>
          <w:szCs w:val="32"/>
          <w:highlight w:val="none"/>
          <w:u w:val="single"/>
        </w:rPr>
      </w:pPr>
      <w:r>
        <w:rPr>
          <w:rFonts w:ascii="Times New Roman" w:hAnsi="Times New Roman"/>
          <w:color w:val="auto"/>
          <w:sz w:val="32"/>
          <w:szCs w:val="32"/>
          <w:highlight w:val="none"/>
        </w:rPr>
        <w:t>法定代表人或其委托代理人：</w:t>
      </w:r>
      <w:r>
        <w:rPr>
          <w:rFonts w:ascii="Times New Roman" w:hAnsi="Times New Roman"/>
          <w:color w:val="auto"/>
          <w:sz w:val="32"/>
          <w:szCs w:val="32"/>
          <w:highlight w:val="none"/>
          <w:u w:val="single"/>
        </w:rPr>
        <w:t>（签字或盖章）</w:t>
      </w:r>
      <w:r>
        <w:rPr>
          <w:rFonts w:hint="eastAsia" w:ascii="Times New Roman" w:hAnsi="Times New Roman"/>
          <w:color w:val="auto"/>
          <w:sz w:val="32"/>
          <w:szCs w:val="32"/>
          <w:highlight w:val="none"/>
          <w:u w:val="single"/>
        </w:rPr>
        <w:t xml:space="preserve">     </w:t>
      </w:r>
    </w:p>
    <w:p>
      <w:pPr>
        <w:spacing w:line="360" w:lineRule="auto"/>
        <w:ind w:firstLine="560" w:firstLineChars="200"/>
        <w:jc w:val="center"/>
        <w:rPr>
          <w:rFonts w:ascii="Times New Roman" w:hAnsi="Times New Roman"/>
          <w:color w:val="auto"/>
          <w:sz w:val="28"/>
          <w:szCs w:val="28"/>
          <w:highlight w:val="none"/>
        </w:rPr>
      </w:pPr>
    </w:p>
    <w:p>
      <w:pPr>
        <w:spacing w:line="360" w:lineRule="auto"/>
        <w:jc w:val="center"/>
        <w:rPr>
          <w:rFonts w:ascii="Times New Roman" w:hAnsi="Times New Roman"/>
          <w:color w:val="auto"/>
          <w:sz w:val="28"/>
          <w:szCs w:val="24"/>
          <w:highlight w:val="none"/>
        </w:rPr>
      </w:pPr>
      <w:r>
        <w:rPr>
          <w:rFonts w:ascii="Times New Roman" w:hAnsi="Times New Roman"/>
          <w:color w:val="auto"/>
          <w:sz w:val="28"/>
          <w:szCs w:val="24"/>
          <w:highlight w:val="none"/>
        </w:rPr>
        <w:t>日期：</w:t>
      </w:r>
      <w:r>
        <w:rPr>
          <w:rFonts w:hint="eastAsia" w:ascii="Times New Roman" w:hAnsi="Times New Roman"/>
          <w:color w:val="auto"/>
          <w:sz w:val="28"/>
          <w:szCs w:val="24"/>
          <w:highlight w:val="none"/>
        </w:rPr>
        <w:t xml:space="preserve">     </w:t>
      </w:r>
      <w:r>
        <w:rPr>
          <w:rFonts w:ascii="Times New Roman" w:hAnsi="Times New Roman"/>
          <w:color w:val="auto"/>
          <w:sz w:val="28"/>
          <w:szCs w:val="24"/>
          <w:highlight w:val="none"/>
        </w:rPr>
        <w:t>年</w:t>
      </w:r>
      <w:r>
        <w:rPr>
          <w:rFonts w:hint="eastAsia" w:ascii="Times New Roman" w:hAnsi="Times New Roman"/>
          <w:color w:val="auto"/>
          <w:sz w:val="28"/>
          <w:szCs w:val="24"/>
          <w:highlight w:val="none"/>
        </w:rPr>
        <w:t xml:space="preserve">    </w:t>
      </w:r>
      <w:r>
        <w:rPr>
          <w:rFonts w:ascii="Times New Roman" w:hAnsi="Times New Roman"/>
          <w:color w:val="auto"/>
          <w:sz w:val="28"/>
          <w:szCs w:val="24"/>
          <w:highlight w:val="none"/>
        </w:rPr>
        <w:t>月</w:t>
      </w:r>
      <w:r>
        <w:rPr>
          <w:rFonts w:hint="eastAsia" w:ascii="Times New Roman" w:hAnsi="Times New Roman"/>
          <w:color w:val="auto"/>
          <w:sz w:val="28"/>
          <w:szCs w:val="24"/>
          <w:highlight w:val="none"/>
        </w:rPr>
        <w:t xml:space="preserve">     </w:t>
      </w:r>
      <w:r>
        <w:rPr>
          <w:rFonts w:ascii="Times New Roman" w:hAnsi="Times New Roman"/>
          <w:color w:val="auto"/>
          <w:sz w:val="28"/>
          <w:szCs w:val="24"/>
          <w:highlight w:val="none"/>
        </w:rPr>
        <w:t>日</w:t>
      </w:r>
    </w:p>
    <w:p>
      <w:pPr>
        <w:spacing w:line="400" w:lineRule="exact"/>
        <w:jc w:val="left"/>
        <w:rPr>
          <w:rFonts w:ascii="Times New Roman" w:hAnsi="Times New Roman"/>
          <w:color w:val="auto"/>
          <w:sz w:val="28"/>
          <w:szCs w:val="24"/>
          <w:highlight w:val="none"/>
        </w:rPr>
      </w:pPr>
    </w:p>
    <w:p>
      <w:pPr>
        <w:spacing w:line="360" w:lineRule="auto"/>
        <w:ind w:firstLine="560" w:firstLineChars="200"/>
        <w:jc w:val="center"/>
        <w:rPr>
          <w:rFonts w:ascii="Times New Roman" w:hAnsi="Times New Roman"/>
          <w:color w:val="auto"/>
          <w:sz w:val="28"/>
          <w:szCs w:val="24"/>
          <w:highlight w:val="none"/>
        </w:rPr>
      </w:pPr>
      <w:bookmarkStart w:id="247" w:name="_Toc144974465"/>
      <w:bookmarkStart w:id="248" w:name="_Toc152047261"/>
      <w:r>
        <w:rPr>
          <w:rFonts w:hint="eastAsia" w:ascii="Times New Roman" w:hAnsi="Times New Roman"/>
          <w:color w:val="auto"/>
          <w:sz w:val="28"/>
          <w:szCs w:val="24"/>
          <w:highlight w:val="none"/>
        </w:rPr>
        <w:t>目录</w:t>
      </w:r>
      <w:bookmarkEnd w:id="247"/>
      <w:bookmarkEnd w:id="248"/>
    </w:p>
    <w:p>
      <w:pPr>
        <w:spacing w:line="360" w:lineRule="auto"/>
        <w:ind w:firstLine="560" w:firstLineChars="200"/>
        <w:jc w:val="left"/>
        <w:rPr>
          <w:rFonts w:ascii="Times New Roman" w:hAnsi="Times New Roman"/>
          <w:color w:val="auto"/>
          <w:sz w:val="28"/>
          <w:szCs w:val="24"/>
          <w:highlight w:val="none"/>
        </w:rPr>
      </w:pPr>
    </w:p>
    <w:p>
      <w:pPr>
        <w:spacing w:line="360" w:lineRule="auto"/>
        <w:ind w:firstLine="560" w:firstLineChars="200"/>
        <w:jc w:val="left"/>
        <w:rPr>
          <w:rFonts w:ascii="Times New Roman" w:hAnsi="Times New Roman"/>
          <w:color w:val="auto"/>
          <w:sz w:val="28"/>
          <w:szCs w:val="24"/>
          <w:highlight w:val="none"/>
        </w:rPr>
      </w:pPr>
      <w:r>
        <w:rPr>
          <w:rFonts w:hint="eastAsia" w:ascii="Times New Roman" w:hAnsi="Times New Roman"/>
          <w:color w:val="auto"/>
          <w:sz w:val="28"/>
          <w:szCs w:val="24"/>
          <w:highlight w:val="none"/>
        </w:rPr>
        <w:t>（1）资格预审文件评审索引表；</w:t>
      </w:r>
    </w:p>
    <w:p>
      <w:pPr>
        <w:spacing w:line="360" w:lineRule="auto"/>
        <w:ind w:firstLine="560" w:firstLineChars="200"/>
        <w:jc w:val="left"/>
        <w:rPr>
          <w:rFonts w:ascii="Times New Roman" w:hAnsi="Times New Roman"/>
          <w:color w:val="auto"/>
          <w:sz w:val="28"/>
          <w:szCs w:val="24"/>
          <w:highlight w:val="none"/>
        </w:rPr>
      </w:pPr>
      <w:r>
        <w:rPr>
          <w:rFonts w:hint="eastAsia" w:ascii="Times New Roman" w:hAnsi="Times New Roman"/>
          <w:color w:val="auto"/>
          <w:sz w:val="28"/>
          <w:szCs w:val="24"/>
          <w:highlight w:val="none"/>
        </w:rPr>
        <w:t>（2）资格预审申请函；</w:t>
      </w:r>
    </w:p>
    <w:p>
      <w:pPr>
        <w:spacing w:line="360" w:lineRule="auto"/>
        <w:ind w:firstLine="560" w:firstLineChars="200"/>
        <w:jc w:val="left"/>
        <w:rPr>
          <w:rFonts w:ascii="Times New Roman" w:hAnsi="Times New Roman"/>
          <w:color w:val="auto"/>
          <w:sz w:val="28"/>
          <w:szCs w:val="28"/>
          <w:highlight w:val="none"/>
        </w:rPr>
      </w:pPr>
      <w:r>
        <w:rPr>
          <w:rFonts w:hint="eastAsia" w:ascii="Times New Roman" w:hAnsi="Times New Roman"/>
          <w:color w:val="auto"/>
          <w:sz w:val="28"/>
          <w:szCs w:val="24"/>
          <w:highlight w:val="none"/>
        </w:rPr>
        <w:t>（3）</w:t>
      </w:r>
      <w:r>
        <w:rPr>
          <w:rFonts w:ascii="Times New Roman" w:hAnsi="Times New Roman"/>
          <w:color w:val="auto"/>
          <w:kern w:val="1"/>
          <w:sz w:val="28"/>
          <w:szCs w:val="24"/>
          <w:highlight w:val="none"/>
        </w:rPr>
        <w:t>法定代表人身份证明或附有法定代表人身份证明的授权委托书；</w:t>
      </w:r>
    </w:p>
    <w:p>
      <w:pPr>
        <w:spacing w:line="360" w:lineRule="auto"/>
        <w:ind w:firstLine="560" w:firstLineChars="200"/>
        <w:jc w:val="left"/>
        <w:rPr>
          <w:rFonts w:ascii="Times New Roman" w:hAnsi="Times New Roman"/>
          <w:color w:val="auto"/>
          <w:sz w:val="28"/>
          <w:szCs w:val="24"/>
          <w:highlight w:val="none"/>
        </w:rPr>
      </w:pPr>
      <w:r>
        <w:rPr>
          <w:rFonts w:hint="eastAsia" w:ascii="Times New Roman" w:hAnsi="Times New Roman"/>
          <w:color w:val="auto"/>
          <w:sz w:val="28"/>
          <w:szCs w:val="24"/>
          <w:highlight w:val="none"/>
        </w:rPr>
        <w:t>（4）</w:t>
      </w:r>
      <w:r>
        <w:rPr>
          <w:rFonts w:ascii="Times New Roman" w:hAnsi="Times New Roman"/>
          <w:color w:val="auto"/>
          <w:sz w:val="28"/>
          <w:szCs w:val="28"/>
          <w:highlight w:val="none"/>
        </w:rPr>
        <w:t>联合体协议书（</w:t>
      </w:r>
      <w:r>
        <w:rPr>
          <w:rFonts w:hint="eastAsia" w:ascii="Times New Roman" w:hAnsi="Times New Roman"/>
          <w:color w:val="auto"/>
          <w:sz w:val="28"/>
          <w:szCs w:val="28"/>
          <w:highlight w:val="none"/>
        </w:rPr>
        <w:t>非联合体不需</w:t>
      </w:r>
      <w:r>
        <w:rPr>
          <w:rFonts w:ascii="Times New Roman" w:hAnsi="Times New Roman"/>
          <w:color w:val="auto"/>
          <w:sz w:val="28"/>
          <w:szCs w:val="28"/>
          <w:highlight w:val="none"/>
        </w:rPr>
        <w:t>请提交）；</w:t>
      </w:r>
    </w:p>
    <w:p>
      <w:pPr>
        <w:spacing w:line="360" w:lineRule="auto"/>
        <w:ind w:firstLine="560" w:firstLineChars="200"/>
        <w:jc w:val="left"/>
        <w:rPr>
          <w:rFonts w:ascii="Times New Roman" w:hAnsi="Times New Roman"/>
          <w:color w:val="auto"/>
          <w:sz w:val="28"/>
          <w:szCs w:val="28"/>
          <w:highlight w:val="none"/>
        </w:rPr>
      </w:pPr>
      <w:r>
        <w:rPr>
          <w:rFonts w:hint="eastAsia" w:ascii="Times New Roman" w:hAnsi="Times New Roman"/>
          <w:color w:val="auto"/>
          <w:sz w:val="28"/>
          <w:szCs w:val="28"/>
          <w:highlight w:val="none"/>
        </w:rPr>
        <w:t>（5）</w:t>
      </w:r>
      <w:r>
        <w:rPr>
          <w:rFonts w:hint="eastAsia" w:ascii="Times New Roman" w:hAnsi="Times New Roman"/>
          <w:color w:val="auto"/>
          <w:sz w:val="28"/>
          <w:szCs w:val="24"/>
          <w:highlight w:val="none"/>
        </w:rPr>
        <w:t>申请人基本情况表</w:t>
      </w:r>
      <w:r>
        <w:rPr>
          <w:rFonts w:ascii="Times New Roman" w:hAnsi="Times New Roman"/>
          <w:color w:val="auto"/>
          <w:sz w:val="28"/>
          <w:szCs w:val="28"/>
          <w:highlight w:val="none"/>
        </w:rPr>
        <w:t>；</w:t>
      </w:r>
    </w:p>
    <w:p>
      <w:pPr>
        <w:spacing w:line="360" w:lineRule="auto"/>
        <w:ind w:firstLine="560" w:firstLineChars="200"/>
        <w:jc w:val="left"/>
        <w:rPr>
          <w:rFonts w:ascii="Times New Roman" w:hAnsi="Times New Roman"/>
          <w:color w:val="auto"/>
          <w:sz w:val="28"/>
          <w:szCs w:val="28"/>
          <w:highlight w:val="none"/>
        </w:rPr>
      </w:pPr>
      <w:r>
        <w:rPr>
          <w:rFonts w:hint="eastAsia" w:ascii="Times New Roman" w:hAnsi="Times New Roman"/>
          <w:color w:val="auto"/>
          <w:sz w:val="28"/>
          <w:szCs w:val="28"/>
          <w:highlight w:val="none"/>
        </w:rPr>
        <w:t>（6）</w:t>
      </w:r>
      <w:r>
        <w:rPr>
          <w:rFonts w:hint="eastAsia" w:ascii="Times New Roman" w:hAnsi="Times New Roman"/>
          <w:color w:val="auto"/>
          <w:sz w:val="28"/>
          <w:szCs w:val="24"/>
          <w:highlight w:val="none"/>
        </w:rPr>
        <w:t>近年财务状况表；</w:t>
      </w:r>
    </w:p>
    <w:p>
      <w:pPr>
        <w:spacing w:line="360" w:lineRule="auto"/>
        <w:ind w:firstLine="560" w:firstLineChars="200"/>
        <w:jc w:val="left"/>
        <w:rPr>
          <w:rFonts w:ascii="Times New Roman" w:hAnsi="Times New Roman"/>
          <w:color w:val="auto"/>
          <w:sz w:val="28"/>
          <w:szCs w:val="28"/>
          <w:highlight w:val="none"/>
        </w:rPr>
      </w:pPr>
      <w:r>
        <w:rPr>
          <w:rFonts w:hint="eastAsia" w:ascii="Times New Roman" w:hAnsi="Times New Roman"/>
          <w:color w:val="auto"/>
          <w:sz w:val="28"/>
          <w:szCs w:val="28"/>
          <w:highlight w:val="none"/>
        </w:rPr>
        <w:t>（7）申请人投融资能力（申请人现有现金证明和银行可用授信额度证明</w:t>
      </w:r>
      <w:r>
        <w:rPr>
          <w:rFonts w:ascii="Times New Roman" w:hAnsi="Times New Roman"/>
          <w:color w:val="auto"/>
          <w:sz w:val="28"/>
          <w:szCs w:val="28"/>
          <w:highlight w:val="none"/>
        </w:rPr>
        <w:t>）</w:t>
      </w:r>
    </w:p>
    <w:p>
      <w:pPr>
        <w:spacing w:line="360" w:lineRule="auto"/>
        <w:ind w:firstLine="560" w:firstLineChars="200"/>
        <w:jc w:val="left"/>
        <w:rPr>
          <w:rFonts w:ascii="Times New Roman" w:hAnsi="Times New Roman"/>
          <w:color w:val="auto"/>
          <w:sz w:val="28"/>
          <w:szCs w:val="28"/>
          <w:highlight w:val="none"/>
        </w:rPr>
      </w:pPr>
      <w:r>
        <w:rPr>
          <w:rFonts w:hint="eastAsia" w:ascii="Times New Roman" w:hAnsi="Times New Roman"/>
          <w:color w:val="auto"/>
          <w:sz w:val="28"/>
          <w:szCs w:val="28"/>
          <w:highlight w:val="none"/>
        </w:rPr>
        <w:t>（8）近年发生的诉讼及仲裁情况；</w:t>
      </w:r>
    </w:p>
    <w:p>
      <w:pPr>
        <w:spacing w:line="360" w:lineRule="auto"/>
        <w:ind w:firstLine="560" w:firstLineChars="200"/>
        <w:jc w:val="left"/>
        <w:rPr>
          <w:rFonts w:ascii="Times New Roman" w:hAnsi="Times New Roman"/>
          <w:color w:val="auto"/>
          <w:sz w:val="28"/>
          <w:szCs w:val="28"/>
          <w:highlight w:val="none"/>
        </w:rPr>
      </w:pPr>
      <w:r>
        <w:rPr>
          <w:rFonts w:hint="eastAsia" w:ascii="Times New Roman" w:hAnsi="Times New Roman"/>
          <w:color w:val="auto"/>
          <w:sz w:val="28"/>
          <w:szCs w:val="28"/>
          <w:highlight w:val="none"/>
        </w:rPr>
        <w:t>（9）</w:t>
      </w:r>
      <w:r>
        <w:rPr>
          <w:rFonts w:ascii="Times New Roman" w:hAnsi="Times New Roman"/>
          <w:color w:val="auto"/>
          <w:sz w:val="28"/>
          <w:szCs w:val="28"/>
          <w:highlight w:val="none"/>
        </w:rPr>
        <w:t>成立项目公司承诺函</w:t>
      </w:r>
      <w:r>
        <w:rPr>
          <w:rFonts w:hint="eastAsia" w:ascii="Times New Roman" w:hAnsi="Times New Roman"/>
          <w:color w:val="auto"/>
          <w:sz w:val="28"/>
          <w:szCs w:val="28"/>
          <w:highlight w:val="none"/>
        </w:rPr>
        <w:t>；</w:t>
      </w:r>
    </w:p>
    <w:p>
      <w:pPr>
        <w:spacing w:line="360" w:lineRule="auto"/>
        <w:ind w:firstLine="560" w:firstLineChars="200"/>
        <w:jc w:val="left"/>
        <w:rPr>
          <w:rFonts w:ascii="Times New Roman" w:hAnsi="Times New Roman"/>
          <w:color w:val="auto"/>
          <w:sz w:val="28"/>
          <w:szCs w:val="24"/>
          <w:highlight w:val="none"/>
        </w:rPr>
      </w:pPr>
      <w:r>
        <w:rPr>
          <w:rFonts w:hint="eastAsia" w:ascii="Times New Roman" w:hAnsi="Times New Roman"/>
          <w:color w:val="auto"/>
          <w:sz w:val="28"/>
          <w:szCs w:val="24"/>
          <w:highlight w:val="none"/>
        </w:rPr>
        <w:t>（10）申请人信用信息记录；</w:t>
      </w:r>
    </w:p>
    <w:p>
      <w:pPr>
        <w:spacing w:line="360" w:lineRule="auto"/>
        <w:ind w:firstLine="560" w:firstLineChars="200"/>
        <w:jc w:val="left"/>
        <w:rPr>
          <w:rFonts w:ascii="Times New Roman" w:hAnsi="Times New Roman"/>
          <w:color w:val="auto"/>
          <w:sz w:val="28"/>
          <w:szCs w:val="24"/>
          <w:highlight w:val="none"/>
        </w:rPr>
      </w:pPr>
      <w:r>
        <w:rPr>
          <w:rFonts w:hint="eastAsia" w:ascii="Times New Roman" w:hAnsi="Times New Roman"/>
          <w:color w:val="auto"/>
          <w:sz w:val="28"/>
          <w:szCs w:val="24"/>
          <w:highlight w:val="none"/>
        </w:rPr>
        <w:t>（11）无违法和不良记录的承诺书；</w:t>
      </w:r>
    </w:p>
    <w:p>
      <w:pPr>
        <w:spacing w:line="360" w:lineRule="auto"/>
        <w:ind w:firstLine="560" w:firstLineChars="200"/>
        <w:jc w:val="left"/>
        <w:rPr>
          <w:rFonts w:ascii="Times New Roman" w:hAnsi="Times New Roman"/>
          <w:color w:val="auto"/>
          <w:sz w:val="28"/>
          <w:szCs w:val="24"/>
          <w:highlight w:val="none"/>
        </w:rPr>
      </w:pPr>
      <w:r>
        <w:rPr>
          <w:rFonts w:hint="eastAsia" w:ascii="Times New Roman" w:hAnsi="Times New Roman"/>
          <w:color w:val="auto"/>
          <w:sz w:val="28"/>
          <w:szCs w:val="24"/>
          <w:highlight w:val="none"/>
        </w:rPr>
        <w:t>（12）其他材料。</w:t>
      </w:r>
    </w:p>
    <w:p>
      <w:pPr>
        <w:spacing w:line="400" w:lineRule="exact"/>
        <w:ind w:firstLine="560" w:firstLineChars="200"/>
        <w:jc w:val="left"/>
        <w:rPr>
          <w:rFonts w:ascii="Times New Roman" w:hAnsi="Times New Roman"/>
          <w:color w:val="auto"/>
          <w:sz w:val="28"/>
          <w:szCs w:val="24"/>
          <w:highlight w:val="none"/>
        </w:rPr>
      </w:pPr>
    </w:p>
    <w:p>
      <w:pPr>
        <w:spacing w:line="400" w:lineRule="exact"/>
        <w:ind w:firstLine="560" w:firstLineChars="200"/>
        <w:jc w:val="left"/>
        <w:rPr>
          <w:rFonts w:ascii="Times New Roman" w:hAnsi="Times New Roman"/>
          <w:color w:val="auto"/>
          <w:sz w:val="28"/>
          <w:szCs w:val="24"/>
          <w:highlight w:val="none"/>
        </w:rPr>
      </w:pPr>
    </w:p>
    <w:p>
      <w:pPr>
        <w:spacing w:line="400" w:lineRule="exact"/>
        <w:ind w:firstLine="560" w:firstLineChars="200"/>
        <w:jc w:val="left"/>
        <w:rPr>
          <w:rFonts w:ascii="Times New Roman" w:hAnsi="Times New Roman"/>
          <w:color w:val="auto"/>
          <w:sz w:val="28"/>
          <w:szCs w:val="24"/>
          <w:highlight w:val="none"/>
        </w:rPr>
      </w:pPr>
    </w:p>
    <w:p>
      <w:pPr>
        <w:spacing w:line="360" w:lineRule="auto"/>
        <w:ind w:firstLine="560" w:firstLineChars="200"/>
        <w:jc w:val="left"/>
        <w:rPr>
          <w:rFonts w:ascii="Times New Roman" w:hAnsi="Times New Roman"/>
          <w:color w:val="auto"/>
          <w:sz w:val="28"/>
          <w:szCs w:val="24"/>
          <w:highlight w:val="none"/>
        </w:rPr>
      </w:pPr>
    </w:p>
    <w:p>
      <w:pPr>
        <w:spacing w:line="360" w:lineRule="auto"/>
        <w:ind w:firstLine="560" w:firstLineChars="200"/>
        <w:jc w:val="left"/>
        <w:rPr>
          <w:rFonts w:ascii="Times New Roman" w:hAnsi="Times New Roman"/>
          <w:color w:val="auto"/>
          <w:sz w:val="28"/>
          <w:szCs w:val="24"/>
          <w:highlight w:val="none"/>
        </w:rPr>
      </w:pPr>
    </w:p>
    <w:p>
      <w:pPr>
        <w:spacing w:line="360" w:lineRule="auto"/>
        <w:ind w:firstLine="560" w:firstLineChars="200"/>
        <w:jc w:val="left"/>
        <w:rPr>
          <w:rFonts w:ascii="Times New Roman" w:hAnsi="Times New Roman"/>
          <w:color w:val="auto"/>
          <w:sz w:val="28"/>
          <w:szCs w:val="24"/>
          <w:highlight w:val="none"/>
        </w:rPr>
      </w:pPr>
    </w:p>
    <w:p>
      <w:pPr>
        <w:spacing w:line="360" w:lineRule="auto"/>
        <w:ind w:firstLine="560" w:firstLineChars="200"/>
        <w:jc w:val="left"/>
        <w:rPr>
          <w:rFonts w:ascii="Times New Roman" w:hAnsi="Times New Roman"/>
          <w:color w:val="auto"/>
          <w:sz w:val="28"/>
          <w:szCs w:val="24"/>
          <w:highlight w:val="none"/>
        </w:rPr>
      </w:pPr>
    </w:p>
    <w:p>
      <w:pPr>
        <w:spacing w:line="360" w:lineRule="auto"/>
        <w:ind w:firstLine="560" w:firstLineChars="200"/>
        <w:jc w:val="left"/>
        <w:rPr>
          <w:rFonts w:ascii="Times New Roman" w:hAnsi="Times New Roman"/>
          <w:color w:val="auto"/>
          <w:sz w:val="28"/>
          <w:szCs w:val="24"/>
          <w:highlight w:val="none"/>
        </w:rPr>
      </w:pPr>
    </w:p>
    <w:p>
      <w:pPr>
        <w:keepNext/>
        <w:keepLines/>
        <w:snapToGrid w:val="0"/>
        <w:spacing w:before="156" w:beforeLines="50" w:after="156" w:afterLines="50" w:line="360" w:lineRule="auto"/>
        <w:jc w:val="center"/>
        <w:outlineLvl w:val="1"/>
        <w:rPr>
          <w:rFonts w:ascii="Times New Roman" w:hAnsi="Times New Roman" w:eastAsia="等线"/>
          <w:color w:val="auto"/>
          <w:highlight w:val="none"/>
        </w:rPr>
      </w:pPr>
      <w:bookmarkStart w:id="249" w:name="_Toc54172586"/>
      <w:bookmarkStart w:id="250" w:name="_Toc482687743"/>
      <w:bookmarkStart w:id="251" w:name="_Toc27266"/>
      <w:r>
        <w:rPr>
          <w:rFonts w:ascii="Times New Roman" w:hAnsi="Times New Roman"/>
          <w:b/>
          <w:bCs/>
          <w:color w:val="auto"/>
          <w:sz w:val="30"/>
          <w:szCs w:val="30"/>
          <w:highlight w:val="none"/>
        </w:rPr>
        <w:t xml:space="preserve">1. </w:t>
      </w:r>
      <w:r>
        <w:rPr>
          <w:rFonts w:hint="eastAsia" w:ascii="Times New Roman" w:hAnsi="Times New Roman"/>
          <w:b/>
          <w:bCs/>
          <w:color w:val="auto"/>
          <w:sz w:val="30"/>
          <w:szCs w:val="30"/>
          <w:highlight w:val="none"/>
        </w:rPr>
        <w:t>资格预审</w:t>
      </w:r>
      <w:r>
        <w:rPr>
          <w:rFonts w:ascii="Times New Roman" w:hAnsi="Times New Roman"/>
          <w:b/>
          <w:bCs/>
          <w:color w:val="auto"/>
          <w:sz w:val="30"/>
          <w:szCs w:val="30"/>
          <w:highlight w:val="none"/>
        </w:rPr>
        <w:t>文件</w:t>
      </w:r>
      <w:bookmarkStart w:id="252" w:name="_Hlk482098493"/>
      <w:r>
        <w:rPr>
          <w:rFonts w:hint="eastAsia" w:ascii="Times New Roman" w:hAnsi="Times New Roman"/>
          <w:b/>
          <w:bCs/>
          <w:color w:val="auto"/>
          <w:sz w:val="30"/>
          <w:szCs w:val="30"/>
          <w:highlight w:val="none"/>
        </w:rPr>
        <w:t>评审索引表</w:t>
      </w:r>
      <w:bookmarkEnd w:id="249"/>
      <w:bookmarkEnd w:id="250"/>
      <w:bookmarkEnd w:id="251"/>
    </w:p>
    <w:bookmarkEnd w:id="252"/>
    <w:p>
      <w:pPr>
        <w:snapToGrid w:val="0"/>
        <w:spacing w:before="156" w:beforeLines="50" w:after="156" w:afterLines="50" w:line="276" w:lineRule="auto"/>
        <w:ind w:firstLine="480" w:firstLineChars="200"/>
        <w:rPr>
          <w:rFonts w:ascii="Times New Roman" w:hAnsi="Times New Roman"/>
          <w:color w:val="auto"/>
          <w:kern w:val="0"/>
          <w:sz w:val="24"/>
          <w:szCs w:val="24"/>
          <w:highlight w:val="none"/>
        </w:rPr>
      </w:pPr>
      <w:r>
        <w:rPr>
          <w:rFonts w:hint="eastAsia" w:ascii="Times New Roman" w:hAnsi="Times New Roman"/>
          <w:color w:val="auto"/>
          <w:kern w:val="0"/>
          <w:sz w:val="24"/>
          <w:szCs w:val="24"/>
          <w:highlight w:val="none"/>
        </w:rPr>
        <w:t>[申请人</w:t>
      </w:r>
      <w:r>
        <w:rPr>
          <w:rFonts w:ascii="Times New Roman" w:hAnsi="Times New Roman"/>
          <w:color w:val="auto"/>
          <w:kern w:val="0"/>
          <w:sz w:val="24"/>
          <w:szCs w:val="24"/>
          <w:highlight w:val="none"/>
        </w:rPr>
        <w:t>需</w:t>
      </w:r>
      <w:r>
        <w:rPr>
          <w:rFonts w:hint="eastAsia" w:ascii="Times New Roman" w:hAnsi="Times New Roman"/>
          <w:color w:val="auto"/>
          <w:kern w:val="0"/>
          <w:sz w:val="24"/>
          <w:szCs w:val="24"/>
          <w:highlight w:val="none"/>
        </w:rPr>
        <w:t>对本项目资格审查办法前附表“详细审查标准”、以及其他</w:t>
      </w:r>
      <w:r>
        <w:rPr>
          <w:rFonts w:ascii="Times New Roman" w:hAnsi="Times New Roman"/>
          <w:color w:val="auto"/>
          <w:kern w:val="0"/>
          <w:sz w:val="24"/>
          <w:szCs w:val="24"/>
          <w:highlight w:val="none"/>
        </w:rPr>
        <w:t>所有评审</w:t>
      </w:r>
      <w:r>
        <w:rPr>
          <w:rFonts w:hint="eastAsia" w:ascii="Times New Roman" w:hAnsi="Times New Roman"/>
          <w:color w:val="auto"/>
          <w:kern w:val="0"/>
          <w:sz w:val="24"/>
          <w:szCs w:val="24"/>
          <w:highlight w:val="none"/>
        </w:rPr>
        <w:t>逐条对应填写，详细列明</w:t>
      </w:r>
      <w:r>
        <w:rPr>
          <w:rFonts w:ascii="Times New Roman" w:hAnsi="Times New Roman"/>
          <w:color w:val="auto"/>
          <w:kern w:val="0"/>
          <w:sz w:val="24"/>
          <w:szCs w:val="24"/>
          <w:highlight w:val="none"/>
        </w:rPr>
        <w:t>在申请文件中的</w:t>
      </w:r>
      <w:r>
        <w:rPr>
          <w:rFonts w:hint="eastAsia" w:ascii="Times New Roman" w:hAnsi="Times New Roman"/>
          <w:color w:val="auto"/>
          <w:kern w:val="0"/>
          <w:sz w:val="24"/>
          <w:szCs w:val="24"/>
          <w:highlight w:val="none"/>
        </w:rPr>
        <w:t>章节</w:t>
      </w:r>
      <w:r>
        <w:rPr>
          <w:rFonts w:ascii="Times New Roman" w:hAnsi="Times New Roman"/>
          <w:color w:val="auto"/>
          <w:kern w:val="0"/>
          <w:sz w:val="24"/>
          <w:szCs w:val="24"/>
          <w:highlight w:val="none"/>
        </w:rPr>
        <w:t>、页码</w:t>
      </w:r>
      <w:r>
        <w:rPr>
          <w:rFonts w:hint="eastAsia" w:ascii="Times New Roman" w:hAnsi="Times New Roman"/>
          <w:color w:val="auto"/>
          <w:kern w:val="0"/>
          <w:sz w:val="24"/>
          <w:szCs w:val="24"/>
          <w:highlight w:val="none"/>
        </w:rPr>
        <w:t>等</w:t>
      </w:r>
      <w:r>
        <w:rPr>
          <w:rFonts w:ascii="Times New Roman" w:hAnsi="Times New Roman"/>
          <w:color w:val="auto"/>
          <w:kern w:val="0"/>
          <w:sz w:val="24"/>
          <w:szCs w:val="24"/>
          <w:highlight w:val="none"/>
        </w:rPr>
        <w:t>位置</w:t>
      </w:r>
      <w:r>
        <w:rPr>
          <w:rFonts w:hint="eastAsia" w:ascii="Times New Roman" w:hAnsi="Times New Roman"/>
          <w:color w:val="auto"/>
          <w:kern w:val="0"/>
          <w:sz w:val="24"/>
          <w:szCs w:val="24"/>
          <w:highlight w:val="none"/>
        </w:rPr>
        <w:t>，</w:t>
      </w:r>
      <w:r>
        <w:rPr>
          <w:rFonts w:ascii="Times New Roman" w:hAnsi="Times New Roman"/>
          <w:color w:val="auto"/>
          <w:kern w:val="0"/>
          <w:sz w:val="24"/>
          <w:szCs w:val="24"/>
          <w:highlight w:val="none"/>
        </w:rPr>
        <w:t>填写</w:t>
      </w:r>
      <w:r>
        <w:rPr>
          <w:rFonts w:hint="eastAsia" w:ascii="Times New Roman" w:hAnsi="Times New Roman"/>
          <w:color w:val="auto"/>
          <w:kern w:val="0"/>
          <w:sz w:val="24"/>
          <w:szCs w:val="24"/>
          <w:highlight w:val="none"/>
        </w:rPr>
        <w:t>该表并</w:t>
      </w:r>
      <w:r>
        <w:rPr>
          <w:rFonts w:ascii="Times New Roman" w:hAnsi="Times New Roman"/>
          <w:color w:val="auto"/>
          <w:kern w:val="0"/>
          <w:sz w:val="24"/>
          <w:szCs w:val="24"/>
          <w:highlight w:val="none"/>
        </w:rPr>
        <w:t>放置在申请文件第一页</w:t>
      </w:r>
      <w:r>
        <w:rPr>
          <w:rFonts w:hint="eastAsia" w:ascii="Times New Roman" w:hAnsi="Times New Roman"/>
          <w:color w:val="auto"/>
          <w:kern w:val="0"/>
          <w:sz w:val="24"/>
          <w:szCs w:val="24"/>
          <w:highlight w:val="none"/>
        </w:rPr>
        <w:t>。]</w:t>
      </w:r>
    </w:p>
    <w:p>
      <w:pPr>
        <w:snapToGrid w:val="0"/>
        <w:rPr>
          <w:rFonts w:ascii="Times New Roman" w:hAnsi="Times New Roman" w:eastAsia="等线"/>
          <w:color w:val="auto"/>
          <w:highlight w:val="none"/>
        </w:rPr>
      </w:pPr>
    </w:p>
    <w:p>
      <w:pPr>
        <w:snapToGrid w:val="0"/>
        <w:spacing w:before="156" w:beforeLines="50" w:after="156" w:afterLines="50" w:line="276" w:lineRule="auto"/>
        <w:ind w:firstLine="560" w:firstLineChars="200"/>
        <w:rPr>
          <w:rFonts w:ascii="Times New Roman" w:hAnsi="Times New Roman"/>
          <w:color w:val="auto"/>
          <w:kern w:val="0"/>
          <w:sz w:val="28"/>
          <w:szCs w:val="28"/>
          <w:highlight w:val="none"/>
        </w:rPr>
      </w:pPr>
      <w:r>
        <w:rPr>
          <w:rFonts w:hint="eastAsia" w:ascii="Times New Roman" w:hAnsi="Times New Roman"/>
          <w:color w:val="auto"/>
          <w:kern w:val="0"/>
          <w:sz w:val="28"/>
          <w:szCs w:val="28"/>
          <w:highlight w:val="none"/>
        </w:rPr>
        <w:t>项目名称</w:t>
      </w:r>
      <w:r>
        <w:rPr>
          <w:rFonts w:hint="eastAsia" w:ascii="Times New Roman" w:hAnsi="Times New Roman"/>
          <w:color w:val="auto"/>
          <w:kern w:val="0"/>
          <w:sz w:val="28"/>
          <w:szCs w:val="28"/>
          <w:highlight w:val="none"/>
          <w:u w:val="single"/>
        </w:rPr>
        <w:t xml:space="preserve">：             </w:t>
      </w:r>
    </w:p>
    <w:tbl>
      <w:tblPr>
        <w:tblStyle w:val="17"/>
        <w:tblW w:w="96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456"/>
        <w:gridCol w:w="1954"/>
        <w:gridCol w:w="1822"/>
        <w:gridCol w:w="1998"/>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37" w:type="dxa"/>
            <w:vMerge w:val="restart"/>
            <w:tcBorders>
              <w:top w:val="single" w:color="auto" w:sz="4" w:space="0"/>
              <w:left w:val="single" w:color="auto" w:sz="4" w:space="0"/>
              <w:right w:val="single" w:color="auto" w:sz="4" w:space="0"/>
            </w:tcBorders>
            <w:vAlign w:val="center"/>
          </w:tcPr>
          <w:p>
            <w:pPr>
              <w:snapToGrid w:val="0"/>
              <w:jc w:val="center"/>
              <w:rPr>
                <w:rFonts w:ascii="Times New Roman" w:hAnsi="Times New Roman"/>
                <w:color w:val="auto"/>
                <w:spacing w:val="-20"/>
                <w:sz w:val="24"/>
                <w:szCs w:val="24"/>
                <w:highlight w:val="none"/>
              </w:rPr>
            </w:pPr>
            <w:r>
              <w:rPr>
                <w:rFonts w:hint="eastAsia" w:ascii="Times New Roman" w:hAnsi="Times New Roman"/>
                <w:color w:val="auto"/>
                <w:spacing w:val="-20"/>
                <w:sz w:val="24"/>
                <w:szCs w:val="24"/>
                <w:highlight w:val="none"/>
              </w:rPr>
              <w:t>序号</w:t>
            </w:r>
          </w:p>
          <w:p>
            <w:pPr>
              <w:snapToGrid w:val="0"/>
              <w:jc w:val="center"/>
              <w:rPr>
                <w:rFonts w:ascii="Times New Roman" w:hAnsi="Times New Roman"/>
                <w:color w:val="auto"/>
                <w:spacing w:val="-20"/>
                <w:sz w:val="24"/>
                <w:szCs w:val="24"/>
                <w:highlight w:val="none"/>
              </w:rPr>
            </w:pPr>
          </w:p>
        </w:tc>
        <w:tc>
          <w:tcPr>
            <w:tcW w:w="341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sz w:val="24"/>
                <w:szCs w:val="24"/>
                <w:highlight w:val="none"/>
              </w:rPr>
            </w:pPr>
            <w:r>
              <w:rPr>
                <w:rFonts w:hint="eastAsia" w:ascii="Times New Roman" w:hAnsi="Times New Roman"/>
                <w:color w:val="auto"/>
                <w:sz w:val="24"/>
                <w:szCs w:val="24"/>
                <w:highlight w:val="none"/>
              </w:rPr>
              <w:t>资格预审文件需求</w:t>
            </w:r>
          </w:p>
        </w:tc>
        <w:tc>
          <w:tcPr>
            <w:tcW w:w="382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sz w:val="24"/>
                <w:szCs w:val="24"/>
                <w:highlight w:val="none"/>
              </w:rPr>
            </w:pPr>
            <w:r>
              <w:rPr>
                <w:rFonts w:hint="eastAsia" w:ascii="Times New Roman" w:hAnsi="Times New Roman"/>
                <w:color w:val="auto"/>
                <w:sz w:val="24"/>
                <w:szCs w:val="24"/>
                <w:highlight w:val="none"/>
              </w:rPr>
              <w:t>资格预审申请文件响应</w:t>
            </w:r>
          </w:p>
        </w:tc>
        <w:tc>
          <w:tcPr>
            <w:tcW w:w="1704" w:type="dxa"/>
            <w:vMerge w:val="restart"/>
            <w:tcBorders>
              <w:top w:val="single" w:color="auto" w:sz="4" w:space="0"/>
              <w:left w:val="single" w:color="auto" w:sz="4" w:space="0"/>
              <w:right w:val="single" w:color="auto" w:sz="4" w:space="0"/>
            </w:tcBorders>
            <w:vAlign w:val="center"/>
          </w:tcPr>
          <w:p>
            <w:pPr>
              <w:snapToGrid w:val="0"/>
              <w:jc w:val="center"/>
              <w:rPr>
                <w:rFonts w:ascii="Times New Roman" w:hAnsi="Times New Roman"/>
                <w:color w:val="auto"/>
                <w:sz w:val="24"/>
                <w:szCs w:val="24"/>
                <w:highlight w:val="none"/>
              </w:rPr>
            </w:pPr>
            <w:r>
              <w:rPr>
                <w:rFonts w:hint="eastAsia" w:ascii="Times New Roman" w:hAnsi="Times New Roman"/>
                <w:color w:val="auto"/>
                <w:sz w:val="24"/>
                <w:szCs w:val="24"/>
                <w:highlight w:val="none"/>
              </w:rPr>
              <w:t>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7" w:type="dxa"/>
            <w:vMerge w:val="continue"/>
            <w:tcBorders>
              <w:left w:val="single" w:color="auto" w:sz="4" w:space="0"/>
              <w:bottom w:val="single" w:color="auto" w:sz="4" w:space="0"/>
              <w:right w:val="single" w:color="auto" w:sz="4" w:space="0"/>
            </w:tcBorders>
            <w:vAlign w:val="center"/>
          </w:tcPr>
          <w:p>
            <w:pPr>
              <w:snapToGrid w:val="0"/>
              <w:jc w:val="center"/>
              <w:rPr>
                <w:rFonts w:ascii="Times New Roman" w:hAnsi="Times New Roman"/>
                <w:color w:val="auto"/>
                <w:spacing w:val="-20"/>
                <w:highlight w:val="none"/>
              </w:rPr>
            </w:pPr>
          </w:p>
        </w:tc>
        <w:tc>
          <w:tcPr>
            <w:tcW w:w="145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sz w:val="24"/>
                <w:szCs w:val="24"/>
                <w:highlight w:val="none"/>
              </w:rPr>
            </w:pPr>
            <w:r>
              <w:rPr>
                <w:rFonts w:hint="eastAsia" w:ascii="Times New Roman" w:hAnsi="Times New Roman"/>
                <w:color w:val="auto"/>
                <w:sz w:val="24"/>
                <w:szCs w:val="24"/>
                <w:highlight w:val="none"/>
              </w:rPr>
              <w:t>审查因素</w:t>
            </w:r>
          </w:p>
        </w:tc>
        <w:tc>
          <w:tcPr>
            <w:tcW w:w="195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sz w:val="24"/>
                <w:szCs w:val="24"/>
                <w:highlight w:val="none"/>
              </w:rPr>
            </w:pPr>
            <w:r>
              <w:rPr>
                <w:rFonts w:hint="eastAsia" w:ascii="Times New Roman" w:hAnsi="Times New Roman"/>
                <w:color w:val="auto"/>
                <w:sz w:val="24"/>
                <w:szCs w:val="24"/>
                <w:highlight w:val="none"/>
              </w:rPr>
              <w:t>审查标准</w:t>
            </w:r>
          </w:p>
        </w:tc>
        <w:tc>
          <w:tcPr>
            <w:tcW w:w="18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sz w:val="24"/>
                <w:szCs w:val="24"/>
                <w:highlight w:val="none"/>
              </w:rPr>
            </w:pPr>
            <w:r>
              <w:rPr>
                <w:rFonts w:hint="eastAsia" w:ascii="Times New Roman" w:hAnsi="Times New Roman"/>
                <w:color w:val="auto"/>
                <w:sz w:val="24"/>
                <w:szCs w:val="24"/>
                <w:highlight w:val="none"/>
              </w:rPr>
              <w:t>审查因素</w:t>
            </w:r>
          </w:p>
        </w:tc>
        <w:tc>
          <w:tcPr>
            <w:tcW w:w="19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sz w:val="24"/>
                <w:szCs w:val="24"/>
                <w:highlight w:val="none"/>
              </w:rPr>
            </w:pPr>
            <w:r>
              <w:rPr>
                <w:rFonts w:hint="eastAsia" w:ascii="Times New Roman" w:hAnsi="Times New Roman"/>
                <w:color w:val="auto"/>
                <w:sz w:val="24"/>
                <w:szCs w:val="24"/>
                <w:highlight w:val="none"/>
              </w:rPr>
              <w:t>响应情况</w:t>
            </w:r>
          </w:p>
        </w:tc>
        <w:tc>
          <w:tcPr>
            <w:tcW w:w="1704" w:type="dxa"/>
            <w:vMerge w:val="continue"/>
            <w:tcBorders>
              <w:left w:val="single" w:color="auto" w:sz="4" w:space="0"/>
              <w:bottom w:val="single" w:color="auto" w:sz="4" w:space="0"/>
              <w:right w:val="single" w:color="auto" w:sz="4" w:space="0"/>
            </w:tcBorders>
            <w:vAlign w:val="center"/>
          </w:tcPr>
          <w:p>
            <w:pPr>
              <w:snapToGrid w:val="0"/>
              <w:jc w:val="center"/>
              <w:rPr>
                <w:rFonts w:ascii="Times New Roman" w:hAnsi="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spacing w:val="-20"/>
                <w:highlight w:val="none"/>
              </w:rPr>
            </w:pPr>
            <w:r>
              <w:rPr>
                <w:rFonts w:hint="eastAsia" w:ascii="Times New Roman" w:hAnsi="Times New Roman"/>
                <w:color w:val="auto"/>
                <w:spacing w:val="-20"/>
                <w:highlight w:val="none"/>
              </w:rPr>
              <w:t>1</w:t>
            </w:r>
          </w:p>
        </w:tc>
        <w:tc>
          <w:tcPr>
            <w:tcW w:w="145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sz w:val="18"/>
                <w:szCs w:val="18"/>
                <w:highlight w:val="none"/>
              </w:rPr>
            </w:pPr>
          </w:p>
        </w:tc>
        <w:tc>
          <w:tcPr>
            <w:tcW w:w="195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sz w:val="18"/>
                <w:szCs w:val="18"/>
                <w:highlight w:val="none"/>
              </w:rPr>
            </w:pPr>
          </w:p>
        </w:tc>
        <w:tc>
          <w:tcPr>
            <w:tcW w:w="18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sz w:val="18"/>
                <w:szCs w:val="18"/>
                <w:highlight w:val="none"/>
              </w:rPr>
            </w:pPr>
          </w:p>
        </w:tc>
        <w:tc>
          <w:tcPr>
            <w:tcW w:w="19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sz w:val="18"/>
                <w:szCs w:val="18"/>
                <w:highlight w:val="none"/>
              </w:rPr>
            </w:pPr>
          </w:p>
        </w:tc>
        <w:tc>
          <w:tcPr>
            <w:tcW w:w="17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spacing w:val="-20"/>
                <w:highlight w:val="none"/>
              </w:rPr>
            </w:pPr>
            <w:r>
              <w:rPr>
                <w:rFonts w:hint="eastAsia" w:ascii="Times New Roman" w:hAnsi="Times New Roman"/>
                <w:color w:val="auto"/>
                <w:spacing w:val="-20"/>
                <w:highlight w:val="none"/>
              </w:rPr>
              <w:t>2</w:t>
            </w:r>
          </w:p>
        </w:tc>
        <w:tc>
          <w:tcPr>
            <w:tcW w:w="145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sz w:val="18"/>
                <w:szCs w:val="18"/>
                <w:highlight w:val="none"/>
              </w:rPr>
            </w:pPr>
          </w:p>
        </w:tc>
        <w:tc>
          <w:tcPr>
            <w:tcW w:w="195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sz w:val="18"/>
                <w:szCs w:val="18"/>
                <w:highlight w:val="none"/>
              </w:rPr>
            </w:pPr>
          </w:p>
        </w:tc>
        <w:tc>
          <w:tcPr>
            <w:tcW w:w="18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sz w:val="18"/>
                <w:szCs w:val="18"/>
                <w:highlight w:val="none"/>
              </w:rPr>
            </w:pPr>
          </w:p>
        </w:tc>
        <w:tc>
          <w:tcPr>
            <w:tcW w:w="19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sz w:val="18"/>
                <w:szCs w:val="18"/>
                <w:highlight w:val="none"/>
              </w:rPr>
            </w:pPr>
          </w:p>
        </w:tc>
        <w:tc>
          <w:tcPr>
            <w:tcW w:w="17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spacing w:val="-20"/>
                <w:highlight w:val="none"/>
              </w:rPr>
            </w:pPr>
            <w:r>
              <w:rPr>
                <w:rFonts w:hint="eastAsia" w:ascii="Times New Roman" w:hAnsi="Times New Roman"/>
                <w:color w:val="auto"/>
                <w:spacing w:val="-20"/>
                <w:highlight w:val="none"/>
              </w:rPr>
              <w:t>3</w:t>
            </w:r>
          </w:p>
        </w:tc>
        <w:tc>
          <w:tcPr>
            <w:tcW w:w="145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sz w:val="18"/>
                <w:szCs w:val="18"/>
                <w:highlight w:val="none"/>
              </w:rPr>
            </w:pPr>
          </w:p>
        </w:tc>
        <w:tc>
          <w:tcPr>
            <w:tcW w:w="195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sz w:val="18"/>
                <w:szCs w:val="18"/>
                <w:highlight w:val="none"/>
              </w:rPr>
            </w:pPr>
          </w:p>
        </w:tc>
        <w:tc>
          <w:tcPr>
            <w:tcW w:w="18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sz w:val="18"/>
                <w:szCs w:val="18"/>
                <w:highlight w:val="none"/>
              </w:rPr>
            </w:pPr>
          </w:p>
        </w:tc>
        <w:tc>
          <w:tcPr>
            <w:tcW w:w="19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sz w:val="18"/>
                <w:szCs w:val="18"/>
                <w:highlight w:val="none"/>
              </w:rPr>
            </w:pPr>
          </w:p>
        </w:tc>
        <w:tc>
          <w:tcPr>
            <w:tcW w:w="17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spacing w:val="-20"/>
                <w:highlight w:val="none"/>
              </w:rPr>
            </w:pPr>
            <w:r>
              <w:rPr>
                <w:rFonts w:hint="eastAsia" w:ascii="Times New Roman" w:hAnsi="Times New Roman"/>
                <w:color w:val="auto"/>
                <w:spacing w:val="-20"/>
                <w:highlight w:val="none"/>
              </w:rPr>
              <w:t>4</w:t>
            </w:r>
          </w:p>
        </w:tc>
        <w:tc>
          <w:tcPr>
            <w:tcW w:w="145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sz w:val="18"/>
                <w:szCs w:val="18"/>
                <w:highlight w:val="none"/>
              </w:rPr>
            </w:pPr>
          </w:p>
        </w:tc>
        <w:tc>
          <w:tcPr>
            <w:tcW w:w="195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sz w:val="18"/>
                <w:szCs w:val="18"/>
                <w:highlight w:val="none"/>
              </w:rPr>
            </w:pPr>
          </w:p>
        </w:tc>
        <w:tc>
          <w:tcPr>
            <w:tcW w:w="18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sz w:val="18"/>
                <w:szCs w:val="18"/>
                <w:highlight w:val="none"/>
              </w:rPr>
            </w:pPr>
          </w:p>
        </w:tc>
        <w:tc>
          <w:tcPr>
            <w:tcW w:w="19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sz w:val="18"/>
                <w:szCs w:val="18"/>
                <w:highlight w:val="none"/>
              </w:rPr>
            </w:pPr>
          </w:p>
        </w:tc>
        <w:tc>
          <w:tcPr>
            <w:tcW w:w="17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spacing w:val="-20"/>
                <w:highlight w:val="none"/>
              </w:rPr>
            </w:pPr>
            <w:r>
              <w:rPr>
                <w:rFonts w:hint="eastAsia" w:ascii="Times New Roman" w:hAnsi="Times New Roman"/>
                <w:color w:val="auto"/>
                <w:spacing w:val="-20"/>
                <w:highlight w:val="none"/>
              </w:rPr>
              <w:t>5</w:t>
            </w:r>
          </w:p>
        </w:tc>
        <w:tc>
          <w:tcPr>
            <w:tcW w:w="145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sz w:val="18"/>
                <w:szCs w:val="18"/>
                <w:highlight w:val="none"/>
              </w:rPr>
            </w:pPr>
          </w:p>
        </w:tc>
        <w:tc>
          <w:tcPr>
            <w:tcW w:w="195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sz w:val="18"/>
                <w:szCs w:val="18"/>
                <w:highlight w:val="none"/>
              </w:rPr>
            </w:pPr>
          </w:p>
        </w:tc>
        <w:tc>
          <w:tcPr>
            <w:tcW w:w="18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sz w:val="18"/>
                <w:szCs w:val="18"/>
                <w:highlight w:val="none"/>
              </w:rPr>
            </w:pPr>
          </w:p>
        </w:tc>
        <w:tc>
          <w:tcPr>
            <w:tcW w:w="19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sz w:val="18"/>
                <w:szCs w:val="18"/>
                <w:highlight w:val="none"/>
              </w:rPr>
            </w:pPr>
          </w:p>
        </w:tc>
        <w:tc>
          <w:tcPr>
            <w:tcW w:w="17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spacing w:val="-20"/>
                <w:highlight w:val="none"/>
              </w:rPr>
            </w:pPr>
            <w:r>
              <w:rPr>
                <w:rFonts w:hint="eastAsia" w:ascii="Times New Roman" w:hAnsi="Times New Roman"/>
                <w:color w:val="auto"/>
                <w:spacing w:val="-20"/>
                <w:highlight w:val="none"/>
              </w:rPr>
              <w:t>...</w:t>
            </w:r>
          </w:p>
        </w:tc>
        <w:tc>
          <w:tcPr>
            <w:tcW w:w="145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sz w:val="18"/>
                <w:szCs w:val="18"/>
                <w:highlight w:val="none"/>
              </w:rPr>
            </w:pPr>
          </w:p>
        </w:tc>
        <w:tc>
          <w:tcPr>
            <w:tcW w:w="195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sz w:val="18"/>
                <w:szCs w:val="18"/>
                <w:highlight w:val="none"/>
              </w:rPr>
            </w:pPr>
          </w:p>
        </w:tc>
        <w:tc>
          <w:tcPr>
            <w:tcW w:w="18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sz w:val="18"/>
                <w:szCs w:val="18"/>
                <w:highlight w:val="none"/>
              </w:rPr>
            </w:pPr>
          </w:p>
        </w:tc>
        <w:tc>
          <w:tcPr>
            <w:tcW w:w="19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sz w:val="18"/>
                <w:szCs w:val="18"/>
                <w:highlight w:val="none"/>
              </w:rPr>
            </w:pPr>
          </w:p>
        </w:tc>
        <w:tc>
          <w:tcPr>
            <w:tcW w:w="17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sz w:val="18"/>
                <w:szCs w:val="18"/>
                <w:highlight w:val="none"/>
              </w:rPr>
            </w:pPr>
          </w:p>
        </w:tc>
      </w:tr>
    </w:tbl>
    <w:p>
      <w:pPr>
        <w:snapToGrid w:val="0"/>
        <w:rPr>
          <w:rFonts w:ascii="Times New Roman" w:hAnsi="Times New Roman" w:eastAsia="等线"/>
          <w:color w:val="auto"/>
          <w:highlight w:val="none"/>
        </w:rPr>
      </w:pPr>
    </w:p>
    <w:p>
      <w:pPr>
        <w:snapToGrid w:val="0"/>
        <w:spacing w:before="156" w:beforeLines="50" w:after="156" w:afterLines="50" w:line="276" w:lineRule="auto"/>
        <w:ind w:firstLine="480" w:firstLineChars="200"/>
        <w:rPr>
          <w:rFonts w:ascii="Times New Roman" w:hAnsi="Times New Roman"/>
          <w:color w:val="auto"/>
          <w:kern w:val="0"/>
          <w:sz w:val="24"/>
          <w:szCs w:val="24"/>
          <w:highlight w:val="none"/>
        </w:rPr>
        <w:sectPr>
          <w:pgSz w:w="11906" w:h="16838"/>
          <w:pgMar w:top="1134" w:right="1134" w:bottom="1134" w:left="1134" w:header="851" w:footer="992" w:gutter="0"/>
          <w:cols w:space="425" w:num="1"/>
          <w:docGrid w:type="lines" w:linePitch="312" w:charSpace="0"/>
        </w:sectPr>
      </w:pPr>
      <w:r>
        <w:rPr>
          <w:rFonts w:hint="eastAsia" w:ascii="Times New Roman" w:hAnsi="Times New Roman"/>
          <w:color w:val="auto"/>
          <w:kern w:val="0"/>
          <w:sz w:val="24"/>
          <w:szCs w:val="24"/>
          <w:highlight w:val="none"/>
        </w:rPr>
        <w:t>注：申请人</w:t>
      </w:r>
      <w:r>
        <w:rPr>
          <w:rFonts w:ascii="Times New Roman" w:hAnsi="Times New Roman"/>
          <w:color w:val="auto"/>
          <w:kern w:val="0"/>
          <w:sz w:val="24"/>
          <w:szCs w:val="24"/>
          <w:highlight w:val="none"/>
        </w:rPr>
        <w:t>可根据实际情况变更上述表格形式，但需要</w:t>
      </w:r>
      <w:r>
        <w:rPr>
          <w:rFonts w:hint="eastAsia" w:ascii="Times New Roman" w:hAnsi="Times New Roman"/>
          <w:color w:val="auto"/>
          <w:kern w:val="0"/>
          <w:sz w:val="24"/>
          <w:szCs w:val="24"/>
          <w:highlight w:val="none"/>
        </w:rPr>
        <w:t>详细</w:t>
      </w:r>
      <w:r>
        <w:rPr>
          <w:rFonts w:ascii="Times New Roman" w:hAnsi="Times New Roman"/>
          <w:color w:val="auto"/>
          <w:kern w:val="0"/>
          <w:sz w:val="24"/>
          <w:szCs w:val="24"/>
          <w:highlight w:val="none"/>
        </w:rPr>
        <w:t>反映</w:t>
      </w:r>
      <w:r>
        <w:rPr>
          <w:rFonts w:hint="eastAsia" w:ascii="Times New Roman" w:hAnsi="Times New Roman"/>
          <w:color w:val="auto"/>
          <w:kern w:val="0"/>
          <w:sz w:val="24"/>
          <w:szCs w:val="24"/>
          <w:highlight w:val="none"/>
        </w:rPr>
        <w:t>“详细审查标准”以及其他所有评审</w:t>
      </w:r>
      <w:r>
        <w:rPr>
          <w:rFonts w:ascii="Times New Roman" w:hAnsi="Times New Roman"/>
          <w:color w:val="auto"/>
          <w:kern w:val="0"/>
          <w:sz w:val="24"/>
          <w:szCs w:val="24"/>
          <w:highlight w:val="none"/>
        </w:rPr>
        <w:t>所要求的</w:t>
      </w:r>
      <w:r>
        <w:rPr>
          <w:rFonts w:hint="eastAsia" w:ascii="Times New Roman" w:hAnsi="Times New Roman"/>
          <w:color w:val="auto"/>
          <w:kern w:val="0"/>
          <w:sz w:val="24"/>
          <w:szCs w:val="24"/>
          <w:highlight w:val="none"/>
        </w:rPr>
        <w:t>评审内容</w:t>
      </w:r>
      <w:r>
        <w:rPr>
          <w:rFonts w:ascii="Times New Roman" w:hAnsi="Times New Roman"/>
          <w:color w:val="auto"/>
          <w:kern w:val="0"/>
          <w:sz w:val="24"/>
          <w:szCs w:val="24"/>
          <w:highlight w:val="none"/>
        </w:rPr>
        <w:t>所在</w:t>
      </w:r>
      <w:r>
        <w:rPr>
          <w:rFonts w:hint="eastAsia" w:ascii="Times New Roman" w:hAnsi="Times New Roman"/>
          <w:color w:val="auto"/>
          <w:kern w:val="0"/>
          <w:sz w:val="24"/>
          <w:szCs w:val="24"/>
          <w:highlight w:val="none"/>
        </w:rPr>
        <w:t>申请文件</w:t>
      </w:r>
      <w:r>
        <w:rPr>
          <w:rFonts w:ascii="Times New Roman" w:hAnsi="Times New Roman"/>
          <w:color w:val="auto"/>
          <w:kern w:val="0"/>
          <w:sz w:val="24"/>
          <w:szCs w:val="24"/>
          <w:highlight w:val="none"/>
        </w:rPr>
        <w:t>中的</w:t>
      </w:r>
      <w:r>
        <w:rPr>
          <w:rFonts w:hint="eastAsia" w:ascii="Times New Roman" w:hAnsi="Times New Roman"/>
          <w:color w:val="auto"/>
          <w:kern w:val="0"/>
          <w:sz w:val="24"/>
          <w:szCs w:val="24"/>
          <w:highlight w:val="none"/>
        </w:rPr>
        <w:t>具体</w:t>
      </w:r>
      <w:r>
        <w:rPr>
          <w:rFonts w:ascii="Times New Roman" w:hAnsi="Times New Roman"/>
          <w:color w:val="auto"/>
          <w:kern w:val="0"/>
          <w:sz w:val="24"/>
          <w:szCs w:val="24"/>
          <w:highlight w:val="none"/>
        </w:rPr>
        <w:t>位置</w:t>
      </w:r>
      <w:r>
        <w:rPr>
          <w:rFonts w:hint="eastAsia" w:ascii="Times New Roman" w:hAnsi="Times New Roman"/>
          <w:color w:val="auto"/>
          <w:kern w:val="0"/>
          <w:sz w:val="24"/>
          <w:szCs w:val="24"/>
          <w:highlight w:val="none"/>
        </w:rPr>
        <w:t>。</w:t>
      </w:r>
    </w:p>
    <w:p>
      <w:pPr>
        <w:keepNext/>
        <w:keepLines/>
        <w:spacing w:before="156" w:beforeLines="50" w:after="156" w:afterLines="50" w:line="360" w:lineRule="auto"/>
        <w:jc w:val="center"/>
        <w:outlineLvl w:val="1"/>
        <w:rPr>
          <w:rFonts w:ascii="Times New Roman" w:hAnsi="Times New Roman"/>
          <w:b/>
          <w:bCs/>
          <w:color w:val="auto"/>
          <w:sz w:val="32"/>
          <w:szCs w:val="32"/>
          <w:highlight w:val="none"/>
        </w:rPr>
      </w:pPr>
      <w:bookmarkStart w:id="253" w:name="_Toc152047262"/>
      <w:bookmarkStart w:id="254" w:name="_Toc144974466"/>
      <w:bookmarkStart w:id="255" w:name="_Toc54172587"/>
      <w:bookmarkStart w:id="256" w:name="_Toc20206"/>
      <w:r>
        <w:rPr>
          <w:rFonts w:hint="eastAsia" w:ascii="Times New Roman" w:hAnsi="Times New Roman"/>
          <w:b/>
          <w:bCs/>
          <w:color w:val="auto"/>
          <w:sz w:val="32"/>
          <w:szCs w:val="32"/>
          <w:highlight w:val="none"/>
        </w:rPr>
        <w:t>2.资格预审申请函</w:t>
      </w:r>
      <w:bookmarkEnd w:id="253"/>
      <w:bookmarkEnd w:id="254"/>
      <w:bookmarkEnd w:id="255"/>
      <w:bookmarkEnd w:id="256"/>
    </w:p>
    <w:p>
      <w:pPr>
        <w:spacing w:line="400" w:lineRule="exact"/>
        <w:ind w:firstLine="560" w:firstLineChars="200"/>
        <w:jc w:val="left"/>
        <w:rPr>
          <w:rFonts w:ascii="Times New Roman" w:hAnsi="Times New Roman"/>
          <w:color w:val="auto"/>
          <w:sz w:val="28"/>
          <w:szCs w:val="24"/>
          <w:highlight w:val="none"/>
        </w:rPr>
      </w:pPr>
    </w:p>
    <w:p>
      <w:pPr>
        <w:spacing w:line="480" w:lineRule="auto"/>
        <w:ind w:firstLine="480" w:firstLineChars="200"/>
        <w:jc w:val="left"/>
        <w:rPr>
          <w:rFonts w:ascii="Times New Roman" w:hAnsi="Times New Roman"/>
          <w:color w:val="auto"/>
          <w:sz w:val="24"/>
          <w:szCs w:val="24"/>
          <w:highlight w:val="none"/>
        </w:rPr>
      </w:pPr>
      <w:r>
        <w:rPr>
          <w:rFonts w:hint="eastAsia" w:ascii="Times New Roman" w:hAnsi="Times New Roman"/>
          <w:color w:val="auto"/>
          <w:sz w:val="24"/>
          <w:szCs w:val="24"/>
          <w:highlight w:val="none"/>
          <w:u w:val="single"/>
        </w:rPr>
        <w:t xml:space="preserve">致：（采购人）      </w:t>
      </w:r>
    </w:p>
    <w:p>
      <w:pPr>
        <w:spacing w:line="480" w:lineRule="auto"/>
        <w:ind w:firstLine="480" w:firstLineChars="200"/>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 xml:space="preserve">1、按照资格预审文件的要求，我方 </w:t>
      </w:r>
      <w:r>
        <w:rPr>
          <w:rFonts w:hint="eastAsia" w:ascii="Times New Roman" w:hAnsi="Times New Roman"/>
          <w:color w:val="auto"/>
          <w:sz w:val="24"/>
          <w:szCs w:val="24"/>
          <w:highlight w:val="none"/>
          <w:u w:val="single"/>
        </w:rPr>
        <w:t xml:space="preserve">     （申请人）</w:t>
      </w:r>
      <w:r>
        <w:rPr>
          <w:rFonts w:hint="eastAsia" w:ascii="Times New Roman" w:hAnsi="Times New Roman"/>
          <w:color w:val="auto"/>
          <w:sz w:val="24"/>
          <w:szCs w:val="24"/>
          <w:highlight w:val="none"/>
        </w:rPr>
        <w:t>递交的资格预审申请文件及有关资料，用于你方</w:t>
      </w:r>
      <w:r>
        <w:rPr>
          <w:rFonts w:hint="eastAsia" w:ascii="Times New Roman" w:hAnsi="Times New Roman"/>
          <w:color w:val="auto"/>
          <w:sz w:val="24"/>
          <w:szCs w:val="24"/>
          <w:highlight w:val="none"/>
          <w:u w:val="single"/>
        </w:rPr>
        <w:t xml:space="preserve">      （采购人）</w:t>
      </w:r>
      <w:r>
        <w:rPr>
          <w:rFonts w:hint="eastAsia" w:ascii="Times New Roman" w:hAnsi="Times New Roman"/>
          <w:color w:val="auto"/>
          <w:sz w:val="24"/>
          <w:szCs w:val="24"/>
          <w:highlight w:val="none"/>
        </w:rPr>
        <w:t>审查我方参加</w:t>
      </w:r>
      <w:r>
        <w:rPr>
          <w:rFonts w:hint="eastAsia" w:ascii="Times New Roman" w:hAnsi="Times New Roman"/>
          <w:color w:val="auto"/>
          <w:sz w:val="24"/>
          <w:szCs w:val="24"/>
          <w:highlight w:val="none"/>
          <w:u w:val="single"/>
        </w:rPr>
        <w:t xml:space="preserve">        （项目名称）</w:t>
      </w:r>
      <w:r>
        <w:rPr>
          <w:rFonts w:hint="eastAsia" w:ascii="Times New Roman" w:hAnsi="Times New Roman"/>
          <w:color w:val="auto"/>
          <w:sz w:val="24"/>
          <w:szCs w:val="24"/>
          <w:highlight w:val="none"/>
        </w:rPr>
        <w:t>的资格预审。</w:t>
      </w:r>
    </w:p>
    <w:p>
      <w:pPr>
        <w:spacing w:line="480" w:lineRule="auto"/>
        <w:ind w:firstLine="480" w:firstLineChars="200"/>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2、我方的资格预审申请文件包含第二章“申请人须知”第3.1.1项规定的全部内容。</w:t>
      </w:r>
    </w:p>
    <w:p>
      <w:pPr>
        <w:spacing w:line="480" w:lineRule="auto"/>
        <w:ind w:firstLine="480" w:firstLineChars="200"/>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3、我方接受你方的授权代表进行调查，以审核我方提交的文件和资料，并通过我方的客户，澄清资格预审申请文件中有关财务和技术方面的情况。</w:t>
      </w:r>
    </w:p>
    <w:p>
      <w:pPr>
        <w:spacing w:line="480" w:lineRule="auto"/>
        <w:ind w:firstLine="480" w:firstLineChars="200"/>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4、你方授权代表可通过</w:t>
      </w:r>
      <w:r>
        <w:rPr>
          <w:rFonts w:hint="eastAsia" w:ascii="Times New Roman" w:hAnsi="Times New Roman"/>
          <w:color w:val="auto"/>
          <w:sz w:val="24"/>
          <w:szCs w:val="24"/>
          <w:highlight w:val="none"/>
          <w:u w:val="single"/>
        </w:rPr>
        <w:t xml:space="preserve">          （联系人及联系方式）</w:t>
      </w:r>
      <w:r>
        <w:rPr>
          <w:rFonts w:hint="eastAsia" w:ascii="Times New Roman" w:hAnsi="Times New Roman"/>
          <w:color w:val="auto"/>
          <w:sz w:val="24"/>
          <w:szCs w:val="24"/>
          <w:highlight w:val="none"/>
        </w:rPr>
        <w:t>得到进一步的资料。</w:t>
      </w:r>
    </w:p>
    <w:p>
      <w:pPr>
        <w:spacing w:line="480" w:lineRule="auto"/>
        <w:ind w:firstLine="480" w:firstLineChars="200"/>
        <w:jc w:val="left"/>
        <w:rPr>
          <w:rFonts w:ascii="Times New Roman" w:hAnsi="Times New Roman"/>
          <w:bCs/>
          <w:color w:val="auto"/>
          <w:sz w:val="24"/>
          <w:szCs w:val="24"/>
          <w:highlight w:val="none"/>
        </w:rPr>
      </w:pPr>
      <w:r>
        <w:rPr>
          <w:rFonts w:hint="eastAsia" w:ascii="Times New Roman" w:hAnsi="Times New Roman"/>
          <w:color w:val="auto"/>
          <w:sz w:val="24"/>
          <w:szCs w:val="24"/>
          <w:highlight w:val="none"/>
        </w:rPr>
        <w:t>5、我方在此声明，所递交的资格预审申请文件及有关资料内容完整、真实和准确，且不存在第二章“申请人须知”第1.4.</w:t>
      </w:r>
      <w:r>
        <w:rPr>
          <w:rFonts w:hint="eastAsia" w:ascii="Times New Roman" w:hAnsi="Times New Roman"/>
          <w:color w:val="auto"/>
          <w:sz w:val="24"/>
          <w:szCs w:val="24"/>
          <w:highlight w:val="none"/>
          <w:lang w:val="en-US" w:eastAsia="zh-CN"/>
        </w:rPr>
        <w:t>6</w:t>
      </w:r>
      <w:r>
        <w:rPr>
          <w:rFonts w:hint="eastAsia" w:ascii="Times New Roman" w:hAnsi="Times New Roman"/>
          <w:color w:val="auto"/>
          <w:sz w:val="24"/>
          <w:szCs w:val="24"/>
          <w:highlight w:val="none"/>
        </w:rPr>
        <w:t>项规定的任何一种情形。</w:t>
      </w:r>
      <w:r>
        <w:rPr>
          <w:rFonts w:ascii="Times New Roman" w:hAnsi="Times New Roman"/>
          <w:bCs/>
          <w:color w:val="auto"/>
          <w:sz w:val="24"/>
          <w:szCs w:val="24"/>
          <w:highlight w:val="none"/>
        </w:rPr>
        <w:t>如通过资格评审且获准参加竞标，我将按以上填写的项目参加竞标。</w:t>
      </w:r>
    </w:p>
    <w:p>
      <w:pPr>
        <w:spacing w:line="400" w:lineRule="exact"/>
        <w:ind w:firstLine="480" w:firstLineChars="200"/>
        <w:jc w:val="left"/>
        <w:rPr>
          <w:rFonts w:ascii="Times New Roman" w:hAnsi="Times New Roman"/>
          <w:color w:val="auto"/>
          <w:sz w:val="24"/>
          <w:szCs w:val="24"/>
          <w:highlight w:val="none"/>
        </w:rPr>
      </w:pPr>
    </w:p>
    <w:p>
      <w:pPr>
        <w:spacing w:line="400" w:lineRule="exact"/>
        <w:ind w:firstLine="480" w:firstLineChars="200"/>
        <w:jc w:val="left"/>
        <w:rPr>
          <w:rFonts w:ascii="Times New Roman" w:hAnsi="Times New Roman"/>
          <w:color w:val="auto"/>
          <w:sz w:val="24"/>
          <w:szCs w:val="24"/>
          <w:highlight w:val="none"/>
        </w:rPr>
      </w:pPr>
    </w:p>
    <w:p>
      <w:pPr>
        <w:spacing w:line="400" w:lineRule="exact"/>
        <w:ind w:firstLine="480" w:firstLineChars="200"/>
        <w:jc w:val="left"/>
        <w:rPr>
          <w:rFonts w:ascii="Times New Roman" w:hAnsi="Times New Roman"/>
          <w:color w:val="auto"/>
          <w:sz w:val="24"/>
          <w:szCs w:val="24"/>
          <w:highlight w:val="none"/>
        </w:rPr>
      </w:pPr>
    </w:p>
    <w:p>
      <w:pPr>
        <w:spacing w:line="480" w:lineRule="auto"/>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 xml:space="preserve">  </w:t>
      </w:r>
      <w:r>
        <w:rPr>
          <w:rFonts w:ascii="Times New Roman" w:hAnsi="Times New Roman"/>
          <w:color w:val="auto"/>
          <w:sz w:val="24"/>
          <w:szCs w:val="24"/>
          <w:highlight w:val="none"/>
        </w:rPr>
        <w:t>申请人</w:t>
      </w:r>
      <w:r>
        <w:rPr>
          <w:rFonts w:hint="eastAsia" w:ascii="Times New Roman" w:hAnsi="Times New Roman"/>
          <w:color w:val="auto"/>
          <w:sz w:val="24"/>
          <w:szCs w:val="24"/>
          <w:highlight w:val="none"/>
        </w:rPr>
        <w:t>或联合体牵头人</w:t>
      </w:r>
      <w:r>
        <w:rPr>
          <w:rFonts w:ascii="Times New Roman" w:hAnsi="Times New Roman"/>
          <w:color w:val="auto"/>
          <w:sz w:val="24"/>
          <w:szCs w:val="24"/>
          <w:highlight w:val="none"/>
        </w:rPr>
        <w:t>：</w:t>
      </w:r>
      <w:r>
        <w:rPr>
          <w:rFonts w:hint="eastAsia" w:ascii="Times New Roman" w:hAnsi="Times New Roman"/>
          <w:color w:val="auto"/>
          <w:sz w:val="24"/>
          <w:szCs w:val="24"/>
          <w:highlight w:val="none"/>
          <w:u w:val="single"/>
        </w:rPr>
        <w:t xml:space="preserve">                    </w:t>
      </w:r>
      <w:r>
        <w:rPr>
          <w:rFonts w:ascii="Times New Roman" w:hAnsi="Times New Roman"/>
          <w:color w:val="auto"/>
          <w:sz w:val="24"/>
          <w:szCs w:val="24"/>
          <w:highlight w:val="none"/>
          <w:u w:val="single"/>
        </w:rPr>
        <w:t>（盖单位章）</w:t>
      </w:r>
    </w:p>
    <w:p>
      <w:pPr>
        <w:spacing w:line="480" w:lineRule="auto"/>
        <w:jc w:val="left"/>
        <w:rPr>
          <w:rFonts w:ascii="Times New Roman" w:hAnsi="Times New Roman"/>
          <w:color w:val="auto"/>
          <w:sz w:val="24"/>
          <w:szCs w:val="24"/>
          <w:highlight w:val="none"/>
        </w:rPr>
      </w:pPr>
      <w:r>
        <w:rPr>
          <w:rFonts w:ascii="Times New Roman" w:hAnsi="Times New Roman"/>
          <w:color w:val="auto"/>
          <w:sz w:val="24"/>
          <w:szCs w:val="24"/>
          <w:highlight w:val="none"/>
        </w:rPr>
        <w:t>法定代表人或其委托代理人：</w:t>
      </w:r>
      <w:r>
        <w:rPr>
          <w:rFonts w:hint="eastAsia" w:ascii="Times New Roman" w:hAnsi="Times New Roman"/>
          <w:color w:val="auto"/>
          <w:sz w:val="24"/>
          <w:szCs w:val="24"/>
          <w:highlight w:val="none"/>
          <w:u w:val="single"/>
        </w:rPr>
        <w:t xml:space="preserve">                   </w:t>
      </w:r>
      <w:r>
        <w:rPr>
          <w:rFonts w:ascii="Times New Roman" w:hAnsi="Times New Roman"/>
          <w:color w:val="auto"/>
          <w:sz w:val="24"/>
          <w:szCs w:val="24"/>
          <w:highlight w:val="none"/>
          <w:u w:val="single"/>
        </w:rPr>
        <w:t>（签字）</w:t>
      </w:r>
    </w:p>
    <w:p>
      <w:pPr>
        <w:spacing w:line="480" w:lineRule="auto"/>
        <w:ind w:firstLine="480" w:firstLineChars="200"/>
        <w:jc w:val="left"/>
        <w:rPr>
          <w:rFonts w:ascii="Times New Roman" w:hAnsi="Times New Roman"/>
          <w:color w:val="auto"/>
          <w:sz w:val="24"/>
          <w:szCs w:val="24"/>
          <w:highlight w:val="none"/>
          <w:u w:val="single"/>
        </w:rPr>
      </w:pPr>
      <w:r>
        <w:rPr>
          <w:rFonts w:ascii="Times New Roman" w:hAnsi="Times New Roman"/>
          <w:color w:val="auto"/>
          <w:sz w:val="24"/>
          <w:szCs w:val="24"/>
          <w:highlight w:val="none"/>
        </w:rPr>
        <w:t>电        话：</w:t>
      </w:r>
      <w:r>
        <w:rPr>
          <w:rFonts w:hint="eastAsia" w:ascii="Times New Roman" w:hAnsi="Times New Roman"/>
          <w:color w:val="auto"/>
          <w:sz w:val="24"/>
          <w:szCs w:val="24"/>
          <w:highlight w:val="none"/>
          <w:u w:val="single"/>
        </w:rPr>
        <w:t xml:space="preserve">                                  </w:t>
      </w:r>
    </w:p>
    <w:p>
      <w:pPr>
        <w:spacing w:line="480" w:lineRule="auto"/>
        <w:ind w:firstLine="480" w:firstLineChars="200"/>
        <w:jc w:val="left"/>
        <w:rPr>
          <w:rFonts w:ascii="Times New Roman" w:hAnsi="Times New Roman"/>
          <w:color w:val="auto"/>
          <w:sz w:val="24"/>
          <w:szCs w:val="24"/>
          <w:highlight w:val="none"/>
          <w:u w:val="single"/>
        </w:rPr>
      </w:pPr>
      <w:r>
        <w:rPr>
          <w:rFonts w:ascii="Times New Roman" w:hAnsi="Times New Roman"/>
          <w:color w:val="auto"/>
          <w:sz w:val="24"/>
          <w:szCs w:val="24"/>
          <w:highlight w:val="none"/>
        </w:rPr>
        <w:t>传        真：</w:t>
      </w:r>
      <w:r>
        <w:rPr>
          <w:rFonts w:hint="eastAsia" w:ascii="Times New Roman" w:hAnsi="Times New Roman"/>
          <w:color w:val="auto"/>
          <w:sz w:val="24"/>
          <w:szCs w:val="24"/>
          <w:highlight w:val="none"/>
          <w:u w:val="single"/>
        </w:rPr>
        <w:t xml:space="preserve">                                   </w:t>
      </w:r>
    </w:p>
    <w:p>
      <w:pPr>
        <w:spacing w:line="480" w:lineRule="auto"/>
        <w:ind w:firstLine="480" w:firstLineChars="200"/>
        <w:jc w:val="left"/>
        <w:rPr>
          <w:rFonts w:ascii="Times New Roman" w:hAnsi="Times New Roman"/>
          <w:color w:val="auto"/>
          <w:sz w:val="24"/>
          <w:szCs w:val="24"/>
          <w:highlight w:val="none"/>
          <w:u w:val="single"/>
        </w:rPr>
      </w:pPr>
      <w:r>
        <w:rPr>
          <w:rFonts w:ascii="Times New Roman" w:hAnsi="Times New Roman"/>
          <w:color w:val="auto"/>
          <w:sz w:val="24"/>
          <w:szCs w:val="24"/>
          <w:highlight w:val="none"/>
        </w:rPr>
        <w:t>申请人</w:t>
      </w:r>
      <w:r>
        <w:rPr>
          <w:rFonts w:hint="eastAsia" w:ascii="Times New Roman" w:hAnsi="Times New Roman"/>
          <w:color w:val="auto"/>
          <w:sz w:val="24"/>
          <w:szCs w:val="24"/>
          <w:highlight w:val="none"/>
        </w:rPr>
        <w:t>或联合体牵头人</w:t>
      </w:r>
      <w:r>
        <w:rPr>
          <w:rFonts w:ascii="Times New Roman" w:hAnsi="Times New Roman"/>
          <w:color w:val="auto"/>
          <w:sz w:val="24"/>
          <w:szCs w:val="24"/>
          <w:highlight w:val="none"/>
        </w:rPr>
        <w:t>地址：</w:t>
      </w:r>
      <w:r>
        <w:rPr>
          <w:rFonts w:hint="eastAsia" w:ascii="Times New Roman" w:hAnsi="Times New Roman"/>
          <w:color w:val="auto"/>
          <w:sz w:val="24"/>
          <w:szCs w:val="24"/>
          <w:highlight w:val="none"/>
          <w:u w:val="single"/>
        </w:rPr>
        <w:t xml:space="preserve">                      </w:t>
      </w:r>
      <w:r>
        <w:rPr>
          <w:rFonts w:hint="eastAsia" w:ascii="Times New Roman" w:hAnsi="Times New Roman"/>
          <w:color w:val="auto"/>
          <w:sz w:val="24"/>
          <w:szCs w:val="24"/>
          <w:highlight w:val="none"/>
        </w:rPr>
        <w:t xml:space="preserve"> </w:t>
      </w:r>
    </w:p>
    <w:p>
      <w:pPr>
        <w:spacing w:line="480" w:lineRule="auto"/>
        <w:ind w:firstLine="480" w:firstLineChars="200"/>
        <w:jc w:val="left"/>
        <w:rPr>
          <w:rFonts w:ascii="Times New Roman" w:hAnsi="Times New Roman"/>
          <w:color w:val="auto"/>
          <w:sz w:val="24"/>
          <w:szCs w:val="24"/>
          <w:highlight w:val="none"/>
          <w:u w:val="single"/>
        </w:rPr>
      </w:pPr>
      <w:r>
        <w:rPr>
          <w:rFonts w:ascii="Times New Roman" w:hAnsi="Times New Roman"/>
          <w:color w:val="auto"/>
          <w:sz w:val="24"/>
          <w:szCs w:val="24"/>
          <w:highlight w:val="none"/>
        </w:rPr>
        <w:t>邮政编码：</w:t>
      </w:r>
      <w:r>
        <w:rPr>
          <w:rFonts w:hint="eastAsia" w:ascii="Times New Roman" w:hAnsi="Times New Roman"/>
          <w:color w:val="auto"/>
          <w:sz w:val="24"/>
          <w:szCs w:val="24"/>
          <w:highlight w:val="none"/>
        </w:rPr>
        <w:t xml:space="preserve"> </w:t>
      </w:r>
      <w:r>
        <w:rPr>
          <w:rFonts w:hint="eastAsia" w:ascii="Times New Roman" w:hAnsi="Times New Roman"/>
          <w:color w:val="auto"/>
          <w:sz w:val="24"/>
          <w:szCs w:val="24"/>
          <w:highlight w:val="none"/>
          <w:u w:val="single"/>
        </w:rPr>
        <w:t xml:space="preserve">                                     </w:t>
      </w:r>
    </w:p>
    <w:p>
      <w:pPr>
        <w:spacing w:line="400" w:lineRule="exact"/>
        <w:ind w:firstLine="480" w:firstLineChars="200"/>
        <w:jc w:val="left"/>
        <w:rPr>
          <w:rFonts w:ascii="Times New Roman" w:hAnsi="Times New Roman"/>
          <w:color w:val="auto"/>
          <w:sz w:val="24"/>
          <w:szCs w:val="24"/>
          <w:highlight w:val="none"/>
          <w:u w:val="single"/>
        </w:rPr>
      </w:pPr>
      <w:r>
        <w:rPr>
          <w:rFonts w:hint="eastAsia" w:ascii="Times New Roman" w:hAnsi="Times New Roman"/>
          <w:color w:val="auto"/>
          <w:sz w:val="24"/>
          <w:szCs w:val="24"/>
          <w:highlight w:val="none"/>
        </w:rPr>
        <w:t xml:space="preserve">            </w:t>
      </w:r>
      <w:r>
        <w:rPr>
          <w:rFonts w:hint="eastAsia" w:ascii="Times New Roman" w:hAnsi="Times New Roman"/>
          <w:color w:val="auto"/>
          <w:sz w:val="24"/>
          <w:szCs w:val="24"/>
          <w:highlight w:val="none"/>
          <w:u w:val="single"/>
        </w:rPr>
        <w:t xml:space="preserve">          </w:t>
      </w:r>
      <w:r>
        <w:rPr>
          <w:rFonts w:ascii="Times New Roman" w:hAnsi="Times New Roman"/>
          <w:color w:val="auto"/>
          <w:sz w:val="24"/>
          <w:szCs w:val="24"/>
          <w:highlight w:val="none"/>
          <w:u w:val="single"/>
        </w:rPr>
        <w:t>年</w:t>
      </w:r>
      <w:r>
        <w:rPr>
          <w:rFonts w:hint="eastAsia" w:ascii="Times New Roman" w:hAnsi="Times New Roman"/>
          <w:color w:val="auto"/>
          <w:sz w:val="24"/>
          <w:szCs w:val="24"/>
          <w:highlight w:val="none"/>
          <w:u w:val="single"/>
        </w:rPr>
        <w:t xml:space="preserve">     </w:t>
      </w:r>
      <w:r>
        <w:rPr>
          <w:rFonts w:ascii="Times New Roman" w:hAnsi="Times New Roman"/>
          <w:color w:val="auto"/>
          <w:sz w:val="24"/>
          <w:szCs w:val="24"/>
          <w:highlight w:val="none"/>
          <w:u w:val="single"/>
        </w:rPr>
        <w:t>月</w:t>
      </w:r>
      <w:r>
        <w:rPr>
          <w:rFonts w:hint="eastAsia" w:ascii="Times New Roman" w:hAnsi="Times New Roman"/>
          <w:color w:val="auto"/>
          <w:sz w:val="24"/>
          <w:szCs w:val="24"/>
          <w:highlight w:val="none"/>
          <w:u w:val="single"/>
        </w:rPr>
        <w:t xml:space="preserve">     </w:t>
      </w:r>
      <w:r>
        <w:rPr>
          <w:rFonts w:ascii="Times New Roman" w:hAnsi="Times New Roman"/>
          <w:color w:val="auto"/>
          <w:sz w:val="24"/>
          <w:szCs w:val="24"/>
          <w:highlight w:val="none"/>
          <w:u w:val="single"/>
        </w:rPr>
        <w:t>日</w:t>
      </w:r>
    </w:p>
    <w:p>
      <w:pPr>
        <w:spacing w:line="400" w:lineRule="exact"/>
        <w:ind w:firstLine="560" w:firstLineChars="200"/>
        <w:jc w:val="left"/>
        <w:rPr>
          <w:rFonts w:ascii="Times New Roman" w:hAnsi="Times New Roman"/>
          <w:color w:val="auto"/>
          <w:sz w:val="28"/>
          <w:szCs w:val="24"/>
          <w:highlight w:val="none"/>
        </w:rPr>
      </w:pPr>
    </w:p>
    <w:p>
      <w:pPr>
        <w:spacing w:line="400" w:lineRule="exact"/>
        <w:ind w:firstLine="560" w:firstLineChars="200"/>
        <w:jc w:val="left"/>
        <w:rPr>
          <w:rFonts w:ascii="Times New Roman" w:hAnsi="Times New Roman"/>
          <w:color w:val="auto"/>
          <w:sz w:val="28"/>
          <w:szCs w:val="24"/>
          <w:highlight w:val="none"/>
        </w:rPr>
      </w:pPr>
    </w:p>
    <w:p>
      <w:pPr>
        <w:spacing w:line="400" w:lineRule="exact"/>
        <w:ind w:firstLine="560" w:firstLineChars="200"/>
        <w:jc w:val="left"/>
        <w:rPr>
          <w:rFonts w:ascii="Times New Roman" w:hAnsi="Times New Roman"/>
          <w:color w:val="auto"/>
          <w:sz w:val="28"/>
          <w:szCs w:val="24"/>
          <w:highlight w:val="none"/>
        </w:rPr>
      </w:pPr>
    </w:p>
    <w:p>
      <w:pPr>
        <w:keepNext/>
        <w:keepLines/>
        <w:spacing w:before="156" w:beforeLines="50" w:after="156" w:afterLines="50" w:line="360" w:lineRule="auto"/>
        <w:jc w:val="center"/>
        <w:outlineLvl w:val="1"/>
        <w:rPr>
          <w:rFonts w:ascii="Times New Roman" w:hAnsi="Times New Roman"/>
          <w:b/>
          <w:bCs/>
          <w:color w:val="auto"/>
          <w:kern w:val="1"/>
          <w:sz w:val="30"/>
          <w:szCs w:val="30"/>
          <w:highlight w:val="none"/>
        </w:rPr>
      </w:pPr>
      <w:bookmarkStart w:id="257" w:name="_Toc54172588"/>
      <w:bookmarkStart w:id="258" w:name="_Toc10770"/>
      <w:bookmarkStart w:id="259" w:name="_Toc144974467"/>
      <w:bookmarkStart w:id="260" w:name="_Toc152047263"/>
      <w:r>
        <w:rPr>
          <w:rFonts w:hint="eastAsia" w:ascii="Times New Roman" w:hAnsi="Times New Roman"/>
          <w:b/>
          <w:bCs/>
          <w:color w:val="auto"/>
          <w:sz w:val="30"/>
          <w:szCs w:val="30"/>
          <w:highlight w:val="none"/>
        </w:rPr>
        <w:t>3.</w:t>
      </w:r>
      <w:r>
        <w:rPr>
          <w:rFonts w:ascii="Times New Roman" w:hAnsi="Times New Roman"/>
          <w:b/>
          <w:bCs/>
          <w:color w:val="auto"/>
          <w:kern w:val="1"/>
          <w:sz w:val="30"/>
          <w:szCs w:val="30"/>
          <w:highlight w:val="none"/>
        </w:rPr>
        <w:t>法定代表人身份证明或附有法定代表人身份证明的授权委托书</w:t>
      </w:r>
      <w:bookmarkEnd w:id="257"/>
      <w:bookmarkEnd w:id="258"/>
    </w:p>
    <w:p>
      <w:pPr>
        <w:keepNext/>
        <w:keepLines/>
        <w:spacing w:before="156" w:beforeLines="50" w:after="156" w:afterLines="50" w:line="360" w:lineRule="auto"/>
        <w:jc w:val="center"/>
        <w:outlineLvl w:val="1"/>
        <w:rPr>
          <w:rFonts w:ascii="Times New Roman" w:hAnsi="Times New Roman"/>
          <w:b/>
          <w:bCs/>
          <w:color w:val="auto"/>
          <w:sz w:val="28"/>
          <w:szCs w:val="28"/>
          <w:highlight w:val="none"/>
        </w:rPr>
      </w:pPr>
      <w:bookmarkStart w:id="261" w:name="_Toc54172589"/>
      <w:bookmarkStart w:id="262" w:name="_Toc7390"/>
      <w:r>
        <w:rPr>
          <w:rFonts w:hint="eastAsia" w:ascii="Times New Roman" w:hAnsi="Times New Roman"/>
          <w:b/>
          <w:bCs/>
          <w:color w:val="auto"/>
          <w:sz w:val="28"/>
          <w:szCs w:val="28"/>
          <w:highlight w:val="none"/>
        </w:rPr>
        <w:t>（1）法定代表人身份证明</w:t>
      </w:r>
      <w:bookmarkEnd w:id="259"/>
      <w:bookmarkEnd w:id="260"/>
      <w:bookmarkEnd w:id="261"/>
      <w:bookmarkEnd w:id="262"/>
    </w:p>
    <w:p>
      <w:pPr>
        <w:adjustRightInd w:val="0"/>
        <w:snapToGrid w:val="0"/>
        <w:spacing w:line="360" w:lineRule="auto"/>
        <w:ind w:firstLine="480" w:firstLineChars="200"/>
        <w:jc w:val="left"/>
        <w:rPr>
          <w:rFonts w:ascii="Times New Roman" w:hAnsi="Times New Roman"/>
          <w:bCs/>
          <w:color w:val="auto"/>
          <w:sz w:val="24"/>
          <w:szCs w:val="30"/>
          <w:highlight w:val="none"/>
          <w:u w:val="single"/>
        </w:rPr>
      </w:pPr>
      <w:r>
        <w:rPr>
          <w:rFonts w:hint="eastAsia" w:ascii="Times New Roman" w:hAnsi="Times New Roman"/>
          <w:bCs/>
          <w:color w:val="auto"/>
          <w:sz w:val="24"/>
          <w:szCs w:val="30"/>
          <w:highlight w:val="none"/>
        </w:rPr>
        <w:t>申请人名称：</w:t>
      </w:r>
      <w:r>
        <w:rPr>
          <w:rFonts w:ascii="Times New Roman" w:hAnsi="Times New Roman"/>
          <w:bCs/>
          <w:color w:val="auto"/>
          <w:sz w:val="24"/>
          <w:szCs w:val="30"/>
          <w:highlight w:val="none"/>
          <w:u w:val="single"/>
        </w:rPr>
        <w:t xml:space="preserve">                          </w:t>
      </w:r>
    </w:p>
    <w:p>
      <w:pPr>
        <w:adjustRightInd w:val="0"/>
        <w:snapToGrid w:val="0"/>
        <w:spacing w:line="360" w:lineRule="auto"/>
        <w:ind w:firstLine="480" w:firstLineChars="200"/>
        <w:jc w:val="left"/>
        <w:rPr>
          <w:rFonts w:ascii="Times New Roman" w:hAnsi="Times New Roman"/>
          <w:bCs/>
          <w:color w:val="auto"/>
          <w:sz w:val="24"/>
          <w:szCs w:val="30"/>
          <w:highlight w:val="none"/>
          <w:u w:val="single"/>
        </w:rPr>
      </w:pPr>
      <w:r>
        <w:rPr>
          <w:rFonts w:hint="eastAsia" w:ascii="Times New Roman" w:hAnsi="Times New Roman"/>
          <w:bCs/>
          <w:color w:val="auto"/>
          <w:sz w:val="24"/>
          <w:szCs w:val="30"/>
          <w:highlight w:val="none"/>
        </w:rPr>
        <w:t>单位性质：</w:t>
      </w:r>
      <w:r>
        <w:rPr>
          <w:rFonts w:ascii="Times New Roman" w:hAnsi="Times New Roman"/>
          <w:bCs/>
          <w:color w:val="auto"/>
          <w:sz w:val="24"/>
          <w:szCs w:val="30"/>
          <w:highlight w:val="none"/>
          <w:u w:val="single"/>
        </w:rPr>
        <w:t xml:space="preserve">                            </w:t>
      </w:r>
    </w:p>
    <w:p>
      <w:pPr>
        <w:adjustRightInd w:val="0"/>
        <w:snapToGrid w:val="0"/>
        <w:spacing w:line="360" w:lineRule="auto"/>
        <w:ind w:firstLine="480" w:firstLineChars="200"/>
        <w:jc w:val="left"/>
        <w:rPr>
          <w:rFonts w:ascii="Times New Roman" w:hAnsi="Times New Roman"/>
          <w:bCs/>
          <w:color w:val="auto"/>
          <w:sz w:val="24"/>
          <w:szCs w:val="30"/>
          <w:highlight w:val="none"/>
        </w:rPr>
      </w:pPr>
      <w:r>
        <w:rPr>
          <w:rFonts w:hint="eastAsia" w:ascii="Times New Roman" w:hAnsi="Times New Roman"/>
          <w:bCs/>
          <w:color w:val="auto"/>
          <w:sz w:val="24"/>
          <w:szCs w:val="30"/>
          <w:highlight w:val="none"/>
        </w:rPr>
        <w:t>单位地址：</w:t>
      </w:r>
      <w:r>
        <w:rPr>
          <w:rFonts w:ascii="Times New Roman" w:hAnsi="Times New Roman"/>
          <w:bCs/>
          <w:color w:val="auto"/>
          <w:sz w:val="24"/>
          <w:szCs w:val="30"/>
          <w:highlight w:val="none"/>
          <w:u w:val="single"/>
        </w:rPr>
        <w:t xml:space="preserve">                            </w:t>
      </w:r>
    </w:p>
    <w:p>
      <w:pPr>
        <w:adjustRightInd w:val="0"/>
        <w:snapToGrid w:val="0"/>
        <w:spacing w:line="360" w:lineRule="auto"/>
        <w:ind w:firstLine="480" w:firstLineChars="200"/>
        <w:jc w:val="left"/>
        <w:rPr>
          <w:rFonts w:ascii="Times New Roman" w:hAnsi="Times New Roman"/>
          <w:bCs/>
          <w:color w:val="auto"/>
          <w:sz w:val="24"/>
          <w:szCs w:val="30"/>
          <w:highlight w:val="none"/>
        </w:rPr>
      </w:pPr>
      <w:r>
        <w:rPr>
          <w:rFonts w:hint="eastAsia" w:ascii="Times New Roman" w:hAnsi="Times New Roman"/>
          <w:bCs/>
          <w:color w:val="auto"/>
          <w:sz w:val="24"/>
          <w:szCs w:val="30"/>
          <w:highlight w:val="none"/>
        </w:rPr>
        <w:t>成立时间：</w:t>
      </w:r>
      <w:r>
        <w:rPr>
          <w:rFonts w:ascii="Times New Roman" w:hAnsi="Times New Roman"/>
          <w:bCs/>
          <w:color w:val="auto"/>
          <w:sz w:val="24"/>
          <w:szCs w:val="30"/>
          <w:highlight w:val="none"/>
          <w:u w:val="single"/>
        </w:rPr>
        <w:t xml:space="preserve">       </w:t>
      </w:r>
      <w:r>
        <w:rPr>
          <w:rFonts w:hint="eastAsia" w:ascii="Times New Roman" w:hAnsi="Times New Roman"/>
          <w:bCs/>
          <w:color w:val="auto"/>
          <w:sz w:val="24"/>
          <w:szCs w:val="30"/>
          <w:highlight w:val="none"/>
        </w:rPr>
        <w:t>年</w:t>
      </w:r>
      <w:r>
        <w:rPr>
          <w:rFonts w:ascii="Times New Roman" w:hAnsi="Times New Roman"/>
          <w:bCs/>
          <w:color w:val="auto"/>
          <w:sz w:val="24"/>
          <w:szCs w:val="30"/>
          <w:highlight w:val="none"/>
          <w:u w:val="single"/>
        </w:rPr>
        <w:t xml:space="preserve">       </w:t>
      </w:r>
      <w:r>
        <w:rPr>
          <w:rFonts w:hint="eastAsia" w:ascii="Times New Roman" w:hAnsi="Times New Roman"/>
          <w:bCs/>
          <w:color w:val="auto"/>
          <w:sz w:val="24"/>
          <w:szCs w:val="30"/>
          <w:highlight w:val="none"/>
        </w:rPr>
        <w:t>月</w:t>
      </w:r>
      <w:r>
        <w:rPr>
          <w:rFonts w:ascii="Times New Roman" w:hAnsi="Times New Roman"/>
          <w:bCs/>
          <w:color w:val="auto"/>
          <w:sz w:val="24"/>
          <w:szCs w:val="30"/>
          <w:highlight w:val="none"/>
          <w:u w:val="single"/>
        </w:rPr>
        <w:t xml:space="preserve">       </w:t>
      </w:r>
      <w:r>
        <w:rPr>
          <w:rFonts w:hint="eastAsia" w:ascii="Times New Roman" w:hAnsi="Times New Roman"/>
          <w:bCs/>
          <w:color w:val="auto"/>
          <w:sz w:val="24"/>
          <w:szCs w:val="30"/>
          <w:highlight w:val="none"/>
        </w:rPr>
        <w:t>日</w:t>
      </w:r>
    </w:p>
    <w:p>
      <w:pPr>
        <w:adjustRightInd w:val="0"/>
        <w:snapToGrid w:val="0"/>
        <w:spacing w:line="360" w:lineRule="auto"/>
        <w:ind w:firstLine="480" w:firstLineChars="200"/>
        <w:jc w:val="left"/>
        <w:rPr>
          <w:rFonts w:ascii="Times New Roman" w:hAnsi="Times New Roman"/>
          <w:bCs/>
          <w:color w:val="auto"/>
          <w:sz w:val="24"/>
          <w:szCs w:val="30"/>
          <w:highlight w:val="none"/>
        </w:rPr>
      </w:pPr>
      <w:r>
        <w:rPr>
          <w:rFonts w:hint="eastAsia" w:ascii="Times New Roman" w:hAnsi="Times New Roman"/>
          <w:bCs/>
          <w:color w:val="auto"/>
          <w:sz w:val="24"/>
          <w:szCs w:val="30"/>
          <w:highlight w:val="none"/>
        </w:rPr>
        <w:t>经营期限：</w:t>
      </w:r>
      <w:r>
        <w:rPr>
          <w:rFonts w:ascii="Times New Roman" w:hAnsi="Times New Roman"/>
          <w:bCs/>
          <w:color w:val="auto"/>
          <w:sz w:val="24"/>
          <w:szCs w:val="30"/>
          <w:highlight w:val="none"/>
          <w:u w:val="single"/>
        </w:rPr>
        <w:t xml:space="preserve">                            </w:t>
      </w:r>
    </w:p>
    <w:p>
      <w:pPr>
        <w:adjustRightInd w:val="0"/>
        <w:snapToGrid w:val="0"/>
        <w:spacing w:line="360" w:lineRule="auto"/>
        <w:ind w:firstLine="480" w:firstLineChars="200"/>
        <w:jc w:val="left"/>
        <w:rPr>
          <w:rFonts w:ascii="Times New Roman" w:hAnsi="Times New Roman"/>
          <w:bCs/>
          <w:color w:val="auto"/>
          <w:sz w:val="24"/>
          <w:szCs w:val="30"/>
          <w:highlight w:val="none"/>
          <w:u w:val="single"/>
        </w:rPr>
      </w:pPr>
      <w:r>
        <w:rPr>
          <w:rFonts w:hint="eastAsia" w:ascii="Times New Roman" w:hAnsi="Times New Roman"/>
          <w:bCs/>
          <w:color w:val="auto"/>
          <w:sz w:val="24"/>
          <w:szCs w:val="30"/>
          <w:highlight w:val="none"/>
        </w:rPr>
        <w:t>姓名：</w:t>
      </w:r>
      <w:r>
        <w:rPr>
          <w:rFonts w:ascii="Times New Roman" w:hAnsi="Times New Roman"/>
          <w:bCs/>
          <w:color w:val="auto"/>
          <w:sz w:val="24"/>
          <w:szCs w:val="30"/>
          <w:highlight w:val="none"/>
          <w:u w:val="single"/>
        </w:rPr>
        <w:t xml:space="preserve">         </w:t>
      </w:r>
      <w:r>
        <w:rPr>
          <w:rFonts w:hint="eastAsia" w:ascii="Times New Roman" w:hAnsi="Times New Roman"/>
          <w:bCs/>
          <w:color w:val="auto"/>
          <w:sz w:val="24"/>
          <w:szCs w:val="30"/>
          <w:highlight w:val="none"/>
        </w:rPr>
        <w:t>性别：</w:t>
      </w:r>
      <w:r>
        <w:rPr>
          <w:rFonts w:ascii="Times New Roman" w:hAnsi="Times New Roman"/>
          <w:bCs/>
          <w:color w:val="auto"/>
          <w:sz w:val="24"/>
          <w:szCs w:val="30"/>
          <w:highlight w:val="none"/>
          <w:u w:val="single"/>
        </w:rPr>
        <w:t xml:space="preserve">          </w:t>
      </w:r>
      <w:r>
        <w:rPr>
          <w:rFonts w:hint="eastAsia" w:ascii="Times New Roman" w:hAnsi="Times New Roman"/>
          <w:bCs/>
          <w:color w:val="auto"/>
          <w:sz w:val="24"/>
          <w:szCs w:val="30"/>
          <w:highlight w:val="none"/>
        </w:rPr>
        <w:t>年龄：</w:t>
      </w:r>
      <w:r>
        <w:rPr>
          <w:rFonts w:ascii="Times New Roman" w:hAnsi="Times New Roman"/>
          <w:bCs/>
          <w:color w:val="auto"/>
          <w:sz w:val="24"/>
          <w:szCs w:val="30"/>
          <w:highlight w:val="none"/>
          <w:u w:val="single"/>
        </w:rPr>
        <w:t xml:space="preserve">         </w:t>
      </w:r>
      <w:r>
        <w:rPr>
          <w:rFonts w:hint="eastAsia" w:ascii="Times New Roman" w:hAnsi="Times New Roman"/>
          <w:bCs/>
          <w:color w:val="auto"/>
          <w:sz w:val="24"/>
          <w:szCs w:val="30"/>
          <w:highlight w:val="none"/>
        </w:rPr>
        <w:t>职务：</w:t>
      </w:r>
      <w:r>
        <w:rPr>
          <w:rFonts w:ascii="Times New Roman" w:hAnsi="Times New Roman"/>
          <w:bCs/>
          <w:color w:val="auto"/>
          <w:sz w:val="24"/>
          <w:szCs w:val="30"/>
          <w:highlight w:val="none"/>
          <w:u w:val="single"/>
        </w:rPr>
        <w:t xml:space="preserve">         </w:t>
      </w:r>
    </w:p>
    <w:p>
      <w:pPr>
        <w:adjustRightInd w:val="0"/>
        <w:snapToGrid w:val="0"/>
        <w:spacing w:line="360" w:lineRule="auto"/>
        <w:ind w:firstLine="480" w:firstLineChars="200"/>
        <w:jc w:val="left"/>
        <w:rPr>
          <w:rFonts w:ascii="Times New Roman" w:hAnsi="Times New Roman"/>
          <w:bCs/>
          <w:color w:val="auto"/>
          <w:sz w:val="24"/>
          <w:szCs w:val="30"/>
          <w:highlight w:val="none"/>
        </w:rPr>
      </w:pPr>
      <w:r>
        <w:rPr>
          <w:rFonts w:hint="eastAsia" w:ascii="Times New Roman" w:hAnsi="Times New Roman"/>
          <w:bCs/>
          <w:color w:val="auto"/>
          <w:sz w:val="24"/>
          <w:szCs w:val="30"/>
          <w:highlight w:val="none"/>
        </w:rPr>
        <w:t>系</w:t>
      </w:r>
      <w:r>
        <w:rPr>
          <w:rFonts w:ascii="Times New Roman" w:hAnsi="Times New Roman"/>
          <w:bCs/>
          <w:color w:val="auto"/>
          <w:sz w:val="24"/>
          <w:szCs w:val="30"/>
          <w:highlight w:val="none"/>
          <w:u w:val="single"/>
        </w:rPr>
        <w:t xml:space="preserve">                   </w:t>
      </w:r>
      <w:r>
        <w:rPr>
          <w:rFonts w:hint="eastAsia" w:ascii="Times New Roman" w:hAnsi="Times New Roman"/>
          <w:bCs/>
          <w:color w:val="auto"/>
          <w:sz w:val="24"/>
          <w:szCs w:val="30"/>
          <w:highlight w:val="none"/>
        </w:rPr>
        <w:t>（申请人名称）的法定代表人。</w:t>
      </w:r>
    </w:p>
    <w:p>
      <w:pPr>
        <w:adjustRightInd w:val="0"/>
        <w:snapToGrid w:val="0"/>
        <w:spacing w:line="360" w:lineRule="auto"/>
        <w:ind w:firstLine="480" w:firstLineChars="200"/>
        <w:jc w:val="left"/>
        <w:rPr>
          <w:rFonts w:ascii="Times New Roman" w:hAnsi="Times New Roman"/>
          <w:bCs/>
          <w:color w:val="auto"/>
          <w:sz w:val="24"/>
          <w:szCs w:val="30"/>
          <w:highlight w:val="none"/>
        </w:rPr>
      </w:pPr>
      <w:r>
        <w:rPr>
          <w:rFonts w:hint="eastAsia" w:ascii="Times New Roman" w:hAnsi="Times New Roman"/>
          <w:bCs/>
          <w:color w:val="auto"/>
          <w:sz w:val="24"/>
          <w:szCs w:val="30"/>
          <w:highlight w:val="none"/>
        </w:rPr>
        <w:t>特此证明。</w:t>
      </w:r>
    </w:p>
    <w:p>
      <w:pPr>
        <w:adjustRightInd w:val="0"/>
        <w:snapToGrid w:val="0"/>
        <w:spacing w:line="360" w:lineRule="auto"/>
        <w:ind w:firstLine="480" w:firstLineChars="200"/>
        <w:jc w:val="left"/>
        <w:rPr>
          <w:rFonts w:ascii="Times New Roman" w:hAnsi="Times New Roman"/>
          <w:bCs/>
          <w:color w:val="auto"/>
          <w:sz w:val="24"/>
          <w:szCs w:val="30"/>
          <w:highlight w:val="none"/>
        </w:rPr>
      </w:pPr>
    </w:p>
    <w:p>
      <w:pPr>
        <w:adjustRightInd w:val="0"/>
        <w:snapToGrid w:val="0"/>
        <w:spacing w:line="360" w:lineRule="auto"/>
        <w:ind w:firstLine="480" w:firstLineChars="200"/>
        <w:jc w:val="left"/>
        <w:rPr>
          <w:rFonts w:ascii="Times New Roman" w:hAnsi="Times New Roman"/>
          <w:bCs/>
          <w:color w:val="auto"/>
          <w:sz w:val="24"/>
          <w:szCs w:val="30"/>
          <w:highlight w:val="none"/>
        </w:rPr>
      </w:pPr>
      <w:r>
        <w:rPr>
          <w:rFonts w:hint="eastAsia" w:ascii="Times New Roman" w:hAnsi="Times New Roman"/>
          <w:bCs/>
          <w:color w:val="auto"/>
          <w:sz w:val="24"/>
          <w:szCs w:val="30"/>
          <w:highlight w:val="none"/>
        </w:rPr>
        <w:t>附：法定代表人身份证复印件</w:t>
      </w:r>
    </w:p>
    <w:p>
      <w:pPr>
        <w:adjustRightInd w:val="0"/>
        <w:snapToGrid w:val="0"/>
        <w:spacing w:line="360" w:lineRule="auto"/>
        <w:ind w:firstLine="480" w:firstLineChars="200"/>
        <w:jc w:val="left"/>
        <w:rPr>
          <w:rFonts w:ascii="Times New Roman" w:hAnsi="Times New Roman"/>
          <w:bCs/>
          <w:color w:val="auto"/>
          <w:sz w:val="24"/>
          <w:szCs w:val="30"/>
          <w:highlight w:val="none"/>
        </w:rPr>
      </w:pPr>
    </w:p>
    <w:p>
      <w:pPr>
        <w:adjustRightInd w:val="0"/>
        <w:snapToGrid w:val="0"/>
        <w:spacing w:line="360" w:lineRule="auto"/>
        <w:ind w:firstLine="480" w:firstLineChars="200"/>
        <w:jc w:val="left"/>
        <w:rPr>
          <w:rFonts w:ascii="Times New Roman" w:hAnsi="Times New Roman"/>
          <w:bCs/>
          <w:color w:val="auto"/>
          <w:sz w:val="24"/>
          <w:szCs w:val="30"/>
          <w:highlight w:val="none"/>
        </w:rPr>
      </w:pPr>
    </w:p>
    <w:p>
      <w:pPr>
        <w:adjustRightInd w:val="0"/>
        <w:snapToGrid w:val="0"/>
        <w:spacing w:line="360" w:lineRule="auto"/>
        <w:ind w:firstLine="480" w:firstLineChars="200"/>
        <w:jc w:val="left"/>
        <w:rPr>
          <w:rFonts w:ascii="Times New Roman" w:hAnsi="Times New Roman"/>
          <w:bCs/>
          <w:color w:val="auto"/>
          <w:sz w:val="24"/>
          <w:szCs w:val="30"/>
          <w:highlight w:val="none"/>
        </w:rPr>
      </w:pPr>
    </w:p>
    <w:p>
      <w:pPr>
        <w:adjustRightInd w:val="0"/>
        <w:snapToGrid w:val="0"/>
        <w:spacing w:line="360" w:lineRule="auto"/>
        <w:ind w:firstLine="480" w:firstLineChars="200"/>
        <w:jc w:val="left"/>
        <w:rPr>
          <w:rFonts w:ascii="Times New Roman" w:hAnsi="Times New Roman"/>
          <w:bCs/>
          <w:color w:val="auto"/>
          <w:sz w:val="24"/>
          <w:szCs w:val="30"/>
          <w:highlight w:val="none"/>
        </w:rPr>
      </w:pPr>
      <w:r>
        <w:rPr>
          <w:rFonts w:ascii="Times New Roman" w:hAnsi="Times New Roman"/>
          <w:bCs/>
          <w:color w:val="auto"/>
          <w:sz w:val="24"/>
          <w:szCs w:val="30"/>
          <w:highlight w:val="none"/>
        </w:rPr>
        <w:t xml:space="preserve">                          </w:t>
      </w:r>
      <w:r>
        <w:rPr>
          <w:rFonts w:hint="eastAsia" w:ascii="Times New Roman" w:hAnsi="Times New Roman"/>
          <w:bCs/>
          <w:color w:val="auto"/>
          <w:sz w:val="24"/>
          <w:szCs w:val="30"/>
          <w:highlight w:val="none"/>
        </w:rPr>
        <w:t>申请人：</w:t>
      </w:r>
      <w:r>
        <w:rPr>
          <w:rFonts w:ascii="Times New Roman" w:hAnsi="Times New Roman"/>
          <w:bCs/>
          <w:color w:val="auto"/>
          <w:sz w:val="24"/>
          <w:szCs w:val="30"/>
          <w:highlight w:val="none"/>
          <w:u w:val="single"/>
        </w:rPr>
        <w:t xml:space="preserve">           </w:t>
      </w:r>
      <w:r>
        <w:rPr>
          <w:rFonts w:hint="eastAsia" w:ascii="Times New Roman" w:hAnsi="Times New Roman"/>
          <w:bCs/>
          <w:color w:val="auto"/>
          <w:sz w:val="24"/>
          <w:szCs w:val="30"/>
          <w:highlight w:val="none"/>
        </w:rPr>
        <w:t>（盖单位公章）</w:t>
      </w:r>
    </w:p>
    <w:p>
      <w:pPr>
        <w:adjustRightInd w:val="0"/>
        <w:snapToGrid w:val="0"/>
        <w:spacing w:line="360" w:lineRule="auto"/>
        <w:ind w:firstLine="480" w:firstLineChars="200"/>
        <w:jc w:val="left"/>
        <w:rPr>
          <w:rFonts w:ascii="Times New Roman" w:hAnsi="Times New Roman"/>
          <w:bCs/>
          <w:color w:val="auto"/>
          <w:sz w:val="24"/>
          <w:szCs w:val="30"/>
          <w:highlight w:val="none"/>
        </w:rPr>
      </w:pPr>
      <w:r>
        <w:rPr>
          <w:rFonts w:ascii="Times New Roman" w:hAnsi="Times New Roman"/>
          <w:bCs/>
          <w:color w:val="auto"/>
          <w:sz w:val="24"/>
          <w:szCs w:val="30"/>
          <w:highlight w:val="none"/>
        </w:rPr>
        <w:t xml:space="preserve">                          </w:t>
      </w:r>
      <w:r>
        <w:rPr>
          <w:rFonts w:ascii="Times New Roman" w:hAnsi="Times New Roman"/>
          <w:bCs/>
          <w:color w:val="auto"/>
          <w:sz w:val="24"/>
          <w:szCs w:val="30"/>
          <w:highlight w:val="none"/>
          <w:u w:val="single"/>
        </w:rPr>
        <w:t xml:space="preserve">        </w:t>
      </w:r>
      <w:r>
        <w:rPr>
          <w:rFonts w:hint="eastAsia" w:ascii="Times New Roman" w:hAnsi="Times New Roman"/>
          <w:bCs/>
          <w:color w:val="auto"/>
          <w:sz w:val="24"/>
          <w:szCs w:val="30"/>
          <w:highlight w:val="none"/>
        </w:rPr>
        <w:t>年</w:t>
      </w:r>
      <w:r>
        <w:rPr>
          <w:rFonts w:ascii="Times New Roman" w:hAnsi="Times New Roman"/>
          <w:bCs/>
          <w:color w:val="auto"/>
          <w:sz w:val="24"/>
          <w:szCs w:val="30"/>
          <w:highlight w:val="none"/>
          <w:u w:val="single"/>
        </w:rPr>
        <w:t xml:space="preserve">        </w:t>
      </w:r>
      <w:r>
        <w:rPr>
          <w:rFonts w:hint="eastAsia" w:ascii="Times New Roman" w:hAnsi="Times New Roman"/>
          <w:bCs/>
          <w:color w:val="auto"/>
          <w:sz w:val="24"/>
          <w:szCs w:val="30"/>
          <w:highlight w:val="none"/>
        </w:rPr>
        <w:t>月</w:t>
      </w:r>
      <w:r>
        <w:rPr>
          <w:rFonts w:ascii="Times New Roman" w:hAnsi="Times New Roman"/>
          <w:bCs/>
          <w:color w:val="auto"/>
          <w:sz w:val="24"/>
          <w:szCs w:val="30"/>
          <w:highlight w:val="none"/>
          <w:u w:val="single"/>
        </w:rPr>
        <w:t xml:space="preserve">        </w:t>
      </w:r>
      <w:r>
        <w:rPr>
          <w:rFonts w:hint="eastAsia" w:ascii="Times New Roman" w:hAnsi="Times New Roman"/>
          <w:bCs/>
          <w:color w:val="auto"/>
          <w:sz w:val="24"/>
          <w:szCs w:val="30"/>
          <w:highlight w:val="none"/>
        </w:rPr>
        <w:t>日</w:t>
      </w:r>
    </w:p>
    <w:p>
      <w:pPr>
        <w:spacing w:line="400" w:lineRule="exact"/>
        <w:ind w:firstLine="560" w:firstLineChars="200"/>
        <w:jc w:val="left"/>
        <w:rPr>
          <w:rFonts w:ascii="Times New Roman" w:hAnsi="Times New Roman"/>
          <w:color w:val="auto"/>
          <w:sz w:val="28"/>
          <w:szCs w:val="24"/>
          <w:highlight w:val="none"/>
        </w:rPr>
      </w:pPr>
    </w:p>
    <w:p>
      <w:pPr>
        <w:spacing w:line="400" w:lineRule="exact"/>
        <w:ind w:firstLine="560" w:firstLineChars="200"/>
        <w:jc w:val="left"/>
        <w:rPr>
          <w:rFonts w:ascii="Times New Roman" w:hAnsi="Times New Roman"/>
          <w:color w:val="auto"/>
          <w:sz w:val="28"/>
          <w:szCs w:val="24"/>
          <w:highlight w:val="none"/>
        </w:rPr>
      </w:pPr>
    </w:p>
    <w:p>
      <w:pPr>
        <w:spacing w:line="400" w:lineRule="exact"/>
        <w:ind w:firstLine="560" w:firstLineChars="200"/>
        <w:jc w:val="left"/>
        <w:rPr>
          <w:rFonts w:ascii="Times New Roman" w:hAnsi="Times New Roman"/>
          <w:color w:val="auto"/>
          <w:sz w:val="28"/>
          <w:szCs w:val="24"/>
          <w:highlight w:val="none"/>
        </w:rPr>
      </w:pPr>
    </w:p>
    <w:p>
      <w:pPr>
        <w:spacing w:line="400" w:lineRule="exact"/>
        <w:ind w:firstLine="560" w:firstLineChars="200"/>
        <w:jc w:val="left"/>
        <w:rPr>
          <w:rFonts w:ascii="Times New Roman" w:hAnsi="Times New Roman"/>
          <w:color w:val="auto"/>
          <w:sz w:val="28"/>
          <w:szCs w:val="24"/>
          <w:highlight w:val="none"/>
        </w:rPr>
      </w:pPr>
    </w:p>
    <w:p>
      <w:pPr>
        <w:spacing w:line="400" w:lineRule="exact"/>
        <w:ind w:firstLine="560" w:firstLineChars="200"/>
        <w:jc w:val="left"/>
        <w:rPr>
          <w:rFonts w:ascii="Times New Roman" w:hAnsi="Times New Roman"/>
          <w:color w:val="auto"/>
          <w:sz w:val="28"/>
          <w:szCs w:val="24"/>
          <w:highlight w:val="none"/>
        </w:rPr>
      </w:pPr>
    </w:p>
    <w:p>
      <w:pPr>
        <w:spacing w:line="400" w:lineRule="exact"/>
        <w:ind w:firstLine="560" w:firstLineChars="200"/>
        <w:jc w:val="left"/>
        <w:rPr>
          <w:rFonts w:ascii="Times New Roman" w:hAnsi="Times New Roman"/>
          <w:color w:val="auto"/>
          <w:sz w:val="28"/>
          <w:szCs w:val="24"/>
          <w:highlight w:val="none"/>
        </w:rPr>
      </w:pPr>
    </w:p>
    <w:p>
      <w:pPr>
        <w:spacing w:line="400" w:lineRule="exact"/>
        <w:ind w:firstLine="560" w:firstLineChars="200"/>
        <w:jc w:val="left"/>
        <w:rPr>
          <w:rFonts w:ascii="Times New Roman" w:hAnsi="Times New Roman"/>
          <w:color w:val="auto"/>
          <w:sz w:val="28"/>
          <w:szCs w:val="24"/>
          <w:highlight w:val="none"/>
        </w:rPr>
      </w:pPr>
    </w:p>
    <w:p>
      <w:pPr>
        <w:spacing w:line="400" w:lineRule="exact"/>
        <w:ind w:firstLine="560" w:firstLineChars="200"/>
        <w:jc w:val="left"/>
        <w:rPr>
          <w:rFonts w:ascii="Times New Roman" w:hAnsi="Times New Roman"/>
          <w:color w:val="auto"/>
          <w:sz w:val="28"/>
          <w:szCs w:val="24"/>
          <w:highlight w:val="none"/>
        </w:rPr>
      </w:pPr>
    </w:p>
    <w:p>
      <w:pPr>
        <w:pStyle w:val="2"/>
        <w:rPr>
          <w:color w:val="auto"/>
          <w:highlight w:val="none"/>
        </w:rPr>
      </w:pPr>
    </w:p>
    <w:p>
      <w:pPr>
        <w:rPr>
          <w:color w:val="auto"/>
          <w:highlight w:val="none"/>
        </w:rPr>
      </w:pPr>
    </w:p>
    <w:p>
      <w:pPr>
        <w:keepNext/>
        <w:keepLines/>
        <w:spacing w:before="156" w:beforeLines="50" w:after="156" w:afterLines="50" w:line="360" w:lineRule="auto"/>
        <w:jc w:val="center"/>
        <w:outlineLvl w:val="1"/>
        <w:rPr>
          <w:rFonts w:ascii="Times New Roman" w:hAnsi="Times New Roman"/>
          <w:b/>
          <w:bCs/>
          <w:color w:val="auto"/>
          <w:sz w:val="28"/>
          <w:szCs w:val="28"/>
          <w:highlight w:val="none"/>
        </w:rPr>
      </w:pPr>
      <w:bookmarkStart w:id="263" w:name="_Toc54172590"/>
      <w:bookmarkStart w:id="264" w:name="_Toc152047264"/>
      <w:bookmarkStart w:id="265" w:name="_Toc144974468"/>
      <w:bookmarkStart w:id="266" w:name="_Toc8071"/>
      <w:r>
        <w:rPr>
          <w:rFonts w:hint="eastAsia" w:ascii="Times New Roman" w:hAnsi="Times New Roman"/>
          <w:b/>
          <w:bCs/>
          <w:color w:val="auto"/>
          <w:sz w:val="28"/>
          <w:szCs w:val="28"/>
          <w:highlight w:val="none"/>
        </w:rPr>
        <w:t>（2）授权委托书</w:t>
      </w:r>
      <w:bookmarkEnd w:id="263"/>
      <w:bookmarkEnd w:id="264"/>
      <w:bookmarkEnd w:id="265"/>
      <w:bookmarkEnd w:id="266"/>
    </w:p>
    <w:p>
      <w:pPr>
        <w:spacing w:line="400" w:lineRule="exact"/>
        <w:ind w:firstLine="560" w:firstLineChars="200"/>
        <w:jc w:val="left"/>
        <w:rPr>
          <w:rFonts w:ascii="Times New Roman" w:hAnsi="Times New Roman"/>
          <w:color w:val="auto"/>
          <w:sz w:val="28"/>
          <w:szCs w:val="21"/>
          <w:highlight w:val="none"/>
        </w:rPr>
      </w:pPr>
    </w:p>
    <w:p>
      <w:pPr>
        <w:spacing w:line="360" w:lineRule="auto"/>
        <w:ind w:firstLine="480" w:firstLineChars="200"/>
        <w:jc w:val="left"/>
        <w:rPr>
          <w:rFonts w:ascii="Times New Roman" w:hAnsi="Times New Roman"/>
          <w:color w:val="auto"/>
          <w:kern w:val="0"/>
          <w:sz w:val="24"/>
          <w:szCs w:val="24"/>
          <w:highlight w:val="none"/>
        </w:rPr>
      </w:pPr>
      <w:r>
        <w:rPr>
          <w:rFonts w:ascii="Times New Roman" w:hAnsi="Times New Roman"/>
          <w:color w:val="auto"/>
          <w:kern w:val="0"/>
          <w:sz w:val="24"/>
          <w:szCs w:val="24"/>
          <w:highlight w:val="none"/>
        </w:rPr>
        <w:t>致：</w:t>
      </w:r>
      <w:r>
        <w:rPr>
          <w:rFonts w:hint="eastAsia" w:ascii="Times New Roman" w:hAnsi="Times New Roman"/>
          <w:color w:val="auto"/>
          <w:kern w:val="0"/>
          <w:sz w:val="24"/>
          <w:szCs w:val="24"/>
          <w:highlight w:val="none"/>
          <w:u w:val="single"/>
        </w:rPr>
        <w:t xml:space="preserve">             </w:t>
      </w:r>
      <w:r>
        <w:rPr>
          <w:rFonts w:ascii="Times New Roman" w:hAnsi="Times New Roman"/>
          <w:color w:val="auto"/>
          <w:kern w:val="0"/>
          <w:sz w:val="24"/>
          <w:szCs w:val="24"/>
          <w:highlight w:val="none"/>
          <w:u w:val="single"/>
        </w:rPr>
        <w:t>（采购代理机构名称）</w:t>
      </w:r>
    </w:p>
    <w:p>
      <w:pPr>
        <w:spacing w:line="600" w:lineRule="exact"/>
        <w:ind w:firstLine="480" w:firstLineChars="200"/>
        <w:jc w:val="left"/>
        <w:rPr>
          <w:rFonts w:ascii="Times New Roman" w:hAnsi="Times New Roman"/>
          <w:color w:val="auto"/>
          <w:kern w:val="0"/>
          <w:sz w:val="24"/>
          <w:szCs w:val="24"/>
          <w:highlight w:val="none"/>
        </w:rPr>
      </w:pPr>
      <w:r>
        <w:rPr>
          <w:rFonts w:ascii="Times New Roman" w:hAnsi="Times New Roman"/>
          <w:color w:val="auto"/>
          <w:kern w:val="0"/>
          <w:sz w:val="24"/>
          <w:szCs w:val="24"/>
          <w:highlight w:val="none"/>
        </w:rPr>
        <w:t>本人</w:t>
      </w:r>
      <w:r>
        <w:rPr>
          <w:rFonts w:ascii="Times New Roman" w:hAnsi="Times New Roman"/>
          <w:color w:val="auto"/>
          <w:kern w:val="0"/>
          <w:sz w:val="24"/>
          <w:szCs w:val="24"/>
          <w:highlight w:val="none"/>
          <w:u w:val="single"/>
        </w:rPr>
        <w:t xml:space="preserve">    （姓名）    </w:t>
      </w:r>
      <w:r>
        <w:rPr>
          <w:rFonts w:ascii="Times New Roman" w:hAnsi="Times New Roman"/>
          <w:color w:val="auto"/>
          <w:kern w:val="0"/>
          <w:sz w:val="24"/>
          <w:szCs w:val="24"/>
          <w:highlight w:val="none"/>
        </w:rPr>
        <w:t>系</w:t>
      </w:r>
      <w:r>
        <w:rPr>
          <w:rFonts w:ascii="Times New Roman" w:hAnsi="Times New Roman"/>
          <w:color w:val="auto"/>
          <w:kern w:val="0"/>
          <w:sz w:val="24"/>
          <w:szCs w:val="24"/>
          <w:highlight w:val="none"/>
          <w:u w:val="single"/>
        </w:rPr>
        <w:t xml:space="preserve">     （申请人名称）     </w:t>
      </w:r>
      <w:r>
        <w:rPr>
          <w:rFonts w:ascii="Times New Roman" w:hAnsi="Times New Roman"/>
          <w:color w:val="auto"/>
          <w:kern w:val="0"/>
          <w:sz w:val="24"/>
          <w:szCs w:val="24"/>
          <w:highlight w:val="none"/>
        </w:rPr>
        <w:t>的法定代表人，现授权我单位在职正式员工</w:t>
      </w:r>
      <w:r>
        <w:rPr>
          <w:rFonts w:ascii="Times New Roman" w:hAnsi="Times New Roman"/>
          <w:color w:val="auto"/>
          <w:kern w:val="0"/>
          <w:sz w:val="24"/>
          <w:szCs w:val="24"/>
          <w:highlight w:val="none"/>
          <w:u w:val="single"/>
        </w:rPr>
        <w:t xml:space="preserve">    （姓名和职务）    </w:t>
      </w:r>
      <w:r>
        <w:rPr>
          <w:rFonts w:ascii="Times New Roman" w:hAnsi="Times New Roman"/>
          <w:color w:val="auto"/>
          <w:kern w:val="0"/>
          <w:sz w:val="24"/>
          <w:szCs w:val="24"/>
          <w:highlight w:val="none"/>
        </w:rPr>
        <w:t>为我方代理人。代理人根据授权，以我方名义签署、澄清、说明、补正、递交、撤回、修改贵方组织的</w:t>
      </w:r>
      <w:r>
        <w:rPr>
          <w:rFonts w:ascii="Times New Roman" w:hAnsi="Times New Roman"/>
          <w:color w:val="auto"/>
          <w:kern w:val="0"/>
          <w:sz w:val="24"/>
          <w:szCs w:val="24"/>
          <w:highlight w:val="none"/>
          <w:u w:val="single"/>
        </w:rPr>
        <w:t xml:space="preserve">   （项目名称）     </w:t>
      </w:r>
      <w:r>
        <w:rPr>
          <w:rFonts w:ascii="Times New Roman" w:hAnsi="Times New Roman"/>
          <w:color w:val="auto"/>
          <w:kern w:val="0"/>
          <w:sz w:val="24"/>
          <w:szCs w:val="24"/>
          <w:highlight w:val="none"/>
        </w:rPr>
        <w:t>（项目编号：</w:t>
      </w:r>
      <w:r>
        <w:rPr>
          <w:rFonts w:hint="eastAsia" w:ascii="Times New Roman" w:hAnsi="Times New Roman"/>
          <w:color w:val="auto"/>
          <w:kern w:val="0"/>
          <w:sz w:val="24"/>
          <w:szCs w:val="24"/>
          <w:highlight w:val="none"/>
          <w:u w:val="single"/>
        </w:rPr>
        <w:t xml:space="preserve">    </w:t>
      </w:r>
      <w:r>
        <w:rPr>
          <w:rFonts w:ascii="Times New Roman" w:hAnsi="Times New Roman"/>
          <w:color w:val="auto"/>
          <w:kern w:val="0"/>
          <w:sz w:val="24"/>
          <w:szCs w:val="24"/>
          <w:highlight w:val="none"/>
        </w:rPr>
        <w:t>）项目的资格预审活动和处理一切有关事宜，其法律后果由我方承担。</w:t>
      </w:r>
    </w:p>
    <w:p>
      <w:pPr>
        <w:spacing w:line="600" w:lineRule="exact"/>
        <w:ind w:firstLine="480" w:firstLineChars="200"/>
        <w:jc w:val="left"/>
        <w:rPr>
          <w:rFonts w:ascii="Times New Roman" w:hAnsi="Times New Roman"/>
          <w:color w:val="auto"/>
          <w:kern w:val="0"/>
          <w:sz w:val="24"/>
          <w:szCs w:val="24"/>
          <w:highlight w:val="none"/>
        </w:rPr>
      </w:pPr>
      <w:r>
        <w:rPr>
          <w:rFonts w:ascii="Times New Roman" w:hAnsi="Times New Roman"/>
          <w:color w:val="auto"/>
          <w:kern w:val="0"/>
          <w:sz w:val="24"/>
          <w:szCs w:val="24"/>
          <w:highlight w:val="none"/>
        </w:rPr>
        <w:t>本授权书于</w:t>
      </w:r>
      <w:r>
        <w:rPr>
          <w:rFonts w:hint="eastAsia" w:ascii="Times New Roman" w:hAnsi="Times New Roman"/>
          <w:color w:val="auto"/>
          <w:kern w:val="0"/>
          <w:sz w:val="24"/>
          <w:szCs w:val="24"/>
          <w:highlight w:val="none"/>
          <w:u w:val="single"/>
        </w:rPr>
        <w:t xml:space="preserve">      </w:t>
      </w:r>
      <w:r>
        <w:rPr>
          <w:rFonts w:ascii="Times New Roman" w:hAnsi="Times New Roman"/>
          <w:color w:val="auto"/>
          <w:kern w:val="0"/>
          <w:sz w:val="24"/>
          <w:szCs w:val="24"/>
          <w:highlight w:val="none"/>
          <w:u w:val="single"/>
        </w:rPr>
        <w:t>年</w:t>
      </w:r>
      <w:r>
        <w:rPr>
          <w:rFonts w:hint="eastAsia" w:ascii="Times New Roman" w:hAnsi="Times New Roman"/>
          <w:color w:val="auto"/>
          <w:kern w:val="0"/>
          <w:sz w:val="24"/>
          <w:szCs w:val="24"/>
          <w:highlight w:val="none"/>
          <w:u w:val="single"/>
        </w:rPr>
        <w:t xml:space="preserve">   </w:t>
      </w:r>
      <w:r>
        <w:rPr>
          <w:rFonts w:ascii="Times New Roman" w:hAnsi="Times New Roman"/>
          <w:color w:val="auto"/>
          <w:kern w:val="0"/>
          <w:sz w:val="24"/>
          <w:szCs w:val="24"/>
          <w:highlight w:val="none"/>
          <w:u w:val="single"/>
        </w:rPr>
        <w:t>月</w:t>
      </w:r>
      <w:r>
        <w:rPr>
          <w:rFonts w:hint="eastAsia" w:ascii="Times New Roman" w:hAnsi="Times New Roman"/>
          <w:color w:val="auto"/>
          <w:kern w:val="0"/>
          <w:sz w:val="24"/>
          <w:szCs w:val="24"/>
          <w:highlight w:val="none"/>
          <w:u w:val="single"/>
        </w:rPr>
        <w:t xml:space="preserve">    </w:t>
      </w:r>
      <w:r>
        <w:rPr>
          <w:rFonts w:ascii="Times New Roman" w:hAnsi="Times New Roman"/>
          <w:color w:val="auto"/>
          <w:kern w:val="0"/>
          <w:sz w:val="24"/>
          <w:szCs w:val="24"/>
          <w:highlight w:val="none"/>
        </w:rPr>
        <w:t>日签字生效，委托期限：</w:t>
      </w:r>
      <w:r>
        <w:rPr>
          <w:rFonts w:hint="eastAsia" w:ascii="Times New Roman" w:hAnsi="Times New Roman"/>
          <w:color w:val="auto"/>
          <w:kern w:val="0"/>
          <w:sz w:val="24"/>
          <w:szCs w:val="24"/>
          <w:highlight w:val="none"/>
        </w:rPr>
        <w:t xml:space="preserve">    </w:t>
      </w:r>
      <w:r>
        <w:rPr>
          <w:rFonts w:ascii="Times New Roman" w:hAnsi="Times New Roman"/>
          <w:color w:val="auto"/>
          <w:kern w:val="0"/>
          <w:sz w:val="24"/>
          <w:szCs w:val="24"/>
          <w:highlight w:val="none"/>
        </w:rPr>
        <w:t>。</w:t>
      </w:r>
    </w:p>
    <w:p>
      <w:pPr>
        <w:spacing w:line="360" w:lineRule="auto"/>
        <w:ind w:firstLine="480" w:firstLineChars="200"/>
        <w:jc w:val="left"/>
        <w:rPr>
          <w:rFonts w:ascii="Times New Roman" w:hAnsi="Times New Roman"/>
          <w:color w:val="auto"/>
          <w:kern w:val="0"/>
          <w:sz w:val="24"/>
          <w:szCs w:val="24"/>
          <w:highlight w:val="none"/>
        </w:rPr>
      </w:pPr>
      <w:r>
        <w:rPr>
          <w:rFonts w:ascii="Times New Roman" w:hAnsi="Times New Roman"/>
          <w:color w:val="auto"/>
          <w:kern w:val="0"/>
          <w:sz w:val="24"/>
          <w:szCs w:val="24"/>
          <w:highlight w:val="none"/>
        </w:rPr>
        <w:t>代理人无转委托权。</w:t>
      </w:r>
    </w:p>
    <w:p>
      <w:pPr>
        <w:spacing w:line="360" w:lineRule="auto"/>
        <w:ind w:firstLine="480" w:firstLineChars="200"/>
        <w:jc w:val="left"/>
        <w:rPr>
          <w:rFonts w:ascii="Times New Roman" w:hAnsi="Times New Roman"/>
          <w:color w:val="auto"/>
          <w:kern w:val="0"/>
          <w:sz w:val="24"/>
          <w:szCs w:val="24"/>
          <w:highlight w:val="none"/>
        </w:rPr>
      </w:pPr>
    </w:p>
    <w:p>
      <w:pPr>
        <w:spacing w:line="480" w:lineRule="auto"/>
        <w:ind w:firstLine="480" w:firstLineChars="200"/>
        <w:jc w:val="left"/>
        <w:rPr>
          <w:rFonts w:ascii="Times New Roman" w:hAnsi="Times New Roman"/>
          <w:color w:val="auto"/>
          <w:kern w:val="0"/>
          <w:sz w:val="24"/>
          <w:szCs w:val="24"/>
          <w:highlight w:val="none"/>
          <w:u w:val="single"/>
        </w:rPr>
      </w:pPr>
      <w:r>
        <w:rPr>
          <w:rFonts w:ascii="Times New Roman" w:hAnsi="Times New Roman"/>
          <w:color w:val="auto"/>
          <w:kern w:val="0"/>
          <w:sz w:val="24"/>
          <w:szCs w:val="24"/>
          <w:highlight w:val="none"/>
        </w:rPr>
        <w:t>申请人（盖单位公章）：</w:t>
      </w:r>
      <w:r>
        <w:rPr>
          <w:rFonts w:hint="eastAsia" w:ascii="Times New Roman" w:hAnsi="Times New Roman"/>
          <w:color w:val="auto"/>
          <w:kern w:val="0"/>
          <w:sz w:val="24"/>
          <w:szCs w:val="24"/>
          <w:highlight w:val="none"/>
          <w:u w:val="single"/>
        </w:rPr>
        <w:t xml:space="preserve">                                     </w:t>
      </w:r>
    </w:p>
    <w:p>
      <w:pPr>
        <w:spacing w:line="480" w:lineRule="auto"/>
        <w:ind w:firstLine="480" w:firstLineChars="200"/>
        <w:jc w:val="left"/>
        <w:rPr>
          <w:rFonts w:ascii="Times New Roman" w:hAnsi="Times New Roman"/>
          <w:color w:val="auto"/>
          <w:kern w:val="0"/>
          <w:sz w:val="24"/>
          <w:szCs w:val="24"/>
          <w:highlight w:val="none"/>
          <w:u w:val="single"/>
        </w:rPr>
      </w:pPr>
      <w:r>
        <w:rPr>
          <w:rFonts w:ascii="Times New Roman" w:hAnsi="Times New Roman"/>
          <w:color w:val="auto"/>
          <w:kern w:val="0"/>
          <w:sz w:val="24"/>
          <w:szCs w:val="24"/>
          <w:highlight w:val="none"/>
        </w:rPr>
        <w:t>法定代表人（签字或盖章）：</w:t>
      </w:r>
      <w:r>
        <w:rPr>
          <w:rFonts w:hint="eastAsia" w:ascii="Times New Roman" w:hAnsi="Times New Roman"/>
          <w:color w:val="auto"/>
          <w:kern w:val="0"/>
          <w:sz w:val="24"/>
          <w:szCs w:val="24"/>
          <w:highlight w:val="none"/>
        </w:rPr>
        <w:t xml:space="preserve"> </w:t>
      </w:r>
      <w:r>
        <w:rPr>
          <w:rFonts w:hint="eastAsia" w:ascii="Times New Roman" w:hAnsi="Times New Roman"/>
          <w:color w:val="auto"/>
          <w:kern w:val="0"/>
          <w:sz w:val="24"/>
          <w:szCs w:val="24"/>
          <w:highlight w:val="none"/>
          <w:u w:val="single"/>
        </w:rPr>
        <w:t xml:space="preserve">                                </w:t>
      </w:r>
      <w:r>
        <w:rPr>
          <w:rFonts w:hint="eastAsia" w:ascii="Times New Roman" w:hAnsi="Times New Roman"/>
          <w:color w:val="auto"/>
          <w:kern w:val="0"/>
          <w:sz w:val="24"/>
          <w:szCs w:val="24"/>
          <w:highlight w:val="none"/>
        </w:rPr>
        <w:t xml:space="preserve">  </w:t>
      </w:r>
    </w:p>
    <w:p>
      <w:pPr>
        <w:spacing w:line="480" w:lineRule="auto"/>
        <w:ind w:firstLine="480" w:firstLineChars="200"/>
        <w:jc w:val="left"/>
        <w:rPr>
          <w:rFonts w:ascii="Times New Roman" w:hAnsi="Times New Roman"/>
          <w:color w:val="auto"/>
          <w:kern w:val="0"/>
          <w:sz w:val="24"/>
          <w:szCs w:val="24"/>
          <w:highlight w:val="none"/>
          <w:u w:val="single"/>
        </w:rPr>
      </w:pPr>
      <w:r>
        <w:rPr>
          <w:rFonts w:ascii="Times New Roman" w:hAnsi="Times New Roman"/>
          <w:color w:val="auto"/>
          <w:kern w:val="0"/>
          <w:sz w:val="24"/>
          <w:szCs w:val="24"/>
          <w:highlight w:val="none"/>
        </w:rPr>
        <w:t>法定代表人身份证号码：</w:t>
      </w:r>
      <w:r>
        <w:rPr>
          <w:rFonts w:hint="eastAsia" w:ascii="Times New Roman" w:hAnsi="Times New Roman"/>
          <w:color w:val="auto"/>
          <w:kern w:val="0"/>
          <w:sz w:val="24"/>
          <w:szCs w:val="24"/>
          <w:highlight w:val="none"/>
          <w:u w:val="single"/>
        </w:rPr>
        <w:t xml:space="preserve">                                     </w:t>
      </w:r>
    </w:p>
    <w:p>
      <w:pPr>
        <w:spacing w:line="480" w:lineRule="auto"/>
        <w:ind w:firstLine="480" w:firstLineChars="200"/>
        <w:jc w:val="left"/>
        <w:rPr>
          <w:rFonts w:ascii="Times New Roman" w:hAnsi="Times New Roman"/>
          <w:color w:val="auto"/>
          <w:kern w:val="0"/>
          <w:sz w:val="24"/>
          <w:szCs w:val="24"/>
          <w:highlight w:val="none"/>
        </w:rPr>
      </w:pPr>
      <w:r>
        <w:rPr>
          <w:rFonts w:ascii="Times New Roman" w:hAnsi="Times New Roman"/>
          <w:color w:val="auto"/>
          <w:kern w:val="0"/>
          <w:sz w:val="24"/>
          <w:szCs w:val="24"/>
          <w:highlight w:val="none"/>
        </w:rPr>
        <w:t>委托代理人（签字或盖章）：</w:t>
      </w:r>
      <w:r>
        <w:rPr>
          <w:rFonts w:hint="eastAsia" w:ascii="Times New Roman" w:hAnsi="Times New Roman"/>
          <w:color w:val="auto"/>
          <w:kern w:val="0"/>
          <w:sz w:val="24"/>
          <w:szCs w:val="24"/>
          <w:highlight w:val="none"/>
          <w:u w:val="single"/>
        </w:rPr>
        <w:t xml:space="preserve">                                </w:t>
      </w:r>
      <w:r>
        <w:rPr>
          <w:rFonts w:hint="eastAsia" w:ascii="Times New Roman" w:hAnsi="Times New Roman"/>
          <w:color w:val="auto"/>
          <w:kern w:val="0"/>
          <w:sz w:val="24"/>
          <w:szCs w:val="24"/>
          <w:highlight w:val="none"/>
        </w:rPr>
        <w:t xml:space="preserve">  </w:t>
      </w:r>
    </w:p>
    <w:p>
      <w:pPr>
        <w:spacing w:line="480" w:lineRule="auto"/>
        <w:ind w:firstLine="480" w:firstLineChars="200"/>
        <w:jc w:val="left"/>
        <w:rPr>
          <w:rFonts w:ascii="Times New Roman" w:hAnsi="Times New Roman"/>
          <w:color w:val="auto"/>
          <w:kern w:val="0"/>
          <w:sz w:val="24"/>
          <w:szCs w:val="24"/>
          <w:highlight w:val="none"/>
          <w:u w:val="single"/>
        </w:rPr>
      </w:pPr>
      <w:r>
        <w:rPr>
          <w:rFonts w:ascii="Times New Roman" w:hAnsi="Times New Roman"/>
          <w:color w:val="auto"/>
          <w:kern w:val="0"/>
          <w:sz w:val="24"/>
          <w:szCs w:val="24"/>
          <w:highlight w:val="none"/>
        </w:rPr>
        <w:t>委托代理人身份证号码：</w:t>
      </w:r>
      <w:r>
        <w:rPr>
          <w:rFonts w:hint="eastAsia" w:ascii="Times New Roman" w:hAnsi="Times New Roman"/>
          <w:color w:val="auto"/>
          <w:kern w:val="0"/>
          <w:sz w:val="24"/>
          <w:szCs w:val="24"/>
          <w:highlight w:val="none"/>
          <w:u w:val="single"/>
        </w:rPr>
        <w:t xml:space="preserve">                                      </w:t>
      </w:r>
      <w:r>
        <w:rPr>
          <w:rFonts w:hint="eastAsia" w:ascii="Times New Roman" w:hAnsi="Times New Roman"/>
          <w:color w:val="auto"/>
          <w:kern w:val="0"/>
          <w:sz w:val="24"/>
          <w:szCs w:val="24"/>
          <w:highlight w:val="none"/>
        </w:rPr>
        <w:t xml:space="preserve"> </w:t>
      </w:r>
    </w:p>
    <w:p>
      <w:pPr>
        <w:spacing w:line="360" w:lineRule="auto"/>
        <w:ind w:firstLine="5280" w:firstLineChars="2200"/>
        <w:jc w:val="left"/>
        <w:rPr>
          <w:rFonts w:ascii="Times New Roman" w:hAnsi="Times New Roman"/>
          <w:color w:val="auto"/>
          <w:kern w:val="0"/>
          <w:sz w:val="24"/>
          <w:szCs w:val="24"/>
          <w:highlight w:val="none"/>
          <w:u w:val="single"/>
        </w:rPr>
      </w:pPr>
      <w:r>
        <w:rPr>
          <w:rFonts w:hint="eastAsia" w:ascii="Times New Roman" w:hAnsi="Times New Roman"/>
          <w:color w:val="auto"/>
          <w:kern w:val="0"/>
          <w:sz w:val="24"/>
          <w:szCs w:val="24"/>
          <w:highlight w:val="none"/>
          <w:u w:val="single"/>
        </w:rPr>
        <w:t xml:space="preserve">     </w:t>
      </w:r>
      <w:r>
        <w:rPr>
          <w:rFonts w:ascii="Times New Roman" w:hAnsi="Times New Roman"/>
          <w:color w:val="auto"/>
          <w:kern w:val="0"/>
          <w:sz w:val="24"/>
          <w:szCs w:val="24"/>
          <w:highlight w:val="none"/>
          <w:u w:val="single"/>
        </w:rPr>
        <w:t>年</w:t>
      </w:r>
      <w:r>
        <w:rPr>
          <w:rFonts w:hint="eastAsia" w:ascii="Times New Roman" w:hAnsi="Times New Roman"/>
          <w:color w:val="auto"/>
          <w:kern w:val="0"/>
          <w:sz w:val="24"/>
          <w:szCs w:val="24"/>
          <w:highlight w:val="none"/>
          <w:u w:val="single"/>
        </w:rPr>
        <w:t xml:space="preserve">    </w:t>
      </w:r>
      <w:r>
        <w:rPr>
          <w:rFonts w:ascii="Times New Roman" w:hAnsi="Times New Roman"/>
          <w:color w:val="auto"/>
          <w:kern w:val="0"/>
          <w:sz w:val="24"/>
          <w:szCs w:val="24"/>
          <w:highlight w:val="none"/>
          <w:u w:val="single"/>
        </w:rPr>
        <w:t>月</w:t>
      </w:r>
      <w:r>
        <w:rPr>
          <w:rFonts w:hint="eastAsia" w:ascii="Times New Roman" w:hAnsi="Times New Roman"/>
          <w:color w:val="auto"/>
          <w:kern w:val="0"/>
          <w:sz w:val="24"/>
          <w:szCs w:val="24"/>
          <w:highlight w:val="none"/>
          <w:u w:val="single"/>
        </w:rPr>
        <w:t xml:space="preserve">    </w:t>
      </w:r>
      <w:r>
        <w:rPr>
          <w:rFonts w:ascii="Times New Roman" w:hAnsi="Times New Roman"/>
          <w:color w:val="auto"/>
          <w:kern w:val="0"/>
          <w:sz w:val="24"/>
          <w:szCs w:val="24"/>
          <w:highlight w:val="none"/>
          <w:u w:val="single"/>
        </w:rPr>
        <w:t>日</w:t>
      </w:r>
    </w:p>
    <w:p>
      <w:pPr>
        <w:spacing w:line="400" w:lineRule="exact"/>
        <w:ind w:firstLine="480" w:firstLineChars="200"/>
        <w:jc w:val="left"/>
        <w:rPr>
          <w:rFonts w:ascii="Times New Roman" w:hAnsi="Times New Roman"/>
          <w:color w:val="auto"/>
          <w:sz w:val="24"/>
          <w:szCs w:val="24"/>
          <w:highlight w:val="none"/>
        </w:rPr>
      </w:pPr>
    </w:p>
    <w:p>
      <w:pPr>
        <w:spacing w:line="400" w:lineRule="exact"/>
        <w:ind w:firstLine="480" w:firstLineChars="200"/>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附：委托代理人身份证正反面复印件，申请人为企业法人的由吸纳及以上（含县级）社会养老保险经办机构出具的申请人为委托代理人缴纳社保证明复印件，申请人为事业法人的须出具委托代理人为单位在编人员的相关证明。</w:t>
      </w:r>
    </w:p>
    <w:p>
      <w:pPr>
        <w:spacing w:line="400" w:lineRule="exact"/>
        <w:ind w:firstLine="480" w:firstLineChars="200"/>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注：申请人为联合体，本项资料联合体各成员单位均须提供。</w:t>
      </w:r>
    </w:p>
    <w:p>
      <w:pPr>
        <w:spacing w:line="400" w:lineRule="exact"/>
        <w:ind w:firstLine="560" w:firstLineChars="200"/>
        <w:jc w:val="left"/>
        <w:rPr>
          <w:rFonts w:ascii="Times New Roman" w:hAnsi="Times New Roman"/>
          <w:color w:val="auto"/>
          <w:sz w:val="28"/>
          <w:szCs w:val="28"/>
          <w:highlight w:val="none"/>
        </w:rPr>
      </w:pPr>
    </w:p>
    <w:p>
      <w:pPr>
        <w:spacing w:line="400" w:lineRule="exact"/>
        <w:ind w:firstLine="560" w:firstLineChars="200"/>
        <w:jc w:val="left"/>
        <w:rPr>
          <w:rFonts w:ascii="Times New Roman" w:hAnsi="Times New Roman"/>
          <w:color w:val="auto"/>
          <w:sz w:val="28"/>
          <w:szCs w:val="28"/>
          <w:highlight w:val="none"/>
        </w:rPr>
      </w:pPr>
    </w:p>
    <w:p>
      <w:pPr>
        <w:spacing w:line="400" w:lineRule="exact"/>
        <w:ind w:firstLine="560" w:firstLineChars="200"/>
        <w:jc w:val="left"/>
        <w:rPr>
          <w:rFonts w:ascii="Times New Roman" w:hAnsi="Times New Roman"/>
          <w:color w:val="auto"/>
          <w:sz w:val="28"/>
          <w:szCs w:val="28"/>
          <w:highlight w:val="none"/>
        </w:rPr>
      </w:pPr>
    </w:p>
    <w:p>
      <w:pPr>
        <w:spacing w:line="400" w:lineRule="exact"/>
        <w:ind w:firstLine="560" w:firstLineChars="200"/>
        <w:jc w:val="left"/>
        <w:rPr>
          <w:rFonts w:ascii="Times New Roman" w:hAnsi="Times New Roman"/>
          <w:color w:val="auto"/>
          <w:sz w:val="28"/>
          <w:szCs w:val="28"/>
          <w:highlight w:val="none"/>
        </w:rPr>
      </w:pPr>
    </w:p>
    <w:p>
      <w:pPr>
        <w:spacing w:line="400" w:lineRule="exact"/>
        <w:jc w:val="left"/>
        <w:rPr>
          <w:rFonts w:ascii="Times New Roman" w:hAnsi="Times New Roman"/>
          <w:color w:val="auto"/>
          <w:sz w:val="28"/>
          <w:szCs w:val="28"/>
          <w:highlight w:val="none"/>
        </w:rPr>
      </w:pPr>
    </w:p>
    <w:p>
      <w:pPr>
        <w:keepNext/>
        <w:keepLines/>
        <w:spacing w:before="156" w:beforeLines="50" w:after="156" w:afterLines="50" w:line="360" w:lineRule="auto"/>
        <w:jc w:val="center"/>
        <w:outlineLvl w:val="1"/>
        <w:rPr>
          <w:rFonts w:ascii="Times New Roman" w:hAnsi="Times New Roman"/>
          <w:b/>
          <w:bCs/>
          <w:color w:val="auto"/>
          <w:sz w:val="30"/>
          <w:szCs w:val="30"/>
          <w:highlight w:val="none"/>
        </w:rPr>
      </w:pPr>
      <w:bookmarkStart w:id="267" w:name="_Toc54172591"/>
      <w:bookmarkStart w:id="268" w:name="_Toc144974469"/>
      <w:bookmarkStart w:id="269" w:name="_Toc152047265"/>
      <w:bookmarkStart w:id="270" w:name="_Toc3923"/>
      <w:r>
        <w:rPr>
          <w:rFonts w:hint="eastAsia" w:ascii="Times New Roman" w:hAnsi="Times New Roman"/>
          <w:b/>
          <w:bCs/>
          <w:color w:val="auto"/>
          <w:sz w:val="30"/>
          <w:szCs w:val="30"/>
          <w:highlight w:val="none"/>
        </w:rPr>
        <w:t>4.联合体协议书</w:t>
      </w:r>
      <w:bookmarkEnd w:id="267"/>
      <w:bookmarkEnd w:id="268"/>
      <w:bookmarkEnd w:id="269"/>
      <w:bookmarkEnd w:id="270"/>
    </w:p>
    <w:p>
      <w:pPr>
        <w:topLinePunct/>
        <w:adjustRightInd w:val="0"/>
        <w:snapToGrid w:val="0"/>
        <w:spacing w:line="360" w:lineRule="auto"/>
        <w:ind w:firstLine="560" w:firstLineChars="200"/>
        <w:rPr>
          <w:rFonts w:ascii="Times New Roman" w:hAnsi="Times New Roman"/>
          <w:color w:val="auto"/>
          <w:sz w:val="24"/>
          <w:szCs w:val="28"/>
          <w:highlight w:val="none"/>
        </w:rPr>
      </w:pPr>
      <w:r>
        <w:rPr>
          <w:rFonts w:hint="eastAsia" w:ascii="Times New Roman" w:hAnsi="Times New Roman"/>
          <w:color w:val="auto"/>
          <w:sz w:val="28"/>
          <w:szCs w:val="21"/>
          <w:highlight w:val="none"/>
        </w:rPr>
        <w:t xml:space="preserve">      </w:t>
      </w:r>
      <w:r>
        <w:rPr>
          <w:rFonts w:hint="eastAsia" w:ascii="Times New Roman" w:hAnsi="Times New Roman"/>
          <w:color w:val="auto"/>
          <w:sz w:val="24"/>
          <w:szCs w:val="28"/>
          <w:highlight w:val="none"/>
          <w:u w:val="single"/>
        </w:rPr>
        <w:t>　　　　　</w:t>
      </w:r>
      <w:r>
        <w:rPr>
          <w:rFonts w:ascii="Times New Roman" w:hAnsi="Times New Roman"/>
          <w:color w:val="auto"/>
          <w:sz w:val="24"/>
          <w:szCs w:val="28"/>
          <w:highlight w:val="none"/>
        </w:rPr>
        <w:t>(</w:t>
      </w:r>
      <w:r>
        <w:rPr>
          <w:rFonts w:hint="eastAsia" w:ascii="Times New Roman" w:hAnsi="Times New Roman"/>
          <w:color w:val="auto"/>
          <w:sz w:val="24"/>
          <w:szCs w:val="28"/>
          <w:highlight w:val="none"/>
        </w:rPr>
        <w:t>所有成员单位名称</w:t>
      </w:r>
      <w:r>
        <w:rPr>
          <w:rFonts w:ascii="Times New Roman" w:hAnsi="Times New Roman"/>
          <w:color w:val="auto"/>
          <w:sz w:val="24"/>
          <w:szCs w:val="28"/>
          <w:highlight w:val="none"/>
        </w:rPr>
        <w:t>)</w:t>
      </w:r>
      <w:r>
        <w:rPr>
          <w:rFonts w:hint="eastAsia" w:ascii="Times New Roman" w:hAnsi="Times New Roman"/>
          <w:color w:val="auto"/>
          <w:sz w:val="24"/>
          <w:szCs w:val="28"/>
          <w:highlight w:val="none"/>
        </w:rPr>
        <w:t>自愿组成</w:t>
      </w:r>
      <w:r>
        <w:rPr>
          <w:rFonts w:hint="eastAsia" w:ascii="Times New Roman" w:hAnsi="Times New Roman"/>
          <w:color w:val="auto"/>
          <w:sz w:val="24"/>
          <w:szCs w:val="28"/>
          <w:highlight w:val="none"/>
          <w:u w:val="single"/>
        </w:rPr>
        <w:t>　　　　　</w:t>
      </w:r>
      <w:r>
        <w:rPr>
          <w:rFonts w:ascii="Times New Roman" w:hAnsi="Times New Roman"/>
          <w:color w:val="auto"/>
          <w:sz w:val="24"/>
          <w:szCs w:val="28"/>
          <w:highlight w:val="none"/>
        </w:rPr>
        <w:t>(</w:t>
      </w:r>
      <w:r>
        <w:rPr>
          <w:rFonts w:hint="eastAsia" w:ascii="Times New Roman" w:hAnsi="Times New Roman"/>
          <w:color w:val="auto"/>
          <w:sz w:val="24"/>
          <w:szCs w:val="28"/>
          <w:highlight w:val="none"/>
        </w:rPr>
        <w:t>联合体名称</w:t>
      </w:r>
      <w:r>
        <w:rPr>
          <w:rFonts w:ascii="Times New Roman" w:hAnsi="Times New Roman"/>
          <w:color w:val="auto"/>
          <w:sz w:val="24"/>
          <w:szCs w:val="28"/>
          <w:highlight w:val="none"/>
        </w:rPr>
        <w:t>)</w:t>
      </w:r>
      <w:r>
        <w:rPr>
          <w:rFonts w:hint="eastAsia" w:ascii="Times New Roman" w:hAnsi="Times New Roman"/>
          <w:color w:val="auto"/>
          <w:sz w:val="24"/>
          <w:szCs w:val="28"/>
          <w:highlight w:val="none"/>
        </w:rPr>
        <w:t>联合体，共同参加</w:t>
      </w:r>
      <w:r>
        <w:rPr>
          <w:rFonts w:hint="eastAsia" w:ascii="Times New Roman" w:hAnsi="Times New Roman"/>
          <w:color w:val="auto"/>
          <w:sz w:val="24"/>
          <w:szCs w:val="28"/>
          <w:highlight w:val="none"/>
          <w:u w:val="single"/>
        </w:rPr>
        <w:t>　　　　　</w:t>
      </w:r>
      <w:r>
        <w:rPr>
          <w:rFonts w:ascii="Times New Roman" w:hAnsi="Times New Roman"/>
          <w:color w:val="auto"/>
          <w:sz w:val="24"/>
          <w:szCs w:val="28"/>
          <w:highlight w:val="none"/>
        </w:rPr>
        <w:t>(</w:t>
      </w:r>
      <w:r>
        <w:rPr>
          <w:rFonts w:hint="eastAsia" w:ascii="Times New Roman" w:hAnsi="Times New Roman"/>
          <w:color w:val="auto"/>
          <w:sz w:val="24"/>
          <w:szCs w:val="28"/>
          <w:highlight w:val="none"/>
        </w:rPr>
        <w:t>项目名称</w:t>
      </w:r>
      <w:r>
        <w:rPr>
          <w:rFonts w:ascii="Times New Roman" w:hAnsi="Times New Roman"/>
          <w:color w:val="auto"/>
          <w:sz w:val="24"/>
          <w:szCs w:val="28"/>
          <w:highlight w:val="none"/>
        </w:rPr>
        <w:t>)</w:t>
      </w:r>
      <w:r>
        <w:rPr>
          <w:rFonts w:hint="eastAsia" w:ascii="Times New Roman" w:hAnsi="Times New Roman"/>
          <w:color w:val="auto"/>
          <w:sz w:val="24"/>
          <w:szCs w:val="28"/>
          <w:highlight w:val="none"/>
        </w:rPr>
        <w:t>资格预审和投标。现就联合体投标事宜订立如下协议：</w:t>
      </w:r>
    </w:p>
    <w:p>
      <w:pPr>
        <w:topLinePunct/>
        <w:adjustRightInd w:val="0"/>
        <w:snapToGrid w:val="0"/>
        <w:spacing w:line="360" w:lineRule="auto"/>
        <w:ind w:firstLine="480" w:firstLineChars="200"/>
        <w:rPr>
          <w:rFonts w:ascii="Times New Roman" w:hAnsi="Times New Roman"/>
          <w:color w:val="auto"/>
          <w:sz w:val="24"/>
          <w:szCs w:val="28"/>
          <w:highlight w:val="none"/>
        </w:rPr>
      </w:pPr>
      <w:r>
        <w:rPr>
          <w:rFonts w:ascii="Times New Roman" w:hAnsi="Times New Roman"/>
          <w:color w:val="auto"/>
          <w:sz w:val="24"/>
          <w:szCs w:val="28"/>
          <w:highlight w:val="none"/>
        </w:rPr>
        <w:t>1</w:t>
      </w:r>
      <w:r>
        <w:rPr>
          <w:rFonts w:hint="eastAsia" w:ascii="Times New Roman" w:hAnsi="Times New Roman"/>
          <w:color w:val="auto"/>
          <w:sz w:val="24"/>
          <w:szCs w:val="28"/>
          <w:highlight w:val="none"/>
        </w:rPr>
        <w:t>、</w:t>
      </w:r>
      <w:r>
        <w:rPr>
          <w:rFonts w:hint="eastAsia" w:ascii="Times New Roman" w:hAnsi="Times New Roman"/>
          <w:color w:val="auto"/>
          <w:sz w:val="24"/>
          <w:szCs w:val="28"/>
          <w:highlight w:val="none"/>
          <w:u w:val="single"/>
        </w:rPr>
        <w:t>　　　　　</w:t>
      </w:r>
      <w:r>
        <w:rPr>
          <w:rFonts w:ascii="Times New Roman" w:hAnsi="Times New Roman"/>
          <w:color w:val="auto"/>
          <w:sz w:val="24"/>
          <w:szCs w:val="28"/>
          <w:highlight w:val="none"/>
        </w:rPr>
        <w:t>(</w:t>
      </w:r>
      <w:r>
        <w:rPr>
          <w:rFonts w:hint="eastAsia" w:ascii="Times New Roman" w:hAnsi="Times New Roman"/>
          <w:color w:val="auto"/>
          <w:sz w:val="24"/>
          <w:szCs w:val="28"/>
          <w:highlight w:val="none"/>
        </w:rPr>
        <w:t>某成员单位名称</w:t>
      </w:r>
      <w:r>
        <w:rPr>
          <w:rFonts w:ascii="Times New Roman" w:hAnsi="Times New Roman"/>
          <w:color w:val="auto"/>
          <w:sz w:val="24"/>
          <w:szCs w:val="28"/>
          <w:highlight w:val="none"/>
        </w:rPr>
        <w:t>)</w:t>
      </w:r>
      <w:r>
        <w:rPr>
          <w:rFonts w:hint="eastAsia" w:ascii="Times New Roman" w:hAnsi="Times New Roman"/>
          <w:color w:val="auto"/>
          <w:sz w:val="24"/>
          <w:szCs w:val="28"/>
          <w:highlight w:val="none"/>
        </w:rPr>
        <w:t>为</w:t>
      </w:r>
      <w:r>
        <w:rPr>
          <w:rFonts w:hint="eastAsia" w:ascii="Times New Roman" w:hAnsi="Times New Roman"/>
          <w:color w:val="auto"/>
          <w:sz w:val="24"/>
          <w:szCs w:val="28"/>
          <w:highlight w:val="none"/>
          <w:u w:val="single"/>
        </w:rPr>
        <w:t>　　　　　</w:t>
      </w:r>
      <w:r>
        <w:rPr>
          <w:rFonts w:ascii="Times New Roman" w:hAnsi="Times New Roman"/>
          <w:color w:val="auto"/>
          <w:sz w:val="24"/>
          <w:szCs w:val="28"/>
          <w:highlight w:val="none"/>
        </w:rPr>
        <w:t>(</w:t>
      </w:r>
      <w:r>
        <w:rPr>
          <w:rFonts w:hint="eastAsia" w:ascii="Times New Roman" w:hAnsi="Times New Roman"/>
          <w:color w:val="auto"/>
          <w:sz w:val="24"/>
          <w:szCs w:val="28"/>
          <w:highlight w:val="none"/>
        </w:rPr>
        <w:t>联合体名称</w:t>
      </w:r>
      <w:r>
        <w:rPr>
          <w:rFonts w:ascii="Times New Roman" w:hAnsi="Times New Roman"/>
          <w:color w:val="auto"/>
          <w:sz w:val="24"/>
          <w:szCs w:val="28"/>
          <w:highlight w:val="none"/>
        </w:rPr>
        <w:t>)</w:t>
      </w:r>
      <w:r>
        <w:rPr>
          <w:rFonts w:hint="eastAsia" w:ascii="Times New Roman" w:hAnsi="Times New Roman"/>
          <w:color w:val="auto"/>
          <w:sz w:val="24"/>
          <w:szCs w:val="28"/>
          <w:highlight w:val="none"/>
        </w:rPr>
        <w:t>牵头人。</w:t>
      </w:r>
    </w:p>
    <w:p>
      <w:pPr>
        <w:topLinePunct/>
        <w:adjustRightInd w:val="0"/>
        <w:snapToGrid w:val="0"/>
        <w:spacing w:line="360" w:lineRule="auto"/>
        <w:ind w:firstLine="480" w:firstLineChars="200"/>
        <w:rPr>
          <w:rFonts w:ascii="Times New Roman" w:hAnsi="Times New Roman"/>
          <w:color w:val="auto"/>
          <w:sz w:val="24"/>
          <w:szCs w:val="28"/>
          <w:highlight w:val="none"/>
        </w:rPr>
      </w:pPr>
      <w:r>
        <w:rPr>
          <w:rFonts w:ascii="Times New Roman" w:hAnsi="Times New Roman"/>
          <w:color w:val="auto"/>
          <w:sz w:val="24"/>
          <w:szCs w:val="28"/>
          <w:highlight w:val="none"/>
        </w:rPr>
        <w:t>2</w:t>
      </w:r>
      <w:r>
        <w:rPr>
          <w:rFonts w:hint="eastAsia" w:ascii="Times New Roman" w:hAnsi="Times New Roman"/>
          <w:color w:val="auto"/>
          <w:sz w:val="24"/>
          <w:szCs w:val="28"/>
          <w:highlight w:val="none"/>
        </w:rPr>
        <w:t>、联合体牵头人合法代表联合体各成员负责本项目资格预审申请文件、投标文件递交和合同谈判活动，代表联合体提交和接收相关的资料、信息及指示，处理与之有关的一切事务，并负责合同实施阶段的主办、组织和协调工作。</w:t>
      </w:r>
    </w:p>
    <w:p>
      <w:pPr>
        <w:topLinePunct/>
        <w:adjustRightInd w:val="0"/>
        <w:snapToGrid w:val="0"/>
        <w:spacing w:line="360" w:lineRule="auto"/>
        <w:ind w:firstLine="480" w:firstLineChars="200"/>
        <w:rPr>
          <w:rFonts w:ascii="Times New Roman" w:hAnsi="Times New Roman"/>
          <w:color w:val="auto"/>
          <w:sz w:val="24"/>
          <w:szCs w:val="28"/>
          <w:highlight w:val="none"/>
        </w:rPr>
      </w:pPr>
      <w:r>
        <w:rPr>
          <w:rFonts w:ascii="Times New Roman" w:hAnsi="Times New Roman"/>
          <w:color w:val="auto"/>
          <w:sz w:val="24"/>
          <w:szCs w:val="28"/>
          <w:highlight w:val="none"/>
        </w:rPr>
        <w:t>3</w:t>
      </w:r>
      <w:r>
        <w:rPr>
          <w:rFonts w:hint="eastAsia" w:ascii="Times New Roman" w:hAnsi="Times New Roman"/>
          <w:color w:val="auto"/>
          <w:sz w:val="24"/>
          <w:szCs w:val="28"/>
          <w:highlight w:val="none"/>
        </w:rPr>
        <w:t>、联合体将严格按照资格预审文件和招标文件的各项要求，编制资格预审申请文件和投标文件，履行合同，并对外承担连带责任。</w:t>
      </w:r>
    </w:p>
    <w:p>
      <w:pPr>
        <w:topLinePunct/>
        <w:adjustRightInd w:val="0"/>
        <w:snapToGrid w:val="0"/>
        <w:spacing w:line="360" w:lineRule="auto"/>
        <w:ind w:firstLine="480" w:firstLineChars="200"/>
        <w:rPr>
          <w:rFonts w:ascii="Times New Roman" w:hAnsi="Times New Roman"/>
          <w:color w:val="auto"/>
          <w:sz w:val="24"/>
          <w:szCs w:val="28"/>
          <w:highlight w:val="none"/>
        </w:rPr>
      </w:pPr>
      <w:r>
        <w:rPr>
          <w:rFonts w:ascii="Times New Roman" w:hAnsi="Times New Roman"/>
          <w:color w:val="auto"/>
          <w:sz w:val="24"/>
          <w:szCs w:val="28"/>
          <w:highlight w:val="none"/>
        </w:rPr>
        <w:t>4</w:t>
      </w:r>
      <w:r>
        <w:rPr>
          <w:rFonts w:hint="eastAsia" w:ascii="Times New Roman" w:hAnsi="Times New Roman"/>
          <w:color w:val="auto"/>
          <w:sz w:val="24"/>
          <w:szCs w:val="28"/>
          <w:highlight w:val="none"/>
        </w:rPr>
        <w:t>、联合体内部各成员单位的职责分工如下：</w:t>
      </w:r>
    </w:p>
    <w:p>
      <w:pPr>
        <w:topLinePunct/>
        <w:adjustRightInd w:val="0"/>
        <w:snapToGrid w:val="0"/>
        <w:spacing w:line="360" w:lineRule="auto"/>
        <w:ind w:firstLine="480" w:firstLineChars="200"/>
        <w:rPr>
          <w:rFonts w:ascii="Times New Roman" w:hAnsi="Times New Roman"/>
          <w:color w:val="auto"/>
          <w:sz w:val="24"/>
          <w:szCs w:val="28"/>
          <w:highlight w:val="none"/>
        </w:rPr>
      </w:pPr>
      <w:r>
        <w:rPr>
          <w:rFonts w:ascii="Times New Roman" w:hAnsi="Times New Roman"/>
          <w:color w:val="auto"/>
          <w:sz w:val="24"/>
          <w:szCs w:val="28"/>
          <w:highlight w:val="none"/>
        </w:rPr>
        <w:t>………</w:t>
      </w:r>
    </w:p>
    <w:p>
      <w:pPr>
        <w:topLinePunct/>
        <w:adjustRightInd w:val="0"/>
        <w:snapToGrid w:val="0"/>
        <w:spacing w:line="360" w:lineRule="auto"/>
        <w:ind w:firstLine="480" w:firstLineChars="200"/>
        <w:rPr>
          <w:rFonts w:ascii="Times New Roman" w:hAnsi="Times New Roman"/>
          <w:color w:val="auto"/>
          <w:sz w:val="24"/>
          <w:szCs w:val="28"/>
          <w:highlight w:val="none"/>
        </w:rPr>
      </w:pPr>
      <w:r>
        <w:rPr>
          <w:rFonts w:hint="eastAsia" w:ascii="Times New Roman" w:hAnsi="Times New Roman"/>
          <w:color w:val="auto"/>
          <w:sz w:val="24"/>
          <w:szCs w:val="28"/>
          <w:highlight w:val="none"/>
        </w:rPr>
        <w:t>5、本协议书自签署之日起生效，合同履行完毕后自动失效。</w:t>
      </w:r>
    </w:p>
    <w:p>
      <w:pPr>
        <w:topLinePunct/>
        <w:adjustRightInd w:val="0"/>
        <w:snapToGrid w:val="0"/>
        <w:spacing w:line="360" w:lineRule="auto"/>
        <w:ind w:firstLine="480" w:firstLineChars="200"/>
        <w:rPr>
          <w:rFonts w:ascii="Times New Roman" w:hAnsi="Times New Roman"/>
          <w:color w:val="auto"/>
          <w:sz w:val="24"/>
          <w:szCs w:val="28"/>
          <w:highlight w:val="none"/>
        </w:rPr>
      </w:pPr>
      <w:r>
        <w:rPr>
          <w:rFonts w:hint="eastAsia" w:ascii="Times New Roman" w:hAnsi="Times New Roman"/>
          <w:color w:val="auto"/>
          <w:sz w:val="24"/>
          <w:szCs w:val="28"/>
          <w:highlight w:val="none"/>
        </w:rPr>
        <w:t>6、本协议书一式</w:t>
      </w:r>
      <w:r>
        <w:rPr>
          <w:rFonts w:hint="eastAsia" w:ascii="Times New Roman" w:hAnsi="Times New Roman"/>
          <w:color w:val="auto"/>
          <w:sz w:val="24"/>
          <w:szCs w:val="28"/>
          <w:highlight w:val="none"/>
          <w:u w:val="single"/>
        </w:rPr>
        <w:t>　　　</w:t>
      </w:r>
      <w:r>
        <w:rPr>
          <w:rFonts w:hint="eastAsia" w:ascii="Times New Roman" w:hAnsi="Times New Roman"/>
          <w:color w:val="auto"/>
          <w:sz w:val="24"/>
          <w:szCs w:val="28"/>
          <w:highlight w:val="none"/>
        </w:rPr>
        <w:t>份，联合体成员和采购人各执一份。</w:t>
      </w:r>
    </w:p>
    <w:p>
      <w:pPr>
        <w:topLinePunct/>
        <w:adjustRightInd w:val="0"/>
        <w:snapToGrid w:val="0"/>
        <w:spacing w:line="360" w:lineRule="auto"/>
        <w:ind w:firstLine="480" w:firstLineChars="200"/>
        <w:rPr>
          <w:rFonts w:ascii="Times New Roman" w:hAnsi="Times New Roman"/>
          <w:color w:val="auto"/>
          <w:sz w:val="24"/>
          <w:szCs w:val="28"/>
          <w:highlight w:val="none"/>
        </w:rPr>
      </w:pPr>
      <w:r>
        <w:rPr>
          <w:rFonts w:hint="eastAsia" w:ascii="Times New Roman" w:hAnsi="Times New Roman"/>
          <w:color w:val="auto"/>
          <w:sz w:val="24"/>
          <w:szCs w:val="28"/>
          <w:highlight w:val="none"/>
        </w:rPr>
        <w:t>　　　</w:t>
      </w:r>
    </w:p>
    <w:p>
      <w:pPr>
        <w:topLinePunct/>
        <w:adjustRightInd w:val="0"/>
        <w:snapToGrid w:val="0"/>
        <w:spacing w:line="360" w:lineRule="auto"/>
        <w:ind w:firstLine="480" w:firstLineChars="200"/>
        <w:rPr>
          <w:rFonts w:ascii="Times New Roman" w:hAnsi="Times New Roman"/>
          <w:color w:val="auto"/>
          <w:sz w:val="24"/>
          <w:szCs w:val="28"/>
          <w:highlight w:val="none"/>
        </w:rPr>
      </w:pPr>
      <w:r>
        <w:rPr>
          <w:rFonts w:hint="eastAsia" w:ascii="Times New Roman" w:hAnsi="Times New Roman"/>
          <w:color w:val="auto"/>
          <w:sz w:val="24"/>
          <w:szCs w:val="28"/>
          <w:highlight w:val="none"/>
        </w:rPr>
        <w:t>牵头人名称：</w:t>
      </w:r>
      <w:r>
        <w:rPr>
          <w:rFonts w:hint="eastAsia" w:ascii="Times New Roman" w:hAnsi="Times New Roman"/>
          <w:color w:val="auto"/>
          <w:sz w:val="24"/>
          <w:szCs w:val="28"/>
          <w:highlight w:val="none"/>
          <w:u w:val="single"/>
        </w:rPr>
        <w:t>　　　　　　　</w:t>
      </w:r>
      <w:r>
        <w:rPr>
          <w:rFonts w:ascii="Times New Roman" w:hAnsi="Times New Roman"/>
          <w:color w:val="auto"/>
          <w:sz w:val="24"/>
          <w:szCs w:val="28"/>
          <w:highlight w:val="none"/>
          <w:u w:val="single"/>
        </w:rPr>
        <w:t xml:space="preserve">      </w:t>
      </w:r>
      <w:r>
        <w:rPr>
          <w:rFonts w:hint="eastAsia" w:ascii="Times New Roman" w:hAnsi="Times New Roman"/>
          <w:color w:val="auto"/>
          <w:sz w:val="24"/>
          <w:szCs w:val="28"/>
          <w:highlight w:val="none"/>
          <w:u w:val="single"/>
        </w:rPr>
        <w:t>　                    　　</w:t>
      </w:r>
      <w:r>
        <w:rPr>
          <w:rFonts w:ascii="Times New Roman" w:hAnsi="Times New Roman"/>
          <w:color w:val="auto"/>
          <w:sz w:val="24"/>
          <w:szCs w:val="28"/>
          <w:highlight w:val="none"/>
        </w:rPr>
        <w:t>(</w:t>
      </w:r>
      <w:r>
        <w:rPr>
          <w:rFonts w:hint="eastAsia" w:ascii="Times New Roman" w:hAnsi="Times New Roman"/>
          <w:color w:val="auto"/>
          <w:sz w:val="24"/>
          <w:szCs w:val="28"/>
          <w:highlight w:val="none"/>
        </w:rPr>
        <w:t>盖单位公章</w:t>
      </w:r>
      <w:r>
        <w:rPr>
          <w:rFonts w:ascii="Times New Roman" w:hAnsi="Times New Roman"/>
          <w:color w:val="auto"/>
          <w:sz w:val="24"/>
          <w:szCs w:val="28"/>
          <w:highlight w:val="none"/>
        </w:rPr>
        <w:t>)</w:t>
      </w:r>
    </w:p>
    <w:p>
      <w:pPr>
        <w:topLinePunct/>
        <w:adjustRightInd w:val="0"/>
        <w:snapToGrid w:val="0"/>
        <w:spacing w:line="360" w:lineRule="auto"/>
        <w:ind w:firstLine="480" w:firstLineChars="200"/>
        <w:rPr>
          <w:rFonts w:ascii="Times New Roman" w:hAnsi="Times New Roman"/>
          <w:color w:val="auto"/>
          <w:sz w:val="24"/>
          <w:szCs w:val="28"/>
          <w:highlight w:val="none"/>
        </w:rPr>
      </w:pPr>
      <w:r>
        <w:rPr>
          <w:rFonts w:hint="eastAsia" w:ascii="Times New Roman" w:hAnsi="Times New Roman"/>
          <w:color w:val="auto"/>
          <w:sz w:val="24"/>
          <w:szCs w:val="28"/>
          <w:highlight w:val="none"/>
        </w:rPr>
        <w:t>法定代表人或其委托代理人：</w:t>
      </w:r>
      <w:r>
        <w:rPr>
          <w:rFonts w:hint="eastAsia" w:ascii="Times New Roman" w:hAnsi="Times New Roman"/>
          <w:color w:val="auto"/>
          <w:sz w:val="24"/>
          <w:szCs w:val="28"/>
          <w:highlight w:val="none"/>
          <w:u w:val="single"/>
        </w:rPr>
        <w:t>　　</w:t>
      </w:r>
      <w:r>
        <w:rPr>
          <w:rFonts w:ascii="Times New Roman" w:hAnsi="Times New Roman"/>
          <w:color w:val="auto"/>
          <w:sz w:val="24"/>
          <w:szCs w:val="28"/>
          <w:highlight w:val="none"/>
          <w:u w:val="single"/>
        </w:rPr>
        <w:t xml:space="preserve">  </w:t>
      </w:r>
      <w:r>
        <w:rPr>
          <w:rFonts w:hint="eastAsia" w:ascii="Times New Roman" w:hAnsi="Times New Roman"/>
          <w:color w:val="auto"/>
          <w:sz w:val="24"/>
          <w:szCs w:val="28"/>
          <w:highlight w:val="none"/>
          <w:u w:val="single"/>
        </w:rPr>
        <w:t>　                    　　</w:t>
      </w:r>
      <w:r>
        <w:rPr>
          <w:rFonts w:ascii="Times New Roman" w:hAnsi="Times New Roman"/>
          <w:color w:val="auto"/>
          <w:kern w:val="0"/>
          <w:sz w:val="24"/>
          <w:szCs w:val="28"/>
          <w:highlight w:val="none"/>
        </w:rPr>
        <w:t>(</w:t>
      </w:r>
      <w:r>
        <w:rPr>
          <w:rFonts w:hint="eastAsia" w:ascii="Times New Roman" w:hAnsi="Times New Roman"/>
          <w:color w:val="auto"/>
          <w:kern w:val="0"/>
          <w:sz w:val="24"/>
          <w:szCs w:val="28"/>
          <w:highlight w:val="none"/>
        </w:rPr>
        <w:t>签字或盖章</w:t>
      </w:r>
      <w:r>
        <w:rPr>
          <w:rFonts w:ascii="Times New Roman" w:hAnsi="Times New Roman"/>
          <w:color w:val="auto"/>
          <w:kern w:val="0"/>
          <w:sz w:val="24"/>
          <w:szCs w:val="28"/>
          <w:highlight w:val="none"/>
        </w:rPr>
        <w:t>)</w:t>
      </w:r>
    </w:p>
    <w:p>
      <w:pPr>
        <w:topLinePunct/>
        <w:adjustRightInd w:val="0"/>
        <w:snapToGrid w:val="0"/>
        <w:spacing w:line="360" w:lineRule="auto"/>
        <w:ind w:firstLine="480" w:firstLineChars="200"/>
        <w:rPr>
          <w:rFonts w:ascii="Times New Roman" w:hAnsi="Times New Roman"/>
          <w:color w:val="auto"/>
          <w:sz w:val="24"/>
          <w:szCs w:val="28"/>
          <w:highlight w:val="none"/>
        </w:rPr>
      </w:pPr>
      <w:r>
        <w:rPr>
          <w:rFonts w:hint="eastAsia" w:ascii="Times New Roman" w:hAnsi="Times New Roman"/>
          <w:color w:val="auto"/>
          <w:sz w:val="24"/>
          <w:szCs w:val="28"/>
          <w:highlight w:val="none"/>
        </w:rPr>
        <w:t>成员单位一名称：</w:t>
      </w:r>
      <w:r>
        <w:rPr>
          <w:rFonts w:hint="eastAsia" w:ascii="Times New Roman" w:hAnsi="Times New Roman"/>
          <w:color w:val="auto"/>
          <w:sz w:val="24"/>
          <w:szCs w:val="28"/>
          <w:highlight w:val="none"/>
          <w:u w:val="single"/>
        </w:rPr>
        <w:t>　　　　　　</w:t>
      </w:r>
      <w:r>
        <w:rPr>
          <w:rFonts w:ascii="Times New Roman" w:hAnsi="Times New Roman"/>
          <w:color w:val="auto"/>
          <w:sz w:val="24"/>
          <w:szCs w:val="28"/>
          <w:highlight w:val="none"/>
          <w:u w:val="single"/>
        </w:rPr>
        <w:t xml:space="preserve">    </w:t>
      </w:r>
      <w:r>
        <w:rPr>
          <w:rFonts w:hint="eastAsia" w:ascii="Times New Roman" w:hAnsi="Times New Roman"/>
          <w:color w:val="auto"/>
          <w:sz w:val="24"/>
          <w:szCs w:val="28"/>
          <w:highlight w:val="none"/>
          <w:u w:val="single"/>
        </w:rPr>
        <w:t>　                    　　</w:t>
      </w:r>
      <w:r>
        <w:rPr>
          <w:rFonts w:ascii="Times New Roman" w:hAnsi="Times New Roman"/>
          <w:color w:val="auto"/>
          <w:sz w:val="24"/>
          <w:szCs w:val="28"/>
          <w:highlight w:val="none"/>
        </w:rPr>
        <w:t>(</w:t>
      </w:r>
      <w:r>
        <w:rPr>
          <w:rFonts w:hint="eastAsia" w:ascii="Times New Roman" w:hAnsi="Times New Roman"/>
          <w:color w:val="auto"/>
          <w:sz w:val="24"/>
          <w:szCs w:val="28"/>
          <w:highlight w:val="none"/>
        </w:rPr>
        <w:t>盖单位公章</w:t>
      </w:r>
      <w:r>
        <w:rPr>
          <w:rFonts w:ascii="Times New Roman" w:hAnsi="Times New Roman"/>
          <w:color w:val="auto"/>
          <w:sz w:val="24"/>
          <w:szCs w:val="28"/>
          <w:highlight w:val="none"/>
        </w:rPr>
        <w:t>)</w:t>
      </w:r>
    </w:p>
    <w:p>
      <w:pPr>
        <w:topLinePunct/>
        <w:adjustRightInd w:val="0"/>
        <w:snapToGrid w:val="0"/>
        <w:spacing w:line="360" w:lineRule="auto"/>
        <w:ind w:firstLine="480" w:firstLineChars="200"/>
        <w:rPr>
          <w:rFonts w:ascii="Times New Roman" w:hAnsi="Times New Roman"/>
          <w:color w:val="auto"/>
          <w:sz w:val="24"/>
          <w:szCs w:val="28"/>
          <w:highlight w:val="none"/>
        </w:rPr>
      </w:pPr>
      <w:r>
        <w:rPr>
          <w:rFonts w:hint="eastAsia" w:ascii="Times New Roman" w:hAnsi="Times New Roman"/>
          <w:color w:val="auto"/>
          <w:sz w:val="24"/>
          <w:szCs w:val="28"/>
          <w:highlight w:val="none"/>
        </w:rPr>
        <w:t>法定代表人或其委托代理人：</w:t>
      </w:r>
      <w:r>
        <w:rPr>
          <w:rFonts w:hint="eastAsia" w:ascii="Times New Roman" w:hAnsi="Times New Roman"/>
          <w:color w:val="auto"/>
          <w:sz w:val="24"/>
          <w:szCs w:val="28"/>
          <w:highlight w:val="none"/>
          <w:u w:val="single"/>
        </w:rPr>
        <w:t xml:space="preserve">　　　　　                    </w:t>
      </w:r>
      <w:r>
        <w:rPr>
          <w:rFonts w:ascii="Times New Roman" w:hAnsi="Times New Roman"/>
          <w:color w:val="auto"/>
          <w:sz w:val="24"/>
          <w:szCs w:val="28"/>
          <w:highlight w:val="none"/>
          <w:u w:val="single"/>
        </w:rPr>
        <w:t xml:space="preserve">  </w:t>
      </w:r>
      <w:r>
        <w:rPr>
          <w:rFonts w:ascii="Times New Roman" w:hAnsi="Times New Roman"/>
          <w:color w:val="auto"/>
          <w:kern w:val="0"/>
          <w:sz w:val="24"/>
          <w:szCs w:val="28"/>
          <w:highlight w:val="none"/>
        </w:rPr>
        <w:t>(</w:t>
      </w:r>
      <w:r>
        <w:rPr>
          <w:rFonts w:hint="eastAsia" w:ascii="Times New Roman" w:hAnsi="Times New Roman"/>
          <w:color w:val="auto"/>
          <w:kern w:val="0"/>
          <w:sz w:val="24"/>
          <w:szCs w:val="28"/>
          <w:highlight w:val="none"/>
        </w:rPr>
        <w:t>签字或盖章</w:t>
      </w:r>
      <w:r>
        <w:rPr>
          <w:rFonts w:ascii="Times New Roman" w:hAnsi="Times New Roman"/>
          <w:color w:val="auto"/>
          <w:kern w:val="0"/>
          <w:sz w:val="24"/>
          <w:szCs w:val="28"/>
          <w:highlight w:val="none"/>
        </w:rPr>
        <w:t>)</w:t>
      </w:r>
    </w:p>
    <w:p>
      <w:pPr>
        <w:topLinePunct/>
        <w:adjustRightInd w:val="0"/>
        <w:snapToGrid w:val="0"/>
        <w:spacing w:line="360" w:lineRule="auto"/>
        <w:ind w:firstLine="480" w:firstLineChars="200"/>
        <w:rPr>
          <w:rFonts w:ascii="Times New Roman" w:hAnsi="Times New Roman"/>
          <w:color w:val="auto"/>
          <w:sz w:val="24"/>
          <w:szCs w:val="28"/>
          <w:highlight w:val="none"/>
        </w:rPr>
      </w:pPr>
      <w:r>
        <w:rPr>
          <w:rFonts w:hint="eastAsia" w:ascii="Times New Roman" w:hAnsi="Times New Roman"/>
          <w:color w:val="auto"/>
          <w:sz w:val="24"/>
          <w:szCs w:val="28"/>
          <w:highlight w:val="none"/>
        </w:rPr>
        <w:t>成员单位二名称：</w:t>
      </w:r>
      <w:r>
        <w:rPr>
          <w:rFonts w:hint="eastAsia" w:ascii="Times New Roman" w:hAnsi="Times New Roman"/>
          <w:color w:val="auto"/>
          <w:sz w:val="24"/>
          <w:szCs w:val="28"/>
          <w:highlight w:val="none"/>
          <w:u w:val="single"/>
        </w:rPr>
        <w:t>　　　　　</w:t>
      </w:r>
      <w:r>
        <w:rPr>
          <w:rFonts w:ascii="Times New Roman" w:hAnsi="Times New Roman"/>
          <w:color w:val="auto"/>
          <w:sz w:val="24"/>
          <w:szCs w:val="28"/>
          <w:highlight w:val="none"/>
          <w:u w:val="single"/>
        </w:rPr>
        <w:t xml:space="preserve">    </w:t>
      </w:r>
      <w:r>
        <w:rPr>
          <w:rFonts w:hint="eastAsia" w:ascii="Times New Roman" w:hAnsi="Times New Roman"/>
          <w:color w:val="auto"/>
          <w:sz w:val="24"/>
          <w:szCs w:val="28"/>
          <w:highlight w:val="none"/>
          <w:u w:val="single"/>
        </w:rPr>
        <w:t xml:space="preserve">                    　　　　</w:t>
      </w:r>
      <w:r>
        <w:rPr>
          <w:rFonts w:ascii="Times New Roman" w:hAnsi="Times New Roman"/>
          <w:color w:val="auto"/>
          <w:sz w:val="24"/>
          <w:szCs w:val="28"/>
          <w:highlight w:val="none"/>
        </w:rPr>
        <w:t>(</w:t>
      </w:r>
      <w:r>
        <w:rPr>
          <w:rFonts w:hint="eastAsia" w:ascii="Times New Roman" w:hAnsi="Times New Roman"/>
          <w:color w:val="auto"/>
          <w:sz w:val="24"/>
          <w:szCs w:val="28"/>
          <w:highlight w:val="none"/>
        </w:rPr>
        <w:t>盖单位公章</w:t>
      </w:r>
      <w:r>
        <w:rPr>
          <w:rFonts w:ascii="Times New Roman" w:hAnsi="Times New Roman"/>
          <w:color w:val="auto"/>
          <w:sz w:val="24"/>
          <w:szCs w:val="28"/>
          <w:highlight w:val="none"/>
        </w:rPr>
        <w:t>)</w:t>
      </w:r>
    </w:p>
    <w:p>
      <w:pPr>
        <w:topLinePunct/>
        <w:adjustRightInd w:val="0"/>
        <w:snapToGrid w:val="0"/>
        <w:spacing w:line="360" w:lineRule="auto"/>
        <w:ind w:firstLine="480" w:firstLineChars="200"/>
        <w:rPr>
          <w:rFonts w:ascii="Times New Roman" w:hAnsi="Times New Roman"/>
          <w:color w:val="auto"/>
          <w:sz w:val="24"/>
          <w:szCs w:val="28"/>
          <w:highlight w:val="none"/>
        </w:rPr>
      </w:pPr>
      <w:r>
        <w:rPr>
          <w:rFonts w:hint="eastAsia" w:ascii="Times New Roman" w:hAnsi="Times New Roman"/>
          <w:color w:val="auto"/>
          <w:sz w:val="24"/>
          <w:szCs w:val="28"/>
          <w:highlight w:val="none"/>
        </w:rPr>
        <w:t>法定代表人或其委托代理人：</w:t>
      </w:r>
      <w:r>
        <w:rPr>
          <w:rFonts w:hint="eastAsia" w:ascii="Times New Roman" w:hAnsi="Times New Roman"/>
          <w:color w:val="auto"/>
          <w:sz w:val="24"/>
          <w:szCs w:val="28"/>
          <w:highlight w:val="none"/>
          <w:u w:val="single"/>
        </w:rPr>
        <w:t>　　                    　　　　</w:t>
      </w:r>
      <w:r>
        <w:rPr>
          <w:rFonts w:ascii="Times New Roman" w:hAnsi="Times New Roman"/>
          <w:color w:val="auto"/>
          <w:kern w:val="0"/>
          <w:sz w:val="24"/>
          <w:szCs w:val="28"/>
          <w:highlight w:val="none"/>
        </w:rPr>
        <w:t>(</w:t>
      </w:r>
      <w:r>
        <w:rPr>
          <w:rFonts w:hint="eastAsia" w:ascii="Times New Roman" w:hAnsi="Times New Roman"/>
          <w:color w:val="auto"/>
          <w:kern w:val="0"/>
          <w:sz w:val="24"/>
          <w:szCs w:val="28"/>
          <w:highlight w:val="none"/>
        </w:rPr>
        <w:t>签字或盖章</w:t>
      </w:r>
      <w:r>
        <w:rPr>
          <w:rFonts w:ascii="Times New Roman" w:hAnsi="Times New Roman"/>
          <w:color w:val="auto"/>
          <w:kern w:val="0"/>
          <w:sz w:val="24"/>
          <w:szCs w:val="28"/>
          <w:highlight w:val="none"/>
        </w:rPr>
        <w:t>)</w:t>
      </w:r>
    </w:p>
    <w:p>
      <w:pPr>
        <w:topLinePunct/>
        <w:adjustRightInd w:val="0"/>
        <w:snapToGrid w:val="0"/>
        <w:spacing w:line="360" w:lineRule="auto"/>
        <w:ind w:firstLine="480" w:firstLineChars="200"/>
        <w:rPr>
          <w:rFonts w:ascii="Times New Roman" w:hAnsi="Times New Roman"/>
          <w:color w:val="auto"/>
          <w:sz w:val="24"/>
          <w:szCs w:val="28"/>
          <w:highlight w:val="none"/>
        </w:rPr>
      </w:pPr>
      <w:r>
        <w:rPr>
          <w:rFonts w:hint="eastAsia" w:ascii="Times New Roman" w:hAnsi="Times New Roman"/>
          <w:color w:val="auto"/>
          <w:sz w:val="24"/>
          <w:szCs w:val="28"/>
          <w:highlight w:val="none"/>
        </w:rPr>
        <w:t>成员单位三名称：</w:t>
      </w:r>
      <w:r>
        <w:rPr>
          <w:rFonts w:hint="eastAsia" w:ascii="Times New Roman" w:hAnsi="Times New Roman"/>
          <w:color w:val="auto"/>
          <w:sz w:val="24"/>
          <w:szCs w:val="28"/>
          <w:highlight w:val="none"/>
          <w:u w:val="single"/>
        </w:rPr>
        <w:t>　　　　　</w:t>
      </w:r>
      <w:r>
        <w:rPr>
          <w:rFonts w:ascii="Times New Roman" w:hAnsi="Times New Roman"/>
          <w:color w:val="auto"/>
          <w:sz w:val="24"/>
          <w:szCs w:val="28"/>
          <w:highlight w:val="none"/>
          <w:u w:val="single"/>
        </w:rPr>
        <w:t xml:space="preserve">    </w:t>
      </w:r>
      <w:r>
        <w:rPr>
          <w:rFonts w:hint="eastAsia" w:ascii="Times New Roman" w:hAnsi="Times New Roman"/>
          <w:color w:val="auto"/>
          <w:sz w:val="24"/>
          <w:szCs w:val="28"/>
          <w:highlight w:val="none"/>
          <w:u w:val="single"/>
        </w:rPr>
        <w:t>　　　                    　</w:t>
      </w:r>
      <w:r>
        <w:rPr>
          <w:rFonts w:ascii="Times New Roman" w:hAnsi="Times New Roman"/>
          <w:color w:val="auto"/>
          <w:sz w:val="24"/>
          <w:szCs w:val="28"/>
          <w:highlight w:val="none"/>
        </w:rPr>
        <w:t>(</w:t>
      </w:r>
      <w:r>
        <w:rPr>
          <w:rFonts w:hint="eastAsia" w:ascii="Times New Roman" w:hAnsi="Times New Roman"/>
          <w:color w:val="auto"/>
          <w:sz w:val="24"/>
          <w:szCs w:val="28"/>
          <w:highlight w:val="none"/>
        </w:rPr>
        <w:t>盖单位公章</w:t>
      </w:r>
      <w:r>
        <w:rPr>
          <w:rFonts w:ascii="Times New Roman" w:hAnsi="Times New Roman"/>
          <w:color w:val="auto"/>
          <w:sz w:val="24"/>
          <w:szCs w:val="28"/>
          <w:highlight w:val="none"/>
        </w:rPr>
        <w:t>)</w:t>
      </w:r>
    </w:p>
    <w:p>
      <w:pPr>
        <w:topLinePunct/>
        <w:adjustRightInd w:val="0"/>
        <w:snapToGrid w:val="0"/>
        <w:spacing w:line="360" w:lineRule="auto"/>
        <w:ind w:firstLine="480" w:firstLineChars="200"/>
        <w:rPr>
          <w:rFonts w:ascii="Times New Roman" w:hAnsi="Times New Roman"/>
          <w:color w:val="auto"/>
          <w:sz w:val="24"/>
          <w:szCs w:val="28"/>
          <w:highlight w:val="none"/>
        </w:rPr>
      </w:pPr>
      <w:r>
        <w:rPr>
          <w:rFonts w:hint="eastAsia" w:ascii="Times New Roman" w:hAnsi="Times New Roman"/>
          <w:color w:val="auto"/>
          <w:sz w:val="24"/>
          <w:szCs w:val="28"/>
          <w:highlight w:val="none"/>
        </w:rPr>
        <w:t>法定代表人或其委托代理人：</w:t>
      </w:r>
      <w:r>
        <w:rPr>
          <w:rFonts w:hint="eastAsia" w:ascii="Times New Roman" w:hAnsi="Times New Roman"/>
          <w:color w:val="auto"/>
          <w:sz w:val="24"/>
          <w:szCs w:val="28"/>
          <w:highlight w:val="none"/>
          <w:u w:val="single"/>
        </w:rPr>
        <w:t>　　　　                    　　</w:t>
      </w:r>
      <w:r>
        <w:rPr>
          <w:rFonts w:ascii="Times New Roman" w:hAnsi="Times New Roman"/>
          <w:color w:val="auto"/>
          <w:kern w:val="0"/>
          <w:sz w:val="24"/>
          <w:szCs w:val="28"/>
          <w:highlight w:val="none"/>
        </w:rPr>
        <w:t>(</w:t>
      </w:r>
      <w:r>
        <w:rPr>
          <w:rFonts w:hint="eastAsia" w:ascii="Times New Roman" w:hAnsi="Times New Roman"/>
          <w:color w:val="auto"/>
          <w:kern w:val="0"/>
          <w:sz w:val="24"/>
          <w:szCs w:val="28"/>
          <w:highlight w:val="none"/>
        </w:rPr>
        <w:t>签字或盖章</w:t>
      </w:r>
      <w:r>
        <w:rPr>
          <w:rFonts w:ascii="Times New Roman" w:hAnsi="Times New Roman"/>
          <w:color w:val="auto"/>
          <w:kern w:val="0"/>
          <w:sz w:val="24"/>
          <w:szCs w:val="28"/>
          <w:highlight w:val="none"/>
        </w:rPr>
        <w:t>)</w:t>
      </w:r>
    </w:p>
    <w:p>
      <w:pPr>
        <w:topLinePunct/>
        <w:adjustRightInd w:val="0"/>
        <w:snapToGrid w:val="0"/>
        <w:spacing w:line="360" w:lineRule="auto"/>
        <w:ind w:firstLine="480" w:firstLineChars="200"/>
        <w:jc w:val="left"/>
        <w:rPr>
          <w:rFonts w:ascii="Times New Roman" w:hAnsi="Times New Roman"/>
          <w:color w:val="auto"/>
          <w:sz w:val="24"/>
          <w:szCs w:val="28"/>
          <w:highlight w:val="none"/>
        </w:rPr>
      </w:pPr>
      <w:r>
        <w:rPr>
          <w:rFonts w:ascii="Times New Roman" w:hAnsi="Times New Roman"/>
          <w:color w:val="auto"/>
          <w:sz w:val="24"/>
          <w:szCs w:val="28"/>
          <w:highlight w:val="none"/>
        </w:rPr>
        <w:t xml:space="preserve">                                   </w:t>
      </w:r>
      <w:r>
        <w:rPr>
          <w:rFonts w:ascii="Times New Roman" w:hAnsi="Times New Roman"/>
          <w:color w:val="auto"/>
          <w:sz w:val="24"/>
          <w:szCs w:val="28"/>
          <w:highlight w:val="none"/>
          <w:u w:val="single"/>
        </w:rPr>
        <w:t xml:space="preserve">        </w:t>
      </w:r>
      <w:r>
        <w:rPr>
          <w:rFonts w:hint="eastAsia" w:ascii="Times New Roman" w:hAnsi="Times New Roman"/>
          <w:color w:val="auto"/>
          <w:sz w:val="24"/>
          <w:szCs w:val="28"/>
          <w:highlight w:val="none"/>
        </w:rPr>
        <w:t>年</w:t>
      </w:r>
      <w:r>
        <w:rPr>
          <w:rFonts w:hint="eastAsia" w:ascii="Times New Roman" w:hAnsi="Times New Roman"/>
          <w:color w:val="auto"/>
          <w:sz w:val="24"/>
          <w:szCs w:val="28"/>
          <w:highlight w:val="none"/>
          <w:u w:val="single"/>
        </w:rPr>
        <w:t>　　</w:t>
      </w:r>
      <w:r>
        <w:rPr>
          <w:rFonts w:hint="eastAsia" w:ascii="Times New Roman" w:hAnsi="Times New Roman"/>
          <w:color w:val="auto"/>
          <w:sz w:val="24"/>
          <w:szCs w:val="28"/>
          <w:highlight w:val="none"/>
        </w:rPr>
        <w:t>月</w:t>
      </w:r>
      <w:r>
        <w:rPr>
          <w:rFonts w:hint="eastAsia" w:ascii="Times New Roman" w:hAnsi="Times New Roman"/>
          <w:color w:val="auto"/>
          <w:sz w:val="24"/>
          <w:szCs w:val="28"/>
          <w:highlight w:val="none"/>
          <w:u w:val="single"/>
        </w:rPr>
        <w:t>　　</w:t>
      </w:r>
      <w:r>
        <w:rPr>
          <w:rFonts w:hint="eastAsia" w:ascii="Times New Roman" w:hAnsi="Times New Roman"/>
          <w:color w:val="auto"/>
          <w:sz w:val="24"/>
          <w:szCs w:val="28"/>
          <w:highlight w:val="none"/>
        </w:rPr>
        <w:t>日</w:t>
      </w:r>
    </w:p>
    <w:p>
      <w:pPr>
        <w:topLinePunct/>
        <w:adjustRightInd w:val="0"/>
        <w:snapToGrid w:val="0"/>
        <w:spacing w:line="360" w:lineRule="auto"/>
        <w:ind w:firstLine="480" w:firstLineChars="200"/>
        <w:rPr>
          <w:rFonts w:ascii="Times New Roman" w:hAnsi="Times New Roman"/>
          <w:color w:val="auto"/>
          <w:sz w:val="24"/>
          <w:highlight w:val="none"/>
        </w:rPr>
      </w:pPr>
      <w:r>
        <w:rPr>
          <w:rFonts w:hint="eastAsia" w:ascii="Times New Roman" w:hAnsi="Times New Roman"/>
          <w:color w:val="auto"/>
          <w:sz w:val="24"/>
          <w:highlight w:val="none"/>
        </w:rPr>
        <w:t>注：</w:t>
      </w:r>
    </w:p>
    <w:p>
      <w:pPr>
        <w:topLinePunct/>
        <w:adjustRightInd w:val="0"/>
        <w:snapToGrid w:val="0"/>
        <w:spacing w:line="360" w:lineRule="auto"/>
        <w:ind w:firstLine="480" w:firstLineChars="200"/>
        <w:rPr>
          <w:rFonts w:ascii="Times New Roman" w:hAnsi="Times New Roman"/>
          <w:color w:val="auto"/>
          <w:sz w:val="24"/>
          <w:highlight w:val="none"/>
        </w:rPr>
      </w:pPr>
      <w:r>
        <w:rPr>
          <w:rFonts w:ascii="Times New Roman" w:hAnsi="Times New Roman"/>
          <w:color w:val="auto"/>
          <w:sz w:val="24"/>
          <w:highlight w:val="none"/>
        </w:rPr>
        <w:t>1.</w:t>
      </w:r>
      <w:r>
        <w:rPr>
          <w:rFonts w:hint="eastAsia" w:ascii="Times New Roman" w:hAnsi="Times New Roman"/>
          <w:color w:val="auto"/>
          <w:sz w:val="24"/>
          <w:highlight w:val="none"/>
        </w:rPr>
        <w:t>本协议书由委托代理人签字时，应附法定代表人签字的授权委托书。</w:t>
      </w:r>
    </w:p>
    <w:p>
      <w:pPr>
        <w:topLinePunct/>
        <w:adjustRightInd w:val="0"/>
        <w:snapToGrid w:val="0"/>
        <w:spacing w:line="360" w:lineRule="auto"/>
        <w:ind w:firstLine="480" w:firstLineChars="200"/>
        <w:rPr>
          <w:rFonts w:ascii="Times New Roman" w:hAnsi="Times New Roman"/>
          <w:color w:val="auto"/>
          <w:sz w:val="24"/>
          <w:highlight w:val="none"/>
        </w:rPr>
      </w:pPr>
      <w:r>
        <w:rPr>
          <w:rFonts w:ascii="Times New Roman" w:hAnsi="Times New Roman"/>
          <w:color w:val="auto"/>
          <w:sz w:val="24"/>
          <w:highlight w:val="none"/>
        </w:rPr>
        <w:t>2.</w:t>
      </w:r>
      <w:r>
        <w:rPr>
          <w:rFonts w:hint="eastAsia" w:ascii="Times New Roman" w:hAnsi="Times New Roman"/>
          <w:color w:val="auto"/>
          <w:sz w:val="24"/>
          <w:highlight w:val="none"/>
        </w:rPr>
        <w:t>有授权委托时，需要此文件。</w:t>
      </w:r>
    </w:p>
    <w:p>
      <w:pPr>
        <w:topLinePunct/>
        <w:adjustRightInd w:val="0"/>
        <w:snapToGrid w:val="0"/>
        <w:spacing w:line="360" w:lineRule="auto"/>
        <w:ind w:firstLine="480" w:firstLineChars="200"/>
        <w:rPr>
          <w:rFonts w:ascii="Times New Roman" w:hAnsi="Times New Roman"/>
          <w:color w:val="auto"/>
          <w:sz w:val="28"/>
          <w:szCs w:val="21"/>
          <w:highlight w:val="none"/>
        </w:rPr>
      </w:pPr>
      <w:r>
        <w:rPr>
          <w:rFonts w:ascii="Times New Roman" w:hAnsi="Times New Roman"/>
          <w:color w:val="auto"/>
          <w:sz w:val="24"/>
          <w:highlight w:val="none"/>
        </w:rPr>
        <w:t>3.</w:t>
      </w:r>
      <w:r>
        <w:rPr>
          <w:rFonts w:hint="eastAsia" w:ascii="Times New Roman" w:hAnsi="Times New Roman"/>
          <w:color w:val="auto"/>
          <w:sz w:val="24"/>
          <w:highlight w:val="none"/>
        </w:rPr>
        <w:t>如联合体成员方总数不足三家的，则删除此处多余成员的相关信息表述。</w:t>
      </w:r>
    </w:p>
    <w:p>
      <w:pPr>
        <w:keepNext/>
        <w:keepLines/>
        <w:spacing w:before="156" w:beforeLines="50" w:after="156" w:afterLines="50" w:line="360" w:lineRule="auto"/>
        <w:jc w:val="center"/>
        <w:outlineLvl w:val="1"/>
        <w:rPr>
          <w:rFonts w:ascii="Times New Roman" w:hAnsi="Times New Roman"/>
          <w:color w:val="auto"/>
          <w:sz w:val="28"/>
          <w:szCs w:val="24"/>
          <w:highlight w:val="none"/>
        </w:rPr>
      </w:pPr>
      <w:bookmarkStart w:id="271" w:name="_Toc152047266"/>
      <w:bookmarkStart w:id="272" w:name="_Toc144974470"/>
      <w:bookmarkStart w:id="273" w:name="_Toc54172592"/>
      <w:bookmarkStart w:id="274" w:name="_Toc32201"/>
      <w:r>
        <w:rPr>
          <w:rFonts w:hint="eastAsia" w:ascii="Times New Roman" w:hAnsi="Times New Roman"/>
          <w:b/>
          <w:bCs/>
          <w:color w:val="auto"/>
          <w:sz w:val="30"/>
          <w:szCs w:val="30"/>
          <w:highlight w:val="none"/>
        </w:rPr>
        <w:t>5.申请人基本情况表</w:t>
      </w:r>
      <w:bookmarkEnd w:id="271"/>
      <w:bookmarkEnd w:id="272"/>
      <w:bookmarkEnd w:id="273"/>
      <w:bookmarkEnd w:id="274"/>
    </w:p>
    <w:tbl>
      <w:tblPr>
        <w:tblStyle w:val="17"/>
        <w:tblW w:w="911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8"/>
        <w:gridCol w:w="1215"/>
        <w:gridCol w:w="951"/>
        <w:gridCol w:w="840"/>
        <w:gridCol w:w="420"/>
        <w:gridCol w:w="311"/>
        <w:gridCol w:w="1306"/>
        <w:gridCol w:w="490"/>
        <w:gridCol w:w="860"/>
        <w:gridCol w:w="9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sz w:val="24"/>
                <w:szCs w:val="24"/>
                <w:highlight w:val="none"/>
              </w:rPr>
            </w:pPr>
            <w:r>
              <w:rPr>
                <w:rFonts w:ascii="Times New Roman" w:hAnsi="Times New Roman"/>
                <w:color w:val="auto"/>
                <w:sz w:val="24"/>
                <w:szCs w:val="24"/>
                <w:highlight w:val="none"/>
              </w:rPr>
              <w:t>申请人名称</w:t>
            </w:r>
          </w:p>
        </w:tc>
        <w:tc>
          <w:tcPr>
            <w:tcW w:w="7385" w:type="dxa"/>
            <w:gridSpan w:val="9"/>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sz w:val="24"/>
                <w:szCs w:val="24"/>
                <w:highlight w:val="none"/>
              </w:rPr>
            </w:pPr>
            <w:r>
              <w:rPr>
                <w:rFonts w:ascii="Times New Roman" w:hAnsi="Times New Roman"/>
                <w:color w:val="auto"/>
                <w:sz w:val="24"/>
                <w:szCs w:val="24"/>
                <w:highlight w:val="none"/>
              </w:rPr>
              <w:t>注册地址</w:t>
            </w:r>
          </w:p>
        </w:tc>
        <w:tc>
          <w:tcPr>
            <w:tcW w:w="3737" w:type="dxa"/>
            <w:gridSpan w:val="5"/>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sz w:val="24"/>
                <w:szCs w:val="24"/>
                <w:highlight w:val="none"/>
              </w:rPr>
            </w:pPr>
          </w:p>
        </w:tc>
        <w:tc>
          <w:tcPr>
            <w:tcW w:w="130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sz w:val="24"/>
                <w:szCs w:val="24"/>
                <w:highlight w:val="none"/>
              </w:rPr>
            </w:pPr>
            <w:r>
              <w:rPr>
                <w:rFonts w:ascii="Times New Roman" w:hAnsi="Times New Roman"/>
                <w:color w:val="auto"/>
                <w:sz w:val="24"/>
                <w:szCs w:val="24"/>
                <w:highlight w:val="none"/>
              </w:rPr>
              <w:t>邮政编码</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5" w:hRule="atLeast"/>
        </w:trPr>
        <w:tc>
          <w:tcPr>
            <w:tcW w:w="1728"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sz w:val="24"/>
                <w:szCs w:val="24"/>
                <w:highlight w:val="none"/>
              </w:rPr>
            </w:pPr>
            <w:r>
              <w:rPr>
                <w:rFonts w:ascii="Times New Roman" w:hAnsi="Times New Roman"/>
                <w:color w:val="auto"/>
                <w:sz w:val="24"/>
                <w:szCs w:val="24"/>
                <w:highlight w:val="none"/>
              </w:rPr>
              <w:t>联系方式</w:t>
            </w:r>
          </w:p>
        </w:tc>
        <w:tc>
          <w:tcPr>
            <w:tcW w:w="1215"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sz w:val="24"/>
                <w:szCs w:val="24"/>
                <w:highlight w:val="none"/>
              </w:rPr>
            </w:pPr>
            <w:r>
              <w:rPr>
                <w:rFonts w:ascii="Times New Roman" w:hAnsi="Times New Roman"/>
                <w:color w:val="auto"/>
                <w:sz w:val="24"/>
                <w:szCs w:val="24"/>
                <w:highlight w:val="none"/>
              </w:rPr>
              <w:t>联系人</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sz w:val="24"/>
                <w:szCs w:val="24"/>
                <w:highlight w:val="none"/>
              </w:rPr>
            </w:pPr>
          </w:p>
        </w:tc>
        <w:tc>
          <w:tcPr>
            <w:tcW w:w="130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sz w:val="24"/>
                <w:szCs w:val="24"/>
                <w:highlight w:val="none"/>
              </w:rPr>
            </w:pPr>
            <w:r>
              <w:rPr>
                <w:rFonts w:ascii="Times New Roman" w:hAnsi="Times New Roman"/>
                <w:color w:val="auto"/>
                <w:sz w:val="24"/>
                <w:szCs w:val="24"/>
                <w:highlight w:val="none"/>
              </w:rPr>
              <w:t>电话</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3" w:hRule="atLeast"/>
        </w:trPr>
        <w:tc>
          <w:tcPr>
            <w:tcW w:w="1728"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sz w:val="24"/>
                <w:szCs w:val="24"/>
                <w:highlight w:val="none"/>
              </w:rPr>
            </w:pPr>
          </w:p>
        </w:tc>
        <w:tc>
          <w:tcPr>
            <w:tcW w:w="1215"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sz w:val="24"/>
                <w:szCs w:val="24"/>
                <w:highlight w:val="none"/>
              </w:rPr>
            </w:pPr>
            <w:r>
              <w:rPr>
                <w:rFonts w:ascii="Times New Roman" w:hAnsi="Times New Roman"/>
                <w:color w:val="auto"/>
                <w:sz w:val="24"/>
                <w:szCs w:val="24"/>
                <w:highlight w:val="none"/>
              </w:rPr>
              <w:t>传真</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sz w:val="24"/>
                <w:szCs w:val="24"/>
                <w:highlight w:val="none"/>
              </w:rPr>
            </w:pPr>
          </w:p>
        </w:tc>
        <w:tc>
          <w:tcPr>
            <w:tcW w:w="130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sz w:val="24"/>
                <w:szCs w:val="24"/>
                <w:highlight w:val="none"/>
              </w:rPr>
            </w:pPr>
            <w:r>
              <w:rPr>
                <w:rFonts w:ascii="Times New Roman" w:hAnsi="Times New Roman"/>
                <w:color w:val="auto"/>
                <w:sz w:val="24"/>
                <w:szCs w:val="24"/>
                <w:highlight w:val="none"/>
              </w:rPr>
              <w:t>网址</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sz w:val="24"/>
                <w:szCs w:val="24"/>
                <w:highlight w:val="none"/>
              </w:rPr>
            </w:pPr>
            <w:r>
              <w:rPr>
                <w:rFonts w:ascii="Times New Roman" w:hAnsi="Times New Roman"/>
                <w:color w:val="auto"/>
                <w:sz w:val="24"/>
                <w:szCs w:val="24"/>
                <w:highlight w:val="none"/>
              </w:rPr>
              <w:t>组织结构</w:t>
            </w:r>
          </w:p>
        </w:tc>
        <w:tc>
          <w:tcPr>
            <w:tcW w:w="7385" w:type="dxa"/>
            <w:gridSpan w:val="9"/>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sz w:val="24"/>
                <w:szCs w:val="24"/>
                <w:highlight w:val="none"/>
              </w:rPr>
            </w:pPr>
            <w:r>
              <w:rPr>
                <w:rFonts w:ascii="Times New Roman" w:hAnsi="Times New Roman"/>
                <w:color w:val="auto"/>
                <w:sz w:val="24"/>
                <w:szCs w:val="24"/>
                <w:highlight w:val="none"/>
              </w:rPr>
              <w:t>法定代表人</w:t>
            </w:r>
          </w:p>
        </w:tc>
        <w:tc>
          <w:tcPr>
            <w:tcW w:w="1215"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sz w:val="24"/>
                <w:szCs w:val="24"/>
                <w:highlight w:val="none"/>
              </w:rPr>
            </w:pPr>
            <w:r>
              <w:rPr>
                <w:rFonts w:ascii="Times New Roman" w:hAnsi="Times New Roman"/>
                <w:color w:val="auto"/>
                <w:sz w:val="24"/>
                <w:szCs w:val="24"/>
                <w:highlight w:val="none"/>
              </w:rPr>
              <w:t>姓名</w:t>
            </w:r>
          </w:p>
        </w:tc>
        <w:tc>
          <w:tcPr>
            <w:tcW w:w="95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sz w:val="24"/>
                <w:szCs w:val="24"/>
                <w:highlight w:val="none"/>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sz w:val="24"/>
                <w:szCs w:val="24"/>
                <w:highlight w:val="none"/>
              </w:rPr>
            </w:pPr>
            <w:r>
              <w:rPr>
                <w:rFonts w:ascii="Times New Roman" w:hAnsi="Times New Roman"/>
                <w:color w:val="auto"/>
                <w:sz w:val="24"/>
                <w:szCs w:val="24"/>
                <w:highlight w:val="none"/>
              </w:rPr>
              <w:t>技术职称</w:t>
            </w:r>
          </w:p>
        </w:tc>
        <w:tc>
          <w:tcPr>
            <w:tcW w:w="2107"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sz w:val="24"/>
                <w:szCs w:val="24"/>
                <w:highlight w:val="none"/>
              </w:rPr>
            </w:pPr>
          </w:p>
        </w:tc>
        <w:tc>
          <w:tcPr>
            <w:tcW w:w="86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sz w:val="24"/>
                <w:szCs w:val="24"/>
                <w:highlight w:val="none"/>
              </w:rPr>
            </w:pPr>
            <w:r>
              <w:rPr>
                <w:rFonts w:ascii="Times New Roman" w:hAnsi="Times New Roman"/>
                <w:color w:val="auto"/>
                <w:sz w:val="24"/>
                <w:szCs w:val="24"/>
                <w:highlight w:val="none"/>
              </w:rPr>
              <w:t>电话</w:t>
            </w:r>
          </w:p>
        </w:tc>
        <w:tc>
          <w:tcPr>
            <w:tcW w:w="99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sz w:val="24"/>
                <w:szCs w:val="24"/>
                <w:highlight w:val="none"/>
              </w:rPr>
            </w:pPr>
            <w:r>
              <w:rPr>
                <w:rFonts w:ascii="Times New Roman" w:hAnsi="Times New Roman"/>
                <w:color w:val="auto"/>
                <w:sz w:val="24"/>
                <w:szCs w:val="24"/>
                <w:highlight w:val="none"/>
              </w:rPr>
              <w:t>技术负责人</w:t>
            </w:r>
          </w:p>
        </w:tc>
        <w:tc>
          <w:tcPr>
            <w:tcW w:w="1215"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sz w:val="24"/>
                <w:szCs w:val="24"/>
                <w:highlight w:val="none"/>
              </w:rPr>
            </w:pPr>
            <w:r>
              <w:rPr>
                <w:rFonts w:ascii="Times New Roman" w:hAnsi="Times New Roman"/>
                <w:color w:val="auto"/>
                <w:sz w:val="24"/>
                <w:szCs w:val="24"/>
                <w:highlight w:val="none"/>
              </w:rPr>
              <w:t>姓名</w:t>
            </w:r>
          </w:p>
        </w:tc>
        <w:tc>
          <w:tcPr>
            <w:tcW w:w="95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sz w:val="24"/>
                <w:szCs w:val="24"/>
                <w:highlight w:val="none"/>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sz w:val="24"/>
                <w:szCs w:val="24"/>
                <w:highlight w:val="none"/>
              </w:rPr>
            </w:pPr>
            <w:r>
              <w:rPr>
                <w:rFonts w:ascii="Times New Roman" w:hAnsi="Times New Roman"/>
                <w:color w:val="auto"/>
                <w:sz w:val="24"/>
                <w:szCs w:val="24"/>
                <w:highlight w:val="none"/>
              </w:rPr>
              <w:t>技术职称</w:t>
            </w:r>
          </w:p>
        </w:tc>
        <w:tc>
          <w:tcPr>
            <w:tcW w:w="2107"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sz w:val="24"/>
                <w:szCs w:val="24"/>
                <w:highlight w:val="none"/>
              </w:rPr>
            </w:pPr>
          </w:p>
        </w:tc>
        <w:tc>
          <w:tcPr>
            <w:tcW w:w="86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sz w:val="24"/>
                <w:szCs w:val="24"/>
                <w:highlight w:val="none"/>
              </w:rPr>
            </w:pPr>
            <w:r>
              <w:rPr>
                <w:rFonts w:ascii="Times New Roman" w:hAnsi="Times New Roman"/>
                <w:color w:val="auto"/>
                <w:sz w:val="24"/>
                <w:szCs w:val="24"/>
                <w:highlight w:val="none"/>
              </w:rPr>
              <w:t>电话</w:t>
            </w:r>
          </w:p>
        </w:tc>
        <w:tc>
          <w:tcPr>
            <w:tcW w:w="99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sz w:val="24"/>
                <w:szCs w:val="24"/>
                <w:highlight w:val="none"/>
              </w:rPr>
            </w:pPr>
            <w:r>
              <w:rPr>
                <w:rFonts w:ascii="Times New Roman" w:hAnsi="Times New Roman"/>
                <w:color w:val="auto"/>
                <w:sz w:val="24"/>
                <w:szCs w:val="24"/>
                <w:highlight w:val="none"/>
              </w:rPr>
              <w:t>成立时间</w:t>
            </w:r>
          </w:p>
        </w:tc>
        <w:tc>
          <w:tcPr>
            <w:tcW w:w="2166"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sz w:val="24"/>
                <w:szCs w:val="24"/>
                <w:highlight w:val="none"/>
              </w:rPr>
            </w:pPr>
          </w:p>
        </w:tc>
        <w:tc>
          <w:tcPr>
            <w:tcW w:w="5219" w:type="dxa"/>
            <w:gridSpan w:val="7"/>
            <w:tcBorders>
              <w:top w:val="single" w:color="auto" w:sz="4" w:space="0"/>
              <w:left w:val="single" w:color="auto" w:sz="4" w:space="0"/>
              <w:bottom w:val="single" w:color="auto" w:sz="4" w:space="0"/>
              <w:right w:val="single" w:color="auto" w:sz="4" w:space="0"/>
            </w:tcBorders>
            <w:vAlign w:val="center"/>
          </w:tcPr>
          <w:p>
            <w:pPr>
              <w:topLinePunct/>
              <w:spacing w:line="440" w:lineRule="exact"/>
              <w:jc w:val="left"/>
              <w:rPr>
                <w:rFonts w:ascii="Times New Roman" w:hAnsi="Times New Roman"/>
                <w:color w:val="auto"/>
                <w:sz w:val="24"/>
                <w:szCs w:val="24"/>
                <w:highlight w:val="none"/>
              </w:rPr>
            </w:pPr>
            <w:r>
              <w:rPr>
                <w:rFonts w:ascii="Times New Roman" w:hAnsi="Times New Roman"/>
                <w:color w:val="auto"/>
                <w:sz w:val="24"/>
                <w:szCs w:val="24"/>
                <w:highlight w:val="none"/>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0"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sz w:val="24"/>
                <w:szCs w:val="24"/>
                <w:highlight w:val="none"/>
              </w:rPr>
            </w:pPr>
            <w:r>
              <w:rPr>
                <w:rFonts w:ascii="Times New Roman" w:hAnsi="Times New Roman"/>
                <w:color w:val="auto"/>
                <w:sz w:val="24"/>
                <w:szCs w:val="24"/>
                <w:highlight w:val="none"/>
              </w:rPr>
              <w:t>营业执照号</w:t>
            </w:r>
          </w:p>
        </w:tc>
        <w:tc>
          <w:tcPr>
            <w:tcW w:w="2166"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sz w:val="24"/>
                <w:szCs w:val="24"/>
                <w:highlight w:val="none"/>
              </w:rPr>
            </w:pPr>
          </w:p>
        </w:tc>
        <w:tc>
          <w:tcPr>
            <w:tcW w:w="840"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sz w:val="24"/>
                <w:szCs w:val="24"/>
                <w:highlight w:val="none"/>
              </w:rPr>
            </w:pPr>
          </w:p>
        </w:tc>
        <w:tc>
          <w:tcPr>
            <w:tcW w:w="2527"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sz w:val="24"/>
                <w:szCs w:val="24"/>
                <w:highlight w:val="none"/>
              </w:rPr>
            </w:pPr>
            <w:r>
              <w:rPr>
                <w:rFonts w:ascii="Times New Roman" w:hAnsi="Times New Roman"/>
                <w:color w:val="auto"/>
                <w:sz w:val="24"/>
                <w:szCs w:val="24"/>
                <w:highlight w:val="none"/>
              </w:rPr>
              <w:t>高级职称人员</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4"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sz w:val="24"/>
                <w:szCs w:val="24"/>
                <w:highlight w:val="none"/>
              </w:rPr>
            </w:pPr>
            <w:r>
              <w:rPr>
                <w:rFonts w:ascii="Times New Roman" w:hAnsi="Times New Roman"/>
                <w:color w:val="auto"/>
                <w:sz w:val="24"/>
                <w:szCs w:val="24"/>
                <w:highlight w:val="none"/>
              </w:rPr>
              <w:t>注册资金</w:t>
            </w:r>
          </w:p>
        </w:tc>
        <w:tc>
          <w:tcPr>
            <w:tcW w:w="2166"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sz w:val="24"/>
                <w:szCs w:val="24"/>
                <w:highlight w:val="none"/>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sz w:val="24"/>
                <w:szCs w:val="24"/>
                <w:highlight w:val="none"/>
              </w:rPr>
            </w:pPr>
          </w:p>
        </w:tc>
        <w:tc>
          <w:tcPr>
            <w:tcW w:w="2527"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sz w:val="24"/>
                <w:szCs w:val="24"/>
                <w:highlight w:val="none"/>
              </w:rPr>
            </w:pPr>
            <w:r>
              <w:rPr>
                <w:rFonts w:ascii="Times New Roman" w:hAnsi="Times New Roman"/>
                <w:color w:val="auto"/>
                <w:sz w:val="24"/>
                <w:szCs w:val="24"/>
                <w:highlight w:val="none"/>
              </w:rPr>
              <w:t>中级职称人员</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4"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sz w:val="24"/>
                <w:szCs w:val="24"/>
                <w:highlight w:val="none"/>
              </w:rPr>
            </w:pPr>
            <w:r>
              <w:rPr>
                <w:rFonts w:hint="eastAsia" w:ascii="Times New Roman" w:hAnsi="Times New Roman"/>
                <w:color w:val="auto"/>
                <w:sz w:val="24"/>
                <w:szCs w:val="24"/>
                <w:highlight w:val="none"/>
              </w:rPr>
              <w:t>总资产</w:t>
            </w:r>
          </w:p>
        </w:tc>
        <w:tc>
          <w:tcPr>
            <w:tcW w:w="2166"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sz w:val="24"/>
                <w:szCs w:val="24"/>
                <w:highlight w:val="none"/>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sz w:val="24"/>
                <w:szCs w:val="24"/>
                <w:highlight w:val="none"/>
              </w:rPr>
            </w:pPr>
          </w:p>
        </w:tc>
        <w:tc>
          <w:tcPr>
            <w:tcW w:w="2527"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sz w:val="24"/>
                <w:szCs w:val="24"/>
                <w:highlight w:val="none"/>
              </w:rPr>
            </w:pPr>
            <w:r>
              <w:rPr>
                <w:rFonts w:ascii="Times New Roman" w:hAnsi="Times New Roman"/>
                <w:color w:val="auto"/>
                <w:sz w:val="24"/>
                <w:szCs w:val="24"/>
                <w:highlight w:val="none"/>
              </w:rPr>
              <w:t>初级职称人员</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sz w:val="24"/>
                <w:szCs w:val="24"/>
                <w:highlight w:val="none"/>
              </w:rPr>
            </w:pPr>
            <w:r>
              <w:rPr>
                <w:rFonts w:hint="eastAsia" w:ascii="Times New Roman" w:hAnsi="Times New Roman"/>
                <w:color w:val="auto"/>
                <w:sz w:val="24"/>
                <w:szCs w:val="24"/>
                <w:highlight w:val="none"/>
              </w:rPr>
              <w:t>净资产</w:t>
            </w:r>
          </w:p>
        </w:tc>
        <w:tc>
          <w:tcPr>
            <w:tcW w:w="2166"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sz w:val="24"/>
                <w:szCs w:val="24"/>
                <w:highlight w:val="none"/>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sz w:val="24"/>
                <w:szCs w:val="24"/>
                <w:highlight w:val="none"/>
              </w:rPr>
            </w:pPr>
          </w:p>
        </w:tc>
        <w:tc>
          <w:tcPr>
            <w:tcW w:w="2527"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sz w:val="24"/>
                <w:szCs w:val="24"/>
                <w:highlight w:val="none"/>
              </w:rPr>
            </w:pPr>
            <w:r>
              <w:rPr>
                <w:rFonts w:hint="eastAsia" w:ascii="Times New Roman" w:hAnsi="Times New Roman"/>
                <w:color w:val="auto"/>
                <w:sz w:val="24"/>
                <w:szCs w:val="24"/>
                <w:highlight w:val="none"/>
              </w:rPr>
              <w:t>技工</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sz w:val="24"/>
                <w:szCs w:val="24"/>
                <w:highlight w:val="none"/>
              </w:rPr>
            </w:pPr>
            <w:r>
              <w:rPr>
                <w:rFonts w:hint="eastAsia" w:ascii="Times New Roman" w:hAnsi="Times New Roman"/>
                <w:color w:val="auto"/>
                <w:sz w:val="24"/>
                <w:szCs w:val="24"/>
                <w:highlight w:val="none"/>
              </w:rPr>
              <w:t>基本帐户</w:t>
            </w:r>
            <w:r>
              <w:rPr>
                <w:rFonts w:ascii="Times New Roman" w:hAnsi="Times New Roman"/>
                <w:color w:val="auto"/>
                <w:sz w:val="24"/>
                <w:szCs w:val="24"/>
                <w:highlight w:val="none"/>
              </w:rPr>
              <w:t>开户银行</w:t>
            </w:r>
          </w:p>
        </w:tc>
        <w:tc>
          <w:tcPr>
            <w:tcW w:w="2166"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sz w:val="24"/>
                <w:szCs w:val="24"/>
                <w:highlight w:val="none"/>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sz w:val="24"/>
                <w:szCs w:val="24"/>
                <w:highlight w:val="none"/>
              </w:rPr>
            </w:pPr>
          </w:p>
        </w:tc>
        <w:tc>
          <w:tcPr>
            <w:tcW w:w="2527"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sz w:val="24"/>
                <w:szCs w:val="24"/>
                <w:highlight w:val="none"/>
              </w:rPr>
            </w:pPr>
            <w:r>
              <w:rPr>
                <w:rFonts w:hint="eastAsia" w:ascii="Times New Roman" w:hAnsi="Times New Roman"/>
                <w:color w:val="auto"/>
                <w:sz w:val="24"/>
                <w:szCs w:val="24"/>
                <w:highlight w:val="none"/>
              </w:rPr>
              <w:t>基本帐户号</w:t>
            </w:r>
            <w:r>
              <w:rPr>
                <w:rFonts w:ascii="Times New Roman" w:hAnsi="Times New Roman"/>
                <w:color w:val="auto"/>
                <w:sz w:val="24"/>
                <w:szCs w:val="24"/>
                <w:highlight w:val="none"/>
              </w:rPr>
              <w:t>技工</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7" w:hRule="atLeast"/>
        </w:trPr>
        <w:tc>
          <w:tcPr>
            <w:tcW w:w="1728" w:type="dxa"/>
            <w:tcBorders>
              <w:top w:val="single" w:color="auto" w:sz="4" w:space="0"/>
              <w:left w:val="single" w:color="auto" w:sz="4" w:space="0"/>
              <w:right w:val="single" w:color="auto" w:sz="4" w:space="0"/>
            </w:tcBorders>
            <w:vAlign w:val="center"/>
          </w:tcPr>
          <w:p>
            <w:pPr>
              <w:topLinePunct/>
              <w:spacing w:line="440" w:lineRule="exact"/>
              <w:jc w:val="center"/>
              <w:rPr>
                <w:rFonts w:ascii="Times New Roman" w:hAnsi="Times New Roman"/>
                <w:color w:val="auto"/>
                <w:sz w:val="24"/>
                <w:szCs w:val="24"/>
                <w:highlight w:val="none"/>
              </w:rPr>
            </w:pPr>
            <w:r>
              <w:rPr>
                <w:rFonts w:ascii="Times New Roman" w:hAnsi="Times New Roman"/>
                <w:color w:val="auto"/>
                <w:sz w:val="24"/>
                <w:szCs w:val="24"/>
                <w:highlight w:val="none"/>
              </w:rPr>
              <w:t>经营范围</w:t>
            </w:r>
          </w:p>
        </w:tc>
        <w:tc>
          <w:tcPr>
            <w:tcW w:w="7385" w:type="dxa"/>
            <w:gridSpan w:val="9"/>
            <w:tcBorders>
              <w:top w:val="single" w:color="auto" w:sz="4" w:space="0"/>
              <w:left w:val="single" w:color="auto" w:sz="4" w:space="0"/>
              <w:right w:val="single" w:color="auto" w:sz="4" w:space="0"/>
            </w:tcBorders>
            <w:vAlign w:val="center"/>
          </w:tcPr>
          <w:p>
            <w:pPr>
              <w:topLinePunct/>
              <w:spacing w:line="440" w:lineRule="exact"/>
              <w:jc w:val="center"/>
              <w:rPr>
                <w:rFonts w:ascii="Times New Roman" w:hAnsi="Times New Roman"/>
                <w:color w:val="auto"/>
                <w:sz w:val="24"/>
                <w:szCs w:val="24"/>
                <w:highlight w:val="none"/>
              </w:rPr>
            </w:pPr>
          </w:p>
          <w:p>
            <w:pPr>
              <w:topLinePunct/>
              <w:spacing w:line="440" w:lineRule="exact"/>
              <w:jc w:val="center"/>
              <w:rPr>
                <w:rFonts w:ascii="Times New Roman" w:hAnsi="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sz w:val="24"/>
                <w:szCs w:val="24"/>
                <w:highlight w:val="none"/>
              </w:rPr>
            </w:pPr>
            <w:r>
              <w:rPr>
                <w:rFonts w:ascii="Times New Roman" w:hAnsi="Times New Roman"/>
                <w:color w:val="auto"/>
                <w:sz w:val="24"/>
                <w:szCs w:val="24"/>
                <w:highlight w:val="none"/>
              </w:rPr>
              <w:t>备注</w:t>
            </w:r>
          </w:p>
        </w:tc>
        <w:tc>
          <w:tcPr>
            <w:tcW w:w="7385" w:type="dxa"/>
            <w:gridSpan w:val="9"/>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sz w:val="24"/>
                <w:szCs w:val="24"/>
                <w:highlight w:val="none"/>
              </w:rPr>
            </w:pPr>
          </w:p>
        </w:tc>
      </w:tr>
    </w:tbl>
    <w:p>
      <w:pPr>
        <w:spacing w:line="400" w:lineRule="exact"/>
        <w:ind w:firstLine="482" w:firstLineChars="200"/>
        <w:jc w:val="left"/>
        <w:rPr>
          <w:rFonts w:ascii="Times New Roman" w:hAnsi="Times New Roman"/>
          <w:bCs/>
          <w:color w:val="auto"/>
          <w:szCs w:val="21"/>
          <w:highlight w:val="none"/>
        </w:rPr>
      </w:pPr>
      <w:r>
        <w:rPr>
          <w:rFonts w:hint="eastAsia" w:ascii="Times New Roman" w:hAnsi="Times New Roman" w:eastAsia="黑体"/>
          <w:b/>
          <w:color w:val="auto"/>
          <w:sz w:val="24"/>
          <w:szCs w:val="24"/>
          <w:highlight w:val="none"/>
        </w:rPr>
        <w:t>附：</w:t>
      </w:r>
      <w:r>
        <w:rPr>
          <w:rFonts w:ascii="Times New Roman" w:hAnsi="Times New Roman"/>
          <w:bCs/>
          <w:color w:val="auto"/>
          <w:szCs w:val="21"/>
          <w:highlight w:val="none"/>
        </w:rPr>
        <w:t>（1）</w:t>
      </w:r>
      <w:r>
        <w:rPr>
          <w:rFonts w:hint="eastAsia" w:ascii="Times New Roman" w:hAnsi="Times New Roman"/>
          <w:bCs/>
          <w:color w:val="auto"/>
          <w:szCs w:val="21"/>
          <w:highlight w:val="none"/>
        </w:rPr>
        <w:t>提供</w:t>
      </w:r>
      <w:r>
        <w:rPr>
          <w:rFonts w:ascii="Times New Roman" w:hAnsi="Times New Roman"/>
          <w:bCs/>
          <w:color w:val="auto"/>
          <w:szCs w:val="21"/>
          <w:highlight w:val="none"/>
        </w:rPr>
        <w:t>申请人</w:t>
      </w:r>
      <w:r>
        <w:rPr>
          <w:rFonts w:ascii="Times New Roman" w:hAnsi="Times New Roman"/>
          <w:color w:val="auto"/>
          <w:szCs w:val="21"/>
          <w:highlight w:val="none"/>
        </w:rPr>
        <w:t>确立法律地位原始文件的副本复印件（</w:t>
      </w:r>
      <w:r>
        <w:rPr>
          <w:rFonts w:ascii="Times New Roman" w:hAnsi="Times New Roman"/>
          <w:bCs/>
          <w:color w:val="auto"/>
          <w:szCs w:val="21"/>
          <w:highlight w:val="none"/>
        </w:rPr>
        <w:t>三证合一</w:t>
      </w:r>
      <w:r>
        <w:rPr>
          <w:rFonts w:hint="eastAsia" w:ascii="Times New Roman" w:hAnsi="Times New Roman"/>
          <w:bCs/>
          <w:color w:val="auto"/>
          <w:szCs w:val="21"/>
          <w:highlight w:val="none"/>
        </w:rPr>
        <w:t>的</w:t>
      </w:r>
      <w:r>
        <w:rPr>
          <w:rFonts w:ascii="Times New Roman" w:hAnsi="Times New Roman"/>
          <w:bCs/>
          <w:color w:val="auto"/>
          <w:szCs w:val="21"/>
          <w:highlight w:val="none"/>
        </w:rPr>
        <w:t>营业执照副本</w:t>
      </w:r>
      <w:r>
        <w:rPr>
          <w:rFonts w:hint="eastAsia" w:ascii="Times New Roman" w:hAnsi="Times New Roman"/>
          <w:color w:val="auto"/>
          <w:szCs w:val="21"/>
          <w:highlight w:val="none"/>
        </w:rPr>
        <w:t>复印件</w:t>
      </w:r>
      <w:r>
        <w:rPr>
          <w:rFonts w:ascii="Times New Roman" w:hAnsi="Times New Roman"/>
          <w:color w:val="auto"/>
          <w:szCs w:val="21"/>
          <w:highlight w:val="none"/>
        </w:rPr>
        <w:t>）</w:t>
      </w:r>
      <w:r>
        <w:rPr>
          <w:rFonts w:hint="eastAsia" w:ascii="Times New Roman" w:hAnsi="Times New Roman"/>
          <w:color w:val="auto"/>
          <w:szCs w:val="21"/>
          <w:highlight w:val="none"/>
        </w:rPr>
        <w:t>，</w:t>
      </w:r>
      <w:r>
        <w:rPr>
          <w:rFonts w:ascii="Times New Roman" w:hAnsi="Times New Roman"/>
          <w:bCs/>
          <w:color w:val="auto"/>
          <w:szCs w:val="21"/>
          <w:highlight w:val="none"/>
        </w:rPr>
        <w:t>若以联合体投标，联合体</w:t>
      </w:r>
      <w:r>
        <w:rPr>
          <w:rFonts w:hint="eastAsia" w:ascii="Times New Roman" w:hAnsi="Times New Roman"/>
          <w:bCs/>
          <w:color w:val="auto"/>
          <w:szCs w:val="21"/>
          <w:highlight w:val="none"/>
        </w:rPr>
        <w:t>各方均须提供；</w:t>
      </w:r>
    </w:p>
    <w:p>
      <w:pPr>
        <w:spacing w:line="360" w:lineRule="auto"/>
        <w:ind w:firstLine="420" w:firstLineChars="200"/>
        <w:jc w:val="left"/>
        <w:rPr>
          <w:rFonts w:ascii="Times New Roman" w:hAnsi="Times New Roman"/>
          <w:color w:val="auto"/>
          <w:szCs w:val="21"/>
          <w:highlight w:val="none"/>
        </w:rPr>
      </w:pPr>
      <w:r>
        <w:rPr>
          <w:rFonts w:ascii="Times New Roman" w:hAnsi="Times New Roman"/>
          <w:bCs/>
          <w:color w:val="auto"/>
          <w:szCs w:val="21"/>
          <w:highlight w:val="none"/>
        </w:rPr>
        <w:t>（</w:t>
      </w:r>
      <w:r>
        <w:rPr>
          <w:rFonts w:hint="eastAsia" w:ascii="Times New Roman" w:hAnsi="Times New Roman"/>
          <w:bCs/>
          <w:color w:val="auto"/>
          <w:szCs w:val="21"/>
          <w:highlight w:val="none"/>
        </w:rPr>
        <w:t>2</w:t>
      </w:r>
      <w:r>
        <w:rPr>
          <w:rFonts w:ascii="Times New Roman" w:hAnsi="Times New Roman"/>
          <w:bCs/>
          <w:color w:val="auto"/>
          <w:szCs w:val="21"/>
          <w:highlight w:val="none"/>
        </w:rPr>
        <w:t>）</w:t>
      </w:r>
      <w:r>
        <w:rPr>
          <w:rFonts w:hint="eastAsia" w:ascii="Times New Roman" w:hAnsi="Times New Roman"/>
          <w:bCs/>
          <w:color w:val="auto"/>
          <w:szCs w:val="21"/>
          <w:highlight w:val="none"/>
        </w:rPr>
        <w:t>提供</w:t>
      </w:r>
      <w:r>
        <w:rPr>
          <w:rFonts w:ascii="Times New Roman" w:hAnsi="Times New Roman"/>
          <w:bCs/>
          <w:color w:val="auto"/>
          <w:szCs w:val="21"/>
          <w:highlight w:val="none"/>
        </w:rPr>
        <w:t>近3年内（201</w:t>
      </w:r>
      <w:r>
        <w:rPr>
          <w:rFonts w:hint="eastAsia" w:ascii="Times New Roman" w:hAnsi="Times New Roman"/>
          <w:bCs/>
          <w:color w:val="auto"/>
          <w:szCs w:val="21"/>
          <w:highlight w:val="none"/>
        </w:rPr>
        <w:t>7</w:t>
      </w:r>
      <w:r>
        <w:rPr>
          <w:rFonts w:ascii="Times New Roman" w:hAnsi="Times New Roman"/>
          <w:bCs/>
          <w:color w:val="auto"/>
          <w:szCs w:val="21"/>
          <w:highlight w:val="none"/>
        </w:rPr>
        <w:t>年1月1日至资格预审申请文件递交截止日）财务会计资料无虚假记载、税务信用评价系统或企业信用系统中无不良记录</w:t>
      </w:r>
      <w:r>
        <w:rPr>
          <w:rFonts w:hint="eastAsia" w:ascii="Times New Roman" w:hAnsi="Times New Roman"/>
          <w:bCs/>
          <w:color w:val="auto"/>
          <w:szCs w:val="21"/>
          <w:highlight w:val="none"/>
        </w:rPr>
        <w:t>的承诺书，（</w:t>
      </w:r>
      <w:r>
        <w:rPr>
          <w:rFonts w:ascii="Times New Roman" w:hAnsi="Times New Roman"/>
          <w:color w:val="auto"/>
          <w:szCs w:val="21"/>
          <w:highlight w:val="none"/>
        </w:rPr>
        <w:t>具体格式自拟，承诺函须加盖法人公章、法定代表人或授权代理人签字或盖章</w:t>
      </w:r>
      <w:r>
        <w:rPr>
          <w:rFonts w:hint="eastAsia" w:ascii="Times New Roman" w:hAnsi="Times New Roman"/>
          <w:bCs/>
          <w:color w:val="auto"/>
          <w:szCs w:val="21"/>
          <w:highlight w:val="none"/>
        </w:rPr>
        <w:t>）。</w:t>
      </w:r>
      <w:r>
        <w:rPr>
          <w:rFonts w:hint="eastAsia" w:ascii="Times New Roman" w:hAnsi="Times New Roman"/>
          <w:color w:val="auto"/>
          <w:szCs w:val="21"/>
          <w:highlight w:val="none"/>
        </w:rPr>
        <w:t>申请人为联合体，本项资料联合体各成员单位均须提供。</w:t>
      </w:r>
    </w:p>
    <w:p>
      <w:pPr>
        <w:widowControl/>
        <w:spacing w:before="60" w:after="60"/>
        <w:ind w:firstLine="420" w:firstLineChars="200"/>
        <w:rPr>
          <w:rFonts w:ascii="Times New Roman" w:hAnsi="Times New Roman" w:eastAsia="Times New Roman"/>
          <w:bCs/>
          <w:color w:val="auto"/>
          <w:szCs w:val="21"/>
          <w:highlight w:val="none"/>
        </w:rPr>
      </w:pPr>
      <w:r>
        <w:rPr>
          <w:rFonts w:ascii="Times New Roman" w:hAnsi="Times New Roman" w:eastAsia="Times New Roman"/>
          <w:bCs/>
          <w:color w:val="auto"/>
          <w:szCs w:val="21"/>
          <w:highlight w:val="none"/>
        </w:rPr>
        <w:t>（</w:t>
      </w:r>
      <w:r>
        <w:rPr>
          <w:rFonts w:hint="eastAsia" w:ascii="Times New Roman" w:hAnsi="Times New Roman"/>
          <w:bCs/>
          <w:color w:val="auto"/>
          <w:szCs w:val="21"/>
          <w:highlight w:val="none"/>
        </w:rPr>
        <w:t>3</w:t>
      </w:r>
      <w:r>
        <w:rPr>
          <w:rFonts w:ascii="Times New Roman" w:hAnsi="Times New Roman" w:eastAsia="Times New Roman"/>
          <w:bCs/>
          <w:color w:val="auto"/>
          <w:szCs w:val="21"/>
          <w:highlight w:val="none"/>
        </w:rPr>
        <w:t>）提供</w:t>
      </w:r>
      <w:r>
        <w:rPr>
          <w:rFonts w:hint="eastAsia" w:ascii="Times New Roman" w:hAnsi="Times New Roman"/>
          <w:bCs/>
          <w:color w:val="auto"/>
          <w:szCs w:val="21"/>
          <w:highlight w:val="none"/>
        </w:rPr>
        <w:t>20</w:t>
      </w:r>
      <w:r>
        <w:rPr>
          <w:rFonts w:hint="eastAsia" w:ascii="Times New Roman" w:hAnsi="Times New Roman"/>
          <w:bCs/>
          <w:color w:val="auto"/>
          <w:szCs w:val="21"/>
          <w:highlight w:val="none"/>
          <w:lang w:val="en-US" w:eastAsia="zh-CN"/>
        </w:rPr>
        <w:t>20</w:t>
      </w:r>
      <w:r>
        <w:rPr>
          <w:rFonts w:hint="eastAsia" w:ascii="Times New Roman" w:hAnsi="Times New Roman"/>
          <w:bCs/>
          <w:color w:val="auto"/>
          <w:szCs w:val="21"/>
          <w:highlight w:val="none"/>
        </w:rPr>
        <w:t>年至今连续6个月</w:t>
      </w:r>
      <w:r>
        <w:rPr>
          <w:rFonts w:ascii="Times New Roman" w:hAnsi="Times New Roman" w:eastAsia="Times New Roman"/>
          <w:bCs/>
          <w:color w:val="auto"/>
          <w:szCs w:val="21"/>
          <w:highlight w:val="none"/>
        </w:rPr>
        <w:t>企业完税证明复印件</w:t>
      </w:r>
      <w:r>
        <w:rPr>
          <w:rFonts w:hint="eastAsia" w:ascii="Times New Roman" w:hAnsi="Times New Roman"/>
          <w:bCs/>
          <w:color w:val="auto"/>
          <w:szCs w:val="21"/>
          <w:highlight w:val="none"/>
        </w:rPr>
        <w:t>。</w:t>
      </w:r>
      <w:r>
        <w:rPr>
          <w:rFonts w:hint="eastAsia" w:ascii="Times New Roman" w:hAnsi="Times New Roman"/>
          <w:color w:val="auto"/>
          <w:szCs w:val="21"/>
          <w:highlight w:val="none"/>
        </w:rPr>
        <w:t>申请人为联合体，本项资料联合体各成员单位均须提供。</w:t>
      </w:r>
    </w:p>
    <w:p>
      <w:pPr>
        <w:widowControl/>
        <w:spacing w:before="60" w:after="60"/>
        <w:ind w:firstLine="420" w:firstLineChars="200"/>
        <w:rPr>
          <w:rFonts w:ascii="Times New Roman" w:hAnsi="Times New Roman" w:eastAsia="Times New Roman"/>
          <w:bCs/>
          <w:color w:val="auto"/>
          <w:szCs w:val="21"/>
          <w:highlight w:val="none"/>
        </w:rPr>
      </w:pPr>
      <w:r>
        <w:rPr>
          <w:rFonts w:ascii="Times New Roman" w:hAnsi="Times New Roman" w:eastAsia="Times New Roman"/>
          <w:bCs/>
          <w:color w:val="auto"/>
          <w:szCs w:val="21"/>
          <w:highlight w:val="none"/>
        </w:rPr>
        <w:t>以上复印件需加盖法人公章，否则其资格预审申请被拒绝。</w:t>
      </w:r>
    </w:p>
    <w:p>
      <w:pPr>
        <w:widowControl/>
        <w:spacing w:before="60" w:after="60"/>
        <w:ind w:right="480" w:firstLine="6860" w:firstLineChars="2450"/>
        <w:rPr>
          <w:rFonts w:ascii="Times New Roman" w:hAnsi="Times New Roman" w:eastAsia="Times New Roman"/>
          <w:bCs/>
          <w:color w:val="auto"/>
          <w:sz w:val="28"/>
          <w:szCs w:val="21"/>
          <w:highlight w:val="none"/>
        </w:rPr>
      </w:pPr>
    </w:p>
    <w:p>
      <w:pPr>
        <w:widowControl/>
        <w:spacing w:before="60" w:after="60"/>
        <w:ind w:right="480" w:firstLine="4200" w:firstLineChars="1500"/>
        <w:rPr>
          <w:rFonts w:ascii="Times New Roman" w:hAnsi="Times New Roman"/>
          <w:bCs/>
          <w:color w:val="auto"/>
          <w:sz w:val="28"/>
          <w:szCs w:val="21"/>
          <w:highlight w:val="none"/>
        </w:rPr>
      </w:pPr>
      <w:r>
        <w:rPr>
          <w:rFonts w:ascii="Times New Roman" w:hAnsi="Times New Roman" w:eastAsia="Times New Roman"/>
          <w:bCs/>
          <w:color w:val="auto"/>
          <w:sz w:val="28"/>
          <w:szCs w:val="21"/>
          <w:highlight w:val="none"/>
        </w:rPr>
        <w:t>申请人（盖章）：</w:t>
      </w:r>
      <w:r>
        <w:rPr>
          <w:rFonts w:hint="eastAsia" w:ascii="Times New Roman" w:hAnsi="Times New Roman"/>
          <w:bCs/>
          <w:color w:val="auto"/>
          <w:sz w:val="28"/>
          <w:szCs w:val="21"/>
          <w:highlight w:val="none"/>
        </w:rPr>
        <w:t xml:space="preserve"> </w:t>
      </w:r>
      <w:r>
        <w:rPr>
          <w:rFonts w:hint="eastAsia" w:ascii="Times New Roman" w:hAnsi="Times New Roman"/>
          <w:bCs/>
          <w:color w:val="auto"/>
          <w:sz w:val="28"/>
          <w:szCs w:val="21"/>
          <w:highlight w:val="none"/>
          <w:u w:val="single"/>
        </w:rPr>
        <w:t xml:space="preserve">                        </w:t>
      </w:r>
      <w:r>
        <w:rPr>
          <w:rFonts w:hint="eastAsia" w:ascii="Times New Roman" w:hAnsi="Times New Roman"/>
          <w:bCs/>
          <w:color w:val="auto"/>
          <w:sz w:val="28"/>
          <w:szCs w:val="21"/>
          <w:highlight w:val="none"/>
        </w:rPr>
        <w:t xml:space="preserve">  </w:t>
      </w:r>
    </w:p>
    <w:p>
      <w:pPr>
        <w:widowControl/>
        <w:spacing w:before="60" w:after="60"/>
        <w:ind w:firstLine="560" w:firstLineChars="200"/>
        <w:jc w:val="right"/>
        <w:rPr>
          <w:rFonts w:ascii="Times New Roman" w:hAnsi="Times New Roman" w:eastAsia="Times New Roman"/>
          <w:bCs/>
          <w:color w:val="auto"/>
          <w:kern w:val="0"/>
          <w:sz w:val="24"/>
          <w:szCs w:val="21"/>
          <w:highlight w:val="none"/>
        </w:rPr>
      </w:pPr>
      <w:r>
        <w:rPr>
          <w:rFonts w:ascii="Times New Roman" w:hAnsi="Times New Roman" w:eastAsia="Times New Roman"/>
          <w:bCs/>
          <w:color w:val="auto"/>
          <w:sz w:val="28"/>
          <w:szCs w:val="21"/>
          <w:highlight w:val="none"/>
        </w:rPr>
        <w:t>日期：</w:t>
      </w:r>
      <w:r>
        <w:rPr>
          <w:rFonts w:ascii="Times New Roman" w:hAnsi="Times New Roman" w:eastAsia="Times New Roman"/>
          <w:bCs/>
          <w:color w:val="auto"/>
          <w:sz w:val="28"/>
          <w:szCs w:val="21"/>
          <w:highlight w:val="none"/>
          <w:u w:val="single"/>
        </w:rPr>
        <w:t xml:space="preserve">     年    月    日</w:t>
      </w:r>
      <w:r>
        <w:rPr>
          <w:rFonts w:ascii="Times New Roman" w:hAnsi="Times New Roman" w:eastAsia="Times New Roman"/>
          <w:bCs/>
          <w:color w:val="auto"/>
          <w:kern w:val="0"/>
          <w:sz w:val="24"/>
          <w:szCs w:val="21"/>
          <w:highlight w:val="none"/>
          <w:u w:val="single"/>
        </w:rPr>
        <w:br w:type="page"/>
      </w:r>
    </w:p>
    <w:p>
      <w:pPr>
        <w:keepNext/>
        <w:keepLines/>
        <w:spacing w:before="156" w:beforeLines="50" w:after="156" w:afterLines="50" w:line="360" w:lineRule="auto"/>
        <w:jc w:val="center"/>
        <w:outlineLvl w:val="1"/>
        <w:rPr>
          <w:rFonts w:ascii="Times New Roman" w:hAnsi="Times New Roman"/>
          <w:b/>
          <w:bCs/>
          <w:color w:val="auto"/>
          <w:sz w:val="30"/>
          <w:szCs w:val="30"/>
          <w:highlight w:val="none"/>
        </w:rPr>
      </w:pPr>
      <w:bookmarkStart w:id="275" w:name="_Toc152047267"/>
      <w:bookmarkStart w:id="276" w:name="_Toc144974471"/>
      <w:bookmarkStart w:id="277" w:name="_Toc54172593"/>
      <w:bookmarkStart w:id="278" w:name="_Toc18761"/>
      <w:r>
        <w:rPr>
          <w:rFonts w:hint="eastAsia" w:ascii="Times New Roman" w:hAnsi="Times New Roman"/>
          <w:b/>
          <w:bCs/>
          <w:color w:val="auto"/>
          <w:sz w:val="30"/>
          <w:szCs w:val="30"/>
          <w:highlight w:val="none"/>
        </w:rPr>
        <w:t>6.近年财务状况表</w:t>
      </w:r>
      <w:bookmarkEnd w:id="275"/>
      <w:bookmarkEnd w:id="276"/>
      <w:bookmarkEnd w:id="277"/>
      <w:bookmarkEnd w:id="278"/>
    </w:p>
    <w:tbl>
      <w:tblPr>
        <w:tblStyle w:val="17"/>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1"/>
        <w:gridCol w:w="1385"/>
        <w:gridCol w:w="2554"/>
        <w:gridCol w:w="1762"/>
        <w:gridCol w:w="1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b/>
                <w:color w:val="auto"/>
                <w:szCs w:val="21"/>
                <w:highlight w:val="none"/>
              </w:rPr>
            </w:pPr>
            <w:r>
              <w:rPr>
                <w:rFonts w:hint="eastAsia" w:ascii="Times New Roman" w:hAnsi="Times New Roman"/>
                <w:b/>
                <w:color w:val="auto"/>
                <w:szCs w:val="21"/>
                <w:highlight w:val="none"/>
              </w:rPr>
              <w:t>名称</w:t>
            </w:r>
          </w:p>
        </w:tc>
        <w:tc>
          <w:tcPr>
            <w:tcW w:w="13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b/>
                <w:color w:val="auto"/>
                <w:szCs w:val="21"/>
                <w:highlight w:val="none"/>
              </w:rPr>
            </w:pPr>
            <w:r>
              <w:rPr>
                <w:rFonts w:hint="eastAsia" w:ascii="Times New Roman" w:hAnsi="Times New Roman"/>
                <w:b/>
                <w:color w:val="auto"/>
                <w:szCs w:val="21"/>
                <w:highlight w:val="none"/>
              </w:rPr>
              <w:t>单位</w:t>
            </w:r>
          </w:p>
        </w:tc>
        <w:tc>
          <w:tcPr>
            <w:tcW w:w="25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b/>
                <w:color w:val="auto"/>
                <w:szCs w:val="21"/>
                <w:highlight w:val="none"/>
              </w:rPr>
            </w:pPr>
            <w:r>
              <w:rPr>
                <w:rFonts w:ascii="Times New Roman" w:hAnsi="Times New Roman"/>
                <w:b/>
                <w:color w:val="auto"/>
                <w:szCs w:val="21"/>
                <w:highlight w:val="none"/>
              </w:rPr>
              <w:t>2019</w:t>
            </w:r>
            <w:r>
              <w:rPr>
                <w:rFonts w:hint="eastAsia" w:ascii="Times New Roman" w:hAnsi="Times New Roman"/>
                <w:b/>
                <w:color w:val="auto"/>
                <w:szCs w:val="21"/>
                <w:highlight w:val="none"/>
              </w:rPr>
              <w:t>年</w:t>
            </w:r>
          </w:p>
        </w:tc>
        <w:tc>
          <w:tcPr>
            <w:tcW w:w="17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b/>
                <w:color w:val="auto"/>
                <w:szCs w:val="21"/>
                <w:highlight w:val="none"/>
              </w:rPr>
            </w:pPr>
            <w:r>
              <w:rPr>
                <w:rFonts w:ascii="Times New Roman" w:hAnsi="Times New Roman"/>
                <w:b/>
                <w:color w:val="auto"/>
                <w:szCs w:val="21"/>
                <w:highlight w:val="none"/>
              </w:rPr>
              <w:t>2018</w:t>
            </w:r>
            <w:r>
              <w:rPr>
                <w:rFonts w:hint="eastAsia" w:ascii="Times New Roman" w:hAnsi="Times New Roman"/>
                <w:b/>
                <w:color w:val="auto"/>
                <w:szCs w:val="21"/>
                <w:highlight w:val="none"/>
              </w:rPr>
              <w:t>年</w:t>
            </w:r>
          </w:p>
        </w:tc>
        <w:tc>
          <w:tcPr>
            <w:tcW w:w="17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b/>
                <w:color w:val="auto"/>
                <w:szCs w:val="21"/>
                <w:highlight w:val="none"/>
              </w:rPr>
            </w:pPr>
            <w:r>
              <w:rPr>
                <w:rFonts w:ascii="Times New Roman" w:hAnsi="Times New Roman"/>
                <w:b/>
                <w:color w:val="auto"/>
                <w:szCs w:val="21"/>
                <w:highlight w:val="none"/>
              </w:rPr>
              <w:t>2017</w:t>
            </w:r>
            <w:r>
              <w:rPr>
                <w:rFonts w:hint="eastAsia" w:ascii="Times New Roman" w:hAnsi="Times New Roman"/>
                <w:b/>
                <w:color w:val="auto"/>
                <w:szCs w:val="21"/>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auto"/>
                <w:szCs w:val="21"/>
                <w:highlight w:val="none"/>
              </w:rPr>
            </w:pPr>
            <w:r>
              <w:rPr>
                <w:rFonts w:hint="eastAsia" w:ascii="Times New Roman" w:hAnsi="Times New Roman"/>
                <w:color w:val="auto"/>
                <w:szCs w:val="21"/>
                <w:highlight w:val="none"/>
              </w:rPr>
              <w:t>一、注册资金</w:t>
            </w:r>
          </w:p>
        </w:tc>
        <w:tc>
          <w:tcPr>
            <w:tcW w:w="13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auto"/>
                <w:szCs w:val="21"/>
                <w:highlight w:val="none"/>
              </w:rPr>
            </w:pPr>
          </w:p>
        </w:tc>
        <w:tc>
          <w:tcPr>
            <w:tcW w:w="25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auto"/>
                <w:szCs w:val="21"/>
                <w:highlight w:val="none"/>
              </w:rPr>
            </w:pPr>
          </w:p>
        </w:tc>
        <w:tc>
          <w:tcPr>
            <w:tcW w:w="17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auto"/>
                <w:szCs w:val="21"/>
                <w:highlight w:val="none"/>
              </w:rPr>
            </w:pPr>
          </w:p>
        </w:tc>
        <w:tc>
          <w:tcPr>
            <w:tcW w:w="17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auto"/>
                <w:szCs w:val="21"/>
                <w:highlight w:val="none"/>
              </w:rPr>
            </w:pPr>
            <w:r>
              <w:rPr>
                <w:rFonts w:hint="eastAsia" w:ascii="Times New Roman" w:hAnsi="Times New Roman"/>
                <w:color w:val="auto"/>
                <w:szCs w:val="21"/>
                <w:highlight w:val="none"/>
              </w:rPr>
              <w:t>二、净资产</w:t>
            </w:r>
          </w:p>
        </w:tc>
        <w:tc>
          <w:tcPr>
            <w:tcW w:w="13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auto"/>
                <w:szCs w:val="21"/>
                <w:highlight w:val="none"/>
              </w:rPr>
            </w:pPr>
          </w:p>
        </w:tc>
        <w:tc>
          <w:tcPr>
            <w:tcW w:w="25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auto"/>
                <w:szCs w:val="21"/>
                <w:highlight w:val="none"/>
              </w:rPr>
            </w:pPr>
          </w:p>
        </w:tc>
        <w:tc>
          <w:tcPr>
            <w:tcW w:w="17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auto"/>
                <w:szCs w:val="21"/>
                <w:highlight w:val="none"/>
              </w:rPr>
            </w:pPr>
          </w:p>
        </w:tc>
        <w:tc>
          <w:tcPr>
            <w:tcW w:w="17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auto"/>
                <w:szCs w:val="21"/>
                <w:highlight w:val="none"/>
              </w:rPr>
            </w:pPr>
            <w:r>
              <w:rPr>
                <w:rFonts w:hint="eastAsia" w:ascii="Times New Roman" w:hAnsi="Times New Roman"/>
                <w:color w:val="auto"/>
                <w:szCs w:val="21"/>
                <w:highlight w:val="none"/>
              </w:rPr>
              <w:t>三、总资产</w:t>
            </w:r>
          </w:p>
        </w:tc>
        <w:tc>
          <w:tcPr>
            <w:tcW w:w="13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auto"/>
                <w:szCs w:val="21"/>
                <w:highlight w:val="none"/>
              </w:rPr>
            </w:pPr>
          </w:p>
        </w:tc>
        <w:tc>
          <w:tcPr>
            <w:tcW w:w="25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auto"/>
                <w:szCs w:val="21"/>
                <w:highlight w:val="none"/>
              </w:rPr>
            </w:pPr>
          </w:p>
        </w:tc>
        <w:tc>
          <w:tcPr>
            <w:tcW w:w="17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auto"/>
                <w:szCs w:val="21"/>
                <w:highlight w:val="none"/>
              </w:rPr>
            </w:pPr>
          </w:p>
        </w:tc>
        <w:tc>
          <w:tcPr>
            <w:tcW w:w="17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auto"/>
                <w:szCs w:val="21"/>
                <w:highlight w:val="none"/>
              </w:rPr>
            </w:pPr>
            <w:r>
              <w:rPr>
                <w:rFonts w:hint="eastAsia" w:ascii="Times New Roman" w:hAnsi="Times New Roman"/>
                <w:color w:val="auto"/>
                <w:szCs w:val="21"/>
                <w:highlight w:val="none"/>
              </w:rPr>
              <w:t>四、固定资产</w:t>
            </w:r>
          </w:p>
        </w:tc>
        <w:tc>
          <w:tcPr>
            <w:tcW w:w="13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auto"/>
                <w:szCs w:val="21"/>
                <w:highlight w:val="none"/>
              </w:rPr>
            </w:pPr>
          </w:p>
        </w:tc>
        <w:tc>
          <w:tcPr>
            <w:tcW w:w="25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auto"/>
                <w:szCs w:val="21"/>
                <w:highlight w:val="none"/>
              </w:rPr>
            </w:pPr>
          </w:p>
        </w:tc>
        <w:tc>
          <w:tcPr>
            <w:tcW w:w="17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auto"/>
                <w:szCs w:val="21"/>
                <w:highlight w:val="none"/>
              </w:rPr>
            </w:pPr>
          </w:p>
        </w:tc>
        <w:tc>
          <w:tcPr>
            <w:tcW w:w="17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auto"/>
                <w:szCs w:val="21"/>
                <w:highlight w:val="none"/>
              </w:rPr>
            </w:pPr>
            <w:r>
              <w:rPr>
                <w:rFonts w:hint="eastAsia" w:ascii="Times New Roman" w:hAnsi="Times New Roman"/>
                <w:color w:val="auto"/>
                <w:szCs w:val="21"/>
                <w:highlight w:val="none"/>
              </w:rPr>
              <w:t>五、流动资产</w:t>
            </w:r>
          </w:p>
        </w:tc>
        <w:tc>
          <w:tcPr>
            <w:tcW w:w="13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auto"/>
                <w:szCs w:val="21"/>
                <w:highlight w:val="none"/>
              </w:rPr>
            </w:pPr>
          </w:p>
        </w:tc>
        <w:tc>
          <w:tcPr>
            <w:tcW w:w="25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auto"/>
                <w:szCs w:val="21"/>
                <w:highlight w:val="none"/>
              </w:rPr>
            </w:pPr>
          </w:p>
        </w:tc>
        <w:tc>
          <w:tcPr>
            <w:tcW w:w="17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auto"/>
                <w:szCs w:val="21"/>
                <w:highlight w:val="none"/>
              </w:rPr>
            </w:pPr>
          </w:p>
        </w:tc>
        <w:tc>
          <w:tcPr>
            <w:tcW w:w="17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auto"/>
                <w:szCs w:val="21"/>
                <w:highlight w:val="none"/>
              </w:rPr>
            </w:pPr>
            <w:r>
              <w:rPr>
                <w:rFonts w:hint="eastAsia" w:ascii="Times New Roman" w:hAnsi="Times New Roman"/>
                <w:color w:val="auto"/>
                <w:szCs w:val="21"/>
                <w:highlight w:val="none"/>
              </w:rPr>
              <w:t>六、流动负债</w:t>
            </w:r>
          </w:p>
        </w:tc>
        <w:tc>
          <w:tcPr>
            <w:tcW w:w="13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auto"/>
                <w:szCs w:val="21"/>
                <w:highlight w:val="none"/>
              </w:rPr>
            </w:pPr>
          </w:p>
        </w:tc>
        <w:tc>
          <w:tcPr>
            <w:tcW w:w="25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auto"/>
                <w:szCs w:val="21"/>
                <w:highlight w:val="none"/>
              </w:rPr>
            </w:pPr>
          </w:p>
        </w:tc>
        <w:tc>
          <w:tcPr>
            <w:tcW w:w="17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auto"/>
                <w:szCs w:val="21"/>
                <w:highlight w:val="none"/>
              </w:rPr>
            </w:pPr>
          </w:p>
        </w:tc>
        <w:tc>
          <w:tcPr>
            <w:tcW w:w="17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auto"/>
                <w:szCs w:val="21"/>
                <w:highlight w:val="none"/>
              </w:rPr>
            </w:pPr>
            <w:r>
              <w:rPr>
                <w:rFonts w:hint="eastAsia" w:ascii="Times New Roman" w:hAnsi="Times New Roman"/>
                <w:color w:val="auto"/>
                <w:szCs w:val="21"/>
                <w:highlight w:val="none"/>
              </w:rPr>
              <w:t>七、负债合计</w:t>
            </w:r>
          </w:p>
        </w:tc>
        <w:tc>
          <w:tcPr>
            <w:tcW w:w="13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auto"/>
                <w:szCs w:val="21"/>
                <w:highlight w:val="none"/>
              </w:rPr>
            </w:pPr>
          </w:p>
        </w:tc>
        <w:tc>
          <w:tcPr>
            <w:tcW w:w="25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auto"/>
                <w:szCs w:val="21"/>
                <w:highlight w:val="none"/>
              </w:rPr>
            </w:pPr>
          </w:p>
        </w:tc>
        <w:tc>
          <w:tcPr>
            <w:tcW w:w="17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auto"/>
                <w:szCs w:val="21"/>
                <w:highlight w:val="none"/>
              </w:rPr>
            </w:pPr>
          </w:p>
        </w:tc>
        <w:tc>
          <w:tcPr>
            <w:tcW w:w="17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auto"/>
                <w:szCs w:val="21"/>
                <w:highlight w:val="none"/>
              </w:rPr>
            </w:pPr>
            <w:r>
              <w:rPr>
                <w:rFonts w:hint="eastAsia" w:ascii="Times New Roman" w:hAnsi="Times New Roman"/>
                <w:color w:val="auto"/>
                <w:szCs w:val="21"/>
                <w:highlight w:val="none"/>
              </w:rPr>
              <w:t>八、营业收入</w:t>
            </w:r>
          </w:p>
        </w:tc>
        <w:tc>
          <w:tcPr>
            <w:tcW w:w="13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auto"/>
                <w:szCs w:val="21"/>
                <w:highlight w:val="none"/>
              </w:rPr>
            </w:pPr>
          </w:p>
        </w:tc>
        <w:tc>
          <w:tcPr>
            <w:tcW w:w="25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auto"/>
                <w:szCs w:val="21"/>
                <w:highlight w:val="none"/>
              </w:rPr>
            </w:pPr>
          </w:p>
        </w:tc>
        <w:tc>
          <w:tcPr>
            <w:tcW w:w="17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auto"/>
                <w:szCs w:val="21"/>
                <w:highlight w:val="none"/>
              </w:rPr>
            </w:pPr>
          </w:p>
        </w:tc>
        <w:tc>
          <w:tcPr>
            <w:tcW w:w="17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auto"/>
                <w:szCs w:val="21"/>
                <w:highlight w:val="none"/>
              </w:rPr>
            </w:pPr>
            <w:r>
              <w:rPr>
                <w:rFonts w:hint="eastAsia" w:ascii="Times New Roman" w:hAnsi="Times New Roman"/>
                <w:color w:val="auto"/>
                <w:szCs w:val="21"/>
                <w:highlight w:val="none"/>
              </w:rPr>
              <w:t>九、净利润</w:t>
            </w:r>
          </w:p>
        </w:tc>
        <w:tc>
          <w:tcPr>
            <w:tcW w:w="13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auto"/>
                <w:szCs w:val="21"/>
                <w:highlight w:val="none"/>
              </w:rPr>
            </w:pPr>
          </w:p>
        </w:tc>
        <w:tc>
          <w:tcPr>
            <w:tcW w:w="25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auto"/>
                <w:szCs w:val="21"/>
                <w:highlight w:val="none"/>
              </w:rPr>
            </w:pPr>
          </w:p>
        </w:tc>
        <w:tc>
          <w:tcPr>
            <w:tcW w:w="17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auto"/>
                <w:szCs w:val="21"/>
                <w:highlight w:val="none"/>
              </w:rPr>
            </w:pPr>
          </w:p>
        </w:tc>
        <w:tc>
          <w:tcPr>
            <w:tcW w:w="17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auto"/>
                <w:szCs w:val="21"/>
                <w:highlight w:val="none"/>
              </w:rPr>
            </w:pPr>
            <w:r>
              <w:rPr>
                <w:rFonts w:hint="eastAsia" w:ascii="Times New Roman" w:hAnsi="Times New Roman"/>
                <w:color w:val="auto"/>
                <w:szCs w:val="21"/>
                <w:highlight w:val="none"/>
              </w:rPr>
              <w:t>十、资产负债率</w:t>
            </w:r>
          </w:p>
        </w:tc>
        <w:tc>
          <w:tcPr>
            <w:tcW w:w="13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auto"/>
                <w:szCs w:val="21"/>
                <w:highlight w:val="none"/>
              </w:rPr>
            </w:pPr>
          </w:p>
        </w:tc>
        <w:tc>
          <w:tcPr>
            <w:tcW w:w="25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auto"/>
                <w:szCs w:val="21"/>
                <w:highlight w:val="none"/>
              </w:rPr>
            </w:pPr>
          </w:p>
        </w:tc>
        <w:tc>
          <w:tcPr>
            <w:tcW w:w="17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auto"/>
                <w:szCs w:val="21"/>
                <w:highlight w:val="none"/>
              </w:rPr>
            </w:pPr>
          </w:p>
        </w:tc>
        <w:tc>
          <w:tcPr>
            <w:tcW w:w="17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auto"/>
                <w:szCs w:val="21"/>
                <w:highlight w:val="none"/>
              </w:rPr>
            </w:pPr>
            <w:r>
              <w:rPr>
                <w:rFonts w:hint="eastAsia" w:ascii="Times New Roman" w:hAnsi="Times New Roman"/>
                <w:color w:val="auto"/>
                <w:szCs w:val="21"/>
                <w:highlight w:val="none"/>
              </w:rPr>
              <w:t>……</w:t>
            </w:r>
          </w:p>
        </w:tc>
        <w:tc>
          <w:tcPr>
            <w:tcW w:w="13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auto"/>
                <w:szCs w:val="21"/>
                <w:highlight w:val="none"/>
              </w:rPr>
            </w:pPr>
          </w:p>
        </w:tc>
        <w:tc>
          <w:tcPr>
            <w:tcW w:w="25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auto"/>
                <w:szCs w:val="21"/>
                <w:highlight w:val="none"/>
              </w:rPr>
            </w:pPr>
          </w:p>
        </w:tc>
        <w:tc>
          <w:tcPr>
            <w:tcW w:w="17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auto"/>
                <w:szCs w:val="21"/>
                <w:highlight w:val="none"/>
              </w:rPr>
            </w:pPr>
          </w:p>
        </w:tc>
        <w:tc>
          <w:tcPr>
            <w:tcW w:w="17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auto"/>
                <w:szCs w:val="21"/>
                <w:highlight w:val="none"/>
              </w:rPr>
            </w:pPr>
          </w:p>
        </w:tc>
      </w:tr>
    </w:tbl>
    <w:p>
      <w:pPr>
        <w:widowControl/>
        <w:spacing w:before="60" w:after="60"/>
        <w:ind w:firstLine="480" w:firstLineChars="200"/>
        <w:rPr>
          <w:rFonts w:ascii="Times New Roman" w:hAnsi="Times New Roman"/>
          <w:bCs/>
          <w:color w:val="auto"/>
          <w:sz w:val="24"/>
          <w:szCs w:val="24"/>
          <w:highlight w:val="none"/>
        </w:rPr>
      </w:pPr>
      <w:r>
        <w:rPr>
          <w:rFonts w:hint="eastAsia" w:ascii="Times New Roman" w:hAnsi="Times New Roman"/>
          <w:bCs/>
          <w:color w:val="auto"/>
          <w:sz w:val="24"/>
          <w:szCs w:val="24"/>
          <w:highlight w:val="none"/>
        </w:rPr>
        <w:t>并提供</w:t>
      </w:r>
      <w:r>
        <w:rPr>
          <w:rFonts w:ascii="Times New Roman" w:hAnsi="Times New Roman" w:eastAsia="Times New Roman"/>
          <w:bCs/>
          <w:color w:val="auto"/>
          <w:sz w:val="24"/>
          <w:szCs w:val="24"/>
          <w:highlight w:val="none"/>
        </w:rPr>
        <w:t>申请人</w:t>
      </w:r>
      <w:r>
        <w:rPr>
          <w:rFonts w:hint="eastAsia" w:ascii="Times New Roman" w:hAnsi="Times New Roman"/>
          <w:bCs/>
          <w:color w:val="auto"/>
          <w:sz w:val="24"/>
          <w:szCs w:val="24"/>
          <w:highlight w:val="none"/>
        </w:rPr>
        <w:t>2017-</w:t>
      </w:r>
      <w:r>
        <w:rPr>
          <w:rFonts w:ascii="Times New Roman" w:hAnsi="Times New Roman" w:eastAsia="Times New Roman"/>
          <w:bCs/>
          <w:color w:val="auto"/>
          <w:sz w:val="24"/>
          <w:szCs w:val="24"/>
          <w:highlight w:val="none"/>
        </w:rPr>
        <w:t>201</w:t>
      </w:r>
      <w:r>
        <w:rPr>
          <w:rFonts w:hint="eastAsia" w:ascii="Times New Roman" w:hAnsi="Times New Roman"/>
          <w:bCs/>
          <w:color w:val="auto"/>
          <w:sz w:val="24"/>
          <w:szCs w:val="24"/>
          <w:highlight w:val="none"/>
        </w:rPr>
        <w:t>9</w:t>
      </w:r>
      <w:r>
        <w:rPr>
          <w:rFonts w:ascii="Times New Roman" w:hAnsi="Times New Roman" w:eastAsia="Times New Roman"/>
          <w:bCs/>
          <w:color w:val="auto"/>
          <w:sz w:val="24"/>
          <w:szCs w:val="24"/>
          <w:highlight w:val="none"/>
        </w:rPr>
        <w:t>年度经会计师事务所或审计机构审计的财务会计报</w:t>
      </w:r>
      <w:r>
        <w:rPr>
          <w:rFonts w:hint="eastAsia" w:ascii="Times New Roman" w:hAnsi="Times New Roman"/>
          <w:bCs/>
          <w:color w:val="auto"/>
          <w:sz w:val="24"/>
          <w:szCs w:val="24"/>
          <w:highlight w:val="none"/>
        </w:rPr>
        <w:t>告</w:t>
      </w:r>
      <w:r>
        <w:rPr>
          <w:rFonts w:ascii="Times New Roman" w:hAnsi="Times New Roman" w:eastAsia="Times New Roman"/>
          <w:bCs/>
          <w:color w:val="auto"/>
          <w:sz w:val="24"/>
          <w:szCs w:val="24"/>
          <w:highlight w:val="none"/>
        </w:rPr>
        <w:t>复印件</w:t>
      </w:r>
      <w:r>
        <w:rPr>
          <w:rFonts w:hint="eastAsia" w:ascii="Times New Roman" w:hAnsi="Times New Roman"/>
          <w:color w:val="auto"/>
          <w:sz w:val="24"/>
          <w:szCs w:val="24"/>
          <w:highlight w:val="none"/>
        </w:rPr>
        <w:t>，</w:t>
      </w:r>
      <w:r>
        <w:rPr>
          <w:rFonts w:hint="eastAsia" w:ascii="Times New Roman" w:hAnsi="Times New Roman"/>
          <w:bCs/>
          <w:color w:val="auto"/>
          <w:sz w:val="24"/>
          <w:szCs w:val="24"/>
          <w:highlight w:val="none"/>
        </w:rPr>
        <w:t>包括：（</w:t>
      </w:r>
      <w:r>
        <w:rPr>
          <w:rFonts w:ascii="Times New Roman" w:hAnsi="Times New Roman"/>
          <w:bCs/>
          <w:color w:val="auto"/>
          <w:sz w:val="24"/>
          <w:szCs w:val="24"/>
          <w:highlight w:val="none"/>
        </w:rPr>
        <w:t>1</w:t>
      </w:r>
      <w:r>
        <w:rPr>
          <w:rFonts w:hint="eastAsia" w:ascii="Times New Roman" w:hAnsi="Times New Roman"/>
          <w:bCs/>
          <w:color w:val="auto"/>
          <w:sz w:val="24"/>
          <w:szCs w:val="24"/>
          <w:highlight w:val="none"/>
        </w:rPr>
        <w:t>）资产负债表（</w:t>
      </w:r>
      <w:r>
        <w:rPr>
          <w:rFonts w:ascii="Times New Roman" w:hAnsi="Times New Roman"/>
          <w:bCs/>
          <w:color w:val="auto"/>
          <w:sz w:val="24"/>
          <w:szCs w:val="24"/>
          <w:highlight w:val="none"/>
        </w:rPr>
        <w:t>2</w:t>
      </w:r>
      <w:r>
        <w:rPr>
          <w:rFonts w:hint="eastAsia" w:ascii="Times New Roman" w:hAnsi="Times New Roman"/>
          <w:bCs/>
          <w:color w:val="auto"/>
          <w:sz w:val="24"/>
          <w:szCs w:val="24"/>
          <w:highlight w:val="none"/>
        </w:rPr>
        <w:t>）现金流量表（</w:t>
      </w:r>
      <w:r>
        <w:rPr>
          <w:rFonts w:ascii="Times New Roman" w:hAnsi="Times New Roman"/>
          <w:bCs/>
          <w:color w:val="auto"/>
          <w:sz w:val="24"/>
          <w:szCs w:val="24"/>
          <w:highlight w:val="none"/>
        </w:rPr>
        <w:t>3</w:t>
      </w:r>
      <w:r>
        <w:rPr>
          <w:rFonts w:hint="eastAsia" w:ascii="Times New Roman" w:hAnsi="Times New Roman"/>
          <w:bCs/>
          <w:color w:val="auto"/>
          <w:sz w:val="24"/>
          <w:szCs w:val="24"/>
          <w:highlight w:val="none"/>
        </w:rPr>
        <w:t>）利润表（</w:t>
      </w:r>
      <w:r>
        <w:rPr>
          <w:rFonts w:ascii="Times New Roman" w:hAnsi="Times New Roman"/>
          <w:bCs/>
          <w:color w:val="auto"/>
          <w:sz w:val="24"/>
          <w:szCs w:val="24"/>
          <w:highlight w:val="none"/>
        </w:rPr>
        <w:t>4</w:t>
      </w:r>
      <w:r>
        <w:rPr>
          <w:rFonts w:hint="eastAsia" w:ascii="Times New Roman" w:hAnsi="Times New Roman"/>
          <w:bCs/>
          <w:color w:val="auto"/>
          <w:sz w:val="24"/>
          <w:szCs w:val="24"/>
          <w:highlight w:val="none"/>
        </w:rPr>
        <w:t>）审计报告。</w:t>
      </w:r>
    </w:p>
    <w:p>
      <w:pPr>
        <w:widowControl/>
        <w:spacing w:before="60" w:after="60"/>
        <w:ind w:firstLine="562" w:firstLineChars="200"/>
        <w:rPr>
          <w:rFonts w:ascii="Times New Roman" w:hAnsi="Times New Roman" w:eastAsia="Times New Roman"/>
          <w:b/>
          <w:bCs/>
          <w:color w:val="auto"/>
          <w:sz w:val="28"/>
          <w:szCs w:val="21"/>
          <w:highlight w:val="none"/>
        </w:rPr>
      </w:pPr>
      <w:r>
        <w:rPr>
          <w:rFonts w:hint="eastAsia" w:ascii="Times New Roman" w:hAnsi="Times New Roman"/>
          <w:b/>
          <w:color w:val="auto"/>
          <w:sz w:val="28"/>
          <w:szCs w:val="24"/>
          <w:highlight w:val="none"/>
        </w:rPr>
        <w:t>申请人如为联合体，本项资料联合体各成员单位均须提供。</w:t>
      </w:r>
    </w:p>
    <w:p>
      <w:pPr>
        <w:spacing w:line="400" w:lineRule="exact"/>
        <w:ind w:firstLine="560" w:firstLineChars="200"/>
        <w:jc w:val="left"/>
        <w:rPr>
          <w:rFonts w:ascii="Times New Roman" w:hAnsi="Times New Roman"/>
          <w:bCs/>
          <w:color w:val="auto"/>
          <w:sz w:val="28"/>
          <w:szCs w:val="21"/>
          <w:highlight w:val="none"/>
        </w:rPr>
      </w:pPr>
    </w:p>
    <w:p>
      <w:pPr>
        <w:spacing w:line="400" w:lineRule="exact"/>
        <w:ind w:firstLine="560" w:firstLineChars="200"/>
        <w:jc w:val="left"/>
        <w:rPr>
          <w:rFonts w:ascii="Times New Roman" w:hAnsi="Times New Roman"/>
          <w:color w:val="auto"/>
          <w:sz w:val="28"/>
          <w:szCs w:val="24"/>
          <w:highlight w:val="none"/>
        </w:rPr>
      </w:pPr>
    </w:p>
    <w:p>
      <w:pPr>
        <w:spacing w:line="360" w:lineRule="auto"/>
        <w:ind w:firstLine="560" w:firstLineChars="200"/>
        <w:jc w:val="left"/>
        <w:rPr>
          <w:rFonts w:ascii="Times New Roman" w:hAnsi="Times New Roman"/>
          <w:color w:val="auto"/>
          <w:sz w:val="28"/>
          <w:szCs w:val="24"/>
          <w:highlight w:val="none"/>
        </w:rPr>
      </w:pPr>
    </w:p>
    <w:p>
      <w:pPr>
        <w:spacing w:line="360" w:lineRule="auto"/>
        <w:ind w:firstLine="560" w:firstLineChars="200"/>
        <w:jc w:val="left"/>
        <w:rPr>
          <w:rFonts w:ascii="Times New Roman" w:hAnsi="Times New Roman"/>
          <w:color w:val="auto"/>
          <w:sz w:val="28"/>
          <w:szCs w:val="24"/>
          <w:highlight w:val="none"/>
        </w:rPr>
      </w:pPr>
    </w:p>
    <w:p>
      <w:pPr>
        <w:spacing w:line="360" w:lineRule="auto"/>
        <w:ind w:firstLine="560" w:firstLineChars="200"/>
        <w:jc w:val="left"/>
        <w:rPr>
          <w:rFonts w:ascii="Times New Roman" w:hAnsi="Times New Roman"/>
          <w:color w:val="auto"/>
          <w:sz w:val="28"/>
          <w:szCs w:val="24"/>
          <w:highlight w:val="none"/>
        </w:rPr>
      </w:pPr>
    </w:p>
    <w:p>
      <w:pPr>
        <w:spacing w:line="360" w:lineRule="auto"/>
        <w:ind w:firstLine="560" w:firstLineChars="200"/>
        <w:jc w:val="left"/>
        <w:rPr>
          <w:rFonts w:ascii="Times New Roman" w:hAnsi="Times New Roman"/>
          <w:color w:val="auto"/>
          <w:sz w:val="28"/>
          <w:szCs w:val="24"/>
          <w:highlight w:val="none"/>
        </w:rPr>
      </w:pPr>
    </w:p>
    <w:p>
      <w:pPr>
        <w:spacing w:line="360" w:lineRule="auto"/>
        <w:ind w:firstLine="560" w:firstLineChars="200"/>
        <w:jc w:val="left"/>
        <w:rPr>
          <w:rFonts w:ascii="Times New Roman" w:hAnsi="Times New Roman"/>
          <w:color w:val="auto"/>
          <w:sz w:val="28"/>
          <w:szCs w:val="24"/>
          <w:highlight w:val="none"/>
        </w:rPr>
      </w:pPr>
    </w:p>
    <w:p>
      <w:pPr>
        <w:keepNext/>
        <w:keepLines/>
        <w:spacing w:before="156" w:beforeLines="50" w:after="156" w:afterLines="50" w:line="360" w:lineRule="auto"/>
        <w:jc w:val="center"/>
        <w:outlineLvl w:val="1"/>
        <w:rPr>
          <w:rFonts w:ascii="Times New Roman" w:hAnsi="Times New Roman"/>
          <w:b/>
          <w:bCs/>
          <w:color w:val="auto"/>
          <w:sz w:val="30"/>
          <w:szCs w:val="30"/>
          <w:highlight w:val="none"/>
        </w:rPr>
      </w:pPr>
      <w:bookmarkStart w:id="279" w:name="_Toc28878"/>
      <w:bookmarkStart w:id="280" w:name="_Toc54172594"/>
      <w:bookmarkStart w:id="281" w:name="_Toc144974473"/>
      <w:bookmarkStart w:id="282" w:name="_Toc152047269"/>
      <w:r>
        <w:rPr>
          <w:rFonts w:hint="eastAsia" w:ascii="Times New Roman" w:hAnsi="Times New Roman"/>
          <w:b/>
          <w:bCs/>
          <w:color w:val="auto"/>
          <w:sz w:val="30"/>
          <w:szCs w:val="30"/>
          <w:highlight w:val="none"/>
        </w:rPr>
        <w:t>7.申请人现有现金证明及银行授信额度证明材料</w:t>
      </w:r>
      <w:bookmarkEnd w:id="279"/>
      <w:bookmarkEnd w:id="280"/>
    </w:p>
    <w:p>
      <w:pPr>
        <w:spacing w:line="400" w:lineRule="exact"/>
        <w:ind w:firstLine="482" w:firstLineChars="200"/>
        <w:jc w:val="left"/>
        <w:rPr>
          <w:rFonts w:ascii="Times New Roman" w:hAnsi="Times New Roman"/>
          <w:b/>
          <w:color w:val="auto"/>
          <w:sz w:val="24"/>
          <w:szCs w:val="24"/>
          <w:highlight w:val="none"/>
        </w:rPr>
      </w:pPr>
      <w:r>
        <w:rPr>
          <w:rFonts w:hint="eastAsia" w:ascii="Times New Roman" w:hAnsi="Times New Roman"/>
          <w:b/>
          <w:color w:val="auto"/>
          <w:sz w:val="24"/>
          <w:szCs w:val="24"/>
          <w:highlight w:val="none"/>
        </w:rPr>
        <w:t>注：</w:t>
      </w:r>
      <w:r>
        <w:rPr>
          <w:rFonts w:hint="eastAsia" w:ascii="Times New Roman" w:hAnsi="Times New Roman"/>
          <w:b/>
          <w:color w:val="auto"/>
          <w:sz w:val="28"/>
          <w:szCs w:val="24"/>
          <w:highlight w:val="none"/>
        </w:rPr>
        <w:t>申请人为联合体，本项资料联合体牵头人提供。</w:t>
      </w:r>
    </w:p>
    <w:p>
      <w:pPr>
        <w:spacing w:line="400" w:lineRule="exact"/>
        <w:ind w:firstLine="482" w:firstLineChars="200"/>
        <w:jc w:val="left"/>
        <w:rPr>
          <w:rFonts w:ascii="Times New Roman" w:hAnsi="Times New Roman"/>
          <w:b/>
          <w:color w:val="auto"/>
          <w:sz w:val="24"/>
          <w:szCs w:val="24"/>
          <w:highlight w:val="none"/>
        </w:rPr>
      </w:pPr>
    </w:p>
    <w:p>
      <w:pPr>
        <w:spacing w:line="400" w:lineRule="exact"/>
        <w:ind w:firstLine="480" w:firstLineChars="200"/>
        <w:jc w:val="left"/>
        <w:rPr>
          <w:rFonts w:ascii="Times New Roman" w:hAnsi="Times New Roman"/>
          <w:color w:val="auto"/>
          <w:sz w:val="24"/>
          <w:szCs w:val="24"/>
          <w:highlight w:val="none"/>
        </w:rPr>
      </w:pPr>
    </w:p>
    <w:p>
      <w:pPr>
        <w:spacing w:line="400" w:lineRule="exact"/>
        <w:ind w:firstLine="480" w:firstLineChars="200"/>
        <w:jc w:val="left"/>
        <w:rPr>
          <w:rFonts w:ascii="Times New Roman" w:hAnsi="Times New Roman"/>
          <w:color w:val="auto"/>
          <w:sz w:val="24"/>
          <w:szCs w:val="24"/>
          <w:highlight w:val="none"/>
        </w:rPr>
      </w:pPr>
    </w:p>
    <w:p>
      <w:pPr>
        <w:spacing w:line="400" w:lineRule="exact"/>
        <w:ind w:firstLine="480" w:firstLineChars="200"/>
        <w:jc w:val="left"/>
        <w:rPr>
          <w:rFonts w:ascii="Times New Roman" w:hAnsi="Times New Roman"/>
          <w:color w:val="auto"/>
          <w:sz w:val="24"/>
          <w:szCs w:val="24"/>
          <w:highlight w:val="none"/>
        </w:rPr>
      </w:pPr>
    </w:p>
    <w:p>
      <w:pPr>
        <w:spacing w:line="400" w:lineRule="exact"/>
        <w:ind w:firstLine="480" w:firstLineChars="200"/>
        <w:jc w:val="left"/>
        <w:rPr>
          <w:rFonts w:ascii="Times New Roman" w:hAnsi="Times New Roman"/>
          <w:color w:val="auto"/>
          <w:sz w:val="24"/>
          <w:szCs w:val="24"/>
          <w:highlight w:val="none"/>
        </w:rPr>
      </w:pPr>
    </w:p>
    <w:p>
      <w:pPr>
        <w:spacing w:line="400" w:lineRule="exact"/>
        <w:ind w:firstLine="480" w:firstLineChars="200"/>
        <w:jc w:val="left"/>
        <w:rPr>
          <w:rFonts w:ascii="Times New Roman" w:hAnsi="Times New Roman"/>
          <w:color w:val="auto"/>
          <w:sz w:val="24"/>
          <w:szCs w:val="24"/>
          <w:highlight w:val="none"/>
        </w:rPr>
      </w:pPr>
    </w:p>
    <w:p>
      <w:pPr>
        <w:spacing w:line="400" w:lineRule="exact"/>
        <w:ind w:firstLine="480" w:firstLineChars="200"/>
        <w:jc w:val="left"/>
        <w:rPr>
          <w:rFonts w:ascii="Times New Roman" w:hAnsi="Times New Roman"/>
          <w:color w:val="auto"/>
          <w:sz w:val="24"/>
          <w:szCs w:val="24"/>
          <w:highlight w:val="none"/>
        </w:rPr>
      </w:pPr>
    </w:p>
    <w:p>
      <w:pPr>
        <w:spacing w:line="400" w:lineRule="exact"/>
        <w:ind w:firstLine="480" w:firstLineChars="200"/>
        <w:jc w:val="left"/>
        <w:rPr>
          <w:rFonts w:ascii="Times New Roman" w:hAnsi="Times New Roman"/>
          <w:color w:val="auto"/>
          <w:sz w:val="24"/>
          <w:szCs w:val="24"/>
          <w:highlight w:val="none"/>
        </w:rPr>
      </w:pPr>
    </w:p>
    <w:p>
      <w:pPr>
        <w:spacing w:line="400" w:lineRule="exact"/>
        <w:ind w:firstLine="480" w:firstLineChars="200"/>
        <w:jc w:val="left"/>
        <w:rPr>
          <w:rFonts w:ascii="Times New Roman" w:hAnsi="Times New Roman"/>
          <w:color w:val="auto"/>
          <w:sz w:val="24"/>
          <w:szCs w:val="24"/>
          <w:highlight w:val="none"/>
        </w:rPr>
      </w:pPr>
    </w:p>
    <w:p>
      <w:pPr>
        <w:spacing w:line="400" w:lineRule="exact"/>
        <w:ind w:firstLine="480" w:firstLineChars="200"/>
        <w:jc w:val="left"/>
        <w:rPr>
          <w:rFonts w:ascii="Times New Roman" w:hAnsi="Times New Roman"/>
          <w:color w:val="auto"/>
          <w:sz w:val="24"/>
          <w:szCs w:val="24"/>
          <w:highlight w:val="none"/>
        </w:rPr>
      </w:pPr>
    </w:p>
    <w:p>
      <w:pPr>
        <w:spacing w:line="400" w:lineRule="exact"/>
        <w:ind w:firstLine="480" w:firstLineChars="200"/>
        <w:jc w:val="left"/>
        <w:rPr>
          <w:rFonts w:ascii="Times New Roman" w:hAnsi="Times New Roman"/>
          <w:color w:val="auto"/>
          <w:sz w:val="24"/>
          <w:szCs w:val="24"/>
          <w:highlight w:val="none"/>
        </w:rPr>
      </w:pPr>
    </w:p>
    <w:p>
      <w:pPr>
        <w:spacing w:line="400" w:lineRule="exact"/>
        <w:ind w:firstLine="480" w:firstLineChars="200"/>
        <w:jc w:val="left"/>
        <w:rPr>
          <w:rFonts w:ascii="Times New Roman" w:hAnsi="Times New Roman"/>
          <w:color w:val="auto"/>
          <w:sz w:val="24"/>
          <w:szCs w:val="24"/>
          <w:highlight w:val="none"/>
        </w:rPr>
      </w:pPr>
    </w:p>
    <w:p>
      <w:pPr>
        <w:spacing w:line="400" w:lineRule="exact"/>
        <w:ind w:firstLine="480" w:firstLineChars="200"/>
        <w:jc w:val="left"/>
        <w:rPr>
          <w:rFonts w:ascii="Times New Roman" w:hAnsi="Times New Roman"/>
          <w:color w:val="auto"/>
          <w:sz w:val="24"/>
          <w:szCs w:val="24"/>
          <w:highlight w:val="none"/>
        </w:rPr>
      </w:pPr>
    </w:p>
    <w:p>
      <w:pPr>
        <w:spacing w:line="400" w:lineRule="exact"/>
        <w:ind w:firstLine="480" w:firstLineChars="200"/>
        <w:jc w:val="left"/>
        <w:rPr>
          <w:rFonts w:ascii="Times New Roman" w:hAnsi="Times New Roman"/>
          <w:color w:val="auto"/>
          <w:sz w:val="24"/>
          <w:szCs w:val="24"/>
          <w:highlight w:val="none"/>
        </w:rPr>
      </w:pPr>
    </w:p>
    <w:p>
      <w:pPr>
        <w:spacing w:line="400" w:lineRule="exact"/>
        <w:ind w:firstLine="480" w:firstLineChars="200"/>
        <w:jc w:val="left"/>
        <w:rPr>
          <w:rFonts w:ascii="Times New Roman" w:hAnsi="Times New Roman"/>
          <w:color w:val="auto"/>
          <w:sz w:val="24"/>
          <w:szCs w:val="24"/>
          <w:highlight w:val="none"/>
        </w:rPr>
      </w:pPr>
    </w:p>
    <w:p>
      <w:pPr>
        <w:spacing w:line="400" w:lineRule="exact"/>
        <w:ind w:firstLine="480" w:firstLineChars="200"/>
        <w:jc w:val="left"/>
        <w:rPr>
          <w:rFonts w:ascii="Times New Roman" w:hAnsi="Times New Roman"/>
          <w:color w:val="auto"/>
          <w:sz w:val="24"/>
          <w:szCs w:val="24"/>
          <w:highlight w:val="none"/>
        </w:rPr>
      </w:pPr>
    </w:p>
    <w:p>
      <w:pPr>
        <w:spacing w:line="400" w:lineRule="exact"/>
        <w:ind w:firstLine="480" w:firstLineChars="200"/>
        <w:jc w:val="left"/>
        <w:rPr>
          <w:rFonts w:ascii="Times New Roman" w:hAnsi="Times New Roman"/>
          <w:color w:val="auto"/>
          <w:sz w:val="24"/>
          <w:szCs w:val="24"/>
          <w:highlight w:val="none"/>
        </w:rPr>
      </w:pPr>
    </w:p>
    <w:p>
      <w:pPr>
        <w:spacing w:line="400" w:lineRule="exact"/>
        <w:ind w:firstLine="480" w:firstLineChars="200"/>
        <w:jc w:val="left"/>
        <w:rPr>
          <w:rFonts w:ascii="Times New Roman" w:hAnsi="Times New Roman"/>
          <w:color w:val="auto"/>
          <w:sz w:val="24"/>
          <w:szCs w:val="24"/>
          <w:highlight w:val="none"/>
        </w:rPr>
      </w:pPr>
    </w:p>
    <w:p>
      <w:pPr>
        <w:spacing w:line="400" w:lineRule="exact"/>
        <w:ind w:firstLine="480" w:firstLineChars="200"/>
        <w:jc w:val="left"/>
        <w:rPr>
          <w:rFonts w:ascii="Times New Roman" w:hAnsi="Times New Roman"/>
          <w:color w:val="auto"/>
          <w:sz w:val="24"/>
          <w:szCs w:val="24"/>
          <w:highlight w:val="none"/>
        </w:rPr>
      </w:pPr>
    </w:p>
    <w:p>
      <w:pPr>
        <w:spacing w:line="400" w:lineRule="exact"/>
        <w:ind w:firstLine="480" w:firstLineChars="200"/>
        <w:jc w:val="left"/>
        <w:rPr>
          <w:rFonts w:ascii="Times New Roman" w:hAnsi="Times New Roman"/>
          <w:color w:val="auto"/>
          <w:sz w:val="24"/>
          <w:szCs w:val="24"/>
          <w:highlight w:val="none"/>
        </w:rPr>
      </w:pPr>
    </w:p>
    <w:p>
      <w:pPr>
        <w:spacing w:line="400" w:lineRule="exact"/>
        <w:ind w:firstLine="480" w:firstLineChars="200"/>
        <w:jc w:val="left"/>
        <w:rPr>
          <w:rFonts w:ascii="Times New Roman" w:hAnsi="Times New Roman"/>
          <w:color w:val="auto"/>
          <w:sz w:val="24"/>
          <w:szCs w:val="24"/>
          <w:highlight w:val="none"/>
        </w:rPr>
      </w:pPr>
    </w:p>
    <w:p>
      <w:pPr>
        <w:spacing w:line="400" w:lineRule="exact"/>
        <w:ind w:firstLine="480" w:firstLineChars="200"/>
        <w:jc w:val="left"/>
        <w:rPr>
          <w:rFonts w:ascii="Times New Roman" w:hAnsi="Times New Roman"/>
          <w:color w:val="auto"/>
          <w:sz w:val="24"/>
          <w:szCs w:val="24"/>
          <w:highlight w:val="none"/>
        </w:rPr>
      </w:pPr>
    </w:p>
    <w:p>
      <w:pPr>
        <w:spacing w:line="400" w:lineRule="exact"/>
        <w:ind w:firstLine="480" w:firstLineChars="200"/>
        <w:jc w:val="left"/>
        <w:rPr>
          <w:rFonts w:ascii="Times New Roman" w:hAnsi="Times New Roman"/>
          <w:color w:val="auto"/>
          <w:sz w:val="24"/>
          <w:szCs w:val="24"/>
          <w:highlight w:val="none"/>
        </w:rPr>
      </w:pPr>
    </w:p>
    <w:p>
      <w:pPr>
        <w:spacing w:line="400" w:lineRule="exact"/>
        <w:ind w:firstLine="480" w:firstLineChars="200"/>
        <w:jc w:val="left"/>
        <w:rPr>
          <w:rFonts w:ascii="Times New Roman" w:hAnsi="Times New Roman"/>
          <w:color w:val="auto"/>
          <w:sz w:val="24"/>
          <w:szCs w:val="24"/>
          <w:highlight w:val="none"/>
        </w:rPr>
      </w:pPr>
    </w:p>
    <w:p>
      <w:pPr>
        <w:spacing w:line="400" w:lineRule="exact"/>
        <w:ind w:firstLine="480" w:firstLineChars="200"/>
        <w:jc w:val="left"/>
        <w:rPr>
          <w:rFonts w:ascii="Times New Roman" w:hAnsi="Times New Roman"/>
          <w:color w:val="auto"/>
          <w:sz w:val="24"/>
          <w:szCs w:val="24"/>
          <w:highlight w:val="none"/>
        </w:rPr>
      </w:pPr>
    </w:p>
    <w:p>
      <w:pPr>
        <w:spacing w:line="400" w:lineRule="exact"/>
        <w:ind w:firstLine="480" w:firstLineChars="200"/>
        <w:jc w:val="left"/>
        <w:rPr>
          <w:rFonts w:ascii="Times New Roman" w:hAnsi="Times New Roman"/>
          <w:color w:val="auto"/>
          <w:sz w:val="24"/>
          <w:szCs w:val="24"/>
          <w:highlight w:val="none"/>
        </w:rPr>
      </w:pPr>
    </w:p>
    <w:p>
      <w:pPr>
        <w:spacing w:line="400" w:lineRule="exact"/>
        <w:ind w:firstLine="480" w:firstLineChars="200"/>
        <w:jc w:val="left"/>
        <w:rPr>
          <w:rFonts w:ascii="Times New Roman" w:hAnsi="Times New Roman"/>
          <w:color w:val="auto"/>
          <w:sz w:val="24"/>
          <w:szCs w:val="24"/>
          <w:highlight w:val="none"/>
        </w:rPr>
      </w:pPr>
    </w:p>
    <w:p>
      <w:pPr>
        <w:spacing w:line="400" w:lineRule="exact"/>
        <w:ind w:firstLine="480" w:firstLineChars="200"/>
        <w:jc w:val="left"/>
        <w:rPr>
          <w:rFonts w:ascii="Times New Roman" w:hAnsi="Times New Roman"/>
          <w:color w:val="auto"/>
          <w:sz w:val="24"/>
          <w:szCs w:val="24"/>
          <w:highlight w:val="none"/>
        </w:rPr>
      </w:pPr>
    </w:p>
    <w:bookmarkEnd w:id="281"/>
    <w:bookmarkEnd w:id="282"/>
    <w:p>
      <w:pPr>
        <w:spacing w:line="360" w:lineRule="auto"/>
        <w:ind w:firstLine="420" w:firstLineChars="200"/>
        <w:jc w:val="left"/>
        <w:rPr>
          <w:rFonts w:ascii="Times New Roman" w:hAnsi="Times New Roman"/>
          <w:color w:val="auto"/>
          <w:kern w:val="0"/>
          <w:szCs w:val="21"/>
          <w:highlight w:val="none"/>
        </w:rPr>
      </w:pPr>
      <w:bookmarkStart w:id="283" w:name="_Toc152047271"/>
      <w:bookmarkStart w:id="284" w:name="_Toc144974475"/>
    </w:p>
    <w:p>
      <w:pPr>
        <w:spacing w:line="360" w:lineRule="auto"/>
        <w:ind w:firstLine="420" w:firstLineChars="200"/>
        <w:jc w:val="left"/>
        <w:rPr>
          <w:rFonts w:ascii="Times New Roman" w:hAnsi="Times New Roman"/>
          <w:color w:val="auto"/>
          <w:kern w:val="0"/>
          <w:szCs w:val="21"/>
          <w:highlight w:val="none"/>
        </w:rPr>
      </w:pPr>
    </w:p>
    <w:p>
      <w:pPr>
        <w:spacing w:line="360" w:lineRule="auto"/>
        <w:ind w:firstLine="420" w:firstLineChars="200"/>
        <w:jc w:val="left"/>
        <w:rPr>
          <w:rFonts w:ascii="Times New Roman" w:hAnsi="Times New Roman"/>
          <w:color w:val="auto"/>
          <w:kern w:val="0"/>
          <w:szCs w:val="21"/>
          <w:highlight w:val="none"/>
        </w:rPr>
      </w:pPr>
    </w:p>
    <w:p>
      <w:pPr>
        <w:keepNext/>
        <w:keepLines/>
        <w:spacing w:before="156" w:beforeLines="50" w:after="156" w:afterLines="50" w:line="360" w:lineRule="auto"/>
        <w:jc w:val="center"/>
        <w:outlineLvl w:val="1"/>
        <w:rPr>
          <w:rFonts w:ascii="Times New Roman" w:hAnsi="Times New Roman"/>
          <w:b/>
          <w:bCs/>
          <w:color w:val="auto"/>
          <w:sz w:val="30"/>
          <w:szCs w:val="30"/>
          <w:highlight w:val="none"/>
        </w:rPr>
      </w:pPr>
      <w:bookmarkStart w:id="285" w:name="_Toc54172595"/>
      <w:bookmarkStart w:id="286" w:name="_Toc12323"/>
      <w:r>
        <w:rPr>
          <w:rFonts w:hint="eastAsia" w:ascii="Times New Roman" w:hAnsi="Times New Roman"/>
          <w:b/>
          <w:bCs/>
          <w:color w:val="auto"/>
          <w:sz w:val="30"/>
          <w:szCs w:val="30"/>
          <w:highlight w:val="none"/>
        </w:rPr>
        <w:t>8.近年发生的诉讼及仲裁情况</w:t>
      </w:r>
      <w:bookmarkEnd w:id="285"/>
      <w:bookmarkEnd w:id="286"/>
    </w:p>
    <w:tbl>
      <w:tblPr>
        <w:tblStyle w:val="17"/>
        <w:tblpPr w:leftFromText="180" w:rightFromText="180" w:vertAnchor="text" w:horzAnchor="margin" w:tblpY="181"/>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0"/>
        <w:gridCol w:w="1328"/>
        <w:gridCol w:w="1476"/>
        <w:gridCol w:w="1624"/>
        <w:gridCol w:w="1328"/>
        <w:gridCol w:w="1624"/>
        <w:gridCol w:w="1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000" w:type="dxa"/>
            <w:vAlign w:val="center"/>
          </w:tcPr>
          <w:p>
            <w:pPr>
              <w:snapToGrid w:val="0"/>
              <w:jc w:val="center"/>
              <w:rPr>
                <w:rFonts w:ascii="Times New Roman" w:hAnsi="Times New Roman"/>
                <w:color w:val="auto"/>
                <w:sz w:val="24"/>
                <w:szCs w:val="24"/>
                <w:highlight w:val="none"/>
              </w:rPr>
            </w:pPr>
            <w:r>
              <w:rPr>
                <w:rFonts w:ascii="Times New Roman" w:hAnsi="Times New Roman"/>
                <w:color w:val="auto"/>
                <w:sz w:val="24"/>
                <w:szCs w:val="24"/>
                <w:highlight w:val="none"/>
              </w:rPr>
              <w:t>年度</w:t>
            </w:r>
          </w:p>
        </w:tc>
        <w:tc>
          <w:tcPr>
            <w:tcW w:w="1328" w:type="dxa"/>
            <w:vAlign w:val="center"/>
          </w:tcPr>
          <w:p>
            <w:pPr>
              <w:snapToGrid w:val="0"/>
              <w:rPr>
                <w:rFonts w:ascii="Times New Roman" w:hAnsi="Times New Roman"/>
                <w:color w:val="auto"/>
                <w:sz w:val="24"/>
                <w:szCs w:val="24"/>
                <w:highlight w:val="none"/>
              </w:rPr>
            </w:pPr>
            <w:r>
              <w:rPr>
                <w:rFonts w:ascii="Times New Roman" w:hAnsi="Times New Roman"/>
                <w:color w:val="auto"/>
                <w:sz w:val="24"/>
                <w:szCs w:val="24"/>
                <w:highlight w:val="none"/>
              </w:rPr>
              <w:t>是否被停业</w:t>
            </w:r>
          </w:p>
        </w:tc>
        <w:tc>
          <w:tcPr>
            <w:tcW w:w="1476" w:type="dxa"/>
            <w:vAlign w:val="center"/>
          </w:tcPr>
          <w:p>
            <w:pPr>
              <w:snapToGrid w:val="0"/>
              <w:rPr>
                <w:rFonts w:ascii="Times New Roman" w:hAnsi="Times New Roman"/>
                <w:color w:val="auto"/>
                <w:sz w:val="24"/>
                <w:szCs w:val="24"/>
                <w:highlight w:val="none"/>
              </w:rPr>
            </w:pPr>
            <w:r>
              <w:rPr>
                <w:rFonts w:ascii="Times New Roman" w:hAnsi="Times New Roman"/>
                <w:color w:val="auto"/>
                <w:sz w:val="24"/>
                <w:szCs w:val="24"/>
                <w:highlight w:val="none"/>
              </w:rPr>
              <w:t>财产是否被接管、冻结</w:t>
            </w:r>
          </w:p>
        </w:tc>
        <w:tc>
          <w:tcPr>
            <w:tcW w:w="1624" w:type="dxa"/>
            <w:vAlign w:val="center"/>
          </w:tcPr>
          <w:p>
            <w:pPr>
              <w:snapToGrid w:val="0"/>
              <w:rPr>
                <w:rFonts w:ascii="Times New Roman" w:hAnsi="Times New Roman"/>
                <w:color w:val="auto"/>
                <w:sz w:val="24"/>
                <w:szCs w:val="24"/>
                <w:highlight w:val="none"/>
              </w:rPr>
            </w:pPr>
            <w:r>
              <w:rPr>
                <w:rFonts w:ascii="Times New Roman" w:hAnsi="Times New Roman"/>
                <w:color w:val="auto"/>
                <w:sz w:val="24"/>
                <w:szCs w:val="24"/>
                <w:highlight w:val="none"/>
              </w:rPr>
              <w:t>是否有重大安全、质量事故</w:t>
            </w:r>
          </w:p>
        </w:tc>
        <w:tc>
          <w:tcPr>
            <w:tcW w:w="1328" w:type="dxa"/>
            <w:vAlign w:val="center"/>
          </w:tcPr>
          <w:p>
            <w:pPr>
              <w:snapToGrid w:val="0"/>
              <w:rPr>
                <w:rFonts w:ascii="Times New Roman" w:hAnsi="Times New Roman"/>
                <w:color w:val="auto"/>
                <w:sz w:val="24"/>
                <w:szCs w:val="24"/>
                <w:highlight w:val="none"/>
              </w:rPr>
            </w:pPr>
            <w:r>
              <w:rPr>
                <w:rFonts w:ascii="Times New Roman" w:hAnsi="Times New Roman"/>
                <w:color w:val="auto"/>
                <w:sz w:val="24"/>
                <w:szCs w:val="24"/>
                <w:highlight w:val="none"/>
              </w:rPr>
              <w:t>是否骗取中标</w:t>
            </w:r>
          </w:p>
        </w:tc>
        <w:tc>
          <w:tcPr>
            <w:tcW w:w="1624" w:type="dxa"/>
            <w:vAlign w:val="center"/>
          </w:tcPr>
          <w:p>
            <w:pPr>
              <w:snapToGrid w:val="0"/>
              <w:rPr>
                <w:rFonts w:ascii="Times New Roman" w:hAnsi="Times New Roman"/>
                <w:color w:val="auto"/>
                <w:sz w:val="24"/>
                <w:szCs w:val="24"/>
                <w:highlight w:val="none"/>
              </w:rPr>
            </w:pPr>
            <w:r>
              <w:rPr>
                <w:rFonts w:ascii="Times New Roman" w:hAnsi="Times New Roman"/>
                <w:color w:val="auto"/>
                <w:sz w:val="24"/>
                <w:szCs w:val="24"/>
                <w:highlight w:val="none"/>
              </w:rPr>
              <w:t>在</w:t>
            </w:r>
            <w:r>
              <w:rPr>
                <w:rFonts w:hint="eastAsia" w:ascii="Times New Roman" w:hAnsi="Times New Roman"/>
                <w:color w:val="auto"/>
                <w:sz w:val="24"/>
                <w:szCs w:val="24"/>
                <w:highlight w:val="none"/>
              </w:rPr>
              <w:t>防城港</w:t>
            </w:r>
            <w:r>
              <w:rPr>
                <w:rFonts w:ascii="Times New Roman" w:hAnsi="Times New Roman"/>
                <w:color w:val="auto"/>
                <w:sz w:val="24"/>
                <w:szCs w:val="24"/>
                <w:highlight w:val="none"/>
              </w:rPr>
              <w:t>市工程建设中是否严重违约</w:t>
            </w:r>
          </w:p>
        </w:tc>
        <w:tc>
          <w:tcPr>
            <w:tcW w:w="1474" w:type="dxa"/>
            <w:vAlign w:val="center"/>
          </w:tcPr>
          <w:p>
            <w:pPr>
              <w:snapToGrid w:val="0"/>
              <w:rPr>
                <w:rFonts w:ascii="Times New Roman" w:hAnsi="Times New Roman"/>
                <w:color w:val="auto"/>
                <w:sz w:val="24"/>
                <w:szCs w:val="24"/>
                <w:highlight w:val="none"/>
              </w:rPr>
            </w:pPr>
            <w:r>
              <w:rPr>
                <w:rFonts w:ascii="Times New Roman" w:hAnsi="Times New Roman"/>
                <w:color w:val="auto"/>
                <w:sz w:val="24"/>
                <w:szCs w:val="24"/>
                <w:highlight w:val="none"/>
              </w:rPr>
              <w:t>涉及的诉讼及仲裁情况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00" w:type="dxa"/>
            <w:vAlign w:val="center"/>
          </w:tcPr>
          <w:p>
            <w:pPr>
              <w:snapToGrid w:val="0"/>
              <w:jc w:val="center"/>
              <w:rPr>
                <w:rFonts w:ascii="Times New Roman" w:hAnsi="Times New Roman"/>
                <w:color w:val="auto"/>
                <w:sz w:val="24"/>
                <w:szCs w:val="24"/>
                <w:highlight w:val="none"/>
              </w:rPr>
            </w:pPr>
            <w:r>
              <w:rPr>
                <w:rFonts w:ascii="Times New Roman" w:hAnsi="Times New Roman"/>
                <w:color w:val="auto"/>
                <w:sz w:val="24"/>
                <w:szCs w:val="24"/>
                <w:highlight w:val="none"/>
              </w:rPr>
              <w:t>201</w:t>
            </w:r>
            <w:r>
              <w:rPr>
                <w:rFonts w:hint="eastAsia" w:ascii="Times New Roman" w:hAnsi="Times New Roman"/>
                <w:color w:val="auto"/>
                <w:sz w:val="24"/>
                <w:szCs w:val="24"/>
                <w:highlight w:val="none"/>
              </w:rPr>
              <w:t>7</w:t>
            </w:r>
          </w:p>
        </w:tc>
        <w:tc>
          <w:tcPr>
            <w:tcW w:w="1328" w:type="dxa"/>
            <w:vAlign w:val="center"/>
          </w:tcPr>
          <w:p>
            <w:pPr>
              <w:snapToGrid w:val="0"/>
              <w:jc w:val="center"/>
              <w:rPr>
                <w:rFonts w:ascii="Times New Roman" w:hAnsi="Times New Roman"/>
                <w:color w:val="auto"/>
                <w:sz w:val="24"/>
                <w:szCs w:val="24"/>
                <w:highlight w:val="none"/>
              </w:rPr>
            </w:pPr>
          </w:p>
        </w:tc>
        <w:tc>
          <w:tcPr>
            <w:tcW w:w="1476" w:type="dxa"/>
            <w:vAlign w:val="center"/>
          </w:tcPr>
          <w:p>
            <w:pPr>
              <w:snapToGrid w:val="0"/>
              <w:jc w:val="center"/>
              <w:rPr>
                <w:rFonts w:ascii="Times New Roman" w:hAnsi="Times New Roman"/>
                <w:color w:val="auto"/>
                <w:sz w:val="24"/>
                <w:szCs w:val="24"/>
                <w:highlight w:val="none"/>
              </w:rPr>
            </w:pPr>
          </w:p>
        </w:tc>
        <w:tc>
          <w:tcPr>
            <w:tcW w:w="1624" w:type="dxa"/>
            <w:vAlign w:val="center"/>
          </w:tcPr>
          <w:p>
            <w:pPr>
              <w:snapToGrid w:val="0"/>
              <w:jc w:val="center"/>
              <w:rPr>
                <w:rFonts w:ascii="Times New Roman" w:hAnsi="Times New Roman"/>
                <w:color w:val="auto"/>
                <w:sz w:val="24"/>
                <w:szCs w:val="24"/>
                <w:highlight w:val="none"/>
              </w:rPr>
            </w:pPr>
          </w:p>
        </w:tc>
        <w:tc>
          <w:tcPr>
            <w:tcW w:w="1328" w:type="dxa"/>
          </w:tcPr>
          <w:p>
            <w:pPr>
              <w:snapToGrid w:val="0"/>
              <w:jc w:val="center"/>
              <w:rPr>
                <w:rFonts w:ascii="Times New Roman" w:hAnsi="Times New Roman"/>
                <w:color w:val="auto"/>
                <w:sz w:val="24"/>
                <w:szCs w:val="24"/>
                <w:highlight w:val="none"/>
              </w:rPr>
            </w:pPr>
          </w:p>
        </w:tc>
        <w:tc>
          <w:tcPr>
            <w:tcW w:w="1624" w:type="dxa"/>
          </w:tcPr>
          <w:p>
            <w:pPr>
              <w:snapToGrid w:val="0"/>
              <w:jc w:val="center"/>
              <w:rPr>
                <w:rFonts w:ascii="Times New Roman" w:hAnsi="Times New Roman"/>
                <w:color w:val="auto"/>
                <w:sz w:val="24"/>
                <w:szCs w:val="24"/>
                <w:highlight w:val="none"/>
              </w:rPr>
            </w:pPr>
          </w:p>
        </w:tc>
        <w:tc>
          <w:tcPr>
            <w:tcW w:w="1474" w:type="dxa"/>
            <w:vAlign w:val="center"/>
          </w:tcPr>
          <w:p>
            <w:pPr>
              <w:snapToGrid w:val="0"/>
              <w:jc w:val="center"/>
              <w:rPr>
                <w:rFonts w:ascii="Times New Roman" w:hAnsi="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00" w:type="dxa"/>
            <w:vAlign w:val="center"/>
          </w:tcPr>
          <w:p>
            <w:pPr>
              <w:snapToGrid w:val="0"/>
              <w:jc w:val="center"/>
              <w:rPr>
                <w:rFonts w:ascii="Times New Roman" w:hAnsi="Times New Roman"/>
                <w:color w:val="auto"/>
                <w:sz w:val="24"/>
                <w:szCs w:val="24"/>
                <w:highlight w:val="none"/>
              </w:rPr>
            </w:pPr>
            <w:r>
              <w:rPr>
                <w:rFonts w:ascii="Times New Roman" w:hAnsi="Times New Roman"/>
                <w:color w:val="auto"/>
                <w:sz w:val="24"/>
                <w:szCs w:val="24"/>
                <w:highlight w:val="none"/>
              </w:rPr>
              <w:t>201</w:t>
            </w:r>
            <w:r>
              <w:rPr>
                <w:rFonts w:hint="eastAsia" w:ascii="Times New Roman" w:hAnsi="Times New Roman"/>
                <w:color w:val="auto"/>
                <w:sz w:val="24"/>
                <w:szCs w:val="24"/>
                <w:highlight w:val="none"/>
              </w:rPr>
              <w:t>8</w:t>
            </w:r>
          </w:p>
        </w:tc>
        <w:tc>
          <w:tcPr>
            <w:tcW w:w="1328" w:type="dxa"/>
            <w:vAlign w:val="center"/>
          </w:tcPr>
          <w:p>
            <w:pPr>
              <w:snapToGrid w:val="0"/>
              <w:jc w:val="center"/>
              <w:rPr>
                <w:rFonts w:ascii="Times New Roman" w:hAnsi="Times New Roman"/>
                <w:color w:val="auto"/>
                <w:sz w:val="24"/>
                <w:szCs w:val="24"/>
                <w:highlight w:val="none"/>
              </w:rPr>
            </w:pPr>
          </w:p>
        </w:tc>
        <w:tc>
          <w:tcPr>
            <w:tcW w:w="1476" w:type="dxa"/>
            <w:vAlign w:val="center"/>
          </w:tcPr>
          <w:p>
            <w:pPr>
              <w:snapToGrid w:val="0"/>
              <w:jc w:val="center"/>
              <w:rPr>
                <w:rFonts w:ascii="Times New Roman" w:hAnsi="Times New Roman"/>
                <w:color w:val="auto"/>
                <w:sz w:val="24"/>
                <w:szCs w:val="24"/>
                <w:highlight w:val="none"/>
              </w:rPr>
            </w:pPr>
          </w:p>
        </w:tc>
        <w:tc>
          <w:tcPr>
            <w:tcW w:w="1624" w:type="dxa"/>
            <w:vAlign w:val="center"/>
          </w:tcPr>
          <w:p>
            <w:pPr>
              <w:snapToGrid w:val="0"/>
              <w:jc w:val="center"/>
              <w:rPr>
                <w:rFonts w:ascii="Times New Roman" w:hAnsi="Times New Roman"/>
                <w:color w:val="auto"/>
                <w:sz w:val="24"/>
                <w:szCs w:val="24"/>
                <w:highlight w:val="none"/>
              </w:rPr>
            </w:pPr>
          </w:p>
        </w:tc>
        <w:tc>
          <w:tcPr>
            <w:tcW w:w="1328" w:type="dxa"/>
          </w:tcPr>
          <w:p>
            <w:pPr>
              <w:snapToGrid w:val="0"/>
              <w:jc w:val="center"/>
              <w:rPr>
                <w:rFonts w:ascii="Times New Roman" w:hAnsi="Times New Roman"/>
                <w:color w:val="auto"/>
                <w:sz w:val="24"/>
                <w:szCs w:val="24"/>
                <w:highlight w:val="none"/>
              </w:rPr>
            </w:pPr>
          </w:p>
        </w:tc>
        <w:tc>
          <w:tcPr>
            <w:tcW w:w="1624" w:type="dxa"/>
          </w:tcPr>
          <w:p>
            <w:pPr>
              <w:snapToGrid w:val="0"/>
              <w:jc w:val="center"/>
              <w:rPr>
                <w:rFonts w:ascii="Times New Roman" w:hAnsi="Times New Roman"/>
                <w:color w:val="auto"/>
                <w:sz w:val="24"/>
                <w:szCs w:val="24"/>
                <w:highlight w:val="none"/>
              </w:rPr>
            </w:pPr>
          </w:p>
        </w:tc>
        <w:tc>
          <w:tcPr>
            <w:tcW w:w="1474" w:type="dxa"/>
            <w:vAlign w:val="center"/>
          </w:tcPr>
          <w:p>
            <w:pPr>
              <w:snapToGrid w:val="0"/>
              <w:jc w:val="center"/>
              <w:rPr>
                <w:rFonts w:ascii="Times New Roman" w:hAnsi="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00" w:type="dxa"/>
            <w:vAlign w:val="center"/>
          </w:tcPr>
          <w:p>
            <w:pPr>
              <w:snapToGrid w:val="0"/>
              <w:jc w:val="center"/>
              <w:rPr>
                <w:rFonts w:ascii="Times New Roman" w:hAnsi="Times New Roman"/>
                <w:color w:val="auto"/>
                <w:sz w:val="24"/>
                <w:szCs w:val="24"/>
                <w:highlight w:val="none"/>
              </w:rPr>
            </w:pPr>
            <w:r>
              <w:rPr>
                <w:rFonts w:ascii="Times New Roman" w:hAnsi="Times New Roman"/>
                <w:color w:val="auto"/>
                <w:sz w:val="24"/>
                <w:szCs w:val="24"/>
                <w:highlight w:val="none"/>
              </w:rPr>
              <w:t>201</w:t>
            </w:r>
            <w:r>
              <w:rPr>
                <w:rFonts w:hint="eastAsia" w:ascii="Times New Roman" w:hAnsi="Times New Roman"/>
                <w:color w:val="auto"/>
                <w:sz w:val="24"/>
                <w:szCs w:val="24"/>
                <w:highlight w:val="none"/>
              </w:rPr>
              <w:t>9</w:t>
            </w:r>
          </w:p>
        </w:tc>
        <w:tc>
          <w:tcPr>
            <w:tcW w:w="1328" w:type="dxa"/>
            <w:vAlign w:val="center"/>
          </w:tcPr>
          <w:p>
            <w:pPr>
              <w:snapToGrid w:val="0"/>
              <w:jc w:val="center"/>
              <w:rPr>
                <w:rFonts w:ascii="Times New Roman" w:hAnsi="Times New Roman"/>
                <w:color w:val="auto"/>
                <w:sz w:val="24"/>
                <w:szCs w:val="24"/>
                <w:highlight w:val="none"/>
              </w:rPr>
            </w:pPr>
          </w:p>
        </w:tc>
        <w:tc>
          <w:tcPr>
            <w:tcW w:w="1476" w:type="dxa"/>
            <w:vAlign w:val="center"/>
          </w:tcPr>
          <w:p>
            <w:pPr>
              <w:snapToGrid w:val="0"/>
              <w:jc w:val="center"/>
              <w:rPr>
                <w:rFonts w:ascii="Times New Roman" w:hAnsi="Times New Roman"/>
                <w:color w:val="auto"/>
                <w:sz w:val="24"/>
                <w:szCs w:val="24"/>
                <w:highlight w:val="none"/>
              </w:rPr>
            </w:pPr>
          </w:p>
        </w:tc>
        <w:tc>
          <w:tcPr>
            <w:tcW w:w="1624" w:type="dxa"/>
            <w:vAlign w:val="center"/>
          </w:tcPr>
          <w:p>
            <w:pPr>
              <w:snapToGrid w:val="0"/>
              <w:jc w:val="center"/>
              <w:rPr>
                <w:rFonts w:ascii="Times New Roman" w:hAnsi="Times New Roman"/>
                <w:color w:val="auto"/>
                <w:sz w:val="24"/>
                <w:szCs w:val="24"/>
                <w:highlight w:val="none"/>
              </w:rPr>
            </w:pPr>
          </w:p>
        </w:tc>
        <w:tc>
          <w:tcPr>
            <w:tcW w:w="1328" w:type="dxa"/>
          </w:tcPr>
          <w:p>
            <w:pPr>
              <w:snapToGrid w:val="0"/>
              <w:jc w:val="center"/>
              <w:rPr>
                <w:rFonts w:ascii="Times New Roman" w:hAnsi="Times New Roman"/>
                <w:color w:val="auto"/>
                <w:sz w:val="24"/>
                <w:szCs w:val="24"/>
                <w:highlight w:val="none"/>
              </w:rPr>
            </w:pPr>
          </w:p>
        </w:tc>
        <w:tc>
          <w:tcPr>
            <w:tcW w:w="1624" w:type="dxa"/>
          </w:tcPr>
          <w:p>
            <w:pPr>
              <w:snapToGrid w:val="0"/>
              <w:jc w:val="center"/>
              <w:rPr>
                <w:rFonts w:ascii="Times New Roman" w:hAnsi="Times New Roman"/>
                <w:color w:val="auto"/>
                <w:sz w:val="24"/>
                <w:szCs w:val="24"/>
                <w:highlight w:val="none"/>
              </w:rPr>
            </w:pPr>
          </w:p>
        </w:tc>
        <w:tc>
          <w:tcPr>
            <w:tcW w:w="1474" w:type="dxa"/>
            <w:vAlign w:val="center"/>
          </w:tcPr>
          <w:p>
            <w:pPr>
              <w:snapToGrid w:val="0"/>
              <w:jc w:val="center"/>
              <w:rPr>
                <w:rFonts w:ascii="Times New Roman" w:hAnsi="Times New Roman"/>
                <w:color w:val="auto"/>
                <w:sz w:val="24"/>
                <w:szCs w:val="24"/>
                <w:highlight w:val="none"/>
              </w:rPr>
            </w:pPr>
          </w:p>
        </w:tc>
      </w:tr>
    </w:tbl>
    <w:p>
      <w:pPr>
        <w:snapToGrid w:val="0"/>
        <w:spacing w:line="360" w:lineRule="auto"/>
        <w:ind w:firstLine="560" w:firstLineChars="200"/>
        <w:jc w:val="left"/>
        <w:rPr>
          <w:rFonts w:ascii="Times New Roman" w:hAnsi="Times New Roman"/>
          <w:color w:val="auto"/>
          <w:sz w:val="28"/>
          <w:szCs w:val="24"/>
          <w:highlight w:val="none"/>
        </w:rPr>
      </w:pPr>
    </w:p>
    <w:p>
      <w:pPr>
        <w:widowControl/>
        <w:snapToGrid w:val="0"/>
        <w:spacing w:before="60" w:after="60" w:line="360" w:lineRule="auto"/>
        <w:rPr>
          <w:rFonts w:ascii="Times New Roman" w:hAnsi="Times New Roman" w:eastAsia="等线"/>
          <w:b/>
          <w:bCs/>
          <w:color w:val="auto"/>
          <w:kern w:val="0"/>
          <w:sz w:val="24"/>
          <w:szCs w:val="24"/>
          <w:highlight w:val="none"/>
        </w:rPr>
      </w:pPr>
    </w:p>
    <w:p>
      <w:pPr>
        <w:widowControl/>
        <w:snapToGrid w:val="0"/>
        <w:spacing w:before="60" w:after="60" w:line="360" w:lineRule="auto"/>
        <w:rPr>
          <w:rFonts w:ascii="Times New Roman" w:hAnsi="Times New Roman" w:eastAsia="等线"/>
          <w:b/>
          <w:bCs/>
          <w:color w:val="auto"/>
          <w:kern w:val="0"/>
          <w:sz w:val="24"/>
          <w:szCs w:val="24"/>
          <w:highlight w:val="none"/>
        </w:rPr>
      </w:pPr>
    </w:p>
    <w:p>
      <w:pPr>
        <w:widowControl/>
        <w:snapToGrid w:val="0"/>
        <w:spacing w:before="60" w:after="60" w:line="360" w:lineRule="auto"/>
        <w:rPr>
          <w:rFonts w:ascii="Times New Roman" w:hAnsi="Times New Roman" w:eastAsia="Times New Roman"/>
          <w:b/>
          <w:bCs/>
          <w:color w:val="auto"/>
          <w:kern w:val="0"/>
          <w:sz w:val="24"/>
          <w:szCs w:val="24"/>
          <w:highlight w:val="none"/>
        </w:rPr>
      </w:pPr>
      <w:r>
        <w:rPr>
          <w:rFonts w:ascii="Times New Roman" w:hAnsi="Times New Roman"/>
          <w:b/>
          <w:bCs/>
          <w:color w:val="auto"/>
          <w:kern w:val="0"/>
          <w:sz w:val="24"/>
          <w:szCs w:val="24"/>
          <w:highlight w:val="none"/>
        </w:rPr>
        <w:t>注：</w:t>
      </w:r>
      <w:r>
        <w:rPr>
          <w:rFonts w:ascii="Times New Roman" w:hAnsi="Times New Roman"/>
          <w:b/>
          <w:color w:val="auto"/>
          <w:kern w:val="0"/>
          <w:sz w:val="24"/>
          <w:szCs w:val="24"/>
          <w:highlight w:val="none"/>
        </w:rPr>
        <w:t>申请人</w:t>
      </w:r>
      <w:r>
        <w:rPr>
          <w:rFonts w:ascii="Times New Roman" w:hAnsi="Times New Roman" w:eastAsia="Times New Roman"/>
          <w:b/>
          <w:color w:val="auto"/>
          <w:kern w:val="0"/>
          <w:sz w:val="24"/>
          <w:szCs w:val="24"/>
          <w:highlight w:val="none"/>
        </w:rPr>
        <w:t>201</w:t>
      </w:r>
      <w:r>
        <w:rPr>
          <w:rFonts w:hint="eastAsia" w:ascii="Times New Roman" w:hAnsi="Times New Roman" w:eastAsia="等线"/>
          <w:b/>
          <w:color w:val="auto"/>
          <w:kern w:val="0"/>
          <w:sz w:val="24"/>
          <w:szCs w:val="24"/>
          <w:highlight w:val="none"/>
        </w:rPr>
        <w:t>7</w:t>
      </w:r>
      <w:r>
        <w:rPr>
          <w:rFonts w:ascii="Times New Roman" w:hAnsi="Times New Roman"/>
          <w:b/>
          <w:color w:val="auto"/>
          <w:kern w:val="0"/>
          <w:sz w:val="24"/>
          <w:szCs w:val="24"/>
          <w:highlight w:val="none"/>
        </w:rPr>
        <w:t>年以来涉及的诉讼及仲裁等情况说明，</w:t>
      </w:r>
      <w:r>
        <w:rPr>
          <w:rFonts w:ascii="Times New Roman" w:hAnsi="Times New Roman"/>
          <w:b/>
          <w:bCs/>
          <w:color w:val="auto"/>
          <w:kern w:val="0"/>
          <w:sz w:val="24"/>
          <w:szCs w:val="24"/>
          <w:highlight w:val="none"/>
        </w:rPr>
        <w:t>有无均填写</w:t>
      </w:r>
      <w:r>
        <w:rPr>
          <w:rFonts w:ascii="Times New Roman" w:hAnsi="Times New Roman"/>
          <w:b/>
          <w:color w:val="auto"/>
          <w:kern w:val="0"/>
          <w:sz w:val="24"/>
          <w:szCs w:val="24"/>
          <w:highlight w:val="none"/>
        </w:rPr>
        <w:t>并加盖单位公章</w:t>
      </w:r>
      <w:r>
        <w:rPr>
          <w:rFonts w:ascii="Times New Roman" w:hAnsi="Times New Roman"/>
          <w:b/>
          <w:bCs/>
          <w:color w:val="auto"/>
          <w:kern w:val="0"/>
          <w:sz w:val="24"/>
          <w:szCs w:val="24"/>
          <w:highlight w:val="none"/>
        </w:rPr>
        <w:t>。</w:t>
      </w:r>
      <w:r>
        <w:rPr>
          <w:rFonts w:ascii="Times New Roman" w:hAnsi="Times New Roman"/>
          <w:bCs/>
          <w:color w:val="auto"/>
          <w:sz w:val="24"/>
          <w:szCs w:val="24"/>
          <w:highlight w:val="none"/>
          <w:u w:val="single"/>
        </w:rPr>
        <w:t>若联合体投标，联合体牵头人和各成员方均需提供。</w:t>
      </w:r>
      <w:r>
        <w:rPr>
          <w:rFonts w:ascii="Times New Roman" w:hAnsi="Times New Roman"/>
          <w:b/>
          <w:color w:val="auto"/>
          <w:kern w:val="0"/>
          <w:sz w:val="24"/>
          <w:szCs w:val="24"/>
          <w:highlight w:val="none"/>
        </w:rPr>
        <w:t>（如有请附法院或仲裁机构作出的判决、裁决等有关法律文书复印件</w:t>
      </w:r>
      <w:r>
        <w:rPr>
          <w:rFonts w:ascii="Times New Roman" w:hAnsi="Times New Roman"/>
          <w:b/>
          <w:bCs/>
          <w:color w:val="auto"/>
          <w:kern w:val="0"/>
          <w:sz w:val="24"/>
          <w:szCs w:val="24"/>
          <w:highlight w:val="none"/>
        </w:rPr>
        <w:t>）</w:t>
      </w:r>
    </w:p>
    <w:p>
      <w:pPr>
        <w:widowControl/>
        <w:snapToGrid w:val="0"/>
        <w:spacing w:before="60" w:after="60" w:line="360" w:lineRule="auto"/>
        <w:ind w:firstLine="560" w:firstLineChars="200"/>
        <w:rPr>
          <w:rFonts w:ascii="Times New Roman" w:hAnsi="Times New Roman" w:eastAsia="Times New Roman"/>
          <w:color w:val="auto"/>
          <w:kern w:val="0"/>
          <w:sz w:val="28"/>
          <w:szCs w:val="28"/>
          <w:highlight w:val="none"/>
        </w:rPr>
      </w:pPr>
    </w:p>
    <w:p>
      <w:pPr>
        <w:widowControl/>
        <w:snapToGrid w:val="0"/>
        <w:spacing w:before="60" w:after="60" w:line="360" w:lineRule="auto"/>
        <w:ind w:firstLine="560" w:firstLineChars="200"/>
        <w:rPr>
          <w:rFonts w:ascii="Times New Roman" w:hAnsi="Times New Roman" w:eastAsia="Times New Roman"/>
          <w:color w:val="auto"/>
          <w:kern w:val="0"/>
          <w:sz w:val="28"/>
          <w:szCs w:val="28"/>
          <w:highlight w:val="none"/>
        </w:rPr>
      </w:pPr>
    </w:p>
    <w:p>
      <w:pPr>
        <w:snapToGrid w:val="0"/>
        <w:spacing w:before="156" w:beforeLines="50" w:after="156" w:afterLines="50" w:line="276" w:lineRule="auto"/>
        <w:ind w:left="3118" w:leftChars="1485"/>
        <w:jc w:val="center"/>
        <w:rPr>
          <w:rFonts w:ascii="Times New Roman" w:hAnsi="Times New Roman"/>
          <w:bCs/>
          <w:color w:val="auto"/>
          <w:sz w:val="28"/>
          <w:szCs w:val="21"/>
          <w:highlight w:val="none"/>
        </w:rPr>
      </w:pPr>
      <w:r>
        <w:rPr>
          <w:rFonts w:ascii="Times New Roman" w:hAnsi="Times New Roman"/>
          <w:color w:val="auto"/>
          <w:sz w:val="28"/>
          <w:szCs w:val="21"/>
          <w:highlight w:val="none"/>
        </w:rPr>
        <w:t>申请人</w:t>
      </w:r>
      <w:r>
        <w:rPr>
          <w:rFonts w:ascii="Times New Roman" w:hAnsi="Times New Roman"/>
          <w:bCs/>
          <w:color w:val="auto"/>
          <w:sz w:val="28"/>
          <w:szCs w:val="21"/>
          <w:highlight w:val="none"/>
          <w:u w:val="single"/>
        </w:rPr>
        <w:t>：（盖单位公章）</w:t>
      </w:r>
      <w:r>
        <w:rPr>
          <w:rFonts w:hint="eastAsia" w:ascii="Times New Roman" w:hAnsi="Times New Roman"/>
          <w:bCs/>
          <w:color w:val="auto"/>
          <w:sz w:val="28"/>
          <w:szCs w:val="21"/>
          <w:highlight w:val="none"/>
          <w:u w:val="single"/>
        </w:rPr>
        <w:t xml:space="preserve">    </w:t>
      </w:r>
    </w:p>
    <w:p>
      <w:pPr>
        <w:widowControl/>
        <w:snapToGrid w:val="0"/>
        <w:spacing w:before="60" w:after="60" w:line="360" w:lineRule="auto"/>
        <w:ind w:right="480" w:firstLine="6300" w:firstLineChars="2250"/>
        <w:jc w:val="left"/>
        <w:rPr>
          <w:rFonts w:ascii="Times New Roman" w:hAnsi="Times New Roman" w:eastAsia="Times New Roman"/>
          <w:bCs/>
          <w:color w:val="auto"/>
          <w:kern w:val="0"/>
          <w:sz w:val="28"/>
          <w:szCs w:val="28"/>
          <w:highlight w:val="none"/>
          <w:u w:val="single"/>
        </w:rPr>
      </w:pPr>
      <w:r>
        <w:rPr>
          <w:rFonts w:hint="eastAsia" w:ascii="Times New Roman" w:hAnsi="Times New Roman"/>
          <w:bCs/>
          <w:color w:val="auto"/>
          <w:sz w:val="28"/>
          <w:szCs w:val="21"/>
          <w:highlight w:val="none"/>
          <w:u w:val="single"/>
        </w:rPr>
        <w:t xml:space="preserve">    </w:t>
      </w:r>
      <w:r>
        <w:rPr>
          <w:rFonts w:ascii="Times New Roman" w:hAnsi="Times New Roman"/>
          <w:bCs/>
          <w:color w:val="auto"/>
          <w:sz w:val="28"/>
          <w:szCs w:val="21"/>
          <w:highlight w:val="none"/>
          <w:u w:val="single"/>
        </w:rPr>
        <w:t>年</w:t>
      </w:r>
      <w:r>
        <w:rPr>
          <w:rFonts w:hint="eastAsia" w:ascii="Times New Roman" w:hAnsi="Times New Roman"/>
          <w:bCs/>
          <w:color w:val="auto"/>
          <w:sz w:val="28"/>
          <w:szCs w:val="21"/>
          <w:highlight w:val="none"/>
          <w:u w:val="single"/>
        </w:rPr>
        <w:t xml:space="preserve">   </w:t>
      </w:r>
      <w:r>
        <w:rPr>
          <w:rFonts w:ascii="Times New Roman" w:hAnsi="Times New Roman"/>
          <w:bCs/>
          <w:color w:val="auto"/>
          <w:sz w:val="28"/>
          <w:szCs w:val="21"/>
          <w:highlight w:val="none"/>
          <w:u w:val="single"/>
        </w:rPr>
        <w:t>月</w:t>
      </w:r>
      <w:r>
        <w:rPr>
          <w:rFonts w:hint="eastAsia" w:ascii="Times New Roman" w:hAnsi="Times New Roman"/>
          <w:bCs/>
          <w:color w:val="auto"/>
          <w:sz w:val="28"/>
          <w:szCs w:val="21"/>
          <w:highlight w:val="none"/>
          <w:u w:val="single"/>
        </w:rPr>
        <w:t xml:space="preserve">    </w:t>
      </w:r>
      <w:r>
        <w:rPr>
          <w:rFonts w:ascii="Times New Roman" w:hAnsi="Times New Roman"/>
          <w:bCs/>
          <w:color w:val="auto"/>
          <w:sz w:val="28"/>
          <w:szCs w:val="21"/>
          <w:highlight w:val="none"/>
          <w:u w:val="single"/>
        </w:rPr>
        <w:t>日</w:t>
      </w:r>
    </w:p>
    <w:p>
      <w:pPr>
        <w:spacing w:line="400" w:lineRule="exact"/>
        <w:ind w:firstLine="480" w:firstLineChars="200"/>
        <w:jc w:val="left"/>
        <w:rPr>
          <w:rFonts w:ascii="Times New Roman" w:hAnsi="Times New Roman"/>
          <w:color w:val="auto"/>
          <w:sz w:val="24"/>
          <w:szCs w:val="24"/>
          <w:highlight w:val="none"/>
        </w:rPr>
      </w:pPr>
    </w:p>
    <w:p>
      <w:pPr>
        <w:widowControl/>
        <w:spacing w:before="60" w:after="60" w:line="360" w:lineRule="auto"/>
        <w:ind w:right="480"/>
        <w:jc w:val="left"/>
        <w:rPr>
          <w:rFonts w:ascii="Times New Roman" w:hAnsi="Times New Roman"/>
          <w:bCs/>
          <w:color w:val="auto"/>
          <w:kern w:val="0"/>
          <w:sz w:val="28"/>
          <w:szCs w:val="28"/>
          <w:highlight w:val="none"/>
        </w:rPr>
      </w:pPr>
    </w:p>
    <w:p>
      <w:pPr>
        <w:widowControl/>
        <w:spacing w:before="60" w:after="60" w:line="360" w:lineRule="auto"/>
        <w:ind w:right="480"/>
        <w:jc w:val="left"/>
        <w:rPr>
          <w:rFonts w:ascii="Times New Roman" w:hAnsi="Times New Roman"/>
          <w:bCs/>
          <w:color w:val="auto"/>
          <w:kern w:val="0"/>
          <w:sz w:val="28"/>
          <w:szCs w:val="28"/>
          <w:highlight w:val="none"/>
        </w:rPr>
      </w:pPr>
    </w:p>
    <w:p>
      <w:pPr>
        <w:widowControl/>
        <w:spacing w:before="60" w:after="60" w:line="360" w:lineRule="auto"/>
        <w:ind w:right="480"/>
        <w:jc w:val="left"/>
        <w:rPr>
          <w:rFonts w:ascii="Times New Roman" w:hAnsi="Times New Roman"/>
          <w:bCs/>
          <w:color w:val="auto"/>
          <w:kern w:val="0"/>
          <w:sz w:val="28"/>
          <w:szCs w:val="28"/>
          <w:highlight w:val="none"/>
        </w:rPr>
      </w:pPr>
    </w:p>
    <w:p>
      <w:pPr>
        <w:widowControl/>
        <w:spacing w:before="60" w:after="60" w:line="360" w:lineRule="auto"/>
        <w:ind w:right="480"/>
        <w:jc w:val="left"/>
        <w:rPr>
          <w:rFonts w:ascii="Times New Roman" w:hAnsi="Times New Roman"/>
          <w:bCs/>
          <w:color w:val="auto"/>
          <w:kern w:val="0"/>
          <w:sz w:val="28"/>
          <w:szCs w:val="28"/>
          <w:highlight w:val="none"/>
        </w:rPr>
      </w:pPr>
    </w:p>
    <w:p>
      <w:pPr>
        <w:widowControl/>
        <w:spacing w:before="60" w:after="60" w:line="360" w:lineRule="auto"/>
        <w:ind w:right="480"/>
        <w:jc w:val="left"/>
        <w:rPr>
          <w:rFonts w:ascii="Times New Roman" w:hAnsi="Times New Roman"/>
          <w:bCs/>
          <w:color w:val="auto"/>
          <w:kern w:val="0"/>
          <w:sz w:val="28"/>
          <w:szCs w:val="28"/>
          <w:highlight w:val="none"/>
        </w:rPr>
      </w:pPr>
    </w:p>
    <w:p>
      <w:pPr>
        <w:widowControl/>
        <w:spacing w:before="60" w:after="60" w:line="360" w:lineRule="auto"/>
        <w:ind w:right="480"/>
        <w:jc w:val="left"/>
        <w:rPr>
          <w:rFonts w:ascii="Times New Roman" w:hAnsi="Times New Roman"/>
          <w:bCs/>
          <w:color w:val="auto"/>
          <w:kern w:val="0"/>
          <w:sz w:val="28"/>
          <w:szCs w:val="28"/>
          <w:highlight w:val="none"/>
        </w:rPr>
      </w:pPr>
    </w:p>
    <w:p>
      <w:pPr>
        <w:keepNext/>
        <w:keepLines/>
        <w:spacing w:before="156" w:beforeLines="50" w:after="156" w:afterLines="50" w:line="360" w:lineRule="auto"/>
        <w:jc w:val="center"/>
        <w:outlineLvl w:val="1"/>
        <w:rPr>
          <w:rFonts w:ascii="Times New Roman" w:hAnsi="Times New Roman"/>
          <w:b/>
          <w:bCs/>
          <w:color w:val="auto"/>
          <w:sz w:val="30"/>
          <w:szCs w:val="30"/>
          <w:highlight w:val="none"/>
        </w:rPr>
      </w:pPr>
      <w:bookmarkStart w:id="287" w:name="_Toc54172596"/>
      <w:bookmarkStart w:id="288" w:name="_Toc5289"/>
      <w:r>
        <w:rPr>
          <w:rFonts w:hint="eastAsia" w:ascii="Times New Roman" w:hAnsi="Times New Roman"/>
          <w:b/>
          <w:bCs/>
          <w:color w:val="auto"/>
          <w:sz w:val="30"/>
          <w:szCs w:val="30"/>
          <w:highlight w:val="none"/>
        </w:rPr>
        <w:t>9.</w:t>
      </w:r>
      <w:r>
        <w:rPr>
          <w:rFonts w:ascii="Times New Roman" w:hAnsi="Times New Roman"/>
          <w:b/>
          <w:bCs/>
          <w:color w:val="auto"/>
          <w:sz w:val="30"/>
          <w:szCs w:val="30"/>
          <w:highlight w:val="none"/>
        </w:rPr>
        <w:t>成立项目公司承诺函</w:t>
      </w:r>
      <w:bookmarkEnd w:id="287"/>
      <w:bookmarkEnd w:id="288"/>
    </w:p>
    <w:p>
      <w:pPr>
        <w:spacing w:line="360" w:lineRule="auto"/>
        <w:ind w:firstLine="480" w:firstLineChars="200"/>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社会资本须承诺签订《股东出资协议》后30个工作日内与政府方出资代表在防城港成立项目公司。</w:t>
      </w:r>
      <w:r>
        <w:rPr>
          <w:rFonts w:ascii="Times New Roman" w:hAnsi="Times New Roman"/>
          <w:color w:val="auto"/>
          <w:sz w:val="24"/>
          <w:szCs w:val="24"/>
          <w:highlight w:val="none"/>
        </w:rPr>
        <w:t>本项目总投资额55,466.33万元。因此项目的资本金应≥55,466.33×20%=11093.27万元；取整后，项目资本金数额暂定为</w:t>
      </w:r>
      <w:r>
        <w:rPr>
          <w:rFonts w:ascii="Times New Roman" w:hAnsi="Times New Roman"/>
          <w:color w:val="auto"/>
          <w:sz w:val="24"/>
          <w:szCs w:val="24"/>
          <w:highlight w:val="none"/>
          <w:u w:val="single"/>
        </w:rPr>
        <w:t>11100</w:t>
      </w:r>
      <w:r>
        <w:rPr>
          <w:rFonts w:ascii="Times New Roman" w:hAnsi="Times New Roman"/>
          <w:color w:val="auto"/>
          <w:sz w:val="24"/>
          <w:szCs w:val="24"/>
          <w:highlight w:val="none"/>
        </w:rPr>
        <w:t>万元。政府方出资代表持股30%，</w:t>
      </w:r>
      <w:r>
        <w:rPr>
          <w:rFonts w:hint="eastAsia" w:ascii="Times New Roman" w:hAnsi="Times New Roman"/>
          <w:color w:val="auto"/>
          <w:sz w:val="24"/>
          <w:szCs w:val="24"/>
          <w:highlight w:val="none"/>
        </w:rPr>
        <w:t>出资3330万元；</w:t>
      </w:r>
      <w:r>
        <w:rPr>
          <w:rFonts w:ascii="Times New Roman" w:hAnsi="Times New Roman"/>
          <w:color w:val="auto"/>
          <w:sz w:val="24"/>
          <w:szCs w:val="24"/>
          <w:highlight w:val="none"/>
        </w:rPr>
        <w:t>社会资本</w:t>
      </w:r>
      <w:r>
        <w:rPr>
          <w:rFonts w:hint="eastAsia" w:ascii="Times New Roman" w:hAnsi="Times New Roman"/>
          <w:color w:val="auto"/>
          <w:sz w:val="24"/>
          <w:szCs w:val="24"/>
          <w:highlight w:val="none"/>
        </w:rPr>
        <w:t>方</w:t>
      </w:r>
      <w:r>
        <w:rPr>
          <w:rFonts w:ascii="Times New Roman" w:hAnsi="Times New Roman"/>
          <w:color w:val="auto"/>
          <w:sz w:val="24"/>
          <w:szCs w:val="24"/>
          <w:highlight w:val="none"/>
        </w:rPr>
        <w:t>持股70%</w:t>
      </w:r>
      <w:r>
        <w:rPr>
          <w:rFonts w:hint="eastAsia" w:ascii="Times New Roman" w:hAnsi="Times New Roman"/>
          <w:color w:val="auto"/>
          <w:sz w:val="24"/>
          <w:szCs w:val="24"/>
          <w:highlight w:val="none"/>
        </w:rPr>
        <w:t>，出资7770万元</w:t>
      </w:r>
      <w:r>
        <w:rPr>
          <w:rFonts w:ascii="Times New Roman" w:hAnsi="Times New Roman"/>
          <w:color w:val="auto"/>
          <w:sz w:val="24"/>
          <w:szCs w:val="24"/>
          <w:highlight w:val="none"/>
        </w:rPr>
        <w:t>。</w:t>
      </w:r>
    </w:p>
    <w:p>
      <w:pPr>
        <w:ind w:firstLine="480"/>
        <w:rPr>
          <w:rFonts w:ascii="Times New Roman" w:hAnsi="Times New Roman"/>
          <w:color w:val="auto"/>
          <w:sz w:val="24"/>
          <w:szCs w:val="24"/>
          <w:highlight w:val="none"/>
        </w:rPr>
      </w:pPr>
      <w:r>
        <w:rPr>
          <w:rFonts w:ascii="Times New Roman" w:hAnsi="Times New Roman"/>
          <w:color w:val="auto"/>
          <w:sz w:val="24"/>
          <w:szCs w:val="24"/>
          <w:highlight w:val="none"/>
        </w:rPr>
        <w:t>项目资本金由政府方出资代表和社会资本以货币形式根据工程进度逐步出资</w:t>
      </w:r>
      <w:r>
        <w:rPr>
          <w:rFonts w:hint="eastAsia" w:ascii="Times New Roman" w:hAnsi="Times New Roman"/>
          <w:color w:val="auto"/>
          <w:sz w:val="24"/>
          <w:szCs w:val="24"/>
          <w:highlight w:val="none"/>
        </w:rPr>
        <w:t>，如下表所示：</w:t>
      </w:r>
    </w:p>
    <w:p>
      <w:pPr>
        <w:pStyle w:val="4"/>
        <w:jc w:val="center"/>
        <w:rPr>
          <w:rFonts w:ascii="Times New Roman" w:hAnsi="Times New Roman"/>
          <w:color w:val="auto"/>
          <w:highlight w:val="none"/>
        </w:rPr>
      </w:pPr>
      <w:r>
        <w:rPr>
          <w:rFonts w:ascii="Times New Roman" w:hAnsi="Times New Roman"/>
          <w:b/>
          <w:color w:val="auto"/>
          <w:sz w:val="24"/>
          <w:szCs w:val="24"/>
          <w:highlight w:val="none"/>
        </w:rPr>
        <w:t>表1.5-</w:t>
      </w:r>
      <w:r>
        <w:rPr>
          <w:rFonts w:hint="eastAsia" w:ascii="Times New Roman" w:hAnsi="Times New Roman"/>
          <w:b/>
          <w:color w:val="auto"/>
          <w:sz w:val="24"/>
          <w:szCs w:val="24"/>
          <w:highlight w:val="none"/>
        </w:rPr>
        <w:t>3</w:t>
      </w:r>
      <w:r>
        <w:rPr>
          <w:rFonts w:ascii="Times New Roman" w:hAnsi="Times New Roman"/>
          <w:b/>
          <w:color w:val="auto"/>
          <w:sz w:val="24"/>
          <w:szCs w:val="24"/>
          <w:highlight w:val="none"/>
        </w:rPr>
        <w:t>项目资本金出资进度</w:t>
      </w:r>
      <w:r>
        <w:rPr>
          <w:rFonts w:hint="eastAsia" w:ascii="Times New Roman" w:hAnsi="Times New Roman"/>
          <w:b/>
          <w:color w:val="auto"/>
          <w:sz w:val="24"/>
          <w:szCs w:val="24"/>
          <w:highlight w:val="none"/>
        </w:rPr>
        <w:t>计划表</w:t>
      </w:r>
    </w:p>
    <w:tbl>
      <w:tblPr>
        <w:tblStyle w:val="17"/>
        <w:tblW w:w="8969" w:type="dxa"/>
        <w:tblInd w:w="0" w:type="dxa"/>
        <w:tblLayout w:type="fixed"/>
        <w:tblCellMar>
          <w:top w:w="0" w:type="dxa"/>
          <w:left w:w="0" w:type="dxa"/>
          <w:bottom w:w="0" w:type="dxa"/>
          <w:right w:w="0" w:type="dxa"/>
        </w:tblCellMar>
      </w:tblPr>
      <w:tblGrid>
        <w:gridCol w:w="676"/>
        <w:gridCol w:w="1789"/>
        <w:gridCol w:w="1865"/>
        <w:gridCol w:w="1471"/>
        <w:gridCol w:w="1669"/>
        <w:gridCol w:w="1499"/>
      </w:tblGrid>
      <w:tr>
        <w:tblPrEx>
          <w:tblCellMar>
            <w:top w:w="0" w:type="dxa"/>
            <w:left w:w="0" w:type="dxa"/>
            <w:bottom w:w="0" w:type="dxa"/>
            <w:right w:w="0" w:type="dxa"/>
          </w:tblCellMar>
        </w:tblPrEx>
        <w:trPr>
          <w:trHeight w:val="270" w:hRule="atLeast"/>
        </w:trPr>
        <w:tc>
          <w:tcPr>
            <w:tcW w:w="6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ascii="Times New Roman" w:hAnsi="Times New Roman" w:cs="宋体"/>
                <w:b/>
                <w:color w:val="auto"/>
                <w:sz w:val="22"/>
                <w:highlight w:val="none"/>
              </w:rPr>
            </w:pPr>
            <w:r>
              <w:rPr>
                <w:rFonts w:hint="eastAsia" w:ascii="Times New Roman" w:hAnsi="Times New Roman" w:cs="宋体"/>
                <w:b/>
                <w:color w:val="auto"/>
                <w:kern w:val="0"/>
                <w:sz w:val="22"/>
                <w:highlight w:val="none"/>
                <w:lang w:bidi="ar"/>
              </w:rPr>
              <w:t>序号</w:t>
            </w:r>
          </w:p>
        </w:tc>
        <w:tc>
          <w:tcPr>
            <w:tcW w:w="178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ascii="Times New Roman" w:hAnsi="Times New Roman" w:cs="宋体"/>
                <w:b/>
                <w:color w:val="auto"/>
                <w:sz w:val="22"/>
                <w:highlight w:val="none"/>
              </w:rPr>
            </w:pPr>
            <w:r>
              <w:rPr>
                <w:rFonts w:hint="eastAsia" w:ascii="Times New Roman" w:hAnsi="Times New Roman" w:cs="宋体"/>
                <w:b/>
                <w:color w:val="auto"/>
                <w:kern w:val="0"/>
                <w:sz w:val="22"/>
                <w:highlight w:val="none"/>
                <w:lang w:bidi="ar"/>
              </w:rPr>
              <w:t>时间进度点</w:t>
            </w:r>
          </w:p>
        </w:tc>
        <w:tc>
          <w:tcPr>
            <w:tcW w:w="650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ascii="Times New Roman" w:hAnsi="Times New Roman" w:cs="宋体"/>
                <w:b/>
                <w:color w:val="auto"/>
                <w:sz w:val="22"/>
                <w:highlight w:val="none"/>
              </w:rPr>
            </w:pPr>
            <w:r>
              <w:rPr>
                <w:rFonts w:hint="eastAsia" w:ascii="Times New Roman" w:hAnsi="Times New Roman" w:cs="宋体"/>
                <w:b/>
                <w:color w:val="auto"/>
                <w:kern w:val="0"/>
                <w:sz w:val="22"/>
                <w:highlight w:val="none"/>
                <w:lang w:bidi="ar"/>
              </w:rPr>
              <w:t>项目资本金出资进度</w:t>
            </w:r>
          </w:p>
        </w:tc>
      </w:tr>
      <w:tr>
        <w:tblPrEx>
          <w:tblCellMar>
            <w:top w:w="0" w:type="dxa"/>
            <w:left w:w="0" w:type="dxa"/>
            <w:bottom w:w="0" w:type="dxa"/>
            <w:right w:w="0" w:type="dxa"/>
          </w:tblCellMar>
        </w:tblPrEx>
        <w:trPr>
          <w:trHeight w:val="270"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rPr>
                <w:rFonts w:ascii="Times New Roman" w:hAnsi="Times New Roman" w:cs="宋体"/>
                <w:b/>
                <w:color w:val="auto"/>
                <w:sz w:val="22"/>
                <w:highlight w:val="none"/>
              </w:rPr>
            </w:pPr>
          </w:p>
        </w:tc>
        <w:tc>
          <w:tcPr>
            <w:tcW w:w="17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rPr>
                <w:rFonts w:ascii="Times New Roman" w:hAnsi="Times New Roman" w:cs="宋体"/>
                <w:b/>
                <w:color w:val="auto"/>
                <w:sz w:val="22"/>
                <w:highlight w:val="none"/>
              </w:rPr>
            </w:pPr>
          </w:p>
        </w:tc>
        <w:tc>
          <w:tcPr>
            <w:tcW w:w="333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ascii="Times New Roman" w:hAnsi="Times New Roman" w:cs="宋体"/>
                <w:b/>
                <w:color w:val="auto"/>
                <w:sz w:val="22"/>
                <w:highlight w:val="none"/>
              </w:rPr>
            </w:pPr>
            <w:r>
              <w:rPr>
                <w:rFonts w:hint="eastAsia" w:ascii="Times New Roman" w:hAnsi="Times New Roman" w:cs="宋体"/>
                <w:b/>
                <w:color w:val="auto"/>
                <w:kern w:val="0"/>
                <w:sz w:val="22"/>
                <w:highlight w:val="none"/>
                <w:lang w:bidi="ar"/>
              </w:rPr>
              <w:t>政府方出资</w:t>
            </w:r>
          </w:p>
        </w:tc>
        <w:tc>
          <w:tcPr>
            <w:tcW w:w="316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ascii="Times New Roman" w:hAnsi="Times New Roman" w:cs="宋体"/>
                <w:b/>
                <w:color w:val="auto"/>
                <w:sz w:val="22"/>
                <w:highlight w:val="none"/>
              </w:rPr>
            </w:pPr>
            <w:r>
              <w:rPr>
                <w:rFonts w:hint="eastAsia" w:ascii="Times New Roman" w:hAnsi="Times New Roman" w:cs="宋体"/>
                <w:b/>
                <w:color w:val="auto"/>
                <w:kern w:val="0"/>
                <w:sz w:val="22"/>
                <w:highlight w:val="none"/>
                <w:lang w:bidi="ar"/>
              </w:rPr>
              <w:t>社会资本方出资</w:t>
            </w:r>
          </w:p>
        </w:tc>
      </w:tr>
      <w:tr>
        <w:tblPrEx>
          <w:tblCellMar>
            <w:top w:w="0" w:type="dxa"/>
            <w:left w:w="0" w:type="dxa"/>
            <w:bottom w:w="0" w:type="dxa"/>
            <w:right w:w="0" w:type="dxa"/>
          </w:tblCellMar>
        </w:tblPrEx>
        <w:trPr>
          <w:trHeight w:val="375"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rPr>
                <w:rFonts w:ascii="Times New Roman" w:hAnsi="Times New Roman" w:cs="宋体"/>
                <w:b/>
                <w:color w:val="auto"/>
                <w:sz w:val="22"/>
                <w:highlight w:val="none"/>
              </w:rPr>
            </w:pPr>
          </w:p>
        </w:tc>
        <w:tc>
          <w:tcPr>
            <w:tcW w:w="17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rPr>
                <w:rFonts w:ascii="Times New Roman" w:hAnsi="Times New Roman" w:cs="宋体"/>
                <w:b/>
                <w:color w:val="auto"/>
                <w:sz w:val="22"/>
                <w:highlight w:val="none"/>
              </w:rPr>
            </w:pPr>
          </w:p>
        </w:tc>
        <w:tc>
          <w:tcPr>
            <w:tcW w:w="1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ascii="Times New Roman" w:hAnsi="Times New Roman" w:cs="宋体"/>
                <w:b/>
                <w:color w:val="auto"/>
                <w:sz w:val="22"/>
                <w:highlight w:val="none"/>
              </w:rPr>
            </w:pPr>
            <w:r>
              <w:rPr>
                <w:rFonts w:hint="eastAsia" w:ascii="Times New Roman" w:hAnsi="Times New Roman" w:cs="宋体"/>
                <w:b/>
                <w:color w:val="auto"/>
                <w:kern w:val="0"/>
                <w:sz w:val="22"/>
                <w:highlight w:val="none"/>
                <w:lang w:bidi="ar"/>
              </w:rPr>
              <w:t>比例</w:t>
            </w:r>
          </w:p>
        </w:tc>
        <w:tc>
          <w:tcPr>
            <w:tcW w:w="1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ascii="Times New Roman" w:hAnsi="Times New Roman" w:cs="宋体"/>
                <w:b/>
                <w:color w:val="auto"/>
                <w:sz w:val="22"/>
                <w:highlight w:val="none"/>
              </w:rPr>
            </w:pPr>
            <w:r>
              <w:rPr>
                <w:rFonts w:hint="eastAsia" w:ascii="Times New Roman" w:hAnsi="Times New Roman" w:cs="宋体"/>
                <w:b/>
                <w:color w:val="auto"/>
                <w:kern w:val="0"/>
                <w:sz w:val="22"/>
                <w:highlight w:val="none"/>
                <w:lang w:bidi="ar"/>
              </w:rPr>
              <w:t>累计金额（万元）</w:t>
            </w:r>
          </w:p>
        </w:tc>
        <w:tc>
          <w:tcPr>
            <w:tcW w:w="1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ascii="Times New Roman" w:hAnsi="Times New Roman" w:cs="宋体"/>
                <w:b/>
                <w:color w:val="auto"/>
                <w:sz w:val="22"/>
                <w:highlight w:val="none"/>
              </w:rPr>
            </w:pPr>
            <w:r>
              <w:rPr>
                <w:rFonts w:hint="eastAsia" w:ascii="Times New Roman" w:hAnsi="Times New Roman" w:cs="宋体"/>
                <w:b/>
                <w:color w:val="auto"/>
                <w:kern w:val="0"/>
                <w:sz w:val="22"/>
                <w:highlight w:val="none"/>
                <w:lang w:bidi="ar"/>
              </w:rPr>
              <w:t>比例</w:t>
            </w:r>
          </w:p>
        </w:tc>
        <w:tc>
          <w:tcPr>
            <w:tcW w:w="1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ascii="Times New Roman" w:hAnsi="Times New Roman" w:cs="宋体"/>
                <w:b/>
                <w:color w:val="auto"/>
                <w:sz w:val="22"/>
                <w:highlight w:val="none"/>
              </w:rPr>
            </w:pPr>
            <w:r>
              <w:rPr>
                <w:rFonts w:hint="eastAsia" w:ascii="Times New Roman" w:hAnsi="Times New Roman" w:cs="宋体"/>
                <w:b/>
                <w:color w:val="auto"/>
                <w:kern w:val="0"/>
                <w:sz w:val="22"/>
                <w:highlight w:val="none"/>
                <w:lang w:bidi="ar"/>
              </w:rPr>
              <w:t>累计金额（万元）</w:t>
            </w:r>
          </w:p>
        </w:tc>
      </w:tr>
      <w:tr>
        <w:tblPrEx>
          <w:tblCellMar>
            <w:top w:w="0" w:type="dxa"/>
            <w:left w:w="0" w:type="dxa"/>
            <w:bottom w:w="0" w:type="dxa"/>
            <w:right w:w="0" w:type="dxa"/>
          </w:tblCellMar>
        </w:tblPrEx>
        <w:trPr>
          <w:trHeight w:val="54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ascii="Times New Roman" w:hAnsi="Times New Roman" w:cs="宋体"/>
                <w:color w:val="auto"/>
                <w:sz w:val="22"/>
                <w:highlight w:val="none"/>
              </w:rPr>
            </w:pPr>
            <w:r>
              <w:rPr>
                <w:rFonts w:hint="eastAsia" w:ascii="Times New Roman" w:hAnsi="Times New Roman" w:cs="宋体"/>
                <w:color w:val="auto"/>
                <w:kern w:val="0"/>
                <w:sz w:val="22"/>
                <w:highlight w:val="none"/>
                <w:lang w:bidi="ar"/>
              </w:rPr>
              <w:t>1</w:t>
            </w:r>
          </w:p>
        </w:tc>
        <w:tc>
          <w:tcPr>
            <w:tcW w:w="1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left"/>
              <w:textAlignment w:val="center"/>
              <w:rPr>
                <w:rFonts w:ascii="Times New Roman" w:hAnsi="Times New Roman" w:cs="宋体"/>
                <w:color w:val="auto"/>
                <w:sz w:val="22"/>
                <w:highlight w:val="none"/>
              </w:rPr>
            </w:pPr>
            <w:r>
              <w:rPr>
                <w:rFonts w:hint="eastAsia" w:ascii="Times New Roman" w:hAnsi="Times New Roman" w:cs="宋体"/>
                <w:color w:val="auto"/>
                <w:kern w:val="0"/>
                <w:sz w:val="22"/>
                <w:highlight w:val="none"/>
                <w:lang w:bidi="ar"/>
              </w:rPr>
              <w:t>项目公司成立后6个月内</w:t>
            </w:r>
          </w:p>
        </w:tc>
        <w:tc>
          <w:tcPr>
            <w:tcW w:w="1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ascii="Times New Roman" w:hAnsi="Times New Roman" w:cs="宋体"/>
                <w:color w:val="auto"/>
                <w:sz w:val="22"/>
                <w:highlight w:val="none"/>
              </w:rPr>
            </w:pPr>
            <w:r>
              <w:rPr>
                <w:rFonts w:hint="eastAsia" w:ascii="Times New Roman" w:hAnsi="Times New Roman" w:cs="宋体"/>
                <w:color w:val="auto"/>
                <w:kern w:val="0"/>
                <w:sz w:val="22"/>
                <w:highlight w:val="none"/>
                <w:lang w:bidi="ar"/>
              </w:rPr>
              <w:t>不少于30%（含30%)</w:t>
            </w:r>
          </w:p>
        </w:tc>
        <w:tc>
          <w:tcPr>
            <w:tcW w:w="1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right"/>
              <w:textAlignment w:val="center"/>
              <w:rPr>
                <w:rFonts w:ascii="Times New Roman" w:hAnsi="Times New Roman" w:cs="宋体"/>
                <w:color w:val="auto"/>
                <w:sz w:val="22"/>
                <w:highlight w:val="none"/>
              </w:rPr>
            </w:pPr>
            <w:r>
              <w:rPr>
                <w:rFonts w:hint="eastAsia" w:ascii="Times New Roman" w:hAnsi="Times New Roman" w:cs="宋体"/>
                <w:color w:val="auto"/>
                <w:kern w:val="0"/>
                <w:sz w:val="22"/>
                <w:highlight w:val="none"/>
                <w:lang w:bidi="ar"/>
              </w:rPr>
              <w:t xml:space="preserve">999.00 </w:t>
            </w:r>
          </w:p>
        </w:tc>
        <w:tc>
          <w:tcPr>
            <w:tcW w:w="1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ascii="Times New Roman" w:hAnsi="Times New Roman" w:cs="宋体"/>
                <w:color w:val="auto"/>
                <w:sz w:val="22"/>
                <w:highlight w:val="none"/>
              </w:rPr>
            </w:pPr>
            <w:r>
              <w:rPr>
                <w:rFonts w:hint="eastAsia" w:ascii="Times New Roman" w:hAnsi="Times New Roman" w:cs="宋体"/>
                <w:color w:val="auto"/>
                <w:kern w:val="0"/>
                <w:sz w:val="22"/>
                <w:highlight w:val="none"/>
                <w:lang w:bidi="ar"/>
              </w:rPr>
              <w:t>不少于30%（含30%）</w:t>
            </w:r>
          </w:p>
        </w:tc>
        <w:tc>
          <w:tcPr>
            <w:tcW w:w="1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right"/>
              <w:textAlignment w:val="center"/>
              <w:rPr>
                <w:rFonts w:ascii="Times New Roman" w:hAnsi="Times New Roman" w:cs="宋体"/>
                <w:color w:val="auto"/>
                <w:sz w:val="22"/>
                <w:highlight w:val="none"/>
              </w:rPr>
            </w:pPr>
            <w:r>
              <w:rPr>
                <w:rFonts w:hint="eastAsia" w:ascii="Times New Roman" w:hAnsi="Times New Roman" w:cs="宋体"/>
                <w:color w:val="auto"/>
                <w:kern w:val="0"/>
                <w:sz w:val="22"/>
                <w:highlight w:val="none"/>
                <w:lang w:bidi="ar"/>
              </w:rPr>
              <w:t xml:space="preserve">2331.00 </w:t>
            </w:r>
          </w:p>
        </w:tc>
      </w:tr>
      <w:tr>
        <w:tblPrEx>
          <w:tblCellMar>
            <w:top w:w="0" w:type="dxa"/>
            <w:left w:w="0" w:type="dxa"/>
            <w:bottom w:w="0" w:type="dxa"/>
            <w:right w:w="0" w:type="dxa"/>
          </w:tblCellMar>
        </w:tblPrEx>
        <w:trPr>
          <w:trHeight w:val="54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ascii="Times New Roman" w:hAnsi="Times New Roman" w:cs="宋体"/>
                <w:color w:val="auto"/>
                <w:sz w:val="22"/>
                <w:highlight w:val="none"/>
              </w:rPr>
            </w:pPr>
            <w:r>
              <w:rPr>
                <w:rFonts w:hint="eastAsia" w:ascii="Times New Roman" w:hAnsi="Times New Roman" w:cs="宋体"/>
                <w:color w:val="auto"/>
                <w:kern w:val="0"/>
                <w:sz w:val="22"/>
                <w:highlight w:val="none"/>
                <w:lang w:bidi="ar"/>
              </w:rPr>
              <w:t>2</w:t>
            </w:r>
          </w:p>
        </w:tc>
        <w:tc>
          <w:tcPr>
            <w:tcW w:w="1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left"/>
              <w:textAlignment w:val="center"/>
              <w:rPr>
                <w:rFonts w:ascii="Times New Roman" w:hAnsi="Times New Roman" w:cs="宋体"/>
                <w:color w:val="auto"/>
                <w:sz w:val="22"/>
                <w:highlight w:val="none"/>
              </w:rPr>
            </w:pPr>
            <w:r>
              <w:rPr>
                <w:rFonts w:hint="eastAsia" w:ascii="Times New Roman" w:hAnsi="Times New Roman" w:cs="宋体"/>
                <w:color w:val="auto"/>
                <w:kern w:val="0"/>
                <w:sz w:val="22"/>
                <w:highlight w:val="none"/>
                <w:lang w:bidi="ar"/>
              </w:rPr>
              <w:t>项目公司成立后12个月内</w:t>
            </w:r>
          </w:p>
        </w:tc>
        <w:tc>
          <w:tcPr>
            <w:tcW w:w="1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ascii="Times New Roman" w:hAnsi="Times New Roman" w:cs="宋体"/>
                <w:color w:val="auto"/>
                <w:sz w:val="22"/>
                <w:highlight w:val="none"/>
              </w:rPr>
            </w:pPr>
            <w:r>
              <w:rPr>
                <w:rFonts w:hint="eastAsia" w:ascii="Times New Roman" w:hAnsi="Times New Roman" w:cs="宋体"/>
                <w:color w:val="auto"/>
                <w:kern w:val="0"/>
                <w:sz w:val="22"/>
                <w:highlight w:val="none"/>
                <w:lang w:bidi="ar"/>
              </w:rPr>
              <w:t>不少于50%（含50%)</w:t>
            </w:r>
          </w:p>
        </w:tc>
        <w:tc>
          <w:tcPr>
            <w:tcW w:w="1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right"/>
              <w:textAlignment w:val="center"/>
              <w:rPr>
                <w:rFonts w:ascii="Times New Roman" w:hAnsi="Times New Roman" w:cs="宋体"/>
                <w:color w:val="auto"/>
                <w:sz w:val="22"/>
                <w:highlight w:val="none"/>
              </w:rPr>
            </w:pPr>
            <w:r>
              <w:rPr>
                <w:rFonts w:hint="eastAsia" w:ascii="Times New Roman" w:hAnsi="Times New Roman" w:cs="宋体"/>
                <w:color w:val="auto"/>
                <w:kern w:val="0"/>
                <w:sz w:val="22"/>
                <w:highlight w:val="none"/>
                <w:lang w:bidi="ar"/>
              </w:rPr>
              <w:t xml:space="preserve">1665.00 </w:t>
            </w:r>
          </w:p>
        </w:tc>
        <w:tc>
          <w:tcPr>
            <w:tcW w:w="1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ascii="Times New Roman" w:hAnsi="Times New Roman" w:cs="宋体"/>
                <w:color w:val="auto"/>
                <w:sz w:val="22"/>
                <w:highlight w:val="none"/>
              </w:rPr>
            </w:pPr>
            <w:r>
              <w:rPr>
                <w:rFonts w:hint="eastAsia" w:ascii="Times New Roman" w:hAnsi="Times New Roman" w:cs="宋体"/>
                <w:color w:val="auto"/>
                <w:kern w:val="0"/>
                <w:sz w:val="22"/>
                <w:highlight w:val="none"/>
                <w:lang w:bidi="ar"/>
              </w:rPr>
              <w:t>不少于50%（含30%）</w:t>
            </w:r>
          </w:p>
        </w:tc>
        <w:tc>
          <w:tcPr>
            <w:tcW w:w="1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right"/>
              <w:textAlignment w:val="center"/>
              <w:rPr>
                <w:rFonts w:ascii="Times New Roman" w:hAnsi="Times New Roman" w:cs="宋体"/>
                <w:color w:val="auto"/>
                <w:sz w:val="22"/>
                <w:highlight w:val="none"/>
              </w:rPr>
            </w:pPr>
            <w:r>
              <w:rPr>
                <w:rFonts w:hint="eastAsia" w:ascii="Times New Roman" w:hAnsi="Times New Roman" w:cs="宋体"/>
                <w:color w:val="auto"/>
                <w:kern w:val="0"/>
                <w:sz w:val="22"/>
                <w:highlight w:val="none"/>
                <w:lang w:bidi="ar"/>
              </w:rPr>
              <w:t xml:space="preserve">3885.00 </w:t>
            </w:r>
          </w:p>
        </w:tc>
      </w:tr>
      <w:tr>
        <w:tblPrEx>
          <w:tblCellMar>
            <w:top w:w="0" w:type="dxa"/>
            <w:left w:w="0" w:type="dxa"/>
            <w:bottom w:w="0" w:type="dxa"/>
            <w:right w:w="0" w:type="dxa"/>
          </w:tblCellMar>
        </w:tblPrEx>
        <w:trPr>
          <w:trHeight w:val="54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ascii="Times New Roman" w:hAnsi="Times New Roman" w:cs="宋体"/>
                <w:color w:val="auto"/>
                <w:sz w:val="22"/>
                <w:highlight w:val="none"/>
              </w:rPr>
            </w:pPr>
            <w:r>
              <w:rPr>
                <w:rFonts w:hint="eastAsia" w:ascii="Times New Roman" w:hAnsi="Times New Roman" w:cs="宋体"/>
                <w:color w:val="auto"/>
                <w:kern w:val="0"/>
                <w:sz w:val="22"/>
                <w:highlight w:val="none"/>
                <w:lang w:bidi="ar"/>
              </w:rPr>
              <w:t>3</w:t>
            </w:r>
          </w:p>
        </w:tc>
        <w:tc>
          <w:tcPr>
            <w:tcW w:w="1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left"/>
              <w:textAlignment w:val="center"/>
              <w:rPr>
                <w:rFonts w:ascii="Times New Roman" w:hAnsi="Times New Roman" w:cs="宋体"/>
                <w:color w:val="auto"/>
                <w:sz w:val="22"/>
                <w:highlight w:val="none"/>
              </w:rPr>
            </w:pPr>
            <w:r>
              <w:rPr>
                <w:rFonts w:hint="eastAsia" w:ascii="Times New Roman" w:hAnsi="Times New Roman" w:cs="宋体"/>
                <w:color w:val="auto"/>
                <w:kern w:val="0"/>
                <w:sz w:val="22"/>
                <w:highlight w:val="none"/>
                <w:lang w:bidi="ar"/>
              </w:rPr>
              <w:t>项目公司成立后18个月内</w:t>
            </w:r>
          </w:p>
        </w:tc>
        <w:tc>
          <w:tcPr>
            <w:tcW w:w="1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ascii="Times New Roman" w:hAnsi="Times New Roman" w:cs="宋体"/>
                <w:color w:val="auto"/>
                <w:sz w:val="22"/>
                <w:highlight w:val="none"/>
              </w:rPr>
            </w:pPr>
            <w:r>
              <w:rPr>
                <w:rFonts w:hint="eastAsia" w:ascii="Times New Roman" w:hAnsi="Times New Roman" w:cs="宋体"/>
                <w:color w:val="auto"/>
                <w:kern w:val="0"/>
                <w:sz w:val="22"/>
                <w:highlight w:val="none"/>
                <w:lang w:bidi="ar"/>
              </w:rPr>
              <w:t>不少于80%（含80%)</w:t>
            </w:r>
          </w:p>
        </w:tc>
        <w:tc>
          <w:tcPr>
            <w:tcW w:w="1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right"/>
              <w:textAlignment w:val="center"/>
              <w:rPr>
                <w:rFonts w:ascii="Times New Roman" w:hAnsi="Times New Roman" w:cs="宋体"/>
                <w:color w:val="auto"/>
                <w:sz w:val="22"/>
                <w:highlight w:val="none"/>
              </w:rPr>
            </w:pPr>
            <w:r>
              <w:rPr>
                <w:rFonts w:hint="eastAsia" w:ascii="Times New Roman" w:hAnsi="Times New Roman" w:cs="宋体"/>
                <w:color w:val="auto"/>
                <w:kern w:val="0"/>
                <w:sz w:val="22"/>
                <w:highlight w:val="none"/>
                <w:lang w:bidi="ar"/>
              </w:rPr>
              <w:t xml:space="preserve">2664.00 </w:t>
            </w:r>
          </w:p>
        </w:tc>
        <w:tc>
          <w:tcPr>
            <w:tcW w:w="1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ascii="Times New Roman" w:hAnsi="Times New Roman" w:cs="宋体"/>
                <w:color w:val="auto"/>
                <w:sz w:val="22"/>
                <w:highlight w:val="none"/>
              </w:rPr>
            </w:pPr>
            <w:r>
              <w:rPr>
                <w:rFonts w:hint="eastAsia" w:ascii="Times New Roman" w:hAnsi="Times New Roman" w:cs="宋体"/>
                <w:color w:val="auto"/>
                <w:kern w:val="0"/>
                <w:sz w:val="22"/>
                <w:highlight w:val="none"/>
                <w:lang w:bidi="ar"/>
              </w:rPr>
              <w:t>不少于80%（含80%）</w:t>
            </w:r>
          </w:p>
        </w:tc>
        <w:tc>
          <w:tcPr>
            <w:tcW w:w="1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right"/>
              <w:textAlignment w:val="center"/>
              <w:rPr>
                <w:rFonts w:ascii="Times New Roman" w:hAnsi="Times New Roman" w:cs="宋体"/>
                <w:color w:val="auto"/>
                <w:sz w:val="22"/>
                <w:highlight w:val="none"/>
              </w:rPr>
            </w:pPr>
            <w:r>
              <w:rPr>
                <w:rFonts w:hint="eastAsia" w:ascii="Times New Roman" w:hAnsi="Times New Roman" w:cs="宋体"/>
                <w:color w:val="auto"/>
                <w:kern w:val="0"/>
                <w:sz w:val="22"/>
                <w:highlight w:val="none"/>
                <w:lang w:bidi="ar"/>
              </w:rPr>
              <w:t xml:space="preserve">6216.00 </w:t>
            </w:r>
          </w:p>
        </w:tc>
      </w:tr>
      <w:tr>
        <w:tblPrEx>
          <w:tblCellMar>
            <w:top w:w="0" w:type="dxa"/>
            <w:left w:w="0" w:type="dxa"/>
            <w:bottom w:w="0" w:type="dxa"/>
            <w:right w:w="0" w:type="dxa"/>
          </w:tblCellMar>
        </w:tblPrEx>
        <w:trPr>
          <w:trHeight w:val="54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ascii="Times New Roman" w:hAnsi="Times New Roman" w:cs="宋体"/>
                <w:color w:val="auto"/>
                <w:sz w:val="22"/>
                <w:highlight w:val="none"/>
              </w:rPr>
            </w:pPr>
            <w:r>
              <w:rPr>
                <w:rFonts w:hint="eastAsia" w:ascii="Times New Roman" w:hAnsi="Times New Roman" w:cs="宋体"/>
                <w:color w:val="auto"/>
                <w:kern w:val="0"/>
                <w:sz w:val="22"/>
                <w:highlight w:val="none"/>
                <w:lang w:bidi="ar"/>
              </w:rPr>
              <w:t>4</w:t>
            </w:r>
          </w:p>
        </w:tc>
        <w:tc>
          <w:tcPr>
            <w:tcW w:w="1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left"/>
              <w:textAlignment w:val="center"/>
              <w:rPr>
                <w:rFonts w:ascii="Times New Roman" w:hAnsi="Times New Roman" w:cs="宋体"/>
                <w:color w:val="auto"/>
                <w:sz w:val="22"/>
                <w:highlight w:val="none"/>
              </w:rPr>
            </w:pPr>
            <w:r>
              <w:rPr>
                <w:rFonts w:hint="eastAsia" w:ascii="Times New Roman" w:hAnsi="Times New Roman" w:cs="宋体"/>
                <w:color w:val="auto"/>
                <w:kern w:val="0"/>
                <w:sz w:val="22"/>
                <w:highlight w:val="none"/>
                <w:lang w:bidi="ar"/>
              </w:rPr>
              <w:t>项目公司成立后的22个月内</w:t>
            </w:r>
          </w:p>
        </w:tc>
        <w:tc>
          <w:tcPr>
            <w:tcW w:w="1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ascii="Times New Roman" w:hAnsi="Times New Roman" w:cs="宋体"/>
                <w:color w:val="auto"/>
                <w:sz w:val="22"/>
                <w:highlight w:val="none"/>
              </w:rPr>
            </w:pPr>
            <w:r>
              <w:rPr>
                <w:rFonts w:hint="eastAsia" w:ascii="Times New Roman" w:hAnsi="Times New Roman" w:cs="宋体"/>
                <w:color w:val="auto"/>
                <w:kern w:val="0"/>
                <w:sz w:val="22"/>
                <w:highlight w:val="none"/>
                <w:lang w:bidi="ar"/>
              </w:rPr>
              <w:t>100%</w:t>
            </w:r>
          </w:p>
        </w:tc>
        <w:tc>
          <w:tcPr>
            <w:tcW w:w="1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right"/>
              <w:textAlignment w:val="center"/>
              <w:rPr>
                <w:rFonts w:ascii="Times New Roman" w:hAnsi="Times New Roman" w:cs="宋体"/>
                <w:color w:val="auto"/>
                <w:sz w:val="22"/>
                <w:highlight w:val="none"/>
              </w:rPr>
            </w:pPr>
            <w:r>
              <w:rPr>
                <w:rFonts w:hint="eastAsia" w:ascii="Times New Roman" w:hAnsi="Times New Roman" w:cs="宋体"/>
                <w:color w:val="auto"/>
                <w:kern w:val="0"/>
                <w:sz w:val="22"/>
                <w:highlight w:val="none"/>
                <w:lang w:bidi="ar"/>
              </w:rPr>
              <w:t xml:space="preserve">3330.00 </w:t>
            </w:r>
          </w:p>
        </w:tc>
        <w:tc>
          <w:tcPr>
            <w:tcW w:w="1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ascii="Times New Roman" w:hAnsi="Times New Roman" w:cs="宋体"/>
                <w:color w:val="auto"/>
                <w:sz w:val="22"/>
                <w:highlight w:val="none"/>
              </w:rPr>
            </w:pPr>
            <w:r>
              <w:rPr>
                <w:rFonts w:hint="eastAsia" w:ascii="Times New Roman" w:hAnsi="Times New Roman" w:cs="宋体"/>
                <w:color w:val="auto"/>
                <w:kern w:val="0"/>
                <w:sz w:val="22"/>
                <w:highlight w:val="none"/>
                <w:lang w:bidi="ar"/>
              </w:rPr>
              <w:t>100%</w:t>
            </w:r>
          </w:p>
        </w:tc>
        <w:tc>
          <w:tcPr>
            <w:tcW w:w="1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right"/>
              <w:textAlignment w:val="center"/>
              <w:rPr>
                <w:rFonts w:ascii="Times New Roman" w:hAnsi="Times New Roman" w:cs="宋体"/>
                <w:color w:val="auto"/>
                <w:sz w:val="22"/>
                <w:highlight w:val="none"/>
              </w:rPr>
            </w:pPr>
            <w:r>
              <w:rPr>
                <w:rFonts w:hint="eastAsia" w:ascii="Times New Roman" w:hAnsi="Times New Roman" w:cs="宋体"/>
                <w:color w:val="auto"/>
                <w:kern w:val="0"/>
                <w:sz w:val="22"/>
                <w:highlight w:val="none"/>
                <w:lang w:bidi="ar"/>
              </w:rPr>
              <w:t xml:space="preserve">7770.00 </w:t>
            </w:r>
          </w:p>
        </w:tc>
      </w:tr>
    </w:tbl>
    <w:p>
      <w:pPr>
        <w:pStyle w:val="4"/>
        <w:rPr>
          <w:rFonts w:ascii="Times New Roman" w:hAnsi="Times New Roman"/>
          <w:color w:val="auto"/>
          <w:sz w:val="24"/>
          <w:szCs w:val="24"/>
          <w:highlight w:val="none"/>
        </w:rPr>
      </w:pPr>
    </w:p>
    <w:p>
      <w:pPr>
        <w:ind w:firstLine="480"/>
        <w:rPr>
          <w:rFonts w:ascii="Times New Roman" w:hAnsi="Times New Roman"/>
          <w:color w:val="auto"/>
          <w:sz w:val="24"/>
          <w:szCs w:val="24"/>
          <w:highlight w:val="none"/>
        </w:rPr>
      </w:pPr>
      <w:r>
        <w:rPr>
          <w:rFonts w:ascii="Times New Roman" w:hAnsi="Times New Roman"/>
          <w:color w:val="auto"/>
          <w:sz w:val="24"/>
          <w:szCs w:val="24"/>
          <w:highlight w:val="none"/>
        </w:rPr>
        <w:t>若未来本项目需要追加项目资本金时，各股东可按照股权比例追加投资或届时具体协商确定。</w:t>
      </w:r>
    </w:p>
    <w:p>
      <w:pPr>
        <w:ind w:firstLine="480"/>
        <w:rPr>
          <w:rFonts w:ascii="Times New Roman" w:hAnsi="Times New Roman"/>
          <w:color w:val="auto"/>
          <w:sz w:val="24"/>
          <w:szCs w:val="24"/>
          <w:highlight w:val="none"/>
        </w:rPr>
      </w:pPr>
      <w:r>
        <w:rPr>
          <w:rFonts w:ascii="Times New Roman" w:hAnsi="Times New Roman"/>
          <w:color w:val="auto"/>
          <w:sz w:val="24"/>
          <w:szCs w:val="24"/>
          <w:highlight w:val="none"/>
        </w:rPr>
        <w:t>项目公司注册资本额度暂定为5000万元。政府方出资代表持股30%，出资</w:t>
      </w:r>
      <w:r>
        <w:rPr>
          <w:rFonts w:hint="eastAsia" w:ascii="Times New Roman" w:hAnsi="Times New Roman"/>
          <w:color w:val="auto"/>
          <w:sz w:val="24"/>
          <w:szCs w:val="24"/>
          <w:highlight w:val="none"/>
        </w:rPr>
        <w:t>1500</w:t>
      </w:r>
      <w:r>
        <w:rPr>
          <w:rFonts w:ascii="Times New Roman" w:hAnsi="Times New Roman"/>
          <w:color w:val="auto"/>
          <w:sz w:val="24"/>
          <w:szCs w:val="24"/>
          <w:highlight w:val="none"/>
        </w:rPr>
        <w:t>万元；社会资本方持股70%，出资</w:t>
      </w:r>
      <w:r>
        <w:rPr>
          <w:rFonts w:hint="eastAsia" w:ascii="Times New Roman" w:hAnsi="Times New Roman"/>
          <w:color w:val="auto"/>
          <w:sz w:val="24"/>
          <w:szCs w:val="24"/>
          <w:highlight w:val="none"/>
        </w:rPr>
        <w:t>3500</w:t>
      </w:r>
      <w:r>
        <w:rPr>
          <w:rFonts w:ascii="Times New Roman" w:hAnsi="Times New Roman"/>
          <w:color w:val="auto"/>
          <w:sz w:val="24"/>
          <w:szCs w:val="24"/>
          <w:highlight w:val="none"/>
        </w:rPr>
        <w:t>万元。</w:t>
      </w:r>
      <w:r>
        <w:rPr>
          <w:rFonts w:hint="eastAsia" w:ascii="Times New Roman" w:hAnsi="Times New Roman"/>
          <w:color w:val="auto"/>
          <w:sz w:val="24"/>
          <w:szCs w:val="24"/>
          <w:highlight w:val="none"/>
        </w:rPr>
        <w:t>双方均应在</w:t>
      </w:r>
      <w:r>
        <w:rPr>
          <w:rFonts w:ascii="Times New Roman" w:hAnsi="Times New Roman"/>
          <w:color w:val="auto"/>
          <w:sz w:val="24"/>
          <w:szCs w:val="24"/>
          <w:highlight w:val="none"/>
        </w:rPr>
        <w:t>项目公司成立后30个工作日内注入注册资本的30%，剩余70%根据项目实施进度逐步注入，但不应超过项目公司注册后的12个月。</w:t>
      </w:r>
    </w:p>
    <w:p>
      <w:pPr>
        <w:spacing w:line="360" w:lineRule="auto"/>
        <w:ind w:firstLine="480" w:firstLineChars="200"/>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不得抽逃</w:t>
      </w:r>
      <w:r>
        <w:rPr>
          <w:rFonts w:ascii="Times New Roman" w:hAnsi="Times New Roman"/>
          <w:color w:val="auto"/>
          <w:sz w:val="24"/>
          <w:szCs w:val="24"/>
          <w:highlight w:val="none"/>
        </w:rPr>
        <w:t>项目</w:t>
      </w:r>
      <w:r>
        <w:rPr>
          <w:rFonts w:hint="eastAsia" w:ascii="Times New Roman" w:hAnsi="Times New Roman"/>
          <w:color w:val="auto"/>
          <w:sz w:val="24"/>
          <w:szCs w:val="24"/>
          <w:highlight w:val="none"/>
        </w:rPr>
        <w:t>资本金或将</w:t>
      </w:r>
      <w:r>
        <w:rPr>
          <w:rFonts w:ascii="Times New Roman" w:hAnsi="Times New Roman"/>
          <w:color w:val="auto"/>
          <w:sz w:val="24"/>
          <w:szCs w:val="24"/>
          <w:highlight w:val="none"/>
        </w:rPr>
        <w:t>项目</w:t>
      </w:r>
      <w:r>
        <w:rPr>
          <w:rFonts w:hint="eastAsia" w:ascii="Times New Roman" w:hAnsi="Times New Roman"/>
          <w:color w:val="auto"/>
          <w:sz w:val="24"/>
          <w:szCs w:val="24"/>
          <w:highlight w:val="none"/>
        </w:rPr>
        <w:t>资本金挪作他用。项目公司在授权范围内负责</w:t>
      </w:r>
      <w:r>
        <w:rPr>
          <w:rFonts w:hint="eastAsia" w:ascii="Times New Roman" w:hAnsi="Times New Roman"/>
          <w:color w:val="auto"/>
          <w:sz w:val="24"/>
          <w:szCs w:val="24"/>
          <w:highlight w:val="none"/>
          <w:lang w:eastAsia="zh-CN"/>
        </w:rPr>
        <w:t>广西防城港市东湾红树林国家级湿地公园PPP项目社会资本方采购项目</w:t>
      </w:r>
      <w:r>
        <w:rPr>
          <w:rFonts w:hint="eastAsia" w:ascii="Times New Roman" w:hAnsi="Times New Roman"/>
          <w:color w:val="auto"/>
          <w:sz w:val="24"/>
          <w:szCs w:val="24"/>
          <w:highlight w:val="none"/>
        </w:rPr>
        <w:t>设计（施工图）、融资、建设、运营和维护，合同期满后项目资产及相关权利等</w:t>
      </w:r>
      <w:r>
        <w:rPr>
          <w:rFonts w:hint="eastAsia" w:ascii="Times New Roman" w:hAnsi="Times New Roman"/>
          <w:color w:val="auto"/>
          <w:sz w:val="24"/>
          <w:szCs w:val="24"/>
          <w:highlight w:val="none"/>
          <w:lang w:eastAsia="zh-CN"/>
        </w:rPr>
        <w:t>完好无债务</w:t>
      </w:r>
      <w:r>
        <w:rPr>
          <w:rFonts w:hint="eastAsia" w:ascii="Times New Roman" w:hAnsi="Times New Roman"/>
          <w:color w:val="auto"/>
          <w:sz w:val="24"/>
          <w:szCs w:val="24"/>
          <w:highlight w:val="none"/>
        </w:rPr>
        <w:t>移交给政府，</w:t>
      </w:r>
      <w:r>
        <w:rPr>
          <w:rFonts w:ascii="Times New Roman" w:hAnsi="Times New Roman"/>
          <w:color w:val="auto"/>
          <w:sz w:val="24"/>
          <w:szCs w:val="24"/>
          <w:highlight w:val="none"/>
        </w:rPr>
        <w:t>项目公司登记为有限责任公司</w:t>
      </w:r>
      <w:r>
        <w:rPr>
          <w:rFonts w:hint="eastAsia" w:ascii="Times New Roman" w:hAnsi="Times New Roman"/>
          <w:color w:val="auto"/>
          <w:sz w:val="24"/>
          <w:szCs w:val="24"/>
          <w:highlight w:val="none"/>
        </w:rPr>
        <w:t>。</w:t>
      </w:r>
    </w:p>
    <w:p>
      <w:pPr>
        <w:spacing w:line="360" w:lineRule="auto"/>
        <w:ind w:firstLine="482" w:firstLineChars="200"/>
        <w:jc w:val="left"/>
        <w:rPr>
          <w:rFonts w:ascii="Times New Roman" w:hAnsi="Times New Roman"/>
          <w:b/>
          <w:color w:val="auto"/>
          <w:sz w:val="24"/>
          <w:szCs w:val="24"/>
          <w:highlight w:val="none"/>
        </w:rPr>
      </w:pPr>
      <w:r>
        <w:rPr>
          <w:rFonts w:ascii="Times New Roman" w:hAnsi="Times New Roman"/>
          <w:b/>
          <w:color w:val="auto"/>
          <w:sz w:val="24"/>
          <w:szCs w:val="24"/>
          <w:highlight w:val="none"/>
        </w:rPr>
        <w:t>具体格式自拟，承诺函须加盖法人公章、法定代表人或授权代理人签字或盖章。</w:t>
      </w:r>
    </w:p>
    <w:p>
      <w:pPr>
        <w:spacing w:line="360" w:lineRule="auto"/>
        <w:ind w:firstLine="560" w:firstLineChars="200"/>
        <w:jc w:val="left"/>
        <w:rPr>
          <w:rFonts w:ascii="Times New Roman" w:hAnsi="Times New Roman"/>
          <w:color w:val="auto"/>
          <w:sz w:val="28"/>
          <w:szCs w:val="24"/>
          <w:highlight w:val="none"/>
        </w:rPr>
      </w:pPr>
    </w:p>
    <w:p>
      <w:pPr>
        <w:spacing w:line="360" w:lineRule="auto"/>
        <w:ind w:firstLine="560" w:firstLineChars="200"/>
        <w:jc w:val="left"/>
        <w:rPr>
          <w:rFonts w:ascii="Times New Roman" w:hAnsi="Times New Roman"/>
          <w:color w:val="auto"/>
          <w:sz w:val="28"/>
          <w:szCs w:val="24"/>
          <w:highlight w:val="none"/>
        </w:rPr>
      </w:pPr>
    </w:p>
    <w:p>
      <w:pPr>
        <w:spacing w:line="360" w:lineRule="auto"/>
        <w:ind w:firstLine="560" w:firstLineChars="200"/>
        <w:jc w:val="left"/>
        <w:rPr>
          <w:rFonts w:ascii="Times New Roman" w:hAnsi="Times New Roman"/>
          <w:color w:val="auto"/>
          <w:sz w:val="28"/>
          <w:szCs w:val="24"/>
          <w:highlight w:val="none"/>
        </w:rPr>
      </w:pPr>
    </w:p>
    <w:p>
      <w:pPr>
        <w:snapToGrid w:val="0"/>
        <w:spacing w:before="50" w:after="50" w:line="276" w:lineRule="auto"/>
        <w:rPr>
          <w:rFonts w:ascii="Times New Roman" w:hAnsi="Times New Roman"/>
          <w:color w:val="auto"/>
          <w:sz w:val="28"/>
          <w:szCs w:val="24"/>
          <w:highlight w:val="none"/>
        </w:rPr>
        <w:sectPr>
          <w:pgSz w:w="11906" w:h="16838"/>
          <w:pgMar w:top="1134" w:right="1134" w:bottom="1134" w:left="1134" w:header="851" w:footer="992" w:gutter="0"/>
          <w:cols w:space="425" w:num="1"/>
          <w:docGrid w:type="lines" w:linePitch="312" w:charSpace="0"/>
        </w:sectPr>
      </w:pPr>
    </w:p>
    <w:p>
      <w:pPr>
        <w:keepNext/>
        <w:keepLines/>
        <w:snapToGrid w:val="0"/>
        <w:spacing w:before="156" w:beforeLines="50" w:after="156" w:afterLines="50" w:line="360" w:lineRule="auto"/>
        <w:jc w:val="center"/>
        <w:outlineLvl w:val="1"/>
        <w:rPr>
          <w:rFonts w:ascii="Times New Roman" w:hAnsi="Times New Roman"/>
          <w:b/>
          <w:bCs/>
          <w:color w:val="auto"/>
          <w:sz w:val="30"/>
          <w:szCs w:val="30"/>
          <w:highlight w:val="none"/>
        </w:rPr>
      </w:pPr>
      <w:bookmarkStart w:id="289" w:name="_Toc478553783"/>
      <w:bookmarkStart w:id="290" w:name="_Toc54172597"/>
      <w:bookmarkStart w:id="291" w:name="_Toc482687757"/>
      <w:bookmarkStart w:id="292" w:name="_Toc29428"/>
      <w:r>
        <w:rPr>
          <w:rFonts w:hint="eastAsia" w:ascii="Times New Roman" w:hAnsi="Times New Roman"/>
          <w:b/>
          <w:bCs/>
          <w:color w:val="auto"/>
          <w:sz w:val="30"/>
          <w:szCs w:val="30"/>
          <w:highlight w:val="none"/>
        </w:rPr>
        <w:t>10.申请人信用信息记录</w:t>
      </w:r>
      <w:bookmarkEnd w:id="289"/>
      <w:bookmarkEnd w:id="290"/>
      <w:bookmarkEnd w:id="291"/>
      <w:bookmarkEnd w:id="292"/>
    </w:p>
    <w:p>
      <w:pPr>
        <w:snapToGrid w:val="0"/>
        <w:spacing w:before="156" w:beforeLines="50" w:after="156" w:afterLines="50" w:line="276" w:lineRule="auto"/>
        <w:rPr>
          <w:rFonts w:ascii="Times New Roman" w:hAnsi="Times New Roman"/>
          <w:color w:val="auto"/>
          <w:sz w:val="28"/>
          <w:szCs w:val="21"/>
          <w:highlight w:val="none"/>
        </w:rPr>
      </w:pPr>
      <w:r>
        <w:rPr>
          <w:rFonts w:hint="eastAsia" w:ascii="Times New Roman" w:hAnsi="Times New Roman"/>
          <w:color w:val="auto"/>
          <w:sz w:val="28"/>
          <w:szCs w:val="21"/>
          <w:highlight w:val="none"/>
        </w:rPr>
        <w:t>附：</w:t>
      </w:r>
    </w:p>
    <w:p>
      <w:pPr>
        <w:snapToGrid w:val="0"/>
        <w:spacing w:before="156" w:beforeLines="50" w:after="156" w:afterLines="50" w:line="276" w:lineRule="auto"/>
        <w:rPr>
          <w:rFonts w:ascii="Times New Roman" w:hAnsi="Times New Roman" w:eastAsia="等线"/>
          <w:bCs/>
          <w:color w:val="auto"/>
          <w:highlight w:val="none"/>
        </w:rPr>
      </w:pPr>
      <w:r>
        <w:rPr>
          <w:rFonts w:hint="eastAsia" w:ascii="Times New Roman" w:hAnsi="Times New Roman"/>
          <w:color w:val="auto"/>
          <w:sz w:val="28"/>
          <w:szCs w:val="21"/>
          <w:highlight w:val="none"/>
        </w:rPr>
        <w:t>（</w:t>
      </w:r>
      <w:r>
        <w:rPr>
          <w:rFonts w:ascii="Times New Roman" w:hAnsi="Times New Roman"/>
          <w:color w:val="auto"/>
          <w:sz w:val="28"/>
          <w:szCs w:val="21"/>
          <w:highlight w:val="none"/>
        </w:rPr>
        <w:t>1</w:t>
      </w:r>
      <w:r>
        <w:rPr>
          <w:rFonts w:hint="eastAsia" w:ascii="Times New Roman" w:hAnsi="Times New Roman"/>
          <w:color w:val="auto"/>
          <w:sz w:val="28"/>
          <w:szCs w:val="21"/>
          <w:highlight w:val="none"/>
        </w:rPr>
        <w:t>）</w:t>
      </w:r>
      <w:r>
        <w:rPr>
          <w:rFonts w:hint="eastAsia" w:ascii="Times New Roman" w:hAnsi="Times New Roman"/>
          <w:color w:val="auto"/>
          <w:sz w:val="28"/>
          <w:szCs w:val="24"/>
          <w:highlight w:val="none"/>
        </w:rPr>
        <w:t>信用记录要求详见资格预审申请文件的编制要求；</w:t>
      </w:r>
    </w:p>
    <w:p>
      <w:pPr>
        <w:snapToGrid w:val="0"/>
        <w:spacing w:before="156" w:beforeLines="50" w:after="156" w:afterLines="50" w:line="276" w:lineRule="auto"/>
        <w:rPr>
          <w:rFonts w:ascii="Times New Roman" w:hAnsi="Times New Roman"/>
          <w:color w:val="auto"/>
          <w:sz w:val="28"/>
          <w:szCs w:val="21"/>
          <w:highlight w:val="none"/>
        </w:rPr>
      </w:pPr>
      <w:r>
        <w:rPr>
          <w:rFonts w:hint="eastAsia" w:ascii="Times New Roman" w:hAnsi="Times New Roman"/>
          <w:color w:val="auto"/>
          <w:sz w:val="28"/>
          <w:szCs w:val="21"/>
          <w:highlight w:val="none"/>
        </w:rPr>
        <w:t>（</w:t>
      </w:r>
      <w:r>
        <w:rPr>
          <w:rFonts w:ascii="Times New Roman" w:hAnsi="Times New Roman"/>
          <w:color w:val="auto"/>
          <w:sz w:val="28"/>
          <w:szCs w:val="21"/>
          <w:highlight w:val="none"/>
        </w:rPr>
        <w:t>2</w:t>
      </w:r>
      <w:r>
        <w:rPr>
          <w:rFonts w:hint="eastAsia" w:ascii="Times New Roman" w:hAnsi="Times New Roman"/>
          <w:color w:val="auto"/>
          <w:sz w:val="28"/>
          <w:szCs w:val="21"/>
          <w:highlight w:val="none"/>
        </w:rPr>
        <w:t>）信用信息记录提供主体：</w:t>
      </w:r>
    </w:p>
    <w:p>
      <w:pPr>
        <w:snapToGrid w:val="0"/>
        <w:spacing w:before="156" w:beforeLines="50" w:after="156" w:afterLines="50" w:line="276" w:lineRule="auto"/>
        <w:ind w:firstLine="700" w:firstLineChars="250"/>
        <w:rPr>
          <w:rFonts w:ascii="Times New Roman" w:hAnsi="Times New Roman"/>
          <w:color w:val="auto"/>
          <w:sz w:val="28"/>
          <w:szCs w:val="21"/>
          <w:highlight w:val="none"/>
        </w:rPr>
      </w:pPr>
      <w:r>
        <w:rPr>
          <w:rFonts w:ascii="Times New Roman" w:hAnsi="Times New Roman"/>
          <w:color w:val="auto"/>
          <w:sz w:val="28"/>
          <w:szCs w:val="21"/>
          <w:highlight w:val="none"/>
        </w:rPr>
        <w:t>1</w:t>
      </w:r>
      <w:r>
        <w:rPr>
          <w:rFonts w:hint="eastAsia" w:ascii="Times New Roman" w:hAnsi="Times New Roman"/>
          <w:color w:val="auto"/>
          <w:sz w:val="28"/>
          <w:szCs w:val="21"/>
          <w:highlight w:val="none"/>
        </w:rPr>
        <w:t>）若为独立申请人，则由独立申请人提供；</w:t>
      </w:r>
    </w:p>
    <w:p>
      <w:pPr>
        <w:snapToGrid w:val="0"/>
        <w:spacing w:before="156" w:beforeLines="50" w:after="156" w:afterLines="50" w:line="276" w:lineRule="auto"/>
        <w:ind w:firstLine="700" w:firstLineChars="250"/>
        <w:rPr>
          <w:rFonts w:ascii="Times New Roman" w:hAnsi="Times New Roman"/>
          <w:color w:val="auto"/>
          <w:sz w:val="28"/>
          <w:szCs w:val="21"/>
          <w:highlight w:val="none"/>
        </w:rPr>
      </w:pPr>
      <w:r>
        <w:rPr>
          <w:rFonts w:ascii="Times New Roman" w:hAnsi="Times New Roman"/>
          <w:color w:val="auto"/>
          <w:sz w:val="28"/>
          <w:szCs w:val="21"/>
          <w:highlight w:val="none"/>
        </w:rPr>
        <w:t>2</w:t>
      </w:r>
      <w:r>
        <w:rPr>
          <w:rFonts w:hint="eastAsia" w:ascii="Times New Roman" w:hAnsi="Times New Roman"/>
          <w:color w:val="auto"/>
          <w:sz w:val="28"/>
          <w:szCs w:val="21"/>
          <w:highlight w:val="none"/>
        </w:rPr>
        <w:t>）若为联合体，则联合体所有组成成员均须提供。</w:t>
      </w:r>
    </w:p>
    <w:p>
      <w:pPr>
        <w:snapToGrid w:val="0"/>
        <w:spacing w:before="156" w:beforeLines="50" w:after="156" w:afterLines="50" w:line="276" w:lineRule="auto"/>
        <w:ind w:firstLine="700" w:firstLineChars="250"/>
        <w:rPr>
          <w:rFonts w:ascii="Times New Roman" w:hAnsi="Times New Roman"/>
          <w:color w:val="auto"/>
          <w:sz w:val="28"/>
          <w:szCs w:val="21"/>
          <w:highlight w:val="none"/>
        </w:rPr>
      </w:pPr>
    </w:p>
    <w:p>
      <w:pPr>
        <w:snapToGrid w:val="0"/>
        <w:spacing w:before="156" w:beforeLines="50" w:after="156" w:afterLines="50" w:line="276" w:lineRule="auto"/>
        <w:ind w:left="3118" w:leftChars="1485"/>
        <w:jc w:val="left"/>
        <w:rPr>
          <w:rFonts w:ascii="Times New Roman" w:hAnsi="Times New Roman"/>
          <w:bCs/>
          <w:color w:val="auto"/>
          <w:sz w:val="28"/>
          <w:szCs w:val="21"/>
          <w:highlight w:val="none"/>
          <w:u w:val="single"/>
        </w:rPr>
      </w:pPr>
      <w:r>
        <w:rPr>
          <w:rFonts w:hint="eastAsia" w:ascii="Times New Roman" w:hAnsi="Times New Roman"/>
          <w:color w:val="auto"/>
          <w:sz w:val="28"/>
          <w:szCs w:val="21"/>
          <w:highlight w:val="none"/>
        </w:rPr>
        <w:t>申请人</w:t>
      </w:r>
      <w:r>
        <w:rPr>
          <w:rFonts w:hint="eastAsia" w:ascii="Times New Roman" w:hAnsi="Times New Roman"/>
          <w:bCs/>
          <w:color w:val="auto"/>
          <w:sz w:val="28"/>
          <w:szCs w:val="21"/>
          <w:highlight w:val="none"/>
        </w:rPr>
        <w:t>：</w:t>
      </w:r>
      <w:r>
        <w:rPr>
          <w:rFonts w:hint="eastAsia" w:ascii="Times New Roman" w:hAnsi="Times New Roman"/>
          <w:bCs/>
          <w:color w:val="auto"/>
          <w:sz w:val="28"/>
          <w:szCs w:val="21"/>
          <w:highlight w:val="none"/>
          <w:u w:val="single"/>
        </w:rPr>
        <w:t>（盖单位公章）</w:t>
      </w:r>
    </w:p>
    <w:p>
      <w:pPr>
        <w:snapToGrid w:val="0"/>
        <w:spacing w:before="156" w:beforeLines="50" w:after="156" w:afterLines="50" w:line="276" w:lineRule="auto"/>
        <w:ind w:left="3402" w:leftChars="1620"/>
        <w:jc w:val="left"/>
        <w:rPr>
          <w:rFonts w:ascii="Times New Roman" w:hAnsi="Times New Roman"/>
          <w:bCs/>
          <w:color w:val="auto"/>
          <w:sz w:val="28"/>
          <w:szCs w:val="21"/>
          <w:highlight w:val="none"/>
          <w:u w:val="single"/>
        </w:rPr>
      </w:pPr>
      <w:r>
        <w:rPr>
          <w:rFonts w:hint="eastAsia" w:ascii="Times New Roman" w:hAnsi="Times New Roman"/>
          <w:bCs/>
          <w:color w:val="auto"/>
          <w:sz w:val="28"/>
          <w:szCs w:val="21"/>
          <w:highlight w:val="none"/>
          <w:u w:val="single"/>
        </w:rPr>
        <w:t xml:space="preserve">      年    月    日</w:t>
      </w:r>
    </w:p>
    <w:p>
      <w:pPr>
        <w:widowControl/>
        <w:spacing w:line="276" w:lineRule="auto"/>
        <w:jc w:val="left"/>
        <w:rPr>
          <w:rFonts w:ascii="Times New Roman" w:hAnsi="Times New Roman"/>
          <w:bCs/>
          <w:color w:val="auto"/>
          <w:sz w:val="28"/>
          <w:szCs w:val="21"/>
          <w:highlight w:val="none"/>
        </w:rPr>
        <w:sectPr>
          <w:pgSz w:w="11906" w:h="16838"/>
          <w:pgMar w:top="1440" w:right="1800" w:bottom="1440" w:left="1800" w:header="851" w:footer="992" w:gutter="0"/>
          <w:cols w:space="720" w:num="1"/>
          <w:docGrid w:type="lines" w:linePitch="312" w:charSpace="0"/>
        </w:sectPr>
      </w:pPr>
    </w:p>
    <w:p>
      <w:pPr>
        <w:keepNext/>
        <w:keepLines/>
        <w:snapToGrid w:val="0"/>
        <w:spacing w:before="156" w:beforeLines="50" w:after="156" w:afterLines="50" w:line="360" w:lineRule="auto"/>
        <w:jc w:val="center"/>
        <w:outlineLvl w:val="1"/>
        <w:rPr>
          <w:rFonts w:ascii="Times New Roman" w:hAnsi="Times New Roman"/>
          <w:b/>
          <w:bCs/>
          <w:color w:val="auto"/>
          <w:sz w:val="30"/>
          <w:szCs w:val="30"/>
          <w:highlight w:val="none"/>
        </w:rPr>
      </w:pPr>
      <w:bookmarkStart w:id="293" w:name="_Toc54172598"/>
      <w:bookmarkStart w:id="294" w:name="_Toc482687758"/>
      <w:bookmarkStart w:id="295" w:name="_Toc482211958"/>
      <w:bookmarkStart w:id="296" w:name="_Toc6698"/>
      <w:r>
        <w:rPr>
          <w:rFonts w:hint="eastAsia" w:ascii="Times New Roman" w:hAnsi="Times New Roman"/>
          <w:b/>
          <w:bCs/>
          <w:color w:val="auto"/>
          <w:sz w:val="30"/>
          <w:szCs w:val="30"/>
          <w:highlight w:val="none"/>
        </w:rPr>
        <w:t>11.</w:t>
      </w:r>
      <w:bookmarkStart w:id="297" w:name="_Hlk482211192"/>
      <w:r>
        <w:rPr>
          <w:rFonts w:hint="eastAsia" w:ascii="Times New Roman" w:hAnsi="Times New Roman"/>
          <w:b/>
          <w:bCs/>
          <w:color w:val="auto"/>
          <w:sz w:val="30"/>
          <w:szCs w:val="30"/>
          <w:highlight w:val="none"/>
        </w:rPr>
        <w:t>无违法和不良记录的承诺书</w:t>
      </w:r>
      <w:bookmarkEnd w:id="293"/>
      <w:bookmarkEnd w:id="294"/>
      <w:bookmarkEnd w:id="295"/>
      <w:bookmarkEnd w:id="296"/>
      <w:bookmarkEnd w:id="297"/>
    </w:p>
    <w:p>
      <w:pPr>
        <w:spacing w:before="156" w:beforeLines="50" w:after="156" w:afterLines="50" w:line="360" w:lineRule="auto"/>
        <w:ind w:firstLine="560" w:firstLineChars="200"/>
        <w:rPr>
          <w:rFonts w:ascii="Times New Roman" w:hAnsi="Times New Roman"/>
          <w:color w:val="auto"/>
          <w:kern w:val="0"/>
          <w:sz w:val="28"/>
          <w:szCs w:val="21"/>
          <w:highlight w:val="none"/>
        </w:rPr>
      </w:pPr>
      <w:r>
        <w:rPr>
          <w:rFonts w:hint="eastAsia" w:ascii="Times New Roman" w:hAnsi="Times New Roman"/>
          <w:color w:val="auto"/>
          <w:kern w:val="0"/>
          <w:sz w:val="28"/>
          <w:szCs w:val="21"/>
          <w:highlight w:val="none"/>
        </w:rPr>
        <w:t>申请人需提供近三年内在经营活动中无违法和不良记录的承诺书，</w:t>
      </w:r>
      <w:r>
        <w:rPr>
          <w:rFonts w:ascii="Times New Roman" w:hAnsi="Times New Roman"/>
          <w:color w:val="auto"/>
          <w:kern w:val="0"/>
          <w:sz w:val="28"/>
          <w:szCs w:val="21"/>
          <w:highlight w:val="none"/>
        </w:rPr>
        <w:t>格式自拟，有法定代表人或其授权代表人签字或签章并加盖公章</w:t>
      </w:r>
      <w:r>
        <w:rPr>
          <w:rFonts w:hint="eastAsia" w:ascii="Times New Roman" w:hAnsi="Times New Roman"/>
          <w:color w:val="auto"/>
          <w:kern w:val="0"/>
          <w:sz w:val="28"/>
          <w:szCs w:val="21"/>
          <w:highlight w:val="none"/>
        </w:rPr>
        <w:t>。</w:t>
      </w:r>
    </w:p>
    <w:p>
      <w:pPr>
        <w:snapToGrid w:val="0"/>
        <w:spacing w:before="156" w:beforeLines="50" w:after="156" w:afterLines="50" w:line="276" w:lineRule="auto"/>
        <w:ind w:firstLine="700" w:firstLineChars="250"/>
        <w:rPr>
          <w:rFonts w:ascii="Times New Roman" w:hAnsi="Times New Roman"/>
          <w:color w:val="auto"/>
          <w:sz w:val="28"/>
          <w:szCs w:val="21"/>
          <w:highlight w:val="none"/>
        </w:rPr>
      </w:pPr>
      <w:r>
        <w:rPr>
          <w:rFonts w:hint="eastAsia" w:ascii="Times New Roman" w:hAnsi="Times New Roman"/>
          <w:color w:val="auto"/>
          <w:sz w:val="28"/>
          <w:szCs w:val="21"/>
          <w:highlight w:val="none"/>
        </w:rPr>
        <w:t>1）若为</w:t>
      </w:r>
      <w:r>
        <w:rPr>
          <w:rFonts w:ascii="Times New Roman" w:hAnsi="Times New Roman"/>
          <w:color w:val="auto"/>
          <w:sz w:val="28"/>
          <w:szCs w:val="21"/>
          <w:highlight w:val="none"/>
        </w:rPr>
        <w:t>独立申请人，则由独立申请人提供</w:t>
      </w:r>
      <w:r>
        <w:rPr>
          <w:rFonts w:hint="eastAsia" w:ascii="Times New Roman" w:hAnsi="Times New Roman"/>
          <w:color w:val="auto"/>
          <w:sz w:val="28"/>
          <w:szCs w:val="21"/>
          <w:highlight w:val="none"/>
        </w:rPr>
        <w:t>；</w:t>
      </w:r>
    </w:p>
    <w:p>
      <w:pPr>
        <w:snapToGrid w:val="0"/>
        <w:spacing w:before="156" w:beforeLines="50" w:after="156" w:afterLines="50" w:line="276" w:lineRule="auto"/>
        <w:ind w:firstLine="700" w:firstLineChars="250"/>
        <w:rPr>
          <w:rFonts w:ascii="Times New Roman" w:hAnsi="Times New Roman"/>
          <w:color w:val="auto"/>
          <w:sz w:val="28"/>
          <w:szCs w:val="21"/>
          <w:highlight w:val="none"/>
        </w:rPr>
      </w:pPr>
      <w:r>
        <w:rPr>
          <w:rFonts w:hint="eastAsia" w:ascii="Times New Roman" w:hAnsi="Times New Roman"/>
          <w:color w:val="auto"/>
          <w:sz w:val="28"/>
          <w:szCs w:val="21"/>
          <w:highlight w:val="none"/>
        </w:rPr>
        <w:t>2）若为</w:t>
      </w:r>
      <w:r>
        <w:rPr>
          <w:rFonts w:ascii="Times New Roman" w:hAnsi="Times New Roman"/>
          <w:color w:val="auto"/>
          <w:sz w:val="28"/>
          <w:szCs w:val="21"/>
          <w:highlight w:val="none"/>
        </w:rPr>
        <w:t>联合体，则</w:t>
      </w:r>
      <w:r>
        <w:rPr>
          <w:rFonts w:hint="eastAsia" w:ascii="Times New Roman" w:hAnsi="Times New Roman"/>
          <w:color w:val="auto"/>
          <w:sz w:val="28"/>
          <w:szCs w:val="21"/>
          <w:highlight w:val="none"/>
        </w:rPr>
        <w:t>联合体所有组成成员均须提供</w:t>
      </w:r>
      <w:r>
        <w:rPr>
          <w:rFonts w:ascii="Times New Roman" w:hAnsi="Times New Roman"/>
          <w:color w:val="auto"/>
          <w:sz w:val="28"/>
          <w:szCs w:val="21"/>
          <w:highlight w:val="none"/>
        </w:rPr>
        <w:t>。</w:t>
      </w:r>
    </w:p>
    <w:p>
      <w:pPr>
        <w:spacing w:before="156" w:beforeLines="50" w:after="156" w:afterLines="50" w:line="360" w:lineRule="auto"/>
        <w:ind w:firstLine="560" w:firstLineChars="200"/>
        <w:rPr>
          <w:rFonts w:ascii="Times New Roman" w:hAnsi="Times New Roman"/>
          <w:color w:val="auto"/>
          <w:kern w:val="0"/>
          <w:sz w:val="28"/>
          <w:szCs w:val="28"/>
          <w:highlight w:val="none"/>
        </w:rPr>
      </w:pPr>
    </w:p>
    <w:p>
      <w:pPr>
        <w:adjustRightInd w:val="0"/>
        <w:snapToGrid w:val="0"/>
        <w:spacing w:line="360" w:lineRule="auto"/>
        <w:ind w:firstLine="3259" w:firstLineChars="1358"/>
        <w:jc w:val="right"/>
        <w:rPr>
          <w:rFonts w:ascii="Times New Roman" w:hAnsi="Times New Roman"/>
          <w:color w:val="auto"/>
          <w:sz w:val="24"/>
          <w:szCs w:val="28"/>
          <w:highlight w:val="none"/>
        </w:rPr>
      </w:pPr>
      <w:r>
        <w:rPr>
          <w:rFonts w:hint="eastAsia" w:ascii="Times New Roman" w:hAnsi="Times New Roman" w:cs="宋体"/>
          <w:color w:val="auto"/>
          <w:sz w:val="24"/>
          <w:szCs w:val="28"/>
          <w:highlight w:val="none"/>
        </w:rPr>
        <w:t>申请人：</w:t>
      </w:r>
      <w:r>
        <w:rPr>
          <w:rFonts w:ascii="Times New Roman" w:hAnsi="Times New Roman"/>
          <w:color w:val="auto"/>
          <w:sz w:val="24"/>
          <w:szCs w:val="28"/>
          <w:highlight w:val="none"/>
          <w:u w:val="single"/>
        </w:rPr>
        <w:t xml:space="preserve">           </w:t>
      </w:r>
      <w:r>
        <w:rPr>
          <w:rFonts w:hint="eastAsia" w:ascii="Times New Roman" w:hAnsi="Times New Roman" w:cs="宋体"/>
          <w:color w:val="auto"/>
          <w:sz w:val="24"/>
          <w:szCs w:val="28"/>
          <w:highlight w:val="none"/>
        </w:rPr>
        <w:t>（盖单位公章）</w:t>
      </w:r>
    </w:p>
    <w:p>
      <w:pPr>
        <w:adjustRightInd w:val="0"/>
        <w:snapToGrid w:val="0"/>
        <w:spacing w:line="360" w:lineRule="auto"/>
        <w:ind w:firstLine="480" w:firstLineChars="200"/>
        <w:jc w:val="right"/>
        <w:rPr>
          <w:rFonts w:ascii="Times New Roman" w:hAnsi="Times New Roman"/>
          <w:color w:val="auto"/>
          <w:sz w:val="24"/>
          <w:szCs w:val="28"/>
          <w:highlight w:val="none"/>
        </w:rPr>
      </w:pPr>
      <w:r>
        <w:rPr>
          <w:rFonts w:ascii="Times New Roman" w:hAnsi="Times New Roman"/>
          <w:color w:val="auto"/>
          <w:sz w:val="24"/>
          <w:szCs w:val="28"/>
          <w:highlight w:val="none"/>
          <w:u w:val="single"/>
        </w:rPr>
        <w:t xml:space="preserve">          </w:t>
      </w:r>
      <w:r>
        <w:rPr>
          <w:rFonts w:hint="eastAsia" w:ascii="Times New Roman" w:hAnsi="Times New Roman"/>
          <w:color w:val="auto"/>
          <w:sz w:val="24"/>
          <w:szCs w:val="28"/>
          <w:highlight w:val="none"/>
        </w:rPr>
        <w:t>年</w:t>
      </w:r>
      <w:r>
        <w:rPr>
          <w:rFonts w:ascii="Times New Roman" w:hAnsi="Times New Roman"/>
          <w:color w:val="auto"/>
          <w:sz w:val="24"/>
          <w:szCs w:val="28"/>
          <w:highlight w:val="none"/>
          <w:u w:val="single"/>
        </w:rPr>
        <w:t xml:space="preserve">        </w:t>
      </w:r>
      <w:r>
        <w:rPr>
          <w:rFonts w:hint="eastAsia" w:ascii="Times New Roman" w:hAnsi="Times New Roman"/>
          <w:color w:val="auto"/>
          <w:sz w:val="24"/>
          <w:szCs w:val="28"/>
          <w:highlight w:val="none"/>
        </w:rPr>
        <w:t>月</w:t>
      </w:r>
      <w:r>
        <w:rPr>
          <w:rFonts w:ascii="Times New Roman" w:hAnsi="Times New Roman"/>
          <w:color w:val="auto"/>
          <w:sz w:val="24"/>
          <w:szCs w:val="28"/>
          <w:highlight w:val="none"/>
          <w:u w:val="single"/>
        </w:rPr>
        <w:t xml:space="preserve">        </w:t>
      </w:r>
      <w:r>
        <w:rPr>
          <w:rFonts w:hint="eastAsia" w:ascii="Times New Roman" w:hAnsi="Times New Roman"/>
          <w:color w:val="auto"/>
          <w:sz w:val="24"/>
          <w:szCs w:val="28"/>
          <w:highlight w:val="none"/>
        </w:rPr>
        <w:t>日</w:t>
      </w:r>
    </w:p>
    <w:p>
      <w:pPr>
        <w:spacing w:line="360" w:lineRule="auto"/>
        <w:ind w:firstLine="560" w:firstLineChars="200"/>
        <w:jc w:val="left"/>
        <w:rPr>
          <w:rFonts w:ascii="Times New Roman" w:hAnsi="Times New Roman"/>
          <w:color w:val="auto"/>
          <w:sz w:val="28"/>
          <w:szCs w:val="24"/>
          <w:highlight w:val="none"/>
        </w:rPr>
      </w:pPr>
    </w:p>
    <w:p>
      <w:pPr>
        <w:spacing w:line="360" w:lineRule="auto"/>
        <w:ind w:firstLine="560" w:firstLineChars="200"/>
        <w:jc w:val="left"/>
        <w:rPr>
          <w:rFonts w:ascii="Times New Roman" w:hAnsi="Times New Roman"/>
          <w:color w:val="auto"/>
          <w:sz w:val="28"/>
          <w:szCs w:val="24"/>
          <w:highlight w:val="none"/>
        </w:rPr>
      </w:pPr>
    </w:p>
    <w:p>
      <w:pPr>
        <w:spacing w:line="360" w:lineRule="auto"/>
        <w:ind w:firstLine="560" w:firstLineChars="200"/>
        <w:jc w:val="left"/>
        <w:rPr>
          <w:rFonts w:ascii="Times New Roman" w:hAnsi="Times New Roman"/>
          <w:color w:val="auto"/>
          <w:sz w:val="28"/>
          <w:szCs w:val="24"/>
          <w:highlight w:val="none"/>
        </w:rPr>
      </w:pPr>
    </w:p>
    <w:p>
      <w:pPr>
        <w:spacing w:line="360" w:lineRule="auto"/>
        <w:ind w:firstLine="560" w:firstLineChars="200"/>
        <w:jc w:val="left"/>
        <w:rPr>
          <w:rFonts w:ascii="Times New Roman" w:hAnsi="Times New Roman"/>
          <w:color w:val="auto"/>
          <w:sz w:val="28"/>
          <w:szCs w:val="24"/>
          <w:highlight w:val="none"/>
        </w:rPr>
      </w:pPr>
    </w:p>
    <w:p>
      <w:pPr>
        <w:spacing w:line="360" w:lineRule="auto"/>
        <w:ind w:firstLine="560" w:firstLineChars="200"/>
        <w:jc w:val="left"/>
        <w:rPr>
          <w:rFonts w:ascii="Times New Roman" w:hAnsi="Times New Roman"/>
          <w:color w:val="auto"/>
          <w:sz w:val="28"/>
          <w:szCs w:val="24"/>
          <w:highlight w:val="none"/>
        </w:rPr>
      </w:pPr>
    </w:p>
    <w:p>
      <w:pPr>
        <w:spacing w:line="360" w:lineRule="auto"/>
        <w:ind w:firstLine="560" w:firstLineChars="200"/>
        <w:jc w:val="left"/>
        <w:rPr>
          <w:rFonts w:ascii="Times New Roman" w:hAnsi="Times New Roman"/>
          <w:color w:val="auto"/>
          <w:sz w:val="28"/>
          <w:szCs w:val="24"/>
          <w:highlight w:val="none"/>
        </w:rPr>
      </w:pPr>
    </w:p>
    <w:p>
      <w:pPr>
        <w:spacing w:line="360" w:lineRule="auto"/>
        <w:ind w:firstLine="560" w:firstLineChars="200"/>
        <w:jc w:val="left"/>
        <w:rPr>
          <w:rFonts w:ascii="Times New Roman" w:hAnsi="Times New Roman"/>
          <w:color w:val="auto"/>
          <w:sz w:val="28"/>
          <w:szCs w:val="24"/>
          <w:highlight w:val="none"/>
        </w:rPr>
      </w:pPr>
    </w:p>
    <w:p>
      <w:pPr>
        <w:spacing w:line="360" w:lineRule="auto"/>
        <w:ind w:firstLine="560" w:firstLineChars="200"/>
        <w:jc w:val="left"/>
        <w:rPr>
          <w:rFonts w:ascii="Times New Roman" w:hAnsi="Times New Roman"/>
          <w:color w:val="auto"/>
          <w:sz w:val="28"/>
          <w:szCs w:val="24"/>
          <w:highlight w:val="none"/>
        </w:rPr>
      </w:pPr>
    </w:p>
    <w:p>
      <w:pPr>
        <w:spacing w:line="360" w:lineRule="auto"/>
        <w:ind w:firstLine="560" w:firstLineChars="200"/>
        <w:jc w:val="left"/>
        <w:rPr>
          <w:rFonts w:ascii="Times New Roman" w:hAnsi="Times New Roman"/>
          <w:color w:val="auto"/>
          <w:sz w:val="28"/>
          <w:szCs w:val="24"/>
          <w:highlight w:val="none"/>
        </w:rPr>
      </w:pPr>
    </w:p>
    <w:p>
      <w:pPr>
        <w:spacing w:line="360" w:lineRule="auto"/>
        <w:ind w:firstLine="560" w:firstLineChars="200"/>
        <w:jc w:val="left"/>
        <w:rPr>
          <w:rFonts w:ascii="Times New Roman" w:hAnsi="Times New Roman"/>
          <w:color w:val="auto"/>
          <w:sz w:val="28"/>
          <w:szCs w:val="24"/>
          <w:highlight w:val="none"/>
        </w:rPr>
      </w:pPr>
    </w:p>
    <w:p>
      <w:pPr>
        <w:spacing w:line="360" w:lineRule="auto"/>
        <w:ind w:firstLine="560" w:firstLineChars="200"/>
        <w:jc w:val="left"/>
        <w:rPr>
          <w:rFonts w:ascii="Times New Roman" w:hAnsi="Times New Roman"/>
          <w:color w:val="auto"/>
          <w:sz w:val="28"/>
          <w:szCs w:val="24"/>
          <w:highlight w:val="none"/>
        </w:rPr>
      </w:pPr>
    </w:p>
    <w:p>
      <w:pPr>
        <w:spacing w:line="360" w:lineRule="auto"/>
        <w:ind w:firstLine="560" w:firstLineChars="200"/>
        <w:jc w:val="left"/>
        <w:rPr>
          <w:rFonts w:ascii="Times New Roman" w:hAnsi="Times New Roman"/>
          <w:color w:val="auto"/>
          <w:sz w:val="28"/>
          <w:szCs w:val="24"/>
          <w:highlight w:val="none"/>
        </w:rPr>
      </w:pPr>
    </w:p>
    <w:p>
      <w:pPr>
        <w:spacing w:line="360" w:lineRule="auto"/>
        <w:ind w:firstLine="560" w:firstLineChars="200"/>
        <w:jc w:val="left"/>
        <w:rPr>
          <w:rFonts w:ascii="Times New Roman" w:hAnsi="Times New Roman"/>
          <w:color w:val="auto"/>
          <w:sz w:val="28"/>
          <w:szCs w:val="24"/>
          <w:highlight w:val="none"/>
        </w:rPr>
      </w:pPr>
    </w:p>
    <w:p>
      <w:pPr>
        <w:spacing w:line="360" w:lineRule="auto"/>
        <w:ind w:firstLine="560" w:firstLineChars="200"/>
        <w:jc w:val="left"/>
        <w:rPr>
          <w:rFonts w:ascii="Times New Roman" w:hAnsi="Times New Roman"/>
          <w:color w:val="auto"/>
          <w:sz w:val="28"/>
          <w:szCs w:val="24"/>
          <w:highlight w:val="none"/>
        </w:rPr>
      </w:pPr>
    </w:p>
    <w:p>
      <w:pPr>
        <w:keepNext/>
        <w:keepLines/>
        <w:spacing w:before="156" w:beforeLines="50" w:after="156" w:afterLines="50" w:line="360" w:lineRule="auto"/>
        <w:jc w:val="left"/>
        <w:outlineLvl w:val="1"/>
        <w:rPr>
          <w:rFonts w:ascii="Times New Roman" w:hAnsi="Times New Roman"/>
          <w:b/>
          <w:bCs/>
          <w:color w:val="auto"/>
          <w:sz w:val="30"/>
          <w:szCs w:val="30"/>
          <w:highlight w:val="none"/>
        </w:rPr>
      </w:pPr>
      <w:bookmarkStart w:id="298" w:name="_Toc54172599"/>
      <w:bookmarkStart w:id="299" w:name="_Toc27957"/>
      <w:r>
        <w:rPr>
          <w:rFonts w:hint="eastAsia" w:ascii="Times New Roman" w:hAnsi="Times New Roman"/>
          <w:b/>
          <w:bCs/>
          <w:color w:val="auto"/>
          <w:sz w:val="30"/>
          <w:szCs w:val="30"/>
          <w:highlight w:val="none"/>
        </w:rPr>
        <w:t>12.其他材料</w:t>
      </w:r>
      <w:bookmarkEnd w:id="283"/>
      <w:bookmarkEnd w:id="284"/>
      <w:bookmarkEnd w:id="298"/>
      <w:bookmarkEnd w:id="299"/>
    </w:p>
    <w:p>
      <w:pPr>
        <w:widowControl/>
        <w:jc w:val="left"/>
        <w:rPr>
          <w:rFonts w:ascii="Times New Roman" w:hAnsi="Times New Roman"/>
          <w:color w:val="auto"/>
          <w:sz w:val="28"/>
          <w:szCs w:val="24"/>
          <w:highlight w:val="none"/>
        </w:rPr>
      </w:pPr>
      <w:r>
        <w:rPr>
          <w:rFonts w:ascii="Times New Roman" w:hAnsi="Times New Roman" w:cs="宋体"/>
          <w:color w:val="auto"/>
          <w:kern w:val="0"/>
          <w:sz w:val="24"/>
          <w:szCs w:val="24"/>
          <w:highlight w:val="none"/>
        </w:rPr>
        <w:drawing>
          <wp:anchor distT="0" distB="0" distL="114300" distR="114300" simplePos="0" relativeHeight="251660288" behindDoc="0" locked="0" layoutInCell="1" allowOverlap="1">
            <wp:simplePos x="0" y="0"/>
            <wp:positionH relativeFrom="column">
              <wp:posOffset>71120</wp:posOffset>
            </wp:positionH>
            <wp:positionV relativeFrom="paragraph">
              <wp:posOffset>105410</wp:posOffset>
            </wp:positionV>
            <wp:extent cx="5744845" cy="7588250"/>
            <wp:effectExtent l="0" t="0" r="8255" b="12700"/>
            <wp:wrapSquare wrapText="bothSides"/>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12"/>
                    <a:stretch>
                      <a:fillRect/>
                    </a:stretch>
                  </pic:blipFill>
                  <pic:spPr>
                    <a:xfrm>
                      <a:off x="0" y="0"/>
                      <a:ext cx="5744845" cy="7588250"/>
                    </a:xfrm>
                    <a:prstGeom prst="rect">
                      <a:avLst/>
                    </a:prstGeom>
                    <a:noFill/>
                    <a:ln w="9525">
                      <a:noFill/>
                    </a:ln>
                  </pic:spPr>
                </pic:pic>
              </a:graphicData>
            </a:graphic>
          </wp:anchor>
        </w:drawing>
      </w:r>
    </w:p>
    <w:p>
      <w:pPr>
        <w:spacing w:line="360" w:lineRule="auto"/>
        <w:ind w:firstLine="560" w:firstLineChars="200"/>
        <w:jc w:val="left"/>
        <w:rPr>
          <w:rFonts w:ascii="Times New Roman" w:hAnsi="Times New Roman"/>
          <w:color w:val="auto"/>
          <w:sz w:val="28"/>
          <w:szCs w:val="24"/>
          <w:highlight w:val="none"/>
        </w:rPr>
      </w:pPr>
    </w:p>
    <w:p>
      <w:pPr>
        <w:spacing w:line="360" w:lineRule="auto"/>
        <w:ind w:firstLine="560" w:firstLineChars="200"/>
        <w:jc w:val="left"/>
        <w:rPr>
          <w:rFonts w:ascii="Times New Roman" w:hAnsi="Times New Roman"/>
          <w:color w:val="auto"/>
          <w:sz w:val="28"/>
          <w:szCs w:val="24"/>
          <w:highlight w:val="none"/>
        </w:rPr>
      </w:pPr>
    </w:p>
    <w:p>
      <w:pPr>
        <w:spacing w:line="360" w:lineRule="auto"/>
        <w:ind w:firstLine="560" w:firstLineChars="200"/>
        <w:jc w:val="left"/>
        <w:rPr>
          <w:rFonts w:ascii="Times New Roman" w:hAnsi="Times New Roman"/>
          <w:color w:val="auto"/>
          <w:sz w:val="28"/>
          <w:szCs w:val="24"/>
          <w:highlight w:val="none"/>
        </w:rPr>
      </w:pPr>
    </w:p>
    <w:p>
      <w:pPr>
        <w:spacing w:line="360" w:lineRule="auto"/>
        <w:ind w:firstLine="560" w:firstLineChars="200"/>
        <w:jc w:val="left"/>
        <w:rPr>
          <w:rFonts w:ascii="Times New Roman" w:hAnsi="Times New Roman"/>
          <w:color w:val="auto"/>
          <w:sz w:val="28"/>
          <w:szCs w:val="24"/>
          <w:highlight w:val="none"/>
        </w:rPr>
      </w:pPr>
    </w:p>
    <w:p>
      <w:pPr>
        <w:spacing w:line="360" w:lineRule="auto"/>
        <w:ind w:firstLine="560" w:firstLineChars="200"/>
        <w:jc w:val="left"/>
        <w:rPr>
          <w:rFonts w:ascii="Times New Roman" w:hAnsi="Times New Roman"/>
          <w:color w:val="auto"/>
          <w:sz w:val="28"/>
          <w:szCs w:val="24"/>
          <w:highlight w:val="none"/>
        </w:rPr>
      </w:pPr>
    </w:p>
    <w:p>
      <w:pPr>
        <w:spacing w:line="360" w:lineRule="auto"/>
        <w:ind w:firstLine="560" w:firstLineChars="200"/>
        <w:jc w:val="left"/>
        <w:rPr>
          <w:rFonts w:ascii="Times New Roman" w:hAnsi="Times New Roman"/>
          <w:color w:val="auto"/>
          <w:sz w:val="28"/>
          <w:szCs w:val="24"/>
          <w:highlight w:val="none"/>
        </w:rPr>
      </w:pPr>
    </w:p>
    <w:p>
      <w:pPr>
        <w:rPr>
          <w:rFonts w:ascii="Times New Roman" w:hAnsi="Times New Roman"/>
          <w:color w:val="auto"/>
          <w:highlight w:val="none"/>
        </w:rPr>
      </w:pPr>
    </w:p>
    <w:sectPr>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MS Mincho">
    <w:panose1 w:val="02020609040205080304"/>
    <w:charset w:val="80"/>
    <w:family w:val="modern"/>
    <w:pitch w:val="default"/>
    <w:sig w:usb0="E00002FF" w:usb1="6AC7FDFB" w:usb2="00000012" w:usb3="00000000" w:csb0="4002009F" w:csb1="DFD7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jc w:val="right"/>
      <w:rPr>
        <w:rFonts w:ascii="Times New Roman" w:hAnsi="Times New Roman"/>
      </w:rPr>
    </w:pPr>
  </w:p>
  <w:p>
    <w:pPr>
      <w:pStyle w:val="11"/>
      <w:ind w:firstLine="360"/>
      <w:jc w:val="cen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rPr>
        <w:rFonts w:ascii="Times New Roman" w:hAnsi="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jc w:val="right"/>
      <w:rPr>
        <w:rFonts w:ascii="Times New Roman" w:hAnsi="Times New Roman"/>
      </w:rPr>
    </w:pPr>
  </w:p>
  <w:p>
    <w:pPr>
      <w:pStyle w:val="11"/>
      <w:ind w:firstLine="360"/>
      <w:jc w:val="center"/>
      <w:rPr>
        <w:rFonts w:ascii="Times New Roman" w:hAnsi="Times New Roman"/>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firstLine="360"/>
                            <w:jc w:val="center"/>
                            <w:rPr>
                              <w:rFonts w:ascii="Times New Roman" w:hAnsi="Times New Roman"/>
                            </w:rPr>
                          </w:pPr>
                          <w:r>
                            <w:rPr>
                              <w:rFonts w:ascii="Times New Roman" w:hAnsi="Times New Roman"/>
                            </w:rPr>
                            <w:fldChar w:fldCharType="begin"/>
                          </w:r>
                          <w:r>
                            <w:instrText xml:space="preserve">PAGE   \* MERGEFORMAT</w:instrText>
                          </w:r>
                          <w:r>
                            <w:rPr>
                              <w:rFonts w:ascii="Times New Roman" w:hAnsi="Times New Roman"/>
                            </w:rPr>
                            <w:fldChar w:fldCharType="separate"/>
                          </w:r>
                          <w:r>
                            <w:rPr>
                              <w:lang w:val="zh-CN"/>
                            </w:rPr>
                            <w:t>34</w:t>
                          </w:r>
                          <w:r>
                            <w:rPr>
                              <w:rFonts w:ascii="Times New Roman" w:hAnsi="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1"/>
                      <w:ind w:firstLine="360"/>
                      <w:jc w:val="center"/>
                      <w:rPr>
                        <w:rFonts w:ascii="Times New Roman" w:hAnsi="Times New Roman"/>
                      </w:rPr>
                    </w:pPr>
                    <w:r>
                      <w:rPr>
                        <w:rFonts w:ascii="Times New Roman" w:hAnsi="Times New Roman"/>
                      </w:rPr>
                      <w:fldChar w:fldCharType="begin"/>
                    </w:r>
                    <w:r>
                      <w:instrText xml:space="preserve">PAGE   \* MERGEFORMAT</w:instrText>
                    </w:r>
                    <w:r>
                      <w:rPr>
                        <w:rFonts w:ascii="Times New Roman" w:hAnsi="Times New Roman"/>
                      </w:rPr>
                      <w:fldChar w:fldCharType="separate"/>
                    </w:r>
                    <w:r>
                      <w:rPr>
                        <w:lang w:val="zh-CN"/>
                      </w:rPr>
                      <w:t>34</w:t>
                    </w:r>
                    <w:r>
                      <w:rPr>
                        <w:rFonts w:ascii="Times New Roman" w:hAnsi="Times New Roma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Times New Roman" w:hAnsi="Times New Roman"/>
      </w:rPr>
    </w:pPr>
  </w:p>
  <w:p>
    <w:pPr>
      <w:pStyle w:val="12"/>
      <w:pBdr>
        <w:bottom w:val="none" w:color="auto" w:sz="0" w:space="0"/>
      </w:pBdr>
      <w:ind w:firstLine="360"/>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4A2E55"/>
    <w:rsid w:val="00145732"/>
    <w:rsid w:val="001B3B82"/>
    <w:rsid w:val="002828C9"/>
    <w:rsid w:val="002C1D18"/>
    <w:rsid w:val="003353BC"/>
    <w:rsid w:val="003C41AA"/>
    <w:rsid w:val="003F0200"/>
    <w:rsid w:val="00401497"/>
    <w:rsid w:val="00437467"/>
    <w:rsid w:val="004859CE"/>
    <w:rsid w:val="004C3E8A"/>
    <w:rsid w:val="00544C2B"/>
    <w:rsid w:val="00554AA7"/>
    <w:rsid w:val="00593269"/>
    <w:rsid w:val="006446E0"/>
    <w:rsid w:val="00675568"/>
    <w:rsid w:val="00676EA7"/>
    <w:rsid w:val="006B7454"/>
    <w:rsid w:val="00734762"/>
    <w:rsid w:val="007405D8"/>
    <w:rsid w:val="00747175"/>
    <w:rsid w:val="00757AEC"/>
    <w:rsid w:val="00827766"/>
    <w:rsid w:val="00866EA2"/>
    <w:rsid w:val="00894BA8"/>
    <w:rsid w:val="008C3A31"/>
    <w:rsid w:val="008F5109"/>
    <w:rsid w:val="009E7D74"/>
    <w:rsid w:val="00A034AE"/>
    <w:rsid w:val="00A3703D"/>
    <w:rsid w:val="00B24A95"/>
    <w:rsid w:val="00BA1567"/>
    <w:rsid w:val="00BA551A"/>
    <w:rsid w:val="00BF5419"/>
    <w:rsid w:val="00C337BE"/>
    <w:rsid w:val="00C71938"/>
    <w:rsid w:val="00CC7BCC"/>
    <w:rsid w:val="00D04743"/>
    <w:rsid w:val="00D23776"/>
    <w:rsid w:val="00DA7988"/>
    <w:rsid w:val="00E43A36"/>
    <w:rsid w:val="00E62E6B"/>
    <w:rsid w:val="00E973EA"/>
    <w:rsid w:val="00F34600"/>
    <w:rsid w:val="00F36EDD"/>
    <w:rsid w:val="00F37219"/>
    <w:rsid w:val="00F901A2"/>
    <w:rsid w:val="00FF1EAD"/>
    <w:rsid w:val="010F7027"/>
    <w:rsid w:val="01204486"/>
    <w:rsid w:val="0158651C"/>
    <w:rsid w:val="016C7102"/>
    <w:rsid w:val="016C73C5"/>
    <w:rsid w:val="01934171"/>
    <w:rsid w:val="01A86268"/>
    <w:rsid w:val="01C04513"/>
    <w:rsid w:val="01C35B82"/>
    <w:rsid w:val="01C945C3"/>
    <w:rsid w:val="01E27317"/>
    <w:rsid w:val="02173063"/>
    <w:rsid w:val="027B74C2"/>
    <w:rsid w:val="029F3FE4"/>
    <w:rsid w:val="02A258F1"/>
    <w:rsid w:val="02AD1386"/>
    <w:rsid w:val="02C62EC0"/>
    <w:rsid w:val="02CA65D4"/>
    <w:rsid w:val="02DD1141"/>
    <w:rsid w:val="02E84D01"/>
    <w:rsid w:val="02EE197F"/>
    <w:rsid w:val="03571245"/>
    <w:rsid w:val="03654B09"/>
    <w:rsid w:val="039450FD"/>
    <w:rsid w:val="03E2539F"/>
    <w:rsid w:val="03FF1264"/>
    <w:rsid w:val="040878FC"/>
    <w:rsid w:val="04223480"/>
    <w:rsid w:val="042B5CBC"/>
    <w:rsid w:val="04300E6E"/>
    <w:rsid w:val="043979B6"/>
    <w:rsid w:val="043C63C5"/>
    <w:rsid w:val="044067EA"/>
    <w:rsid w:val="04572F90"/>
    <w:rsid w:val="04651959"/>
    <w:rsid w:val="046B7472"/>
    <w:rsid w:val="048C4B64"/>
    <w:rsid w:val="04D21A81"/>
    <w:rsid w:val="04D84122"/>
    <w:rsid w:val="04E12629"/>
    <w:rsid w:val="04E504A5"/>
    <w:rsid w:val="04F21DFF"/>
    <w:rsid w:val="05697ECB"/>
    <w:rsid w:val="05704BD0"/>
    <w:rsid w:val="057C5288"/>
    <w:rsid w:val="05C20157"/>
    <w:rsid w:val="05C96631"/>
    <w:rsid w:val="05E005E8"/>
    <w:rsid w:val="05F3176A"/>
    <w:rsid w:val="06244A16"/>
    <w:rsid w:val="062E7B26"/>
    <w:rsid w:val="064E0087"/>
    <w:rsid w:val="066C48C9"/>
    <w:rsid w:val="068007F5"/>
    <w:rsid w:val="06807DCF"/>
    <w:rsid w:val="06950A31"/>
    <w:rsid w:val="069B5D7F"/>
    <w:rsid w:val="069F36C4"/>
    <w:rsid w:val="06B77F24"/>
    <w:rsid w:val="06E670A5"/>
    <w:rsid w:val="072978DA"/>
    <w:rsid w:val="07396E33"/>
    <w:rsid w:val="07464C31"/>
    <w:rsid w:val="07592C14"/>
    <w:rsid w:val="07632EAC"/>
    <w:rsid w:val="076A6AA8"/>
    <w:rsid w:val="07714D9E"/>
    <w:rsid w:val="07942D6F"/>
    <w:rsid w:val="07955789"/>
    <w:rsid w:val="07A76F63"/>
    <w:rsid w:val="07E438EC"/>
    <w:rsid w:val="07EC4B29"/>
    <w:rsid w:val="0830354B"/>
    <w:rsid w:val="08565CAC"/>
    <w:rsid w:val="08862D2C"/>
    <w:rsid w:val="088A22B8"/>
    <w:rsid w:val="08987917"/>
    <w:rsid w:val="08A2207D"/>
    <w:rsid w:val="08AB630F"/>
    <w:rsid w:val="08B02440"/>
    <w:rsid w:val="08B40FA4"/>
    <w:rsid w:val="08B8617F"/>
    <w:rsid w:val="08CA4C91"/>
    <w:rsid w:val="08EC47CE"/>
    <w:rsid w:val="08F461F7"/>
    <w:rsid w:val="090678DD"/>
    <w:rsid w:val="093A564D"/>
    <w:rsid w:val="094F6865"/>
    <w:rsid w:val="09824CAC"/>
    <w:rsid w:val="09AD67EE"/>
    <w:rsid w:val="09B961AA"/>
    <w:rsid w:val="09BE57C8"/>
    <w:rsid w:val="09E01B66"/>
    <w:rsid w:val="0A00600A"/>
    <w:rsid w:val="0A042E74"/>
    <w:rsid w:val="0A17783E"/>
    <w:rsid w:val="0A5B65E5"/>
    <w:rsid w:val="0AFE10CA"/>
    <w:rsid w:val="0B091D04"/>
    <w:rsid w:val="0B0C2D63"/>
    <w:rsid w:val="0B11245E"/>
    <w:rsid w:val="0B167779"/>
    <w:rsid w:val="0B2F2735"/>
    <w:rsid w:val="0B695418"/>
    <w:rsid w:val="0B851C5E"/>
    <w:rsid w:val="0B864953"/>
    <w:rsid w:val="0BCB16EC"/>
    <w:rsid w:val="0BE16AAE"/>
    <w:rsid w:val="0C375F3F"/>
    <w:rsid w:val="0C72642D"/>
    <w:rsid w:val="0C880B3F"/>
    <w:rsid w:val="0C8B30FC"/>
    <w:rsid w:val="0CA23AAA"/>
    <w:rsid w:val="0CDE70C6"/>
    <w:rsid w:val="0D0113C7"/>
    <w:rsid w:val="0D276946"/>
    <w:rsid w:val="0D2A7EF5"/>
    <w:rsid w:val="0D563E22"/>
    <w:rsid w:val="0D5F02F2"/>
    <w:rsid w:val="0D63471A"/>
    <w:rsid w:val="0D6B2B07"/>
    <w:rsid w:val="0D6C1C9A"/>
    <w:rsid w:val="0D7301B1"/>
    <w:rsid w:val="0D9C572F"/>
    <w:rsid w:val="0DA247A2"/>
    <w:rsid w:val="0DCC08A2"/>
    <w:rsid w:val="0DF92ED9"/>
    <w:rsid w:val="0E26673F"/>
    <w:rsid w:val="0E332540"/>
    <w:rsid w:val="0E4A33C1"/>
    <w:rsid w:val="0E594D02"/>
    <w:rsid w:val="0E5E5E38"/>
    <w:rsid w:val="0E801062"/>
    <w:rsid w:val="0E9565BD"/>
    <w:rsid w:val="0EAA4865"/>
    <w:rsid w:val="0ED14E0B"/>
    <w:rsid w:val="0EF5242E"/>
    <w:rsid w:val="0F051B36"/>
    <w:rsid w:val="0F2076B8"/>
    <w:rsid w:val="0F291C49"/>
    <w:rsid w:val="0F766320"/>
    <w:rsid w:val="0F936551"/>
    <w:rsid w:val="0FA2449B"/>
    <w:rsid w:val="0FA76381"/>
    <w:rsid w:val="0FEB2003"/>
    <w:rsid w:val="100D4A0E"/>
    <w:rsid w:val="102A1AE3"/>
    <w:rsid w:val="10436822"/>
    <w:rsid w:val="104B1EB8"/>
    <w:rsid w:val="10754EAD"/>
    <w:rsid w:val="10D8477D"/>
    <w:rsid w:val="10F07FEC"/>
    <w:rsid w:val="1110424D"/>
    <w:rsid w:val="11480848"/>
    <w:rsid w:val="118D0F34"/>
    <w:rsid w:val="11A4285D"/>
    <w:rsid w:val="11B356F5"/>
    <w:rsid w:val="11BD169F"/>
    <w:rsid w:val="122D66B1"/>
    <w:rsid w:val="1266039F"/>
    <w:rsid w:val="12821E7E"/>
    <w:rsid w:val="128A3B55"/>
    <w:rsid w:val="12C86076"/>
    <w:rsid w:val="12D17D2D"/>
    <w:rsid w:val="13026485"/>
    <w:rsid w:val="13100E95"/>
    <w:rsid w:val="131D0DCE"/>
    <w:rsid w:val="13206BE9"/>
    <w:rsid w:val="132E2241"/>
    <w:rsid w:val="13375E28"/>
    <w:rsid w:val="13466CEF"/>
    <w:rsid w:val="135375F4"/>
    <w:rsid w:val="13A94F83"/>
    <w:rsid w:val="13AD3906"/>
    <w:rsid w:val="13B17845"/>
    <w:rsid w:val="13C03AB6"/>
    <w:rsid w:val="13CA51F9"/>
    <w:rsid w:val="1411382B"/>
    <w:rsid w:val="146A320A"/>
    <w:rsid w:val="146F5AE5"/>
    <w:rsid w:val="149321FD"/>
    <w:rsid w:val="14986101"/>
    <w:rsid w:val="14B3741A"/>
    <w:rsid w:val="14E17089"/>
    <w:rsid w:val="14FD257D"/>
    <w:rsid w:val="1506796E"/>
    <w:rsid w:val="151042B0"/>
    <w:rsid w:val="15114D1A"/>
    <w:rsid w:val="152C5989"/>
    <w:rsid w:val="15303F2F"/>
    <w:rsid w:val="1537368C"/>
    <w:rsid w:val="153823B4"/>
    <w:rsid w:val="153A2967"/>
    <w:rsid w:val="158631E0"/>
    <w:rsid w:val="158D152B"/>
    <w:rsid w:val="15B33B98"/>
    <w:rsid w:val="15DE389F"/>
    <w:rsid w:val="15E26C0D"/>
    <w:rsid w:val="15F85CCC"/>
    <w:rsid w:val="160A2B4C"/>
    <w:rsid w:val="163524F3"/>
    <w:rsid w:val="163C7A40"/>
    <w:rsid w:val="1672437E"/>
    <w:rsid w:val="16725F8F"/>
    <w:rsid w:val="167D0F43"/>
    <w:rsid w:val="16883E30"/>
    <w:rsid w:val="16972210"/>
    <w:rsid w:val="16990AEE"/>
    <w:rsid w:val="16A30BB4"/>
    <w:rsid w:val="16AF4FEE"/>
    <w:rsid w:val="16C511E1"/>
    <w:rsid w:val="16C85969"/>
    <w:rsid w:val="172F4839"/>
    <w:rsid w:val="175A00AC"/>
    <w:rsid w:val="177F1D05"/>
    <w:rsid w:val="1781186D"/>
    <w:rsid w:val="17B76C4B"/>
    <w:rsid w:val="17DB336D"/>
    <w:rsid w:val="17EC38CC"/>
    <w:rsid w:val="18177B92"/>
    <w:rsid w:val="182252C9"/>
    <w:rsid w:val="18481ED2"/>
    <w:rsid w:val="184C4A64"/>
    <w:rsid w:val="186061A2"/>
    <w:rsid w:val="18663D1F"/>
    <w:rsid w:val="18A56E31"/>
    <w:rsid w:val="18FB4AC8"/>
    <w:rsid w:val="192B5C65"/>
    <w:rsid w:val="193A442D"/>
    <w:rsid w:val="196708AA"/>
    <w:rsid w:val="19685219"/>
    <w:rsid w:val="197014B3"/>
    <w:rsid w:val="19711547"/>
    <w:rsid w:val="19A736AD"/>
    <w:rsid w:val="19AE7C83"/>
    <w:rsid w:val="19C60ECD"/>
    <w:rsid w:val="19D129A8"/>
    <w:rsid w:val="19D16775"/>
    <w:rsid w:val="1A1774C9"/>
    <w:rsid w:val="1A22597D"/>
    <w:rsid w:val="1A284585"/>
    <w:rsid w:val="1A2B50BE"/>
    <w:rsid w:val="1A356A4B"/>
    <w:rsid w:val="1A3B79E3"/>
    <w:rsid w:val="1A510604"/>
    <w:rsid w:val="1A52400F"/>
    <w:rsid w:val="1AAC202A"/>
    <w:rsid w:val="1ABC57F0"/>
    <w:rsid w:val="1AC90415"/>
    <w:rsid w:val="1B382CC6"/>
    <w:rsid w:val="1B583E6E"/>
    <w:rsid w:val="1B602BDE"/>
    <w:rsid w:val="1B670184"/>
    <w:rsid w:val="1BC36ECF"/>
    <w:rsid w:val="1BDE54B3"/>
    <w:rsid w:val="1BE73FD7"/>
    <w:rsid w:val="1BF8607C"/>
    <w:rsid w:val="1C215BFC"/>
    <w:rsid w:val="1C300AA6"/>
    <w:rsid w:val="1C6D1595"/>
    <w:rsid w:val="1C78442A"/>
    <w:rsid w:val="1C8616A7"/>
    <w:rsid w:val="1C9259BA"/>
    <w:rsid w:val="1CA52672"/>
    <w:rsid w:val="1CBF7894"/>
    <w:rsid w:val="1CD2426C"/>
    <w:rsid w:val="1D1207CE"/>
    <w:rsid w:val="1D194708"/>
    <w:rsid w:val="1D7452A1"/>
    <w:rsid w:val="1D897942"/>
    <w:rsid w:val="1DC73BB6"/>
    <w:rsid w:val="1DDA161D"/>
    <w:rsid w:val="1E1D7436"/>
    <w:rsid w:val="1E742EC3"/>
    <w:rsid w:val="1E8A603F"/>
    <w:rsid w:val="1F0308CD"/>
    <w:rsid w:val="1F0C45EF"/>
    <w:rsid w:val="1F1453C5"/>
    <w:rsid w:val="1F2101E5"/>
    <w:rsid w:val="1F373066"/>
    <w:rsid w:val="1F6C5191"/>
    <w:rsid w:val="1F73516C"/>
    <w:rsid w:val="1F7D59BB"/>
    <w:rsid w:val="1F7E5748"/>
    <w:rsid w:val="1F9C60DB"/>
    <w:rsid w:val="1FAA2371"/>
    <w:rsid w:val="1FCC556B"/>
    <w:rsid w:val="1FE371FE"/>
    <w:rsid w:val="208E7070"/>
    <w:rsid w:val="20C05763"/>
    <w:rsid w:val="20C13C16"/>
    <w:rsid w:val="20C726B4"/>
    <w:rsid w:val="20EC56DD"/>
    <w:rsid w:val="20FD1C97"/>
    <w:rsid w:val="21226772"/>
    <w:rsid w:val="21641F00"/>
    <w:rsid w:val="21A74DB2"/>
    <w:rsid w:val="21F956FF"/>
    <w:rsid w:val="22024061"/>
    <w:rsid w:val="220B3356"/>
    <w:rsid w:val="225B09E5"/>
    <w:rsid w:val="227E700C"/>
    <w:rsid w:val="227F289D"/>
    <w:rsid w:val="22B3342C"/>
    <w:rsid w:val="22C94AEC"/>
    <w:rsid w:val="23073816"/>
    <w:rsid w:val="232257F3"/>
    <w:rsid w:val="232850DD"/>
    <w:rsid w:val="233A4608"/>
    <w:rsid w:val="234D2F3B"/>
    <w:rsid w:val="23607969"/>
    <w:rsid w:val="23637F56"/>
    <w:rsid w:val="23756D18"/>
    <w:rsid w:val="23803C16"/>
    <w:rsid w:val="23C361AA"/>
    <w:rsid w:val="23C6505D"/>
    <w:rsid w:val="23C801BA"/>
    <w:rsid w:val="23D634AB"/>
    <w:rsid w:val="23E330FA"/>
    <w:rsid w:val="23EB0A30"/>
    <w:rsid w:val="23F15AF0"/>
    <w:rsid w:val="24385D6E"/>
    <w:rsid w:val="24735215"/>
    <w:rsid w:val="248428F9"/>
    <w:rsid w:val="24953171"/>
    <w:rsid w:val="2498633B"/>
    <w:rsid w:val="24F840EE"/>
    <w:rsid w:val="25371FF4"/>
    <w:rsid w:val="253F6DF4"/>
    <w:rsid w:val="25463580"/>
    <w:rsid w:val="254F2D5F"/>
    <w:rsid w:val="257336C0"/>
    <w:rsid w:val="25752068"/>
    <w:rsid w:val="25F55ECC"/>
    <w:rsid w:val="25F575B4"/>
    <w:rsid w:val="26060EBE"/>
    <w:rsid w:val="261B3B1B"/>
    <w:rsid w:val="26314557"/>
    <w:rsid w:val="266C1C92"/>
    <w:rsid w:val="266E162E"/>
    <w:rsid w:val="26804028"/>
    <w:rsid w:val="26825912"/>
    <w:rsid w:val="26A642FD"/>
    <w:rsid w:val="26AE2B36"/>
    <w:rsid w:val="26E61B70"/>
    <w:rsid w:val="271E1116"/>
    <w:rsid w:val="272721BD"/>
    <w:rsid w:val="273427CD"/>
    <w:rsid w:val="273A7DDB"/>
    <w:rsid w:val="275E4A2C"/>
    <w:rsid w:val="276862A4"/>
    <w:rsid w:val="27744C05"/>
    <w:rsid w:val="278D2799"/>
    <w:rsid w:val="27A43EE3"/>
    <w:rsid w:val="27AC2F34"/>
    <w:rsid w:val="27BE36E8"/>
    <w:rsid w:val="27CB507D"/>
    <w:rsid w:val="27DE07E2"/>
    <w:rsid w:val="27E10D15"/>
    <w:rsid w:val="280A3B56"/>
    <w:rsid w:val="28226B83"/>
    <w:rsid w:val="28271E9C"/>
    <w:rsid w:val="2849254E"/>
    <w:rsid w:val="284D4818"/>
    <w:rsid w:val="28804B6A"/>
    <w:rsid w:val="28A37FEC"/>
    <w:rsid w:val="28B648E7"/>
    <w:rsid w:val="28C30F2A"/>
    <w:rsid w:val="28C43D7F"/>
    <w:rsid w:val="28CF7AAE"/>
    <w:rsid w:val="28FC02EC"/>
    <w:rsid w:val="290D7F3C"/>
    <w:rsid w:val="2944338F"/>
    <w:rsid w:val="294D2370"/>
    <w:rsid w:val="2971535D"/>
    <w:rsid w:val="29827E98"/>
    <w:rsid w:val="29993436"/>
    <w:rsid w:val="299B548C"/>
    <w:rsid w:val="299E34D5"/>
    <w:rsid w:val="29AB19C7"/>
    <w:rsid w:val="29F7310C"/>
    <w:rsid w:val="2A17100F"/>
    <w:rsid w:val="2A536D09"/>
    <w:rsid w:val="2A7D233E"/>
    <w:rsid w:val="2A9C3633"/>
    <w:rsid w:val="2ACD50F0"/>
    <w:rsid w:val="2AD4653B"/>
    <w:rsid w:val="2AEE5D3A"/>
    <w:rsid w:val="2AF54E5E"/>
    <w:rsid w:val="2AFE0A0D"/>
    <w:rsid w:val="2B023C9A"/>
    <w:rsid w:val="2B192E0A"/>
    <w:rsid w:val="2B58685A"/>
    <w:rsid w:val="2B5B0247"/>
    <w:rsid w:val="2B5D79D9"/>
    <w:rsid w:val="2B644ED3"/>
    <w:rsid w:val="2B7C443F"/>
    <w:rsid w:val="2B8F49CB"/>
    <w:rsid w:val="2BE534FB"/>
    <w:rsid w:val="2BFA37FE"/>
    <w:rsid w:val="2C004D79"/>
    <w:rsid w:val="2C0B7ECF"/>
    <w:rsid w:val="2C133EFA"/>
    <w:rsid w:val="2C42304C"/>
    <w:rsid w:val="2C576D16"/>
    <w:rsid w:val="2C595F00"/>
    <w:rsid w:val="2C6671E5"/>
    <w:rsid w:val="2C784AE5"/>
    <w:rsid w:val="2CA43EFC"/>
    <w:rsid w:val="2CAD5148"/>
    <w:rsid w:val="2CB0218E"/>
    <w:rsid w:val="2CC50070"/>
    <w:rsid w:val="2CDA5765"/>
    <w:rsid w:val="2CF3302D"/>
    <w:rsid w:val="2D4D4434"/>
    <w:rsid w:val="2D8866A5"/>
    <w:rsid w:val="2DC218E3"/>
    <w:rsid w:val="2DDE544F"/>
    <w:rsid w:val="2DE050AE"/>
    <w:rsid w:val="2E011C22"/>
    <w:rsid w:val="2E091BA2"/>
    <w:rsid w:val="2E6C3314"/>
    <w:rsid w:val="2EA03658"/>
    <w:rsid w:val="2ED06A9C"/>
    <w:rsid w:val="2EEC40D7"/>
    <w:rsid w:val="2EF6360B"/>
    <w:rsid w:val="2F1B6FE5"/>
    <w:rsid w:val="2F421E3A"/>
    <w:rsid w:val="2F7F47FD"/>
    <w:rsid w:val="2F9F1D93"/>
    <w:rsid w:val="2FC36511"/>
    <w:rsid w:val="2FCB529F"/>
    <w:rsid w:val="2FD0672D"/>
    <w:rsid w:val="2FEA24D7"/>
    <w:rsid w:val="3000794E"/>
    <w:rsid w:val="302C5BDF"/>
    <w:rsid w:val="30621912"/>
    <w:rsid w:val="306B76F2"/>
    <w:rsid w:val="30B55658"/>
    <w:rsid w:val="30C6651E"/>
    <w:rsid w:val="30D065C8"/>
    <w:rsid w:val="30D61D73"/>
    <w:rsid w:val="30FB6637"/>
    <w:rsid w:val="31575567"/>
    <w:rsid w:val="316235DF"/>
    <w:rsid w:val="3171247D"/>
    <w:rsid w:val="31854ADC"/>
    <w:rsid w:val="318766BA"/>
    <w:rsid w:val="31AE1DAD"/>
    <w:rsid w:val="31DC6758"/>
    <w:rsid w:val="31DE56C9"/>
    <w:rsid w:val="31EB07BA"/>
    <w:rsid w:val="32037970"/>
    <w:rsid w:val="32244AB5"/>
    <w:rsid w:val="322713C1"/>
    <w:rsid w:val="32693D4C"/>
    <w:rsid w:val="3275679F"/>
    <w:rsid w:val="328E7396"/>
    <w:rsid w:val="329768FB"/>
    <w:rsid w:val="329C1306"/>
    <w:rsid w:val="329C1C1A"/>
    <w:rsid w:val="32AF0FDE"/>
    <w:rsid w:val="32C21DC0"/>
    <w:rsid w:val="32C86D76"/>
    <w:rsid w:val="32EA2262"/>
    <w:rsid w:val="334530A6"/>
    <w:rsid w:val="335907A3"/>
    <w:rsid w:val="33A469A7"/>
    <w:rsid w:val="340A0627"/>
    <w:rsid w:val="34237091"/>
    <w:rsid w:val="34410C69"/>
    <w:rsid w:val="34436FC0"/>
    <w:rsid w:val="34502974"/>
    <w:rsid w:val="3454604E"/>
    <w:rsid w:val="345A09FD"/>
    <w:rsid w:val="346E0599"/>
    <w:rsid w:val="347120FA"/>
    <w:rsid w:val="348E1A85"/>
    <w:rsid w:val="34B17BCE"/>
    <w:rsid w:val="35293800"/>
    <w:rsid w:val="352A27AC"/>
    <w:rsid w:val="35390204"/>
    <w:rsid w:val="355C2AF5"/>
    <w:rsid w:val="355F5D66"/>
    <w:rsid w:val="3636076C"/>
    <w:rsid w:val="363640D2"/>
    <w:rsid w:val="36631429"/>
    <w:rsid w:val="36C2660B"/>
    <w:rsid w:val="36CF2AFD"/>
    <w:rsid w:val="36D31975"/>
    <w:rsid w:val="36F7450D"/>
    <w:rsid w:val="37153B7E"/>
    <w:rsid w:val="371B5677"/>
    <w:rsid w:val="373076BA"/>
    <w:rsid w:val="37527F00"/>
    <w:rsid w:val="375F2537"/>
    <w:rsid w:val="37B73FC8"/>
    <w:rsid w:val="37D7135C"/>
    <w:rsid w:val="37E34E6D"/>
    <w:rsid w:val="380528C7"/>
    <w:rsid w:val="380F6BCE"/>
    <w:rsid w:val="38164BAE"/>
    <w:rsid w:val="381E3F79"/>
    <w:rsid w:val="38237402"/>
    <w:rsid w:val="38305032"/>
    <w:rsid w:val="38364F6F"/>
    <w:rsid w:val="386B6F2F"/>
    <w:rsid w:val="389A72CC"/>
    <w:rsid w:val="38A83D78"/>
    <w:rsid w:val="39035976"/>
    <w:rsid w:val="392800E0"/>
    <w:rsid w:val="39717B12"/>
    <w:rsid w:val="39DE08A2"/>
    <w:rsid w:val="39DF58F7"/>
    <w:rsid w:val="39FC0F5F"/>
    <w:rsid w:val="3A0C4ED6"/>
    <w:rsid w:val="3A271098"/>
    <w:rsid w:val="3A2A4958"/>
    <w:rsid w:val="3A563933"/>
    <w:rsid w:val="3A66425B"/>
    <w:rsid w:val="3A6E39FC"/>
    <w:rsid w:val="3A7078FE"/>
    <w:rsid w:val="3A715B6B"/>
    <w:rsid w:val="3A7F597B"/>
    <w:rsid w:val="3ADD48F8"/>
    <w:rsid w:val="3AF70DB9"/>
    <w:rsid w:val="3B04757C"/>
    <w:rsid w:val="3B0714B9"/>
    <w:rsid w:val="3B1D428D"/>
    <w:rsid w:val="3B3A6167"/>
    <w:rsid w:val="3B643003"/>
    <w:rsid w:val="3B7F5952"/>
    <w:rsid w:val="3B9973A7"/>
    <w:rsid w:val="3BEE4160"/>
    <w:rsid w:val="3C4F1505"/>
    <w:rsid w:val="3C88078C"/>
    <w:rsid w:val="3C8B7A28"/>
    <w:rsid w:val="3CA730FD"/>
    <w:rsid w:val="3CA84844"/>
    <w:rsid w:val="3CB77EAA"/>
    <w:rsid w:val="3CDC25D7"/>
    <w:rsid w:val="3CE80C5D"/>
    <w:rsid w:val="3D1056C4"/>
    <w:rsid w:val="3D1616F6"/>
    <w:rsid w:val="3D2C1EAF"/>
    <w:rsid w:val="3D540E08"/>
    <w:rsid w:val="3D62592E"/>
    <w:rsid w:val="3D707DDB"/>
    <w:rsid w:val="3D861249"/>
    <w:rsid w:val="3DAA0640"/>
    <w:rsid w:val="3DAB2AF6"/>
    <w:rsid w:val="3DF859CD"/>
    <w:rsid w:val="3DF91643"/>
    <w:rsid w:val="3DFF6E0A"/>
    <w:rsid w:val="3E09276F"/>
    <w:rsid w:val="3E0D1FA4"/>
    <w:rsid w:val="3E131285"/>
    <w:rsid w:val="3E212055"/>
    <w:rsid w:val="3E677C4B"/>
    <w:rsid w:val="3E6E519F"/>
    <w:rsid w:val="3E7F31CE"/>
    <w:rsid w:val="3E9A08B6"/>
    <w:rsid w:val="3EA47BFB"/>
    <w:rsid w:val="3EBC397F"/>
    <w:rsid w:val="3EBF5C6C"/>
    <w:rsid w:val="3EF23180"/>
    <w:rsid w:val="3F961D43"/>
    <w:rsid w:val="3FBA0C3C"/>
    <w:rsid w:val="3FE203FE"/>
    <w:rsid w:val="3FE53EA5"/>
    <w:rsid w:val="3FEE74B1"/>
    <w:rsid w:val="401E554E"/>
    <w:rsid w:val="403B63C3"/>
    <w:rsid w:val="404442EB"/>
    <w:rsid w:val="405F6850"/>
    <w:rsid w:val="40A21440"/>
    <w:rsid w:val="40C72758"/>
    <w:rsid w:val="40DE787E"/>
    <w:rsid w:val="40E81D09"/>
    <w:rsid w:val="41025CB3"/>
    <w:rsid w:val="4130243B"/>
    <w:rsid w:val="419211E5"/>
    <w:rsid w:val="41B81CDA"/>
    <w:rsid w:val="41C37F2F"/>
    <w:rsid w:val="422621F2"/>
    <w:rsid w:val="4282455A"/>
    <w:rsid w:val="42D724C4"/>
    <w:rsid w:val="430357E2"/>
    <w:rsid w:val="43127716"/>
    <w:rsid w:val="43206AF2"/>
    <w:rsid w:val="43365219"/>
    <w:rsid w:val="43540DB9"/>
    <w:rsid w:val="43573DAF"/>
    <w:rsid w:val="43585B6E"/>
    <w:rsid w:val="43787BF8"/>
    <w:rsid w:val="43C92594"/>
    <w:rsid w:val="43E02C71"/>
    <w:rsid w:val="44237A35"/>
    <w:rsid w:val="44364F92"/>
    <w:rsid w:val="444A6C0E"/>
    <w:rsid w:val="44514A22"/>
    <w:rsid w:val="44725F00"/>
    <w:rsid w:val="447F1EA0"/>
    <w:rsid w:val="449D2874"/>
    <w:rsid w:val="44DE122E"/>
    <w:rsid w:val="44ED273B"/>
    <w:rsid w:val="44F703E9"/>
    <w:rsid w:val="44F94AFA"/>
    <w:rsid w:val="452A4F1A"/>
    <w:rsid w:val="45462D0D"/>
    <w:rsid w:val="454A2E55"/>
    <w:rsid w:val="45985770"/>
    <w:rsid w:val="45A26917"/>
    <w:rsid w:val="45A61AEA"/>
    <w:rsid w:val="45C7006A"/>
    <w:rsid w:val="45DA3403"/>
    <w:rsid w:val="468C5697"/>
    <w:rsid w:val="46A815C2"/>
    <w:rsid w:val="46AF3869"/>
    <w:rsid w:val="46B06526"/>
    <w:rsid w:val="46C97267"/>
    <w:rsid w:val="46FA0CEA"/>
    <w:rsid w:val="470D0738"/>
    <w:rsid w:val="471C06F4"/>
    <w:rsid w:val="471D0161"/>
    <w:rsid w:val="473435E8"/>
    <w:rsid w:val="474C5B69"/>
    <w:rsid w:val="47C53C85"/>
    <w:rsid w:val="48001F06"/>
    <w:rsid w:val="480C118F"/>
    <w:rsid w:val="483903B5"/>
    <w:rsid w:val="48443480"/>
    <w:rsid w:val="486B214E"/>
    <w:rsid w:val="487C7C68"/>
    <w:rsid w:val="488B59DB"/>
    <w:rsid w:val="48A60A8D"/>
    <w:rsid w:val="490C2428"/>
    <w:rsid w:val="49216A4B"/>
    <w:rsid w:val="49987E9A"/>
    <w:rsid w:val="49C858D7"/>
    <w:rsid w:val="49DB692F"/>
    <w:rsid w:val="4A6B249B"/>
    <w:rsid w:val="4AA53283"/>
    <w:rsid w:val="4ACE3493"/>
    <w:rsid w:val="4ADE08FD"/>
    <w:rsid w:val="4AE955FF"/>
    <w:rsid w:val="4AED4F1D"/>
    <w:rsid w:val="4B6A0303"/>
    <w:rsid w:val="4BAA0C1D"/>
    <w:rsid w:val="4BD44411"/>
    <w:rsid w:val="4BE702DE"/>
    <w:rsid w:val="4BFC6631"/>
    <w:rsid w:val="4C1C040A"/>
    <w:rsid w:val="4C243490"/>
    <w:rsid w:val="4C306447"/>
    <w:rsid w:val="4C480C3F"/>
    <w:rsid w:val="4C550B90"/>
    <w:rsid w:val="4C5B62A5"/>
    <w:rsid w:val="4C677087"/>
    <w:rsid w:val="4CA87374"/>
    <w:rsid w:val="4CB87DB2"/>
    <w:rsid w:val="4CEC2BE4"/>
    <w:rsid w:val="4D003C3A"/>
    <w:rsid w:val="4D3E294B"/>
    <w:rsid w:val="4D6D6FCA"/>
    <w:rsid w:val="4D82195F"/>
    <w:rsid w:val="4D9750D4"/>
    <w:rsid w:val="4DC26427"/>
    <w:rsid w:val="4E2D369B"/>
    <w:rsid w:val="4E4020BB"/>
    <w:rsid w:val="4E501854"/>
    <w:rsid w:val="4E6620E8"/>
    <w:rsid w:val="4E672095"/>
    <w:rsid w:val="4E693C99"/>
    <w:rsid w:val="4E971727"/>
    <w:rsid w:val="4EEB1142"/>
    <w:rsid w:val="4EF204A3"/>
    <w:rsid w:val="4F03640A"/>
    <w:rsid w:val="4F054A6E"/>
    <w:rsid w:val="4F2A43E4"/>
    <w:rsid w:val="4F43392B"/>
    <w:rsid w:val="4F8F774E"/>
    <w:rsid w:val="4FE3306C"/>
    <w:rsid w:val="50003451"/>
    <w:rsid w:val="501D7D5F"/>
    <w:rsid w:val="503851B8"/>
    <w:rsid w:val="503C3E76"/>
    <w:rsid w:val="504F242E"/>
    <w:rsid w:val="506E6CF2"/>
    <w:rsid w:val="50914455"/>
    <w:rsid w:val="50CA289C"/>
    <w:rsid w:val="51537FC1"/>
    <w:rsid w:val="516C7550"/>
    <w:rsid w:val="51915DB5"/>
    <w:rsid w:val="519603FF"/>
    <w:rsid w:val="519A0D52"/>
    <w:rsid w:val="51BE0F1D"/>
    <w:rsid w:val="51C643AA"/>
    <w:rsid w:val="51C67197"/>
    <w:rsid w:val="51CE53F8"/>
    <w:rsid w:val="51ED1E52"/>
    <w:rsid w:val="51F75453"/>
    <w:rsid w:val="5283686A"/>
    <w:rsid w:val="52A55149"/>
    <w:rsid w:val="52E737F8"/>
    <w:rsid w:val="52EC46BF"/>
    <w:rsid w:val="53326AAA"/>
    <w:rsid w:val="535F5C30"/>
    <w:rsid w:val="53826CB6"/>
    <w:rsid w:val="53D5598C"/>
    <w:rsid w:val="53DC6143"/>
    <w:rsid w:val="53FD01AC"/>
    <w:rsid w:val="53FE4E3B"/>
    <w:rsid w:val="54010714"/>
    <w:rsid w:val="540B1DBD"/>
    <w:rsid w:val="540F1267"/>
    <w:rsid w:val="542C295F"/>
    <w:rsid w:val="543C2DC0"/>
    <w:rsid w:val="544A0856"/>
    <w:rsid w:val="546156D9"/>
    <w:rsid w:val="546C4640"/>
    <w:rsid w:val="54C74F11"/>
    <w:rsid w:val="54E504C7"/>
    <w:rsid w:val="54F63D73"/>
    <w:rsid w:val="54FD5040"/>
    <w:rsid w:val="55196A07"/>
    <w:rsid w:val="552E1E76"/>
    <w:rsid w:val="5538440E"/>
    <w:rsid w:val="553C632F"/>
    <w:rsid w:val="556527A2"/>
    <w:rsid w:val="557F76BD"/>
    <w:rsid w:val="55877F32"/>
    <w:rsid w:val="55A940DC"/>
    <w:rsid w:val="55BA677B"/>
    <w:rsid w:val="55E723B0"/>
    <w:rsid w:val="5605761A"/>
    <w:rsid w:val="560C7EF0"/>
    <w:rsid w:val="561D2CC0"/>
    <w:rsid w:val="565971C2"/>
    <w:rsid w:val="56705794"/>
    <w:rsid w:val="567B776D"/>
    <w:rsid w:val="568B5882"/>
    <w:rsid w:val="56A11D58"/>
    <w:rsid w:val="56D51D97"/>
    <w:rsid w:val="56E13A67"/>
    <w:rsid w:val="56F25F72"/>
    <w:rsid w:val="56FB1303"/>
    <w:rsid w:val="570630D1"/>
    <w:rsid w:val="571725E0"/>
    <w:rsid w:val="57310475"/>
    <w:rsid w:val="575169E0"/>
    <w:rsid w:val="576137D1"/>
    <w:rsid w:val="57725360"/>
    <w:rsid w:val="57891F2E"/>
    <w:rsid w:val="578B459B"/>
    <w:rsid w:val="579B462D"/>
    <w:rsid w:val="57B85424"/>
    <w:rsid w:val="57D77BC9"/>
    <w:rsid w:val="57E8311F"/>
    <w:rsid w:val="58027741"/>
    <w:rsid w:val="582225BA"/>
    <w:rsid w:val="585A3E5D"/>
    <w:rsid w:val="587D636C"/>
    <w:rsid w:val="58846014"/>
    <w:rsid w:val="58A80431"/>
    <w:rsid w:val="59250BAA"/>
    <w:rsid w:val="59261180"/>
    <w:rsid w:val="59476C83"/>
    <w:rsid w:val="596B2457"/>
    <w:rsid w:val="598A72D5"/>
    <w:rsid w:val="59945F40"/>
    <w:rsid w:val="5A0A6610"/>
    <w:rsid w:val="5A3E75F2"/>
    <w:rsid w:val="5A3F2964"/>
    <w:rsid w:val="5A4A0320"/>
    <w:rsid w:val="5A5C5DB7"/>
    <w:rsid w:val="5A724F48"/>
    <w:rsid w:val="5A7F2C9D"/>
    <w:rsid w:val="5A9929D1"/>
    <w:rsid w:val="5AA62889"/>
    <w:rsid w:val="5B113981"/>
    <w:rsid w:val="5B2636E0"/>
    <w:rsid w:val="5B36115A"/>
    <w:rsid w:val="5B492015"/>
    <w:rsid w:val="5B493F34"/>
    <w:rsid w:val="5B4B421E"/>
    <w:rsid w:val="5B4C7FAD"/>
    <w:rsid w:val="5B52274B"/>
    <w:rsid w:val="5BBF0527"/>
    <w:rsid w:val="5BD04D72"/>
    <w:rsid w:val="5BEF22AA"/>
    <w:rsid w:val="5C0507DB"/>
    <w:rsid w:val="5C1B619F"/>
    <w:rsid w:val="5C315687"/>
    <w:rsid w:val="5C597F4B"/>
    <w:rsid w:val="5CC7528F"/>
    <w:rsid w:val="5CDD7F94"/>
    <w:rsid w:val="5CDF6936"/>
    <w:rsid w:val="5D121EEC"/>
    <w:rsid w:val="5D281BDE"/>
    <w:rsid w:val="5D2E6D2E"/>
    <w:rsid w:val="5D3817CA"/>
    <w:rsid w:val="5D7D0724"/>
    <w:rsid w:val="5D8B39F8"/>
    <w:rsid w:val="5DAB7C97"/>
    <w:rsid w:val="5DE10B39"/>
    <w:rsid w:val="5DEA6E1B"/>
    <w:rsid w:val="5DF07DA5"/>
    <w:rsid w:val="5E053F5F"/>
    <w:rsid w:val="5E0A0BB6"/>
    <w:rsid w:val="5E135281"/>
    <w:rsid w:val="5E616D0B"/>
    <w:rsid w:val="5E8B161C"/>
    <w:rsid w:val="5E8E1C3B"/>
    <w:rsid w:val="5EA55BAE"/>
    <w:rsid w:val="5EB73859"/>
    <w:rsid w:val="5EC51209"/>
    <w:rsid w:val="5F4E1B24"/>
    <w:rsid w:val="5F4F30DD"/>
    <w:rsid w:val="5F5C10AB"/>
    <w:rsid w:val="5F5E6206"/>
    <w:rsid w:val="5F792D84"/>
    <w:rsid w:val="5FA46E35"/>
    <w:rsid w:val="5FCC371B"/>
    <w:rsid w:val="5FFE65DF"/>
    <w:rsid w:val="60043E14"/>
    <w:rsid w:val="600A7DD5"/>
    <w:rsid w:val="602F1F8A"/>
    <w:rsid w:val="604204E4"/>
    <w:rsid w:val="605731FC"/>
    <w:rsid w:val="606F45DF"/>
    <w:rsid w:val="6083213C"/>
    <w:rsid w:val="60986CAB"/>
    <w:rsid w:val="60F863FC"/>
    <w:rsid w:val="612F5644"/>
    <w:rsid w:val="61366DD3"/>
    <w:rsid w:val="617950CA"/>
    <w:rsid w:val="61AF6DFD"/>
    <w:rsid w:val="61BF493A"/>
    <w:rsid w:val="61D05CA1"/>
    <w:rsid w:val="61D13E6B"/>
    <w:rsid w:val="62416809"/>
    <w:rsid w:val="62AB4F57"/>
    <w:rsid w:val="62BA3C86"/>
    <w:rsid w:val="62BC03C6"/>
    <w:rsid w:val="62C334E4"/>
    <w:rsid w:val="62F3193A"/>
    <w:rsid w:val="630341F5"/>
    <w:rsid w:val="631A28AC"/>
    <w:rsid w:val="6329150D"/>
    <w:rsid w:val="632C4185"/>
    <w:rsid w:val="634075CF"/>
    <w:rsid w:val="63C0095B"/>
    <w:rsid w:val="63D2690E"/>
    <w:rsid w:val="63D86899"/>
    <w:rsid w:val="63F82C2B"/>
    <w:rsid w:val="642A6BD6"/>
    <w:rsid w:val="642F49D4"/>
    <w:rsid w:val="64525D83"/>
    <w:rsid w:val="64B7245B"/>
    <w:rsid w:val="64BE184F"/>
    <w:rsid w:val="64C6007B"/>
    <w:rsid w:val="64D54E68"/>
    <w:rsid w:val="64E12774"/>
    <w:rsid w:val="64F8425A"/>
    <w:rsid w:val="64FC168C"/>
    <w:rsid w:val="655607B3"/>
    <w:rsid w:val="65574E7A"/>
    <w:rsid w:val="65CA3C53"/>
    <w:rsid w:val="66387A21"/>
    <w:rsid w:val="663F41A0"/>
    <w:rsid w:val="66AE429B"/>
    <w:rsid w:val="66B060A0"/>
    <w:rsid w:val="66D25776"/>
    <w:rsid w:val="66D8429F"/>
    <w:rsid w:val="66E276DC"/>
    <w:rsid w:val="66F36DFB"/>
    <w:rsid w:val="673E268E"/>
    <w:rsid w:val="6774106B"/>
    <w:rsid w:val="67786C8E"/>
    <w:rsid w:val="67BB3910"/>
    <w:rsid w:val="67CF4846"/>
    <w:rsid w:val="67DE30AE"/>
    <w:rsid w:val="67FD0619"/>
    <w:rsid w:val="680135C3"/>
    <w:rsid w:val="68040358"/>
    <w:rsid w:val="681E2CD3"/>
    <w:rsid w:val="68321CCB"/>
    <w:rsid w:val="684B53DA"/>
    <w:rsid w:val="685B5065"/>
    <w:rsid w:val="686137E8"/>
    <w:rsid w:val="68BE1901"/>
    <w:rsid w:val="68D172F6"/>
    <w:rsid w:val="68E14E41"/>
    <w:rsid w:val="68ED6FE2"/>
    <w:rsid w:val="68F34DFA"/>
    <w:rsid w:val="68FC5853"/>
    <w:rsid w:val="69E04425"/>
    <w:rsid w:val="69F264BA"/>
    <w:rsid w:val="6A165007"/>
    <w:rsid w:val="6A2E74C1"/>
    <w:rsid w:val="6A516624"/>
    <w:rsid w:val="6A585992"/>
    <w:rsid w:val="6A5D367A"/>
    <w:rsid w:val="6A902379"/>
    <w:rsid w:val="6AB04482"/>
    <w:rsid w:val="6AC356C0"/>
    <w:rsid w:val="6ACF2481"/>
    <w:rsid w:val="6ADC414B"/>
    <w:rsid w:val="6B044ED1"/>
    <w:rsid w:val="6B2D658B"/>
    <w:rsid w:val="6B35605C"/>
    <w:rsid w:val="6B4479D8"/>
    <w:rsid w:val="6B671C8B"/>
    <w:rsid w:val="6B7A5507"/>
    <w:rsid w:val="6B8869FB"/>
    <w:rsid w:val="6BA35BA9"/>
    <w:rsid w:val="6BBB2492"/>
    <w:rsid w:val="6BC62788"/>
    <w:rsid w:val="6BC77C90"/>
    <w:rsid w:val="6C3F1580"/>
    <w:rsid w:val="6C626514"/>
    <w:rsid w:val="6C8266F6"/>
    <w:rsid w:val="6C922304"/>
    <w:rsid w:val="6CE11391"/>
    <w:rsid w:val="6CFC4BE5"/>
    <w:rsid w:val="6D062DF6"/>
    <w:rsid w:val="6D2A4387"/>
    <w:rsid w:val="6D841739"/>
    <w:rsid w:val="6D931336"/>
    <w:rsid w:val="6D9D6889"/>
    <w:rsid w:val="6DDE699A"/>
    <w:rsid w:val="6DE67155"/>
    <w:rsid w:val="6E036C1B"/>
    <w:rsid w:val="6E432454"/>
    <w:rsid w:val="6E465603"/>
    <w:rsid w:val="6E6742E6"/>
    <w:rsid w:val="6E790CBF"/>
    <w:rsid w:val="6EAC543F"/>
    <w:rsid w:val="6EBB0935"/>
    <w:rsid w:val="6EC93996"/>
    <w:rsid w:val="6ED170D5"/>
    <w:rsid w:val="6ED71612"/>
    <w:rsid w:val="6EE510D5"/>
    <w:rsid w:val="6F1A0779"/>
    <w:rsid w:val="6F2C0425"/>
    <w:rsid w:val="6F3C4A36"/>
    <w:rsid w:val="6F524480"/>
    <w:rsid w:val="6F56673D"/>
    <w:rsid w:val="6F5D3461"/>
    <w:rsid w:val="6F8D5389"/>
    <w:rsid w:val="6F9A27C6"/>
    <w:rsid w:val="6FB97843"/>
    <w:rsid w:val="705B0374"/>
    <w:rsid w:val="70616DFE"/>
    <w:rsid w:val="70B46467"/>
    <w:rsid w:val="70D732FB"/>
    <w:rsid w:val="71194C48"/>
    <w:rsid w:val="715B31C1"/>
    <w:rsid w:val="716C6CA0"/>
    <w:rsid w:val="71841AA2"/>
    <w:rsid w:val="71A750CC"/>
    <w:rsid w:val="71C560AC"/>
    <w:rsid w:val="71E77E8B"/>
    <w:rsid w:val="72020A02"/>
    <w:rsid w:val="72443B0E"/>
    <w:rsid w:val="727F4EE3"/>
    <w:rsid w:val="72D85617"/>
    <w:rsid w:val="73187FD2"/>
    <w:rsid w:val="731C5E3B"/>
    <w:rsid w:val="736C6FB5"/>
    <w:rsid w:val="73721D2A"/>
    <w:rsid w:val="73797B01"/>
    <w:rsid w:val="73CC0481"/>
    <w:rsid w:val="73D045C6"/>
    <w:rsid w:val="7410359F"/>
    <w:rsid w:val="741B0FC7"/>
    <w:rsid w:val="744B5B5D"/>
    <w:rsid w:val="745D6588"/>
    <w:rsid w:val="7480408B"/>
    <w:rsid w:val="74BA32BC"/>
    <w:rsid w:val="74EF040D"/>
    <w:rsid w:val="756A4664"/>
    <w:rsid w:val="75843E82"/>
    <w:rsid w:val="75896974"/>
    <w:rsid w:val="759320D7"/>
    <w:rsid w:val="75965172"/>
    <w:rsid w:val="75B216CC"/>
    <w:rsid w:val="75F70F1E"/>
    <w:rsid w:val="75FE2091"/>
    <w:rsid w:val="763D0201"/>
    <w:rsid w:val="765A09E9"/>
    <w:rsid w:val="76A35DB7"/>
    <w:rsid w:val="76A41118"/>
    <w:rsid w:val="76BA5817"/>
    <w:rsid w:val="76C377FA"/>
    <w:rsid w:val="76FE2A01"/>
    <w:rsid w:val="77126B95"/>
    <w:rsid w:val="77147820"/>
    <w:rsid w:val="77346C17"/>
    <w:rsid w:val="773E790E"/>
    <w:rsid w:val="775D052F"/>
    <w:rsid w:val="77615F11"/>
    <w:rsid w:val="776C06E5"/>
    <w:rsid w:val="777F497A"/>
    <w:rsid w:val="77831E4A"/>
    <w:rsid w:val="778E00BC"/>
    <w:rsid w:val="77904651"/>
    <w:rsid w:val="77950645"/>
    <w:rsid w:val="77BC6F32"/>
    <w:rsid w:val="77CC1899"/>
    <w:rsid w:val="77DA0523"/>
    <w:rsid w:val="77F13C25"/>
    <w:rsid w:val="78202F46"/>
    <w:rsid w:val="78647460"/>
    <w:rsid w:val="787C657C"/>
    <w:rsid w:val="788E03F5"/>
    <w:rsid w:val="78A065A2"/>
    <w:rsid w:val="78A37905"/>
    <w:rsid w:val="79291835"/>
    <w:rsid w:val="792A3F0D"/>
    <w:rsid w:val="795D6768"/>
    <w:rsid w:val="796D2B58"/>
    <w:rsid w:val="79880C36"/>
    <w:rsid w:val="798E23A2"/>
    <w:rsid w:val="798E4E03"/>
    <w:rsid w:val="7A2A7A06"/>
    <w:rsid w:val="7A410843"/>
    <w:rsid w:val="7A5B36A3"/>
    <w:rsid w:val="7A8545BE"/>
    <w:rsid w:val="7A8E0BE4"/>
    <w:rsid w:val="7A9D3486"/>
    <w:rsid w:val="7ACF3058"/>
    <w:rsid w:val="7ACF5BB5"/>
    <w:rsid w:val="7ADD12ED"/>
    <w:rsid w:val="7B0E1BF6"/>
    <w:rsid w:val="7B1A4AD8"/>
    <w:rsid w:val="7B6076E9"/>
    <w:rsid w:val="7B8C7290"/>
    <w:rsid w:val="7BBA7D94"/>
    <w:rsid w:val="7BCA7E52"/>
    <w:rsid w:val="7BF8667F"/>
    <w:rsid w:val="7C1B504C"/>
    <w:rsid w:val="7C211D49"/>
    <w:rsid w:val="7C5B6746"/>
    <w:rsid w:val="7C650741"/>
    <w:rsid w:val="7C936D26"/>
    <w:rsid w:val="7C965FFC"/>
    <w:rsid w:val="7CC83960"/>
    <w:rsid w:val="7CDB4C1D"/>
    <w:rsid w:val="7D1C1A26"/>
    <w:rsid w:val="7D482105"/>
    <w:rsid w:val="7D6F4CB9"/>
    <w:rsid w:val="7D7C4B4B"/>
    <w:rsid w:val="7D9367F1"/>
    <w:rsid w:val="7DA5040D"/>
    <w:rsid w:val="7DD253C7"/>
    <w:rsid w:val="7DF56A89"/>
    <w:rsid w:val="7E0418DD"/>
    <w:rsid w:val="7E220CF4"/>
    <w:rsid w:val="7E3F70DA"/>
    <w:rsid w:val="7E54665C"/>
    <w:rsid w:val="7E7D622B"/>
    <w:rsid w:val="7EA430D3"/>
    <w:rsid w:val="7EAE0541"/>
    <w:rsid w:val="7F0B71D0"/>
    <w:rsid w:val="7F2A36F1"/>
    <w:rsid w:val="7F356256"/>
    <w:rsid w:val="7F391F28"/>
    <w:rsid w:val="7F455123"/>
    <w:rsid w:val="7F517396"/>
    <w:rsid w:val="7F577E07"/>
    <w:rsid w:val="7F6A59A4"/>
    <w:rsid w:val="7FE527DC"/>
    <w:rsid w:val="7FF733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2"/>
    <w:basedOn w:val="1"/>
    <w:next w:val="1"/>
    <w:unhideWhenUsed/>
    <w:qFormat/>
    <w:uiPriority w:val="9"/>
    <w:pPr>
      <w:keepNext/>
      <w:keepLines/>
      <w:spacing w:before="260" w:after="260" w:line="400" w:lineRule="exact"/>
      <w:jc w:val="center"/>
      <w:outlineLvl w:val="1"/>
    </w:pPr>
    <w:rPr>
      <w:rFonts w:asciiTheme="majorHAnsi" w:hAnsiTheme="majorHAnsi" w:cstheme="majorBidi"/>
      <w:b/>
      <w:bCs/>
      <w:szCs w:val="32"/>
    </w:rPr>
  </w:style>
  <w:style w:type="paragraph" w:styleId="2">
    <w:name w:val="heading 3"/>
    <w:basedOn w:val="3"/>
    <w:next w:val="1"/>
    <w:qFormat/>
    <w:uiPriority w:val="0"/>
    <w:pPr>
      <w:spacing w:after="100" w:afterAutospacing="1" w:line="440" w:lineRule="exact"/>
      <w:jc w:val="left"/>
      <w:outlineLvl w:val="2"/>
    </w:pPr>
    <w:rPr>
      <w:rFonts w:eastAsia="仿宋"/>
      <w:sz w:val="24"/>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4">
    <w:name w:val="Normal Indent"/>
    <w:basedOn w:val="1"/>
    <w:next w:val="1"/>
    <w:qFormat/>
    <w:uiPriority w:val="0"/>
    <w:pPr>
      <w:adjustRightInd w:val="0"/>
      <w:spacing w:line="360" w:lineRule="auto"/>
      <w:ind w:firstLine="420"/>
      <w:textAlignment w:val="baseline"/>
    </w:pPr>
    <w:rPr>
      <w:color w:val="000000"/>
      <w:kern w:val="0"/>
      <w:szCs w:val="20"/>
    </w:rPr>
  </w:style>
  <w:style w:type="paragraph" w:styleId="5">
    <w:name w:val="annotation text"/>
    <w:basedOn w:val="1"/>
    <w:link w:val="27"/>
    <w:qFormat/>
    <w:uiPriority w:val="0"/>
    <w:pPr>
      <w:jc w:val="left"/>
    </w:pPr>
  </w:style>
  <w:style w:type="paragraph" w:styleId="6">
    <w:name w:val="Body Text"/>
    <w:basedOn w:val="1"/>
    <w:next w:val="7"/>
    <w:qFormat/>
    <w:uiPriority w:val="0"/>
    <w:pPr>
      <w:spacing w:after="120"/>
    </w:pPr>
  </w:style>
  <w:style w:type="paragraph" w:styleId="7">
    <w:name w:val="Body Text First Indent 2"/>
    <w:basedOn w:val="8"/>
    <w:qFormat/>
    <w:uiPriority w:val="0"/>
    <w:pPr>
      <w:spacing w:after="120"/>
      <w:ind w:left="420" w:leftChars="200" w:firstLine="420" w:firstLineChars="200"/>
    </w:pPr>
    <w:rPr>
      <w:rFonts w:ascii="Verdana" w:hAnsi="宋体"/>
      <w:sz w:val="21"/>
      <w:szCs w:val="24"/>
    </w:rPr>
  </w:style>
  <w:style w:type="paragraph" w:styleId="8">
    <w:name w:val="Body Text Indent"/>
    <w:basedOn w:val="1"/>
    <w:qFormat/>
    <w:uiPriority w:val="0"/>
    <w:pPr>
      <w:ind w:firstLine="524" w:firstLineChars="187"/>
    </w:pPr>
    <w:rPr>
      <w:sz w:val="28"/>
    </w:rPr>
  </w:style>
  <w:style w:type="paragraph" w:styleId="9">
    <w:name w:val="Plain Text"/>
    <w:basedOn w:val="1"/>
    <w:qFormat/>
    <w:uiPriority w:val="99"/>
    <w:rPr>
      <w:rFonts w:ascii="宋体" w:hAnsi="Courier New" w:cs="Courier New"/>
      <w:szCs w:val="21"/>
    </w:rPr>
  </w:style>
  <w:style w:type="paragraph" w:styleId="10">
    <w:name w:val="Balloon Text"/>
    <w:basedOn w:val="1"/>
    <w:link w:val="30"/>
    <w:qFormat/>
    <w:uiPriority w:val="0"/>
    <w:rPr>
      <w:sz w:val="18"/>
      <w:szCs w:val="18"/>
    </w:rPr>
  </w:style>
  <w:style w:type="paragraph" w:styleId="11">
    <w:name w:val="footer"/>
    <w:basedOn w:val="1"/>
    <w:unhideWhenUsed/>
    <w:qFormat/>
    <w:uiPriority w:val="0"/>
    <w:pPr>
      <w:tabs>
        <w:tab w:val="center" w:pos="4153"/>
        <w:tab w:val="right" w:pos="8306"/>
      </w:tabs>
      <w:snapToGrid w:val="0"/>
      <w:jc w:val="left"/>
    </w:pPr>
    <w:rPr>
      <w:kern w:val="0"/>
      <w:sz w:val="18"/>
      <w:szCs w:val="18"/>
    </w:rPr>
  </w:style>
  <w:style w:type="paragraph" w:styleId="12">
    <w:name w:val="header"/>
    <w:basedOn w:val="1"/>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13">
    <w:name w:val="toc 1"/>
    <w:basedOn w:val="1"/>
    <w:next w:val="1"/>
    <w:qFormat/>
    <w:uiPriority w:val="39"/>
    <w:pPr>
      <w:spacing w:line="440" w:lineRule="exact"/>
      <w:ind w:firstLine="200" w:firstLineChars="200"/>
      <w:jc w:val="left"/>
    </w:pPr>
    <w:rPr>
      <w:rFonts w:ascii="Times New Roman" w:hAnsi="Times New Roman"/>
      <w:sz w:val="28"/>
      <w:szCs w:val="24"/>
    </w:rPr>
  </w:style>
  <w:style w:type="paragraph" w:styleId="14">
    <w:name w:val="toc 2"/>
    <w:basedOn w:val="1"/>
    <w:next w:val="1"/>
    <w:qFormat/>
    <w:uiPriority w:val="39"/>
    <w:pPr>
      <w:spacing w:line="360" w:lineRule="auto"/>
      <w:ind w:left="420" w:leftChars="200" w:firstLine="200" w:firstLineChars="200"/>
      <w:jc w:val="left"/>
    </w:pPr>
    <w:rPr>
      <w:rFonts w:ascii="Times New Roman" w:hAnsi="Times New Roman"/>
      <w:sz w:val="28"/>
      <w:szCs w:val="24"/>
    </w:rPr>
  </w:style>
  <w:style w:type="paragraph" w:styleId="15">
    <w:name w:val="Normal (Web)"/>
    <w:basedOn w:val="1"/>
    <w:qFormat/>
    <w:uiPriority w:val="0"/>
    <w:pPr>
      <w:spacing w:beforeAutospacing="1" w:afterAutospacing="1"/>
      <w:jc w:val="left"/>
    </w:pPr>
    <w:rPr>
      <w:kern w:val="0"/>
      <w:sz w:val="24"/>
    </w:rPr>
  </w:style>
  <w:style w:type="paragraph" w:styleId="16">
    <w:name w:val="annotation subject"/>
    <w:basedOn w:val="5"/>
    <w:next w:val="5"/>
    <w:link w:val="28"/>
    <w:qFormat/>
    <w:uiPriority w:val="0"/>
    <w:rPr>
      <w:b/>
      <w:bCs/>
    </w:rPr>
  </w:style>
  <w:style w:type="character" w:styleId="19">
    <w:name w:val="Strong"/>
    <w:basedOn w:val="18"/>
    <w:qFormat/>
    <w:uiPriority w:val="0"/>
    <w:rPr>
      <w:b/>
    </w:rPr>
  </w:style>
  <w:style w:type="character" w:styleId="20">
    <w:name w:val="FollowedHyperlink"/>
    <w:basedOn w:val="18"/>
    <w:qFormat/>
    <w:uiPriority w:val="0"/>
    <w:rPr>
      <w:color w:val="000000"/>
      <w:u w:val="none"/>
    </w:rPr>
  </w:style>
  <w:style w:type="character" w:styleId="21">
    <w:name w:val="Hyperlink"/>
    <w:qFormat/>
    <w:uiPriority w:val="99"/>
    <w:rPr>
      <w:color w:val="0000FF"/>
      <w:u w:val="single"/>
    </w:rPr>
  </w:style>
  <w:style w:type="character" w:styleId="22">
    <w:name w:val="annotation reference"/>
    <w:basedOn w:val="18"/>
    <w:qFormat/>
    <w:uiPriority w:val="0"/>
    <w:rPr>
      <w:sz w:val="21"/>
      <w:szCs w:val="21"/>
    </w:rPr>
  </w:style>
  <w:style w:type="paragraph" w:customStyle="1" w:styleId="2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4">
    <w:name w:val="Heading #2|1"/>
    <w:basedOn w:val="1"/>
    <w:qFormat/>
    <w:uiPriority w:val="0"/>
    <w:pPr>
      <w:spacing w:after="500" w:line="562" w:lineRule="exact"/>
      <w:jc w:val="center"/>
      <w:outlineLvl w:val="1"/>
    </w:pPr>
    <w:rPr>
      <w:rFonts w:ascii="宋体" w:hAnsi="宋体" w:cs="宋体"/>
      <w:sz w:val="44"/>
      <w:szCs w:val="44"/>
      <w:lang w:val="zh-TW" w:eastAsia="zh-TW" w:bidi="zh-TW"/>
    </w:rPr>
  </w:style>
  <w:style w:type="paragraph" w:customStyle="1" w:styleId="25">
    <w:name w:val="正文文本首行缩进 21"/>
    <w:basedOn w:val="26"/>
    <w:qFormat/>
    <w:uiPriority w:val="0"/>
    <w:pPr>
      <w:ind w:firstLine="420" w:firstLineChars="200"/>
    </w:pPr>
  </w:style>
  <w:style w:type="paragraph" w:customStyle="1" w:styleId="26">
    <w:name w:val="正文文本缩进1"/>
    <w:basedOn w:val="1"/>
    <w:qFormat/>
    <w:uiPriority w:val="0"/>
    <w:pPr>
      <w:spacing w:after="120"/>
      <w:ind w:left="420" w:leftChars="200"/>
    </w:pPr>
  </w:style>
  <w:style w:type="character" w:customStyle="1" w:styleId="27">
    <w:name w:val="批注文字 Char"/>
    <w:basedOn w:val="18"/>
    <w:link w:val="5"/>
    <w:qFormat/>
    <w:uiPriority w:val="0"/>
    <w:rPr>
      <w:rFonts w:ascii="Calibri" w:hAnsi="Calibri" w:eastAsia="宋体" w:cs="Times New Roman"/>
      <w:kern w:val="2"/>
      <w:sz w:val="21"/>
      <w:szCs w:val="22"/>
    </w:rPr>
  </w:style>
  <w:style w:type="character" w:customStyle="1" w:styleId="28">
    <w:name w:val="批注主题 Char"/>
    <w:basedOn w:val="27"/>
    <w:link w:val="16"/>
    <w:qFormat/>
    <w:uiPriority w:val="0"/>
    <w:rPr>
      <w:rFonts w:ascii="Calibri" w:hAnsi="Calibri" w:eastAsia="宋体" w:cs="Times New Roman"/>
      <w:b/>
      <w:bCs/>
      <w:kern w:val="2"/>
      <w:sz w:val="21"/>
      <w:szCs w:val="22"/>
    </w:rPr>
  </w:style>
  <w:style w:type="paragraph" w:customStyle="1" w:styleId="29">
    <w:name w:val="修订1"/>
    <w:hidden/>
    <w:unhideWhenUsed/>
    <w:qFormat/>
    <w:uiPriority w:val="99"/>
    <w:rPr>
      <w:rFonts w:ascii="Calibri" w:hAnsi="Calibri" w:eastAsia="宋体" w:cs="Times New Roman"/>
      <w:kern w:val="2"/>
      <w:sz w:val="21"/>
      <w:szCs w:val="22"/>
      <w:lang w:val="en-US" w:eastAsia="zh-CN" w:bidi="ar-SA"/>
    </w:rPr>
  </w:style>
  <w:style w:type="character" w:customStyle="1" w:styleId="30">
    <w:name w:val="批注框文本 Char"/>
    <w:basedOn w:val="18"/>
    <w:link w:val="10"/>
    <w:qFormat/>
    <w:uiPriority w:val="0"/>
    <w:rPr>
      <w:rFonts w:ascii="Calibri" w:hAnsi="Calibri" w:eastAsia="宋体" w:cs="Times New Roman"/>
      <w:kern w:val="2"/>
      <w:sz w:val="18"/>
      <w:szCs w:val="18"/>
    </w:rPr>
  </w:style>
  <w:style w:type="paragraph" w:customStyle="1" w:styleId="31">
    <w:name w:val="Revision"/>
    <w:hidden/>
    <w:unhideWhenUsed/>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image" Target="media/image2.png"/><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18F431-5C2D-4085-B211-811558E7AA29}">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Company>
  <Pages>44</Pages>
  <Words>3889</Words>
  <Characters>22172</Characters>
  <Lines>184</Lines>
  <Paragraphs>52</Paragraphs>
  <TotalTime>40</TotalTime>
  <ScaleCrop>false</ScaleCrop>
  <LinksUpToDate>false</LinksUpToDate>
  <CharactersWithSpaces>26009</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2020-12-24T07:50:00Z</dcterms:created>
  <dc:creator>永明广西分（招标）</dc:creator>
  <cp:lastModifiedBy>永明广西分（招标）</cp:lastModifiedBy>
  <cp:lastPrinted>2021-04-06T02:32:57Z</cp:lastPrinted>
  <dcterms:modified xsi:type="dcterms:W3CDTF">2021-04-06T03:21:36Z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996F9EDDF4BE4A6FB60803BB9339BE32</vt:lpwstr>
  </property>
</Properties>
</file>