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spacing w:line="360" w:lineRule="auto"/>
        <w:ind w:right="447" w:rightChars="213"/>
        <w:jc w:val="center"/>
        <w:rPr>
          <w:rFonts w:hAnsi="宋体"/>
          <w:b/>
          <w:bCs/>
          <w:color w:val="auto"/>
          <w:sz w:val="48"/>
          <w:szCs w:val="48"/>
        </w:rPr>
      </w:pPr>
      <w:r>
        <w:rPr>
          <w:rFonts w:hint="eastAsia" w:hAnsi="宋体"/>
          <w:b/>
          <w:bCs/>
          <w:color w:val="auto"/>
          <w:sz w:val="36"/>
          <w:szCs w:val="36"/>
        </w:rPr>
        <w:t>广西壮族自治区房屋建筑和市政基础设施全过程工程咨询服务招标文件范本（2020年版）</w:t>
      </w:r>
    </w:p>
    <w:p>
      <w:pPr>
        <w:spacing w:line="360" w:lineRule="auto"/>
        <w:ind w:firstLine="437"/>
        <w:jc w:val="center"/>
        <w:rPr>
          <w:rFonts w:hAnsi="宋体"/>
          <w:b/>
          <w:bCs/>
          <w:color w:val="auto"/>
          <w:sz w:val="36"/>
          <w:szCs w:val="36"/>
        </w:rPr>
      </w:pPr>
    </w:p>
    <w:p>
      <w:pPr>
        <w:spacing w:line="360" w:lineRule="auto"/>
        <w:ind w:firstLine="437"/>
        <w:jc w:val="center"/>
        <w:rPr>
          <w:b/>
          <w:color w:val="auto"/>
          <w:sz w:val="52"/>
          <w:szCs w:val="52"/>
        </w:rPr>
      </w:pPr>
    </w:p>
    <w:p>
      <w:pPr>
        <w:jc w:val="center"/>
        <w:rPr>
          <w:color w:val="auto"/>
          <w:sz w:val="32"/>
          <w:szCs w:val="32"/>
        </w:rPr>
      </w:pPr>
      <w:bookmarkStart w:id="0" w:name="_Toc459567719"/>
      <w:bookmarkStart w:id="1" w:name="_Toc473030389"/>
      <w:bookmarkStart w:id="2" w:name="_Toc459567573"/>
      <w:r>
        <w:rPr>
          <w:rFonts w:hint="eastAsia" w:hAnsi="宋体"/>
          <w:color w:val="auto"/>
          <w:sz w:val="32"/>
          <w:szCs w:val="32"/>
        </w:rPr>
        <w:t>桂平“四路提升”工程项目全过程管理咨询服务</w:t>
      </w:r>
      <w:r>
        <w:rPr>
          <w:rFonts w:hAnsi="宋体"/>
          <w:color w:val="auto"/>
          <w:sz w:val="32"/>
          <w:szCs w:val="32"/>
        </w:rPr>
        <w:t>招标</w:t>
      </w:r>
      <w:bookmarkEnd w:id="0"/>
      <w:bookmarkEnd w:id="1"/>
      <w:bookmarkEnd w:id="2"/>
    </w:p>
    <w:p>
      <w:pPr>
        <w:spacing w:line="460" w:lineRule="exact"/>
        <w:ind w:firstLine="437"/>
        <w:rPr>
          <w:color w:val="auto"/>
          <w:szCs w:val="21"/>
        </w:rPr>
      </w:pPr>
    </w:p>
    <w:p>
      <w:pPr>
        <w:spacing w:line="540" w:lineRule="exact"/>
        <w:rPr>
          <w:color w:val="auto"/>
          <w:szCs w:val="21"/>
        </w:rPr>
      </w:pPr>
    </w:p>
    <w:p>
      <w:pPr>
        <w:spacing w:line="540" w:lineRule="exact"/>
        <w:rPr>
          <w:color w:val="auto"/>
          <w:szCs w:val="21"/>
        </w:rPr>
      </w:pPr>
    </w:p>
    <w:p>
      <w:pPr>
        <w:jc w:val="center"/>
        <w:rPr>
          <w:color w:val="auto"/>
          <w:sz w:val="72"/>
          <w:szCs w:val="72"/>
        </w:rPr>
      </w:pPr>
      <w:r>
        <w:rPr>
          <w:rFonts w:hAnsi="宋体"/>
          <w:color w:val="auto"/>
          <w:sz w:val="72"/>
          <w:szCs w:val="72"/>
        </w:rPr>
        <w:t>招标文件</w:t>
      </w:r>
    </w:p>
    <w:p>
      <w:pPr>
        <w:spacing w:line="540" w:lineRule="exact"/>
        <w:ind w:firstLine="437"/>
        <w:rPr>
          <w:color w:val="auto"/>
          <w:szCs w:val="21"/>
        </w:rPr>
      </w:pPr>
    </w:p>
    <w:p>
      <w:pPr>
        <w:spacing w:line="540" w:lineRule="exact"/>
        <w:ind w:firstLine="437"/>
        <w:rPr>
          <w:color w:val="auto"/>
          <w:szCs w:val="21"/>
        </w:rPr>
      </w:pPr>
    </w:p>
    <w:p>
      <w:pPr>
        <w:spacing w:line="540" w:lineRule="exact"/>
        <w:ind w:firstLine="1540" w:firstLineChars="550"/>
        <w:jc w:val="left"/>
        <w:rPr>
          <w:color w:val="auto"/>
          <w:sz w:val="28"/>
          <w:szCs w:val="28"/>
          <w:u w:val="single"/>
        </w:rPr>
      </w:pPr>
      <w:r>
        <w:rPr>
          <w:rFonts w:hAnsi="宋体"/>
          <w:color w:val="auto"/>
          <w:sz w:val="28"/>
          <w:szCs w:val="28"/>
        </w:rPr>
        <w:t>项目</w:t>
      </w:r>
      <w:r>
        <w:rPr>
          <w:rFonts w:hint="eastAsia" w:hAnsi="宋体"/>
          <w:color w:val="auto"/>
          <w:sz w:val="28"/>
          <w:szCs w:val="28"/>
        </w:rPr>
        <w:t>招标</w:t>
      </w:r>
      <w:r>
        <w:rPr>
          <w:rFonts w:hAnsi="宋体"/>
          <w:color w:val="auto"/>
          <w:sz w:val="28"/>
          <w:szCs w:val="28"/>
        </w:rPr>
        <w:t>编号：</w:t>
      </w:r>
      <w:r>
        <w:rPr>
          <w:rFonts w:hint="eastAsia"/>
          <w:color w:val="auto"/>
          <w:sz w:val="28"/>
          <w:szCs w:val="28"/>
        </w:rPr>
        <w:t>GGZC2021-G3-50109-GXZL</w:t>
      </w:r>
    </w:p>
    <w:p>
      <w:pPr>
        <w:spacing w:line="540" w:lineRule="exact"/>
        <w:ind w:firstLine="437"/>
        <w:rPr>
          <w:color w:val="auto"/>
          <w:szCs w:val="21"/>
        </w:rPr>
      </w:pPr>
    </w:p>
    <w:p>
      <w:pPr>
        <w:spacing w:line="540" w:lineRule="exact"/>
        <w:ind w:firstLine="437"/>
        <w:rPr>
          <w:color w:val="auto"/>
          <w:szCs w:val="21"/>
        </w:rPr>
      </w:pPr>
    </w:p>
    <w:p>
      <w:pPr>
        <w:spacing w:line="540" w:lineRule="exact"/>
        <w:ind w:firstLine="437"/>
        <w:rPr>
          <w:color w:val="auto"/>
          <w:szCs w:val="21"/>
        </w:rPr>
      </w:pPr>
    </w:p>
    <w:p>
      <w:pPr>
        <w:spacing w:line="540" w:lineRule="exact"/>
        <w:ind w:firstLine="437"/>
        <w:jc w:val="center"/>
        <w:rPr>
          <w:color w:val="auto"/>
          <w:sz w:val="32"/>
          <w:szCs w:val="32"/>
        </w:rPr>
      </w:pPr>
      <w:r>
        <w:rPr>
          <w:rFonts w:hAnsi="宋体"/>
          <w:color w:val="auto"/>
          <w:sz w:val="32"/>
          <w:szCs w:val="32"/>
        </w:rPr>
        <w:t>招标人：</w:t>
      </w:r>
      <w:r>
        <w:rPr>
          <w:rFonts w:hint="eastAsia" w:hAnsi="宋体"/>
          <w:color w:val="auto"/>
          <w:sz w:val="32"/>
          <w:szCs w:val="32"/>
          <w:u w:val="single"/>
        </w:rPr>
        <w:t>桂平市财政局</w:t>
      </w:r>
      <w:r>
        <w:rPr>
          <w:rFonts w:hAnsi="宋体"/>
          <w:color w:val="auto"/>
          <w:sz w:val="32"/>
          <w:szCs w:val="32"/>
        </w:rPr>
        <w:t>（盖单位章）</w:t>
      </w:r>
    </w:p>
    <w:p>
      <w:pPr>
        <w:spacing w:line="540" w:lineRule="exact"/>
        <w:ind w:firstLine="437"/>
        <w:jc w:val="center"/>
        <w:rPr>
          <w:color w:val="auto"/>
          <w:sz w:val="32"/>
          <w:szCs w:val="32"/>
        </w:rPr>
      </w:pPr>
    </w:p>
    <w:p>
      <w:pPr>
        <w:spacing w:line="540" w:lineRule="exact"/>
        <w:ind w:firstLine="437"/>
        <w:jc w:val="center"/>
        <w:rPr>
          <w:color w:val="auto"/>
          <w:sz w:val="32"/>
          <w:szCs w:val="32"/>
        </w:rPr>
      </w:pPr>
      <w:r>
        <w:rPr>
          <w:rFonts w:hAnsi="宋体"/>
          <w:color w:val="auto"/>
          <w:sz w:val="32"/>
          <w:szCs w:val="32"/>
        </w:rPr>
        <w:t>招标代理机构：</w:t>
      </w:r>
      <w:r>
        <w:rPr>
          <w:rFonts w:hint="eastAsia" w:hAnsi="宋体"/>
          <w:color w:val="auto"/>
          <w:sz w:val="32"/>
          <w:szCs w:val="32"/>
          <w:u w:val="single"/>
        </w:rPr>
        <w:t>广西众联工程项目管理有限公司</w:t>
      </w:r>
      <w:r>
        <w:rPr>
          <w:rFonts w:hAnsi="宋体"/>
          <w:color w:val="auto"/>
          <w:sz w:val="32"/>
          <w:szCs w:val="32"/>
        </w:rPr>
        <w:t>（盖单位章）</w:t>
      </w:r>
    </w:p>
    <w:p>
      <w:pPr>
        <w:spacing w:line="540" w:lineRule="exact"/>
        <w:ind w:firstLine="437"/>
        <w:jc w:val="center"/>
        <w:rPr>
          <w:color w:val="auto"/>
          <w:sz w:val="32"/>
          <w:szCs w:val="32"/>
        </w:rPr>
      </w:pPr>
    </w:p>
    <w:p>
      <w:pPr>
        <w:spacing w:line="540" w:lineRule="exact"/>
        <w:ind w:firstLine="960" w:firstLineChars="300"/>
        <w:rPr>
          <w:rFonts w:hAnsi="宋体"/>
          <w:color w:val="auto"/>
          <w:sz w:val="32"/>
          <w:szCs w:val="32"/>
        </w:rPr>
      </w:pPr>
      <w:r>
        <w:rPr>
          <w:rFonts w:hint="eastAsia" w:hAnsi="宋体"/>
          <w:color w:val="auto"/>
          <w:sz w:val="32"/>
          <w:szCs w:val="32"/>
        </w:rPr>
        <w:t>发布</w:t>
      </w:r>
      <w:r>
        <w:rPr>
          <w:rFonts w:hAnsi="宋体"/>
          <w:color w:val="auto"/>
          <w:sz w:val="32"/>
          <w:szCs w:val="32"/>
        </w:rPr>
        <w:t>日期：</w:t>
      </w:r>
      <w:r>
        <w:rPr>
          <w:rFonts w:hint="eastAsia"/>
          <w:color w:val="auto"/>
          <w:sz w:val="32"/>
          <w:szCs w:val="32"/>
          <w:u w:val="single"/>
        </w:rPr>
        <w:t>2021</w:t>
      </w:r>
      <w:r>
        <w:rPr>
          <w:rFonts w:hAnsi="宋体"/>
          <w:color w:val="auto"/>
          <w:sz w:val="32"/>
          <w:szCs w:val="32"/>
        </w:rPr>
        <w:t>年</w:t>
      </w:r>
      <w:r>
        <w:rPr>
          <w:rFonts w:hint="eastAsia"/>
          <w:color w:val="auto"/>
          <w:sz w:val="32"/>
          <w:szCs w:val="32"/>
          <w:u w:val="single"/>
          <w:lang w:val="en-US" w:eastAsia="zh-CN"/>
        </w:rPr>
        <w:t>6</w:t>
      </w:r>
      <w:r>
        <w:rPr>
          <w:rFonts w:hAnsi="宋体"/>
          <w:color w:val="auto"/>
          <w:sz w:val="32"/>
          <w:szCs w:val="32"/>
        </w:rPr>
        <w:t>月</w:t>
      </w:r>
      <w:r>
        <w:rPr>
          <w:rFonts w:hint="eastAsia"/>
          <w:color w:val="auto"/>
          <w:sz w:val="32"/>
          <w:szCs w:val="32"/>
          <w:u w:val="single"/>
          <w:lang w:val="en-US" w:eastAsia="zh-CN"/>
        </w:rPr>
        <w:t>17</w:t>
      </w:r>
      <w:r>
        <w:rPr>
          <w:rFonts w:hAnsi="宋体"/>
          <w:color w:val="auto"/>
          <w:sz w:val="32"/>
          <w:szCs w:val="32"/>
        </w:rPr>
        <w:t>日</w:t>
      </w:r>
      <w:bookmarkStart w:id="728" w:name="_GoBack"/>
      <w:bookmarkEnd w:id="728"/>
    </w:p>
    <w:p>
      <w:pPr>
        <w:spacing w:line="540" w:lineRule="exact"/>
        <w:ind w:firstLine="800" w:firstLineChars="250"/>
        <w:rPr>
          <w:rFonts w:hAnsi="宋体"/>
          <w:color w:val="auto"/>
          <w:sz w:val="32"/>
          <w:szCs w:val="32"/>
        </w:rPr>
        <w:sectPr>
          <w:footerReference r:id="rId3" w:type="default"/>
          <w:footerReference r:id="rId4" w:type="even"/>
          <w:pgSz w:w="11907" w:h="16840"/>
          <w:pgMar w:top="1440" w:right="1418" w:bottom="1440" w:left="1701" w:header="567" w:footer="851" w:gutter="0"/>
          <w:pgNumType w:fmt="upperRoman"/>
          <w:cols w:space="720" w:num="1"/>
          <w:docGrid w:linePitch="312" w:charSpace="0"/>
        </w:sectPr>
      </w:pPr>
    </w:p>
    <w:p>
      <w:pPr>
        <w:ind w:firstLine="435"/>
        <w:jc w:val="center"/>
        <w:rPr>
          <w:b/>
          <w:color w:val="auto"/>
          <w:sz w:val="44"/>
          <w:szCs w:val="44"/>
        </w:rPr>
      </w:pPr>
      <w:r>
        <w:rPr>
          <w:rFonts w:hAnsi="宋体"/>
          <w:b/>
          <w:color w:val="auto"/>
          <w:sz w:val="44"/>
          <w:szCs w:val="44"/>
        </w:rPr>
        <w:t>目录</w:t>
      </w:r>
    </w:p>
    <w:p>
      <w:pPr>
        <w:pStyle w:val="35"/>
        <w:tabs>
          <w:tab w:val="right" w:leader="dot" w:pos="8670"/>
        </w:tabs>
        <w:rPr>
          <w:color w:val="auto"/>
        </w:rPr>
      </w:pPr>
      <w:r>
        <w:rPr>
          <w:rFonts w:ascii="宋体" w:hAnsi="宋体" w:eastAsia="宋体"/>
          <w:color w:val="auto"/>
          <w:sz w:val="24"/>
        </w:rPr>
        <w:fldChar w:fldCharType="begin"/>
      </w:r>
      <w:r>
        <w:rPr>
          <w:rFonts w:hint="eastAsia" w:ascii="宋体" w:hAnsi="宋体" w:eastAsia="宋体"/>
          <w:color w:val="auto"/>
          <w:sz w:val="24"/>
        </w:rPr>
        <w:instrText xml:space="preserve">TOC \o "1-3" \h \z \u</w:instrText>
      </w:r>
      <w:r>
        <w:rPr>
          <w:rFonts w:ascii="宋体" w:hAnsi="宋体" w:eastAsia="宋体"/>
          <w:color w:val="auto"/>
          <w:sz w:val="24"/>
        </w:rPr>
        <w:fldChar w:fldCharType="separate"/>
      </w:r>
      <w:r>
        <w:rPr>
          <w:color w:val="auto"/>
        </w:rPr>
        <w:fldChar w:fldCharType="begin"/>
      </w:r>
      <w:r>
        <w:rPr>
          <w:color w:val="auto"/>
        </w:rPr>
        <w:instrText xml:space="preserve"> HYPERLINK \l "_Toc8442" </w:instrText>
      </w:r>
      <w:r>
        <w:rPr>
          <w:color w:val="auto"/>
        </w:rPr>
        <w:fldChar w:fldCharType="separate"/>
      </w:r>
      <w:r>
        <w:rPr>
          <w:rFonts w:hint="eastAsia"/>
          <w:color w:val="auto"/>
        </w:rPr>
        <w:t>第一章  招标公告</w:t>
      </w:r>
      <w:r>
        <w:rPr>
          <w:color w:val="auto"/>
        </w:rPr>
        <w:tab/>
      </w:r>
      <w:r>
        <w:rPr>
          <w:color w:val="auto"/>
        </w:rPr>
        <w:fldChar w:fldCharType="begin"/>
      </w:r>
      <w:r>
        <w:rPr>
          <w:color w:val="auto"/>
        </w:rPr>
        <w:instrText xml:space="preserve"> PAGEREF _Toc8442 \h </w:instrText>
      </w:r>
      <w:r>
        <w:rPr>
          <w:color w:val="auto"/>
        </w:rPr>
        <w:fldChar w:fldCharType="separate"/>
      </w:r>
      <w:r>
        <w:rPr>
          <w:color w:val="auto"/>
        </w:rPr>
        <w:t>1</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"_Toc20953" </w:instrText>
      </w:r>
      <w:r>
        <w:rPr>
          <w:color w:val="auto"/>
        </w:rPr>
        <w:fldChar w:fldCharType="separate"/>
      </w:r>
      <w:r>
        <w:rPr>
          <w:color w:val="auto"/>
        </w:rPr>
        <w:t>1.</w:t>
      </w:r>
      <w:r>
        <w:rPr>
          <w:rFonts w:hAnsi="宋体"/>
          <w:color w:val="auto"/>
        </w:rPr>
        <w:t>招标条件</w:t>
      </w:r>
      <w:r>
        <w:rPr>
          <w:color w:val="auto"/>
        </w:rPr>
        <w:tab/>
      </w:r>
      <w:r>
        <w:rPr>
          <w:color w:val="auto"/>
        </w:rPr>
        <w:fldChar w:fldCharType="begin"/>
      </w:r>
      <w:r>
        <w:rPr>
          <w:color w:val="auto"/>
        </w:rPr>
        <w:instrText xml:space="preserve"> PAGEREF _Toc20953 \h </w:instrText>
      </w:r>
      <w:r>
        <w:rPr>
          <w:color w:val="auto"/>
        </w:rPr>
        <w:fldChar w:fldCharType="separate"/>
      </w:r>
      <w:r>
        <w:rPr>
          <w:color w:val="auto"/>
        </w:rPr>
        <w:t>1</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"_Toc8275" </w:instrText>
      </w:r>
      <w:r>
        <w:rPr>
          <w:color w:val="auto"/>
        </w:rPr>
        <w:fldChar w:fldCharType="separate"/>
      </w:r>
      <w:r>
        <w:rPr>
          <w:color w:val="auto"/>
        </w:rPr>
        <w:t>2.项目概况与招标范围</w:t>
      </w:r>
      <w:r>
        <w:rPr>
          <w:color w:val="auto"/>
        </w:rPr>
        <w:tab/>
      </w:r>
      <w:r>
        <w:rPr>
          <w:color w:val="auto"/>
        </w:rPr>
        <w:fldChar w:fldCharType="begin"/>
      </w:r>
      <w:r>
        <w:rPr>
          <w:color w:val="auto"/>
        </w:rPr>
        <w:instrText xml:space="preserve"> PAGEREF _Toc8275 \h </w:instrText>
      </w:r>
      <w:r>
        <w:rPr>
          <w:color w:val="auto"/>
        </w:rPr>
        <w:fldChar w:fldCharType="separate"/>
      </w:r>
      <w:r>
        <w:rPr>
          <w:color w:val="auto"/>
        </w:rPr>
        <w:t>1</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"_Toc26384" </w:instrText>
      </w:r>
      <w:r>
        <w:rPr>
          <w:color w:val="auto"/>
        </w:rPr>
        <w:fldChar w:fldCharType="separate"/>
      </w:r>
      <w:r>
        <w:rPr>
          <w:color w:val="auto"/>
        </w:rPr>
        <w:t>3.投标人资格要求</w:t>
      </w:r>
      <w:r>
        <w:rPr>
          <w:color w:val="auto"/>
        </w:rPr>
        <w:tab/>
      </w:r>
      <w:r>
        <w:rPr>
          <w:color w:val="auto"/>
        </w:rPr>
        <w:fldChar w:fldCharType="begin"/>
      </w:r>
      <w:r>
        <w:rPr>
          <w:color w:val="auto"/>
        </w:rPr>
        <w:instrText xml:space="preserve"> PAGEREF _Toc26384 \h </w:instrText>
      </w:r>
      <w:r>
        <w:rPr>
          <w:color w:val="auto"/>
        </w:rPr>
        <w:fldChar w:fldCharType="separate"/>
      </w:r>
      <w:r>
        <w:rPr>
          <w:color w:val="auto"/>
        </w:rPr>
        <w:t>2</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"_Toc15365" </w:instrText>
      </w:r>
      <w:r>
        <w:rPr>
          <w:color w:val="auto"/>
        </w:rPr>
        <w:fldChar w:fldCharType="separate"/>
      </w:r>
      <w:r>
        <w:rPr>
          <w:rFonts w:hint="eastAsia"/>
          <w:color w:val="auto"/>
        </w:rPr>
        <w:t>4</w:t>
      </w:r>
      <w:r>
        <w:rPr>
          <w:color w:val="auto"/>
        </w:rPr>
        <w:t>. 招标文件的获取</w:t>
      </w:r>
      <w:r>
        <w:rPr>
          <w:color w:val="auto"/>
        </w:rPr>
        <w:tab/>
      </w:r>
      <w:r>
        <w:rPr>
          <w:color w:val="auto"/>
        </w:rPr>
        <w:fldChar w:fldCharType="begin"/>
      </w:r>
      <w:r>
        <w:rPr>
          <w:color w:val="auto"/>
        </w:rPr>
        <w:instrText xml:space="preserve"> PAGEREF _Toc15365 \h </w:instrText>
      </w:r>
      <w:r>
        <w:rPr>
          <w:color w:val="auto"/>
        </w:rPr>
        <w:fldChar w:fldCharType="separate"/>
      </w:r>
      <w:r>
        <w:rPr>
          <w:color w:val="auto"/>
        </w:rPr>
        <w:t>3</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"_Toc17045" </w:instrText>
      </w:r>
      <w:r>
        <w:rPr>
          <w:color w:val="auto"/>
        </w:rPr>
        <w:fldChar w:fldCharType="separate"/>
      </w:r>
      <w:r>
        <w:rPr>
          <w:rFonts w:hint="eastAsia"/>
          <w:color w:val="auto"/>
        </w:rPr>
        <w:t>5</w:t>
      </w:r>
      <w:r>
        <w:rPr>
          <w:color w:val="auto"/>
        </w:rPr>
        <w:t>.投标文件的递交</w:t>
      </w:r>
      <w:r>
        <w:rPr>
          <w:color w:val="auto"/>
        </w:rPr>
        <w:tab/>
      </w:r>
      <w:r>
        <w:rPr>
          <w:color w:val="auto"/>
        </w:rPr>
        <w:fldChar w:fldCharType="begin"/>
      </w:r>
      <w:r>
        <w:rPr>
          <w:color w:val="auto"/>
        </w:rPr>
        <w:instrText xml:space="preserve"> PAGEREF _Toc17045 \h </w:instrText>
      </w:r>
      <w:r>
        <w:rPr>
          <w:color w:val="auto"/>
        </w:rPr>
        <w:fldChar w:fldCharType="separate"/>
      </w:r>
      <w:r>
        <w:rPr>
          <w:color w:val="auto"/>
        </w:rPr>
        <w:t>3</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"_Toc23500" </w:instrText>
      </w:r>
      <w:r>
        <w:rPr>
          <w:color w:val="auto"/>
        </w:rPr>
        <w:fldChar w:fldCharType="separate"/>
      </w:r>
      <w:r>
        <w:rPr>
          <w:color w:val="auto"/>
        </w:rPr>
        <w:t>6. 发布媒介</w:t>
      </w:r>
      <w:r>
        <w:rPr>
          <w:color w:val="auto"/>
        </w:rPr>
        <w:tab/>
      </w:r>
      <w:r>
        <w:rPr>
          <w:color w:val="auto"/>
        </w:rPr>
        <w:fldChar w:fldCharType="begin"/>
      </w:r>
      <w:r>
        <w:rPr>
          <w:color w:val="auto"/>
        </w:rPr>
        <w:instrText xml:space="preserve"> PAGEREF _Toc23500 \h </w:instrText>
      </w:r>
      <w:r>
        <w:rPr>
          <w:color w:val="auto"/>
        </w:rPr>
        <w:fldChar w:fldCharType="separate"/>
      </w:r>
      <w:r>
        <w:rPr>
          <w:color w:val="auto"/>
        </w:rPr>
        <w:t>3</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"_Toc4576" </w:instrText>
      </w:r>
      <w:r>
        <w:rPr>
          <w:color w:val="auto"/>
        </w:rPr>
        <w:fldChar w:fldCharType="separate"/>
      </w:r>
      <w:r>
        <w:rPr>
          <w:rFonts w:hint="eastAsia"/>
          <w:color w:val="auto"/>
        </w:rPr>
        <w:t>7. 交易服务单位</w:t>
      </w:r>
      <w:r>
        <w:rPr>
          <w:color w:val="auto"/>
        </w:rPr>
        <w:tab/>
      </w:r>
      <w:r>
        <w:rPr>
          <w:color w:val="auto"/>
        </w:rPr>
        <w:fldChar w:fldCharType="begin"/>
      </w:r>
      <w:r>
        <w:rPr>
          <w:color w:val="auto"/>
        </w:rPr>
        <w:instrText xml:space="preserve"> PAGEREF _Toc4576 \h </w:instrText>
      </w:r>
      <w:r>
        <w:rPr>
          <w:color w:val="auto"/>
        </w:rPr>
        <w:fldChar w:fldCharType="separate"/>
      </w:r>
      <w:r>
        <w:rPr>
          <w:color w:val="auto"/>
        </w:rPr>
        <w:t>4</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"_Toc4391" </w:instrText>
      </w:r>
      <w:r>
        <w:rPr>
          <w:color w:val="auto"/>
        </w:rPr>
        <w:fldChar w:fldCharType="separate"/>
      </w:r>
      <w:r>
        <w:rPr>
          <w:rFonts w:hint="eastAsia"/>
          <w:color w:val="auto"/>
        </w:rPr>
        <w:t>8. 监督部门及电话</w:t>
      </w:r>
      <w:r>
        <w:rPr>
          <w:color w:val="auto"/>
        </w:rPr>
        <w:tab/>
      </w:r>
      <w:r>
        <w:rPr>
          <w:color w:val="auto"/>
        </w:rPr>
        <w:fldChar w:fldCharType="begin"/>
      </w:r>
      <w:r>
        <w:rPr>
          <w:color w:val="auto"/>
        </w:rPr>
        <w:instrText xml:space="preserve"> PAGEREF _Toc4391 \h </w:instrText>
      </w:r>
      <w:r>
        <w:rPr>
          <w:color w:val="auto"/>
        </w:rPr>
        <w:fldChar w:fldCharType="separate"/>
      </w:r>
      <w:r>
        <w:rPr>
          <w:color w:val="auto"/>
        </w:rPr>
        <w:t>4</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"_Toc31419" </w:instrText>
      </w:r>
      <w:r>
        <w:rPr>
          <w:color w:val="auto"/>
        </w:rPr>
        <w:fldChar w:fldCharType="separate"/>
      </w:r>
      <w:r>
        <w:rPr>
          <w:color w:val="auto"/>
        </w:rPr>
        <w:t>9. 联系方式</w:t>
      </w:r>
      <w:r>
        <w:rPr>
          <w:color w:val="auto"/>
        </w:rPr>
        <w:tab/>
      </w:r>
      <w:r>
        <w:rPr>
          <w:color w:val="auto"/>
        </w:rPr>
        <w:fldChar w:fldCharType="begin"/>
      </w:r>
      <w:r>
        <w:rPr>
          <w:color w:val="auto"/>
        </w:rPr>
        <w:instrText xml:space="preserve"> PAGEREF _Toc31419 \h </w:instrText>
      </w:r>
      <w:r>
        <w:rPr>
          <w:color w:val="auto"/>
        </w:rPr>
        <w:fldChar w:fldCharType="separate"/>
      </w:r>
      <w:r>
        <w:rPr>
          <w:color w:val="auto"/>
        </w:rPr>
        <w:t>4</w:t>
      </w:r>
      <w:r>
        <w:rPr>
          <w:color w:val="auto"/>
        </w:rPr>
        <w:fldChar w:fldCharType="end"/>
      </w:r>
      <w:r>
        <w:rPr>
          <w:color w:val="auto"/>
        </w:rPr>
        <w:fldChar w:fldCharType="end"/>
      </w:r>
    </w:p>
    <w:p>
      <w:pPr>
        <w:pStyle w:val="35"/>
        <w:tabs>
          <w:tab w:val="right" w:leader="dot" w:pos="8670"/>
        </w:tabs>
        <w:rPr>
          <w:color w:val="auto"/>
        </w:rPr>
      </w:pPr>
      <w:r>
        <w:rPr>
          <w:color w:val="auto"/>
        </w:rPr>
        <w:fldChar w:fldCharType="begin"/>
      </w:r>
      <w:r>
        <w:rPr>
          <w:color w:val="auto"/>
        </w:rPr>
        <w:instrText xml:space="preserve"> HYPERLINK \l "_Toc25589" </w:instrText>
      </w:r>
      <w:r>
        <w:rPr>
          <w:color w:val="auto"/>
        </w:rPr>
        <w:fldChar w:fldCharType="separate"/>
      </w:r>
      <w:r>
        <w:rPr>
          <w:color w:val="auto"/>
        </w:rPr>
        <w:t>第二章  投标人须知</w:t>
      </w:r>
      <w:r>
        <w:rPr>
          <w:color w:val="auto"/>
        </w:rPr>
        <w:tab/>
      </w:r>
      <w:r>
        <w:rPr>
          <w:color w:val="auto"/>
        </w:rPr>
        <w:fldChar w:fldCharType="begin"/>
      </w:r>
      <w:r>
        <w:rPr>
          <w:color w:val="auto"/>
        </w:rPr>
        <w:instrText xml:space="preserve"> PAGEREF _Toc25589 \h </w:instrText>
      </w:r>
      <w:r>
        <w:rPr>
          <w:color w:val="auto"/>
        </w:rPr>
        <w:fldChar w:fldCharType="separate"/>
      </w:r>
      <w:r>
        <w:rPr>
          <w:color w:val="auto"/>
        </w:rPr>
        <w:t>5</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"_Toc25050" </w:instrText>
      </w:r>
      <w:r>
        <w:rPr>
          <w:color w:val="auto"/>
        </w:rPr>
        <w:fldChar w:fldCharType="separate"/>
      </w:r>
      <w:r>
        <w:rPr>
          <w:rFonts w:ascii="宋体" w:hAnsi="宋体"/>
          <w:color w:val="auto"/>
        </w:rPr>
        <w:t>投标人须知前附表</w:t>
      </w:r>
      <w:r>
        <w:rPr>
          <w:color w:val="auto"/>
        </w:rPr>
        <w:tab/>
      </w:r>
      <w:r>
        <w:rPr>
          <w:color w:val="auto"/>
        </w:rPr>
        <w:fldChar w:fldCharType="begin"/>
      </w:r>
      <w:r>
        <w:rPr>
          <w:color w:val="auto"/>
        </w:rPr>
        <w:instrText xml:space="preserve"> PAGEREF _Toc25050 \h </w:instrText>
      </w:r>
      <w:r>
        <w:rPr>
          <w:color w:val="auto"/>
        </w:rPr>
        <w:fldChar w:fldCharType="separate"/>
      </w:r>
      <w:r>
        <w:rPr>
          <w:color w:val="auto"/>
        </w:rPr>
        <w:t>5</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"_Toc31007" </w:instrText>
      </w:r>
      <w:r>
        <w:rPr>
          <w:color w:val="auto"/>
        </w:rPr>
        <w:fldChar w:fldCharType="separate"/>
      </w:r>
      <w:r>
        <w:rPr>
          <w:rFonts w:hint="eastAsia" w:ascii="宋体" w:hAnsi="宋体"/>
          <w:color w:val="auto"/>
        </w:rPr>
        <w:t>投标人须知正文部分</w:t>
      </w:r>
      <w:r>
        <w:rPr>
          <w:color w:val="auto"/>
        </w:rPr>
        <w:tab/>
      </w:r>
      <w:r>
        <w:rPr>
          <w:color w:val="auto"/>
        </w:rPr>
        <w:fldChar w:fldCharType="begin"/>
      </w:r>
      <w:r>
        <w:rPr>
          <w:color w:val="auto"/>
        </w:rPr>
        <w:instrText xml:space="preserve"> PAGEREF _Toc31007 \h </w:instrText>
      </w:r>
      <w:r>
        <w:rPr>
          <w:color w:val="auto"/>
        </w:rPr>
        <w:fldChar w:fldCharType="separate"/>
      </w:r>
      <w:r>
        <w:rPr>
          <w:color w:val="auto"/>
        </w:rPr>
        <w:t>16</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"_Toc1890" </w:instrText>
      </w:r>
      <w:r>
        <w:rPr>
          <w:color w:val="auto"/>
        </w:rPr>
        <w:fldChar w:fldCharType="separate"/>
      </w:r>
      <w:r>
        <w:rPr>
          <w:color w:val="auto"/>
        </w:rPr>
        <w:t>1总则</w:t>
      </w:r>
      <w:r>
        <w:rPr>
          <w:color w:val="auto"/>
        </w:rPr>
        <w:tab/>
      </w:r>
      <w:r>
        <w:rPr>
          <w:color w:val="auto"/>
        </w:rPr>
        <w:fldChar w:fldCharType="begin"/>
      </w:r>
      <w:r>
        <w:rPr>
          <w:color w:val="auto"/>
        </w:rPr>
        <w:instrText xml:space="preserve"> PAGEREF _Toc1890 \h </w:instrText>
      </w:r>
      <w:r>
        <w:rPr>
          <w:color w:val="auto"/>
        </w:rPr>
        <w:fldChar w:fldCharType="separate"/>
      </w:r>
      <w:r>
        <w:rPr>
          <w:color w:val="auto"/>
        </w:rPr>
        <w:t>16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"_Toc2967" </w:instrText>
      </w:r>
      <w:r>
        <w:rPr>
          <w:color w:val="auto"/>
        </w:rPr>
        <w:fldChar w:fldCharType="separate"/>
      </w:r>
      <w:r>
        <w:rPr>
          <w:color w:val="auto"/>
        </w:rPr>
        <w:t xml:space="preserve">1.1 </w:t>
      </w:r>
      <w:r>
        <w:rPr>
          <w:rFonts w:hAnsi="宋体"/>
          <w:color w:val="auto"/>
        </w:rPr>
        <w:t>项目概况</w:t>
      </w:r>
      <w:r>
        <w:rPr>
          <w:color w:val="auto"/>
        </w:rPr>
        <w:tab/>
      </w:r>
      <w:r>
        <w:rPr>
          <w:color w:val="auto"/>
        </w:rPr>
        <w:fldChar w:fldCharType="begin"/>
      </w:r>
      <w:r>
        <w:rPr>
          <w:color w:val="auto"/>
        </w:rPr>
        <w:instrText xml:space="preserve"> PAGEREF _Toc2967 \h </w:instrText>
      </w:r>
      <w:r>
        <w:rPr>
          <w:color w:val="auto"/>
        </w:rPr>
        <w:fldChar w:fldCharType="separate"/>
      </w:r>
      <w:r>
        <w:rPr>
          <w:color w:val="auto"/>
        </w:rPr>
        <w:t>16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"_Toc12400" </w:instrText>
      </w:r>
      <w:r>
        <w:rPr>
          <w:color w:val="auto"/>
        </w:rPr>
        <w:fldChar w:fldCharType="separate"/>
      </w:r>
      <w:r>
        <w:rPr>
          <w:color w:val="auto"/>
        </w:rPr>
        <w:t>1.2 资金来源和落实情况</w:t>
      </w:r>
      <w:r>
        <w:rPr>
          <w:color w:val="auto"/>
        </w:rPr>
        <w:tab/>
      </w:r>
      <w:r>
        <w:rPr>
          <w:color w:val="auto"/>
        </w:rPr>
        <w:fldChar w:fldCharType="begin"/>
      </w:r>
      <w:r>
        <w:rPr>
          <w:color w:val="auto"/>
        </w:rPr>
        <w:instrText xml:space="preserve"> PAGEREF _Toc12400 \h </w:instrText>
      </w:r>
      <w:r>
        <w:rPr>
          <w:color w:val="auto"/>
        </w:rPr>
        <w:fldChar w:fldCharType="separate"/>
      </w:r>
      <w:r>
        <w:rPr>
          <w:color w:val="auto"/>
        </w:rPr>
        <w:t>16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"_Toc12840" </w:instrText>
      </w:r>
      <w:r>
        <w:rPr>
          <w:color w:val="auto"/>
        </w:rPr>
        <w:fldChar w:fldCharType="separate"/>
      </w:r>
      <w:r>
        <w:rPr>
          <w:color w:val="auto"/>
        </w:rPr>
        <w:t xml:space="preserve">1.3 </w:t>
      </w:r>
      <w:r>
        <w:rPr>
          <w:rFonts w:hAnsi="宋体"/>
          <w:color w:val="auto"/>
        </w:rPr>
        <w:t>招标范围</w:t>
      </w:r>
      <w:r>
        <w:rPr>
          <w:color w:val="auto"/>
        </w:rPr>
        <w:tab/>
      </w:r>
      <w:r>
        <w:rPr>
          <w:color w:val="auto"/>
        </w:rPr>
        <w:fldChar w:fldCharType="begin"/>
      </w:r>
      <w:r>
        <w:rPr>
          <w:color w:val="auto"/>
        </w:rPr>
        <w:instrText xml:space="preserve"> PAGEREF _Toc12840 \h </w:instrText>
      </w:r>
      <w:r>
        <w:rPr>
          <w:color w:val="auto"/>
        </w:rPr>
        <w:fldChar w:fldCharType="separate"/>
      </w:r>
      <w:r>
        <w:rPr>
          <w:color w:val="auto"/>
        </w:rPr>
        <w:t>16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"_Toc3622" </w:instrText>
      </w:r>
      <w:r>
        <w:rPr>
          <w:color w:val="auto"/>
        </w:rPr>
        <w:fldChar w:fldCharType="separate"/>
      </w:r>
      <w:r>
        <w:rPr>
          <w:color w:val="auto"/>
        </w:rPr>
        <w:t>1.4 投标人资格要求</w:t>
      </w:r>
      <w:r>
        <w:rPr>
          <w:color w:val="auto"/>
        </w:rPr>
        <w:tab/>
      </w:r>
      <w:r>
        <w:rPr>
          <w:color w:val="auto"/>
        </w:rPr>
        <w:fldChar w:fldCharType="begin"/>
      </w:r>
      <w:r>
        <w:rPr>
          <w:color w:val="auto"/>
        </w:rPr>
        <w:instrText xml:space="preserve"> PAGEREF _Toc3622 \h </w:instrText>
      </w:r>
      <w:r>
        <w:rPr>
          <w:color w:val="auto"/>
        </w:rPr>
        <w:fldChar w:fldCharType="separate"/>
      </w:r>
      <w:r>
        <w:rPr>
          <w:color w:val="auto"/>
        </w:rPr>
        <w:t>16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"_Toc237" </w:instrText>
      </w:r>
      <w:r>
        <w:rPr>
          <w:color w:val="auto"/>
        </w:rPr>
        <w:fldChar w:fldCharType="separate"/>
      </w:r>
      <w:r>
        <w:rPr>
          <w:color w:val="auto"/>
        </w:rPr>
        <w:t xml:space="preserve">1.5 </w:t>
      </w:r>
      <w:r>
        <w:rPr>
          <w:rFonts w:hAnsi="宋体"/>
          <w:color w:val="auto"/>
        </w:rPr>
        <w:t>费用承担</w:t>
      </w:r>
      <w:r>
        <w:rPr>
          <w:color w:val="auto"/>
        </w:rPr>
        <w:tab/>
      </w:r>
      <w:r>
        <w:rPr>
          <w:color w:val="auto"/>
        </w:rPr>
        <w:fldChar w:fldCharType="begin"/>
      </w:r>
      <w:r>
        <w:rPr>
          <w:color w:val="auto"/>
        </w:rPr>
        <w:instrText xml:space="preserve"> PAGEREF _Toc237 \h </w:instrText>
      </w:r>
      <w:r>
        <w:rPr>
          <w:color w:val="auto"/>
        </w:rPr>
        <w:fldChar w:fldCharType="separate"/>
      </w:r>
      <w:r>
        <w:rPr>
          <w:color w:val="auto"/>
        </w:rPr>
        <w:t>18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"_Toc21955" </w:instrText>
      </w:r>
      <w:r>
        <w:rPr>
          <w:color w:val="auto"/>
        </w:rPr>
        <w:fldChar w:fldCharType="separate"/>
      </w:r>
      <w:r>
        <w:rPr>
          <w:color w:val="auto"/>
        </w:rPr>
        <w:t xml:space="preserve">1.6 </w:t>
      </w:r>
      <w:r>
        <w:rPr>
          <w:rFonts w:hAnsi="宋体"/>
          <w:color w:val="auto"/>
        </w:rPr>
        <w:t>保密</w:t>
      </w:r>
      <w:r>
        <w:rPr>
          <w:color w:val="auto"/>
        </w:rPr>
        <w:tab/>
      </w:r>
      <w:r>
        <w:rPr>
          <w:color w:val="auto"/>
        </w:rPr>
        <w:fldChar w:fldCharType="begin"/>
      </w:r>
      <w:r>
        <w:rPr>
          <w:color w:val="auto"/>
        </w:rPr>
        <w:instrText xml:space="preserve"> PAGEREF _Toc21955 \h </w:instrText>
      </w:r>
      <w:r>
        <w:rPr>
          <w:color w:val="auto"/>
        </w:rPr>
        <w:fldChar w:fldCharType="separate"/>
      </w:r>
      <w:r>
        <w:rPr>
          <w:color w:val="auto"/>
        </w:rPr>
        <w:t>18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"_Toc19312" </w:instrText>
      </w:r>
      <w:r>
        <w:rPr>
          <w:color w:val="auto"/>
        </w:rPr>
        <w:fldChar w:fldCharType="separate"/>
      </w:r>
      <w:r>
        <w:rPr>
          <w:color w:val="auto"/>
        </w:rPr>
        <w:t xml:space="preserve">1.7 </w:t>
      </w:r>
      <w:r>
        <w:rPr>
          <w:rFonts w:hAnsi="宋体"/>
          <w:color w:val="auto"/>
        </w:rPr>
        <w:t>语言文字</w:t>
      </w:r>
      <w:r>
        <w:rPr>
          <w:color w:val="auto"/>
        </w:rPr>
        <w:tab/>
      </w:r>
      <w:r>
        <w:rPr>
          <w:color w:val="auto"/>
        </w:rPr>
        <w:fldChar w:fldCharType="begin"/>
      </w:r>
      <w:r>
        <w:rPr>
          <w:color w:val="auto"/>
        </w:rPr>
        <w:instrText xml:space="preserve"> PAGEREF _Toc19312 \h </w:instrText>
      </w:r>
      <w:r>
        <w:rPr>
          <w:color w:val="auto"/>
        </w:rPr>
        <w:fldChar w:fldCharType="separate"/>
      </w:r>
      <w:r>
        <w:rPr>
          <w:color w:val="auto"/>
        </w:rPr>
        <w:t>18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"_Toc23246" </w:instrText>
      </w:r>
      <w:r>
        <w:rPr>
          <w:color w:val="auto"/>
        </w:rPr>
        <w:fldChar w:fldCharType="separate"/>
      </w:r>
      <w:r>
        <w:rPr>
          <w:color w:val="auto"/>
        </w:rPr>
        <w:t xml:space="preserve">1.8 </w:t>
      </w:r>
      <w:r>
        <w:rPr>
          <w:rFonts w:hAnsi="宋体"/>
          <w:color w:val="auto"/>
        </w:rPr>
        <w:t>计量单位</w:t>
      </w:r>
      <w:r>
        <w:rPr>
          <w:color w:val="auto"/>
        </w:rPr>
        <w:tab/>
      </w:r>
      <w:r>
        <w:rPr>
          <w:color w:val="auto"/>
        </w:rPr>
        <w:fldChar w:fldCharType="begin"/>
      </w:r>
      <w:r>
        <w:rPr>
          <w:color w:val="auto"/>
        </w:rPr>
        <w:instrText xml:space="preserve"> PAGEREF _Toc23246 \h </w:instrText>
      </w:r>
      <w:r>
        <w:rPr>
          <w:color w:val="auto"/>
        </w:rPr>
        <w:fldChar w:fldCharType="separate"/>
      </w:r>
      <w:r>
        <w:rPr>
          <w:color w:val="auto"/>
        </w:rPr>
        <w:t>18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"_Toc13494" </w:instrText>
      </w:r>
      <w:r>
        <w:rPr>
          <w:color w:val="auto"/>
        </w:rPr>
        <w:fldChar w:fldCharType="separate"/>
      </w:r>
      <w:r>
        <w:rPr>
          <w:color w:val="auto"/>
        </w:rPr>
        <w:t>1.9</w:t>
      </w:r>
      <w:r>
        <w:rPr>
          <w:rFonts w:hAnsi="宋体"/>
          <w:color w:val="auto"/>
        </w:rPr>
        <w:t>计价货币</w:t>
      </w:r>
      <w:r>
        <w:rPr>
          <w:color w:val="auto"/>
        </w:rPr>
        <w:tab/>
      </w:r>
      <w:r>
        <w:rPr>
          <w:color w:val="auto"/>
        </w:rPr>
        <w:fldChar w:fldCharType="begin"/>
      </w:r>
      <w:r>
        <w:rPr>
          <w:color w:val="auto"/>
        </w:rPr>
        <w:instrText xml:space="preserve"> PAGEREF _Toc13494 \h </w:instrText>
      </w:r>
      <w:r>
        <w:rPr>
          <w:color w:val="auto"/>
        </w:rPr>
        <w:fldChar w:fldCharType="separate"/>
      </w:r>
      <w:r>
        <w:rPr>
          <w:color w:val="auto"/>
        </w:rPr>
        <w:t>18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"_Toc17254" </w:instrText>
      </w:r>
      <w:r>
        <w:rPr>
          <w:color w:val="auto"/>
        </w:rPr>
        <w:fldChar w:fldCharType="separate"/>
      </w:r>
      <w:r>
        <w:rPr>
          <w:color w:val="auto"/>
        </w:rPr>
        <w:t xml:space="preserve">1.10 </w:t>
      </w:r>
      <w:r>
        <w:rPr>
          <w:rFonts w:hAnsi="宋体"/>
          <w:color w:val="auto"/>
        </w:rPr>
        <w:t>踏勘现场</w:t>
      </w:r>
      <w:r>
        <w:rPr>
          <w:color w:val="auto"/>
        </w:rPr>
        <w:tab/>
      </w:r>
      <w:r>
        <w:rPr>
          <w:color w:val="auto"/>
        </w:rPr>
        <w:fldChar w:fldCharType="begin"/>
      </w:r>
      <w:r>
        <w:rPr>
          <w:color w:val="auto"/>
        </w:rPr>
        <w:instrText xml:space="preserve"> PAGEREF _Toc17254 \h </w:instrText>
      </w:r>
      <w:r>
        <w:rPr>
          <w:color w:val="auto"/>
        </w:rPr>
        <w:fldChar w:fldCharType="separate"/>
      </w:r>
      <w:r>
        <w:rPr>
          <w:color w:val="auto"/>
        </w:rPr>
        <w:t>18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"_Toc25803" </w:instrText>
      </w:r>
      <w:r>
        <w:rPr>
          <w:color w:val="auto"/>
        </w:rPr>
        <w:fldChar w:fldCharType="separate"/>
      </w:r>
      <w:r>
        <w:rPr>
          <w:rFonts w:hint="eastAsia"/>
          <w:color w:val="auto"/>
        </w:rPr>
        <w:t>1.1</w:t>
      </w:r>
      <w:r>
        <w:rPr>
          <w:color w:val="auto"/>
        </w:rPr>
        <w:t>1</w:t>
      </w:r>
      <w:r>
        <w:rPr>
          <w:rFonts w:hint="eastAsia"/>
          <w:color w:val="auto"/>
        </w:rPr>
        <w:t xml:space="preserve"> 投标预备会</w:t>
      </w:r>
      <w:r>
        <w:rPr>
          <w:color w:val="auto"/>
        </w:rPr>
        <w:tab/>
      </w:r>
      <w:r>
        <w:rPr>
          <w:color w:val="auto"/>
        </w:rPr>
        <w:fldChar w:fldCharType="begin"/>
      </w:r>
      <w:r>
        <w:rPr>
          <w:color w:val="auto"/>
        </w:rPr>
        <w:instrText xml:space="preserve"> PAGEREF _Toc25803 \h </w:instrText>
      </w:r>
      <w:r>
        <w:rPr>
          <w:color w:val="auto"/>
        </w:rPr>
        <w:fldChar w:fldCharType="separate"/>
      </w:r>
      <w:r>
        <w:rPr>
          <w:color w:val="auto"/>
        </w:rPr>
        <w:t>18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"_Toc28716" </w:instrText>
      </w:r>
      <w:r>
        <w:rPr>
          <w:color w:val="auto"/>
        </w:rPr>
        <w:fldChar w:fldCharType="separate"/>
      </w:r>
      <w:r>
        <w:rPr>
          <w:color w:val="auto"/>
        </w:rPr>
        <w:t xml:space="preserve">1.12 </w:t>
      </w:r>
      <w:r>
        <w:rPr>
          <w:rFonts w:hint="eastAsia" w:hAnsi="宋体"/>
          <w:color w:val="auto"/>
        </w:rPr>
        <w:t>分包</w:t>
      </w:r>
      <w:r>
        <w:rPr>
          <w:color w:val="auto"/>
        </w:rPr>
        <w:tab/>
      </w:r>
      <w:r>
        <w:rPr>
          <w:color w:val="auto"/>
        </w:rPr>
        <w:fldChar w:fldCharType="begin"/>
      </w:r>
      <w:r>
        <w:rPr>
          <w:color w:val="auto"/>
        </w:rPr>
        <w:instrText xml:space="preserve"> PAGEREF _Toc28716 \h </w:instrText>
      </w:r>
      <w:r>
        <w:rPr>
          <w:color w:val="auto"/>
        </w:rPr>
        <w:fldChar w:fldCharType="separate"/>
      </w:r>
      <w:r>
        <w:rPr>
          <w:color w:val="auto"/>
        </w:rPr>
        <w:t>18</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"_Toc14217" </w:instrText>
      </w:r>
      <w:r>
        <w:rPr>
          <w:color w:val="auto"/>
        </w:rPr>
        <w:fldChar w:fldCharType="separate"/>
      </w:r>
      <w:r>
        <w:rPr>
          <w:color w:val="auto"/>
        </w:rPr>
        <w:t>2招标文件</w:t>
      </w:r>
      <w:r>
        <w:rPr>
          <w:color w:val="auto"/>
        </w:rPr>
        <w:tab/>
      </w:r>
      <w:r>
        <w:rPr>
          <w:color w:val="auto"/>
        </w:rPr>
        <w:fldChar w:fldCharType="begin"/>
      </w:r>
      <w:r>
        <w:rPr>
          <w:color w:val="auto"/>
        </w:rPr>
        <w:instrText xml:space="preserve"> PAGEREF _Toc14217 \h </w:instrText>
      </w:r>
      <w:r>
        <w:rPr>
          <w:color w:val="auto"/>
        </w:rPr>
        <w:fldChar w:fldCharType="separate"/>
      </w:r>
      <w:r>
        <w:rPr>
          <w:color w:val="auto"/>
        </w:rPr>
        <w:t>18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"_Toc15461" </w:instrText>
      </w:r>
      <w:r>
        <w:rPr>
          <w:color w:val="auto"/>
        </w:rPr>
        <w:fldChar w:fldCharType="separate"/>
      </w:r>
      <w:r>
        <w:rPr>
          <w:color w:val="auto"/>
        </w:rPr>
        <w:t>2.1 招标文件的组成</w:t>
      </w:r>
      <w:r>
        <w:rPr>
          <w:color w:val="auto"/>
        </w:rPr>
        <w:tab/>
      </w:r>
      <w:r>
        <w:rPr>
          <w:color w:val="auto"/>
        </w:rPr>
        <w:fldChar w:fldCharType="begin"/>
      </w:r>
      <w:r>
        <w:rPr>
          <w:color w:val="auto"/>
        </w:rPr>
        <w:instrText xml:space="preserve"> PAGEREF _Toc15461 \h </w:instrText>
      </w:r>
      <w:r>
        <w:rPr>
          <w:color w:val="auto"/>
        </w:rPr>
        <w:fldChar w:fldCharType="separate"/>
      </w:r>
      <w:r>
        <w:rPr>
          <w:color w:val="auto"/>
        </w:rPr>
        <w:t>18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"_Toc5801" </w:instrText>
      </w:r>
      <w:r>
        <w:rPr>
          <w:color w:val="auto"/>
        </w:rPr>
        <w:fldChar w:fldCharType="separate"/>
      </w:r>
      <w:r>
        <w:rPr>
          <w:color w:val="auto"/>
        </w:rPr>
        <w:t>2.2 招标文件的澄清</w:t>
      </w:r>
      <w:r>
        <w:rPr>
          <w:color w:val="auto"/>
        </w:rPr>
        <w:tab/>
      </w:r>
      <w:r>
        <w:rPr>
          <w:color w:val="auto"/>
        </w:rPr>
        <w:fldChar w:fldCharType="begin"/>
      </w:r>
      <w:r>
        <w:rPr>
          <w:color w:val="auto"/>
        </w:rPr>
        <w:instrText xml:space="preserve"> PAGEREF _Toc5801 \h </w:instrText>
      </w:r>
      <w:r>
        <w:rPr>
          <w:color w:val="auto"/>
        </w:rPr>
        <w:fldChar w:fldCharType="separate"/>
      </w:r>
      <w:r>
        <w:rPr>
          <w:color w:val="auto"/>
        </w:rPr>
        <w:t>19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"_Toc8261" </w:instrText>
      </w:r>
      <w:r>
        <w:rPr>
          <w:color w:val="auto"/>
        </w:rPr>
        <w:fldChar w:fldCharType="separate"/>
      </w:r>
      <w:r>
        <w:rPr>
          <w:color w:val="auto"/>
        </w:rPr>
        <w:t>2.3 招标文件的修改</w:t>
      </w:r>
      <w:r>
        <w:rPr>
          <w:color w:val="auto"/>
        </w:rPr>
        <w:tab/>
      </w:r>
      <w:r>
        <w:rPr>
          <w:color w:val="auto"/>
        </w:rPr>
        <w:fldChar w:fldCharType="begin"/>
      </w:r>
      <w:r>
        <w:rPr>
          <w:color w:val="auto"/>
        </w:rPr>
        <w:instrText xml:space="preserve"> PAGEREF _Toc8261 \h </w:instrText>
      </w:r>
      <w:r>
        <w:rPr>
          <w:color w:val="auto"/>
        </w:rPr>
        <w:fldChar w:fldCharType="separate"/>
      </w:r>
      <w:r>
        <w:rPr>
          <w:color w:val="auto"/>
        </w:rPr>
        <w:t>19</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"_Toc361" </w:instrText>
      </w:r>
      <w:r>
        <w:rPr>
          <w:color w:val="auto"/>
        </w:rPr>
        <w:fldChar w:fldCharType="separate"/>
      </w:r>
      <w:r>
        <w:rPr>
          <w:color w:val="auto"/>
        </w:rPr>
        <w:t>3投标文件</w:t>
      </w:r>
      <w:r>
        <w:rPr>
          <w:color w:val="auto"/>
        </w:rPr>
        <w:tab/>
      </w:r>
      <w:r>
        <w:rPr>
          <w:color w:val="auto"/>
        </w:rPr>
        <w:fldChar w:fldCharType="begin"/>
      </w:r>
      <w:r>
        <w:rPr>
          <w:color w:val="auto"/>
        </w:rPr>
        <w:instrText xml:space="preserve"> PAGEREF _Toc361 \h </w:instrText>
      </w:r>
      <w:r>
        <w:rPr>
          <w:color w:val="auto"/>
        </w:rPr>
        <w:fldChar w:fldCharType="separate"/>
      </w:r>
      <w:r>
        <w:rPr>
          <w:color w:val="auto"/>
        </w:rPr>
        <w:t>19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"_Toc20102" </w:instrText>
      </w:r>
      <w:r>
        <w:rPr>
          <w:color w:val="auto"/>
        </w:rPr>
        <w:fldChar w:fldCharType="separate"/>
      </w:r>
      <w:r>
        <w:rPr>
          <w:color w:val="auto"/>
        </w:rPr>
        <w:t>3.1 投标文件的组成</w:t>
      </w:r>
      <w:r>
        <w:rPr>
          <w:color w:val="auto"/>
        </w:rPr>
        <w:tab/>
      </w:r>
      <w:r>
        <w:rPr>
          <w:color w:val="auto"/>
        </w:rPr>
        <w:fldChar w:fldCharType="begin"/>
      </w:r>
      <w:r>
        <w:rPr>
          <w:color w:val="auto"/>
        </w:rPr>
        <w:instrText xml:space="preserve"> PAGEREF _Toc20102 \h </w:instrText>
      </w:r>
      <w:r>
        <w:rPr>
          <w:color w:val="auto"/>
        </w:rPr>
        <w:fldChar w:fldCharType="separate"/>
      </w:r>
      <w:r>
        <w:rPr>
          <w:color w:val="auto"/>
        </w:rPr>
        <w:t>19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"_Toc5702" </w:instrText>
      </w:r>
      <w:r>
        <w:rPr>
          <w:color w:val="auto"/>
        </w:rPr>
        <w:fldChar w:fldCharType="separate"/>
      </w:r>
      <w:r>
        <w:rPr>
          <w:color w:val="auto"/>
        </w:rPr>
        <w:t xml:space="preserve">3.2 </w:t>
      </w:r>
      <w:r>
        <w:rPr>
          <w:rFonts w:hAnsi="宋体"/>
          <w:color w:val="auto"/>
        </w:rPr>
        <w:t>投标报价</w:t>
      </w:r>
      <w:r>
        <w:rPr>
          <w:color w:val="auto"/>
        </w:rPr>
        <w:tab/>
      </w:r>
      <w:r>
        <w:rPr>
          <w:color w:val="auto"/>
        </w:rPr>
        <w:fldChar w:fldCharType="begin"/>
      </w:r>
      <w:r>
        <w:rPr>
          <w:color w:val="auto"/>
        </w:rPr>
        <w:instrText xml:space="preserve"> PAGEREF _Toc5702 \h </w:instrText>
      </w:r>
      <w:r>
        <w:rPr>
          <w:color w:val="auto"/>
        </w:rPr>
        <w:fldChar w:fldCharType="separate"/>
      </w:r>
      <w:r>
        <w:rPr>
          <w:color w:val="auto"/>
        </w:rPr>
        <w:t>20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"_Toc28594" </w:instrText>
      </w:r>
      <w:r>
        <w:rPr>
          <w:color w:val="auto"/>
        </w:rPr>
        <w:fldChar w:fldCharType="separate"/>
      </w:r>
      <w:r>
        <w:rPr>
          <w:color w:val="auto"/>
        </w:rPr>
        <w:t xml:space="preserve">3.3 </w:t>
      </w:r>
      <w:r>
        <w:rPr>
          <w:rFonts w:hAnsi="宋体"/>
          <w:color w:val="auto"/>
        </w:rPr>
        <w:t>投标有效期</w:t>
      </w:r>
      <w:r>
        <w:rPr>
          <w:color w:val="auto"/>
        </w:rPr>
        <w:tab/>
      </w:r>
      <w:r>
        <w:rPr>
          <w:color w:val="auto"/>
        </w:rPr>
        <w:fldChar w:fldCharType="begin"/>
      </w:r>
      <w:r>
        <w:rPr>
          <w:color w:val="auto"/>
        </w:rPr>
        <w:instrText xml:space="preserve"> PAGEREF _Toc28594 \h </w:instrText>
      </w:r>
      <w:r>
        <w:rPr>
          <w:color w:val="auto"/>
        </w:rPr>
        <w:fldChar w:fldCharType="separate"/>
      </w:r>
      <w:r>
        <w:rPr>
          <w:color w:val="auto"/>
        </w:rPr>
        <w:t>20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"_Toc22425" </w:instrText>
      </w:r>
      <w:r>
        <w:rPr>
          <w:color w:val="auto"/>
        </w:rPr>
        <w:fldChar w:fldCharType="separate"/>
      </w:r>
      <w:r>
        <w:rPr>
          <w:color w:val="auto"/>
        </w:rPr>
        <w:t xml:space="preserve">3.4 </w:t>
      </w:r>
      <w:r>
        <w:rPr>
          <w:rFonts w:hAnsi="宋体"/>
          <w:color w:val="auto"/>
        </w:rPr>
        <w:t>投标保证金</w:t>
      </w:r>
      <w:r>
        <w:rPr>
          <w:color w:val="auto"/>
        </w:rPr>
        <w:tab/>
      </w:r>
      <w:r>
        <w:rPr>
          <w:color w:val="auto"/>
        </w:rPr>
        <w:fldChar w:fldCharType="begin"/>
      </w:r>
      <w:r>
        <w:rPr>
          <w:color w:val="auto"/>
        </w:rPr>
        <w:instrText xml:space="preserve"> PAGEREF _Toc22425 \h </w:instrText>
      </w:r>
      <w:r>
        <w:rPr>
          <w:color w:val="auto"/>
        </w:rPr>
        <w:fldChar w:fldCharType="separate"/>
      </w:r>
      <w:r>
        <w:rPr>
          <w:color w:val="auto"/>
        </w:rPr>
        <w:t>20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"_Toc28878" </w:instrText>
      </w:r>
      <w:r>
        <w:rPr>
          <w:color w:val="auto"/>
        </w:rPr>
        <w:fldChar w:fldCharType="separate"/>
      </w:r>
      <w:r>
        <w:rPr>
          <w:color w:val="auto"/>
        </w:rPr>
        <w:t>3.5 资格审查</w:t>
      </w:r>
      <w:r>
        <w:rPr>
          <w:rFonts w:hint="eastAsia"/>
          <w:color w:val="auto"/>
        </w:rPr>
        <w:t>文件</w:t>
      </w:r>
      <w:r>
        <w:rPr>
          <w:color w:val="auto"/>
        </w:rPr>
        <w:tab/>
      </w:r>
      <w:r>
        <w:rPr>
          <w:color w:val="auto"/>
        </w:rPr>
        <w:fldChar w:fldCharType="begin"/>
      </w:r>
      <w:r>
        <w:rPr>
          <w:color w:val="auto"/>
        </w:rPr>
        <w:instrText xml:space="preserve"> PAGEREF _Toc28878 \h </w:instrText>
      </w:r>
      <w:r>
        <w:rPr>
          <w:color w:val="auto"/>
        </w:rPr>
        <w:fldChar w:fldCharType="separate"/>
      </w:r>
      <w:r>
        <w:rPr>
          <w:color w:val="auto"/>
        </w:rPr>
        <w:t>21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"_Toc27168" </w:instrText>
      </w:r>
      <w:r>
        <w:rPr>
          <w:color w:val="auto"/>
        </w:rPr>
        <w:fldChar w:fldCharType="separate"/>
      </w:r>
      <w:r>
        <w:rPr>
          <w:color w:val="auto"/>
        </w:rPr>
        <w:t>3.6 投标文件的编制</w:t>
      </w:r>
      <w:r>
        <w:rPr>
          <w:color w:val="auto"/>
        </w:rPr>
        <w:tab/>
      </w:r>
      <w:r>
        <w:rPr>
          <w:color w:val="auto"/>
        </w:rPr>
        <w:fldChar w:fldCharType="begin"/>
      </w:r>
      <w:r>
        <w:rPr>
          <w:color w:val="auto"/>
        </w:rPr>
        <w:instrText xml:space="preserve"> PAGEREF _Toc27168 \h </w:instrText>
      </w:r>
      <w:r>
        <w:rPr>
          <w:color w:val="auto"/>
        </w:rPr>
        <w:fldChar w:fldCharType="separate"/>
      </w:r>
      <w:r>
        <w:rPr>
          <w:color w:val="auto"/>
        </w:rPr>
        <w:t>21</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"_Toc18502" </w:instrText>
      </w:r>
      <w:r>
        <w:rPr>
          <w:color w:val="auto"/>
        </w:rPr>
        <w:fldChar w:fldCharType="separate"/>
      </w:r>
      <w:r>
        <w:rPr>
          <w:color w:val="auto"/>
        </w:rPr>
        <w:t>4投标</w:t>
      </w:r>
      <w:r>
        <w:rPr>
          <w:color w:val="auto"/>
        </w:rPr>
        <w:tab/>
      </w:r>
      <w:r>
        <w:rPr>
          <w:color w:val="auto"/>
        </w:rPr>
        <w:fldChar w:fldCharType="begin"/>
      </w:r>
      <w:r>
        <w:rPr>
          <w:color w:val="auto"/>
        </w:rPr>
        <w:instrText xml:space="preserve"> PAGEREF _Toc18502 \h </w:instrText>
      </w:r>
      <w:r>
        <w:rPr>
          <w:color w:val="auto"/>
        </w:rPr>
        <w:fldChar w:fldCharType="separate"/>
      </w:r>
      <w:r>
        <w:rPr>
          <w:color w:val="auto"/>
        </w:rPr>
        <w:t>21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"_Toc17585" </w:instrText>
      </w:r>
      <w:r>
        <w:rPr>
          <w:color w:val="auto"/>
        </w:rPr>
        <w:fldChar w:fldCharType="separate"/>
      </w:r>
      <w:r>
        <w:rPr>
          <w:color w:val="auto"/>
        </w:rPr>
        <w:t>4.1 投标文件的密封和标记</w:t>
      </w:r>
      <w:r>
        <w:rPr>
          <w:color w:val="auto"/>
        </w:rPr>
        <w:tab/>
      </w:r>
      <w:r>
        <w:rPr>
          <w:color w:val="auto"/>
        </w:rPr>
        <w:fldChar w:fldCharType="begin"/>
      </w:r>
      <w:r>
        <w:rPr>
          <w:color w:val="auto"/>
        </w:rPr>
        <w:instrText xml:space="preserve"> PAGEREF _Toc17585 \h </w:instrText>
      </w:r>
      <w:r>
        <w:rPr>
          <w:color w:val="auto"/>
        </w:rPr>
        <w:fldChar w:fldCharType="separate"/>
      </w:r>
      <w:r>
        <w:rPr>
          <w:color w:val="auto"/>
        </w:rPr>
        <w:t>21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"_Toc27463" </w:instrText>
      </w:r>
      <w:r>
        <w:rPr>
          <w:color w:val="auto"/>
        </w:rPr>
        <w:fldChar w:fldCharType="separate"/>
      </w:r>
      <w:r>
        <w:rPr>
          <w:color w:val="auto"/>
        </w:rPr>
        <w:t>4.2 投标文件的递交</w:t>
      </w:r>
      <w:r>
        <w:rPr>
          <w:color w:val="auto"/>
        </w:rPr>
        <w:tab/>
      </w:r>
      <w:r>
        <w:rPr>
          <w:color w:val="auto"/>
        </w:rPr>
        <w:fldChar w:fldCharType="begin"/>
      </w:r>
      <w:r>
        <w:rPr>
          <w:color w:val="auto"/>
        </w:rPr>
        <w:instrText xml:space="preserve"> PAGEREF _Toc27463 \h </w:instrText>
      </w:r>
      <w:r>
        <w:rPr>
          <w:color w:val="auto"/>
        </w:rPr>
        <w:fldChar w:fldCharType="separate"/>
      </w:r>
      <w:r>
        <w:rPr>
          <w:color w:val="auto"/>
        </w:rPr>
        <w:t>21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"_Toc17070" </w:instrText>
      </w:r>
      <w:r>
        <w:rPr>
          <w:color w:val="auto"/>
        </w:rPr>
        <w:fldChar w:fldCharType="separate"/>
      </w:r>
      <w:r>
        <w:rPr>
          <w:color w:val="auto"/>
        </w:rPr>
        <w:t>4.3 投标文件的修改与撤回</w:t>
      </w:r>
      <w:r>
        <w:rPr>
          <w:color w:val="auto"/>
        </w:rPr>
        <w:tab/>
      </w:r>
      <w:r>
        <w:rPr>
          <w:color w:val="auto"/>
        </w:rPr>
        <w:fldChar w:fldCharType="begin"/>
      </w:r>
      <w:r>
        <w:rPr>
          <w:color w:val="auto"/>
        </w:rPr>
        <w:instrText xml:space="preserve"> PAGEREF _Toc17070 \h </w:instrText>
      </w:r>
      <w:r>
        <w:rPr>
          <w:color w:val="auto"/>
        </w:rPr>
        <w:fldChar w:fldCharType="separate"/>
      </w:r>
      <w:r>
        <w:rPr>
          <w:color w:val="auto"/>
        </w:rPr>
        <w:t>22</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"_Toc16113" </w:instrText>
      </w:r>
      <w:r>
        <w:rPr>
          <w:color w:val="auto"/>
        </w:rPr>
        <w:fldChar w:fldCharType="separate"/>
      </w:r>
      <w:r>
        <w:rPr>
          <w:color w:val="auto"/>
        </w:rPr>
        <w:t>5开标</w:t>
      </w:r>
      <w:r>
        <w:rPr>
          <w:color w:val="auto"/>
        </w:rPr>
        <w:tab/>
      </w:r>
      <w:r>
        <w:rPr>
          <w:color w:val="auto"/>
        </w:rPr>
        <w:fldChar w:fldCharType="begin"/>
      </w:r>
      <w:r>
        <w:rPr>
          <w:color w:val="auto"/>
        </w:rPr>
        <w:instrText xml:space="preserve"> PAGEREF _Toc16113 \h </w:instrText>
      </w:r>
      <w:r>
        <w:rPr>
          <w:color w:val="auto"/>
        </w:rPr>
        <w:fldChar w:fldCharType="separate"/>
      </w:r>
      <w:r>
        <w:rPr>
          <w:color w:val="auto"/>
        </w:rPr>
        <w:t>22</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"_Toc22258" </w:instrText>
      </w:r>
      <w:r>
        <w:rPr>
          <w:color w:val="auto"/>
        </w:rPr>
        <w:fldChar w:fldCharType="separate"/>
      </w:r>
      <w:r>
        <w:rPr>
          <w:color w:val="auto"/>
        </w:rPr>
        <w:t>5.1 开标时间和地点</w:t>
      </w:r>
      <w:r>
        <w:rPr>
          <w:color w:val="auto"/>
        </w:rPr>
        <w:tab/>
      </w:r>
      <w:r>
        <w:rPr>
          <w:color w:val="auto"/>
        </w:rPr>
        <w:fldChar w:fldCharType="begin"/>
      </w:r>
      <w:r>
        <w:rPr>
          <w:color w:val="auto"/>
        </w:rPr>
        <w:instrText xml:space="preserve"> PAGEREF _Toc22258 \h </w:instrText>
      </w:r>
      <w:r>
        <w:rPr>
          <w:color w:val="auto"/>
        </w:rPr>
        <w:fldChar w:fldCharType="separate"/>
      </w:r>
      <w:r>
        <w:rPr>
          <w:color w:val="auto"/>
        </w:rPr>
        <w:t>22</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"_Toc27649" </w:instrText>
      </w:r>
      <w:r>
        <w:rPr>
          <w:color w:val="auto"/>
        </w:rPr>
        <w:fldChar w:fldCharType="separate"/>
      </w:r>
      <w:r>
        <w:rPr>
          <w:color w:val="auto"/>
        </w:rPr>
        <w:t xml:space="preserve">5.2 </w:t>
      </w:r>
      <w:r>
        <w:rPr>
          <w:rFonts w:hAnsi="宋体"/>
          <w:color w:val="auto"/>
        </w:rPr>
        <w:t>开标程序</w:t>
      </w:r>
      <w:r>
        <w:rPr>
          <w:color w:val="auto"/>
        </w:rPr>
        <w:tab/>
      </w:r>
      <w:r>
        <w:rPr>
          <w:color w:val="auto"/>
        </w:rPr>
        <w:fldChar w:fldCharType="begin"/>
      </w:r>
      <w:r>
        <w:rPr>
          <w:color w:val="auto"/>
        </w:rPr>
        <w:instrText xml:space="preserve"> PAGEREF _Toc27649 \h </w:instrText>
      </w:r>
      <w:r>
        <w:rPr>
          <w:color w:val="auto"/>
        </w:rPr>
        <w:fldChar w:fldCharType="separate"/>
      </w:r>
      <w:r>
        <w:rPr>
          <w:color w:val="auto"/>
        </w:rPr>
        <w:t>22</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"_Toc19279" </w:instrText>
      </w:r>
      <w:r>
        <w:rPr>
          <w:color w:val="auto"/>
        </w:rPr>
        <w:fldChar w:fldCharType="separate"/>
      </w:r>
      <w:r>
        <w:rPr>
          <w:color w:val="auto"/>
        </w:rPr>
        <w:t>5.</w:t>
      </w:r>
      <w:r>
        <w:rPr>
          <w:rFonts w:hint="eastAsia"/>
          <w:color w:val="auto"/>
        </w:rPr>
        <w:t>3</w:t>
      </w:r>
      <w:r>
        <w:rPr>
          <w:color w:val="auto"/>
        </w:rPr>
        <w:t>不予开标</w:t>
      </w:r>
      <w:r>
        <w:rPr>
          <w:color w:val="auto"/>
        </w:rPr>
        <w:tab/>
      </w:r>
      <w:r>
        <w:rPr>
          <w:color w:val="auto"/>
        </w:rPr>
        <w:fldChar w:fldCharType="begin"/>
      </w:r>
      <w:r>
        <w:rPr>
          <w:color w:val="auto"/>
        </w:rPr>
        <w:instrText xml:space="preserve"> PAGEREF _Toc19279 \h </w:instrText>
      </w:r>
      <w:r>
        <w:rPr>
          <w:color w:val="auto"/>
        </w:rPr>
        <w:fldChar w:fldCharType="separate"/>
      </w:r>
      <w:r>
        <w:rPr>
          <w:color w:val="auto"/>
        </w:rPr>
        <w:t>23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"_Toc28900" </w:instrText>
      </w:r>
      <w:r>
        <w:rPr>
          <w:color w:val="auto"/>
        </w:rPr>
        <w:fldChar w:fldCharType="separate"/>
      </w:r>
      <w:r>
        <w:rPr>
          <w:rFonts w:hint="eastAsia"/>
          <w:color w:val="auto"/>
        </w:rPr>
        <w:t>5.4 开标异议</w:t>
      </w:r>
      <w:r>
        <w:rPr>
          <w:color w:val="auto"/>
        </w:rPr>
        <w:tab/>
      </w:r>
      <w:r>
        <w:rPr>
          <w:color w:val="auto"/>
        </w:rPr>
        <w:fldChar w:fldCharType="begin"/>
      </w:r>
      <w:r>
        <w:rPr>
          <w:color w:val="auto"/>
        </w:rPr>
        <w:instrText xml:space="preserve"> PAGEREF _Toc28900 \h </w:instrText>
      </w:r>
      <w:r>
        <w:rPr>
          <w:color w:val="auto"/>
        </w:rPr>
        <w:fldChar w:fldCharType="separate"/>
      </w:r>
      <w:r>
        <w:rPr>
          <w:color w:val="auto"/>
        </w:rPr>
        <w:t>23</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"_Toc6359" </w:instrText>
      </w:r>
      <w:r>
        <w:rPr>
          <w:color w:val="auto"/>
        </w:rPr>
        <w:fldChar w:fldCharType="separate"/>
      </w:r>
      <w:r>
        <w:rPr>
          <w:color w:val="auto"/>
        </w:rPr>
        <w:t>6评标</w:t>
      </w:r>
      <w:r>
        <w:rPr>
          <w:color w:val="auto"/>
        </w:rPr>
        <w:tab/>
      </w:r>
      <w:r>
        <w:rPr>
          <w:color w:val="auto"/>
        </w:rPr>
        <w:fldChar w:fldCharType="begin"/>
      </w:r>
      <w:r>
        <w:rPr>
          <w:color w:val="auto"/>
        </w:rPr>
        <w:instrText xml:space="preserve"> PAGEREF _Toc6359 \h </w:instrText>
      </w:r>
      <w:r>
        <w:rPr>
          <w:color w:val="auto"/>
        </w:rPr>
        <w:fldChar w:fldCharType="separate"/>
      </w:r>
      <w:r>
        <w:rPr>
          <w:color w:val="auto"/>
        </w:rPr>
        <w:t>23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"_Toc27991" </w:instrText>
      </w:r>
      <w:r>
        <w:rPr>
          <w:color w:val="auto"/>
        </w:rPr>
        <w:fldChar w:fldCharType="separate"/>
      </w:r>
      <w:r>
        <w:rPr>
          <w:color w:val="auto"/>
        </w:rPr>
        <w:t xml:space="preserve">6.1 </w:t>
      </w:r>
      <w:r>
        <w:rPr>
          <w:rFonts w:hAnsi="宋体"/>
          <w:color w:val="auto"/>
        </w:rPr>
        <w:t>评标委员会</w:t>
      </w:r>
      <w:r>
        <w:rPr>
          <w:color w:val="auto"/>
        </w:rPr>
        <w:tab/>
      </w:r>
      <w:r>
        <w:rPr>
          <w:color w:val="auto"/>
        </w:rPr>
        <w:fldChar w:fldCharType="begin"/>
      </w:r>
      <w:r>
        <w:rPr>
          <w:color w:val="auto"/>
        </w:rPr>
        <w:instrText xml:space="preserve"> PAGEREF _Toc27991 \h </w:instrText>
      </w:r>
      <w:r>
        <w:rPr>
          <w:color w:val="auto"/>
        </w:rPr>
        <w:fldChar w:fldCharType="separate"/>
      </w:r>
      <w:r>
        <w:rPr>
          <w:color w:val="auto"/>
        </w:rPr>
        <w:t>23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"_Toc1921" </w:instrText>
      </w:r>
      <w:r>
        <w:rPr>
          <w:color w:val="auto"/>
        </w:rPr>
        <w:fldChar w:fldCharType="separate"/>
      </w:r>
      <w:r>
        <w:rPr>
          <w:color w:val="auto"/>
        </w:rPr>
        <w:t xml:space="preserve">6.2 </w:t>
      </w:r>
      <w:r>
        <w:rPr>
          <w:rFonts w:hAnsi="宋体"/>
          <w:color w:val="auto"/>
        </w:rPr>
        <w:t>评标原则</w:t>
      </w:r>
      <w:r>
        <w:rPr>
          <w:color w:val="auto"/>
        </w:rPr>
        <w:tab/>
      </w:r>
      <w:r>
        <w:rPr>
          <w:color w:val="auto"/>
        </w:rPr>
        <w:fldChar w:fldCharType="begin"/>
      </w:r>
      <w:r>
        <w:rPr>
          <w:color w:val="auto"/>
        </w:rPr>
        <w:instrText xml:space="preserve"> PAGEREF _Toc1921 \h </w:instrText>
      </w:r>
      <w:r>
        <w:rPr>
          <w:color w:val="auto"/>
        </w:rPr>
        <w:fldChar w:fldCharType="separate"/>
      </w:r>
      <w:r>
        <w:rPr>
          <w:color w:val="auto"/>
        </w:rPr>
        <w:t>23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"_Toc15350" </w:instrText>
      </w:r>
      <w:r>
        <w:rPr>
          <w:color w:val="auto"/>
        </w:rPr>
        <w:fldChar w:fldCharType="separate"/>
      </w:r>
      <w:r>
        <w:rPr>
          <w:color w:val="auto"/>
        </w:rPr>
        <w:t xml:space="preserve">6.3 </w:t>
      </w:r>
      <w:r>
        <w:rPr>
          <w:rFonts w:hAnsi="宋体"/>
          <w:color w:val="auto"/>
        </w:rPr>
        <w:t>评标</w:t>
      </w:r>
      <w:r>
        <w:rPr>
          <w:rFonts w:hint="eastAsia" w:hAnsi="宋体"/>
          <w:color w:val="auto"/>
        </w:rPr>
        <w:t>方式</w:t>
      </w:r>
      <w:r>
        <w:rPr>
          <w:color w:val="auto"/>
        </w:rPr>
        <w:tab/>
      </w:r>
      <w:r>
        <w:rPr>
          <w:color w:val="auto"/>
        </w:rPr>
        <w:fldChar w:fldCharType="begin"/>
      </w:r>
      <w:r>
        <w:rPr>
          <w:color w:val="auto"/>
        </w:rPr>
        <w:instrText xml:space="preserve"> PAGEREF _Toc15350 \h </w:instrText>
      </w:r>
      <w:r>
        <w:rPr>
          <w:color w:val="auto"/>
        </w:rPr>
        <w:fldChar w:fldCharType="separate"/>
      </w:r>
      <w:r>
        <w:rPr>
          <w:color w:val="auto"/>
        </w:rPr>
        <w:t>23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"_Toc30700" </w:instrText>
      </w:r>
      <w:r>
        <w:rPr>
          <w:color w:val="auto"/>
        </w:rPr>
        <w:fldChar w:fldCharType="separate"/>
      </w:r>
      <w:r>
        <w:rPr>
          <w:color w:val="auto"/>
        </w:rPr>
        <w:t>6.4 移交评标资料</w:t>
      </w:r>
      <w:r>
        <w:rPr>
          <w:color w:val="auto"/>
        </w:rPr>
        <w:tab/>
      </w:r>
      <w:r>
        <w:rPr>
          <w:color w:val="auto"/>
        </w:rPr>
        <w:fldChar w:fldCharType="begin"/>
      </w:r>
      <w:r>
        <w:rPr>
          <w:color w:val="auto"/>
        </w:rPr>
        <w:instrText xml:space="preserve"> PAGEREF _Toc30700 \h </w:instrText>
      </w:r>
      <w:r>
        <w:rPr>
          <w:color w:val="auto"/>
        </w:rPr>
        <w:fldChar w:fldCharType="separate"/>
      </w:r>
      <w:r>
        <w:rPr>
          <w:color w:val="auto"/>
        </w:rPr>
        <w:t>24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"_Toc20851" </w:instrText>
      </w:r>
      <w:r>
        <w:rPr>
          <w:color w:val="auto"/>
        </w:rPr>
        <w:fldChar w:fldCharType="separate"/>
      </w:r>
      <w:r>
        <w:rPr>
          <w:color w:val="auto"/>
        </w:rPr>
        <w:t>6.5 评标资料封存和启封</w:t>
      </w:r>
      <w:r>
        <w:rPr>
          <w:color w:val="auto"/>
        </w:rPr>
        <w:tab/>
      </w:r>
      <w:r>
        <w:rPr>
          <w:color w:val="auto"/>
        </w:rPr>
        <w:fldChar w:fldCharType="begin"/>
      </w:r>
      <w:r>
        <w:rPr>
          <w:color w:val="auto"/>
        </w:rPr>
        <w:instrText xml:space="preserve"> PAGEREF _Toc20851 \h </w:instrText>
      </w:r>
      <w:r>
        <w:rPr>
          <w:color w:val="auto"/>
        </w:rPr>
        <w:fldChar w:fldCharType="separate"/>
      </w:r>
      <w:r>
        <w:rPr>
          <w:color w:val="auto"/>
        </w:rPr>
        <w:t>24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"_Toc4179" </w:instrText>
      </w:r>
      <w:r>
        <w:rPr>
          <w:color w:val="auto"/>
        </w:rPr>
        <w:fldChar w:fldCharType="separate"/>
      </w:r>
      <w:r>
        <w:rPr>
          <w:color w:val="auto"/>
        </w:rPr>
        <w:t>6.6 中标候选人公示</w:t>
      </w:r>
      <w:r>
        <w:rPr>
          <w:color w:val="auto"/>
        </w:rPr>
        <w:tab/>
      </w:r>
      <w:r>
        <w:rPr>
          <w:color w:val="auto"/>
        </w:rPr>
        <w:fldChar w:fldCharType="begin"/>
      </w:r>
      <w:r>
        <w:rPr>
          <w:color w:val="auto"/>
        </w:rPr>
        <w:instrText xml:space="preserve"> PAGEREF _Toc4179 \h </w:instrText>
      </w:r>
      <w:r>
        <w:rPr>
          <w:color w:val="auto"/>
        </w:rPr>
        <w:fldChar w:fldCharType="separate"/>
      </w:r>
      <w:r>
        <w:rPr>
          <w:color w:val="auto"/>
        </w:rPr>
        <w:t>24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"_Toc22087" </w:instrText>
      </w:r>
      <w:r>
        <w:rPr>
          <w:color w:val="auto"/>
        </w:rPr>
        <w:fldChar w:fldCharType="separate"/>
      </w:r>
      <w:r>
        <w:rPr>
          <w:rFonts w:hint="eastAsia"/>
          <w:color w:val="auto"/>
        </w:rPr>
        <w:t>6.7履约能力审查</w:t>
      </w:r>
      <w:r>
        <w:rPr>
          <w:color w:val="auto"/>
        </w:rPr>
        <w:tab/>
      </w:r>
      <w:r>
        <w:rPr>
          <w:color w:val="auto"/>
        </w:rPr>
        <w:fldChar w:fldCharType="begin"/>
      </w:r>
      <w:r>
        <w:rPr>
          <w:color w:val="auto"/>
        </w:rPr>
        <w:instrText xml:space="preserve"> PAGEREF _Toc22087 \h </w:instrText>
      </w:r>
      <w:r>
        <w:rPr>
          <w:color w:val="auto"/>
        </w:rPr>
        <w:fldChar w:fldCharType="separate"/>
      </w:r>
      <w:r>
        <w:rPr>
          <w:color w:val="auto"/>
        </w:rPr>
        <w:t>24</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"_Toc3555" </w:instrText>
      </w:r>
      <w:r>
        <w:rPr>
          <w:color w:val="auto"/>
        </w:rPr>
        <w:fldChar w:fldCharType="separate"/>
      </w:r>
      <w:r>
        <w:rPr>
          <w:color w:val="auto"/>
        </w:rPr>
        <w:t>7合同授予</w:t>
      </w:r>
      <w:r>
        <w:rPr>
          <w:color w:val="auto"/>
        </w:rPr>
        <w:tab/>
      </w:r>
      <w:r>
        <w:rPr>
          <w:color w:val="auto"/>
        </w:rPr>
        <w:fldChar w:fldCharType="begin"/>
      </w:r>
      <w:r>
        <w:rPr>
          <w:color w:val="auto"/>
        </w:rPr>
        <w:instrText xml:space="preserve"> PAGEREF _Toc3555 \h </w:instrText>
      </w:r>
      <w:r>
        <w:rPr>
          <w:color w:val="auto"/>
        </w:rPr>
        <w:fldChar w:fldCharType="separate"/>
      </w:r>
      <w:r>
        <w:rPr>
          <w:color w:val="auto"/>
        </w:rPr>
        <w:t>24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"_Toc22293" </w:instrText>
      </w:r>
      <w:r>
        <w:rPr>
          <w:color w:val="auto"/>
        </w:rPr>
        <w:fldChar w:fldCharType="separate"/>
      </w:r>
      <w:r>
        <w:rPr>
          <w:color w:val="auto"/>
        </w:rPr>
        <w:t xml:space="preserve">7.1 </w:t>
      </w:r>
      <w:r>
        <w:rPr>
          <w:rFonts w:hAnsi="宋体"/>
          <w:color w:val="auto"/>
        </w:rPr>
        <w:t>定标方式</w:t>
      </w:r>
      <w:r>
        <w:rPr>
          <w:color w:val="auto"/>
        </w:rPr>
        <w:tab/>
      </w:r>
      <w:r>
        <w:rPr>
          <w:color w:val="auto"/>
        </w:rPr>
        <w:fldChar w:fldCharType="begin"/>
      </w:r>
      <w:r>
        <w:rPr>
          <w:color w:val="auto"/>
        </w:rPr>
        <w:instrText xml:space="preserve"> PAGEREF _Toc22293 \h </w:instrText>
      </w:r>
      <w:r>
        <w:rPr>
          <w:color w:val="auto"/>
        </w:rPr>
        <w:fldChar w:fldCharType="separate"/>
      </w:r>
      <w:r>
        <w:rPr>
          <w:color w:val="auto"/>
        </w:rPr>
        <w:t>24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"_Toc17949" </w:instrText>
      </w:r>
      <w:r>
        <w:rPr>
          <w:color w:val="auto"/>
        </w:rPr>
        <w:fldChar w:fldCharType="separate"/>
      </w:r>
      <w:r>
        <w:rPr>
          <w:color w:val="auto"/>
        </w:rPr>
        <w:t>7.</w:t>
      </w:r>
      <w:r>
        <w:rPr>
          <w:rFonts w:hint="eastAsia"/>
          <w:color w:val="auto"/>
        </w:rPr>
        <w:t>2</w:t>
      </w:r>
      <w:r>
        <w:rPr>
          <w:color w:val="auto"/>
        </w:rPr>
        <w:t xml:space="preserve"> 中标通知</w:t>
      </w:r>
      <w:r>
        <w:rPr>
          <w:rFonts w:hint="eastAsia"/>
          <w:color w:val="auto"/>
        </w:rPr>
        <w:t>及中标公告</w:t>
      </w:r>
      <w:r>
        <w:rPr>
          <w:color w:val="auto"/>
        </w:rPr>
        <w:tab/>
      </w:r>
      <w:r>
        <w:rPr>
          <w:color w:val="auto"/>
        </w:rPr>
        <w:fldChar w:fldCharType="begin"/>
      </w:r>
      <w:r>
        <w:rPr>
          <w:color w:val="auto"/>
        </w:rPr>
        <w:instrText xml:space="preserve"> PAGEREF _Toc17949 \h </w:instrText>
      </w:r>
      <w:r>
        <w:rPr>
          <w:color w:val="auto"/>
        </w:rPr>
        <w:fldChar w:fldCharType="separate"/>
      </w:r>
      <w:r>
        <w:rPr>
          <w:color w:val="auto"/>
        </w:rPr>
        <w:t>24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"_Toc2339" </w:instrText>
      </w:r>
      <w:r>
        <w:rPr>
          <w:color w:val="auto"/>
        </w:rPr>
        <w:fldChar w:fldCharType="separate"/>
      </w:r>
      <w:r>
        <w:rPr>
          <w:color w:val="auto"/>
        </w:rPr>
        <w:t>7.</w:t>
      </w:r>
      <w:r>
        <w:rPr>
          <w:rFonts w:hint="eastAsia"/>
          <w:color w:val="auto"/>
        </w:rPr>
        <w:t>3</w:t>
      </w:r>
      <w:r>
        <w:rPr>
          <w:rFonts w:hAnsi="宋体"/>
          <w:color w:val="auto"/>
        </w:rPr>
        <w:t>履约</w:t>
      </w:r>
      <w:r>
        <w:rPr>
          <w:rFonts w:hint="eastAsia" w:hAnsi="宋体"/>
          <w:color w:val="auto"/>
        </w:rPr>
        <w:t>保证金</w:t>
      </w:r>
      <w:r>
        <w:rPr>
          <w:color w:val="auto"/>
        </w:rPr>
        <w:tab/>
      </w:r>
      <w:r>
        <w:rPr>
          <w:color w:val="auto"/>
        </w:rPr>
        <w:fldChar w:fldCharType="begin"/>
      </w:r>
      <w:r>
        <w:rPr>
          <w:color w:val="auto"/>
        </w:rPr>
        <w:instrText xml:space="preserve"> PAGEREF _Toc2339 \h </w:instrText>
      </w:r>
      <w:r>
        <w:rPr>
          <w:color w:val="auto"/>
        </w:rPr>
        <w:fldChar w:fldCharType="separate"/>
      </w:r>
      <w:r>
        <w:rPr>
          <w:color w:val="auto"/>
        </w:rPr>
        <w:t>25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"_Toc32741" </w:instrText>
      </w:r>
      <w:r>
        <w:rPr>
          <w:color w:val="auto"/>
        </w:rPr>
        <w:fldChar w:fldCharType="separate"/>
      </w:r>
      <w:r>
        <w:rPr>
          <w:color w:val="auto"/>
        </w:rPr>
        <w:t>7.</w:t>
      </w:r>
      <w:r>
        <w:rPr>
          <w:rFonts w:hint="eastAsia"/>
          <w:color w:val="auto"/>
        </w:rPr>
        <w:t>4</w:t>
      </w:r>
      <w:r>
        <w:rPr>
          <w:rFonts w:hAnsi="宋体"/>
          <w:color w:val="auto"/>
        </w:rPr>
        <w:t>签订合同</w:t>
      </w:r>
      <w:r>
        <w:rPr>
          <w:color w:val="auto"/>
        </w:rPr>
        <w:tab/>
      </w:r>
      <w:r>
        <w:rPr>
          <w:color w:val="auto"/>
        </w:rPr>
        <w:fldChar w:fldCharType="begin"/>
      </w:r>
      <w:r>
        <w:rPr>
          <w:color w:val="auto"/>
        </w:rPr>
        <w:instrText xml:space="preserve"> PAGEREF _Toc32741 \h </w:instrText>
      </w:r>
      <w:r>
        <w:rPr>
          <w:color w:val="auto"/>
        </w:rPr>
        <w:fldChar w:fldCharType="separate"/>
      </w:r>
      <w:r>
        <w:rPr>
          <w:color w:val="auto"/>
        </w:rPr>
        <w:t>25</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"_Toc19343" </w:instrText>
      </w:r>
      <w:r>
        <w:rPr>
          <w:color w:val="auto"/>
        </w:rPr>
        <w:fldChar w:fldCharType="separate"/>
      </w:r>
      <w:r>
        <w:rPr>
          <w:color w:val="auto"/>
        </w:rPr>
        <w:t>8</w:t>
      </w:r>
      <w:r>
        <w:rPr>
          <w:rFonts w:hAnsi="宋体"/>
          <w:color w:val="auto"/>
        </w:rPr>
        <w:t>重新招标</w:t>
      </w:r>
      <w:r>
        <w:rPr>
          <w:rFonts w:hint="eastAsia" w:hAnsi="宋体"/>
          <w:color w:val="auto"/>
        </w:rPr>
        <w:t>和不再招标</w:t>
      </w:r>
      <w:r>
        <w:rPr>
          <w:color w:val="auto"/>
        </w:rPr>
        <w:tab/>
      </w:r>
      <w:r>
        <w:rPr>
          <w:color w:val="auto"/>
        </w:rPr>
        <w:fldChar w:fldCharType="begin"/>
      </w:r>
      <w:r>
        <w:rPr>
          <w:color w:val="auto"/>
        </w:rPr>
        <w:instrText xml:space="preserve"> PAGEREF _Toc19343 \h </w:instrText>
      </w:r>
      <w:r>
        <w:rPr>
          <w:color w:val="auto"/>
        </w:rPr>
        <w:fldChar w:fldCharType="separate"/>
      </w:r>
      <w:r>
        <w:rPr>
          <w:color w:val="auto"/>
        </w:rPr>
        <w:t>25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"_Toc19054" </w:instrText>
      </w:r>
      <w:r>
        <w:rPr>
          <w:color w:val="auto"/>
        </w:rPr>
        <w:fldChar w:fldCharType="separate"/>
      </w:r>
      <w:r>
        <w:rPr>
          <w:color w:val="auto"/>
        </w:rPr>
        <w:t xml:space="preserve">8.1 </w:t>
      </w:r>
      <w:r>
        <w:rPr>
          <w:rFonts w:hint="eastAsia" w:cs="黑体"/>
          <w:color w:val="auto"/>
        </w:rPr>
        <w:t>重新招标</w:t>
      </w:r>
      <w:r>
        <w:rPr>
          <w:color w:val="auto"/>
        </w:rPr>
        <w:tab/>
      </w:r>
      <w:r>
        <w:rPr>
          <w:color w:val="auto"/>
        </w:rPr>
        <w:fldChar w:fldCharType="begin"/>
      </w:r>
      <w:r>
        <w:rPr>
          <w:color w:val="auto"/>
        </w:rPr>
        <w:instrText xml:space="preserve"> PAGEREF _Toc19054 \h </w:instrText>
      </w:r>
      <w:r>
        <w:rPr>
          <w:color w:val="auto"/>
        </w:rPr>
        <w:fldChar w:fldCharType="separate"/>
      </w:r>
      <w:r>
        <w:rPr>
          <w:color w:val="auto"/>
        </w:rPr>
        <w:t>25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"_Toc4905" </w:instrText>
      </w:r>
      <w:r>
        <w:rPr>
          <w:color w:val="auto"/>
        </w:rPr>
        <w:fldChar w:fldCharType="separate"/>
      </w:r>
      <w:r>
        <w:rPr>
          <w:color w:val="auto"/>
        </w:rPr>
        <w:t>8.2</w:t>
      </w:r>
      <w:r>
        <w:rPr>
          <w:rFonts w:hint="eastAsia"/>
          <w:color w:val="auto"/>
        </w:rPr>
        <w:t xml:space="preserve"> 重新招标的其他情形</w:t>
      </w:r>
      <w:r>
        <w:rPr>
          <w:color w:val="auto"/>
        </w:rPr>
        <w:tab/>
      </w:r>
      <w:r>
        <w:rPr>
          <w:color w:val="auto"/>
        </w:rPr>
        <w:fldChar w:fldCharType="begin"/>
      </w:r>
      <w:r>
        <w:rPr>
          <w:color w:val="auto"/>
        </w:rPr>
        <w:instrText xml:space="preserve"> PAGEREF _Toc4905 \h </w:instrText>
      </w:r>
      <w:r>
        <w:rPr>
          <w:color w:val="auto"/>
        </w:rPr>
        <w:fldChar w:fldCharType="separate"/>
      </w:r>
      <w:r>
        <w:rPr>
          <w:color w:val="auto"/>
        </w:rPr>
        <w:t>25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"_Toc26662" </w:instrText>
      </w:r>
      <w:r>
        <w:rPr>
          <w:color w:val="auto"/>
        </w:rPr>
        <w:fldChar w:fldCharType="separate"/>
      </w:r>
      <w:r>
        <w:rPr>
          <w:color w:val="auto"/>
        </w:rPr>
        <w:t>8.</w:t>
      </w:r>
      <w:r>
        <w:rPr>
          <w:rFonts w:hint="eastAsia"/>
          <w:color w:val="auto"/>
        </w:rPr>
        <w:t xml:space="preserve">3 </w:t>
      </w:r>
      <w:r>
        <w:rPr>
          <w:rFonts w:hint="eastAsia" w:cs="黑体"/>
          <w:color w:val="auto"/>
        </w:rPr>
        <w:t>不再招标</w:t>
      </w:r>
      <w:r>
        <w:rPr>
          <w:color w:val="auto"/>
        </w:rPr>
        <w:tab/>
      </w:r>
      <w:r>
        <w:rPr>
          <w:color w:val="auto"/>
        </w:rPr>
        <w:fldChar w:fldCharType="begin"/>
      </w:r>
      <w:r>
        <w:rPr>
          <w:color w:val="auto"/>
        </w:rPr>
        <w:instrText xml:space="preserve"> PAGEREF _Toc26662 \h </w:instrText>
      </w:r>
      <w:r>
        <w:rPr>
          <w:color w:val="auto"/>
        </w:rPr>
        <w:fldChar w:fldCharType="separate"/>
      </w:r>
      <w:r>
        <w:rPr>
          <w:color w:val="auto"/>
        </w:rPr>
        <w:t>26</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"_Toc7701" </w:instrText>
      </w:r>
      <w:r>
        <w:rPr>
          <w:color w:val="auto"/>
        </w:rPr>
        <w:fldChar w:fldCharType="separate"/>
      </w:r>
      <w:r>
        <w:rPr>
          <w:color w:val="auto"/>
        </w:rPr>
        <w:t>9纪律和监督</w:t>
      </w:r>
      <w:r>
        <w:rPr>
          <w:color w:val="auto"/>
        </w:rPr>
        <w:tab/>
      </w:r>
      <w:r>
        <w:rPr>
          <w:color w:val="auto"/>
        </w:rPr>
        <w:fldChar w:fldCharType="begin"/>
      </w:r>
      <w:r>
        <w:rPr>
          <w:color w:val="auto"/>
        </w:rPr>
        <w:instrText xml:space="preserve"> PAGEREF _Toc7701 \h </w:instrText>
      </w:r>
      <w:r>
        <w:rPr>
          <w:color w:val="auto"/>
        </w:rPr>
        <w:fldChar w:fldCharType="separate"/>
      </w:r>
      <w:r>
        <w:rPr>
          <w:color w:val="auto"/>
        </w:rPr>
        <w:t>26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"_Toc22086" </w:instrText>
      </w:r>
      <w:r>
        <w:rPr>
          <w:color w:val="auto"/>
        </w:rPr>
        <w:fldChar w:fldCharType="separate"/>
      </w:r>
      <w:r>
        <w:rPr>
          <w:color w:val="auto"/>
        </w:rPr>
        <w:t>9.1 对招标人</w:t>
      </w:r>
      <w:r>
        <w:rPr>
          <w:rFonts w:hint="eastAsia" w:cs="黑体"/>
          <w:color w:val="auto"/>
        </w:rPr>
        <w:t>或招标代理机构</w:t>
      </w:r>
      <w:r>
        <w:rPr>
          <w:color w:val="auto"/>
        </w:rPr>
        <w:t>的纪律要求</w:t>
      </w:r>
      <w:r>
        <w:rPr>
          <w:color w:val="auto"/>
        </w:rPr>
        <w:tab/>
      </w:r>
      <w:r>
        <w:rPr>
          <w:color w:val="auto"/>
        </w:rPr>
        <w:fldChar w:fldCharType="begin"/>
      </w:r>
      <w:r>
        <w:rPr>
          <w:color w:val="auto"/>
        </w:rPr>
        <w:instrText xml:space="preserve"> PAGEREF _Toc22086 \h </w:instrText>
      </w:r>
      <w:r>
        <w:rPr>
          <w:color w:val="auto"/>
        </w:rPr>
        <w:fldChar w:fldCharType="separate"/>
      </w:r>
      <w:r>
        <w:rPr>
          <w:color w:val="auto"/>
        </w:rPr>
        <w:t>26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"_Toc30124" </w:instrText>
      </w:r>
      <w:r>
        <w:rPr>
          <w:color w:val="auto"/>
        </w:rPr>
        <w:fldChar w:fldCharType="separate"/>
      </w:r>
      <w:r>
        <w:rPr>
          <w:color w:val="auto"/>
        </w:rPr>
        <w:t>9.2 对投标人的纪律要求</w:t>
      </w:r>
      <w:r>
        <w:rPr>
          <w:color w:val="auto"/>
        </w:rPr>
        <w:tab/>
      </w:r>
      <w:r>
        <w:rPr>
          <w:color w:val="auto"/>
        </w:rPr>
        <w:fldChar w:fldCharType="begin"/>
      </w:r>
      <w:r>
        <w:rPr>
          <w:color w:val="auto"/>
        </w:rPr>
        <w:instrText xml:space="preserve"> PAGEREF _Toc30124 \h </w:instrText>
      </w:r>
      <w:r>
        <w:rPr>
          <w:color w:val="auto"/>
        </w:rPr>
        <w:fldChar w:fldCharType="separate"/>
      </w:r>
      <w:r>
        <w:rPr>
          <w:color w:val="auto"/>
        </w:rPr>
        <w:t>27</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"_Toc32188" </w:instrText>
      </w:r>
      <w:r>
        <w:rPr>
          <w:color w:val="auto"/>
        </w:rPr>
        <w:fldChar w:fldCharType="separate"/>
      </w:r>
      <w:r>
        <w:rPr>
          <w:color w:val="auto"/>
        </w:rPr>
        <w:t>9.3 对评标委员会成员的纪律要求</w:t>
      </w:r>
      <w:r>
        <w:rPr>
          <w:color w:val="auto"/>
        </w:rPr>
        <w:tab/>
      </w:r>
      <w:r>
        <w:rPr>
          <w:color w:val="auto"/>
        </w:rPr>
        <w:fldChar w:fldCharType="begin"/>
      </w:r>
      <w:r>
        <w:rPr>
          <w:color w:val="auto"/>
        </w:rPr>
        <w:instrText xml:space="preserve"> PAGEREF _Toc32188 \h </w:instrText>
      </w:r>
      <w:r>
        <w:rPr>
          <w:color w:val="auto"/>
        </w:rPr>
        <w:fldChar w:fldCharType="separate"/>
      </w:r>
      <w:r>
        <w:rPr>
          <w:color w:val="auto"/>
        </w:rPr>
        <w:t>28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"_Toc14387" </w:instrText>
      </w:r>
      <w:r>
        <w:rPr>
          <w:color w:val="auto"/>
        </w:rPr>
        <w:fldChar w:fldCharType="separate"/>
      </w:r>
      <w:r>
        <w:rPr>
          <w:color w:val="auto"/>
        </w:rPr>
        <w:t>9.4 对与评标活动有关的工作人员的纪律要求</w:t>
      </w:r>
      <w:r>
        <w:rPr>
          <w:color w:val="auto"/>
        </w:rPr>
        <w:tab/>
      </w:r>
      <w:r>
        <w:rPr>
          <w:color w:val="auto"/>
        </w:rPr>
        <w:fldChar w:fldCharType="begin"/>
      </w:r>
      <w:r>
        <w:rPr>
          <w:color w:val="auto"/>
        </w:rPr>
        <w:instrText xml:space="preserve"> PAGEREF _Toc14387 \h </w:instrText>
      </w:r>
      <w:r>
        <w:rPr>
          <w:color w:val="auto"/>
        </w:rPr>
        <w:fldChar w:fldCharType="separate"/>
      </w:r>
      <w:r>
        <w:rPr>
          <w:color w:val="auto"/>
        </w:rPr>
        <w:t>28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"_Toc16517" </w:instrText>
      </w:r>
      <w:r>
        <w:rPr>
          <w:color w:val="auto"/>
        </w:rPr>
        <w:fldChar w:fldCharType="separate"/>
      </w:r>
      <w:r>
        <w:rPr>
          <w:rFonts w:hint="eastAsia" w:ascii="宋体" w:hAnsi="宋体"/>
          <w:color w:val="auto"/>
          <w:kern w:val="0"/>
          <w:szCs w:val="21"/>
        </w:rPr>
        <w:t>9</w:t>
      </w:r>
      <w:r>
        <w:rPr>
          <w:rFonts w:ascii="宋体" w:hAnsi="宋体"/>
          <w:color w:val="auto"/>
          <w:kern w:val="0"/>
          <w:szCs w:val="21"/>
        </w:rPr>
        <w:t>.</w:t>
      </w:r>
      <w:r>
        <w:rPr>
          <w:rFonts w:hint="eastAsia" w:ascii="宋体" w:hAnsi="宋体"/>
          <w:color w:val="auto"/>
          <w:kern w:val="0"/>
          <w:szCs w:val="21"/>
        </w:rPr>
        <w:t>5投诉</w:t>
      </w:r>
      <w:r>
        <w:rPr>
          <w:color w:val="auto"/>
        </w:rPr>
        <w:tab/>
      </w:r>
      <w:r>
        <w:rPr>
          <w:color w:val="auto"/>
        </w:rPr>
        <w:fldChar w:fldCharType="begin"/>
      </w:r>
      <w:r>
        <w:rPr>
          <w:color w:val="auto"/>
        </w:rPr>
        <w:instrText xml:space="preserve"> PAGEREF _Toc16517 \h </w:instrText>
      </w:r>
      <w:r>
        <w:rPr>
          <w:color w:val="auto"/>
        </w:rPr>
        <w:fldChar w:fldCharType="separate"/>
      </w:r>
      <w:r>
        <w:rPr>
          <w:color w:val="auto"/>
        </w:rPr>
        <w:t>28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"_Toc12633" </w:instrText>
      </w:r>
      <w:r>
        <w:rPr>
          <w:color w:val="auto"/>
        </w:rPr>
        <w:fldChar w:fldCharType="separate"/>
      </w:r>
      <w:r>
        <w:rPr>
          <w:rFonts w:ascii="宋体" w:hAnsi="宋体"/>
          <w:color w:val="auto"/>
          <w:kern w:val="0"/>
          <w:szCs w:val="21"/>
        </w:rPr>
        <w:t xml:space="preserve">9.6 </w:t>
      </w:r>
      <w:r>
        <w:rPr>
          <w:rFonts w:hint="eastAsia" w:ascii="宋体" w:hAnsi="宋体"/>
          <w:color w:val="auto"/>
          <w:kern w:val="0"/>
          <w:szCs w:val="21"/>
        </w:rPr>
        <w:t>监督</w:t>
      </w:r>
      <w:r>
        <w:rPr>
          <w:color w:val="auto"/>
        </w:rPr>
        <w:tab/>
      </w:r>
      <w:r>
        <w:rPr>
          <w:color w:val="auto"/>
        </w:rPr>
        <w:fldChar w:fldCharType="begin"/>
      </w:r>
      <w:r>
        <w:rPr>
          <w:color w:val="auto"/>
        </w:rPr>
        <w:instrText xml:space="preserve"> PAGEREF _Toc12633 \h </w:instrText>
      </w:r>
      <w:r>
        <w:rPr>
          <w:color w:val="auto"/>
        </w:rPr>
        <w:fldChar w:fldCharType="separate"/>
      </w:r>
      <w:r>
        <w:rPr>
          <w:color w:val="auto"/>
        </w:rPr>
        <w:t>28</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"_Toc28337" </w:instrText>
      </w:r>
      <w:r>
        <w:rPr>
          <w:color w:val="auto"/>
        </w:rPr>
        <w:fldChar w:fldCharType="separate"/>
      </w:r>
      <w:r>
        <w:rPr>
          <w:color w:val="auto"/>
        </w:rPr>
        <w:t>10需要补充的其他内容</w:t>
      </w:r>
      <w:r>
        <w:rPr>
          <w:color w:val="auto"/>
        </w:rPr>
        <w:tab/>
      </w:r>
      <w:r>
        <w:rPr>
          <w:color w:val="auto"/>
        </w:rPr>
        <w:fldChar w:fldCharType="begin"/>
      </w:r>
      <w:r>
        <w:rPr>
          <w:color w:val="auto"/>
        </w:rPr>
        <w:instrText xml:space="preserve"> PAGEREF _Toc28337 \h </w:instrText>
      </w:r>
      <w:r>
        <w:rPr>
          <w:color w:val="auto"/>
        </w:rPr>
        <w:fldChar w:fldCharType="separate"/>
      </w:r>
      <w:r>
        <w:rPr>
          <w:color w:val="auto"/>
        </w:rPr>
        <w:t>28</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"_Toc16287" </w:instrText>
      </w:r>
      <w:r>
        <w:rPr>
          <w:color w:val="auto"/>
        </w:rPr>
        <w:fldChar w:fldCharType="separate"/>
      </w:r>
      <w:r>
        <w:rPr>
          <w:color w:val="auto"/>
        </w:rPr>
        <w:t>1</w:t>
      </w:r>
      <w:r>
        <w:rPr>
          <w:rFonts w:hint="eastAsia"/>
          <w:color w:val="auto"/>
        </w:rPr>
        <w:t>1投标人递交投标文件、参加开标会须提交的授权委托书等文件格式</w:t>
      </w:r>
      <w:r>
        <w:rPr>
          <w:color w:val="auto"/>
        </w:rPr>
        <w:tab/>
      </w:r>
      <w:r>
        <w:rPr>
          <w:color w:val="auto"/>
        </w:rPr>
        <w:fldChar w:fldCharType="begin"/>
      </w:r>
      <w:r>
        <w:rPr>
          <w:color w:val="auto"/>
        </w:rPr>
        <w:instrText xml:space="preserve"> PAGEREF _Toc16287 \h </w:instrText>
      </w:r>
      <w:r>
        <w:rPr>
          <w:color w:val="auto"/>
        </w:rPr>
        <w:fldChar w:fldCharType="separate"/>
      </w:r>
      <w:r>
        <w:rPr>
          <w:color w:val="auto"/>
        </w:rPr>
        <w:t>28</w:t>
      </w:r>
      <w:r>
        <w:rPr>
          <w:color w:val="auto"/>
        </w:rPr>
        <w:fldChar w:fldCharType="end"/>
      </w:r>
      <w:r>
        <w:rPr>
          <w:color w:val="auto"/>
        </w:rPr>
        <w:fldChar w:fldCharType="end"/>
      </w:r>
    </w:p>
    <w:p>
      <w:pPr>
        <w:pStyle w:val="35"/>
        <w:tabs>
          <w:tab w:val="right" w:leader="dot" w:pos="8670"/>
        </w:tabs>
        <w:rPr>
          <w:color w:val="auto"/>
        </w:rPr>
      </w:pPr>
      <w:r>
        <w:rPr>
          <w:color w:val="auto"/>
        </w:rPr>
        <w:fldChar w:fldCharType="begin"/>
      </w:r>
      <w:r>
        <w:rPr>
          <w:color w:val="auto"/>
        </w:rPr>
        <w:instrText xml:space="preserve"> HYPERLINK \l "_Toc18596" </w:instrText>
      </w:r>
      <w:r>
        <w:rPr>
          <w:color w:val="auto"/>
        </w:rPr>
        <w:fldChar w:fldCharType="separate"/>
      </w:r>
      <w:r>
        <w:rPr>
          <w:rFonts w:hint="eastAsia"/>
          <w:bCs/>
          <w:color w:val="auto"/>
          <w:szCs w:val="44"/>
        </w:rPr>
        <w:t>第三章评标办法（</w:t>
      </w:r>
      <w:r>
        <w:rPr>
          <w:rFonts w:hint="eastAsia" w:ascii="宋体" w:hAnsi="宋体"/>
          <w:color w:val="auto"/>
          <w:szCs w:val="21"/>
        </w:rPr>
        <w:t>综合评估法）</w:t>
      </w:r>
      <w:r>
        <w:rPr>
          <w:color w:val="auto"/>
        </w:rPr>
        <w:tab/>
      </w:r>
      <w:r>
        <w:rPr>
          <w:color w:val="auto"/>
        </w:rPr>
        <w:fldChar w:fldCharType="begin"/>
      </w:r>
      <w:r>
        <w:rPr>
          <w:color w:val="auto"/>
        </w:rPr>
        <w:instrText xml:space="preserve"> PAGEREF _Toc18596 \h </w:instrText>
      </w:r>
      <w:r>
        <w:rPr>
          <w:color w:val="auto"/>
        </w:rPr>
        <w:fldChar w:fldCharType="separate"/>
      </w:r>
      <w:r>
        <w:rPr>
          <w:color w:val="auto"/>
        </w:rPr>
        <w:t>29</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"_Toc13850" </w:instrText>
      </w:r>
      <w:r>
        <w:rPr>
          <w:color w:val="auto"/>
        </w:rPr>
        <w:fldChar w:fldCharType="separate"/>
      </w:r>
      <w:r>
        <w:rPr>
          <w:rFonts w:hint="eastAsia" w:ascii="宋体" w:hAnsi="宋体"/>
          <w:color w:val="auto"/>
        </w:rPr>
        <w:t>一、评标办法前附表</w:t>
      </w:r>
      <w:r>
        <w:rPr>
          <w:color w:val="auto"/>
        </w:rPr>
        <w:tab/>
      </w:r>
      <w:r>
        <w:rPr>
          <w:color w:val="auto"/>
        </w:rPr>
        <w:fldChar w:fldCharType="begin"/>
      </w:r>
      <w:r>
        <w:rPr>
          <w:color w:val="auto"/>
        </w:rPr>
        <w:instrText xml:space="preserve"> PAGEREF _Toc13850 \h </w:instrText>
      </w:r>
      <w:r>
        <w:rPr>
          <w:color w:val="auto"/>
        </w:rPr>
        <w:fldChar w:fldCharType="separate"/>
      </w:r>
      <w:r>
        <w:rPr>
          <w:color w:val="auto"/>
        </w:rPr>
        <w:t>29</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"_Toc8279" </w:instrText>
      </w:r>
      <w:r>
        <w:rPr>
          <w:color w:val="auto"/>
        </w:rPr>
        <w:fldChar w:fldCharType="separate"/>
      </w:r>
      <w:r>
        <w:rPr>
          <w:rFonts w:hint="eastAsia" w:ascii="宋体" w:hAnsi="宋体"/>
          <w:color w:val="auto"/>
        </w:rPr>
        <w:t>二、评标办法正文</w:t>
      </w:r>
      <w:r>
        <w:rPr>
          <w:color w:val="auto"/>
        </w:rPr>
        <w:tab/>
      </w:r>
      <w:r>
        <w:rPr>
          <w:color w:val="auto"/>
        </w:rPr>
        <w:fldChar w:fldCharType="begin"/>
      </w:r>
      <w:r>
        <w:rPr>
          <w:color w:val="auto"/>
        </w:rPr>
        <w:instrText xml:space="preserve"> PAGEREF _Toc8279 \h </w:instrText>
      </w:r>
      <w:r>
        <w:rPr>
          <w:color w:val="auto"/>
        </w:rPr>
        <w:fldChar w:fldCharType="separate"/>
      </w:r>
      <w:r>
        <w:rPr>
          <w:color w:val="auto"/>
        </w:rPr>
        <w:t>35</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"_Toc9521" </w:instrText>
      </w:r>
      <w:r>
        <w:rPr>
          <w:color w:val="auto"/>
        </w:rPr>
        <w:fldChar w:fldCharType="separate"/>
      </w:r>
      <w:r>
        <w:rPr>
          <w:color w:val="auto"/>
        </w:rPr>
        <w:t xml:space="preserve">1. </w:t>
      </w:r>
      <w:r>
        <w:rPr>
          <w:rFonts w:hint="eastAsia"/>
          <w:color w:val="auto"/>
        </w:rPr>
        <w:t>总则</w:t>
      </w:r>
      <w:r>
        <w:rPr>
          <w:color w:val="auto"/>
        </w:rPr>
        <w:tab/>
      </w:r>
      <w:r>
        <w:rPr>
          <w:color w:val="auto"/>
        </w:rPr>
        <w:fldChar w:fldCharType="begin"/>
      </w:r>
      <w:r>
        <w:rPr>
          <w:color w:val="auto"/>
        </w:rPr>
        <w:instrText xml:space="preserve"> PAGEREF _Toc9521 \h </w:instrText>
      </w:r>
      <w:r>
        <w:rPr>
          <w:color w:val="auto"/>
        </w:rPr>
        <w:fldChar w:fldCharType="separate"/>
      </w:r>
      <w:r>
        <w:rPr>
          <w:color w:val="auto"/>
        </w:rPr>
        <w:t>35</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"_Toc31139" </w:instrText>
      </w:r>
      <w:r>
        <w:rPr>
          <w:color w:val="auto"/>
        </w:rPr>
        <w:fldChar w:fldCharType="separate"/>
      </w:r>
      <w:r>
        <w:rPr>
          <w:color w:val="auto"/>
        </w:rPr>
        <w:t xml:space="preserve">2. </w:t>
      </w:r>
      <w:r>
        <w:rPr>
          <w:rFonts w:hint="eastAsia"/>
          <w:color w:val="auto"/>
        </w:rPr>
        <w:t>评审标准</w:t>
      </w:r>
      <w:r>
        <w:rPr>
          <w:color w:val="auto"/>
        </w:rPr>
        <w:tab/>
      </w:r>
      <w:r>
        <w:rPr>
          <w:color w:val="auto"/>
        </w:rPr>
        <w:fldChar w:fldCharType="begin"/>
      </w:r>
      <w:r>
        <w:rPr>
          <w:color w:val="auto"/>
        </w:rPr>
        <w:instrText xml:space="preserve"> PAGEREF _Toc31139 \h </w:instrText>
      </w:r>
      <w:r>
        <w:rPr>
          <w:color w:val="auto"/>
        </w:rPr>
        <w:fldChar w:fldCharType="separate"/>
      </w:r>
      <w:r>
        <w:rPr>
          <w:color w:val="auto"/>
        </w:rPr>
        <w:t>35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"_Toc2619" </w:instrText>
      </w:r>
      <w:r>
        <w:rPr>
          <w:color w:val="auto"/>
        </w:rPr>
        <w:fldChar w:fldCharType="separate"/>
      </w:r>
      <w:r>
        <w:rPr>
          <w:rFonts w:hint="eastAsia" w:ascii="宋体" w:hAnsi="宋体"/>
          <w:color w:val="auto"/>
          <w:szCs w:val="21"/>
        </w:rPr>
        <w:t>2.1 初步评审标准</w:t>
      </w:r>
      <w:r>
        <w:rPr>
          <w:color w:val="auto"/>
        </w:rPr>
        <w:tab/>
      </w:r>
      <w:r>
        <w:rPr>
          <w:color w:val="auto"/>
        </w:rPr>
        <w:fldChar w:fldCharType="begin"/>
      </w:r>
      <w:r>
        <w:rPr>
          <w:color w:val="auto"/>
        </w:rPr>
        <w:instrText xml:space="preserve"> PAGEREF _Toc2619 \h </w:instrText>
      </w:r>
      <w:r>
        <w:rPr>
          <w:color w:val="auto"/>
        </w:rPr>
        <w:fldChar w:fldCharType="separate"/>
      </w:r>
      <w:r>
        <w:rPr>
          <w:color w:val="auto"/>
        </w:rPr>
        <w:t>35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"_Toc18907" </w:instrText>
      </w:r>
      <w:r>
        <w:rPr>
          <w:color w:val="auto"/>
        </w:rPr>
        <w:fldChar w:fldCharType="separate"/>
      </w:r>
      <w:r>
        <w:rPr>
          <w:rFonts w:hint="eastAsia" w:ascii="宋体" w:hAnsi="宋体"/>
          <w:color w:val="auto"/>
          <w:szCs w:val="21"/>
        </w:rPr>
        <w:t>2.2 详细评审标准</w:t>
      </w:r>
      <w:r>
        <w:rPr>
          <w:color w:val="auto"/>
        </w:rPr>
        <w:tab/>
      </w:r>
      <w:r>
        <w:rPr>
          <w:color w:val="auto"/>
        </w:rPr>
        <w:fldChar w:fldCharType="begin"/>
      </w:r>
      <w:r>
        <w:rPr>
          <w:color w:val="auto"/>
        </w:rPr>
        <w:instrText xml:space="preserve"> PAGEREF _Toc18907 \h </w:instrText>
      </w:r>
      <w:r>
        <w:rPr>
          <w:color w:val="auto"/>
        </w:rPr>
        <w:fldChar w:fldCharType="separate"/>
      </w:r>
      <w:r>
        <w:rPr>
          <w:color w:val="auto"/>
        </w:rPr>
        <w:t>35</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"_Toc9520" </w:instrText>
      </w:r>
      <w:r>
        <w:rPr>
          <w:color w:val="auto"/>
        </w:rPr>
        <w:fldChar w:fldCharType="separate"/>
      </w:r>
      <w:r>
        <w:rPr>
          <w:color w:val="auto"/>
        </w:rPr>
        <w:t xml:space="preserve">3. </w:t>
      </w:r>
      <w:r>
        <w:rPr>
          <w:rFonts w:hint="eastAsia"/>
          <w:color w:val="auto"/>
        </w:rPr>
        <w:t>评标准备</w:t>
      </w:r>
      <w:r>
        <w:rPr>
          <w:color w:val="auto"/>
        </w:rPr>
        <w:tab/>
      </w:r>
      <w:r>
        <w:rPr>
          <w:color w:val="auto"/>
        </w:rPr>
        <w:fldChar w:fldCharType="begin"/>
      </w:r>
      <w:r>
        <w:rPr>
          <w:color w:val="auto"/>
        </w:rPr>
        <w:instrText xml:space="preserve"> PAGEREF _Toc9520 \h </w:instrText>
      </w:r>
      <w:r>
        <w:rPr>
          <w:color w:val="auto"/>
        </w:rPr>
        <w:fldChar w:fldCharType="separate"/>
      </w:r>
      <w:r>
        <w:rPr>
          <w:color w:val="auto"/>
        </w:rPr>
        <w:t>36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"_Toc14658" </w:instrText>
      </w:r>
      <w:r>
        <w:rPr>
          <w:color w:val="auto"/>
        </w:rPr>
        <w:fldChar w:fldCharType="separate"/>
      </w:r>
      <w:r>
        <w:rPr>
          <w:rFonts w:hint="eastAsia" w:ascii="宋体" w:hAnsi="宋体"/>
          <w:color w:val="auto"/>
          <w:szCs w:val="21"/>
        </w:rPr>
        <w:t>3.1 评标委员会成员签到</w:t>
      </w:r>
      <w:r>
        <w:rPr>
          <w:color w:val="auto"/>
        </w:rPr>
        <w:tab/>
      </w:r>
      <w:r>
        <w:rPr>
          <w:color w:val="auto"/>
        </w:rPr>
        <w:fldChar w:fldCharType="begin"/>
      </w:r>
      <w:r>
        <w:rPr>
          <w:color w:val="auto"/>
        </w:rPr>
        <w:instrText xml:space="preserve"> PAGEREF _Toc14658 \h </w:instrText>
      </w:r>
      <w:r>
        <w:rPr>
          <w:color w:val="auto"/>
        </w:rPr>
        <w:fldChar w:fldCharType="separate"/>
      </w:r>
      <w:r>
        <w:rPr>
          <w:color w:val="auto"/>
        </w:rPr>
        <w:t>36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"_Toc27852" </w:instrText>
      </w:r>
      <w:r>
        <w:rPr>
          <w:color w:val="auto"/>
        </w:rPr>
        <w:fldChar w:fldCharType="separate"/>
      </w:r>
      <w:r>
        <w:rPr>
          <w:rFonts w:hint="eastAsia" w:ascii="宋体" w:hAnsi="宋体"/>
          <w:color w:val="auto"/>
          <w:szCs w:val="21"/>
        </w:rPr>
        <w:t>3.2 评标委员会的分工</w:t>
      </w:r>
      <w:r>
        <w:rPr>
          <w:color w:val="auto"/>
        </w:rPr>
        <w:tab/>
      </w:r>
      <w:r>
        <w:rPr>
          <w:color w:val="auto"/>
        </w:rPr>
        <w:fldChar w:fldCharType="begin"/>
      </w:r>
      <w:r>
        <w:rPr>
          <w:color w:val="auto"/>
        </w:rPr>
        <w:instrText xml:space="preserve"> PAGEREF _Toc27852 \h </w:instrText>
      </w:r>
      <w:r>
        <w:rPr>
          <w:color w:val="auto"/>
        </w:rPr>
        <w:fldChar w:fldCharType="separate"/>
      </w:r>
      <w:r>
        <w:rPr>
          <w:color w:val="auto"/>
        </w:rPr>
        <w:t>36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"_Toc7453" </w:instrText>
      </w:r>
      <w:r>
        <w:rPr>
          <w:color w:val="auto"/>
        </w:rPr>
        <w:fldChar w:fldCharType="separate"/>
      </w:r>
      <w:r>
        <w:rPr>
          <w:rFonts w:hint="eastAsia" w:ascii="宋体" w:hAnsi="宋体"/>
          <w:color w:val="auto"/>
          <w:szCs w:val="21"/>
        </w:rPr>
        <w:t>3.3 熟悉文件资料</w:t>
      </w:r>
      <w:r>
        <w:rPr>
          <w:color w:val="auto"/>
        </w:rPr>
        <w:tab/>
      </w:r>
      <w:r>
        <w:rPr>
          <w:color w:val="auto"/>
        </w:rPr>
        <w:fldChar w:fldCharType="begin"/>
      </w:r>
      <w:r>
        <w:rPr>
          <w:color w:val="auto"/>
        </w:rPr>
        <w:instrText xml:space="preserve"> PAGEREF _Toc7453 \h </w:instrText>
      </w:r>
      <w:r>
        <w:rPr>
          <w:color w:val="auto"/>
        </w:rPr>
        <w:fldChar w:fldCharType="separate"/>
      </w:r>
      <w:r>
        <w:rPr>
          <w:color w:val="auto"/>
        </w:rPr>
        <w:t>36</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"_Toc7375" </w:instrText>
      </w:r>
      <w:r>
        <w:rPr>
          <w:color w:val="auto"/>
        </w:rPr>
        <w:fldChar w:fldCharType="separate"/>
      </w:r>
      <w:r>
        <w:rPr>
          <w:color w:val="auto"/>
        </w:rPr>
        <w:t xml:space="preserve">4. </w:t>
      </w:r>
      <w:r>
        <w:rPr>
          <w:rFonts w:hint="eastAsia"/>
          <w:color w:val="auto"/>
        </w:rPr>
        <w:t>初步评审</w:t>
      </w:r>
      <w:r>
        <w:rPr>
          <w:color w:val="auto"/>
        </w:rPr>
        <w:tab/>
      </w:r>
      <w:r>
        <w:rPr>
          <w:color w:val="auto"/>
        </w:rPr>
        <w:fldChar w:fldCharType="begin"/>
      </w:r>
      <w:r>
        <w:rPr>
          <w:color w:val="auto"/>
        </w:rPr>
        <w:instrText xml:space="preserve"> PAGEREF _Toc7375 \h </w:instrText>
      </w:r>
      <w:r>
        <w:rPr>
          <w:color w:val="auto"/>
        </w:rPr>
        <w:fldChar w:fldCharType="separate"/>
      </w:r>
      <w:r>
        <w:rPr>
          <w:color w:val="auto"/>
        </w:rPr>
        <w:t>36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"_Toc22388" </w:instrText>
      </w:r>
      <w:r>
        <w:rPr>
          <w:color w:val="auto"/>
        </w:rPr>
        <w:fldChar w:fldCharType="separate"/>
      </w:r>
      <w:r>
        <w:rPr>
          <w:rFonts w:ascii="宋体" w:hAnsi="宋体"/>
          <w:color w:val="auto"/>
          <w:kern w:val="0"/>
          <w:szCs w:val="21"/>
        </w:rPr>
        <w:t xml:space="preserve">4.1 </w:t>
      </w:r>
      <w:r>
        <w:rPr>
          <w:rFonts w:hint="eastAsia" w:ascii="宋体" w:hAnsi="宋体"/>
          <w:color w:val="auto"/>
          <w:kern w:val="0"/>
          <w:szCs w:val="21"/>
        </w:rPr>
        <w:t>资格评审</w:t>
      </w:r>
      <w:r>
        <w:rPr>
          <w:color w:val="auto"/>
        </w:rPr>
        <w:tab/>
      </w:r>
      <w:r>
        <w:rPr>
          <w:color w:val="auto"/>
        </w:rPr>
        <w:fldChar w:fldCharType="begin"/>
      </w:r>
      <w:r>
        <w:rPr>
          <w:color w:val="auto"/>
        </w:rPr>
        <w:instrText xml:space="preserve"> PAGEREF _Toc22388 \h </w:instrText>
      </w:r>
      <w:r>
        <w:rPr>
          <w:color w:val="auto"/>
        </w:rPr>
        <w:fldChar w:fldCharType="separate"/>
      </w:r>
      <w:r>
        <w:rPr>
          <w:color w:val="auto"/>
        </w:rPr>
        <w:t>36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"_Toc30534" </w:instrText>
      </w:r>
      <w:r>
        <w:rPr>
          <w:color w:val="auto"/>
        </w:rPr>
        <w:fldChar w:fldCharType="separate"/>
      </w:r>
      <w:r>
        <w:rPr>
          <w:rFonts w:ascii="宋体" w:hAnsi="宋体"/>
          <w:color w:val="auto"/>
          <w:kern w:val="0"/>
          <w:szCs w:val="21"/>
        </w:rPr>
        <w:t>4.2</w:t>
      </w:r>
      <w:r>
        <w:rPr>
          <w:rFonts w:hint="eastAsia" w:ascii="宋体" w:hAnsi="宋体"/>
          <w:color w:val="auto"/>
          <w:kern w:val="0"/>
          <w:szCs w:val="21"/>
        </w:rPr>
        <w:t>形式评审</w:t>
      </w:r>
      <w:r>
        <w:rPr>
          <w:color w:val="auto"/>
        </w:rPr>
        <w:tab/>
      </w:r>
      <w:r>
        <w:rPr>
          <w:color w:val="auto"/>
        </w:rPr>
        <w:fldChar w:fldCharType="begin"/>
      </w:r>
      <w:r>
        <w:rPr>
          <w:color w:val="auto"/>
        </w:rPr>
        <w:instrText xml:space="preserve"> PAGEREF _Toc30534 \h </w:instrText>
      </w:r>
      <w:r>
        <w:rPr>
          <w:color w:val="auto"/>
        </w:rPr>
        <w:fldChar w:fldCharType="separate"/>
      </w:r>
      <w:r>
        <w:rPr>
          <w:color w:val="auto"/>
        </w:rPr>
        <w:t>37</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"_Toc29119" </w:instrText>
      </w:r>
      <w:r>
        <w:rPr>
          <w:color w:val="auto"/>
        </w:rPr>
        <w:fldChar w:fldCharType="separate"/>
      </w:r>
      <w:r>
        <w:rPr>
          <w:rFonts w:ascii="宋体" w:hAnsi="宋体"/>
          <w:color w:val="auto"/>
          <w:kern w:val="0"/>
          <w:szCs w:val="21"/>
        </w:rPr>
        <w:t xml:space="preserve">4.3 </w:t>
      </w:r>
      <w:r>
        <w:rPr>
          <w:rFonts w:hint="eastAsia" w:ascii="宋体" w:hAnsi="宋体"/>
          <w:color w:val="auto"/>
          <w:kern w:val="0"/>
          <w:szCs w:val="21"/>
        </w:rPr>
        <w:t>响应性评审</w:t>
      </w:r>
      <w:r>
        <w:rPr>
          <w:color w:val="auto"/>
        </w:rPr>
        <w:tab/>
      </w:r>
      <w:r>
        <w:rPr>
          <w:color w:val="auto"/>
        </w:rPr>
        <w:fldChar w:fldCharType="begin"/>
      </w:r>
      <w:r>
        <w:rPr>
          <w:color w:val="auto"/>
        </w:rPr>
        <w:instrText xml:space="preserve"> PAGEREF _Toc29119 \h </w:instrText>
      </w:r>
      <w:r>
        <w:rPr>
          <w:color w:val="auto"/>
        </w:rPr>
        <w:fldChar w:fldCharType="separate"/>
      </w:r>
      <w:r>
        <w:rPr>
          <w:color w:val="auto"/>
        </w:rPr>
        <w:t>37</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"_Toc22775" </w:instrText>
      </w:r>
      <w:r>
        <w:rPr>
          <w:color w:val="auto"/>
        </w:rPr>
        <w:fldChar w:fldCharType="separate"/>
      </w:r>
      <w:r>
        <w:rPr>
          <w:color w:val="auto"/>
        </w:rPr>
        <w:t xml:space="preserve">5. </w:t>
      </w:r>
      <w:r>
        <w:rPr>
          <w:rFonts w:hint="eastAsia"/>
          <w:color w:val="auto"/>
        </w:rPr>
        <w:t>详细评审</w:t>
      </w:r>
      <w:r>
        <w:rPr>
          <w:color w:val="auto"/>
        </w:rPr>
        <w:tab/>
      </w:r>
      <w:r>
        <w:rPr>
          <w:color w:val="auto"/>
        </w:rPr>
        <w:fldChar w:fldCharType="begin"/>
      </w:r>
      <w:r>
        <w:rPr>
          <w:color w:val="auto"/>
        </w:rPr>
        <w:instrText xml:space="preserve"> PAGEREF _Toc22775 \h </w:instrText>
      </w:r>
      <w:r>
        <w:rPr>
          <w:color w:val="auto"/>
        </w:rPr>
        <w:fldChar w:fldCharType="separate"/>
      </w:r>
      <w:r>
        <w:rPr>
          <w:color w:val="auto"/>
        </w:rPr>
        <w:t>38</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"_Toc12817" </w:instrText>
      </w:r>
      <w:r>
        <w:rPr>
          <w:color w:val="auto"/>
        </w:rPr>
        <w:fldChar w:fldCharType="separate"/>
      </w:r>
      <w:r>
        <w:rPr>
          <w:color w:val="auto"/>
        </w:rPr>
        <w:t xml:space="preserve">6. </w:t>
      </w:r>
      <w:r>
        <w:rPr>
          <w:rFonts w:hint="eastAsia"/>
          <w:color w:val="auto"/>
        </w:rPr>
        <w:t>投标文件的澄清、说明和补正</w:t>
      </w:r>
      <w:r>
        <w:rPr>
          <w:color w:val="auto"/>
        </w:rPr>
        <w:tab/>
      </w:r>
      <w:r>
        <w:rPr>
          <w:color w:val="auto"/>
        </w:rPr>
        <w:fldChar w:fldCharType="begin"/>
      </w:r>
      <w:r>
        <w:rPr>
          <w:color w:val="auto"/>
        </w:rPr>
        <w:instrText xml:space="preserve"> PAGEREF _Toc12817 \h </w:instrText>
      </w:r>
      <w:r>
        <w:rPr>
          <w:color w:val="auto"/>
        </w:rPr>
        <w:fldChar w:fldCharType="separate"/>
      </w:r>
      <w:r>
        <w:rPr>
          <w:color w:val="auto"/>
        </w:rPr>
        <w:t>38</w:t>
      </w:r>
      <w:r>
        <w:rPr>
          <w:color w:val="auto"/>
        </w:rPr>
        <w:fldChar w:fldCharType="end"/>
      </w:r>
      <w:r>
        <w:rPr>
          <w:color w:val="auto"/>
        </w:rPr>
        <w:fldChar w:fldCharType="end"/>
      </w:r>
    </w:p>
    <w:p>
      <w:pPr>
        <w:pStyle w:val="35"/>
        <w:tabs>
          <w:tab w:val="right" w:leader="dot" w:pos="8670"/>
        </w:tabs>
        <w:rPr>
          <w:color w:val="auto"/>
        </w:rPr>
      </w:pPr>
      <w:r>
        <w:rPr>
          <w:color w:val="auto"/>
        </w:rPr>
        <w:fldChar w:fldCharType="begin"/>
      </w:r>
      <w:r>
        <w:rPr>
          <w:color w:val="auto"/>
        </w:rPr>
        <w:instrText xml:space="preserve"> HYPERLINK \l "_Toc625" </w:instrText>
      </w:r>
      <w:r>
        <w:rPr>
          <w:color w:val="auto"/>
        </w:rPr>
        <w:fldChar w:fldCharType="separate"/>
      </w:r>
      <w:r>
        <w:rPr>
          <w:rFonts w:hAnsi="宋体"/>
          <w:color w:val="auto"/>
        </w:rPr>
        <w:t xml:space="preserve">6.2 </w:t>
      </w:r>
      <w:r>
        <w:rPr>
          <w:rFonts w:hint="eastAsia" w:hAnsi="宋体"/>
          <w:color w:val="auto"/>
        </w:rPr>
        <w:t>细微偏差的澄清、说明或补正不能改变投标文件实质性内容。</w:t>
      </w:r>
      <w:r>
        <w:rPr>
          <w:color w:val="auto"/>
        </w:rPr>
        <w:tab/>
      </w:r>
      <w:r>
        <w:rPr>
          <w:color w:val="auto"/>
        </w:rPr>
        <w:fldChar w:fldCharType="begin"/>
      </w:r>
      <w:r>
        <w:rPr>
          <w:color w:val="auto"/>
        </w:rPr>
        <w:instrText xml:space="preserve"> PAGEREF _Toc625 \h </w:instrText>
      </w:r>
      <w:r>
        <w:rPr>
          <w:color w:val="auto"/>
        </w:rPr>
        <w:fldChar w:fldCharType="separate"/>
      </w:r>
      <w:r>
        <w:rPr>
          <w:color w:val="auto"/>
        </w:rPr>
        <w:t>38</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"_Toc9853" </w:instrText>
      </w:r>
      <w:r>
        <w:rPr>
          <w:color w:val="auto"/>
        </w:rPr>
        <w:fldChar w:fldCharType="separate"/>
      </w:r>
      <w:r>
        <w:rPr>
          <w:color w:val="auto"/>
        </w:rPr>
        <w:t xml:space="preserve">7. </w:t>
      </w:r>
      <w:r>
        <w:rPr>
          <w:rFonts w:hint="eastAsia"/>
          <w:color w:val="auto"/>
        </w:rPr>
        <w:t>汇总评分结果</w:t>
      </w:r>
      <w:r>
        <w:rPr>
          <w:color w:val="auto"/>
        </w:rPr>
        <w:tab/>
      </w:r>
      <w:r>
        <w:rPr>
          <w:color w:val="auto"/>
        </w:rPr>
        <w:fldChar w:fldCharType="begin"/>
      </w:r>
      <w:r>
        <w:rPr>
          <w:color w:val="auto"/>
        </w:rPr>
        <w:instrText xml:space="preserve"> PAGEREF _Toc9853 \h </w:instrText>
      </w:r>
      <w:r>
        <w:rPr>
          <w:color w:val="auto"/>
        </w:rPr>
        <w:fldChar w:fldCharType="separate"/>
      </w:r>
      <w:r>
        <w:rPr>
          <w:color w:val="auto"/>
        </w:rPr>
        <w:t>38</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"_Toc16967" </w:instrText>
      </w:r>
      <w:r>
        <w:rPr>
          <w:color w:val="auto"/>
        </w:rPr>
        <w:fldChar w:fldCharType="separate"/>
      </w:r>
      <w:r>
        <w:rPr>
          <w:color w:val="auto"/>
        </w:rPr>
        <w:t xml:space="preserve">8. </w:t>
      </w:r>
      <w:r>
        <w:rPr>
          <w:rFonts w:hint="eastAsia"/>
          <w:color w:val="auto"/>
        </w:rPr>
        <w:t>推荐中标候选人</w:t>
      </w:r>
      <w:r>
        <w:rPr>
          <w:color w:val="auto"/>
        </w:rPr>
        <w:tab/>
      </w:r>
      <w:r>
        <w:rPr>
          <w:color w:val="auto"/>
        </w:rPr>
        <w:fldChar w:fldCharType="begin"/>
      </w:r>
      <w:r>
        <w:rPr>
          <w:color w:val="auto"/>
        </w:rPr>
        <w:instrText xml:space="preserve"> PAGEREF _Toc16967 \h </w:instrText>
      </w:r>
      <w:r>
        <w:rPr>
          <w:color w:val="auto"/>
        </w:rPr>
        <w:fldChar w:fldCharType="separate"/>
      </w:r>
      <w:r>
        <w:rPr>
          <w:color w:val="auto"/>
        </w:rPr>
        <w:t>39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"_Toc16587" </w:instrText>
      </w:r>
      <w:r>
        <w:rPr>
          <w:color w:val="auto"/>
        </w:rPr>
        <w:fldChar w:fldCharType="separate"/>
      </w:r>
      <w:r>
        <w:rPr>
          <w:rFonts w:ascii="宋体" w:hAnsi="宋体"/>
          <w:color w:val="auto"/>
          <w:kern w:val="0"/>
          <w:szCs w:val="21"/>
        </w:rPr>
        <w:t xml:space="preserve">8.1 </w:t>
      </w:r>
      <w:r>
        <w:rPr>
          <w:rFonts w:hint="eastAsia" w:ascii="宋体" w:hAnsi="宋体"/>
          <w:color w:val="auto"/>
          <w:kern w:val="0"/>
          <w:szCs w:val="21"/>
        </w:rPr>
        <w:t>中标候选人推荐原则</w:t>
      </w:r>
      <w:r>
        <w:rPr>
          <w:color w:val="auto"/>
        </w:rPr>
        <w:tab/>
      </w:r>
      <w:r>
        <w:rPr>
          <w:color w:val="auto"/>
        </w:rPr>
        <w:fldChar w:fldCharType="begin"/>
      </w:r>
      <w:r>
        <w:rPr>
          <w:color w:val="auto"/>
        </w:rPr>
        <w:instrText xml:space="preserve"> PAGEREF _Toc16587 \h </w:instrText>
      </w:r>
      <w:r>
        <w:rPr>
          <w:color w:val="auto"/>
        </w:rPr>
        <w:fldChar w:fldCharType="separate"/>
      </w:r>
      <w:r>
        <w:rPr>
          <w:color w:val="auto"/>
        </w:rPr>
        <w:t>39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"_Toc21124" </w:instrText>
      </w:r>
      <w:r>
        <w:rPr>
          <w:color w:val="auto"/>
        </w:rPr>
        <w:fldChar w:fldCharType="separate"/>
      </w:r>
      <w:r>
        <w:rPr>
          <w:rFonts w:ascii="宋体" w:hAnsi="宋体"/>
          <w:color w:val="auto"/>
          <w:kern w:val="0"/>
          <w:szCs w:val="21"/>
        </w:rPr>
        <w:t>8.2</w:t>
      </w:r>
      <w:r>
        <w:rPr>
          <w:rFonts w:hint="eastAsia" w:ascii="宋体" w:hAnsi="宋体"/>
          <w:color w:val="auto"/>
          <w:kern w:val="0"/>
          <w:szCs w:val="21"/>
        </w:rPr>
        <w:t>编制评标报告</w:t>
      </w:r>
      <w:r>
        <w:rPr>
          <w:color w:val="auto"/>
        </w:rPr>
        <w:tab/>
      </w:r>
      <w:r>
        <w:rPr>
          <w:color w:val="auto"/>
        </w:rPr>
        <w:fldChar w:fldCharType="begin"/>
      </w:r>
      <w:r>
        <w:rPr>
          <w:color w:val="auto"/>
        </w:rPr>
        <w:instrText xml:space="preserve"> PAGEREF _Toc21124 \h </w:instrText>
      </w:r>
      <w:r>
        <w:rPr>
          <w:color w:val="auto"/>
        </w:rPr>
        <w:fldChar w:fldCharType="separate"/>
      </w:r>
      <w:r>
        <w:rPr>
          <w:color w:val="auto"/>
        </w:rPr>
        <w:t>39</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"_Toc11452" </w:instrText>
      </w:r>
      <w:r>
        <w:rPr>
          <w:color w:val="auto"/>
        </w:rPr>
        <w:fldChar w:fldCharType="separate"/>
      </w:r>
      <w:r>
        <w:rPr>
          <w:color w:val="auto"/>
        </w:rPr>
        <w:t xml:space="preserve">9. </w:t>
      </w:r>
      <w:r>
        <w:rPr>
          <w:rFonts w:hint="eastAsia"/>
          <w:color w:val="auto"/>
        </w:rPr>
        <w:t>特殊情况的处理程序</w:t>
      </w:r>
      <w:r>
        <w:rPr>
          <w:color w:val="auto"/>
        </w:rPr>
        <w:tab/>
      </w:r>
      <w:r>
        <w:rPr>
          <w:color w:val="auto"/>
        </w:rPr>
        <w:fldChar w:fldCharType="begin"/>
      </w:r>
      <w:r>
        <w:rPr>
          <w:color w:val="auto"/>
        </w:rPr>
        <w:instrText xml:space="preserve"> PAGEREF _Toc11452 \h </w:instrText>
      </w:r>
      <w:r>
        <w:rPr>
          <w:color w:val="auto"/>
        </w:rPr>
        <w:fldChar w:fldCharType="separate"/>
      </w:r>
      <w:r>
        <w:rPr>
          <w:color w:val="auto"/>
        </w:rPr>
        <w:t>40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"_Toc2650" </w:instrText>
      </w:r>
      <w:r>
        <w:rPr>
          <w:color w:val="auto"/>
        </w:rPr>
        <w:fldChar w:fldCharType="separate"/>
      </w:r>
      <w:r>
        <w:rPr>
          <w:rFonts w:ascii="宋体" w:hAnsi="宋体"/>
          <w:color w:val="auto"/>
          <w:kern w:val="0"/>
          <w:szCs w:val="21"/>
        </w:rPr>
        <w:t xml:space="preserve">9.1 </w:t>
      </w:r>
      <w:r>
        <w:rPr>
          <w:rFonts w:hint="eastAsia" w:ascii="宋体" w:hAnsi="宋体"/>
          <w:color w:val="auto"/>
          <w:kern w:val="0"/>
          <w:szCs w:val="21"/>
        </w:rPr>
        <w:t>评标活动暂停</w:t>
      </w:r>
      <w:r>
        <w:rPr>
          <w:color w:val="auto"/>
        </w:rPr>
        <w:tab/>
      </w:r>
      <w:r>
        <w:rPr>
          <w:color w:val="auto"/>
        </w:rPr>
        <w:fldChar w:fldCharType="begin"/>
      </w:r>
      <w:r>
        <w:rPr>
          <w:color w:val="auto"/>
        </w:rPr>
        <w:instrText xml:space="preserve"> PAGEREF _Toc2650 \h </w:instrText>
      </w:r>
      <w:r>
        <w:rPr>
          <w:color w:val="auto"/>
        </w:rPr>
        <w:fldChar w:fldCharType="separate"/>
      </w:r>
      <w:r>
        <w:rPr>
          <w:color w:val="auto"/>
        </w:rPr>
        <w:t>40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"_Toc7523" </w:instrText>
      </w:r>
      <w:r>
        <w:rPr>
          <w:color w:val="auto"/>
        </w:rPr>
        <w:fldChar w:fldCharType="separate"/>
      </w:r>
      <w:r>
        <w:rPr>
          <w:rFonts w:ascii="宋体" w:hAnsi="宋体"/>
          <w:color w:val="auto"/>
          <w:kern w:val="0"/>
          <w:szCs w:val="21"/>
        </w:rPr>
        <w:t xml:space="preserve">9.2 </w:t>
      </w:r>
      <w:r>
        <w:rPr>
          <w:rFonts w:hint="eastAsia" w:ascii="宋体" w:hAnsi="宋体"/>
          <w:color w:val="auto"/>
          <w:kern w:val="0"/>
          <w:szCs w:val="21"/>
        </w:rPr>
        <w:t>评标中途更换评委</w:t>
      </w:r>
      <w:r>
        <w:rPr>
          <w:color w:val="auto"/>
        </w:rPr>
        <w:tab/>
      </w:r>
      <w:r>
        <w:rPr>
          <w:color w:val="auto"/>
        </w:rPr>
        <w:fldChar w:fldCharType="begin"/>
      </w:r>
      <w:r>
        <w:rPr>
          <w:color w:val="auto"/>
        </w:rPr>
        <w:instrText xml:space="preserve"> PAGEREF _Toc7523 \h </w:instrText>
      </w:r>
      <w:r>
        <w:rPr>
          <w:color w:val="auto"/>
        </w:rPr>
        <w:fldChar w:fldCharType="separate"/>
      </w:r>
      <w:r>
        <w:rPr>
          <w:color w:val="auto"/>
        </w:rPr>
        <w:t>40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"_Toc20110" </w:instrText>
      </w:r>
      <w:r>
        <w:rPr>
          <w:color w:val="auto"/>
        </w:rPr>
        <w:fldChar w:fldCharType="separate"/>
      </w:r>
      <w:r>
        <w:rPr>
          <w:rFonts w:ascii="宋体" w:hAnsi="宋体"/>
          <w:color w:val="auto"/>
          <w:kern w:val="0"/>
          <w:szCs w:val="21"/>
        </w:rPr>
        <w:t>9.3</w:t>
      </w:r>
      <w:r>
        <w:rPr>
          <w:rFonts w:hint="eastAsia" w:ascii="宋体" w:hAnsi="宋体"/>
          <w:color w:val="auto"/>
          <w:kern w:val="0"/>
          <w:szCs w:val="21"/>
        </w:rPr>
        <w:t>记名投票</w:t>
      </w:r>
      <w:r>
        <w:rPr>
          <w:color w:val="auto"/>
        </w:rPr>
        <w:tab/>
      </w:r>
      <w:r>
        <w:rPr>
          <w:color w:val="auto"/>
        </w:rPr>
        <w:fldChar w:fldCharType="begin"/>
      </w:r>
      <w:r>
        <w:rPr>
          <w:color w:val="auto"/>
        </w:rPr>
        <w:instrText xml:space="preserve"> PAGEREF _Toc20110 \h </w:instrText>
      </w:r>
      <w:r>
        <w:rPr>
          <w:color w:val="auto"/>
        </w:rPr>
        <w:fldChar w:fldCharType="separate"/>
      </w:r>
      <w:r>
        <w:rPr>
          <w:color w:val="auto"/>
        </w:rPr>
        <w:t>40</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"_Toc29285" </w:instrText>
      </w:r>
      <w:r>
        <w:rPr>
          <w:color w:val="auto"/>
        </w:rPr>
        <w:fldChar w:fldCharType="separate"/>
      </w:r>
      <w:r>
        <w:rPr>
          <w:color w:val="auto"/>
        </w:rPr>
        <w:t xml:space="preserve">10 </w:t>
      </w:r>
      <w:r>
        <w:rPr>
          <w:rFonts w:hint="eastAsia"/>
          <w:color w:val="auto"/>
        </w:rPr>
        <w:t>补充条款</w:t>
      </w:r>
      <w:r>
        <w:rPr>
          <w:color w:val="auto"/>
        </w:rPr>
        <w:tab/>
      </w:r>
      <w:r>
        <w:rPr>
          <w:color w:val="auto"/>
        </w:rPr>
        <w:fldChar w:fldCharType="begin"/>
      </w:r>
      <w:r>
        <w:rPr>
          <w:color w:val="auto"/>
        </w:rPr>
        <w:instrText xml:space="preserve"> PAGEREF _Toc29285 \h </w:instrText>
      </w:r>
      <w:r>
        <w:rPr>
          <w:color w:val="auto"/>
        </w:rPr>
        <w:fldChar w:fldCharType="separate"/>
      </w:r>
      <w:r>
        <w:rPr>
          <w:color w:val="auto"/>
        </w:rPr>
        <w:t>40</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"_Toc15944" </w:instrText>
      </w:r>
      <w:r>
        <w:rPr>
          <w:color w:val="auto"/>
        </w:rPr>
        <w:fldChar w:fldCharType="separate"/>
      </w:r>
      <w:r>
        <w:rPr>
          <w:rFonts w:hint="eastAsia"/>
          <w:color w:val="auto"/>
        </w:rPr>
        <w:t>附件</w:t>
      </w:r>
      <w:r>
        <w:rPr>
          <w:color w:val="auto"/>
        </w:rPr>
        <w:t>1</w:t>
      </w:r>
      <w:r>
        <w:rPr>
          <w:rFonts w:hint="eastAsia" w:ascii="宋体" w:hAnsi="宋体"/>
          <w:color w:val="auto"/>
          <w:kern w:val="0"/>
          <w:szCs w:val="21"/>
        </w:rPr>
        <w:t>否决投标条件</w:t>
      </w:r>
      <w:r>
        <w:rPr>
          <w:color w:val="auto"/>
        </w:rPr>
        <w:tab/>
      </w:r>
      <w:r>
        <w:rPr>
          <w:color w:val="auto"/>
        </w:rPr>
        <w:fldChar w:fldCharType="begin"/>
      </w:r>
      <w:r>
        <w:rPr>
          <w:color w:val="auto"/>
        </w:rPr>
        <w:instrText xml:space="preserve"> PAGEREF _Toc15944 \h </w:instrText>
      </w:r>
      <w:r>
        <w:rPr>
          <w:color w:val="auto"/>
        </w:rPr>
        <w:fldChar w:fldCharType="separate"/>
      </w:r>
      <w:r>
        <w:rPr>
          <w:color w:val="auto"/>
        </w:rPr>
        <w:t>41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"_Toc23581" </w:instrText>
      </w:r>
      <w:r>
        <w:rPr>
          <w:color w:val="auto"/>
        </w:rPr>
        <w:fldChar w:fldCharType="separate"/>
      </w:r>
      <w:r>
        <w:rPr>
          <w:rFonts w:ascii="宋体" w:hAnsi="宋体"/>
          <w:color w:val="auto"/>
          <w:kern w:val="0"/>
          <w:szCs w:val="21"/>
        </w:rPr>
        <w:t xml:space="preserve">1. </w:t>
      </w:r>
      <w:r>
        <w:rPr>
          <w:rFonts w:hint="eastAsia" w:ascii="宋体" w:hAnsi="宋体"/>
          <w:color w:val="auto"/>
          <w:kern w:val="0"/>
          <w:szCs w:val="21"/>
        </w:rPr>
        <w:t>总则</w:t>
      </w:r>
      <w:r>
        <w:rPr>
          <w:color w:val="auto"/>
        </w:rPr>
        <w:tab/>
      </w:r>
      <w:r>
        <w:rPr>
          <w:color w:val="auto"/>
        </w:rPr>
        <w:fldChar w:fldCharType="begin"/>
      </w:r>
      <w:r>
        <w:rPr>
          <w:color w:val="auto"/>
        </w:rPr>
        <w:instrText xml:space="preserve"> PAGEREF _Toc23581 \h </w:instrText>
      </w:r>
      <w:r>
        <w:rPr>
          <w:color w:val="auto"/>
        </w:rPr>
        <w:fldChar w:fldCharType="separate"/>
      </w:r>
      <w:r>
        <w:rPr>
          <w:color w:val="auto"/>
        </w:rPr>
        <w:t>41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"_Toc18198" </w:instrText>
      </w:r>
      <w:r>
        <w:rPr>
          <w:color w:val="auto"/>
        </w:rPr>
        <w:fldChar w:fldCharType="separate"/>
      </w:r>
      <w:r>
        <w:rPr>
          <w:rFonts w:ascii="宋体" w:hAnsi="宋体"/>
          <w:color w:val="auto"/>
          <w:kern w:val="0"/>
          <w:szCs w:val="21"/>
        </w:rPr>
        <w:t xml:space="preserve">2. </w:t>
      </w:r>
      <w:r>
        <w:rPr>
          <w:rFonts w:hint="eastAsia" w:ascii="宋体" w:hAnsi="宋体"/>
          <w:color w:val="auto"/>
          <w:kern w:val="0"/>
          <w:szCs w:val="21"/>
        </w:rPr>
        <w:t>否决投标条件</w:t>
      </w:r>
      <w:r>
        <w:rPr>
          <w:color w:val="auto"/>
        </w:rPr>
        <w:tab/>
      </w:r>
      <w:r>
        <w:rPr>
          <w:color w:val="auto"/>
        </w:rPr>
        <w:fldChar w:fldCharType="begin"/>
      </w:r>
      <w:r>
        <w:rPr>
          <w:color w:val="auto"/>
        </w:rPr>
        <w:instrText xml:space="preserve"> PAGEREF _Toc18198 \h </w:instrText>
      </w:r>
      <w:r>
        <w:rPr>
          <w:color w:val="auto"/>
        </w:rPr>
        <w:fldChar w:fldCharType="separate"/>
      </w:r>
      <w:r>
        <w:rPr>
          <w:color w:val="auto"/>
        </w:rPr>
        <w:t>41</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"_Toc7667" </w:instrText>
      </w:r>
      <w:r>
        <w:rPr>
          <w:color w:val="auto"/>
        </w:rPr>
        <w:fldChar w:fldCharType="separate"/>
      </w:r>
      <w:r>
        <w:rPr>
          <w:rFonts w:hint="eastAsia"/>
          <w:color w:val="auto"/>
        </w:rPr>
        <w:t>附件</w:t>
      </w:r>
      <w:r>
        <w:rPr>
          <w:color w:val="auto"/>
        </w:rPr>
        <w:t>2</w:t>
      </w:r>
      <w:r>
        <w:rPr>
          <w:rFonts w:hint="eastAsia" w:ascii="宋体" w:hAnsi="宋体"/>
          <w:color w:val="auto"/>
          <w:szCs w:val="21"/>
        </w:rPr>
        <w:t>评标细则</w:t>
      </w:r>
      <w:r>
        <w:rPr>
          <w:color w:val="auto"/>
        </w:rPr>
        <w:tab/>
      </w:r>
      <w:r>
        <w:rPr>
          <w:color w:val="auto"/>
        </w:rPr>
        <w:fldChar w:fldCharType="begin"/>
      </w:r>
      <w:r>
        <w:rPr>
          <w:color w:val="auto"/>
        </w:rPr>
        <w:instrText xml:space="preserve"> PAGEREF _Toc7667 \h </w:instrText>
      </w:r>
      <w:r>
        <w:rPr>
          <w:color w:val="auto"/>
        </w:rPr>
        <w:fldChar w:fldCharType="separate"/>
      </w:r>
      <w:r>
        <w:rPr>
          <w:color w:val="auto"/>
        </w:rPr>
        <w:t>43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"_Toc25199"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w:t>
      </w: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：投标单位签到表</w:t>
      </w:r>
      <w:r>
        <w:rPr>
          <w:color w:val="auto"/>
        </w:rPr>
        <w:tab/>
      </w:r>
      <w:r>
        <w:rPr>
          <w:color w:val="auto"/>
        </w:rPr>
        <w:fldChar w:fldCharType="begin"/>
      </w:r>
      <w:r>
        <w:rPr>
          <w:color w:val="auto"/>
        </w:rPr>
        <w:instrText xml:space="preserve"> PAGEREF _Toc25199 \h </w:instrText>
      </w:r>
      <w:r>
        <w:rPr>
          <w:color w:val="auto"/>
        </w:rPr>
        <w:fldChar w:fldCharType="separate"/>
      </w:r>
      <w:r>
        <w:rPr>
          <w:color w:val="auto"/>
        </w:rPr>
        <w:t>44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"_Toc18545"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w:t>
      </w:r>
      <w:r>
        <w:rPr>
          <w:rFonts w:hint="eastAsia" w:ascii="宋体" w:hAnsi="宋体"/>
          <w:color w:val="auto"/>
          <w:kern w:val="0"/>
          <w:szCs w:val="21"/>
        </w:rPr>
        <w:t>－</w:t>
      </w:r>
      <w:r>
        <w:rPr>
          <w:rFonts w:ascii="宋体" w:hAnsi="宋体"/>
          <w:color w:val="auto"/>
          <w:kern w:val="0"/>
          <w:szCs w:val="21"/>
        </w:rPr>
        <w:t>2</w:t>
      </w:r>
      <w:r>
        <w:rPr>
          <w:rFonts w:hint="eastAsia" w:ascii="宋体" w:hAnsi="宋体"/>
          <w:color w:val="auto"/>
          <w:kern w:val="0"/>
          <w:szCs w:val="21"/>
        </w:rPr>
        <w:t>：投标单位人员诚信状态核查情况记录表</w:t>
      </w:r>
      <w:r>
        <w:rPr>
          <w:color w:val="auto"/>
        </w:rPr>
        <w:tab/>
      </w:r>
      <w:r>
        <w:rPr>
          <w:color w:val="auto"/>
        </w:rPr>
        <w:fldChar w:fldCharType="begin"/>
      </w:r>
      <w:r>
        <w:rPr>
          <w:color w:val="auto"/>
        </w:rPr>
        <w:instrText xml:space="preserve"> PAGEREF _Toc18545 \h </w:instrText>
      </w:r>
      <w:r>
        <w:rPr>
          <w:color w:val="auto"/>
        </w:rPr>
        <w:fldChar w:fldCharType="separate"/>
      </w:r>
      <w:r>
        <w:rPr>
          <w:color w:val="auto"/>
        </w:rPr>
        <w:t>45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"_Toc4094"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w:t>
      </w: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：开标记录表</w:t>
      </w:r>
      <w:r>
        <w:rPr>
          <w:color w:val="auto"/>
        </w:rPr>
        <w:tab/>
      </w:r>
      <w:r>
        <w:rPr>
          <w:color w:val="auto"/>
        </w:rPr>
        <w:fldChar w:fldCharType="begin"/>
      </w:r>
      <w:r>
        <w:rPr>
          <w:color w:val="auto"/>
        </w:rPr>
        <w:instrText xml:space="preserve"> PAGEREF _Toc4094 \h </w:instrText>
      </w:r>
      <w:r>
        <w:rPr>
          <w:color w:val="auto"/>
        </w:rPr>
        <w:fldChar w:fldCharType="separate"/>
      </w:r>
      <w:r>
        <w:rPr>
          <w:color w:val="auto"/>
        </w:rPr>
        <w:t>46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"_Toc20683"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w:t>
      </w: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：开标会异常记录表（如有）</w:t>
      </w:r>
      <w:r>
        <w:rPr>
          <w:color w:val="auto"/>
        </w:rPr>
        <w:tab/>
      </w:r>
      <w:r>
        <w:rPr>
          <w:color w:val="auto"/>
        </w:rPr>
        <w:fldChar w:fldCharType="begin"/>
      </w:r>
      <w:r>
        <w:rPr>
          <w:color w:val="auto"/>
        </w:rPr>
        <w:instrText xml:space="preserve"> PAGEREF _Toc20683 \h </w:instrText>
      </w:r>
      <w:r>
        <w:rPr>
          <w:color w:val="auto"/>
        </w:rPr>
        <w:fldChar w:fldCharType="separate"/>
      </w:r>
      <w:r>
        <w:rPr>
          <w:color w:val="auto"/>
        </w:rPr>
        <w:t>47</w:t>
      </w:r>
      <w:r>
        <w:rPr>
          <w:color w:val="auto"/>
        </w:rPr>
        <w:fldChar w:fldCharType="end"/>
      </w:r>
      <w:r>
        <w:rPr>
          <w:color w:val="auto"/>
        </w:rPr>
        <w:fldChar w:fldCharType="end"/>
      </w:r>
    </w:p>
    <w:p>
      <w:pPr>
        <w:pStyle w:val="35"/>
        <w:tabs>
          <w:tab w:val="right" w:leader="dot" w:pos="8670"/>
        </w:tabs>
        <w:rPr>
          <w:color w:val="auto"/>
        </w:rPr>
      </w:pPr>
      <w:r>
        <w:rPr>
          <w:color w:val="auto"/>
        </w:rPr>
        <w:fldChar w:fldCharType="begin"/>
      </w:r>
      <w:r>
        <w:rPr>
          <w:color w:val="auto"/>
        </w:rPr>
        <w:instrText xml:space="preserve"> HYPERLINK \l "_Toc31603" </w:instrText>
      </w:r>
      <w:r>
        <w:rPr>
          <w:color w:val="auto"/>
        </w:rPr>
        <w:fldChar w:fldCharType="separate"/>
      </w:r>
      <w:r>
        <w:rPr>
          <w:rFonts w:hint="eastAsia" w:ascii="宋体" w:hAnsi="宋体"/>
          <w:color w:val="auto"/>
          <w:szCs w:val="44"/>
        </w:rPr>
        <w:t>（情况属实</w:t>
      </w:r>
      <w:r>
        <w:rPr>
          <w:rFonts w:ascii="宋体" w:hAnsi="宋体"/>
          <w:color w:val="auto"/>
          <w:szCs w:val="44"/>
        </w:rPr>
        <w:t>.....）、（招标人简单答复：........）等</w:t>
      </w:r>
      <w:r>
        <w:rPr>
          <w:color w:val="auto"/>
        </w:rPr>
        <w:tab/>
      </w:r>
      <w:r>
        <w:rPr>
          <w:color w:val="auto"/>
        </w:rPr>
        <w:fldChar w:fldCharType="begin"/>
      </w:r>
      <w:r>
        <w:rPr>
          <w:color w:val="auto"/>
        </w:rPr>
        <w:instrText xml:space="preserve"> PAGEREF _Toc31603 \h </w:instrText>
      </w:r>
      <w:r>
        <w:rPr>
          <w:color w:val="auto"/>
        </w:rPr>
        <w:fldChar w:fldCharType="separate"/>
      </w:r>
      <w:r>
        <w:rPr>
          <w:color w:val="auto"/>
        </w:rPr>
        <w:t>47</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"_Toc23043"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w:t>
      </w:r>
      <w:r>
        <w:rPr>
          <w:rFonts w:hint="eastAsia" w:ascii="宋体" w:hAnsi="宋体"/>
          <w:color w:val="auto"/>
          <w:kern w:val="0"/>
          <w:szCs w:val="21"/>
        </w:rPr>
        <w:t>－</w:t>
      </w:r>
      <w:r>
        <w:rPr>
          <w:rFonts w:ascii="宋体" w:hAnsi="宋体"/>
          <w:color w:val="auto"/>
          <w:kern w:val="0"/>
          <w:szCs w:val="21"/>
        </w:rPr>
        <w:t>4</w:t>
      </w:r>
      <w:r>
        <w:rPr>
          <w:rFonts w:hint="eastAsia" w:ascii="宋体" w:hAnsi="宋体"/>
          <w:color w:val="auto"/>
          <w:kern w:val="0"/>
          <w:szCs w:val="21"/>
        </w:rPr>
        <w:t>：评标委员会签到表</w:t>
      </w:r>
      <w:r>
        <w:rPr>
          <w:color w:val="auto"/>
        </w:rPr>
        <w:tab/>
      </w:r>
      <w:r>
        <w:rPr>
          <w:color w:val="auto"/>
        </w:rPr>
        <w:fldChar w:fldCharType="begin"/>
      </w:r>
      <w:r>
        <w:rPr>
          <w:color w:val="auto"/>
        </w:rPr>
        <w:instrText xml:space="preserve"> PAGEREF _Toc23043 \h </w:instrText>
      </w:r>
      <w:r>
        <w:rPr>
          <w:color w:val="auto"/>
        </w:rPr>
        <w:fldChar w:fldCharType="separate"/>
      </w:r>
      <w:r>
        <w:rPr>
          <w:color w:val="auto"/>
        </w:rPr>
        <w:t>48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"_Toc29102"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A-4</w:t>
      </w:r>
      <w:r>
        <w:rPr>
          <w:rFonts w:hint="eastAsia" w:ascii="宋体" w:hAnsi="宋体"/>
          <w:color w:val="auto"/>
          <w:kern w:val="0"/>
          <w:szCs w:val="21"/>
        </w:rPr>
        <w:t>：资格评审记录表</w:t>
      </w:r>
      <w:r>
        <w:rPr>
          <w:color w:val="auto"/>
        </w:rPr>
        <w:tab/>
      </w:r>
      <w:r>
        <w:rPr>
          <w:color w:val="auto"/>
        </w:rPr>
        <w:fldChar w:fldCharType="begin"/>
      </w:r>
      <w:r>
        <w:rPr>
          <w:color w:val="auto"/>
        </w:rPr>
        <w:instrText xml:space="preserve"> PAGEREF _Toc29102 \h </w:instrText>
      </w:r>
      <w:r>
        <w:rPr>
          <w:color w:val="auto"/>
        </w:rPr>
        <w:fldChar w:fldCharType="separate"/>
      </w:r>
      <w:r>
        <w:rPr>
          <w:color w:val="auto"/>
        </w:rPr>
        <w:t>49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"_Toc25548"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A-5</w:t>
      </w:r>
      <w:r>
        <w:rPr>
          <w:rFonts w:hint="eastAsia" w:ascii="宋体" w:hAnsi="宋体"/>
          <w:color w:val="auto"/>
          <w:kern w:val="0"/>
          <w:szCs w:val="21"/>
        </w:rPr>
        <w:t>：形式评审记录表（商务标）</w:t>
      </w:r>
      <w:r>
        <w:rPr>
          <w:color w:val="auto"/>
        </w:rPr>
        <w:tab/>
      </w:r>
      <w:r>
        <w:rPr>
          <w:color w:val="auto"/>
        </w:rPr>
        <w:fldChar w:fldCharType="begin"/>
      </w:r>
      <w:r>
        <w:rPr>
          <w:color w:val="auto"/>
        </w:rPr>
        <w:instrText xml:space="preserve"> PAGEREF _Toc25548 \h </w:instrText>
      </w:r>
      <w:r>
        <w:rPr>
          <w:color w:val="auto"/>
        </w:rPr>
        <w:fldChar w:fldCharType="separate"/>
      </w:r>
      <w:r>
        <w:rPr>
          <w:color w:val="auto"/>
        </w:rPr>
        <w:t>50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"_Toc10371"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A-5</w:t>
      </w:r>
      <w:r>
        <w:rPr>
          <w:rFonts w:hint="eastAsia" w:ascii="宋体" w:hAnsi="宋体"/>
          <w:color w:val="auto"/>
          <w:kern w:val="0"/>
          <w:szCs w:val="21"/>
        </w:rPr>
        <w:t>：形式评审记录表（技术标明标）</w:t>
      </w:r>
      <w:r>
        <w:rPr>
          <w:color w:val="auto"/>
        </w:rPr>
        <w:tab/>
      </w:r>
      <w:r>
        <w:rPr>
          <w:color w:val="auto"/>
        </w:rPr>
        <w:fldChar w:fldCharType="begin"/>
      </w:r>
      <w:r>
        <w:rPr>
          <w:color w:val="auto"/>
        </w:rPr>
        <w:instrText xml:space="preserve"> PAGEREF _Toc10371 \h </w:instrText>
      </w:r>
      <w:r>
        <w:rPr>
          <w:color w:val="auto"/>
        </w:rPr>
        <w:fldChar w:fldCharType="separate"/>
      </w:r>
      <w:r>
        <w:rPr>
          <w:color w:val="auto"/>
        </w:rPr>
        <w:t>51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"_Toc30165"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A-6-2</w:t>
      </w:r>
      <w:r>
        <w:rPr>
          <w:rFonts w:hint="eastAsia" w:ascii="宋体" w:hAnsi="宋体"/>
          <w:color w:val="auto"/>
          <w:kern w:val="0"/>
          <w:szCs w:val="21"/>
        </w:rPr>
        <w:t>：响应性评审记录表（技术标明标）</w:t>
      </w:r>
      <w:r>
        <w:rPr>
          <w:color w:val="auto"/>
        </w:rPr>
        <w:tab/>
      </w:r>
      <w:r>
        <w:rPr>
          <w:color w:val="auto"/>
        </w:rPr>
        <w:fldChar w:fldCharType="begin"/>
      </w:r>
      <w:r>
        <w:rPr>
          <w:color w:val="auto"/>
        </w:rPr>
        <w:instrText xml:space="preserve"> PAGEREF _Toc30165 \h </w:instrText>
      </w:r>
      <w:r>
        <w:rPr>
          <w:color w:val="auto"/>
        </w:rPr>
        <w:fldChar w:fldCharType="separate"/>
      </w:r>
      <w:r>
        <w:rPr>
          <w:color w:val="auto"/>
        </w:rPr>
        <w:t>53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"_Toc13678"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A-6-3</w:t>
      </w:r>
      <w:r>
        <w:rPr>
          <w:rFonts w:hint="eastAsia" w:ascii="宋体" w:hAnsi="宋体"/>
          <w:color w:val="auto"/>
          <w:kern w:val="0"/>
          <w:szCs w:val="21"/>
        </w:rPr>
        <w:t>：响应性评审记录表（商务标）</w:t>
      </w:r>
      <w:r>
        <w:rPr>
          <w:color w:val="auto"/>
        </w:rPr>
        <w:tab/>
      </w:r>
      <w:r>
        <w:rPr>
          <w:color w:val="auto"/>
        </w:rPr>
        <w:fldChar w:fldCharType="begin"/>
      </w:r>
      <w:r>
        <w:rPr>
          <w:color w:val="auto"/>
        </w:rPr>
        <w:instrText xml:space="preserve"> PAGEREF _Toc13678 \h </w:instrText>
      </w:r>
      <w:r>
        <w:rPr>
          <w:color w:val="auto"/>
        </w:rPr>
        <w:fldChar w:fldCharType="separate"/>
      </w:r>
      <w:r>
        <w:rPr>
          <w:color w:val="auto"/>
        </w:rPr>
        <w:t>54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"_Toc21032"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A-7</w:t>
      </w:r>
      <w:r>
        <w:rPr>
          <w:rFonts w:hint="eastAsia" w:ascii="宋体" w:hAnsi="宋体"/>
          <w:color w:val="auto"/>
          <w:kern w:val="0"/>
          <w:szCs w:val="21"/>
        </w:rPr>
        <w:t>：技术标评分记录表</w:t>
      </w:r>
      <w:r>
        <w:rPr>
          <w:color w:val="auto"/>
        </w:rPr>
        <w:tab/>
      </w:r>
      <w:r>
        <w:rPr>
          <w:color w:val="auto"/>
        </w:rPr>
        <w:fldChar w:fldCharType="begin"/>
      </w:r>
      <w:r>
        <w:rPr>
          <w:color w:val="auto"/>
        </w:rPr>
        <w:instrText xml:space="preserve"> PAGEREF _Toc21032 \h </w:instrText>
      </w:r>
      <w:r>
        <w:rPr>
          <w:color w:val="auto"/>
        </w:rPr>
        <w:fldChar w:fldCharType="separate"/>
      </w:r>
      <w:r>
        <w:rPr>
          <w:color w:val="auto"/>
        </w:rPr>
        <w:t>55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"_Toc13022"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A-8</w:t>
      </w:r>
      <w:r>
        <w:rPr>
          <w:rFonts w:hint="eastAsia" w:ascii="宋体" w:hAnsi="宋体"/>
          <w:color w:val="auto"/>
          <w:kern w:val="0"/>
          <w:szCs w:val="21"/>
        </w:rPr>
        <w:t>：投标人技术标评分计算表</w:t>
      </w:r>
      <w:r>
        <w:rPr>
          <w:color w:val="auto"/>
        </w:rPr>
        <w:tab/>
      </w:r>
      <w:r>
        <w:rPr>
          <w:color w:val="auto"/>
        </w:rPr>
        <w:fldChar w:fldCharType="begin"/>
      </w:r>
      <w:r>
        <w:rPr>
          <w:color w:val="auto"/>
        </w:rPr>
        <w:instrText xml:space="preserve"> PAGEREF _Toc13022 \h </w:instrText>
      </w:r>
      <w:r>
        <w:rPr>
          <w:color w:val="auto"/>
        </w:rPr>
        <w:fldChar w:fldCharType="separate"/>
      </w:r>
      <w:r>
        <w:rPr>
          <w:color w:val="auto"/>
        </w:rPr>
        <w:t>56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"_Toc20411"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A-9</w:t>
      </w:r>
      <w:r>
        <w:rPr>
          <w:rFonts w:hint="eastAsia" w:ascii="宋体" w:hAnsi="宋体"/>
          <w:color w:val="auto"/>
          <w:kern w:val="0"/>
          <w:szCs w:val="21"/>
        </w:rPr>
        <w:t>：报价评分记录表</w:t>
      </w:r>
      <w:r>
        <w:rPr>
          <w:color w:val="auto"/>
        </w:rPr>
        <w:tab/>
      </w:r>
      <w:r>
        <w:rPr>
          <w:color w:val="auto"/>
        </w:rPr>
        <w:fldChar w:fldCharType="begin"/>
      </w:r>
      <w:r>
        <w:rPr>
          <w:color w:val="auto"/>
        </w:rPr>
        <w:instrText xml:space="preserve"> PAGEREF _Toc20411 \h </w:instrText>
      </w:r>
      <w:r>
        <w:rPr>
          <w:color w:val="auto"/>
        </w:rPr>
        <w:fldChar w:fldCharType="separate"/>
      </w:r>
      <w:r>
        <w:rPr>
          <w:color w:val="auto"/>
        </w:rPr>
        <w:t>58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"_Toc20754"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A-10</w:t>
      </w:r>
      <w:r>
        <w:rPr>
          <w:rFonts w:hint="eastAsia" w:ascii="宋体" w:hAnsi="宋体"/>
          <w:color w:val="auto"/>
          <w:kern w:val="0"/>
          <w:szCs w:val="21"/>
        </w:rPr>
        <w:t>：商务标评分记录表</w:t>
      </w:r>
      <w:r>
        <w:rPr>
          <w:color w:val="auto"/>
        </w:rPr>
        <w:tab/>
      </w:r>
      <w:r>
        <w:rPr>
          <w:color w:val="auto"/>
        </w:rPr>
        <w:fldChar w:fldCharType="begin"/>
      </w:r>
      <w:r>
        <w:rPr>
          <w:color w:val="auto"/>
        </w:rPr>
        <w:instrText xml:space="preserve"> PAGEREF _Toc20754 \h </w:instrText>
      </w:r>
      <w:r>
        <w:rPr>
          <w:color w:val="auto"/>
        </w:rPr>
        <w:fldChar w:fldCharType="separate"/>
      </w:r>
      <w:r>
        <w:rPr>
          <w:color w:val="auto"/>
        </w:rPr>
        <w:t>59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"_Toc18034"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A-11</w:t>
      </w:r>
      <w:r>
        <w:rPr>
          <w:rFonts w:hint="eastAsia" w:ascii="宋体" w:hAnsi="宋体"/>
          <w:color w:val="auto"/>
          <w:kern w:val="0"/>
          <w:szCs w:val="21"/>
        </w:rPr>
        <w:t>：评标结果汇总表</w:t>
      </w:r>
      <w:r>
        <w:rPr>
          <w:color w:val="auto"/>
        </w:rPr>
        <w:tab/>
      </w:r>
      <w:r>
        <w:rPr>
          <w:color w:val="auto"/>
        </w:rPr>
        <w:fldChar w:fldCharType="begin"/>
      </w:r>
      <w:r>
        <w:rPr>
          <w:color w:val="auto"/>
        </w:rPr>
        <w:instrText xml:space="preserve"> PAGEREF _Toc18034 \h </w:instrText>
      </w:r>
      <w:r>
        <w:rPr>
          <w:color w:val="auto"/>
        </w:rPr>
        <w:fldChar w:fldCharType="separate"/>
      </w:r>
      <w:r>
        <w:rPr>
          <w:color w:val="auto"/>
        </w:rPr>
        <w:t>60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"_Toc13974" </w:instrText>
      </w:r>
      <w:r>
        <w:rPr>
          <w:color w:val="auto"/>
        </w:rPr>
        <w:fldChar w:fldCharType="separate"/>
      </w:r>
      <w:r>
        <w:rPr>
          <w:rFonts w:hint="eastAsia" w:ascii="宋体" w:hAnsi="宋体"/>
          <w:color w:val="auto"/>
          <w:kern w:val="0"/>
          <w:szCs w:val="21"/>
        </w:rPr>
        <w:t>附表</w:t>
      </w:r>
      <w:r>
        <w:rPr>
          <w:rFonts w:ascii="宋体" w:hAnsi="宋体"/>
          <w:color w:val="auto"/>
          <w:kern w:val="0"/>
          <w:szCs w:val="21"/>
        </w:rPr>
        <w:t xml:space="preserve"> A-12</w:t>
      </w:r>
      <w:r>
        <w:rPr>
          <w:rFonts w:hint="eastAsia" w:ascii="宋体" w:hAnsi="宋体"/>
          <w:color w:val="auto"/>
          <w:kern w:val="0"/>
          <w:szCs w:val="21"/>
        </w:rPr>
        <w:t>：中标候选人公示</w:t>
      </w:r>
      <w:r>
        <w:rPr>
          <w:color w:val="auto"/>
        </w:rPr>
        <w:tab/>
      </w:r>
      <w:r>
        <w:rPr>
          <w:color w:val="auto"/>
        </w:rPr>
        <w:fldChar w:fldCharType="begin"/>
      </w:r>
      <w:r>
        <w:rPr>
          <w:color w:val="auto"/>
        </w:rPr>
        <w:instrText xml:space="preserve"> PAGEREF _Toc13974 \h </w:instrText>
      </w:r>
      <w:r>
        <w:rPr>
          <w:color w:val="auto"/>
        </w:rPr>
        <w:fldChar w:fldCharType="separate"/>
      </w:r>
      <w:r>
        <w:rPr>
          <w:color w:val="auto"/>
        </w:rPr>
        <w:t>61</w:t>
      </w:r>
      <w:r>
        <w:rPr>
          <w:color w:val="auto"/>
        </w:rPr>
        <w:fldChar w:fldCharType="end"/>
      </w:r>
      <w:r>
        <w:rPr>
          <w:color w:val="auto"/>
        </w:rPr>
        <w:fldChar w:fldCharType="end"/>
      </w:r>
    </w:p>
    <w:p>
      <w:pPr>
        <w:pStyle w:val="35"/>
        <w:tabs>
          <w:tab w:val="right" w:leader="dot" w:pos="8670"/>
        </w:tabs>
        <w:rPr>
          <w:color w:val="auto"/>
        </w:rPr>
      </w:pPr>
      <w:r>
        <w:rPr>
          <w:color w:val="auto"/>
        </w:rPr>
        <w:fldChar w:fldCharType="begin"/>
      </w:r>
      <w:r>
        <w:rPr>
          <w:color w:val="auto"/>
        </w:rPr>
        <w:instrText xml:space="preserve"> HYPERLINK \l "_Toc16" </w:instrText>
      </w:r>
      <w:r>
        <w:rPr>
          <w:color w:val="auto"/>
        </w:rPr>
        <w:fldChar w:fldCharType="separate"/>
      </w:r>
      <w:r>
        <w:rPr>
          <w:rFonts w:hint="eastAsia"/>
          <w:color w:val="auto"/>
        </w:rPr>
        <w:t>第四章合同条款及格式</w:t>
      </w:r>
      <w:r>
        <w:rPr>
          <w:color w:val="auto"/>
        </w:rPr>
        <w:tab/>
      </w:r>
      <w:r>
        <w:rPr>
          <w:color w:val="auto"/>
        </w:rPr>
        <w:fldChar w:fldCharType="begin"/>
      </w:r>
      <w:r>
        <w:rPr>
          <w:color w:val="auto"/>
        </w:rPr>
        <w:instrText xml:space="preserve"> PAGEREF _Toc16 \h </w:instrText>
      </w:r>
      <w:r>
        <w:rPr>
          <w:color w:val="auto"/>
        </w:rPr>
        <w:fldChar w:fldCharType="separate"/>
      </w:r>
      <w:r>
        <w:rPr>
          <w:color w:val="auto"/>
        </w:rPr>
        <w:t>67</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"_Toc30173" </w:instrText>
      </w:r>
      <w:r>
        <w:rPr>
          <w:color w:val="auto"/>
        </w:rPr>
        <w:fldChar w:fldCharType="separate"/>
      </w:r>
      <w:r>
        <w:rPr>
          <w:rFonts w:ascii="宋体" w:hAnsi="宋体"/>
          <w:color w:val="auto"/>
        </w:rPr>
        <w:t>第一部分 协议书</w:t>
      </w:r>
      <w:r>
        <w:rPr>
          <w:color w:val="auto"/>
        </w:rPr>
        <w:tab/>
      </w:r>
      <w:r>
        <w:rPr>
          <w:color w:val="auto"/>
        </w:rPr>
        <w:fldChar w:fldCharType="begin"/>
      </w:r>
      <w:r>
        <w:rPr>
          <w:color w:val="auto"/>
        </w:rPr>
        <w:instrText xml:space="preserve"> PAGEREF _Toc30173 \h </w:instrText>
      </w:r>
      <w:r>
        <w:rPr>
          <w:color w:val="auto"/>
        </w:rPr>
        <w:fldChar w:fldCharType="separate"/>
      </w:r>
      <w:r>
        <w:rPr>
          <w:color w:val="auto"/>
        </w:rPr>
        <w:t>69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"_Toc32248" </w:instrText>
      </w:r>
      <w:r>
        <w:rPr>
          <w:color w:val="auto"/>
        </w:rPr>
        <w:fldChar w:fldCharType="separate"/>
      </w:r>
      <w:r>
        <w:rPr>
          <w:color w:val="auto"/>
        </w:rPr>
        <w:t>一、工程概况</w:t>
      </w:r>
      <w:r>
        <w:rPr>
          <w:color w:val="auto"/>
        </w:rPr>
        <w:tab/>
      </w:r>
      <w:r>
        <w:rPr>
          <w:color w:val="auto"/>
        </w:rPr>
        <w:fldChar w:fldCharType="begin"/>
      </w:r>
      <w:r>
        <w:rPr>
          <w:color w:val="auto"/>
        </w:rPr>
        <w:instrText xml:space="preserve"> PAGEREF _Toc32248 \h </w:instrText>
      </w:r>
      <w:r>
        <w:rPr>
          <w:color w:val="auto"/>
        </w:rPr>
        <w:fldChar w:fldCharType="separate"/>
      </w:r>
      <w:r>
        <w:rPr>
          <w:color w:val="auto"/>
        </w:rPr>
        <w:t>69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"_Toc18580" </w:instrText>
      </w:r>
      <w:r>
        <w:rPr>
          <w:color w:val="auto"/>
        </w:rPr>
        <w:fldChar w:fldCharType="separate"/>
      </w:r>
      <w:r>
        <w:rPr>
          <w:rFonts w:hint="eastAsia"/>
          <w:color w:val="auto"/>
        </w:rPr>
        <w:t>二</w:t>
      </w:r>
      <w:r>
        <w:rPr>
          <w:color w:val="auto"/>
        </w:rPr>
        <w:t>、</w:t>
      </w:r>
      <w:r>
        <w:rPr>
          <w:rFonts w:hint="eastAsia"/>
          <w:color w:val="auto"/>
        </w:rPr>
        <w:t>全过程工程</w:t>
      </w:r>
      <w:r>
        <w:rPr>
          <w:color w:val="auto"/>
        </w:rPr>
        <w:t>咨询服务</w:t>
      </w:r>
      <w:r>
        <w:rPr>
          <w:rFonts w:hint="eastAsia"/>
          <w:color w:val="auto"/>
        </w:rPr>
        <w:t>范围与服务内容</w:t>
      </w:r>
      <w:r>
        <w:rPr>
          <w:color w:val="auto"/>
        </w:rPr>
        <w:tab/>
      </w:r>
      <w:r>
        <w:rPr>
          <w:color w:val="auto"/>
        </w:rPr>
        <w:fldChar w:fldCharType="begin"/>
      </w:r>
      <w:r>
        <w:rPr>
          <w:color w:val="auto"/>
        </w:rPr>
        <w:instrText xml:space="preserve"> PAGEREF _Toc18580 \h </w:instrText>
      </w:r>
      <w:r>
        <w:rPr>
          <w:color w:val="auto"/>
        </w:rPr>
        <w:fldChar w:fldCharType="separate"/>
      </w:r>
      <w:r>
        <w:rPr>
          <w:color w:val="auto"/>
        </w:rPr>
        <w:t>69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"_Toc8616" </w:instrText>
      </w:r>
      <w:r>
        <w:rPr>
          <w:color w:val="auto"/>
        </w:rPr>
        <w:fldChar w:fldCharType="separate"/>
      </w:r>
      <w:r>
        <w:rPr>
          <w:rFonts w:hint="eastAsia"/>
          <w:color w:val="auto"/>
        </w:rPr>
        <w:t>三</w:t>
      </w:r>
      <w:r>
        <w:rPr>
          <w:color w:val="auto"/>
        </w:rPr>
        <w:t>、</w:t>
      </w:r>
      <w:r>
        <w:rPr>
          <w:rFonts w:hint="eastAsia"/>
          <w:color w:val="auto"/>
        </w:rPr>
        <w:t>全过程工程</w:t>
      </w:r>
      <w:r>
        <w:rPr>
          <w:color w:val="auto"/>
        </w:rPr>
        <w:t>咨询服务</w:t>
      </w:r>
      <w:r>
        <w:rPr>
          <w:rFonts w:hint="eastAsia"/>
          <w:color w:val="auto"/>
        </w:rPr>
        <w:t>期</w:t>
      </w:r>
      <w:r>
        <w:rPr>
          <w:color w:val="auto"/>
        </w:rPr>
        <w:tab/>
      </w:r>
      <w:r>
        <w:rPr>
          <w:color w:val="auto"/>
        </w:rPr>
        <w:fldChar w:fldCharType="begin"/>
      </w:r>
      <w:r>
        <w:rPr>
          <w:color w:val="auto"/>
        </w:rPr>
        <w:instrText xml:space="preserve"> PAGEREF _Toc8616 \h </w:instrText>
      </w:r>
      <w:r>
        <w:rPr>
          <w:color w:val="auto"/>
        </w:rPr>
        <w:fldChar w:fldCharType="separate"/>
      </w:r>
      <w:r>
        <w:rPr>
          <w:color w:val="auto"/>
        </w:rPr>
        <w:t>70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"_Toc1696" </w:instrText>
      </w:r>
      <w:r>
        <w:rPr>
          <w:color w:val="auto"/>
        </w:rPr>
        <w:fldChar w:fldCharType="separate"/>
      </w:r>
      <w:r>
        <w:rPr>
          <w:rFonts w:hint="eastAsia"/>
          <w:color w:val="auto"/>
        </w:rPr>
        <w:t>四</w:t>
      </w:r>
      <w:r>
        <w:rPr>
          <w:color w:val="auto"/>
        </w:rPr>
        <w:t>、</w:t>
      </w:r>
      <w:r>
        <w:rPr>
          <w:rFonts w:hint="eastAsia"/>
          <w:color w:val="auto"/>
        </w:rPr>
        <w:t>合同价款</w:t>
      </w:r>
      <w:r>
        <w:rPr>
          <w:color w:val="auto"/>
        </w:rPr>
        <w:tab/>
      </w:r>
      <w:r>
        <w:rPr>
          <w:color w:val="auto"/>
        </w:rPr>
        <w:fldChar w:fldCharType="begin"/>
      </w:r>
      <w:r>
        <w:rPr>
          <w:color w:val="auto"/>
        </w:rPr>
        <w:instrText xml:space="preserve"> PAGEREF _Toc1696 \h </w:instrText>
      </w:r>
      <w:r>
        <w:rPr>
          <w:color w:val="auto"/>
        </w:rPr>
        <w:fldChar w:fldCharType="separate"/>
      </w:r>
      <w:r>
        <w:rPr>
          <w:color w:val="auto"/>
        </w:rPr>
        <w:t>70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"_Toc30290" </w:instrText>
      </w:r>
      <w:r>
        <w:rPr>
          <w:color w:val="auto"/>
        </w:rPr>
        <w:fldChar w:fldCharType="separate"/>
      </w:r>
      <w:r>
        <w:rPr>
          <w:rFonts w:hint="eastAsia"/>
          <w:color w:val="auto"/>
        </w:rPr>
        <w:t>五</w:t>
      </w:r>
      <w:r>
        <w:rPr>
          <w:color w:val="auto"/>
        </w:rPr>
        <w:t>、</w:t>
      </w:r>
      <w:r>
        <w:rPr>
          <w:rFonts w:hint="eastAsia"/>
          <w:color w:val="auto"/>
        </w:rPr>
        <w:t>发包人代表与工程建设全过程咨询项目负责人</w:t>
      </w:r>
      <w:r>
        <w:rPr>
          <w:color w:val="auto"/>
        </w:rPr>
        <w:tab/>
      </w:r>
      <w:r>
        <w:rPr>
          <w:color w:val="auto"/>
        </w:rPr>
        <w:fldChar w:fldCharType="begin"/>
      </w:r>
      <w:r>
        <w:rPr>
          <w:color w:val="auto"/>
        </w:rPr>
        <w:instrText xml:space="preserve"> PAGEREF _Toc30290 \h </w:instrText>
      </w:r>
      <w:r>
        <w:rPr>
          <w:color w:val="auto"/>
        </w:rPr>
        <w:fldChar w:fldCharType="separate"/>
      </w:r>
      <w:r>
        <w:rPr>
          <w:color w:val="auto"/>
        </w:rPr>
        <w:t>70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"_Toc15837" </w:instrText>
      </w:r>
      <w:r>
        <w:rPr>
          <w:color w:val="auto"/>
        </w:rPr>
        <w:fldChar w:fldCharType="separate"/>
      </w:r>
      <w:r>
        <w:rPr>
          <w:rFonts w:hint="eastAsia"/>
          <w:color w:val="auto"/>
        </w:rPr>
        <w:t>六</w:t>
      </w:r>
      <w:r>
        <w:rPr>
          <w:color w:val="auto"/>
        </w:rPr>
        <w:t>、合同文件构成</w:t>
      </w:r>
      <w:r>
        <w:rPr>
          <w:color w:val="auto"/>
        </w:rPr>
        <w:tab/>
      </w:r>
      <w:r>
        <w:rPr>
          <w:color w:val="auto"/>
        </w:rPr>
        <w:fldChar w:fldCharType="begin"/>
      </w:r>
      <w:r>
        <w:rPr>
          <w:color w:val="auto"/>
        </w:rPr>
        <w:instrText xml:space="preserve"> PAGEREF _Toc15837 \h </w:instrText>
      </w:r>
      <w:r>
        <w:rPr>
          <w:color w:val="auto"/>
        </w:rPr>
        <w:fldChar w:fldCharType="separate"/>
      </w:r>
      <w:r>
        <w:rPr>
          <w:color w:val="auto"/>
        </w:rPr>
        <w:t>70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"_Toc3077" </w:instrText>
      </w:r>
      <w:r>
        <w:rPr>
          <w:color w:val="auto"/>
        </w:rPr>
        <w:fldChar w:fldCharType="separate"/>
      </w:r>
      <w:r>
        <w:rPr>
          <w:rFonts w:hint="eastAsia"/>
          <w:color w:val="auto"/>
        </w:rPr>
        <w:t>七</w:t>
      </w:r>
      <w:r>
        <w:rPr>
          <w:color w:val="auto"/>
        </w:rPr>
        <w:t>、承诺</w:t>
      </w:r>
      <w:r>
        <w:rPr>
          <w:color w:val="auto"/>
        </w:rPr>
        <w:tab/>
      </w:r>
      <w:r>
        <w:rPr>
          <w:color w:val="auto"/>
        </w:rPr>
        <w:fldChar w:fldCharType="begin"/>
      </w:r>
      <w:r>
        <w:rPr>
          <w:color w:val="auto"/>
        </w:rPr>
        <w:instrText xml:space="preserve"> PAGEREF _Toc3077 \h </w:instrText>
      </w:r>
      <w:r>
        <w:rPr>
          <w:color w:val="auto"/>
        </w:rPr>
        <w:fldChar w:fldCharType="separate"/>
      </w:r>
      <w:r>
        <w:rPr>
          <w:color w:val="auto"/>
        </w:rPr>
        <w:t>70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"_Toc14626" </w:instrText>
      </w:r>
      <w:r>
        <w:rPr>
          <w:color w:val="auto"/>
        </w:rPr>
        <w:fldChar w:fldCharType="separate"/>
      </w:r>
      <w:r>
        <w:rPr>
          <w:rFonts w:hint="eastAsia"/>
          <w:color w:val="auto"/>
        </w:rPr>
        <w:t>八</w:t>
      </w:r>
      <w:r>
        <w:rPr>
          <w:color w:val="auto"/>
        </w:rPr>
        <w:t>、词语含义</w:t>
      </w:r>
      <w:r>
        <w:rPr>
          <w:color w:val="auto"/>
        </w:rPr>
        <w:tab/>
      </w:r>
      <w:r>
        <w:rPr>
          <w:color w:val="auto"/>
        </w:rPr>
        <w:fldChar w:fldCharType="begin"/>
      </w:r>
      <w:r>
        <w:rPr>
          <w:color w:val="auto"/>
        </w:rPr>
        <w:instrText xml:space="preserve"> PAGEREF _Toc14626 \h </w:instrText>
      </w:r>
      <w:r>
        <w:rPr>
          <w:color w:val="auto"/>
        </w:rPr>
        <w:fldChar w:fldCharType="separate"/>
      </w:r>
      <w:r>
        <w:rPr>
          <w:color w:val="auto"/>
        </w:rPr>
        <w:t>71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"_Toc6459" </w:instrText>
      </w:r>
      <w:r>
        <w:rPr>
          <w:color w:val="auto"/>
        </w:rPr>
        <w:fldChar w:fldCharType="separate"/>
      </w:r>
      <w:r>
        <w:rPr>
          <w:rFonts w:hint="eastAsia"/>
          <w:color w:val="auto"/>
        </w:rPr>
        <w:t>九</w:t>
      </w:r>
      <w:r>
        <w:rPr>
          <w:color w:val="auto"/>
        </w:rPr>
        <w:t>、签订地点</w:t>
      </w:r>
      <w:r>
        <w:rPr>
          <w:color w:val="auto"/>
        </w:rPr>
        <w:tab/>
      </w:r>
      <w:r>
        <w:rPr>
          <w:color w:val="auto"/>
        </w:rPr>
        <w:fldChar w:fldCharType="begin"/>
      </w:r>
      <w:r>
        <w:rPr>
          <w:color w:val="auto"/>
        </w:rPr>
        <w:instrText xml:space="preserve"> PAGEREF _Toc6459 \h </w:instrText>
      </w:r>
      <w:r>
        <w:rPr>
          <w:color w:val="auto"/>
        </w:rPr>
        <w:fldChar w:fldCharType="separate"/>
      </w:r>
      <w:r>
        <w:rPr>
          <w:color w:val="auto"/>
        </w:rPr>
        <w:t>71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"_Toc30740" </w:instrText>
      </w:r>
      <w:r>
        <w:rPr>
          <w:color w:val="auto"/>
        </w:rPr>
        <w:fldChar w:fldCharType="separate"/>
      </w:r>
      <w:r>
        <w:rPr>
          <w:color w:val="auto"/>
        </w:rPr>
        <w:t>十、补充协议</w:t>
      </w:r>
      <w:r>
        <w:rPr>
          <w:color w:val="auto"/>
        </w:rPr>
        <w:tab/>
      </w:r>
      <w:r>
        <w:rPr>
          <w:color w:val="auto"/>
        </w:rPr>
        <w:fldChar w:fldCharType="begin"/>
      </w:r>
      <w:r>
        <w:rPr>
          <w:color w:val="auto"/>
        </w:rPr>
        <w:instrText xml:space="preserve"> PAGEREF _Toc30740 \h </w:instrText>
      </w:r>
      <w:r>
        <w:rPr>
          <w:color w:val="auto"/>
        </w:rPr>
        <w:fldChar w:fldCharType="separate"/>
      </w:r>
      <w:r>
        <w:rPr>
          <w:color w:val="auto"/>
        </w:rPr>
        <w:t>71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"_Toc32206" </w:instrText>
      </w:r>
      <w:r>
        <w:rPr>
          <w:color w:val="auto"/>
        </w:rPr>
        <w:fldChar w:fldCharType="separate"/>
      </w:r>
      <w:r>
        <w:rPr>
          <w:color w:val="auto"/>
        </w:rPr>
        <w:t>十</w:t>
      </w:r>
      <w:r>
        <w:rPr>
          <w:rFonts w:hint="eastAsia"/>
          <w:color w:val="auto"/>
        </w:rPr>
        <w:t>一</w:t>
      </w:r>
      <w:r>
        <w:rPr>
          <w:color w:val="auto"/>
        </w:rPr>
        <w:t>、合同生效</w:t>
      </w:r>
      <w:r>
        <w:rPr>
          <w:color w:val="auto"/>
        </w:rPr>
        <w:tab/>
      </w:r>
      <w:r>
        <w:rPr>
          <w:color w:val="auto"/>
        </w:rPr>
        <w:fldChar w:fldCharType="begin"/>
      </w:r>
      <w:r>
        <w:rPr>
          <w:color w:val="auto"/>
        </w:rPr>
        <w:instrText xml:space="preserve"> PAGEREF _Toc32206 \h </w:instrText>
      </w:r>
      <w:r>
        <w:rPr>
          <w:color w:val="auto"/>
        </w:rPr>
        <w:fldChar w:fldCharType="separate"/>
      </w:r>
      <w:r>
        <w:rPr>
          <w:color w:val="auto"/>
        </w:rPr>
        <w:t>71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"_Toc26308" </w:instrText>
      </w:r>
      <w:r>
        <w:rPr>
          <w:color w:val="auto"/>
        </w:rPr>
        <w:fldChar w:fldCharType="separate"/>
      </w:r>
      <w:r>
        <w:rPr>
          <w:color w:val="auto"/>
        </w:rPr>
        <w:t>十</w:t>
      </w:r>
      <w:r>
        <w:rPr>
          <w:rFonts w:hint="eastAsia"/>
          <w:color w:val="auto"/>
        </w:rPr>
        <w:t>二</w:t>
      </w:r>
      <w:r>
        <w:rPr>
          <w:color w:val="auto"/>
        </w:rPr>
        <w:t>、合同份数</w:t>
      </w:r>
      <w:r>
        <w:rPr>
          <w:color w:val="auto"/>
        </w:rPr>
        <w:tab/>
      </w:r>
      <w:r>
        <w:rPr>
          <w:color w:val="auto"/>
        </w:rPr>
        <w:fldChar w:fldCharType="begin"/>
      </w:r>
      <w:r>
        <w:rPr>
          <w:color w:val="auto"/>
        </w:rPr>
        <w:instrText xml:space="preserve"> PAGEREF _Toc26308 \h </w:instrText>
      </w:r>
      <w:r>
        <w:rPr>
          <w:color w:val="auto"/>
        </w:rPr>
        <w:fldChar w:fldCharType="separate"/>
      </w:r>
      <w:r>
        <w:rPr>
          <w:color w:val="auto"/>
        </w:rPr>
        <w:t>71</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"_Toc23200" </w:instrText>
      </w:r>
      <w:r>
        <w:rPr>
          <w:color w:val="auto"/>
        </w:rPr>
        <w:fldChar w:fldCharType="separate"/>
      </w:r>
      <w:r>
        <w:rPr>
          <w:rFonts w:ascii="宋体" w:hAnsi="宋体"/>
          <w:color w:val="auto"/>
        </w:rPr>
        <w:t>第二部分 通用条款</w:t>
      </w:r>
      <w:r>
        <w:rPr>
          <w:color w:val="auto"/>
        </w:rPr>
        <w:tab/>
      </w:r>
      <w:r>
        <w:rPr>
          <w:color w:val="auto"/>
        </w:rPr>
        <w:fldChar w:fldCharType="begin"/>
      </w:r>
      <w:r>
        <w:rPr>
          <w:color w:val="auto"/>
        </w:rPr>
        <w:instrText xml:space="preserve"> PAGEREF _Toc23200 \h </w:instrText>
      </w:r>
      <w:r>
        <w:rPr>
          <w:color w:val="auto"/>
        </w:rPr>
        <w:fldChar w:fldCharType="separate"/>
      </w:r>
      <w:r>
        <w:rPr>
          <w:color w:val="auto"/>
        </w:rPr>
        <w:t>72</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"_Toc23359" </w:instrText>
      </w:r>
      <w:r>
        <w:rPr>
          <w:color w:val="auto"/>
        </w:rPr>
        <w:fldChar w:fldCharType="separate"/>
      </w:r>
      <w:r>
        <w:rPr>
          <w:color w:val="auto"/>
        </w:rPr>
        <w:t>1. 一般约定</w:t>
      </w:r>
      <w:r>
        <w:rPr>
          <w:color w:val="auto"/>
        </w:rPr>
        <w:tab/>
      </w:r>
      <w:r>
        <w:rPr>
          <w:color w:val="auto"/>
        </w:rPr>
        <w:fldChar w:fldCharType="begin"/>
      </w:r>
      <w:r>
        <w:rPr>
          <w:color w:val="auto"/>
        </w:rPr>
        <w:instrText xml:space="preserve"> PAGEREF _Toc23359 \h </w:instrText>
      </w:r>
      <w:r>
        <w:rPr>
          <w:color w:val="auto"/>
        </w:rPr>
        <w:fldChar w:fldCharType="separate"/>
      </w:r>
      <w:r>
        <w:rPr>
          <w:color w:val="auto"/>
        </w:rPr>
        <w:t>72</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"_Toc19324" </w:instrText>
      </w:r>
      <w:r>
        <w:rPr>
          <w:color w:val="auto"/>
        </w:rPr>
        <w:fldChar w:fldCharType="separate"/>
      </w:r>
      <w:r>
        <w:rPr>
          <w:color w:val="auto"/>
        </w:rPr>
        <w:t>2. 发包人</w:t>
      </w:r>
      <w:r>
        <w:rPr>
          <w:color w:val="auto"/>
        </w:rPr>
        <w:tab/>
      </w:r>
      <w:r>
        <w:rPr>
          <w:color w:val="auto"/>
        </w:rPr>
        <w:fldChar w:fldCharType="begin"/>
      </w:r>
      <w:r>
        <w:rPr>
          <w:color w:val="auto"/>
        </w:rPr>
        <w:instrText xml:space="preserve"> PAGEREF _Toc19324 \h </w:instrText>
      </w:r>
      <w:r>
        <w:rPr>
          <w:color w:val="auto"/>
        </w:rPr>
        <w:fldChar w:fldCharType="separate"/>
      </w:r>
      <w:r>
        <w:rPr>
          <w:color w:val="auto"/>
        </w:rPr>
        <w:t>75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"_Toc20581" </w:instrText>
      </w:r>
      <w:r>
        <w:rPr>
          <w:color w:val="auto"/>
        </w:rPr>
        <w:fldChar w:fldCharType="separate"/>
      </w:r>
      <w:r>
        <w:rPr>
          <w:color w:val="auto"/>
        </w:rPr>
        <w:t xml:space="preserve">3. </w:t>
      </w:r>
      <w:r>
        <w:rPr>
          <w:rFonts w:hint="eastAsia"/>
          <w:color w:val="auto"/>
        </w:rPr>
        <w:t>咨询人</w:t>
      </w:r>
      <w:r>
        <w:rPr>
          <w:color w:val="auto"/>
        </w:rPr>
        <w:tab/>
      </w:r>
      <w:r>
        <w:rPr>
          <w:color w:val="auto"/>
        </w:rPr>
        <w:fldChar w:fldCharType="begin"/>
      </w:r>
      <w:r>
        <w:rPr>
          <w:color w:val="auto"/>
        </w:rPr>
        <w:instrText xml:space="preserve"> PAGEREF _Toc20581 \h </w:instrText>
      </w:r>
      <w:r>
        <w:rPr>
          <w:color w:val="auto"/>
        </w:rPr>
        <w:fldChar w:fldCharType="separate"/>
      </w:r>
      <w:r>
        <w:rPr>
          <w:color w:val="auto"/>
        </w:rPr>
        <w:t>76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"_Toc31991" </w:instrText>
      </w:r>
      <w:r>
        <w:rPr>
          <w:color w:val="auto"/>
        </w:rPr>
        <w:fldChar w:fldCharType="separate"/>
      </w:r>
      <w:r>
        <w:rPr>
          <w:rFonts w:hint="eastAsia"/>
          <w:color w:val="auto"/>
        </w:rPr>
        <w:t>4</w:t>
      </w:r>
      <w:r>
        <w:rPr>
          <w:color w:val="auto"/>
        </w:rPr>
        <w:t xml:space="preserve">. </w:t>
      </w:r>
      <w:r>
        <w:rPr>
          <w:rFonts w:hint="eastAsia"/>
          <w:color w:val="auto"/>
        </w:rPr>
        <w:t>发包人提供</w:t>
      </w:r>
      <w:r>
        <w:rPr>
          <w:color w:val="auto"/>
        </w:rPr>
        <w:t>的</w:t>
      </w:r>
      <w:r>
        <w:rPr>
          <w:rFonts w:hint="eastAsia"/>
          <w:color w:val="auto"/>
        </w:rPr>
        <w:t>资料</w:t>
      </w:r>
      <w:r>
        <w:rPr>
          <w:color w:val="auto"/>
        </w:rPr>
        <w:tab/>
      </w:r>
      <w:r>
        <w:rPr>
          <w:color w:val="auto"/>
        </w:rPr>
        <w:fldChar w:fldCharType="begin"/>
      </w:r>
      <w:r>
        <w:rPr>
          <w:color w:val="auto"/>
        </w:rPr>
        <w:instrText xml:space="preserve"> PAGEREF _Toc31991 \h </w:instrText>
      </w:r>
      <w:r>
        <w:rPr>
          <w:color w:val="auto"/>
        </w:rPr>
        <w:fldChar w:fldCharType="separate"/>
      </w:r>
      <w:r>
        <w:rPr>
          <w:color w:val="auto"/>
        </w:rPr>
        <w:t>78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"_Toc20686" </w:instrText>
      </w:r>
      <w:r>
        <w:rPr>
          <w:color w:val="auto"/>
        </w:rPr>
        <w:fldChar w:fldCharType="separate"/>
      </w:r>
      <w:r>
        <w:rPr>
          <w:rFonts w:hint="eastAsia"/>
          <w:color w:val="auto"/>
        </w:rPr>
        <w:t>5</w:t>
      </w:r>
      <w:r>
        <w:rPr>
          <w:color w:val="auto"/>
        </w:rPr>
        <w:t xml:space="preserve">. </w:t>
      </w:r>
      <w:r>
        <w:rPr>
          <w:rFonts w:hint="eastAsia"/>
          <w:color w:val="auto"/>
        </w:rPr>
        <w:t>全过程工程</w:t>
      </w:r>
      <w:r>
        <w:rPr>
          <w:color w:val="auto"/>
        </w:rPr>
        <w:t>咨询服务</w:t>
      </w:r>
      <w:r>
        <w:rPr>
          <w:rFonts w:hint="eastAsia"/>
          <w:color w:val="auto"/>
        </w:rPr>
        <w:t>的要求</w:t>
      </w:r>
      <w:r>
        <w:rPr>
          <w:color w:val="auto"/>
        </w:rPr>
        <w:tab/>
      </w:r>
      <w:r>
        <w:rPr>
          <w:color w:val="auto"/>
        </w:rPr>
        <w:fldChar w:fldCharType="begin"/>
      </w:r>
      <w:r>
        <w:rPr>
          <w:color w:val="auto"/>
        </w:rPr>
        <w:instrText xml:space="preserve"> PAGEREF _Toc20686 \h </w:instrText>
      </w:r>
      <w:r>
        <w:rPr>
          <w:color w:val="auto"/>
        </w:rPr>
        <w:fldChar w:fldCharType="separate"/>
      </w:r>
      <w:r>
        <w:rPr>
          <w:color w:val="auto"/>
        </w:rPr>
        <w:t>78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"_Toc26199" </w:instrText>
      </w:r>
      <w:r>
        <w:rPr>
          <w:color w:val="auto"/>
        </w:rPr>
        <w:fldChar w:fldCharType="separate"/>
      </w:r>
      <w:r>
        <w:rPr>
          <w:rFonts w:hint="eastAsia"/>
          <w:color w:val="auto"/>
        </w:rPr>
        <w:t>6</w:t>
      </w:r>
      <w:r>
        <w:rPr>
          <w:color w:val="auto"/>
        </w:rPr>
        <w:t xml:space="preserve">. </w:t>
      </w:r>
      <w:r>
        <w:rPr>
          <w:rFonts w:hint="eastAsia"/>
          <w:color w:val="auto"/>
        </w:rPr>
        <w:t>全过程</w:t>
      </w:r>
      <w:r>
        <w:rPr>
          <w:color w:val="auto"/>
        </w:rPr>
        <w:t>工程咨询服务期</w:t>
      </w:r>
      <w:r>
        <w:rPr>
          <w:color w:val="auto"/>
        </w:rPr>
        <w:tab/>
      </w:r>
      <w:r>
        <w:rPr>
          <w:color w:val="auto"/>
        </w:rPr>
        <w:fldChar w:fldCharType="begin"/>
      </w:r>
      <w:r>
        <w:rPr>
          <w:color w:val="auto"/>
        </w:rPr>
        <w:instrText xml:space="preserve"> PAGEREF _Toc26199 \h </w:instrText>
      </w:r>
      <w:r>
        <w:rPr>
          <w:color w:val="auto"/>
        </w:rPr>
        <w:fldChar w:fldCharType="separate"/>
      </w:r>
      <w:r>
        <w:rPr>
          <w:color w:val="auto"/>
        </w:rPr>
        <w:t>79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"_Toc22916" </w:instrText>
      </w:r>
      <w:r>
        <w:rPr>
          <w:color w:val="auto"/>
        </w:rPr>
        <w:fldChar w:fldCharType="separate"/>
      </w:r>
      <w:r>
        <w:rPr>
          <w:rFonts w:hint="eastAsia"/>
          <w:color w:val="auto"/>
        </w:rPr>
        <w:t>7</w:t>
      </w:r>
      <w:r>
        <w:rPr>
          <w:color w:val="auto"/>
        </w:rPr>
        <w:t xml:space="preserve">. </w:t>
      </w:r>
      <w:r>
        <w:rPr>
          <w:rFonts w:hint="eastAsia"/>
          <w:color w:val="auto"/>
        </w:rPr>
        <w:t>全过程工程</w:t>
      </w:r>
      <w:r>
        <w:rPr>
          <w:color w:val="auto"/>
        </w:rPr>
        <w:t>咨询服务</w:t>
      </w:r>
      <w:r>
        <w:rPr>
          <w:rFonts w:hint="eastAsia"/>
          <w:color w:val="auto"/>
        </w:rPr>
        <w:t>成果文件交付</w:t>
      </w:r>
      <w:r>
        <w:rPr>
          <w:color w:val="auto"/>
        </w:rPr>
        <w:tab/>
      </w:r>
      <w:r>
        <w:rPr>
          <w:color w:val="auto"/>
        </w:rPr>
        <w:fldChar w:fldCharType="begin"/>
      </w:r>
      <w:r>
        <w:rPr>
          <w:color w:val="auto"/>
        </w:rPr>
        <w:instrText xml:space="preserve"> PAGEREF _Toc22916 \h </w:instrText>
      </w:r>
      <w:r>
        <w:rPr>
          <w:color w:val="auto"/>
        </w:rPr>
        <w:fldChar w:fldCharType="separate"/>
      </w:r>
      <w:r>
        <w:rPr>
          <w:color w:val="auto"/>
        </w:rPr>
        <w:t>81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"_Toc28626" </w:instrText>
      </w:r>
      <w:r>
        <w:rPr>
          <w:color w:val="auto"/>
        </w:rPr>
        <w:fldChar w:fldCharType="separate"/>
      </w:r>
      <w:r>
        <w:rPr>
          <w:rFonts w:hint="eastAsia"/>
          <w:color w:val="auto"/>
        </w:rPr>
        <w:t>8</w:t>
      </w:r>
      <w:r>
        <w:rPr>
          <w:color w:val="auto"/>
        </w:rPr>
        <w:t xml:space="preserve">. </w:t>
      </w:r>
      <w:r>
        <w:rPr>
          <w:rFonts w:hint="eastAsia"/>
          <w:color w:val="auto"/>
        </w:rPr>
        <w:t>全过程工程</w:t>
      </w:r>
      <w:r>
        <w:rPr>
          <w:color w:val="auto"/>
        </w:rPr>
        <w:t>咨询服务成果</w:t>
      </w:r>
      <w:r>
        <w:rPr>
          <w:rFonts w:hint="eastAsia"/>
          <w:color w:val="auto"/>
        </w:rPr>
        <w:t>文件</w:t>
      </w:r>
      <w:r>
        <w:rPr>
          <w:color w:val="auto"/>
        </w:rPr>
        <w:t>的</w:t>
      </w:r>
      <w:r>
        <w:rPr>
          <w:rFonts w:hint="eastAsia"/>
          <w:color w:val="auto"/>
        </w:rPr>
        <w:t>审查</w:t>
      </w:r>
      <w:r>
        <w:rPr>
          <w:color w:val="auto"/>
        </w:rPr>
        <w:tab/>
      </w:r>
      <w:r>
        <w:rPr>
          <w:color w:val="auto"/>
        </w:rPr>
        <w:fldChar w:fldCharType="begin"/>
      </w:r>
      <w:r>
        <w:rPr>
          <w:color w:val="auto"/>
        </w:rPr>
        <w:instrText xml:space="preserve"> PAGEREF _Toc28626 \h </w:instrText>
      </w:r>
      <w:r>
        <w:rPr>
          <w:color w:val="auto"/>
        </w:rPr>
        <w:fldChar w:fldCharType="separate"/>
      </w:r>
      <w:r>
        <w:rPr>
          <w:color w:val="auto"/>
        </w:rPr>
        <w:t>81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"_Toc31705" </w:instrText>
      </w:r>
      <w:r>
        <w:rPr>
          <w:color w:val="auto"/>
        </w:rPr>
        <w:fldChar w:fldCharType="separate"/>
      </w:r>
      <w:r>
        <w:rPr>
          <w:rFonts w:hint="eastAsia"/>
          <w:color w:val="auto"/>
        </w:rPr>
        <w:t>9</w:t>
      </w:r>
      <w:r>
        <w:rPr>
          <w:color w:val="auto"/>
        </w:rPr>
        <w:t xml:space="preserve">. </w:t>
      </w:r>
      <w:r>
        <w:rPr>
          <w:rFonts w:hint="eastAsia"/>
          <w:color w:val="auto"/>
        </w:rPr>
        <w:t>施工现场配合服务</w:t>
      </w:r>
      <w:r>
        <w:rPr>
          <w:color w:val="auto"/>
        </w:rPr>
        <w:tab/>
      </w:r>
      <w:r>
        <w:rPr>
          <w:color w:val="auto"/>
        </w:rPr>
        <w:fldChar w:fldCharType="begin"/>
      </w:r>
      <w:r>
        <w:rPr>
          <w:color w:val="auto"/>
        </w:rPr>
        <w:instrText xml:space="preserve"> PAGEREF _Toc31705 \h </w:instrText>
      </w:r>
      <w:r>
        <w:rPr>
          <w:color w:val="auto"/>
        </w:rPr>
        <w:fldChar w:fldCharType="separate"/>
      </w:r>
      <w:r>
        <w:rPr>
          <w:color w:val="auto"/>
        </w:rPr>
        <w:t>82</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"_Toc20385" </w:instrText>
      </w:r>
      <w:r>
        <w:rPr>
          <w:color w:val="auto"/>
        </w:rPr>
        <w:fldChar w:fldCharType="separate"/>
      </w:r>
      <w:r>
        <w:rPr>
          <w:color w:val="auto"/>
        </w:rPr>
        <w:t>1</w:t>
      </w:r>
      <w:r>
        <w:rPr>
          <w:rFonts w:hint="eastAsia"/>
          <w:color w:val="auto"/>
        </w:rPr>
        <w:t>0</w:t>
      </w:r>
      <w:r>
        <w:rPr>
          <w:color w:val="auto"/>
        </w:rPr>
        <w:t xml:space="preserve">. </w:t>
      </w:r>
      <w:r>
        <w:rPr>
          <w:rFonts w:hint="eastAsia"/>
          <w:color w:val="auto"/>
        </w:rPr>
        <w:t>合同价款与支付</w:t>
      </w:r>
      <w:r>
        <w:rPr>
          <w:color w:val="auto"/>
        </w:rPr>
        <w:tab/>
      </w:r>
      <w:r>
        <w:rPr>
          <w:color w:val="auto"/>
        </w:rPr>
        <w:fldChar w:fldCharType="begin"/>
      </w:r>
      <w:r>
        <w:rPr>
          <w:color w:val="auto"/>
        </w:rPr>
        <w:instrText xml:space="preserve"> PAGEREF _Toc20385 \h </w:instrText>
      </w:r>
      <w:r>
        <w:rPr>
          <w:color w:val="auto"/>
        </w:rPr>
        <w:fldChar w:fldCharType="separate"/>
      </w:r>
      <w:r>
        <w:rPr>
          <w:color w:val="auto"/>
        </w:rPr>
        <w:t>82</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"_Toc32420" </w:instrText>
      </w:r>
      <w:r>
        <w:rPr>
          <w:color w:val="auto"/>
        </w:rPr>
        <w:fldChar w:fldCharType="separate"/>
      </w:r>
      <w:r>
        <w:rPr>
          <w:color w:val="auto"/>
        </w:rPr>
        <w:t>1</w:t>
      </w:r>
      <w:r>
        <w:rPr>
          <w:rFonts w:hint="eastAsia"/>
          <w:color w:val="auto"/>
        </w:rPr>
        <w:t>1</w:t>
      </w:r>
      <w:r>
        <w:rPr>
          <w:color w:val="auto"/>
        </w:rPr>
        <w:t>.变更</w:t>
      </w:r>
      <w:r>
        <w:rPr>
          <w:rFonts w:hint="eastAsia"/>
          <w:color w:val="auto"/>
        </w:rPr>
        <w:t>与索赔</w:t>
      </w:r>
      <w:r>
        <w:rPr>
          <w:color w:val="auto"/>
        </w:rPr>
        <w:tab/>
      </w:r>
      <w:r>
        <w:rPr>
          <w:color w:val="auto"/>
        </w:rPr>
        <w:fldChar w:fldCharType="begin"/>
      </w:r>
      <w:r>
        <w:rPr>
          <w:color w:val="auto"/>
        </w:rPr>
        <w:instrText xml:space="preserve"> PAGEREF _Toc32420 \h </w:instrText>
      </w:r>
      <w:r>
        <w:rPr>
          <w:color w:val="auto"/>
        </w:rPr>
        <w:fldChar w:fldCharType="separate"/>
      </w:r>
      <w:r>
        <w:rPr>
          <w:color w:val="auto"/>
        </w:rPr>
        <w:t>84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"_Toc31924" </w:instrText>
      </w:r>
      <w:r>
        <w:rPr>
          <w:color w:val="auto"/>
        </w:rPr>
        <w:fldChar w:fldCharType="separate"/>
      </w:r>
      <w:r>
        <w:rPr>
          <w:color w:val="auto"/>
        </w:rPr>
        <w:t>1</w:t>
      </w:r>
      <w:r>
        <w:rPr>
          <w:rFonts w:hint="eastAsia"/>
          <w:color w:val="auto"/>
        </w:rPr>
        <w:t>2</w:t>
      </w:r>
      <w:r>
        <w:rPr>
          <w:color w:val="auto"/>
        </w:rPr>
        <w:t xml:space="preserve">. </w:t>
      </w:r>
      <w:r>
        <w:rPr>
          <w:rFonts w:hint="eastAsia"/>
          <w:color w:val="auto"/>
        </w:rPr>
        <w:t>专业责任与保险</w:t>
      </w:r>
      <w:r>
        <w:rPr>
          <w:color w:val="auto"/>
        </w:rPr>
        <w:tab/>
      </w:r>
      <w:r>
        <w:rPr>
          <w:color w:val="auto"/>
        </w:rPr>
        <w:fldChar w:fldCharType="begin"/>
      </w:r>
      <w:r>
        <w:rPr>
          <w:color w:val="auto"/>
        </w:rPr>
        <w:instrText xml:space="preserve"> PAGEREF _Toc31924 \h </w:instrText>
      </w:r>
      <w:r>
        <w:rPr>
          <w:color w:val="auto"/>
        </w:rPr>
        <w:fldChar w:fldCharType="separate"/>
      </w:r>
      <w:r>
        <w:rPr>
          <w:color w:val="auto"/>
        </w:rPr>
        <w:t>84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"_Toc681" </w:instrText>
      </w:r>
      <w:r>
        <w:rPr>
          <w:color w:val="auto"/>
        </w:rPr>
        <w:fldChar w:fldCharType="separate"/>
      </w:r>
      <w:r>
        <w:rPr>
          <w:color w:val="auto"/>
        </w:rPr>
        <w:t>1</w:t>
      </w:r>
      <w:r>
        <w:rPr>
          <w:rFonts w:hint="eastAsia"/>
          <w:color w:val="auto"/>
        </w:rPr>
        <w:t>3</w:t>
      </w:r>
      <w:r>
        <w:rPr>
          <w:color w:val="auto"/>
        </w:rPr>
        <w:t xml:space="preserve">. </w:t>
      </w:r>
      <w:r>
        <w:rPr>
          <w:rFonts w:hint="eastAsia"/>
          <w:color w:val="auto"/>
        </w:rPr>
        <w:t>知识产权</w:t>
      </w:r>
      <w:r>
        <w:rPr>
          <w:color w:val="auto"/>
        </w:rPr>
        <w:tab/>
      </w:r>
      <w:r>
        <w:rPr>
          <w:color w:val="auto"/>
        </w:rPr>
        <w:fldChar w:fldCharType="begin"/>
      </w:r>
      <w:r>
        <w:rPr>
          <w:color w:val="auto"/>
        </w:rPr>
        <w:instrText xml:space="preserve"> PAGEREF _Toc681 \h </w:instrText>
      </w:r>
      <w:r>
        <w:rPr>
          <w:color w:val="auto"/>
        </w:rPr>
        <w:fldChar w:fldCharType="separate"/>
      </w:r>
      <w:r>
        <w:rPr>
          <w:color w:val="auto"/>
        </w:rPr>
        <w:t>84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"_Toc19473" </w:instrText>
      </w:r>
      <w:r>
        <w:rPr>
          <w:color w:val="auto"/>
        </w:rPr>
        <w:fldChar w:fldCharType="separate"/>
      </w:r>
      <w:r>
        <w:rPr>
          <w:color w:val="auto"/>
        </w:rPr>
        <w:t>1</w:t>
      </w:r>
      <w:r>
        <w:rPr>
          <w:rFonts w:hint="eastAsia"/>
          <w:color w:val="auto"/>
        </w:rPr>
        <w:t>4</w:t>
      </w:r>
      <w:r>
        <w:rPr>
          <w:color w:val="auto"/>
        </w:rPr>
        <w:t>. 违约</w:t>
      </w:r>
      <w:r>
        <w:rPr>
          <w:rFonts w:hint="eastAsia"/>
          <w:color w:val="auto"/>
        </w:rPr>
        <w:t>责任</w:t>
      </w:r>
      <w:r>
        <w:rPr>
          <w:color w:val="auto"/>
        </w:rPr>
        <w:tab/>
      </w:r>
      <w:r>
        <w:rPr>
          <w:color w:val="auto"/>
        </w:rPr>
        <w:fldChar w:fldCharType="begin"/>
      </w:r>
      <w:r>
        <w:rPr>
          <w:color w:val="auto"/>
        </w:rPr>
        <w:instrText xml:space="preserve"> PAGEREF _Toc19473 \h </w:instrText>
      </w:r>
      <w:r>
        <w:rPr>
          <w:color w:val="auto"/>
        </w:rPr>
        <w:fldChar w:fldCharType="separate"/>
      </w:r>
      <w:r>
        <w:rPr>
          <w:color w:val="auto"/>
        </w:rPr>
        <w:t>85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"_Toc2805" </w:instrText>
      </w:r>
      <w:r>
        <w:rPr>
          <w:color w:val="auto"/>
        </w:rPr>
        <w:fldChar w:fldCharType="separate"/>
      </w:r>
      <w:r>
        <w:rPr>
          <w:color w:val="auto"/>
        </w:rPr>
        <w:t>1</w:t>
      </w:r>
      <w:r>
        <w:rPr>
          <w:rFonts w:hint="eastAsia"/>
          <w:color w:val="auto"/>
        </w:rPr>
        <w:t>5</w:t>
      </w:r>
      <w:r>
        <w:rPr>
          <w:color w:val="auto"/>
        </w:rPr>
        <w:t>. 不可抗力</w:t>
      </w:r>
      <w:r>
        <w:rPr>
          <w:color w:val="auto"/>
        </w:rPr>
        <w:tab/>
      </w:r>
      <w:r>
        <w:rPr>
          <w:color w:val="auto"/>
        </w:rPr>
        <w:fldChar w:fldCharType="begin"/>
      </w:r>
      <w:r>
        <w:rPr>
          <w:color w:val="auto"/>
        </w:rPr>
        <w:instrText xml:space="preserve"> PAGEREF _Toc2805 \h </w:instrText>
      </w:r>
      <w:r>
        <w:rPr>
          <w:color w:val="auto"/>
        </w:rPr>
        <w:fldChar w:fldCharType="separate"/>
      </w:r>
      <w:r>
        <w:rPr>
          <w:color w:val="auto"/>
        </w:rPr>
        <w:t>86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"_Toc13859" </w:instrText>
      </w:r>
      <w:r>
        <w:rPr>
          <w:color w:val="auto"/>
        </w:rPr>
        <w:fldChar w:fldCharType="separate"/>
      </w:r>
      <w:r>
        <w:rPr>
          <w:rFonts w:hint="eastAsia"/>
          <w:color w:val="auto"/>
        </w:rPr>
        <w:t>16</w:t>
      </w:r>
      <w:r>
        <w:rPr>
          <w:color w:val="auto"/>
        </w:rPr>
        <w:t xml:space="preserve">. </w:t>
      </w:r>
      <w:r>
        <w:rPr>
          <w:rFonts w:hint="eastAsia"/>
          <w:color w:val="auto"/>
        </w:rPr>
        <w:t>合同解除</w:t>
      </w:r>
      <w:r>
        <w:rPr>
          <w:color w:val="auto"/>
        </w:rPr>
        <w:tab/>
      </w:r>
      <w:r>
        <w:rPr>
          <w:color w:val="auto"/>
        </w:rPr>
        <w:fldChar w:fldCharType="begin"/>
      </w:r>
      <w:r>
        <w:rPr>
          <w:color w:val="auto"/>
        </w:rPr>
        <w:instrText xml:space="preserve"> PAGEREF _Toc13859 \h </w:instrText>
      </w:r>
      <w:r>
        <w:rPr>
          <w:color w:val="auto"/>
        </w:rPr>
        <w:fldChar w:fldCharType="separate"/>
      </w:r>
      <w:r>
        <w:rPr>
          <w:color w:val="auto"/>
        </w:rPr>
        <w:t>86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"_Toc4474" </w:instrText>
      </w:r>
      <w:r>
        <w:rPr>
          <w:color w:val="auto"/>
        </w:rPr>
        <w:fldChar w:fldCharType="separate"/>
      </w:r>
      <w:r>
        <w:rPr>
          <w:rFonts w:hint="eastAsia"/>
          <w:color w:val="auto"/>
        </w:rPr>
        <w:t>17</w:t>
      </w:r>
      <w:r>
        <w:rPr>
          <w:color w:val="auto"/>
        </w:rPr>
        <w:t>. 争议解决</w:t>
      </w:r>
      <w:r>
        <w:rPr>
          <w:color w:val="auto"/>
        </w:rPr>
        <w:tab/>
      </w:r>
      <w:r>
        <w:rPr>
          <w:color w:val="auto"/>
        </w:rPr>
        <w:fldChar w:fldCharType="begin"/>
      </w:r>
      <w:r>
        <w:rPr>
          <w:color w:val="auto"/>
        </w:rPr>
        <w:instrText xml:space="preserve"> PAGEREF _Toc4474 \h </w:instrText>
      </w:r>
      <w:r>
        <w:rPr>
          <w:color w:val="auto"/>
        </w:rPr>
        <w:fldChar w:fldCharType="separate"/>
      </w:r>
      <w:r>
        <w:rPr>
          <w:color w:val="auto"/>
        </w:rPr>
        <w:t>87</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"_Toc27523" </w:instrText>
      </w:r>
      <w:r>
        <w:rPr>
          <w:color w:val="auto"/>
        </w:rPr>
        <w:fldChar w:fldCharType="separate"/>
      </w:r>
      <w:r>
        <w:rPr>
          <w:rFonts w:ascii="宋体" w:hAnsi="宋体"/>
          <w:color w:val="auto"/>
          <w:szCs w:val="20"/>
        </w:rPr>
        <w:t xml:space="preserve">第三部分 </w:t>
      </w:r>
      <w:r>
        <w:rPr>
          <w:rFonts w:hint="eastAsia" w:ascii="宋体" w:hAnsi="宋体"/>
          <w:color w:val="auto"/>
          <w:szCs w:val="20"/>
        </w:rPr>
        <w:t>专用条款</w:t>
      </w:r>
      <w:r>
        <w:rPr>
          <w:color w:val="auto"/>
        </w:rPr>
        <w:tab/>
      </w:r>
      <w:r>
        <w:rPr>
          <w:color w:val="auto"/>
        </w:rPr>
        <w:fldChar w:fldCharType="begin"/>
      </w:r>
      <w:r>
        <w:rPr>
          <w:color w:val="auto"/>
        </w:rPr>
        <w:instrText xml:space="preserve"> PAGEREF _Toc27523 \h </w:instrText>
      </w:r>
      <w:r>
        <w:rPr>
          <w:color w:val="auto"/>
        </w:rPr>
        <w:fldChar w:fldCharType="separate"/>
      </w:r>
      <w:r>
        <w:rPr>
          <w:color w:val="auto"/>
        </w:rPr>
        <w:t>88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"_Toc20784" </w:instrText>
      </w:r>
      <w:r>
        <w:rPr>
          <w:color w:val="auto"/>
        </w:rPr>
        <w:fldChar w:fldCharType="separate"/>
      </w:r>
      <w:r>
        <w:rPr>
          <w:rFonts w:eastAsia="黑体"/>
          <w:color w:val="auto"/>
          <w:szCs w:val="20"/>
        </w:rPr>
        <w:t>1. 一般约定</w:t>
      </w:r>
      <w:r>
        <w:rPr>
          <w:color w:val="auto"/>
        </w:rPr>
        <w:tab/>
      </w:r>
      <w:r>
        <w:rPr>
          <w:color w:val="auto"/>
        </w:rPr>
        <w:fldChar w:fldCharType="begin"/>
      </w:r>
      <w:r>
        <w:rPr>
          <w:color w:val="auto"/>
        </w:rPr>
        <w:instrText xml:space="preserve"> PAGEREF _Toc20784 \h </w:instrText>
      </w:r>
      <w:r>
        <w:rPr>
          <w:color w:val="auto"/>
        </w:rPr>
        <w:fldChar w:fldCharType="separate"/>
      </w:r>
      <w:r>
        <w:rPr>
          <w:color w:val="auto"/>
        </w:rPr>
        <w:t>88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"_Toc23806" </w:instrText>
      </w:r>
      <w:r>
        <w:rPr>
          <w:color w:val="auto"/>
        </w:rPr>
        <w:fldChar w:fldCharType="separate"/>
      </w:r>
      <w:r>
        <w:rPr>
          <w:rFonts w:eastAsia="黑体"/>
          <w:color w:val="auto"/>
          <w:szCs w:val="20"/>
        </w:rPr>
        <w:t>2. 发包人</w:t>
      </w:r>
      <w:r>
        <w:rPr>
          <w:color w:val="auto"/>
        </w:rPr>
        <w:tab/>
      </w:r>
      <w:r>
        <w:rPr>
          <w:color w:val="auto"/>
        </w:rPr>
        <w:fldChar w:fldCharType="begin"/>
      </w:r>
      <w:r>
        <w:rPr>
          <w:color w:val="auto"/>
        </w:rPr>
        <w:instrText xml:space="preserve"> PAGEREF _Toc23806 \h </w:instrText>
      </w:r>
      <w:r>
        <w:rPr>
          <w:color w:val="auto"/>
        </w:rPr>
        <w:fldChar w:fldCharType="separate"/>
      </w:r>
      <w:r>
        <w:rPr>
          <w:color w:val="auto"/>
        </w:rPr>
        <w:t>89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"_Toc31359" </w:instrText>
      </w:r>
      <w:r>
        <w:rPr>
          <w:color w:val="auto"/>
        </w:rPr>
        <w:fldChar w:fldCharType="separate"/>
      </w:r>
      <w:r>
        <w:rPr>
          <w:rFonts w:eastAsia="黑体"/>
          <w:color w:val="auto"/>
          <w:szCs w:val="20"/>
        </w:rPr>
        <w:t xml:space="preserve">3. </w:t>
      </w:r>
      <w:r>
        <w:rPr>
          <w:rFonts w:hint="eastAsia" w:eastAsia="黑体"/>
          <w:color w:val="auto"/>
          <w:szCs w:val="20"/>
        </w:rPr>
        <w:t>咨询人</w:t>
      </w:r>
      <w:r>
        <w:rPr>
          <w:color w:val="auto"/>
        </w:rPr>
        <w:tab/>
      </w:r>
      <w:r>
        <w:rPr>
          <w:color w:val="auto"/>
        </w:rPr>
        <w:fldChar w:fldCharType="begin"/>
      </w:r>
      <w:r>
        <w:rPr>
          <w:color w:val="auto"/>
        </w:rPr>
        <w:instrText xml:space="preserve"> PAGEREF _Toc31359 \h </w:instrText>
      </w:r>
      <w:r>
        <w:rPr>
          <w:color w:val="auto"/>
        </w:rPr>
        <w:fldChar w:fldCharType="separate"/>
      </w:r>
      <w:r>
        <w:rPr>
          <w:color w:val="auto"/>
        </w:rPr>
        <w:t>89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"_Toc14573" </w:instrText>
      </w:r>
      <w:r>
        <w:rPr>
          <w:color w:val="auto"/>
        </w:rPr>
        <w:fldChar w:fldCharType="separate"/>
      </w:r>
      <w:r>
        <w:rPr>
          <w:rFonts w:hint="eastAsia" w:eastAsia="黑体"/>
          <w:color w:val="auto"/>
          <w:szCs w:val="20"/>
        </w:rPr>
        <w:t>5</w:t>
      </w:r>
      <w:r>
        <w:rPr>
          <w:rFonts w:eastAsia="黑体"/>
          <w:color w:val="auto"/>
          <w:szCs w:val="20"/>
        </w:rPr>
        <w:t xml:space="preserve">. </w:t>
      </w:r>
      <w:r>
        <w:rPr>
          <w:rFonts w:hint="eastAsia" w:eastAsia="黑体"/>
          <w:color w:val="auto"/>
          <w:szCs w:val="20"/>
        </w:rPr>
        <w:t>全过程工程</w:t>
      </w:r>
      <w:r>
        <w:rPr>
          <w:rFonts w:eastAsia="黑体"/>
          <w:color w:val="auto"/>
          <w:szCs w:val="20"/>
        </w:rPr>
        <w:t>咨询服务的</w:t>
      </w:r>
      <w:r>
        <w:rPr>
          <w:rFonts w:hint="eastAsia" w:eastAsia="黑体"/>
          <w:color w:val="auto"/>
          <w:szCs w:val="20"/>
        </w:rPr>
        <w:t>要求</w:t>
      </w:r>
      <w:r>
        <w:rPr>
          <w:color w:val="auto"/>
        </w:rPr>
        <w:tab/>
      </w:r>
      <w:r>
        <w:rPr>
          <w:color w:val="auto"/>
        </w:rPr>
        <w:fldChar w:fldCharType="begin"/>
      </w:r>
      <w:r>
        <w:rPr>
          <w:color w:val="auto"/>
        </w:rPr>
        <w:instrText xml:space="preserve"> PAGEREF _Toc14573 \h </w:instrText>
      </w:r>
      <w:r>
        <w:rPr>
          <w:color w:val="auto"/>
        </w:rPr>
        <w:fldChar w:fldCharType="separate"/>
      </w:r>
      <w:r>
        <w:rPr>
          <w:color w:val="auto"/>
        </w:rPr>
        <w:t>92</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"_Toc27587" </w:instrText>
      </w:r>
      <w:r>
        <w:rPr>
          <w:color w:val="auto"/>
        </w:rPr>
        <w:fldChar w:fldCharType="separate"/>
      </w:r>
      <w:r>
        <w:rPr>
          <w:rFonts w:hint="eastAsia" w:eastAsia="黑体"/>
          <w:color w:val="auto"/>
          <w:szCs w:val="20"/>
        </w:rPr>
        <w:t>6</w:t>
      </w:r>
      <w:r>
        <w:rPr>
          <w:rFonts w:eastAsia="黑体"/>
          <w:color w:val="auto"/>
          <w:szCs w:val="20"/>
        </w:rPr>
        <w:t xml:space="preserve">. </w:t>
      </w:r>
      <w:r>
        <w:rPr>
          <w:rFonts w:hint="eastAsia" w:eastAsia="黑体"/>
          <w:color w:val="auto"/>
          <w:szCs w:val="20"/>
        </w:rPr>
        <w:t>全过程工程</w:t>
      </w:r>
      <w:r>
        <w:rPr>
          <w:rFonts w:eastAsia="黑体"/>
          <w:color w:val="auto"/>
          <w:szCs w:val="20"/>
        </w:rPr>
        <w:t>咨询服务</w:t>
      </w:r>
      <w:r>
        <w:rPr>
          <w:rFonts w:hint="eastAsia" w:eastAsia="黑体"/>
          <w:color w:val="auto"/>
          <w:szCs w:val="20"/>
        </w:rPr>
        <w:t>期</w:t>
      </w:r>
      <w:r>
        <w:rPr>
          <w:color w:val="auto"/>
        </w:rPr>
        <w:tab/>
      </w:r>
      <w:r>
        <w:rPr>
          <w:color w:val="auto"/>
        </w:rPr>
        <w:fldChar w:fldCharType="begin"/>
      </w:r>
      <w:r>
        <w:rPr>
          <w:color w:val="auto"/>
        </w:rPr>
        <w:instrText xml:space="preserve"> PAGEREF _Toc27587 \h </w:instrText>
      </w:r>
      <w:r>
        <w:rPr>
          <w:color w:val="auto"/>
        </w:rPr>
        <w:fldChar w:fldCharType="separate"/>
      </w:r>
      <w:r>
        <w:rPr>
          <w:color w:val="auto"/>
        </w:rPr>
        <w:t>93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"_Toc12305" </w:instrText>
      </w:r>
      <w:r>
        <w:rPr>
          <w:color w:val="auto"/>
        </w:rPr>
        <w:fldChar w:fldCharType="separate"/>
      </w:r>
      <w:r>
        <w:rPr>
          <w:rFonts w:hint="eastAsia" w:eastAsia="黑体"/>
          <w:color w:val="auto"/>
          <w:szCs w:val="20"/>
        </w:rPr>
        <w:t>8</w:t>
      </w:r>
      <w:r>
        <w:rPr>
          <w:rFonts w:eastAsia="黑体"/>
          <w:color w:val="auto"/>
          <w:szCs w:val="20"/>
        </w:rPr>
        <w:t xml:space="preserve">. </w:t>
      </w:r>
      <w:r>
        <w:rPr>
          <w:rFonts w:hint="eastAsia" w:eastAsia="黑体"/>
          <w:color w:val="auto"/>
          <w:szCs w:val="20"/>
        </w:rPr>
        <w:t>全过程工程</w:t>
      </w:r>
      <w:r>
        <w:rPr>
          <w:rFonts w:eastAsia="黑体"/>
          <w:color w:val="auto"/>
          <w:szCs w:val="20"/>
        </w:rPr>
        <w:t>咨询服务成果文件的</w:t>
      </w:r>
      <w:r>
        <w:rPr>
          <w:rFonts w:hint="eastAsia" w:eastAsia="黑体"/>
          <w:color w:val="auto"/>
          <w:szCs w:val="20"/>
        </w:rPr>
        <w:t>审查</w:t>
      </w:r>
      <w:r>
        <w:rPr>
          <w:color w:val="auto"/>
        </w:rPr>
        <w:tab/>
      </w:r>
      <w:r>
        <w:rPr>
          <w:color w:val="auto"/>
        </w:rPr>
        <w:fldChar w:fldCharType="begin"/>
      </w:r>
      <w:r>
        <w:rPr>
          <w:color w:val="auto"/>
        </w:rPr>
        <w:instrText xml:space="preserve"> PAGEREF _Toc12305 \h </w:instrText>
      </w:r>
      <w:r>
        <w:rPr>
          <w:color w:val="auto"/>
        </w:rPr>
        <w:fldChar w:fldCharType="separate"/>
      </w:r>
      <w:r>
        <w:rPr>
          <w:color w:val="auto"/>
        </w:rPr>
        <w:t>93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"_Toc5927" </w:instrText>
      </w:r>
      <w:r>
        <w:rPr>
          <w:color w:val="auto"/>
        </w:rPr>
        <w:fldChar w:fldCharType="separate"/>
      </w:r>
      <w:r>
        <w:rPr>
          <w:rFonts w:hint="eastAsia" w:eastAsia="黑体"/>
          <w:color w:val="auto"/>
          <w:szCs w:val="20"/>
        </w:rPr>
        <w:t>9</w:t>
      </w:r>
      <w:r>
        <w:rPr>
          <w:rFonts w:eastAsia="黑体"/>
          <w:color w:val="auto"/>
          <w:szCs w:val="20"/>
        </w:rPr>
        <w:t xml:space="preserve">. </w:t>
      </w:r>
      <w:r>
        <w:rPr>
          <w:rFonts w:hint="eastAsia" w:eastAsia="黑体"/>
          <w:color w:val="auto"/>
          <w:szCs w:val="20"/>
        </w:rPr>
        <w:t>施工现场配合服务</w:t>
      </w:r>
      <w:r>
        <w:rPr>
          <w:color w:val="auto"/>
        </w:rPr>
        <w:tab/>
      </w:r>
      <w:r>
        <w:rPr>
          <w:color w:val="auto"/>
        </w:rPr>
        <w:fldChar w:fldCharType="begin"/>
      </w:r>
      <w:r>
        <w:rPr>
          <w:color w:val="auto"/>
        </w:rPr>
        <w:instrText xml:space="preserve"> PAGEREF _Toc5927 \h </w:instrText>
      </w:r>
      <w:r>
        <w:rPr>
          <w:color w:val="auto"/>
        </w:rPr>
        <w:fldChar w:fldCharType="separate"/>
      </w:r>
      <w:r>
        <w:rPr>
          <w:color w:val="auto"/>
        </w:rPr>
        <w:t>93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"_Toc9877" </w:instrText>
      </w:r>
      <w:r>
        <w:rPr>
          <w:color w:val="auto"/>
        </w:rPr>
        <w:fldChar w:fldCharType="separate"/>
      </w:r>
      <w:r>
        <w:rPr>
          <w:rFonts w:eastAsia="黑体"/>
          <w:color w:val="auto"/>
          <w:szCs w:val="20"/>
        </w:rPr>
        <w:t>1</w:t>
      </w:r>
      <w:r>
        <w:rPr>
          <w:rFonts w:hint="eastAsia" w:eastAsia="黑体"/>
          <w:color w:val="auto"/>
          <w:szCs w:val="20"/>
        </w:rPr>
        <w:t>0</w:t>
      </w:r>
      <w:r>
        <w:rPr>
          <w:rFonts w:eastAsia="黑体"/>
          <w:color w:val="auto"/>
          <w:szCs w:val="20"/>
        </w:rPr>
        <w:t>. 合同价</w:t>
      </w:r>
      <w:r>
        <w:rPr>
          <w:rFonts w:hint="eastAsia" w:eastAsia="黑体"/>
          <w:color w:val="auto"/>
          <w:szCs w:val="20"/>
        </w:rPr>
        <w:t>款</w:t>
      </w:r>
      <w:r>
        <w:rPr>
          <w:rFonts w:eastAsia="黑体"/>
          <w:color w:val="auto"/>
          <w:szCs w:val="20"/>
        </w:rPr>
        <w:t>与支付</w:t>
      </w:r>
      <w:r>
        <w:rPr>
          <w:color w:val="auto"/>
        </w:rPr>
        <w:tab/>
      </w:r>
      <w:r>
        <w:rPr>
          <w:color w:val="auto"/>
        </w:rPr>
        <w:fldChar w:fldCharType="begin"/>
      </w:r>
      <w:r>
        <w:rPr>
          <w:color w:val="auto"/>
        </w:rPr>
        <w:instrText xml:space="preserve"> PAGEREF _Toc9877 \h </w:instrText>
      </w:r>
      <w:r>
        <w:rPr>
          <w:color w:val="auto"/>
        </w:rPr>
        <w:fldChar w:fldCharType="separate"/>
      </w:r>
      <w:r>
        <w:rPr>
          <w:color w:val="auto"/>
        </w:rPr>
        <w:t>93</w:t>
      </w:r>
      <w:r>
        <w:rPr>
          <w:color w:val="auto"/>
        </w:rPr>
        <w:fldChar w:fldCharType="end"/>
      </w:r>
      <w:r>
        <w:rPr>
          <w:color w:val="auto"/>
        </w:rPr>
        <w:fldChar w:fldCharType="end"/>
      </w:r>
    </w:p>
    <w:p>
      <w:pPr>
        <w:pStyle w:val="41"/>
        <w:tabs>
          <w:tab w:val="right" w:leader="dot" w:pos="8670"/>
        </w:tabs>
        <w:rPr>
          <w:color w:val="auto"/>
        </w:rPr>
      </w:pPr>
      <w:r>
        <w:rPr>
          <w:color w:val="auto"/>
        </w:rPr>
        <w:fldChar w:fldCharType="begin"/>
      </w:r>
      <w:r>
        <w:rPr>
          <w:color w:val="auto"/>
        </w:rPr>
        <w:instrText xml:space="preserve"> HYPERLINK \l "_Toc18478" </w:instrText>
      </w:r>
      <w:r>
        <w:rPr>
          <w:color w:val="auto"/>
        </w:rPr>
        <w:fldChar w:fldCharType="separate"/>
      </w:r>
      <w:r>
        <w:rPr>
          <w:rFonts w:hint="eastAsia" w:ascii="Arial" w:hAnsi="宋体" w:eastAsia="黑体" w:cs="黑体"/>
          <w:color w:val="auto"/>
          <w:szCs w:val="21"/>
        </w:rPr>
        <w:t>10.2支付</w:t>
      </w:r>
      <w:r>
        <w:rPr>
          <w:color w:val="auto"/>
        </w:rPr>
        <w:tab/>
      </w:r>
      <w:r>
        <w:rPr>
          <w:color w:val="auto"/>
        </w:rPr>
        <w:fldChar w:fldCharType="begin"/>
      </w:r>
      <w:r>
        <w:rPr>
          <w:color w:val="auto"/>
        </w:rPr>
        <w:instrText xml:space="preserve"> PAGEREF _Toc18478 \h </w:instrText>
      </w:r>
      <w:r>
        <w:rPr>
          <w:color w:val="auto"/>
        </w:rPr>
        <w:fldChar w:fldCharType="separate"/>
      </w:r>
      <w:r>
        <w:rPr>
          <w:color w:val="auto"/>
        </w:rPr>
        <w:t>94</w:t>
      </w:r>
      <w:r>
        <w:rPr>
          <w:color w:val="auto"/>
        </w:rPr>
        <w:fldChar w:fldCharType="end"/>
      </w:r>
      <w:r>
        <w:rPr>
          <w:color w:val="auto"/>
        </w:rPr>
        <w:fldChar w:fldCharType="end"/>
      </w:r>
    </w:p>
    <w:p>
      <w:pPr>
        <w:pStyle w:val="35"/>
        <w:tabs>
          <w:tab w:val="right" w:leader="dot" w:pos="8670"/>
        </w:tabs>
        <w:rPr>
          <w:color w:val="auto"/>
        </w:rPr>
      </w:pPr>
      <w:r>
        <w:rPr>
          <w:color w:val="auto"/>
        </w:rPr>
        <w:fldChar w:fldCharType="begin"/>
      </w:r>
      <w:r>
        <w:rPr>
          <w:color w:val="auto"/>
        </w:rPr>
        <w:instrText xml:space="preserve"> HYPERLINK \l "_Toc23015" </w:instrText>
      </w:r>
      <w:r>
        <w:rPr>
          <w:color w:val="auto"/>
        </w:rPr>
        <w:fldChar w:fldCharType="separate"/>
      </w:r>
      <w:r>
        <w:rPr>
          <w:rFonts w:hint="eastAsia" w:hAnsi="宋体" w:cs="宋体"/>
          <w:color w:val="auto"/>
          <w:kern w:val="0"/>
          <w:szCs w:val="20"/>
        </w:rPr>
        <w:t>10.2.2支付酬金</w:t>
      </w:r>
      <w:r>
        <w:rPr>
          <w:color w:val="auto"/>
        </w:rPr>
        <w:tab/>
      </w:r>
      <w:r>
        <w:rPr>
          <w:color w:val="auto"/>
        </w:rPr>
        <w:fldChar w:fldCharType="begin"/>
      </w:r>
      <w:r>
        <w:rPr>
          <w:color w:val="auto"/>
        </w:rPr>
        <w:instrText xml:space="preserve"> PAGEREF _Toc23015 \h </w:instrText>
      </w:r>
      <w:r>
        <w:rPr>
          <w:color w:val="auto"/>
        </w:rPr>
        <w:fldChar w:fldCharType="separate"/>
      </w:r>
      <w:r>
        <w:rPr>
          <w:color w:val="auto"/>
        </w:rPr>
        <w:t>94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"_Toc20127" </w:instrText>
      </w:r>
      <w:r>
        <w:rPr>
          <w:color w:val="auto"/>
        </w:rPr>
        <w:fldChar w:fldCharType="separate"/>
      </w:r>
      <w:r>
        <w:rPr>
          <w:rFonts w:eastAsia="黑体"/>
          <w:color w:val="auto"/>
          <w:szCs w:val="20"/>
        </w:rPr>
        <w:t>1</w:t>
      </w:r>
      <w:r>
        <w:rPr>
          <w:rFonts w:hint="eastAsia" w:eastAsia="黑体"/>
          <w:color w:val="auto"/>
          <w:szCs w:val="20"/>
        </w:rPr>
        <w:t>1</w:t>
      </w:r>
      <w:r>
        <w:rPr>
          <w:rFonts w:eastAsia="黑体"/>
          <w:color w:val="auto"/>
          <w:szCs w:val="20"/>
        </w:rPr>
        <w:t>.</w:t>
      </w:r>
      <w:r>
        <w:rPr>
          <w:rFonts w:hint="eastAsia" w:eastAsia="黑体"/>
          <w:color w:val="auto"/>
          <w:szCs w:val="20"/>
        </w:rPr>
        <w:t>变更与索赔</w:t>
      </w:r>
      <w:r>
        <w:rPr>
          <w:color w:val="auto"/>
        </w:rPr>
        <w:tab/>
      </w:r>
      <w:r>
        <w:rPr>
          <w:color w:val="auto"/>
        </w:rPr>
        <w:fldChar w:fldCharType="begin"/>
      </w:r>
      <w:r>
        <w:rPr>
          <w:color w:val="auto"/>
        </w:rPr>
        <w:instrText xml:space="preserve"> PAGEREF _Toc20127 \h </w:instrText>
      </w:r>
      <w:r>
        <w:rPr>
          <w:color w:val="auto"/>
        </w:rPr>
        <w:fldChar w:fldCharType="separate"/>
      </w:r>
      <w:r>
        <w:rPr>
          <w:color w:val="auto"/>
        </w:rPr>
        <w:t>94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"_Toc2689" </w:instrText>
      </w:r>
      <w:r>
        <w:rPr>
          <w:color w:val="auto"/>
        </w:rPr>
        <w:fldChar w:fldCharType="separate"/>
      </w:r>
      <w:r>
        <w:rPr>
          <w:rFonts w:hint="eastAsia" w:eastAsia="黑体"/>
          <w:color w:val="auto"/>
          <w:szCs w:val="20"/>
        </w:rPr>
        <w:t>12.专业</w:t>
      </w:r>
      <w:r>
        <w:rPr>
          <w:rFonts w:eastAsia="黑体"/>
          <w:color w:val="auto"/>
          <w:szCs w:val="20"/>
        </w:rPr>
        <w:t>责任与保险</w:t>
      </w:r>
      <w:r>
        <w:rPr>
          <w:color w:val="auto"/>
        </w:rPr>
        <w:tab/>
      </w:r>
      <w:r>
        <w:rPr>
          <w:color w:val="auto"/>
        </w:rPr>
        <w:fldChar w:fldCharType="begin"/>
      </w:r>
      <w:r>
        <w:rPr>
          <w:color w:val="auto"/>
        </w:rPr>
        <w:instrText xml:space="preserve"> PAGEREF _Toc2689 \h </w:instrText>
      </w:r>
      <w:r>
        <w:rPr>
          <w:color w:val="auto"/>
        </w:rPr>
        <w:fldChar w:fldCharType="separate"/>
      </w:r>
      <w:r>
        <w:rPr>
          <w:color w:val="auto"/>
        </w:rPr>
        <w:t>94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"_Toc429" </w:instrText>
      </w:r>
      <w:r>
        <w:rPr>
          <w:color w:val="auto"/>
        </w:rPr>
        <w:fldChar w:fldCharType="separate"/>
      </w:r>
      <w:r>
        <w:rPr>
          <w:rFonts w:eastAsia="黑体"/>
          <w:color w:val="auto"/>
          <w:szCs w:val="20"/>
        </w:rPr>
        <w:t>1</w:t>
      </w:r>
      <w:r>
        <w:rPr>
          <w:rFonts w:hint="eastAsia" w:eastAsia="黑体"/>
          <w:color w:val="auto"/>
          <w:szCs w:val="20"/>
        </w:rPr>
        <w:t>3</w:t>
      </w:r>
      <w:r>
        <w:rPr>
          <w:rFonts w:eastAsia="黑体"/>
          <w:color w:val="auto"/>
          <w:szCs w:val="20"/>
        </w:rPr>
        <w:t xml:space="preserve">. </w:t>
      </w:r>
      <w:r>
        <w:rPr>
          <w:rFonts w:hint="eastAsia" w:eastAsia="黑体"/>
          <w:color w:val="auto"/>
          <w:szCs w:val="20"/>
        </w:rPr>
        <w:t>知识产权</w:t>
      </w:r>
      <w:r>
        <w:rPr>
          <w:color w:val="auto"/>
        </w:rPr>
        <w:tab/>
      </w:r>
      <w:r>
        <w:rPr>
          <w:color w:val="auto"/>
        </w:rPr>
        <w:fldChar w:fldCharType="begin"/>
      </w:r>
      <w:r>
        <w:rPr>
          <w:color w:val="auto"/>
        </w:rPr>
        <w:instrText xml:space="preserve"> PAGEREF _Toc429 \h </w:instrText>
      </w:r>
      <w:r>
        <w:rPr>
          <w:color w:val="auto"/>
        </w:rPr>
        <w:fldChar w:fldCharType="separate"/>
      </w:r>
      <w:r>
        <w:rPr>
          <w:color w:val="auto"/>
        </w:rPr>
        <w:t>94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"_Toc28895" </w:instrText>
      </w:r>
      <w:r>
        <w:rPr>
          <w:color w:val="auto"/>
        </w:rPr>
        <w:fldChar w:fldCharType="separate"/>
      </w:r>
      <w:r>
        <w:rPr>
          <w:rFonts w:eastAsia="黑体"/>
          <w:color w:val="auto"/>
          <w:szCs w:val="20"/>
        </w:rPr>
        <w:t>1</w:t>
      </w:r>
      <w:r>
        <w:rPr>
          <w:rFonts w:hint="eastAsia" w:eastAsia="黑体"/>
          <w:color w:val="auto"/>
          <w:szCs w:val="20"/>
        </w:rPr>
        <w:t>4</w:t>
      </w:r>
      <w:r>
        <w:rPr>
          <w:rFonts w:eastAsia="黑体"/>
          <w:color w:val="auto"/>
          <w:szCs w:val="20"/>
        </w:rPr>
        <w:t>. 违约</w:t>
      </w:r>
      <w:r>
        <w:rPr>
          <w:rFonts w:hint="eastAsia" w:eastAsia="黑体"/>
          <w:color w:val="auto"/>
          <w:szCs w:val="20"/>
        </w:rPr>
        <w:t>责任</w:t>
      </w:r>
      <w:r>
        <w:rPr>
          <w:color w:val="auto"/>
        </w:rPr>
        <w:tab/>
      </w:r>
      <w:r>
        <w:rPr>
          <w:color w:val="auto"/>
        </w:rPr>
        <w:fldChar w:fldCharType="begin"/>
      </w:r>
      <w:r>
        <w:rPr>
          <w:color w:val="auto"/>
        </w:rPr>
        <w:instrText xml:space="preserve"> PAGEREF _Toc28895 \h </w:instrText>
      </w:r>
      <w:r>
        <w:rPr>
          <w:color w:val="auto"/>
        </w:rPr>
        <w:fldChar w:fldCharType="separate"/>
      </w:r>
      <w:r>
        <w:rPr>
          <w:color w:val="auto"/>
        </w:rPr>
        <w:t>95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"_Toc26008" </w:instrText>
      </w:r>
      <w:r>
        <w:rPr>
          <w:color w:val="auto"/>
        </w:rPr>
        <w:fldChar w:fldCharType="separate"/>
      </w:r>
      <w:r>
        <w:rPr>
          <w:rFonts w:eastAsia="黑体"/>
          <w:color w:val="auto"/>
          <w:szCs w:val="20"/>
        </w:rPr>
        <w:t>1</w:t>
      </w:r>
      <w:r>
        <w:rPr>
          <w:rFonts w:hint="eastAsia" w:eastAsia="黑体"/>
          <w:color w:val="auto"/>
          <w:szCs w:val="20"/>
        </w:rPr>
        <w:t>5</w:t>
      </w:r>
      <w:r>
        <w:rPr>
          <w:rFonts w:eastAsia="黑体"/>
          <w:color w:val="auto"/>
          <w:szCs w:val="20"/>
        </w:rPr>
        <w:t>. 不可抗力</w:t>
      </w:r>
      <w:r>
        <w:rPr>
          <w:color w:val="auto"/>
        </w:rPr>
        <w:tab/>
      </w:r>
      <w:r>
        <w:rPr>
          <w:color w:val="auto"/>
        </w:rPr>
        <w:fldChar w:fldCharType="begin"/>
      </w:r>
      <w:r>
        <w:rPr>
          <w:color w:val="auto"/>
        </w:rPr>
        <w:instrText xml:space="preserve"> PAGEREF _Toc26008 \h </w:instrText>
      </w:r>
      <w:r>
        <w:rPr>
          <w:color w:val="auto"/>
        </w:rPr>
        <w:fldChar w:fldCharType="separate"/>
      </w:r>
      <w:r>
        <w:rPr>
          <w:color w:val="auto"/>
        </w:rPr>
        <w:t>96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"_Toc16175" </w:instrText>
      </w:r>
      <w:r>
        <w:rPr>
          <w:color w:val="auto"/>
        </w:rPr>
        <w:fldChar w:fldCharType="separate"/>
      </w:r>
      <w:r>
        <w:rPr>
          <w:rFonts w:eastAsia="黑体"/>
          <w:color w:val="auto"/>
          <w:szCs w:val="20"/>
        </w:rPr>
        <w:t>1</w:t>
      </w:r>
      <w:r>
        <w:rPr>
          <w:rFonts w:hint="eastAsia" w:eastAsia="黑体"/>
          <w:color w:val="auto"/>
          <w:szCs w:val="20"/>
        </w:rPr>
        <w:t>6</w:t>
      </w:r>
      <w:r>
        <w:rPr>
          <w:rFonts w:eastAsia="黑体"/>
          <w:color w:val="auto"/>
          <w:szCs w:val="20"/>
        </w:rPr>
        <w:t>.</w:t>
      </w:r>
      <w:r>
        <w:rPr>
          <w:rFonts w:hint="eastAsia" w:eastAsia="黑体"/>
          <w:color w:val="auto"/>
          <w:szCs w:val="20"/>
        </w:rPr>
        <w:t xml:space="preserve"> 合同解除</w:t>
      </w:r>
      <w:r>
        <w:rPr>
          <w:color w:val="auto"/>
        </w:rPr>
        <w:tab/>
      </w:r>
      <w:r>
        <w:rPr>
          <w:color w:val="auto"/>
        </w:rPr>
        <w:fldChar w:fldCharType="begin"/>
      </w:r>
      <w:r>
        <w:rPr>
          <w:color w:val="auto"/>
        </w:rPr>
        <w:instrText xml:space="preserve"> PAGEREF _Toc16175 \h </w:instrText>
      </w:r>
      <w:r>
        <w:rPr>
          <w:color w:val="auto"/>
        </w:rPr>
        <w:fldChar w:fldCharType="separate"/>
      </w:r>
      <w:r>
        <w:rPr>
          <w:color w:val="auto"/>
        </w:rPr>
        <w:t>96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"_Toc20247" </w:instrText>
      </w:r>
      <w:r>
        <w:rPr>
          <w:color w:val="auto"/>
        </w:rPr>
        <w:fldChar w:fldCharType="separate"/>
      </w:r>
      <w:r>
        <w:rPr>
          <w:rFonts w:hint="eastAsia" w:eastAsia="黑体"/>
          <w:color w:val="auto"/>
          <w:szCs w:val="20"/>
        </w:rPr>
        <w:t>17</w:t>
      </w:r>
      <w:r>
        <w:rPr>
          <w:rFonts w:eastAsia="黑体"/>
          <w:color w:val="auto"/>
          <w:szCs w:val="20"/>
        </w:rPr>
        <w:t>. 争议解决</w:t>
      </w:r>
      <w:r>
        <w:rPr>
          <w:color w:val="auto"/>
        </w:rPr>
        <w:tab/>
      </w:r>
      <w:r>
        <w:rPr>
          <w:color w:val="auto"/>
        </w:rPr>
        <w:fldChar w:fldCharType="begin"/>
      </w:r>
      <w:r>
        <w:rPr>
          <w:color w:val="auto"/>
        </w:rPr>
        <w:instrText xml:space="preserve"> PAGEREF _Toc20247 \h </w:instrText>
      </w:r>
      <w:r>
        <w:rPr>
          <w:color w:val="auto"/>
        </w:rPr>
        <w:fldChar w:fldCharType="separate"/>
      </w:r>
      <w:r>
        <w:rPr>
          <w:color w:val="auto"/>
        </w:rPr>
        <w:t>96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"_Toc15746" </w:instrText>
      </w:r>
      <w:r>
        <w:rPr>
          <w:color w:val="auto"/>
        </w:rPr>
        <w:fldChar w:fldCharType="separate"/>
      </w:r>
      <w:r>
        <w:rPr>
          <w:rFonts w:hint="eastAsia" w:eastAsia="黑体"/>
          <w:color w:val="auto"/>
          <w:szCs w:val="20"/>
        </w:rPr>
        <w:t>18</w:t>
      </w:r>
      <w:r>
        <w:rPr>
          <w:rFonts w:eastAsia="黑体"/>
          <w:color w:val="auto"/>
          <w:szCs w:val="20"/>
        </w:rPr>
        <w:t xml:space="preserve">. </w:t>
      </w:r>
      <w:r>
        <w:rPr>
          <w:rFonts w:hint="eastAsia" w:eastAsia="黑体"/>
          <w:color w:val="auto"/>
          <w:szCs w:val="20"/>
        </w:rPr>
        <w:t>其他（如果没有，填“无”）</w:t>
      </w:r>
      <w:r>
        <w:rPr>
          <w:color w:val="auto"/>
        </w:rPr>
        <w:tab/>
      </w:r>
      <w:r>
        <w:rPr>
          <w:color w:val="auto"/>
        </w:rPr>
        <w:fldChar w:fldCharType="begin"/>
      </w:r>
      <w:r>
        <w:rPr>
          <w:color w:val="auto"/>
        </w:rPr>
        <w:instrText xml:space="preserve"> PAGEREF _Toc15746 \h </w:instrText>
      </w:r>
      <w:r>
        <w:rPr>
          <w:color w:val="auto"/>
        </w:rPr>
        <w:fldChar w:fldCharType="separate"/>
      </w:r>
      <w:r>
        <w:rPr>
          <w:color w:val="auto"/>
        </w:rPr>
        <w:t>97</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"_Toc31562" </w:instrText>
      </w:r>
      <w:r>
        <w:rPr>
          <w:color w:val="auto"/>
        </w:rPr>
        <w:fldChar w:fldCharType="separate"/>
      </w:r>
      <w:r>
        <w:rPr>
          <w:rFonts w:hint="eastAsia"/>
          <w:color w:val="auto"/>
        </w:rPr>
        <w:t>附件1：全过程工程咨询服务范围和服务内容</w:t>
      </w:r>
      <w:r>
        <w:rPr>
          <w:color w:val="auto"/>
        </w:rPr>
        <w:tab/>
      </w:r>
      <w:r>
        <w:rPr>
          <w:color w:val="auto"/>
        </w:rPr>
        <w:fldChar w:fldCharType="begin"/>
      </w:r>
      <w:r>
        <w:rPr>
          <w:color w:val="auto"/>
        </w:rPr>
        <w:instrText xml:space="preserve"> PAGEREF _Toc31562 \h </w:instrText>
      </w:r>
      <w:r>
        <w:rPr>
          <w:color w:val="auto"/>
        </w:rPr>
        <w:fldChar w:fldCharType="separate"/>
      </w:r>
      <w:r>
        <w:rPr>
          <w:color w:val="auto"/>
        </w:rPr>
        <w:t>99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"_Toc15495" </w:instrText>
      </w:r>
      <w:r>
        <w:rPr>
          <w:color w:val="auto"/>
        </w:rPr>
        <w:fldChar w:fldCharType="separate"/>
      </w:r>
      <w:r>
        <w:rPr>
          <w:rFonts w:hint="eastAsia"/>
          <w:color w:val="auto"/>
        </w:rPr>
        <w:t>附件2：发包人向咨询人提交有关资料及文件一览表</w:t>
      </w:r>
      <w:r>
        <w:rPr>
          <w:color w:val="auto"/>
        </w:rPr>
        <w:tab/>
      </w:r>
      <w:r>
        <w:rPr>
          <w:color w:val="auto"/>
        </w:rPr>
        <w:fldChar w:fldCharType="begin"/>
      </w:r>
      <w:r>
        <w:rPr>
          <w:color w:val="auto"/>
        </w:rPr>
        <w:instrText xml:space="preserve"> PAGEREF _Toc15495 \h </w:instrText>
      </w:r>
      <w:r>
        <w:rPr>
          <w:color w:val="auto"/>
        </w:rPr>
        <w:fldChar w:fldCharType="separate"/>
      </w:r>
      <w:r>
        <w:rPr>
          <w:color w:val="auto"/>
        </w:rPr>
        <w:t>103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"_Toc2054" </w:instrText>
      </w:r>
      <w:r>
        <w:rPr>
          <w:color w:val="auto"/>
        </w:rPr>
        <w:fldChar w:fldCharType="separate"/>
      </w:r>
      <w:r>
        <w:rPr>
          <w:rFonts w:hint="eastAsia"/>
          <w:color w:val="auto"/>
        </w:rPr>
        <w:t>附件3：咨询人向发包人交付的全过程工程</w:t>
      </w:r>
      <w:r>
        <w:rPr>
          <w:color w:val="auto"/>
        </w:rPr>
        <w:t>咨询成果</w:t>
      </w:r>
      <w:r>
        <w:rPr>
          <w:rFonts w:hint="eastAsia"/>
          <w:color w:val="auto"/>
        </w:rPr>
        <w:t>文件目录</w:t>
      </w:r>
      <w:r>
        <w:rPr>
          <w:color w:val="auto"/>
        </w:rPr>
        <w:tab/>
      </w:r>
      <w:r>
        <w:rPr>
          <w:color w:val="auto"/>
        </w:rPr>
        <w:fldChar w:fldCharType="begin"/>
      </w:r>
      <w:r>
        <w:rPr>
          <w:color w:val="auto"/>
        </w:rPr>
        <w:instrText xml:space="preserve"> PAGEREF _Toc2054 \h </w:instrText>
      </w:r>
      <w:r>
        <w:rPr>
          <w:color w:val="auto"/>
        </w:rPr>
        <w:fldChar w:fldCharType="separate"/>
      </w:r>
      <w:r>
        <w:rPr>
          <w:color w:val="auto"/>
        </w:rPr>
        <w:t>104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"_Toc15124" </w:instrText>
      </w:r>
      <w:r>
        <w:rPr>
          <w:color w:val="auto"/>
        </w:rPr>
        <w:fldChar w:fldCharType="separate"/>
      </w:r>
      <w:r>
        <w:rPr>
          <w:rFonts w:hint="eastAsia"/>
          <w:color w:val="auto"/>
        </w:rPr>
        <w:t>附件4：发包方配备的职员、设备、设施和其他人员服务</w:t>
      </w:r>
      <w:r>
        <w:rPr>
          <w:color w:val="auto"/>
        </w:rPr>
        <w:tab/>
      </w:r>
      <w:r>
        <w:rPr>
          <w:color w:val="auto"/>
        </w:rPr>
        <w:fldChar w:fldCharType="begin"/>
      </w:r>
      <w:r>
        <w:rPr>
          <w:color w:val="auto"/>
        </w:rPr>
        <w:instrText xml:space="preserve"> PAGEREF _Toc15124 \h </w:instrText>
      </w:r>
      <w:r>
        <w:rPr>
          <w:color w:val="auto"/>
        </w:rPr>
        <w:fldChar w:fldCharType="separate"/>
      </w:r>
      <w:r>
        <w:rPr>
          <w:color w:val="auto"/>
        </w:rPr>
        <w:t>105</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"_Toc22456" </w:instrText>
      </w:r>
      <w:r>
        <w:rPr>
          <w:color w:val="auto"/>
        </w:rPr>
        <w:fldChar w:fldCharType="separate"/>
      </w:r>
      <w:r>
        <w:rPr>
          <w:rFonts w:hint="eastAsia"/>
          <w:color w:val="auto"/>
        </w:rPr>
        <w:t>附件5：咨询人配备的人员</w:t>
      </w:r>
      <w:r>
        <w:rPr>
          <w:color w:val="auto"/>
        </w:rPr>
        <w:tab/>
      </w:r>
      <w:r>
        <w:rPr>
          <w:color w:val="auto"/>
        </w:rPr>
        <w:fldChar w:fldCharType="begin"/>
      </w:r>
      <w:r>
        <w:rPr>
          <w:color w:val="auto"/>
        </w:rPr>
        <w:instrText xml:space="preserve"> PAGEREF _Toc22456 \h </w:instrText>
      </w:r>
      <w:r>
        <w:rPr>
          <w:color w:val="auto"/>
        </w:rPr>
        <w:fldChar w:fldCharType="separate"/>
      </w:r>
      <w:r>
        <w:rPr>
          <w:color w:val="auto"/>
        </w:rPr>
        <w:t>106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"_Toc15630" </w:instrText>
      </w:r>
      <w:r>
        <w:rPr>
          <w:color w:val="auto"/>
        </w:rPr>
        <w:fldChar w:fldCharType="separate"/>
      </w:r>
      <w:r>
        <w:rPr>
          <w:rFonts w:hint="eastAsia"/>
          <w:color w:val="auto"/>
        </w:rPr>
        <w:t>附件6：报酬和支付</w:t>
      </w:r>
      <w:r>
        <w:rPr>
          <w:color w:val="auto"/>
        </w:rPr>
        <w:tab/>
      </w:r>
      <w:r>
        <w:rPr>
          <w:color w:val="auto"/>
        </w:rPr>
        <w:fldChar w:fldCharType="begin"/>
      </w:r>
      <w:r>
        <w:rPr>
          <w:color w:val="auto"/>
        </w:rPr>
        <w:instrText xml:space="preserve"> PAGEREF _Toc15630 \h </w:instrText>
      </w:r>
      <w:r>
        <w:rPr>
          <w:color w:val="auto"/>
        </w:rPr>
        <w:fldChar w:fldCharType="separate"/>
      </w:r>
      <w:r>
        <w:rPr>
          <w:color w:val="auto"/>
        </w:rPr>
        <w:t>107</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"_Toc1336" </w:instrText>
      </w:r>
      <w:r>
        <w:rPr>
          <w:color w:val="auto"/>
        </w:rPr>
        <w:fldChar w:fldCharType="separate"/>
      </w:r>
      <w:r>
        <w:rPr>
          <w:rFonts w:hint="eastAsia"/>
          <w:color w:val="auto"/>
        </w:rPr>
        <w:t>附件7：全过程工程</w:t>
      </w:r>
      <w:r>
        <w:rPr>
          <w:color w:val="auto"/>
        </w:rPr>
        <w:t>咨询服务</w:t>
      </w:r>
      <w:r>
        <w:rPr>
          <w:rFonts w:hint="eastAsia"/>
          <w:color w:val="auto"/>
        </w:rPr>
        <w:t>进度表</w:t>
      </w:r>
      <w:r>
        <w:rPr>
          <w:color w:val="auto"/>
        </w:rPr>
        <w:tab/>
      </w:r>
      <w:r>
        <w:rPr>
          <w:color w:val="auto"/>
        </w:rPr>
        <w:fldChar w:fldCharType="begin"/>
      </w:r>
      <w:r>
        <w:rPr>
          <w:color w:val="auto"/>
        </w:rPr>
        <w:instrText xml:space="preserve"> PAGEREF _Toc1336 \h </w:instrText>
      </w:r>
      <w:r>
        <w:rPr>
          <w:color w:val="auto"/>
        </w:rPr>
        <w:fldChar w:fldCharType="separate"/>
      </w:r>
      <w:r>
        <w:rPr>
          <w:color w:val="auto"/>
        </w:rPr>
        <w:t>108</w:t>
      </w:r>
      <w:r>
        <w:rPr>
          <w:color w:val="auto"/>
        </w:rPr>
        <w:fldChar w:fldCharType="end"/>
      </w:r>
      <w:r>
        <w:rPr>
          <w:color w:val="auto"/>
        </w:rPr>
        <w:fldChar w:fldCharType="end"/>
      </w:r>
    </w:p>
    <w:p>
      <w:pPr>
        <w:pStyle w:val="35"/>
        <w:tabs>
          <w:tab w:val="right" w:leader="dot" w:pos="8670"/>
        </w:tabs>
        <w:rPr>
          <w:color w:val="auto"/>
        </w:rPr>
      </w:pPr>
      <w:r>
        <w:rPr>
          <w:color w:val="auto"/>
        </w:rPr>
        <w:fldChar w:fldCharType="begin"/>
      </w:r>
      <w:r>
        <w:rPr>
          <w:color w:val="auto"/>
        </w:rPr>
        <w:instrText xml:space="preserve"> HYPERLINK \l "_Toc1641" </w:instrText>
      </w:r>
      <w:r>
        <w:rPr>
          <w:color w:val="auto"/>
        </w:rPr>
        <w:fldChar w:fldCharType="separate"/>
      </w:r>
      <w:r>
        <w:rPr>
          <w:rFonts w:hint="eastAsia"/>
          <w:color w:val="auto"/>
        </w:rPr>
        <w:t>第五章  全过程工程咨询工作任务书</w:t>
      </w:r>
      <w:r>
        <w:rPr>
          <w:color w:val="auto"/>
        </w:rPr>
        <w:tab/>
      </w:r>
      <w:r>
        <w:rPr>
          <w:color w:val="auto"/>
        </w:rPr>
        <w:fldChar w:fldCharType="begin"/>
      </w:r>
      <w:r>
        <w:rPr>
          <w:color w:val="auto"/>
        </w:rPr>
        <w:instrText xml:space="preserve"> PAGEREF _Toc1641 \h </w:instrText>
      </w:r>
      <w:r>
        <w:rPr>
          <w:color w:val="auto"/>
        </w:rPr>
        <w:fldChar w:fldCharType="separate"/>
      </w:r>
      <w:r>
        <w:rPr>
          <w:color w:val="auto"/>
        </w:rPr>
        <w:t>109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"_Toc28470" </w:instrText>
      </w:r>
      <w:r>
        <w:rPr>
          <w:color w:val="auto"/>
        </w:rPr>
        <w:fldChar w:fldCharType="separate"/>
      </w:r>
      <w:r>
        <w:rPr>
          <w:rFonts w:hint="eastAsia"/>
          <w:color w:val="auto"/>
          <w:szCs w:val="21"/>
        </w:rPr>
        <w:t>一、项目概况</w:t>
      </w:r>
      <w:r>
        <w:rPr>
          <w:color w:val="auto"/>
        </w:rPr>
        <w:tab/>
      </w:r>
      <w:r>
        <w:rPr>
          <w:color w:val="auto"/>
        </w:rPr>
        <w:fldChar w:fldCharType="begin"/>
      </w:r>
      <w:r>
        <w:rPr>
          <w:color w:val="auto"/>
        </w:rPr>
        <w:instrText xml:space="preserve"> PAGEREF _Toc28470 \h </w:instrText>
      </w:r>
      <w:r>
        <w:rPr>
          <w:color w:val="auto"/>
        </w:rPr>
        <w:fldChar w:fldCharType="separate"/>
      </w:r>
      <w:r>
        <w:rPr>
          <w:color w:val="auto"/>
        </w:rPr>
        <w:t>109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"_Toc17244" </w:instrText>
      </w:r>
      <w:r>
        <w:rPr>
          <w:color w:val="auto"/>
        </w:rPr>
        <w:fldChar w:fldCharType="separate"/>
      </w:r>
      <w:r>
        <w:rPr>
          <w:rFonts w:hint="eastAsia"/>
          <w:color w:val="auto"/>
          <w:szCs w:val="21"/>
        </w:rPr>
        <w:t>二、以下为招标人对工程咨询工作的具体要求</w:t>
      </w:r>
      <w:r>
        <w:rPr>
          <w:color w:val="auto"/>
        </w:rPr>
        <w:tab/>
      </w:r>
      <w:r>
        <w:rPr>
          <w:color w:val="auto"/>
        </w:rPr>
        <w:fldChar w:fldCharType="begin"/>
      </w:r>
      <w:r>
        <w:rPr>
          <w:color w:val="auto"/>
        </w:rPr>
        <w:instrText xml:space="preserve"> PAGEREF _Toc17244 \h </w:instrText>
      </w:r>
      <w:r>
        <w:rPr>
          <w:color w:val="auto"/>
        </w:rPr>
        <w:fldChar w:fldCharType="separate"/>
      </w:r>
      <w:r>
        <w:rPr>
          <w:color w:val="auto"/>
        </w:rPr>
        <w:t>109</w:t>
      </w:r>
      <w:r>
        <w:rPr>
          <w:color w:val="auto"/>
        </w:rPr>
        <w:fldChar w:fldCharType="end"/>
      </w:r>
      <w:r>
        <w:rPr>
          <w:color w:val="auto"/>
        </w:rPr>
        <w:fldChar w:fldCharType="end"/>
      </w:r>
    </w:p>
    <w:p>
      <w:pPr>
        <w:pStyle w:val="35"/>
        <w:tabs>
          <w:tab w:val="right" w:leader="dot" w:pos="8670"/>
        </w:tabs>
        <w:rPr>
          <w:color w:val="auto"/>
        </w:rPr>
      </w:pPr>
      <w:r>
        <w:rPr>
          <w:color w:val="auto"/>
        </w:rPr>
        <w:fldChar w:fldCharType="begin"/>
      </w:r>
      <w:r>
        <w:rPr>
          <w:color w:val="auto"/>
        </w:rPr>
        <w:instrText xml:space="preserve"> HYPERLINK \l "_Toc24629" </w:instrText>
      </w:r>
      <w:r>
        <w:rPr>
          <w:color w:val="auto"/>
        </w:rPr>
        <w:fldChar w:fldCharType="separate"/>
      </w:r>
      <w:r>
        <w:rPr>
          <w:rFonts w:hint="eastAsia"/>
          <w:color w:val="auto"/>
        </w:rPr>
        <w:t>第六章  投标文件格式</w:t>
      </w:r>
      <w:r>
        <w:rPr>
          <w:color w:val="auto"/>
        </w:rPr>
        <w:tab/>
      </w:r>
      <w:r>
        <w:rPr>
          <w:color w:val="auto"/>
        </w:rPr>
        <w:fldChar w:fldCharType="begin"/>
      </w:r>
      <w:r>
        <w:rPr>
          <w:color w:val="auto"/>
        </w:rPr>
        <w:instrText xml:space="preserve"> PAGEREF _Toc24629 \h </w:instrText>
      </w:r>
      <w:r>
        <w:rPr>
          <w:color w:val="auto"/>
        </w:rPr>
        <w:fldChar w:fldCharType="separate"/>
      </w:r>
      <w:r>
        <w:rPr>
          <w:color w:val="auto"/>
        </w:rPr>
        <w:t>111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"_Toc12027" </w:instrText>
      </w:r>
      <w:r>
        <w:rPr>
          <w:color w:val="auto"/>
        </w:rPr>
        <w:fldChar w:fldCharType="separate"/>
      </w:r>
      <w:r>
        <w:rPr>
          <w:color w:val="auto"/>
          <w:szCs w:val="21"/>
        </w:rPr>
        <w:t>1</w:t>
      </w:r>
      <w:r>
        <w:rPr>
          <w:rFonts w:hint="eastAsia"/>
          <w:color w:val="auto"/>
          <w:szCs w:val="21"/>
        </w:rPr>
        <w:t>.法定代表人身份证明（非联合体投标格式）</w:t>
      </w:r>
      <w:r>
        <w:rPr>
          <w:color w:val="auto"/>
        </w:rPr>
        <w:tab/>
      </w:r>
      <w:r>
        <w:rPr>
          <w:color w:val="auto"/>
        </w:rPr>
        <w:fldChar w:fldCharType="begin"/>
      </w:r>
      <w:r>
        <w:rPr>
          <w:color w:val="auto"/>
        </w:rPr>
        <w:instrText xml:space="preserve"> PAGEREF _Toc12027 \h </w:instrText>
      </w:r>
      <w:r>
        <w:rPr>
          <w:color w:val="auto"/>
        </w:rPr>
        <w:fldChar w:fldCharType="separate"/>
      </w:r>
      <w:r>
        <w:rPr>
          <w:color w:val="auto"/>
        </w:rPr>
        <w:t>113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"_Toc16169" </w:instrText>
      </w:r>
      <w:r>
        <w:rPr>
          <w:color w:val="auto"/>
        </w:rPr>
        <w:fldChar w:fldCharType="separate"/>
      </w:r>
      <w:r>
        <w:rPr>
          <w:color w:val="auto"/>
          <w:szCs w:val="21"/>
        </w:rPr>
        <w:t>1</w:t>
      </w:r>
      <w:r>
        <w:rPr>
          <w:rFonts w:hint="eastAsia"/>
          <w:color w:val="auto"/>
          <w:szCs w:val="21"/>
        </w:rPr>
        <w:t>.法定代表人身份证明（联合体投标格式）</w:t>
      </w:r>
      <w:r>
        <w:rPr>
          <w:color w:val="auto"/>
        </w:rPr>
        <w:tab/>
      </w:r>
      <w:r>
        <w:rPr>
          <w:color w:val="auto"/>
        </w:rPr>
        <w:fldChar w:fldCharType="begin"/>
      </w:r>
      <w:r>
        <w:rPr>
          <w:color w:val="auto"/>
        </w:rPr>
        <w:instrText xml:space="preserve"> PAGEREF _Toc16169 \h </w:instrText>
      </w:r>
      <w:r>
        <w:rPr>
          <w:color w:val="auto"/>
        </w:rPr>
        <w:fldChar w:fldCharType="separate"/>
      </w:r>
      <w:r>
        <w:rPr>
          <w:color w:val="auto"/>
        </w:rPr>
        <w:t>114</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"_Toc5072" </w:instrText>
      </w:r>
      <w:r>
        <w:rPr>
          <w:color w:val="auto"/>
        </w:rPr>
        <w:fldChar w:fldCharType="separate"/>
      </w:r>
      <w:r>
        <w:rPr>
          <w:rFonts w:hint="eastAsia"/>
          <w:color w:val="auto"/>
          <w:szCs w:val="21"/>
        </w:rPr>
        <w:t>2.</w:t>
      </w:r>
      <w:r>
        <w:rPr>
          <w:color w:val="auto"/>
          <w:szCs w:val="21"/>
        </w:rPr>
        <w:t>投标人基本情况表</w:t>
      </w:r>
      <w:r>
        <w:rPr>
          <w:rFonts w:hint="eastAsia"/>
          <w:color w:val="auto"/>
          <w:szCs w:val="21"/>
        </w:rPr>
        <w:t>（含联合体各方）</w:t>
      </w:r>
      <w:r>
        <w:rPr>
          <w:color w:val="auto"/>
        </w:rPr>
        <w:tab/>
      </w:r>
      <w:r>
        <w:rPr>
          <w:color w:val="auto"/>
        </w:rPr>
        <w:fldChar w:fldCharType="begin"/>
      </w:r>
      <w:r>
        <w:rPr>
          <w:color w:val="auto"/>
        </w:rPr>
        <w:instrText xml:space="preserve"> PAGEREF _Toc5072 \h </w:instrText>
      </w:r>
      <w:r>
        <w:rPr>
          <w:color w:val="auto"/>
        </w:rPr>
        <w:fldChar w:fldCharType="separate"/>
      </w:r>
      <w:r>
        <w:rPr>
          <w:color w:val="auto"/>
        </w:rPr>
        <w:t>116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"_Toc22066" </w:instrText>
      </w:r>
      <w:r>
        <w:rPr>
          <w:color w:val="auto"/>
        </w:rPr>
        <w:fldChar w:fldCharType="separate"/>
      </w:r>
      <w:r>
        <w:rPr>
          <w:rFonts w:hint="eastAsia"/>
          <w:color w:val="auto"/>
          <w:szCs w:val="21"/>
        </w:rPr>
        <w:t>3.</w:t>
      </w:r>
      <w:r>
        <w:rPr>
          <w:color w:val="auto"/>
          <w:szCs w:val="21"/>
        </w:rPr>
        <w:t>联合体协议书（如有）</w:t>
      </w:r>
      <w:r>
        <w:rPr>
          <w:color w:val="auto"/>
        </w:rPr>
        <w:tab/>
      </w:r>
      <w:r>
        <w:rPr>
          <w:color w:val="auto"/>
        </w:rPr>
        <w:fldChar w:fldCharType="begin"/>
      </w:r>
      <w:r>
        <w:rPr>
          <w:color w:val="auto"/>
        </w:rPr>
        <w:instrText xml:space="preserve"> PAGEREF _Toc22066 \h </w:instrText>
      </w:r>
      <w:r>
        <w:rPr>
          <w:color w:val="auto"/>
        </w:rPr>
        <w:fldChar w:fldCharType="separate"/>
      </w:r>
      <w:r>
        <w:rPr>
          <w:color w:val="auto"/>
        </w:rPr>
        <w:t>117</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"_Toc7737" </w:instrText>
      </w:r>
      <w:r>
        <w:rPr>
          <w:color w:val="auto"/>
        </w:rPr>
        <w:fldChar w:fldCharType="separate"/>
      </w:r>
      <w:r>
        <w:rPr>
          <w:rFonts w:hint="eastAsia"/>
          <w:color w:val="auto"/>
          <w:szCs w:val="21"/>
        </w:rPr>
        <w:t>4.咨询服务内容分包一览表（如有）</w:t>
      </w:r>
      <w:r>
        <w:rPr>
          <w:color w:val="auto"/>
        </w:rPr>
        <w:tab/>
      </w:r>
      <w:r>
        <w:rPr>
          <w:color w:val="auto"/>
        </w:rPr>
        <w:fldChar w:fldCharType="begin"/>
      </w:r>
      <w:r>
        <w:rPr>
          <w:color w:val="auto"/>
        </w:rPr>
        <w:instrText xml:space="preserve"> PAGEREF _Toc7737 \h </w:instrText>
      </w:r>
      <w:r>
        <w:rPr>
          <w:color w:val="auto"/>
        </w:rPr>
        <w:fldChar w:fldCharType="separate"/>
      </w:r>
      <w:r>
        <w:rPr>
          <w:color w:val="auto"/>
        </w:rPr>
        <w:t>118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"_Toc26639" </w:instrText>
      </w:r>
      <w:r>
        <w:rPr>
          <w:color w:val="auto"/>
        </w:rPr>
        <w:fldChar w:fldCharType="separate"/>
      </w:r>
      <w:r>
        <w:rPr>
          <w:rFonts w:hint="eastAsia"/>
          <w:color w:val="auto"/>
          <w:szCs w:val="21"/>
        </w:rPr>
        <w:t>5.投标保证金证明材料</w:t>
      </w:r>
      <w:r>
        <w:rPr>
          <w:rFonts w:hint="eastAsia" w:hAnsi="宋体" w:cs="宋体"/>
          <w:color w:val="auto"/>
        </w:rPr>
        <w:t>（如有）</w:t>
      </w:r>
      <w:r>
        <w:rPr>
          <w:color w:val="auto"/>
        </w:rPr>
        <w:tab/>
      </w:r>
      <w:r>
        <w:rPr>
          <w:color w:val="auto"/>
        </w:rPr>
        <w:fldChar w:fldCharType="begin"/>
      </w:r>
      <w:r>
        <w:rPr>
          <w:color w:val="auto"/>
        </w:rPr>
        <w:instrText xml:space="preserve"> PAGEREF _Toc26639 \h </w:instrText>
      </w:r>
      <w:r>
        <w:rPr>
          <w:color w:val="auto"/>
        </w:rPr>
        <w:fldChar w:fldCharType="separate"/>
      </w:r>
      <w:r>
        <w:rPr>
          <w:color w:val="auto"/>
        </w:rPr>
        <w:t>119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"_Toc30338" </w:instrText>
      </w:r>
      <w:r>
        <w:rPr>
          <w:color w:val="auto"/>
        </w:rPr>
        <w:fldChar w:fldCharType="separate"/>
      </w:r>
      <w:r>
        <w:rPr>
          <w:rFonts w:hint="eastAsia"/>
          <w:color w:val="auto"/>
          <w:szCs w:val="21"/>
        </w:rPr>
        <w:t>6.工程建设全过程咨询项目负责人</w:t>
      </w:r>
      <w:r>
        <w:rPr>
          <w:color w:val="auto"/>
          <w:szCs w:val="21"/>
        </w:rPr>
        <w:t>简历表</w:t>
      </w:r>
      <w:r>
        <w:rPr>
          <w:color w:val="auto"/>
        </w:rPr>
        <w:tab/>
      </w:r>
      <w:r>
        <w:rPr>
          <w:color w:val="auto"/>
        </w:rPr>
        <w:fldChar w:fldCharType="begin"/>
      </w:r>
      <w:r>
        <w:rPr>
          <w:color w:val="auto"/>
        </w:rPr>
        <w:instrText xml:space="preserve"> PAGEREF _Toc30338 \h </w:instrText>
      </w:r>
      <w:r>
        <w:rPr>
          <w:color w:val="auto"/>
        </w:rPr>
        <w:fldChar w:fldCharType="separate"/>
      </w:r>
      <w:r>
        <w:rPr>
          <w:color w:val="auto"/>
        </w:rPr>
        <w:t>120</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"_Toc21046" </w:instrText>
      </w:r>
      <w:r>
        <w:rPr>
          <w:color w:val="auto"/>
        </w:rPr>
        <w:fldChar w:fldCharType="separate"/>
      </w:r>
      <w:r>
        <w:rPr>
          <w:rFonts w:hint="eastAsia"/>
          <w:color w:val="auto"/>
          <w:szCs w:val="21"/>
        </w:rPr>
        <w:t>7.设计咨询负责人简历表（如有）</w:t>
      </w:r>
      <w:r>
        <w:rPr>
          <w:color w:val="auto"/>
        </w:rPr>
        <w:tab/>
      </w:r>
      <w:r>
        <w:rPr>
          <w:color w:val="auto"/>
        </w:rPr>
        <w:fldChar w:fldCharType="begin"/>
      </w:r>
      <w:r>
        <w:rPr>
          <w:color w:val="auto"/>
        </w:rPr>
        <w:instrText xml:space="preserve"> PAGEREF _Toc21046 \h </w:instrText>
      </w:r>
      <w:r>
        <w:rPr>
          <w:color w:val="auto"/>
        </w:rPr>
        <w:fldChar w:fldCharType="separate"/>
      </w:r>
      <w:r>
        <w:rPr>
          <w:color w:val="auto"/>
        </w:rPr>
        <w:t>121</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"_Toc2337" </w:instrText>
      </w:r>
      <w:r>
        <w:rPr>
          <w:color w:val="auto"/>
        </w:rPr>
        <w:fldChar w:fldCharType="separate"/>
      </w:r>
      <w:r>
        <w:rPr>
          <w:rFonts w:hint="eastAsia"/>
          <w:color w:val="auto"/>
          <w:szCs w:val="21"/>
        </w:rPr>
        <w:t>8.造价咨询负责人简历表</w:t>
      </w:r>
      <w:r>
        <w:rPr>
          <w:color w:val="auto"/>
        </w:rPr>
        <w:tab/>
      </w:r>
      <w:r>
        <w:rPr>
          <w:color w:val="auto"/>
        </w:rPr>
        <w:fldChar w:fldCharType="begin"/>
      </w:r>
      <w:r>
        <w:rPr>
          <w:color w:val="auto"/>
        </w:rPr>
        <w:instrText xml:space="preserve"> PAGEREF _Toc2337 \h </w:instrText>
      </w:r>
      <w:r>
        <w:rPr>
          <w:color w:val="auto"/>
        </w:rPr>
        <w:fldChar w:fldCharType="separate"/>
      </w:r>
      <w:r>
        <w:rPr>
          <w:color w:val="auto"/>
        </w:rPr>
        <w:t>122</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"_Toc10431" </w:instrText>
      </w:r>
      <w:r>
        <w:rPr>
          <w:color w:val="auto"/>
        </w:rPr>
        <w:fldChar w:fldCharType="separate"/>
      </w:r>
      <w:r>
        <w:rPr>
          <w:rFonts w:hint="eastAsia"/>
          <w:color w:val="auto"/>
          <w:szCs w:val="21"/>
        </w:rPr>
        <w:t>9</w:t>
      </w:r>
      <w:r>
        <w:rPr>
          <w:color w:val="auto"/>
          <w:szCs w:val="21"/>
        </w:rPr>
        <w:t>.</w:t>
      </w:r>
      <w:r>
        <w:rPr>
          <w:rFonts w:hint="eastAsia"/>
          <w:color w:val="auto"/>
          <w:szCs w:val="21"/>
        </w:rPr>
        <w:t>拟投入本项目人员汇总表</w:t>
      </w:r>
      <w:r>
        <w:rPr>
          <w:color w:val="auto"/>
        </w:rPr>
        <w:tab/>
      </w:r>
      <w:r>
        <w:rPr>
          <w:color w:val="auto"/>
        </w:rPr>
        <w:fldChar w:fldCharType="begin"/>
      </w:r>
      <w:r>
        <w:rPr>
          <w:color w:val="auto"/>
        </w:rPr>
        <w:instrText xml:space="preserve"> PAGEREF _Toc10431 \h </w:instrText>
      </w:r>
      <w:r>
        <w:rPr>
          <w:color w:val="auto"/>
        </w:rPr>
        <w:fldChar w:fldCharType="separate"/>
      </w:r>
      <w:r>
        <w:rPr>
          <w:color w:val="auto"/>
        </w:rPr>
        <w:t>123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"_Toc21881" </w:instrText>
      </w:r>
      <w:r>
        <w:rPr>
          <w:color w:val="auto"/>
        </w:rPr>
        <w:fldChar w:fldCharType="separate"/>
      </w:r>
      <w:r>
        <w:rPr>
          <w:rFonts w:hint="eastAsia"/>
          <w:color w:val="auto"/>
          <w:szCs w:val="21"/>
        </w:rPr>
        <w:t>10.企业近（一般为近</w:t>
      </w:r>
      <w:r>
        <w:rPr>
          <w:color w:val="auto"/>
          <w:szCs w:val="21"/>
        </w:rPr>
        <w:t>3</w:t>
      </w:r>
      <w:r>
        <w:rPr>
          <w:rFonts w:hint="eastAsia"/>
          <w:color w:val="auto"/>
          <w:szCs w:val="21"/>
        </w:rPr>
        <w:t>年）年财务情况材料（如有）</w:t>
      </w:r>
      <w:r>
        <w:rPr>
          <w:color w:val="auto"/>
        </w:rPr>
        <w:tab/>
      </w:r>
      <w:r>
        <w:rPr>
          <w:color w:val="auto"/>
        </w:rPr>
        <w:fldChar w:fldCharType="begin"/>
      </w:r>
      <w:r>
        <w:rPr>
          <w:color w:val="auto"/>
        </w:rPr>
        <w:instrText xml:space="preserve"> PAGEREF _Toc21881 \h </w:instrText>
      </w:r>
      <w:r>
        <w:rPr>
          <w:color w:val="auto"/>
        </w:rPr>
        <w:fldChar w:fldCharType="separate"/>
      </w:r>
      <w:r>
        <w:rPr>
          <w:color w:val="auto"/>
        </w:rPr>
        <w:t>123</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"_Toc25211" </w:instrText>
      </w:r>
      <w:r>
        <w:rPr>
          <w:color w:val="auto"/>
        </w:rPr>
        <w:fldChar w:fldCharType="separate"/>
      </w:r>
      <w:r>
        <w:rPr>
          <w:rFonts w:hint="eastAsia"/>
          <w:color w:val="auto"/>
          <w:szCs w:val="21"/>
        </w:rPr>
        <w:t>全过程咨询服务</w:t>
      </w:r>
      <w:r>
        <w:rPr>
          <w:color w:val="auto"/>
          <w:szCs w:val="21"/>
        </w:rPr>
        <w:t>大纲</w:t>
      </w:r>
      <w:r>
        <w:rPr>
          <w:color w:val="auto"/>
        </w:rPr>
        <w:tab/>
      </w:r>
      <w:r>
        <w:rPr>
          <w:color w:val="auto"/>
        </w:rPr>
        <w:fldChar w:fldCharType="begin"/>
      </w:r>
      <w:r>
        <w:rPr>
          <w:color w:val="auto"/>
        </w:rPr>
        <w:instrText xml:space="preserve"> PAGEREF _Toc25211 \h </w:instrText>
      </w:r>
      <w:r>
        <w:rPr>
          <w:color w:val="auto"/>
        </w:rPr>
        <w:fldChar w:fldCharType="separate"/>
      </w:r>
      <w:r>
        <w:rPr>
          <w:color w:val="auto"/>
        </w:rPr>
        <w:t>126</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"_Toc8208" </w:instrText>
      </w:r>
      <w:r>
        <w:rPr>
          <w:color w:val="auto"/>
        </w:rPr>
        <w:fldChar w:fldCharType="separate"/>
      </w:r>
      <w:r>
        <w:rPr>
          <w:rFonts w:hint="eastAsia"/>
          <w:color w:val="auto"/>
          <w:szCs w:val="21"/>
        </w:rPr>
        <w:t>技术文件其它评分资料</w:t>
      </w:r>
      <w:r>
        <w:rPr>
          <w:color w:val="auto"/>
        </w:rPr>
        <w:tab/>
      </w:r>
      <w:r>
        <w:rPr>
          <w:color w:val="auto"/>
        </w:rPr>
        <w:fldChar w:fldCharType="begin"/>
      </w:r>
      <w:r>
        <w:rPr>
          <w:color w:val="auto"/>
        </w:rPr>
        <w:instrText xml:space="preserve"> PAGEREF _Toc8208 \h </w:instrText>
      </w:r>
      <w:r>
        <w:rPr>
          <w:color w:val="auto"/>
        </w:rPr>
        <w:fldChar w:fldCharType="separate"/>
      </w:r>
      <w:r>
        <w:rPr>
          <w:color w:val="auto"/>
        </w:rPr>
        <w:t>127</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"_Toc7921" </w:instrText>
      </w:r>
      <w:r>
        <w:rPr>
          <w:color w:val="auto"/>
        </w:rPr>
        <w:fldChar w:fldCharType="separate"/>
      </w:r>
      <w:r>
        <w:rPr>
          <w:rFonts w:hint="eastAsia"/>
          <w:color w:val="auto"/>
          <w:szCs w:val="21"/>
        </w:rPr>
        <w:t>一、全过程工程咨询组织机构</w:t>
      </w:r>
      <w:r>
        <w:rPr>
          <w:color w:val="auto"/>
        </w:rPr>
        <w:tab/>
      </w:r>
      <w:r>
        <w:rPr>
          <w:color w:val="auto"/>
        </w:rPr>
        <w:fldChar w:fldCharType="begin"/>
      </w:r>
      <w:r>
        <w:rPr>
          <w:color w:val="auto"/>
        </w:rPr>
        <w:instrText xml:space="preserve"> PAGEREF _Toc7921 \h </w:instrText>
      </w:r>
      <w:r>
        <w:rPr>
          <w:color w:val="auto"/>
        </w:rPr>
        <w:fldChar w:fldCharType="separate"/>
      </w:r>
      <w:r>
        <w:rPr>
          <w:color w:val="auto"/>
        </w:rPr>
        <w:t>127</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"_Toc2847" </w:instrText>
      </w:r>
      <w:r>
        <w:rPr>
          <w:color w:val="auto"/>
        </w:rPr>
        <w:fldChar w:fldCharType="separate"/>
      </w:r>
      <w:r>
        <w:rPr>
          <w:rFonts w:hint="eastAsia"/>
          <w:color w:val="auto"/>
          <w:szCs w:val="21"/>
        </w:rPr>
        <w:t>（一） 全过程</w:t>
      </w:r>
      <w:r>
        <w:rPr>
          <w:color w:val="auto"/>
          <w:szCs w:val="21"/>
        </w:rPr>
        <w:t>工程咨询资源投入及人员分工</w:t>
      </w:r>
      <w:r>
        <w:rPr>
          <w:color w:val="auto"/>
        </w:rPr>
        <w:tab/>
      </w:r>
      <w:r>
        <w:rPr>
          <w:color w:val="auto"/>
        </w:rPr>
        <w:fldChar w:fldCharType="begin"/>
      </w:r>
      <w:r>
        <w:rPr>
          <w:color w:val="auto"/>
        </w:rPr>
        <w:instrText xml:space="preserve"> PAGEREF _Toc2847 \h </w:instrText>
      </w:r>
      <w:r>
        <w:rPr>
          <w:color w:val="auto"/>
        </w:rPr>
        <w:fldChar w:fldCharType="separate"/>
      </w:r>
      <w:r>
        <w:rPr>
          <w:color w:val="auto"/>
        </w:rPr>
        <w:t>127</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"_Toc7447" </w:instrText>
      </w:r>
      <w:r>
        <w:rPr>
          <w:color w:val="auto"/>
        </w:rPr>
        <w:fldChar w:fldCharType="separate"/>
      </w:r>
      <w:r>
        <w:rPr>
          <w:rFonts w:hint="eastAsia"/>
          <w:color w:val="auto"/>
          <w:szCs w:val="21"/>
        </w:rPr>
        <w:t>（二）工程建设全过程咨询项目负责人简历表</w:t>
      </w:r>
      <w:r>
        <w:rPr>
          <w:color w:val="auto"/>
        </w:rPr>
        <w:tab/>
      </w:r>
      <w:r>
        <w:rPr>
          <w:color w:val="auto"/>
        </w:rPr>
        <w:fldChar w:fldCharType="begin"/>
      </w:r>
      <w:r>
        <w:rPr>
          <w:color w:val="auto"/>
        </w:rPr>
        <w:instrText xml:space="preserve"> PAGEREF _Toc7447 \h </w:instrText>
      </w:r>
      <w:r>
        <w:rPr>
          <w:color w:val="auto"/>
        </w:rPr>
        <w:fldChar w:fldCharType="separate"/>
      </w:r>
      <w:r>
        <w:rPr>
          <w:color w:val="auto"/>
        </w:rPr>
        <w:t>127</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"_Toc28889" </w:instrText>
      </w:r>
      <w:r>
        <w:rPr>
          <w:color w:val="auto"/>
        </w:rPr>
        <w:fldChar w:fldCharType="separate"/>
      </w:r>
      <w:r>
        <w:rPr>
          <w:rFonts w:hint="eastAsia"/>
          <w:color w:val="auto"/>
          <w:szCs w:val="21"/>
        </w:rPr>
        <w:t>（三）拟投入本项目人员汇总表</w:t>
      </w:r>
      <w:r>
        <w:rPr>
          <w:color w:val="auto"/>
        </w:rPr>
        <w:tab/>
      </w:r>
      <w:r>
        <w:rPr>
          <w:color w:val="auto"/>
        </w:rPr>
        <w:fldChar w:fldCharType="begin"/>
      </w:r>
      <w:r>
        <w:rPr>
          <w:color w:val="auto"/>
        </w:rPr>
        <w:instrText xml:space="preserve"> PAGEREF _Toc28889 \h </w:instrText>
      </w:r>
      <w:r>
        <w:rPr>
          <w:color w:val="auto"/>
        </w:rPr>
        <w:fldChar w:fldCharType="separate"/>
      </w:r>
      <w:r>
        <w:rPr>
          <w:color w:val="auto"/>
        </w:rPr>
        <w:t>128</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"_Toc28928" </w:instrText>
      </w:r>
      <w:r>
        <w:rPr>
          <w:color w:val="auto"/>
        </w:rPr>
        <w:fldChar w:fldCharType="separate"/>
      </w:r>
      <w:r>
        <w:rPr>
          <w:rFonts w:hint="eastAsia" w:hAnsi="宋体" w:cs="宋体"/>
          <w:color w:val="auto"/>
        </w:rPr>
        <w:t>二、技术文件需要提交的其它材料</w:t>
      </w:r>
      <w:r>
        <w:rPr>
          <w:color w:val="auto"/>
        </w:rPr>
        <w:tab/>
      </w:r>
      <w:r>
        <w:rPr>
          <w:color w:val="auto"/>
        </w:rPr>
        <w:fldChar w:fldCharType="begin"/>
      </w:r>
      <w:r>
        <w:rPr>
          <w:color w:val="auto"/>
        </w:rPr>
        <w:instrText xml:space="preserve"> PAGEREF _Toc28928 \h </w:instrText>
      </w:r>
      <w:r>
        <w:rPr>
          <w:color w:val="auto"/>
        </w:rPr>
        <w:fldChar w:fldCharType="separate"/>
      </w:r>
      <w:r>
        <w:rPr>
          <w:color w:val="auto"/>
        </w:rPr>
        <w:t>129</w:t>
      </w:r>
      <w:r>
        <w:rPr>
          <w:color w:val="auto"/>
        </w:rPr>
        <w:fldChar w:fldCharType="end"/>
      </w:r>
      <w:r>
        <w:rPr>
          <w:color w:val="auto"/>
        </w:rPr>
        <w:fldChar w:fldCharType="end"/>
      </w:r>
    </w:p>
    <w:p>
      <w:pPr>
        <w:pStyle w:val="27"/>
        <w:tabs>
          <w:tab w:val="right" w:leader="dot" w:pos="8670"/>
        </w:tabs>
        <w:rPr>
          <w:color w:val="auto"/>
        </w:rPr>
      </w:pPr>
      <w:r>
        <w:rPr>
          <w:color w:val="auto"/>
        </w:rPr>
        <w:fldChar w:fldCharType="begin"/>
      </w:r>
      <w:r>
        <w:rPr>
          <w:color w:val="auto"/>
        </w:rPr>
        <w:instrText xml:space="preserve"> HYPERLINK \l "_Toc29937" </w:instrText>
      </w:r>
      <w:r>
        <w:rPr>
          <w:color w:val="auto"/>
        </w:rPr>
        <w:fldChar w:fldCharType="separate"/>
      </w:r>
      <w:r>
        <w:rPr>
          <w:rFonts w:hint="eastAsia"/>
          <w:color w:val="auto"/>
          <w:szCs w:val="21"/>
        </w:rPr>
        <w:t>附表：</w:t>
      </w:r>
      <w:r>
        <w:rPr>
          <w:color w:val="auto"/>
        </w:rPr>
        <w:tab/>
      </w:r>
      <w:r>
        <w:rPr>
          <w:color w:val="auto"/>
        </w:rPr>
        <w:fldChar w:fldCharType="begin"/>
      </w:r>
      <w:r>
        <w:rPr>
          <w:color w:val="auto"/>
        </w:rPr>
        <w:instrText xml:space="preserve"> PAGEREF _Toc29937 \h </w:instrText>
      </w:r>
      <w:r>
        <w:rPr>
          <w:color w:val="auto"/>
        </w:rPr>
        <w:fldChar w:fldCharType="separate"/>
      </w:r>
      <w:r>
        <w:rPr>
          <w:color w:val="auto"/>
        </w:rPr>
        <w:t>132</w:t>
      </w:r>
      <w:r>
        <w:rPr>
          <w:color w:val="auto"/>
        </w:rPr>
        <w:fldChar w:fldCharType="end"/>
      </w:r>
      <w:r>
        <w:rPr>
          <w:color w:val="auto"/>
        </w:rPr>
        <w:fldChar w:fldCharType="end"/>
      </w:r>
    </w:p>
    <w:p>
      <w:pPr>
        <w:pStyle w:val="35"/>
        <w:tabs>
          <w:tab w:val="right" w:leader="dot" w:pos="8670"/>
        </w:tabs>
        <w:rPr>
          <w:color w:val="auto"/>
        </w:rPr>
      </w:pPr>
      <w:r>
        <w:rPr>
          <w:color w:val="auto"/>
        </w:rPr>
        <w:fldChar w:fldCharType="begin"/>
      </w:r>
      <w:r>
        <w:rPr>
          <w:color w:val="auto"/>
        </w:rPr>
        <w:instrText xml:space="preserve"> HYPERLINK \l "_Toc14299" </w:instrText>
      </w:r>
      <w:r>
        <w:rPr>
          <w:color w:val="auto"/>
        </w:rPr>
        <w:fldChar w:fldCharType="separate"/>
      </w:r>
      <w:r>
        <w:rPr>
          <w:rFonts w:hint="eastAsia" w:ascii="宋体" w:hAnsi="宋体"/>
          <w:color w:val="auto"/>
          <w:kern w:val="0"/>
          <w:szCs w:val="21"/>
        </w:rPr>
        <w:t>（非联合体投标落款格式）</w:t>
      </w:r>
      <w:r>
        <w:rPr>
          <w:color w:val="auto"/>
        </w:rPr>
        <w:tab/>
      </w:r>
      <w:r>
        <w:rPr>
          <w:color w:val="auto"/>
        </w:rPr>
        <w:fldChar w:fldCharType="begin"/>
      </w:r>
      <w:r>
        <w:rPr>
          <w:color w:val="auto"/>
        </w:rPr>
        <w:instrText xml:space="preserve"> PAGEREF _Toc14299 \h </w:instrText>
      </w:r>
      <w:r>
        <w:rPr>
          <w:color w:val="auto"/>
        </w:rPr>
        <w:fldChar w:fldCharType="separate"/>
      </w:r>
      <w:r>
        <w:rPr>
          <w:color w:val="auto"/>
        </w:rPr>
        <w:t>132</w:t>
      </w:r>
      <w:r>
        <w:rPr>
          <w:color w:val="auto"/>
        </w:rPr>
        <w:fldChar w:fldCharType="end"/>
      </w:r>
      <w:r>
        <w:rPr>
          <w:color w:val="auto"/>
        </w:rPr>
        <w:fldChar w:fldCharType="end"/>
      </w:r>
    </w:p>
    <w:p>
      <w:pPr>
        <w:spacing w:line="420" w:lineRule="exact"/>
        <w:jc w:val="left"/>
        <w:rPr>
          <w:color w:val="auto"/>
        </w:rPr>
      </w:pPr>
      <w:r>
        <w:rPr>
          <w:rFonts w:ascii="宋体" w:hAnsi="宋体"/>
          <w:color w:val="auto"/>
        </w:rPr>
        <w:fldChar w:fldCharType="end"/>
      </w:r>
    </w:p>
    <w:p>
      <w:pPr>
        <w:spacing w:line="360" w:lineRule="exact"/>
        <w:jc w:val="left"/>
        <w:rPr>
          <w:rFonts w:hAnsi="宋体"/>
          <w:color w:val="auto"/>
          <w:szCs w:val="44"/>
        </w:rPr>
        <w:sectPr>
          <w:footerReference r:id="rId6" w:type="first"/>
          <w:footerReference r:id="rId5" w:type="default"/>
          <w:pgSz w:w="11907" w:h="16840"/>
          <w:pgMar w:top="1440" w:right="1440" w:bottom="1440" w:left="1797" w:header="567" w:footer="851" w:gutter="0"/>
          <w:pgNumType w:fmt="upperRoman"/>
          <w:cols w:space="720" w:num="1"/>
          <w:titlePg/>
          <w:docGrid w:linePitch="312" w:charSpace="0"/>
        </w:sectPr>
      </w:pPr>
      <w:bookmarkStart w:id="3" w:name="_Toc392940967"/>
    </w:p>
    <w:p>
      <w:pPr>
        <w:pStyle w:val="3"/>
        <w:rPr>
          <w:color w:val="auto"/>
        </w:rPr>
      </w:pPr>
      <w:bookmarkStart w:id="4" w:name="_Toc8442"/>
      <w:bookmarkStart w:id="5" w:name="_Toc459567720"/>
      <w:r>
        <w:rPr>
          <w:rFonts w:hint="eastAsia"/>
          <w:color w:val="auto"/>
        </w:rPr>
        <w:t>第一章  招标公告</w:t>
      </w:r>
      <w:bookmarkEnd w:id="3"/>
      <w:bookmarkEnd w:id="4"/>
      <w:bookmarkEnd w:id="5"/>
    </w:p>
    <w:p>
      <w:pPr>
        <w:ind w:firstLine="1446" w:firstLineChars="600"/>
        <w:rPr>
          <w:b/>
          <w:color w:val="auto"/>
          <w:sz w:val="30"/>
          <w:szCs w:val="30"/>
        </w:rPr>
      </w:pPr>
      <w:r>
        <w:rPr>
          <w:rFonts w:hint="eastAsia"/>
          <w:b/>
          <w:color w:val="auto"/>
          <w:sz w:val="24"/>
          <w:u w:val="single"/>
        </w:rPr>
        <w:t>桂平“四路提升”工程项目全过程管理咨询服务</w:t>
      </w:r>
      <w:r>
        <w:rPr>
          <w:rFonts w:hAnsi="宋体"/>
          <w:b/>
          <w:color w:val="auto"/>
          <w:sz w:val="24"/>
        </w:rPr>
        <w:t>招标公告</w:t>
      </w:r>
    </w:p>
    <w:p>
      <w:pPr>
        <w:spacing w:line="480" w:lineRule="auto"/>
        <w:rPr>
          <w:b/>
          <w:bCs/>
          <w:color w:val="auto"/>
          <w:sz w:val="24"/>
        </w:rPr>
      </w:pPr>
    </w:p>
    <w:p>
      <w:pPr>
        <w:pStyle w:val="4"/>
        <w:rPr>
          <w:b w:val="0"/>
          <w:color w:val="auto"/>
        </w:rPr>
      </w:pPr>
      <w:bookmarkStart w:id="6" w:name="_Toc459567721"/>
      <w:bookmarkStart w:id="7" w:name="_Toc20953"/>
      <w:r>
        <w:rPr>
          <w:b w:val="0"/>
          <w:color w:val="auto"/>
        </w:rPr>
        <w:t>1.</w:t>
      </w:r>
      <w:r>
        <w:rPr>
          <w:rFonts w:hAnsi="宋体"/>
          <w:b w:val="0"/>
          <w:color w:val="auto"/>
        </w:rPr>
        <w:t>招标条件</w:t>
      </w:r>
      <w:bookmarkEnd w:id="6"/>
      <w:bookmarkEnd w:id="7"/>
    </w:p>
    <w:p>
      <w:pPr>
        <w:spacing w:line="360" w:lineRule="auto"/>
        <w:ind w:firstLine="420" w:firstLineChars="200"/>
        <w:rPr>
          <w:rFonts w:hAnsi="宋体"/>
          <w:color w:val="auto"/>
          <w:szCs w:val="21"/>
        </w:rPr>
      </w:pPr>
      <w:r>
        <w:rPr>
          <w:rFonts w:hint="eastAsia" w:hAnsi="宋体"/>
          <w:color w:val="auto"/>
          <w:szCs w:val="21"/>
        </w:rPr>
        <w:t>本招标项目</w:t>
      </w:r>
      <w:r>
        <w:rPr>
          <w:rFonts w:hint="eastAsia" w:hAnsi="宋体"/>
          <w:color w:val="auto"/>
          <w:szCs w:val="21"/>
          <w:u w:val="single"/>
        </w:rPr>
        <w:t xml:space="preserve">  桂平“四路提升”工程项目全过程管理咨询服务</w:t>
      </w:r>
      <w:r>
        <w:rPr>
          <w:color w:val="auto"/>
        </w:rPr>
        <w:t>已由</w:t>
      </w:r>
      <w:r>
        <w:rPr>
          <w:rFonts w:hint="eastAsia"/>
          <w:color w:val="auto"/>
          <w:u w:val="single"/>
        </w:rPr>
        <w:t>桂平市发展和改革局以浔发改计【2020】153号</w:t>
      </w:r>
      <w:r>
        <w:rPr>
          <w:color w:val="auto"/>
        </w:rPr>
        <w:t>批准建设，</w:t>
      </w:r>
      <w:r>
        <w:rPr>
          <w:rFonts w:hint="eastAsia" w:hAnsi="宋体"/>
          <w:color w:val="auto"/>
          <w:szCs w:val="21"/>
        </w:rPr>
        <w:t>招标人</w:t>
      </w:r>
      <w:r>
        <w:rPr>
          <w:color w:val="auto"/>
        </w:rPr>
        <w:t>（项目业主）</w:t>
      </w:r>
      <w:r>
        <w:rPr>
          <w:rFonts w:hint="eastAsia" w:hAnsi="宋体"/>
          <w:color w:val="auto"/>
          <w:szCs w:val="21"/>
        </w:rPr>
        <w:t>为</w:t>
      </w:r>
      <w:r>
        <w:rPr>
          <w:rFonts w:hint="eastAsia"/>
          <w:color w:val="auto"/>
          <w:szCs w:val="21"/>
          <w:u w:val="single"/>
        </w:rPr>
        <w:t>桂平市财政局</w:t>
      </w:r>
      <w:r>
        <w:rPr>
          <w:rFonts w:hint="eastAsia" w:hAnsi="宋体"/>
          <w:color w:val="auto"/>
          <w:szCs w:val="21"/>
        </w:rPr>
        <w:t>，</w:t>
      </w:r>
      <w:r>
        <w:rPr>
          <w:color w:val="auto"/>
        </w:rPr>
        <w:t>建设资金来自</w:t>
      </w:r>
      <w:r>
        <w:rPr>
          <w:rFonts w:hint="eastAsia"/>
          <w:color w:val="auto"/>
          <w:u w:val="single"/>
        </w:rPr>
        <w:t>社会融资及财政资金</w:t>
      </w:r>
      <w:r>
        <w:rPr>
          <w:color w:val="auto"/>
        </w:rPr>
        <w:t>，项目出资比例为</w:t>
      </w:r>
      <w:r>
        <w:rPr>
          <w:rFonts w:hint="eastAsia"/>
          <w:color w:val="auto"/>
          <w:u w:val="single"/>
        </w:rPr>
        <w:t>100%</w:t>
      </w:r>
      <w:r>
        <w:rPr>
          <w:color w:val="auto"/>
        </w:rPr>
        <w:t>。</w:t>
      </w:r>
      <w:r>
        <w:rPr>
          <w:rFonts w:hint="eastAsia"/>
          <w:color w:val="auto"/>
          <w:szCs w:val="21"/>
        </w:rPr>
        <w:t>项目</w:t>
      </w:r>
      <w:r>
        <w:rPr>
          <w:rFonts w:hint="eastAsia" w:hAnsi="宋体"/>
          <w:color w:val="auto"/>
          <w:szCs w:val="21"/>
        </w:rPr>
        <w:t>已具备招标条件，</w:t>
      </w:r>
      <w:r>
        <w:rPr>
          <w:rFonts w:hAnsi="宋体"/>
          <w:color w:val="auto"/>
          <w:szCs w:val="21"/>
        </w:rPr>
        <w:t>现对</w:t>
      </w:r>
      <w:r>
        <w:rPr>
          <w:rFonts w:hint="eastAsia" w:hAnsi="宋体"/>
          <w:color w:val="auto"/>
          <w:szCs w:val="21"/>
        </w:rPr>
        <w:t>该工程建设项目的全过程工程咨询服务</w:t>
      </w:r>
      <w:r>
        <w:rPr>
          <w:rFonts w:hAnsi="宋体"/>
          <w:color w:val="auto"/>
          <w:szCs w:val="21"/>
        </w:rPr>
        <w:t>进行公开招标</w:t>
      </w:r>
      <w:r>
        <w:rPr>
          <w:rFonts w:hint="eastAsia" w:hAnsi="宋体"/>
          <w:color w:val="auto"/>
          <w:szCs w:val="21"/>
        </w:rPr>
        <w:t>。</w:t>
      </w:r>
    </w:p>
    <w:p>
      <w:pPr>
        <w:pStyle w:val="4"/>
        <w:rPr>
          <w:b w:val="0"/>
          <w:color w:val="auto"/>
        </w:rPr>
      </w:pPr>
      <w:bookmarkStart w:id="8" w:name="_Toc459567722"/>
      <w:bookmarkStart w:id="9" w:name="_Toc8275"/>
      <w:r>
        <w:rPr>
          <w:b w:val="0"/>
          <w:color w:val="auto"/>
        </w:rPr>
        <w:t>2.项目概况与招标范围</w:t>
      </w:r>
      <w:bookmarkEnd w:id="8"/>
      <w:bookmarkEnd w:id="9"/>
    </w:p>
    <w:p>
      <w:pPr>
        <w:spacing w:line="360" w:lineRule="auto"/>
        <w:ind w:firstLine="420" w:firstLineChars="200"/>
        <w:rPr>
          <w:color w:val="auto"/>
        </w:rPr>
      </w:pPr>
      <w:r>
        <w:rPr>
          <w:rFonts w:hint="eastAsia"/>
          <w:color w:val="auto"/>
        </w:rPr>
        <w:t>项目名称：</w:t>
      </w:r>
      <w:r>
        <w:rPr>
          <w:rFonts w:hint="eastAsia"/>
          <w:color w:val="auto"/>
          <w:u w:val="single"/>
        </w:rPr>
        <w:t xml:space="preserve"> 桂平“四路提升”工程项目全过程管理咨询服务 </w:t>
      </w:r>
    </w:p>
    <w:p>
      <w:pPr>
        <w:spacing w:line="360" w:lineRule="auto"/>
        <w:ind w:firstLine="420" w:firstLineChars="200"/>
        <w:rPr>
          <w:color w:val="auto"/>
        </w:rPr>
      </w:pPr>
      <w:r>
        <w:rPr>
          <w:rFonts w:hint="eastAsia"/>
          <w:color w:val="auto"/>
        </w:rPr>
        <w:t>项目招标编号：</w:t>
      </w:r>
      <w:r>
        <w:rPr>
          <w:rFonts w:hint="eastAsia"/>
          <w:color w:val="auto"/>
          <w:u w:val="single"/>
        </w:rPr>
        <w:t xml:space="preserve"> GGZC2021-G3-50109-GXZL </w:t>
      </w:r>
    </w:p>
    <w:p>
      <w:pPr>
        <w:spacing w:line="360" w:lineRule="auto"/>
        <w:ind w:firstLine="420" w:firstLineChars="200"/>
        <w:rPr>
          <w:color w:val="auto"/>
          <w:szCs w:val="21"/>
          <w:u w:val="single"/>
        </w:rPr>
      </w:pPr>
      <w:r>
        <w:rPr>
          <w:rFonts w:hAnsi="宋体"/>
          <w:color w:val="auto"/>
          <w:szCs w:val="21"/>
        </w:rPr>
        <w:t>建设地点：</w:t>
      </w:r>
      <w:r>
        <w:rPr>
          <w:rFonts w:hint="eastAsia"/>
          <w:color w:val="auto"/>
          <w:szCs w:val="21"/>
          <w:u w:val="single"/>
        </w:rPr>
        <w:t>桂平市西山镇</w:t>
      </w:r>
    </w:p>
    <w:p>
      <w:pPr>
        <w:spacing w:line="360" w:lineRule="auto"/>
        <w:ind w:firstLine="420" w:firstLineChars="200"/>
        <w:rPr>
          <w:rFonts w:hAnsi="宋体"/>
          <w:color w:val="auto"/>
          <w:szCs w:val="21"/>
          <w:u w:val="single"/>
        </w:rPr>
      </w:pPr>
      <w:r>
        <w:rPr>
          <w:rFonts w:hint="eastAsia" w:hAnsi="宋体"/>
          <w:color w:val="auto"/>
        </w:rPr>
        <w:t>总承包项目中标价：</w:t>
      </w:r>
      <w:r>
        <w:rPr>
          <w:rFonts w:hint="eastAsia" w:hAnsi="宋体"/>
          <w:color w:val="auto"/>
          <w:u w:val="single"/>
        </w:rPr>
        <w:t>218860634.54元</w:t>
      </w:r>
      <w:r>
        <w:rPr>
          <w:rFonts w:hint="eastAsia" w:hAnsi="宋体"/>
          <w:color w:val="auto"/>
          <w:szCs w:val="21"/>
          <w:u w:val="single"/>
        </w:rPr>
        <w:t>，</w:t>
      </w:r>
      <w:r>
        <w:rPr>
          <w:rFonts w:hint="eastAsia" w:hAnsi="宋体"/>
          <w:color w:val="auto"/>
          <w:szCs w:val="21"/>
        </w:rPr>
        <w:t>其中建安工程费：</w:t>
      </w:r>
      <w:r>
        <w:rPr>
          <w:rFonts w:hint="eastAsia" w:hAnsi="宋体"/>
          <w:color w:val="auto"/>
          <w:szCs w:val="21"/>
          <w:u w:val="single"/>
        </w:rPr>
        <w:t xml:space="preserve">18739万元 </w:t>
      </w:r>
    </w:p>
    <w:p>
      <w:pPr>
        <w:spacing w:line="360" w:lineRule="auto"/>
        <w:ind w:firstLine="420" w:firstLineChars="200"/>
        <w:rPr>
          <w:color w:val="auto"/>
          <w:szCs w:val="21"/>
        </w:rPr>
      </w:pPr>
      <w:r>
        <w:rPr>
          <w:rFonts w:hAnsi="宋体"/>
          <w:color w:val="auto"/>
          <w:szCs w:val="21"/>
        </w:rPr>
        <w:t>建设规模：</w:t>
      </w:r>
      <w:r>
        <w:rPr>
          <w:rFonts w:hint="eastAsia"/>
          <w:color w:val="auto"/>
          <w:szCs w:val="21"/>
          <w:u w:val="single"/>
        </w:rPr>
        <w:t>迎宾大道全长约8.108km，宽80米；西山路全长约5.262km，宽60米，中山南路延长线全长3. 348km，宽60米；人民路全长约3. 395km，宽10-60米。建设内容包括：铣刨原沥青路面、路面挖补、重新铺筑路面基层(部分路段)、重新铺筑路面面层、铺筑抗滑薄层(陡坡段)、检查井更换或调节、更换球墨铸铁雨水篦子、恢复路面标线、更换路沿石、人行道改造、树池改造、增设绿道等工程。</w:t>
      </w:r>
    </w:p>
    <w:p>
      <w:pPr>
        <w:spacing w:line="360" w:lineRule="auto"/>
        <w:ind w:firstLine="420" w:firstLineChars="200"/>
        <w:rPr>
          <w:color w:val="auto"/>
          <w:szCs w:val="21"/>
          <w:u w:val="single"/>
        </w:rPr>
      </w:pPr>
      <w:r>
        <w:rPr>
          <w:rFonts w:hAnsi="宋体"/>
          <w:color w:val="auto"/>
          <w:szCs w:val="21"/>
        </w:rPr>
        <w:t>服务期</w:t>
      </w:r>
      <w:r>
        <w:rPr>
          <w:rFonts w:hint="eastAsia" w:hAnsi="宋体"/>
          <w:color w:val="auto"/>
          <w:szCs w:val="21"/>
        </w:rPr>
        <w:t>限</w:t>
      </w:r>
      <w:r>
        <w:rPr>
          <w:rFonts w:hAnsi="宋体"/>
          <w:color w:val="auto"/>
          <w:szCs w:val="21"/>
        </w:rPr>
        <w:t>：</w:t>
      </w:r>
      <w:r>
        <w:rPr>
          <w:rFonts w:hint="eastAsia" w:hAnsi="宋体"/>
          <w:color w:val="auto"/>
          <w:szCs w:val="21"/>
          <w:u w:val="single"/>
        </w:rPr>
        <w:t xml:space="preserve"> 本项目服务周期起始时间以招标人书面通知进场为准，至办理竣工结算及备案、保修期满止 </w:t>
      </w:r>
    </w:p>
    <w:p>
      <w:pPr>
        <w:spacing w:line="360" w:lineRule="auto"/>
        <w:ind w:firstLine="420" w:firstLineChars="200"/>
        <w:rPr>
          <w:color w:val="auto"/>
          <w:szCs w:val="21"/>
        </w:rPr>
      </w:pPr>
      <w:r>
        <w:rPr>
          <w:rFonts w:hAnsi="宋体"/>
          <w:color w:val="auto"/>
          <w:szCs w:val="21"/>
        </w:rPr>
        <w:t>质量要求：</w:t>
      </w:r>
      <w:r>
        <w:rPr>
          <w:rFonts w:hint="eastAsia"/>
          <w:color w:val="auto"/>
          <w:szCs w:val="21"/>
          <w:u w:val="single"/>
        </w:rPr>
        <w:t>必须符合国家和行业行政主管部门的法律法规、规范、规定、规程、标准、规划和要求。项目管理符合《建设工程项目管理规范》及相关国家标准、规范要求。其中：设计咨询达到双方商定要求；造价达到优化前后对比，符合规范标准，满足业主要求</w:t>
      </w:r>
    </w:p>
    <w:p>
      <w:pPr>
        <w:spacing w:line="360" w:lineRule="auto"/>
        <w:ind w:firstLine="420" w:firstLineChars="200"/>
        <w:rPr>
          <w:color w:val="auto"/>
          <w:szCs w:val="21"/>
          <w:u w:val="single"/>
        </w:rPr>
      </w:pPr>
      <w:r>
        <w:rPr>
          <w:rFonts w:hAnsi="宋体"/>
          <w:color w:val="auto"/>
          <w:szCs w:val="21"/>
        </w:rPr>
        <w:t>标段划分：（如有）</w:t>
      </w:r>
      <w:r>
        <w:rPr>
          <w:rFonts w:hint="eastAsia"/>
          <w:color w:val="auto"/>
          <w:szCs w:val="21"/>
          <w:u w:val="single"/>
        </w:rPr>
        <w:t>1</w:t>
      </w:r>
    </w:p>
    <w:p>
      <w:pPr>
        <w:spacing w:line="360" w:lineRule="auto"/>
        <w:ind w:firstLine="420" w:firstLineChars="200"/>
        <w:rPr>
          <w:rFonts w:hAnsi="宋体"/>
          <w:color w:val="auto"/>
          <w:szCs w:val="21"/>
        </w:rPr>
      </w:pPr>
      <w:r>
        <w:rPr>
          <w:rFonts w:hAnsi="宋体"/>
          <w:color w:val="auto"/>
          <w:szCs w:val="21"/>
        </w:rPr>
        <w:t>招标范围：</w:t>
      </w:r>
      <w:r>
        <w:rPr>
          <w:rFonts w:hint="eastAsia" w:hAnsi="宋体"/>
          <w:color w:val="auto"/>
          <w:szCs w:val="21"/>
        </w:rPr>
        <w:t>（全过程工程项目管理为必选项，其余专业咨询</w:t>
      </w:r>
      <w:r>
        <w:rPr>
          <w:rFonts w:hint="eastAsia" w:hAnsi="宋体"/>
          <w:color w:val="auto"/>
        </w:rPr>
        <w:t>须勾选两项及以上选项，且必须包含监理或造价咨询或设计咨询中的一项。</w:t>
      </w:r>
      <w:r>
        <w:rPr>
          <w:rFonts w:hint="eastAsia" w:hAnsi="宋体"/>
          <w:color w:val="auto"/>
          <w:szCs w:val="21"/>
        </w:rPr>
        <w:t>）</w:t>
      </w:r>
    </w:p>
    <w:p>
      <w:pPr>
        <w:spacing w:line="360" w:lineRule="auto"/>
        <w:ind w:firstLine="420" w:firstLineChars="200"/>
        <w:rPr>
          <w:rFonts w:hAnsi="宋体"/>
          <w:color w:val="auto"/>
          <w:szCs w:val="21"/>
        </w:rPr>
      </w:pPr>
      <w:r>
        <w:rPr>
          <w:rFonts w:hint="eastAsia" w:ascii="MS Mincho" w:hAnsi="MS Mincho" w:eastAsia="MS Mincho" w:cs="MS Mincho"/>
          <w:color w:val="auto"/>
        </w:rPr>
        <w:t>☑</w:t>
      </w:r>
      <w:r>
        <w:rPr>
          <w:rFonts w:hint="eastAsia" w:hAnsi="宋体"/>
          <w:color w:val="auto"/>
          <w:szCs w:val="21"/>
        </w:rPr>
        <w:t>全过程工程项目管理（以下简称“项目管理”）：本</w:t>
      </w:r>
      <w:r>
        <w:rPr>
          <w:rFonts w:hint="eastAsia"/>
          <w:color w:val="auto"/>
          <w:szCs w:val="21"/>
          <w:u w:val="single"/>
        </w:rPr>
        <w:t>项目全生命周期的项目策划、报建报批、勘察管理、设计管理、合同管理、投资管理、进度管理、招标采购管理、现场管理、参建单位管理、验收管理、</w:t>
      </w:r>
      <w:r>
        <w:rPr>
          <w:rFonts w:hint="eastAsia" w:ascii="宋体" w:hAnsi="宋体" w:cs="宋体"/>
          <w:color w:val="auto"/>
          <w:szCs w:val="21"/>
          <w:u w:val="single"/>
        </w:rPr>
        <w:t>运营保修管理</w:t>
      </w:r>
      <w:r>
        <w:rPr>
          <w:rFonts w:hint="eastAsia"/>
          <w:color w:val="auto"/>
          <w:szCs w:val="21"/>
          <w:u w:val="single"/>
        </w:rPr>
        <w:t>以及质量、计划、安全、信息、沟通、风险、人力资源等管理与协调。</w:t>
      </w:r>
    </w:p>
    <w:p>
      <w:pPr>
        <w:spacing w:line="360" w:lineRule="auto"/>
        <w:ind w:firstLine="420" w:firstLineChars="200"/>
        <w:rPr>
          <w:rFonts w:hAnsi="宋体"/>
          <w:color w:val="auto"/>
          <w:szCs w:val="21"/>
          <w:u w:val="single"/>
        </w:rPr>
      </w:pPr>
      <w:r>
        <w:rPr>
          <w:rFonts w:hint="eastAsia" w:hAnsi="宋体"/>
          <w:color w:val="auto"/>
          <w:szCs w:val="21"/>
        </w:rPr>
        <w:sym w:font="Wingdings 2" w:char="0052"/>
      </w:r>
      <w:r>
        <w:rPr>
          <w:rFonts w:hint="eastAsia" w:hAnsi="宋体"/>
          <w:color w:val="auto"/>
          <w:szCs w:val="21"/>
        </w:rPr>
        <w:t>设计咨询：</w:t>
      </w:r>
      <w:r>
        <w:rPr>
          <w:rFonts w:hint="eastAsia" w:hAnsi="宋体"/>
          <w:color w:val="auto"/>
          <w:szCs w:val="21"/>
          <w:u w:val="single"/>
        </w:rPr>
        <w:t xml:space="preserve"> 在初步设计、施工图设计等阶段，以及施工过程中的设计变更，在不降低建设标准和质量的前提下对设计图纸提出优化意见，控制设计阶段的投资。</w:t>
      </w:r>
    </w:p>
    <w:p>
      <w:pPr>
        <w:spacing w:line="360" w:lineRule="auto"/>
        <w:ind w:firstLine="420" w:firstLineChars="200"/>
        <w:rPr>
          <w:rFonts w:hAnsi="宋体"/>
          <w:color w:val="auto"/>
          <w:szCs w:val="21"/>
          <w:u w:val="single"/>
        </w:rPr>
      </w:pPr>
      <w:r>
        <w:rPr>
          <w:rFonts w:hint="eastAsia" w:hAnsi="宋体"/>
          <w:color w:val="auto"/>
          <w:szCs w:val="21"/>
          <w:u w:val="single"/>
        </w:rPr>
        <w:t>1.初步设计阶段的设计优化：根据项目类型，进行针对性的设计优化。例如，房建项目可从占地面积、土地利用、基础型式、建筑结构、建筑材料等方面比选设计优化方案；市政基础设施项目可从选线、技术标准、路基换填、桥梁下部结构、建筑材料等方面比选设计优化方案。</w:t>
      </w:r>
    </w:p>
    <w:p>
      <w:pPr>
        <w:spacing w:line="360" w:lineRule="auto"/>
        <w:ind w:firstLine="420" w:firstLineChars="200"/>
        <w:rPr>
          <w:rFonts w:hAnsi="宋体"/>
          <w:color w:val="auto"/>
          <w:szCs w:val="21"/>
          <w:u w:val="single"/>
        </w:rPr>
      </w:pPr>
      <w:r>
        <w:rPr>
          <w:rFonts w:hint="eastAsia" w:hAnsi="宋体"/>
          <w:color w:val="auto"/>
          <w:szCs w:val="21"/>
          <w:u w:val="single"/>
        </w:rPr>
        <w:t>2.施工图设计阶段的设计优化：进行技术经济论证和设计优化。</w:t>
      </w:r>
    </w:p>
    <w:p>
      <w:pPr>
        <w:spacing w:line="360" w:lineRule="auto"/>
        <w:ind w:firstLine="420" w:firstLineChars="200"/>
        <w:rPr>
          <w:rFonts w:hAnsi="宋体"/>
          <w:color w:val="auto"/>
          <w:szCs w:val="21"/>
        </w:rPr>
      </w:pPr>
      <w:r>
        <w:rPr>
          <w:rFonts w:hint="eastAsia" w:hAnsi="宋体"/>
          <w:color w:val="auto"/>
          <w:szCs w:val="21"/>
        </w:rPr>
        <w:sym w:font="Wingdings 2" w:char="0052"/>
      </w:r>
      <w:r>
        <w:rPr>
          <w:rFonts w:hint="eastAsia" w:hAnsi="宋体"/>
          <w:color w:val="auto"/>
          <w:szCs w:val="21"/>
        </w:rPr>
        <w:t>造价咨询：</w:t>
      </w:r>
      <w:r>
        <w:rPr>
          <w:rFonts w:hint="eastAsia" w:hAnsi="宋体"/>
          <w:color w:val="auto"/>
          <w:szCs w:val="21"/>
          <w:u w:val="single"/>
        </w:rPr>
        <w:t xml:space="preserve"> 对项目预算、工程款支付及竣工结算等进行初步审核，提供工程造价咨询意见，并完成各项复核，与承包人进行核对，出具结算审核结论文件；与总承包项目发包人核对，出具竣工财务决算报告。项目管理咨询企业作为第三方监督角色，监督建设单位、工程总承包企业严格执行工程造价的限额体系（估算&gt;概算&gt;预算），按照批准的可行性研究报告（投资估算）控制初步设计及概算，按照批准的初步设计及概算控制施工图设计及预算。 </w:t>
      </w:r>
    </w:p>
    <w:p>
      <w:pPr>
        <w:spacing w:line="360" w:lineRule="auto"/>
        <w:ind w:firstLine="420" w:firstLineChars="200"/>
        <w:rPr>
          <w:rFonts w:hAnsi="宋体"/>
          <w:color w:val="auto"/>
          <w:szCs w:val="21"/>
          <w:u w:val="single"/>
        </w:rPr>
      </w:pPr>
      <w:r>
        <w:rPr>
          <w:rFonts w:hint="eastAsia" w:hAnsi="宋体"/>
          <w:color w:val="auto"/>
          <w:szCs w:val="21"/>
        </w:rPr>
        <w:sym w:font="Wingdings 2" w:char="0052"/>
      </w:r>
      <w:r>
        <w:rPr>
          <w:rFonts w:hint="eastAsia" w:hAnsi="宋体"/>
          <w:color w:val="auto"/>
          <w:szCs w:val="21"/>
        </w:rPr>
        <w:t>其他：</w:t>
      </w:r>
      <w:r>
        <w:rPr>
          <w:rFonts w:hint="eastAsia" w:hAnsi="宋体"/>
          <w:color w:val="auto"/>
          <w:szCs w:val="21"/>
          <w:u w:val="single"/>
        </w:rPr>
        <w:t>合同咨询服务：对项目建设过程中的招标文件以及项目合同进行技术和法律等方面的审查，合理分配各方风险，避免追加工程投资的风险完全由一方承担。</w:t>
      </w:r>
    </w:p>
    <w:p>
      <w:pPr>
        <w:spacing w:line="360" w:lineRule="auto"/>
        <w:ind w:firstLine="420" w:firstLineChars="200"/>
        <w:rPr>
          <w:rFonts w:hAnsi="宋体"/>
          <w:color w:val="auto"/>
          <w:szCs w:val="21"/>
          <w:u w:val="single"/>
        </w:rPr>
      </w:pPr>
      <w:r>
        <w:rPr>
          <w:rFonts w:hint="eastAsia" w:hAnsi="宋体"/>
          <w:color w:val="auto"/>
          <w:szCs w:val="21"/>
          <w:u w:val="single"/>
        </w:rPr>
        <w:t>1.参与合同谈判，对合同中有关工程合同价、付款、变更、风险分担、索赔等条款的合规性、合理性出具书面咨询意见。</w:t>
      </w:r>
    </w:p>
    <w:p>
      <w:pPr>
        <w:spacing w:line="360" w:lineRule="auto"/>
        <w:ind w:firstLine="420" w:firstLineChars="200"/>
        <w:rPr>
          <w:rFonts w:hAnsi="宋体"/>
          <w:color w:val="auto"/>
          <w:szCs w:val="21"/>
          <w:u w:val="single"/>
        </w:rPr>
      </w:pPr>
      <w:r>
        <w:rPr>
          <w:rFonts w:hint="eastAsia" w:hAnsi="宋体"/>
          <w:color w:val="auto"/>
          <w:szCs w:val="21"/>
          <w:u w:val="single"/>
        </w:rPr>
        <w:t>2.预判工程中可能出现的不确定因素如涨价、设计变更、不可预见费等内容，并出具书面咨询意见。</w:t>
      </w:r>
    </w:p>
    <w:p>
      <w:pPr>
        <w:spacing w:line="360" w:lineRule="auto"/>
        <w:ind w:firstLine="420" w:firstLineChars="200"/>
        <w:rPr>
          <w:rFonts w:hAnsi="宋体"/>
          <w:color w:val="auto"/>
          <w:szCs w:val="21"/>
          <w:u w:val="single"/>
        </w:rPr>
      </w:pPr>
      <w:r>
        <w:rPr>
          <w:rFonts w:hint="eastAsia" w:hAnsi="宋体"/>
          <w:color w:val="auto"/>
          <w:szCs w:val="21"/>
          <w:u w:val="single"/>
        </w:rPr>
        <w:t>现场签证管理咨询服务：施工过程中，对现场的各种签证进行见证，与建设单位、监理单位、行业主管部门等单位共同对签证工程的必要性和合理性进行把控。加强对设计变更的控制，避免不合理变更造成工程建设成本提高；监督施工方严格按规范开展工作。深入施工现场，跟踪设计的具体实施，并及时处理差异及变更等问题。在现场签证过程中，项目管理咨询企业与工程总承包企业、建设单位、监理单位、设计单位等相关单位意见存在差异时，由项目管理咨询企业综合工程总承包企业、建设单位、监理单位、设计单位等各参建方的意见，整理出完整意见方案，提交行业主管部门决定最终采纳的意见。</w:t>
      </w:r>
    </w:p>
    <w:p>
      <w:pPr>
        <w:spacing w:line="360" w:lineRule="auto"/>
        <w:ind w:firstLine="420" w:firstLineChars="200"/>
        <w:rPr>
          <w:rFonts w:hAnsi="宋体"/>
          <w:color w:val="auto"/>
          <w:szCs w:val="21"/>
          <w:u w:val="single"/>
        </w:rPr>
      </w:pPr>
      <w:r>
        <w:rPr>
          <w:rFonts w:hint="eastAsia" w:hAnsi="宋体"/>
          <w:color w:val="auto"/>
          <w:szCs w:val="21"/>
          <w:u w:val="single"/>
        </w:rPr>
        <w:t xml:space="preserve"> 其他：（1）协助建设单位与项目总承包企业及建筑材料、设备、构配件供应、工程检测等企业签订合同并监督实施。对项目总承包企业在项目施工过程中进行全方位监督。（2）组织参建各方工作，保护建设单位的合法利益，尊重参建方的合法权益。（3）组织参建各方定期参加工作列会，并做好会议纪要。对项目进行不定期进行检查，检查内容包括：进度、质量、安全等内容，对存在问题下发整改通知书，并监督整改到位。（4）收集参建各方的工程资料，与相关部门对接。完成人防工程、消防工程、防雷工程验收以及规划验收、环评验收费等工作和备案。  </w:t>
      </w:r>
    </w:p>
    <w:p>
      <w:pPr>
        <w:pStyle w:val="4"/>
        <w:rPr>
          <w:b w:val="0"/>
          <w:color w:val="auto"/>
        </w:rPr>
      </w:pPr>
      <w:bookmarkStart w:id="10" w:name="_Toc26384"/>
      <w:bookmarkStart w:id="11" w:name="_Toc459567723"/>
      <w:r>
        <w:rPr>
          <w:b w:val="0"/>
          <w:color w:val="auto"/>
        </w:rPr>
        <w:t>3.投标人资格要求</w:t>
      </w:r>
      <w:bookmarkEnd w:id="10"/>
      <w:bookmarkEnd w:id="11"/>
    </w:p>
    <w:p>
      <w:pPr>
        <w:spacing w:line="360" w:lineRule="auto"/>
        <w:ind w:firstLine="420" w:firstLineChars="200"/>
        <w:rPr>
          <w:rFonts w:hAnsi="宋体"/>
          <w:color w:val="auto"/>
          <w:szCs w:val="21"/>
        </w:rPr>
      </w:pPr>
      <w:r>
        <w:rPr>
          <w:rFonts w:hint="eastAsia" w:hAnsi="宋体"/>
          <w:color w:val="auto"/>
          <w:szCs w:val="21"/>
        </w:rPr>
        <w:t>3.1</w:t>
      </w:r>
      <w:r>
        <w:rPr>
          <w:rFonts w:hAnsi="宋体"/>
          <w:color w:val="auto"/>
          <w:szCs w:val="21"/>
        </w:rPr>
        <w:t>本次招标要求投标人</w:t>
      </w:r>
      <w:r>
        <w:rPr>
          <w:rFonts w:hint="eastAsia"/>
          <w:color w:val="auto"/>
          <w:szCs w:val="21"/>
        </w:rPr>
        <w:t>须</w:t>
      </w:r>
      <w:r>
        <w:rPr>
          <w:rFonts w:hAnsi="宋体"/>
          <w:color w:val="auto"/>
          <w:szCs w:val="21"/>
        </w:rPr>
        <w:t>具备</w:t>
      </w:r>
      <w:r>
        <w:rPr>
          <w:rFonts w:hint="eastAsia"/>
          <w:b/>
          <w:bCs/>
          <w:color w:val="auto"/>
          <w:szCs w:val="21"/>
          <w:u w:val="single"/>
        </w:rPr>
        <w:t>市政行业（道路专业）设计甲级或工程设计综合资质甲级、市政公用工程监理甲级或工程监理综合资质甲级、工程造价咨询甲级资质，以上三项资质中满足两项及以上资质，或被列入全国或广西全过程咨询试点企业。</w:t>
      </w:r>
      <w:r>
        <w:rPr>
          <w:rFonts w:hAnsi="宋体"/>
          <w:color w:val="auto"/>
          <w:szCs w:val="21"/>
        </w:rPr>
        <w:t>并在人员、资金等方面具</w:t>
      </w:r>
      <w:r>
        <w:rPr>
          <w:rFonts w:hint="eastAsia" w:hAnsi="宋体"/>
          <w:color w:val="auto"/>
          <w:szCs w:val="21"/>
        </w:rPr>
        <w:t>备</w:t>
      </w:r>
      <w:r>
        <w:rPr>
          <w:rFonts w:hAnsi="宋体"/>
          <w:color w:val="auto"/>
          <w:szCs w:val="21"/>
        </w:rPr>
        <w:t>相应的能力</w:t>
      </w:r>
      <w:r>
        <w:rPr>
          <w:rFonts w:hint="eastAsia" w:hAnsi="宋体"/>
          <w:color w:val="auto"/>
          <w:szCs w:val="21"/>
        </w:rPr>
        <w:t>。其中监理企业投标人须符合</w:t>
      </w:r>
      <w:r>
        <w:rPr>
          <w:rFonts w:hAnsi="宋体"/>
          <w:color w:val="auto"/>
          <w:szCs w:val="21"/>
        </w:rPr>
        <w:t>《</w:t>
      </w:r>
      <w:r>
        <w:rPr>
          <w:color w:val="auto"/>
        </w:rPr>
        <w:fldChar w:fldCharType="begin"/>
      </w:r>
      <w:r>
        <w:rPr>
          <w:color w:val="auto"/>
        </w:rPr>
        <w:instrText xml:space="preserve"> HYPERLINK "http://www.gxcic.net/HTMLFile/2013-02/shownews_167314.html" \t "_blank" </w:instrText>
      </w:r>
      <w:r>
        <w:rPr>
          <w:color w:val="auto"/>
        </w:rPr>
        <w:fldChar w:fldCharType="separate"/>
      </w:r>
      <w:r>
        <w:rPr>
          <w:rFonts w:hAnsi="宋体"/>
          <w:color w:val="auto"/>
          <w:szCs w:val="21"/>
        </w:rPr>
        <w:t>广西壮族自治区建筑市场诚信卡管理暂行办法</w:t>
      </w:r>
      <w:r>
        <w:rPr>
          <w:rFonts w:hAnsi="宋体"/>
          <w:color w:val="auto"/>
          <w:szCs w:val="21"/>
        </w:rPr>
        <w:fldChar w:fldCharType="end"/>
      </w:r>
      <w:r>
        <w:rPr>
          <w:rFonts w:hAnsi="宋体"/>
          <w:color w:val="auto"/>
          <w:szCs w:val="21"/>
        </w:rPr>
        <w:t>》</w:t>
      </w:r>
      <w:r>
        <w:rPr>
          <w:rFonts w:hint="eastAsia" w:hAnsi="宋体"/>
          <w:color w:val="auto"/>
          <w:szCs w:val="21"/>
        </w:rPr>
        <w:t>（</w:t>
      </w:r>
      <w:r>
        <w:rPr>
          <w:rFonts w:hAnsi="宋体"/>
          <w:color w:val="auto"/>
          <w:szCs w:val="21"/>
        </w:rPr>
        <w:t>桂建管</w:t>
      </w:r>
      <w:r>
        <w:rPr>
          <w:rFonts w:hint="eastAsia"/>
          <w:bCs/>
          <w:color w:val="auto"/>
          <w:szCs w:val="21"/>
        </w:rPr>
        <w:t>〔</w:t>
      </w:r>
      <w:r>
        <w:rPr>
          <w:rFonts w:hint="eastAsia" w:hAnsi="宋体"/>
          <w:color w:val="auto"/>
          <w:szCs w:val="21"/>
        </w:rPr>
        <w:t>2013</w:t>
      </w:r>
      <w:r>
        <w:rPr>
          <w:rFonts w:hint="eastAsia"/>
          <w:bCs/>
          <w:color w:val="auto"/>
          <w:szCs w:val="21"/>
        </w:rPr>
        <w:t>〕</w:t>
      </w:r>
      <w:r>
        <w:rPr>
          <w:color w:val="auto"/>
          <w:szCs w:val="21"/>
        </w:rPr>
        <w:t>17</w:t>
      </w:r>
      <w:r>
        <w:rPr>
          <w:rFonts w:hAnsi="宋体"/>
          <w:color w:val="auto"/>
          <w:szCs w:val="21"/>
        </w:rPr>
        <w:t>号</w:t>
      </w:r>
      <w:r>
        <w:rPr>
          <w:rFonts w:hint="eastAsia" w:hAnsi="宋体"/>
          <w:color w:val="auto"/>
          <w:szCs w:val="21"/>
        </w:rPr>
        <w:t>）</w:t>
      </w:r>
      <w:r>
        <w:rPr>
          <w:color w:val="auto"/>
          <w:szCs w:val="21"/>
        </w:rPr>
        <w:t>和《</w:t>
      </w:r>
      <w:r>
        <w:rPr>
          <w:bCs/>
          <w:color w:val="auto"/>
          <w:szCs w:val="21"/>
        </w:rPr>
        <w:t>关于加强广西建筑业企业诚信信息库日常维护管理的通知</w:t>
      </w:r>
      <w:r>
        <w:rPr>
          <w:color w:val="auto"/>
          <w:szCs w:val="21"/>
        </w:rPr>
        <w:t>》</w:t>
      </w:r>
      <w:r>
        <w:rPr>
          <w:rFonts w:hint="eastAsia"/>
          <w:color w:val="auto"/>
          <w:szCs w:val="21"/>
        </w:rPr>
        <w:t>（</w:t>
      </w:r>
      <w:r>
        <w:rPr>
          <w:color w:val="auto"/>
          <w:szCs w:val="21"/>
        </w:rPr>
        <w:t>桂建管</w:t>
      </w:r>
      <w:r>
        <w:rPr>
          <w:rFonts w:hint="eastAsia"/>
          <w:bCs/>
          <w:color w:val="auto"/>
          <w:szCs w:val="21"/>
        </w:rPr>
        <w:t>〔</w:t>
      </w:r>
      <w:r>
        <w:rPr>
          <w:color w:val="auto"/>
          <w:szCs w:val="21"/>
        </w:rPr>
        <w:t>2014</w:t>
      </w:r>
      <w:r>
        <w:rPr>
          <w:rFonts w:hint="eastAsia"/>
          <w:bCs/>
          <w:color w:val="auto"/>
          <w:szCs w:val="21"/>
        </w:rPr>
        <w:t>〕</w:t>
      </w:r>
      <w:r>
        <w:rPr>
          <w:color w:val="auto"/>
          <w:szCs w:val="21"/>
        </w:rPr>
        <w:t>25号</w:t>
      </w:r>
      <w:r>
        <w:rPr>
          <w:rFonts w:hint="eastAsia"/>
          <w:color w:val="auto"/>
          <w:szCs w:val="21"/>
        </w:rPr>
        <w:t>）的</w:t>
      </w:r>
      <w:r>
        <w:rPr>
          <w:rFonts w:hAnsi="宋体"/>
          <w:color w:val="auto"/>
          <w:szCs w:val="21"/>
        </w:rPr>
        <w:t>要求，</w:t>
      </w:r>
      <w:r>
        <w:rPr>
          <w:color w:val="auto"/>
          <w:szCs w:val="21"/>
        </w:rPr>
        <w:t>已办理诚信库入库手续并处于有效</w:t>
      </w:r>
      <w:r>
        <w:rPr>
          <w:rFonts w:hint="eastAsia"/>
          <w:color w:val="auto"/>
          <w:szCs w:val="21"/>
        </w:rPr>
        <w:t>状态</w:t>
      </w:r>
      <w:r>
        <w:rPr>
          <w:rFonts w:hint="eastAsia" w:hAnsi="宋体"/>
          <w:color w:val="auto"/>
          <w:szCs w:val="21"/>
        </w:rPr>
        <w:t>。</w:t>
      </w:r>
    </w:p>
    <w:p>
      <w:pPr>
        <w:spacing w:line="360" w:lineRule="auto"/>
        <w:ind w:firstLine="420" w:firstLineChars="200"/>
        <w:rPr>
          <w:rFonts w:hAnsi="宋体"/>
          <w:color w:val="auto"/>
          <w:szCs w:val="21"/>
        </w:rPr>
      </w:pPr>
      <w:r>
        <w:rPr>
          <w:rFonts w:hint="eastAsia" w:hAnsi="宋体"/>
          <w:color w:val="auto"/>
          <w:szCs w:val="21"/>
        </w:rPr>
        <w:t xml:space="preserve">3.2本次招标允许投标人以单独一家企业的形式参与投标后，将不在本企业资质范围内的业务分包给其他具有相应资质的企业。 </w:t>
      </w:r>
    </w:p>
    <w:p>
      <w:pPr>
        <w:spacing w:line="360" w:lineRule="auto"/>
        <w:ind w:firstLine="420" w:firstLineChars="200"/>
        <w:rPr>
          <w:rFonts w:hAnsi="宋体"/>
          <w:color w:val="auto"/>
          <w:szCs w:val="21"/>
        </w:rPr>
      </w:pPr>
      <w:r>
        <w:rPr>
          <w:rFonts w:hint="eastAsia" w:hAnsi="宋体"/>
          <w:color w:val="auto"/>
          <w:szCs w:val="21"/>
        </w:rPr>
        <w:t>3.3本次招标要求投标人拟投入本项目主要负责人的资格条件：</w:t>
      </w:r>
    </w:p>
    <w:p>
      <w:pPr>
        <w:spacing w:line="320" w:lineRule="exact"/>
        <w:ind w:firstLine="420" w:firstLineChars="200"/>
        <w:rPr>
          <w:color w:val="auto"/>
          <w:szCs w:val="21"/>
          <w:u w:val="single"/>
        </w:rPr>
      </w:pPr>
      <w:r>
        <w:rPr>
          <w:rFonts w:hint="eastAsia" w:hAnsi="宋体"/>
          <w:color w:val="auto"/>
          <w:szCs w:val="21"/>
        </w:rPr>
        <w:t>（1）工程建设全过程咨询项目负责人（以下简称“项目负责人”）</w:t>
      </w:r>
      <w:r>
        <w:rPr>
          <w:rFonts w:hAnsi="宋体"/>
          <w:color w:val="auto"/>
          <w:szCs w:val="21"/>
        </w:rPr>
        <w:t>须具备</w:t>
      </w:r>
      <w:r>
        <w:rPr>
          <w:rFonts w:hint="eastAsia" w:hAnsi="宋体"/>
          <w:color w:val="auto"/>
          <w:szCs w:val="21"/>
          <w:u w:val="single"/>
        </w:rPr>
        <w:t>一级注册结构师并具有工程类、工程经济类高级工程师，或具备道路工程高级工程师职称或道路与桥梁专业高级工程师职称，并具有类似工程经验</w:t>
      </w:r>
      <w:r>
        <w:rPr>
          <w:rFonts w:hint="eastAsia"/>
          <w:color w:val="auto"/>
          <w:szCs w:val="21"/>
          <w:u w:val="single"/>
        </w:rPr>
        <w:t>。</w:t>
      </w:r>
    </w:p>
    <w:p>
      <w:pPr>
        <w:spacing w:line="360" w:lineRule="auto"/>
        <w:ind w:firstLine="315" w:firstLineChars="150"/>
        <w:rPr>
          <w:rFonts w:hAnsi="宋体"/>
          <w:color w:val="auto"/>
          <w:szCs w:val="21"/>
        </w:rPr>
      </w:pPr>
      <w:r>
        <w:rPr>
          <w:rFonts w:hint="eastAsia" w:hAnsi="宋体"/>
          <w:color w:val="auto"/>
          <w:szCs w:val="21"/>
        </w:rPr>
        <w:t>（2）专业咨询负责人（分包单位人员可以担任本项目专业咨询负责人）</w:t>
      </w:r>
    </w:p>
    <w:p>
      <w:pPr>
        <w:spacing w:line="360" w:lineRule="auto"/>
        <w:ind w:firstLine="420" w:firstLineChars="200"/>
        <w:rPr>
          <w:rFonts w:hAnsi="宋体"/>
          <w:color w:val="auto"/>
          <w:szCs w:val="21"/>
        </w:rPr>
      </w:pPr>
      <w:r>
        <w:rPr>
          <w:rFonts w:hint="eastAsia" w:hAnsi="宋体"/>
          <w:color w:val="auto"/>
          <w:szCs w:val="21"/>
        </w:rPr>
        <w:sym w:font="Wingdings 2" w:char="0052"/>
      </w:r>
      <w:r>
        <w:rPr>
          <w:rFonts w:hint="eastAsia" w:hAnsi="宋体"/>
          <w:color w:val="auto"/>
          <w:szCs w:val="21"/>
        </w:rPr>
        <w:t>设计咨询负责人：须具备</w:t>
      </w:r>
      <w:r>
        <w:rPr>
          <w:rFonts w:hint="eastAsia" w:hAnsi="宋体"/>
          <w:color w:val="auto"/>
          <w:szCs w:val="21"/>
          <w:u w:val="single"/>
        </w:rPr>
        <w:t xml:space="preserve"> </w:t>
      </w:r>
      <w:r>
        <w:rPr>
          <w:rFonts w:hint="eastAsia" w:hAnsi="宋体"/>
          <w:b/>
          <w:bCs/>
          <w:color w:val="auto"/>
          <w:szCs w:val="21"/>
          <w:u w:val="single"/>
        </w:rPr>
        <w:t>道路工程或道路与桥梁专业高级工程师职称</w:t>
      </w:r>
      <w:r>
        <w:rPr>
          <w:rFonts w:hint="eastAsia" w:hAnsi="宋体"/>
          <w:color w:val="auto"/>
          <w:szCs w:val="21"/>
          <w:u w:val="single"/>
        </w:rPr>
        <w:t>。</w:t>
      </w:r>
    </w:p>
    <w:p>
      <w:pPr>
        <w:spacing w:line="360" w:lineRule="auto"/>
        <w:ind w:firstLine="420" w:firstLineChars="200"/>
        <w:rPr>
          <w:rFonts w:hAnsi="宋体"/>
          <w:color w:val="auto"/>
          <w:szCs w:val="21"/>
        </w:rPr>
      </w:pPr>
      <w:r>
        <w:rPr>
          <w:rFonts w:hint="eastAsia" w:hAnsi="宋体"/>
          <w:color w:val="auto"/>
          <w:szCs w:val="21"/>
        </w:rPr>
        <w:sym w:font="Wingdings 2" w:char="0052"/>
      </w:r>
      <w:r>
        <w:rPr>
          <w:rFonts w:hint="eastAsia"/>
          <w:color w:val="auto"/>
          <w:szCs w:val="21"/>
        </w:rPr>
        <w:t>造价咨询负责人：</w:t>
      </w:r>
      <w:r>
        <w:rPr>
          <w:rFonts w:hAnsi="宋体"/>
          <w:color w:val="auto"/>
          <w:szCs w:val="21"/>
          <w:u w:val="single"/>
        </w:rPr>
        <w:t>须具备</w:t>
      </w:r>
      <w:r>
        <w:rPr>
          <w:rFonts w:hint="eastAsia" w:hAnsi="宋体"/>
          <w:color w:val="auto"/>
          <w:szCs w:val="21"/>
          <w:u w:val="single"/>
        </w:rPr>
        <w:t>住房城乡建设部颁发的一级注册造价师执业资格</w:t>
      </w:r>
      <w:r>
        <w:rPr>
          <w:rFonts w:hint="eastAsia"/>
          <w:color w:val="auto"/>
          <w:szCs w:val="21"/>
          <w:u w:val="single"/>
        </w:rPr>
        <w:t>。</w:t>
      </w:r>
    </w:p>
    <w:p>
      <w:pPr>
        <w:spacing w:line="360" w:lineRule="auto"/>
        <w:ind w:firstLine="420" w:firstLineChars="200"/>
        <w:rPr>
          <w:color w:val="auto"/>
          <w:szCs w:val="21"/>
        </w:rPr>
      </w:pPr>
      <w:r>
        <w:rPr>
          <w:rFonts w:hint="eastAsia" w:hAnsi="宋体"/>
          <w:color w:val="auto"/>
          <w:szCs w:val="21"/>
        </w:rPr>
        <w:sym w:font="Wingdings 2" w:char="0052"/>
      </w:r>
      <w:r>
        <w:rPr>
          <w:rFonts w:hint="eastAsia"/>
          <w:color w:val="auto"/>
          <w:szCs w:val="21"/>
        </w:rPr>
        <w:t>其他人员要求：</w:t>
      </w:r>
      <w:r>
        <w:rPr>
          <w:rFonts w:hint="eastAsia"/>
          <w:color w:val="auto"/>
          <w:szCs w:val="21"/>
          <w:u w:val="single"/>
        </w:rPr>
        <w:t>专职资料管理员 1人。</w:t>
      </w:r>
    </w:p>
    <w:p>
      <w:pPr>
        <w:spacing w:line="360" w:lineRule="auto"/>
        <w:ind w:firstLine="420" w:firstLineChars="200"/>
        <w:rPr>
          <w:rFonts w:ascii="宋体" w:hAnsi="宋体"/>
          <w:color w:val="auto"/>
          <w:szCs w:val="21"/>
        </w:rPr>
      </w:pPr>
      <w:r>
        <w:rPr>
          <w:color w:val="auto"/>
          <w:szCs w:val="21"/>
        </w:rPr>
        <w:t>3.</w:t>
      </w:r>
      <w:r>
        <w:rPr>
          <w:rFonts w:hint="eastAsia"/>
          <w:color w:val="auto"/>
          <w:szCs w:val="21"/>
        </w:rPr>
        <w:t xml:space="preserve">4 </w:t>
      </w:r>
      <w:r>
        <w:rPr>
          <w:rFonts w:hAnsi="宋体"/>
          <w:color w:val="auto"/>
          <w:szCs w:val="21"/>
        </w:rPr>
        <w:t>本次招标</w:t>
      </w:r>
      <w:r>
        <w:rPr>
          <w:rFonts w:hAnsi="宋体"/>
          <w:color w:val="auto"/>
          <w:szCs w:val="21"/>
          <w:u w:val="single"/>
        </w:rPr>
        <w:t>不接受</w:t>
      </w:r>
      <w:r>
        <w:rPr>
          <w:rFonts w:hAnsi="宋体"/>
          <w:color w:val="auto"/>
          <w:szCs w:val="21"/>
        </w:rPr>
        <w:t>联合体投标。</w:t>
      </w:r>
    </w:p>
    <w:p>
      <w:pPr>
        <w:spacing w:line="360" w:lineRule="auto"/>
        <w:ind w:firstLine="420" w:firstLineChars="200"/>
        <w:rPr>
          <w:rFonts w:hAnsi="宋体"/>
          <w:color w:val="auto"/>
          <w:szCs w:val="21"/>
        </w:rPr>
      </w:pPr>
      <w:bookmarkStart w:id="12" w:name="_Toc458520187"/>
      <w:bookmarkStart w:id="13" w:name="_Toc459567724"/>
      <w:bookmarkStart w:id="14" w:name="_Toc389065125"/>
      <w:r>
        <w:rPr>
          <w:rFonts w:hAnsi="宋体"/>
          <w:color w:val="auto"/>
          <w:szCs w:val="21"/>
        </w:rPr>
        <w:t>3.</w:t>
      </w:r>
      <w:r>
        <w:rPr>
          <w:rFonts w:hint="eastAsia" w:hAnsi="宋体"/>
          <w:color w:val="auto"/>
          <w:szCs w:val="21"/>
        </w:rPr>
        <w:t>5工程监理的人员、项目及诚信信息</w:t>
      </w:r>
      <w:r>
        <w:rPr>
          <w:rFonts w:hAnsi="宋体"/>
          <w:color w:val="auto"/>
          <w:szCs w:val="21"/>
        </w:rPr>
        <w:t>以广西建筑业企业诚信信息库为准。</w:t>
      </w:r>
    </w:p>
    <w:p>
      <w:pPr>
        <w:spacing w:line="360" w:lineRule="auto"/>
        <w:ind w:firstLine="420" w:firstLineChars="200"/>
        <w:rPr>
          <w:rFonts w:hAnsi="宋体"/>
          <w:color w:val="auto"/>
          <w:szCs w:val="21"/>
        </w:rPr>
      </w:pPr>
      <w:bookmarkStart w:id="15" w:name="_Toc52178333"/>
      <w:r>
        <w:rPr>
          <w:rFonts w:hAnsi="宋体"/>
          <w:color w:val="auto"/>
          <w:szCs w:val="21"/>
        </w:rPr>
        <w:t>3.</w:t>
      </w:r>
      <w:r>
        <w:rPr>
          <w:rFonts w:hint="eastAsia" w:hAnsi="宋体"/>
          <w:color w:val="auto"/>
          <w:szCs w:val="21"/>
        </w:rPr>
        <w:t xml:space="preserve">6 其他要求：无。 </w:t>
      </w:r>
      <w:bookmarkEnd w:id="12"/>
      <w:bookmarkEnd w:id="13"/>
      <w:bookmarkEnd w:id="14"/>
      <w:bookmarkStart w:id="16" w:name="_Toc459567725"/>
      <w:bookmarkStart w:id="17" w:name="_Toc458520188"/>
      <w:bookmarkStart w:id="18" w:name="_Toc389065126"/>
    </w:p>
    <w:p>
      <w:pPr>
        <w:pStyle w:val="4"/>
        <w:rPr>
          <w:b w:val="0"/>
          <w:color w:val="auto"/>
        </w:rPr>
      </w:pPr>
      <w:bookmarkStart w:id="19" w:name="_Toc15365"/>
      <w:r>
        <w:rPr>
          <w:rFonts w:hint="eastAsia"/>
          <w:b w:val="0"/>
          <w:color w:val="auto"/>
        </w:rPr>
        <w:t>4</w:t>
      </w:r>
      <w:r>
        <w:rPr>
          <w:b w:val="0"/>
          <w:color w:val="auto"/>
        </w:rPr>
        <w:t>. 招标文件的获取</w:t>
      </w:r>
      <w:bookmarkEnd w:id="15"/>
      <w:bookmarkEnd w:id="16"/>
      <w:bookmarkEnd w:id="17"/>
      <w:bookmarkEnd w:id="18"/>
      <w:bookmarkEnd w:id="19"/>
    </w:p>
    <w:p>
      <w:pPr>
        <w:spacing w:line="360" w:lineRule="auto"/>
        <w:ind w:firstLine="420" w:firstLineChars="200"/>
        <w:rPr>
          <w:color w:val="auto"/>
        </w:rPr>
      </w:pPr>
      <w:r>
        <w:rPr>
          <w:rFonts w:hint="eastAsia"/>
          <w:color w:val="auto"/>
        </w:rPr>
        <w:t>2021年</w:t>
      </w:r>
      <w:r>
        <w:rPr>
          <w:rFonts w:hint="eastAsia"/>
          <w:color w:val="auto"/>
          <w:lang w:val="en-US" w:eastAsia="zh-CN"/>
        </w:rPr>
        <w:t>6</w:t>
      </w:r>
      <w:r>
        <w:rPr>
          <w:rFonts w:hint="eastAsia"/>
          <w:color w:val="auto"/>
        </w:rPr>
        <w:t>月</w:t>
      </w:r>
      <w:r>
        <w:rPr>
          <w:rFonts w:hint="eastAsia"/>
          <w:color w:val="auto"/>
          <w:lang w:val="en-US" w:eastAsia="zh-CN"/>
        </w:rPr>
        <w:t>18</w:t>
      </w:r>
      <w:r>
        <w:rPr>
          <w:rFonts w:hint="eastAsia"/>
          <w:color w:val="auto"/>
        </w:rPr>
        <w:t>日</w:t>
      </w:r>
      <w:r>
        <w:rPr>
          <w:rFonts w:hint="eastAsia"/>
          <w:color w:val="auto"/>
          <w:lang w:val="en-US" w:eastAsia="zh-CN"/>
        </w:rPr>
        <w:t>8</w:t>
      </w:r>
      <w:r>
        <w:rPr>
          <w:rFonts w:hint="eastAsia"/>
          <w:color w:val="auto"/>
        </w:rPr>
        <w:t>时</w:t>
      </w:r>
      <w:r>
        <w:rPr>
          <w:rFonts w:hint="eastAsia"/>
          <w:color w:val="auto"/>
          <w:lang w:val="en-US" w:eastAsia="zh-CN"/>
        </w:rPr>
        <w:t>00</w:t>
      </w:r>
      <w:r>
        <w:rPr>
          <w:rFonts w:hint="eastAsia"/>
          <w:color w:val="auto"/>
        </w:rPr>
        <w:t>分至投标文件提交的截止时间止（不少于20日），由潜在投标人登录</w:t>
      </w:r>
      <w:r>
        <w:rPr>
          <w:rFonts w:hint="eastAsia"/>
          <w:color w:val="auto"/>
          <w:u w:val="single"/>
        </w:rPr>
        <w:t>贵港市公共资源交易中心网（http://ggggjy.gxgg.gov.cn:9005/）</w:t>
      </w:r>
      <w:r>
        <w:rPr>
          <w:rFonts w:hint="eastAsia"/>
          <w:color w:val="auto"/>
        </w:rPr>
        <w:t>免费下载招标文件</w:t>
      </w:r>
      <w:r>
        <w:rPr>
          <w:rFonts w:ascii="宋体" w:hAnsi="宋体"/>
          <w:color w:val="auto"/>
        </w:rPr>
        <w:t>。</w:t>
      </w:r>
    </w:p>
    <w:p>
      <w:pPr>
        <w:pStyle w:val="4"/>
        <w:rPr>
          <w:b w:val="0"/>
          <w:color w:val="auto"/>
        </w:rPr>
      </w:pPr>
      <w:bookmarkStart w:id="20" w:name="_Toc17045"/>
      <w:bookmarkStart w:id="21" w:name="_Toc459567726"/>
      <w:r>
        <w:rPr>
          <w:rFonts w:hint="eastAsia"/>
          <w:b w:val="0"/>
          <w:color w:val="auto"/>
        </w:rPr>
        <w:t>5</w:t>
      </w:r>
      <w:r>
        <w:rPr>
          <w:b w:val="0"/>
          <w:color w:val="auto"/>
        </w:rPr>
        <w:t>.投标文件的递交</w:t>
      </w:r>
      <w:bookmarkEnd w:id="20"/>
      <w:bookmarkEnd w:id="21"/>
    </w:p>
    <w:p>
      <w:pPr>
        <w:spacing w:line="360" w:lineRule="auto"/>
        <w:ind w:firstLine="420" w:firstLineChars="200"/>
        <w:rPr>
          <w:rFonts w:hAnsi="宋体"/>
          <w:color w:val="auto"/>
          <w:szCs w:val="21"/>
        </w:rPr>
      </w:pPr>
      <w:r>
        <w:rPr>
          <w:rFonts w:hint="eastAsia" w:hAnsi="宋体"/>
          <w:color w:val="auto"/>
          <w:szCs w:val="21"/>
        </w:rPr>
        <w:t>5.1投标文件递交的截止时间（投标截止时间，下同）为 2021 年</w:t>
      </w:r>
      <w:r>
        <w:rPr>
          <w:rFonts w:hint="eastAsia" w:hAnsi="宋体"/>
          <w:color w:val="auto"/>
          <w:szCs w:val="21"/>
          <w:lang w:val="en-US" w:eastAsia="zh-CN"/>
        </w:rPr>
        <w:t>7</w:t>
      </w:r>
      <w:r>
        <w:rPr>
          <w:rFonts w:hint="eastAsia" w:hAnsi="宋体"/>
          <w:color w:val="auto"/>
          <w:szCs w:val="21"/>
        </w:rPr>
        <w:t>月</w:t>
      </w:r>
      <w:r>
        <w:rPr>
          <w:rFonts w:hint="eastAsia" w:hAnsi="宋体"/>
          <w:color w:val="auto"/>
          <w:szCs w:val="21"/>
          <w:lang w:val="en-US" w:eastAsia="zh-CN"/>
        </w:rPr>
        <w:t>8</w:t>
      </w:r>
      <w:r>
        <w:rPr>
          <w:rFonts w:hint="eastAsia" w:hAnsi="宋体"/>
          <w:color w:val="auto"/>
          <w:szCs w:val="21"/>
        </w:rPr>
        <w:t>日</w:t>
      </w:r>
      <w:r>
        <w:rPr>
          <w:rFonts w:hint="eastAsia" w:hAnsi="宋体"/>
          <w:color w:val="auto"/>
          <w:szCs w:val="21"/>
          <w:lang w:val="en-US" w:eastAsia="zh-CN"/>
        </w:rPr>
        <w:t>9</w:t>
      </w:r>
      <w:r>
        <w:rPr>
          <w:rFonts w:hint="eastAsia" w:hAnsi="宋体"/>
          <w:color w:val="auto"/>
          <w:szCs w:val="21"/>
        </w:rPr>
        <w:t>时</w:t>
      </w:r>
      <w:r>
        <w:rPr>
          <w:rFonts w:hint="eastAsia" w:hAnsi="宋体"/>
          <w:color w:val="auto"/>
          <w:szCs w:val="21"/>
          <w:lang w:val="en-US" w:eastAsia="zh-CN"/>
        </w:rPr>
        <w:t>00</w:t>
      </w:r>
      <w:r>
        <w:rPr>
          <w:rFonts w:hint="eastAsia" w:hAnsi="宋体"/>
          <w:color w:val="auto"/>
          <w:szCs w:val="21"/>
        </w:rPr>
        <w:t>分，地点为：桂平市公共资源交易中心【桂江西路政务服务中心新大楼（原国会大夏）五楼】。（具体开标室详见电子屏幕显示的安排）。</w:t>
      </w:r>
    </w:p>
    <w:p>
      <w:pPr>
        <w:spacing w:line="360" w:lineRule="auto"/>
        <w:ind w:firstLine="420" w:firstLineChars="200"/>
        <w:rPr>
          <w:rFonts w:hAnsi="宋体"/>
          <w:color w:val="auto"/>
          <w:szCs w:val="21"/>
        </w:rPr>
      </w:pPr>
      <w:r>
        <w:rPr>
          <w:rFonts w:hint="eastAsia" w:hAnsi="宋体"/>
          <w:color w:val="auto"/>
          <w:szCs w:val="21"/>
        </w:rPr>
        <w:t>5.2逾期送达的或者未送达至指定地点的投标文件，招标人不予受理。</w:t>
      </w:r>
    </w:p>
    <w:p>
      <w:pPr>
        <w:spacing w:line="360" w:lineRule="auto"/>
        <w:ind w:firstLine="420" w:firstLineChars="200"/>
        <w:rPr>
          <w:rFonts w:hAnsi="宋体"/>
          <w:color w:val="auto"/>
          <w:szCs w:val="21"/>
        </w:rPr>
      </w:pPr>
      <w:r>
        <w:rPr>
          <w:rFonts w:hint="eastAsia" w:hAnsi="宋体"/>
          <w:color w:val="auto"/>
          <w:szCs w:val="21"/>
        </w:rPr>
        <w:t>5.3投标人企业法定代表人或其委托代理人于投标截止前提交投标文件，并持委托代理人本人身份件原件（如为法定代表人递交时可持本人身份证原件、法定代表人身份证明及本企业任一委托代理人的复印件），否则投标无效。</w:t>
      </w:r>
    </w:p>
    <w:p>
      <w:pPr>
        <w:pStyle w:val="4"/>
        <w:rPr>
          <w:b w:val="0"/>
          <w:color w:val="auto"/>
        </w:rPr>
      </w:pPr>
      <w:bookmarkStart w:id="22" w:name="_Toc459567727"/>
      <w:bookmarkStart w:id="23" w:name="_Toc23500"/>
      <w:r>
        <w:rPr>
          <w:b w:val="0"/>
          <w:color w:val="auto"/>
        </w:rPr>
        <w:t>6. 发布媒介</w:t>
      </w:r>
      <w:bookmarkEnd w:id="22"/>
      <w:bookmarkEnd w:id="23"/>
    </w:p>
    <w:p>
      <w:pPr>
        <w:spacing w:line="360" w:lineRule="auto"/>
        <w:ind w:firstLine="420" w:firstLineChars="200"/>
        <w:rPr>
          <w:color w:val="auto"/>
        </w:rPr>
      </w:pPr>
      <w:r>
        <w:rPr>
          <w:rFonts w:hint="eastAsia"/>
          <w:color w:val="auto"/>
        </w:rPr>
        <w:t>本次招标公告同时在广西壮族自治区招标投标公共服务平台 ztb.gxi.gov.cn、中国采购与招标网（http://www.chinabidding.com.cn）、www.ccgp.gov.cn（中国政府采购网）、http://zfcg.gxzf.gov.cn/(广西壮族自治区政府采购网)、http://zfcg.czj.gxgg.gov.cn/（贵港市政府采购网）、(http://ggzy.jgswj.gxzf.gov.cn/ggggzy/jyxx/tradeInfo.html（全国公共资源交易平台（广西.贵港）发布。</w:t>
      </w:r>
    </w:p>
    <w:p>
      <w:pPr>
        <w:pStyle w:val="4"/>
        <w:rPr>
          <w:b w:val="0"/>
          <w:color w:val="auto"/>
        </w:rPr>
      </w:pPr>
      <w:bookmarkStart w:id="24" w:name="_Toc4576"/>
      <w:bookmarkStart w:id="25" w:name="_Toc459567728"/>
      <w:r>
        <w:rPr>
          <w:rFonts w:hint="eastAsia"/>
          <w:b w:val="0"/>
          <w:color w:val="auto"/>
        </w:rPr>
        <w:t>7. 交易服务单位</w:t>
      </w:r>
      <w:bookmarkEnd w:id="24"/>
      <w:bookmarkEnd w:id="25"/>
    </w:p>
    <w:p>
      <w:pPr>
        <w:spacing w:line="360" w:lineRule="auto"/>
        <w:ind w:firstLine="420" w:firstLineChars="200"/>
        <w:rPr>
          <w:color w:val="auto"/>
        </w:rPr>
      </w:pPr>
      <w:r>
        <w:rPr>
          <w:rFonts w:hint="eastAsia"/>
          <w:color w:val="auto"/>
          <w:u w:val="single"/>
        </w:rPr>
        <w:t xml:space="preserve"> 桂平市公共资源交易中心 </w:t>
      </w:r>
    </w:p>
    <w:p>
      <w:pPr>
        <w:pStyle w:val="4"/>
        <w:rPr>
          <w:b w:val="0"/>
          <w:color w:val="auto"/>
        </w:rPr>
      </w:pPr>
      <w:bookmarkStart w:id="26" w:name="_Toc459567729"/>
      <w:bookmarkStart w:id="27" w:name="_Toc4391"/>
      <w:r>
        <w:rPr>
          <w:rFonts w:hint="eastAsia"/>
          <w:b w:val="0"/>
          <w:color w:val="auto"/>
        </w:rPr>
        <w:t>8. 监督部门及电话</w:t>
      </w:r>
      <w:bookmarkEnd w:id="26"/>
      <w:bookmarkEnd w:id="27"/>
    </w:p>
    <w:p>
      <w:pPr>
        <w:spacing w:line="360" w:lineRule="auto"/>
        <w:ind w:firstLine="420" w:firstLineChars="200"/>
        <w:rPr>
          <w:color w:val="auto"/>
        </w:rPr>
      </w:pPr>
      <w:r>
        <w:rPr>
          <w:rFonts w:hint="eastAsia"/>
          <w:color w:val="auto"/>
          <w:u w:val="single"/>
        </w:rPr>
        <w:t xml:space="preserve">桂平市住房和城乡建设局  联系电话：0775-3372206；桂平市财政局政府采购监督管理股 联系电话：0775-3380263 </w:t>
      </w:r>
    </w:p>
    <w:p>
      <w:pPr>
        <w:pStyle w:val="4"/>
        <w:rPr>
          <w:b w:val="0"/>
          <w:color w:val="auto"/>
        </w:rPr>
      </w:pPr>
      <w:bookmarkStart w:id="28" w:name="_Toc469486529"/>
      <w:bookmarkStart w:id="29" w:name="_Toc31419"/>
      <w:r>
        <w:rPr>
          <w:b w:val="0"/>
          <w:color w:val="auto"/>
        </w:rPr>
        <w:t xml:space="preserve">9. </w:t>
      </w:r>
      <w:bookmarkEnd w:id="28"/>
      <w:bookmarkStart w:id="30" w:name="_Toc459567730"/>
      <w:r>
        <w:rPr>
          <w:b w:val="0"/>
          <w:color w:val="auto"/>
        </w:rPr>
        <w:t>联系方式</w:t>
      </w:r>
      <w:bookmarkEnd w:id="29"/>
      <w:bookmarkEnd w:id="30"/>
    </w:p>
    <w:p>
      <w:pPr>
        <w:spacing w:line="360" w:lineRule="auto"/>
        <w:ind w:firstLine="420" w:firstLineChars="200"/>
        <w:rPr>
          <w:rFonts w:ascii="宋体" w:hAnsi="宋体" w:cs="宋体"/>
          <w:color w:val="auto"/>
          <w:u w:val="single"/>
        </w:rPr>
      </w:pPr>
      <w:r>
        <w:rPr>
          <w:rFonts w:hint="eastAsia" w:ascii="宋体" w:hAnsi="宋体" w:cs="宋体"/>
          <w:color w:val="auto"/>
        </w:rPr>
        <w:t>招 标 人：</w:t>
      </w:r>
      <w:r>
        <w:rPr>
          <w:rFonts w:hint="eastAsia" w:ascii="宋体" w:hAnsi="宋体" w:cs="宋体"/>
          <w:color w:val="auto"/>
          <w:u w:val="single"/>
        </w:rPr>
        <w:t xml:space="preserve"> 桂平市财政局 </w:t>
      </w:r>
      <w:r>
        <w:rPr>
          <w:rFonts w:hint="eastAsia" w:ascii="宋体" w:hAnsi="宋体" w:cs="宋体"/>
          <w:color w:val="auto"/>
        </w:rPr>
        <w:t xml:space="preserve">             招标代理机构：</w:t>
      </w:r>
      <w:r>
        <w:rPr>
          <w:rFonts w:hint="eastAsia" w:ascii="宋体" w:hAnsi="宋体" w:cs="宋体"/>
          <w:color w:val="auto"/>
          <w:u w:val="single"/>
        </w:rPr>
        <w:t>广西众联工程项目管理有限公司</w:t>
      </w:r>
    </w:p>
    <w:p>
      <w:pPr>
        <w:spacing w:line="360" w:lineRule="auto"/>
        <w:ind w:firstLine="420" w:firstLineChars="200"/>
        <w:rPr>
          <w:rFonts w:ascii="宋体" w:hAnsi="宋体" w:cs="宋体"/>
          <w:color w:val="auto"/>
          <w:u w:val="single"/>
        </w:rPr>
      </w:pPr>
      <w:r>
        <w:rPr>
          <w:rFonts w:hint="eastAsia" w:ascii="宋体" w:hAnsi="宋体" w:cs="宋体"/>
          <w:color w:val="auto"/>
        </w:rPr>
        <w:t>地    址：</w:t>
      </w:r>
      <w:r>
        <w:rPr>
          <w:rFonts w:hint="eastAsia" w:ascii="宋体" w:hAnsi="宋体" w:cs="宋体"/>
          <w:color w:val="auto"/>
          <w:u w:val="single"/>
        </w:rPr>
        <w:t xml:space="preserve"> 桂平市               </w:t>
      </w:r>
      <w:r>
        <w:rPr>
          <w:rFonts w:hint="eastAsia" w:ascii="宋体" w:hAnsi="宋体" w:cs="宋体"/>
          <w:color w:val="auto"/>
        </w:rPr>
        <w:t xml:space="preserve">     地    址：</w:t>
      </w:r>
      <w:r>
        <w:rPr>
          <w:rFonts w:hint="eastAsia" w:ascii="宋体" w:hAnsi="宋体" w:cs="宋体"/>
          <w:color w:val="auto"/>
          <w:u w:val="single"/>
        </w:rPr>
        <w:t xml:space="preserve"> 南宁市白沙大道53号松宇时代十四</w:t>
      </w:r>
    </w:p>
    <w:p>
      <w:pPr>
        <w:spacing w:line="360" w:lineRule="auto"/>
        <w:ind w:firstLine="5250" w:firstLineChars="2500"/>
        <w:rPr>
          <w:rFonts w:ascii="宋体" w:hAnsi="宋体" w:cs="宋体"/>
          <w:color w:val="auto"/>
          <w:u w:val="single"/>
        </w:rPr>
      </w:pPr>
      <w:r>
        <w:rPr>
          <w:rFonts w:hint="eastAsia" w:ascii="宋体" w:hAnsi="宋体" w:cs="宋体"/>
          <w:color w:val="auto"/>
          <w:u w:val="single"/>
        </w:rPr>
        <w:t>层1405、1406、1407号</w:t>
      </w:r>
    </w:p>
    <w:p>
      <w:pPr>
        <w:spacing w:line="360" w:lineRule="auto"/>
        <w:ind w:firstLine="420" w:firstLineChars="200"/>
        <w:rPr>
          <w:rFonts w:ascii="宋体" w:hAnsi="宋体" w:cs="宋体"/>
          <w:color w:val="auto"/>
        </w:rPr>
      </w:pPr>
      <w:r>
        <w:rPr>
          <w:rFonts w:hint="eastAsia" w:ascii="宋体" w:hAnsi="宋体" w:cs="宋体"/>
          <w:color w:val="auto"/>
        </w:rPr>
        <w:t>邮    编：</w:t>
      </w:r>
      <w:r>
        <w:rPr>
          <w:rFonts w:hint="eastAsia" w:ascii="宋体" w:hAnsi="宋体" w:cs="宋体"/>
          <w:color w:val="auto"/>
          <w:u w:val="single"/>
        </w:rPr>
        <w:t xml:space="preserve"> 533000               </w:t>
      </w:r>
      <w:r>
        <w:rPr>
          <w:rFonts w:hint="eastAsia" w:ascii="宋体" w:hAnsi="宋体" w:cs="宋体"/>
          <w:color w:val="auto"/>
        </w:rPr>
        <w:t xml:space="preserve">      邮    编：</w:t>
      </w:r>
      <w:r>
        <w:rPr>
          <w:rFonts w:hint="eastAsia" w:ascii="宋体" w:hAnsi="宋体" w:cs="宋体"/>
          <w:color w:val="auto"/>
          <w:u w:val="single"/>
        </w:rPr>
        <w:t xml:space="preserve">  533000                       </w:t>
      </w:r>
    </w:p>
    <w:p>
      <w:pPr>
        <w:spacing w:line="360" w:lineRule="auto"/>
        <w:ind w:firstLine="420" w:firstLineChars="200"/>
        <w:rPr>
          <w:rFonts w:ascii="宋体" w:hAnsi="宋体" w:cs="宋体"/>
          <w:color w:val="auto"/>
        </w:rPr>
      </w:pPr>
      <w:r>
        <w:rPr>
          <w:rFonts w:hint="eastAsia" w:ascii="宋体" w:hAnsi="宋体" w:cs="宋体"/>
          <w:color w:val="auto"/>
        </w:rPr>
        <w:t>联 系 人：</w:t>
      </w:r>
      <w:r>
        <w:rPr>
          <w:rFonts w:hint="eastAsia" w:ascii="宋体" w:hAnsi="宋体" w:cs="宋体"/>
          <w:color w:val="auto"/>
          <w:u w:val="single"/>
        </w:rPr>
        <w:t xml:space="preserve">   韦强           </w:t>
      </w:r>
      <w:r>
        <w:rPr>
          <w:rFonts w:hint="eastAsia" w:ascii="宋体" w:hAnsi="宋体" w:cs="宋体"/>
          <w:color w:val="auto"/>
        </w:rPr>
        <w:t xml:space="preserve">          联 系 人：</w:t>
      </w:r>
      <w:r>
        <w:rPr>
          <w:rFonts w:hint="eastAsia" w:ascii="宋体" w:hAnsi="宋体" w:cs="宋体"/>
          <w:color w:val="auto"/>
          <w:u w:val="single"/>
        </w:rPr>
        <w:t xml:space="preserve">  周龙思                       </w:t>
      </w:r>
    </w:p>
    <w:p>
      <w:pPr>
        <w:spacing w:line="440" w:lineRule="exact"/>
        <w:ind w:firstLine="420" w:firstLineChars="200"/>
        <w:rPr>
          <w:rFonts w:ascii="宋体" w:hAnsi="宋体" w:cs="宋体"/>
          <w:color w:val="auto"/>
          <w:szCs w:val="21"/>
        </w:rPr>
      </w:pPr>
      <w:r>
        <w:rPr>
          <w:rFonts w:hint="eastAsia" w:ascii="宋体" w:hAnsi="宋体" w:cs="宋体"/>
          <w:color w:val="auto"/>
        </w:rPr>
        <w:t>电    话：</w:t>
      </w:r>
      <w:r>
        <w:rPr>
          <w:rFonts w:hint="eastAsia" w:ascii="宋体" w:hAnsi="宋体" w:cs="宋体"/>
          <w:color w:val="auto"/>
          <w:u w:val="single"/>
        </w:rPr>
        <w:t xml:space="preserve"> 15878554808         </w:t>
      </w:r>
      <w:r>
        <w:rPr>
          <w:rFonts w:hint="eastAsia" w:ascii="宋体" w:hAnsi="宋体" w:cs="宋体"/>
          <w:color w:val="auto"/>
        </w:rPr>
        <w:t xml:space="preserve">       电    话：</w:t>
      </w:r>
      <w:r>
        <w:rPr>
          <w:rFonts w:hint="eastAsia" w:ascii="宋体" w:hAnsi="宋体" w:cs="宋体"/>
          <w:color w:val="auto"/>
          <w:u w:val="single"/>
        </w:rPr>
        <w:t xml:space="preserve">  18877515106        </w:t>
      </w:r>
    </w:p>
    <w:p>
      <w:pPr>
        <w:spacing w:line="440" w:lineRule="exact"/>
        <w:ind w:right="420"/>
        <w:jc w:val="right"/>
        <w:rPr>
          <w:rFonts w:ascii="宋体" w:hAnsi="宋体" w:cs="宋体"/>
          <w:color w:val="auto"/>
          <w:szCs w:val="21"/>
        </w:rPr>
        <w:sectPr>
          <w:footerReference r:id="rId7" w:type="first"/>
          <w:pgSz w:w="11907" w:h="16840"/>
          <w:pgMar w:top="1440" w:right="1440" w:bottom="1440" w:left="1797" w:header="567" w:footer="851" w:gutter="0"/>
          <w:pgNumType w:start="1"/>
          <w:cols w:space="720" w:num="1"/>
          <w:titlePg/>
          <w:docGrid w:linePitch="312" w:charSpace="0"/>
        </w:sectPr>
      </w:pPr>
      <w:r>
        <w:rPr>
          <w:rFonts w:hint="eastAsia" w:ascii="宋体" w:hAnsi="宋体" w:cs="宋体"/>
          <w:color w:val="auto"/>
          <w:szCs w:val="21"/>
          <w:u w:val="single"/>
        </w:rPr>
        <w:t>2021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17</w:t>
      </w:r>
      <w:r>
        <w:rPr>
          <w:rFonts w:hint="eastAsia" w:ascii="宋体" w:hAnsi="宋体" w:cs="宋体"/>
          <w:color w:val="auto"/>
          <w:szCs w:val="21"/>
        </w:rPr>
        <w:t>日</w:t>
      </w:r>
    </w:p>
    <w:p>
      <w:pPr>
        <w:pStyle w:val="3"/>
        <w:rPr>
          <w:color w:val="auto"/>
        </w:rPr>
      </w:pPr>
      <w:bookmarkStart w:id="31" w:name="_Toc25589"/>
      <w:bookmarkStart w:id="32" w:name="_Toc392940968"/>
      <w:bookmarkStart w:id="33" w:name="_Toc459567731"/>
      <w:r>
        <w:rPr>
          <w:color w:val="auto"/>
        </w:rPr>
        <w:t>第二章  投标人须知</w:t>
      </w:r>
      <w:bookmarkEnd w:id="31"/>
      <w:bookmarkEnd w:id="32"/>
      <w:bookmarkEnd w:id="33"/>
    </w:p>
    <w:p>
      <w:pPr>
        <w:pStyle w:val="4"/>
        <w:jc w:val="center"/>
        <w:rPr>
          <w:rFonts w:ascii="宋体" w:hAnsi="宋体" w:eastAsia="宋体"/>
          <w:color w:val="auto"/>
          <w:sz w:val="24"/>
        </w:rPr>
      </w:pPr>
      <w:bookmarkStart w:id="34" w:name="_Toc25050"/>
      <w:bookmarkStart w:id="35" w:name="_Toc459567732"/>
      <w:bookmarkStart w:id="36" w:name="_Toc392940969"/>
      <w:r>
        <w:rPr>
          <w:rFonts w:ascii="宋体" w:hAnsi="宋体" w:eastAsia="宋体"/>
          <w:color w:val="auto"/>
          <w:sz w:val="24"/>
        </w:rPr>
        <w:t>投标人须知前附表</w:t>
      </w:r>
      <w:bookmarkEnd w:id="34"/>
      <w:bookmarkEnd w:id="35"/>
      <w:bookmarkEnd w:id="36"/>
    </w:p>
    <w:tbl>
      <w:tblPr>
        <w:tblStyle w:val="4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4"/>
        <w:gridCol w:w="2386"/>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1037" w:type="dxa"/>
            <w:gridSpan w:val="2"/>
            <w:shd w:val="clear" w:color="auto" w:fill="E6E6E6"/>
            <w:vAlign w:val="center"/>
          </w:tcPr>
          <w:p>
            <w:pPr>
              <w:spacing w:line="320" w:lineRule="exact"/>
              <w:jc w:val="center"/>
              <w:rPr>
                <w:rFonts w:hAnsi="宋体"/>
                <w:b/>
                <w:color w:val="auto"/>
              </w:rPr>
            </w:pPr>
            <w:r>
              <w:rPr>
                <w:rFonts w:hAnsi="宋体"/>
                <w:b/>
                <w:color w:val="auto"/>
              </w:rPr>
              <w:t>条款号</w:t>
            </w:r>
          </w:p>
        </w:tc>
        <w:tc>
          <w:tcPr>
            <w:tcW w:w="2386" w:type="dxa"/>
            <w:shd w:val="clear" w:color="auto" w:fill="E6E6E6"/>
            <w:vAlign w:val="center"/>
          </w:tcPr>
          <w:p>
            <w:pPr>
              <w:spacing w:line="320" w:lineRule="exact"/>
              <w:jc w:val="center"/>
              <w:rPr>
                <w:rFonts w:hAnsi="宋体"/>
                <w:b/>
                <w:color w:val="auto"/>
              </w:rPr>
            </w:pPr>
            <w:r>
              <w:rPr>
                <w:rFonts w:hAnsi="宋体"/>
                <w:b/>
                <w:color w:val="auto"/>
              </w:rPr>
              <w:t>条  款  名  称</w:t>
            </w:r>
          </w:p>
        </w:tc>
        <w:tc>
          <w:tcPr>
            <w:tcW w:w="6139" w:type="dxa"/>
            <w:shd w:val="clear" w:color="auto" w:fill="E6E6E6"/>
            <w:vAlign w:val="center"/>
          </w:tcPr>
          <w:p>
            <w:pPr>
              <w:spacing w:line="320" w:lineRule="exact"/>
              <w:jc w:val="center"/>
              <w:rPr>
                <w:rFonts w:hAnsi="宋体"/>
                <w:b/>
                <w:color w:val="auto"/>
              </w:rPr>
            </w:pPr>
            <w:r>
              <w:rPr>
                <w:rFonts w:hAnsi="宋体"/>
                <w:b/>
                <w:color w:va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37" w:type="dxa"/>
            <w:gridSpan w:val="2"/>
            <w:vAlign w:val="center"/>
          </w:tcPr>
          <w:p>
            <w:pPr>
              <w:spacing w:line="320" w:lineRule="exact"/>
              <w:jc w:val="center"/>
              <w:rPr>
                <w:rFonts w:hAnsi="宋体"/>
                <w:color w:val="auto"/>
              </w:rPr>
            </w:pPr>
            <w:r>
              <w:rPr>
                <w:rFonts w:hAnsi="宋体"/>
                <w:color w:val="auto"/>
              </w:rPr>
              <w:t>1.1.</w:t>
            </w:r>
            <w:r>
              <w:rPr>
                <w:rFonts w:hint="eastAsia" w:hAnsi="宋体"/>
                <w:color w:val="auto"/>
              </w:rPr>
              <w:t>2</w:t>
            </w:r>
          </w:p>
        </w:tc>
        <w:tc>
          <w:tcPr>
            <w:tcW w:w="2386" w:type="dxa"/>
            <w:vAlign w:val="center"/>
          </w:tcPr>
          <w:p>
            <w:pPr>
              <w:spacing w:line="320" w:lineRule="exact"/>
              <w:rPr>
                <w:rFonts w:hAnsi="宋体"/>
                <w:color w:val="auto"/>
              </w:rPr>
            </w:pPr>
            <w:r>
              <w:rPr>
                <w:rFonts w:hAnsi="宋体"/>
                <w:color w:val="auto"/>
              </w:rPr>
              <w:t>项目名称</w:t>
            </w:r>
            <w:r>
              <w:rPr>
                <w:rFonts w:hint="eastAsia" w:hAnsi="宋体"/>
                <w:color w:val="auto"/>
              </w:rPr>
              <w:t>及项目招标编号</w:t>
            </w:r>
          </w:p>
        </w:tc>
        <w:tc>
          <w:tcPr>
            <w:tcW w:w="6139" w:type="dxa"/>
            <w:vAlign w:val="center"/>
          </w:tcPr>
          <w:p>
            <w:pPr>
              <w:spacing w:line="360" w:lineRule="exact"/>
              <w:rPr>
                <w:color w:val="auto"/>
              </w:rPr>
            </w:pPr>
            <w:r>
              <w:rPr>
                <w:rFonts w:hint="eastAsia"/>
                <w:color w:val="auto"/>
              </w:rPr>
              <w:t>项目名称：桂平“四路提升”工程项目全过程管理咨询服务</w:t>
            </w:r>
          </w:p>
          <w:p>
            <w:pPr>
              <w:spacing w:line="320" w:lineRule="exact"/>
              <w:rPr>
                <w:color w:val="auto"/>
              </w:rPr>
            </w:pPr>
            <w:r>
              <w:rPr>
                <w:rFonts w:hint="eastAsia"/>
                <w:color w:val="auto"/>
              </w:rPr>
              <w:t>项目编号：GGZC2021-G3-50109-GXZL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37" w:type="dxa"/>
            <w:gridSpan w:val="2"/>
            <w:vAlign w:val="center"/>
          </w:tcPr>
          <w:p>
            <w:pPr>
              <w:spacing w:line="320" w:lineRule="exact"/>
              <w:jc w:val="center"/>
              <w:rPr>
                <w:rFonts w:hAnsi="宋体"/>
                <w:color w:val="auto"/>
              </w:rPr>
            </w:pPr>
            <w:r>
              <w:rPr>
                <w:rFonts w:hAnsi="宋体"/>
                <w:color w:val="auto"/>
              </w:rPr>
              <w:t>1.1.</w:t>
            </w:r>
            <w:r>
              <w:rPr>
                <w:rFonts w:hint="eastAsia" w:hAnsi="宋体"/>
                <w:color w:val="auto"/>
              </w:rPr>
              <w:t>3</w:t>
            </w:r>
          </w:p>
        </w:tc>
        <w:tc>
          <w:tcPr>
            <w:tcW w:w="2386" w:type="dxa"/>
            <w:vAlign w:val="center"/>
          </w:tcPr>
          <w:p>
            <w:pPr>
              <w:spacing w:line="320" w:lineRule="exact"/>
              <w:rPr>
                <w:rFonts w:hAnsi="宋体"/>
                <w:color w:val="auto"/>
              </w:rPr>
            </w:pPr>
            <w:r>
              <w:rPr>
                <w:rFonts w:hAnsi="宋体"/>
                <w:color w:val="auto"/>
              </w:rPr>
              <w:t>招标人</w:t>
            </w:r>
          </w:p>
        </w:tc>
        <w:tc>
          <w:tcPr>
            <w:tcW w:w="6139" w:type="dxa"/>
            <w:vAlign w:val="center"/>
          </w:tcPr>
          <w:p>
            <w:pPr>
              <w:spacing w:line="340" w:lineRule="exact"/>
              <w:rPr>
                <w:rFonts w:ascii="宋体" w:hAnsi="宋体" w:cs="宋体"/>
                <w:color w:val="auto"/>
                <w:szCs w:val="21"/>
              </w:rPr>
            </w:pPr>
            <w:r>
              <w:rPr>
                <w:rFonts w:hint="eastAsia" w:ascii="宋体" w:hAnsi="宋体" w:cs="宋体"/>
                <w:color w:val="auto"/>
                <w:szCs w:val="21"/>
              </w:rPr>
              <w:t>名称：</w:t>
            </w:r>
            <w:r>
              <w:rPr>
                <w:rFonts w:hint="eastAsia"/>
                <w:color w:val="auto"/>
              </w:rPr>
              <w:t>桂平市财政局</w:t>
            </w:r>
          </w:p>
          <w:p>
            <w:pPr>
              <w:spacing w:line="340" w:lineRule="exact"/>
              <w:rPr>
                <w:rFonts w:ascii="宋体" w:hAnsi="宋体" w:cs="宋体"/>
                <w:color w:val="auto"/>
                <w:szCs w:val="21"/>
              </w:rPr>
            </w:pPr>
            <w:r>
              <w:rPr>
                <w:rFonts w:hint="eastAsia" w:ascii="宋体" w:hAnsi="宋体" w:cs="宋体"/>
                <w:color w:val="auto"/>
                <w:szCs w:val="21"/>
              </w:rPr>
              <w:t xml:space="preserve">地址：桂平市 </w:t>
            </w:r>
          </w:p>
          <w:p>
            <w:pPr>
              <w:spacing w:line="340" w:lineRule="exact"/>
              <w:rPr>
                <w:rFonts w:ascii="宋体" w:hAnsi="宋体" w:cs="宋体"/>
                <w:color w:val="auto"/>
                <w:szCs w:val="21"/>
              </w:rPr>
            </w:pPr>
            <w:r>
              <w:rPr>
                <w:rFonts w:hint="eastAsia" w:ascii="宋体" w:hAnsi="宋体" w:cs="宋体"/>
                <w:color w:val="auto"/>
                <w:szCs w:val="21"/>
              </w:rPr>
              <w:t>联系人：</w:t>
            </w:r>
            <w:r>
              <w:rPr>
                <w:rFonts w:hint="eastAsia"/>
                <w:color w:val="auto"/>
              </w:rPr>
              <w:t>韦强</w:t>
            </w:r>
          </w:p>
          <w:p>
            <w:pPr>
              <w:spacing w:line="320" w:lineRule="exact"/>
              <w:rPr>
                <w:rFonts w:hAnsi="宋体"/>
                <w:color w:val="auto"/>
              </w:rPr>
            </w:pPr>
            <w:r>
              <w:rPr>
                <w:rFonts w:hint="eastAsia" w:ascii="宋体" w:hAnsi="宋体" w:cs="宋体"/>
                <w:color w:val="auto"/>
                <w:szCs w:val="21"/>
              </w:rPr>
              <w:t>电话：</w:t>
            </w:r>
            <w:r>
              <w:rPr>
                <w:rFonts w:hint="eastAsia"/>
                <w:color w:val="auto"/>
              </w:rPr>
              <w:t>15878554808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037" w:type="dxa"/>
            <w:gridSpan w:val="2"/>
            <w:vAlign w:val="center"/>
          </w:tcPr>
          <w:p>
            <w:pPr>
              <w:spacing w:line="320" w:lineRule="exact"/>
              <w:jc w:val="center"/>
              <w:rPr>
                <w:rFonts w:hAnsi="宋体"/>
                <w:color w:val="auto"/>
              </w:rPr>
            </w:pPr>
            <w:r>
              <w:rPr>
                <w:rFonts w:hAnsi="宋体"/>
                <w:color w:val="auto"/>
              </w:rPr>
              <w:t>1.1.</w:t>
            </w:r>
            <w:r>
              <w:rPr>
                <w:rFonts w:hint="eastAsia" w:hAnsi="宋体"/>
                <w:color w:val="auto"/>
              </w:rPr>
              <w:t>4</w:t>
            </w:r>
          </w:p>
        </w:tc>
        <w:tc>
          <w:tcPr>
            <w:tcW w:w="2386" w:type="dxa"/>
            <w:vAlign w:val="center"/>
          </w:tcPr>
          <w:p>
            <w:pPr>
              <w:spacing w:line="320" w:lineRule="exact"/>
              <w:rPr>
                <w:rFonts w:hAnsi="宋体"/>
                <w:color w:val="auto"/>
              </w:rPr>
            </w:pPr>
            <w:r>
              <w:rPr>
                <w:rFonts w:hAnsi="宋体"/>
                <w:color w:val="auto"/>
              </w:rPr>
              <w:t>招标代理机构</w:t>
            </w:r>
          </w:p>
        </w:tc>
        <w:tc>
          <w:tcPr>
            <w:tcW w:w="6139" w:type="dxa"/>
            <w:vAlign w:val="center"/>
          </w:tcPr>
          <w:p>
            <w:pPr>
              <w:spacing w:line="360" w:lineRule="exact"/>
              <w:rPr>
                <w:rFonts w:ascii="宋体" w:hAnsi="宋体" w:cs="宋体"/>
                <w:color w:val="auto"/>
                <w:szCs w:val="21"/>
              </w:rPr>
            </w:pPr>
            <w:r>
              <w:rPr>
                <w:rFonts w:ascii="宋体" w:hAnsi="宋体" w:cs="宋体"/>
                <w:color w:val="auto"/>
                <w:szCs w:val="21"/>
              </w:rPr>
              <w:t>名称：</w:t>
            </w:r>
            <w:r>
              <w:rPr>
                <w:rFonts w:hint="eastAsia" w:ascii="宋体" w:hAnsi="宋体" w:cs="宋体"/>
                <w:color w:val="auto"/>
                <w:szCs w:val="21"/>
              </w:rPr>
              <w:t>广西众联工程项目管理有限公司</w:t>
            </w:r>
          </w:p>
          <w:p>
            <w:pPr>
              <w:spacing w:line="360" w:lineRule="exact"/>
              <w:rPr>
                <w:rFonts w:ascii="宋体" w:hAnsi="宋体" w:cs="宋体"/>
                <w:color w:val="auto"/>
                <w:szCs w:val="21"/>
              </w:rPr>
            </w:pPr>
            <w:r>
              <w:rPr>
                <w:rFonts w:ascii="宋体" w:hAnsi="宋体" w:cs="宋体"/>
                <w:color w:val="auto"/>
                <w:szCs w:val="21"/>
              </w:rPr>
              <w:t>地址：</w:t>
            </w:r>
            <w:r>
              <w:rPr>
                <w:rFonts w:hint="eastAsia" w:ascii="宋体" w:hAnsi="宋体" w:cs="宋体"/>
                <w:color w:val="auto"/>
                <w:szCs w:val="21"/>
              </w:rPr>
              <w:t>南宁市白沙大道53号松宇时代十四层1405、1406、1407号</w:t>
            </w:r>
          </w:p>
          <w:p>
            <w:pPr>
              <w:spacing w:line="360" w:lineRule="exact"/>
              <w:rPr>
                <w:rFonts w:ascii="宋体" w:hAnsi="宋体" w:cs="宋体"/>
                <w:color w:val="auto"/>
                <w:szCs w:val="21"/>
              </w:rPr>
            </w:pPr>
            <w:r>
              <w:rPr>
                <w:rFonts w:ascii="宋体" w:hAnsi="宋体" w:cs="宋体"/>
                <w:color w:val="auto"/>
                <w:szCs w:val="21"/>
              </w:rPr>
              <w:t>联系人：</w:t>
            </w:r>
            <w:r>
              <w:rPr>
                <w:rFonts w:hint="eastAsia" w:ascii="宋体" w:hAnsi="宋体" w:cs="宋体"/>
                <w:color w:val="auto"/>
                <w:szCs w:val="21"/>
              </w:rPr>
              <w:t>周龙思</w:t>
            </w:r>
          </w:p>
          <w:p>
            <w:pPr>
              <w:spacing w:line="320" w:lineRule="exact"/>
              <w:rPr>
                <w:rFonts w:hAnsi="宋体"/>
                <w:color w:val="auto"/>
              </w:rPr>
            </w:pPr>
            <w:r>
              <w:rPr>
                <w:rFonts w:ascii="宋体" w:hAnsi="宋体" w:cs="宋体"/>
                <w:color w:val="auto"/>
                <w:szCs w:val="21"/>
              </w:rPr>
              <w:t>电话：18877515106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1037" w:type="dxa"/>
            <w:gridSpan w:val="2"/>
            <w:vAlign w:val="center"/>
          </w:tcPr>
          <w:p>
            <w:pPr>
              <w:spacing w:line="320" w:lineRule="exact"/>
              <w:jc w:val="center"/>
              <w:rPr>
                <w:rFonts w:hAnsi="宋体"/>
                <w:color w:val="auto"/>
              </w:rPr>
            </w:pPr>
            <w:r>
              <w:rPr>
                <w:rFonts w:hAnsi="宋体"/>
                <w:color w:val="auto"/>
              </w:rPr>
              <w:t>1.1.</w:t>
            </w:r>
            <w:r>
              <w:rPr>
                <w:rFonts w:hint="eastAsia" w:hAnsi="宋体"/>
                <w:color w:val="auto"/>
              </w:rPr>
              <w:t>5</w:t>
            </w:r>
          </w:p>
        </w:tc>
        <w:tc>
          <w:tcPr>
            <w:tcW w:w="2386" w:type="dxa"/>
            <w:vAlign w:val="center"/>
          </w:tcPr>
          <w:p>
            <w:pPr>
              <w:spacing w:line="320" w:lineRule="exact"/>
              <w:rPr>
                <w:rFonts w:hAnsi="宋体"/>
                <w:color w:val="auto"/>
              </w:rPr>
            </w:pPr>
            <w:r>
              <w:rPr>
                <w:rFonts w:hAnsi="宋体"/>
                <w:color w:val="auto"/>
              </w:rPr>
              <w:t>项目概况</w:t>
            </w:r>
          </w:p>
        </w:tc>
        <w:tc>
          <w:tcPr>
            <w:tcW w:w="6139" w:type="dxa"/>
            <w:vAlign w:val="center"/>
          </w:tcPr>
          <w:p>
            <w:pPr>
              <w:spacing w:line="360" w:lineRule="exact"/>
              <w:rPr>
                <w:rFonts w:hAnsi="宋体"/>
                <w:color w:val="auto"/>
                <w:u w:val="single"/>
              </w:rPr>
            </w:pPr>
            <w:r>
              <w:rPr>
                <w:rFonts w:hAnsi="宋体"/>
                <w:b/>
                <w:bCs/>
                <w:color w:val="auto"/>
              </w:rPr>
              <w:t>建设地点：</w:t>
            </w:r>
            <w:r>
              <w:rPr>
                <w:rFonts w:hint="eastAsia" w:hAnsi="宋体"/>
                <w:color w:val="auto"/>
                <w:u w:val="single"/>
              </w:rPr>
              <w:t>桂平市西山镇</w:t>
            </w:r>
          </w:p>
          <w:p>
            <w:pPr>
              <w:pStyle w:val="2"/>
              <w:spacing w:line="360" w:lineRule="exact"/>
              <w:ind w:left="210" w:hanging="210" w:hangingChars="100"/>
              <w:rPr>
                <w:rFonts w:hAnsi="宋体"/>
                <w:color w:val="auto"/>
                <w:u w:val="single"/>
              </w:rPr>
            </w:pPr>
            <w:r>
              <w:rPr>
                <w:rFonts w:hint="eastAsia" w:hAnsi="宋体"/>
                <w:color w:val="auto"/>
                <w:u w:val="single"/>
              </w:rPr>
              <w:t>总承包项目中标价：218860634.54元，其中建安工程费：18739万元。</w:t>
            </w:r>
          </w:p>
          <w:p>
            <w:pPr>
              <w:pStyle w:val="2"/>
              <w:spacing w:line="360" w:lineRule="exact"/>
              <w:ind w:left="210" w:hanging="210" w:hangingChars="100"/>
              <w:rPr>
                <w:rFonts w:hAnsi="宋体"/>
                <w:color w:val="auto"/>
                <w:u w:val="single"/>
              </w:rPr>
            </w:pPr>
            <w:r>
              <w:rPr>
                <w:rFonts w:hint="eastAsia" w:hAnsi="宋体"/>
                <w:color w:val="auto"/>
                <w:u w:val="single"/>
              </w:rPr>
              <w:t>施工工期：640天</w:t>
            </w:r>
          </w:p>
          <w:p>
            <w:pPr>
              <w:spacing w:line="360" w:lineRule="exact"/>
              <w:rPr>
                <w:rFonts w:hAnsi="宋体"/>
                <w:color w:val="auto"/>
              </w:rPr>
            </w:pPr>
            <w:r>
              <w:rPr>
                <w:rFonts w:hAnsi="宋体"/>
                <w:b/>
                <w:bCs/>
                <w:color w:val="auto"/>
              </w:rPr>
              <w:t>建设规模：</w:t>
            </w:r>
            <w:r>
              <w:rPr>
                <w:rFonts w:hint="eastAsia" w:hAnsi="宋体"/>
                <w:color w:val="auto"/>
                <w:u w:val="single"/>
              </w:rPr>
              <w:t>迎宾大道全长约8.108km，宽80米；西山路全长约5.262km，宽60米，中山南路延长线全长3. 348km，宽60米；人民路全长约3. 395km，宽10-60米。建设内容包括：铣刨原沥青路面、路面挖补、重新铺筑路面基层(部分路段)、重新铺筑路面面层、铺筑抗滑薄层(陡坡段)、检查井更换或调节、更换球墨铸铁雨水篦子、恢复路面标线、更换路沿石、人行道改造、树池改造、增设绿道等工程。（最终以实际发包内容为准）。</w:t>
            </w:r>
          </w:p>
          <w:p>
            <w:pPr>
              <w:spacing w:line="360" w:lineRule="exact"/>
              <w:rPr>
                <w:rFonts w:hAnsi="宋体"/>
                <w:color w:val="auto"/>
                <w:u w:val="single"/>
              </w:rPr>
            </w:pPr>
            <w:r>
              <w:rPr>
                <w:rFonts w:hAnsi="宋体"/>
                <w:b/>
                <w:bCs/>
                <w:color w:val="auto"/>
              </w:rPr>
              <w:t>服务期</w:t>
            </w:r>
            <w:r>
              <w:rPr>
                <w:rFonts w:hint="eastAsia" w:hAnsi="宋体"/>
                <w:b/>
                <w:bCs/>
                <w:color w:val="auto"/>
              </w:rPr>
              <w:t>限</w:t>
            </w:r>
            <w:r>
              <w:rPr>
                <w:rFonts w:hAnsi="宋体"/>
                <w:b/>
                <w:bCs/>
                <w:color w:val="auto"/>
              </w:rPr>
              <w:t>：</w:t>
            </w:r>
            <w:r>
              <w:rPr>
                <w:rFonts w:hint="eastAsia" w:hAnsi="宋体"/>
                <w:color w:val="auto"/>
                <w:u w:val="single"/>
              </w:rPr>
              <w:t>本项目服务周期起始时间以招标人书面通知进场为准，至办理竣工结算及备案、保修期满止。</w:t>
            </w:r>
          </w:p>
          <w:p>
            <w:pPr>
              <w:spacing w:line="360" w:lineRule="exact"/>
              <w:rPr>
                <w:rFonts w:hAnsi="宋体"/>
                <w:color w:val="auto"/>
              </w:rPr>
            </w:pPr>
            <w:r>
              <w:rPr>
                <w:rFonts w:hAnsi="宋体"/>
                <w:b/>
                <w:bCs/>
                <w:color w:val="auto"/>
              </w:rPr>
              <w:t>质量要求：</w:t>
            </w:r>
            <w:r>
              <w:rPr>
                <w:rFonts w:hint="eastAsia" w:hAnsi="宋体"/>
                <w:color w:val="auto"/>
              </w:rPr>
              <w:t>必须符合国家和行业行政主管部门的法律法规、规范、规定、规程、标准、规划和要求。项目管理符合《建设工程项目管理规范》及相关国家标准、规范要求。其中：设计咨询达到双方商定要求；造价达到优化前后对比，符合规范标准，满足业主要求。</w:t>
            </w:r>
          </w:p>
          <w:p>
            <w:pPr>
              <w:spacing w:line="320" w:lineRule="exact"/>
              <w:rPr>
                <w:rFonts w:hAnsi="宋体"/>
                <w:color w:val="auto"/>
                <w:u w:val="single"/>
              </w:rPr>
            </w:pPr>
            <w:r>
              <w:rPr>
                <w:rFonts w:hAnsi="宋体"/>
                <w:color w:val="auto"/>
              </w:rPr>
              <w:t>标段划分：</w:t>
            </w:r>
            <w:r>
              <w:rPr>
                <w:rFonts w:hint="eastAsia" w:hAnsi="宋体"/>
                <w:color w:val="auto"/>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7" w:type="dxa"/>
            <w:gridSpan w:val="2"/>
            <w:vAlign w:val="center"/>
          </w:tcPr>
          <w:p>
            <w:pPr>
              <w:spacing w:line="320" w:lineRule="exact"/>
              <w:jc w:val="center"/>
              <w:rPr>
                <w:rFonts w:hAnsi="宋体"/>
                <w:color w:val="auto"/>
              </w:rPr>
            </w:pPr>
            <w:r>
              <w:rPr>
                <w:rFonts w:hAnsi="宋体"/>
                <w:color w:val="auto"/>
              </w:rPr>
              <w:t>1.2.1</w:t>
            </w:r>
          </w:p>
        </w:tc>
        <w:tc>
          <w:tcPr>
            <w:tcW w:w="2386" w:type="dxa"/>
            <w:vAlign w:val="center"/>
          </w:tcPr>
          <w:p>
            <w:pPr>
              <w:spacing w:line="320" w:lineRule="exact"/>
              <w:rPr>
                <w:rFonts w:hAnsi="宋体"/>
                <w:color w:val="auto"/>
              </w:rPr>
            </w:pPr>
            <w:r>
              <w:rPr>
                <w:rFonts w:hAnsi="宋体"/>
                <w:color w:val="auto"/>
              </w:rPr>
              <w:t>资金来源及出资比例</w:t>
            </w:r>
          </w:p>
        </w:tc>
        <w:tc>
          <w:tcPr>
            <w:tcW w:w="6139" w:type="dxa"/>
            <w:vAlign w:val="center"/>
          </w:tcPr>
          <w:p>
            <w:pPr>
              <w:spacing w:line="320" w:lineRule="exact"/>
              <w:rPr>
                <w:rFonts w:hAnsi="宋体"/>
                <w:color w:val="auto"/>
              </w:rPr>
            </w:pPr>
            <w:r>
              <w:rPr>
                <w:rFonts w:hint="eastAsia" w:hAnsi="宋体"/>
                <w:color w:val="auto"/>
              </w:rPr>
              <w:t>社会融资及财政资金，项目出资比例为100%。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7" w:type="dxa"/>
            <w:gridSpan w:val="2"/>
            <w:vAlign w:val="center"/>
          </w:tcPr>
          <w:p>
            <w:pPr>
              <w:spacing w:line="320" w:lineRule="exact"/>
              <w:jc w:val="center"/>
              <w:rPr>
                <w:rFonts w:hAnsi="宋体"/>
                <w:color w:val="auto"/>
              </w:rPr>
            </w:pPr>
            <w:r>
              <w:rPr>
                <w:rFonts w:hAnsi="宋体"/>
                <w:color w:val="auto"/>
              </w:rPr>
              <w:t>1.2.2</w:t>
            </w:r>
          </w:p>
        </w:tc>
        <w:tc>
          <w:tcPr>
            <w:tcW w:w="2386" w:type="dxa"/>
            <w:vAlign w:val="center"/>
          </w:tcPr>
          <w:p>
            <w:pPr>
              <w:spacing w:line="320" w:lineRule="exact"/>
              <w:rPr>
                <w:rFonts w:hAnsi="宋体"/>
                <w:color w:val="auto"/>
              </w:rPr>
            </w:pPr>
            <w:r>
              <w:rPr>
                <w:rFonts w:hAnsi="宋体"/>
                <w:color w:val="auto"/>
              </w:rPr>
              <w:t>资金落实情况</w:t>
            </w:r>
          </w:p>
        </w:tc>
        <w:tc>
          <w:tcPr>
            <w:tcW w:w="6139" w:type="dxa"/>
            <w:vAlign w:val="center"/>
          </w:tcPr>
          <w:p>
            <w:pPr>
              <w:spacing w:line="320" w:lineRule="exact"/>
              <w:rPr>
                <w:rFonts w:hAnsi="宋体"/>
                <w:color w:val="auto"/>
              </w:rPr>
            </w:pPr>
            <w:r>
              <w:rPr>
                <w:rFonts w:hint="eastAsia" w:hAnsi="宋体"/>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37" w:type="dxa"/>
            <w:gridSpan w:val="2"/>
            <w:vAlign w:val="center"/>
          </w:tcPr>
          <w:p>
            <w:pPr>
              <w:spacing w:line="320" w:lineRule="exact"/>
              <w:jc w:val="center"/>
              <w:rPr>
                <w:rFonts w:hAnsi="宋体"/>
                <w:color w:val="auto"/>
              </w:rPr>
            </w:pPr>
            <w:r>
              <w:rPr>
                <w:rFonts w:hAnsi="宋体"/>
                <w:color w:val="auto"/>
              </w:rPr>
              <w:t>1.3</w:t>
            </w:r>
          </w:p>
        </w:tc>
        <w:tc>
          <w:tcPr>
            <w:tcW w:w="2386" w:type="dxa"/>
            <w:vAlign w:val="center"/>
          </w:tcPr>
          <w:p>
            <w:pPr>
              <w:spacing w:line="320" w:lineRule="exact"/>
              <w:rPr>
                <w:rFonts w:hAnsi="宋体"/>
                <w:color w:val="auto"/>
              </w:rPr>
            </w:pPr>
            <w:r>
              <w:rPr>
                <w:rFonts w:hAnsi="宋体"/>
                <w:color w:val="auto"/>
              </w:rPr>
              <w:t>招标范围</w:t>
            </w:r>
            <w:r>
              <w:rPr>
                <w:rFonts w:hint="eastAsia" w:hAnsi="宋体"/>
                <w:color w:val="auto"/>
                <w:szCs w:val="21"/>
              </w:rPr>
              <w:t>（全过程工程项目管理为必选项，其余专业咨询</w:t>
            </w:r>
            <w:r>
              <w:rPr>
                <w:rFonts w:hint="eastAsia" w:hAnsi="宋体"/>
                <w:color w:val="auto"/>
              </w:rPr>
              <w:t>须勾选两项及以上选项，且必须包含监理、造价咨询或设计咨询中的一项。</w:t>
            </w:r>
            <w:r>
              <w:rPr>
                <w:rFonts w:hint="eastAsia" w:hAnsi="宋体"/>
                <w:color w:val="auto"/>
                <w:szCs w:val="21"/>
              </w:rPr>
              <w:t>）</w:t>
            </w:r>
          </w:p>
        </w:tc>
        <w:tc>
          <w:tcPr>
            <w:tcW w:w="6139" w:type="dxa"/>
            <w:vAlign w:val="bottom"/>
          </w:tcPr>
          <w:p>
            <w:pPr>
              <w:spacing w:line="320" w:lineRule="exact"/>
              <w:rPr>
                <w:rFonts w:hAnsi="宋体"/>
                <w:color w:val="auto"/>
                <w:szCs w:val="21"/>
              </w:rPr>
            </w:pPr>
            <w:r>
              <w:rPr>
                <w:rFonts w:hint="eastAsia" w:hAnsi="宋体"/>
                <w:color w:val="auto"/>
                <w:szCs w:val="21"/>
              </w:rPr>
              <w:t>包括：</w:t>
            </w:r>
          </w:p>
          <w:p>
            <w:pPr>
              <w:spacing w:line="360" w:lineRule="auto"/>
              <w:ind w:firstLine="420" w:firstLineChars="200"/>
              <w:rPr>
                <w:rFonts w:hAnsi="宋体"/>
                <w:color w:val="auto"/>
                <w:szCs w:val="21"/>
                <w:u w:val="single"/>
              </w:rPr>
            </w:pPr>
            <w:r>
              <w:rPr>
                <w:rFonts w:hint="eastAsia" w:ascii="MS Mincho" w:hAnsi="MS Mincho" w:eastAsia="MS Mincho" w:cs="MS Mincho"/>
                <w:color w:val="auto"/>
              </w:rPr>
              <w:t>☑</w:t>
            </w:r>
            <w:r>
              <w:rPr>
                <w:rFonts w:hint="eastAsia" w:hAnsi="宋体"/>
                <w:color w:val="auto"/>
                <w:szCs w:val="21"/>
              </w:rPr>
              <w:t xml:space="preserve">全过程工程项目管理（以下简称“项目管理”）： </w:t>
            </w:r>
            <w:r>
              <w:rPr>
                <w:rFonts w:hint="eastAsia" w:hAnsi="宋体"/>
                <w:color w:val="auto"/>
                <w:szCs w:val="21"/>
                <w:u w:val="single"/>
              </w:rPr>
              <w:t>本</w:t>
            </w:r>
            <w:r>
              <w:rPr>
                <w:rFonts w:hint="eastAsia"/>
                <w:color w:val="auto"/>
                <w:szCs w:val="21"/>
                <w:u w:val="single"/>
              </w:rPr>
              <w:t>项目全生命周期的项目策划、报建报批、勘察管理、设计管理、合同管理、投资管理、进度管理、招标采购管理、现场管理、参建单位管理、验收管理、</w:t>
            </w:r>
            <w:r>
              <w:rPr>
                <w:rFonts w:hint="eastAsia" w:ascii="宋体" w:hAnsi="宋体" w:cs="宋体"/>
                <w:color w:val="auto"/>
                <w:szCs w:val="21"/>
                <w:u w:val="single"/>
              </w:rPr>
              <w:t>运营保修管理</w:t>
            </w:r>
            <w:r>
              <w:rPr>
                <w:rFonts w:hint="eastAsia"/>
                <w:color w:val="auto"/>
                <w:szCs w:val="21"/>
                <w:u w:val="single"/>
              </w:rPr>
              <w:t>以及质量、计划、安全、信息、沟通、风险、人力资源等管理与协调。</w:t>
            </w:r>
          </w:p>
          <w:p>
            <w:pPr>
              <w:spacing w:line="360" w:lineRule="auto"/>
              <w:ind w:firstLine="420" w:firstLineChars="200"/>
              <w:rPr>
                <w:rFonts w:hAnsi="宋体"/>
                <w:color w:val="auto"/>
                <w:szCs w:val="21"/>
                <w:u w:val="single"/>
              </w:rPr>
            </w:pPr>
            <w:r>
              <w:rPr>
                <w:rFonts w:hint="eastAsia" w:hAnsi="宋体"/>
                <w:color w:val="auto"/>
                <w:szCs w:val="21"/>
              </w:rPr>
              <w:sym w:font="Wingdings 2" w:char="0052"/>
            </w:r>
            <w:r>
              <w:rPr>
                <w:rFonts w:hint="eastAsia" w:hAnsi="宋体"/>
                <w:color w:val="auto"/>
                <w:szCs w:val="21"/>
              </w:rPr>
              <w:t>设计咨询：</w:t>
            </w:r>
            <w:r>
              <w:rPr>
                <w:rFonts w:hint="eastAsia" w:hAnsi="宋体"/>
                <w:color w:val="auto"/>
                <w:szCs w:val="21"/>
                <w:u w:val="single"/>
              </w:rPr>
              <w:t>在初步设计、施工图设计等阶段，以及施工过程中的设计变更，在不降低建设标准和质量的前提下对设计图纸提出优化意见，控制设计阶段的投资。</w:t>
            </w:r>
          </w:p>
          <w:p>
            <w:pPr>
              <w:spacing w:line="360" w:lineRule="auto"/>
              <w:ind w:firstLine="420" w:firstLineChars="200"/>
              <w:rPr>
                <w:rFonts w:hAnsi="宋体"/>
                <w:color w:val="auto"/>
                <w:szCs w:val="21"/>
                <w:u w:val="single"/>
              </w:rPr>
            </w:pPr>
            <w:r>
              <w:rPr>
                <w:rFonts w:hint="eastAsia" w:hAnsi="宋体"/>
                <w:color w:val="auto"/>
                <w:szCs w:val="21"/>
                <w:u w:val="single"/>
              </w:rPr>
              <w:t>1.初步设计阶段的设计优化：根据项目类型，进行针对性的设计优化。例如，房建项目可从占地面积、土地利用、基础型式、建筑结构、建筑材料等方面比选设计优化方案；市政基础设施项目可从选线、技术标准、路基换填、桥梁下部结构、建筑材料等方面比选设计优化方案。</w:t>
            </w:r>
          </w:p>
          <w:p>
            <w:pPr>
              <w:spacing w:line="360" w:lineRule="auto"/>
              <w:ind w:firstLine="420" w:firstLineChars="200"/>
              <w:rPr>
                <w:rFonts w:hAnsi="宋体"/>
                <w:color w:val="auto"/>
                <w:szCs w:val="21"/>
                <w:u w:val="single"/>
              </w:rPr>
            </w:pPr>
            <w:r>
              <w:rPr>
                <w:rFonts w:hint="eastAsia" w:hAnsi="宋体"/>
                <w:color w:val="auto"/>
                <w:szCs w:val="21"/>
                <w:u w:val="single"/>
              </w:rPr>
              <w:t>2.施工图设计阶段的设计优化：进行技术经济论证和设计优化。</w:t>
            </w:r>
          </w:p>
          <w:p>
            <w:pPr>
              <w:spacing w:line="360" w:lineRule="auto"/>
              <w:ind w:firstLine="420" w:firstLineChars="200"/>
              <w:rPr>
                <w:rFonts w:hAnsi="宋体"/>
                <w:color w:val="auto"/>
                <w:szCs w:val="21"/>
              </w:rPr>
            </w:pPr>
            <w:r>
              <w:rPr>
                <w:rFonts w:hint="eastAsia" w:hAnsi="宋体"/>
                <w:color w:val="auto"/>
                <w:szCs w:val="21"/>
              </w:rPr>
              <w:sym w:font="Wingdings 2" w:char="0052"/>
            </w:r>
            <w:r>
              <w:rPr>
                <w:rFonts w:hint="eastAsia" w:hAnsi="宋体"/>
                <w:color w:val="auto"/>
                <w:szCs w:val="21"/>
              </w:rPr>
              <w:t>造价咨询：</w:t>
            </w:r>
            <w:r>
              <w:rPr>
                <w:rFonts w:hint="eastAsia" w:hAnsi="宋体"/>
                <w:color w:val="auto"/>
                <w:szCs w:val="21"/>
                <w:u w:val="single"/>
              </w:rPr>
              <w:t>对项目预算、工程款支付及竣工结算等进行初步审核，提供工程造价咨询意见，并完成各项复核，与承包人进行核对，出具结算审核结论文件；与总承包项目发包人核对，出具竣工财务决算报告。项目管理咨询企业作为第三方监督角色，监督建设单位、工程总承包企业严格执行工程造价的限额体系（估算&gt;概算&gt;预算），按照批准的可行性研究报告（投资估算）控制初步设计及概算，按照批准的初步设计及概算控制施工图设计及预算。</w:t>
            </w:r>
          </w:p>
          <w:p>
            <w:pPr>
              <w:spacing w:line="360" w:lineRule="auto"/>
              <w:ind w:firstLine="420" w:firstLineChars="200"/>
              <w:rPr>
                <w:rFonts w:hAnsi="宋体"/>
                <w:color w:val="auto"/>
                <w:szCs w:val="21"/>
                <w:u w:val="single"/>
              </w:rPr>
            </w:pPr>
            <w:r>
              <w:rPr>
                <w:rFonts w:hint="eastAsia" w:hAnsi="宋体"/>
                <w:color w:val="auto"/>
                <w:szCs w:val="21"/>
              </w:rPr>
              <w:sym w:font="Wingdings 2" w:char="0052"/>
            </w:r>
            <w:r>
              <w:rPr>
                <w:rFonts w:hint="eastAsia" w:hAnsi="宋体"/>
                <w:color w:val="auto"/>
                <w:szCs w:val="21"/>
              </w:rPr>
              <w:t>其他：</w:t>
            </w:r>
            <w:r>
              <w:rPr>
                <w:rFonts w:hint="eastAsia" w:hAnsi="宋体"/>
                <w:color w:val="auto"/>
                <w:szCs w:val="21"/>
                <w:u w:val="single"/>
              </w:rPr>
              <w:t>合同咨询服务：对项目建设过程中的招标文件以及项目合同进行技术和法律等方面的审查，合理分配各方风险，避免追加工程投资的风险完全由一方承担。</w:t>
            </w:r>
          </w:p>
          <w:p>
            <w:pPr>
              <w:spacing w:line="360" w:lineRule="auto"/>
              <w:ind w:firstLine="420" w:firstLineChars="200"/>
              <w:rPr>
                <w:rFonts w:hAnsi="宋体"/>
                <w:color w:val="auto"/>
                <w:szCs w:val="21"/>
                <w:u w:val="single"/>
              </w:rPr>
            </w:pPr>
            <w:r>
              <w:rPr>
                <w:rFonts w:hint="eastAsia" w:hAnsi="宋体"/>
                <w:color w:val="auto"/>
                <w:szCs w:val="21"/>
                <w:u w:val="single"/>
              </w:rPr>
              <w:t>1.参与合同谈判，对合同中有关工程合同价、付款、变更、风险分担、索赔等条款的合规性、合理性出具书面咨询意见。</w:t>
            </w:r>
          </w:p>
          <w:p>
            <w:pPr>
              <w:spacing w:line="360" w:lineRule="auto"/>
              <w:ind w:firstLine="420" w:firstLineChars="200"/>
              <w:rPr>
                <w:rFonts w:hAnsi="宋体"/>
                <w:color w:val="auto"/>
                <w:szCs w:val="21"/>
                <w:u w:val="single"/>
              </w:rPr>
            </w:pPr>
            <w:r>
              <w:rPr>
                <w:rFonts w:hint="eastAsia" w:hAnsi="宋体"/>
                <w:color w:val="auto"/>
                <w:szCs w:val="21"/>
                <w:u w:val="single"/>
              </w:rPr>
              <w:t>2.预判工程中可能出现的不确定因素如涨价、设计变更、不可预见费等内容，并出具书面咨询意见。</w:t>
            </w:r>
          </w:p>
          <w:p>
            <w:pPr>
              <w:spacing w:line="360" w:lineRule="auto"/>
              <w:rPr>
                <w:rFonts w:hAnsi="宋体"/>
                <w:color w:val="auto"/>
                <w:szCs w:val="21"/>
                <w:u w:val="single"/>
              </w:rPr>
            </w:pPr>
            <w:r>
              <w:rPr>
                <w:rFonts w:hint="eastAsia" w:hAnsi="宋体"/>
                <w:color w:val="auto"/>
                <w:szCs w:val="21"/>
                <w:u w:val="single"/>
              </w:rPr>
              <w:t>现场签证管理咨询服务：施工过程中，对现场的各种签证进行见证，与建设单位、监理单位、行业主管部门等单位共同对签证工程的必要性和合理性进行把控。加强对设计变更的控制，避免不合理变更造成工程建设成本提高；监督施工方严格按规范开展工作。深入施工现场，跟踪设计的具体实施，并及时处理差异及变更等问题。在现场签证过程中，项目管理咨询企业与工程总承包企业、建设单位、监理单位、设计单位等相关单位意见存在差异时，由项目管理咨询企业综合工程总承包企业、建设单位、监理单位、设计单位等各参建方的意见，整理出完整意见方案，提交行业主管部门决定最终采纳的意见。</w:t>
            </w:r>
          </w:p>
          <w:p>
            <w:pPr>
              <w:spacing w:line="360" w:lineRule="auto"/>
              <w:rPr>
                <w:rFonts w:hAnsi="宋体"/>
                <w:color w:val="auto"/>
                <w:szCs w:val="21"/>
                <w:u w:val="single"/>
              </w:rPr>
            </w:pPr>
            <w:r>
              <w:rPr>
                <w:rFonts w:hint="eastAsia" w:hAnsi="宋体"/>
                <w:color w:val="auto"/>
                <w:szCs w:val="21"/>
                <w:u w:val="single"/>
              </w:rPr>
              <w:t xml:space="preserve">其他：（1）协助建设单位与项目总承包企业及建筑材料、设备、构配件供应、工程检测等企业签订合同并监督实施。对项目总承包企业在项目施工过程中进行全方位监督。（2）组织参建各方工作，保护建设单位的合法利益，尊重参建方的合法权益。（3）组织参建各方定期参加工作列会，并做好会议纪要。对项目进行不定期进行检查，检查内容包括：进度、质量、安全等内容，对存在问题下发整改通知书，并监督整改到位。（4）收集参建各方的工程资料，与相关部门对接。完成人防工程、消防工程、防雷工程验收以及规划验收、环评验收费等工作和备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7" w:type="dxa"/>
            <w:gridSpan w:val="2"/>
            <w:vAlign w:val="center"/>
          </w:tcPr>
          <w:p>
            <w:pPr>
              <w:spacing w:line="320" w:lineRule="exact"/>
              <w:jc w:val="center"/>
              <w:rPr>
                <w:rFonts w:hAnsi="宋体"/>
                <w:color w:val="auto"/>
              </w:rPr>
            </w:pPr>
            <w:r>
              <w:rPr>
                <w:rFonts w:hAnsi="宋体"/>
                <w:color w:val="auto"/>
              </w:rPr>
              <w:t>1.4.1</w:t>
            </w:r>
          </w:p>
        </w:tc>
        <w:tc>
          <w:tcPr>
            <w:tcW w:w="2386" w:type="dxa"/>
            <w:vAlign w:val="center"/>
          </w:tcPr>
          <w:p>
            <w:pPr>
              <w:spacing w:line="320" w:lineRule="exact"/>
              <w:rPr>
                <w:rFonts w:hAnsi="宋体"/>
                <w:color w:val="auto"/>
              </w:rPr>
            </w:pPr>
            <w:r>
              <w:rPr>
                <w:rFonts w:hAnsi="宋体"/>
                <w:color w:val="auto"/>
              </w:rPr>
              <w:t>投标人资质、能力和诚信要求</w:t>
            </w:r>
          </w:p>
        </w:tc>
        <w:tc>
          <w:tcPr>
            <w:tcW w:w="6139" w:type="dxa"/>
            <w:vAlign w:val="bottom"/>
          </w:tcPr>
          <w:p>
            <w:pPr>
              <w:spacing w:line="320" w:lineRule="exact"/>
              <w:rPr>
                <w:rFonts w:hAnsi="宋体"/>
                <w:color w:val="auto"/>
              </w:rPr>
            </w:pPr>
            <w:r>
              <w:rPr>
                <w:rFonts w:hint="eastAsia" w:hAnsi="宋体"/>
                <w:b/>
                <w:color w:val="auto"/>
              </w:rPr>
              <w:t>（1）</w:t>
            </w:r>
            <w:r>
              <w:rPr>
                <w:rFonts w:hAnsi="宋体"/>
                <w:b/>
                <w:color w:val="auto"/>
              </w:rPr>
              <w:t>资质要求：</w:t>
            </w:r>
            <w:r>
              <w:rPr>
                <w:rFonts w:hAnsi="宋体"/>
                <w:color w:val="auto"/>
              </w:rPr>
              <w:t>须具备</w:t>
            </w:r>
            <w:r>
              <w:rPr>
                <w:rFonts w:hint="eastAsia"/>
                <w:b/>
                <w:bCs/>
                <w:color w:val="auto"/>
                <w:szCs w:val="21"/>
                <w:u w:val="single"/>
              </w:rPr>
              <w:t>市政行业（道路专业）设计甲级或工程设计综合资质甲级、市政公用工程监理甲级或工程监理综合资质甲级、工程造价咨询甲级资质，以上三项资质中满足两项及以上资质，或被列入全国或广西全过程咨询试点企业</w:t>
            </w:r>
            <w:r>
              <w:rPr>
                <w:rFonts w:hint="eastAsia" w:hAnsi="宋体"/>
                <w:color w:val="auto"/>
                <w:u w:val="single"/>
              </w:rPr>
              <w:t>。</w:t>
            </w:r>
            <w:r>
              <w:rPr>
                <w:rFonts w:eastAsia="楷体_GB2312"/>
                <w:color w:val="auto"/>
                <w:szCs w:val="21"/>
              </w:rPr>
              <w:t>【备注：</w:t>
            </w:r>
            <w:r>
              <w:rPr>
                <w:rFonts w:hint="eastAsia" w:hAnsi="宋体"/>
                <w:color w:val="auto"/>
                <w:szCs w:val="21"/>
              </w:rPr>
              <w:t>开展全过程工程咨询服务的企业须具备工程设计、工程监理、造价咨询中的两项及以上的甲级资质，或被列入国家住房和城乡建设部公布的试点企业名单或广西全过程工程咨询试点企业。</w:t>
            </w:r>
            <w:r>
              <w:rPr>
                <w:rFonts w:eastAsia="楷体_GB2312"/>
                <w:color w:val="auto"/>
                <w:szCs w:val="21"/>
              </w:rPr>
              <w:t>】</w:t>
            </w:r>
            <w:r>
              <w:rPr>
                <w:rFonts w:hAnsi="宋体"/>
                <w:color w:val="auto"/>
              </w:rPr>
              <w:t>；</w:t>
            </w:r>
          </w:p>
          <w:p>
            <w:pPr>
              <w:spacing w:line="320" w:lineRule="exact"/>
              <w:rPr>
                <w:rFonts w:hAnsi="宋体"/>
                <w:b/>
                <w:color w:val="auto"/>
              </w:rPr>
            </w:pPr>
            <w:r>
              <w:rPr>
                <w:rFonts w:hint="eastAsia" w:hAnsi="宋体"/>
                <w:b/>
                <w:color w:val="auto"/>
              </w:rPr>
              <w:t>（2）本次招标要求投标人拟投入本项目人员的最低要求和资格要求：</w:t>
            </w:r>
          </w:p>
          <w:p>
            <w:pPr>
              <w:pStyle w:val="64"/>
              <w:spacing w:line="260" w:lineRule="exact"/>
              <w:ind w:left="31" w:leftChars="15" w:right="-63" w:rightChars="-30"/>
              <w:jc w:val="left"/>
              <w:rPr>
                <w:rFonts w:ascii="宋体" w:hAnsi="宋体"/>
                <w:color w:val="auto"/>
                <w:szCs w:val="21"/>
              </w:rPr>
            </w:pPr>
            <w:r>
              <w:rPr>
                <w:rFonts w:hint="eastAsia" w:ascii="宋体" w:hAnsi="宋体"/>
                <w:color w:val="auto"/>
                <w:szCs w:val="21"/>
              </w:rPr>
              <w:t xml:space="preserve"> 人员配备最低要求：</w:t>
            </w:r>
          </w:p>
          <w:tbl>
            <w:tblPr>
              <w:tblStyle w:val="48"/>
              <w:tblW w:w="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83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522" w:type="dxa"/>
                  <w:shd w:val="clear" w:color="auto" w:fill="B8CCE4"/>
                  <w:vAlign w:val="center"/>
                </w:tcPr>
                <w:p>
                  <w:pPr>
                    <w:pStyle w:val="64"/>
                    <w:spacing w:line="260" w:lineRule="exact"/>
                    <w:ind w:right="-63" w:rightChars="-30"/>
                    <w:jc w:val="center"/>
                    <w:rPr>
                      <w:rFonts w:ascii="宋体" w:hAnsi="宋体"/>
                      <w:color w:val="auto"/>
                      <w:sz w:val="18"/>
                      <w:szCs w:val="18"/>
                    </w:rPr>
                  </w:pPr>
                  <w:r>
                    <w:rPr>
                      <w:rFonts w:hint="eastAsia" w:ascii="宋体" w:hAnsi="宋体"/>
                      <w:color w:val="auto"/>
                      <w:sz w:val="18"/>
                      <w:szCs w:val="18"/>
                    </w:rPr>
                    <w:t>序号</w:t>
                  </w:r>
                </w:p>
              </w:tc>
              <w:tc>
                <w:tcPr>
                  <w:tcW w:w="2835" w:type="dxa"/>
                  <w:shd w:val="clear" w:color="auto" w:fill="B8CCE4"/>
                  <w:vAlign w:val="center"/>
                </w:tcPr>
                <w:p>
                  <w:pPr>
                    <w:pStyle w:val="64"/>
                    <w:spacing w:line="260" w:lineRule="exact"/>
                    <w:ind w:right="-63" w:rightChars="-30"/>
                    <w:jc w:val="center"/>
                    <w:rPr>
                      <w:rFonts w:ascii="宋体" w:hAnsi="宋体"/>
                      <w:color w:val="auto"/>
                      <w:sz w:val="18"/>
                      <w:szCs w:val="18"/>
                    </w:rPr>
                  </w:pPr>
                  <w:r>
                    <w:rPr>
                      <w:rFonts w:hint="eastAsia" w:ascii="宋体" w:hAnsi="宋体"/>
                      <w:color w:val="auto"/>
                      <w:sz w:val="18"/>
                      <w:szCs w:val="18"/>
                    </w:rPr>
                    <w:t>职位及最低人数要求（人）</w:t>
                  </w:r>
                </w:p>
              </w:tc>
              <w:tc>
                <w:tcPr>
                  <w:tcW w:w="969" w:type="dxa"/>
                  <w:shd w:val="clear" w:color="auto" w:fill="B8CCE4"/>
                  <w:vAlign w:val="center"/>
                </w:tcPr>
                <w:p>
                  <w:pPr>
                    <w:pStyle w:val="64"/>
                    <w:spacing w:line="260" w:lineRule="exact"/>
                    <w:ind w:right="-63" w:rightChars="-30"/>
                    <w:jc w:val="center"/>
                    <w:rPr>
                      <w:rFonts w:ascii="宋体" w:hAnsi="宋体"/>
                      <w:color w:val="auto"/>
                      <w:sz w:val="18"/>
                      <w:szCs w:val="18"/>
                    </w:rPr>
                  </w:pPr>
                  <w:r>
                    <w:rPr>
                      <w:rFonts w:hint="eastAsia" w:ascii="宋体" w:hAnsi="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64"/>
                    <w:spacing w:line="260" w:lineRule="exact"/>
                    <w:ind w:right="-63" w:rightChars="-30"/>
                    <w:jc w:val="center"/>
                    <w:rPr>
                      <w:rFonts w:ascii="宋体" w:hAnsi="宋体"/>
                      <w:color w:val="auto"/>
                      <w:sz w:val="18"/>
                      <w:szCs w:val="18"/>
                    </w:rPr>
                  </w:pPr>
                  <w:r>
                    <w:rPr>
                      <w:rFonts w:hint="eastAsia" w:ascii="宋体" w:hAnsi="宋体"/>
                      <w:color w:val="auto"/>
                      <w:sz w:val="18"/>
                      <w:szCs w:val="18"/>
                    </w:rPr>
                    <w:t>1</w:t>
                  </w:r>
                </w:p>
              </w:tc>
              <w:tc>
                <w:tcPr>
                  <w:tcW w:w="2835" w:type="dxa"/>
                  <w:vAlign w:val="center"/>
                </w:tcPr>
                <w:p>
                  <w:pPr>
                    <w:pStyle w:val="64"/>
                    <w:spacing w:line="260" w:lineRule="exact"/>
                    <w:ind w:right="-63" w:rightChars="-30"/>
                    <w:jc w:val="left"/>
                    <w:rPr>
                      <w:rFonts w:ascii="宋体" w:hAnsi="宋体"/>
                      <w:color w:val="auto"/>
                      <w:sz w:val="18"/>
                      <w:szCs w:val="18"/>
                    </w:rPr>
                  </w:pPr>
                  <w:r>
                    <w:rPr>
                      <w:rFonts w:hint="eastAsia"/>
                      <w:b/>
                      <w:color w:val="auto"/>
                      <w:szCs w:val="21"/>
                    </w:rPr>
                    <w:t>项目负责人</w:t>
                  </w:r>
                  <w:r>
                    <w:rPr>
                      <w:rFonts w:hint="eastAsia" w:ascii="宋体" w:hAnsi="宋体"/>
                      <w:color w:val="auto"/>
                      <w:sz w:val="18"/>
                      <w:szCs w:val="18"/>
                    </w:rPr>
                    <w:t>（1人）</w:t>
                  </w:r>
                </w:p>
              </w:tc>
              <w:tc>
                <w:tcPr>
                  <w:tcW w:w="969" w:type="dxa"/>
                  <w:vAlign w:val="center"/>
                </w:tcPr>
                <w:p>
                  <w:pPr>
                    <w:pStyle w:val="64"/>
                    <w:spacing w:line="260" w:lineRule="exact"/>
                    <w:ind w:right="-63" w:rightChars="-3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 w:type="dxa"/>
                  <w:vAlign w:val="center"/>
                </w:tcPr>
                <w:p>
                  <w:pPr>
                    <w:pStyle w:val="64"/>
                    <w:spacing w:line="260" w:lineRule="exact"/>
                    <w:ind w:right="-63" w:rightChars="-30"/>
                    <w:jc w:val="center"/>
                    <w:rPr>
                      <w:rFonts w:ascii="宋体" w:hAnsi="宋体"/>
                      <w:color w:val="auto"/>
                      <w:sz w:val="18"/>
                      <w:szCs w:val="18"/>
                    </w:rPr>
                  </w:pPr>
                  <w:r>
                    <w:rPr>
                      <w:rFonts w:hint="eastAsia" w:ascii="宋体" w:hAnsi="宋体"/>
                      <w:color w:val="auto"/>
                      <w:sz w:val="18"/>
                      <w:szCs w:val="18"/>
                    </w:rPr>
                    <w:t>2</w:t>
                  </w:r>
                </w:p>
              </w:tc>
              <w:tc>
                <w:tcPr>
                  <w:tcW w:w="2835" w:type="dxa"/>
                  <w:vAlign w:val="center"/>
                </w:tcPr>
                <w:p>
                  <w:pPr>
                    <w:pStyle w:val="64"/>
                    <w:spacing w:line="260" w:lineRule="exact"/>
                    <w:ind w:right="-63" w:rightChars="-30"/>
                    <w:jc w:val="left"/>
                    <w:rPr>
                      <w:rFonts w:ascii="宋体" w:hAnsi="宋体" w:cs="宋体"/>
                      <w:color w:val="auto"/>
                      <w:kern w:val="0"/>
                      <w:szCs w:val="21"/>
                    </w:rPr>
                  </w:pPr>
                  <w:r>
                    <w:rPr>
                      <w:rFonts w:hint="eastAsia" w:ascii="宋体" w:hAnsi="宋体" w:cs="宋体"/>
                      <w:color w:val="auto"/>
                      <w:kern w:val="0"/>
                      <w:szCs w:val="21"/>
                    </w:rPr>
                    <w:t>专业咨询负责人（</w:t>
                  </w:r>
                  <w:r>
                    <w:rPr>
                      <w:rFonts w:hint="eastAsia" w:ascii="宋体" w:hAnsi="宋体"/>
                      <w:color w:val="auto"/>
                      <w:sz w:val="18"/>
                      <w:szCs w:val="18"/>
                      <w:u w:val="single"/>
                    </w:rPr>
                    <w:t>1</w:t>
                  </w:r>
                  <w:r>
                    <w:rPr>
                      <w:rFonts w:hint="eastAsia" w:ascii="宋体" w:hAnsi="宋体"/>
                      <w:color w:val="auto"/>
                      <w:sz w:val="18"/>
                      <w:szCs w:val="18"/>
                    </w:rPr>
                    <w:t>人</w:t>
                  </w:r>
                  <w:r>
                    <w:rPr>
                      <w:rFonts w:hint="eastAsia" w:ascii="宋体" w:hAnsi="宋体" w:cs="宋体"/>
                      <w:color w:val="auto"/>
                      <w:kern w:val="0"/>
                      <w:szCs w:val="21"/>
                    </w:rPr>
                    <w:t>）：</w:t>
                  </w:r>
                </w:p>
                <w:p>
                  <w:pPr>
                    <w:pStyle w:val="64"/>
                    <w:spacing w:line="260" w:lineRule="exact"/>
                    <w:ind w:left="-63" w:leftChars="-30" w:right="-63" w:rightChars="-30"/>
                    <w:jc w:val="left"/>
                    <w:rPr>
                      <w:rFonts w:ascii="宋体" w:hAnsi="宋体"/>
                      <w:color w:val="auto"/>
                      <w:szCs w:val="21"/>
                    </w:rPr>
                  </w:pPr>
                  <w:r>
                    <w:rPr>
                      <w:rFonts w:ascii="宋体" w:hAnsi="宋体"/>
                      <w:color w:val="auto"/>
                      <w:szCs w:val="21"/>
                    </w:rPr>
                    <w:sym w:font="Wingdings 2" w:char="0052"/>
                  </w:r>
                  <w:r>
                    <w:rPr>
                      <w:rFonts w:hint="eastAsia" w:ascii="宋体" w:hAnsi="宋体"/>
                      <w:color w:val="auto"/>
                      <w:szCs w:val="21"/>
                    </w:rPr>
                    <w:t>设计咨询负责人：</w:t>
                  </w:r>
                  <w:r>
                    <w:rPr>
                      <w:rFonts w:hint="eastAsia" w:ascii="宋体" w:hAnsi="宋体"/>
                      <w:color w:val="auto"/>
                      <w:szCs w:val="21"/>
                      <w:u w:val="single"/>
                    </w:rPr>
                    <w:t>1</w:t>
                  </w:r>
                  <w:r>
                    <w:rPr>
                      <w:rFonts w:hint="eastAsia" w:ascii="宋体" w:hAnsi="宋体"/>
                      <w:color w:val="auto"/>
                      <w:szCs w:val="21"/>
                    </w:rPr>
                    <w:t>人</w:t>
                  </w:r>
                </w:p>
                <w:p>
                  <w:pPr>
                    <w:pStyle w:val="64"/>
                    <w:spacing w:line="260" w:lineRule="exact"/>
                    <w:ind w:left="-63" w:leftChars="-30" w:right="-63" w:rightChars="-30"/>
                    <w:rPr>
                      <w:rFonts w:ascii="宋体" w:hAnsi="宋体"/>
                      <w:color w:val="auto"/>
                      <w:szCs w:val="21"/>
                      <w:u w:val="single"/>
                    </w:rPr>
                  </w:pPr>
                  <w:r>
                    <w:rPr>
                      <w:rFonts w:ascii="宋体" w:hAnsi="宋体"/>
                      <w:color w:val="auto"/>
                      <w:szCs w:val="21"/>
                    </w:rPr>
                    <w:sym w:font="Wingdings 2" w:char="0052"/>
                  </w:r>
                  <w:r>
                    <w:rPr>
                      <w:rFonts w:hint="eastAsia" w:ascii="宋体" w:hAnsi="宋体"/>
                      <w:color w:val="auto"/>
                      <w:szCs w:val="21"/>
                    </w:rPr>
                    <w:t>造价咨询负责人：</w:t>
                  </w:r>
                  <w:r>
                    <w:rPr>
                      <w:rFonts w:hint="eastAsia" w:ascii="宋体" w:hAnsi="宋体"/>
                      <w:color w:val="auto"/>
                      <w:szCs w:val="21"/>
                      <w:u w:val="single"/>
                    </w:rPr>
                    <w:t>1</w:t>
                  </w:r>
                  <w:r>
                    <w:rPr>
                      <w:rFonts w:hint="eastAsia" w:ascii="宋体" w:hAnsi="宋体"/>
                      <w:color w:val="auto"/>
                      <w:szCs w:val="21"/>
                    </w:rPr>
                    <w:t>人</w:t>
                  </w:r>
                </w:p>
                <w:p>
                  <w:pPr>
                    <w:pStyle w:val="64"/>
                    <w:spacing w:line="260" w:lineRule="exact"/>
                    <w:ind w:left="-63" w:leftChars="-30" w:right="-63" w:rightChars="-30"/>
                    <w:jc w:val="left"/>
                    <w:rPr>
                      <w:rFonts w:ascii="宋体" w:hAnsi="宋体"/>
                      <w:color w:val="auto"/>
                      <w:szCs w:val="21"/>
                      <w:u w:val="single"/>
                    </w:rPr>
                  </w:pPr>
                  <w:r>
                    <w:rPr>
                      <w:rFonts w:ascii="宋体" w:hAnsi="宋体"/>
                      <w:color w:val="auto"/>
                      <w:szCs w:val="21"/>
                    </w:rPr>
                    <w:sym w:font="Wingdings 2" w:char="0052"/>
                  </w:r>
                  <w:r>
                    <w:rPr>
                      <w:rFonts w:hint="eastAsia" w:ascii="宋体" w:hAnsi="宋体"/>
                      <w:color w:val="auto"/>
                      <w:szCs w:val="21"/>
                    </w:rPr>
                    <w:t>其他：</w:t>
                  </w:r>
                  <w:r>
                    <w:rPr>
                      <w:rFonts w:hint="eastAsia" w:ascii="宋体" w:hAnsi="宋体"/>
                      <w:color w:val="auto"/>
                      <w:szCs w:val="21"/>
                      <w:u w:val="single"/>
                    </w:rPr>
                    <w:t>1</w:t>
                  </w:r>
                </w:p>
              </w:tc>
              <w:tc>
                <w:tcPr>
                  <w:tcW w:w="969" w:type="dxa"/>
                  <w:vAlign w:val="center"/>
                </w:tcPr>
                <w:p>
                  <w:pPr>
                    <w:pStyle w:val="64"/>
                    <w:spacing w:line="260" w:lineRule="exact"/>
                    <w:ind w:right="-63" w:rightChars="-30"/>
                    <w:jc w:val="center"/>
                    <w:rPr>
                      <w:rFonts w:ascii="宋体" w:hAnsi="宋体"/>
                      <w:color w:val="auto"/>
                      <w:sz w:val="18"/>
                      <w:szCs w:val="18"/>
                    </w:rPr>
                  </w:pPr>
                </w:p>
              </w:tc>
            </w:tr>
          </w:tbl>
          <w:p>
            <w:pPr>
              <w:spacing w:line="320" w:lineRule="exact"/>
              <w:rPr>
                <w:rFonts w:hAnsi="宋体"/>
                <w:b/>
                <w:color w:val="auto"/>
              </w:rPr>
            </w:pPr>
          </w:p>
          <w:p>
            <w:pPr>
              <w:spacing w:line="320" w:lineRule="exact"/>
              <w:ind w:firstLine="420" w:firstLineChars="200"/>
              <w:rPr>
                <w:rFonts w:hAnsi="宋体"/>
                <w:color w:val="auto"/>
                <w:szCs w:val="21"/>
              </w:rPr>
            </w:pPr>
            <w:r>
              <w:rPr>
                <w:rFonts w:hint="eastAsia" w:hAnsi="宋体"/>
                <w:color w:val="auto"/>
                <w:szCs w:val="21"/>
              </w:rPr>
              <w:t>①工程建设全过程咨询项目负责人</w:t>
            </w:r>
          </w:p>
          <w:p>
            <w:pPr>
              <w:spacing w:line="320" w:lineRule="exact"/>
              <w:ind w:firstLine="420" w:firstLineChars="200"/>
              <w:rPr>
                <w:rFonts w:hAnsi="宋体"/>
                <w:color w:val="auto"/>
                <w:szCs w:val="21"/>
                <w:u w:val="single"/>
              </w:rPr>
            </w:pPr>
            <w:r>
              <w:rPr>
                <w:rFonts w:hAnsi="宋体"/>
                <w:color w:val="auto"/>
                <w:szCs w:val="21"/>
              </w:rPr>
              <w:t>须具备</w:t>
            </w:r>
            <w:r>
              <w:rPr>
                <w:rFonts w:hint="eastAsia" w:hAnsi="宋体"/>
                <w:color w:val="auto"/>
                <w:szCs w:val="21"/>
              </w:rPr>
              <w:t>一级注册结构师，并具有工程类、工程经济类高级工程师，或具备道路工程高级工程师职称或道路与桥梁专业高级工程师职称</w:t>
            </w:r>
          </w:p>
          <w:p>
            <w:pPr>
              <w:spacing w:line="320" w:lineRule="exact"/>
              <w:ind w:firstLine="420" w:firstLineChars="200"/>
              <w:rPr>
                <w:rFonts w:hAnsi="宋体"/>
                <w:color w:val="auto"/>
                <w:szCs w:val="21"/>
              </w:rPr>
            </w:pPr>
            <w:r>
              <w:rPr>
                <w:rFonts w:hint="eastAsia" w:hAnsi="宋体"/>
                <w:color w:val="auto"/>
                <w:szCs w:val="21"/>
              </w:rPr>
              <w:t>②专业咨询负责人</w:t>
            </w:r>
          </w:p>
          <w:p>
            <w:pPr>
              <w:spacing w:line="320" w:lineRule="exact"/>
              <w:ind w:firstLine="420" w:firstLineChars="200"/>
              <w:rPr>
                <w:color w:val="auto"/>
                <w:szCs w:val="21"/>
              </w:rPr>
            </w:pPr>
            <w:r>
              <w:rPr>
                <w:rFonts w:hint="eastAsia" w:hAnsi="宋体"/>
                <w:color w:val="auto"/>
                <w:szCs w:val="21"/>
              </w:rPr>
              <w:sym w:font="Wingdings 2" w:char="0052"/>
            </w:r>
            <w:r>
              <w:rPr>
                <w:rFonts w:hint="eastAsia" w:hAnsi="宋体"/>
                <w:color w:val="auto"/>
                <w:szCs w:val="21"/>
              </w:rPr>
              <w:t>设计咨询负责人：须具备</w:t>
            </w:r>
            <w:r>
              <w:rPr>
                <w:rFonts w:hint="eastAsia" w:hAnsi="宋体"/>
                <w:color w:val="auto"/>
                <w:szCs w:val="21"/>
                <w:u w:val="single"/>
              </w:rPr>
              <w:t xml:space="preserve"> </w:t>
            </w:r>
            <w:r>
              <w:rPr>
                <w:rFonts w:hint="eastAsia" w:hAnsi="宋体"/>
                <w:b/>
                <w:bCs/>
                <w:color w:val="auto"/>
                <w:szCs w:val="21"/>
                <w:u w:val="single"/>
              </w:rPr>
              <w:t>道路工程或道路与桥梁专业高级工程师职称</w:t>
            </w:r>
          </w:p>
          <w:p>
            <w:pPr>
              <w:spacing w:line="320" w:lineRule="exact"/>
              <w:ind w:firstLine="420" w:firstLineChars="200"/>
              <w:rPr>
                <w:rFonts w:hAnsi="宋体"/>
                <w:color w:val="auto"/>
                <w:szCs w:val="21"/>
                <w:u w:val="single"/>
              </w:rPr>
            </w:pPr>
            <w:r>
              <w:rPr>
                <w:rFonts w:hint="eastAsia" w:hAnsi="宋体"/>
                <w:color w:val="auto"/>
                <w:szCs w:val="21"/>
              </w:rPr>
              <w:sym w:font="Wingdings 2" w:char="0052"/>
            </w:r>
            <w:r>
              <w:rPr>
                <w:rFonts w:hint="eastAsia"/>
                <w:color w:val="auto"/>
                <w:szCs w:val="21"/>
              </w:rPr>
              <w:t>造价咨询负责人：</w:t>
            </w:r>
            <w:r>
              <w:rPr>
                <w:rFonts w:hAnsi="宋体"/>
                <w:color w:val="auto"/>
                <w:szCs w:val="21"/>
                <w:u w:val="single"/>
              </w:rPr>
              <w:t>须具备</w:t>
            </w:r>
            <w:r>
              <w:rPr>
                <w:rFonts w:hint="eastAsia" w:hAnsi="宋体"/>
                <w:color w:val="auto"/>
                <w:szCs w:val="21"/>
                <w:u w:val="single"/>
              </w:rPr>
              <w:t>住房城乡建设部颁发的一级注册造价师执业资格。</w:t>
            </w:r>
          </w:p>
          <w:p>
            <w:pPr>
              <w:spacing w:line="320" w:lineRule="exact"/>
              <w:ind w:firstLine="420" w:firstLineChars="200"/>
              <w:rPr>
                <w:color w:val="auto"/>
                <w:szCs w:val="21"/>
                <w:u w:val="single"/>
              </w:rPr>
            </w:pPr>
            <w:r>
              <w:rPr>
                <w:rFonts w:hint="eastAsia" w:hAnsi="宋体"/>
                <w:color w:val="auto"/>
                <w:szCs w:val="21"/>
              </w:rPr>
              <w:sym w:font="Wingdings 2" w:char="0052"/>
            </w:r>
            <w:r>
              <w:rPr>
                <w:rFonts w:hint="eastAsia"/>
                <w:color w:val="auto"/>
                <w:szCs w:val="21"/>
              </w:rPr>
              <w:t>其他人员要求：</w:t>
            </w:r>
            <w:r>
              <w:rPr>
                <w:rFonts w:hint="eastAsia"/>
                <w:color w:val="auto"/>
                <w:szCs w:val="21"/>
                <w:u w:val="single"/>
              </w:rPr>
              <w:t xml:space="preserve">专职资料管理员1人  </w:t>
            </w:r>
          </w:p>
          <w:p>
            <w:pPr>
              <w:spacing w:line="320" w:lineRule="atLeast"/>
              <w:ind w:firstLine="422" w:firstLineChars="200"/>
              <w:rPr>
                <w:rFonts w:ascii="宋体" w:hAnsi="宋体"/>
                <w:b/>
                <w:color w:val="auto"/>
                <w:szCs w:val="21"/>
              </w:rPr>
            </w:pPr>
            <w:r>
              <w:rPr>
                <w:rFonts w:hint="eastAsia" w:ascii="宋体" w:hAnsi="宋体"/>
                <w:b/>
                <w:color w:val="auto"/>
                <w:szCs w:val="21"/>
              </w:rPr>
              <w:t>③人员的其他</w:t>
            </w:r>
            <w:r>
              <w:rPr>
                <w:rFonts w:ascii="宋体" w:hAnsi="宋体"/>
                <w:b/>
                <w:color w:val="auto"/>
                <w:szCs w:val="21"/>
              </w:rPr>
              <w:t>要求：</w:t>
            </w:r>
          </w:p>
          <w:p>
            <w:pPr>
              <w:spacing w:line="320" w:lineRule="atLeast"/>
              <w:ind w:firstLine="420" w:firstLineChars="200"/>
              <w:rPr>
                <w:color w:val="auto"/>
                <w:szCs w:val="21"/>
              </w:rPr>
            </w:pPr>
            <w:r>
              <w:rPr>
                <w:rFonts w:hint="eastAsia" w:hAnsi="宋体"/>
                <w:color w:val="auto"/>
              </w:rPr>
              <w:t>附上近1个月（近1个月是指</w:t>
            </w:r>
            <w:r>
              <w:rPr>
                <w:rFonts w:hint="eastAsia" w:hAnsi="宋体"/>
                <w:color w:val="auto"/>
                <w:u w:val="single"/>
              </w:rPr>
              <w:t>2021</w:t>
            </w:r>
            <w:r>
              <w:rPr>
                <w:rFonts w:hint="eastAsia" w:hAnsi="宋体"/>
                <w:color w:val="auto"/>
              </w:rPr>
              <w:t>年</w:t>
            </w:r>
            <w:r>
              <w:rPr>
                <w:rFonts w:hint="eastAsia" w:hAnsi="宋体"/>
                <w:color w:val="auto"/>
                <w:u w:val="single"/>
              </w:rPr>
              <w:t>5</w:t>
            </w:r>
            <w:r>
              <w:rPr>
                <w:rFonts w:hint="eastAsia" w:hAnsi="宋体"/>
                <w:color w:val="auto"/>
              </w:rPr>
              <w:t>月）投标人为前述人员依法缴纳社会保险的证明材料</w:t>
            </w:r>
            <w:r>
              <w:rPr>
                <w:rFonts w:hint="eastAsia" w:ascii="宋体" w:hAnsi="宋体"/>
                <w:color w:val="auto"/>
              </w:rPr>
              <w:t>或事业单位编制证明</w:t>
            </w:r>
            <w:r>
              <w:rPr>
                <w:rFonts w:hint="eastAsia" w:hAnsi="宋体"/>
                <w:color w:val="auto"/>
              </w:rPr>
              <w:t>。</w:t>
            </w:r>
          </w:p>
          <w:p>
            <w:pPr>
              <w:pStyle w:val="28"/>
              <w:spacing w:line="360" w:lineRule="exact"/>
              <w:rPr>
                <w:rFonts w:ascii="Times New Roman" w:hAnsi="Times New Roman"/>
                <w:b/>
                <w:color w:val="auto"/>
                <w:sz w:val="21"/>
                <w:szCs w:val="21"/>
              </w:rPr>
            </w:pPr>
            <w:r>
              <w:rPr>
                <w:rFonts w:hint="eastAsia"/>
                <w:b/>
                <w:color w:val="auto"/>
              </w:rPr>
              <w:t xml:space="preserve">  （3）</w:t>
            </w:r>
            <w:r>
              <w:rPr>
                <w:rFonts w:hint="eastAsia" w:ascii="Times New Roman" w:hAnsi="Times New Roman"/>
                <w:b/>
                <w:color w:val="auto"/>
                <w:sz w:val="21"/>
                <w:szCs w:val="21"/>
              </w:rPr>
              <w:t>诚信要求：</w:t>
            </w:r>
          </w:p>
          <w:p>
            <w:pPr>
              <w:spacing w:line="360" w:lineRule="auto"/>
              <w:ind w:firstLine="420" w:firstLineChars="200"/>
              <w:rPr>
                <w:color w:val="auto"/>
                <w:szCs w:val="21"/>
              </w:rPr>
            </w:pPr>
            <w:r>
              <w:rPr>
                <w:rFonts w:hint="eastAsia"/>
                <w:color w:val="auto"/>
                <w:szCs w:val="21"/>
              </w:rPr>
              <w:t>根据最高人民法院等9部门《关于在招标投标活动中对失信被执行人实施联合惩戒的通知》（法〔2016〕285号）规定，投标人（如为联合体时，联合体中任一个成员）、拟派项目负责人、监理负责人不得为失信被执行人（以评标阶段通过“信用中国”网站（www.creditchina.gov.cn）查询的结果为准）；</w:t>
            </w:r>
          </w:p>
          <w:p>
            <w:pPr>
              <w:spacing w:line="360" w:lineRule="auto"/>
              <w:ind w:firstLine="420" w:firstLineChars="200"/>
              <w:rPr>
                <w:color w:val="auto"/>
                <w:szCs w:val="21"/>
              </w:rPr>
            </w:pPr>
            <w:r>
              <w:rPr>
                <w:rFonts w:hint="eastAsia"/>
                <w:color w:val="auto"/>
                <w:szCs w:val="21"/>
              </w:rPr>
              <w:t>在评标阶段通过全国建筑市场监管公共服务平台（http://jzsc.mohurd.gov.cn/home）查询投标人（如为联合体时，联合体中任一个成员）、拟派项目负责人、监理负责人不得是列为企业或个人黑名单的企业或人员。</w:t>
            </w:r>
          </w:p>
          <w:p>
            <w:pPr>
              <w:spacing w:line="360" w:lineRule="auto"/>
              <w:ind w:firstLine="420" w:firstLineChars="200"/>
              <w:rPr>
                <w:color w:val="auto"/>
                <w:szCs w:val="21"/>
              </w:rPr>
            </w:pPr>
            <w:r>
              <w:rPr>
                <w:rFonts w:hint="eastAsia"/>
                <w:color w:val="auto"/>
                <w:szCs w:val="21"/>
              </w:rPr>
              <w:t>近三年内投标人（如为联合体时，联合体中任一个成员）或其法定代表人不得有行贿犯罪行为（以“中国裁判文书”网站（https://wenshu.court.gov.cn）查询结果为准。</w:t>
            </w:r>
          </w:p>
          <w:p>
            <w:pPr>
              <w:spacing w:line="360" w:lineRule="auto"/>
              <w:ind w:firstLine="422" w:firstLineChars="200"/>
              <w:rPr>
                <w:color w:val="auto"/>
              </w:rPr>
            </w:pPr>
            <w:r>
              <w:rPr>
                <w:rFonts w:hint="eastAsia"/>
                <w:b/>
                <w:color w:val="auto"/>
              </w:rPr>
              <w:t>（</w:t>
            </w:r>
            <w:r>
              <w:rPr>
                <w:b/>
                <w:color w:val="auto"/>
              </w:rPr>
              <w:t>4</w:t>
            </w:r>
            <w:r>
              <w:rPr>
                <w:rFonts w:hint="eastAsia"/>
                <w:b/>
                <w:color w:val="auto"/>
              </w:rPr>
              <w:t>）财务要求：</w:t>
            </w:r>
            <w:r>
              <w:rPr>
                <w:rFonts w:hint="eastAsia"/>
                <w:color w:val="auto"/>
              </w:rPr>
              <w:t>2018年至2020年经审计的财务报表（联合体投标时，联合体各方均需要提供，监理企业以广西建筑业企业诚信信息库为准）【备注：对于从取得营业执照时间起到投标截止时间为止不足要求年数的企业，只需提交企业取得营业执照年份至所要求最近年份经审计的财务报表】。</w:t>
            </w:r>
          </w:p>
          <w:p>
            <w:pPr>
              <w:spacing w:line="320" w:lineRule="exact"/>
              <w:rPr>
                <w:rFonts w:hAnsi="宋体"/>
                <w:b/>
                <w:color w:val="auto"/>
              </w:rPr>
            </w:pPr>
            <w:r>
              <w:rPr>
                <w:rFonts w:hint="eastAsia"/>
                <w:b/>
                <w:color w:val="auto"/>
              </w:rPr>
              <w:t xml:space="preserve">    （5）</w:t>
            </w:r>
            <w:r>
              <w:rPr>
                <w:rFonts w:hAnsi="宋体"/>
                <w:b/>
                <w:color w:val="auto"/>
              </w:rPr>
              <w:t>其他要求</w:t>
            </w:r>
            <w:r>
              <w:rPr>
                <w:rFonts w:hAnsi="宋体"/>
                <w:color w:val="auto"/>
              </w:rPr>
              <w:t>：</w:t>
            </w:r>
            <w:r>
              <w:rPr>
                <w:rFonts w:hint="eastAsia" w:hAnsi="宋体"/>
                <w:color w:val="auto"/>
                <w:u w:val="single"/>
              </w:rPr>
              <w:t xml:space="preserve">①投标人拟投入技术人员不得同时兼任2个职位。②正在为本项目提供整体设计、规范编制或者项目管理、检测、代理等服务的投标人，不得再参加本招标项目的投标活动；③拟投入本项目主要负责人的执业资格必须在全过程工程咨询企业注册，其执业资格需满足工程类别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37" w:type="dxa"/>
            <w:gridSpan w:val="2"/>
            <w:vAlign w:val="center"/>
          </w:tcPr>
          <w:p>
            <w:pPr>
              <w:spacing w:line="320" w:lineRule="exact"/>
              <w:jc w:val="center"/>
              <w:rPr>
                <w:rFonts w:hAnsi="宋体"/>
                <w:color w:val="auto"/>
              </w:rPr>
            </w:pPr>
            <w:r>
              <w:rPr>
                <w:rFonts w:hAnsi="宋体"/>
                <w:color w:val="auto"/>
              </w:rPr>
              <w:t>1.4.4</w:t>
            </w:r>
          </w:p>
        </w:tc>
        <w:tc>
          <w:tcPr>
            <w:tcW w:w="2386" w:type="dxa"/>
            <w:vAlign w:val="center"/>
          </w:tcPr>
          <w:p>
            <w:pPr>
              <w:spacing w:line="320" w:lineRule="exact"/>
              <w:rPr>
                <w:rFonts w:hAnsi="宋体"/>
                <w:color w:val="auto"/>
              </w:rPr>
            </w:pPr>
            <w:r>
              <w:rPr>
                <w:rFonts w:hAnsi="宋体"/>
                <w:color w:val="auto"/>
              </w:rPr>
              <w:t>是否接受联合体投标</w:t>
            </w:r>
          </w:p>
        </w:tc>
        <w:tc>
          <w:tcPr>
            <w:tcW w:w="6139" w:type="dxa"/>
            <w:vAlign w:val="center"/>
          </w:tcPr>
          <w:p>
            <w:pPr>
              <w:spacing w:line="320" w:lineRule="exact"/>
              <w:rPr>
                <w:rFonts w:hAnsi="宋体"/>
                <w:color w:val="auto"/>
              </w:rPr>
            </w:pPr>
            <w:r>
              <w:rPr>
                <w:rFonts w:hint="eastAsia" w:hAnsi="宋体"/>
                <w:color w:val="auto"/>
              </w:rPr>
              <w:sym w:font="Wingdings 2" w:char="0052"/>
            </w:r>
            <w:r>
              <w:rPr>
                <w:rFonts w:hAnsi="宋体"/>
                <w:color w:val="auto"/>
              </w:rPr>
              <w:t>不接受</w:t>
            </w:r>
          </w:p>
          <w:p>
            <w:pPr>
              <w:spacing w:line="320" w:lineRule="exact"/>
              <w:rPr>
                <w:rFonts w:hAnsi="宋体"/>
                <w:color w:val="auto"/>
              </w:rPr>
            </w:pPr>
            <w:r>
              <w:rPr>
                <w:rFonts w:hint="eastAsia" w:hAnsi="宋体"/>
                <w:color w:val="auto"/>
              </w:rPr>
              <w:sym w:font="Wingdings 2" w:char="00A3"/>
            </w:r>
            <w:r>
              <w:rPr>
                <w:rFonts w:hAnsi="宋体"/>
                <w:color w:val="auto"/>
              </w:rPr>
              <w:t>接受，应满足下列要求：</w:t>
            </w:r>
            <w:r>
              <w:rPr>
                <w:rFonts w:hint="eastAsia" w:hAnsi="宋体"/>
                <w:color w:val="auto"/>
                <w:u w:val="single"/>
              </w:rPr>
              <w:t>详见招标公告</w:t>
            </w:r>
            <w:r>
              <w:rPr>
                <w:rFonts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宋体"/>
                <w:color w:val="auto"/>
              </w:rPr>
            </w:pPr>
            <w:r>
              <w:rPr>
                <w:rFonts w:hAnsi="宋体"/>
                <w:color w:val="auto"/>
              </w:rPr>
              <w:t>1.</w:t>
            </w:r>
            <w:r>
              <w:rPr>
                <w:rFonts w:hint="eastAsia" w:hAnsi="宋体"/>
                <w:color w:val="auto"/>
              </w:rPr>
              <w:t>10</w:t>
            </w:r>
          </w:p>
        </w:tc>
        <w:tc>
          <w:tcPr>
            <w:tcW w:w="2386" w:type="dxa"/>
            <w:vAlign w:val="center"/>
          </w:tcPr>
          <w:p>
            <w:pPr>
              <w:spacing w:line="320" w:lineRule="exact"/>
              <w:rPr>
                <w:rFonts w:hAnsi="宋体"/>
                <w:color w:val="auto"/>
              </w:rPr>
            </w:pPr>
            <w:r>
              <w:rPr>
                <w:rFonts w:hAnsi="宋体"/>
                <w:color w:val="auto"/>
              </w:rPr>
              <w:t>踏勘现场</w:t>
            </w:r>
          </w:p>
        </w:tc>
        <w:tc>
          <w:tcPr>
            <w:tcW w:w="6139" w:type="dxa"/>
            <w:vAlign w:val="center"/>
          </w:tcPr>
          <w:p>
            <w:pPr>
              <w:spacing w:line="320" w:lineRule="exact"/>
              <w:rPr>
                <w:rFonts w:hAnsi="宋体"/>
                <w:color w:val="auto"/>
              </w:rPr>
            </w:pPr>
            <w:r>
              <w:rPr>
                <w:rFonts w:hint="eastAsia" w:hAnsi="宋体"/>
                <w:color w:val="auto"/>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宋体"/>
                <w:color w:val="auto"/>
              </w:rPr>
            </w:pPr>
            <w:r>
              <w:rPr>
                <w:rFonts w:hint="eastAsia"/>
                <w:color w:val="auto"/>
                <w:szCs w:val="21"/>
              </w:rPr>
              <w:t>1.1</w:t>
            </w:r>
            <w:r>
              <w:rPr>
                <w:color w:val="auto"/>
                <w:szCs w:val="21"/>
              </w:rPr>
              <w:t>1</w:t>
            </w:r>
            <w:r>
              <w:rPr>
                <w:rFonts w:hint="eastAsia"/>
                <w:color w:val="auto"/>
                <w:szCs w:val="21"/>
              </w:rPr>
              <w:t>.1</w:t>
            </w:r>
          </w:p>
        </w:tc>
        <w:tc>
          <w:tcPr>
            <w:tcW w:w="2386" w:type="dxa"/>
            <w:vAlign w:val="center"/>
          </w:tcPr>
          <w:p>
            <w:pPr>
              <w:spacing w:line="320" w:lineRule="exact"/>
              <w:rPr>
                <w:rFonts w:hAnsi="宋体"/>
                <w:color w:val="auto"/>
              </w:rPr>
            </w:pPr>
            <w:r>
              <w:rPr>
                <w:rFonts w:hint="eastAsia"/>
                <w:color w:val="auto"/>
                <w:szCs w:val="21"/>
              </w:rPr>
              <w:t>投标预备会</w:t>
            </w:r>
          </w:p>
        </w:tc>
        <w:tc>
          <w:tcPr>
            <w:tcW w:w="6139" w:type="dxa"/>
            <w:vAlign w:val="center"/>
          </w:tcPr>
          <w:p>
            <w:pPr>
              <w:spacing w:line="320" w:lineRule="exact"/>
              <w:rPr>
                <w:rFonts w:hAnsi="宋体"/>
                <w:color w:val="auto"/>
              </w:rPr>
            </w:pPr>
            <w:r>
              <w:rPr>
                <w:rFonts w:hint="eastAsia" w:hAnsi="宋体"/>
                <w:color w:val="auto"/>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宋体"/>
                <w:color w:val="auto"/>
              </w:rPr>
            </w:pPr>
            <w:r>
              <w:rPr>
                <w:rFonts w:hint="eastAsia"/>
                <w:color w:val="auto"/>
                <w:szCs w:val="21"/>
              </w:rPr>
              <w:t>1.1</w:t>
            </w:r>
            <w:r>
              <w:rPr>
                <w:color w:val="auto"/>
                <w:szCs w:val="21"/>
              </w:rPr>
              <w:t>1</w:t>
            </w:r>
            <w:r>
              <w:rPr>
                <w:rFonts w:hint="eastAsia"/>
                <w:color w:val="auto"/>
                <w:szCs w:val="21"/>
              </w:rPr>
              <w:t>.2</w:t>
            </w:r>
          </w:p>
        </w:tc>
        <w:tc>
          <w:tcPr>
            <w:tcW w:w="2386" w:type="dxa"/>
            <w:vAlign w:val="center"/>
          </w:tcPr>
          <w:p>
            <w:pPr>
              <w:spacing w:line="320" w:lineRule="exact"/>
              <w:rPr>
                <w:rFonts w:hAnsi="宋体"/>
                <w:color w:val="auto"/>
              </w:rPr>
            </w:pPr>
            <w:r>
              <w:rPr>
                <w:rFonts w:hint="eastAsia"/>
                <w:color w:val="auto"/>
                <w:szCs w:val="21"/>
              </w:rPr>
              <w:t>投标人对招标文件提出异议的截止时间</w:t>
            </w:r>
          </w:p>
        </w:tc>
        <w:tc>
          <w:tcPr>
            <w:tcW w:w="6139" w:type="dxa"/>
            <w:vAlign w:val="center"/>
          </w:tcPr>
          <w:p>
            <w:pPr>
              <w:spacing w:line="360" w:lineRule="auto"/>
              <w:rPr>
                <w:color w:val="auto"/>
              </w:rPr>
            </w:pPr>
            <w:r>
              <w:rPr>
                <w:rFonts w:hint="eastAsia"/>
                <w:color w:val="auto"/>
              </w:rPr>
              <w:t>投标截止日</w:t>
            </w:r>
            <w:r>
              <w:rPr>
                <w:color w:val="auto"/>
              </w:rPr>
              <w:t>10</w:t>
            </w:r>
            <w:r>
              <w:rPr>
                <w:rFonts w:hint="eastAsia"/>
                <w:color w:val="auto"/>
              </w:rPr>
              <w:t>天前。</w:t>
            </w:r>
            <w:r>
              <w:rPr>
                <w:rFonts w:hint="eastAsia" w:cs="宋体"/>
                <w:color w:val="auto"/>
              </w:rPr>
              <w:t>投标人不在规定期限内提出，招标人有权不予答复，或答复后投标截止时间由招标人确定是否顺延。</w:t>
            </w:r>
          </w:p>
          <w:p>
            <w:pPr>
              <w:spacing w:line="320" w:lineRule="exact"/>
              <w:rPr>
                <w:rFonts w:hAnsi="宋体"/>
                <w:color w:val="auto"/>
              </w:rPr>
            </w:pPr>
            <w:r>
              <w:rPr>
                <w:rFonts w:hint="eastAsia" w:cs="宋体"/>
                <w:color w:val="auto"/>
              </w:rPr>
              <w:t>澄清和答复须通过招标公告发布的同一媒介上平台系统进行。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宋体"/>
                <w:color w:val="auto"/>
              </w:rPr>
            </w:pPr>
            <w:r>
              <w:rPr>
                <w:rFonts w:hint="eastAsia"/>
                <w:color w:val="auto"/>
                <w:szCs w:val="21"/>
              </w:rPr>
              <w:t>1.1</w:t>
            </w:r>
            <w:r>
              <w:rPr>
                <w:color w:val="auto"/>
                <w:szCs w:val="21"/>
              </w:rPr>
              <w:t>1</w:t>
            </w:r>
            <w:r>
              <w:rPr>
                <w:rFonts w:hint="eastAsia"/>
                <w:color w:val="auto"/>
                <w:szCs w:val="21"/>
              </w:rPr>
              <w:t>.3</w:t>
            </w:r>
          </w:p>
        </w:tc>
        <w:tc>
          <w:tcPr>
            <w:tcW w:w="2386" w:type="dxa"/>
            <w:vAlign w:val="center"/>
          </w:tcPr>
          <w:p>
            <w:pPr>
              <w:spacing w:line="360" w:lineRule="exact"/>
              <w:jc w:val="left"/>
              <w:rPr>
                <w:color w:val="auto"/>
                <w:szCs w:val="21"/>
              </w:rPr>
            </w:pPr>
            <w:r>
              <w:rPr>
                <w:rFonts w:hint="eastAsia"/>
                <w:color w:val="auto"/>
                <w:szCs w:val="21"/>
              </w:rPr>
              <w:t>招标人书面</w:t>
            </w:r>
          </w:p>
          <w:p>
            <w:pPr>
              <w:spacing w:line="320" w:lineRule="exact"/>
              <w:jc w:val="left"/>
              <w:rPr>
                <w:rFonts w:hAnsi="宋体"/>
                <w:color w:val="auto"/>
              </w:rPr>
            </w:pPr>
            <w:r>
              <w:rPr>
                <w:rFonts w:hint="eastAsia"/>
                <w:color w:val="auto"/>
                <w:szCs w:val="21"/>
              </w:rPr>
              <w:t>澄清的时间</w:t>
            </w:r>
          </w:p>
        </w:tc>
        <w:tc>
          <w:tcPr>
            <w:tcW w:w="6139" w:type="dxa"/>
            <w:vAlign w:val="center"/>
          </w:tcPr>
          <w:p>
            <w:pPr>
              <w:spacing w:line="320" w:lineRule="exact"/>
              <w:rPr>
                <w:rFonts w:hAnsi="宋体"/>
                <w:color w:val="auto"/>
              </w:rPr>
            </w:pPr>
            <w:r>
              <w:rPr>
                <w:rFonts w:hint="eastAsia"/>
                <w:color w:val="auto"/>
              </w:rPr>
              <w:t>投标截止日</w:t>
            </w:r>
            <w:r>
              <w:rPr>
                <w:color w:val="auto"/>
              </w:rPr>
              <w:t>15</w:t>
            </w:r>
            <w:r>
              <w:rPr>
                <w:rFonts w:hint="eastAsia"/>
                <w:color w:val="auto"/>
              </w:rPr>
              <w:t>天前（澄清内容可能影响资格预审申请文件或者投标文件编制的）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宋体"/>
                <w:color w:val="auto"/>
              </w:rPr>
            </w:pPr>
            <w:r>
              <w:rPr>
                <w:rFonts w:hint="eastAsia" w:hAnsi="宋体"/>
                <w:color w:val="auto"/>
              </w:rPr>
              <w:t>1.1</w:t>
            </w:r>
            <w:r>
              <w:rPr>
                <w:rFonts w:hAnsi="宋体"/>
                <w:color w:val="auto"/>
              </w:rPr>
              <w:t>2</w:t>
            </w:r>
          </w:p>
        </w:tc>
        <w:tc>
          <w:tcPr>
            <w:tcW w:w="2386" w:type="dxa"/>
            <w:vAlign w:val="center"/>
          </w:tcPr>
          <w:p>
            <w:pPr>
              <w:spacing w:line="320" w:lineRule="exact"/>
              <w:rPr>
                <w:rFonts w:hAnsi="宋体"/>
                <w:color w:val="auto"/>
              </w:rPr>
            </w:pPr>
            <w:r>
              <w:rPr>
                <w:rFonts w:hint="eastAsia" w:hAnsi="宋体"/>
                <w:color w:val="auto"/>
              </w:rPr>
              <w:t>分包</w:t>
            </w:r>
          </w:p>
        </w:tc>
        <w:tc>
          <w:tcPr>
            <w:tcW w:w="6139" w:type="dxa"/>
            <w:vAlign w:val="center"/>
          </w:tcPr>
          <w:p>
            <w:pPr>
              <w:spacing w:line="360" w:lineRule="exact"/>
              <w:rPr>
                <w:rFonts w:hAnsi="宋体"/>
                <w:color w:val="auto"/>
              </w:rPr>
            </w:pPr>
            <w:r>
              <w:rPr>
                <w:rFonts w:hint="eastAsia" w:hAnsi="宋体"/>
                <w:color w:val="auto"/>
              </w:rPr>
              <w:t>允许，分包内容要求：</w:t>
            </w:r>
            <w:r>
              <w:rPr>
                <w:rFonts w:hint="eastAsia" w:ascii="宋体" w:hAnsi="宋体"/>
                <w:color w:val="auto"/>
                <w:szCs w:val="21"/>
                <w:u w:val="single"/>
              </w:rPr>
              <w:t>经发包人同意后，咨询人</w:t>
            </w:r>
            <w:r>
              <w:rPr>
                <w:rFonts w:hint="eastAsia" w:hAnsi="宋体"/>
                <w:color w:val="auto"/>
                <w:u w:val="single"/>
              </w:rPr>
              <w:t>可以将不在本企业资质业务范围内的业务、</w:t>
            </w:r>
            <w:r>
              <w:rPr>
                <w:rFonts w:hAnsi="宋体"/>
                <w:color w:val="auto"/>
                <w:u w:val="single"/>
              </w:rPr>
              <w:t>或资质较低的业务、或资质符合要求但不具备相应能力的业务</w:t>
            </w:r>
            <w:r>
              <w:rPr>
                <w:rFonts w:hint="eastAsia" w:hAnsi="宋体"/>
                <w:color w:val="auto"/>
                <w:u w:val="single"/>
              </w:rPr>
              <w:t>分包给其他具有相应资质和</w:t>
            </w:r>
            <w:r>
              <w:rPr>
                <w:rFonts w:hAnsi="宋体"/>
                <w:color w:val="auto"/>
                <w:u w:val="single"/>
              </w:rPr>
              <w:t>能力</w:t>
            </w:r>
            <w:r>
              <w:rPr>
                <w:rFonts w:hint="eastAsia" w:hAnsi="宋体"/>
                <w:color w:val="auto"/>
                <w:u w:val="single"/>
              </w:rPr>
              <w:t>的企业；</w:t>
            </w:r>
          </w:p>
          <w:p>
            <w:pPr>
              <w:spacing w:line="320" w:lineRule="exact"/>
              <w:rPr>
                <w:rFonts w:hAnsi="宋体"/>
                <w:color w:val="auto"/>
              </w:rPr>
            </w:pPr>
            <w:r>
              <w:rPr>
                <w:rFonts w:hint="eastAsia"/>
                <w:color w:val="auto"/>
                <w:szCs w:val="21"/>
              </w:rPr>
              <w:t>对分包人的资质要求：</w:t>
            </w:r>
            <w:r>
              <w:rPr>
                <w:rFonts w:hint="eastAsia" w:ascii="宋体" w:hAnsi="宋体"/>
                <w:color w:val="auto"/>
                <w:szCs w:val="21"/>
                <w:u w:val="single"/>
              </w:rPr>
              <w:t>分包单位</w:t>
            </w:r>
            <w:r>
              <w:rPr>
                <w:rFonts w:ascii="宋体" w:hAnsi="宋体"/>
                <w:color w:val="auto"/>
                <w:szCs w:val="21"/>
                <w:u w:val="single"/>
              </w:rPr>
              <w:t>的资质能力必须满足项目建设需求</w:t>
            </w:r>
            <w:r>
              <w:rPr>
                <w:rFonts w:hint="eastAsia"/>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olor w:val="auto"/>
              </w:rPr>
            </w:pPr>
            <w:r>
              <w:rPr>
                <w:rFonts w:hAnsi="宋体"/>
                <w:color w:val="auto"/>
              </w:rPr>
              <w:t>2.</w:t>
            </w:r>
            <w:r>
              <w:rPr>
                <w:rFonts w:hint="eastAsia" w:hAnsi="宋体"/>
                <w:color w:val="auto"/>
              </w:rPr>
              <w:t>1（</w:t>
            </w:r>
            <w:r>
              <w:rPr>
                <w:rFonts w:hAnsi="宋体"/>
                <w:color w:val="auto"/>
              </w:rPr>
              <w:t>9</w:t>
            </w:r>
            <w:r>
              <w:rPr>
                <w:rFonts w:hint="eastAsia" w:hAnsi="宋体"/>
                <w:color w:val="auto"/>
              </w:rPr>
              <w:t>）</w:t>
            </w:r>
          </w:p>
        </w:tc>
        <w:tc>
          <w:tcPr>
            <w:tcW w:w="2386" w:type="dxa"/>
            <w:vAlign w:val="center"/>
          </w:tcPr>
          <w:p>
            <w:pPr>
              <w:spacing w:line="320" w:lineRule="exact"/>
              <w:rPr>
                <w:rFonts w:hAnsi="宋体"/>
                <w:color w:val="auto"/>
              </w:rPr>
            </w:pPr>
            <w:r>
              <w:rPr>
                <w:rFonts w:hAnsi="宋体"/>
                <w:color w:val="auto"/>
              </w:rPr>
              <w:t>构成招标文件的其他材料</w:t>
            </w:r>
          </w:p>
        </w:tc>
        <w:tc>
          <w:tcPr>
            <w:tcW w:w="6139" w:type="dxa"/>
            <w:vAlign w:val="center"/>
          </w:tcPr>
          <w:p>
            <w:pPr>
              <w:spacing w:line="320" w:lineRule="exact"/>
              <w:rPr>
                <w:rFonts w:hAnsi="宋体"/>
                <w:color w:val="auto"/>
              </w:rPr>
            </w:pPr>
            <w:r>
              <w:rPr>
                <w:rFonts w:hint="eastAsia" w:hAnsi="宋体"/>
                <w:color w:val="auto"/>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60" w:lineRule="auto"/>
              <w:jc w:val="center"/>
              <w:rPr>
                <w:color w:val="auto"/>
              </w:rPr>
            </w:pPr>
            <w:r>
              <w:rPr>
                <w:color w:val="auto"/>
              </w:rPr>
              <w:t>2.2.1</w:t>
            </w:r>
          </w:p>
        </w:tc>
        <w:tc>
          <w:tcPr>
            <w:tcW w:w="2386" w:type="dxa"/>
            <w:vAlign w:val="center"/>
          </w:tcPr>
          <w:p>
            <w:pPr>
              <w:spacing w:line="360" w:lineRule="auto"/>
              <w:rPr>
                <w:color w:val="auto"/>
              </w:rPr>
            </w:pPr>
            <w:r>
              <w:rPr>
                <w:rFonts w:hint="eastAsia" w:cs="宋体"/>
                <w:color w:val="auto"/>
              </w:rPr>
              <w:t>投标人对招标文件提出异议的截止时间</w:t>
            </w:r>
          </w:p>
        </w:tc>
        <w:tc>
          <w:tcPr>
            <w:tcW w:w="6139" w:type="dxa"/>
            <w:vAlign w:val="center"/>
          </w:tcPr>
          <w:p>
            <w:pPr>
              <w:spacing w:line="360" w:lineRule="auto"/>
              <w:rPr>
                <w:color w:val="auto"/>
              </w:rPr>
            </w:pPr>
            <w:r>
              <w:rPr>
                <w:rFonts w:hint="eastAsia" w:cs="宋体"/>
                <w:color w:val="auto"/>
              </w:rPr>
              <w:t>投标截止时间</w:t>
            </w:r>
            <w:r>
              <w:rPr>
                <w:color w:val="auto"/>
              </w:rPr>
              <w:t>10</w:t>
            </w:r>
            <w:r>
              <w:rPr>
                <w:rFonts w:hint="eastAsia" w:cs="宋体"/>
                <w:color w:val="auto"/>
              </w:rPr>
              <w:t>日前。投标人不在规定期限内提出，招标人有权不予答复，或答复后投标截止时间由招标人确定是否顺延。</w:t>
            </w:r>
          </w:p>
          <w:p>
            <w:pPr>
              <w:spacing w:line="360" w:lineRule="auto"/>
              <w:rPr>
                <w:color w:val="auto"/>
              </w:rPr>
            </w:pPr>
            <w:r>
              <w:rPr>
                <w:rFonts w:hint="eastAsia" w:cs="宋体"/>
                <w:color w:val="auto"/>
              </w:rPr>
              <w:t>澄清和答复须通过广西壮族自治区公共资源交易平台系统进行。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restart"/>
            <w:vAlign w:val="center"/>
          </w:tcPr>
          <w:p>
            <w:pPr>
              <w:spacing w:line="320" w:lineRule="exact"/>
              <w:jc w:val="center"/>
              <w:rPr>
                <w:rFonts w:hAnsi="宋体"/>
                <w:color w:val="auto"/>
              </w:rPr>
            </w:pPr>
            <w:r>
              <w:rPr>
                <w:rFonts w:hint="eastAsia"/>
                <w:color w:val="auto"/>
                <w:szCs w:val="21"/>
              </w:rPr>
              <w:t>2.</w:t>
            </w:r>
            <w:r>
              <w:rPr>
                <w:color w:val="auto"/>
                <w:szCs w:val="21"/>
              </w:rPr>
              <w:t>2</w:t>
            </w:r>
            <w:r>
              <w:rPr>
                <w:rFonts w:hint="eastAsia"/>
                <w:color w:val="auto"/>
                <w:szCs w:val="21"/>
              </w:rPr>
              <w:t>.</w:t>
            </w:r>
            <w:r>
              <w:rPr>
                <w:color w:val="auto"/>
                <w:szCs w:val="21"/>
              </w:rPr>
              <w:t>2</w:t>
            </w:r>
          </w:p>
        </w:tc>
        <w:tc>
          <w:tcPr>
            <w:tcW w:w="2386" w:type="dxa"/>
            <w:vAlign w:val="center"/>
          </w:tcPr>
          <w:p>
            <w:pPr>
              <w:spacing w:line="320" w:lineRule="exact"/>
              <w:rPr>
                <w:rFonts w:hAnsi="宋体"/>
                <w:color w:val="auto"/>
              </w:rPr>
            </w:pPr>
            <w:r>
              <w:rPr>
                <w:rFonts w:hint="eastAsia"/>
                <w:color w:val="auto"/>
                <w:szCs w:val="21"/>
              </w:rPr>
              <w:t>投标截止时间</w:t>
            </w:r>
          </w:p>
        </w:tc>
        <w:tc>
          <w:tcPr>
            <w:tcW w:w="6139" w:type="dxa"/>
            <w:vAlign w:val="center"/>
          </w:tcPr>
          <w:p>
            <w:pPr>
              <w:spacing w:line="320" w:lineRule="exact"/>
              <w:rPr>
                <w:rFonts w:hAnsi="宋体"/>
                <w:color w:val="auto"/>
              </w:rPr>
            </w:pPr>
            <w:r>
              <w:rPr>
                <w:rFonts w:hint="eastAsia"/>
                <w:b/>
                <w:color w:val="auto"/>
                <w:szCs w:val="21"/>
                <w:u w:val="single"/>
              </w:rPr>
              <w:t>2021</w:t>
            </w:r>
            <w:r>
              <w:rPr>
                <w:rFonts w:hint="eastAsia"/>
                <w:color w:val="auto"/>
                <w:szCs w:val="21"/>
              </w:rPr>
              <w:t xml:space="preserve">年 </w:t>
            </w:r>
            <w:r>
              <w:rPr>
                <w:rFonts w:hint="eastAsia"/>
                <w:color w:val="auto"/>
                <w:szCs w:val="21"/>
                <w:lang w:val="en-US" w:eastAsia="zh-CN"/>
              </w:rPr>
              <w:t>7</w:t>
            </w:r>
            <w:r>
              <w:rPr>
                <w:rFonts w:hint="eastAsia"/>
                <w:color w:val="auto"/>
                <w:szCs w:val="21"/>
              </w:rPr>
              <w:t xml:space="preserve"> 月 </w:t>
            </w:r>
            <w:r>
              <w:rPr>
                <w:rFonts w:hint="eastAsia"/>
                <w:color w:val="auto"/>
                <w:szCs w:val="21"/>
                <w:lang w:val="en-US" w:eastAsia="zh-CN"/>
              </w:rPr>
              <w:t>8</w:t>
            </w:r>
            <w:r>
              <w:rPr>
                <w:rFonts w:hint="eastAsia"/>
                <w:color w:val="auto"/>
                <w:szCs w:val="21"/>
              </w:rPr>
              <w:t xml:space="preserve">  日北京时间  </w:t>
            </w:r>
            <w:r>
              <w:rPr>
                <w:rFonts w:hint="eastAsia"/>
                <w:color w:val="auto"/>
                <w:szCs w:val="21"/>
                <w:lang w:val="en-US" w:eastAsia="zh-CN"/>
              </w:rPr>
              <w:t>9</w:t>
            </w:r>
            <w:r>
              <w:rPr>
                <w:rFonts w:hint="eastAsia"/>
                <w:color w:val="auto"/>
                <w:szCs w:val="21"/>
              </w:rPr>
              <w:t xml:space="preserve">  时  </w:t>
            </w:r>
            <w:r>
              <w:rPr>
                <w:rFonts w:hint="eastAsia"/>
                <w:color w:val="auto"/>
                <w:szCs w:val="21"/>
                <w:lang w:val="en-US" w:eastAsia="zh-CN"/>
              </w:rPr>
              <w:t>00</w:t>
            </w:r>
            <w:r>
              <w:rPr>
                <w:rFonts w:hint="eastAsia"/>
                <w:color w:val="auto"/>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continue"/>
            <w:vAlign w:val="center"/>
          </w:tcPr>
          <w:p>
            <w:pPr>
              <w:spacing w:line="320" w:lineRule="exact"/>
              <w:jc w:val="center"/>
              <w:rPr>
                <w:rFonts w:hAnsi="宋体"/>
                <w:color w:val="auto"/>
              </w:rPr>
            </w:pPr>
          </w:p>
        </w:tc>
        <w:tc>
          <w:tcPr>
            <w:tcW w:w="2386" w:type="dxa"/>
            <w:vAlign w:val="center"/>
          </w:tcPr>
          <w:p>
            <w:pPr>
              <w:spacing w:line="320" w:lineRule="exact"/>
              <w:rPr>
                <w:rFonts w:hAnsi="宋体"/>
                <w:color w:val="auto"/>
              </w:rPr>
            </w:pPr>
            <w:r>
              <w:rPr>
                <w:color w:val="auto"/>
              </w:rPr>
              <w:t>招标文件澄清发布方式</w:t>
            </w:r>
          </w:p>
        </w:tc>
        <w:tc>
          <w:tcPr>
            <w:tcW w:w="6139" w:type="dxa"/>
            <w:vAlign w:val="center"/>
          </w:tcPr>
          <w:p>
            <w:pPr>
              <w:spacing w:line="320" w:lineRule="exact"/>
              <w:rPr>
                <w:color w:val="auto"/>
              </w:rPr>
            </w:pPr>
            <w:r>
              <w:rPr>
                <w:rFonts w:hint="eastAsia"/>
                <w:color w:val="auto"/>
              </w:rPr>
              <w:t>在发布招</w:t>
            </w:r>
            <w:r>
              <w:rPr>
                <w:color w:val="auto"/>
              </w:rPr>
              <w:t>标</w:t>
            </w:r>
            <w:r>
              <w:rPr>
                <w:rFonts w:hint="eastAsia"/>
                <w:color w:val="auto"/>
              </w:rPr>
              <w:t>公告媒介上发布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7" w:type="dxa"/>
            <w:gridSpan w:val="2"/>
            <w:vAlign w:val="center"/>
          </w:tcPr>
          <w:p>
            <w:pPr>
              <w:spacing w:line="320" w:lineRule="exact"/>
              <w:jc w:val="center"/>
              <w:rPr>
                <w:rFonts w:hAnsi="宋体"/>
                <w:color w:val="auto"/>
              </w:rPr>
            </w:pPr>
            <w:r>
              <w:rPr>
                <w:rFonts w:hint="eastAsia"/>
                <w:color w:val="auto"/>
                <w:szCs w:val="21"/>
              </w:rPr>
              <w:t>2.</w:t>
            </w:r>
            <w:r>
              <w:rPr>
                <w:color w:val="auto"/>
                <w:szCs w:val="21"/>
              </w:rPr>
              <w:t>2</w:t>
            </w:r>
            <w:r>
              <w:rPr>
                <w:rFonts w:hint="eastAsia"/>
                <w:color w:val="auto"/>
                <w:szCs w:val="21"/>
              </w:rPr>
              <w:t>.</w:t>
            </w:r>
            <w:r>
              <w:rPr>
                <w:color w:val="auto"/>
                <w:szCs w:val="21"/>
              </w:rPr>
              <w:t>3</w:t>
            </w:r>
          </w:p>
        </w:tc>
        <w:tc>
          <w:tcPr>
            <w:tcW w:w="2386" w:type="dxa"/>
          </w:tcPr>
          <w:p>
            <w:pPr>
              <w:spacing w:line="320" w:lineRule="exact"/>
              <w:rPr>
                <w:rFonts w:hAnsi="宋体"/>
                <w:color w:val="auto"/>
              </w:rPr>
            </w:pPr>
            <w:r>
              <w:rPr>
                <w:rFonts w:hint="eastAsia"/>
                <w:color w:val="auto"/>
              </w:rPr>
              <w:t>投标人确认收到澄清的方式</w:t>
            </w:r>
          </w:p>
        </w:tc>
        <w:tc>
          <w:tcPr>
            <w:tcW w:w="6139" w:type="dxa"/>
          </w:tcPr>
          <w:p>
            <w:pPr>
              <w:spacing w:line="320" w:lineRule="exact"/>
              <w:rPr>
                <w:rFonts w:hAnsi="宋体"/>
                <w:color w:val="auto"/>
              </w:rPr>
            </w:pPr>
            <w:r>
              <w:rPr>
                <w:rFonts w:hint="eastAsia"/>
                <w:color w:val="auto"/>
              </w:rPr>
              <w:t>澄清文件在本章第2.</w:t>
            </w:r>
            <w:r>
              <w:rPr>
                <w:color w:val="auto"/>
              </w:rPr>
              <w:t>2</w:t>
            </w:r>
            <w:r>
              <w:rPr>
                <w:rFonts w:hint="eastAsia"/>
                <w:color w:val="auto"/>
              </w:rPr>
              <w:t>.</w:t>
            </w:r>
            <w:r>
              <w:rPr>
                <w:color w:val="auto"/>
              </w:rPr>
              <w:t>2</w:t>
            </w:r>
            <w:r>
              <w:rPr>
                <w:rFonts w:hint="eastAsia"/>
                <w:color w:val="auto"/>
              </w:rPr>
              <w:t>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7" w:type="dxa"/>
            <w:gridSpan w:val="2"/>
            <w:vAlign w:val="center"/>
          </w:tcPr>
          <w:p>
            <w:pPr>
              <w:spacing w:line="300" w:lineRule="exact"/>
              <w:jc w:val="center"/>
              <w:rPr>
                <w:color w:val="auto"/>
              </w:rPr>
            </w:pPr>
            <w:r>
              <w:rPr>
                <w:color w:val="auto"/>
              </w:rPr>
              <w:t>2.3</w:t>
            </w:r>
          </w:p>
        </w:tc>
        <w:tc>
          <w:tcPr>
            <w:tcW w:w="2386" w:type="dxa"/>
            <w:vAlign w:val="center"/>
          </w:tcPr>
          <w:p>
            <w:pPr>
              <w:pStyle w:val="6"/>
              <w:spacing w:line="300" w:lineRule="exact"/>
              <w:rPr>
                <w:color w:val="auto"/>
              </w:rPr>
            </w:pPr>
            <w:r>
              <w:rPr>
                <w:rFonts w:hint="eastAsia" w:ascii="Times New Roman" w:hAnsi="Times New Roman"/>
                <w:b w:val="0"/>
                <w:bCs w:val="0"/>
                <w:color w:val="auto"/>
                <w:szCs w:val="24"/>
              </w:rPr>
              <w:t>招标文件的修改</w:t>
            </w:r>
          </w:p>
        </w:tc>
        <w:tc>
          <w:tcPr>
            <w:tcW w:w="6139" w:type="dxa"/>
            <w:vAlign w:val="center"/>
          </w:tcPr>
          <w:p>
            <w:pPr>
              <w:pStyle w:val="6"/>
              <w:spacing w:line="300" w:lineRule="exact"/>
              <w:rPr>
                <w:rFonts w:ascii="Times New Roman" w:hAnsi="Times New Roman"/>
                <w:b w:val="0"/>
                <w:bCs w:val="0"/>
                <w:color w:val="auto"/>
                <w:szCs w:val="24"/>
              </w:rPr>
            </w:pPr>
            <w:r>
              <w:rPr>
                <w:rFonts w:hint="eastAsia" w:ascii="Times New Roman" w:hAnsi="Times New Roman"/>
                <w:b w:val="0"/>
                <w:bCs w:val="0"/>
                <w:color w:val="auto"/>
                <w:szCs w:val="24"/>
              </w:rPr>
              <w:t>见</w:t>
            </w:r>
            <w:r>
              <w:rPr>
                <w:rFonts w:ascii="Times New Roman" w:hAnsi="Times New Roman"/>
                <w:b w:val="0"/>
                <w:bCs w:val="0"/>
                <w:color w:val="auto"/>
                <w:szCs w:val="24"/>
              </w:rPr>
              <w:t>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037" w:type="dxa"/>
            <w:gridSpan w:val="2"/>
            <w:vAlign w:val="center"/>
          </w:tcPr>
          <w:p>
            <w:pPr>
              <w:spacing w:line="320" w:lineRule="exact"/>
              <w:jc w:val="center"/>
              <w:rPr>
                <w:rFonts w:hAnsi="宋体"/>
                <w:color w:val="auto"/>
              </w:rPr>
            </w:pPr>
            <w:r>
              <w:rPr>
                <w:rFonts w:hAnsi="宋体"/>
                <w:color w:val="auto"/>
              </w:rPr>
              <w:t>3.1</w:t>
            </w:r>
          </w:p>
        </w:tc>
        <w:tc>
          <w:tcPr>
            <w:tcW w:w="2386" w:type="dxa"/>
            <w:vAlign w:val="center"/>
          </w:tcPr>
          <w:p>
            <w:pPr>
              <w:spacing w:line="320" w:lineRule="exact"/>
              <w:rPr>
                <w:rFonts w:hAnsi="宋体"/>
                <w:color w:val="auto"/>
              </w:rPr>
            </w:pPr>
            <w:r>
              <w:rPr>
                <w:rFonts w:hAnsi="宋体"/>
                <w:color w:val="auto"/>
              </w:rPr>
              <w:t>构成投标文件的材料</w:t>
            </w:r>
          </w:p>
        </w:tc>
        <w:tc>
          <w:tcPr>
            <w:tcW w:w="6139" w:type="dxa"/>
            <w:vAlign w:val="center"/>
          </w:tcPr>
          <w:p>
            <w:pPr>
              <w:spacing w:line="320" w:lineRule="exact"/>
              <w:rPr>
                <w:rFonts w:hAnsi="宋体"/>
                <w:color w:val="auto"/>
              </w:rPr>
            </w:pPr>
            <w:r>
              <w:rPr>
                <w:rFonts w:hAnsi="宋体"/>
                <w:color w:val="auto"/>
              </w:rPr>
              <w:t>投标文件的组成部分</w:t>
            </w:r>
            <w:r>
              <w:rPr>
                <w:rFonts w:hint="eastAsia" w:hAnsi="宋体"/>
                <w:color w:val="auto"/>
              </w:rPr>
              <w:t>：</w:t>
            </w:r>
            <w:r>
              <w:rPr>
                <w:rFonts w:hint="eastAsia"/>
                <w:color w:val="auto"/>
              </w:rPr>
              <w:sym w:font="Wingdings 2" w:char="0052"/>
            </w:r>
            <w:r>
              <w:rPr>
                <w:rFonts w:hAnsi="宋体"/>
                <w:color w:val="auto"/>
              </w:rPr>
              <w:t>资格审查</w:t>
            </w:r>
            <w:r>
              <w:rPr>
                <w:rFonts w:hint="eastAsia" w:hAnsi="宋体"/>
                <w:color w:val="auto"/>
              </w:rPr>
              <w:t>文件</w:t>
            </w:r>
            <w:r>
              <w:rPr>
                <w:rFonts w:hAnsi="宋体"/>
                <w:color w:val="auto"/>
              </w:rPr>
              <w:t>、</w:t>
            </w:r>
            <w:r>
              <w:rPr>
                <w:rFonts w:hint="eastAsia"/>
                <w:color w:val="auto"/>
              </w:rPr>
              <w:sym w:font="Wingdings 2" w:char="0052"/>
            </w:r>
            <w:r>
              <w:rPr>
                <w:rFonts w:hAnsi="宋体"/>
                <w:color w:val="auto"/>
              </w:rPr>
              <w:t>技术</w:t>
            </w:r>
            <w:r>
              <w:rPr>
                <w:rFonts w:hint="eastAsia" w:hAnsi="宋体"/>
                <w:color w:val="auto"/>
              </w:rPr>
              <w:t>文件</w:t>
            </w:r>
            <w:r>
              <w:rPr>
                <w:rFonts w:hAnsi="宋体"/>
                <w:color w:val="auto"/>
              </w:rPr>
              <w:t>、</w:t>
            </w:r>
            <w:r>
              <w:rPr>
                <w:rFonts w:hint="eastAsia"/>
                <w:color w:val="auto"/>
              </w:rPr>
              <w:sym w:font="Wingdings 2" w:char="0052"/>
            </w:r>
            <w:r>
              <w:rPr>
                <w:rFonts w:hint="eastAsia" w:hAnsi="宋体"/>
                <w:color w:val="auto"/>
              </w:rPr>
              <w:t>商务文件</w:t>
            </w:r>
            <w:r>
              <w:rPr>
                <w:rFonts w:hAnsi="宋体"/>
                <w:color w:val="auto"/>
              </w:rPr>
              <w:t>。</w:t>
            </w:r>
          </w:p>
          <w:p>
            <w:pPr>
              <w:spacing w:line="320" w:lineRule="exact"/>
              <w:rPr>
                <w:rFonts w:hAnsi="宋体"/>
                <w:b/>
                <w:color w:val="auto"/>
              </w:rPr>
            </w:pPr>
            <w:r>
              <w:rPr>
                <w:rFonts w:hint="eastAsia" w:hAnsi="宋体"/>
                <w:b/>
                <w:color w:val="auto"/>
              </w:rPr>
              <w:t>一、</w:t>
            </w:r>
            <w:r>
              <w:rPr>
                <w:rFonts w:hAnsi="宋体"/>
                <w:b/>
                <w:color w:val="auto"/>
              </w:rPr>
              <w:t>资格审查</w:t>
            </w:r>
            <w:r>
              <w:rPr>
                <w:rFonts w:hint="eastAsia" w:hAnsi="宋体"/>
                <w:b/>
                <w:color w:val="auto"/>
              </w:rPr>
              <w:t>文件</w:t>
            </w:r>
            <w:r>
              <w:rPr>
                <w:rFonts w:hAnsi="宋体"/>
                <w:b/>
                <w:color w:val="auto"/>
              </w:rPr>
              <w:t>：</w:t>
            </w:r>
          </w:p>
          <w:p>
            <w:pPr>
              <w:spacing w:line="320" w:lineRule="exact"/>
              <w:ind w:firstLine="420" w:firstLineChars="200"/>
              <w:rPr>
                <w:rFonts w:hAnsi="宋体"/>
                <w:color w:val="auto"/>
              </w:rPr>
            </w:pPr>
            <w:r>
              <w:rPr>
                <w:rFonts w:hint="eastAsia" w:hAnsi="宋体"/>
                <w:color w:val="auto"/>
              </w:rPr>
              <w:t>（1）法定代表人身份证明（法定代表人签署投标文件时提供）或投标文件签署授权委托书（委托代理人签署投标文件时提供）；</w:t>
            </w:r>
          </w:p>
          <w:p>
            <w:pPr>
              <w:spacing w:line="320" w:lineRule="exact"/>
              <w:ind w:firstLine="420" w:firstLineChars="200"/>
              <w:rPr>
                <w:rFonts w:hAnsi="宋体"/>
                <w:color w:val="auto"/>
              </w:rPr>
            </w:pPr>
            <w:r>
              <w:rPr>
                <w:rFonts w:hint="eastAsia" w:hAnsi="宋体"/>
                <w:color w:val="auto"/>
              </w:rPr>
              <w:t>（2）投标人基本情况表；</w:t>
            </w:r>
          </w:p>
          <w:p>
            <w:pPr>
              <w:spacing w:line="320" w:lineRule="exact"/>
              <w:ind w:firstLine="420" w:firstLineChars="200"/>
              <w:rPr>
                <w:rFonts w:hAnsi="宋体"/>
                <w:color w:val="auto"/>
              </w:rPr>
            </w:pPr>
            <w:r>
              <w:rPr>
                <w:rFonts w:hint="eastAsia" w:hAnsi="宋体"/>
                <w:color w:val="auto"/>
              </w:rPr>
              <w:t>（3）联合体协议书（如有）；</w:t>
            </w:r>
          </w:p>
          <w:p>
            <w:pPr>
              <w:spacing w:line="320" w:lineRule="exact"/>
              <w:ind w:firstLine="420" w:firstLineChars="200"/>
              <w:rPr>
                <w:rFonts w:hAnsi="宋体"/>
                <w:color w:val="auto"/>
              </w:rPr>
            </w:pPr>
            <w:r>
              <w:rPr>
                <w:rFonts w:hint="eastAsia" w:hAnsi="宋体"/>
                <w:color w:val="auto"/>
              </w:rPr>
              <w:t>（4）咨询服务内容分包一览表（如有）</w:t>
            </w:r>
          </w:p>
          <w:p>
            <w:pPr>
              <w:spacing w:line="320" w:lineRule="exact"/>
              <w:ind w:firstLine="420" w:firstLineChars="200"/>
              <w:rPr>
                <w:rFonts w:hAnsi="宋体"/>
                <w:color w:val="auto"/>
              </w:rPr>
            </w:pPr>
            <w:r>
              <w:rPr>
                <w:rFonts w:hint="eastAsia" w:hAnsi="宋体"/>
                <w:color w:val="auto"/>
              </w:rPr>
              <w:t>（5）投标保证金证明材料（如有）；</w:t>
            </w:r>
          </w:p>
          <w:p>
            <w:pPr>
              <w:spacing w:line="320" w:lineRule="exact"/>
              <w:ind w:firstLine="420" w:firstLineChars="200"/>
              <w:rPr>
                <w:rFonts w:hAnsi="宋体"/>
                <w:color w:val="auto"/>
              </w:rPr>
            </w:pPr>
            <w:r>
              <w:rPr>
                <w:rFonts w:hint="eastAsia" w:hAnsi="宋体"/>
                <w:color w:val="auto"/>
              </w:rPr>
              <w:t>（6）项目总负责人简历表；</w:t>
            </w:r>
          </w:p>
          <w:p>
            <w:pPr>
              <w:spacing w:line="320" w:lineRule="exact"/>
              <w:ind w:firstLine="420" w:firstLineChars="200"/>
              <w:rPr>
                <w:rFonts w:hAnsi="宋体"/>
                <w:color w:val="auto"/>
              </w:rPr>
            </w:pPr>
            <w:r>
              <w:rPr>
                <w:rFonts w:hint="eastAsia" w:hAnsi="宋体"/>
                <w:color w:val="auto"/>
              </w:rPr>
              <w:t>（7）设计咨询负责人简历表；</w:t>
            </w:r>
          </w:p>
          <w:p>
            <w:pPr>
              <w:spacing w:line="320" w:lineRule="exact"/>
              <w:ind w:firstLine="420" w:firstLineChars="200"/>
              <w:rPr>
                <w:rFonts w:hAnsi="宋体"/>
                <w:color w:val="auto"/>
              </w:rPr>
            </w:pPr>
            <w:r>
              <w:rPr>
                <w:rFonts w:hint="eastAsia" w:hAnsi="宋体"/>
                <w:color w:val="auto"/>
              </w:rPr>
              <w:t>（8）造价咨询负责人简历表；</w:t>
            </w:r>
          </w:p>
          <w:p>
            <w:pPr>
              <w:spacing w:line="320" w:lineRule="exact"/>
              <w:ind w:firstLine="420" w:firstLineChars="200"/>
              <w:rPr>
                <w:rFonts w:hAnsi="宋体"/>
                <w:color w:val="auto"/>
              </w:rPr>
            </w:pPr>
            <w:r>
              <w:rPr>
                <w:rFonts w:hint="eastAsia" w:hAnsi="宋体"/>
                <w:color w:val="auto"/>
              </w:rPr>
              <w:t>（9）拟投入本项目人员情况表；</w:t>
            </w:r>
          </w:p>
          <w:p>
            <w:pPr>
              <w:spacing w:line="320" w:lineRule="exact"/>
              <w:ind w:firstLine="420" w:firstLineChars="200"/>
              <w:rPr>
                <w:rFonts w:hAnsi="宋体"/>
                <w:color w:val="auto"/>
              </w:rPr>
            </w:pPr>
            <w:r>
              <w:rPr>
                <w:rFonts w:hint="eastAsia" w:hAnsi="宋体"/>
                <w:color w:val="auto"/>
              </w:rPr>
              <w:t>（10）资格审查需要提交的其他材料（如有）：近3年完成的类似项目情况表、正在实施或新承接的项目情况表、企业信誉实力一览表、企业近3年（2018年、2019年、2020年）财务情况表（如有。对于从取得营业执照时间起到投标截止时间为止不足要求年数的企业，只需提交企业取得营业执照年份至所要求最近年份经审计的财务报表）等。（详见第三章评分办法）</w:t>
            </w:r>
          </w:p>
          <w:p>
            <w:pPr>
              <w:spacing w:line="320" w:lineRule="exact"/>
              <w:rPr>
                <w:rFonts w:hAnsi="宋体"/>
                <w:b/>
                <w:color w:val="auto"/>
              </w:rPr>
            </w:pPr>
            <w:r>
              <w:rPr>
                <w:rFonts w:hint="eastAsia" w:hAnsi="宋体"/>
                <w:b/>
                <w:color w:val="auto"/>
              </w:rPr>
              <w:t>二、</w:t>
            </w:r>
            <w:r>
              <w:rPr>
                <w:rFonts w:hAnsi="宋体"/>
                <w:b/>
                <w:color w:val="auto"/>
              </w:rPr>
              <w:t>技术</w:t>
            </w:r>
            <w:r>
              <w:rPr>
                <w:rFonts w:hint="eastAsia" w:hAnsi="宋体"/>
                <w:b/>
                <w:color w:val="auto"/>
              </w:rPr>
              <w:t>文件</w:t>
            </w:r>
          </w:p>
          <w:p>
            <w:pPr>
              <w:spacing w:line="320" w:lineRule="exact"/>
              <w:rPr>
                <w:rFonts w:hAnsi="宋体"/>
                <w:b/>
                <w:color w:val="auto"/>
              </w:rPr>
            </w:pPr>
            <w:r>
              <w:rPr>
                <w:rFonts w:hint="eastAsia" w:hAnsi="宋体"/>
                <w:b/>
                <w:color w:val="auto"/>
              </w:rPr>
              <w:t>1、全过程咨询服务大纲</w:t>
            </w:r>
          </w:p>
          <w:p>
            <w:pPr>
              <w:spacing w:line="320" w:lineRule="exact"/>
              <w:ind w:firstLine="630" w:firstLineChars="300"/>
              <w:rPr>
                <w:rFonts w:hAnsi="宋体"/>
                <w:color w:val="auto"/>
              </w:rPr>
            </w:pPr>
            <w:r>
              <w:rPr>
                <w:rFonts w:hint="eastAsia" w:hAnsi="宋体"/>
                <w:color w:val="auto"/>
              </w:rPr>
              <w:t>（1）项目管理服务目标及控制措施；</w:t>
            </w:r>
          </w:p>
          <w:p>
            <w:pPr>
              <w:spacing w:line="320" w:lineRule="exact"/>
              <w:ind w:firstLine="630" w:firstLineChars="300"/>
              <w:rPr>
                <w:rFonts w:hAnsi="宋体"/>
                <w:color w:val="auto"/>
              </w:rPr>
            </w:pPr>
            <w:r>
              <w:rPr>
                <w:rFonts w:hint="eastAsia" w:hAnsi="宋体"/>
                <w:color w:val="auto"/>
              </w:rPr>
              <w:t>（2）各专业咨询服务目标及控制措施；例如：</w:t>
            </w:r>
          </w:p>
          <w:p>
            <w:pPr>
              <w:spacing w:line="320" w:lineRule="exact"/>
              <w:ind w:left="1023" w:leftChars="487"/>
              <w:rPr>
                <w:rFonts w:hAnsi="宋体"/>
                <w:color w:val="auto"/>
              </w:rPr>
            </w:pPr>
            <w:r>
              <w:rPr>
                <w:rFonts w:hAnsi="宋体"/>
                <w:color w:val="auto"/>
              </w:rPr>
              <w:sym w:font="Wingdings 2" w:char="0052"/>
            </w:r>
            <w:r>
              <w:rPr>
                <w:rFonts w:hint="eastAsia" w:hAnsi="宋体"/>
                <w:color w:val="auto"/>
              </w:rPr>
              <w:t>造价咨询方案</w:t>
            </w:r>
          </w:p>
          <w:p>
            <w:pPr>
              <w:numPr>
                <w:ilvl w:val="0"/>
                <w:numId w:val="1"/>
              </w:numPr>
              <w:spacing w:line="320" w:lineRule="exact"/>
              <w:ind w:firstLine="630" w:firstLineChars="300"/>
              <w:rPr>
                <w:rFonts w:hAnsi="宋体"/>
                <w:color w:val="auto"/>
              </w:rPr>
            </w:pPr>
            <w:r>
              <w:rPr>
                <w:rFonts w:hint="eastAsia" w:hAnsi="宋体"/>
                <w:color w:val="auto"/>
              </w:rPr>
              <w:t>全过程工程咨询关键点、难点分析。</w:t>
            </w:r>
          </w:p>
          <w:p>
            <w:pPr>
              <w:spacing w:line="320" w:lineRule="exact"/>
              <w:rPr>
                <w:rFonts w:hAnsi="宋体"/>
                <w:b/>
                <w:color w:val="auto"/>
              </w:rPr>
            </w:pPr>
            <w:r>
              <w:rPr>
                <w:rFonts w:hint="eastAsia" w:hAnsi="宋体"/>
                <w:b/>
                <w:color w:val="auto"/>
              </w:rPr>
              <w:t>2、技术文件其它评分资料</w:t>
            </w:r>
          </w:p>
          <w:p>
            <w:pPr>
              <w:spacing w:line="320" w:lineRule="exact"/>
              <w:ind w:firstLine="420" w:firstLineChars="200"/>
              <w:rPr>
                <w:rFonts w:hAnsi="宋体"/>
                <w:color w:val="auto"/>
              </w:rPr>
            </w:pPr>
            <w:r>
              <w:rPr>
                <w:rFonts w:hint="eastAsia" w:hAnsi="宋体"/>
                <w:color w:val="auto"/>
              </w:rPr>
              <w:t>（1）全过程工程咨询组织机构；</w:t>
            </w:r>
          </w:p>
          <w:p>
            <w:pPr>
              <w:spacing w:line="320" w:lineRule="exact"/>
              <w:ind w:firstLine="630" w:firstLineChars="300"/>
              <w:rPr>
                <w:rFonts w:hAnsi="宋体"/>
                <w:color w:val="auto"/>
              </w:rPr>
            </w:pPr>
            <w:r>
              <w:rPr>
                <w:rFonts w:hint="eastAsia" w:hAnsi="宋体"/>
                <w:color w:val="auto"/>
              </w:rPr>
              <w:t>① 全过程工程咨询资源投入及人员分工；</w:t>
            </w:r>
          </w:p>
          <w:p>
            <w:pPr>
              <w:spacing w:line="320" w:lineRule="exact"/>
              <w:ind w:firstLine="630" w:firstLineChars="300"/>
              <w:rPr>
                <w:rFonts w:hAnsi="宋体"/>
                <w:color w:val="auto"/>
              </w:rPr>
            </w:pPr>
            <w:r>
              <w:rPr>
                <w:rFonts w:hint="eastAsia" w:hAnsi="宋体"/>
                <w:color w:val="auto"/>
              </w:rPr>
              <w:t>② 项目总负责人简历表；</w:t>
            </w:r>
          </w:p>
          <w:p>
            <w:pPr>
              <w:spacing w:line="320" w:lineRule="exact"/>
              <w:ind w:firstLine="630" w:firstLineChars="300"/>
              <w:rPr>
                <w:rFonts w:hAnsi="宋体"/>
                <w:color w:val="auto"/>
              </w:rPr>
            </w:pPr>
            <w:r>
              <w:rPr>
                <w:rFonts w:hint="eastAsia" w:hAnsi="宋体"/>
                <w:color w:val="auto"/>
              </w:rPr>
              <w:t>③设计咨询负责人简历表；</w:t>
            </w:r>
          </w:p>
          <w:p>
            <w:pPr>
              <w:spacing w:line="320" w:lineRule="exact"/>
              <w:ind w:firstLine="630" w:firstLineChars="300"/>
              <w:rPr>
                <w:rFonts w:hAnsi="宋体"/>
                <w:color w:val="auto"/>
              </w:rPr>
            </w:pPr>
            <w:r>
              <w:rPr>
                <w:rFonts w:hint="eastAsia" w:hAnsi="宋体"/>
                <w:color w:val="auto"/>
              </w:rPr>
              <w:t>④造价咨询负责人简历表；</w:t>
            </w:r>
          </w:p>
          <w:p>
            <w:pPr>
              <w:spacing w:line="320" w:lineRule="exact"/>
              <w:ind w:firstLine="420" w:firstLineChars="200"/>
              <w:rPr>
                <w:rFonts w:hAnsi="宋体"/>
                <w:b/>
                <w:color w:val="auto"/>
              </w:rPr>
            </w:pPr>
            <w:r>
              <w:rPr>
                <w:rFonts w:hint="eastAsia" w:hAnsi="宋体"/>
                <w:color w:val="auto"/>
              </w:rPr>
              <w:t>（2）技术文件需要提交的其它材料。</w:t>
            </w:r>
          </w:p>
          <w:p>
            <w:pPr>
              <w:spacing w:line="320" w:lineRule="exact"/>
              <w:rPr>
                <w:rFonts w:hAnsi="宋体"/>
                <w:b/>
                <w:color w:val="auto"/>
              </w:rPr>
            </w:pPr>
            <w:r>
              <w:rPr>
                <w:rFonts w:hint="eastAsia" w:hAnsi="宋体"/>
                <w:b/>
                <w:color w:val="auto"/>
              </w:rPr>
              <w:t>三</w:t>
            </w:r>
            <w:r>
              <w:rPr>
                <w:rFonts w:hAnsi="宋体"/>
                <w:b/>
                <w:color w:val="auto"/>
              </w:rPr>
              <w:t>、</w:t>
            </w:r>
            <w:r>
              <w:rPr>
                <w:rFonts w:hint="eastAsia" w:hAnsi="宋体"/>
                <w:b/>
                <w:color w:val="auto"/>
              </w:rPr>
              <w:t>商务文件</w:t>
            </w:r>
            <w:r>
              <w:rPr>
                <w:rFonts w:hAnsi="宋体"/>
                <w:b/>
                <w:color w:val="auto"/>
              </w:rPr>
              <w:t>：</w:t>
            </w:r>
          </w:p>
          <w:p>
            <w:pPr>
              <w:spacing w:line="320" w:lineRule="exact"/>
              <w:ind w:firstLine="420" w:firstLineChars="200"/>
              <w:rPr>
                <w:rFonts w:hAnsi="宋体"/>
                <w:color w:val="auto"/>
              </w:rPr>
            </w:pPr>
            <w:r>
              <w:rPr>
                <w:rFonts w:hint="eastAsia" w:hAnsi="宋体"/>
                <w:color w:val="auto"/>
              </w:rPr>
              <w:t>（1）投标函；</w:t>
            </w:r>
          </w:p>
          <w:p>
            <w:pPr>
              <w:spacing w:line="320" w:lineRule="exact"/>
              <w:ind w:firstLine="420" w:firstLineChars="200"/>
              <w:rPr>
                <w:rFonts w:hAnsi="宋体"/>
                <w:color w:val="auto"/>
              </w:rPr>
            </w:pPr>
            <w:r>
              <w:rPr>
                <w:rFonts w:hint="eastAsia" w:hAnsi="宋体"/>
                <w:color w:val="auto"/>
              </w:rPr>
              <w:t>（2）近</w:t>
            </w:r>
            <w:r>
              <w:rPr>
                <w:rFonts w:hint="eastAsia" w:hAnsi="宋体"/>
                <w:color w:val="auto"/>
                <w:u w:val="single"/>
              </w:rPr>
              <w:t>3</w:t>
            </w:r>
            <w:r>
              <w:rPr>
                <w:rFonts w:hint="eastAsia" w:hAnsi="宋体"/>
                <w:color w:val="auto"/>
              </w:rPr>
              <w:t>（一般为近3年）年完成的类似项目情况表（如有）；</w:t>
            </w:r>
          </w:p>
          <w:p>
            <w:pPr>
              <w:spacing w:line="320" w:lineRule="exact"/>
              <w:ind w:firstLine="420" w:firstLineChars="200"/>
              <w:rPr>
                <w:rFonts w:hAnsi="宋体"/>
                <w:color w:val="auto"/>
              </w:rPr>
            </w:pPr>
            <w:r>
              <w:rPr>
                <w:rFonts w:hint="eastAsia" w:hAnsi="宋体"/>
                <w:color w:val="auto"/>
              </w:rPr>
              <w:t>（3）正在实施和新承接的项目情况表（如有）；</w:t>
            </w:r>
          </w:p>
          <w:p>
            <w:pPr>
              <w:spacing w:line="320" w:lineRule="exact"/>
              <w:ind w:firstLine="420" w:firstLineChars="200"/>
              <w:rPr>
                <w:rFonts w:hAnsi="宋体"/>
                <w:color w:val="auto"/>
              </w:rPr>
            </w:pPr>
            <w:r>
              <w:rPr>
                <w:rFonts w:hint="eastAsia" w:hAnsi="宋体"/>
                <w:color w:val="auto"/>
              </w:rPr>
              <w:t>（4）企业信誉实力一览表（如有）；</w:t>
            </w:r>
          </w:p>
          <w:p>
            <w:pPr>
              <w:spacing w:line="320" w:lineRule="exact"/>
              <w:ind w:firstLine="420" w:firstLineChars="200"/>
              <w:rPr>
                <w:rFonts w:hAnsi="宋体"/>
                <w:color w:val="auto"/>
              </w:rPr>
            </w:pPr>
            <w:r>
              <w:rPr>
                <w:rFonts w:hint="eastAsia" w:hAnsi="宋体"/>
                <w:color w:val="auto"/>
              </w:rPr>
              <w:t>（5）商务文件需要提交的其他材料。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037" w:type="dxa"/>
            <w:gridSpan w:val="2"/>
            <w:vAlign w:val="center"/>
          </w:tcPr>
          <w:p>
            <w:pPr>
              <w:spacing w:line="320" w:lineRule="exact"/>
              <w:jc w:val="center"/>
              <w:rPr>
                <w:rFonts w:hAnsi="宋体"/>
                <w:color w:val="auto"/>
              </w:rPr>
            </w:pPr>
            <w:r>
              <w:rPr>
                <w:rFonts w:hAnsi="宋体"/>
                <w:color w:val="auto"/>
              </w:rPr>
              <w:t>3.2.2</w:t>
            </w:r>
          </w:p>
        </w:tc>
        <w:tc>
          <w:tcPr>
            <w:tcW w:w="2386" w:type="dxa"/>
            <w:vAlign w:val="center"/>
          </w:tcPr>
          <w:p>
            <w:pPr>
              <w:spacing w:line="320" w:lineRule="exact"/>
              <w:rPr>
                <w:rFonts w:hAnsi="宋体"/>
                <w:color w:val="auto"/>
              </w:rPr>
            </w:pPr>
            <w:r>
              <w:rPr>
                <w:rFonts w:hAnsi="宋体"/>
                <w:color w:val="auto"/>
              </w:rPr>
              <w:t>投标报价</w:t>
            </w:r>
          </w:p>
        </w:tc>
        <w:tc>
          <w:tcPr>
            <w:tcW w:w="6139" w:type="dxa"/>
            <w:vAlign w:val="center"/>
          </w:tcPr>
          <w:p>
            <w:pPr>
              <w:spacing w:line="320" w:lineRule="exact"/>
              <w:rPr>
                <w:rFonts w:ascii="宋体" w:hAnsi="宋体"/>
                <w:b/>
                <w:color w:val="auto"/>
                <w:szCs w:val="21"/>
              </w:rPr>
            </w:pPr>
            <w:r>
              <w:rPr>
                <w:rFonts w:hint="eastAsia" w:ascii="宋体" w:hAnsi="宋体"/>
                <w:b/>
                <w:color w:val="auto"/>
                <w:szCs w:val="21"/>
              </w:rPr>
              <w:t xml:space="preserve">本项目投标报价方式选择： </w:t>
            </w:r>
          </w:p>
          <w:p>
            <w:pPr>
              <w:spacing w:line="320" w:lineRule="exact"/>
              <w:rPr>
                <w:rFonts w:hAnsi="宋体"/>
                <w:color w:val="auto"/>
                <w:szCs w:val="21"/>
              </w:rPr>
            </w:pPr>
            <w:r>
              <w:rPr>
                <w:rFonts w:hint="eastAsia" w:ascii="宋体" w:hAnsi="宋体"/>
                <w:color w:val="auto"/>
                <w:szCs w:val="21"/>
              </w:rPr>
              <w:t>投标采用</w:t>
            </w:r>
            <w:r>
              <w:rPr>
                <w:rFonts w:hint="eastAsia" w:ascii="宋体" w:hAnsi="宋体"/>
                <w:color w:val="auto"/>
                <w:szCs w:val="21"/>
                <w:u w:val="single"/>
              </w:rPr>
              <w:t>投标总价报价</w:t>
            </w:r>
            <w:r>
              <w:rPr>
                <w:rFonts w:hint="eastAsia" w:ascii="宋体" w:hAnsi="宋体"/>
                <w:color w:val="auto"/>
                <w:szCs w:val="21"/>
              </w:rPr>
              <w:t>的方式进行报价</w:t>
            </w:r>
          </w:p>
          <w:p>
            <w:pPr>
              <w:spacing w:line="320" w:lineRule="exact"/>
              <w:rPr>
                <w:rFonts w:hAnsi="宋体"/>
                <w:color w:val="auto"/>
              </w:rPr>
            </w:pPr>
            <w:r>
              <w:rPr>
                <w:rFonts w:hint="eastAsia" w:hAnsi="宋体"/>
                <w:color w:val="auto"/>
              </w:rPr>
              <w:t xml:space="preserve">    工程建设全过程咨询服务酬金可按各专项服务酬金叠加后再增加相应统筹管理费用计取。</w:t>
            </w:r>
            <w:r>
              <w:rPr>
                <w:rFonts w:hAnsi="宋体"/>
                <w:color w:val="auto"/>
              </w:rPr>
              <w:t>投标人应结合自身因素进行竞争性报价</w:t>
            </w:r>
            <w:r>
              <w:rPr>
                <w:rFonts w:hint="eastAsia" w:hAnsi="宋体"/>
                <w:color w:val="auto"/>
              </w:rPr>
              <w:t>，但不得超出招标控制价，否则报价无效，做否决投标处理。</w:t>
            </w:r>
          </w:p>
          <w:p>
            <w:pPr>
              <w:spacing w:line="320" w:lineRule="exact"/>
              <w:rPr>
                <w:rFonts w:hAnsi="宋体"/>
                <w:b/>
                <w:color w:val="auto"/>
              </w:rPr>
            </w:pPr>
            <w:r>
              <w:rPr>
                <w:rFonts w:hint="eastAsia" w:ascii="宋体" w:hAnsi="宋体"/>
                <w:b/>
                <w:color w:val="auto"/>
                <w:szCs w:val="21"/>
              </w:rPr>
              <w:t>投标总价报价方式</w:t>
            </w:r>
          </w:p>
          <w:p>
            <w:pPr>
              <w:tabs>
                <w:tab w:val="left" w:pos="3234"/>
              </w:tabs>
              <w:spacing w:line="320" w:lineRule="exact"/>
              <w:rPr>
                <w:rFonts w:ascii="宋体" w:hAnsi="宋体"/>
                <w:color w:val="auto"/>
                <w:szCs w:val="21"/>
                <w:u w:val="single"/>
              </w:rPr>
            </w:pPr>
            <w:r>
              <w:rPr>
                <w:rFonts w:hint="eastAsia" w:ascii="宋体" w:hAnsi="宋体"/>
                <w:color w:val="auto"/>
                <w:szCs w:val="21"/>
              </w:rPr>
              <w:t xml:space="preserve">    招标控制价：</w:t>
            </w:r>
            <w:r>
              <w:rPr>
                <w:rFonts w:hint="eastAsia" w:ascii="宋体" w:hAnsi="宋体"/>
                <w:b/>
                <w:bCs/>
                <w:color w:val="auto"/>
                <w:szCs w:val="21"/>
                <w:u w:val="single"/>
              </w:rPr>
              <w:t>贰佰壹拾玖万元整（¥2190000.00元）</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37" w:type="dxa"/>
            <w:gridSpan w:val="2"/>
            <w:vAlign w:val="center"/>
          </w:tcPr>
          <w:p>
            <w:pPr>
              <w:spacing w:line="320" w:lineRule="exact"/>
              <w:jc w:val="center"/>
              <w:rPr>
                <w:rFonts w:hAnsi="宋体"/>
                <w:color w:val="auto"/>
              </w:rPr>
            </w:pPr>
            <w:r>
              <w:rPr>
                <w:rFonts w:hAnsi="宋体"/>
                <w:color w:val="auto"/>
              </w:rPr>
              <w:t>3.3.</w:t>
            </w:r>
            <w:r>
              <w:rPr>
                <w:rFonts w:hint="eastAsia" w:hAnsi="宋体"/>
                <w:color w:val="auto"/>
              </w:rPr>
              <w:t>1</w:t>
            </w:r>
          </w:p>
        </w:tc>
        <w:tc>
          <w:tcPr>
            <w:tcW w:w="2386" w:type="dxa"/>
            <w:vAlign w:val="center"/>
          </w:tcPr>
          <w:p>
            <w:pPr>
              <w:spacing w:line="320" w:lineRule="exact"/>
              <w:rPr>
                <w:rFonts w:hAnsi="宋体"/>
                <w:color w:val="auto"/>
              </w:rPr>
            </w:pPr>
            <w:r>
              <w:rPr>
                <w:rFonts w:hAnsi="宋体"/>
                <w:color w:val="auto"/>
              </w:rPr>
              <w:t>投标有效期</w:t>
            </w:r>
          </w:p>
        </w:tc>
        <w:tc>
          <w:tcPr>
            <w:tcW w:w="6139" w:type="dxa"/>
            <w:vAlign w:val="center"/>
          </w:tcPr>
          <w:p>
            <w:pPr>
              <w:spacing w:line="320" w:lineRule="exact"/>
              <w:rPr>
                <w:rFonts w:hAnsi="宋体"/>
                <w:color w:val="auto"/>
              </w:rPr>
            </w:pPr>
            <w:r>
              <w:rPr>
                <w:rFonts w:hint="eastAsia" w:hAnsi="宋体"/>
                <w:color w:val="auto"/>
              </w:rPr>
              <w:t xml:space="preserve">□45天    □60天    </w:t>
            </w:r>
            <w:r>
              <w:rPr>
                <w:rFonts w:hint="eastAsia" w:hAnsi="宋体"/>
                <w:color w:val="auto"/>
              </w:rPr>
              <w:sym w:font="Wingdings 2" w:char="0052"/>
            </w:r>
            <w:r>
              <w:rPr>
                <w:rFonts w:hint="eastAsia" w:hAnsi="宋体"/>
                <w:color w:val="auto"/>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olor w:val="auto"/>
              </w:rPr>
            </w:pPr>
            <w:r>
              <w:rPr>
                <w:rFonts w:hAnsi="宋体"/>
                <w:color w:val="auto"/>
              </w:rPr>
              <w:t>3.4.</w:t>
            </w:r>
            <w:r>
              <w:rPr>
                <w:rFonts w:hint="eastAsia" w:hAnsi="宋体"/>
                <w:color w:val="auto"/>
              </w:rPr>
              <w:t>1</w:t>
            </w:r>
          </w:p>
        </w:tc>
        <w:tc>
          <w:tcPr>
            <w:tcW w:w="2386" w:type="dxa"/>
            <w:vAlign w:val="center"/>
          </w:tcPr>
          <w:p>
            <w:pPr>
              <w:spacing w:line="320" w:lineRule="exact"/>
              <w:jc w:val="left"/>
              <w:rPr>
                <w:rFonts w:hAnsi="宋体"/>
                <w:color w:val="auto"/>
              </w:rPr>
            </w:pPr>
            <w:r>
              <w:rPr>
                <w:rFonts w:hAnsi="宋体"/>
                <w:color w:val="auto"/>
              </w:rPr>
              <w:t>投标</w:t>
            </w:r>
            <w:r>
              <w:rPr>
                <w:rFonts w:hint="eastAsia" w:hAnsi="宋体"/>
                <w:color w:val="auto"/>
              </w:rPr>
              <w:t>保证金</w:t>
            </w:r>
          </w:p>
        </w:tc>
        <w:tc>
          <w:tcPr>
            <w:tcW w:w="6139" w:type="dxa"/>
            <w:vAlign w:val="center"/>
          </w:tcPr>
          <w:p>
            <w:pPr>
              <w:spacing w:line="348" w:lineRule="auto"/>
              <w:rPr>
                <w:rFonts w:hAnsi="宋体" w:cs="宋体"/>
                <w:color w:val="auto"/>
              </w:rPr>
            </w:pPr>
            <w:r>
              <w:rPr>
                <w:rFonts w:hint="eastAsia"/>
                <w:color w:val="auto"/>
                <w:szCs w:val="21"/>
              </w:rPr>
              <w:sym w:font="Wingdings 2" w:char="0052"/>
            </w:r>
            <w:r>
              <w:rPr>
                <w:rFonts w:hint="eastAsia"/>
                <w:color w:val="auto"/>
                <w:szCs w:val="21"/>
              </w:rPr>
              <w:t>不</w:t>
            </w:r>
            <w:r>
              <w:rPr>
                <w:color w:val="auto"/>
                <w:szCs w:val="21"/>
              </w:rPr>
              <w:t>需要</w:t>
            </w:r>
            <w:r>
              <w:rPr>
                <w:rFonts w:hint="eastAsia"/>
                <w:color w:val="auto"/>
                <w:szCs w:val="21"/>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pPr>
              <w:spacing w:line="320" w:lineRule="exact"/>
              <w:jc w:val="center"/>
              <w:rPr>
                <w:rFonts w:hAnsi="宋体" w:cs="宋体"/>
                <w:color w:val="auto"/>
              </w:rPr>
            </w:pPr>
            <w:r>
              <w:rPr>
                <w:rFonts w:hAnsi="宋体" w:cs="宋体"/>
                <w:color w:val="auto"/>
              </w:rPr>
              <w:t>3.6.2</w:t>
            </w:r>
          </w:p>
        </w:tc>
        <w:tc>
          <w:tcPr>
            <w:tcW w:w="2386" w:type="dxa"/>
            <w:vAlign w:val="center"/>
          </w:tcPr>
          <w:p>
            <w:pPr>
              <w:spacing w:line="320" w:lineRule="exact"/>
              <w:rPr>
                <w:rFonts w:hAnsi="宋体" w:cs="宋体"/>
                <w:color w:val="auto"/>
              </w:rPr>
            </w:pPr>
            <w:r>
              <w:rPr>
                <w:rFonts w:hAnsi="宋体" w:cs="宋体"/>
                <w:color w:val="auto"/>
              </w:rPr>
              <w:t>投标文件份数</w:t>
            </w:r>
          </w:p>
        </w:tc>
        <w:tc>
          <w:tcPr>
            <w:tcW w:w="6139" w:type="dxa"/>
            <w:vAlign w:val="center"/>
          </w:tcPr>
          <w:p>
            <w:pPr>
              <w:spacing w:line="320" w:lineRule="exact"/>
              <w:rPr>
                <w:rFonts w:hAnsi="宋体" w:cs="宋体"/>
                <w:color w:val="auto"/>
              </w:rPr>
            </w:pPr>
            <w:r>
              <w:rPr>
                <w:rFonts w:hint="eastAsia" w:hAnsi="宋体"/>
                <w:b/>
                <w:bCs/>
                <w:color w:val="auto"/>
              </w:rPr>
              <w:t>正本壹</w:t>
            </w:r>
            <w:r>
              <w:rPr>
                <w:rFonts w:hAnsi="宋体"/>
                <w:b/>
                <w:bCs/>
                <w:color w:val="auto"/>
              </w:rPr>
              <w:t>份</w:t>
            </w:r>
            <w:r>
              <w:rPr>
                <w:rFonts w:hint="eastAsia" w:hAnsi="宋体"/>
                <w:b/>
                <w:bCs/>
                <w:color w:val="auto"/>
              </w:rPr>
              <w:t>，副本陆份，电子U盘壹份。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pPr>
              <w:spacing w:line="320" w:lineRule="exact"/>
              <w:jc w:val="center"/>
              <w:rPr>
                <w:rFonts w:hAnsi="宋体" w:cs="宋体"/>
                <w:color w:val="auto"/>
              </w:rPr>
            </w:pPr>
            <w:r>
              <w:rPr>
                <w:rFonts w:hint="eastAsia" w:hAnsi="宋体" w:cs="宋体"/>
                <w:color w:val="auto"/>
              </w:rPr>
              <w:t>3.6.3</w:t>
            </w:r>
          </w:p>
        </w:tc>
        <w:tc>
          <w:tcPr>
            <w:tcW w:w="2386" w:type="dxa"/>
            <w:vAlign w:val="center"/>
          </w:tcPr>
          <w:p>
            <w:pPr>
              <w:spacing w:line="320" w:lineRule="exact"/>
              <w:rPr>
                <w:rFonts w:hAnsi="宋体" w:cs="宋体"/>
                <w:color w:val="auto"/>
              </w:rPr>
            </w:pPr>
            <w:r>
              <w:rPr>
                <w:rFonts w:hint="eastAsia" w:hAnsi="宋体" w:cs="宋体"/>
                <w:color w:val="auto"/>
              </w:rPr>
              <w:t>技术文件中的全过程咨询服务大纲采用“暗标”评审方式</w:t>
            </w:r>
          </w:p>
        </w:tc>
        <w:tc>
          <w:tcPr>
            <w:tcW w:w="6139" w:type="dxa"/>
            <w:vAlign w:val="center"/>
          </w:tcPr>
          <w:p>
            <w:pPr>
              <w:spacing w:line="360" w:lineRule="exact"/>
              <w:rPr>
                <w:rFonts w:hAnsi="宋体"/>
                <w:b/>
                <w:bCs/>
                <w:color w:val="auto"/>
              </w:rPr>
            </w:pPr>
            <w:r>
              <w:rPr>
                <w:rFonts w:hint="eastAsia" w:hAnsi="宋体"/>
                <w:b/>
                <w:bCs/>
                <w:color w:val="auto"/>
              </w:rPr>
              <w:t>☑</w:t>
            </w:r>
            <w:r>
              <w:rPr>
                <w:rFonts w:hAnsi="宋体"/>
                <w:b/>
                <w:bCs/>
                <w:color w:val="auto"/>
              </w:rPr>
              <w:t>不采用</w:t>
            </w:r>
          </w:p>
          <w:p>
            <w:pPr>
              <w:spacing w:line="320" w:lineRule="exact"/>
              <w:rPr>
                <w:rFonts w:hAnsi="宋体" w:cs="宋体"/>
                <w:color w:val="auto"/>
                <w:u w:val="single"/>
              </w:rPr>
            </w:pPr>
            <w:r>
              <w:rPr>
                <w:rFonts w:hint="eastAsia" w:hAnsi="宋体"/>
                <w:color w:val="auto"/>
              </w:rPr>
              <w:t>□</w:t>
            </w:r>
            <w:r>
              <w:rPr>
                <w:rFonts w:hAnsi="宋体"/>
                <w:color w:val="auto"/>
              </w:rPr>
              <w:t>采用，</w:t>
            </w:r>
            <w:r>
              <w:rPr>
                <w:rFonts w:hint="eastAsia" w:hAnsi="宋体"/>
                <w:color w:val="auto"/>
              </w:rPr>
              <w:t>技术文件</w:t>
            </w:r>
            <w:r>
              <w:rPr>
                <w:rFonts w:hAnsi="宋体"/>
                <w:color w:val="auto"/>
              </w:rPr>
              <w:t>暗标编制及装订要求：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s="宋体"/>
                <w:color w:val="auto"/>
              </w:rPr>
            </w:pPr>
            <w:r>
              <w:rPr>
                <w:rFonts w:hAnsi="宋体" w:cs="宋体"/>
                <w:color w:val="auto"/>
              </w:rPr>
              <w:t>3.6.4</w:t>
            </w:r>
          </w:p>
        </w:tc>
        <w:tc>
          <w:tcPr>
            <w:tcW w:w="2386" w:type="dxa"/>
            <w:vAlign w:val="center"/>
          </w:tcPr>
          <w:p>
            <w:pPr>
              <w:spacing w:line="320" w:lineRule="exact"/>
              <w:rPr>
                <w:rFonts w:hAnsi="宋体" w:cs="宋体"/>
                <w:color w:val="auto"/>
              </w:rPr>
            </w:pPr>
            <w:r>
              <w:rPr>
                <w:rFonts w:hAnsi="宋体" w:cs="宋体"/>
                <w:color w:val="auto"/>
              </w:rPr>
              <w:t>盖章要求</w:t>
            </w:r>
          </w:p>
        </w:tc>
        <w:tc>
          <w:tcPr>
            <w:tcW w:w="6139" w:type="dxa"/>
            <w:vAlign w:val="center"/>
          </w:tcPr>
          <w:p>
            <w:pPr>
              <w:spacing w:line="320" w:lineRule="exact"/>
              <w:rPr>
                <w:rFonts w:hAnsi="宋体"/>
                <w:color w:val="auto"/>
              </w:rPr>
            </w:pPr>
            <w:r>
              <w:rPr>
                <w:color w:val="auto"/>
              </w:rPr>
              <w:t>投标文件正本与副本均</w:t>
            </w:r>
            <w:r>
              <w:rPr>
                <w:rFonts w:hint="eastAsia"/>
                <w:color w:val="auto"/>
              </w:rPr>
              <w:t>应</w:t>
            </w:r>
            <w:r>
              <w:rPr>
                <w:color w:val="auto"/>
              </w:rPr>
              <w:t>由投标人在招标文件规定的相关位置加盖投标人法人单位公章，且经法定代表</w:t>
            </w:r>
            <w:r>
              <w:rPr>
                <w:rFonts w:hint="eastAsia"/>
                <w:color w:val="auto"/>
              </w:rPr>
              <w:t>人签字（</w:t>
            </w:r>
            <w:r>
              <w:rPr>
                <w:color w:val="auto"/>
              </w:rPr>
              <w:t>或</w:t>
            </w:r>
            <w:r>
              <w:rPr>
                <w:rFonts w:hint="eastAsia"/>
                <w:color w:val="auto"/>
              </w:rPr>
              <w:t>盖章</w:t>
            </w:r>
            <w:r>
              <w:rPr>
                <w:color w:val="auto"/>
              </w:rPr>
              <w:t>）或其委托代理人本人签</w:t>
            </w:r>
            <w:r>
              <w:rPr>
                <w:rFonts w:hint="eastAsia"/>
                <w:color w:val="auto"/>
              </w:rPr>
              <w:t>字，否则作否决投标处理。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s="宋体"/>
                <w:color w:val="auto"/>
              </w:rPr>
            </w:pPr>
            <w:r>
              <w:rPr>
                <w:rFonts w:hint="eastAsia" w:hAnsi="宋体"/>
                <w:color w:val="auto"/>
              </w:rPr>
              <w:t>4.1.1</w:t>
            </w:r>
          </w:p>
        </w:tc>
        <w:tc>
          <w:tcPr>
            <w:tcW w:w="2386" w:type="dxa"/>
            <w:vAlign w:val="center"/>
          </w:tcPr>
          <w:p>
            <w:pPr>
              <w:spacing w:line="360" w:lineRule="exact"/>
              <w:rPr>
                <w:rFonts w:hAnsi="宋体" w:cs="宋体"/>
                <w:color w:val="auto"/>
              </w:rPr>
            </w:pPr>
            <w:r>
              <w:rPr>
                <w:rFonts w:hAnsi="宋体"/>
                <w:color w:val="auto"/>
              </w:rPr>
              <w:t>包装、密封</w:t>
            </w:r>
            <w:r>
              <w:rPr>
                <w:rFonts w:eastAsia="楷体_GB2312"/>
                <w:color w:val="auto"/>
                <w:szCs w:val="21"/>
              </w:rPr>
              <w:t>【</w:t>
            </w:r>
            <w:r>
              <w:rPr>
                <w:rFonts w:eastAsia="楷体_GB2312"/>
                <w:color w:val="auto"/>
              </w:rPr>
              <w:t>备注：右栏内容招标人可根据项目实际需要增减</w:t>
            </w:r>
            <w:r>
              <w:rPr>
                <w:rFonts w:hint="eastAsia" w:eastAsia="楷体_GB2312"/>
                <w:color w:val="auto"/>
              </w:rPr>
              <w:t>或调整</w:t>
            </w:r>
            <w:r>
              <w:rPr>
                <w:rFonts w:eastAsia="楷体_GB2312"/>
                <w:color w:val="auto"/>
                <w:szCs w:val="21"/>
              </w:rPr>
              <w:t>】</w:t>
            </w:r>
          </w:p>
        </w:tc>
        <w:tc>
          <w:tcPr>
            <w:tcW w:w="6139" w:type="dxa"/>
            <w:vAlign w:val="center"/>
          </w:tcPr>
          <w:p>
            <w:pPr>
              <w:spacing w:line="360" w:lineRule="exact"/>
              <w:ind w:firstLine="420" w:firstLineChars="200"/>
              <w:rPr>
                <w:color w:val="auto"/>
              </w:rPr>
            </w:pPr>
            <w:r>
              <w:rPr>
                <w:color w:val="auto"/>
              </w:rPr>
              <w:t>投标人应将所有投标文件的资格审查</w:t>
            </w:r>
            <w:r>
              <w:rPr>
                <w:rFonts w:hint="eastAsia"/>
                <w:color w:val="auto"/>
              </w:rPr>
              <w:t>文件</w:t>
            </w:r>
            <w:r>
              <w:rPr>
                <w:color w:val="auto"/>
              </w:rPr>
              <w:t>、</w:t>
            </w:r>
            <w:r>
              <w:rPr>
                <w:rFonts w:hint="eastAsia"/>
                <w:color w:val="auto"/>
              </w:rPr>
              <w:t>商务文件</w:t>
            </w:r>
            <w:r>
              <w:rPr>
                <w:color w:val="auto"/>
              </w:rPr>
              <w:t>、</w:t>
            </w:r>
            <w:r>
              <w:rPr>
                <w:rFonts w:hint="eastAsia"/>
                <w:color w:val="auto"/>
              </w:rPr>
              <w:t>技术文件</w:t>
            </w:r>
            <w:r>
              <w:rPr>
                <w:color w:val="auto"/>
              </w:rPr>
              <w:t>分别密封在</w:t>
            </w:r>
            <w:r>
              <w:rPr>
                <w:rFonts w:hint="eastAsia"/>
                <w:color w:val="auto"/>
              </w:rPr>
              <w:t>三</w:t>
            </w:r>
            <w:r>
              <w:rPr>
                <w:color w:val="auto"/>
              </w:rPr>
              <w:t>个密封袋内，密封袋上清楚地标明</w:t>
            </w:r>
            <w:r>
              <w:rPr>
                <w:rFonts w:hint="eastAsia"/>
                <w:color w:val="auto"/>
              </w:rPr>
              <w:t>“</w:t>
            </w:r>
            <w:r>
              <w:rPr>
                <w:color w:val="auto"/>
              </w:rPr>
              <w:t>资格审查</w:t>
            </w:r>
            <w:r>
              <w:rPr>
                <w:rFonts w:hint="eastAsia"/>
                <w:color w:val="auto"/>
              </w:rPr>
              <w:t>文件”</w:t>
            </w:r>
            <w:r>
              <w:rPr>
                <w:color w:val="auto"/>
              </w:rPr>
              <w:t>或</w:t>
            </w:r>
            <w:r>
              <w:rPr>
                <w:rFonts w:hint="eastAsia"/>
                <w:color w:val="auto"/>
              </w:rPr>
              <w:t>“商务文件”</w:t>
            </w:r>
            <w:r>
              <w:rPr>
                <w:color w:val="auto"/>
              </w:rPr>
              <w:t>或</w:t>
            </w:r>
            <w:r>
              <w:rPr>
                <w:rFonts w:hint="eastAsia"/>
                <w:color w:val="auto"/>
              </w:rPr>
              <w:t>“技术文件”</w:t>
            </w:r>
            <w:r>
              <w:rPr>
                <w:color w:val="auto"/>
              </w:rPr>
              <w:t>。</w:t>
            </w:r>
          </w:p>
          <w:p>
            <w:pPr>
              <w:spacing w:line="360" w:lineRule="exact"/>
              <w:ind w:firstLine="422" w:firstLineChars="200"/>
              <w:rPr>
                <w:b/>
                <w:bCs/>
                <w:color w:val="auto"/>
              </w:rPr>
            </w:pPr>
            <w:r>
              <w:rPr>
                <w:rFonts w:hint="eastAsia" w:ascii="宋体" w:hAnsi="宋体"/>
                <w:b/>
                <w:bCs/>
                <w:color w:val="auto"/>
              </w:rPr>
              <w:t>提交投标文件时应为</w:t>
            </w:r>
            <w:r>
              <w:rPr>
                <w:rFonts w:hint="eastAsia" w:ascii="宋体" w:hAnsi="宋体"/>
                <w:b/>
                <w:bCs/>
                <w:color w:val="auto"/>
                <w:u w:val="single"/>
              </w:rPr>
              <w:t xml:space="preserve"> 1 </w:t>
            </w:r>
            <w:r>
              <w:rPr>
                <w:rFonts w:hint="eastAsia" w:ascii="宋体" w:hAnsi="宋体"/>
                <w:b/>
                <w:bCs/>
                <w:color w:val="auto"/>
              </w:rPr>
              <w:t>个密封袋。</w:t>
            </w:r>
          </w:p>
          <w:p>
            <w:pPr>
              <w:spacing w:line="360" w:lineRule="exact"/>
              <w:ind w:firstLine="420" w:firstLineChars="200"/>
              <w:rPr>
                <w:rFonts w:cs="宋体"/>
                <w:color w:val="auto"/>
              </w:rPr>
            </w:pPr>
            <w:r>
              <w:rPr>
                <w:color w:val="auto"/>
              </w:rPr>
              <w:t>投标文件密封袋的封口处应</w:t>
            </w:r>
            <w:r>
              <w:rPr>
                <w:color w:val="auto"/>
                <w:szCs w:val="21"/>
              </w:rPr>
              <w:t>加贴封条并加盖投标人法人单位公章</w:t>
            </w:r>
            <w:r>
              <w:rPr>
                <w:rFonts w:hint="eastAsia"/>
                <w:color w:val="auto"/>
                <w:szCs w:val="21"/>
              </w:rPr>
              <w:t>或</w:t>
            </w:r>
            <w:r>
              <w:rPr>
                <w:color w:val="auto"/>
                <w:szCs w:val="21"/>
              </w:rPr>
              <w:t>密封章以示密封</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60" w:lineRule="exact"/>
              <w:jc w:val="center"/>
              <w:rPr>
                <w:rFonts w:hAnsi="宋体"/>
                <w:color w:val="auto"/>
              </w:rPr>
            </w:pPr>
            <w:r>
              <w:rPr>
                <w:rFonts w:hAnsi="宋体"/>
                <w:color w:val="auto"/>
              </w:rPr>
              <w:t>4.1.2</w:t>
            </w:r>
          </w:p>
        </w:tc>
        <w:tc>
          <w:tcPr>
            <w:tcW w:w="2386" w:type="dxa"/>
            <w:vAlign w:val="center"/>
          </w:tcPr>
          <w:p>
            <w:pPr>
              <w:spacing w:line="360" w:lineRule="exact"/>
              <w:rPr>
                <w:rFonts w:hAnsi="宋体"/>
                <w:color w:val="auto"/>
              </w:rPr>
            </w:pPr>
            <w:r>
              <w:rPr>
                <w:rFonts w:hAnsi="宋体"/>
                <w:color w:val="auto"/>
              </w:rPr>
              <w:t>封套上应载明的信息</w:t>
            </w:r>
            <w:r>
              <w:rPr>
                <w:rFonts w:eastAsia="楷体_GB2312"/>
                <w:color w:val="auto"/>
                <w:szCs w:val="21"/>
              </w:rPr>
              <w:t>【</w:t>
            </w:r>
            <w:r>
              <w:rPr>
                <w:rFonts w:eastAsia="楷体_GB2312"/>
                <w:color w:val="auto"/>
              </w:rPr>
              <w:t>备注：右栏内容招标人可根据项目实际需要增减</w:t>
            </w:r>
            <w:r>
              <w:rPr>
                <w:rFonts w:eastAsia="楷体_GB2312"/>
                <w:color w:val="auto"/>
                <w:szCs w:val="21"/>
              </w:rPr>
              <w:t>】</w:t>
            </w:r>
          </w:p>
        </w:tc>
        <w:tc>
          <w:tcPr>
            <w:tcW w:w="6139" w:type="dxa"/>
            <w:vAlign w:val="center"/>
          </w:tcPr>
          <w:p>
            <w:pPr>
              <w:tabs>
                <w:tab w:val="left" w:pos="1012"/>
              </w:tabs>
              <w:spacing w:line="360" w:lineRule="exact"/>
              <w:ind w:left="17" w:hanging="16" w:hangingChars="8"/>
              <w:jc w:val="left"/>
              <w:rPr>
                <w:color w:val="auto"/>
              </w:rPr>
            </w:pPr>
            <w:r>
              <w:rPr>
                <w:rFonts w:hint="eastAsia"/>
                <w:color w:val="auto"/>
              </w:rPr>
              <w:t>项目招标编号：</w:t>
            </w:r>
          </w:p>
          <w:p>
            <w:pPr>
              <w:tabs>
                <w:tab w:val="left" w:pos="1012"/>
              </w:tabs>
              <w:spacing w:line="360" w:lineRule="exact"/>
              <w:ind w:left="17" w:hanging="16" w:hangingChars="8"/>
              <w:jc w:val="left"/>
              <w:rPr>
                <w:color w:val="auto"/>
              </w:rPr>
            </w:pPr>
            <w:r>
              <w:rPr>
                <w:color w:val="auto"/>
              </w:rPr>
              <w:t>招标人的地址：</w:t>
            </w:r>
          </w:p>
          <w:p>
            <w:pPr>
              <w:tabs>
                <w:tab w:val="left" w:pos="1012"/>
              </w:tabs>
              <w:spacing w:line="360" w:lineRule="exact"/>
              <w:ind w:left="17" w:hanging="16" w:hangingChars="8"/>
              <w:jc w:val="left"/>
              <w:rPr>
                <w:color w:val="auto"/>
              </w:rPr>
            </w:pPr>
            <w:r>
              <w:rPr>
                <w:color w:val="auto"/>
              </w:rPr>
              <w:t>招标人名称：</w:t>
            </w:r>
          </w:p>
          <w:p>
            <w:pPr>
              <w:tabs>
                <w:tab w:val="left" w:pos="1012"/>
              </w:tabs>
              <w:spacing w:line="360" w:lineRule="exact"/>
              <w:ind w:left="17" w:hanging="16" w:hangingChars="8"/>
              <w:jc w:val="left"/>
              <w:rPr>
                <w:color w:val="auto"/>
              </w:rPr>
            </w:pPr>
            <w:r>
              <w:rPr>
                <w:color w:val="auto"/>
              </w:rPr>
              <w:t>标段（如有多个标段时）：</w:t>
            </w:r>
          </w:p>
          <w:p>
            <w:pPr>
              <w:spacing w:line="360" w:lineRule="exact"/>
              <w:ind w:left="17" w:hanging="16" w:hangingChars="8"/>
              <w:rPr>
                <w:color w:val="auto"/>
              </w:rPr>
            </w:pPr>
            <w:r>
              <w:rPr>
                <w:color w:val="auto"/>
              </w:rPr>
              <w:t xml:space="preserve">         （项目名称）        投标文件</w:t>
            </w:r>
          </w:p>
          <w:p>
            <w:pPr>
              <w:spacing w:line="360" w:lineRule="exact"/>
              <w:ind w:left="17" w:hanging="16" w:hangingChars="8"/>
              <w:rPr>
                <w:color w:val="auto"/>
              </w:rPr>
            </w:pPr>
            <w:r>
              <w:rPr>
                <w:color w:val="auto"/>
              </w:rPr>
              <w:t>投标人地址：</w:t>
            </w:r>
          </w:p>
          <w:p>
            <w:pPr>
              <w:spacing w:line="360" w:lineRule="exact"/>
              <w:ind w:left="17" w:hanging="16" w:hangingChars="8"/>
              <w:rPr>
                <w:color w:val="auto"/>
              </w:rPr>
            </w:pPr>
            <w:r>
              <w:rPr>
                <w:color w:val="auto"/>
              </w:rPr>
              <w:t>投标人名称：</w:t>
            </w:r>
          </w:p>
          <w:p>
            <w:pPr>
              <w:spacing w:line="360" w:lineRule="exact"/>
              <w:ind w:left="17" w:hanging="16" w:hangingChars="8"/>
              <w:rPr>
                <w:rFonts w:hAnsi="宋体"/>
                <w:color w:val="auto"/>
              </w:rPr>
            </w:pPr>
            <w:r>
              <w:rPr>
                <w:color w:val="auto"/>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37" w:type="dxa"/>
            <w:gridSpan w:val="2"/>
            <w:vAlign w:val="center"/>
          </w:tcPr>
          <w:p>
            <w:pPr>
              <w:spacing w:line="320" w:lineRule="exact"/>
              <w:jc w:val="center"/>
              <w:rPr>
                <w:rFonts w:hAnsi="宋体"/>
                <w:color w:val="auto"/>
              </w:rPr>
            </w:pPr>
            <w:r>
              <w:rPr>
                <w:rFonts w:hAnsi="宋体"/>
                <w:color w:val="auto"/>
              </w:rPr>
              <w:t>4.3.</w:t>
            </w:r>
            <w:r>
              <w:rPr>
                <w:rFonts w:hint="eastAsia" w:hAnsi="宋体"/>
                <w:color w:val="auto"/>
              </w:rPr>
              <w:t>3</w:t>
            </w:r>
          </w:p>
        </w:tc>
        <w:tc>
          <w:tcPr>
            <w:tcW w:w="2386" w:type="dxa"/>
            <w:vAlign w:val="center"/>
          </w:tcPr>
          <w:p>
            <w:pPr>
              <w:spacing w:line="320" w:lineRule="exact"/>
              <w:rPr>
                <w:rFonts w:hAnsi="宋体"/>
                <w:color w:val="auto"/>
              </w:rPr>
            </w:pPr>
            <w:r>
              <w:rPr>
                <w:rFonts w:hAnsi="宋体"/>
                <w:color w:val="auto"/>
              </w:rPr>
              <w:t>是否退还投标文件</w:t>
            </w:r>
          </w:p>
        </w:tc>
        <w:tc>
          <w:tcPr>
            <w:tcW w:w="6139" w:type="dxa"/>
            <w:vAlign w:val="center"/>
          </w:tcPr>
          <w:p>
            <w:pPr>
              <w:spacing w:line="320" w:lineRule="exact"/>
              <w:rPr>
                <w:rFonts w:hAnsi="宋体"/>
                <w:color w:val="auto"/>
              </w:rPr>
            </w:pPr>
            <w:r>
              <w:rPr>
                <w:rFonts w:hint="eastAsia" w:hAnsi="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7" w:type="dxa"/>
            <w:gridSpan w:val="2"/>
            <w:vAlign w:val="center"/>
          </w:tcPr>
          <w:p>
            <w:pPr>
              <w:spacing w:line="320" w:lineRule="exact"/>
              <w:jc w:val="center"/>
              <w:rPr>
                <w:rFonts w:hAnsi="宋体"/>
                <w:color w:val="auto"/>
              </w:rPr>
            </w:pPr>
            <w:r>
              <w:rPr>
                <w:rFonts w:hAnsi="宋体"/>
                <w:color w:val="auto"/>
              </w:rPr>
              <w:t>5.1</w:t>
            </w:r>
          </w:p>
        </w:tc>
        <w:tc>
          <w:tcPr>
            <w:tcW w:w="2386" w:type="dxa"/>
            <w:vAlign w:val="center"/>
          </w:tcPr>
          <w:p>
            <w:pPr>
              <w:spacing w:line="320" w:lineRule="exact"/>
              <w:rPr>
                <w:rFonts w:hAnsi="宋体"/>
                <w:color w:val="auto"/>
              </w:rPr>
            </w:pPr>
            <w:r>
              <w:rPr>
                <w:rFonts w:hAnsi="宋体"/>
                <w:color w:val="auto"/>
              </w:rPr>
              <w:t>开标时间和地点</w:t>
            </w:r>
          </w:p>
        </w:tc>
        <w:tc>
          <w:tcPr>
            <w:tcW w:w="6139" w:type="dxa"/>
            <w:vAlign w:val="center"/>
          </w:tcPr>
          <w:p>
            <w:pPr>
              <w:spacing w:line="320" w:lineRule="exact"/>
              <w:jc w:val="left"/>
              <w:rPr>
                <w:rFonts w:hAnsi="宋体"/>
                <w:color w:val="auto"/>
              </w:rPr>
            </w:pPr>
            <w:r>
              <w:rPr>
                <w:rFonts w:hint="eastAsia" w:hAnsi="宋体"/>
                <w:color w:val="auto"/>
              </w:rPr>
              <w:t>开启地点：桂平市公共资源交易中心【桂江西路政务服务中心新大楼（原国会大夏）五楼】。）（具体开标室详见电子屏幕显示的安排）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7" w:type="dxa"/>
            <w:gridSpan w:val="2"/>
            <w:vAlign w:val="center"/>
          </w:tcPr>
          <w:p>
            <w:pPr>
              <w:spacing w:line="320" w:lineRule="exact"/>
              <w:jc w:val="center"/>
              <w:rPr>
                <w:rFonts w:hAnsi="宋体"/>
                <w:color w:val="auto"/>
              </w:rPr>
            </w:pPr>
            <w:r>
              <w:rPr>
                <w:rFonts w:hAnsi="宋体"/>
                <w:color w:val="auto"/>
              </w:rPr>
              <w:t>5.2</w:t>
            </w:r>
          </w:p>
        </w:tc>
        <w:tc>
          <w:tcPr>
            <w:tcW w:w="2386" w:type="dxa"/>
            <w:vAlign w:val="center"/>
          </w:tcPr>
          <w:p>
            <w:pPr>
              <w:spacing w:line="320" w:lineRule="exact"/>
              <w:rPr>
                <w:rFonts w:hAnsi="宋体"/>
                <w:color w:val="auto"/>
              </w:rPr>
            </w:pPr>
            <w:r>
              <w:rPr>
                <w:rFonts w:hAnsi="宋体"/>
                <w:color w:val="auto"/>
              </w:rPr>
              <w:t>开标程序</w:t>
            </w:r>
          </w:p>
        </w:tc>
        <w:tc>
          <w:tcPr>
            <w:tcW w:w="6139" w:type="dxa"/>
            <w:vAlign w:val="center"/>
          </w:tcPr>
          <w:p>
            <w:pPr>
              <w:spacing w:line="320" w:lineRule="exact"/>
              <w:jc w:val="left"/>
              <w:rPr>
                <w:color w:val="auto"/>
              </w:rPr>
            </w:pPr>
            <w:r>
              <w:rPr>
                <w:rFonts w:hint="eastAsia" w:cs="宋体"/>
                <w:color w:val="auto"/>
              </w:rPr>
              <w:t>见正文</w:t>
            </w:r>
            <w:r>
              <w:rPr>
                <w:color w:val="auto"/>
              </w:rPr>
              <w:t>5.2</w:t>
            </w:r>
            <w:r>
              <w:rPr>
                <w:rFonts w:hint="eastAsia" w:cs="宋体"/>
                <w:color w:val="auto"/>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olor w:val="auto"/>
              </w:rPr>
            </w:pPr>
            <w:r>
              <w:rPr>
                <w:rFonts w:hAnsi="宋体"/>
                <w:color w:val="auto"/>
              </w:rPr>
              <w:t>6.</w:t>
            </w:r>
            <w:r>
              <w:rPr>
                <w:rFonts w:hint="eastAsia" w:hAnsi="宋体"/>
                <w:color w:val="auto"/>
              </w:rPr>
              <w:t>1.1</w:t>
            </w:r>
          </w:p>
        </w:tc>
        <w:tc>
          <w:tcPr>
            <w:tcW w:w="2386" w:type="dxa"/>
            <w:vAlign w:val="center"/>
          </w:tcPr>
          <w:p>
            <w:pPr>
              <w:spacing w:line="360" w:lineRule="exact"/>
              <w:rPr>
                <w:rFonts w:hAnsi="宋体"/>
                <w:color w:val="auto"/>
              </w:rPr>
            </w:pPr>
            <w:r>
              <w:rPr>
                <w:rFonts w:hAnsi="宋体"/>
                <w:color w:val="auto"/>
              </w:rPr>
              <w:t>评标委员会的组建</w:t>
            </w:r>
          </w:p>
        </w:tc>
        <w:tc>
          <w:tcPr>
            <w:tcW w:w="6139" w:type="dxa"/>
            <w:vAlign w:val="center"/>
          </w:tcPr>
          <w:p>
            <w:pPr>
              <w:spacing w:line="360" w:lineRule="exact"/>
              <w:rPr>
                <w:color w:val="auto"/>
              </w:rPr>
            </w:pPr>
            <w:r>
              <w:rPr>
                <w:color w:val="auto"/>
              </w:rPr>
              <w:t>评标委员会构成：</w:t>
            </w:r>
            <w:r>
              <w:rPr>
                <w:rFonts w:hint="eastAsia"/>
                <w:color w:val="auto"/>
                <w:u w:val="single"/>
              </w:rPr>
              <w:t>7</w:t>
            </w:r>
            <w:r>
              <w:rPr>
                <w:color w:val="auto"/>
              </w:rPr>
              <w:t>人，其中招标人代表</w:t>
            </w:r>
            <w:r>
              <w:rPr>
                <w:rFonts w:hint="eastAsia"/>
                <w:color w:val="auto"/>
                <w:u w:val="single"/>
              </w:rPr>
              <w:t>2</w:t>
            </w:r>
            <w:r>
              <w:rPr>
                <w:color w:val="auto"/>
              </w:rPr>
              <w:t>人</w:t>
            </w:r>
            <w:r>
              <w:rPr>
                <w:rFonts w:eastAsia="楷体_GB2312"/>
                <w:color w:val="auto"/>
                <w:szCs w:val="21"/>
              </w:rPr>
              <w:t>【</w:t>
            </w:r>
            <w:r>
              <w:rPr>
                <w:rFonts w:hint="eastAsia" w:eastAsia="楷体_GB2312"/>
                <w:color w:val="auto"/>
                <w:szCs w:val="21"/>
              </w:rPr>
              <w:t>要求详见本表后的备注</w:t>
            </w:r>
            <w:r>
              <w:rPr>
                <w:rFonts w:eastAsia="楷体_GB2312"/>
                <w:color w:val="auto"/>
                <w:szCs w:val="21"/>
              </w:rPr>
              <w:t>】</w:t>
            </w:r>
            <w:r>
              <w:rPr>
                <w:color w:val="auto"/>
              </w:rPr>
              <w:t>，专家</w:t>
            </w:r>
            <w:r>
              <w:rPr>
                <w:rFonts w:hint="eastAsia"/>
                <w:color w:val="auto"/>
                <w:u w:val="single"/>
              </w:rPr>
              <w:t>5</w:t>
            </w:r>
            <w:r>
              <w:rPr>
                <w:color w:val="auto"/>
              </w:rPr>
              <w:t>人。</w:t>
            </w:r>
          </w:p>
          <w:p>
            <w:pPr>
              <w:spacing w:line="360" w:lineRule="exact"/>
              <w:rPr>
                <w:color w:val="auto"/>
              </w:rPr>
            </w:pPr>
            <w:r>
              <w:rPr>
                <w:color w:val="auto"/>
              </w:rPr>
              <w:t>评标专家分工：</w:t>
            </w:r>
          </w:p>
          <w:p>
            <w:pPr>
              <w:spacing w:line="360" w:lineRule="exact"/>
              <w:ind w:firstLine="420" w:firstLineChars="200"/>
              <w:rPr>
                <w:color w:val="auto"/>
              </w:rPr>
            </w:pPr>
            <w:r>
              <w:rPr>
                <w:rFonts w:hint="eastAsia"/>
                <w:color w:val="auto"/>
              </w:rPr>
              <w:t>□</w:t>
            </w:r>
            <w:r>
              <w:rPr>
                <w:color w:val="auto"/>
              </w:rPr>
              <w:t>不分技术、经济类。</w:t>
            </w:r>
          </w:p>
          <w:p>
            <w:pPr>
              <w:spacing w:line="320" w:lineRule="exact"/>
              <w:ind w:firstLine="420" w:firstLineChars="200"/>
              <w:rPr>
                <w:color w:val="auto"/>
              </w:rPr>
            </w:pPr>
            <w:r>
              <w:rPr>
                <w:rFonts w:hint="eastAsia" w:ascii="MS Mincho" w:hAnsi="MS Mincho" w:eastAsia="MS Mincho" w:cs="MS Mincho"/>
                <w:color w:val="auto"/>
              </w:rPr>
              <w:t>☑</w:t>
            </w:r>
            <w:r>
              <w:rPr>
                <w:color w:val="auto"/>
              </w:rPr>
              <w:t>分技术、经济类。其中，招标人代表参加技术类</w:t>
            </w:r>
            <w:r>
              <w:rPr>
                <w:rFonts w:hint="eastAsia"/>
                <w:color w:val="auto"/>
                <w:u w:val="single"/>
              </w:rPr>
              <w:t>2</w:t>
            </w:r>
            <w:r>
              <w:rPr>
                <w:color w:val="auto"/>
              </w:rPr>
              <w:t>人、经济类</w:t>
            </w:r>
            <w:r>
              <w:rPr>
                <w:rFonts w:hint="eastAsia"/>
                <w:color w:val="auto"/>
                <w:u w:val="single"/>
              </w:rPr>
              <w:t>0</w:t>
            </w:r>
            <w:r>
              <w:rPr>
                <w:color w:val="auto"/>
              </w:rPr>
              <w:t>人；技术类专家</w:t>
            </w:r>
            <w:r>
              <w:rPr>
                <w:rFonts w:hint="eastAsia"/>
                <w:color w:val="auto"/>
                <w:u w:val="single"/>
              </w:rPr>
              <w:t>3</w:t>
            </w:r>
            <w:r>
              <w:rPr>
                <w:color w:val="auto"/>
              </w:rPr>
              <w:t>人、经济类专家</w:t>
            </w:r>
            <w:r>
              <w:rPr>
                <w:rFonts w:hint="eastAsia"/>
                <w:color w:val="auto"/>
                <w:u w:val="single"/>
              </w:rPr>
              <w:t>2</w:t>
            </w:r>
            <w:r>
              <w:rPr>
                <w:color w:val="auto"/>
              </w:rPr>
              <w:t>人。</w:t>
            </w:r>
          </w:p>
          <w:p>
            <w:pPr>
              <w:spacing w:line="360" w:lineRule="exact"/>
              <w:ind w:firstLine="315" w:firstLineChars="150"/>
              <w:rPr>
                <w:color w:val="auto"/>
                <w:u w:val="single"/>
              </w:rPr>
            </w:pPr>
            <w:r>
              <w:rPr>
                <w:rFonts w:hint="eastAsia"/>
                <w:color w:val="auto"/>
              </w:rPr>
              <w:t>技术类专家专业：</w:t>
            </w:r>
            <w:r>
              <w:rPr>
                <w:rFonts w:hint="eastAsia"/>
                <w:color w:val="auto"/>
                <w:u w:val="single"/>
              </w:rPr>
              <w:t xml:space="preserve"> 工程类专业 </w:t>
            </w:r>
          </w:p>
          <w:p>
            <w:pPr>
              <w:spacing w:line="360" w:lineRule="exact"/>
              <w:rPr>
                <w:rFonts w:hAnsi="宋体"/>
                <w:color w:val="auto"/>
              </w:rPr>
            </w:pPr>
            <w:r>
              <w:rPr>
                <w:color w:val="auto"/>
                <w:szCs w:val="21"/>
              </w:rPr>
              <w:t>评标专家确定方式：</w:t>
            </w:r>
            <w:r>
              <w:rPr>
                <w:rFonts w:hint="eastAsia"/>
                <w:color w:val="auto"/>
                <w:szCs w:val="21"/>
                <w:u w:val="single"/>
              </w:rPr>
              <w:t>开标当天在桂平市公共资源交易中心专家库</w:t>
            </w:r>
            <w:r>
              <w:rPr>
                <w:color w:val="auto"/>
                <w:szCs w:val="21"/>
                <w:u w:val="single"/>
              </w:rPr>
              <w:t>随机抽取</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olor w:val="auto"/>
              </w:rPr>
            </w:pPr>
            <w:r>
              <w:rPr>
                <w:rFonts w:hint="eastAsia" w:hAnsi="宋体"/>
                <w:color w:val="auto"/>
              </w:rPr>
              <w:t>6.5.1（1）</w:t>
            </w:r>
          </w:p>
        </w:tc>
        <w:tc>
          <w:tcPr>
            <w:tcW w:w="2386" w:type="dxa"/>
            <w:vAlign w:val="center"/>
          </w:tcPr>
          <w:p>
            <w:pPr>
              <w:spacing w:line="320" w:lineRule="exact"/>
              <w:rPr>
                <w:rFonts w:hAnsi="宋体"/>
                <w:color w:val="auto"/>
              </w:rPr>
            </w:pPr>
            <w:r>
              <w:rPr>
                <w:color w:val="auto"/>
              </w:rPr>
              <w:t>评标资料封存方式</w:t>
            </w:r>
            <w:r>
              <w:rPr>
                <w:rFonts w:eastAsia="楷体_GB2312"/>
                <w:color w:val="auto"/>
                <w:szCs w:val="21"/>
              </w:rPr>
              <w:t>【</w:t>
            </w:r>
            <w:r>
              <w:rPr>
                <w:rFonts w:eastAsia="楷体_GB2312"/>
                <w:color w:val="auto"/>
              </w:rPr>
              <w:t>备注：由当地招投标监督管理部门确定</w:t>
            </w:r>
            <w:r>
              <w:rPr>
                <w:rFonts w:eastAsia="楷体_GB2312"/>
                <w:color w:val="auto"/>
                <w:szCs w:val="21"/>
              </w:rPr>
              <w:t>】</w:t>
            </w:r>
          </w:p>
        </w:tc>
        <w:tc>
          <w:tcPr>
            <w:tcW w:w="6139" w:type="dxa"/>
            <w:vAlign w:val="center"/>
          </w:tcPr>
          <w:p>
            <w:pPr>
              <w:spacing w:line="320" w:lineRule="exact"/>
              <w:rPr>
                <w:color w:val="auto"/>
              </w:rPr>
            </w:pPr>
            <w:r>
              <w:rPr>
                <w:rFonts w:hint="eastAsia"/>
                <w:color w:val="auto"/>
              </w:rPr>
              <w:sym w:font="Wingdings 2" w:char="0052"/>
            </w:r>
            <w:r>
              <w:rPr>
                <w:color w:val="auto"/>
              </w:rPr>
              <w:t>在</w:t>
            </w:r>
            <w:r>
              <w:rPr>
                <w:rFonts w:hint="eastAsia"/>
                <w:color w:val="auto"/>
              </w:rPr>
              <w:t>交易中心</w:t>
            </w:r>
            <w:r>
              <w:rPr>
                <w:color w:val="auto"/>
              </w:rPr>
              <w:t>封存</w:t>
            </w:r>
          </w:p>
          <w:p>
            <w:pPr>
              <w:spacing w:line="320" w:lineRule="exact"/>
              <w:rPr>
                <w:rFonts w:hAnsi="宋体"/>
                <w:color w:val="auto"/>
              </w:rPr>
            </w:pPr>
            <w:r>
              <w:rPr>
                <w:rFonts w:hint="eastAsia"/>
                <w:color w:val="auto"/>
              </w:rPr>
              <w:t>□当地招投标监督管理部门封存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olor w:val="auto"/>
              </w:rPr>
            </w:pPr>
            <w:r>
              <w:rPr>
                <w:rFonts w:hint="eastAsia" w:hAnsi="宋体"/>
                <w:color w:val="auto"/>
              </w:rPr>
              <w:t>6.5.1（2）</w:t>
            </w:r>
          </w:p>
        </w:tc>
        <w:tc>
          <w:tcPr>
            <w:tcW w:w="2386" w:type="dxa"/>
            <w:vAlign w:val="center"/>
          </w:tcPr>
          <w:p>
            <w:pPr>
              <w:spacing w:line="320" w:lineRule="exact"/>
              <w:rPr>
                <w:color w:val="auto"/>
              </w:rPr>
            </w:pPr>
            <w:r>
              <w:rPr>
                <w:color w:val="auto"/>
              </w:rPr>
              <w:t>封存的其</w:t>
            </w:r>
            <w:r>
              <w:rPr>
                <w:rFonts w:hint="eastAsia"/>
                <w:color w:val="auto"/>
              </w:rPr>
              <w:t>他</w:t>
            </w:r>
            <w:r>
              <w:rPr>
                <w:color w:val="auto"/>
              </w:rPr>
              <w:t>材料</w:t>
            </w:r>
          </w:p>
        </w:tc>
        <w:tc>
          <w:tcPr>
            <w:tcW w:w="6139" w:type="dxa"/>
            <w:vAlign w:val="center"/>
          </w:tcPr>
          <w:p>
            <w:pPr>
              <w:spacing w:line="32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olor w:val="auto"/>
              </w:rPr>
            </w:pPr>
            <w:r>
              <w:rPr>
                <w:rFonts w:hint="eastAsia" w:hAnsi="宋体"/>
                <w:color w:val="auto"/>
              </w:rPr>
              <w:t>6.6.1</w:t>
            </w:r>
          </w:p>
        </w:tc>
        <w:tc>
          <w:tcPr>
            <w:tcW w:w="2386" w:type="dxa"/>
            <w:vAlign w:val="center"/>
          </w:tcPr>
          <w:p>
            <w:pPr>
              <w:spacing w:line="320" w:lineRule="exact"/>
              <w:rPr>
                <w:color w:val="auto"/>
              </w:rPr>
            </w:pPr>
            <w:r>
              <w:rPr>
                <w:color w:val="auto"/>
                <w:szCs w:val="21"/>
              </w:rPr>
              <w:t>中标候选人公示的媒介</w:t>
            </w:r>
          </w:p>
        </w:tc>
        <w:tc>
          <w:tcPr>
            <w:tcW w:w="6139" w:type="dxa"/>
            <w:vAlign w:val="center"/>
          </w:tcPr>
          <w:p>
            <w:pPr>
              <w:spacing w:line="320" w:lineRule="exact"/>
              <w:rPr>
                <w:color w:val="auto"/>
              </w:rPr>
            </w:pPr>
            <w:r>
              <w:rPr>
                <w:rFonts w:hint="eastAsia" w:cs="宋体"/>
                <w:color w:val="auto"/>
              </w:rPr>
              <w:t>在发布招标公告媒介上公示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olor w:val="auto"/>
              </w:rPr>
            </w:pPr>
            <w:r>
              <w:rPr>
                <w:rFonts w:hint="eastAsia" w:hAnsi="宋体"/>
                <w:color w:val="auto"/>
              </w:rPr>
              <w:t>6.7</w:t>
            </w:r>
          </w:p>
        </w:tc>
        <w:tc>
          <w:tcPr>
            <w:tcW w:w="2386" w:type="dxa"/>
            <w:vAlign w:val="center"/>
          </w:tcPr>
          <w:p>
            <w:pPr>
              <w:spacing w:line="320" w:lineRule="exact"/>
              <w:rPr>
                <w:color w:val="auto"/>
                <w:szCs w:val="21"/>
              </w:rPr>
            </w:pPr>
            <w:r>
              <w:rPr>
                <w:rFonts w:hint="eastAsia"/>
                <w:color w:val="auto"/>
                <w:szCs w:val="21"/>
              </w:rPr>
              <w:t>履约能力审查的标准和方法</w:t>
            </w:r>
          </w:p>
        </w:tc>
        <w:tc>
          <w:tcPr>
            <w:tcW w:w="6139" w:type="dxa"/>
            <w:vAlign w:val="center"/>
          </w:tcPr>
          <w:p>
            <w:pPr>
              <w:spacing w:line="360" w:lineRule="auto"/>
              <w:rPr>
                <w:rFonts w:cs="宋体"/>
                <w:color w:val="auto"/>
              </w:rPr>
            </w:pPr>
            <w:r>
              <w:rPr>
                <w:rFonts w:hint="eastAsia" w:cs="宋体"/>
                <w:color w:val="auto"/>
              </w:rPr>
              <w:t>在中标通知书发出前，中标候选人不得有以下情形：</w:t>
            </w:r>
          </w:p>
          <w:p>
            <w:pPr>
              <w:spacing w:line="360" w:lineRule="auto"/>
              <w:rPr>
                <w:rFonts w:cs="宋体"/>
                <w:color w:val="auto"/>
              </w:rPr>
            </w:pPr>
            <w:r>
              <w:rPr>
                <w:rFonts w:hint="eastAsia" w:cs="宋体"/>
                <w:color w:val="auto"/>
              </w:rPr>
              <w:t>1、被吊销营业执照</w:t>
            </w:r>
          </w:p>
          <w:p>
            <w:pPr>
              <w:spacing w:line="360" w:lineRule="auto"/>
              <w:rPr>
                <w:rFonts w:cs="宋体"/>
                <w:color w:val="auto"/>
              </w:rPr>
            </w:pPr>
            <w:r>
              <w:rPr>
                <w:rFonts w:hint="eastAsia" w:cs="宋体"/>
                <w:color w:val="auto"/>
              </w:rPr>
              <w:t>2、进入破产程序</w:t>
            </w:r>
          </w:p>
          <w:p>
            <w:pPr>
              <w:spacing w:line="320" w:lineRule="exact"/>
              <w:rPr>
                <w:rFonts w:cs="宋体"/>
                <w:color w:val="auto"/>
              </w:rPr>
            </w:pPr>
            <w:r>
              <w:rPr>
                <w:rFonts w:hint="eastAsia" w:cs="宋体"/>
                <w:color w:val="auto"/>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olor w:val="auto"/>
              </w:rPr>
            </w:pPr>
            <w:r>
              <w:rPr>
                <w:rFonts w:hAnsi="宋体"/>
                <w:color w:val="auto"/>
              </w:rPr>
              <w:t>7.1</w:t>
            </w:r>
          </w:p>
        </w:tc>
        <w:tc>
          <w:tcPr>
            <w:tcW w:w="2386" w:type="dxa"/>
            <w:vAlign w:val="center"/>
          </w:tcPr>
          <w:p>
            <w:pPr>
              <w:spacing w:line="320" w:lineRule="exact"/>
              <w:rPr>
                <w:rFonts w:hAnsi="宋体"/>
                <w:color w:val="auto"/>
              </w:rPr>
            </w:pPr>
            <w:r>
              <w:rPr>
                <w:rFonts w:hAnsi="宋体"/>
                <w:color w:val="auto"/>
              </w:rPr>
              <w:t>是否授权评标委员会确定中标人</w:t>
            </w:r>
          </w:p>
        </w:tc>
        <w:tc>
          <w:tcPr>
            <w:tcW w:w="6139" w:type="dxa"/>
            <w:vAlign w:val="center"/>
          </w:tcPr>
          <w:p>
            <w:pPr>
              <w:spacing w:line="320" w:lineRule="exact"/>
              <w:rPr>
                <w:rFonts w:hAnsi="宋体"/>
                <w:color w:val="auto"/>
              </w:rPr>
            </w:pPr>
            <w:r>
              <w:rPr>
                <w:rFonts w:hint="eastAsia" w:hAnsi="宋体"/>
                <w:color w:val="auto"/>
              </w:rPr>
              <w:t>□</w:t>
            </w:r>
            <w:r>
              <w:rPr>
                <w:rFonts w:hAnsi="宋体"/>
                <w:color w:val="auto"/>
              </w:rPr>
              <w:t>是</w:t>
            </w:r>
          </w:p>
          <w:p>
            <w:pPr>
              <w:spacing w:line="320" w:lineRule="exact"/>
              <w:rPr>
                <w:rFonts w:hAnsi="宋体"/>
                <w:color w:val="auto"/>
              </w:rPr>
            </w:pPr>
            <w:r>
              <w:rPr>
                <w:rFonts w:hint="eastAsia" w:hAnsi="宋体"/>
                <w:color w:val="auto"/>
              </w:rPr>
              <w:sym w:font="Wingdings 2" w:char="0052"/>
            </w:r>
            <w:r>
              <w:rPr>
                <w:rFonts w:hAnsi="宋体"/>
                <w:color w:val="auto"/>
              </w:rPr>
              <w:t>否，推荐的中标候选人数：</w:t>
            </w:r>
            <w:r>
              <w:rPr>
                <w:rFonts w:hint="eastAsia" w:hAnsi="宋体"/>
                <w:color w:val="auto"/>
                <w:u w:val="single"/>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37" w:type="dxa"/>
            <w:gridSpan w:val="2"/>
            <w:vAlign w:val="center"/>
          </w:tcPr>
          <w:p>
            <w:pPr>
              <w:spacing w:line="320" w:lineRule="exact"/>
              <w:jc w:val="center"/>
              <w:rPr>
                <w:rFonts w:hAnsi="宋体"/>
                <w:color w:val="auto"/>
              </w:rPr>
            </w:pPr>
            <w:r>
              <w:rPr>
                <w:rFonts w:hAnsi="宋体"/>
                <w:color w:val="auto"/>
              </w:rPr>
              <w:t>7.</w:t>
            </w:r>
            <w:r>
              <w:rPr>
                <w:rFonts w:hint="eastAsia" w:hAnsi="宋体"/>
                <w:color w:val="auto"/>
              </w:rPr>
              <w:t>3.1</w:t>
            </w:r>
          </w:p>
        </w:tc>
        <w:tc>
          <w:tcPr>
            <w:tcW w:w="2386" w:type="dxa"/>
            <w:vAlign w:val="center"/>
          </w:tcPr>
          <w:p>
            <w:pPr>
              <w:spacing w:line="320" w:lineRule="exact"/>
              <w:rPr>
                <w:rFonts w:hAnsi="宋体"/>
                <w:color w:val="auto"/>
              </w:rPr>
            </w:pPr>
            <w:r>
              <w:rPr>
                <w:rFonts w:hAnsi="宋体"/>
                <w:color w:val="auto"/>
              </w:rPr>
              <w:t>履约</w:t>
            </w:r>
            <w:r>
              <w:rPr>
                <w:rFonts w:hint="eastAsia" w:hAnsi="宋体"/>
                <w:color w:val="auto"/>
              </w:rPr>
              <w:t>保证金</w:t>
            </w:r>
          </w:p>
        </w:tc>
        <w:tc>
          <w:tcPr>
            <w:tcW w:w="6139" w:type="dxa"/>
            <w:vAlign w:val="center"/>
          </w:tcPr>
          <w:p>
            <w:pPr>
              <w:spacing w:line="320" w:lineRule="exact"/>
              <w:rPr>
                <w:rFonts w:eastAsia="楷体_GB2312"/>
                <w:b/>
                <w:color w:val="auto"/>
              </w:rPr>
            </w:pPr>
            <w:r>
              <w:rPr>
                <w:rFonts w:hint="eastAsia"/>
                <w:color w:val="auto"/>
              </w:rPr>
              <w:sym w:font="Wingdings 2" w:char="0052"/>
            </w:r>
            <w:r>
              <w:rPr>
                <w:color w:val="auto"/>
              </w:rPr>
              <w:t>是  履约</w:t>
            </w:r>
            <w:r>
              <w:rPr>
                <w:rFonts w:hint="eastAsia"/>
                <w:color w:val="auto"/>
              </w:rPr>
              <w:t>保证金</w:t>
            </w:r>
            <w:r>
              <w:rPr>
                <w:color w:val="auto"/>
              </w:rPr>
              <w:t>的</w:t>
            </w:r>
            <w:r>
              <w:rPr>
                <w:rFonts w:hint="eastAsia"/>
                <w:color w:val="auto"/>
              </w:rPr>
              <w:t>方式</w:t>
            </w:r>
            <w:r>
              <w:rPr>
                <w:color w:val="auto"/>
              </w:rPr>
              <w:t>：</w:t>
            </w:r>
            <w:r>
              <w:rPr>
                <w:rFonts w:hint="eastAsia"/>
                <w:color w:val="auto"/>
              </w:rPr>
              <w:t>可以银行保函、现金、工程担保或保证保险等形式</w:t>
            </w:r>
            <w:r>
              <w:rPr>
                <w:rFonts w:eastAsia="楷体_GB2312"/>
                <w:color w:val="auto"/>
                <w:szCs w:val="21"/>
              </w:rPr>
              <w:t>【</w:t>
            </w:r>
            <w:r>
              <w:rPr>
                <w:rFonts w:eastAsia="楷体_GB2312"/>
                <w:color w:val="auto"/>
              </w:rPr>
              <w:t>备注：</w:t>
            </w:r>
            <w:r>
              <w:rPr>
                <w:rFonts w:hint="eastAsia" w:eastAsia="楷体_GB2312"/>
                <w:color w:val="auto"/>
              </w:rPr>
              <w:t>严禁要求中标人只能以现金方式提交保证金的行为</w:t>
            </w:r>
            <w:r>
              <w:rPr>
                <w:rFonts w:hint="eastAsia" w:eastAsia="楷体_GB2312" w:cs="楷体_GB2312"/>
                <w:color w:val="auto"/>
              </w:rPr>
              <w:t>，严禁现金形式缴纳的额度与其他形式不</w:t>
            </w:r>
            <w:r>
              <w:rPr>
                <w:rFonts w:eastAsia="楷体_GB2312" w:cs="楷体_GB2312"/>
                <w:color w:val="auto"/>
              </w:rPr>
              <w:t>一致</w:t>
            </w:r>
            <w:r>
              <w:rPr>
                <w:rFonts w:eastAsia="楷体_GB2312"/>
                <w:color w:val="auto"/>
                <w:szCs w:val="21"/>
              </w:rPr>
              <w:t>】</w:t>
            </w:r>
          </w:p>
          <w:p>
            <w:pPr>
              <w:spacing w:line="320" w:lineRule="exact"/>
              <w:rPr>
                <w:rFonts w:eastAsia="楷体_GB2312"/>
                <w:b/>
                <w:color w:val="auto"/>
              </w:rPr>
            </w:pPr>
            <w:r>
              <w:rPr>
                <w:color w:val="auto"/>
              </w:rPr>
              <w:t>履约</w:t>
            </w:r>
            <w:r>
              <w:rPr>
                <w:rFonts w:hint="eastAsia"/>
                <w:color w:val="auto"/>
              </w:rPr>
              <w:t>保证金</w:t>
            </w:r>
            <w:r>
              <w:rPr>
                <w:color w:val="auto"/>
              </w:rPr>
              <w:t>的金额：</w:t>
            </w:r>
            <w:r>
              <w:rPr>
                <w:rFonts w:hint="eastAsia"/>
                <w:color w:val="auto"/>
                <w:u w:val="single"/>
              </w:rPr>
              <w:t>3%</w:t>
            </w:r>
            <w:r>
              <w:rPr>
                <w:rFonts w:hint="eastAsia"/>
                <w:color w:val="auto"/>
              </w:rPr>
              <w:t>万元</w:t>
            </w:r>
            <w:r>
              <w:rPr>
                <w:rFonts w:eastAsia="楷体_GB2312"/>
                <w:color w:val="auto"/>
                <w:szCs w:val="21"/>
              </w:rPr>
              <w:t>【</w:t>
            </w:r>
            <w:r>
              <w:rPr>
                <w:rFonts w:eastAsia="楷体_GB2312"/>
                <w:color w:val="auto"/>
              </w:rPr>
              <w:t>备注：上限为合同价款的10%</w:t>
            </w:r>
            <w:r>
              <w:rPr>
                <w:rFonts w:eastAsia="楷体_GB2312"/>
                <w:color w:val="auto"/>
                <w:szCs w:val="21"/>
              </w:rPr>
              <w:t>】</w:t>
            </w:r>
          </w:p>
          <w:p>
            <w:pPr>
              <w:spacing w:line="320" w:lineRule="exact"/>
              <w:rPr>
                <w:rFonts w:hAnsi="宋体"/>
                <w:color w:val="auto"/>
              </w:rPr>
            </w:pPr>
            <w:r>
              <w:rPr>
                <w:rFonts w:hAnsi="宋体"/>
                <w:color w:val="auto"/>
              </w:rPr>
              <w:t>在收到中标通知书后，中标单位须</w:t>
            </w:r>
            <w:r>
              <w:rPr>
                <w:rFonts w:hint="eastAsia" w:hAnsi="宋体"/>
                <w:color w:val="auto"/>
              </w:rPr>
              <w:t>在30日内</w:t>
            </w:r>
            <w:r>
              <w:rPr>
                <w:rFonts w:hAnsi="宋体"/>
                <w:color w:val="auto"/>
              </w:rPr>
              <w:t>向招标人</w:t>
            </w:r>
            <w:r>
              <w:rPr>
                <w:rFonts w:hint="eastAsia" w:hAnsi="宋体"/>
                <w:color w:val="auto"/>
              </w:rPr>
              <w:t>足额</w:t>
            </w:r>
            <w:r>
              <w:rPr>
                <w:rFonts w:hAnsi="宋体"/>
                <w:color w:val="auto"/>
              </w:rPr>
              <w:t>提交履约保证</w:t>
            </w:r>
            <w:r>
              <w:rPr>
                <w:rFonts w:hint="eastAsia" w:hAnsi="宋体"/>
                <w:color w:val="auto"/>
              </w:rPr>
              <w:t>金</w:t>
            </w:r>
            <w:r>
              <w:rPr>
                <w:rFonts w:hAnsi="宋体"/>
                <w:color w:val="auto"/>
              </w:rPr>
              <w:t>，否则招标人</w:t>
            </w:r>
            <w:r>
              <w:rPr>
                <w:rFonts w:hint="eastAsia" w:hAnsi="宋体"/>
                <w:color w:val="auto"/>
              </w:rPr>
              <w:t>可以</w:t>
            </w:r>
            <w:r>
              <w:rPr>
                <w:rFonts w:hAnsi="宋体"/>
                <w:color w:val="auto"/>
              </w:rPr>
              <w:t>取消其中标资格。</w:t>
            </w:r>
          </w:p>
          <w:p>
            <w:pPr>
              <w:spacing w:line="360" w:lineRule="exact"/>
              <w:ind w:firstLine="420" w:firstLineChars="200"/>
              <w:rPr>
                <w:color w:val="auto"/>
                <w:szCs w:val="21"/>
              </w:rPr>
            </w:pPr>
            <w:r>
              <w:rPr>
                <w:rFonts w:hint="eastAsia"/>
                <w:color w:val="auto"/>
                <w:szCs w:val="21"/>
              </w:rPr>
              <w:t>联合体中标的，其履约保证金由联合体任一方提交。</w:t>
            </w:r>
          </w:p>
          <w:p>
            <w:pPr>
              <w:spacing w:line="320" w:lineRule="exact"/>
              <w:rPr>
                <w:rFonts w:hAnsi="宋体"/>
                <w:color w:val="auto"/>
              </w:rPr>
            </w:pPr>
            <w:r>
              <w:rPr>
                <w:rFonts w:hint="eastAsia"/>
                <w:color w:val="auto"/>
              </w:rPr>
              <w:t>□</w:t>
            </w: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37" w:type="dxa"/>
            <w:gridSpan w:val="2"/>
            <w:vAlign w:val="center"/>
          </w:tcPr>
          <w:p>
            <w:pPr>
              <w:spacing w:line="320" w:lineRule="exact"/>
              <w:jc w:val="center"/>
              <w:rPr>
                <w:rFonts w:hAnsi="宋体"/>
                <w:color w:val="auto"/>
              </w:rPr>
            </w:pPr>
            <w:r>
              <w:rPr>
                <w:rFonts w:hAnsi="宋体"/>
                <w:color w:val="auto"/>
              </w:rPr>
              <w:t>8</w:t>
            </w:r>
          </w:p>
        </w:tc>
        <w:tc>
          <w:tcPr>
            <w:tcW w:w="2386" w:type="dxa"/>
            <w:vAlign w:val="center"/>
          </w:tcPr>
          <w:p>
            <w:pPr>
              <w:spacing w:line="320" w:lineRule="exact"/>
              <w:rPr>
                <w:rFonts w:hAnsi="宋体"/>
                <w:color w:val="auto"/>
              </w:rPr>
            </w:pPr>
            <w:r>
              <w:rPr>
                <w:rFonts w:hAnsi="宋体"/>
                <w:color w:val="auto"/>
              </w:rPr>
              <w:t>重新招标</w:t>
            </w:r>
            <w:r>
              <w:rPr>
                <w:rFonts w:hint="eastAsia" w:hAnsi="宋体"/>
                <w:color w:val="auto"/>
              </w:rPr>
              <w:t>和不再招标</w:t>
            </w:r>
          </w:p>
        </w:tc>
        <w:tc>
          <w:tcPr>
            <w:tcW w:w="6139" w:type="dxa"/>
            <w:vAlign w:val="center"/>
          </w:tcPr>
          <w:p>
            <w:pPr>
              <w:spacing w:line="320" w:lineRule="exact"/>
              <w:rPr>
                <w:rFonts w:hAnsi="宋体"/>
                <w:color w:val="auto"/>
              </w:rPr>
            </w:pPr>
            <w:r>
              <w:rPr>
                <w:rFonts w:hint="eastAsia" w:hAnsi="宋体"/>
                <w:color w:val="auto"/>
              </w:rPr>
              <w:t>见正文第8条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4"/>
            <w:vAlign w:val="center"/>
          </w:tcPr>
          <w:p>
            <w:pPr>
              <w:spacing w:line="320" w:lineRule="exact"/>
              <w:rPr>
                <w:rFonts w:hAnsi="宋体"/>
                <w:color w:val="auto"/>
              </w:rPr>
            </w:pPr>
            <w:r>
              <w:rPr>
                <w:rFonts w:hint="eastAsia" w:hAnsi="宋体"/>
                <w:color w:val="auto"/>
              </w:rPr>
              <w:t>10</w:t>
            </w:r>
            <w:r>
              <w:rPr>
                <w:rFonts w:hAnsi="宋体"/>
                <w:color w:val="auto"/>
              </w:rPr>
              <w:t>.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4"/>
            <w:vAlign w:val="center"/>
          </w:tcPr>
          <w:p>
            <w:pPr>
              <w:spacing w:line="320" w:lineRule="exact"/>
              <w:rPr>
                <w:rFonts w:hAnsi="宋体"/>
                <w:color w:val="auto"/>
              </w:rPr>
            </w:pPr>
            <w:r>
              <w:rPr>
                <w:rFonts w:hint="eastAsia" w:hAnsi="宋体"/>
                <w:color w:val="auto"/>
              </w:rPr>
              <w:t>10</w:t>
            </w:r>
            <w:r>
              <w:rPr>
                <w:rFonts w:hAnsi="宋体"/>
                <w:color w:val="auto"/>
              </w:rPr>
              <w:t>.1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37" w:type="dxa"/>
            <w:gridSpan w:val="2"/>
            <w:vAlign w:val="center"/>
          </w:tcPr>
          <w:p>
            <w:pPr>
              <w:spacing w:line="320" w:lineRule="exact"/>
              <w:jc w:val="center"/>
              <w:rPr>
                <w:rFonts w:hAnsi="宋体"/>
                <w:color w:val="auto"/>
              </w:rPr>
            </w:pPr>
            <w:r>
              <w:rPr>
                <w:rFonts w:hAnsi="宋体"/>
                <w:color w:val="auto"/>
              </w:rPr>
              <w:t>10.1.1</w:t>
            </w:r>
          </w:p>
        </w:tc>
        <w:tc>
          <w:tcPr>
            <w:tcW w:w="2386" w:type="dxa"/>
            <w:vAlign w:val="center"/>
          </w:tcPr>
          <w:p>
            <w:pPr>
              <w:spacing w:line="320" w:lineRule="exact"/>
              <w:rPr>
                <w:rFonts w:hAnsi="宋体"/>
                <w:color w:val="auto"/>
              </w:rPr>
            </w:pPr>
            <w:r>
              <w:rPr>
                <w:rFonts w:hAnsi="宋体"/>
                <w:color w:val="auto"/>
              </w:rPr>
              <w:t>类似项目</w:t>
            </w:r>
          </w:p>
        </w:tc>
        <w:tc>
          <w:tcPr>
            <w:tcW w:w="6139" w:type="dxa"/>
            <w:vAlign w:val="center"/>
          </w:tcPr>
          <w:p>
            <w:pPr>
              <w:spacing w:line="320" w:lineRule="exact"/>
              <w:rPr>
                <w:rFonts w:hAnsi="宋体"/>
                <w:color w:val="auto"/>
                <w:u w:val="single"/>
              </w:rPr>
            </w:pPr>
            <w:r>
              <w:rPr>
                <w:rFonts w:hAnsi="宋体"/>
                <w:color w:val="auto"/>
              </w:rPr>
              <w:t>类似项目是指：</w:t>
            </w:r>
            <w:r>
              <w:rPr>
                <w:rFonts w:hint="eastAsia" w:hAnsi="宋体"/>
                <w:color w:val="auto"/>
                <w:u w:val="single"/>
              </w:rPr>
              <w:t>投标人业绩指全过程工程咨询类似业绩或与本项目招标范围所勾选的专业咨询服务类似的业绩。（范围含工程设计或工程造价）的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pPr>
              <w:spacing w:line="320" w:lineRule="exact"/>
              <w:jc w:val="center"/>
              <w:rPr>
                <w:rFonts w:hAnsi="宋体"/>
                <w:color w:val="auto"/>
              </w:rPr>
            </w:pPr>
            <w:r>
              <w:rPr>
                <w:rFonts w:hint="eastAsia" w:hAnsi="宋体"/>
                <w:color w:val="auto"/>
              </w:rPr>
              <w:t>10</w:t>
            </w:r>
            <w:r>
              <w:rPr>
                <w:rFonts w:hAnsi="宋体"/>
                <w:color w:val="auto"/>
              </w:rPr>
              <w:t>.1.2</w:t>
            </w:r>
          </w:p>
        </w:tc>
        <w:tc>
          <w:tcPr>
            <w:tcW w:w="2386" w:type="dxa"/>
            <w:vAlign w:val="center"/>
          </w:tcPr>
          <w:p>
            <w:pPr>
              <w:spacing w:line="320" w:lineRule="exact"/>
              <w:rPr>
                <w:rFonts w:hAnsi="宋体"/>
                <w:color w:val="auto"/>
              </w:rPr>
            </w:pPr>
            <w:r>
              <w:rPr>
                <w:rFonts w:hAnsi="宋体"/>
                <w:color w:val="auto"/>
              </w:rPr>
              <w:t>考核期</w:t>
            </w:r>
          </w:p>
        </w:tc>
        <w:tc>
          <w:tcPr>
            <w:tcW w:w="6139" w:type="dxa"/>
            <w:vAlign w:val="center"/>
          </w:tcPr>
          <w:p>
            <w:pPr>
              <w:spacing w:line="320" w:lineRule="exact"/>
              <w:rPr>
                <w:rFonts w:hAnsi="宋体"/>
                <w:color w:val="auto"/>
                <w:u w:val="single"/>
              </w:rPr>
            </w:pPr>
            <w:r>
              <w:rPr>
                <w:rFonts w:hAnsi="宋体"/>
                <w:color w:val="auto"/>
              </w:rPr>
              <w:t>考核期是指：</w:t>
            </w:r>
            <w:r>
              <w:rPr>
                <w:rFonts w:hint="eastAsia" w:hAnsi="宋体"/>
                <w:color w:val="auto"/>
                <w:u w:val="single"/>
              </w:rPr>
              <w:t xml:space="preserve"> 2018年1月1日至投标截止时间止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pPr>
              <w:spacing w:line="320" w:lineRule="exact"/>
              <w:jc w:val="center"/>
              <w:rPr>
                <w:rFonts w:hAnsi="宋体"/>
                <w:color w:val="auto"/>
              </w:rPr>
            </w:pPr>
            <w:r>
              <w:rPr>
                <w:rFonts w:hint="eastAsia" w:hAnsi="宋体"/>
                <w:color w:val="auto"/>
              </w:rPr>
              <w:t>10.1.3</w:t>
            </w:r>
          </w:p>
        </w:tc>
        <w:tc>
          <w:tcPr>
            <w:tcW w:w="2386" w:type="dxa"/>
            <w:vAlign w:val="center"/>
          </w:tcPr>
          <w:p>
            <w:pPr>
              <w:spacing w:line="320" w:lineRule="exact"/>
              <w:rPr>
                <w:rFonts w:hAnsi="宋体"/>
                <w:color w:val="auto"/>
              </w:rPr>
            </w:pPr>
            <w:r>
              <w:rPr>
                <w:rFonts w:hint="eastAsia" w:hAnsi="宋体"/>
                <w:color w:val="auto"/>
              </w:rPr>
              <w:t>发布媒介</w:t>
            </w:r>
          </w:p>
        </w:tc>
        <w:tc>
          <w:tcPr>
            <w:tcW w:w="6139" w:type="dxa"/>
            <w:vAlign w:val="center"/>
          </w:tcPr>
          <w:p>
            <w:pPr>
              <w:spacing w:line="320" w:lineRule="exact"/>
              <w:rPr>
                <w:rFonts w:hAnsi="宋体"/>
                <w:color w:val="auto"/>
              </w:rPr>
            </w:pPr>
            <w:r>
              <w:rPr>
                <w:rFonts w:hint="eastAsia" w:hAnsi="宋体"/>
                <w:color w:val="auto"/>
              </w:rPr>
              <w:t>发布媒介是指招标公告规定的发布招标公告、招标文件澄清、评标结果公示、中标公告等信息的媒（体）介。按照招标公告规定还需在其它媒介上公示的，发布内容、发布期限应以法规指定媒介发布的为准。（备注：对于依法必须招标的项目和公共资源配置领域工程建设项目招标投标领域的中标候选人公示的指定媒介即优先公开载体均为广西壮族自治区招标投标公共服务平台，属于政府采购项目的还应按政府采购法信息发布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gridSpan w:val="2"/>
            <w:vMerge w:val="restart"/>
            <w:vAlign w:val="center"/>
          </w:tcPr>
          <w:p>
            <w:pPr>
              <w:spacing w:line="320" w:lineRule="exact"/>
              <w:jc w:val="center"/>
              <w:rPr>
                <w:rFonts w:hAnsi="宋体"/>
                <w:color w:val="auto"/>
              </w:rPr>
            </w:pPr>
            <w:r>
              <w:rPr>
                <w:rFonts w:hint="eastAsia" w:hAnsi="宋体"/>
                <w:color w:val="auto"/>
              </w:rPr>
              <w:t>10</w:t>
            </w:r>
            <w:r>
              <w:rPr>
                <w:rFonts w:hAnsi="宋体"/>
                <w:color w:val="auto"/>
              </w:rPr>
              <w:t>.1.</w:t>
            </w:r>
            <w:r>
              <w:rPr>
                <w:rFonts w:hint="eastAsia" w:hAnsi="宋体"/>
                <w:color w:val="auto"/>
              </w:rPr>
              <w:t>4</w:t>
            </w:r>
          </w:p>
        </w:tc>
        <w:tc>
          <w:tcPr>
            <w:tcW w:w="2386" w:type="dxa"/>
            <w:vAlign w:val="center"/>
          </w:tcPr>
          <w:p>
            <w:pPr>
              <w:spacing w:line="320" w:lineRule="exact"/>
              <w:rPr>
                <w:rFonts w:hAnsi="宋体"/>
                <w:color w:val="auto"/>
              </w:rPr>
            </w:pPr>
            <w:r>
              <w:rPr>
                <w:rFonts w:hint="eastAsia" w:hAnsi="宋体"/>
                <w:color w:val="auto"/>
              </w:rPr>
              <w:t>行业</w:t>
            </w:r>
            <w:r>
              <w:rPr>
                <w:rFonts w:hAnsi="宋体"/>
                <w:color w:val="auto"/>
              </w:rPr>
              <w:t>奖项</w:t>
            </w:r>
          </w:p>
        </w:tc>
        <w:tc>
          <w:tcPr>
            <w:tcW w:w="6139" w:type="dxa"/>
            <w:vAlign w:val="center"/>
          </w:tcPr>
          <w:p>
            <w:pPr>
              <w:spacing w:line="320" w:lineRule="exact"/>
              <w:ind w:firstLine="210" w:firstLineChars="100"/>
              <w:rPr>
                <w:rFonts w:hAnsi="宋体"/>
                <w:color w:val="auto"/>
              </w:rPr>
            </w:pPr>
            <w:r>
              <w:rPr>
                <w:rFonts w:hAnsi="宋体"/>
                <w:color w:val="auto"/>
              </w:rPr>
              <w:t>（1）设计行业奖项包括</w:t>
            </w:r>
            <w:r>
              <w:rPr>
                <w:rFonts w:hint="eastAsia" w:hAnsi="宋体"/>
                <w:color w:val="auto"/>
              </w:rPr>
              <w:t>：住房城乡建设部颁发的“</w:t>
            </w:r>
            <w:r>
              <w:rPr>
                <w:rFonts w:hint="eastAsia"/>
                <w:color w:val="auto"/>
              </w:rPr>
              <w:t>全国优秀工程勘察设计金（银、铜）奖</w:t>
            </w:r>
            <w:r>
              <w:rPr>
                <w:rFonts w:hint="eastAsia" w:hAnsi="宋体"/>
                <w:color w:val="auto"/>
              </w:rPr>
              <w:t>”；</w:t>
            </w:r>
            <w:r>
              <w:rPr>
                <w:rFonts w:hAnsi="宋体"/>
                <w:color w:val="auto"/>
              </w:rPr>
              <w:t>中国勘察设计协会颁发的</w:t>
            </w:r>
            <w:r>
              <w:rPr>
                <w:rFonts w:hint="eastAsia" w:hAnsi="宋体"/>
                <w:color w:val="auto"/>
              </w:rPr>
              <w:t>“全国优秀工程勘察设计行业一、二、三等奖”；省（自治区、直辖市）住房城乡建设主管部门颁发的“优秀工程勘察设计成果等次评定”；设区市级住房城乡建设主管部门颁发的</w:t>
            </w:r>
            <w:r>
              <w:rPr>
                <w:rFonts w:hAnsi="宋体"/>
                <w:color w:val="auto"/>
              </w:rPr>
              <w:t>设计行业</w:t>
            </w:r>
            <w:r>
              <w:rPr>
                <w:rFonts w:hint="eastAsia" w:hAnsi="宋体"/>
                <w:color w:val="auto"/>
              </w:rPr>
              <w:t>奖项。</w:t>
            </w:r>
          </w:p>
          <w:p>
            <w:pPr>
              <w:spacing w:line="320" w:lineRule="exact"/>
              <w:ind w:firstLine="210" w:firstLineChars="100"/>
              <w:rPr>
                <w:rFonts w:hAnsi="宋体"/>
                <w:color w:val="auto"/>
              </w:rPr>
            </w:pPr>
            <w:r>
              <w:rPr>
                <w:rFonts w:hint="eastAsia" w:hAnsi="宋体"/>
                <w:color w:val="auto"/>
              </w:rPr>
              <w:t>（2）监理行业奖项包括：</w:t>
            </w:r>
            <w:r>
              <w:rPr>
                <w:rFonts w:hAnsi="宋体"/>
                <w:color w:val="auto"/>
              </w:rPr>
              <w:t>中国建筑业协会</w:t>
            </w:r>
            <w:r>
              <w:rPr>
                <w:rFonts w:hint="eastAsia" w:hAnsi="宋体"/>
                <w:color w:val="auto"/>
              </w:rPr>
              <w:t>颁发</w:t>
            </w:r>
            <w:r>
              <w:rPr>
                <w:rFonts w:hAnsi="宋体"/>
                <w:color w:val="auto"/>
              </w:rPr>
              <w:t>的</w:t>
            </w:r>
            <w:r>
              <w:rPr>
                <w:rFonts w:hint="eastAsia" w:hAnsi="宋体"/>
                <w:color w:val="auto"/>
              </w:rPr>
              <w:t>“</w:t>
            </w:r>
            <w:r>
              <w:rPr>
                <w:rFonts w:hAnsi="宋体"/>
                <w:color w:val="auto"/>
              </w:rPr>
              <w:t>中国建设工程鲁班奖</w:t>
            </w:r>
            <w:r>
              <w:rPr>
                <w:rFonts w:hint="eastAsia" w:hAnsi="宋体"/>
                <w:color w:val="auto"/>
              </w:rPr>
              <w:t>”；中国施工企业管理协会评选</w:t>
            </w:r>
            <w:r>
              <w:rPr>
                <w:rFonts w:hAnsi="宋体"/>
                <w:color w:val="auto"/>
              </w:rPr>
              <w:t>的“国家优质工程奖</w:t>
            </w:r>
            <w:r>
              <w:rPr>
                <w:rFonts w:hint="eastAsia" w:hAnsi="宋体"/>
                <w:color w:val="auto"/>
              </w:rPr>
              <w:t>”；</w:t>
            </w:r>
            <w:r>
              <w:rPr>
                <w:rFonts w:hAnsi="宋体"/>
                <w:color w:val="auto"/>
              </w:rPr>
              <w:t>中国市政工程协会评选的</w:t>
            </w:r>
            <w:r>
              <w:rPr>
                <w:rFonts w:hint="eastAsia" w:hAnsi="宋体"/>
                <w:color w:val="auto"/>
              </w:rPr>
              <w:t>“</w:t>
            </w:r>
            <w:r>
              <w:rPr>
                <w:rFonts w:hAnsi="宋体"/>
                <w:color w:val="auto"/>
              </w:rPr>
              <w:t>市政金杯示范工程奖</w:t>
            </w:r>
            <w:r>
              <w:rPr>
                <w:rFonts w:hint="eastAsia" w:hAnsi="宋体"/>
                <w:color w:val="auto"/>
              </w:rPr>
              <w:t>”；</w:t>
            </w:r>
            <w:r>
              <w:rPr>
                <w:rFonts w:hint="eastAsia"/>
                <w:color w:val="auto"/>
                <w:szCs w:val="21"/>
              </w:rPr>
              <w:t>中国土木工程学会、北京詹天佑土木工程科学技术发展基金会</w:t>
            </w:r>
            <w:r>
              <w:rPr>
                <w:rFonts w:hAnsi="宋体"/>
                <w:color w:val="auto"/>
              </w:rPr>
              <w:t>评选的</w:t>
            </w:r>
            <w:r>
              <w:rPr>
                <w:rFonts w:hint="eastAsia" w:hAnsi="宋体"/>
                <w:color w:val="auto"/>
              </w:rPr>
              <w:t>“</w:t>
            </w:r>
            <w:r>
              <w:rPr>
                <w:rFonts w:hAnsi="宋体"/>
                <w:color w:val="auto"/>
              </w:rPr>
              <w:t>詹天佑土木工程大奖</w:t>
            </w:r>
            <w:r>
              <w:rPr>
                <w:rFonts w:hint="eastAsia" w:hAnsi="宋体"/>
                <w:color w:val="auto"/>
              </w:rPr>
              <w:t>”；</w:t>
            </w:r>
            <w:r>
              <w:rPr>
                <w:rFonts w:hAnsi="宋体"/>
                <w:color w:val="auto"/>
              </w:rPr>
              <w:t>中国建筑装饰协会评选的</w:t>
            </w:r>
            <w:r>
              <w:rPr>
                <w:rFonts w:hint="eastAsia" w:hAnsi="宋体"/>
                <w:color w:val="auto"/>
              </w:rPr>
              <w:t>“中</w:t>
            </w:r>
            <w:r>
              <w:rPr>
                <w:rFonts w:hAnsi="宋体"/>
                <w:color w:val="auto"/>
              </w:rPr>
              <w:t>国建筑工程装饰奖</w:t>
            </w:r>
            <w:r>
              <w:rPr>
                <w:rFonts w:hint="eastAsia" w:hAnsi="宋体"/>
                <w:color w:val="auto"/>
              </w:rPr>
              <w:t>”；中国建筑业协会评选的“</w:t>
            </w:r>
            <w:r>
              <w:rPr>
                <w:rFonts w:hint="eastAsia" w:cs="宋体"/>
                <w:color w:val="auto"/>
              </w:rPr>
              <w:t>建设工程项目施工安全生产标准化建设工地</w:t>
            </w:r>
            <w:r>
              <w:rPr>
                <w:rFonts w:hint="eastAsia" w:hAnsi="宋体"/>
                <w:color w:val="auto"/>
              </w:rPr>
              <w:t xml:space="preserve">”（原名“AAA级安全文明标准化工地奖”）；省（自治区、直辖市）住房城乡建设主管部门或协会评选的“优质工程奖”；工程建设质量安全管理协会评选的“安全文明工地奖”。 </w:t>
            </w:r>
          </w:p>
          <w:p>
            <w:pPr>
              <w:spacing w:line="320" w:lineRule="exact"/>
              <w:ind w:firstLine="210" w:firstLineChars="100"/>
              <w:rPr>
                <w:rFonts w:hAnsi="宋体"/>
                <w:color w:val="auto"/>
              </w:rPr>
            </w:pPr>
            <w:r>
              <w:rPr>
                <w:rFonts w:hint="eastAsia" w:hAnsi="宋体"/>
                <w:color w:val="auto"/>
              </w:rPr>
              <w:t>（3）造价咨询行业奖项包括：中国建设工程造价管理协会评选的“造价成果奖”；省（自治区、直辖市）住房城乡建设主管部门或工程造价管理协会评选的“造价成果奖”；设区市级住房城乡建设主管部门颁发的造价咨询奖项；设区市级住房城乡建设主管部门颁发的造价行业奖项。</w:t>
            </w:r>
          </w:p>
          <w:p>
            <w:pPr>
              <w:spacing w:line="320" w:lineRule="exact"/>
              <w:ind w:firstLine="210" w:firstLineChars="100"/>
              <w:rPr>
                <w:rFonts w:hAnsi="宋体"/>
                <w:b/>
                <w:color w:val="auto"/>
              </w:rPr>
            </w:pPr>
            <w:r>
              <w:rPr>
                <w:rFonts w:hAnsi="宋体"/>
                <w:color w:val="auto"/>
              </w:rPr>
              <w:t>（</w:t>
            </w:r>
            <w:r>
              <w:rPr>
                <w:rFonts w:hint="eastAsia" w:hAnsi="宋体"/>
                <w:color w:val="auto"/>
              </w:rPr>
              <w:t>4</w:t>
            </w:r>
            <w:r>
              <w:rPr>
                <w:rFonts w:hAnsi="宋体"/>
                <w:color w:val="auto"/>
              </w:rPr>
              <w:t>）</w:t>
            </w:r>
            <w:r>
              <w:rPr>
                <w:rFonts w:hint="eastAsia" w:hAnsi="宋体"/>
                <w:color w:val="auto"/>
              </w:rPr>
              <w:t>BIM奖项包括：中国图学学会“龙图杯”全国BIM大赛奖项；“科创杯”中国BIM技术交流会暨优秀BIM案例作品展示会大赛奖项；广西壮族自治区“八桂杯”BIM技术应用大赛奖项等省级BIM奖项。</w:t>
            </w:r>
            <w:r>
              <w:rPr>
                <w:rFonts w:hint="eastAsia" w:hAnsi="宋体"/>
                <w:b/>
                <w:color w:val="auto"/>
              </w:rPr>
              <w:t>备注：招标人如考核BIM奖项时，应将以上奖项全部列入考核内容。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gridSpan w:val="2"/>
            <w:vMerge w:val="continue"/>
            <w:vAlign w:val="center"/>
          </w:tcPr>
          <w:p>
            <w:pPr>
              <w:spacing w:line="320" w:lineRule="exact"/>
              <w:jc w:val="center"/>
              <w:rPr>
                <w:rFonts w:hAnsi="宋体"/>
                <w:color w:val="auto"/>
              </w:rPr>
            </w:pPr>
          </w:p>
        </w:tc>
        <w:tc>
          <w:tcPr>
            <w:tcW w:w="2386" w:type="dxa"/>
            <w:vAlign w:val="center"/>
          </w:tcPr>
          <w:p>
            <w:pPr>
              <w:spacing w:line="320" w:lineRule="exact"/>
              <w:rPr>
                <w:rFonts w:hAnsi="宋体"/>
                <w:color w:val="auto"/>
              </w:rPr>
            </w:pPr>
            <w:r>
              <w:rPr>
                <w:rFonts w:hint="eastAsia" w:hAnsi="宋体"/>
                <w:color w:val="auto"/>
              </w:rPr>
              <w:t>企业奖项</w:t>
            </w:r>
          </w:p>
        </w:tc>
        <w:tc>
          <w:tcPr>
            <w:tcW w:w="6139" w:type="dxa"/>
            <w:vAlign w:val="center"/>
          </w:tcPr>
          <w:p>
            <w:pPr>
              <w:spacing w:line="320" w:lineRule="exact"/>
              <w:ind w:firstLine="315" w:firstLineChars="150"/>
              <w:rPr>
                <w:rFonts w:hAnsi="宋体"/>
                <w:color w:val="auto"/>
              </w:rPr>
            </w:pPr>
            <w:r>
              <w:rPr>
                <w:rFonts w:hint="eastAsia" w:hAnsi="宋体"/>
                <w:color w:val="auto"/>
              </w:rPr>
              <w:t>（1）监理企业奖包括：中国建设监理协会评选的“先进工程监理企业”；省（自治区、直辖市）级：省（自治区、直辖市）建设监理协会评选的“先进监理企业奖”。</w:t>
            </w:r>
          </w:p>
          <w:p>
            <w:pPr>
              <w:spacing w:line="320" w:lineRule="exact"/>
              <w:ind w:firstLine="315" w:firstLineChars="150"/>
              <w:rPr>
                <w:rFonts w:hAnsi="宋体"/>
                <w:color w:val="auto"/>
              </w:rPr>
            </w:pPr>
            <w:r>
              <w:rPr>
                <w:rFonts w:hint="eastAsia" w:hAnsi="宋体"/>
                <w:color w:val="auto"/>
              </w:rPr>
              <w:t>（2）造价咨询企业奖包括：中国建设工程造价管理协会评选的“先进单位”；中国建设工程造价管理协会颁发的“企业信用等级证书”；省（自治区、直辖市）建设工程造价管理协会评选的“先进单位”。</w:t>
            </w:r>
          </w:p>
          <w:p>
            <w:pPr>
              <w:spacing w:line="320" w:lineRule="exact"/>
              <w:ind w:firstLine="315" w:firstLineChars="150"/>
              <w:rPr>
                <w:rFonts w:hAnsi="宋体"/>
                <w:color w:val="auto"/>
              </w:rPr>
            </w:pPr>
            <w:r>
              <w:rPr>
                <w:rFonts w:hint="eastAsia" w:hAnsi="宋体"/>
                <w:color w:val="auto"/>
              </w:rPr>
              <w:t>（3）招标代理企业奖包括：</w:t>
            </w:r>
            <w:r>
              <w:rPr>
                <w:rFonts w:hint="eastAsia"/>
                <w:color w:val="auto"/>
              </w:rPr>
              <w:t>中国土木工程学会建筑市场及招标投标研究分会</w:t>
            </w:r>
            <w:r>
              <w:rPr>
                <w:rFonts w:hint="eastAsia" w:hAnsi="宋体"/>
                <w:color w:val="auto"/>
              </w:rPr>
              <w:t>评选的“先进单位”；中国招标投标协会颁发的“企业信用等级证书”；省（自治区、直辖市）建筑市场及招标投标研究分会评选的“先进单位”。</w:t>
            </w:r>
          </w:p>
          <w:p>
            <w:pPr>
              <w:spacing w:line="320" w:lineRule="exact"/>
              <w:ind w:firstLine="315" w:firstLineChars="150"/>
              <w:rPr>
                <w:rFonts w:hAnsi="宋体"/>
                <w:color w:val="auto"/>
              </w:rPr>
            </w:pPr>
            <w:r>
              <w:rPr>
                <w:rFonts w:hint="eastAsia" w:hAnsi="宋体"/>
                <w:color w:val="auto"/>
              </w:rPr>
              <w:t>（4）设计企业奖包括：</w:t>
            </w:r>
            <w:r>
              <w:rPr>
                <w:rFonts w:hAnsi="宋体"/>
                <w:color w:val="auto"/>
              </w:rPr>
              <w:t>中国勘察设计协会</w:t>
            </w:r>
            <w:r>
              <w:rPr>
                <w:rFonts w:hint="eastAsia" w:hAnsi="宋体"/>
                <w:color w:val="auto"/>
              </w:rPr>
              <w:t>评选的“科学技术奖”、“国家工程建设（勘察设计）质量管理小组活动优秀企业”、“全国建筑设计行业诚信单位”；省（自治区、直辖市）</w:t>
            </w:r>
            <w:r>
              <w:rPr>
                <w:rFonts w:hAnsi="宋体"/>
                <w:color w:val="auto"/>
              </w:rPr>
              <w:t>勘察设计协会</w:t>
            </w:r>
            <w:r>
              <w:rPr>
                <w:rFonts w:hint="eastAsia" w:hAnsi="宋体"/>
                <w:color w:val="auto"/>
              </w:rPr>
              <w:t>评选的“科学技术奖”。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hAnsi="宋体"/>
                <w:color w:val="auto"/>
              </w:rPr>
            </w:pPr>
            <w:r>
              <w:rPr>
                <w:rFonts w:hAnsi="宋体"/>
                <w:color w:val="auto"/>
              </w:rPr>
              <w:t>10.</w:t>
            </w:r>
            <w:r>
              <w:rPr>
                <w:rFonts w:hint="eastAsia" w:hAnsi="宋体"/>
                <w:color w:val="auto"/>
              </w:rPr>
              <w:t>2</w:t>
            </w:r>
            <w:r>
              <w:rPr>
                <w:rFonts w:hAnsi="宋体"/>
                <w:color w:val="auto"/>
              </w:rPr>
              <w:t>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pPr>
              <w:spacing w:line="320" w:lineRule="exact"/>
              <w:rPr>
                <w:rFonts w:hAnsi="宋体"/>
                <w:color w:val="auto"/>
              </w:rPr>
            </w:pPr>
          </w:p>
        </w:tc>
        <w:tc>
          <w:tcPr>
            <w:tcW w:w="2410" w:type="dxa"/>
            <w:gridSpan w:val="2"/>
            <w:vAlign w:val="center"/>
          </w:tcPr>
          <w:p>
            <w:pPr>
              <w:spacing w:line="360" w:lineRule="exact"/>
              <w:rPr>
                <w:rFonts w:hAnsi="宋体"/>
                <w:color w:val="auto"/>
              </w:rPr>
            </w:pPr>
            <w:r>
              <w:rPr>
                <w:rFonts w:hAnsi="宋体"/>
                <w:color w:val="auto"/>
              </w:rPr>
              <w:t>是否要求投标人在递交投标文件时，同时递交投标文件电子版</w:t>
            </w:r>
          </w:p>
        </w:tc>
        <w:tc>
          <w:tcPr>
            <w:tcW w:w="6139" w:type="dxa"/>
            <w:vAlign w:val="center"/>
          </w:tcPr>
          <w:p>
            <w:pPr>
              <w:spacing w:line="360" w:lineRule="exact"/>
              <w:rPr>
                <w:rFonts w:hAnsi="宋体"/>
                <w:color w:val="auto"/>
              </w:rPr>
            </w:pPr>
            <w:r>
              <w:rPr>
                <w:rFonts w:hint="eastAsia" w:hAnsi="宋体"/>
                <w:color w:val="auto"/>
              </w:rPr>
              <w:t>□</w:t>
            </w:r>
            <w:r>
              <w:rPr>
                <w:rFonts w:hAnsi="宋体"/>
                <w:color w:val="auto"/>
              </w:rPr>
              <w:t>不要求</w:t>
            </w:r>
          </w:p>
          <w:p>
            <w:pPr>
              <w:spacing w:line="360" w:lineRule="exact"/>
              <w:rPr>
                <w:rFonts w:hAnsi="宋体"/>
                <w:color w:val="auto"/>
              </w:rPr>
            </w:pPr>
            <w:r>
              <w:rPr>
                <w:rFonts w:hint="eastAsia" w:hAnsi="宋体"/>
                <w:b/>
                <w:bCs/>
                <w:color w:val="auto"/>
              </w:rPr>
              <w:t>☑</w:t>
            </w:r>
            <w:r>
              <w:rPr>
                <w:rFonts w:hAnsi="宋体"/>
                <w:b/>
                <w:bCs/>
                <w:color w:val="auto"/>
              </w:rPr>
              <w:t>要求</w:t>
            </w:r>
            <w:r>
              <w:rPr>
                <w:rFonts w:hint="eastAsia" w:hAnsi="宋体"/>
                <w:b/>
                <w:bCs/>
                <w:color w:val="auto"/>
              </w:rPr>
              <w:t>，</w:t>
            </w:r>
            <w:r>
              <w:rPr>
                <w:rFonts w:hAnsi="宋体"/>
                <w:color w:val="auto"/>
              </w:rPr>
              <w:t>投标文件电子版内容：</w:t>
            </w:r>
            <w:r>
              <w:rPr>
                <w:rFonts w:hint="eastAsia" w:hAnsi="宋体"/>
                <w:color w:val="auto"/>
                <w:u w:val="single"/>
              </w:rPr>
              <w:t>全套投标文件，文本格式为不加密 Wrod 格式。</w:t>
            </w:r>
          </w:p>
          <w:p>
            <w:pPr>
              <w:spacing w:line="360" w:lineRule="exact"/>
              <w:rPr>
                <w:rFonts w:hAnsi="宋体"/>
                <w:color w:val="auto"/>
              </w:rPr>
            </w:pPr>
            <w:r>
              <w:rPr>
                <w:rFonts w:hAnsi="宋体"/>
                <w:color w:val="auto"/>
              </w:rPr>
              <w:t>投标文件电子版份数：</w:t>
            </w:r>
            <w:r>
              <w:rPr>
                <w:rFonts w:hint="eastAsia" w:hAnsi="宋体"/>
                <w:color w:val="auto"/>
                <w:u w:val="single"/>
              </w:rPr>
              <w:t>一式一份</w:t>
            </w:r>
          </w:p>
          <w:p>
            <w:pPr>
              <w:spacing w:line="360" w:lineRule="exact"/>
              <w:rPr>
                <w:rFonts w:hAnsi="宋体"/>
                <w:color w:val="auto"/>
              </w:rPr>
            </w:pPr>
            <w:r>
              <w:rPr>
                <w:rFonts w:hAnsi="宋体"/>
                <w:color w:val="auto"/>
              </w:rPr>
              <w:t>投标文件电子版标识：</w:t>
            </w:r>
            <w:r>
              <w:rPr>
                <w:rFonts w:hint="eastAsia" w:hAnsi="宋体"/>
                <w:color w:val="auto"/>
                <w:u w:val="single"/>
              </w:rPr>
              <w:t>U盘</w:t>
            </w:r>
          </w:p>
          <w:p>
            <w:pPr>
              <w:spacing w:line="360" w:lineRule="exact"/>
              <w:rPr>
                <w:rFonts w:hAnsi="宋体"/>
                <w:color w:val="auto"/>
              </w:rPr>
            </w:pPr>
            <w:r>
              <w:rPr>
                <w:rFonts w:hAnsi="宋体"/>
                <w:color w:val="auto"/>
              </w:rPr>
              <w:t>投标文件电子版密封方式：单独放入一个密封袋中，加贴封条，并在封套封口处加盖投标人单位</w:t>
            </w:r>
            <w:r>
              <w:rPr>
                <w:rFonts w:hint="eastAsia" w:hAnsi="宋体"/>
                <w:color w:val="auto"/>
              </w:rPr>
              <w:t>公</w:t>
            </w:r>
            <w:r>
              <w:rPr>
                <w:rFonts w:hAnsi="宋体"/>
                <w:color w:val="auto"/>
              </w:rPr>
              <w:t>章，在封套上标记</w:t>
            </w:r>
            <w:r>
              <w:rPr>
                <w:rFonts w:hint="eastAsia" w:hAnsi="宋体"/>
                <w:color w:val="auto"/>
              </w:rPr>
              <w:t>“</w:t>
            </w:r>
            <w:r>
              <w:rPr>
                <w:rFonts w:hAnsi="宋体"/>
                <w:color w:val="auto"/>
              </w:rPr>
              <w:t>投标文件电子版</w:t>
            </w:r>
            <w:r>
              <w:rPr>
                <w:rFonts w:hint="eastAsia" w:hAnsi="宋体"/>
                <w:color w:val="auto"/>
              </w:rPr>
              <w:t>”</w:t>
            </w:r>
            <w:r>
              <w:rPr>
                <w:rFonts w:hAnsi="宋体"/>
                <w:color w:val="auto"/>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color w:val="auto"/>
              </w:rPr>
            </w:pPr>
            <w:r>
              <w:rPr>
                <w:rFonts w:hint="eastAsia" w:hAnsi="宋体"/>
                <w:color w:val="auto"/>
              </w:rPr>
              <w:t>10</w:t>
            </w:r>
            <w:r>
              <w:rPr>
                <w:rFonts w:hAnsi="宋体"/>
                <w:color w:val="auto"/>
              </w:rPr>
              <w:t>.</w:t>
            </w:r>
            <w:r>
              <w:rPr>
                <w:rFonts w:hint="eastAsia" w:hAnsi="宋体"/>
                <w:color w:val="auto"/>
              </w:rPr>
              <w:t>3</w:t>
            </w:r>
            <w:r>
              <w:rPr>
                <w:rFonts w:hAnsi="宋体"/>
                <w:color w:val="auto"/>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宋体"/>
                <w:color w:val="auto"/>
              </w:rPr>
            </w:pPr>
          </w:p>
        </w:tc>
        <w:tc>
          <w:tcPr>
            <w:tcW w:w="8525" w:type="dxa"/>
            <w:gridSpan w:val="2"/>
            <w:vAlign w:val="center"/>
          </w:tcPr>
          <w:p>
            <w:pPr>
              <w:spacing w:line="320" w:lineRule="exact"/>
              <w:rPr>
                <w:color w:val="auto"/>
              </w:rPr>
            </w:pPr>
            <w:r>
              <w:rPr>
                <w:rFonts w:hAnsi="宋体"/>
                <w:color w:val="auto"/>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hAnsi="宋体"/>
                <w:color w:val="auto"/>
              </w:rPr>
            </w:pPr>
            <w:r>
              <w:rPr>
                <w:color w:val="auto"/>
              </w:rPr>
              <w:t>10.</w:t>
            </w:r>
            <w:r>
              <w:rPr>
                <w:rFonts w:hint="eastAsia"/>
                <w:color w:val="auto"/>
              </w:rPr>
              <w:t>4</w:t>
            </w:r>
            <w:r>
              <w:rPr>
                <w:color w:val="auto"/>
              </w:rPr>
              <w:t xml:space="preserve">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pPr>
              <w:spacing w:line="320" w:lineRule="exact"/>
              <w:rPr>
                <w:rFonts w:hAnsi="宋体"/>
                <w:color w:val="auto"/>
              </w:rPr>
            </w:pPr>
          </w:p>
        </w:tc>
        <w:tc>
          <w:tcPr>
            <w:tcW w:w="8549" w:type="dxa"/>
            <w:gridSpan w:val="3"/>
            <w:vAlign w:val="center"/>
          </w:tcPr>
          <w:p>
            <w:pPr>
              <w:spacing w:line="320" w:lineRule="exact"/>
              <w:rPr>
                <w:rFonts w:hAnsi="宋体"/>
                <w:color w:val="auto"/>
              </w:rPr>
            </w:pPr>
            <w:r>
              <w:rPr>
                <w:color w:val="auto"/>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color w:val="auto"/>
              </w:rPr>
            </w:pPr>
            <w:r>
              <w:rPr>
                <w:rFonts w:hint="eastAsia" w:hAnsi="宋体"/>
                <w:color w:val="auto"/>
              </w:rPr>
              <w:t>10</w:t>
            </w:r>
            <w:r>
              <w:rPr>
                <w:rFonts w:hAnsi="宋体"/>
                <w:color w:val="auto"/>
              </w:rPr>
              <w:t>.</w:t>
            </w:r>
            <w:r>
              <w:rPr>
                <w:rFonts w:hint="eastAsia" w:hAnsi="宋体"/>
                <w:color w:val="auto"/>
              </w:rPr>
              <w:t>5</w:t>
            </w:r>
            <w:r>
              <w:rPr>
                <w:rFonts w:hAnsi="宋体"/>
                <w:color w:val="auto"/>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宋体"/>
                <w:color w:val="auto"/>
              </w:rPr>
            </w:pPr>
          </w:p>
        </w:tc>
        <w:tc>
          <w:tcPr>
            <w:tcW w:w="8525" w:type="dxa"/>
            <w:gridSpan w:val="2"/>
            <w:vAlign w:val="center"/>
          </w:tcPr>
          <w:p>
            <w:pPr>
              <w:spacing w:line="320" w:lineRule="exact"/>
              <w:rPr>
                <w:color w:val="auto"/>
              </w:rPr>
            </w:pPr>
            <w:r>
              <w:rPr>
                <w:rFonts w:hAnsi="宋体"/>
                <w:color w:val="auto"/>
              </w:rPr>
              <w:t>构成招标文件组成部分的</w:t>
            </w:r>
            <w:r>
              <w:rPr>
                <w:rFonts w:hint="eastAsia" w:hAnsi="宋体"/>
                <w:color w:val="auto"/>
              </w:rPr>
              <w:t>“</w:t>
            </w:r>
            <w:r>
              <w:rPr>
                <w:rFonts w:hAnsi="宋体"/>
                <w:color w:val="auto"/>
              </w:rPr>
              <w:t>协议书</w:t>
            </w:r>
            <w:r>
              <w:rPr>
                <w:rFonts w:hint="eastAsia" w:hAnsi="宋体"/>
                <w:color w:val="auto"/>
              </w:rPr>
              <w:t>”</w:t>
            </w:r>
            <w:r>
              <w:rPr>
                <w:rFonts w:hAnsi="宋体"/>
                <w:color w:val="auto"/>
              </w:rPr>
              <w:t>、</w:t>
            </w:r>
            <w:r>
              <w:rPr>
                <w:rFonts w:hint="eastAsia" w:hAnsi="宋体"/>
                <w:color w:val="auto"/>
              </w:rPr>
              <w:t>“</w:t>
            </w:r>
            <w:r>
              <w:rPr>
                <w:rFonts w:hAnsi="宋体"/>
                <w:color w:val="auto"/>
              </w:rPr>
              <w:t>通用条</w:t>
            </w:r>
            <w:r>
              <w:rPr>
                <w:rFonts w:hint="eastAsia" w:hAnsi="宋体"/>
                <w:color w:val="auto"/>
              </w:rPr>
              <w:t>款”</w:t>
            </w:r>
            <w:r>
              <w:rPr>
                <w:rFonts w:hAnsi="宋体"/>
                <w:color w:val="auto"/>
              </w:rPr>
              <w:t>、和</w:t>
            </w:r>
            <w:r>
              <w:rPr>
                <w:rFonts w:hint="eastAsia" w:hAnsi="宋体"/>
                <w:color w:val="auto"/>
              </w:rPr>
              <w:t>“</w:t>
            </w:r>
            <w:r>
              <w:rPr>
                <w:rFonts w:hAnsi="宋体"/>
                <w:color w:val="auto"/>
              </w:rPr>
              <w:t>专用条款</w:t>
            </w:r>
            <w:r>
              <w:rPr>
                <w:rFonts w:hint="eastAsia" w:hAnsi="宋体"/>
                <w:color w:val="auto"/>
              </w:rPr>
              <w:t>”</w:t>
            </w:r>
            <w:r>
              <w:rPr>
                <w:rFonts w:hAnsi="宋体"/>
                <w:color w:val="auto"/>
              </w:rPr>
              <w:t>等章节中出现的措辞</w:t>
            </w:r>
            <w:r>
              <w:rPr>
                <w:rFonts w:hint="eastAsia" w:hAnsi="宋体"/>
                <w:color w:val="auto"/>
              </w:rPr>
              <w:t>“发包</w:t>
            </w:r>
            <w:r>
              <w:rPr>
                <w:rFonts w:hAnsi="宋体"/>
                <w:color w:val="auto"/>
              </w:rPr>
              <w:t>人</w:t>
            </w:r>
            <w:r>
              <w:rPr>
                <w:rFonts w:hint="eastAsia" w:hAnsi="宋体"/>
                <w:color w:val="auto"/>
              </w:rPr>
              <w:t>”</w:t>
            </w:r>
            <w:r>
              <w:rPr>
                <w:rFonts w:hAnsi="宋体"/>
                <w:color w:val="auto"/>
              </w:rPr>
              <w:t>和</w:t>
            </w:r>
            <w:r>
              <w:rPr>
                <w:rFonts w:hint="eastAsia" w:hAnsi="宋体"/>
                <w:color w:val="auto"/>
              </w:rPr>
              <w:t>“咨询</w:t>
            </w:r>
            <w:r>
              <w:rPr>
                <w:rFonts w:hAnsi="宋体"/>
                <w:color w:val="auto"/>
              </w:rPr>
              <w:t>人</w:t>
            </w:r>
            <w:r>
              <w:rPr>
                <w:rFonts w:hint="eastAsia" w:hAnsi="宋体"/>
                <w:color w:val="auto"/>
              </w:rPr>
              <w:t>”</w:t>
            </w:r>
            <w:r>
              <w:rPr>
                <w:rFonts w:hAnsi="宋体"/>
                <w:color w:val="auto"/>
              </w:rPr>
              <w:t>，在招标投标阶段应当分别按</w:t>
            </w:r>
            <w:r>
              <w:rPr>
                <w:rFonts w:hint="eastAsia" w:hAnsi="宋体"/>
                <w:color w:val="auto"/>
              </w:rPr>
              <w:t>“</w:t>
            </w:r>
            <w:r>
              <w:rPr>
                <w:rFonts w:hAnsi="宋体"/>
                <w:color w:val="auto"/>
              </w:rPr>
              <w:t>招标人</w:t>
            </w:r>
            <w:r>
              <w:rPr>
                <w:rFonts w:hint="eastAsia" w:hAnsi="宋体"/>
                <w:color w:val="auto"/>
              </w:rPr>
              <w:t>”</w:t>
            </w:r>
            <w:r>
              <w:rPr>
                <w:rFonts w:hAnsi="宋体"/>
                <w:color w:val="auto"/>
              </w:rPr>
              <w:t>和</w:t>
            </w:r>
            <w:r>
              <w:rPr>
                <w:rFonts w:hint="eastAsia" w:hAnsi="宋体"/>
                <w:color w:val="auto"/>
              </w:rPr>
              <w:t>“</w:t>
            </w:r>
            <w:r>
              <w:rPr>
                <w:rFonts w:hAnsi="宋体"/>
                <w:color w:val="auto"/>
              </w:rPr>
              <w:t>投标人</w:t>
            </w:r>
            <w:r>
              <w:rPr>
                <w:rFonts w:hint="eastAsia" w:hAnsi="宋体"/>
                <w:color w:val="auto"/>
              </w:rPr>
              <w:t>”</w:t>
            </w:r>
            <w:r>
              <w:rPr>
                <w:rFonts w:hAnsi="宋体"/>
                <w:color w:val="auto"/>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color w:val="auto"/>
              </w:rPr>
            </w:pPr>
            <w:r>
              <w:rPr>
                <w:rFonts w:hint="eastAsia" w:hAnsi="宋体"/>
                <w:color w:val="auto"/>
              </w:rPr>
              <w:t>10</w:t>
            </w:r>
            <w:r>
              <w:rPr>
                <w:rFonts w:hAnsi="宋体"/>
                <w:color w:val="auto"/>
              </w:rPr>
              <w:t>.</w:t>
            </w:r>
            <w:r>
              <w:rPr>
                <w:rFonts w:hint="eastAsia" w:hAnsi="宋体"/>
                <w:color w:val="auto"/>
              </w:rPr>
              <w:t>6</w:t>
            </w:r>
            <w:r>
              <w:rPr>
                <w:rFonts w:hAnsi="宋体"/>
                <w:color w:val="auto"/>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宋体"/>
                <w:color w:val="auto"/>
              </w:rPr>
            </w:pPr>
          </w:p>
        </w:tc>
        <w:tc>
          <w:tcPr>
            <w:tcW w:w="8525" w:type="dxa"/>
            <w:gridSpan w:val="2"/>
            <w:vAlign w:val="center"/>
          </w:tcPr>
          <w:p>
            <w:pPr>
              <w:spacing w:line="320" w:lineRule="exact"/>
              <w:rPr>
                <w:color w:val="auto"/>
              </w:rPr>
            </w:pPr>
            <w:r>
              <w:rPr>
                <w:color w:val="auto"/>
              </w:rPr>
              <w:t>本项目的招标投标活动及其相关当事人应当接受有管辖权的建设工程招标投标行政监督部门依法实施的监督</w:t>
            </w:r>
            <w:r>
              <w:rPr>
                <w:rFonts w:hint="eastAsia"/>
                <w:color w:val="auto"/>
              </w:rPr>
              <w:t>，</w:t>
            </w:r>
            <w:r>
              <w:rPr>
                <w:color w:val="auto"/>
              </w:rPr>
              <w:t>如项目属于公共资源</w:t>
            </w:r>
            <w:r>
              <w:rPr>
                <w:rFonts w:hint="eastAsia"/>
                <w:color w:val="auto"/>
              </w:rPr>
              <w:t>交易</w:t>
            </w:r>
            <w:r>
              <w:rPr>
                <w:color w:val="auto"/>
              </w:rPr>
              <w:t>范围，应同时接受本级</w:t>
            </w:r>
            <w:r>
              <w:rPr>
                <w:rFonts w:hint="eastAsia"/>
                <w:color w:val="auto"/>
              </w:rPr>
              <w:t>公共资源交易</w:t>
            </w:r>
            <w:r>
              <w:rPr>
                <w:color w:val="auto"/>
              </w:rPr>
              <w:t>监督机构</w:t>
            </w:r>
            <w:r>
              <w:rPr>
                <w:rFonts w:hint="eastAsia"/>
                <w:color w:val="auto"/>
              </w:rPr>
              <w:t>的</w:t>
            </w:r>
            <w:r>
              <w:rPr>
                <w:color w:val="auto"/>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color w:val="auto"/>
              </w:rPr>
            </w:pPr>
            <w:r>
              <w:rPr>
                <w:rFonts w:hint="eastAsia" w:hAnsi="宋体"/>
                <w:color w:val="auto"/>
              </w:rPr>
              <w:t>10</w:t>
            </w:r>
            <w:r>
              <w:rPr>
                <w:rFonts w:hAnsi="宋体"/>
                <w:color w:val="auto"/>
              </w:rPr>
              <w:t>.</w:t>
            </w:r>
            <w:r>
              <w:rPr>
                <w:rFonts w:hint="eastAsia" w:hAnsi="宋体"/>
                <w:color w:val="auto"/>
              </w:rPr>
              <w:t>7</w:t>
            </w:r>
            <w:r>
              <w:rPr>
                <w:rFonts w:hAnsi="宋体"/>
                <w:color w:val="auto"/>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宋体"/>
                <w:color w:val="auto"/>
              </w:rPr>
            </w:pPr>
          </w:p>
        </w:tc>
        <w:tc>
          <w:tcPr>
            <w:tcW w:w="8525" w:type="dxa"/>
            <w:gridSpan w:val="2"/>
            <w:vAlign w:val="center"/>
          </w:tcPr>
          <w:p>
            <w:pPr>
              <w:spacing w:line="320" w:lineRule="exact"/>
              <w:rPr>
                <w:color w:val="auto"/>
              </w:rPr>
            </w:pPr>
            <w:r>
              <w:rPr>
                <w:rFonts w:hint="eastAsia"/>
                <w:color w:val="auto"/>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补遗或澄清文件与同步更新的招标文件不一致时以补遗或澄清文件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color w:val="auto"/>
              </w:rPr>
            </w:pPr>
            <w:r>
              <w:rPr>
                <w:rFonts w:hint="eastAsia" w:hAnsi="宋体"/>
                <w:color w:val="auto"/>
              </w:rPr>
              <w:t>10</w:t>
            </w:r>
            <w:r>
              <w:rPr>
                <w:rFonts w:hAnsi="宋体"/>
                <w:color w:val="auto"/>
              </w:rPr>
              <w:t>.</w:t>
            </w:r>
            <w:r>
              <w:rPr>
                <w:rFonts w:hint="eastAsia" w:hAnsi="宋体"/>
                <w:color w:val="auto"/>
              </w:rPr>
              <w:t>8</w:t>
            </w:r>
            <w:r>
              <w:rPr>
                <w:rFonts w:hAnsi="宋体"/>
                <w:color w:val="auto"/>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37" w:type="dxa"/>
            <w:gridSpan w:val="2"/>
            <w:vAlign w:val="center"/>
          </w:tcPr>
          <w:p>
            <w:pPr>
              <w:spacing w:line="320" w:lineRule="exact"/>
              <w:jc w:val="center"/>
              <w:rPr>
                <w:rFonts w:hAnsi="宋体"/>
                <w:color w:val="auto"/>
              </w:rPr>
            </w:pPr>
            <w:r>
              <w:rPr>
                <w:rFonts w:hint="eastAsia" w:hAnsi="宋体"/>
                <w:color w:val="auto"/>
              </w:rPr>
              <w:t>10.8.1</w:t>
            </w:r>
          </w:p>
        </w:tc>
        <w:tc>
          <w:tcPr>
            <w:tcW w:w="2386" w:type="dxa"/>
            <w:vAlign w:val="center"/>
          </w:tcPr>
          <w:p>
            <w:pPr>
              <w:spacing w:line="320" w:lineRule="exact"/>
              <w:rPr>
                <w:rFonts w:hAnsi="宋体"/>
                <w:color w:val="auto"/>
              </w:rPr>
            </w:pPr>
            <w:r>
              <w:rPr>
                <w:color w:val="auto"/>
              </w:rPr>
              <w:t>招标代理服务费的计算与收取</w:t>
            </w:r>
          </w:p>
        </w:tc>
        <w:tc>
          <w:tcPr>
            <w:tcW w:w="6139" w:type="dxa"/>
            <w:vAlign w:val="center"/>
          </w:tcPr>
          <w:p>
            <w:pPr>
              <w:spacing w:line="320" w:lineRule="exact"/>
              <w:rPr>
                <w:color w:val="auto"/>
              </w:rPr>
            </w:pPr>
            <w:r>
              <w:rPr>
                <w:rFonts w:hint="eastAsia"/>
                <w:color w:val="auto"/>
              </w:rPr>
              <w:t>□</w:t>
            </w:r>
            <w:r>
              <w:rPr>
                <w:color w:val="auto"/>
              </w:rPr>
              <w:t>招标人支付</w:t>
            </w:r>
            <w:r>
              <w:rPr>
                <w:rFonts w:hint="eastAsia"/>
                <w:color w:val="auto"/>
              </w:rPr>
              <w:t>。</w:t>
            </w:r>
          </w:p>
          <w:p>
            <w:pPr>
              <w:spacing w:line="320" w:lineRule="exact"/>
              <w:rPr>
                <w:color w:val="auto"/>
              </w:rPr>
            </w:pPr>
            <w:r>
              <w:rPr>
                <w:rFonts w:hint="eastAsia"/>
                <w:color w:val="auto"/>
              </w:rPr>
              <w:sym w:font="Wingdings 2" w:char="0052"/>
            </w:r>
            <w:r>
              <w:rPr>
                <w:color w:val="auto"/>
              </w:rPr>
              <w:t>中标人支付。具体为：根据招标人与代理人签订的《建设工程招标代理合同》，本项目委托招标代理服务费按</w:t>
            </w:r>
            <w:r>
              <w:rPr>
                <w:rFonts w:hint="eastAsia"/>
                <w:color w:val="auto"/>
              </w:rPr>
              <w:t>服务类</w:t>
            </w:r>
            <w:r>
              <w:rPr>
                <w:color w:val="auto"/>
              </w:rPr>
              <w:t>计取，由中标人在领取中标通知书时，一次性向招标代理机构支付。</w:t>
            </w:r>
          </w:p>
          <w:p>
            <w:pPr>
              <w:pStyle w:val="2"/>
              <w:rPr>
                <w:rFonts w:hint="default" w:eastAsia="宋体"/>
                <w:color w:val="auto"/>
                <w:lang w:val="en-US" w:eastAsia="zh-CN"/>
              </w:rPr>
            </w:pPr>
            <w:r>
              <w:rPr>
                <w:rFonts w:hint="eastAsia"/>
                <w:color w:val="auto"/>
                <w:lang w:eastAsia="zh-CN"/>
              </w:rPr>
              <w:t>具体中标服务费约为：</w:t>
            </w:r>
            <w:r>
              <w:rPr>
                <w:rFonts w:hint="eastAsia"/>
                <w:color w:val="auto"/>
                <w:lang w:val="en-US" w:eastAsia="zh-CN"/>
              </w:rPr>
              <w:t>24520元。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olor w:val="auto"/>
              </w:rPr>
            </w:pPr>
            <w:r>
              <w:rPr>
                <w:rFonts w:hint="eastAsia" w:hAnsi="宋体"/>
                <w:color w:val="auto"/>
              </w:rPr>
              <w:t>10.8.2</w:t>
            </w:r>
          </w:p>
        </w:tc>
        <w:tc>
          <w:tcPr>
            <w:tcW w:w="8525" w:type="dxa"/>
            <w:gridSpan w:val="2"/>
            <w:vAlign w:val="center"/>
          </w:tcPr>
          <w:p>
            <w:pPr>
              <w:spacing w:line="320" w:lineRule="exact"/>
              <w:rPr>
                <w:rFonts w:hAnsi="宋体"/>
                <w:color w:val="auto"/>
              </w:rPr>
            </w:pPr>
            <w:r>
              <w:rPr>
                <w:rFonts w:hint="eastAsia"/>
                <w:color w:val="auto"/>
                <w:szCs w:val="21"/>
              </w:rPr>
              <w:t>开展全过程工程咨询服务的企业不能与本项目的招标代理机构、工程总承包企业、总承包中的设计企业、施工企业以及建筑材料、构配件和设备供应企业之间有控股、参股、隶属或其他管理等利益关系，也不能为同一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olor w:val="auto"/>
              </w:rPr>
            </w:pPr>
            <w:r>
              <w:rPr>
                <w:rFonts w:hAnsi="宋体"/>
                <w:color w:val="auto"/>
              </w:rPr>
              <w:t>…</w:t>
            </w:r>
          </w:p>
        </w:tc>
        <w:tc>
          <w:tcPr>
            <w:tcW w:w="8525" w:type="dxa"/>
            <w:gridSpan w:val="2"/>
            <w:vAlign w:val="center"/>
          </w:tcPr>
          <w:p>
            <w:pPr>
              <w:spacing w:line="320" w:lineRule="exact"/>
              <w:rPr>
                <w:rFonts w:hAnsi="宋体"/>
                <w:color w:val="auto"/>
              </w:rPr>
            </w:pPr>
          </w:p>
        </w:tc>
      </w:tr>
    </w:tbl>
    <w:p>
      <w:pPr>
        <w:spacing w:beforeLines="50" w:line="360" w:lineRule="auto"/>
        <w:rPr>
          <w:rFonts w:ascii="宋体" w:hAnsi="宋体"/>
          <w:color w:val="auto"/>
          <w:szCs w:val="21"/>
        </w:rPr>
      </w:pPr>
      <w:r>
        <w:rPr>
          <w:rFonts w:ascii="宋体" w:hAnsi="宋体"/>
          <w:color w:val="auto"/>
          <w:szCs w:val="21"/>
        </w:rPr>
        <w:t>备注：</w:t>
      </w:r>
    </w:p>
    <w:p>
      <w:pPr>
        <w:spacing w:line="360" w:lineRule="auto"/>
        <w:ind w:firstLine="420" w:firstLineChars="200"/>
        <w:rPr>
          <w:rFonts w:ascii="宋体" w:hAnsi="宋体"/>
          <w:color w:val="auto"/>
          <w:szCs w:val="21"/>
        </w:rPr>
      </w:pPr>
      <w:r>
        <w:rPr>
          <w:rFonts w:ascii="宋体" w:hAnsi="宋体"/>
          <w:color w:val="auto"/>
          <w:szCs w:val="21"/>
        </w:rPr>
        <w:t>1. “投标人须知前附表”中的条款名称、编列内容，招标人可根据项目实际需要进行适当</w:t>
      </w:r>
      <w:r>
        <w:rPr>
          <w:rFonts w:hint="eastAsia" w:ascii="宋体" w:hAnsi="宋体"/>
          <w:color w:val="auto"/>
          <w:szCs w:val="21"/>
        </w:rPr>
        <w:t>的</w:t>
      </w:r>
      <w:r>
        <w:rPr>
          <w:rFonts w:ascii="宋体" w:hAnsi="宋体"/>
          <w:color w:val="auto"/>
          <w:szCs w:val="21"/>
        </w:rPr>
        <w:t>增减。</w:t>
      </w:r>
    </w:p>
    <w:p>
      <w:pPr>
        <w:spacing w:line="360" w:lineRule="auto"/>
        <w:ind w:firstLine="420" w:firstLineChars="200"/>
        <w:rPr>
          <w:rFonts w:ascii="宋体" w:hAnsi="宋体"/>
          <w:color w:val="auto"/>
          <w:szCs w:val="21"/>
        </w:rPr>
      </w:pPr>
      <w:r>
        <w:rPr>
          <w:rFonts w:ascii="宋体" w:hAnsi="宋体"/>
          <w:color w:val="auto"/>
          <w:szCs w:val="21"/>
        </w:rPr>
        <w:t>2. 招标人如需要对“投标人须知”正文条款进行细化调整的，应在“投标人须知前附表”中进行</w:t>
      </w:r>
      <w:r>
        <w:rPr>
          <w:rFonts w:hint="eastAsia" w:ascii="宋体" w:hAnsi="宋体"/>
          <w:color w:val="auto"/>
          <w:szCs w:val="21"/>
        </w:rPr>
        <w:t>相应调整</w:t>
      </w:r>
      <w:r>
        <w:rPr>
          <w:rFonts w:ascii="宋体" w:hAnsi="宋体"/>
          <w:color w:val="auto"/>
          <w:szCs w:val="21"/>
        </w:rPr>
        <w:t>。</w:t>
      </w:r>
    </w:p>
    <w:p>
      <w:pPr>
        <w:tabs>
          <w:tab w:val="left" w:pos="720"/>
        </w:tabs>
        <w:spacing w:line="360" w:lineRule="auto"/>
        <w:ind w:firstLine="420" w:firstLineChars="200"/>
        <w:rPr>
          <w:rFonts w:ascii="宋体" w:hAnsi="宋体"/>
          <w:color w:val="auto"/>
          <w:szCs w:val="21"/>
        </w:rPr>
      </w:pPr>
      <w:r>
        <w:rPr>
          <w:rFonts w:hint="eastAsia" w:ascii="宋体" w:hAnsi="宋体"/>
          <w:color w:val="auto"/>
          <w:szCs w:val="21"/>
        </w:rPr>
        <w:t>3. 招标人派出评委参加评标的，须符合以下条件之一：（1）必须是本单位或其上、下级部门（公司）具备与评标工程技术要求相当条件和能力水平的人员出任，招标人需提交符合相当条件和能力承诺书；（2）本单位无符合上述条件的人员时，可以委托具备工程技术或工程经济类中级及以上职称、同时具备与评标工程技术要求相当条件和能力水平且持《广西壮族自治区建设工程招标投标评标专家资格证书》的人员（被主管部门暂停评标资格期间的评标专家除外）出任。持证人员已退休的，应附退休证明文件原件扫描件；持证人员在职的，应附现任职单位为其缴纳的近1个月（2021年5月）的社会保险证明原件或者工作编制证明文件原件扫描件。以上扫描件应在开标前通过广西壮族自治区公共资源交易平台系统提交并审核通过。</w:t>
      </w:r>
    </w:p>
    <w:p>
      <w:pPr>
        <w:tabs>
          <w:tab w:val="left" w:pos="720"/>
        </w:tabs>
        <w:spacing w:line="360" w:lineRule="auto"/>
        <w:ind w:firstLine="420" w:firstLineChars="200"/>
        <w:rPr>
          <w:rFonts w:ascii="宋体" w:hAnsi="宋体"/>
          <w:color w:val="auto"/>
          <w:szCs w:val="21"/>
        </w:rPr>
        <w:sectPr>
          <w:footerReference r:id="rId8" w:type="first"/>
          <w:pgSz w:w="11907" w:h="16840"/>
          <w:pgMar w:top="1418" w:right="1134" w:bottom="1418" w:left="1134" w:header="567" w:footer="851" w:gutter="0"/>
          <w:cols w:space="720" w:num="1"/>
          <w:titlePg/>
          <w:docGrid w:linePitch="312" w:charSpace="0"/>
        </w:sectPr>
      </w:pPr>
      <w:r>
        <w:rPr>
          <w:rFonts w:hint="eastAsia" w:ascii="宋体" w:hAnsi="宋体"/>
          <w:color w:val="auto"/>
          <w:szCs w:val="21"/>
        </w:rPr>
        <w:t>4.本招标文件中描述的专职投标员指监理企业中的专职投标员，招</w:t>
      </w:r>
      <w:r>
        <w:rPr>
          <w:rFonts w:ascii="宋体" w:hAnsi="宋体"/>
          <w:color w:val="auto"/>
          <w:szCs w:val="21"/>
        </w:rPr>
        <w:t>标代理、</w:t>
      </w:r>
      <w:r>
        <w:rPr>
          <w:rFonts w:hint="eastAsia" w:ascii="宋体" w:hAnsi="宋体"/>
          <w:color w:val="auto"/>
          <w:szCs w:val="21"/>
        </w:rPr>
        <w:t>勘察、设计、造价咨询企业可派代表参加开标会，提供本人身份证和近一个月的社保证明即可。</w:t>
      </w:r>
    </w:p>
    <w:p>
      <w:pPr>
        <w:pStyle w:val="4"/>
        <w:jc w:val="center"/>
        <w:rPr>
          <w:rFonts w:ascii="宋体" w:hAnsi="宋体" w:eastAsia="宋体"/>
          <w:color w:val="auto"/>
          <w:sz w:val="24"/>
        </w:rPr>
      </w:pPr>
      <w:bookmarkStart w:id="37" w:name="_Toc31007"/>
      <w:bookmarkStart w:id="38" w:name="_Toc459567733"/>
      <w:bookmarkStart w:id="39" w:name="_Toc392940970"/>
      <w:r>
        <w:rPr>
          <w:rFonts w:hint="eastAsia" w:ascii="宋体" w:hAnsi="宋体" w:eastAsia="宋体"/>
          <w:color w:val="auto"/>
          <w:sz w:val="24"/>
        </w:rPr>
        <w:t>投标人须知正文部分</w:t>
      </w:r>
      <w:bookmarkEnd w:id="37"/>
      <w:bookmarkEnd w:id="38"/>
      <w:bookmarkEnd w:id="39"/>
      <w:bookmarkStart w:id="40" w:name="_Toc184635071"/>
    </w:p>
    <w:p>
      <w:pPr>
        <w:pStyle w:val="4"/>
        <w:rPr>
          <w:color w:val="auto"/>
        </w:rPr>
      </w:pPr>
      <w:bookmarkStart w:id="41" w:name="_Toc459567734"/>
      <w:bookmarkStart w:id="42" w:name="_Toc392940971"/>
      <w:bookmarkStart w:id="43" w:name="_Toc1890"/>
      <w:r>
        <w:rPr>
          <w:color w:val="auto"/>
        </w:rPr>
        <w:t>1总则</w:t>
      </w:r>
      <w:bookmarkEnd w:id="40"/>
      <w:bookmarkEnd w:id="41"/>
      <w:bookmarkEnd w:id="42"/>
      <w:bookmarkEnd w:id="43"/>
    </w:p>
    <w:p>
      <w:pPr>
        <w:pStyle w:val="5"/>
        <w:rPr>
          <w:color w:val="auto"/>
        </w:rPr>
      </w:pPr>
      <w:bookmarkStart w:id="44" w:name="_Toc2967"/>
      <w:bookmarkStart w:id="45" w:name="_Toc459567735"/>
      <w:r>
        <w:rPr>
          <w:color w:val="auto"/>
        </w:rPr>
        <w:t xml:space="preserve">1.1 </w:t>
      </w:r>
      <w:r>
        <w:rPr>
          <w:rFonts w:hAnsi="宋体"/>
          <w:color w:val="auto"/>
        </w:rPr>
        <w:t>项目概况</w:t>
      </w:r>
      <w:bookmarkEnd w:id="44"/>
      <w:bookmarkEnd w:id="45"/>
    </w:p>
    <w:p>
      <w:pPr>
        <w:spacing w:line="360" w:lineRule="auto"/>
        <w:ind w:firstLine="420" w:firstLineChars="200"/>
        <w:rPr>
          <w:color w:val="auto"/>
          <w:szCs w:val="21"/>
        </w:rPr>
      </w:pPr>
      <w:r>
        <w:rPr>
          <w:color w:val="auto"/>
          <w:szCs w:val="21"/>
        </w:rPr>
        <w:t>1.1.1</w:t>
      </w:r>
      <w:r>
        <w:rPr>
          <w:rFonts w:hAnsi="宋体"/>
          <w:color w:val="auto"/>
          <w:szCs w:val="21"/>
        </w:rPr>
        <w:t>根据《中华人民共和国招标投标法》等有关法律、法规和规章的规定，本招标项目</w:t>
      </w:r>
      <w:r>
        <w:rPr>
          <w:rFonts w:hint="eastAsia" w:hAnsi="宋体"/>
          <w:color w:val="auto"/>
          <w:szCs w:val="21"/>
        </w:rPr>
        <w:t>已</w:t>
      </w:r>
      <w:r>
        <w:rPr>
          <w:rFonts w:hAnsi="宋体"/>
          <w:color w:val="auto"/>
          <w:szCs w:val="21"/>
        </w:rPr>
        <w:t>具备招标条件，现对本工程</w:t>
      </w:r>
      <w:r>
        <w:rPr>
          <w:rFonts w:hint="eastAsia" w:hAnsi="宋体"/>
          <w:color w:val="auto"/>
          <w:szCs w:val="21"/>
        </w:rPr>
        <w:t>全过程工程咨询</w:t>
      </w:r>
      <w:r>
        <w:rPr>
          <w:rFonts w:hAnsi="宋体"/>
          <w:color w:val="auto"/>
          <w:szCs w:val="21"/>
        </w:rPr>
        <w:t>服务进行招标。</w:t>
      </w:r>
    </w:p>
    <w:p>
      <w:pPr>
        <w:spacing w:line="360" w:lineRule="auto"/>
        <w:ind w:firstLine="420" w:firstLineChars="200"/>
        <w:rPr>
          <w:color w:val="auto"/>
          <w:szCs w:val="21"/>
        </w:rPr>
      </w:pPr>
      <w:r>
        <w:rPr>
          <w:color w:val="auto"/>
          <w:szCs w:val="21"/>
        </w:rPr>
        <w:t>1.1.2</w:t>
      </w:r>
      <w:r>
        <w:rPr>
          <w:rFonts w:hAnsi="宋体"/>
          <w:color w:val="auto"/>
          <w:szCs w:val="21"/>
        </w:rPr>
        <w:t>本招标项目名称</w:t>
      </w:r>
      <w:r>
        <w:rPr>
          <w:rFonts w:hint="eastAsia" w:hAnsi="宋体"/>
          <w:color w:val="auto"/>
          <w:szCs w:val="21"/>
        </w:rPr>
        <w:t>及项目招标编号</w:t>
      </w:r>
      <w:r>
        <w:rPr>
          <w:rFonts w:hAnsi="宋体"/>
          <w:color w:val="auto"/>
          <w:szCs w:val="21"/>
        </w:rPr>
        <w:t>：见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spacing w:line="360" w:lineRule="auto"/>
        <w:ind w:firstLine="420" w:firstLineChars="200"/>
        <w:rPr>
          <w:color w:val="auto"/>
          <w:szCs w:val="21"/>
        </w:rPr>
      </w:pPr>
      <w:r>
        <w:rPr>
          <w:color w:val="auto"/>
          <w:szCs w:val="21"/>
        </w:rPr>
        <w:t>1.1.3</w:t>
      </w:r>
      <w:r>
        <w:rPr>
          <w:rFonts w:hAnsi="宋体"/>
          <w:color w:val="auto"/>
          <w:szCs w:val="21"/>
        </w:rPr>
        <w:t>本招标项目招标人：见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spacing w:line="360" w:lineRule="auto"/>
        <w:ind w:firstLine="420" w:firstLineChars="200"/>
        <w:rPr>
          <w:color w:val="auto"/>
          <w:szCs w:val="21"/>
        </w:rPr>
      </w:pPr>
      <w:r>
        <w:rPr>
          <w:color w:val="auto"/>
          <w:szCs w:val="21"/>
        </w:rPr>
        <w:t>1.1.4</w:t>
      </w:r>
      <w:r>
        <w:rPr>
          <w:rFonts w:hAnsi="宋体"/>
          <w:color w:val="auto"/>
          <w:szCs w:val="21"/>
        </w:rPr>
        <w:t>本招标项目招标代理机构：见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spacing w:line="360" w:lineRule="auto"/>
        <w:ind w:firstLine="420" w:firstLineChars="200"/>
        <w:rPr>
          <w:color w:val="auto"/>
          <w:szCs w:val="21"/>
        </w:rPr>
      </w:pPr>
      <w:r>
        <w:rPr>
          <w:color w:val="auto"/>
          <w:szCs w:val="21"/>
        </w:rPr>
        <w:t xml:space="preserve">1.1.5 </w:t>
      </w:r>
      <w:r>
        <w:rPr>
          <w:rFonts w:hAnsi="宋体"/>
          <w:color w:val="auto"/>
          <w:szCs w:val="21"/>
        </w:rPr>
        <w:t>本招标项目概况：见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pStyle w:val="5"/>
        <w:rPr>
          <w:color w:val="auto"/>
        </w:rPr>
      </w:pPr>
      <w:bookmarkStart w:id="46" w:name="_Toc459567736"/>
      <w:bookmarkStart w:id="47" w:name="_Toc12400"/>
      <w:r>
        <w:rPr>
          <w:color w:val="auto"/>
        </w:rPr>
        <w:t>1.2 资金来源和落实情况</w:t>
      </w:r>
      <w:bookmarkEnd w:id="46"/>
      <w:bookmarkEnd w:id="47"/>
    </w:p>
    <w:p>
      <w:pPr>
        <w:spacing w:line="360" w:lineRule="auto"/>
        <w:ind w:firstLine="420" w:firstLineChars="200"/>
        <w:rPr>
          <w:color w:val="auto"/>
          <w:szCs w:val="21"/>
        </w:rPr>
      </w:pPr>
      <w:r>
        <w:rPr>
          <w:color w:val="auto"/>
          <w:szCs w:val="21"/>
        </w:rPr>
        <w:t xml:space="preserve">1.2.1 </w:t>
      </w:r>
      <w:r>
        <w:rPr>
          <w:rFonts w:hAnsi="宋体"/>
          <w:color w:val="auto"/>
          <w:szCs w:val="21"/>
        </w:rPr>
        <w:t>本招标项目的资金来源及出资比例：见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spacing w:line="360" w:lineRule="auto"/>
        <w:ind w:firstLine="420" w:firstLineChars="200"/>
        <w:rPr>
          <w:color w:val="auto"/>
          <w:szCs w:val="21"/>
        </w:rPr>
      </w:pPr>
      <w:r>
        <w:rPr>
          <w:color w:val="auto"/>
          <w:szCs w:val="21"/>
        </w:rPr>
        <w:t xml:space="preserve">1.2.2 </w:t>
      </w:r>
      <w:r>
        <w:rPr>
          <w:rFonts w:hAnsi="宋体"/>
          <w:color w:val="auto"/>
          <w:szCs w:val="21"/>
        </w:rPr>
        <w:t>本招标项目的资金落实情况：见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pStyle w:val="5"/>
        <w:rPr>
          <w:color w:val="auto"/>
        </w:rPr>
      </w:pPr>
      <w:bookmarkStart w:id="48" w:name="_Toc12840"/>
      <w:bookmarkStart w:id="49" w:name="_Toc459567737"/>
      <w:r>
        <w:rPr>
          <w:color w:val="auto"/>
        </w:rPr>
        <w:t xml:space="preserve">1.3 </w:t>
      </w:r>
      <w:r>
        <w:rPr>
          <w:rFonts w:hAnsi="宋体"/>
          <w:color w:val="auto"/>
        </w:rPr>
        <w:t>招标范围</w:t>
      </w:r>
      <w:bookmarkEnd w:id="48"/>
      <w:bookmarkEnd w:id="49"/>
    </w:p>
    <w:p>
      <w:pPr>
        <w:spacing w:line="360" w:lineRule="auto"/>
        <w:ind w:firstLine="420" w:firstLineChars="200"/>
        <w:rPr>
          <w:color w:val="auto"/>
          <w:szCs w:val="21"/>
        </w:rPr>
      </w:pPr>
      <w:r>
        <w:rPr>
          <w:rFonts w:hAnsi="宋体"/>
          <w:color w:val="auto"/>
          <w:szCs w:val="21"/>
        </w:rPr>
        <w:t>本次招标范围：见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pStyle w:val="5"/>
        <w:rPr>
          <w:color w:val="auto"/>
        </w:rPr>
      </w:pPr>
      <w:bookmarkStart w:id="50" w:name="_Toc459567738"/>
      <w:bookmarkStart w:id="51" w:name="_Toc3622"/>
      <w:r>
        <w:rPr>
          <w:color w:val="auto"/>
        </w:rPr>
        <w:t>1.4 投标人资格要求</w:t>
      </w:r>
      <w:bookmarkEnd w:id="50"/>
      <w:bookmarkEnd w:id="51"/>
    </w:p>
    <w:p>
      <w:pPr>
        <w:spacing w:line="360" w:lineRule="auto"/>
        <w:ind w:firstLine="420" w:firstLineChars="200"/>
        <w:rPr>
          <w:color w:val="auto"/>
          <w:szCs w:val="21"/>
        </w:rPr>
      </w:pPr>
      <w:r>
        <w:rPr>
          <w:color w:val="auto"/>
          <w:szCs w:val="21"/>
        </w:rPr>
        <w:t>1.4.1</w:t>
      </w:r>
      <w:r>
        <w:rPr>
          <w:rFonts w:hint="eastAsia"/>
          <w:color w:val="auto"/>
          <w:szCs w:val="21"/>
        </w:rPr>
        <w:t>投标人应具备承担本招标项目资质条件、能力和信誉。</w:t>
      </w:r>
    </w:p>
    <w:p>
      <w:pPr>
        <w:spacing w:line="360" w:lineRule="auto"/>
        <w:ind w:firstLine="420" w:firstLineChars="200"/>
        <w:rPr>
          <w:color w:val="auto"/>
          <w:szCs w:val="21"/>
        </w:rPr>
      </w:pPr>
      <w:r>
        <w:rPr>
          <w:rFonts w:hint="eastAsia"/>
          <w:color w:val="auto"/>
          <w:szCs w:val="21"/>
        </w:rPr>
        <w:t>（1）</w:t>
      </w:r>
      <w:r>
        <w:rPr>
          <w:rFonts w:hAnsi="宋体"/>
          <w:color w:val="auto"/>
          <w:szCs w:val="21"/>
        </w:rPr>
        <w:t>资质要求：见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spacing w:line="360" w:lineRule="auto"/>
        <w:ind w:firstLine="420" w:firstLineChars="200"/>
        <w:rPr>
          <w:rFonts w:hAnsi="宋体"/>
          <w:color w:val="auto"/>
          <w:szCs w:val="21"/>
        </w:rPr>
      </w:pPr>
      <w:r>
        <w:rPr>
          <w:rFonts w:hint="eastAsia"/>
          <w:color w:val="auto"/>
          <w:szCs w:val="21"/>
        </w:rPr>
        <w:t>（</w:t>
      </w:r>
      <w:r>
        <w:rPr>
          <w:color w:val="auto"/>
          <w:szCs w:val="21"/>
        </w:rPr>
        <w:t>2</w:t>
      </w:r>
      <w:r>
        <w:rPr>
          <w:rFonts w:hAnsi="宋体"/>
          <w:color w:val="auto"/>
          <w:szCs w:val="21"/>
        </w:rPr>
        <w:t>）</w:t>
      </w:r>
      <w:r>
        <w:rPr>
          <w:rFonts w:hint="eastAsia" w:hAnsi="宋体"/>
          <w:color w:val="auto"/>
          <w:szCs w:val="21"/>
        </w:rPr>
        <w:t>人员</w:t>
      </w:r>
      <w:r>
        <w:rPr>
          <w:rFonts w:hAnsi="宋体"/>
          <w:color w:val="auto"/>
          <w:szCs w:val="21"/>
        </w:rPr>
        <w:t>资格要求：见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spacing w:line="360" w:lineRule="auto"/>
        <w:ind w:firstLine="420" w:firstLineChars="200"/>
        <w:rPr>
          <w:rFonts w:hAnsi="宋体"/>
          <w:color w:val="auto"/>
          <w:szCs w:val="21"/>
        </w:rPr>
      </w:pPr>
      <w:r>
        <w:rPr>
          <w:rFonts w:hint="eastAsia" w:hAnsi="宋体"/>
          <w:color w:val="auto"/>
          <w:szCs w:val="21"/>
        </w:rPr>
        <w:t>（3）诚信要求：</w:t>
      </w:r>
      <w:r>
        <w:rPr>
          <w:rFonts w:hAnsi="宋体"/>
          <w:color w:val="auto"/>
          <w:szCs w:val="21"/>
        </w:rPr>
        <w:t>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spacing w:line="360" w:lineRule="auto"/>
        <w:ind w:firstLine="420" w:firstLineChars="200"/>
        <w:rPr>
          <w:rFonts w:hAnsi="宋体"/>
          <w:color w:val="auto"/>
          <w:szCs w:val="21"/>
        </w:rPr>
      </w:pPr>
      <w:r>
        <w:rPr>
          <w:rFonts w:hint="eastAsia" w:hAnsi="宋体"/>
          <w:color w:val="auto"/>
          <w:szCs w:val="21"/>
        </w:rPr>
        <w:t>（</w:t>
      </w:r>
      <w:r>
        <w:rPr>
          <w:rFonts w:hAnsi="宋体"/>
          <w:color w:val="auto"/>
          <w:szCs w:val="21"/>
        </w:rPr>
        <w:t>4</w:t>
      </w:r>
      <w:r>
        <w:rPr>
          <w:rFonts w:hint="eastAsia" w:hAnsi="宋体"/>
          <w:color w:val="auto"/>
          <w:szCs w:val="21"/>
        </w:rPr>
        <w:t>）财务要求：见投标人须知前附表；</w:t>
      </w:r>
    </w:p>
    <w:p>
      <w:pPr>
        <w:spacing w:line="360" w:lineRule="auto"/>
        <w:ind w:firstLine="420" w:firstLineChars="200"/>
        <w:rPr>
          <w:rFonts w:hAnsi="宋体"/>
          <w:color w:val="auto"/>
          <w:szCs w:val="21"/>
        </w:rPr>
      </w:pPr>
      <w:r>
        <w:rPr>
          <w:rFonts w:hint="eastAsia" w:hAnsi="宋体"/>
          <w:color w:val="auto"/>
          <w:szCs w:val="21"/>
        </w:rPr>
        <w:t>（</w:t>
      </w:r>
      <w:r>
        <w:rPr>
          <w:rFonts w:hAnsi="宋体"/>
          <w:color w:val="auto"/>
          <w:szCs w:val="21"/>
        </w:rPr>
        <w:t>5）其他要求：见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spacing w:line="360" w:lineRule="auto"/>
        <w:ind w:firstLine="420" w:firstLineChars="200"/>
        <w:rPr>
          <w:rFonts w:hAnsi="宋体"/>
          <w:color w:val="auto"/>
          <w:szCs w:val="21"/>
        </w:rPr>
      </w:pPr>
      <w:r>
        <w:rPr>
          <w:color w:val="auto"/>
          <w:szCs w:val="21"/>
        </w:rPr>
        <w:t xml:space="preserve">1.4.2 </w:t>
      </w:r>
      <w:r>
        <w:rPr>
          <w:rFonts w:hAnsi="宋体"/>
          <w:color w:val="auto"/>
          <w:szCs w:val="21"/>
        </w:rPr>
        <w:t>投标人不得存在下列情形之一：</w:t>
      </w:r>
    </w:p>
    <w:p>
      <w:pPr>
        <w:spacing w:line="360" w:lineRule="auto"/>
        <w:ind w:firstLine="420" w:firstLineChars="200"/>
        <w:rPr>
          <w:color w:val="auto"/>
          <w:szCs w:val="21"/>
        </w:rPr>
      </w:pPr>
      <w:r>
        <w:rPr>
          <w:rFonts w:hint="eastAsia"/>
          <w:color w:val="auto"/>
          <w:szCs w:val="21"/>
        </w:rPr>
        <w:t>（</w:t>
      </w:r>
      <w:r>
        <w:rPr>
          <w:color w:val="auto"/>
          <w:szCs w:val="21"/>
        </w:rPr>
        <w:t>l</w:t>
      </w:r>
      <w:r>
        <w:rPr>
          <w:rFonts w:hAnsi="宋体"/>
          <w:color w:val="auto"/>
          <w:szCs w:val="21"/>
        </w:rPr>
        <w:t>）</w:t>
      </w:r>
      <w:r>
        <w:rPr>
          <w:rFonts w:hint="eastAsia" w:hAnsi="宋体"/>
          <w:color w:val="auto"/>
          <w:szCs w:val="21"/>
        </w:rPr>
        <w:t>与招标人存在利害关系可能影响招标公正性的法人、其他组织</w:t>
      </w:r>
      <w:r>
        <w:rPr>
          <w:rFonts w:hint="eastAsia"/>
          <w:color w:val="auto"/>
          <w:szCs w:val="21"/>
        </w:rPr>
        <w:t>；</w:t>
      </w:r>
    </w:p>
    <w:p>
      <w:pPr>
        <w:spacing w:line="360" w:lineRule="auto"/>
        <w:ind w:firstLine="420" w:firstLineChars="200"/>
        <w:rPr>
          <w:rFonts w:hAnsi="宋体"/>
          <w:color w:val="auto"/>
          <w:szCs w:val="21"/>
        </w:rPr>
      </w:pPr>
      <w:r>
        <w:rPr>
          <w:rFonts w:hint="eastAsia"/>
          <w:color w:val="auto"/>
          <w:szCs w:val="21"/>
        </w:rPr>
        <w:t>（</w:t>
      </w:r>
      <w:r>
        <w:rPr>
          <w:color w:val="auto"/>
          <w:szCs w:val="21"/>
        </w:rPr>
        <w:t>2</w:t>
      </w:r>
      <w:r>
        <w:rPr>
          <w:rFonts w:hAnsi="宋体"/>
          <w:color w:val="auto"/>
          <w:szCs w:val="21"/>
        </w:rPr>
        <w:t>）为本</w:t>
      </w:r>
      <w:r>
        <w:rPr>
          <w:rFonts w:hint="eastAsia" w:hAnsi="宋体"/>
          <w:color w:val="auto"/>
          <w:szCs w:val="21"/>
        </w:rPr>
        <w:t>次招标</w:t>
      </w:r>
      <w:r>
        <w:rPr>
          <w:rFonts w:hAnsi="宋体"/>
          <w:color w:val="auto"/>
          <w:szCs w:val="21"/>
        </w:rPr>
        <w:t>提供招标代理服务的</w:t>
      </w:r>
      <w:r>
        <w:rPr>
          <w:rFonts w:hint="eastAsia" w:hAnsi="宋体"/>
          <w:color w:val="auto"/>
          <w:szCs w:val="21"/>
        </w:rPr>
        <w:t>，或与该代理服务机构</w:t>
      </w:r>
      <w:r>
        <w:rPr>
          <w:rFonts w:hAnsi="宋体"/>
          <w:color w:val="auto"/>
          <w:szCs w:val="21"/>
        </w:rPr>
        <w:t>同为一个法定代表人</w:t>
      </w:r>
      <w:r>
        <w:rPr>
          <w:rFonts w:hint="eastAsia" w:hAnsi="宋体"/>
          <w:color w:val="auto"/>
          <w:szCs w:val="21"/>
        </w:rPr>
        <w:t>，或</w:t>
      </w:r>
      <w:r>
        <w:rPr>
          <w:rFonts w:hAnsi="宋体"/>
          <w:color w:val="auto"/>
          <w:szCs w:val="21"/>
        </w:rPr>
        <w:t>相互控股或参股的；</w:t>
      </w:r>
    </w:p>
    <w:p>
      <w:pPr>
        <w:spacing w:line="360" w:lineRule="auto"/>
        <w:ind w:firstLine="420" w:firstLineChars="200"/>
        <w:rPr>
          <w:rFonts w:hAnsi="宋体"/>
          <w:color w:val="auto"/>
          <w:szCs w:val="21"/>
        </w:rPr>
      </w:pPr>
      <w:r>
        <w:rPr>
          <w:rFonts w:hint="eastAsia"/>
          <w:color w:val="auto"/>
          <w:szCs w:val="21"/>
        </w:rPr>
        <w:t>（</w:t>
      </w:r>
      <w:r>
        <w:rPr>
          <w:color w:val="auto"/>
          <w:szCs w:val="21"/>
        </w:rPr>
        <w:t>3</w:t>
      </w:r>
      <w:r>
        <w:rPr>
          <w:rFonts w:hAnsi="宋体"/>
          <w:color w:val="auto"/>
          <w:szCs w:val="21"/>
        </w:rPr>
        <w:t>）</w:t>
      </w:r>
      <w:r>
        <w:rPr>
          <w:rFonts w:hint="eastAsia" w:hAnsi="宋体"/>
          <w:color w:val="auto"/>
          <w:szCs w:val="21"/>
        </w:rPr>
        <w:t>与本项目的工程总承包企业、</w:t>
      </w:r>
      <w:r>
        <w:rPr>
          <w:rFonts w:hint="eastAsia"/>
          <w:color w:val="auto"/>
          <w:szCs w:val="21"/>
        </w:rPr>
        <w:t>总承包中的</w:t>
      </w:r>
      <w:r>
        <w:rPr>
          <w:rFonts w:hint="eastAsia" w:hAnsi="宋体"/>
          <w:color w:val="auto"/>
          <w:szCs w:val="21"/>
        </w:rPr>
        <w:t>设计企业、施工企业以及建筑材料、构配件和设备供应企业之间有控股、参股、隶属或其他管理等利益关系，或为同一法定代表人；</w:t>
      </w:r>
    </w:p>
    <w:p>
      <w:pPr>
        <w:spacing w:line="400" w:lineRule="exact"/>
        <w:ind w:firstLine="357" w:firstLineChars="170"/>
        <w:rPr>
          <w:rFonts w:ascii="宋体" w:hAnsi="宋体"/>
          <w:color w:val="auto"/>
          <w:szCs w:val="21"/>
        </w:rPr>
      </w:pPr>
      <w:r>
        <w:rPr>
          <w:rFonts w:hint="eastAsia"/>
          <w:color w:val="auto"/>
          <w:szCs w:val="21"/>
        </w:rPr>
        <w:t>（</w:t>
      </w:r>
      <w:r>
        <w:rPr>
          <w:color w:val="auto"/>
          <w:szCs w:val="21"/>
        </w:rPr>
        <w:t>4</w:t>
      </w:r>
      <w:r>
        <w:rPr>
          <w:rFonts w:hAnsi="宋体"/>
          <w:color w:val="auto"/>
          <w:szCs w:val="21"/>
        </w:rPr>
        <w:t>）</w:t>
      </w:r>
      <w:r>
        <w:rPr>
          <w:rFonts w:hint="eastAsia" w:ascii="宋体" w:hAnsi="宋体"/>
          <w:color w:val="auto"/>
          <w:szCs w:val="21"/>
        </w:rPr>
        <w:t>被责令停业或整顿的；</w:t>
      </w:r>
    </w:p>
    <w:p>
      <w:pPr>
        <w:spacing w:line="400" w:lineRule="exact"/>
        <w:ind w:firstLine="357" w:firstLineChars="170"/>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）被暂停或取消投标资格的；</w:t>
      </w:r>
    </w:p>
    <w:p>
      <w:pPr>
        <w:spacing w:line="400" w:lineRule="exact"/>
        <w:ind w:firstLine="357" w:firstLineChars="170"/>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）财产被接管或基本账户被冻结的；</w:t>
      </w:r>
    </w:p>
    <w:p>
      <w:pPr>
        <w:spacing w:line="400" w:lineRule="exact"/>
        <w:ind w:firstLine="357" w:firstLineChars="170"/>
        <w:rPr>
          <w:rFonts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）在最近三年内有骗取中标或严重违约的；</w:t>
      </w:r>
    </w:p>
    <w:p>
      <w:pPr>
        <w:spacing w:line="400" w:lineRule="exact"/>
        <w:ind w:firstLine="357" w:firstLineChars="170"/>
        <w:rPr>
          <w:rFonts w:ascii="宋体" w:hAns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）法定代表人或拟投入本项目管理人员与本标段的监理单位或代建单位或招标代理机构相互任职或工作的；</w:t>
      </w:r>
    </w:p>
    <w:p>
      <w:pPr>
        <w:spacing w:line="360" w:lineRule="auto"/>
        <w:ind w:firstLine="420" w:firstLineChars="200"/>
        <w:rPr>
          <w:rFonts w:hAnsi="宋体"/>
          <w:color w:val="auto"/>
          <w:szCs w:val="21"/>
        </w:rPr>
      </w:pPr>
      <w:r>
        <w:rPr>
          <w:rFonts w:hint="eastAsia" w:ascii="宋体" w:hAnsi="宋体"/>
          <w:color w:val="auto"/>
          <w:szCs w:val="21"/>
        </w:rPr>
        <w:t>（</w:t>
      </w:r>
      <w:r>
        <w:rPr>
          <w:rFonts w:ascii="宋体" w:hAnsi="宋体"/>
          <w:color w:val="auto"/>
          <w:szCs w:val="21"/>
        </w:rPr>
        <w:t>9</w:t>
      </w:r>
      <w:r>
        <w:rPr>
          <w:rFonts w:hint="eastAsia" w:ascii="宋体" w:hAnsi="宋体"/>
          <w:color w:val="auto"/>
          <w:szCs w:val="21"/>
        </w:rPr>
        <w:t>）吊销或暂扣行政</w:t>
      </w:r>
      <w:r>
        <w:rPr>
          <w:rFonts w:ascii="宋体" w:hAnsi="宋体"/>
          <w:color w:val="auto"/>
          <w:szCs w:val="21"/>
        </w:rPr>
        <w:t>许可、</w:t>
      </w:r>
      <w:r>
        <w:rPr>
          <w:rFonts w:hint="eastAsia" w:ascii="宋体" w:hAnsi="宋体"/>
          <w:color w:val="auto"/>
          <w:szCs w:val="21"/>
        </w:rPr>
        <w:t>营业执照期间；</w:t>
      </w:r>
    </w:p>
    <w:p>
      <w:pPr>
        <w:spacing w:line="360" w:lineRule="auto"/>
        <w:ind w:firstLine="420" w:firstLineChars="200"/>
        <w:rPr>
          <w:rFonts w:hAnsi="宋体"/>
          <w:color w:val="auto"/>
          <w:szCs w:val="21"/>
        </w:rPr>
      </w:pPr>
      <w:r>
        <w:rPr>
          <w:rFonts w:hint="eastAsia" w:hAnsi="宋体"/>
          <w:color w:val="auto"/>
          <w:szCs w:val="21"/>
        </w:rPr>
        <w:t>（</w:t>
      </w:r>
      <w:r>
        <w:rPr>
          <w:rFonts w:hAnsi="宋体"/>
          <w:color w:val="auto"/>
          <w:szCs w:val="21"/>
        </w:rPr>
        <w:t>10</w:t>
      </w:r>
      <w:r>
        <w:rPr>
          <w:rFonts w:hint="eastAsia" w:hAnsi="宋体"/>
          <w:color w:val="auto"/>
          <w:szCs w:val="21"/>
        </w:rPr>
        <w:t>）其他与招标人存在利益关系且可能影响招标公正性的。</w:t>
      </w:r>
    </w:p>
    <w:p>
      <w:pPr>
        <w:spacing w:line="360" w:lineRule="auto"/>
        <w:ind w:firstLine="420" w:firstLineChars="200"/>
        <w:rPr>
          <w:color w:val="auto"/>
          <w:szCs w:val="21"/>
        </w:rPr>
      </w:pPr>
      <w:r>
        <w:rPr>
          <w:rFonts w:hint="eastAsia"/>
          <w:color w:val="auto"/>
          <w:szCs w:val="21"/>
        </w:rPr>
        <w:t>注：代建单位是指政府通过招标方式对公益型、非经营性政府投资且经发改委批复同意实施代建的项目选择的社会专业化的项目管理企业，代建单位须经过政府采购平台招标中标，并在建设行政主管部门备案，其代建内容包含代为项目业主履行项目施工招标、投资管理、建设实施及竣工验收后移交给使用单位等工作。</w:t>
      </w:r>
    </w:p>
    <w:p>
      <w:pPr>
        <w:spacing w:line="360" w:lineRule="auto"/>
        <w:ind w:firstLine="420" w:firstLineChars="200"/>
        <w:rPr>
          <w:color w:val="auto"/>
          <w:szCs w:val="21"/>
        </w:rPr>
      </w:pPr>
      <w:r>
        <w:rPr>
          <w:color w:val="auto"/>
          <w:szCs w:val="21"/>
        </w:rPr>
        <w:t xml:space="preserve">1.4.3 </w:t>
      </w:r>
      <w:r>
        <w:rPr>
          <w:rFonts w:hint="eastAsia"/>
          <w:color w:val="auto"/>
          <w:szCs w:val="21"/>
        </w:rPr>
        <w:t>单位负责人为同一人或者存在控股、管理关系的不同单位，不得参加同一标段投标或者未划分标段的同一招标项目投标，违反本规定的，相关投标均无效。</w:t>
      </w:r>
    </w:p>
    <w:p>
      <w:pPr>
        <w:spacing w:line="360" w:lineRule="auto"/>
        <w:ind w:firstLine="420" w:firstLineChars="200"/>
        <w:rPr>
          <w:color w:val="auto"/>
          <w:szCs w:val="21"/>
        </w:rPr>
      </w:pPr>
      <w:r>
        <w:rPr>
          <w:color w:val="auto"/>
          <w:szCs w:val="21"/>
        </w:rPr>
        <w:t>1.4.</w:t>
      </w:r>
      <w:r>
        <w:rPr>
          <w:rFonts w:hint="eastAsia"/>
          <w:color w:val="auto"/>
          <w:szCs w:val="21"/>
        </w:rPr>
        <w:t>.</w:t>
      </w:r>
      <w:r>
        <w:rPr>
          <w:color w:val="auto"/>
          <w:szCs w:val="21"/>
        </w:rPr>
        <w:t xml:space="preserve">4 </w:t>
      </w:r>
      <w:r>
        <w:rPr>
          <w:rFonts w:hint="eastAsia"/>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规定接受联合体投标的，除应符合本章第</w:t>
      </w:r>
      <w:r>
        <w:rPr>
          <w:color w:val="auto"/>
          <w:szCs w:val="21"/>
        </w:rPr>
        <w:t>1.4.1</w:t>
      </w:r>
      <w:r>
        <w:rPr>
          <w:rFonts w:hAnsi="宋体"/>
          <w:color w:val="auto"/>
          <w:szCs w:val="21"/>
        </w:rPr>
        <w:t>项、第</w:t>
      </w:r>
      <w:r>
        <w:rPr>
          <w:color w:val="auto"/>
          <w:szCs w:val="21"/>
        </w:rPr>
        <w:t>1.4.2</w:t>
      </w:r>
      <w:r>
        <w:rPr>
          <w:rFonts w:hAnsi="宋体"/>
          <w:color w:val="auto"/>
          <w:szCs w:val="21"/>
        </w:rPr>
        <w:t>项</w:t>
      </w:r>
      <w:r>
        <w:rPr>
          <w:rFonts w:hint="eastAsia" w:ascii="宋体" w:hAnsi="宋体"/>
          <w:color w:val="auto"/>
          <w:szCs w:val="21"/>
        </w:rPr>
        <w:t>、第1.4.</w:t>
      </w:r>
      <w:r>
        <w:rPr>
          <w:rFonts w:ascii="宋体" w:hAnsi="宋体"/>
          <w:color w:val="auto"/>
          <w:szCs w:val="21"/>
        </w:rPr>
        <w:t>3</w:t>
      </w:r>
      <w:r>
        <w:rPr>
          <w:rFonts w:hint="eastAsia" w:ascii="宋体" w:hAnsi="宋体"/>
          <w:color w:val="auto"/>
          <w:szCs w:val="21"/>
        </w:rPr>
        <w:t>项</w:t>
      </w:r>
      <w:r>
        <w:rPr>
          <w:rFonts w:hAnsi="宋体"/>
          <w:color w:val="auto"/>
          <w:szCs w:val="21"/>
        </w:rPr>
        <w:t>和</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的要求外，还应遵守以下规定：</w:t>
      </w:r>
    </w:p>
    <w:p>
      <w:pPr>
        <w:spacing w:line="360" w:lineRule="auto"/>
        <w:ind w:firstLine="420" w:firstLineChars="200"/>
        <w:rPr>
          <w:rFonts w:hAnsi="宋体"/>
          <w:color w:val="auto"/>
          <w:szCs w:val="21"/>
        </w:rPr>
      </w:pPr>
      <w:r>
        <w:rPr>
          <w:rFonts w:hAnsi="宋体"/>
          <w:color w:val="auto"/>
          <w:szCs w:val="21"/>
        </w:rPr>
        <w:t>（</w:t>
      </w:r>
      <w:r>
        <w:rPr>
          <w:color w:val="auto"/>
          <w:szCs w:val="21"/>
        </w:rPr>
        <w:t>1</w:t>
      </w:r>
      <w:r>
        <w:rPr>
          <w:rFonts w:hAnsi="宋体"/>
          <w:color w:val="auto"/>
          <w:szCs w:val="21"/>
        </w:rPr>
        <w:t>）联合体各方应按招标文件提供的格式签订联合体协议书，</w:t>
      </w:r>
      <w:r>
        <w:rPr>
          <w:rFonts w:hint="eastAsia" w:hAnsi="宋体"/>
          <w:color w:val="auto"/>
          <w:szCs w:val="21"/>
        </w:rPr>
        <w:t>对联合体各方均具有法律约束力。</w:t>
      </w:r>
    </w:p>
    <w:p>
      <w:pPr>
        <w:spacing w:line="360" w:lineRule="auto"/>
        <w:ind w:firstLine="420" w:firstLineChars="200"/>
        <w:rPr>
          <w:color w:val="auto"/>
          <w:szCs w:val="21"/>
        </w:rPr>
      </w:pPr>
      <w:r>
        <w:rPr>
          <w:rFonts w:hint="eastAsia" w:hAnsi="宋体"/>
          <w:color w:val="auto"/>
          <w:szCs w:val="21"/>
        </w:rPr>
        <w:t>（2）联合体各方应按招标文件提供的格式签订联合体协议书，在该协议书中必须指定联合体牵头人，授权其代表所有联合体成员负责投标和合同实施阶段的主办、协调工作，并约定各方拟承担的工作责任和权利义务。联合体协议书必须加盖所有联合体成员法</w:t>
      </w:r>
      <w:r>
        <w:rPr>
          <w:rFonts w:hAnsi="宋体"/>
          <w:color w:val="auto"/>
          <w:szCs w:val="21"/>
        </w:rPr>
        <w:t>人</w:t>
      </w:r>
      <w:r>
        <w:rPr>
          <w:rFonts w:hint="eastAsia" w:hAnsi="宋体"/>
          <w:color w:val="auto"/>
          <w:szCs w:val="21"/>
        </w:rPr>
        <w:t>单位公章确认。</w:t>
      </w:r>
    </w:p>
    <w:p>
      <w:pPr>
        <w:spacing w:line="360" w:lineRule="auto"/>
        <w:ind w:firstLine="420" w:firstLineChars="200"/>
        <w:rPr>
          <w:color w:val="auto"/>
          <w:szCs w:val="21"/>
        </w:rPr>
      </w:pPr>
      <w:r>
        <w:rPr>
          <w:rFonts w:hAnsi="宋体"/>
          <w:color w:val="auto"/>
          <w:szCs w:val="21"/>
        </w:rPr>
        <w:t>（</w:t>
      </w:r>
      <w:r>
        <w:rPr>
          <w:rFonts w:hint="eastAsia"/>
          <w:color w:val="auto"/>
          <w:szCs w:val="21"/>
        </w:rPr>
        <w:t>3</w:t>
      </w:r>
      <w:r>
        <w:rPr>
          <w:rFonts w:hAnsi="宋体"/>
          <w:color w:val="auto"/>
          <w:szCs w:val="21"/>
        </w:rPr>
        <w:t>）</w:t>
      </w:r>
      <w:r>
        <w:rPr>
          <w:rFonts w:hint="eastAsia" w:hAnsi="宋体"/>
          <w:color w:val="auto"/>
          <w:szCs w:val="21"/>
        </w:rPr>
        <w:t>联合体协议约定同一专业咨询服务由两个及以上单位共同承担的，按照就低的原则确定联合体资质；不同专业咨询服务由不同单位分别承担的，按照各自承担专业内容的相应专业资质确定联合体的资质。</w:t>
      </w:r>
    </w:p>
    <w:p>
      <w:pPr>
        <w:spacing w:line="360" w:lineRule="auto"/>
        <w:ind w:firstLine="420" w:firstLineChars="200"/>
        <w:rPr>
          <w:rFonts w:hAnsi="宋体"/>
          <w:color w:val="auto"/>
          <w:szCs w:val="21"/>
        </w:rPr>
      </w:pPr>
      <w:r>
        <w:rPr>
          <w:rFonts w:hAnsi="宋体"/>
          <w:color w:val="auto"/>
          <w:szCs w:val="21"/>
        </w:rPr>
        <w:t>（</w:t>
      </w:r>
      <w:r>
        <w:rPr>
          <w:rFonts w:hint="eastAsia"/>
          <w:color w:val="auto"/>
          <w:szCs w:val="21"/>
        </w:rPr>
        <w:t>4</w:t>
      </w:r>
      <w:r>
        <w:rPr>
          <w:rFonts w:hAnsi="宋体"/>
          <w:color w:val="auto"/>
          <w:szCs w:val="21"/>
        </w:rPr>
        <w:t>）</w:t>
      </w:r>
      <w:r>
        <w:rPr>
          <w:rFonts w:hint="eastAsia" w:hAnsi="宋体"/>
          <w:color w:val="auto"/>
          <w:szCs w:val="21"/>
        </w:rPr>
        <w:t>联合体各方签订联合体协议书后，</w:t>
      </w:r>
      <w:r>
        <w:rPr>
          <w:rFonts w:hAnsi="宋体"/>
          <w:color w:val="auto"/>
          <w:szCs w:val="21"/>
        </w:rPr>
        <w:t>联合体各方不得再以自己名义单独或参加其他联合体在同一标段中投标。</w:t>
      </w:r>
      <w:r>
        <w:rPr>
          <w:rFonts w:hint="eastAsia" w:hAnsi="宋体"/>
          <w:color w:val="auto"/>
          <w:szCs w:val="21"/>
        </w:rPr>
        <w:t>如有违反，其投标和与此有关的联合体的投标将被拒绝。</w:t>
      </w:r>
    </w:p>
    <w:p>
      <w:pPr>
        <w:spacing w:line="360" w:lineRule="auto"/>
        <w:ind w:firstLine="420" w:firstLineChars="200"/>
        <w:rPr>
          <w:rFonts w:hAnsi="宋体"/>
          <w:color w:val="auto"/>
          <w:szCs w:val="21"/>
        </w:rPr>
      </w:pPr>
      <w:r>
        <w:rPr>
          <w:rFonts w:hint="eastAsia" w:hAnsi="宋体"/>
          <w:color w:val="auto"/>
          <w:szCs w:val="21"/>
        </w:rPr>
        <w:t>（5）联合体中标后，联合体各方应当共同与招标人签订合同，为履行合同向招标人承担连带责任。联合体牵头人应被授权作为联合体各方的代表，向招标人提交履约担保、承担责任和接受指令，并负责整个合同的全面履行和接受本招标项目的工程咨询服务费的支付。履约担保可以联合体任一</w:t>
      </w:r>
      <w:r>
        <w:rPr>
          <w:rFonts w:hAnsi="宋体"/>
          <w:color w:val="auto"/>
          <w:szCs w:val="21"/>
        </w:rPr>
        <w:t>方</w:t>
      </w:r>
      <w:r>
        <w:rPr>
          <w:rFonts w:hint="eastAsia" w:hAnsi="宋体"/>
          <w:color w:val="auto"/>
          <w:szCs w:val="21"/>
        </w:rPr>
        <w:t>的名义提交。</w:t>
      </w:r>
    </w:p>
    <w:p>
      <w:pPr>
        <w:spacing w:line="360" w:lineRule="auto"/>
        <w:ind w:firstLine="420" w:firstLineChars="200"/>
        <w:rPr>
          <w:rFonts w:hAnsi="宋体"/>
          <w:color w:val="auto"/>
          <w:szCs w:val="21"/>
        </w:rPr>
      </w:pPr>
      <w:r>
        <w:rPr>
          <w:rFonts w:hint="eastAsia" w:hAnsi="宋体"/>
          <w:color w:val="auto"/>
          <w:szCs w:val="21"/>
        </w:rPr>
        <w:t>（6）除非另有规定和说明，本章中的“投标人”一词亦指联合体各方。</w:t>
      </w:r>
    </w:p>
    <w:p>
      <w:pPr>
        <w:spacing w:line="360" w:lineRule="auto"/>
        <w:ind w:firstLine="420" w:firstLineChars="200"/>
        <w:rPr>
          <w:color w:val="auto"/>
          <w:szCs w:val="21"/>
        </w:rPr>
      </w:pPr>
      <w:r>
        <w:rPr>
          <w:rFonts w:hint="eastAsia"/>
          <w:color w:val="auto"/>
          <w:szCs w:val="21"/>
        </w:rPr>
        <w:t>1.4.5 投标人应是收到招标人投标邀请函的单位。</w:t>
      </w:r>
      <w:r>
        <w:rPr>
          <w:rFonts w:hint="eastAsia"/>
          <w:b/>
          <w:color w:val="auto"/>
          <w:szCs w:val="21"/>
        </w:rPr>
        <w:t>（</w:t>
      </w:r>
      <w:r>
        <w:rPr>
          <w:rFonts w:hint="eastAsia"/>
          <w:b/>
          <w:bCs/>
          <w:color w:val="auto"/>
          <w:szCs w:val="21"/>
        </w:rPr>
        <w:t>适用于邀请招标项目或已进行资格预审项目</w:t>
      </w:r>
      <w:r>
        <w:rPr>
          <w:rFonts w:hint="eastAsia"/>
          <w:b/>
          <w:color w:val="auto"/>
          <w:szCs w:val="21"/>
        </w:rPr>
        <w:t>）</w:t>
      </w:r>
    </w:p>
    <w:p>
      <w:pPr>
        <w:spacing w:line="360" w:lineRule="auto"/>
        <w:ind w:firstLine="420" w:firstLineChars="200"/>
        <w:rPr>
          <w:color w:val="auto"/>
          <w:szCs w:val="21"/>
        </w:rPr>
      </w:pPr>
      <w:r>
        <w:rPr>
          <w:rFonts w:hint="eastAsia"/>
          <w:color w:val="auto"/>
          <w:szCs w:val="21"/>
        </w:rPr>
        <w:t>1.4.6 构成投标人资格条件的实质性内容在通过资格预审后原则上不允许变更，如确需变更的，应当在投标截止时间前书面征得招标人同意，经招标人初审后报招投标监管机构备案。若变更后的资格条件低于其原资格审查申请文件所报的投标人资格条件的，其投标将被拒绝。</w:t>
      </w:r>
      <w:r>
        <w:rPr>
          <w:rFonts w:hint="eastAsia"/>
          <w:b/>
          <w:color w:val="auto"/>
          <w:szCs w:val="21"/>
        </w:rPr>
        <w:t>（</w:t>
      </w:r>
      <w:r>
        <w:rPr>
          <w:rFonts w:hint="eastAsia"/>
          <w:b/>
          <w:bCs/>
          <w:color w:val="auto"/>
          <w:szCs w:val="21"/>
        </w:rPr>
        <w:t>适用于已进行资格预审项目</w:t>
      </w:r>
      <w:r>
        <w:rPr>
          <w:rFonts w:hint="eastAsia"/>
          <w:b/>
          <w:color w:val="auto"/>
          <w:szCs w:val="21"/>
        </w:rPr>
        <w:t>）</w:t>
      </w:r>
    </w:p>
    <w:p>
      <w:pPr>
        <w:spacing w:line="360" w:lineRule="auto"/>
        <w:ind w:firstLine="420" w:firstLineChars="200"/>
        <w:rPr>
          <w:color w:val="auto"/>
          <w:szCs w:val="21"/>
        </w:rPr>
      </w:pPr>
      <w:r>
        <w:rPr>
          <w:rFonts w:hint="eastAsia"/>
          <w:color w:val="auto"/>
          <w:szCs w:val="21"/>
        </w:rPr>
        <w:t>1.4.7 通过资格预审后，投标人发生资格预审文件所述需更新资料的情况，应于投标文件递交时一并提交资格预审更新资料。</w:t>
      </w:r>
      <w:r>
        <w:rPr>
          <w:rFonts w:hint="eastAsia"/>
          <w:b/>
          <w:color w:val="auto"/>
          <w:szCs w:val="21"/>
        </w:rPr>
        <w:t>(</w:t>
      </w:r>
      <w:r>
        <w:rPr>
          <w:rFonts w:hint="eastAsia"/>
          <w:b/>
          <w:bCs/>
          <w:color w:val="auto"/>
          <w:szCs w:val="21"/>
        </w:rPr>
        <w:t>适用于已进行资格预审项目</w:t>
      </w:r>
      <w:r>
        <w:rPr>
          <w:rFonts w:hint="eastAsia"/>
          <w:b/>
          <w:color w:val="auto"/>
          <w:szCs w:val="21"/>
        </w:rPr>
        <w:t>）</w:t>
      </w:r>
    </w:p>
    <w:p>
      <w:pPr>
        <w:pStyle w:val="5"/>
        <w:rPr>
          <w:color w:val="auto"/>
        </w:rPr>
      </w:pPr>
      <w:bookmarkStart w:id="52" w:name="_Toc237"/>
      <w:bookmarkStart w:id="53" w:name="_Toc459567739"/>
      <w:r>
        <w:rPr>
          <w:color w:val="auto"/>
        </w:rPr>
        <w:t xml:space="preserve">1.5 </w:t>
      </w:r>
      <w:r>
        <w:rPr>
          <w:rFonts w:hAnsi="宋体"/>
          <w:color w:val="auto"/>
        </w:rPr>
        <w:t>费用承担</w:t>
      </w:r>
      <w:bookmarkEnd w:id="52"/>
      <w:bookmarkEnd w:id="53"/>
    </w:p>
    <w:p>
      <w:pPr>
        <w:spacing w:line="360" w:lineRule="auto"/>
        <w:ind w:firstLine="420" w:firstLineChars="200"/>
        <w:rPr>
          <w:color w:val="auto"/>
          <w:szCs w:val="21"/>
        </w:rPr>
      </w:pPr>
      <w:r>
        <w:rPr>
          <w:rFonts w:hAnsi="宋体"/>
          <w:color w:val="auto"/>
          <w:szCs w:val="21"/>
        </w:rPr>
        <w:t>投标人准备和参加投标活动发生的费用自理。</w:t>
      </w:r>
    </w:p>
    <w:p>
      <w:pPr>
        <w:pStyle w:val="5"/>
        <w:rPr>
          <w:color w:val="auto"/>
        </w:rPr>
      </w:pPr>
      <w:bookmarkStart w:id="54" w:name="_Toc459567740"/>
      <w:bookmarkStart w:id="55" w:name="_Toc21955"/>
      <w:r>
        <w:rPr>
          <w:color w:val="auto"/>
        </w:rPr>
        <w:t xml:space="preserve">1.6 </w:t>
      </w:r>
      <w:r>
        <w:rPr>
          <w:rFonts w:hAnsi="宋体"/>
          <w:color w:val="auto"/>
        </w:rPr>
        <w:t>保密</w:t>
      </w:r>
      <w:bookmarkEnd w:id="54"/>
      <w:bookmarkEnd w:id="55"/>
    </w:p>
    <w:p>
      <w:pPr>
        <w:spacing w:line="360" w:lineRule="auto"/>
        <w:ind w:firstLine="420" w:firstLineChars="200"/>
        <w:rPr>
          <w:color w:val="auto"/>
          <w:szCs w:val="21"/>
        </w:rPr>
      </w:pPr>
      <w:r>
        <w:rPr>
          <w:rFonts w:hAnsi="宋体"/>
          <w:color w:val="auto"/>
          <w:szCs w:val="21"/>
        </w:rPr>
        <w:t>参与招标投标活动的各方应对招标文件和投标文件中的商业和技术等秘密保密，违者应对由此造成的后果承担法律责任。</w:t>
      </w:r>
    </w:p>
    <w:p>
      <w:pPr>
        <w:pStyle w:val="5"/>
        <w:rPr>
          <w:color w:val="auto"/>
        </w:rPr>
      </w:pPr>
      <w:bookmarkStart w:id="56" w:name="_Toc459567741"/>
      <w:bookmarkStart w:id="57" w:name="_Toc19312"/>
      <w:r>
        <w:rPr>
          <w:color w:val="auto"/>
        </w:rPr>
        <w:t xml:space="preserve">1.7 </w:t>
      </w:r>
      <w:r>
        <w:rPr>
          <w:rFonts w:hAnsi="宋体"/>
          <w:color w:val="auto"/>
        </w:rPr>
        <w:t>语言文字</w:t>
      </w:r>
      <w:bookmarkEnd w:id="56"/>
      <w:bookmarkEnd w:id="57"/>
    </w:p>
    <w:p>
      <w:pPr>
        <w:spacing w:line="360" w:lineRule="auto"/>
        <w:ind w:firstLine="420" w:firstLineChars="200"/>
        <w:rPr>
          <w:color w:val="auto"/>
          <w:szCs w:val="21"/>
        </w:rPr>
      </w:pPr>
      <w:r>
        <w:rPr>
          <w:rFonts w:hAnsi="宋体"/>
          <w:color w:val="auto"/>
          <w:szCs w:val="21"/>
        </w:rPr>
        <w:t>招标投标文件使用语言文字为中文。专用术语使用外文的，应附有中文注释。</w:t>
      </w:r>
    </w:p>
    <w:p>
      <w:pPr>
        <w:pStyle w:val="5"/>
        <w:rPr>
          <w:color w:val="auto"/>
        </w:rPr>
      </w:pPr>
      <w:bookmarkStart w:id="58" w:name="_Toc23246"/>
      <w:bookmarkStart w:id="59" w:name="_Toc459567742"/>
      <w:r>
        <w:rPr>
          <w:color w:val="auto"/>
        </w:rPr>
        <w:t xml:space="preserve">1.8 </w:t>
      </w:r>
      <w:r>
        <w:rPr>
          <w:rFonts w:hAnsi="宋体"/>
          <w:color w:val="auto"/>
        </w:rPr>
        <w:t>计量单位</w:t>
      </w:r>
      <w:bookmarkEnd w:id="58"/>
      <w:bookmarkEnd w:id="59"/>
    </w:p>
    <w:p>
      <w:pPr>
        <w:spacing w:line="360" w:lineRule="auto"/>
        <w:ind w:firstLine="420" w:firstLineChars="200"/>
        <w:rPr>
          <w:color w:val="auto"/>
          <w:szCs w:val="21"/>
        </w:rPr>
      </w:pPr>
      <w:r>
        <w:rPr>
          <w:rFonts w:hAnsi="宋体"/>
          <w:color w:val="auto"/>
          <w:szCs w:val="21"/>
        </w:rPr>
        <w:t>所有计量均采用中华人民共和国法定计量单位。</w:t>
      </w:r>
    </w:p>
    <w:p>
      <w:pPr>
        <w:pStyle w:val="5"/>
        <w:rPr>
          <w:color w:val="auto"/>
        </w:rPr>
      </w:pPr>
      <w:bookmarkStart w:id="60" w:name="_Toc13494"/>
      <w:bookmarkStart w:id="61" w:name="_Toc459567743"/>
      <w:r>
        <w:rPr>
          <w:color w:val="auto"/>
        </w:rPr>
        <w:t>1.9</w:t>
      </w:r>
      <w:r>
        <w:rPr>
          <w:rFonts w:hAnsi="宋体"/>
          <w:color w:val="auto"/>
        </w:rPr>
        <w:t>计价货币</w:t>
      </w:r>
      <w:bookmarkEnd w:id="60"/>
      <w:bookmarkEnd w:id="61"/>
    </w:p>
    <w:p>
      <w:pPr>
        <w:spacing w:line="360" w:lineRule="auto"/>
        <w:ind w:firstLine="420" w:firstLineChars="200"/>
        <w:rPr>
          <w:color w:val="auto"/>
          <w:szCs w:val="21"/>
        </w:rPr>
      </w:pPr>
      <w:r>
        <w:rPr>
          <w:rFonts w:hAnsi="宋体"/>
          <w:color w:val="auto"/>
          <w:szCs w:val="21"/>
        </w:rPr>
        <w:t>本招标投标涉及计价货币的，均为人民币。</w:t>
      </w:r>
    </w:p>
    <w:p>
      <w:pPr>
        <w:pStyle w:val="5"/>
        <w:rPr>
          <w:color w:val="auto"/>
        </w:rPr>
      </w:pPr>
      <w:bookmarkStart w:id="62" w:name="_Toc459567744"/>
      <w:bookmarkStart w:id="63" w:name="_Toc17254"/>
      <w:r>
        <w:rPr>
          <w:color w:val="auto"/>
        </w:rPr>
        <w:t xml:space="preserve">1.10 </w:t>
      </w:r>
      <w:r>
        <w:rPr>
          <w:rFonts w:hAnsi="宋体"/>
          <w:color w:val="auto"/>
        </w:rPr>
        <w:t>踏勘现场</w:t>
      </w:r>
      <w:bookmarkEnd w:id="62"/>
      <w:bookmarkEnd w:id="63"/>
    </w:p>
    <w:p>
      <w:pPr>
        <w:spacing w:line="360" w:lineRule="auto"/>
        <w:ind w:firstLine="420" w:firstLineChars="200"/>
        <w:rPr>
          <w:color w:val="auto"/>
          <w:szCs w:val="21"/>
        </w:rPr>
      </w:pPr>
      <w:r>
        <w:rPr>
          <w:rFonts w:hint="eastAsia"/>
          <w:color w:val="auto"/>
          <w:szCs w:val="21"/>
        </w:rPr>
        <w:t>不组织</w:t>
      </w:r>
    </w:p>
    <w:p>
      <w:pPr>
        <w:pStyle w:val="5"/>
        <w:rPr>
          <w:color w:val="auto"/>
        </w:rPr>
      </w:pPr>
      <w:bookmarkStart w:id="64" w:name="_Toc433988580"/>
      <w:bookmarkStart w:id="65" w:name="_Toc419320110"/>
      <w:bookmarkStart w:id="66" w:name="_Toc419363513"/>
      <w:bookmarkStart w:id="67" w:name="_Toc282843648"/>
      <w:bookmarkStart w:id="68" w:name="_Toc282823824"/>
      <w:bookmarkStart w:id="69" w:name="_Toc419364237"/>
      <w:bookmarkStart w:id="70" w:name="_Toc419321146"/>
      <w:bookmarkStart w:id="71" w:name="_Toc25803"/>
      <w:r>
        <w:rPr>
          <w:rFonts w:hint="eastAsia"/>
          <w:color w:val="auto"/>
        </w:rPr>
        <w:t>1.1</w:t>
      </w:r>
      <w:r>
        <w:rPr>
          <w:color w:val="auto"/>
        </w:rPr>
        <w:t>1</w:t>
      </w:r>
      <w:r>
        <w:rPr>
          <w:rFonts w:hint="eastAsia"/>
          <w:color w:val="auto"/>
        </w:rPr>
        <w:t xml:space="preserve"> 投标预备会</w:t>
      </w:r>
      <w:bookmarkEnd w:id="64"/>
      <w:bookmarkEnd w:id="65"/>
      <w:bookmarkEnd w:id="66"/>
      <w:bookmarkEnd w:id="67"/>
      <w:bookmarkEnd w:id="68"/>
      <w:bookmarkEnd w:id="69"/>
      <w:bookmarkEnd w:id="70"/>
      <w:bookmarkEnd w:id="71"/>
    </w:p>
    <w:p>
      <w:pPr>
        <w:spacing w:line="400" w:lineRule="exact"/>
        <w:ind w:firstLine="357" w:firstLineChars="170"/>
        <w:rPr>
          <w:rFonts w:ascii="宋体" w:hAnsi="宋体"/>
          <w:color w:val="auto"/>
          <w:szCs w:val="21"/>
        </w:rPr>
      </w:pPr>
      <w:r>
        <w:rPr>
          <w:rFonts w:ascii="宋体" w:hAnsi="宋体"/>
          <w:color w:val="auto"/>
          <w:szCs w:val="21"/>
        </w:rPr>
        <w:t>1.1</w:t>
      </w:r>
      <w:r>
        <w:rPr>
          <w:rFonts w:hint="eastAsia" w:ascii="宋体" w:hAnsi="宋体"/>
          <w:color w:val="auto"/>
          <w:szCs w:val="21"/>
        </w:rPr>
        <w:t>1</w:t>
      </w:r>
      <w:r>
        <w:rPr>
          <w:rFonts w:ascii="宋体" w:hAnsi="宋体"/>
          <w:color w:val="auto"/>
          <w:szCs w:val="21"/>
        </w:rPr>
        <w:t xml:space="preserve">.1 </w:t>
      </w:r>
      <w:r>
        <w:rPr>
          <w:rFonts w:hint="eastAsia" w:ascii="宋体" w:hAnsi="宋体"/>
          <w:color w:val="auto"/>
          <w:szCs w:val="21"/>
        </w:rPr>
        <w:t>投标人须知前附表规定召开投标预备会的，招标人按投标人须知前附表规定的时间和地点召开投标预备会，澄清投标人提出的问题。</w:t>
      </w:r>
    </w:p>
    <w:p>
      <w:pPr>
        <w:spacing w:line="400" w:lineRule="exact"/>
        <w:ind w:firstLine="357" w:firstLineChars="170"/>
        <w:rPr>
          <w:rFonts w:ascii="宋体" w:hAnsi="宋体"/>
          <w:color w:val="auto"/>
          <w:szCs w:val="21"/>
        </w:rPr>
      </w:pPr>
      <w:r>
        <w:rPr>
          <w:rFonts w:ascii="宋体" w:hAnsi="宋体"/>
          <w:color w:val="auto"/>
          <w:szCs w:val="21"/>
        </w:rPr>
        <w:t>1.1</w:t>
      </w:r>
      <w:r>
        <w:rPr>
          <w:rFonts w:hint="eastAsia" w:ascii="宋体" w:hAnsi="宋体"/>
          <w:color w:val="auto"/>
          <w:szCs w:val="21"/>
        </w:rPr>
        <w:t>1</w:t>
      </w:r>
      <w:r>
        <w:rPr>
          <w:rFonts w:ascii="宋体" w:hAnsi="宋体"/>
          <w:color w:val="auto"/>
          <w:szCs w:val="21"/>
        </w:rPr>
        <w:t xml:space="preserve">.2 </w:t>
      </w:r>
      <w:r>
        <w:rPr>
          <w:rFonts w:hint="eastAsia" w:ascii="宋体" w:hAnsi="宋体"/>
          <w:color w:val="auto"/>
          <w:szCs w:val="21"/>
        </w:rPr>
        <w:t>投标人应在投标人须知前附表规定的时间前，以书面形式将提出的问题送达招标人，以便招标人在会议期间澄清。</w:t>
      </w:r>
    </w:p>
    <w:p>
      <w:pPr>
        <w:spacing w:line="400" w:lineRule="exact"/>
        <w:ind w:firstLine="357" w:firstLineChars="170"/>
        <w:rPr>
          <w:rFonts w:hAnsi="宋体"/>
          <w:color w:val="auto"/>
          <w:szCs w:val="21"/>
        </w:rPr>
      </w:pPr>
      <w:r>
        <w:rPr>
          <w:rFonts w:ascii="宋体" w:hAnsi="宋体"/>
          <w:color w:val="auto"/>
          <w:szCs w:val="21"/>
        </w:rPr>
        <w:t>1.1</w:t>
      </w:r>
      <w:r>
        <w:rPr>
          <w:rFonts w:hint="eastAsia" w:ascii="宋体" w:hAnsi="宋体"/>
          <w:color w:val="auto"/>
          <w:szCs w:val="21"/>
        </w:rPr>
        <w:t>1</w:t>
      </w:r>
      <w:r>
        <w:rPr>
          <w:rFonts w:ascii="宋体" w:hAnsi="宋体"/>
          <w:color w:val="auto"/>
          <w:szCs w:val="21"/>
        </w:rPr>
        <w:t xml:space="preserve">.3 </w:t>
      </w:r>
      <w:r>
        <w:rPr>
          <w:rFonts w:hint="eastAsia" w:ascii="宋体" w:hAnsi="宋体"/>
          <w:color w:val="auto"/>
          <w:szCs w:val="21"/>
        </w:rPr>
        <w:t>投标预备会后，招标人在投标人须知前附表规定的时间内，将对投标人所提问题的澄清，通过招标公告发布的同一媒介发</w:t>
      </w:r>
      <w:r>
        <w:rPr>
          <w:rFonts w:ascii="宋体" w:hAnsi="宋体"/>
          <w:color w:val="auto"/>
          <w:szCs w:val="21"/>
        </w:rPr>
        <w:t>布</w:t>
      </w:r>
      <w:r>
        <w:rPr>
          <w:rFonts w:hint="eastAsia" w:ascii="宋体" w:hAnsi="宋体"/>
          <w:color w:val="auto"/>
          <w:szCs w:val="21"/>
        </w:rPr>
        <w:t>澄清。该澄清内容为招标文件的组成部分。</w:t>
      </w:r>
    </w:p>
    <w:p>
      <w:pPr>
        <w:pStyle w:val="5"/>
        <w:rPr>
          <w:color w:val="auto"/>
        </w:rPr>
      </w:pPr>
      <w:bookmarkStart w:id="72" w:name="_Toc28716"/>
      <w:bookmarkStart w:id="73" w:name="_Toc515292245"/>
      <w:r>
        <w:rPr>
          <w:color w:val="auto"/>
        </w:rPr>
        <w:t xml:space="preserve">1.12 </w:t>
      </w:r>
      <w:r>
        <w:rPr>
          <w:rFonts w:hint="eastAsia" w:hAnsi="宋体"/>
          <w:color w:val="auto"/>
        </w:rPr>
        <w:t>分包</w:t>
      </w:r>
      <w:bookmarkEnd w:id="72"/>
      <w:bookmarkEnd w:id="73"/>
    </w:p>
    <w:p>
      <w:pPr>
        <w:spacing w:line="360" w:lineRule="auto"/>
        <w:ind w:firstLine="420" w:firstLineChars="200"/>
        <w:rPr>
          <w:color w:val="auto"/>
          <w:szCs w:val="21"/>
        </w:rPr>
      </w:pPr>
      <w:r>
        <w:rPr>
          <w:rFonts w:hint="eastAsia" w:hAnsi="宋体"/>
          <w:color w:val="auto"/>
          <w:szCs w:val="21"/>
        </w:rPr>
        <w:t>如有，</w:t>
      </w:r>
      <w:r>
        <w:rPr>
          <w:rFonts w:hAnsi="宋体"/>
          <w:color w:val="auto"/>
          <w:szCs w:val="21"/>
        </w:rPr>
        <w:t>投标人</w:t>
      </w:r>
      <w:r>
        <w:rPr>
          <w:rFonts w:hint="eastAsia" w:hAnsi="宋体"/>
          <w:color w:val="auto"/>
          <w:szCs w:val="21"/>
        </w:rPr>
        <w:t>需在投标文件中附分包合同，分包合同中需载明分包内容及合同双方的职责等，且应符合</w:t>
      </w:r>
      <w:r>
        <w:rPr>
          <w:rFonts w:hint="eastAsia" w:ascii="宋体" w:hAnsi="宋体"/>
          <w:color w:val="auto"/>
          <w:szCs w:val="21"/>
        </w:rPr>
        <w:t>投标人须知前附表规定的分包内容和资质要求等限制性条件</w:t>
      </w:r>
      <w:r>
        <w:rPr>
          <w:rFonts w:hAnsi="宋体"/>
          <w:color w:val="auto"/>
          <w:szCs w:val="21"/>
        </w:rPr>
        <w:t>。</w:t>
      </w:r>
    </w:p>
    <w:p>
      <w:pPr>
        <w:pStyle w:val="4"/>
        <w:rPr>
          <w:color w:val="auto"/>
        </w:rPr>
      </w:pPr>
      <w:bookmarkStart w:id="74" w:name="_Toc184635072"/>
      <w:bookmarkStart w:id="75" w:name="_Toc392940972"/>
      <w:bookmarkStart w:id="76" w:name="_Toc14217"/>
      <w:bookmarkStart w:id="77" w:name="_Toc459567745"/>
      <w:r>
        <w:rPr>
          <w:color w:val="auto"/>
        </w:rPr>
        <w:t>2招标文件</w:t>
      </w:r>
      <w:bookmarkEnd w:id="74"/>
      <w:bookmarkEnd w:id="75"/>
      <w:bookmarkEnd w:id="76"/>
      <w:bookmarkEnd w:id="77"/>
    </w:p>
    <w:p>
      <w:pPr>
        <w:pStyle w:val="5"/>
        <w:rPr>
          <w:color w:val="auto"/>
        </w:rPr>
      </w:pPr>
      <w:bookmarkStart w:id="78" w:name="_Toc15461"/>
      <w:bookmarkStart w:id="79" w:name="_Toc459567746"/>
      <w:r>
        <w:rPr>
          <w:color w:val="auto"/>
        </w:rPr>
        <w:t>2.1 招标文件的组成</w:t>
      </w:r>
      <w:bookmarkEnd w:id="78"/>
      <w:bookmarkEnd w:id="79"/>
    </w:p>
    <w:p>
      <w:pPr>
        <w:spacing w:line="360" w:lineRule="auto"/>
        <w:ind w:firstLine="420" w:firstLineChars="200"/>
        <w:rPr>
          <w:color w:val="auto"/>
          <w:szCs w:val="21"/>
        </w:rPr>
      </w:pPr>
      <w:r>
        <w:rPr>
          <w:rFonts w:hAnsi="宋体"/>
          <w:color w:val="auto"/>
          <w:szCs w:val="21"/>
        </w:rPr>
        <w:t>本招标文件包括：</w:t>
      </w:r>
    </w:p>
    <w:p>
      <w:pPr>
        <w:spacing w:line="360" w:lineRule="auto"/>
        <w:ind w:firstLine="420" w:firstLineChars="200"/>
        <w:rPr>
          <w:color w:val="auto"/>
          <w:szCs w:val="21"/>
        </w:rPr>
      </w:pPr>
      <w:r>
        <w:rPr>
          <w:rFonts w:hint="eastAsia"/>
          <w:color w:val="auto"/>
          <w:szCs w:val="21"/>
        </w:rPr>
        <w:t>（</w:t>
      </w:r>
      <w:r>
        <w:rPr>
          <w:color w:val="auto"/>
          <w:szCs w:val="21"/>
        </w:rPr>
        <w:t>1</w:t>
      </w:r>
      <w:r>
        <w:rPr>
          <w:rFonts w:hAnsi="宋体"/>
          <w:color w:val="auto"/>
          <w:szCs w:val="21"/>
        </w:rPr>
        <w:t>）招标公告</w:t>
      </w:r>
      <w:r>
        <w:rPr>
          <w:rFonts w:hint="eastAsia" w:ascii="宋体" w:hAnsi="宋体"/>
          <w:bCs/>
          <w:color w:val="auto"/>
          <w:szCs w:val="21"/>
        </w:rPr>
        <w:t>（或投标邀请书）</w:t>
      </w:r>
      <w:r>
        <w:rPr>
          <w:rFonts w:hAnsi="宋体"/>
          <w:color w:val="auto"/>
          <w:szCs w:val="21"/>
        </w:rPr>
        <w:t>；</w:t>
      </w:r>
    </w:p>
    <w:p>
      <w:pPr>
        <w:spacing w:line="360" w:lineRule="auto"/>
        <w:ind w:firstLine="420" w:firstLineChars="200"/>
        <w:rPr>
          <w:color w:val="auto"/>
          <w:szCs w:val="21"/>
        </w:rPr>
      </w:pPr>
      <w:r>
        <w:rPr>
          <w:rFonts w:hint="eastAsia"/>
          <w:color w:val="auto"/>
          <w:szCs w:val="21"/>
        </w:rPr>
        <w:t>（</w:t>
      </w:r>
      <w:r>
        <w:rPr>
          <w:color w:val="auto"/>
          <w:szCs w:val="21"/>
        </w:rPr>
        <w:t>2</w:t>
      </w:r>
      <w:r>
        <w:rPr>
          <w:rFonts w:hAnsi="宋体"/>
          <w:color w:val="auto"/>
          <w:szCs w:val="21"/>
        </w:rPr>
        <w:t>）投标人须知；</w:t>
      </w:r>
    </w:p>
    <w:p>
      <w:pPr>
        <w:spacing w:line="360" w:lineRule="auto"/>
        <w:ind w:firstLine="420" w:firstLineChars="200"/>
        <w:rPr>
          <w:color w:val="auto"/>
          <w:szCs w:val="21"/>
        </w:rPr>
      </w:pPr>
      <w:r>
        <w:rPr>
          <w:rFonts w:hint="eastAsia"/>
          <w:color w:val="auto"/>
          <w:szCs w:val="21"/>
        </w:rPr>
        <w:t>（</w:t>
      </w:r>
      <w:r>
        <w:rPr>
          <w:color w:val="auto"/>
          <w:szCs w:val="21"/>
        </w:rPr>
        <w:t>3</w:t>
      </w:r>
      <w:r>
        <w:rPr>
          <w:rFonts w:hAnsi="宋体"/>
          <w:color w:val="auto"/>
          <w:szCs w:val="21"/>
        </w:rPr>
        <w:t>）评标办法；</w:t>
      </w:r>
    </w:p>
    <w:p>
      <w:pPr>
        <w:spacing w:line="360" w:lineRule="auto"/>
        <w:ind w:firstLine="420" w:firstLineChars="200"/>
        <w:rPr>
          <w:color w:val="auto"/>
          <w:szCs w:val="21"/>
        </w:rPr>
      </w:pPr>
      <w:r>
        <w:rPr>
          <w:rFonts w:hint="eastAsia"/>
          <w:color w:val="auto"/>
          <w:szCs w:val="21"/>
        </w:rPr>
        <w:t>（</w:t>
      </w:r>
      <w:r>
        <w:rPr>
          <w:color w:val="auto"/>
          <w:szCs w:val="21"/>
        </w:rPr>
        <w:t>4</w:t>
      </w:r>
      <w:r>
        <w:rPr>
          <w:rFonts w:hAnsi="宋体"/>
          <w:color w:val="auto"/>
          <w:szCs w:val="21"/>
        </w:rPr>
        <w:t>）合同条款及格式；</w:t>
      </w:r>
    </w:p>
    <w:p>
      <w:pPr>
        <w:spacing w:line="360" w:lineRule="auto"/>
        <w:ind w:firstLine="420" w:firstLineChars="200"/>
        <w:rPr>
          <w:rFonts w:hAnsi="宋体"/>
          <w:color w:val="auto"/>
          <w:szCs w:val="21"/>
        </w:rPr>
      </w:pPr>
      <w:r>
        <w:rPr>
          <w:rFonts w:hint="eastAsia" w:hAnsi="宋体"/>
          <w:color w:val="auto"/>
          <w:szCs w:val="21"/>
        </w:rPr>
        <w:t>（</w:t>
      </w:r>
      <w:r>
        <w:rPr>
          <w:rFonts w:hAnsi="宋体"/>
          <w:color w:val="auto"/>
          <w:szCs w:val="21"/>
        </w:rPr>
        <w:t>5）</w:t>
      </w:r>
      <w:r>
        <w:rPr>
          <w:rFonts w:hint="eastAsia" w:hAnsi="宋体"/>
          <w:color w:val="auto"/>
          <w:szCs w:val="21"/>
        </w:rPr>
        <w:t>全过程工程咨询服务</w:t>
      </w:r>
      <w:r>
        <w:rPr>
          <w:rFonts w:hAnsi="宋体"/>
          <w:color w:val="auto"/>
          <w:szCs w:val="21"/>
        </w:rPr>
        <w:t>工作任务</w:t>
      </w:r>
      <w:r>
        <w:rPr>
          <w:rFonts w:hint="eastAsia" w:hAnsi="宋体"/>
          <w:color w:val="auto"/>
          <w:szCs w:val="21"/>
        </w:rPr>
        <w:t>书；</w:t>
      </w:r>
    </w:p>
    <w:p>
      <w:pPr>
        <w:spacing w:line="360" w:lineRule="auto"/>
        <w:ind w:firstLine="420" w:firstLineChars="200"/>
        <w:rPr>
          <w:rFonts w:hAnsi="宋体"/>
          <w:color w:val="auto"/>
          <w:szCs w:val="21"/>
        </w:rPr>
      </w:pPr>
      <w:r>
        <w:rPr>
          <w:rFonts w:hint="eastAsia"/>
          <w:color w:val="auto"/>
          <w:szCs w:val="21"/>
        </w:rPr>
        <w:t>（</w:t>
      </w:r>
      <w:r>
        <w:rPr>
          <w:color w:val="auto"/>
          <w:szCs w:val="21"/>
        </w:rPr>
        <w:t>6</w:t>
      </w:r>
      <w:r>
        <w:rPr>
          <w:rFonts w:hAnsi="宋体"/>
          <w:color w:val="auto"/>
          <w:szCs w:val="21"/>
        </w:rPr>
        <w:t>）投标文件格式；</w:t>
      </w:r>
    </w:p>
    <w:p>
      <w:pPr>
        <w:spacing w:line="360" w:lineRule="auto"/>
        <w:ind w:firstLine="420" w:firstLineChars="200"/>
        <w:rPr>
          <w:color w:val="auto"/>
          <w:szCs w:val="21"/>
        </w:rPr>
      </w:pPr>
      <w:r>
        <w:rPr>
          <w:rFonts w:hint="eastAsia" w:hAnsi="宋体"/>
          <w:color w:val="auto"/>
          <w:szCs w:val="21"/>
        </w:rPr>
        <w:t>（7）招标控制价；</w:t>
      </w:r>
    </w:p>
    <w:p>
      <w:pPr>
        <w:spacing w:line="360" w:lineRule="auto"/>
        <w:ind w:firstLine="420" w:firstLineChars="200"/>
        <w:rPr>
          <w:color w:val="auto"/>
          <w:szCs w:val="21"/>
        </w:rPr>
      </w:pPr>
      <w:r>
        <w:rPr>
          <w:rFonts w:hint="eastAsia"/>
          <w:color w:val="auto"/>
          <w:szCs w:val="21"/>
        </w:rPr>
        <w:t>（8</w:t>
      </w:r>
      <w:r>
        <w:rPr>
          <w:rFonts w:hAnsi="宋体"/>
          <w:color w:val="auto"/>
          <w:szCs w:val="21"/>
        </w:rPr>
        <w:t>）投标人须知前附表规定的其他材料。</w:t>
      </w:r>
    </w:p>
    <w:p>
      <w:pPr>
        <w:autoSpaceDE w:val="0"/>
        <w:autoSpaceDN w:val="0"/>
        <w:adjustRightInd w:val="0"/>
        <w:spacing w:line="400" w:lineRule="exact"/>
        <w:ind w:firstLine="359" w:firstLineChars="171"/>
        <w:jc w:val="left"/>
        <w:rPr>
          <w:color w:val="auto"/>
          <w:szCs w:val="21"/>
        </w:rPr>
      </w:pPr>
      <w:r>
        <w:rPr>
          <w:rFonts w:hint="eastAsia" w:ascii="宋体" w:hAnsi="宋体" w:cs="仿宋_GB2312"/>
          <w:color w:val="auto"/>
          <w:kern w:val="0"/>
          <w:szCs w:val="21"/>
        </w:rPr>
        <w:t>根据本章第</w:t>
      </w:r>
      <w:r>
        <w:rPr>
          <w:rFonts w:ascii="宋体" w:hAnsi="宋体" w:cs="TimesNewRomanPSMT"/>
          <w:color w:val="auto"/>
          <w:kern w:val="0"/>
          <w:szCs w:val="21"/>
        </w:rPr>
        <w:t xml:space="preserve">1.11 </w:t>
      </w:r>
      <w:r>
        <w:rPr>
          <w:rFonts w:hint="eastAsia" w:ascii="宋体" w:hAnsi="宋体" w:cs="仿宋_GB2312"/>
          <w:color w:val="auto"/>
          <w:kern w:val="0"/>
          <w:szCs w:val="21"/>
        </w:rPr>
        <w:t>款、第</w:t>
      </w:r>
      <w:r>
        <w:rPr>
          <w:rFonts w:ascii="宋体" w:hAnsi="宋体" w:cs="TimesNewRomanPSMT"/>
          <w:color w:val="auto"/>
          <w:kern w:val="0"/>
          <w:szCs w:val="21"/>
        </w:rPr>
        <w:t xml:space="preserve">2.2 </w:t>
      </w:r>
      <w:r>
        <w:rPr>
          <w:rFonts w:hint="eastAsia" w:ascii="宋体" w:hAnsi="宋体" w:cs="仿宋_GB2312"/>
          <w:color w:val="auto"/>
          <w:kern w:val="0"/>
          <w:szCs w:val="21"/>
        </w:rPr>
        <w:t>款和第</w:t>
      </w:r>
      <w:r>
        <w:rPr>
          <w:rFonts w:ascii="宋体" w:hAnsi="宋体" w:cs="TimesNewRomanPSMT"/>
          <w:color w:val="auto"/>
          <w:kern w:val="0"/>
          <w:szCs w:val="21"/>
        </w:rPr>
        <w:t xml:space="preserve">2.3 </w:t>
      </w:r>
      <w:r>
        <w:rPr>
          <w:rFonts w:hint="eastAsia" w:ascii="宋体" w:hAnsi="宋体" w:cs="仿宋_GB2312"/>
          <w:color w:val="auto"/>
          <w:kern w:val="0"/>
          <w:szCs w:val="21"/>
        </w:rPr>
        <w:t>款对招标文件所作的澄清、修改，构成招标文件的组成部分。</w:t>
      </w:r>
    </w:p>
    <w:p>
      <w:pPr>
        <w:pStyle w:val="5"/>
        <w:rPr>
          <w:color w:val="auto"/>
        </w:rPr>
      </w:pPr>
      <w:bookmarkStart w:id="80" w:name="_Toc459567747"/>
      <w:bookmarkStart w:id="81" w:name="_Toc5801"/>
      <w:r>
        <w:rPr>
          <w:color w:val="auto"/>
        </w:rPr>
        <w:t>2.2 招标文件的澄清</w:t>
      </w:r>
      <w:bookmarkEnd w:id="80"/>
      <w:bookmarkEnd w:id="81"/>
    </w:p>
    <w:p>
      <w:pPr>
        <w:spacing w:line="360" w:lineRule="auto"/>
        <w:ind w:firstLine="420" w:firstLineChars="200"/>
        <w:rPr>
          <w:rFonts w:cs="宋体"/>
          <w:color w:val="auto"/>
        </w:rPr>
      </w:pPr>
      <w:r>
        <w:rPr>
          <w:rFonts w:hint="eastAsia" w:cs="宋体"/>
          <w:color w:val="auto"/>
        </w:rPr>
        <w:t>2.2.1 投标人应仔细阅读和检查招标文件的全部内容。如发现缺页或附件不全，应及时向招标人提出，以便补齐。如有疑问和异议，应在投标人须知前附表规定的时间前以规定的方式要求招标人对招标文件予以澄清。</w:t>
      </w:r>
    </w:p>
    <w:p>
      <w:pPr>
        <w:spacing w:line="360" w:lineRule="auto"/>
        <w:ind w:firstLine="420" w:firstLineChars="200"/>
        <w:rPr>
          <w:rFonts w:cs="宋体"/>
          <w:color w:val="auto"/>
        </w:rPr>
      </w:pPr>
      <w:r>
        <w:rPr>
          <w:rFonts w:hint="eastAsia" w:cs="宋体"/>
          <w:color w:val="auto"/>
        </w:rPr>
        <w:t>2.2.2 招标文件的澄清应在“投标人须知前附表”规定的投标截止时间15天前，以“投标人须知前附表”2.2.3规定的形式向所有购买招标文件的投标人发布，但不指明澄清问题的来源。如果澄清发出的时间距投标截止时间不足15天可能影响投标文件编制的，相应延长投标截止时间。</w:t>
      </w:r>
    </w:p>
    <w:p>
      <w:pPr>
        <w:spacing w:line="360" w:lineRule="auto"/>
        <w:ind w:firstLine="420" w:firstLineChars="200"/>
        <w:rPr>
          <w:rFonts w:cs="宋体"/>
          <w:color w:val="auto"/>
        </w:rPr>
      </w:pPr>
      <w:r>
        <w:rPr>
          <w:rFonts w:hint="eastAsia" w:cs="宋体"/>
          <w:color w:val="auto"/>
        </w:rPr>
        <w:t>2.2.3 招标文件澄清的发布应按“投标人须知前附表”规定的方式进行发布。</w:t>
      </w:r>
    </w:p>
    <w:p>
      <w:pPr>
        <w:spacing w:line="360" w:lineRule="auto"/>
        <w:ind w:firstLine="420" w:firstLineChars="200"/>
        <w:rPr>
          <w:rFonts w:hAnsi="宋体"/>
          <w:color w:val="auto"/>
          <w:szCs w:val="21"/>
        </w:rPr>
      </w:pPr>
      <w:r>
        <w:rPr>
          <w:rFonts w:hint="eastAsia" w:cs="宋体"/>
          <w:color w:val="auto"/>
        </w:rPr>
        <w:t>2.2.4 投标人在收到澄清后应按“投标人须知前附表”规定的形式确认已收到该澄清。</w:t>
      </w:r>
    </w:p>
    <w:p>
      <w:pPr>
        <w:pStyle w:val="5"/>
        <w:rPr>
          <w:color w:val="auto"/>
        </w:rPr>
      </w:pPr>
      <w:bookmarkStart w:id="82" w:name="_Toc459567748"/>
      <w:bookmarkStart w:id="83" w:name="_Toc8261"/>
      <w:r>
        <w:rPr>
          <w:color w:val="auto"/>
        </w:rPr>
        <w:t>2.3 招标文件的修改</w:t>
      </w:r>
      <w:bookmarkEnd w:id="82"/>
      <w:bookmarkEnd w:id="83"/>
    </w:p>
    <w:p>
      <w:pPr>
        <w:spacing w:line="360" w:lineRule="auto"/>
        <w:ind w:firstLine="420" w:firstLineChars="200"/>
        <w:rPr>
          <w:color w:val="auto"/>
          <w:szCs w:val="21"/>
        </w:rPr>
      </w:pPr>
      <w:r>
        <w:rPr>
          <w:rFonts w:hint="eastAsia"/>
          <w:color w:val="auto"/>
          <w:szCs w:val="21"/>
        </w:rPr>
        <w:t>2.3.1 在投标截止时间15天前，招标人可以书面形式修改招标文件，并以“投标人须知前附表”2.2.3规定的澄清文件发布的相同形式，通知所有已购买招标文件的投标人。如果修改招标文件的时间距投标截止时间不足15天可能影响投标文件编制的，相应延长投标截止时间。</w:t>
      </w:r>
    </w:p>
    <w:p>
      <w:pPr>
        <w:spacing w:line="360" w:lineRule="auto"/>
        <w:ind w:firstLine="420" w:firstLineChars="200"/>
        <w:rPr>
          <w:color w:val="auto"/>
          <w:szCs w:val="21"/>
        </w:rPr>
      </w:pPr>
      <w:r>
        <w:rPr>
          <w:rFonts w:hint="eastAsia"/>
          <w:color w:val="auto"/>
          <w:szCs w:val="21"/>
        </w:rPr>
        <w:t>2.3.2 投标人在收到修改后，应按“投标人须知前附表”2.2.4规定的澄清文件确认的相同形式，确认已收到该澄清。</w:t>
      </w:r>
    </w:p>
    <w:p>
      <w:pPr>
        <w:spacing w:line="360" w:lineRule="auto"/>
        <w:ind w:firstLine="420" w:firstLineChars="200"/>
        <w:rPr>
          <w:color w:val="auto"/>
          <w:szCs w:val="21"/>
        </w:rPr>
      </w:pPr>
      <w:r>
        <w:rPr>
          <w:rFonts w:hint="eastAsia"/>
          <w:color w:val="auto"/>
          <w:szCs w:val="21"/>
        </w:rPr>
        <w:t>2.3.3 为使投标人在编制投标文件时有充分的时间对招标文件的修改、补充等内容进行研究并做出响应，招标人可酌情延长提交投标文件的截止时间，具体时间在招标文件的修改、补充等通知中予以明确。</w:t>
      </w:r>
    </w:p>
    <w:p>
      <w:pPr>
        <w:spacing w:line="360" w:lineRule="auto"/>
        <w:ind w:firstLine="420" w:firstLineChars="200"/>
        <w:rPr>
          <w:color w:val="auto"/>
          <w:szCs w:val="21"/>
        </w:rPr>
      </w:pPr>
      <w:r>
        <w:rPr>
          <w:rFonts w:hint="eastAsia"/>
          <w:color w:val="auto"/>
          <w:szCs w:val="21"/>
        </w:rPr>
        <w:t>2.3.4 招标文件的修改或补充报招投标监督管理部门备案后，发送给所有获得招标文件的投标人。招标文件的修改内容作为招标文件的组成部分，具有约束作用。</w:t>
      </w:r>
    </w:p>
    <w:p>
      <w:pPr>
        <w:pStyle w:val="4"/>
        <w:rPr>
          <w:color w:val="auto"/>
        </w:rPr>
      </w:pPr>
      <w:bookmarkStart w:id="84" w:name="_Toc184635073"/>
      <w:bookmarkStart w:id="85" w:name="_Toc392940973"/>
      <w:bookmarkStart w:id="86" w:name="_Toc459567749"/>
      <w:bookmarkStart w:id="87" w:name="_Toc361"/>
      <w:r>
        <w:rPr>
          <w:color w:val="auto"/>
        </w:rPr>
        <w:t>3投标文件</w:t>
      </w:r>
      <w:bookmarkEnd w:id="84"/>
      <w:bookmarkEnd w:id="85"/>
      <w:bookmarkEnd w:id="86"/>
      <w:bookmarkEnd w:id="87"/>
    </w:p>
    <w:p>
      <w:pPr>
        <w:pStyle w:val="5"/>
        <w:rPr>
          <w:color w:val="auto"/>
        </w:rPr>
      </w:pPr>
      <w:bookmarkStart w:id="88" w:name="_Toc20102"/>
      <w:bookmarkStart w:id="89" w:name="_Toc459567750"/>
      <w:r>
        <w:rPr>
          <w:color w:val="auto"/>
        </w:rPr>
        <w:t>3.1 投标文件的组成</w:t>
      </w:r>
      <w:bookmarkEnd w:id="88"/>
      <w:bookmarkEnd w:id="89"/>
    </w:p>
    <w:p>
      <w:pPr>
        <w:spacing w:line="360" w:lineRule="auto"/>
        <w:ind w:firstLine="420" w:firstLineChars="200"/>
        <w:rPr>
          <w:color w:val="auto"/>
          <w:szCs w:val="21"/>
        </w:rPr>
      </w:pPr>
      <w:r>
        <w:rPr>
          <w:rFonts w:hAnsi="宋体"/>
          <w:color w:val="auto"/>
          <w:szCs w:val="21"/>
        </w:rPr>
        <w:t>投标文件应包括下列内容：</w:t>
      </w:r>
    </w:p>
    <w:p>
      <w:pPr>
        <w:spacing w:line="360" w:lineRule="auto"/>
        <w:ind w:firstLine="420" w:firstLineChars="200"/>
        <w:rPr>
          <w:color w:val="auto"/>
          <w:szCs w:val="21"/>
        </w:rPr>
      </w:pPr>
      <w:r>
        <w:rPr>
          <w:rFonts w:hint="eastAsia"/>
          <w:color w:val="auto"/>
          <w:szCs w:val="21"/>
        </w:rPr>
        <w:t>（1）</w:t>
      </w:r>
      <w:r>
        <w:rPr>
          <w:rFonts w:hAnsi="宋体"/>
          <w:color w:val="auto"/>
          <w:szCs w:val="21"/>
        </w:rPr>
        <w:t>资格审查</w:t>
      </w:r>
      <w:r>
        <w:rPr>
          <w:rFonts w:hint="eastAsia" w:hAnsi="宋体"/>
          <w:color w:val="auto"/>
          <w:szCs w:val="21"/>
        </w:rPr>
        <w:t>文件</w:t>
      </w:r>
      <w:r>
        <w:rPr>
          <w:rFonts w:hAnsi="宋体"/>
          <w:color w:val="auto"/>
          <w:szCs w:val="21"/>
        </w:rPr>
        <w:t>：见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spacing w:line="360" w:lineRule="auto"/>
        <w:ind w:firstLine="420" w:firstLineChars="200"/>
        <w:rPr>
          <w:color w:val="auto"/>
          <w:szCs w:val="21"/>
        </w:rPr>
      </w:pPr>
      <w:r>
        <w:rPr>
          <w:rFonts w:hint="eastAsia"/>
          <w:color w:val="auto"/>
          <w:szCs w:val="21"/>
        </w:rPr>
        <w:t>（2）</w:t>
      </w:r>
      <w:r>
        <w:rPr>
          <w:rFonts w:hAnsi="宋体"/>
          <w:color w:val="auto"/>
          <w:szCs w:val="21"/>
        </w:rPr>
        <w:t>技术</w:t>
      </w:r>
      <w:r>
        <w:rPr>
          <w:rFonts w:hint="eastAsia" w:hAnsi="宋体"/>
          <w:color w:val="auto"/>
          <w:szCs w:val="21"/>
        </w:rPr>
        <w:t>文件</w:t>
      </w:r>
      <w:r>
        <w:rPr>
          <w:rFonts w:hAnsi="宋体"/>
          <w:color w:val="auto"/>
          <w:szCs w:val="21"/>
        </w:rPr>
        <w:t>：见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spacing w:line="360" w:lineRule="auto"/>
        <w:ind w:firstLine="420" w:firstLineChars="200"/>
        <w:rPr>
          <w:rFonts w:hAnsi="宋体"/>
          <w:color w:val="auto"/>
          <w:szCs w:val="21"/>
        </w:rPr>
      </w:pPr>
      <w:r>
        <w:rPr>
          <w:rFonts w:hint="eastAsia"/>
          <w:color w:val="auto"/>
          <w:szCs w:val="21"/>
        </w:rPr>
        <w:t>（3）</w:t>
      </w:r>
      <w:r>
        <w:rPr>
          <w:rFonts w:hint="eastAsia" w:hAnsi="宋体"/>
          <w:color w:val="auto"/>
          <w:szCs w:val="21"/>
        </w:rPr>
        <w:t>商务文件</w:t>
      </w:r>
      <w:r>
        <w:rPr>
          <w:rFonts w:hAnsi="宋体"/>
          <w:color w:val="auto"/>
          <w:szCs w:val="21"/>
        </w:rPr>
        <w:t>：见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spacing w:line="360" w:lineRule="auto"/>
        <w:ind w:firstLine="420" w:firstLineChars="200"/>
        <w:rPr>
          <w:color w:val="auto"/>
          <w:szCs w:val="21"/>
        </w:rPr>
      </w:pPr>
      <w:r>
        <w:rPr>
          <w:rFonts w:hint="eastAsia"/>
          <w:color w:val="auto"/>
          <w:szCs w:val="21"/>
        </w:rPr>
        <w:t>3.1.2 “投标人须知前附表”规定不接受联合体投标的，或投标人没有组成联合体的，投标文件不包括本章第3.1资格审查（</w:t>
      </w:r>
      <w:r>
        <w:rPr>
          <w:color w:val="auto"/>
          <w:szCs w:val="21"/>
        </w:rPr>
        <w:t>2</w:t>
      </w:r>
      <w:r>
        <w:rPr>
          <w:rFonts w:hint="eastAsia"/>
          <w:color w:val="auto"/>
          <w:szCs w:val="21"/>
        </w:rPr>
        <w:t>）中所指的联合体协议书。</w:t>
      </w:r>
    </w:p>
    <w:p>
      <w:pPr>
        <w:spacing w:line="360" w:lineRule="auto"/>
        <w:ind w:firstLine="420" w:firstLineChars="200"/>
        <w:rPr>
          <w:color w:val="auto"/>
          <w:szCs w:val="21"/>
        </w:rPr>
      </w:pPr>
      <w:r>
        <w:rPr>
          <w:rFonts w:hint="eastAsia"/>
          <w:color w:val="auto"/>
          <w:szCs w:val="21"/>
        </w:rPr>
        <w:t>3.1.3 投标人没有组成联合体的，投标文件不包括本章第3.1.4～3.1.8款的内容。</w:t>
      </w:r>
    </w:p>
    <w:p>
      <w:pPr>
        <w:spacing w:line="360" w:lineRule="auto"/>
        <w:ind w:firstLine="420" w:firstLineChars="200"/>
        <w:rPr>
          <w:color w:val="auto"/>
          <w:szCs w:val="21"/>
        </w:rPr>
      </w:pPr>
      <w:r>
        <w:rPr>
          <w:rFonts w:hint="eastAsia"/>
          <w:color w:val="auto"/>
          <w:szCs w:val="21"/>
        </w:rPr>
        <w:t>3.1.4 组成联合体投标时资格要求：见投标人须知前附表。</w:t>
      </w:r>
    </w:p>
    <w:p>
      <w:pPr>
        <w:spacing w:line="360" w:lineRule="auto"/>
        <w:ind w:firstLine="420" w:firstLineChars="200"/>
        <w:rPr>
          <w:color w:val="auto"/>
          <w:szCs w:val="21"/>
        </w:rPr>
      </w:pPr>
      <w:r>
        <w:rPr>
          <w:rFonts w:hint="eastAsia"/>
          <w:color w:val="auto"/>
          <w:szCs w:val="21"/>
        </w:rPr>
        <w:t>3.1.5 联合体参加投标，各方必须签订联合体协议，在协议中应明确各方在联合体中的责任、承担任务量，联合体协议书应随投标文件提交。</w:t>
      </w:r>
    </w:p>
    <w:p>
      <w:pPr>
        <w:spacing w:line="360" w:lineRule="auto"/>
        <w:ind w:firstLine="420" w:firstLineChars="200"/>
        <w:rPr>
          <w:color w:val="auto"/>
          <w:szCs w:val="21"/>
        </w:rPr>
      </w:pPr>
      <w:r>
        <w:rPr>
          <w:rFonts w:hint="eastAsia"/>
          <w:color w:val="auto"/>
          <w:szCs w:val="21"/>
        </w:rPr>
        <w:t>3.1.6 联合体各方签订联合体协议后，不得再以自己名义单独投标，也不得组成新的联合体或参加其他联合体投标。</w:t>
      </w:r>
    </w:p>
    <w:p>
      <w:pPr>
        <w:spacing w:line="360" w:lineRule="auto"/>
        <w:ind w:firstLine="420" w:firstLineChars="200"/>
        <w:rPr>
          <w:color w:val="auto"/>
          <w:szCs w:val="21"/>
        </w:rPr>
      </w:pPr>
      <w:r>
        <w:rPr>
          <w:rFonts w:hint="eastAsia"/>
          <w:color w:val="auto"/>
          <w:szCs w:val="21"/>
        </w:rPr>
        <w:t>3.1.7 联合体牵头人为投标邀请函中的被邀请人（邀请招标时），联合体牵头人负责投标和合同实施阶段的主办、协调工作，并应当向招标人提交由所有联合体成员法定代表人签署的授权书。</w:t>
      </w:r>
    </w:p>
    <w:p>
      <w:pPr>
        <w:spacing w:line="360" w:lineRule="auto"/>
        <w:ind w:firstLine="420" w:firstLineChars="200"/>
        <w:rPr>
          <w:color w:val="auto"/>
          <w:szCs w:val="21"/>
        </w:rPr>
      </w:pPr>
      <w:r>
        <w:rPr>
          <w:rFonts w:hint="eastAsia"/>
          <w:color w:val="auto"/>
          <w:szCs w:val="21"/>
        </w:rPr>
        <w:t>3.1.8 联合体中标的，联合体各方应共同与招标人签订合同，就中标项目向招标人承担连带责任。</w:t>
      </w:r>
    </w:p>
    <w:p>
      <w:pPr>
        <w:spacing w:line="360" w:lineRule="auto"/>
        <w:ind w:firstLine="420" w:firstLineChars="200"/>
        <w:rPr>
          <w:color w:val="auto"/>
          <w:szCs w:val="21"/>
        </w:rPr>
      </w:pPr>
      <w:r>
        <w:rPr>
          <w:rFonts w:hint="eastAsia"/>
          <w:color w:val="auto"/>
          <w:szCs w:val="21"/>
        </w:rPr>
        <w:t>3.1.9近年财务状况、完成或承接的类似项目的年份要求：见“投标人须知前附表”。</w:t>
      </w:r>
    </w:p>
    <w:p>
      <w:pPr>
        <w:pStyle w:val="5"/>
        <w:rPr>
          <w:color w:val="auto"/>
        </w:rPr>
      </w:pPr>
      <w:bookmarkStart w:id="90" w:name="_Toc5702"/>
      <w:bookmarkStart w:id="91" w:name="_Toc459567751"/>
      <w:r>
        <w:rPr>
          <w:color w:val="auto"/>
        </w:rPr>
        <w:t xml:space="preserve">3.2 </w:t>
      </w:r>
      <w:r>
        <w:rPr>
          <w:rFonts w:hAnsi="宋体"/>
          <w:color w:val="auto"/>
        </w:rPr>
        <w:t>投标报价</w:t>
      </w:r>
      <w:bookmarkEnd w:id="90"/>
      <w:bookmarkEnd w:id="91"/>
    </w:p>
    <w:p>
      <w:pPr>
        <w:spacing w:line="360" w:lineRule="auto"/>
        <w:ind w:firstLine="420" w:firstLineChars="200"/>
        <w:rPr>
          <w:color w:val="auto"/>
          <w:szCs w:val="21"/>
        </w:rPr>
      </w:pPr>
      <w:r>
        <w:rPr>
          <w:color w:val="auto"/>
          <w:szCs w:val="21"/>
        </w:rPr>
        <w:t>3.2.1</w:t>
      </w:r>
      <w:r>
        <w:rPr>
          <w:rFonts w:hint="eastAsia"/>
          <w:color w:val="auto"/>
          <w:szCs w:val="21"/>
        </w:rPr>
        <w:t>投标报价是投标人在本次招标服务期内完成本项目的全过程工程咨询服务工作所需的费用。</w:t>
      </w:r>
      <w:r>
        <w:rPr>
          <w:rFonts w:hAnsi="宋体"/>
          <w:color w:val="auto"/>
          <w:szCs w:val="21"/>
        </w:rPr>
        <w:t>投标人应按招标文件中相关附表格式填写。</w:t>
      </w:r>
    </w:p>
    <w:p>
      <w:pPr>
        <w:spacing w:line="360" w:lineRule="auto"/>
        <w:ind w:firstLine="420" w:firstLineChars="200"/>
        <w:rPr>
          <w:color w:val="auto"/>
          <w:szCs w:val="21"/>
        </w:rPr>
      </w:pPr>
      <w:r>
        <w:rPr>
          <w:color w:val="auto"/>
          <w:szCs w:val="21"/>
        </w:rPr>
        <w:t>3.2.2</w:t>
      </w:r>
      <w:r>
        <w:rPr>
          <w:rFonts w:hAnsi="宋体"/>
          <w:color w:val="auto"/>
          <w:szCs w:val="21"/>
        </w:rPr>
        <w:t>投标人的投标报价不得超过</w:t>
      </w:r>
      <w:r>
        <w:rPr>
          <w:rFonts w:hint="eastAsia" w:hAnsi="宋体"/>
          <w:color w:val="auto"/>
          <w:szCs w:val="21"/>
        </w:rPr>
        <w:t>招标控制价</w:t>
      </w:r>
      <w:r>
        <w:rPr>
          <w:rFonts w:hAnsi="宋体"/>
          <w:color w:val="auto"/>
          <w:szCs w:val="21"/>
        </w:rPr>
        <w:t>。</w:t>
      </w:r>
    </w:p>
    <w:p>
      <w:pPr>
        <w:spacing w:line="360" w:lineRule="auto"/>
        <w:ind w:firstLine="420" w:firstLineChars="200"/>
        <w:rPr>
          <w:color w:val="auto"/>
          <w:szCs w:val="21"/>
        </w:rPr>
      </w:pPr>
      <w:r>
        <w:rPr>
          <w:color w:val="auto"/>
          <w:szCs w:val="21"/>
        </w:rPr>
        <w:t>3.2.3 投标人的报价已包括了实施和完成本项目</w:t>
      </w:r>
      <w:r>
        <w:rPr>
          <w:rFonts w:hint="eastAsia"/>
          <w:color w:val="auto"/>
          <w:szCs w:val="21"/>
        </w:rPr>
        <w:t>全过程工程咨询服务</w:t>
      </w:r>
      <w:r>
        <w:rPr>
          <w:color w:val="auto"/>
          <w:szCs w:val="21"/>
        </w:rPr>
        <w:t>工作所需的劳务费、技术服务费、交通、通讯、保险、税费和利润，除非上述费用在合同中另有说明。</w:t>
      </w:r>
    </w:p>
    <w:p>
      <w:pPr>
        <w:pStyle w:val="5"/>
        <w:rPr>
          <w:color w:val="auto"/>
        </w:rPr>
      </w:pPr>
      <w:bookmarkStart w:id="92" w:name="_Toc28594"/>
      <w:bookmarkStart w:id="93" w:name="_Toc459567752"/>
      <w:r>
        <w:rPr>
          <w:color w:val="auto"/>
        </w:rPr>
        <w:t xml:space="preserve">3.3 </w:t>
      </w:r>
      <w:r>
        <w:rPr>
          <w:rFonts w:hAnsi="宋体"/>
          <w:color w:val="auto"/>
        </w:rPr>
        <w:t>投标有效期</w:t>
      </w:r>
      <w:bookmarkEnd w:id="92"/>
      <w:bookmarkEnd w:id="93"/>
    </w:p>
    <w:p>
      <w:pPr>
        <w:spacing w:line="360" w:lineRule="auto"/>
        <w:ind w:firstLine="420" w:firstLineChars="200"/>
        <w:rPr>
          <w:color w:val="auto"/>
          <w:szCs w:val="21"/>
        </w:rPr>
      </w:pPr>
      <w:r>
        <w:rPr>
          <w:color w:val="auto"/>
          <w:szCs w:val="21"/>
        </w:rPr>
        <w:t>3.3.1</w:t>
      </w:r>
      <w:r>
        <w:rPr>
          <w:rFonts w:hint="eastAsia" w:ascii="宋体" w:hAnsi="宋体" w:cs="仿宋_GB2312"/>
          <w:color w:val="auto"/>
          <w:kern w:val="0"/>
          <w:szCs w:val="21"/>
        </w:rPr>
        <w:t>在投标人须知前附表规定的投标有效期内，投标人不得要求撤销或修改其投标文件</w:t>
      </w:r>
      <w:r>
        <w:rPr>
          <w:rFonts w:hAnsi="宋体"/>
          <w:color w:val="auto"/>
          <w:szCs w:val="21"/>
        </w:rPr>
        <w:t>。</w:t>
      </w:r>
    </w:p>
    <w:p>
      <w:pPr>
        <w:spacing w:line="360" w:lineRule="auto"/>
        <w:ind w:firstLine="420" w:firstLineChars="200"/>
        <w:rPr>
          <w:color w:val="auto"/>
          <w:szCs w:val="21"/>
        </w:rPr>
      </w:pPr>
      <w:r>
        <w:rPr>
          <w:color w:val="auto"/>
          <w:szCs w:val="21"/>
        </w:rPr>
        <w:t xml:space="preserve">3.3.2 </w:t>
      </w:r>
      <w:r>
        <w:rPr>
          <w:rFonts w:hAnsi="宋体"/>
          <w:color w:val="auto"/>
          <w:szCs w:val="21"/>
        </w:rPr>
        <w:t>在投标有效期内，投标人撤销或修改其投标文件的，应承担招标文件和法律规定的责任。</w:t>
      </w:r>
    </w:p>
    <w:p>
      <w:pPr>
        <w:spacing w:line="360" w:lineRule="auto"/>
        <w:ind w:firstLine="420" w:firstLineChars="200"/>
        <w:rPr>
          <w:color w:val="auto"/>
          <w:szCs w:val="21"/>
        </w:rPr>
      </w:pPr>
      <w:r>
        <w:rPr>
          <w:color w:val="auto"/>
          <w:szCs w:val="21"/>
        </w:rPr>
        <w:t xml:space="preserve">3.3.3 </w:t>
      </w:r>
      <w:r>
        <w:rPr>
          <w:rFonts w:hAnsi="宋体"/>
          <w:color w:val="auto"/>
          <w:szCs w:val="21"/>
        </w:rPr>
        <w:t>出现特殊情况需要延长投标有效期的，</w:t>
      </w:r>
      <w:r>
        <w:rPr>
          <w:rFonts w:hint="eastAsia" w:hAnsi="宋体" w:cs="宋体"/>
          <w:color w:val="auto"/>
        </w:rPr>
        <w:t>招标人通过贵港市公共资源交易中心平台系统通知所有投标人延长投标有效期。</w:t>
      </w:r>
      <w:r>
        <w:rPr>
          <w:rFonts w:hAnsi="宋体"/>
          <w:color w:val="auto"/>
          <w:szCs w:val="21"/>
        </w:rPr>
        <w:t>投标人同意延长的，应相应延长其投标保证金的有效期，但不得要求或被允许修改或撤销其投标文件；投标人拒绝延长的，其投标失效，但投标人有权收回其投标保证金。</w:t>
      </w:r>
    </w:p>
    <w:p>
      <w:pPr>
        <w:pStyle w:val="5"/>
        <w:rPr>
          <w:color w:val="auto"/>
        </w:rPr>
      </w:pPr>
      <w:bookmarkStart w:id="94" w:name="_Toc459567753"/>
      <w:bookmarkStart w:id="95" w:name="_Toc22425"/>
      <w:r>
        <w:rPr>
          <w:color w:val="auto"/>
        </w:rPr>
        <w:t xml:space="preserve">3.4 </w:t>
      </w:r>
      <w:bookmarkEnd w:id="94"/>
      <w:r>
        <w:rPr>
          <w:rFonts w:hAnsi="宋体"/>
          <w:color w:val="auto"/>
        </w:rPr>
        <w:t>投标保证金</w:t>
      </w:r>
      <w:bookmarkEnd w:id="95"/>
    </w:p>
    <w:p>
      <w:pPr>
        <w:spacing w:line="360" w:lineRule="auto"/>
        <w:ind w:firstLine="420" w:firstLineChars="200"/>
        <w:rPr>
          <w:color w:val="auto"/>
          <w:szCs w:val="21"/>
        </w:rPr>
      </w:pPr>
      <w:bookmarkStart w:id="96" w:name="_Toc459567754"/>
      <w:r>
        <w:rPr>
          <w:color w:val="auto"/>
          <w:szCs w:val="21"/>
        </w:rPr>
        <w:t xml:space="preserve">3.4.1 </w:t>
      </w:r>
      <w:r>
        <w:rPr>
          <w:rFonts w:hint="eastAsia"/>
          <w:color w:val="auto"/>
          <w:szCs w:val="21"/>
        </w:rPr>
        <w:t>投标人必须在投标截止时间前，按“投标人须知前附表”规定的金额、方式和第六章“投标文件格式”规定的投标保证金格式提交投标保证金。投标保证金的提交情况以贵港市公共资源交易中心平台系统记录为准。</w:t>
      </w:r>
    </w:p>
    <w:p>
      <w:pPr>
        <w:spacing w:line="360" w:lineRule="auto"/>
        <w:ind w:firstLine="420" w:firstLineChars="200"/>
        <w:rPr>
          <w:color w:val="auto"/>
          <w:szCs w:val="21"/>
        </w:rPr>
      </w:pPr>
      <w:r>
        <w:rPr>
          <w:color w:val="auto"/>
          <w:szCs w:val="21"/>
        </w:rPr>
        <w:t xml:space="preserve">3.4.2 </w:t>
      </w:r>
      <w:r>
        <w:rPr>
          <w:rFonts w:hint="eastAsia"/>
          <w:color w:val="auto"/>
          <w:szCs w:val="21"/>
        </w:rPr>
        <w:t>投标人不按本章第</w:t>
      </w:r>
      <w:r>
        <w:rPr>
          <w:color w:val="auto"/>
          <w:szCs w:val="21"/>
        </w:rPr>
        <w:t xml:space="preserve">3.4.1 </w:t>
      </w:r>
      <w:r>
        <w:rPr>
          <w:rFonts w:hint="eastAsia"/>
          <w:color w:val="auto"/>
          <w:szCs w:val="21"/>
        </w:rPr>
        <w:t>项要求提交投标保证金的，其投标文件作无效投标处理。</w:t>
      </w:r>
    </w:p>
    <w:p>
      <w:pPr>
        <w:spacing w:line="360" w:lineRule="auto"/>
        <w:ind w:firstLine="420" w:firstLineChars="200"/>
        <w:rPr>
          <w:color w:val="auto"/>
          <w:szCs w:val="21"/>
        </w:rPr>
      </w:pPr>
      <w:r>
        <w:rPr>
          <w:color w:val="auto"/>
          <w:szCs w:val="21"/>
        </w:rPr>
        <w:t xml:space="preserve">3.4.3 </w:t>
      </w:r>
      <w:r>
        <w:rPr>
          <w:rFonts w:hint="eastAsia"/>
          <w:color w:val="auto"/>
          <w:szCs w:val="21"/>
        </w:rPr>
        <w:t>对未中标人交纳的投标保证金应当于中标通知书发出之日起5日内自动退回；对中标人交纳的投标保证金应当于合同签订之日起5日内自动退回。</w:t>
      </w:r>
    </w:p>
    <w:p>
      <w:pPr>
        <w:spacing w:line="360" w:lineRule="auto"/>
        <w:ind w:firstLine="420" w:firstLineChars="200"/>
        <w:rPr>
          <w:color w:val="auto"/>
          <w:szCs w:val="21"/>
        </w:rPr>
      </w:pPr>
      <w:r>
        <w:rPr>
          <w:color w:val="auto"/>
          <w:szCs w:val="21"/>
        </w:rPr>
        <w:t xml:space="preserve">3.4.4 </w:t>
      </w:r>
      <w:r>
        <w:rPr>
          <w:rFonts w:hint="eastAsia"/>
          <w:color w:val="auto"/>
          <w:szCs w:val="21"/>
        </w:rPr>
        <w:t>有下列情形之一的，投标保证金将不予退还：</w:t>
      </w:r>
    </w:p>
    <w:p>
      <w:pPr>
        <w:spacing w:line="360" w:lineRule="auto"/>
        <w:ind w:firstLine="420" w:firstLineChars="200"/>
        <w:rPr>
          <w:color w:val="auto"/>
          <w:szCs w:val="21"/>
        </w:rPr>
      </w:pPr>
      <w:r>
        <w:rPr>
          <w:rFonts w:hint="eastAsia"/>
          <w:color w:val="auto"/>
          <w:szCs w:val="21"/>
        </w:rPr>
        <w:t>（</w:t>
      </w:r>
      <w:r>
        <w:rPr>
          <w:color w:val="auto"/>
          <w:szCs w:val="21"/>
        </w:rPr>
        <w:t>1</w:t>
      </w:r>
      <w:r>
        <w:rPr>
          <w:rFonts w:hint="eastAsia"/>
          <w:color w:val="auto"/>
          <w:szCs w:val="21"/>
        </w:rPr>
        <w:t>）投标人在规定的投标有效期内撤销或修改其投标文件；</w:t>
      </w:r>
    </w:p>
    <w:p>
      <w:pPr>
        <w:spacing w:line="360" w:lineRule="auto"/>
        <w:ind w:firstLine="420" w:firstLineChars="200"/>
        <w:rPr>
          <w:color w:val="auto"/>
          <w:szCs w:val="21"/>
        </w:rPr>
      </w:pPr>
      <w:r>
        <w:rPr>
          <w:rFonts w:hint="eastAsia"/>
          <w:color w:val="auto"/>
          <w:szCs w:val="21"/>
        </w:rPr>
        <w:t>（</w:t>
      </w:r>
      <w:r>
        <w:rPr>
          <w:color w:val="auto"/>
          <w:szCs w:val="21"/>
        </w:rPr>
        <w:t>2</w:t>
      </w:r>
      <w:r>
        <w:rPr>
          <w:rFonts w:hint="eastAsia"/>
          <w:color w:val="auto"/>
          <w:szCs w:val="21"/>
        </w:rPr>
        <w:t>）中标人在收到中标通知书后，无正当理由拒签合同协议书或未按招标文件规定提交履约保证金。</w:t>
      </w:r>
    </w:p>
    <w:p>
      <w:pPr>
        <w:pStyle w:val="5"/>
        <w:rPr>
          <w:color w:val="auto"/>
        </w:rPr>
      </w:pPr>
      <w:bookmarkStart w:id="97" w:name="_Toc28878"/>
      <w:r>
        <w:rPr>
          <w:color w:val="auto"/>
        </w:rPr>
        <w:t>3.5 资格审查</w:t>
      </w:r>
      <w:r>
        <w:rPr>
          <w:rFonts w:hint="eastAsia"/>
          <w:color w:val="auto"/>
        </w:rPr>
        <w:t>文件</w:t>
      </w:r>
      <w:bookmarkEnd w:id="96"/>
      <w:bookmarkEnd w:id="97"/>
    </w:p>
    <w:p>
      <w:pPr>
        <w:spacing w:line="360" w:lineRule="auto"/>
        <w:ind w:firstLine="420" w:firstLineChars="200"/>
        <w:rPr>
          <w:color w:val="auto"/>
          <w:szCs w:val="21"/>
        </w:rPr>
      </w:pPr>
      <w:r>
        <w:rPr>
          <w:rFonts w:hAnsi="宋体"/>
          <w:color w:val="auto"/>
          <w:szCs w:val="21"/>
        </w:rPr>
        <w:t>投标人的资格审查</w:t>
      </w:r>
      <w:r>
        <w:rPr>
          <w:rFonts w:hint="eastAsia" w:hAnsi="宋体"/>
          <w:color w:val="auto"/>
          <w:szCs w:val="21"/>
        </w:rPr>
        <w:t>文件</w:t>
      </w:r>
      <w:r>
        <w:rPr>
          <w:rFonts w:hAnsi="宋体"/>
          <w:color w:val="auto"/>
          <w:szCs w:val="21"/>
        </w:rPr>
        <w:t>应按</w:t>
      </w:r>
      <w:r>
        <w:rPr>
          <w:rFonts w:hint="eastAsia" w:hAnsi="宋体"/>
          <w:color w:val="auto"/>
          <w:szCs w:val="21"/>
        </w:rPr>
        <w:t>“</w:t>
      </w:r>
      <w:r>
        <w:rPr>
          <w:rFonts w:hAnsi="宋体"/>
          <w:color w:val="auto"/>
          <w:szCs w:val="21"/>
        </w:rPr>
        <w:t>投标人须知前附表</w:t>
      </w:r>
      <w:r>
        <w:rPr>
          <w:rFonts w:hint="eastAsia" w:hAnsi="宋体"/>
          <w:color w:val="auto"/>
          <w:szCs w:val="21"/>
        </w:rPr>
        <w:t>”3.1</w:t>
      </w:r>
      <w:r>
        <w:rPr>
          <w:rFonts w:hAnsi="宋体"/>
          <w:color w:val="auto"/>
          <w:szCs w:val="21"/>
        </w:rPr>
        <w:t>规定</w:t>
      </w:r>
      <w:r>
        <w:rPr>
          <w:rFonts w:hint="eastAsia" w:hAnsi="宋体"/>
          <w:color w:val="auto"/>
          <w:szCs w:val="21"/>
        </w:rPr>
        <w:t>提</w:t>
      </w:r>
      <w:r>
        <w:rPr>
          <w:rFonts w:hAnsi="宋体"/>
          <w:color w:val="auto"/>
          <w:szCs w:val="21"/>
        </w:rPr>
        <w:t>交的</w:t>
      </w:r>
      <w:r>
        <w:rPr>
          <w:rFonts w:hint="eastAsia" w:hAnsi="宋体"/>
          <w:color w:val="auto"/>
          <w:szCs w:val="21"/>
        </w:rPr>
        <w:t>文件</w:t>
      </w:r>
      <w:r>
        <w:rPr>
          <w:rFonts w:hAnsi="宋体"/>
          <w:color w:val="auto"/>
          <w:szCs w:val="21"/>
        </w:rPr>
        <w:t>资料顺序提供，资格审查</w:t>
      </w:r>
      <w:r>
        <w:rPr>
          <w:rFonts w:hint="eastAsia" w:hAnsi="宋体"/>
          <w:color w:val="auto"/>
          <w:szCs w:val="21"/>
        </w:rPr>
        <w:t>文件</w:t>
      </w:r>
      <w:r>
        <w:rPr>
          <w:rFonts w:hAnsi="宋体"/>
          <w:color w:val="auto"/>
          <w:szCs w:val="21"/>
        </w:rPr>
        <w:t>有任何一项不合格或者缺项者其资格审查视为不通过。</w:t>
      </w:r>
    </w:p>
    <w:p>
      <w:pPr>
        <w:pStyle w:val="5"/>
        <w:rPr>
          <w:color w:val="auto"/>
        </w:rPr>
      </w:pPr>
      <w:bookmarkStart w:id="98" w:name="_Toc27168"/>
      <w:bookmarkStart w:id="99" w:name="_Toc459567755"/>
      <w:r>
        <w:rPr>
          <w:color w:val="auto"/>
        </w:rPr>
        <w:t>3.6 投标文件的编制</w:t>
      </w:r>
      <w:bookmarkEnd w:id="98"/>
      <w:bookmarkEnd w:id="99"/>
    </w:p>
    <w:p>
      <w:pPr>
        <w:spacing w:line="360" w:lineRule="auto"/>
        <w:ind w:firstLine="420" w:firstLineChars="200"/>
        <w:rPr>
          <w:color w:val="auto"/>
          <w:szCs w:val="21"/>
        </w:rPr>
      </w:pPr>
      <w:r>
        <w:rPr>
          <w:rFonts w:hint="eastAsia"/>
          <w:color w:val="auto"/>
          <w:szCs w:val="21"/>
        </w:rPr>
        <w:t>3.6.1 投标文件应按第六章“投标文件格式”进行编写，如有必要，可以增加附页，作为投标文件的组成部分。</w:t>
      </w:r>
    </w:p>
    <w:p>
      <w:pPr>
        <w:spacing w:line="360" w:lineRule="auto"/>
        <w:ind w:firstLine="420" w:firstLineChars="200"/>
        <w:rPr>
          <w:color w:val="auto"/>
          <w:szCs w:val="21"/>
        </w:rPr>
      </w:pPr>
      <w:r>
        <w:rPr>
          <w:rFonts w:hint="eastAsia"/>
          <w:color w:val="auto"/>
          <w:szCs w:val="21"/>
        </w:rPr>
        <w:t>3.6.2 投标文件正本一份，副本份数见投标人须知前附表。正本和副本的封面上应清楚地标记“正本”或“副本”的字样。副本可为正本签字、盖章后的复印件，当副本和正本不一致时，以正本为准。</w:t>
      </w:r>
    </w:p>
    <w:p>
      <w:pPr>
        <w:spacing w:line="360" w:lineRule="auto"/>
        <w:ind w:firstLine="420" w:firstLineChars="200"/>
        <w:rPr>
          <w:color w:val="auto"/>
          <w:szCs w:val="21"/>
        </w:rPr>
      </w:pPr>
      <w:r>
        <w:rPr>
          <w:rFonts w:hint="eastAsia"/>
          <w:color w:val="auto"/>
          <w:szCs w:val="21"/>
        </w:rPr>
        <w:t>3.6.3 投标文件的正本与副本应分别装订成册，并编制目录，具体装订要求见“投标人须知前附表”规定。</w:t>
      </w:r>
    </w:p>
    <w:p>
      <w:pPr>
        <w:spacing w:line="360" w:lineRule="auto"/>
        <w:ind w:firstLine="420" w:firstLineChars="200"/>
        <w:rPr>
          <w:color w:val="auto"/>
          <w:szCs w:val="21"/>
        </w:rPr>
      </w:pPr>
      <w:r>
        <w:rPr>
          <w:rFonts w:hint="eastAsia"/>
          <w:color w:val="auto"/>
          <w:szCs w:val="21"/>
        </w:rPr>
        <w:t>3.6.4 “投标人须知前附表”规定技术文件采用暗标评审的，技术文件正本及副本不得出现投标人的名称和其他可识别投标人身份的文字、符号、标识等，否则做否决投标处理，具体要求见“投标人须知前附表”。</w:t>
      </w:r>
    </w:p>
    <w:p>
      <w:pPr>
        <w:spacing w:line="360" w:lineRule="auto"/>
        <w:ind w:firstLine="420" w:firstLineChars="200"/>
        <w:rPr>
          <w:color w:val="auto"/>
          <w:szCs w:val="21"/>
        </w:rPr>
      </w:pPr>
      <w:r>
        <w:rPr>
          <w:rFonts w:hint="eastAsia"/>
          <w:color w:val="auto"/>
          <w:szCs w:val="21"/>
        </w:rPr>
        <w:t>3.6.5 投标文件应用不褪色的材料书写或打印，并由投标人的法定代表人或其委托代理人在招标文件规定的相关位置签字（或盖章）并加盖投标人单位公章。由委托代理人签字的，投标文件应附法定代表人签署的授权委托书。投标文件应尽量避免涂改、行间插字或删除。如果出现上述情况，改动之处应加盖投标人单位公章或由投标人的法定代表人或其委托代理人签字确认。签字或盖章的具体要求见“投标人须知前附表”。</w:t>
      </w:r>
    </w:p>
    <w:p>
      <w:pPr>
        <w:spacing w:line="360" w:lineRule="auto"/>
        <w:ind w:firstLine="420" w:firstLineChars="200"/>
        <w:rPr>
          <w:color w:val="auto"/>
          <w:szCs w:val="21"/>
        </w:rPr>
      </w:pPr>
      <w:r>
        <w:rPr>
          <w:rFonts w:hint="eastAsia"/>
          <w:color w:val="auto"/>
          <w:szCs w:val="21"/>
        </w:rPr>
        <w:t>3.6.6 投标文件应当对招标文件有关服务期限、投标有效期、质量要求、技术标准和要求、招标范围等实质性内容作出响应。</w:t>
      </w:r>
    </w:p>
    <w:p>
      <w:pPr>
        <w:pStyle w:val="4"/>
        <w:rPr>
          <w:color w:val="auto"/>
        </w:rPr>
      </w:pPr>
      <w:bookmarkStart w:id="100" w:name="_Toc18502"/>
      <w:bookmarkStart w:id="101" w:name="_Toc392940974"/>
      <w:bookmarkStart w:id="102" w:name="_Toc184635074"/>
      <w:bookmarkStart w:id="103" w:name="_Toc459567756"/>
      <w:r>
        <w:rPr>
          <w:color w:val="auto"/>
        </w:rPr>
        <w:t>4投标</w:t>
      </w:r>
      <w:bookmarkEnd w:id="100"/>
      <w:bookmarkEnd w:id="101"/>
      <w:bookmarkEnd w:id="102"/>
      <w:bookmarkEnd w:id="103"/>
    </w:p>
    <w:p>
      <w:pPr>
        <w:pStyle w:val="5"/>
        <w:spacing w:line="360" w:lineRule="exact"/>
        <w:rPr>
          <w:color w:val="auto"/>
        </w:rPr>
      </w:pPr>
      <w:bookmarkStart w:id="104" w:name="_Toc8692"/>
      <w:bookmarkStart w:id="105" w:name="_Toc17585"/>
      <w:bookmarkStart w:id="106" w:name="_Toc459567757"/>
      <w:r>
        <w:rPr>
          <w:color w:val="auto"/>
        </w:rPr>
        <w:t>4.1 投标文件的密封和标记</w:t>
      </w:r>
      <w:bookmarkEnd w:id="104"/>
      <w:bookmarkEnd w:id="105"/>
      <w:bookmarkEnd w:id="106"/>
    </w:p>
    <w:p>
      <w:pPr>
        <w:spacing w:line="360" w:lineRule="exact"/>
        <w:ind w:firstLine="420" w:firstLineChars="200"/>
        <w:rPr>
          <w:color w:val="auto"/>
          <w:szCs w:val="21"/>
        </w:rPr>
      </w:pPr>
      <w:r>
        <w:rPr>
          <w:color w:val="auto"/>
          <w:szCs w:val="21"/>
        </w:rPr>
        <w:t xml:space="preserve">4.1.1 </w:t>
      </w:r>
      <w:r>
        <w:rPr>
          <w:rFonts w:hAnsi="宋体"/>
          <w:color w:val="auto"/>
          <w:szCs w:val="21"/>
        </w:rPr>
        <w:t>投标文件应</w:t>
      </w:r>
      <w:r>
        <w:rPr>
          <w:rFonts w:hint="eastAsia" w:hAnsi="宋体"/>
          <w:color w:val="auto"/>
          <w:szCs w:val="21"/>
        </w:rPr>
        <w:t>按“</w:t>
      </w:r>
      <w:r>
        <w:rPr>
          <w:rFonts w:hAnsi="宋体"/>
          <w:color w:val="auto"/>
          <w:szCs w:val="21"/>
        </w:rPr>
        <w:t>投标人须知前附表</w:t>
      </w:r>
      <w:r>
        <w:rPr>
          <w:rFonts w:hint="eastAsia" w:hAnsi="宋体"/>
          <w:color w:val="auto"/>
          <w:szCs w:val="21"/>
        </w:rPr>
        <w:t>”的要求</w:t>
      </w:r>
      <w:r>
        <w:rPr>
          <w:rFonts w:hAnsi="宋体"/>
          <w:color w:val="auto"/>
          <w:szCs w:val="21"/>
        </w:rPr>
        <w:t>进行密封包装，加贴封条，并在封套的封口处加盖投标人单位</w:t>
      </w:r>
      <w:r>
        <w:rPr>
          <w:rFonts w:hint="eastAsia" w:hAnsi="宋体"/>
          <w:color w:val="auto"/>
          <w:szCs w:val="21"/>
        </w:rPr>
        <w:t>公</w:t>
      </w:r>
      <w:r>
        <w:rPr>
          <w:rFonts w:hAnsi="宋体"/>
          <w:color w:val="auto"/>
          <w:szCs w:val="21"/>
        </w:rPr>
        <w:t>章。</w:t>
      </w:r>
    </w:p>
    <w:p>
      <w:pPr>
        <w:spacing w:line="360" w:lineRule="exact"/>
        <w:ind w:firstLine="420" w:firstLineChars="200"/>
        <w:rPr>
          <w:color w:val="auto"/>
          <w:szCs w:val="21"/>
        </w:rPr>
      </w:pPr>
      <w:r>
        <w:rPr>
          <w:color w:val="auto"/>
          <w:szCs w:val="21"/>
        </w:rPr>
        <w:t xml:space="preserve">4.1.2 </w:t>
      </w:r>
      <w:r>
        <w:rPr>
          <w:rFonts w:hAnsi="宋体"/>
          <w:color w:val="auto"/>
          <w:szCs w:val="21"/>
        </w:rPr>
        <w:t>投标文件封套上应写明的内容见</w:t>
      </w:r>
      <w:r>
        <w:rPr>
          <w:rFonts w:hint="eastAsia" w:hAnsi="宋体"/>
          <w:color w:val="auto"/>
          <w:szCs w:val="21"/>
        </w:rPr>
        <w:t>“</w:t>
      </w:r>
      <w:r>
        <w:rPr>
          <w:rFonts w:hAnsi="宋体"/>
          <w:color w:val="auto"/>
          <w:szCs w:val="21"/>
        </w:rPr>
        <w:t>投标人须知前附表</w:t>
      </w:r>
      <w:r>
        <w:rPr>
          <w:rFonts w:hint="eastAsia" w:hAnsi="宋体"/>
          <w:color w:val="auto"/>
          <w:szCs w:val="21"/>
        </w:rPr>
        <w:t>”</w:t>
      </w:r>
      <w:r>
        <w:rPr>
          <w:rFonts w:hAnsi="宋体"/>
          <w:color w:val="auto"/>
          <w:szCs w:val="21"/>
        </w:rPr>
        <w:t>。</w:t>
      </w:r>
    </w:p>
    <w:p>
      <w:pPr>
        <w:pStyle w:val="5"/>
        <w:spacing w:line="360" w:lineRule="exact"/>
        <w:rPr>
          <w:color w:val="auto"/>
        </w:rPr>
      </w:pPr>
      <w:bookmarkStart w:id="107" w:name="_Toc459567758"/>
      <w:bookmarkStart w:id="108" w:name="_Toc27463"/>
      <w:bookmarkStart w:id="109" w:name="_Toc15084"/>
      <w:r>
        <w:rPr>
          <w:color w:val="auto"/>
        </w:rPr>
        <w:t>4.2 投标文件的递交</w:t>
      </w:r>
      <w:bookmarkEnd w:id="107"/>
      <w:bookmarkEnd w:id="108"/>
      <w:bookmarkEnd w:id="109"/>
    </w:p>
    <w:p>
      <w:pPr>
        <w:spacing w:line="360" w:lineRule="exact"/>
        <w:ind w:firstLine="420" w:firstLineChars="200"/>
        <w:rPr>
          <w:color w:val="auto"/>
          <w:szCs w:val="21"/>
        </w:rPr>
      </w:pPr>
      <w:r>
        <w:rPr>
          <w:color w:val="auto"/>
          <w:szCs w:val="21"/>
        </w:rPr>
        <w:t xml:space="preserve">4.2.1 </w:t>
      </w:r>
      <w:r>
        <w:rPr>
          <w:rFonts w:hAnsi="宋体"/>
          <w:color w:val="auto"/>
          <w:szCs w:val="21"/>
        </w:rPr>
        <w:t>投标人应在</w:t>
      </w:r>
      <w:r>
        <w:rPr>
          <w:rFonts w:hint="eastAsia" w:hAnsi="宋体"/>
          <w:color w:val="auto"/>
          <w:szCs w:val="21"/>
        </w:rPr>
        <w:t>“</w:t>
      </w:r>
      <w:r>
        <w:rPr>
          <w:rFonts w:hAnsi="宋体"/>
          <w:color w:val="auto"/>
          <w:szCs w:val="21"/>
        </w:rPr>
        <w:t>投标人须知前附表</w:t>
      </w:r>
      <w:r>
        <w:rPr>
          <w:rFonts w:hint="eastAsia" w:hAnsi="宋体"/>
          <w:color w:val="auto"/>
          <w:szCs w:val="21"/>
        </w:rPr>
        <w:t>”第2.2.2款</w:t>
      </w:r>
      <w:r>
        <w:rPr>
          <w:rFonts w:hAnsi="宋体"/>
          <w:color w:val="auto"/>
          <w:szCs w:val="21"/>
        </w:rPr>
        <w:t>规定的投标截止时间前</w:t>
      </w:r>
      <w:r>
        <w:rPr>
          <w:rFonts w:hint="eastAsia" w:hAnsi="宋体"/>
          <w:color w:val="auto"/>
          <w:szCs w:val="21"/>
        </w:rPr>
        <w:t>及“</w:t>
      </w:r>
      <w:r>
        <w:rPr>
          <w:rFonts w:hAnsi="宋体"/>
          <w:color w:val="auto"/>
          <w:szCs w:val="21"/>
        </w:rPr>
        <w:t>投标人须知前附表</w:t>
      </w:r>
      <w:r>
        <w:rPr>
          <w:rFonts w:hint="eastAsia" w:hAnsi="宋体"/>
          <w:color w:val="auto"/>
          <w:szCs w:val="21"/>
        </w:rPr>
        <w:t>”规定的地点</w:t>
      </w:r>
      <w:r>
        <w:rPr>
          <w:rFonts w:hAnsi="宋体"/>
          <w:color w:val="auto"/>
          <w:szCs w:val="21"/>
        </w:rPr>
        <w:t>递交投标文件。</w:t>
      </w:r>
    </w:p>
    <w:p>
      <w:pPr>
        <w:spacing w:line="360" w:lineRule="exact"/>
        <w:ind w:firstLine="420" w:firstLineChars="200"/>
        <w:rPr>
          <w:color w:val="auto"/>
          <w:szCs w:val="21"/>
        </w:rPr>
      </w:pPr>
      <w:r>
        <w:rPr>
          <w:color w:val="auto"/>
          <w:szCs w:val="21"/>
        </w:rPr>
        <w:t>4.2.</w:t>
      </w:r>
      <w:r>
        <w:rPr>
          <w:rFonts w:hint="eastAsia"/>
          <w:color w:val="auto"/>
          <w:szCs w:val="21"/>
        </w:rPr>
        <w:t>2</w:t>
      </w:r>
      <w:r>
        <w:rPr>
          <w:rFonts w:hint="eastAsia" w:hAnsi="宋体"/>
          <w:color w:val="auto"/>
          <w:szCs w:val="21"/>
        </w:rPr>
        <w:t>招标人或招标代理机构收到投标文件后，应办理投标文件签收手续</w:t>
      </w:r>
      <w:r>
        <w:rPr>
          <w:rFonts w:hAnsi="宋体"/>
          <w:color w:val="auto"/>
          <w:szCs w:val="21"/>
        </w:rPr>
        <w:t>。</w:t>
      </w:r>
    </w:p>
    <w:p>
      <w:pPr>
        <w:spacing w:line="360" w:lineRule="exact"/>
        <w:ind w:firstLine="420" w:firstLineChars="200"/>
        <w:rPr>
          <w:color w:val="auto"/>
          <w:szCs w:val="21"/>
        </w:rPr>
      </w:pPr>
      <w:r>
        <w:rPr>
          <w:color w:val="auto"/>
          <w:szCs w:val="21"/>
        </w:rPr>
        <w:t>4.2.</w:t>
      </w:r>
      <w:r>
        <w:rPr>
          <w:rFonts w:hint="eastAsia"/>
          <w:color w:val="auto"/>
          <w:szCs w:val="21"/>
        </w:rPr>
        <w:t>3</w:t>
      </w:r>
      <w:r>
        <w:rPr>
          <w:rFonts w:hAnsi="宋体"/>
          <w:color w:val="auto"/>
          <w:szCs w:val="21"/>
        </w:rPr>
        <w:t>投标人所递交的投标文件不予退还。</w:t>
      </w:r>
    </w:p>
    <w:p>
      <w:pPr>
        <w:spacing w:line="360" w:lineRule="exact"/>
        <w:ind w:firstLine="420" w:firstLineChars="200"/>
        <w:rPr>
          <w:color w:val="auto"/>
          <w:szCs w:val="21"/>
        </w:rPr>
      </w:pPr>
      <w:r>
        <w:rPr>
          <w:rFonts w:hint="eastAsia"/>
          <w:color w:val="auto"/>
          <w:szCs w:val="21"/>
        </w:rPr>
        <w:t>4.2.4 投标文件有下列情形之一的，招标（代理）人不予接受：</w:t>
      </w:r>
    </w:p>
    <w:p>
      <w:pPr>
        <w:spacing w:line="360" w:lineRule="exact"/>
        <w:ind w:firstLine="420" w:firstLineChars="200"/>
        <w:rPr>
          <w:color w:val="auto"/>
          <w:szCs w:val="21"/>
        </w:rPr>
      </w:pPr>
      <w:r>
        <w:rPr>
          <w:rFonts w:hint="eastAsia"/>
          <w:color w:val="auto"/>
          <w:szCs w:val="21"/>
        </w:rPr>
        <w:t>（1）</w:t>
      </w:r>
      <w:r>
        <w:rPr>
          <w:rFonts w:hint="eastAsia"/>
          <w:b/>
          <w:color w:val="auto"/>
          <w:szCs w:val="21"/>
        </w:rPr>
        <w:t>逾期送达的或未送到指定地点的投标文件</w:t>
      </w:r>
      <w:r>
        <w:rPr>
          <w:rFonts w:hint="eastAsia"/>
          <w:color w:val="auto"/>
          <w:szCs w:val="21"/>
        </w:rPr>
        <w:t>。</w:t>
      </w:r>
    </w:p>
    <w:p>
      <w:pPr>
        <w:spacing w:line="360" w:lineRule="exact"/>
        <w:ind w:firstLine="420" w:firstLineChars="200"/>
        <w:rPr>
          <w:b/>
          <w:color w:val="auto"/>
          <w:szCs w:val="21"/>
        </w:rPr>
      </w:pPr>
      <w:r>
        <w:rPr>
          <w:rFonts w:hint="eastAsia"/>
          <w:color w:val="auto"/>
          <w:szCs w:val="21"/>
        </w:rPr>
        <w:t>（2）</w:t>
      </w:r>
      <w:r>
        <w:rPr>
          <w:rFonts w:hint="eastAsia"/>
          <w:b/>
          <w:color w:val="auto"/>
          <w:szCs w:val="21"/>
        </w:rPr>
        <w:t>未按本章第3.4条款要求提交投标担保的。</w:t>
      </w:r>
    </w:p>
    <w:p>
      <w:pPr>
        <w:spacing w:line="360" w:lineRule="exact"/>
        <w:ind w:firstLine="420" w:firstLineChars="200"/>
        <w:rPr>
          <w:b/>
          <w:color w:val="auto"/>
          <w:szCs w:val="21"/>
        </w:rPr>
      </w:pPr>
      <w:r>
        <w:rPr>
          <w:rFonts w:hint="eastAsia"/>
          <w:color w:val="auto"/>
          <w:szCs w:val="21"/>
        </w:rPr>
        <w:t>（3）</w:t>
      </w:r>
      <w:r>
        <w:rPr>
          <w:rFonts w:hint="eastAsia"/>
          <w:b/>
          <w:color w:val="auto"/>
          <w:szCs w:val="21"/>
        </w:rPr>
        <w:t>未通过资格预审的申请人提交的投标文件</w:t>
      </w:r>
      <w:r>
        <w:rPr>
          <w:rFonts w:hint="eastAsia"/>
          <w:b/>
          <w:bCs/>
          <w:color w:val="auto"/>
          <w:szCs w:val="21"/>
        </w:rPr>
        <w:t>（</w:t>
      </w:r>
      <w:r>
        <w:rPr>
          <w:rFonts w:hint="eastAsia"/>
          <w:b/>
          <w:color w:val="auto"/>
          <w:szCs w:val="21"/>
        </w:rPr>
        <w:t>适用进行资格预审项目）。</w:t>
      </w:r>
    </w:p>
    <w:p>
      <w:pPr>
        <w:spacing w:line="360" w:lineRule="exact"/>
        <w:ind w:firstLine="420" w:firstLineChars="200"/>
        <w:rPr>
          <w:b/>
          <w:color w:val="auto"/>
          <w:szCs w:val="21"/>
        </w:rPr>
      </w:pPr>
      <w:r>
        <w:rPr>
          <w:rFonts w:hint="eastAsia"/>
          <w:color w:val="auto"/>
          <w:szCs w:val="21"/>
        </w:rPr>
        <w:t>（4）</w:t>
      </w:r>
      <w:r>
        <w:rPr>
          <w:rFonts w:hint="eastAsia"/>
          <w:b/>
          <w:color w:val="auto"/>
          <w:szCs w:val="21"/>
        </w:rPr>
        <w:t>通过资格预审的申请人收到通知后，在规定时间内未表示是否参与投标或明确表示不参与投标后提交的投标文件。</w:t>
      </w:r>
      <w:r>
        <w:rPr>
          <w:rFonts w:hint="eastAsia"/>
          <w:b/>
          <w:bCs/>
          <w:color w:val="auto"/>
          <w:szCs w:val="21"/>
        </w:rPr>
        <w:t>（</w:t>
      </w:r>
      <w:r>
        <w:rPr>
          <w:rFonts w:hint="eastAsia"/>
          <w:b/>
          <w:color w:val="auto"/>
          <w:szCs w:val="21"/>
        </w:rPr>
        <w:t>适用进行资格预审项目）</w:t>
      </w:r>
    </w:p>
    <w:p>
      <w:pPr>
        <w:spacing w:line="360" w:lineRule="exact"/>
        <w:ind w:firstLine="420" w:firstLineChars="200"/>
        <w:rPr>
          <w:b/>
          <w:color w:val="auto"/>
          <w:szCs w:val="21"/>
        </w:rPr>
      </w:pPr>
      <w:r>
        <w:rPr>
          <w:rFonts w:hint="eastAsia"/>
          <w:color w:val="auto"/>
          <w:szCs w:val="21"/>
        </w:rPr>
        <w:t>（5）</w:t>
      </w:r>
      <w:r>
        <w:rPr>
          <w:rFonts w:hint="eastAsia"/>
          <w:b/>
          <w:color w:val="auto"/>
          <w:szCs w:val="21"/>
        </w:rPr>
        <w:t>包封未按本章第4.1.1条款规定密封的。</w:t>
      </w:r>
    </w:p>
    <w:p>
      <w:pPr>
        <w:pStyle w:val="5"/>
        <w:spacing w:line="360" w:lineRule="exact"/>
        <w:rPr>
          <w:color w:val="auto"/>
        </w:rPr>
      </w:pPr>
      <w:bookmarkStart w:id="110" w:name="_Toc16493"/>
      <w:bookmarkStart w:id="111" w:name="_Toc17070"/>
      <w:bookmarkStart w:id="112" w:name="_Toc459567759"/>
      <w:r>
        <w:rPr>
          <w:color w:val="auto"/>
        </w:rPr>
        <w:t>4.3 投标文件的修改与撤回</w:t>
      </w:r>
      <w:bookmarkEnd w:id="110"/>
      <w:bookmarkEnd w:id="111"/>
      <w:bookmarkEnd w:id="112"/>
    </w:p>
    <w:p>
      <w:pPr>
        <w:spacing w:line="360" w:lineRule="exact"/>
        <w:ind w:firstLine="420" w:firstLineChars="200"/>
        <w:rPr>
          <w:color w:val="auto"/>
          <w:szCs w:val="21"/>
        </w:rPr>
      </w:pPr>
      <w:r>
        <w:rPr>
          <w:color w:val="auto"/>
          <w:szCs w:val="21"/>
        </w:rPr>
        <w:t>4.3.1 在本章第</w:t>
      </w:r>
      <w:r>
        <w:rPr>
          <w:rFonts w:hint="eastAsia"/>
          <w:color w:val="auto"/>
          <w:szCs w:val="21"/>
        </w:rPr>
        <w:t>2.2.2</w:t>
      </w:r>
      <w:r>
        <w:rPr>
          <w:color w:val="auto"/>
          <w:szCs w:val="21"/>
        </w:rPr>
        <w:t>项规定的投标截止时间前，投标人可以</w:t>
      </w:r>
      <w:r>
        <w:rPr>
          <w:rFonts w:hint="eastAsia"/>
          <w:color w:val="auto"/>
          <w:szCs w:val="21"/>
        </w:rPr>
        <w:t>补充、</w:t>
      </w:r>
      <w:r>
        <w:rPr>
          <w:color w:val="auto"/>
          <w:szCs w:val="21"/>
        </w:rPr>
        <w:t>修改或撤回已递交的投标文件，但应以书面形式通知招标人。</w:t>
      </w:r>
    </w:p>
    <w:p>
      <w:pPr>
        <w:spacing w:line="360" w:lineRule="exact"/>
        <w:ind w:firstLine="420" w:firstLineChars="200"/>
        <w:rPr>
          <w:color w:val="auto"/>
          <w:szCs w:val="21"/>
        </w:rPr>
      </w:pPr>
      <w:r>
        <w:rPr>
          <w:color w:val="auto"/>
          <w:szCs w:val="21"/>
        </w:rPr>
        <w:t>4.3.2 投标人修改或撤回已递交投标文件的书面通知应按照本章第3.6.</w:t>
      </w:r>
      <w:r>
        <w:rPr>
          <w:rFonts w:hint="eastAsia"/>
          <w:color w:val="auto"/>
          <w:szCs w:val="21"/>
        </w:rPr>
        <w:t>5款</w:t>
      </w:r>
      <w:r>
        <w:rPr>
          <w:color w:val="auto"/>
          <w:szCs w:val="21"/>
        </w:rPr>
        <w:t>的要求签字或盖章。招标人收到书面通知后，向投标人出具签收凭证。</w:t>
      </w:r>
    </w:p>
    <w:p>
      <w:pPr>
        <w:spacing w:line="360" w:lineRule="auto"/>
        <w:ind w:firstLine="420" w:firstLineChars="200"/>
        <w:rPr>
          <w:color w:val="auto"/>
          <w:szCs w:val="21"/>
        </w:rPr>
      </w:pPr>
      <w:r>
        <w:rPr>
          <w:color w:val="auto"/>
          <w:szCs w:val="21"/>
        </w:rPr>
        <w:t>4.3.3</w:t>
      </w:r>
      <w:r>
        <w:rPr>
          <w:rFonts w:hint="eastAsia" w:hAnsi="宋体"/>
          <w:color w:val="auto"/>
          <w:szCs w:val="21"/>
        </w:rPr>
        <w:t>补充、</w:t>
      </w:r>
      <w:r>
        <w:rPr>
          <w:color w:val="auto"/>
          <w:szCs w:val="21"/>
        </w:rPr>
        <w:t>修改的内容为投标文件的组成部分。</w:t>
      </w:r>
      <w:r>
        <w:rPr>
          <w:rFonts w:hint="eastAsia" w:hAnsi="宋体"/>
          <w:color w:val="auto"/>
          <w:szCs w:val="21"/>
        </w:rPr>
        <w:t>补充、</w:t>
      </w:r>
      <w:r>
        <w:rPr>
          <w:color w:val="auto"/>
          <w:szCs w:val="21"/>
        </w:rPr>
        <w:t>修改的投标文件应按照本章第</w:t>
      </w:r>
      <w:r>
        <w:rPr>
          <w:rFonts w:hint="eastAsia"/>
          <w:color w:val="auto"/>
          <w:szCs w:val="21"/>
        </w:rPr>
        <w:t>3.6款和</w:t>
      </w:r>
      <w:r>
        <w:rPr>
          <w:color w:val="auto"/>
          <w:szCs w:val="21"/>
        </w:rPr>
        <w:t>第4</w:t>
      </w:r>
      <w:r>
        <w:rPr>
          <w:rFonts w:hint="eastAsia"/>
          <w:color w:val="auto"/>
          <w:szCs w:val="21"/>
        </w:rPr>
        <w:t>款</w:t>
      </w:r>
      <w:r>
        <w:rPr>
          <w:color w:val="auto"/>
          <w:szCs w:val="21"/>
        </w:rPr>
        <w:t>规定进行编制、密封、标记和递交，并标明</w:t>
      </w:r>
      <w:r>
        <w:rPr>
          <w:rFonts w:hint="eastAsia"/>
          <w:color w:val="auto"/>
          <w:szCs w:val="21"/>
        </w:rPr>
        <w:t>“</w:t>
      </w:r>
      <w:r>
        <w:rPr>
          <w:color w:val="auto"/>
          <w:szCs w:val="21"/>
        </w:rPr>
        <w:t>修改</w:t>
      </w:r>
      <w:r>
        <w:rPr>
          <w:rFonts w:hint="eastAsia"/>
          <w:color w:val="auto"/>
          <w:szCs w:val="21"/>
        </w:rPr>
        <w:t>”</w:t>
      </w:r>
      <w:r>
        <w:rPr>
          <w:color w:val="auto"/>
          <w:szCs w:val="21"/>
        </w:rPr>
        <w:t>字样。</w:t>
      </w:r>
    </w:p>
    <w:p>
      <w:pPr>
        <w:pStyle w:val="4"/>
        <w:rPr>
          <w:color w:val="auto"/>
        </w:rPr>
      </w:pPr>
      <w:bookmarkStart w:id="113" w:name="_Toc16113"/>
      <w:r>
        <w:rPr>
          <w:color w:val="auto"/>
        </w:rPr>
        <w:t>5开标</w:t>
      </w:r>
      <w:bookmarkEnd w:id="113"/>
    </w:p>
    <w:p>
      <w:pPr>
        <w:pStyle w:val="5"/>
        <w:rPr>
          <w:color w:val="auto"/>
        </w:rPr>
      </w:pPr>
      <w:bookmarkStart w:id="114" w:name="_Toc22258"/>
      <w:r>
        <w:rPr>
          <w:color w:val="auto"/>
        </w:rPr>
        <w:t>5.1 开标时间和地点</w:t>
      </w:r>
      <w:bookmarkEnd w:id="114"/>
    </w:p>
    <w:p>
      <w:pPr>
        <w:spacing w:line="360" w:lineRule="auto"/>
        <w:ind w:firstLine="420" w:firstLineChars="200"/>
        <w:rPr>
          <w:color w:val="auto"/>
          <w:szCs w:val="21"/>
        </w:rPr>
      </w:pPr>
      <w:r>
        <w:rPr>
          <w:rFonts w:hint="eastAsia"/>
          <w:color w:val="auto"/>
          <w:szCs w:val="21"/>
        </w:rPr>
        <w:t>招标人在“投标人须知前附表”规定的投标截止时间（开标时间）和“投标人须知前附表”规定的地点公开开标，并邀请所有投标人的法定代表人或其委托代理人准时参加。参加开标的投标人代表必须是法定代表人或被授权的委托代理人，必须携带授权委托书完整有效材料按时参加，在投标截止前，被授权的委托代理人持本人的身份证原件及身份证复印件（如法定代表人参加开标会时可持本人身份证原件及身份证复印件验证签到，迟到则视为自动放弃投标。在招标人按开标程序进行点名时，投标人的法定代表人或被授权的委托代理人应当向招标人提交法定代表人授权委托书完整有效材料，并出示本人身份证原件核查。</w:t>
      </w:r>
    </w:p>
    <w:p>
      <w:pPr>
        <w:spacing w:line="360" w:lineRule="auto"/>
        <w:ind w:firstLine="420" w:firstLineChars="200"/>
        <w:rPr>
          <w:color w:val="auto"/>
          <w:szCs w:val="21"/>
        </w:rPr>
      </w:pPr>
      <w:r>
        <w:rPr>
          <w:rFonts w:hint="eastAsia"/>
          <w:color w:val="auto"/>
          <w:szCs w:val="21"/>
        </w:rPr>
        <w:t>招标代理机构的招标代理员必须到场，并向招标人出示本人身份证原件并验证核验。</w:t>
      </w:r>
    </w:p>
    <w:p>
      <w:pPr>
        <w:spacing w:line="360" w:lineRule="auto"/>
        <w:ind w:firstLine="420" w:firstLineChars="200"/>
        <w:rPr>
          <w:color w:val="auto"/>
          <w:szCs w:val="21"/>
        </w:rPr>
      </w:pPr>
      <w:r>
        <w:rPr>
          <w:rFonts w:hint="eastAsia"/>
          <w:color w:val="auto"/>
          <w:szCs w:val="21"/>
        </w:rPr>
        <w:t>开标会由招标人或其委托的招标代理机构主持。</w:t>
      </w:r>
    </w:p>
    <w:p>
      <w:pPr>
        <w:pStyle w:val="5"/>
        <w:rPr>
          <w:color w:val="auto"/>
        </w:rPr>
      </w:pPr>
      <w:bookmarkStart w:id="115" w:name="_Toc27649"/>
      <w:r>
        <w:rPr>
          <w:color w:val="auto"/>
        </w:rPr>
        <w:t xml:space="preserve">5.2 </w:t>
      </w:r>
      <w:r>
        <w:rPr>
          <w:rFonts w:hAnsi="宋体"/>
          <w:color w:val="auto"/>
        </w:rPr>
        <w:t>开标程序</w:t>
      </w:r>
      <w:bookmarkEnd w:id="115"/>
    </w:p>
    <w:p>
      <w:pPr>
        <w:spacing w:line="360" w:lineRule="auto"/>
        <w:ind w:firstLine="525" w:firstLineChars="250"/>
        <w:jc w:val="left"/>
        <w:rPr>
          <w:rFonts w:hAnsi="宋体" w:cs="宋体"/>
          <w:color w:val="auto"/>
        </w:rPr>
      </w:pPr>
      <w:bookmarkStart w:id="116" w:name="_Toc389065176"/>
      <w:r>
        <w:rPr>
          <w:rFonts w:hint="eastAsia" w:hAnsi="宋体" w:cs="宋体"/>
          <w:color w:val="auto"/>
        </w:rPr>
        <w:t>开标会由招标人或其委托的招标代理机构主持。主持人按“投标人须知前附表”确定的以下程序进行开标：</w:t>
      </w:r>
    </w:p>
    <w:p>
      <w:pPr>
        <w:spacing w:line="360" w:lineRule="auto"/>
        <w:ind w:firstLine="525" w:firstLineChars="250"/>
        <w:jc w:val="left"/>
        <w:rPr>
          <w:rFonts w:hAnsi="宋体" w:cs="宋体"/>
          <w:color w:val="auto"/>
        </w:rPr>
      </w:pPr>
      <w:r>
        <w:rPr>
          <w:rFonts w:hint="eastAsia" w:hAnsi="宋体" w:cs="宋体"/>
          <w:color w:val="auto"/>
        </w:rPr>
        <w:t>（1）宣布在提交投标文件截止时间前收到的投标文件数量；</w:t>
      </w:r>
    </w:p>
    <w:p>
      <w:pPr>
        <w:spacing w:line="360" w:lineRule="auto"/>
        <w:ind w:firstLine="525" w:firstLineChars="250"/>
        <w:jc w:val="left"/>
        <w:rPr>
          <w:rFonts w:hAnsi="宋体" w:cs="宋体"/>
          <w:color w:val="auto"/>
        </w:rPr>
      </w:pPr>
      <w:r>
        <w:rPr>
          <w:rFonts w:hint="eastAsia" w:hAnsi="宋体" w:cs="宋体"/>
          <w:color w:val="auto"/>
        </w:rPr>
        <w:t xml:space="preserve">（2）宣布开标纪律，开标人、唱标人、记录人、监督人等有关人员名单； </w:t>
      </w:r>
    </w:p>
    <w:p>
      <w:pPr>
        <w:spacing w:line="360" w:lineRule="auto"/>
        <w:ind w:firstLine="525" w:firstLineChars="250"/>
        <w:jc w:val="left"/>
        <w:rPr>
          <w:rFonts w:hAnsi="宋体" w:cs="宋体"/>
          <w:color w:val="auto"/>
        </w:rPr>
      </w:pPr>
      <w:r>
        <w:rPr>
          <w:rFonts w:hint="eastAsia" w:hAnsi="宋体" w:cs="宋体"/>
          <w:color w:val="auto"/>
        </w:rPr>
        <w:t>（3）确认投标人到场情况应按“投标人须知前附表”第5.2款规定进行。</w:t>
      </w:r>
    </w:p>
    <w:p>
      <w:pPr>
        <w:spacing w:line="360" w:lineRule="auto"/>
        <w:ind w:firstLine="525" w:firstLineChars="250"/>
        <w:jc w:val="left"/>
        <w:rPr>
          <w:rFonts w:hAnsi="宋体" w:cs="宋体"/>
          <w:color w:val="auto"/>
        </w:rPr>
      </w:pPr>
      <w:r>
        <w:rPr>
          <w:rFonts w:hint="eastAsia" w:hAnsi="宋体" w:cs="宋体"/>
          <w:color w:val="auto"/>
        </w:rPr>
        <w:t>（4）由招标人代表和监督人员检查投标文件的密封情况；</w:t>
      </w:r>
    </w:p>
    <w:p>
      <w:pPr>
        <w:spacing w:line="360" w:lineRule="auto"/>
        <w:ind w:firstLine="525" w:firstLineChars="250"/>
        <w:jc w:val="left"/>
        <w:rPr>
          <w:rFonts w:hAnsi="宋体" w:cs="宋体"/>
          <w:color w:val="auto"/>
        </w:rPr>
      </w:pPr>
      <w:r>
        <w:rPr>
          <w:rFonts w:hint="eastAsia" w:hAnsi="宋体" w:cs="宋体"/>
          <w:color w:val="auto"/>
        </w:rPr>
        <w:t>（5）按照“投标人须知前附表”的规定确定并宣布投标文件开标顺序；</w:t>
      </w:r>
    </w:p>
    <w:p>
      <w:pPr>
        <w:spacing w:line="360" w:lineRule="auto"/>
        <w:ind w:firstLine="525" w:firstLineChars="250"/>
        <w:jc w:val="left"/>
        <w:rPr>
          <w:rFonts w:hAnsi="宋体" w:cs="宋体"/>
          <w:color w:val="auto"/>
        </w:rPr>
      </w:pPr>
      <w:r>
        <w:rPr>
          <w:rFonts w:hint="eastAsia" w:hAnsi="宋体" w:cs="宋体"/>
          <w:color w:val="auto"/>
        </w:rPr>
        <w:t>（6）公布招标控制价及相关内容；</w:t>
      </w:r>
    </w:p>
    <w:p>
      <w:pPr>
        <w:spacing w:line="360" w:lineRule="auto"/>
        <w:ind w:firstLine="525" w:firstLineChars="250"/>
        <w:jc w:val="left"/>
        <w:rPr>
          <w:rFonts w:hAnsi="宋体" w:cs="宋体"/>
          <w:color w:val="auto"/>
        </w:rPr>
      </w:pPr>
      <w:r>
        <w:rPr>
          <w:rFonts w:hint="eastAsia" w:hAnsi="宋体" w:cs="宋体"/>
          <w:color w:val="auto"/>
        </w:rPr>
        <w:t>（7）公布投标人名称、标段名称、投标保证金的递交情况（如有）、投标报价、服务期及其他内容，并制作记录；</w:t>
      </w:r>
    </w:p>
    <w:p>
      <w:pPr>
        <w:spacing w:line="360" w:lineRule="auto"/>
        <w:ind w:firstLine="525" w:firstLineChars="250"/>
        <w:jc w:val="left"/>
        <w:rPr>
          <w:rFonts w:hAnsi="宋体" w:cs="宋体"/>
          <w:color w:val="auto"/>
        </w:rPr>
      </w:pPr>
      <w:r>
        <w:rPr>
          <w:rFonts w:hint="eastAsia" w:hAnsi="宋体" w:cs="宋体"/>
          <w:color w:val="auto"/>
        </w:rPr>
        <w:t>（8）招标人代表、记录人以及有关监督人员在开标记录上签字确认，并存档备查；</w:t>
      </w:r>
    </w:p>
    <w:p>
      <w:pPr>
        <w:spacing w:line="360" w:lineRule="auto"/>
        <w:ind w:firstLine="525" w:firstLineChars="250"/>
        <w:jc w:val="left"/>
        <w:rPr>
          <w:rFonts w:hAnsi="宋体"/>
          <w:color w:val="auto"/>
        </w:rPr>
      </w:pPr>
      <w:r>
        <w:rPr>
          <w:rFonts w:hint="eastAsia" w:hAnsi="宋体" w:cs="宋体"/>
          <w:color w:val="auto"/>
        </w:rPr>
        <w:t>（9）开标结束。</w:t>
      </w:r>
    </w:p>
    <w:p>
      <w:pPr>
        <w:pStyle w:val="5"/>
        <w:rPr>
          <w:color w:val="auto"/>
        </w:rPr>
      </w:pPr>
      <w:bookmarkStart w:id="117" w:name="_Toc19279"/>
      <w:r>
        <w:rPr>
          <w:color w:val="auto"/>
        </w:rPr>
        <w:t>5.</w:t>
      </w:r>
      <w:r>
        <w:rPr>
          <w:rFonts w:hint="eastAsia"/>
          <w:color w:val="auto"/>
        </w:rPr>
        <w:t>3</w:t>
      </w:r>
      <w:r>
        <w:rPr>
          <w:color w:val="auto"/>
        </w:rPr>
        <w:t>不予开标</w:t>
      </w:r>
      <w:bookmarkEnd w:id="117"/>
    </w:p>
    <w:bookmarkEnd w:id="116"/>
    <w:p>
      <w:pPr>
        <w:spacing w:line="360" w:lineRule="exact"/>
        <w:ind w:firstLine="420" w:firstLineChars="200"/>
        <w:rPr>
          <w:color w:val="auto"/>
          <w:szCs w:val="21"/>
        </w:rPr>
      </w:pPr>
      <w:r>
        <w:rPr>
          <w:color w:val="auto"/>
          <w:szCs w:val="21"/>
        </w:rPr>
        <w:t>符合下列情况之一的投标，招标人拒绝受理或在开标时当场</w:t>
      </w:r>
      <w:r>
        <w:rPr>
          <w:rFonts w:hint="eastAsia"/>
          <w:color w:val="auto"/>
          <w:szCs w:val="21"/>
        </w:rPr>
        <w:t>拒绝其投标</w:t>
      </w:r>
      <w:r>
        <w:rPr>
          <w:color w:val="auto"/>
          <w:szCs w:val="21"/>
        </w:rPr>
        <w:t>，不得进入评标：</w:t>
      </w:r>
    </w:p>
    <w:p>
      <w:pPr>
        <w:spacing w:line="360" w:lineRule="exact"/>
        <w:ind w:firstLine="420" w:firstLineChars="200"/>
        <w:rPr>
          <w:color w:val="auto"/>
          <w:szCs w:val="21"/>
        </w:rPr>
      </w:pPr>
      <w:r>
        <w:rPr>
          <w:color w:val="auto"/>
          <w:szCs w:val="21"/>
        </w:rPr>
        <w:t>（1）投标文件逾期送达的或者未送达指定地点的；</w:t>
      </w:r>
    </w:p>
    <w:p>
      <w:pPr>
        <w:spacing w:line="360" w:lineRule="exact"/>
        <w:ind w:firstLine="420" w:firstLineChars="200"/>
        <w:rPr>
          <w:color w:val="auto"/>
          <w:szCs w:val="21"/>
        </w:rPr>
      </w:pPr>
      <w:r>
        <w:rPr>
          <w:color w:val="auto"/>
          <w:szCs w:val="21"/>
        </w:rPr>
        <w:t>（2）投标文件未按招标文件要求</w:t>
      </w:r>
      <w:r>
        <w:rPr>
          <w:rFonts w:hint="eastAsia"/>
          <w:color w:val="auto"/>
          <w:szCs w:val="21"/>
        </w:rPr>
        <w:t>包装、</w:t>
      </w:r>
      <w:r>
        <w:rPr>
          <w:color w:val="auto"/>
          <w:szCs w:val="21"/>
        </w:rPr>
        <w:t>密封</w:t>
      </w:r>
      <w:r>
        <w:rPr>
          <w:rFonts w:hint="eastAsia"/>
          <w:color w:val="auto"/>
          <w:szCs w:val="21"/>
        </w:rPr>
        <w:t>和标记</w:t>
      </w:r>
      <w:r>
        <w:rPr>
          <w:color w:val="auto"/>
          <w:szCs w:val="21"/>
        </w:rPr>
        <w:t>的；</w:t>
      </w:r>
    </w:p>
    <w:p>
      <w:pPr>
        <w:spacing w:line="360" w:lineRule="auto"/>
        <w:ind w:firstLine="420" w:firstLineChars="200"/>
        <w:rPr>
          <w:color w:val="auto"/>
          <w:szCs w:val="21"/>
        </w:rPr>
      </w:pPr>
      <w:r>
        <w:rPr>
          <w:color w:val="auto"/>
          <w:szCs w:val="21"/>
        </w:rPr>
        <w:t>（3）投标人法定代表人或其授权</w:t>
      </w:r>
      <w:r>
        <w:rPr>
          <w:rFonts w:hint="eastAsia"/>
          <w:color w:val="auto"/>
          <w:szCs w:val="21"/>
        </w:rPr>
        <w:t>的委托代理人</w:t>
      </w:r>
      <w:r>
        <w:rPr>
          <w:color w:val="auto"/>
          <w:szCs w:val="21"/>
        </w:rPr>
        <w:t>未按</w:t>
      </w:r>
      <w:r>
        <w:rPr>
          <w:rFonts w:hint="eastAsia"/>
          <w:color w:val="auto"/>
          <w:szCs w:val="21"/>
        </w:rPr>
        <w:t>本章第5.1项要求提供投标人专职投标员身份证号、授权代表信息等项目相关信息。</w:t>
      </w:r>
    </w:p>
    <w:p>
      <w:pPr>
        <w:pStyle w:val="5"/>
        <w:rPr>
          <w:color w:val="auto"/>
        </w:rPr>
      </w:pPr>
      <w:bookmarkStart w:id="118" w:name="_Toc28900"/>
      <w:r>
        <w:rPr>
          <w:rFonts w:hint="eastAsia"/>
          <w:color w:val="auto"/>
        </w:rPr>
        <w:t>5.4 开标异议</w:t>
      </w:r>
      <w:bookmarkEnd w:id="118"/>
    </w:p>
    <w:p>
      <w:pPr>
        <w:spacing w:line="360" w:lineRule="auto"/>
        <w:ind w:firstLine="420" w:firstLineChars="200"/>
        <w:rPr>
          <w:color w:val="auto"/>
        </w:rPr>
      </w:pPr>
      <w:r>
        <w:rPr>
          <w:rFonts w:hint="eastAsia"/>
          <w:color w:val="auto"/>
        </w:rPr>
        <w:t>投标人对开标有异议的，应当在开标现场提出，招标人当场作出答复，并制作记录。</w:t>
      </w:r>
    </w:p>
    <w:p>
      <w:pPr>
        <w:spacing w:line="360" w:lineRule="auto"/>
        <w:ind w:firstLine="420" w:firstLineChars="200"/>
        <w:rPr>
          <w:color w:val="auto"/>
        </w:rPr>
      </w:pPr>
      <w:r>
        <w:rPr>
          <w:rFonts w:hint="eastAsia"/>
          <w:color w:val="auto"/>
        </w:rPr>
        <w:t>投标人未派授权代表按时参加开标会议的，不得对开标情况提出异议。</w:t>
      </w:r>
    </w:p>
    <w:p>
      <w:pPr>
        <w:pStyle w:val="4"/>
        <w:rPr>
          <w:color w:val="auto"/>
        </w:rPr>
      </w:pPr>
      <w:bookmarkStart w:id="119" w:name="_Toc6359"/>
      <w:r>
        <w:rPr>
          <w:color w:val="auto"/>
        </w:rPr>
        <w:t>6评标</w:t>
      </w:r>
      <w:bookmarkEnd w:id="119"/>
    </w:p>
    <w:p>
      <w:pPr>
        <w:pStyle w:val="5"/>
        <w:rPr>
          <w:color w:val="auto"/>
        </w:rPr>
      </w:pPr>
      <w:bookmarkStart w:id="120" w:name="_Toc27991"/>
      <w:r>
        <w:rPr>
          <w:color w:val="auto"/>
        </w:rPr>
        <w:t xml:space="preserve">6.1 </w:t>
      </w:r>
      <w:r>
        <w:rPr>
          <w:rFonts w:hAnsi="宋体"/>
          <w:color w:val="auto"/>
        </w:rPr>
        <w:t>评标委员会</w:t>
      </w:r>
      <w:bookmarkEnd w:id="120"/>
    </w:p>
    <w:p>
      <w:pPr>
        <w:spacing w:line="360" w:lineRule="auto"/>
        <w:ind w:firstLine="420" w:firstLineChars="200"/>
        <w:rPr>
          <w:color w:val="auto"/>
          <w:szCs w:val="21"/>
        </w:rPr>
      </w:pPr>
      <w:r>
        <w:rPr>
          <w:color w:val="auto"/>
          <w:szCs w:val="21"/>
        </w:rPr>
        <w:t>6.1.1评标由招标人依法组建的评标委员会负责。评标委员会</w:t>
      </w:r>
      <w:r>
        <w:rPr>
          <w:rFonts w:hint="eastAsia"/>
          <w:color w:val="auto"/>
          <w:szCs w:val="21"/>
        </w:rPr>
        <w:t>由招标人或其委托的招标代理机构熟悉相关业务的代表，以及有关技术、经济等方面的专家组成。</w:t>
      </w:r>
      <w:r>
        <w:rPr>
          <w:color w:val="auto"/>
          <w:szCs w:val="21"/>
        </w:rPr>
        <w:t>技术、经济等方面专家的确定方式</w:t>
      </w:r>
      <w:bookmarkStart w:id="121" w:name="_Toc459567765"/>
      <w:bookmarkStart w:id="122" w:name="_Toc184635076"/>
      <w:bookmarkStart w:id="123" w:name="_Toc392940976"/>
      <w:r>
        <w:rPr>
          <w:color w:val="auto"/>
          <w:szCs w:val="21"/>
        </w:rPr>
        <w:t>见“投标</w:t>
      </w:r>
      <w:bookmarkEnd w:id="121"/>
      <w:bookmarkEnd w:id="122"/>
      <w:bookmarkEnd w:id="123"/>
      <w:r>
        <w:rPr>
          <w:color w:val="auto"/>
          <w:szCs w:val="21"/>
        </w:rPr>
        <w:t>人</w:t>
      </w:r>
      <w:bookmarkStart w:id="124" w:name="_Toc459567766"/>
      <w:r>
        <w:rPr>
          <w:color w:val="auto"/>
          <w:szCs w:val="21"/>
        </w:rPr>
        <w:t>须知前附表”。</w:t>
      </w:r>
      <w:r>
        <w:rPr>
          <w:rFonts w:hint="eastAsia" w:cs="宋体"/>
          <w:color w:val="auto"/>
        </w:rPr>
        <w:t xml:space="preserve"> 截</w:t>
      </w:r>
      <w:bookmarkEnd w:id="124"/>
      <w:r>
        <w:rPr>
          <w:rFonts w:hint="eastAsia" w:cs="宋体"/>
          <w:color w:val="auto"/>
        </w:rPr>
        <w:t>标前，招标人应就评委会组成情况通过向招标监督部门提交申请。</w:t>
      </w:r>
    </w:p>
    <w:p>
      <w:pPr>
        <w:spacing w:line="360" w:lineRule="auto"/>
        <w:ind w:firstLine="420" w:firstLineChars="200"/>
        <w:rPr>
          <w:color w:val="auto"/>
          <w:szCs w:val="21"/>
        </w:rPr>
      </w:pPr>
      <w:r>
        <w:rPr>
          <w:color w:val="auto"/>
          <w:szCs w:val="21"/>
        </w:rPr>
        <w:t xml:space="preserve">6.1.2 </w:t>
      </w:r>
      <w:r>
        <w:rPr>
          <w:rFonts w:hint="eastAsia"/>
          <w:color w:val="auto"/>
          <w:szCs w:val="21"/>
        </w:rPr>
        <w:t>抽取的</w:t>
      </w:r>
      <w:r>
        <w:rPr>
          <w:color w:val="auto"/>
          <w:szCs w:val="21"/>
        </w:rPr>
        <w:t>评标委员会成员有下列情形之一的，应当回避：</w:t>
      </w:r>
    </w:p>
    <w:p>
      <w:pPr>
        <w:spacing w:line="360" w:lineRule="auto"/>
        <w:ind w:firstLine="420" w:firstLineChars="200"/>
        <w:rPr>
          <w:color w:val="auto"/>
          <w:szCs w:val="21"/>
        </w:rPr>
      </w:pPr>
      <w:r>
        <w:rPr>
          <w:color w:val="auto"/>
          <w:szCs w:val="21"/>
        </w:rPr>
        <w:t>（1）</w:t>
      </w:r>
      <w:r>
        <w:rPr>
          <w:rFonts w:hint="eastAsia"/>
          <w:color w:val="auto"/>
          <w:szCs w:val="21"/>
        </w:rPr>
        <w:t>投标人</w:t>
      </w:r>
      <w:r>
        <w:rPr>
          <w:color w:val="auto"/>
          <w:szCs w:val="21"/>
        </w:rPr>
        <w:t>或投标人的主要负责人的近亲属；</w:t>
      </w:r>
    </w:p>
    <w:p>
      <w:pPr>
        <w:spacing w:line="360" w:lineRule="auto"/>
        <w:ind w:firstLine="420" w:firstLineChars="200"/>
        <w:rPr>
          <w:color w:val="auto"/>
          <w:szCs w:val="21"/>
        </w:rPr>
      </w:pPr>
      <w:r>
        <w:rPr>
          <w:color w:val="auto"/>
          <w:szCs w:val="21"/>
        </w:rPr>
        <w:t>（2）</w:t>
      </w:r>
      <w:r>
        <w:rPr>
          <w:rFonts w:hint="eastAsia"/>
          <w:color w:val="auto"/>
          <w:szCs w:val="21"/>
        </w:rPr>
        <w:t>本招标</w:t>
      </w:r>
      <w:r>
        <w:rPr>
          <w:color w:val="auto"/>
          <w:szCs w:val="21"/>
        </w:rPr>
        <w:t>项目主管部门或者</w:t>
      </w:r>
      <w:r>
        <w:rPr>
          <w:rFonts w:hint="eastAsia"/>
          <w:color w:val="auto"/>
          <w:szCs w:val="21"/>
        </w:rPr>
        <w:t>本招标项目招标投标</w:t>
      </w:r>
      <w:r>
        <w:rPr>
          <w:color w:val="auto"/>
          <w:szCs w:val="21"/>
        </w:rPr>
        <w:t>行政监督部门的人员；</w:t>
      </w:r>
    </w:p>
    <w:p>
      <w:pPr>
        <w:spacing w:line="360" w:lineRule="auto"/>
        <w:ind w:firstLine="420" w:firstLineChars="200"/>
        <w:rPr>
          <w:color w:val="auto"/>
          <w:szCs w:val="21"/>
        </w:rPr>
      </w:pPr>
      <w:r>
        <w:rPr>
          <w:color w:val="auto"/>
          <w:szCs w:val="21"/>
        </w:rPr>
        <w:t>（3）与投标人有经济利益关系，可能影响对投标公正评审的</w:t>
      </w:r>
      <w:r>
        <w:rPr>
          <w:rFonts w:hint="eastAsia"/>
          <w:color w:val="auto"/>
          <w:szCs w:val="21"/>
        </w:rPr>
        <w:t>人员；</w:t>
      </w:r>
    </w:p>
    <w:p>
      <w:pPr>
        <w:spacing w:line="360" w:lineRule="auto"/>
        <w:ind w:firstLine="420" w:firstLineChars="200"/>
        <w:rPr>
          <w:color w:val="auto"/>
          <w:szCs w:val="21"/>
        </w:rPr>
      </w:pPr>
      <w:r>
        <w:rPr>
          <w:rFonts w:hint="eastAsia"/>
          <w:color w:val="auto"/>
          <w:szCs w:val="21"/>
        </w:rPr>
        <w:t>（4）为该工程招标代理机构的人员；</w:t>
      </w:r>
    </w:p>
    <w:p>
      <w:pPr>
        <w:spacing w:line="360" w:lineRule="auto"/>
        <w:ind w:firstLine="420" w:firstLineChars="200"/>
        <w:rPr>
          <w:color w:val="auto"/>
          <w:szCs w:val="21"/>
        </w:rPr>
      </w:pPr>
      <w:r>
        <w:rPr>
          <w:rFonts w:hint="eastAsia"/>
          <w:color w:val="auto"/>
          <w:szCs w:val="21"/>
        </w:rPr>
        <w:t>（5）为该工程的勘察、设计、参与前期项目评审的人员；</w:t>
      </w:r>
    </w:p>
    <w:p>
      <w:pPr>
        <w:spacing w:line="360" w:lineRule="auto"/>
        <w:ind w:firstLine="420" w:firstLineChars="200"/>
        <w:rPr>
          <w:color w:val="auto"/>
          <w:szCs w:val="21"/>
        </w:rPr>
      </w:pPr>
      <w:r>
        <w:rPr>
          <w:rFonts w:hint="eastAsia"/>
          <w:color w:val="auto"/>
          <w:szCs w:val="21"/>
        </w:rPr>
        <w:t>（</w:t>
      </w:r>
      <w:r>
        <w:rPr>
          <w:color w:val="auto"/>
          <w:szCs w:val="21"/>
        </w:rPr>
        <w:t>6</w:t>
      </w:r>
      <w:r>
        <w:rPr>
          <w:rFonts w:hint="eastAsia"/>
          <w:color w:val="auto"/>
          <w:szCs w:val="21"/>
        </w:rPr>
        <w:t>）与投标人有其他利害关系的人员。</w:t>
      </w:r>
    </w:p>
    <w:p>
      <w:pPr>
        <w:spacing w:line="360" w:lineRule="auto"/>
        <w:ind w:firstLine="420" w:firstLineChars="200"/>
        <w:rPr>
          <w:color w:val="auto"/>
          <w:szCs w:val="21"/>
        </w:rPr>
      </w:pPr>
      <w:r>
        <w:rPr>
          <w:color w:val="auto"/>
          <w:szCs w:val="21"/>
        </w:rPr>
        <w:t xml:space="preserve">6.1.3 </w:t>
      </w:r>
      <w:r>
        <w:rPr>
          <w:rFonts w:hint="eastAsia"/>
          <w:color w:val="auto"/>
          <w:szCs w:val="21"/>
        </w:rPr>
        <w:t>有下列情形之一的专家不能参与评标活动，应主动退出：</w:t>
      </w:r>
    </w:p>
    <w:p>
      <w:pPr>
        <w:spacing w:line="360" w:lineRule="auto"/>
        <w:ind w:firstLine="420" w:firstLineChars="200"/>
        <w:rPr>
          <w:color w:val="auto"/>
          <w:szCs w:val="21"/>
        </w:rPr>
      </w:pPr>
      <w:r>
        <w:rPr>
          <w:rFonts w:hint="eastAsia"/>
          <w:color w:val="auto"/>
          <w:szCs w:val="21"/>
        </w:rPr>
        <w:t>（1）曾在招标投标活动中从事违法行为而受过行政处罚或者刑事处罚的人员；</w:t>
      </w:r>
    </w:p>
    <w:p>
      <w:pPr>
        <w:spacing w:line="360" w:lineRule="auto"/>
        <w:ind w:firstLine="420" w:firstLineChars="200"/>
        <w:rPr>
          <w:color w:val="auto"/>
          <w:szCs w:val="21"/>
        </w:rPr>
      </w:pPr>
      <w:r>
        <w:rPr>
          <w:rFonts w:hint="eastAsia"/>
          <w:color w:val="auto"/>
          <w:szCs w:val="21"/>
        </w:rPr>
        <w:t>（2）曾被开除公职或被取消评标专家资格的；</w:t>
      </w:r>
    </w:p>
    <w:p>
      <w:pPr>
        <w:spacing w:line="360" w:lineRule="auto"/>
        <w:ind w:firstLine="420" w:firstLineChars="200"/>
        <w:rPr>
          <w:color w:val="auto"/>
          <w:szCs w:val="21"/>
        </w:rPr>
      </w:pPr>
      <w:r>
        <w:rPr>
          <w:rFonts w:hint="eastAsia"/>
          <w:color w:val="auto"/>
          <w:szCs w:val="21"/>
        </w:rPr>
        <w:t>（3）曾因犯罪受过刑事处罚的；</w:t>
      </w:r>
    </w:p>
    <w:p>
      <w:pPr>
        <w:spacing w:line="360" w:lineRule="auto"/>
        <w:ind w:firstLine="420" w:firstLineChars="200"/>
        <w:rPr>
          <w:color w:val="auto"/>
          <w:szCs w:val="21"/>
        </w:rPr>
      </w:pPr>
      <w:r>
        <w:rPr>
          <w:rFonts w:hint="eastAsia"/>
          <w:color w:val="auto"/>
          <w:szCs w:val="21"/>
        </w:rPr>
        <w:t>（4）评标时期在全国建筑市场监管公共服务平台（http://jzsc.mohurd.gov.cn/home）被列为个人黑名单的人员；</w:t>
      </w:r>
    </w:p>
    <w:p>
      <w:pPr>
        <w:spacing w:line="360" w:lineRule="auto"/>
        <w:ind w:firstLine="420" w:firstLineChars="200"/>
        <w:rPr>
          <w:color w:val="auto"/>
          <w:szCs w:val="21"/>
        </w:rPr>
      </w:pPr>
      <w:r>
        <w:rPr>
          <w:rFonts w:hint="eastAsia"/>
          <w:color w:val="auto"/>
          <w:szCs w:val="21"/>
        </w:rPr>
        <w:t>（5）评标时期在“信用中国”网站（www.creditchina.gov.cn）中被列为失信被执行人的人员</w:t>
      </w:r>
      <w:r>
        <w:rPr>
          <w:color w:val="auto"/>
          <w:szCs w:val="21"/>
        </w:rPr>
        <w:t>。</w:t>
      </w:r>
    </w:p>
    <w:p>
      <w:pPr>
        <w:pStyle w:val="5"/>
        <w:rPr>
          <w:color w:val="auto"/>
        </w:rPr>
      </w:pPr>
      <w:bookmarkStart w:id="125" w:name="_Toc1921"/>
      <w:r>
        <w:rPr>
          <w:color w:val="auto"/>
        </w:rPr>
        <w:t xml:space="preserve">6.2 </w:t>
      </w:r>
      <w:r>
        <w:rPr>
          <w:rFonts w:hAnsi="宋体"/>
          <w:color w:val="auto"/>
        </w:rPr>
        <w:t>评标原则</w:t>
      </w:r>
      <w:bookmarkEnd w:id="125"/>
    </w:p>
    <w:p>
      <w:pPr>
        <w:spacing w:line="360" w:lineRule="auto"/>
        <w:ind w:firstLine="420" w:firstLineChars="200"/>
        <w:rPr>
          <w:color w:val="auto"/>
          <w:szCs w:val="21"/>
        </w:rPr>
      </w:pPr>
      <w:r>
        <w:rPr>
          <w:color w:val="auto"/>
        </w:rPr>
        <w:t>6.2.1</w:t>
      </w:r>
      <w:r>
        <w:rPr>
          <w:color w:val="auto"/>
          <w:szCs w:val="21"/>
        </w:rPr>
        <w:t>评标活动遵循公平、公正、科学和择优的原则。</w:t>
      </w:r>
    </w:p>
    <w:p>
      <w:pPr>
        <w:pStyle w:val="5"/>
        <w:rPr>
          <w:color w:val="auto"/>
        </w:rPr>
      </w:pPr>
      <w:bookmarkStart w:id="126" w:name="_Toc15350"/>
      <w:r>
        <w:rPr>
          <w:color w:val="auto"/>
        </w:rPr>
        <w:t xml:space="preserve">6.3 </w:t>
      </w:r>
      <w:r>
        <w:rPr>
          <w:rFonts w:hAnsi="宋体"/>
          <w:color w:val="auto"/>
        </w:rPr>
        <w:t>评标</w:t>
      </w:r>
      <w:r>
        <w:rPr>
          <w:rFonts w:hint="eastAsia" w:hAnsi="宋体"/>
          <w:color w:val="auto"/>
        </w:rPr>
        <w:t>方式</w:t>
      </w:r>
      <w:bookmarkEnd w:id="126"/>
    </w:p>
    <w:p>
      <w:pPr>
        <w:spacing w:line="360" w:lineRule="auto"/>
        <w:ind w:firstLine="420" w:firstLineChars="200"/>
        <w:rPr>
          <w:color w:val="auto"/>
          <w:szCs w:val="21"/>
        </w:rPr>
      </w:pPr>
      <w:r>
        <w:rPr>
          <w:color w:val="auto"/>
          <w:szCs w:val="21"/>
        </w:rPr>
        <w:t>评标委员会按照第三章</w:t>
      </w:r>
      <w:r>
        <w:rPr>
          <w:rFonts w:hint="eastAsia"/>
          <w:color w:val="auto"/>
          <w:szCs w:val="21"/>
        </w:rPr>
        <w:t>“</w:t>
      </w:r>
      <w:r>
        <w:rPr>
          <w:color w:val="auto"/>
          <w:szCs w:val="21"/>
        </w:rPr>
        <w:t>评标办法</w:t>
      </w:r>
      <w:r>
        <w:rPr>
          <w:rFonts w:hint="eastAsia"/>
          <w:color w:val="auto"/>
          <w:szCs w:val="21"/>
        </w:rPr>
        <w:t>”</w:t>
      </w:r>
      <w:r>
        <w:rPr>
          <w:color w:val="auto"/>
          <w:szCs w:val="21"/>
        </w:rPr>
        <w:t>规定的方法、评审因素、标准和程序对投标文件进行评审。第三章</w:t>
      </w:r>
      <w:r>
        <w:rPr>
          <w:rFonts w:hint="eastAsia"/>
          <w:color w:val="auto"/>
          <w:szCs w:val="21"/>
        </w:rPr>
        <w:t>“</w:t>
      </w:r>
      <w:r>
        <w:rPr>
          <w:color w:val="auto"/>
          <w:szCs w:val="21"/>
        </w:rPr>
        <w:t>评标办法</w:t>
      </w:r>
      <w:r>
        <w:rPr>
          <w:rFonts w:hint="eastAsia"/>
          <w:color w:val="auto"/>
          <w:szCs w:val="21"/>
        </w:rPr>
        <w:t>”</w:t>
      </w:r>
      <w:r>
        <w:rPr>
          <w:color w:val="auto"/>
          <w:szCs w:val="21"/>
        </w:rPr>
        <w:t>没有规定的方</w:t>
      </w:r>
      <w:bookmarkStart w:id="127" w:name="_Toc459567768"/>
      <w:r>
        <w:rPr>
          <w:color w:val="auto"/>
          <w:szCs w:val="21"/>
        </w:rPr>
        <w:t>法、评审因素</w:t>
      </w:r>
      <w:bookmarkEnd w:id="127"/>
      <w:r>
        <w:rPr>
          <w:color w:val="auto"/>
          <w:szCs w:val="21"/>
        </w:rPr>
        <w:t>和标准，不作为评标依据。</w:t>
      </w:r>
      <w:r>
        <w:rPr>
          <w:rFonts w:hint="eastAsia"/>
          <w:color w:val="auto"/>
          <w:szCs w:val="21"/>
        </w:rPr>
        <w:t>具体评标方式见“投标人须知前附表”。</w:t>
      </w:r>
    </w:p>
    <w:p>
      <w:pPr>
        <w:pStyle w:val="5"/>
        <w:rPr>
          <w:color w:val="auto"/>
        </w:rPr>
      </w:pPr>
      <w:bookmarkStart w:id="128" w:name="_Toc30700"/>
      <w:r>
        <w:rPr>
          <w:color w:val="auto"/>
        </w:rPr>
        <w:t>6.4 移交评标资料</w:t>
      </w:r>
      <w:bookmarkEnd w:id="128"/>
    </w:p>
    <w:p>
      <w:pPr>
        <w:spacing w:line="360" w:lineRule="auto"/>
        <w:ind w:firstLine="420" w:firstLineChars="200"/>
        <w:rPr>
          <w:color w:val="auto"/>
          <w:szCs w:val="21"/>
        </w:rPr>
      </w:pPr>
      <w:bookmarkStart w:id="129" w:name="_Toc389065181"/>
      <w:r>
        <w:rPr>
          <w:rFonts w:hint="eastAsia"/>
          <w:color w:val="auto"/>
          <w:szCs w:val="21"/>
        </w:rPr>
        <w:t>评标委员会完成评标后，立即向招标人提交书面评标报告和中标候选人名单，并同时移交所有评标所涉资料。</w:t>
      </w:r>
    </w:p>
    <w:p>
      <w:pPr>
        <w:pStyle w:val="5"/>
        <w:rPr>
          <w:color w:val="auto"/>
        </w:rPr>
      </w:pPr>
      <w:bookmarkStart w:id="130" w:name="_Toc20851"/>
      <w:r>
        <w:rPr>
          <w:color w:val="auto"/>
        </w:rPr>
        <w:t>6.5 评标资料封存和启封</w:t>
      </w:r>
      <w:bookmarkEnd w:id="130"/>
    </w:p>
    <w:p>
      <w:pPr>
        <w:spacing w:line="360" w:lineRule="auto"/>
        <w:ind w:firstLine="420" w:firstLineChars="200"/>
        <w:rPr>
          <w:color w:val="auto"/>
          <w:szCs w:val="21"/>
        </w:rPr>
      </w:pPr>
      <w:r>
        <w:rPr>
          <w:color w:val="auto"/>
          <w:szCs w:val="21"/>
        </w:rPr>
        <w:t>6.5.1 评标结束至中标</w:t>
      </w:r>
      <w:r>
        <w:rPr>
          <w:rFonts w:hint="eastAsia"/>
          <w:color w:val="auto"/>
          <w:szCs w:val="21"/>
        </w:rPr>
        <w:t>通知书发放时</w:t>
      </w:r>
      <w:r>
        <w:rPr>
          <w:color w:val="auto"/>
          <w:szCs w:val="21"/>
        </w:rPr>
        <w:t>，招标人按</w:t>
      </w:r>
      <w:r>
        <w:rPr>
          <w:rFonts w:hint="eastAsia"/>
          <w:color w:val="auto"/>
          <w:szCs w:val="21"/>
        </w:rPr>
        <w:t>“</w:t>
      </w:r>
      <w:r>
        <w:rPr>
          <w:color w:val="auto"/>
          <w:szCs w:val="21"/>
        </w:rPr>
        <w:t>投标人须知前附表</w:t>
      </w:r>
      <w:r>
        <w:rPr>
          <w:rFonts w:hint="eastAsia"/>
          <w:color w:val="auto"/>
          <w:szCs w:val="21"/>
        </w:rPr>
        <w:t>”</w:t>
      </w:r>
      <w:r>
        <w:rPr>
          <w:color w:val="auto"/>
          <w:szCs w:val="21"/>
        </w:rPr>
        <w:t>规定的封存方式封存评标资料。</w:t>
      </w:r>
    </w:p>
    <w:p>
      <w:pPr>
        <w:spacing w:line="360" w:lineRule="auto"/>
        <w:ind w:firstLine="420" w:firstLineChars="200"/>
        <w:rPr>
          <w:color w:val="auto"/>
          <w:szCs w:val="21"/>
        </w:rPr>
      </w:pPr>
      <w:r>
        <w:rPr>
          <w:color w:val="auto"/>
          <w:szCs w:val="21"/>
        </w:rPr>
        <w:t>6.5.2 如在封存期间</w:t>
      </w:r>
      <w:r>
        <w:rPr>
          <w:rFonts w:hint="eastAsia"/>
          <w:color w:val="auto"/>
          <w:szCs w:val="21"/>
        </w:rPr>
        <w:t>处理</w:t>
      </w:r>
      <w:r>
        <w:rPr>
          <w:color w:val="auto"/>
          <w:szCs w:val="21"/>
        </w:rPr>
        <w:t>招标投标利害当事人提出异议或者投诉</w:t>
      </w:r>
      <w:r>
        <w:rPr>
          <w:rFonts w:hint="eastAsia"/>
          <w:color w:val="auto"/>
          <w:szCs w:val="21"/>
        </w:rPr>
        <w:t>时需要启封评标资料的，应按当地招投标监督管理部门规定的程序启封。</w:t>
      </w:r>
    </w:p>
    <w:p>
      <w:pPr>
        <w:spacing w:line="360" w:lineRule="auto"/>
        <w:ind w:firstLine="420" w:firstLineChars="200"/>
        <w:rPr>
          <w:color w:val="auto"/>
        </w:rPr>
      </w:pPr>
      <w:r>
        <w:rPr>
          <w:color w:val="auto"/>
          <w:szCs w:val="21"/>
        </w:rPr>
        <w:t>6.5.3 评标资料封存和启封应符合</w:t>
      </w:r>
      <w:r>
        <w:rPr>
          <w:rFonts w:hint="eastAsia"/>
          <w:color w:val="auto"/>
          <w:szCs w:val="21"/>
        </w:rPr>
        <w:t>当地招投标监督管理部门</w:t>
      </w:r>
      <w:r>
        <w:rPr>
          <w:color w:val="auto"/>
          <w:szCs w:val="21"/>
        </w:rPr>
        <w:t>的规定。</w:t>
      </w:r>
    </w:p>
    <w:p>
      <w:pPr>
        <w:pStyle w:val="5"/>
        <w:rPr>
          <w:color w:val="auto"/>
        </w:rPr>
      </w:pPr>
      <w:bookmarkStart w:id="131" w:name="_Toc4179"/>
      <w:r>
        <w:rPr>
          <w:color w:val="auto"/>
        </w:rPr>
        <w:t>6.6 中标候选人公示</w:t>
      </w:r>
      <w:bookmarkEnd w:id="131"/>
    </w:p>
    <w:p>
      <w:pPr>
        <w:spacing w:line="360" w:lineRule="auto"/>
        <w:ind w:firstLine="420" w:firstLineChars="200"/>
        <w:rPr>
          <w:color w:val="auto"/>
          <w:szCs w:val="21"/>
        </w:rPr>
      </w:pPr>
      <w:r>
        <w:rPr>
          <w:color w:val="auto"/>
          <w:szCs w:val="21"/>
        </w:rPr>
        <w:t>6.6.1</w:t>
      </w:r>
      <w:r>
        <w:rPr>
          <w:rFonts w:hint="eastAsia"/>
          <w:color w:val="auto"/>
          <w:szCs w:val="21"/>
        </w:rPr>
        <w:t>招标人在收到评标报告之日起3日内在投标人须知前附表规定的发布媒介发布评标结果公示，公示期不少于3个工作日</w:t>
      </w:r>
      <w:r>
        <w:rPr>
          <w:color w:val="auto"/>
          <w:szCs w:val="21"/>
        </w:rPr>
        <w:t>。</w:t>
      </w:r>
      <w:bookmarkEnd w:id="129"/>
      <w:bookmarkStart w:id="132" w:name="_Toc184635077"/>
    </w:p>
    <w:p>
      <w:pPr>
        <w:spacing w:line="360" w:lineRule="auto"/>
        <w:ind w:firstLine="420" w:firstLineChars="200"/>
        <w:rPr>
          <w:color w:val="auto"/>
          <w:szCs w:val="21"/>
        </w:rPr>
      </w:pPr>
      <w:r>
        <w:rPr>
          <w:color w:val="auto"/>
          <w:szCs w:val="21"/>
        </w:rPr>
        <w:t xml:space="preserve">6.6.2 </w:t>
      </w:r>
      <w:r>
        <w:rPr>
          <w:rFonts w:hint="eastAsia"/>
          <w:color w:val="auto"/>
          <w:szCs w:val="21"/>
        </w:rPr>
        <w:t>投标人或者其他利害关系人对评标结果有异议的，</w:t>
      </w:r>
      <w:r>
        <w:rPr>
          <w:color w:val="auto"/>
          <w:szCs w:val="21"/>
        </w:rPr>
        <w:t>应当在中标候选人公示期间</w:t>
      </w:r>
      <w:r>
        <w:rPr>
          <w:rFonts w:hint="eastAsia"/>
          <w:color w:val="auto"/>
          <w:szCs w:val="21"/>
        </w:rPr>
        <w:t>通过</w:t>
      </w:r>
      <w:r>
        <w:rPr>
          <w:color w:val="auto"/>
          <w:szCs w:val="21"/>
        </w:rPr>
        <w:t>提交纸质</w:t>
      </w:r>
      <w:r>
        <w:rPr>
          <w:rFonts w:hint="eastAsia"/>
          <w:color w:val="auto"/>
          <w:szCs w:val="21"/>
        </w:rPr>
        <w:t>书</w:t>
      </w:r>
      <w:r>
        <w:rPr>
          <w:color w:val="auto"/>
          <w:szCs w:val="21"/>
        </w:rPr>
        <w:t>面材料提出</w:t>
      </w:r>
      <w:r>
        <w:rPr>
          <w:rFonts w:hint="eastAsia"/>
          <w:color w:val="auto"/>
          <w:szCs w:val="21"/>
        </w:rPr>
        <w:t>，招标人应当自收到异议之日起3日内作出答复。</w:t>
      </w:r>
      <w:r>
        <w:rPr>
          <w:color w:val="auto"/>
          <w:szCs w:val="21"/>
        </w:rPr>
        <w:t>对招标人答复不满意或招标人拒不答复的，投标人</w:t>
      </w:r>
      <w:r>
        <w:rPr>
          <w:rFonts w:hint="eastAsia"/>
          <w:color w:val="auto"/>
          <w:szCs w:val="21"/>
        </w:rPr>
        <w:t>可按照本章第9.5条的规定程序</w:t>
      </w:r>
      <w:r>
        <w:rPr>
          <w:color w:val="auto"/>
          <w:szCs w:val="21"/>
        </w:rPr>
        <w:t>向有关行政监督部门投诉。</w:t>
      </w:r>
    </w:p>
    <w:p>
      <w:pPr>
        <w:spacing w:line="360" w:lineRule="auto"/>
        <w:ind w:firstLine="420" w:firstLineChars="200"/>
        <w:rPr>
          <w:color w:val="auto"/>
          <w:szCs w:val="21"/>
        </w:rPr>
      </w:pPr>
      <w:r>
        <w:rPr>
          <w:rFonts w:hint="eastAsia"/>
          <w:color w:val="auto"/>
          <w:szCs w:val="21"/>
        </w:rPr>
        <w:t>6.6.3招标人对中标候选人有投诉的，</w:t>
      </w:r>
      <w:r>
        <w:rPr>
          <w:color w:val="auto"/>
          <w:szCs w:val="21"/>
        </w:rPr>
        <w:t>按</w:t>
      </w:r>
      <w:r>
        <w:rPr>
          <w:rFonts w:hint="eastAsia"/>
          <w:color w:val="auto"/>
          <w:szCs w:val="21"/>
        </w:rPr>
        <w:t>照</w:t>
      </w:r>
      <w:r>
        <w:rPr>
          <w:color w:val="auto"/>
          <w:szCs w:val="21"/>
        </w:rPr>
        <w:t>本章</w:t>
      </w:r>
      <w:r>
        <w:rPr>
          <w:rFonts w:hint="eastAsia"/>
          <w:color w:val="auto"/>
          <w:szCs w:val="21"/>
        </w:rPr>
        <w:t>第</w:t>
      </w:r>
      <w:r>
        <w:rPr>
          <w:color w:val="auto"/>
          <w:szCs w:val="21"/>
        </w:rPr>
        <w:t>9.5条的规定程序执行</w:t>
      </w:r>
      <w:r>
        <w:rPr>
          <w:rFonts w:hint="eastAsia"/>
          <w:color w:val="auto"/>
          <w:szCs w:val="21"/>
        </w:rPr>
        <w:t>。</w:t>
      </w:r>
    </w:p>
    <w:p>
      <w:pPr>
        <w:pStyle w:val="5"/>
        <w:rPr>
          <w:color w:val="auto"/>
        </w:rPr>
      </w:pPr>
      <w:bookmarkStart w:id="133" w:name="_Toc22087"/>
      <w:r>
        <w:rPr>
          <w:rFonts w:hint="eastAsia"/>
          <w:color w:val="auto"/>
        </w:rPr>
        <w:t>6.7履约能力审查</w:t>
      </w:r>
      <w:bookmarkEnd w:id="133"/>
    </w:p>
    <w:p>
      <w:pPr>
        <w:spacing w:line="360" w:lineRule="auto"/>
        <w:ind w:firstLine="420" w:firstLineChars="200"/>
        <w:rPr>
          <w:color w:val="auto"/>
          <w:szCs w:val="21"/>
        </w:rPr>
      </w:pPr>
      <w:r>
        <w:rPr>
          <w:rFonts w:hint="eastAsia"/>
          <w:color w:val="auto"/>
          <w:szCs w:val="21"/>
        </w:rPr>
        <w:t>在中标通知书发出前，如果中标候选人的经营、财务状况发生较大变化</w:t>
      </w:r>
      <w:r>
        <w:rPr>
          <w:rFonts w:hint="eastAsia"/>
          <w:color w:val="auto"/>
        </w:rPr>
        <w:t>或存在“投标人须知前附表”规定的情形</w:t>
      </w:r>
      <w:r>
        <w:rPr>
          <w:rFonts w:hint="eastAsia"/>
          <w:color w:val="auto"/>
          <w:szCs w:val="21"/>
        </w:rPr>
        <w:t>，可能造成不能履行合同、无法按照招标文件要求提交履</w:t>
      </w:r>
      <w:bookmarkStart w:id="134" w:name="_Toc459567772"/>
      <w:r>
        <w:rPr>
          <w:rFonts w:hint="eastAsia"/>
          <w:color w:val="auto"/>
          <w:szCs w:val="21"/>
        </w:rPr>
        <w:t>约保证金等情形，不</w:t>
      </w:r>
      <w:bookmarkEnd w:id="134"/>
      <w:r>
        <w:rPr>
          <w:rFonts w:hint="eastAsia"/>
          <w:color w:val="auto"/>
          <w:szCs w:val="21"/>
        </w:rPr>
        <w:t>符</w:t>
      </w:r>
      <w:bookmarkStart w:id="135" w:name="_Toc392940979"/>
      <w:r>
        <w:rPr>
          <w:rFonts w:hint="eastAsia"/>
          <w:color w:val="auto"/>
          <w:szCs w:val="21"/>
        </w:rPr>
        <w:t>合中标条件的，应在中标公示期及时书面告知招标人。</w:t>
      </w:r>
    </w:p>
    <w:p>
      <w:pPr>
        <w:spacing w:line="360" w:lineRule="auto"/>
        <w:ind w:firstLine="420" w:firstLineChars="200"/>
        <w:rPr>
          <w:color w:val="auto"/>
          <w:szCs w:val="21"/>
        </w:rPr>
      </w:pPr>
      <w:r>
        <w:rPr>
          <w:rFonts w:hint="eastAsia"/>
          <w:color w:val="auto"/>
          <w:szCs w:val="21"/>
        </w:rPr>
        <w:t>如招标人认为中标候选人的经营、财务状况发生较大变化、存在违法行为</w:t>
      </w:r>
      <w:r>
        <w:rPr>
          <w:rFonts w:hint="eastAsia"/>
          <w:color w:val="auto"/>
        </w:rPr>
        <w:t>或者“投标人须知前附表”规定的情形，</w:t>
      </w:r>
      <w:r>
        <w:rPr>
          <w:rFonts w:hint="eastAsia"/>
          <w:color w:val="auto"/>
          <w:szCs w:val="21"/>
        </w:rPr>
        <w:t>可能影响其履约能力的，应当在中标通知书发出前由原评标委员会按照招标文件规定的标准和方法审查确认。</w:t>
      </w:r>
    </w:p>
    <w:p>
      <w:pPr>
        <w:pStyle w:val="4"/>
        <w:rPr>
          <w:color w:val="auto"/>
        </w:rPr>
      </w:pPr>
      <w:bookmarkStart w:id="136" w:name="_Toc3555"/>
      <w:r>
        <w:rPr>
          <w:color w:val="auto"/>
        </w:rPr>
        <w:t>7合同授予</w:t>
      </w:r>
      <w:bookmarkEnd w:id="136"/>
    </w:p>
    <w:p>
      <w:pPr>
        <w:pStyle w:val="5"/>
        <w:rPr>
          <w:color w:val="auto"/>
        </w:rPr>
      </w:pPr>
      <w:bookmarkStart w:id="137" w:name="_Toc22293"/>
      <w:r>
        <w:rPr>
          <w:color w:val="auto"/>
        </w:rPr>
        <w:t xml:space="preserve">7.1 </w:t>
      </w:r>
      <w:r>
        <w:rPr>
          <w:rFonts w:hAnsi="宋体"/>
          <w:color w:val="auto"/>
        </w:rPr>
        <w:t>定标方式</w:t>
      </w:r>
      <w:bookmarkEnd w:id="137"/>
    </w:p>
    <w:p>
      <w:pPr>
        <w:spacing w:line="360" w:lineRule="auto"/>
        <w:ind w:firstLine="420" w:firstLineChars="200"/>
        <w:rPr>
          <w:color w:val="auto"/>
          <w:szCs w:val="21"/>
        </w:rPr>
      </w:pPr>
      <w:r>
        <w:rPr>
          <w:color w:val="auto"/>
          <w:szCs w:val="21"/>
        </w:rPr>
        <w:t>除</w:t>
      </w:r>
      <w:r>
        <w:rPr>
          <w:rFonts w:hint="eastAsia"/>
          <w:color w:val="auto"/>
          <w:szCs w:val="21"/>
        </w:rPr>
        <w:t>“</w:t>
      </w:r>
      <w:r>
        <w:rPr>
          <w:color w:val="auto"/>
          <w:szCs w:val="21"/>
        </w:rPr>
        <w:t>投标人须知前附表</w:t>
      </w:r>
      <w:r>
        <w:rPr>
          <w:rFonts w:hint="eastAsia"/>
          <w:color w:val="auto"/>
          <w:szCs w:val="21"/>
        </w:rPr>
        <w:t>”</w:t>
      </w:r>
      <w:r>
        <w:rPr>
          <w:color w:val="auto"/>
          <w:szCs w:val="21"/>
        </w:rPr>
        <w:t>规定评标委员会直接确定中标人外，招标人依据评标委员会推荐的中标候选人确定中标人</w:t>
      </w:r>
      <w:bookmarkStart w:id="138" w:name="_Toc459567773"/>
      <w:r>
        <w:rPr>
          <w:color w:val="auto"/>
          <w:szCs w:val="21"/>
        </w:rPr>
        <w:t>，评标委员会</w:t>
      </w:r>
      <w:bookmarkEnd w:id="132"/>
      <w:bookmarkEnd w:id="135"/>
      <w:bookmarkEnd w:id="138"/>
      <w:r>
        <w:rPr>
          <w:color w:val="auto"/>
          <w:szCs w:val="21"/>
        </w:rPr>
        <w:t>推</w:t>
      </w:r>
      <w:bookmarkStart w:id="139" w:name="_Toc459567774"/>
      <w:r>
        <w:rPr>
          <w:color w:val="auto"/>
          <w:szCs w:val="21"/>
        </w:rPr>
        <w:t>荐中标候选人的人</w:t>
      </w:r>
      <w:bookmarkEnd w:id="139"/>
      <w:r>
        <w:rPr>
          <w:color w:val="auto"/>
          <w:szCs w:val="21"/>
        </w:rPr>
        <w:t>数见投标人须知前附表。</w:t>
      </w:r>
    </w:p>
    <w:p>
      <w:pPr>
        <w:pStyle w:val="5"/>
        <w:rPr>
          <w:color w:val="auto"/>
        </w:rPr>
      </w:pPr>
      <w:bookmarkStart w:id="140" w:name="_Toc17949"/>
      <w:r>
        <w:rPr>
          <w:color w:val="auto"/>
        </w:rPr>
        <w:t>7.</w:t>
      </w:r>
      <w:r>
        <w:rPr>
          <w:rFonts w:hint="eastAsia"/>
          <w:color w:val="auto"/>
        </w:rPr>
        <w:t>2</w:t>
      </w:r>
      <w:r>
        <w:rPr>
          <w:color w:val="auto"/>
        </w:rPr>
        <w:t xml:space="preserve"> 中标通知</w:t>
      </w:r>
      <w:r>
        <w:rPr>
          <w:rFonts w:hint="eastAsia"/>
          <w:color w:val="auto"/>
        </w:rPr>
        <w:t>及中标公告</w:t>
      </w:r>
      <w:bookmarkEnd w:id="140"/>
    </w:p>
    <w:p>
      <w:pPr>
        <w:spacing w:line="360" w:lineRule="auto"/>
        <w:ind w:firstLine="420" w:firstLineChars="200"/>
        <w:rPr>
          <w:color w:val="auto"/>
          <w:szCs w:val="21"/>
        </w:rPr>
      </w:pPr>
      <w:r>
        <w:rPr>
          <w:color w:val="auto"/>
          <w:szCs w:val="21"/>
        </w:rPr>
        <w:t>中标候选人公示期满无异议</w:t>
      </w:r>
      <w:r>
        <w:rPr>
          <w:rFonts w:hint="eastAsia"/>
          <w:color w:val="auto"/>
        </w:rPr>
        <w:t>或异议不成立的</w:t>
      </w:r>
      <w:r>
        <w:rPr>
          <w:color w:val="auto"/>
          <w:szCs w:val="21"/>
        </w:rPr>
        <w:t>，招标人应在</w:t>
      </w:r>
      <w:r>
        <w:rPr>
          <w:rFonts w:hint="eastAsia"/>
          <w:color w:val="auto"/>
        </w:rPr>
        <w:t>公示期结束后</w:t>
      </w:r>
      <w:r>
        <w:rPr>
          <w:rFonts w:hint="eastAsia"/>
          <w:color w:val="auto"/>
          <w:szCs w:val="21"/>
        </w:rPr>
        <w:t>5</w:t>
      </w:r>
      <w:r>
        <w:rPr>
          <w:color w:val="auto"/>
          <w:szCs w:val="21"/>
        </w:rPr>
        <w:t>日内</w:t>
      </w:r>
      <w:r>
        <w:rPr>
          <w:rFonts w:hint="eastAsia"/>
          <w:color w:val="auto"/>
        </w:rPr>
        <w:t>按照招标文件规定的定标办法确定中标人，招标人应当自确定中标人之日起15日内，向工程所在地的县级以上地方人民政府建设行政主管部门提交招标投标情况的书面报告，建设行政主管部门自收到书面报告之日起5日内未通知招标人在招标投标活动中有违法行为的，招标人可以向中标人发出中标通知书，同时按规定的格式在发布媒介发出中标公告，将中标结果在交易中心平台系统中通知未中标的投标人。</w:t>
      </w:r>
      <w:r>
        <w:rPr>
          <w:rFonts w:hint="eastAsia" w:ascii="仿宋_GB2312" w:hAnsi="宋体" w:cs="宋体"/>
          <w:color w:val="auto"/>
        </w:rPr>
        <w:t>依法必须招标项目的中标结果公示应在交易中心平台上优先发布。</w:t>
      </w:r>
    </w:p>
    <w:p>
      <w:pPr>
        <w:pStyle w:val="5"/>
        <w:rPr>
          <w:color w:val="auto"/>
        </w:rPr>
      </w:pPr>
      <w:bookmarkStart w:id="141" w:name="_Toc2339"/>
      <w:r>
        <w:rPr>
          <w:color w:val="auto"/>
        </w:rPr>
        <w:t>7.</w:t>
      </w:r>
      <w:r>
        <w:rPr>
          <w:rFonts w:hint="eastAsia"/>
          <w:color w:val="auto"/>
        </w:rPr>
        <w:t>3</w:t>
      </w:r>
      <w:r>
        <w:rPr>
          <w:rFonts w:hAnsi="宋体"/>
          <w:color w:val="auto"/>
        </w:rPr>
        <w:t>履约</w:t>
      </w:r>
      <w:r>
        <w:rPr>
          <w:rFonts w:hint="eastAsia" w:hAnsi="宋体"/>
          <w:color w:val="auto"/>
        </w:rPr>
        <w:t>保证金</w:t>
      </w:r>
      <w:bookmarkEnd w:id="141"/>
    </w:p>
    <w:p>
      <w:pPr>
        <w:spacing w:line="360" w:lineRule="auto"/>
        <w:ind w:firstLine="420" w:firstLineChars="200"/>
        <w:rPr>
          <w:color w:val="auto"/>
          <w:szCs w:val="21"/>
        </w:rPr>
      </w:pPr>
      <w:r>
        <w:rPr>
          <w:color w:val="auto"/>
          <w:szCs w:val="21"/>
        </w:rPr>
        <w:t>7.</w:t>
      </w:r>
      <w:r>
        <w:rPr>
          <w:rFonts w:hint="eastAsia"/>
          <w:color w:val="auto"/>
          <w:szCs w:val="21"/>
        </w:rPr>
        <w:t>3</w:t>
      </w:r>
      <w:r>
        <w:rPr>
          <w:color w:val="auto"/>
          <w:szCs w:val="21"/>
        </w:rPr>
        <w:t>.1</w:t>
      </w:r>
      <w:r>
        <w:rPr>
          <w:rFonts w:hint="eastAsia"/>
          <w:color w:val="auto"/>
          <w:szCs w:val="21"/>
        </w:rPr>
        <w:t>在签订合同前，中标人应按“投标人须知前附表”规定的金额、担保形式和招标文件第四章“合同条款及格式”规定的履约担保格式向招标人提交履约保证金。联合体中标的，其履约保证金由联合体任一方递交，并应符合“投标人须知前附表”规定的金额、担保形式和招标文件第四章“合同条款”规定的履约担保要求。</w:t>
      </w:r>
    </w:p>
    <w:p>
      <w:pPr>
        <w:spacing w:line="360" w:lineRule="auto"/>
        <w:ind w:firstLine="420" w:firstLineChars="200"/>
        <w:rPr>
          <w:color w:val="auto"/>
          <w:szCs w:val="21"/>
        </w:rPr>
      </w:pPr>
      <w:r>
        <w:rPr>
          <w:color w:val="auto"/>
          <w:szCs w:val="21"/>
        </w:rPr>
        <w:t>7.</w:t>
      </w:r>
      <w:r>
        <w:rPr>
          <w:rFonts w:hint="eastAsia"/>
          <w:color w:val="auto"/>
          <w:szCs w:val="21"/>
        </w:rPr>
        <w:t>3</w:t>
      </w:r>
      <w:r>
        <w:rPr>
          <w:color w:val="auto"/>
          <w:szCs w:val="21"/>
        </w:rPr>
        <w:t>.2 中标人不能按本章第7.</w:t>
      </w:r>
      <w:r>
        <w:rPr>
          <w:rFonts w:hint="eastAsia"/>
          <w:color w:val="auto"/>
          <w:szCs w:val="21"/>
        </w:rPr>
        <w:t>3</w:t>
      </w:r>
      <w:r>
        <w:rPr>
          <w:color w:val="auto"/>
          <w:szCs w:val="21"/>
        </w:rPr>
        <w:t>.1项要求提交履约</w:t>
      </w:r>
      <w:r>
        <w:rPr>
          <w:rFonts w:hint="eastAsia"/>
          <w:color w:val="auto"/>
          <w:szCs w:val="21"/>
        </w:rPr>
        <w:t>保证金</w:t>
      </w:r>
      <w:r>
        <w:rPr>
          <w:color w:val="auto"/>
          <w:szCs w:val="21"/>
        </w:rPr>
        <w:t>的，视为放弃中标，</w:t>
      </w:r>
      <w:r>
        <w:rPr>
          <w:rFonts w:hint="eastAsia"/>
          <w:color w:val="auto"/>
          <w:szCs w:val="21"/>
        </w:rPr>
        <w:t>招标人有权没收其投标保证金，</w:t>
      </w:r>
      <w:r>
        <w:rPr>
          <w:color w:val="auto"/>
          <w:szCs w:val="21"/>
        </w:rPr>
        <w:t>给招标人造成的损失超过投标保证金数额的，中标人还应当对超过部分予以赔偿。</w:t>
      </w:r>
    </w:p>
    <w:p>
      <w:pPr>
        <w:pStyle w:val="5"/>
        <w:rPr>
          <w:color w:val="auto"/>
        </w:rPr>
      </w:pPr>
      <w:bookmarkStart w:id="142" w:name="_Toc32741"/>
      <w:r>
        <w:rPr>
          <w:color w:val="auto"/>
        </w:rPr>
        <w:t>7.</w:t>
      </w:r>
      <w:r>
        <w:rPr>
          <w:rFonts w:hint="eastAsia"/>
          <w:color w:val="auto"/>
        </w:rPr>
        <w:t>4</w:t>
      </w:r>
      <w:r>
        <w:rPr>
          <w:rFonts w:hAnsi="宋体"/>
          <w:color w:val="auto"/>
        </w:rPr>
        <w:t>签订合同</w:t>
      </w:r>
      <w:bookmarkEnd w:id="142"/>
    </w:p>
    <w:p>
      <w:pPr>
        <w:spacing w:line="360" w:lineRule="auto"/>
        <w:ind w:firstLine="420" w:firstLineChars="200"/>
        <w:rPr>
          <w:color w:val="auto"/>
          <w:szCs w:val="21"/>
        </w:rPr>
      </w:pPr>
      <w:r>
        <w:rPr>
          <w:color w:val="auto"/>
          <w:szCs w:val="21"/>
        </w:rPr>
        <w:t>7.4.1 招标人和中标人应当在投标有效期内以及中标通知书发出之日起30天内，根据招标文件和中标人的投标文件订立书</w:t>
      </w:r>
      <w:bookmarkStart w:id="143" w:name="_Toc459567777"/>
      <w:r>
        <w:rPr>
          <w:color w:val="auto"/>
          <w:szCs w:val="21"/>
        </w:rPr>
        <w:t>面合同。中标人无</w:t>
      </w:r>
      <w:bookmarkEnd w:id="143"/>
      <w:r>
        <w:rPr>
          <w:color w:val="auto"/>
          <w:szCs w:val="21"/>
        </w:rPr>
        <w:t>正当理由拒签合同的，招标人取消其中标资格，</w:t>
      </w:r>
      <w:r>
        <w:rPr>
          <w:rFonts w:hint="eastAsia"/>
          <w:color w:val="auto"/>
          <w:szCs w:val="21"/>
        </w:rPr>
        <w:t>招标人有权没收其投标保证金</w:t>
      </w:r>
      <w:r>
        <w:rPr>
          <w:color w:val="auto"/>
          <w:szCs w:val="21"/>
        </w:rPr>
        <w:t>；给招标人造成的损失超过投标保证金数额的，中标人还应当对超过部分予以赔偿。对依法必须招标项目的中标人，由有关行政监督部门责令改正。</w:t>
      </w:r>
    </w:p>
    <w:p>
      <w:pPr>
        <w:spacing w:line="360" w:lineRule="auto"/>
        <w:ind w:firstLine="420" w:firstLineChars="200"/>
        <w:rPr>
          <w:color w:val="auto"/>
          <w:szCs w:val="21"/>
        </w:rPr>
      </w:pPr>
      <w:r>
        <w:rPr>
          <w:color w:val="auto"/>
          <w:szCs w:val="21"/>
        </w:rPr>
        <w:t>7.</w:t>
      </w:r>
      <w:r>
        <w:rPr>
          <w:rFonts w:hint="eastAsia"/>
          <w:color w:val="auto"/>
          <w:szCs w:val="21"/>
        </w:rPr>
        <w:t>4</w:t>
      </w:r>
      <w:r>
        <w:rPr>
          <w:color w:val="auto"/>
          <w:szCs w:val="21"/>
        </w:rPr>
        <w:t>.2</w:t>
      </w:r>
      <w:r>
        <w:rPr>
          <w:rFonts w:hint="eastAsia"/>
          <w:color w:val="auto"/>
          <w:szCs w:val="21"/>
        </w:rPr>
        <w:t xml:space="preserve"> 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p>
    <w:p>
      <w:pPr>
        <w:spacing w:line="360" w:lineRule="auto"/>
        <w:ind w:firstLine="420" w:firstLineChars="200"/>
        <w:rPr>
          <w:color w:val="auto"/>
          <w:szCs w:val="21"/>
        </w:rPr>
      </w:pPr>
      <w:r>
        <w:rPr>
          <w:color w:val="auto"/>
          <w:szCs w:val="21"/>
        </w:rPr>
        <w:t>7.</w:t>
      </w:r>
      <w:r>
        <w:rPr>
          <w:rFonts w:hint="eastAsia"/>
          <w:color w:val="auto"/>
          <w:szCs w:val="21"/>
        </w:rPr>
        <w:t>4</w:t>
      </w:r>
      <w:r>
        <w:rPr>
          <w:color w:val="auto"/>
          <w:szCs w:val="21"/>
        </w:rPr>
        <w:t>.3 发出中标通知书后，招标人无正当理由拒签合同的，</w:t>
      </w:r>
      <w:r>
        <w:rPr>
          <w:rFonts w:hint="eastAsia"/>
          <w:color w:val="auto"/>
          <w:szCs w:val="21"/>
        </w:rPr>
        <w:t>由有关行政监督部门给予警告，责令改正。</w:t>
      </w:r>
      <w:r>
        <w:rPr>
          <w:color w:val="auto"/>
          <w:szCs w:val="21"/>
        </w:rPr>
        <w:t>同时招标人向中标人退还投标保证金；给中标人造成损失的，还应当赔偿损失。</w:t>
      </w:r>
    </w:p>
    <w:p>
      <w:pPr>
        <w:pStyle w:val="4"/>
        <w:rPr>
          <w:rFonts w:hAnsi="宋体"/>
          <w:color w:val="auto"/>
        </w:rPr>
      </w:pPr>
      <w:bookmarkStart w:id="144" w:name="_Toc19343"/>
      <w:r>
        <w:rPr>
          <w:color w:val="auto"/>
        </w:rPr>
        <w:t>8</w:t>
      </w:r>
      <w:r>
        <w:rPr>
          <w:rFonts w:hAnsi="宋体"/>
          <w:color w:val="auto"/>
        </w:rPr>
        <w:t>重新招标</w:t>
      </w:r>
      <w:r>
        <w:rPr>
          <w:rFonts w:hint="eastAsia" w:hAnsi="宋体"/>
          <w:color w:val="auto"/>
        </w:rPr>
        <w:t>和不再招标</w:t>
      </w:r>
      <w:bookmarkEnd w:id="144"/>
    </w:p>
    <w:p>
      <w:pPr>
        <w:pStyle w:val="5"/>
        <w:rPr>
          <w:color w:val="auto"/>
        </w:rPr>
      </w:pPr>
      <w:bookmarkStart w:id="145" w:name="_Toc389065190"/>
      <w:bookmarkStart w:id="146" w:name="_Toc19054"/>
      <w:bookmarkStart w:id="147" w:name="_Toc407135125"/>
      <w:bookmarkStart w:id="148" w:name="_Toc12609279"/>
      <w:r>
        <w:rPr>
          <w:color w:val="auto"/>
        </w:rPr>
        <w:t xml:space="preserve">8.1 </w:t>
      </w:r>
      <w:r>
        <w:rPr>
          <w:rFonts w:hint="eastAsia" w:cs="黑体"/>
          <w:color w:val="auto"/>
        </w:rPr>
        <w:t>重新招标</w:t>
      </w:r>
      <w:bookmarkEnd w:id="145"/>
      <w:bookmarkEnd w:id="146"/>
      <w:bookmarkEnd w:id="147"/>
      <w:bookmarkEnd w:id="148"/>
    </w:p>
    <w:p>
      <w:pPr>
        <w:spacing w:line="360" w:lineRule="auto"/>
        <w:ind w:firstLine="420" w:firstLineChars="200"/>
        <w:rPr>
          <w:color w:val="auto"/>
          <w:szCs w:val="21"/>
        </w:rPr>
      </w:pPr>
      <w:r>
        <w:rPr>
          <w:rFonts w:hint="eastAsia"/>
          <w:color w:val="auto"/>
          <w:szCs w:val="21"/>
        </w:rPr>
        <w:t>根据《中华人民共和国招标投标法》《中华人民共和国招标投标法实施条例》等规定，</w:t>
      </w:r>
      <w:r>
        <w:rPr>
          <w:color w:val="auto"/>
          <w:szCs w:val="21"/>
        </w:rPr>
        <w:t>有下列情形之一的，招标人将重新招标：</w:t>
      </w:r>
    </w:p>
    <w:p>
      <w:pPr>
        <w:spacing w:line="360" w:lineRule="auto"/>
        <w:ind w:firstLine="420" w:firstLineChars="200"/>
        <w:rPr>
          <w:color w:val="auto"/>
          <w:szCs w:val="21"/>
        </w:rPr>
      </w:pPr>
      <w:r>
        <w:rPr>
          <w:color w:val="auto"/>
          <w:szCs w:val="21"/>
        </w:rPr>
        <w:t>（1）投标截止时，投标人少于3个的；</w:t>
      </w:r>
    </w:p>
    <w:p>
      <w:pPr>
        <w:spacing w:line="360" w:lineRule="auto"/>
        <w:ind w:firstLine="420" w:firstLineChars="200"/>
        <w:rPr>
          <w:color w:val="auto"/>
          <w:szCs w:val="21"/>
        </w:rPr>
      </w:pPr>
      <w:r>
        <w:rPr>
          <w:color w:val="auto"/>
          <w:szCs w:val="21"/>
        </w:rPr>
        <w:t>（2）</w:t>
      </w:r>
      <w:r>
        <w:rPr>
          <w:rFonts w:hint="eastAsia"/>
          <w:color w:val="auto"/>
          <w:szCs w:val="21"/>
        </w:rPr>
        <w:t>经评标委员会评审，所有投标被否决或者</w:t>
      </w:r>
      <w:bookmarkStart w:id="149" w:name="_Toc459567778"/>
      <w:bookmarkStart w:id="150" w:name="_Toc392940980"/>
      <w:r>
        <w:rPr>
          <w:rFonts w:hint="eastAsia"/>
          <w:color w:val="auto"/>
          <w:szCs w:val="21"/>
        </w:rPr>
        <w:t>部分投标被否</w:t>
      </w:r>
      <w:bookmarkEnd w:id="149"/>
      <w:bookmarkEnd w:id="150"/>
      <w:r>
        <w:rPr>
          <w:rFonts w:hint="eastAsia"/>
          <w:color w:val="auto"/>
          <w:szCs w:val="21"/>
        </w:rPr>
        <w:t>决</w:t>
      </w:r>
      <w:bookmarkStart w:id="151" w:name="_Toc184635079"/>
      <w:bookmarkStart w:id="152" w:name="_Toc392940981"/>
      <w:r>
        <w:rPr>
          <w:rFonts w:hint="eastAsia"/>
          <w:color w:val="auto"/>
          <w:szCs w:val="21"/>
        </w:rPr>
        <w:t>后，有效投标不足3个，导致投标明显缺乏竞争的，招标人在分析招标失败的原因采取相应措施后，应当依法重新招标；</w:t>
      </w:r>
    </w:p>
    <w:p>
      <w:pPr>
        <w:spacing w:line="360" w:lineRule="auto"/>
        <w:ind w:firstLine="420" w:firstLineChars="200"/>
        <w:rPr>
          <w:color w:val="auto"/>
          <w:szCs w:val="21"/>
        </w:rPr>
      </w:pPr>
      <w:r>
        <w:rPr>
          <w:color w:val="auto"/>
          <w:szCs w:val="21"/>
        </w:rPr>
        <w:t>（3）其</w:t>
      </w:r>
      <w:r>
        <w:rPr>
          <w:rFonts w:hint="eastAsia"/>
          <w:color w:val="auto"/>
          <w:szCs w:val="21"/>
        </w:rPr>
        <w:t>他</w:t>
      </w:r>
      <w:r>
        <w:rPr>
          <w:color w:val="auto"/>
          <w:szCs w:val="21"/>
        </w:rPr>
        <w:t>有关法规和文件规定的应当重新招标的情形。</w:t>
      </w:r>
    </w:p>
    <w:p>
      <w:pPr>
        <w:pStyle w:val="5"/>
        <w:ind w:firstLine="420"/>
        <w:rPr>
          <w:color w:val="auto"/>
        </w:rPr>
      </w:pPr>
      <w:bookmarkStart w:id="153" w:name="_Toc4905"/>
      <w:r>
        <w:rPr>
          <w:color w:val="auto"/>
        </w:rPr>
        <w:t>8.2</w:t>
      </w:r>
      <w:r>
        <w:rPr>
          <w:rFonts w:hint="eastAsia"/>
          <w:color w:val="auto"/>
        </w:rPr>
        <w:t xml:space="preserve"> 重新招标的其他情形</w:t>
      </w:r>
      <w:bookmarkEnd w:id="153"/>
    </w:p>
    <w:p>
      <w:pPr>
        <w:spacing w:line="360" w:lineRule="auto"/>
        <w:ind w:firstLine="420" w:firstLineChars="200"/>
        <w:rPr>
          <w:color w:val="auto"/>
          <w:szCs w:val="21"/>
        </w:rPr>
      </w:pPr>
      <w:r>
        <w:rPr>
          <w:rFonts w:hint="eastAsia"/>
          <w:color w:val="auto"/>
          <w:szCs w:val="21"/>
        </w:rPr>
        <w:t>除投标人须知正文第</w:t>
      </w:r>
      <w:r>
        <w:rPr>
          <w:color w:val="auto"/>
          <w:szCs w:val="21"/>
        </w:rPr>
        <w:t>8</w:t>
      </w:r>
      <w:r>
        <w:rPr>
          <w:rFonts w:hint="eastAsia"/>
          <w:color w:val="auto"/>
          <w:szCs w:val="21"/>
        </w:rPr>
        <w:t>条规定的情形外，除非已经产生中标候选人，在投标有效期内同意延长投标有效期的投标人少于三个的，招标人在分析招标失败的原因并采取相应措施后，应当依法重新招标。</w:t>
      </w:r>
    </w:p>
    <w:p>
      <w:pPr>
        <w:pStyle w:val="5"/>
        <w:rPr>
          <w:color w:val="auto"/>
        </w:rPr>
      </w:pPr>
      <w:bookmarkStart w:id="154" w:name="_Toc389065191"/>
      <w:bookmarkStart w:id="155" w:name="_Toc407135126"/>
      <w:bookmarkStart w:id="156" w:name="_Toc12609280"/>
      <w:bookmarkStart w:id="157" w:name="_Toc26662"/>
      <w:r>
        <w:rPr>
          <w:color w:val="auto"/>
        </w:rPr>
        <w:t>8.</w:t>
      </w:r>
      <w:r>
        <w:rPr>
          <w:rFonts w:hint="eastAsia"/>
          <w:color w:val="auto"/>
        </w:rPr>
        <w:t xml:space="preserve">3 </w:t>
      </w:r>
      <w:r>
        <w:rPr>
          <w:rFonts w:hint="eastAsia" w:cs="黑体"/>
          <w:color w:val="auto"/>
        </w:rPr>
        <w:t>不再招标</w:t>
      </w:r>
      <w:bookmarkEnd w:id="154"/>
      <w:bookmarkEnd w:id="155"/>
      <w:bookmarkEnd w:id="156"/>
      <w:bookmarkEnd w:id="157"/>
    </w:p>
    <w:p>
      <w:pPr>
        <w:spacing w:line="360" w:lineRule="auto"/>
        <w:ind w:firstLine="420" w:firstLineChars="200"/>
        <w:rPr>
          <w:color w:val="auto"/>
          <w:szCs w:val="21"/>
        </w:rPr>
      </w:pPr>
      <w:r>
        <w:rPr>
          <w:rFonts w:hint="eastAsia" w:cs="宋体"/>
          <w:color w:val="auto"/>
        </w:rPr>
        <w:t>根据《中华人民共和国招标投标法》《中华人民共和国招标投标法实施条例》等规定，重新招标后投标人仍少于</w:t>
      </w:r>
      <w:r>
        <w:rPr>
          <w:color w:val="auto"/>
        </w:rPr>
        <w:t>3</w:t>
      </w:r>
      <w:r>
        <w:rPr>
          <w:rFonts w:hint="eastAsia" w:cs="宋体"/>
          <w:color w:val="auto"/>
        </w:rPr>
        <w:t>个或者所有投标被否决的，属于必须审批或核准的工程建设项目，经原审批或核准部门批准后可不再进行招标。</w:t>
      </w:r>
    </w:p>
    <w:p>
      <w:pPr>
        <w:pStyle w:val="4"/>
        <w:rPr>
          <w:color w:val="auto"/>
        </w:rPr>
      </w:pPr>
      <w:bookmarkStart w:id="158" w:name="_Toc7701"/>
      <w:r>
        <w:rPr>
          <w:color w:val="auto"/>
        </w:rPr>
        <w:t>9纪律和监督</w:t>
      </w:r>
      <w:bookmarkEnd w:id="158"/>
    </w:p>
    <w:p>
      <w:pPr>
        <w:pStyle w:val="5"/>
        <w:rPr>
          <w:color w:val="auto"/>
        </w:rPr>
      </w:pPr>
      <w:bookmarkStart w:id="159" w:name="_Toc22086"/>
      <w:r>
        <w:rPr>
          <w:color w:val="auto"/>
        </w:rPr>
        <w:t>9.1 对招标人</w:t>
      </w:r>
      <w:r>
        <w:rPr>
          <w:rFonts w:hint="eastAsia" w:cs="黑体"/>
          <w:color w:val="auto"/>
        </w:rPr>
        <w:t>或招标代理机构</w:t>
      </w:r>
      <w:r>
        <w:rPr>
          <w:color w:val="auto"/>
        </w:rPr>
        <w:t>的纪律要求</w:t>
      </w:r>
      <w:bookmarkEnd w:id="159"/>
    </w:p>
    <w:p>
      <w:pPr>
        <w:spacing w:line="360" w:lineRule="auto"/>
        <w:ind w:firstLine="420" w:firstLineChars="200"/>
        <w:rPr>
          <w:color w:val="auto"/>
          <w:szCs w:val="21"/>
        </w:rPr>
      </w:pPr>
      <w:r>
        <w:rPr>
          <w:color w:val="auto"/>
          <w:szCs w:val="21"/>
        </w:rPr>
        <w:t>招标人</w:t>
      </w:r>
      <w:r>
        <w:rPr>
          <w:rFonts w:hint="eastAsia"/>
          <w:color w:val="auto"/>
          <w:szCs w:val="21"/>
        </w:rPr>
        <w:t>或招标代理机构</w:t>
      </w:r>
      <w:r>
        <w:rPr>
          <w:color w:val="auto"/>
          <w:szCs w:val="21"/>
        </w:rPr>
        <w:t>不得泄漏招标投标活动中应当保密的情况和资料，不得与投标人串通损害国家利益、社会公</w:t>
      </w:r>
      <w:bookmarkStart w:id="160" w:name="_Toc459567779"/>
      <w:r>
        <w:rPr>
          <w:color w:val="auto"/>
          <w:szCs w:val="21"/>
        </w:rPr>
        <w:t>共利益或者他人合</w:t>
      </w:r>
      <w:bookmarkEnd w:id="151"/>
      <w:bookmarkEnd w:id="152"/>
      <w:bookmarkEnd w:id="160"/>
      <w:r>
        <w:rPr>
          <w:color w:val="auto"/>
          <w:szCs w:val="21"/>
        </w:rPr>
        <w:t>法</w:t>
      </w:r>
      <w:bookmarkStart w:id="161" w:name="_Toc459567780"/>
      <w:r>
        <w:rPr>
          <w:color w:val="auto"/>
          <w:szCs w:val="21"/>
        </w:rPr>
        <w:t>权益。</w:t>
      </w:r>
      <w:r>
        <w:rPr>
          <w:rFonts w:hint="eastAsia"/>
          <w:color w:val="auto"/>
          <w:szCs w:val="21"/>
        </w:rPr>
        <w:t>根据《中华人民共和国招标投标法》、《中华人民共和国招标投标法实施条例》等规定，</w:t>
      </w:r>
      <w:r>
        <w:rPr>
          <w:color w:val="auto"/>
          <w:szCs w:val="21"/>
        </w:rPr>
        <w:t>有下列情形之一的，属</w:t>
      </w:r>
      <w:bookmarkEnd w:id="161"/>
      <w:r>
        <w:rPr>
          <w:color w:val="auto"/>
          <w:szCs w:val="21"/>
        </w:rPr>
        <w:t>于招标人</w:t>
      </w:r>
      <w:r>
        <w:rPr>
          <w:rFonts w:hint="eastAsia" w:cs="黑体"/>
          <w:color w:val="auto"/>
        </w:rPr>
        <w:t>或招标代理机构</w:t>
      </w:r>
      <w:r>
        <w:rPr>
          <w:color w:val="auto"/>
          <w:szCs w:val="21"/>
        </w:rPr>
        <w:t>与投标人串通投标：</w:t>
      </w:r>
    </w:p>
    <w:p>
      <w:pPr>
        <w:spacing w:line="360" w:lineRule="auto"/>
        <w:ind w:firstLine="420" w:firstLineChars="200"/>
        <w:rPr>
          <w:color w:val="auto"/>
          <w:szCs w:val="21"/>
        </w:rPr>
      </w:pPr>
      <w:r>
        <w:rPr>
          <w:color w:val="auto"/>
          <w:szCs w:val="21"/>
        </w:rPr>
        <w:t>（1）招标人</w:t>
      </w:r>
      <w:r>
        <w:rPr>
          <w:rFonts w:hint="eastAsia"/>
          <w:color w:val="auto"/>
          <w:szCs w:val="21"/>
        </w:rPr>
        <w:t>或招标代理机构</w:t>
      </w:r>
      <w:r>
        <w:rPr>
          <w:color w:val="auto"/>
          <w:szCs w:val="21"/>
        </w:rPr>
        <w:t>在开标前开启投标文件并将有关信息泄露给其他投标人</w:t>
      </w:r>
      <w:r>
        <w:rPr>
          <w:rFonts w:hint="eastAsia"/>
          <w:color w:val="auto"/>
          <w:szCs w:val="21"/>
        </w:rPr>
        <w:t>；</w:t>
      </w:r>
    </w:p>
    <w:p>
      <w:pPr>
        <w:spacing w:line="360" w:lineRule="auto"/>
        <w:ind w:firstLine="420" w:firstLineChars="200"/>
        <w:rPr>
          <w:color w:val="auto"/>
          <w:szCs w:val="21"/>
        </w:rPr>
      </w:pPr>
      <w:r>
        <w:rPr>
          <w:color w:val="auto"/>
          <w:szCs w:val="21"/>
        </w:rPr>
        <w:t>（2）招标人</w:t>
      </w:r>
      <w:r>
        <w:rPr>
          <w:rFonts w:hint="eastAsia"/>
          <w:color w:val="auto"/>
          <w:szCs w:val="21"/>
        </w:rPr>
        <w:t>或招标代理机构</w:t>
      </w:r>
      <w:r>
        <w:rPr>
          <w:color w:val="auto"/>
          <w:szCs w:val="21"/>
        </w:rPr>
        <w:t>直接或者间接向投标人泄露标底、评标委员会成员等信息；</w:t>
      </w:r>
    </w:p>
    <w:p>
      <w:pPr>
        <w:spacing w:line="360" w:lineRule="auto"/>
        <w:ind w:firstLine="420" w:firstLineChars="200"/>
        <w:rPr>
          <w:color w:val="auto"/>
          <w:szCs w:val="21"/>
        </w:rPr>
      </w:pPr>
      <w:r>
        <w:rPr>
          <w:color w:val="auto"/>
          <w:szCs w:val="21"/>
        </w:rPr>
        <w:t>（3）招标人</w:t>
      </w:r>
      <w:r>
        <w:rPr>
          <w:rFonts w:hint="eastAsia"/>
          <w:color w:val="auto"/>
          <w:szCs w:val="21"/>
        </w:rPr>
        <w:t>或招标代理机构</w:t>
      </w:r>
      <w:r>
        <w:rPr>
          <w:color w:val="auto"/>
          <w:szCs w:val="21"/>
        </w:rPr>
        <w:t>明示或者暗示投标人压低或者抬高投标报价；</w:t>
      </w:r>
    </w:p>
    <w:p>
      <w:pPr>
        <w:spacing w:line="360" w:lineRule="auto"/>
        <w:ind w:firstLine="420" w:firstLineChars="200"/>
        <w:rPr>
          <w:color w:val="auto"/>
          <w:szCs w:val="21"/>
        </w:rPr>
      </w:pPr>
      <w:r>
        <w:rPr>
          <w:color w:val="auto"/>
          <w:szCs w:val="21"/>
        </w:rPr>
        <w:t>（4）招标人</w:t>
      </w:r>
      <w:r>
        <w:rPr>
          <w:rFonts w:hint="eastAsia"/>
          <w:color w:val="auto"/>
          <w:szCs w:val="21"/>
        </w:rPr>
        <w:t>或招标代理机构</w:t>
      </w:r>
      <w:r>
        <w:rPr>
          <w:color w:val="auto"/>
          <w:szCs w:val="21"/>
        </w:rPr>
        <w:t>授意投标人撤换、修改投标文件；</w:t>
      </w:r>
    </w:p>
    <w:p>
      <w:pPr>
        <w:spacing w:line="360" w:lineRule="auto"/>
        <w:ind w:firstLine="420" w:firstLineChars="200"/>
        <w:rPr>
          <w:color w:val="auto"/>
          <w:szCs w:val="21"/>
        </w:rPr>
      </w:pPr>
      <w:r>
        <w:rPr>
          <w:color w:val="auto"/>
          <w:szCs w:val="21"/>
        </w:rPr>
        <w:t>（5）招标人</w:t>
      </w:r>
      <w:r>
        <w:rPr>
          <w:rFonts w:hint="eastAsia"/>
          <w:color w:val="auto"/>
          <w:szCs w:val="21"/>
        </w:rPr>
        <w:t>或招标代理机构</w:t>
      </w:r>
      <w:r>
        <w:rPr>
          <w:color w:val="auto"/>
          <w:szCs w:val="21"/>
        </w:rPr>
        <w:t>明示或者暗示投标人为特定投标人中标提供方便；</w:t>
      </w:r>
    </w:p>
    <w:p>
      <w:pPr>
        <w:spacing w:line="360" w:lineRule="auto"/>
        <w:ind w:firstLine="420" w:firstLineChars="200"/>
        <w:rPr>
          <w:color w:val="auto"/>
          <w:szCs w:val="21"/>
        </w:rPr>
      </w:pPr>
      <w:r>
        <w:rPr>
          <w:color w:val="auto"/>
          <w:szCs w:val="21"/>
        </w:rPr>
        <w:t>（6）招标人</w:t>
      </w:r>
      <w:r>
        <w:rPr>
          <w:rFonts w:hint="eastAsia"/>
          <w:color w:val="auto"/>
          <w:szCs w:val="21"/>
        </w:rPr>
        <w:t>或招标代理机构</w:t>
      </w:r>
      <w:r>
        <w:rPr>
          <w:color w:val="auto"/>
          <w:szCs w:val="21"/>
        </w:rPr>
        <w:t>与投标人为谋求特定投标人中标而采取的其他串通行为</w:t>
      </w:r>
      <w:r>
        <w:rPr>
          <w:rFonts w:hint="eastAsia"/>
          <w:color w:val="auto"/>
          <w:szCs w:val="21"/>
        </w:rPr>
        <w:t>；</w:t>
      </w:r>
    </w:p>
    <w:p>
      <w:pPr>
        <w:spacing w:line="360" w:lineRule="auto"/>
        <w:ind w:firstLine="420" w:firstLineChars="200"/>
        <w:rPr>
          <w:color w:val="auto"/>
          <w:szCs w:val="21"/>
        </w:rPr>
      </w:pPr>
      <w:r>
        <w:rPr>
          <w:rFonts w:hint="eastAsia"/>
          <w:color w:val="auto"/>
          <w:kern w:val="0"/>
        </w:rPr>
        <w:t>（7）发现不同投标人的法定代表人、委托代理人、项目负责人属于同一单位，仍同意其继续参加</w:t>
      </w:r>
      <w:r>
        <w:rPr>
          <w:rFonts w:hint="eastAsia"/>
          <w:color w:val="auto"/>
          <w:szCs w:val="21"/>
        </w:rPr>
        <w:t>投标；</w:t>
      </w:r>
    </w:p>
    <w:p>
      <w:pPr>
        <w:spacing w:line="360" w:lineRule="auto"/>
        <w:ind w:firstLine="420" w:firstLineChars="200"/>
        <w:rPr>
          <w:color w:val="auto"/>
          <w:szCs w:val="21"/>
        </w:rPr>
      </w:pPr>
      <w:r>
        <w:rPr>
          <w:rFonts w:hint="eastAsia"/>
          <w:color w:val="auto"/>
          <w:szCs w:val="21"/>
        </w:rPr>
        <w:t>（</w:t>
      </w:r>
      <w:r>
        <w:rPr>
          <w:color w:val="auto"/>
          <w:szCs w:val="21"/>
        </w:rPr>
        <w:t>8</w:t>
      </w:r>
      <w:r>
        <w:rPr>
          <w:rFonts w:hint="eastAsia"/>
          <w:color w:val="auto"/>
          <w:szCs w:val="21"/>
        </w:rPr>
        <w:t>）招标人或招标代理机构编制的招标公告、招标文件专门为某个特定投标人设置明显倾向性条款；</w:t>
      </w:r>
    </w:p>
    <w:p>
      <w:pPr>
        <w:spacing w:line="360" w:lineRule="auto"/>
        <w:ind w:firstLine="420" w:firstLineChars="200"/>
        <w:rPr>
          <w:color w:val="auto"/>
          <w:kern w:val="0"/>
        </w:rPr>
      </w:pPr>
      <w:r>
        <w:rPr>
          <w:rFonts w:hint="eastAsia"/>
          <w:color w:val="auto"/>
          <w:kern w:val="0"/>
        </w:rPr>
        <w:t>（9）在规定提交投标文件截止时间后，协助投标人撤换或修改投标文件（包括修改电子投标文件相关数据）；</w:t>
      </w:r>
    </w:p>
    <w:p>
      <w:pPr>
        <w:spacing w:line="360" w:lineRule="auto"/>
        <w:ind w:firstLine="420" w:firstLineChars="200"/>
        <w:rPr>
          <w:color w:val="auto"/>
          <w:kern w:val="0"/>
        </w:rPr>
      </w:pPr>
      <w:r>
        <w:rPr>
          <w:rFonts w:hint="eastAsia"/>
          <w:color w:val="auto"/>
          <w:kern w:val="0"/>
        </w:rPr>
        <w:t>（10）发现有由同一人或存在利益关系的几个利害关系人携带两个以上（含两个）投标人的企业资料参与领取招标资料，或代表两个以上（含两个）投标人缴纳或退还投标保证金、开标等情形而不制止，反而同意其继续参加投标的；</w:t>
      </w:r>
    </w:p>
    <w:p>
      <w:pPr>
        <w:spacing w:line="360" w:lineRule="auto"/>
        <w:ind w:firstLine="420" w:firstLineChars="200"/>
        <w:rPr>
          <w:color w:val="auto"/>
          <w:kern w:val="0"/>
        </w:rPr>
      </w:pPr>
      <w:r>
        <w:rPr>
          <w:rFonts w:hint="eastAsia"/>
          <w:color w:val="auto"/>
          <w:kern w:val="0"/>
        </w:rPr>
        <w:t>（11）在开标时发现不同投标人的投标资料（包括电子资料）相互混装等情形而不制止，反而同意其继续参加评标的；</w:t>
      </w:r>
    </w:p>
    <w:p>
      <w:pPr>
        <w:spacing w:line="360" w:lineRule="auto"/>
        <w:ind w:firstLine="420" w:firstLineChars="200"/>
        <w:rPr>
          <w:color w:val="auto"/>
          <w:kern w:val="0"/>
        </w:rPr>
      </w:pPr>
      <w:r>
        <w:rPr>
          <w:rFonts w:hint="eastAsia"/>
          <w:color w:val="auto"/>
          <w:kern w:val="0"/>
        </w:rPr>
        <w:t>（12）招标代理机构在同一房屋建筑和市政工程招标投标活动中，既为招标人提供招标代理服务又为参加该项目投标人提供投标咨询的；</w:t>
      </w:r>
    </w:p>
    <w:p>
      <w:pPr>
        <w:spacing w:line="360" w:lineRule="auto"/>
        <w:ind w:firstLine="420" w:firstLineChars="200"/>
        <w:rPr>
          <w:color w:val="auto"/>
          <w:kern w:val="0"/>
        </w:rPr>
      </w:pPr>
      <w:r>
        <w:rPr>
          <w:rFonts w:hint="eastAsia"/>
          <w:color w:val="auto"/>
          <w:kern w:val="0"/>
        </w:rPr>
        <w:t>（13）在招标文件以外招标人（招标代理机构）与投标人之间另行约定给予未中标的其他投标人费用补偿的；</w:t>
      </w:r>
    </w:p>
    <w:p>
      <w:pPr>
        <w:spacing w:line="360" w:lineRule="auto"/>
        <w:ind w:firstLine="420" w:firstLineChars="200"/>
        <w:rPr>
          <w:color w:val="auto"/>
          <w:kern w:val="0"/>
        </w:rPr>
      </w:pPr>
      <w:r>
        <w:rPr>
          <w:rFonts w:hint="eastAsia"/>
          <w:color w:val="auto"/>
          <w:kern w:val="0"/>
        </w:rPr>
        <w:t>（14）在评标时，对评标委员会进行倾向性引导或干扰正常评标秩序的；</w:t>
      </w:r>
    </w:p>
    <w:p>
      <w:pPr>
        <w:spacing w:line="360" w:lineRule="auto"/>
        <w:ind w:firstLine="420" w:firstLineChars="200"/>
        <w:rPr>
          <w:color w:val="auto"/>
          <w:kern w:val="0"/>
        </w:rPr>
      </w:pPr>
      <w:r>
        <w:rPr>
          <w:rFonts w:hint="eastAsia"/>
          <w:color w:val="auto"/>
          <w:kern w:val="0"/>
        </w:rPr>
        <w:t>（15）依法应当公开招标的建设工程，未确定中标人前，投标人已开展该工程招标范围内工作。</w:t>
      </w:r>
    </w:p>
    <w:p>
      <w:pPr>
        <w:pStyle w:val="5"/>
        <w:rPr>
          <w:color w:val="auto"/>
        </w:rPr>
      </w:pPr>
      <w:bookmarkStart w:id="162" w:name="_Toc30124"/>
      <w:r>
        <w:rPr>
          <w:color w:val="auto"/>
        </w:rPr>
        <w:t>9.2 对投标人的纪律要求</w:t>
      </w:r>
      <w:bookmarkEnd w:id="162"/>
    </w:p>
    <w:p>
      <w:pPr>
        <w:spacing w:line="360" w:lineRule="auto"/>
        <w:ind w:firstLine="420" w:firstLineChars="200"/>
        <w:rPr>
          <w:color w:val="auto"/>
          <w:szCs w:val="21"/>
        </w:rPr>
      </w:pPr>
      <w:r>
        <w:rPr>
          <w:color w:val="auto"/>
        </w:rPr>
        <w:t>9.2.1</w:t>
      </w:r>
      <w:r>
        <w:rPr>
          <w:color w:val="auto"/>
          <w:szCs w:val="21"/>
        </w:rPr>
        <w:t>投标人不得相互串通投标或者与招标人串通投标，不得向招标人或者评标委员会成员行贿谋取中标，不得以他人名义投</w:t>
      </w:r>
      <w:bookmarkStart w:id="163" w:name="_Toc459567781"/>
      <w:r>
        <w:rPr>
          <w:color w:val="auto"/>
          <w:szCs w:val="21"/>
        </w:rPr>
        <w:t>标或者以其他方式弄虚作假骗</w:t>
      </w:r>
      <w:bookmarkEnd w:id="163"/>
      <w:r>
        <w:rPr>
          <w:color w:val="auto"/>
          <w:szCs w:val="21"/>
        </w:rPr>
        <w:t>取中标；投标人不得以任何方式干扰、影响评标工作。</w:t>
      </w:r>
      <w:r>
        <w:rPr>
          <w:rFonts w:hint="eastAsia"/>
          <w:color w:val="auto"/>
          <w:szCs w:val="21"/>
        </w:rPr>
        <w:t>根据《中华人民共和国招标投标法》、《中华人民共和国招标投标法实施条例》等规定，</w:t>
      </w:r>
      <w:r>
        <w:rPr>
          <w:color w:val="auto"/>
          <w:szCs w:val="21"/>
        </w:rPr>
        <w:t>有下列情形之一的，属于投标人相互串通投标：</w:t>
      </w:r>
    </w:p>
    <w:p>
      <w:pPr>
        <w:spacing w:line="360" w:lineRule="auto"/>
        <w:ind w:firstLine="420" w:firstLineChars="200"/>
        <w:rPr>
          <w:color w:val="auto"/>
          <w:szCs w:val="21"/>
        </w:rPr>
      </w:pPr>
      <w:r>
        <w:rPr>
          <w:color w:val="auto"/>
          <w:szCs w:val="21"/>
        </w:rPr>
        <w:t>（1）投标人之间协商投标报价等投标文件的实质性内容；</w:t>
      </w:r>
    </w:p>
    <w:p>
      <w:pPr>
        <w:spacing w:line="360" w:lineRule="auto"/>
        <w:ind w:firstLine="420" w:firstLineChars="200"/>
        <w:rPr>
          <w:color w:val="auto"/>
          <w:szCs w:val="21"/>
        </w:rPr>
      </w:pPr>
      <w:r>
        <w:rPr>
          <w:color w:val="auto"/>
          <w:szCs w:val="21"/>
        </w:rPr>
        <w:t>（2）投标人之间约定中标人；</w:t>
      </w:r>
    </w:p>
    <w:p>
      <w:pPr>
        <w:spacing w:line="360" w:lineRule="auto"/>
        <w:ind w:firstLine="420" w:firstLineChars="200"/>
        <w:rPr>
          <w:color w:val="auto"/>
          <w:szCs w:val="21"/>
        </w:rPr>
      </w:pPr>
      <w:r>
        <w:rPr>
          <w:color w:val="auto"/>
          <w:szCs w:val="21"/>
        </w:rPr>
        <w:t>（3）投标人之间约定部分投标人放弃投标或者中标；</w:t>
      </w:r>
    </w:p>
    <w:p>
      <w:pPr>
        <w:spacing w:line="360" w:lineRule="auto"/>
        <w:ind w:firstLine="420" w:firstLineChars="200"/>
        <w:rPr>
          <w:color w:val="auto"/>
          <w:szCs w:val="21"/>
        </w:rPr>
      </w:pPr>
      <w:r>
        <w:rPr>
          <w:color w:val="auto"/>
          <w:szCs w:val="21"/>
        </w:rPr>
        <w:t>（4）属于同一集团、协会、商会等组织成员的投标人按照该组织要求协同投标；</w:t>
      </w:r>
    </w:p>
    <w:p>
      <w:pPr>
        <w:spacing w:line="360" w:lineRule="auto"/>
        <w:ind w:firstLine="420" w:firstLineChars="200"/>
        <w:rPr>
          <w:color w:val="auto"/>
          <w:szCs w:val="21"/>
        </w:rPr>
      </w:pPr>
      <w:r>
        <w:rPr>
          <w:color w:val="auto"/>
          <w:szCs w:val="21"/>
        </w:rPr>
        <w:t>（5）投标人之间为谋取中标或者排斥特定投标人而采取的其他联合行动</w:t>
      </w:r>
      <w:r>
        <w:rPr>
          <w:rFonts w:hint="eastAsia"/>
          <w:color w:val="auto"/>
          <w:szCs w:val="21"/>
        </w:rPr>
        <w:t>；</w:t>
      </w:r>
    </w:p>
    <w:p>
      <w:pPr>
        <w:spacing w:line="360" w:lineRule="auto"/>
        <w:ind w:firstLine="420" w:firstLineChars="200"/>
        <w:rPr>
          <w:color w:val="auto"/>
          <w:szCs w:val="21"/>
        </w:rPr>
      </w:pPr>
      <w:r>
        <w:rPr>
          <w:color w:val="auto"/>
          <w:szCs w:val="21"/>
        </w:rPr>
        <w:t>（</w:t>
      </w:r>
      <w:r>
        <w:rPr>
          <w:rFonts w:hint="eastAsia"/>
          <w:color w:val="auto"/>
          <w:szCs w:val="21"/>
        </w:rPr>
        <w:t>6</w:t>
      </w:r>
      <w:r>
        <w:rPr>
          <w:color w:val="auto"/>
          <w:szCs w:val="21"/>
        </w:rPr>
        <w:t>）不同投标人的投标文件由同一单位或者个人编制；</w:t>
      </w:r>
    </w:p>
    <w:p>
      <w:pPr>
        <w:spacing w:line="360" w:lineRule="auto"/>
        <w:ind w:firstLine="420" w:firstLineChars="200"/>
        <w:rPr>
          <w:color w:val="auto"/>
          <w:szCs w:val="21"/>
        </w:rPr>
      </w:pPr>
      <w:r>
        <w:rPr>
          <w:color w:val="auto"/>
          <w:szCs w:val="21"/>
        </w:rPr>
        <w:t>（7）</w:t>
      </w:r>
      <w:r>
        <w:rPr>
          <w:rFonts w:hint="eastAsia" w:cs="宋体"/>
          <w:color w:val="auto"/>
        </w:rPr>
        <w:t>不同投标人委托同一个人或注册在同一家企业的注册人员或同一家企业为其投标提供投标咨询、商务报价、技术咨询（招标工程本身要求采用专有技术的除外）等服务</w:t>
      </w:r>
      <w:r>
        <w:rPr>
          <w:color w:val="auto"/>
          <w:szCs w:val="21"/>
        </w:rPr>
        <w:t>；</w:t>
      </w:r>
    </w:p>
    <w:p>
      <w:pPr>
        <w:spacing w:line="360" w:lineRule="auto"/>
        <w:ind w:firstLine="420" w:firstLineChars="200"/>
        <w:rPr>
          <w:color w:val="auto"/>
          <w:szCs w:val="21"/>
        </w:rPr>
      </w:pPr>
      <w:r>
        <w:rPr>
          <w:color w:val="auto"/>
          <w:szCs w:val="21"/>
        </w:rPr>
        <w:t>（</w:t>
      </w:r>
      <w:r>
        <w:rPr>
          <w:rFonts w:hint="eastAsia"/>
          <w:color w:val="auto"/>
          <w:szCs w:val="21"/>
        </w:rPr>
        <w:t>8</w:t>
      </w:r>
      <w:r>
        <w:rPr>
          <w:color w:val="auto"/>
          <w:szCs w:val="21"/>
        </w:rPr>
        <w:t>）不同投标人的投标文件载明的项目管理成员为同一人；</w:t>
      </w:r>
    </w:p>
    <w:p>
      <w:pPr>
        <w:spacing w:line="360" w:lineRule="auto"/>
        <w:ind w:firstLine="420" w:firstLineChars="200"/>
        <w:rPr>
          <w:color w:val="auto"/>
          <w:szCs w:val="21"/>
        </w:rPr>
      </w:pPr>
      <w:r>
        <w:rPr>
          <w:color w:val="auto"/>
          <w:szCs w:val="21"/>
        </w:rPr>
        <w:t>（9）</w:t>
      </w:r>
      <w:r>
        <w:rPr>
          <w:rFonts w:hint="eastAsia" w:cs="宋体"/>
          <w:color w:val="auto"/>
        </w:rPr>
        <w:t>不同投标人的技术文件经分析，内容异常一致（相似度达70%以上的）或者实质性相同的，或者投标报价呈规律性差异（不同投标人报价呈等差数列、不同投标人的投标报价的差额本身呈等差数列或者规律性的百分比等）</w:t>
      </w:r>
      <w:r>
        <w:rPr>
          <w:color w:val="auto"/>
          <w:szCs w:val="21"/>
        </w:rPr>
        <w:t>；</w:t>
      </w:r>
    </w:p>
    <w:p>
      <w:pPr>
        <w:spacing w:line="360" w:lineRule="auto"/>
        <w:ind w:firstLine="420" w:firstLineChars="200"/>
        <w:rPr>
          <w:color w:val="auto"/>
          <w:szCs w:val="21"/>
        </w:rPr>
      </w:pPr>
      <w:r>
        <w:rPr>
          <w:color w:val="auto"/>
          <w:szCs w:val="21"/>
        </w:rPr>
        <w:t>（10）不同投标人的</w:t>
      </w:r>
      <w:r>
        <w:rPr>
          <w:rFonts w:hint="eastAsia" w:cs="宋体"/>
          <w:color w:val="auto"/>
        </w:rPr>
        <w:t>投标资料（包括电子资料）</w:t>
      </w:r>
      <w:r>
        <w:rPr>
          <w:color w:val="auto"/>
          <w:szCs w:val="21"/>
        </w:rPr>
        <w:t>相互混装；</w:t>
      </w:r>
    </w:p>
    <w:p>
      <w:pPr>
        <w:spacing w:line="360" w:lineRule="auto"/>
        <w:ind w:firstLine="420" w:firstLineChars="200"/>
        <w:rPr>
          <w:color w:val="auto"/>
          <w:szCs w:val="21"/>
        </w:rPr>
      </w:pPr>
      <w:r>
        <w:rPr>
          <w:color w:val="auto"/>
          <w:szCs w:val="21"/>
        </w:rPr>
        <w:t>（</w:t>
      </w:r>
      <w:r>
        <w:rPr>
          <w:rFonts w:hint="eastAsia"/>
          <w:color w:val="auto"/>
          <w:szCs w:val="21"/>
        </w:rPr>
        <w:t>11</w:t>
      </w:r>
      <w:r>
        <w:rPr>
          <w:color w:val="auto"/>
          <w:szCs w:val="21"/>
        </w:rPr>
        <w:t>）不同投标人的投标保证金从同一单位或者个人的账户转出</w:t>
      </w:r>
      <w:r>
        <w:rPr>
          <w:rFonts w:hint="eastAsia"/>
          <w:color w:val="auto"/>
          <w:szCs w:val="21"/>
        </w:rPr>
        <w:t>；</w:t>
      </w:r>
    </w:p>
    <w:p>
      <w:pPr>
        <w:spacing w:line="360" w:lineRule="auto"/>
        <w:ind w:firstLine="420" w:firstLineChars="200"/>
        <w:rPr>
          <w:rFonts w:cs="宋体"/>
          <w:color w:val="auto"/>
        </w:rPr>
      </w:pPr>
      <w:r>
        <w:rPr>
          <w:rFonts w:hint="eastAsia" w:cs="宋体"/>
          <w:color w:val="auto"/>
        </w:rPr>
        <w:t>（</w:t>
      </w:r>
      <w:r>
        <w:rPr>
          <w:color w:val="auto"/>
        </w:rPr>
        <w:t>12</w:t>
      </w:r>
      <w:r>
        <w:rPr>
          <w:rFonts w:hint="eastAsia" w:cs="宋体"/>
          <w:color w:val="auto"/>
        </w:rPr>
        <w:t>）不同投标人的投标文件由同一电脑编制、上传，或投标报价用同一个预算编制软件密码锁制作或出自同一电子文档；</w:t>
      </w:r>
    </w:p>
    <w:p>
      <w:pPr>
        <w:spacing w:line="360" w:lineRule="auto"/>
        <w:ind w:firstLine="420" w:firstLineChars="200"/>
        <w:rPr>
          <w:rFonts w:cs="宋体"/>
          <w:color w:val="auto"/>
        </w:rPr>
      </w:pPr>
      <w:r>
        <w:rPr>
          <w:rFonts w:hint="eastAsia" w:cs="宋体"/>
          <w:color w:val="auto"/>
        </w:rPr>
        <w:t>（13）由同一人或分别由几个有利害关系人携带两个以上（含两个）投标人的企业资料参与资格审查、领取招标资料，或代表两个以上（含两个）投标人参加招标答疑会、缴纳或退还投标保证金、开标；</w:t>
      </w:r>
    </w:p>
    <w:p>
      <w:pPr>
        <w:spacing w:line="360" w:lineRule="auto"/>
        <w:ind w:firstLine="420" w:firstLineChars="200"/>
        <w:rPr>
          <w:rFonts w:cs="宋体"/>
          <w:color w:val="auto"/>
        </w:rPr>
      </w:pPr>
      <w:r>
        <w:rPr>
          <w:rFonts w:hint="eastAsia" w:cs="宋体"/>
          <w:color w:val="auto"/>
        </w:rPr>
        <w:t>（14）不同投标人的法定代表人、委托代理人、项目负责人、项目总监等人员有在同一个单位缴纳社会保险；</w:t>
      </w:r>
    </w:p>
    <w:p>
      <w:pPr>
        <w:spacing w:line="360" w:lineRule="auto"/>
        <w:ind w:firstLine="420" w:firstLineChars="200"/>
        <w:rPr>
          <w:rFonts w:cs="宋体"/>
          <w:color w:val="auto"/>
        </w:rPr>
      </w:pPr>
      <w:r>
        <w:rPr>
          <w:rFonts w:hint="eastAsia" w:cs="宋体"/>
          <w:color w:val="auto"/>
        </w:rPr>
        <w:t>（15）投标人之间相互约定给予未中标的投标人费用补偿；</w:t>
      </w:r>
    </w:p>
    <w:p>
      <w:pPr>
        <w:spacing w:line="360" w:lineRule="auto"/>
        <w:rPr>
          <w:rFonts w:cs="宋体"/>
          <w:color w:val="auto"/>
        </w:rPr>
      </w:pPr>
      <w:r>
        <w:rPr>
          <w:rFonts w:hint="eastAsia" w:cs="宋体"/>
          <w:color w:val="auto"/>
        </w:rPr>
        <w:t xml:space="preserve">    （16）不同投标人编制的投标文件存在两处以上错误一致。</w:t>
      </w:r>
    </w:p>
    <w:p>
      <w:pPr>
        <w:spacing w:line="360" w:lineRule="auto"/>
        <w:ind w:firstLine="420" w:firstLineChars="200"/>
        <w:rPr>
          <w:rFonts w:cs="宋体"/>
          <w:color w:val="auto"/>
        </w:rPr>
      </w:pPr>
      <w:r>
        <w:rPr>
          <w:rFonts w:cs="宋体"/>
          <w:color w:val="auto"/>
        </w:rPr>
        <w:t>9.2.2</w:t>
      </w:r>
      <w:r>
        <w:rPr>
          <w:rFonts w:hint="eastAsia" w:cs="宋体"/>
          <w:color w:val="auto"/>
        </w:rPr>
        <w:t xml:space="preserve">投标人有下列情形之一的，属于投标人弄虚作假：    </w:t>
      </w:r>
    </w:p>
    <w:p>
      <w:pPr>
        <w:spacing w:line="360" w:lineRule="auto"/>
        <w:ind w:firstLine="420" w:firstLineChars="200"/>
        <w:rPr>
          <w:rFonts w:cs="宋体"/>
          <w:color w:val="auto"/>
        </w:rPr>
      </w:pPr>
      <w:r>
        <w:rPr>
          <w:rFonts w:hint="eastAsia" w:cs="宋体"/>
          <w:color w:val="auto"/>
        </w:rPr>
        <w:t>（1）使用虚假的业绩、荣誉、建设工程合同、财务状况、信用状况等；</w:t>
      </w:r>
    </w:p>
    <w:p>
      <w:pPr>
        <w:spacing w:line="360" w:lineRule="auto"/>
        <w:ind w:firstLine="420" w:firstLineChars="200"/>
        <w:rPr>
          <w:rFonts w:cs="宋体"/>
          <w:color w:val="auto"/>
        </w:rPr>
      </w:pPr>
      <w:r>
        <w:rPr>
          <w:rFonts w:hint="eastAsia" w:cs="宋体"/>
          <w:color w:val="auto"/>
        </w:rPr>
        <w:t>（2）提供虚假的项目负责人或者主要技术人员简历、劳动关系证明、社保证明等；</w:t>
      </w:r>
    </w:p>
    <w:p>
      <w:pPr>
        <w:spacing w:line="360" w:lineRule="auto"/>
        <w:ind w:firstLine="420" w:firstLineChars="200"/>
        <w:rPr>
          <w:rFonts w:cs="宋体"/>
          <w:color w:val="auto"/>
        </w:rPr>
      </w:pPr>
      <w:r>
        <w:rPr>
          <w:rFonts w:hint="eastAsia" w:cs="宋体"/>
          <w:color w:val="auto"/>
        </w:rPr>
        <w:t>（3）其他弄虚作假的行为。</w:t>
      </w:r>
    </w:p>
    <w:p>
      <w:pPr>
        <w:spacing w:line="360" w:lineRule="auto"/>
        <w:ind w:firstLine="420" w:firstLineChars="200"/>
        <w:rPr>
          <w:color w:val="auto"/>
          <w:szCs w:val="21"/>
        </w:rPr>
      </w:pPr>
      <w:r>
        <w:rPr>
          <w:rFonts w:cs="宋体"/>
          <w:color w:val="auto"/>
        </w:rPr>
        <w:t>9.2.3</w:t>
      </w:r>
      <w:r>
        <w:rPr>
          <w:rFonts w:hint="eastAsia" w:cs="宋体"/>
          <w:color w:val="auto"/>
        </w:rPr>
        <w:t>投标人不得向招标人或评标委员会成员或其他有关人员索问评标过程的情况和材料。</w:t>
      </w:r>
    </w:p>
    <w:p>
      <w:pPr>
        <w:pStyle w:val="5"/>
        <w:rPr>
          <w:color w:val="auto"/>
        </w:rPr>
      </w:pPr>
      <w:bookmarkStart w:id="164" w:name="_Toc32188"/>
      <w:r>
        <w:rPr>
          <w:color w:val="auto"/>
        </w:rPr>
        <w:t>9.3 对评标委员会成员的纪律要求</w:t>
      </w:r>
      <w:bookmarkEnd w:id="164"/>
    </w:p>
    <w:p>
      <w:pPr>
        <w:spacing w:line="360" w:lineRule="auto"/>
        <w:ind w:firstLine="420" w:firstLineChars="200"/>
        <w:rPr>
          <w:color w:val="auto"/>
          <w:szCs w:val="21"/>
        </w:rPr>
      </w:pPr>
      <w:r>
        <w:rPr>
          <w:color w:val="auto"/>
          <w:szCs w:val="21"/>
        </w:rPr>
        <w:t>评标委员会成员不得收受他人的财物或者其他好处，不得向他人透漏对投标文件的评审和比较、中标候选人的</w:t>
      </w:r>
      <w:bookmarkStart w:id="165" w:name="_Toc459567782"/>
      <w:r>
        <w:rPr>
          <w:color w:val="auto"/>
          <w:szCs w:val="21"/>
        </w:rPr>
        <w:t>推荐情况以及评标有关的其他情况。在</w:t>
      </w:r>
      <w:bookmarkEnd w:id="165"/>
      <w:r>
        <w:rPr>
          <w:color w:val="auto"/>
          <w:szCs w:val="21"/>
        </w:rPr>
        <w:t>评标活动中，评标委员会成员应当客观、公正地履行职责，遵守职业道德，不得擅离职守，影响评标程序正常进行，不得使用第三章“评标办法”没有规定的评审因素和标准进行评标。</w:t>
      </w:r>
    </w:p>
    <w:p>
      <w:pPr>
        <w:pStyle w:val="5"/>
        <w:rPr>
          <w:color w:val="auto"/>
        </w:rPr>
      </w:pPr>
      <w:bookmarkStart w:id="166" w:name="_Toc14387"/>
      <w:r>
        <w:rPr>
          <w:color w:val="auto"/>
        </w:rPr>
        <w:t>9.4 对与评标活动有关的工作人员的纪律要求</w:t>
      </w:r>
      <w:bookmarkEnd w:id="166"/>
    </w:p>
    <w:p>
      <w:pPr>
        <w:spacing w:line="360" w:lineRule="auto"/>
        <w:ind w:firstLine="420" w:firstLineChars="200"/>
        <w:rPr>
          <w:color w:val="auto"/>
          <w:szCs w:val="21"/>
        </w:rPr>
      </w:pPr>
      <w:r>
        <w:rPr>
          <w:color w:val="auto"/>
          <w:szCs w:val="21"/>
        </w:rPr>
        <w:t>与评标活动有关的工作人员不得收受他人的财物或者其他好处，不得向他人透漏对投标文件的评审</w:t>
      </w:r>
      <w:bookmarkStart w:id="167" w:name="_Toc459567783"/>
      <w:r>
        <w:rPr>
          <w:color w:val="auto"/>
          <w:szCs w:val="21"/>
        </w:rPr>
        <w:t>和比较、中标候选人的推荐情况以及评标有关的其</w:t>
      </w:r>
      <w:bookmarkEnd w:id="167"/>
      <w:r>
        <w:rPr>
          <w:color w:val="auto"/>
          <w:szCs w:val="21"/>
        </w:rPr>
        <w:t>他情况。在评标活动中，与评标活动有关的工作人员不得擅离职守，影响评标程序正常进行。</w:t>
      </w:r>
    </w:p>
    <w:p>
      <w:pPr>
        <w:pStyle w:val="5"/>
        <w:rPr>
          <w:rFonts w:ascii="宋体" w:hAnsi="宋体"/>
          <w:color w:val="auto"/>
          <w:kern w:val="0"/>
          <w:szCs w:val="21"/>
        </w:rPr>
      </w:pPr>
      <w:bookmarkStart w:id="168" w:name="_Toc16517"/>
      <w:r>
        <w:rPr>
          <w:rFonts w:hint="eastAsia" w:ascii="宋体" w:hAnsi="宋体"/>
          <w:color w:val="auto"/>
          <w:kern w:val="0"/>
          <w:szCs w:val="21"/>
        </w:rPr>
        <w:t>9</w:t>
      </w:r>
      <w:r>
        <w:rPr>
          <w:rFonts w:ascii="宋体" w:hAnsi="宋体"/>
          <w:color w:val="auto"/>
          <w:kern w:val="0"/>
          <w:szCs w:val="21"/>
        </w:rPr>
        <w:t>.</w:t>
      </w:r>
      <w:r>
        <w:rPr>
          <w:rFonts w:hint="eastAsia" w:ascii="宋体" w:hAnsi="宋体"/>
          <w:color w:val="auto"/>
          <w:kern w:val="0"/>
          <w:szCs w:val="21"/>
        </w:rPr>
        <w:t>5投诉</w:t>
      </w:r>
      <w:bookmarkEnd w:id="168"/>
    </w:p>
    <w:p>
      <w:pPr>
        <w:autoSpaceDE w:val="0"/>
        <w:autoSpaceDN w:val="0"/>
        <w:adjustRightInd w:val="0"/>
        <w:spacing w:line="400" w:lineRule="exact"/>
        <w:ind w:firstLine="359" w:firstLineChars="171"/>
        <w:jc w:val="left"/>
        <w:rPr>
          <w:color w:val="auto"/>
        </w:rPr>
      </w:pPr>
      <w:r>
        <w:rPr>
          <w:color w:val="auto"/>
        </w:rPr>
        <w:t>投标人和其他利害关系人认为本次招标活动违反法律、法规和规章规定的，可以在</w:t>
      </w:r>
      <w:r>
        <w:rPr>
          <w:rFonts w:hint="eastAsia"/>
          <w:color w:val="auto"/>
          <w:szCs w:val="21"/>
        </w:rPr>
        <w:t>自</w:t>
      </w:r>
      <w:r>
        <w:rPr>
          <w:color w:val="auto"/>
        </w:rPr>
        <w:t>知道或者应当知道之日起十日内向当地招投标监督管</w:t>
      </w:r>
      <w:bookmarkStart w:id="169" w:name="_Toc419320149"/>
      <w:bookmarkStart w:id="170" w:name="_Toc433988619"/>
      <w:bookmarkStart w:id="171" w:name="_Toc419363553"/>
      <w:bookmarkStart w:id="172" w:name="_Toc491277209"/>
      <w:bookmarkStart w:id="173" w:name="_Toc419321185"/>
      <w:bookmarkStart w:id="174" w:name="_Toc515292285"/>
      <w:bookmarkStart w:id="175" w:name="_Toc419364276"/>
      <w:r>
        <w:rPr>
          <w:color w:val="auto"/>
        </w:rPr>
        <w:t>理部门提出</w:t>
      </w:r>
      <w:bookmarkEnd w:id="169"/>
      <w:bookmarkEnd w:id="170"/>
      <w:bookmarkEnd w:id="171"/>
      <w:bookmarkEnd w:id="172"/>
      <w:bookmarkEnd w:id="173"/>
      <w:bookmarkEnd w:id="174"/>
      <w:bookmarkEnd w:id="175"/>
      <w:r>
        <w:rPr>
          <w:color w:val="auto"/>
        </w:rPr>
        <w:t>书面投诉。</w:t>
      </w:r>
      <w:r>
        <w:rPr>
          <w:rFonts w:hint="eastAsia"/>
          <w:color w:val="auto"/>
          <w:szCs w:val="21"/>
        </w:rPr>
        <w:t>投诉应当有明确的请求和必要的证明材料；逾期不予受理。</w:t>
      </w:r>
      <w:r>
        <w:rPr>
          <w:color w:val="auto"/>
        </w:rPr>
        <w:t>投诉事项应先提出异议</w:t>
      </w:r>
      <w:r>
        <w:rPr>
          <w:rFonts w:hint="eastAsia"/>
          <w:color w:val="auto"/>
        </w:rPr>
        <w:t>而</w:t>
      </w:r>
      <w:r>
        <w:rPr>
          <w:color w:val="auto"/>
        </w:rPr>
        <w:t>没有提出异议的，不予受理。</w:t>
      </w:r>
    </w:p>
    <w:p>
      <w:pPr>
        <w:pStyle w:val="5"/>
        <w:rPr>
          <w:rFonts w:ascii="宋体" w:hAnsi="宋体"/>
          <w:color w:val="auto"/>
          <w:kern w:val="0"/>
          <w:szCs w:val="21"/>
        </w:rPr>
      </w:pPr>
      <w:bookmarkStart w:id="176" w:name="_Toc12633"/>
      <w:bookmarkStart w:id="177" w:name="_Toc419320150"/>
      <w:bookmarkStart w:id="178" w:name="_Toc419363554"/>
      <w:bookmarkStart w:id="179" w:name="_Toc419364277"/>
      <w:bookmarkStart w:id="180" w:name="_Toc433988620"/>
      <w:bookmarkStart w:id="181" w:name="_Toc419321186"/>
      <w:r>
        <w:rPr>
          <w:rFonts w:ascii="宋体" w:hAnsi="宋体"/>
          <w:color w:val="auto"/>
          <w:kern w:val="0"/>
          <w:szCs w:val="21"/>
        </w:rPr>
        <w:t xml:space="preserve">9.6 </w:t>
      </w:r>
      <w:r>
        <w:rPr>
          <w:rFonts w:hint="eastAsia" w:ascii="宋体" w:hAnsi="宋体"/>
          <w:color w:val="auto"/>
          <w:kern w:val="0"/>
          <w:szCs w:val="21"/>
        </w:rPr>
        <w:t>监督</w:t>
      </w:r>
      <w:bookmarkEnd w:id="176"/>
      <w:bookmarkEnd w:id="177"/>
      <w:bookmarkEnd w:id="178"/>
      <w:bookmarkEnd w:id="179"/>
      <w:bookmarkEnd w:id="180"/>
      <w:bookmarkEnd w:id="181"/>
    </w:p>
    <w:p>
      <w:pPr>
        <w:autoSpaceDE w:val="0"/>
        <w:autoSpaceDN w:val="0"/>
        <w:adjustRightInd w:val="0"/>
        <w:spacing w:line="400" w:lineRule="exact"/>
        <w:ind w:firstLine="359" w:firstLineChars="171"/>
        <w:jc w:val="left"/>
        <w:rPr>
          <w:rFonts w:ascii="宋体" w:hAnsi="宋体" w:cs="TimesNewRomanPSMT"/>
          <w:color w:val="auto"/>
          <w:kern w:val="0"/>
          <w:szCs w:val="21"/>
        </w:rPr>
      </w:pPr>
      <w:r>
        <w:rPr>
          <w:rFonts w:hint="eastAsia" w:ascii="宋体" w:hAnsi="宋体" w:cs="TimesNewRomanPSMT"/>
          <w:color w:val="auto"/>
          <w:kern w:val="0"/>
          <w:szCs w:val="21"/>
        </w:rPr>
        <w:t>本项目的招标投标活动及其相关当事人应当接受相关监督部门依法实施的监督，</w:t>
      </w:r>
      <w:r>
        <w:rPr>
          <w:color w:val="auto"/>
        </w:rPr>
        <w:t>如项目属于公共资源范围，应同时接受本级</w:t>
      </w:r>
      <w:r>
        <w:rPr>
          <w:rFonts w:hint="eastAsia"/>
          <w:color w:val="auto"/>
        </w:rPr>
        <w:t>公共资源交易</w:t>
      </w:r>
      <w:r>
        <w:rPr>
          <w:color w:val="auto"/>
        </w:rPr>
        <w:t>监督机构</w:t>
      </w:r>
      <w:r>
        <w:rPr>
          <w:rFonts w:hint="eastAsia"/>
          <w:color w:val="auto"/>
        </w:rPr>
        <w:t>的</w:t>
      </w:r>
      <w:r>
        <w:rPr>
          <w:color w:val="auto"/>
        </w:rPr>
        <w:t>监管。</w:t>
      </w:r>
    </w:p>
    <w:p>
      <w:pPr>
        <w:pStyle w:val="4"/>
        <w:rPr>
          <w:color w:val="auto"/>
        </w:rPr>
      </w:pPr>
      <w:bookmarkStart w:id="182" w:name="_Toc28337"/>
      <w:r>
        <w:rPr>
          <w:color w:val="auto"/>
        </w:rPr>
        <w:t>10需要补充的其他内容</w:t>
      </w:r>
      <w:bookmarkEnd w:id="182"/>
    </w:p>
    <w:p>
      <w:pPr>
        <w:spacing w:line="360" w:lineRule="auto"/>
        <w:ind w:firstLine="420" w:firstLineChars="200"/>
        <w:rPr>
          <w:color w:val="auto"/>
          <w:szCs w:val="21"/>
        </w:rPr>
      </w:pPr>
      <w:r>
        <w:rPr>
          <w:color w:val="auto"/>
          <w:szCs w:val="21"/>
        </w:rPr>
        <w:t>需要补充的其他内容：见投标人须知前附表。</w:t>
      </w:r>
    </w:p>
    <w:p>
      <w:pPr>
        <w:pStyle w:val="4"/>
        <w:rPr>
          <w:color w:val="auto"/>
        </w:rPr>
      </w:pPr>
      <w:bookmarkStart w:id="183" w:name="_Toc16287"/>
      <w:bookmarkStart w:id="184" w:name="_Toc30145817"/>
      <w:bookmarkStart w:id="185" w:name="_Toc487632640"/>
      <w:r>
        <w:rPr>
          <w:color w:val="auto"/>
        </w:rPr>
        <w:t>1</w:t>
      </w:r>
      <w:r>
        <w:rPr>
          <w:rFonts w:hint="eastAsia"/>
          <w:color w:val="auto"/>
        </w:rPr>
        <w:t>1投标人递交投标文件、参加开标会须提交的授权委托书等文件格式</w:t>
      </w:r>
      <w:bookmarkEnd w:id="183"/>
      <w:bookmarkEnd w:id="184"/>
      <w:bookmarkEnd w:id="185"/>
    </w:p>
    <w:p>
      <w:pPr>
        <w:ind w:firstLine="420" w:firstLineChars="200"/>
        <w:rPr>
          <w:color w:val="auto"/>
          <w:lang w:val="zh-CN"/>
        </w:rPr>
      </w:pPr>
      <w:r>
        <w:rPr>
          <w:rFonts w:hint="eastAsia" w:cs="宋体"/>
          <w:color w:val="auto"/>
        </w:rPr>
        <w:t>见本章附件。</w:t>
      </w:r>
    </w:p>
    <w:p>
      <w:pPr>
        <w:spacing w:line="480" w:lineRule="auto"/>
        <w:jc w:val="left"/>
        <w:rPr>
          <w:bCs/>
          <w:color w:val="auto"/>
          <w:sz w:val="28"/>
          <w:szCs w:val="28"/>
        </w:rPr>
      </w:pPr>
      <w:r>
        <w:rPr>
          <w:color w:val="auto"/>
        </w:rPr>
        <w:br w:type="page"/>
      </w:r>
    </w:p>
    <w:p>
      <w:pPr>
        <w:pStyle w:val="3"/>
        <w:spacing w:before="0" w:after="0" w:line="360" w:lineRule="auto"/>
        <w:rPr>
          <w:color w:val="auto"/>
        </w:rPr>
      </w:pPr>
      <w:bookmarkStart w:id="186" w:name="_Toc18596"/>
      <w:r>
        <w:rPr>
          <w:rFonts w:hint="eastAsia" w:eastAsia="黑体"/>
          <w:bCs/>
          <w:color w:val="auto"/>
          <w:szCs w:val="44"/>
        </w:rPr>
        <w:t>第三章评标办法</w:t>
      </w:r>
      <w:r>
        <w:rPr>
          <w:rFonts w:hint="eastAsia" w:eastAsia="黑体"/>
          <w:b w:val="0"/>
          <w:bCs/>
          <w:color w:val="auto"/>
          <w:szCs w:val="44"/>
        </w:rPr>
        <w:t>（</w:t>
      </w:r>
      <w:r>
        <w:rPr>
          <w:rFonts w:hint="eastAsia" w:ascii="宋体" w:hAnsi="宋体"/>
          <w:color w:val="auto"/>
          <w:szCs w:val="21"/>
        </w:rPr>
        <w:t>综合评估法）</w:t>
      </w:r>
      <w:bookmarkEnd w:id="186"/>
    </w:p>
    <w:p>
      <w:pPr>
        <w:pStyle w:val="4"/>
        <w:spacing w:beforeLines="50" w:afterLines="50" w:line="240" w:lineRule="auto"/>
        <w:jc w:val="center"/>
        <w:rPr>
          <w:rFonts w:ascii="宋体" w:hAnsi="宋体" w:eastAsia="宋体"/>
          <w:color w:val="auto"/>
          <w:sz w:val="24"/>
        </w:rPr>
      </w:pPr>
      <w:bookmarkStart w:id="187" w:name="_Toc13850"/>
      <w:r>
        <w:rPr>
          <w:rFonts w:hint="eastAsia" w:ascii="宋体" w:hAnsi="宋体" w:eastAsia="宋体"/>
          <w:color w:val="auto"/>
          <w:sz w:val="24"/>
        </w:rPr>
        <w:t>一、评标办法前附表</w:t>
      </w:r>
      <w:bookmarkEnd w:id="187"/>
    </w:p>
    <w:tbl>
      <w:tblPr>
        <w:tblStyle w:val="48"/>
        <w:tblW w:w="982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0"/>
        <w:gridCol w:w="1041"/>
        <w:gridCol w:w="1842"/>
        <w:gridCol w:w="1963"/>
        <w:gridCol w:w="406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2" w:hRule="atLeast"/>
          <w:tblHeader/>
          <w:jc w:val="center"/>
        </w:trPr>
        <w:tc>
          <w:tcPr>
            <w:tcW w:w="1961" w:type="dxa"/>
            <w:gridSpan w:val="2"/>
            <w:vAlign w:val="center"/>
          </w:tcPr>
          <w:p>
            <w:pPr>
              <w:tabs>
                <w:tab w:val="left" w:pos="3234"/>
              </w:tabs>
              <w:spacing w:line="260" w:lineRule="exact"/>
              <w:ind w:left="-63" w:leftChars="-30" w:right="-63" w:rightChars="-30"/>
              <w:jc w:val="center"/>
              <w:rPr>
                <w:rFonts w:ascii="宋体" w:hAnsi="宋体"/>
                <w:b/>
                <w:color w:val="auto"/>
                <w:szCs w:val="21"/>
              </w:rPr>
            </w:pPr>
            <w:r>
              <w:rPr>
                <w:rFonts w:hint="eastAsia" w:ascii="宋体" w:hAnsi="宋体"/>
                <w:b/>
                <w:color w:val="auto"/>
                <w:szCs w:val="21"/>
              </w:rPr>
              <w:t>条款号</w:t>
            </w:r>
          </w:p>
        </w:tc>
        <w:tc>
          <w:tcPr>
            <w:tcW w:w="1842" w:type="dxa"/>
            <w:vAlign w:val="center"/>
          </w:tcPr>
          <w:p>
            <w:pPr>
              <w:tabs>
                <w:tab w:val="left" w:pos="3234"/>
              </w:tabs>
              <w:spacing w:line="260" w:lineRule="exact"/>
              <w:ind w:left="-63" w:leftChars="-30" w:right="-63" w:rightChars="-30"/>
              <w:jc w:val="center"/>
              <w:rPr>
                <w:rFonts w:ascii="宋体" w:hAnsi="宋体"/>
                <w:b/>
                <w:color w:val="auto"/>
                <w:szCs w:val="21"/>
              </w:rPr>
            </w:pPr>
            <w:r>
              <w:rPr>
                <w:rFonts w:hint="eastAsia" w:ascii="宋体" w:hAnsi="宋体"/>
                <w:b/>
                <w:color w:val="auto"/>
                <w:szCs w:val="21"/>
              </w:rPr>
              <w:t>评审因素</w:t>
            </w:r>
          </w:p>
        </w:tc>
        <w:tc>
          <w:tcPr>
            <w:tcW w:w="6025" w:type="dxa"/>
            <w:gridSpan w:val="2"/>
            <w:vAlign w:val="center"/>
          </w:tcPr>
          <w:p>
            <w:pPr>
              <w:tabs>
                <w:tab w:val="left" w:pos="3234"/>
              </w:tabs>
              <w:spacing w:line="260" w:lineRule="exact"/>
              <w:ind w:left="-63" w:leftChars="-30" w:right="-63" w:rightChars="-30"/>
              <w:jc w:val="center"/>
              <w:rPr>
                <w:rFonts w:ascii="宋体" w:hAnsi="宋体"/>
                <w:b/>
                <w:color w:val="auto"/>
                <w:szCs w:val="21"/>
              </w:rPr>
            </w:pPr>
            <w:bookmarkStart w:id="188" w:name="_Toc392940982"/>
            <w:bookmarkStart w:id="189" w:name="_Toc184635080"/>
            <w:bookmarkStart w:id="190" w:name="_Toc459567785"/>
            <w:r>
              <w:rPr>
                <w:rFonts w:hint="eastAsia" w:ascii="宋体" w:hAnsi="宋体"/>
                <w:b/>
                <w:color w:val="auto"/>
                <w:szCs w:val="21"/>
              </w:rPr>
              <w:t>评审标准</w:t>
            </w:r>
          </w:p>
        </w:tc>
      </w:tr>
      <w:bookmarkEnd w:id="188"/>
      <w:bookmarkEnd w:id="189"/>
      <w:bookmarkEnd w:id="190"/>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2.1</w:t>
            </w:r>
          </w:p>
        </w:tc>
        <w:tc>
          <w:tcPr>
            <w:tcW w:w="1041" w:type="dxa"/>
            <w:vAlign w:val="center"/>
          </w:tcPr>
          <w:p>
            <w:pPr>
              <w:tabs>
                <w:tab w:val="left" w:pos="3234"/>
              </w:tabs>
              <w:spacing w:line="260" w:lineRule="exact"/>
              <w:ind w:left="-63" w:leftChars="-30" w:right="-63" w:rightChars="-30"/>
              <w:jc w:val="center"/>
              <w:rPr>
                <w:rFonts w:ascii="宋体" w:hAnsi="宋体"/>
                <w:b/>
                <w:color w:val="auto"/>
                <w:szCs w:val="21"/>
              </w:rPr>
            </w:pPr>
            <w:r>
              <w:rPr>
                <w:rFonts w:hint="eastAsia" w:ascii="宋体" w:hAnsi="宋体"/>
                <w:b/>
                <w:color w:val="auto"/>
                <w:szCs w:val="21"/>
              </w:rPr>
              <w:t>初步评审</w:t>
            </w:r>
          </w:p>
        </w:tc>
        <w:tc>
          <w:tcPr>
            <w:tcW w:w="1842" w:type="dxa"/>
            <w:vAlign w:val="center"/>
          </w:tcPr>
          <w:p>
            <w:pPr>
              <w:tabs>
                <w:tab w:val="left" w:pos="3234"/>
              </w:tabs>
              <w:spacing w:line="260" w:lineRule="exact"/>
              <w:ind w:left="-63" w:leftChars="-30" w:right="-63" w:rightChars="-30"/>
              <w:jc w:val="center"/>
              <w:rPr>
                <w:rFonts w:ascii="宋体" w:hAnsi="宋体"/>
                <w:b/>
                <w:color w:val="auto"/>
                <w:szCs w:val="21"/>
              </w:rPr>
            </w:pPr>
            <w:r>
              <w:rPr>
                <w:rFonts w:hint="eastAsia" w:ascii="宋体" w:hAnsi="宋体"/>
                <w:b/>
                <w:color w:val="auto"/>
                <w:szCs w:val="21"/>
              </w:rPr>
              <w:t>评审因素</w:t>
            </w:r>
          </w:p>
        </w:tc>
        <w:tc>
          <w:tcPr>
            <w:tcW w:w="6025" w:type="dxa"/>
            <w:gridSpan w:val="2"/>
            <w:vAlign w:val="center"/>
          </w:tcPr>
          <w:p>
            <w:pPr>
              <w:tabs>
                <w:tab w:val="left" w:pos="3234"/>
              </w:tabs>
              <w:spacing w:line="260" w:lineRule="exact"/>
              <w:ind w:left="-63" w:leftChars="-30" w:right="-63" w:rightChars="-30"/>
              <w:jc w:val="center"/>
              <w:rPr>
                <w:rFonts w:ascii="宋体" w:hAnsi="宋体"/>
                <w:b/>
                <w:color w:val="auto"/>
                <w:szCs w:val="21"/>
              </w:rPr>
            </w:pPr>
            <w:r>
              <w:rPr>
                <w:rFonts w:hint="eastAsia" w:ascii="宋体" w:hAnsi="宋体"/>
                <w:b/>
                <w:color w:val="auto"/>
                <w:szCs w:val="21"/>
              </w:rPr>
              <w:t>评审标准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color w:val="auto"/>
                <w:szCs w:val="21"/>
              </w:rPr>
            </w:pPr>
            <w:r>
              <w:rPr>
                <w:rFonts w:ascii="宋体" w:hAnsi="宋体"/>
                <w:color w:val="auto"/>
                <w:szCs w:val="21"/>
              </w:rPr>
              <w:t>2.1.</w:t>
            </w:r>
            <w:r>
              <w:rPr>
                <w:rFonts w:hint="eastAsia" w:ascii="宋体" w:hAnsi="宋体"/>
                <w:color w:val="auto"/>
                <w:szCs w:val="21"/>
              </w:rPr>
              <w:t>1</w:t>
            </w:r>
          </w:p>
        </w:tc>
        <w:tc>
          <w:tcPr>
            <w:tcW w:w="1041" w:type="dxa"/>
            <w:vMerge w:val="restart"/>
            <w:vAlign w:val="center"/>
          </w:tcPr>
          <w:p>
            <w:pPr>
              <w:tabs>
                <w:tab w:val="left" w:pos="3234"/>
              </w:tabs>
              <w:spacing w:line="360" w:lineRule="exact"/>
              <w:jc w:val="center"/>
              <w:rPr>
                <w:rFonts w:ascii="宋体" w:hAnsi="宋体"/>
                <w:color w:val="auto"/>
                <w:szCs w:val="21"/>
              </w:rPr>
            </w:pPr>
            <w:r>
              <w:rPr>
                <w:rFonts w:hint="eastAsia" w:ascii="宋体" w:hAnsi="宋体"/>
                <w:color w:val="auto"/>
                <w:szCs w:val="21"/>
              </w:rPr>
              <w:t>资</w:t>
            </w:r>
            <w:bookmarkStart w:id="191" w:name="_Toc30564"/>
            <w:bookmarkStart w:id="192" w:name="_Toc462184037"/>
            <w:bookmarkStart w:id="193" w:name="_Toc14835"/>
            <w:bookmarkStart w:id="194" w:name="_Toc17082"/>
            <w:bookmarkStart w:id="195" w:name="_Toc17752"/>
            <w:bookmarkStart w:id="196" w:name="_Toc29063"/>
            <w:bookmarkStart w:id="197" w:name="_Toc26661"/>
            <w:bookmarkStart w:id="198" w:name="_Toc28742"/>
            <w:bookmarkStart w:id="199" w:name="_Toc12910"/>
            <w:bookmarkStart w:id="200" w:name="_Toc16542"/>
            <w:bookmarkStart w:id="201" w:name="_Toc20700"/>
            <w:bookmarkStart w:id="202" w:name="_Toc12683"/>
            <w:r>
              <w:rPr>
                <w:rFonts w:hint="eastAsia" w:ascii="宋体" w:hAnsi="宋体"/>
                <w:color w:val="auto"/>
                <w:szCs w:val="21"/>
              </w:rPr>
              <w:t>格评审【除“投标人</w:t>
            </w:r>
            <w:bookmarkEnd w:id="191"/>
            <w:bookmarkEnd w:id="192"/>
            <w:bookmarkEnd w:id="193"/>
            <w:bookmarkEnd w:id="194"/>
            <w:bookmarkEnd w:id="195"/>
            <w:bookmarkEnd w:id="196"/>
            <w:bookmarkEnd w:id="197"/>
            <w:bookmarkEnd w:id="198"/>
            <w:bookmarkEnd w:id="199"/>
            <w:bookmarkEnd w:id="200"/>
            <w:bookmarkEnd w:id="201"/>
            <w:bookmarkEnd w:id="202"/>
            <w:r>
              <w:rPr>
                <w:rFonts w:hint="eastAsia" w:ascii="宋体" w:hAnsi="宋体"/>
                <w:color w:val="auto"/>
                <w:szCs w:val="21"/>
              </w:rPr>
              <w:t>资格条件变更”评审因素外，均适用于资格后审项目】</w:t>
            </w:r>
          </w:p>
        </w:tc>
        <w:tc>
          <w:tcPr>
            <w:tcW w:w="7867" w:type="dxa"/>
            <w:gridSpan w:val="3"/>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b/>
                <w:color w:val="auto"/>
                <w:szCs w:val="21"/>
              </w:rPr>
              <w:t>合格标准：缺少任何一项或有任何一项不合格者，其资格评审视为不合格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60" w:lineRule="exact"/>
              <w:jc w:val="center"/>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color w:val="auto"/>
              </w:rPr>
              <w:t>投标文件签署</w:t>
            </w:r>
          </w:p>
        </w:tc>
        <w:tc>
          <w:tcPr>
            <w:tcW w:w="6025" w:type="dxa"/>
            <w:gridSpan w:val="2"/>
            <w:vAlign w:val="center"/>
          </w:tcPr>
          <w:p>
            <w:pPr>
              <w:pStyle w:val="64"/>
              <w:spacing w:line="260" w:lineRule="exact"/>
              <w:ind w:right="-63" w:rightChars="-30"/>
              <w:rPr>
                <w:rFonts w:ascii="宋体" w:hAnsi="宋体"/>
                <w:color w:val="auto"/>
                <w:szCs w:val="21"/>
              </w:rPr>
            </w:pPr>
            <w:r>
              <w:rPr>
                <w:color w:val="auto"/>
                <w:szCs w:val="21"/>
              </w:rPr>
              <w:t>有效的法定代表人</w:t>
            </w:r>
            <w:r>
              <w:rPr>
                <w:rFonts w:hint="eastAsia"/>
                <w:color w:val="auto"/>
                <w:szCs w:val="21"/>
              </w:rPr>
              <w:t>身份</w:t>
            </w:r>
            <w:r>
              <w:rPr>
                <w:color w:val="auto"/>
                <w:szCs w:val="21"/>
              </w:rPr>
              <w:t>证明（附身份证复印件）或法</w:t>
            </w:r>
            <w:r>
              <w:rPr>
                <w:rFonts w:hint="eastAsia"/>
                <w:color w:val="auto"/>
                <w:szCs w:val="21"/>
              </w:rPr>
              <w:t>定代表人</w:t>
            </w:r>
            <w:r>
              <w:rPr>
                <w:color w:val="auto"/>
                <w:szCs w:val="21"/>
              </w:rPr>
              <w:t>授权委托书（附身份证复印件，授权代理时提供）</w:t>
            </w:r>
            <w:r>
              <w:rPr>
                <w:rFonts w:hint="eastAsia"/>
                <w:color w:val="auto"/>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60" w:lineRule="exact"/>
              <w:jc w:val="center"/>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营业执照</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具有合法有效的营业执照。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企业资质等级</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具有相关行政主管部门颁发的有效资质证书，并符合第二章“投标人须知”第1.4.1项规定。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项目负责人</w:t>
            </w:r>
          </w:p>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执业资格</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具有有效资格证书，同时符合第二章“投标人须知”第1.4.1项规定。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专业咨询负责人</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诚信要求【包括企业诚信和人员诚信（备注：人员诚信在</w:t>
            </w:r>
            <w:r>
              <w:rPr>
                <w:rFonts w:hint="eastAsia"/>
                <w:color w:val="auto"/>
                <w:szCs w:val="21"/>
              </w:rPr>
              <w:t>招标范围包含工程监理时适用</w:t>
            </w:r>
            <w:r>
              <w:rPr>
                <w:rFonts w:hint="eastAsia" w:ascii="宋体" w:hAnsi="宋体"/>
                <w:color w:val="auto"/>
                <w:szCs w:val="21"/>
              </w:rPr>
              <w:t>）】</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color w:val="auto"/>
                <w:szCs w:val="21"/>
              </w:rPr>
              <w:t>联合体投标人</w:t>
            </w:r>
            <w:r>
              <w:rPr>
                <w:rFonts w:hint="eastAsia"/>
                <w:color w:val="auto"/>
                <w:szCs w:val="21"/>
              </w:rPr>
              <w:t>（如有）</w:t>
            </w:r>
          </w:p>
        </w:tc>
        <w:tc>
          <w:tcPr>
            <w:tcW w:w="6025" w:type="dxa"/>
            <w:gridSpan w:val="2"/>
            <w:vAlign w:val="center"/>
          </w:tcPr>
          <w:p>
            <w:pPr>
              <w:pStyle w:val="64"/>
              <w:spacing w:line="260" w:lineRule="exact"/>
              <w:ind w:left="-63" w:leftChars="-30" w:right="-63" w:rightChars="-30"/>
              <w:rPr>
                <w:rFonts w:ascii="宋体" w:hAnsi="宋体"/>
                <w:color w:val="auto"/>
                <w:szCs w:val="21"/>
              </w:rPr>
            </w:pPr>
            <w:r>
              <w:rPr>
                <w:color w:val="auto"/>
                <w:szCs w:val="21"/>
              </w:rPr>
              <w:t>符合第二章</w:t>
            </w:r>
            <w:r>
              <w:rPr>
                <w:rFonts w:hint="eastAsia"/>
                <w:color w:val="auto"/>
                <w:szCs w:val="21"/>
              </w:rPr>
              <w:t>“</w:t>
            </w:r>
            <w:r>
              <w:rPr>
                <w:color w:val="auto"/>
                <w:szCs w:val="21"/>
              </w:rPr>
              <w:t>投标人须知</w:t>
            </w:r>
            <w:r>
              <w:rPr>
                <w:rFonts w:hint="eastAsia"/>
                <w:color w:val="auto"/>
                <w:szCs w:val="21"/>
              </w:rPr>
              <w:t>”</w:t>
            </w:r>
            <w:r>
              <w:rPr>
                <w:color w:val="auto"/>
                <w:szCs w:val="21"/>
              </w:rPr>
              <w:t>第</w:t>
            </w:r>
            <w:r>
              <w:rPr>
                <w:rFonts w:ascii="宋体" w:hAnsi="宋体"/>
                <w:color w:val="auto"/>
                <w:szCs w:val="21"/>
              </w:rPr>
              <w:t>1.4.</w:t>
            </w:r>
            <w:r>
              <w:rPr>
                <w:rFonts w:hint="eastAsia" w:ascii="宋体" w:hAnsi="宋体"/>
                <w:color w:val="auto"/>
                <w:szCs w:val="21"/>
              </w:rPr>
              <w:t>3</w:t>
            </w:r>
            <w:r>
              <w:rPr>
                <w:color w:val="auto"/>
                <w:szCs w:val="21"/>
              </w:rPr>
              <w:t>项规定</w:t>
            </w:r>
            <w:r>
              <w:rPr>
                <w:rFonts w:hint="eastAsia"/>
                <w:color w:val="auto"/>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color w:val="auto"/>
                <w:szCs w:val="21"/>
              </w:rPr>
              <w:t>投标保证金</w:t>
            </w:r>
          </w:p>
        </w:tc>
        <w:tc>
          <w:tcPr>
            <w:tcW w:w="6025" w:type="dxa"/>
            <w:gridSpan w:val="2"/>
            <w:vAlign w:val="center"/>
          </w:tcPr>
          <w:p>
            <w:pPr>
              <w:pStyle w:val="64"/>
              <w:spacing w:line="260" w:lineRule="exact"/>
              <w:ind w:left="-63" w:leftChars="-30" w:right="-63" w:rightChars="-30"/>
              <w:rPr>
                <w:rFonts w:ascii="宋体" w:hAnsi="宋体"/>
                <w:color w:val="auto"/>
                <w:szCs w:val="21"/>
              </w:rPr>
            </w:pPr>
            <w:r>
              <w:rPr>
                <w:color w:val="auto"/>
                <w:szCs w:val="21"/>
              </w:rPr>
              <w:t>符合第二章</w:t>
            </w:r>
            <w:r>
              <w:rPr>
                <w:rFonts w:hint="eastAsia"/>
                <w:color w:val="auto"/>
                <w:szCs w:val="21"/>
              </w:rPr>
              <w:t>“</w:t>
            </w:r>
            <w:r>
              <w:rPr>
                <w:color w:val="auto"/>
                <w:szCs w:val="21"/>
              </w:rPr>
              <w:t>投标人须知</w:t>
            </w:r>
            <w:r>
              <w:rPr>
                <w:rFonts w:hint="eastAsia"/>
                <w:color w:val="auto"/>
                <w:szCs w:val="21"/>
              </w:rPr>
              <w:t>”</w:t>
            </w:r>
            <w:r>
              <w:rPr>
                <w:color w:val="auto"/>
                <w:szCs w:val="21"/>
              </w:rPr>
              <w:t>第3.4</w:t>
            </w:r>
            <w:r>
              <w:rPr>
                <w:rFonts w:hint="eastAsia"/>
                <w:color w:val="auto"/>
                <w:szCs w:val="21"/>
              </w:rPr>
              <w:t>.1</w:t>
            </w:r>
            <w:r>
              <w:rPr>
                <w:color w:val="auto"/>
                <w:szCs w:val="21"/>
              </w:rPr>
              <w:t>.项规定</w:t>
            </w:r>
            <w:r>
              <w:rPr>
                <w:rFonts w:hint="eastAsia"/>
                <w:color w:val="auto"/>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投标人资格</w:t>
            </w:r>
          </w:p>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条件变更</w:t>
            </w:r>
          </w:p>
        </w:tc>
        <w:tc>
          <w:tcPr>
            <w:tcW w:w="6025" w:type="dxa"/>
            <w:gridSpan w:val="2"/>
            <w:vAlign w:val="center"/>
          </w:tcPr>
          <w:p>
            <w:pPr>
              <w:spacing w:line="320" w:lineRule="exact"/>
              <w:rPr>
                <w:rFonts w:hAnsi="宋体"/>
                <w:color w:val="auto"/>
                <w:szCs w:val="21"/>
              </w:rPr>
            </w:pPr>
            <w:r>
              <w:rPr>
                <w:rFonts w:hint="eastAsia" w:hAnsi="宋体"/>
                <w:color w:val="auto"/>
                <w:szCs w:val="21"/>
              </w:rPr>
              <w:t>投标人通过资格预审后发生资格条件重大变化的，已按规定向招标人提出资格预审变更申请，更新后的资格条件达到招标文件或资格预审文件规定的评审标准，且评审结果未低于其通过资格预审时的评审结果。</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其他要求（如有）</w:t>
            </w:r>
            <w:r>
              <w:rPr>
                <w:rFonts w:eastAsia="楷体_GB2312"/>
                <w:color w:val="auto"/>
                <w:szCs w:val="21"/>
              </w:rPr>
              <w:t>【</w:t>
            </w:r>
            <w:r>
              <w:rPr>
                <w:rFonts w:hint="eastAsia" w:ascii="楷体_GB2312" w:eastAsia="楷体_GB2312"/>
                <w:color w:val="auto"/>
                <w:szCs w:val="21"/>
              </w:rPr>
              <w:t>备注：</w:t>
            </w:r>
            <w:r>
              <w:rPr>
                <w:rFonts w:ascii="楷体_GB2312" w:eastAsia="楷体_GB2312"/>
                <w:color w:val="auto"/>
                <w:szCs w:val="21"/>
              </w:rPr>
              <w:t>招标人可根据招标项目情况自主调整</w:t>
            </w:r>
            <w:r>
              <w:rPr>
                <w:rFonts w:eastAsia="楷体_GB2312"/>
                <w:color w:val="auto"/>
                <w:szCs w:val="21"/>
              </w:rPr>
              <w:t>】</w:t>
            </w:r>
          </w:p>
        </w:tc>
        <w:tc>
          <w:tcPr>
            <w:tcW w:w="6025" w:type="dxa"/>
            <w:gridSpan w:val="2"/>
            <w:vAlign w:val="center"/>
          </w:tcPr>
          <w:p>
            <w:pPr>
              <w:spacing w:line="320" w:lineRule="exact"/>
              <w:rPr>
                <w:rFonts w:ascii="宋体" w:hAnsi="宋体"/>
                <w:color w:val="auto"/>
                <w:szCs w:val="21"/>
              </w:rPr>
            </w:pPr>
            <w:r>
              <w:rPr>
                <w:rFonts w:hAnsi="宋体"/>
                <w:color w:val="auto"/>
                <w:szCs w:val="21"/>
              </w:rPr>
              <w:t>符合第二章</w:t>
            </w:r>
            <w:r>
              <w:rPr>
                <w:rFonts w:hint="eastAsia"/>
                <w:color w:val="auto"/>
                <w:szCs w:val="21"/>
              </w:rPr>
              <w:t>“</w:t>
            </w:r>
            <w:r>
              <w:rPr>
                <w:rFonts w:hAnsi="宋体"/>
                <w:color w:val="auto"/>
                <w:szCs w:val="21"/>
              </w:rPr>
              <w:t>投标人须知</w:t>
            </w:r>
            <w:r>
              <w:rPr>
                <w:rFonts w:hint="eastAsia"/>
                <w:color w:val="auto"/>
                <w:szCs w:val="21"/>
              </w:rPr>
              <w:t>”</w:t>
            </w:r>
            <w:r>
              <w:rPr>
                <w:rFonts w:hAnsi="宋体"/>
                <w:color w:val="auto"/>
                <w:szCs w:val="21"/>
              </w:rPr>
              <w:t>第</w:t>
            </w:r>
            <w:r>
              <w:rPr>
                <w:rFonts w:ascii="宋体" w:hAnsi="宋体"/>
                <w:color w:val="auto"/>
                <w:szCs w:val="21"/>
              </w:rPr>
              <w:t>1.4.1项</w:t>
            </w:r>
            <w:r>
              <w:rPr>
                <w:rFonts w:hAnsi="宋体"/>
                <w:color w:val="auto"/>
                <w:szCs w:val="21"/>
              </w:rPr>
              <w:t>规定</w:t>
            </w:r>
            <w:r>
              <w:rPr>
                <w:color w:val="auto"/>
                <w:szCs w:val="21"/>
              </w:rPr>
              <w:t>且按规定提交了第二章“投标人须知前附表”3.1项资格审查部分（</w:t>
            </w:r>
            <w:r>
              <w:rPr>
                <w:rFonts w:hint="eastAsia"/>
                <w:color w:val="auto"/>
                <w:szCs w:val="21"/>
              </w:rPr>
              <w:t>1</w:t>
            </w:r>
            <w:r>
              <w:rPr>
                <w:color w:val="auto"/>
                <w:szCs w:val="21"/>
              </w:rPr>
              <w:t>）～（</w:t>
            </w:r>
            <w:r>
              <w:rPr>
                <w:rFonts w:hint="eastAsia"/>
                <w:color w:val="auto"/>
                <w:szCs w:val="21"/>
              </w:rPr>
              <w:t>9</w:t>
            </w:r>
            <w:r>
              <w:rPr>
                <w:color w:val="auto"/>
                <w:szCs w:val="21"/>
              </w:rPr>
              <w:t>）项内容的。</w:t>
            </w:r>
            <w:r>
              <w:rPr>
                <w:rFonts w:eastAsia="楷体_GB2312"/>
                <w:color w:val="auto"/>
                <w:szCs w:val="21"/>
              </w:rPr>
              <w:t>【</w:t>
            </w:r>
            <w:r>
              <w:rPr>
                <w:color w:val="auto"/>
                <w:sz w:val="20"/>
                <w:szCs w:val="20"/>
              </w:rPr>
              <w:t>如：</w:t>
            </w:r>
            <w:r>
              <w:rPr>
                <w:rFonts w:hint="eastAsia" w:ascii="宋体" w:hAnsi="宋体"/>
                <w:color w:val="auto"/>
                <w:szCs w:val="21"/>
              </w:rPr>
              <w:t>项目总负责人/工程勘察负责人/设计咨询负责人/工程监理负责人/造价咨询负责人</w:t>
            </w:r>
            <w:r>
              <w:rPr>
                <w:rFonts w:ascii="宋体" w:hAnsi="宋体"/>
                <w:color w:val="auto"/>
                <w:szCs w:val="21"/>
              </w:rPr>
              <w:t>/专职投标员/其</w:t>
            </w:r>
            <w:r>
              <w:rPr>
                <w:rFonts w:hint="eastAsia" w:ascii="宋体" w:hAnsi="宋体"/>
                <w:color w:val="auto"/>
                <w:szCs w:val="21"/>
              </w:rPr>
              <w:t>他</w:t>
            </w:r>
            <w:r>
              <w:rPr>
                <w:rFonts w:ascii="宋体" w:hAnsi="宋体"/>
                <w:color w:val="auto"/>
                <w:szCs w:val="21"/>
              </w:rPr>
              <w:t>人员的近</w:t>
            </w:r>
            <w:r>
              <w:rPr>
                <w:rFonts w:hint="eastAsia" w:ascii="宋体" w:hAnsi="宋体"/>
                <w:color w:val="auto"/>
                <w:szCs w:val="21"/>
              </w:rPr>
              <w:t>1</w:t>
            </w:r>
            <w:r>
              <w:rPr>
                <w:rFonts w:ascii="宋体" w:hAnsi="宋体"/>
                <w:color w:val="auto"/>
                <w:szCs w:val="21"/>
              </w:rPr>
              <w:t>个月的</w:t>
            </w:r>
            <w:r>
              <w:rPr>
                <w:rFonts w:hint="eastAsia" w:ascii="宋体" w:hAnsi="宋体"/>
                <w:color w:val="auto"/>
                <w:szCs w:val="21"/>
              </w:rPr>
              <w:t>社会</w:t>
            </w:r>
            <w:r>
              <w:rPr>
                <w:rFonts w:ascii="宋体" w:hAnsi="宋体"/>
                <w:color w:val="auto"/>
                <w:szCs w:val="21"/>
              </w:rPr>
              <w:t>保险缴纳情况</w:t>
            </w:r>
            <w:r>
              <w:rPr>
                <w:rFonts w:hint="eastAsia" w:ascii="宋体" w:hAnsi="宋体"/>
                <w:color w:val="auto"/>
                <w:szCs w:val="21"/>
              </w:rPr>
              <w:t>（备注：如项目负责人、工程勘察负责人、设计咨询负责人、工程监理负责人、造价咨询负责人等注册人员为退休人员（已退休未满65岁</w:t>
            </w:r>
            <w:r>
              <w:rPr>
                <w:rFonts w:ascii="宋体" w:hAnsi="宋体"/>
                <w:color w:val="auto"/>
                <w:szCs w:val="21"/>
              </w:rPr>
              <w:t>）</w:t>
            </w:r>
            <w:r>
              <w:rPr>
                <w:rFonts w:hint="eastAsia" w:ascii="宋体" w:hAnsi="宋体"/>
                <w:color w:val="auto"/>
                <w:szCs w:val="21"/>
              </w:rPr>
              <w:t>的，应附退休证明文件的扫描件，且项目监理负责人注册单位与投标单位（如采用分包时为分包单位）一致及加盖投标单位（如采用分包时为分包单位）公章聘用书原件扫描件</w:t>
            </w:r>
            <w:r>
              <w:rPr>
                <w:rFonts w:ascii="宋体" w:hAnsi="宋体"/>
                <w:color w:val="auto"/>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color w:val="auto"/>
                <w:szCs w:val="21"/>
              </w:rPr>
            </w:pPr>
            <w:r>
              <w:rPr>
                <w:rFonts w:ascii="宋体" w:hAnsi="宋体"/>
                <w:color w:val="auto"/>
                <w:szCs w:val="21"/>
              </w:rPr>
              <w:t>2.1.</w:t>
            </w:r>
            <w:r>
              <w:rPr>
                <w:rFonts w:hint="eastAsia" w:ascii="宋体" w:hAnsi="宋体"/>
                <w:color w:val="auto"/>
                <w:szCs w:val="21"/>
              </w:rPr>
              <w:t>2</w:t>
            </w:r>
          </w:p>
        </w:tc>
        <w:tc>
          <w:tcPr>
            <w:tcW w:w="1041" w:type="dxa"/>
            <w:vMerge w:val="restart"/>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形式评审（分</w:t>
            </w:r>
            <w:r>
              <w:rPr>
                <w:rFonts w:ascii="宋体" w:hAnsi="宋体"/>
                <w:color w:val="auto"/>
                <w:szCs w:val="21"/>
              </w:rPr>
              <w:t>经济和技术）</w:t>
            </w:r>
          </w:p>
        </w:tc>
        <w:tc>
          <w:tcPr>
            <w:tcW w:w="7867" w:type="dxa"/>
            <w:gridSpan w:val="3"/>
            <w:vAlign w:val="center"/>
          </w:tcPr>
          <w:p>
            <w:pPr>
              <w:pStyle w:val="64"/>
              <w:spacing w:line="260" w:lineRule="exact"/>
              <w:ind w:left="-63" w:leftChars="-30" w:right="-63" w:rightChars="-30"/>
              <w:rPr>
                <w:rFonts w:ascii="宋体" w:hAnsi="宋体"/>
                <w:color w:val="auto"/>
                <w:szCs w:val="21"/>
              </w:rPr>
            </w:pPr>
            <w:r>
              <w:rPr>
                <w:rFonts w:hint="eastAsia" w:ascii="宋体" w:hAnsi="宋体"/>
                <w:b/>
                <w:color w:val="auto"/>
                <w:szCs w:val="21"/>
              </w:rPr>
              <w:t>合格标准：缺少任何一项或有任何一项不合格者，其形式评审视为不合格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投标人名称</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与营业执照、资质证书一致。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投标文件格式</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符合第六章“投标文件格式”的要求或格式略有改变但不影响投标文件的评审。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842" w:type="dxa"/>
            <w:vAlign w:val="center"/>
          </w:tcPr>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投标文件</w:t>
            </w:r>
          </w:p>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标注及签署</w:t>
            </w:r>
          </w:p>
        </w:tc>
        <w:tc>
          <w:tcPr>
            <w:tcW w:w="6025" w:type="dxa"/>
            <w:gridSpan w:val="2"/>
            <w:vAlign w:val="center"/>
          </w:tcPr>
          <w:p>
            <w:pPr>
              <w:pStyle w:val="213"/>
              <w:spacing w:line="360" w:lineRule="exact"/>
              <w:ind w:left="-63" w:leftChars="-30" w:right="-63" w:rightChars="-30"/>
              <w:rPr>
                <w:rFonts w:ascii="宋体" w:hAnsi="宋体"/>
                <w:color w:val="auto"/>
                <w:szCs w:val="21"/>
              </w:rPr>
            </w:pPr>
            <w:r>
              <w:rPr>
                <w:rFonts w:hint="eastAsia" w:ascii="宋体" w:hAnsi="宋体"/>
                <w:color w:val="auto"/>
                <w:szCs w:val="21"/>
              </w:rPr>
              <w:t>符合第二章“投标人须知”第3.6.2项、3.6.4项规定或未按该条款规定进行标注时，投标文件内容未出现不一致。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842" w:type="dxa"/>
            <w:vAlign w:val="center"/>
          </w:tcPr>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投标文件份数</w:t>
            </w:r>
          </w:p>
        </w:tc>
        <w:tc>
          <w:tcPr>
            <w:tcW w:w="6025" w:type="dxa"/>
            <w:gridSpan w:val="2"/>
            <w:vAlign w:val="center"/>
          </w:tcPr>
          <w:p>
            <w:pPr>
              <w:pStyle w:val="213"/>
              <w:spacing w:line="360" w:lineRule="exact"/>
              <w:ind w:left="-63" w:leftChars="-30" w:right="-63" w:rightChars="-30"/>
              <w:rPr>
                <w:rFonts w:ascii="宋体" w:hAnsi="宋体"/>
                <w:color w:val="auto"/>
                <w:szCs w:val="21"/>
              </w:rPr>
            </w:pPr>
            <w:r>
              <w:rPr>
                <w:rFonts w:hint="eastAsia" w:ascii="宋体" w:hAnsi="宋体"/>
                <w:color w:val="auto"/>
                <w:szCs w:val="21"/>
              </w:rPr>
              <w:t>符合第二章“投标人须知”第3.6.2项规定。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842" w:type="dxa"/>
            <w:vAlign w:val="center"/>
          </w:tcPr>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投标函</w:t>
            </w:r>
          </w:p>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签字盖章</w:t>
            </w:r>
          </w:p>
        </w:tc>
        <w:tc>
          <w:tcPr>
            <w:tcW w:w="6025" w:type="dxa"/>
            <w:gridSpan w:val="2"/>
            <w:vAlign w:val="center"/>
          </w:tcPr>
          <w:p>
            <w:pPr>
              <w:pStyle w:val="213"/>
              <w:spacing w:line="360" w:lineRule="exact"/>
              <w:ind w:left="-63" w:leftChars="-30" w:right="-63" w:rightChars="-30"/>
              <w:rPr>
                <w:rFonts w:ascii="宋体" w:hAnsi="宋体"/>
                <w:color w:val="auto"/>
                <w:szCs w:val="21"/>
              </w:rPr>
            </w:pPr>
            <w:r>
              <w:rPr>
                <w:rFonts w:ascii="宋体" w:hAnsi="宋体" w:cs="宋体"/>
                <w:color w:val="auto"/>
                <w:spacing w:val="-4"/>
                <w:szCs w:val="21"/>
              </w:rPr>
              <w:t>有法定代表人或其委托代理人签字或加盖单位</w:t>
            </w:r>
            <w:r>
              <w:rPr>
                <w:rFonts w:hint="eastAsia" w:ascii="宋体" w:hAnsi="宋体" w:cs="宋体"/>
                <w:color w:val="auto"/>
                <w:spacing w:val="-4"/>
                <w:szCs w:val="21"/>
              </w:rPr>
              <w:t>公章</w:t>
            </w:r>
            <w:r>
              <w:rPr>
                <w:rFonts w:ascii="宋体" w:hAnsi="宋体" w:cs="宋体"/>
                <w:color w:val="auto"/>
                <w:spacing w:val="-6"/>
                <w:szCs w:val="21"/>
              </w:rPr>
              <w:t>。由法定代表人签字的，应附法定代表人身份证明，由代理人签字的，应附授权委托书</w:t>
            </w:r>
            <w:r>
              <w:rPr>
                <w:rFonts w:hint="eastAsia" w:ascii="宋体" w:hAnsi="宋体" w:cs="宋体"/>
                <w:color w:val="auto"/>
                <w:spacing w:val="-6"/>
                <w:szCs w:val="21"/>
              </w:rPr>
              <w:t>、</w:t>
            </w:r>
            <w:r>
              <w:rPr>
                <w:rFonts w:ascii="宋体" w:hAnsi="宋体" w:cs="宋体"/>
                <w:color w:val="auto"/>
                <w:spacing w:val="-6"/>
                <w:szCs w:val="21"/>
              </w:rPr>
              <w:t>身份证明</w:t>
            </w:r>
            <w:r>
              <w:rPr>
                <w:rFonts w:hint="eastAsia" w:ascii="宋体" w:hAnsi="宋体" w:cs="宋体"/>
                <w:color w:val="auto"/>
                <w:spacing w:val="-6"/>
                <w:szCs w:val="21"/>
              </w:rPr>
              <w:t>，</w:t>
            </w:r>
            <w:r>
              <w:rPr>
                <w:rFonts w:ascii="宋体" w:hAnsi="宋体" w:cs="宋体"/>
                <w:color w:val="auto"/>
                <w:spacing w:val="-6"/>
                <w:szCs w:val="21"/>
              </w:rPr>
              <w:t>授权委托书应符合第六章</w:t>
            </w:r>
            <w:r>
              <w:rPr>
                <w:rFonts w:ascii="宋体" w:hAnsi="宋体"/>
                <w:color w:val="auto"/>
                <w:spacing w:val="-6"/>
                <w:szCs w:val="21"/>
              </w:rPr>
              <w:t>“</w:t>
            </w:r>
            <w:r>
              <w:rPr>
                <w:rFonts w:ascii="宋体" w:hAnsi="宋体" w:cs="宋体"/>
                <w:color w:val="auto"/>
                <w:spacing w:val="-6"/>
                <w:szCs w:val="21"/>
              </w:rPr>
              <w:t>投标文件格式</w:t>
            </w:r>
            <w:r>
              <w:rPr>
                <w:rFonts w:ascii="宋体" w:hAnsi="宋体"/>
                <w:color w:val="auto"/>
                <w:spacing w:val="-6"/>
                <w:szCs w:val="21"/>
              </w:rPr>
              <w:t>”</w:t>
            </w:r>
            <w:r>
              <w:rPr>
                <w:rFonts w:ascii="宋体" w:hAnsi="宋体" w:cs="宋体"/>
                <w:color w:val="auto"/>
                <w:spacing w:val="-5"/>
                <w:szCs w:val="21"/>
              </w:rPr>
              <w:t>的规定</w:t>
            </w:r>
            <w:r>
              <w:rPr>
                <w:rFonts w:hint="eastAsia" w:ascii="宋体" w:hAnsi="宋体" w:cs="宋体"/>
                <w:color w:val="auto"/>
                <w:spacing w:val="-5"/>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842" w:type="dxa"/>
            <w:vAlign w:val="center"/>
          </w:tcPr>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法定代表人</w:t>
            </w:r>
          </w:p>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授权委托书</w:t>
            </w:r>
          </w:p>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（如有）</w:t>
            </w:r>
          </w:p>
        </w:tc>
        <w:tc>
          <w:tcPr>
            <w:tcW w:w="6025" w:type="dxa"/>
            <w:gridSpan w:val="2"/>
            <w:vAlign w:val="center"/>
          </w:tcPr>
          <w:p>
            <w:pPr>
              <w:pStyle w:val="213"/>
              <w:spacing w:line="360" w:lineRule="exact"/>
              <w:ind w:left="-63" w:leftChars="-30" w:right="-63" w:rightChars="-30"/>
              <w:rPr>
                <w:rFonts w:ascii="宋体" w:hAnsi="宋体" w:cs="宋体"/>
                <w:color w:val="auto"/>
                <w:spacing w:val="-4"/>
                <w:szCs w:val="21"/>
              </w:rPr>
            </w:pPr>
            <w:r>
              <w:rPr>
                <w:rFonts w:hint="eastAsia" w:ascii="宋体" w:hAnsi="宋体"/>
                <w:color w:val="auto"/>
                <w:szCs w:val="21"/>
              </w:rPr>
              <w:t>符合第二章“投标人须知”第3.6.5项规定。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842" w:type="dxa"/>
            <w:vAlign w:val="center"/>
          </w:tcPr>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联合体投标人</w:t>
            </w:r>
          </w:p>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（如有）</w:t>
            </w:r>
          </w:p>
        </w:tc>
        <w:tc>
          <w:tcPr>
            <w:tcW w:w="6025" w:type="dxa"/>
            <w:gridSpan w:val="2"/>
            <w:vAlign w:val="center"/>
          </w:tcPr>
          <w:p>
            <w:pPr>
              <w:pStyle w:val="213"/>
              <w:spacing w:line="360" w:lineRule="exact"/>
              <w:ind w:left="-63" w:leftChars="-30" w:right="-63" w:rightChars="-30"/>
              <w:rPr>
                <w:rFonts w:ascii="宋体" w:hAnsi="宋体" w:cs="宋体"/>
                <w:color w:val="auto"/>
                <w:spacing w:val="-4"/>
                <w:szCs w:val="21"/>
              </w:rPr>
            </w:pPr>
            <w:r>
              <w:rPr>
                <w:rFonts w:hint="eastAsia" w:ascii="宋体" w:hAnsi="宋体"/>
                <w:color w:val="auto"/>
                <w:szCs w:val="21"/>
              </w:rPr>
              <w:t>提交符合招标文件要求的联合体协议书，</w:t>
            </w:r>
            <w:r>
              <w:rPr>
                <w:rFonts w:ascii="宋体" w:hAnsi="宋体" w:cs="宋体"/>
                <w:color w:val="auto"/>
                <w:spacing w:val="-2"/>
              </w:rPr>
              <w:t>明确各</w:t>
            </w:r>
            <w:r>
              <w:rPr>
                <w:rFonts w:ascii="宋体" w:hAnsi="宋体" w:cs="宋体"/>
                <w:color w:val="auto"/>
                <w:spacing w:val="-7"/>
              </w:rPr>
              <w:t>方承担连带责任，</w:t>
            </w:r>
            <w:r>
              <w:rPr>
                <w:rFonts w:hint="eastAsia" w:ascii="宋体" w:hAnsi="宋体"/>
                <w:color w:val="auto"/>
                <w:szCs w:val="21"/>
              </w:rPr>
              <w:t>并明确联合体牵头人。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842" w:type="dxa"/>
            <w:vAlign w:val="center"/>
          </w:tcPr>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报价唯一</w:t>
            </w:r>
          </w:p>
        </w:tc>
        <w:tc>
          <w:tcPr>
            <w:tcW w:w="6025" w:type="dxa"/>
            <w:gridSpan w:val="2"/>
            <w:vAlign w:val="center"/>
          </w:tcPr>
          <w:p>
            <w:pPr>
              <w:pStyle w:val="213"/>
              <w:spacing w:line="360" w:lineRule="exact"/>
              <w:ind w:left="-63" w:leftChars="-30" w:right="-63" w:rightChars="-30"/>
              <w:rPr>
                <w:rFonts w:ascii="宋体" w:hAnsi="宋体"/>
                <w:color w:val="auto"/>
                <w:szCs w:val="21"/>
              </w:rPr>
            </w:pPr>
            <w:r>
              <w:rPr>
                <w:rFonts w:hint="eastAsia" w:ascii="宋体" w:hAnsi="宋体"/>
                <w:color w:val="auto"/>
                <w:szCs w:val="21"/>
              </w:rPr>
              <w:t>只能有一个有效报价。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2.1.3</w:t>
            </w:r>
          </w:p>
        </w:tc>
        <w:tc>
          <w:tcPr>
            <w:tcW w:w="1041" w:type="dxa"/>
            <w:vMerge w:val="restart"/>
            <w:vAlign w:val="center"/>
          </w:tcPr>
          <w:p>
            <w:pPr>
              <w:tabs>
                <w:tab w:val="left" w:pos="3234"/>
              </w:tabs>
              <w:spacing w:line="320" w:lineRule="exact"/>
              <w:ind w:left="-63" w:leftChars="-30" w:right="-63" w:rightChars="-30"/>
              <w:jc w:val="center"/>
              <w:rPr>
                <w:rFonts w:ascii="宋体" w:hAnsi="宋体"/>
                <w:color w:val="auto"/>
                <w:szCs w:val="21"/>
              </w:rPr>
            </w:pPr>
            <w:r>
              <w:rPr>
                <w:rFonts w:hint="eastAsia" w:ascii="宋体" w:hAnsi="宋体"/>
                <w:color w:val="auto"/>
                <w:szCs w:val="21"/>
              </w:rPr>
              <w:t>投标函</w:t>
            </w:r>
          </w:p>
          <w:p>
            <w:pPr>
              <w:tabs>
                <w:tab w:val="left" w:pos="3234"/>
              </w:tabs>
              <w:spacing w:line="320" w:lineRule="exact"/>
              <w:ind w:left="-63" w:leftChars="-30" w:right="-63" w:rightChars="-30"/>
              <w:jc w:val="center"/>
              <w:rPr>
                <w:rFonts w:ascii="宋体" w:hAnsi="宋体"/>
                <w:color w:val="auto"/>
                <w:szCs w:val="21"/>
              </w:rPr>
            </w:pPr>
            <w:r>
              <w:rPr>
                <w:rFonts w:hint="eastAsia" w:ascii="宋体" w:hAnsi="宋体"/>
                <w:color w:val="auto"/>
                <w:szCs w:val="21"/>
              </w:rPr>
              <w:t>响应性</w:t>
            </w:r>
          </w:p>
          <w:p>
            <w:pPr>
              <w:tabs>
                <w:tab w:val="left" w:pos="3234"/>
              </w:tabs>
              <w:spacing w:line="320" w:lineRule="exact"/>
              <w:ind w:left="-63" w:leftChars="-30" w:right="-63" w:rightChars="-30"/>
              <w:jc w:val="center"/>
              <w:rPr>
                <w:rFonts w:ascii="宋体" w:hAnsi="宋体"/>
                <w:color w:val="auto"/>
                <w:szCs w:val="21"/>
              </w:rPr>
            </w:pPr>
            <w:r>
              <w:rPr>
                <w:rFonts w:hint="eastAsia" w:ascii="宋体" w:hAnsi="宋体"/>
                <w:color w:val="auto"/>
                <w:szCs w:val="21"/>
              </w:rPr>
              <w:t>评审</w:t>
            </w:r>
          </w:p>
        </w:tc>
        <w:tc>
          <w:tcPr>
            <w:tcW w:w="7867" w:type="dxa"/>
            <w:gridSpan w:val="3"/>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b/>
                <w:color w:val="auto"/>
                <w:szCs w:val="21"/>
              </w:rPr>
              <w:t>合格标准：缺少任何一项或有任何一项不合格者，其投标函响应性评审视为不合格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投标函内容格式</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按招标文件规定的格式填写。</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tabs>
                <w:tab w:val="left" w:pos="3234"/>
              </w:tabs>
              <w:spacing w:line="260" w:lineRule="exact"/>
              <w:ind w:left="-63" w:leftChars="-30" w:right="-63" w:rightChars="-30"/>
              <w:jc w:val="center"/>
              <w:rPr>
                <w:rFonts w:ascii="宋体" w:hAnsi="宋体"/>
                <w:color w:val="auto"/>
                <w:szCs w:val="21"/>
              </w:rPr>
            </w:pPr>
            <w:r>
              <w:rPr>
                <w:rFonts w:hAnsi="宋体"/>
                <w:color w:val="auto"/>
                <w:szCs w:val="21"/>
              </w:rPr>
              <w:t>服务</w:t>
            </w:r>
            <w:r>
              <w:rPr>
                <w:rFonts w:hint="eastAsia" w:hAnsi="宋体"/>
                <w:color w:val="auto"/>
                <w:szCs w:val="21"/>
              </w:rPr>
              <w:t>期限</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符合第二章“投标人须知” 第1.1.5项规定。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tabs>
                <w:tab w:val="left" w:pos="3234"/>
              </w:tabs>
              <w:spacing w:line="260" w:lineRule="exact"/>
              <w:ind w:left="-63" w:leftChars="-30" w:right="-63" w:rightChars="-30"/>
              <w:jc w:val="center"/>
              <w:rPr>
                <w:rFonts w:ascii="宋体" w:hAnsi="宋体"/>
                <w:color w:val="auto"/>
                <w:szCs w:val="21"/>
              </w:rPr>
            </w:pPr>
            <w:r>
              <w:rPr>
                <w:rFonts w:hAnsi="宋体"/>
                <w:color w:val="auto"/>
                <w:szCs w:val="21"/>
              </w:rPr>
              <w:t>质量</w:t>
            </w:r>
            <w:r>
              <w:rPr>
                <w:rFonts w:hint="eastAsia" w:hAnsi="宋体"/>
                <w:color w:val="auto"/>
                <w:szCs w:val="21"/>
              </w:rPr>
              <w:t>要求</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符合第二章“投标人须知” 第1.1.5项规定。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投标有效期</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符合第二章“投标人须知” 第3.3.1项规定。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权利义务承诺</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 xml:space="preserve">已承诺同意第四章“合同条款”。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其他实质性</w:t>
            </w:r>
          </w:p>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要求响应</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投标函中无招标人不能接受的条件，且符合本章第4.3.4条款所涉及的实质性要求。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color w:val="auto"/>
                <w:szCs w:val="21"/>
              </w:rPr>
            </w:pPr>
            <w:r>
              <w:rPr>
                <w:rFonts w:ascii="宋体" w:hAnsi="宋体"/>
                <w:color w:val="auto"/>
                <w:szCs w:val="21"/>
              </w:rPr>
              <w:t>2.1.</w:t>
            </w:r>
            <w:r>
              <w:rPr>
                <w:rFonts w:hint="eastAsia" w:ascii="宋体" w:hAnsi="宋体"/>
                <w:color w:val="auto"/>
                <w:szCs w:val="21"/>
              </w:rPr>
              <w:t>4</w:t>
            </w:r>
          </w:p>
        </w:tc>
        <w:tc>
          <w:tcPr>
            <w:tcW w:w="1041" w:type="dxa"/>
            <w:vMerge w:val="restart"/>
            <w:vAlign w:val="center"/>
          </w:tcPr>
          <w:p>
            <w:pPr>
              <w:tabs>
                <w:tab w:val="left" w:pos="3234"/>
              </w:tabs>
              <w:spacing w:line="320" w:lineRule="exact"/>
              <w:ind w:left="-63" w:leftChars="-30" w:right="-63" w:rightChars="-30"/>
              <w:jc w:val="center"/>
              <w:rPr>
                <w:rFonts w:ascii="宋体" w:hAnsi="宋体"/>
                <w:color w:val="auto"/>
                <w:szCs w:val="21"/>
              </w:rPr>
            </w:pPr>
            <w:r>
              <w:rPr>
                <w:rFonts w:hint="eastAsia" w:ascii="宋体" w:hAnsi="宋体"/>
                <w:color w:val="auto"/>
                <w:szCs w:val="21"/>
              </w:rPr>
              <w:t>技术标</w:t>
            </w:r>
          </w:p>
          <w:p>
            <w:pPr>
              <w:tabs>
                <w:tab w:val="left" w:pos="3234"/>
              </w:tabs>
              <w:spacing w:line="320" w:lineRule="exact"/>
              <w:ind w:left="-63" w:leftChars="-30" w:right="-63" w:rightChars="-30"/>
              <w:jc w:val="center"/>
              <w:rPr>
                <w:rFonts w:ascii="宋体" w:hAnsi="宋体"/>
                <w:color w:val="auto"/>
                <w:szCs w:val="21"/>
              </w:rPr>
            </w:pPr>
            <w:r>
              <w:rPr>
                <w:rFonts w:hint="eastAsia" w:ascii="宋体" w:hAnsi="宋体"/>
                <w:color w:val="auto"/>
                <w:szCs w:val="21"/>
              </w:rPr>
              <w:t>响应性</w:t>
            </w:r>
          </w:p>
          <w:p>
            <w:pPr>
              <w:tabs>
                <w:tab w:val="left" w:pos="3234"/>
              </w:tabs>
              <w:spacing w:line="320" w:lineRule="exact"/>
              <w:ind w:left="-63" w:leftChars="-30" w:right="-63" w:rightChars="-30"/>
              <w:jc w:val="center"/>
              <w:rPr>
                <w:rFonts w:ascii="宋体" w:hAnsi="宋体"/>
                <w:color w:val="auto"/>
                <w:szCs w:val="21"/>
              </w:rPr>
            </w:pPr>
            <w:r>
              <w:rPr>
                <w:rFonts w:hint="eastAsia" w:ascii="宋体" w:hAnsi="宋体"/>
                <w:color w:val="auto"/>
                <w:szCs w:val="21"/>
              </w:rPr>
              <w:t>评审</w:t>
            </w:r>
          </w:p>
        </w:tc>
        <w:tc>
          <w:tcPr>
            <w:tcW w:w="7867" w:type="dxa"/>
            <w:gridSpan w:val="3"/>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b/>
                <w:color w:val="auto"/>
                <w:szCs w:val="21"/>
              </w:rPr>
              <w:t>合格标准：缺少任何一项或有任何一项不合格者，其技术标响应性评审视为不合格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投标内容</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符合第二章“投标人须知”第1.3项规定。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技术标编制形式</w:t>
            </w:r>
          </w:p>
        </w:tc>
        <w:tc>
          <w:tcPr>
            <w:tcW w:w="6025" w:type="dxa"/>
            <w:gridSpan w:val="2"/>
            <w:vAlign w:val="center"/>
          </w:tcPr>
          <w:p>
            <w:pPr>
              <w:pStyle w:val="213"/>
              <w:spacing w:line="360" w:lineRule="exact"/>
              <w:ind w:left="-63" w:leftChars="-30" w:right="-63" w:rightChars="-30"/>
              <w:rPr>
                <w:rFonts w:ascii="宋体" w:hAnsi="宋体"/>
                <w:color w:val="auto"/>
                <w:szCs w:val="21"/>
              </w:rPr>
            </w:pPr>
            <w:r>
              <w:rPr>
                <w:rFonts w:hint="eastAsia" w:ascii="宋体" w:hAnsi="宋体"/>
                <w:color w:val="auto"/>
                <w:szCs w:val="21"/>
              </w:rPr>
              <w:t xml:space="preserve">符合第二章“投标人须知正文”第3.6.6项规定。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技术标编制内容</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符合第二章“投标人须知”第3.1项规定，内容齐全。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工程咨询机构</w:t>
            </w:r>
          </w:p>
          <w:p>
            <w:pPr>
              <w:pStyle w:val="213"/>
              <w:spacing w:line="360" w:lineRule="exact"/>
              <w:ind w:left="-63" w:leftChars="-30" w:right="-63" w:rightChars="-30"/>
              <w:jc w:val="center"/>
              <w:rPr>
                <w:rFonts w:ascii="宋体" w:hAnsi="宋体"/>
                <w:color w:val="auto"/>
                <w:szCs w:val="21"/>
              </w:rPr>
            </w:pPr>
            <w:r>
              <w:rPr>
                <w:rFonts w:hint="eastAsia" w:ascii="宋体" w:hAnsi="宋体"/>
                <w:color w:val="auto"/>
                <w:szCs w:val="21"/>
              </w:rPr>
              <w:t>人员配备</w:t>
            </w:r>
          </w:p>
        </w:tc>
        <w:tc>
          <w:tcPr>
            <w:tcW w:w="6025" w:type="dxa"/>
            <w:gridSpan w:val="2"/>
            <w:vAlign w:val="center"/>
          </w:tcPr>
          <w:p>
            <w:pPr>
              <w:snapToGrid w:val="0"/>
              <w:spacing w:line="360" w:lineRule="exact"/>
              <w:ind w:left="-63" w:leftChars="-30" w:right="-63" w:rightChars="-30"/>
              <w:rPr>
                <w:rFonts w:ascii="宋体" w:hAnsi="宋体"/>
                <w:b/>
                <w:bCs/>
                <w:color w:val="auto"/>
                <w:szCs w:val="21"/>
              </w:rPr>
            </w:pPr>
            <w:r>
              <w:rPr>
                <w:rFonts w:hint="eastAsia" w:ascii="宋体" w:hAnsi="宋体"/>
                <w:color w:val="auto"/>
                <w:szCs w:val="21"/>
              </w:rPr>
              <w:t>配备的工程咨询人员具有相应的执业资格证书或岗位证书及技术职称证书（如需）</w:t>
            </w:r>
            <w:r>
              <w:rPr>
                <w:rFonts w:hint="eastAsia" w:ascii="宋体" w:hAnsi="宋体"/>
                <w:bCs/>
                <w:color w:val="auto"/>
                <w:szCs w:val="21"/>
              </w:rPr>
              <w:t>且</w:t>
            </w:r>
            <w:r>
              <w:rPr>
                <w:rFonts w:hint="eastAsia" w:ascii="宋体" w:hAnsi="宋体"/>
                <w:color w:val="auto"/>
                <w:szCs w:val="21"/>
              </w:rPr>
              <w:t xml:space="preserve">满足招标文件的要求。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tabs>
                <w:tab w:val="left" w:pos="3234"/>
              </w:tabs>
              <w:spacing w:line="360" w:lineRule="exact"/>
              <w:ind w:left="-63" w:leftChars="-30" w:right="-63" w:rightChars="-30"/>
              <w:jc w:val="center"/>
              <w:rPr>
                <w:rFonts w:ascii="宋体" w:hAnsi="宋体"/>
                <w:color w:val="auto"/>
                <w:szCs w:val="21"/>
              </w:rPr>
            </w:pPr>
            <w:r>
              <w:rPr>
                <w:rFonts w:hint="eastAsia" w:ascii="宋体" w:hAnsi="宋体"/>
                <w:color w:val="auto"/>
                <w:szCs w:val="21"/>
              </w:rPr>
              <w:t>其他实质性</w:t>
            </w:r>
          </w:p>
          <w:p>
            <w:pPr>
              <w:tabs>
                <w:tab w:val="left" w:pos="3234"/>
              </w:tabs>
              <w:spacing w:line="360" w:lineRule="exact"/>
              <w:ind w:left="-63" w:leftChars="-30" w:right="-63" w:rightChars="-30"/>
              <w:jc w:val="center"/>
              <w:rPr>
                <w:rFonts w:ascii="宋体" w:hAnsi="宋体"/>
                <w:color w:val="auto"/>
                <w:szCs w:val="21"/>
              </w:rPr>
            </w:pPr>
            <w:r>
              <w:rPr>
                <w:rFonts w:hint="eastAsia" w:ascii="宋体" w:hAnsi="宋体"/>
                <w:color w:val="auto"/>
                <w:szCs w:val="21"/>
              </w:rPr>
              <w:t>要求响应</w:t>
            </w:r>
          </w:p>
        </w:tc>
        <w:tc>
          <w:tcPr>
            <w:tcW w:w="6025" w:type="dxa"/>
            <w:gridSpan w:val="2"/>
            <w:vAlign w:val="center"/>
          </w:tcPr>
          <w:p>
            <w:pPr>
              <w:pStyle w:val="213"/>
              <w:spacing w:line="360" w:lineRule="exact"/>
              <w:ind w:left="-63" w:leftChars="-30" w:right="-63" w:rightChars="-30"/>
              <w:rPr>
                <w:rFonts w:ascii="宋体" w:hAnsi="宋体"/>
                <w:color w:val="auto"/>
                <w:szCs w:val="21"/>
              </w:rPr>
            </w:pPr>
            <w:r>
              <w:rPr>
                <w:rFonts w:hint="eastAsia" w:ascii="宋体" w:hAnsi="宋体"/>
                <w:color w:val="auto"/>
                <w:szCs w:val="21"/>
              </w:rPr>
              <w:t>技术标中无招标人不能接受的条件，且符合本章第4.3.4项所涉及的实质性要求。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2.1.5</w:t>
            </w:r>
          </w:p>
        </w:tc>
        <w:tc>
          <w:tcPr>
            <w:tcW w:w="1041" w:type="dxa"/>
            <w:vMerge w:val="restart"/>
            <w:vAlign w:val="center"/>
          </w:tcPr>
          <w:p>
            <w:pPr>
              <w:tabs>
                <w:tab w:val="left" w:pos="3234"/>
              </w:tabs>
              <w:spacing w:line="320" w:lineRule="exact"/>
              <w:ind w:left="-63" w:leftChars="-30" w:right="-63" w:rightChars="-30"/>
              <w:jc w:val="center"/>
              <w:rPr>
                <w:rFonts w:ascii="宋体" w:hAnsi="宋体"/>
                <w:color w:val="auto"/>
                <w:szCs w:val="21"/>
              </w:rPr>
            </w:pPr>
            <w:r>
              <w:rPr>
                <w:rFonts w:hint="eastAsia" w:ascii="宋体" w:hAnsi="宋体"/>
                <w:color w:val="auto"/>
                <w:szCs w:val="21"/>
              </w:rPr>
              <w:t>商务标</w:t>
            </w:r>
          </w:p>
          <w:p>
            <w:pPr>
              <w:tabs>
                <w:tab w:val="left" w:pos="3234"/>
              </w:tabs>
              <w:spacing w:line="320" w:lineRule="exact"/>
              <w:ind w:left="-63" w:leftChars="-30" w:right="-63" w:rightChars="-30"/>
              <w:jc w:val="center"/>
              <w:rPr>
                <w:rFonts w:ascii="宋体" w:hAnsi="宋体"/>
                <w:color w:val="auto"/>
                <w:szCs w:val="21"/>
              </w:rPr>
            </w:pPr>
            <w:r>
              <w:rPr>
                <w:rFonts w:hint="eastAsia" w:ascii="宋体" w:hAnsi="宋体"/>
                <w:color w:val="auto"/>
                <w:szCs w:val="21"/>
              </w:rPr>
              <w:t>响应性</w:t>
            </w:r>
          </w:p>
          <w:p>
            <w:pPr>
              <w:tabs>
                <w:tab w:val="left" w:pos="3234"/>
              </w:tabs>
              <w:spacing w:line="320" w:lineRule="exact"/>
              <w:jc w:val="center"/>
              <w:rPr>
                <w:rFonts w:ascii="宋体" w:hAnsi="宋体"/>
                <w:color w:val="auto"/>
                <w:szCs w:val="21"/>
              </w:rPr>
            </w:pPr>
            <w:r>
              <w:rPr>
                <w:rFonts w:hint="eastAsia" w:ascii="宋体" w:hAnsi="宋体"/>
                <w:color w:val="auto"/>
                <w:szCs w:val="21"/>
              </w:rPr>
              <w:t>评审</w:t>
            </w:r>
          </w:p>
        </w:tc>
        <w:tc>
          <w:tcPr>
            <w:tcW w:w="7867" w:type="dxa"/>
            <w:gridSpan w:val="3"/>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b/>
                <w:color w:val="auto"/>
                <w:szCs w:val="21"/>
              </w:rPr>
              <w:t>合格标准：缺少任何一项或有任何一项不合格者，其商务标响应性评审视为不合格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color w:val="auto"/>
                <w:szCs w:val="21"/>
              </w:rPr>
            </w:pPr>
          </w:p>
        </w:tc>
        <w:tc>
          <w:tcPr>
            <w:tcW w:w="1842" w:type="dxa"/>
            <w:vAlign w:val="center"/>
          </w:tcPr>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投标内容</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符合第二章“投标人须知”第1.3项规定。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842" w:type="dxa"/>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投标报价</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投标报价形式符合第二章“投标人须知”第3.2.2项要求。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842" w:type="dxa"/>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其他实质性</w:t>
            </w:r>
          </w:p>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要求响应</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商务标中无招标人不能接受的条件，且符合本章第4.3.4项所涉及的实质性要求。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2.2</w:t>
            </w:r>
          </w:p>
        </w:tc>
        <w:tc>
          <w:tcPr>
            <w:tcW w:w="1041" w:type="dxa"/>
            <w:vAlign w:val="center"/>
          </w:tcPr>
          <w:p>
            <w:pPr>
              <w:tabs>
                <w:tab w:val="left" w:pos="3234"/>
              </w:tabs>
              <w:spacing w:line="260" w:lineRule="exact"/>
              <w:ind w:left="-63" w:leftChars="-30" w:right="-63" w:rightChars="-30"/>
              <w:jc w:val="center"/>
              <w:rPr>
                <w:rFonts w:ascii="宋体" w:hAnsi="宋体"/>
                <w:b/>
                <w:color w:val="auto"/>
                <w:szCs w:val="21"/>
              </w:rPr>
            </w:pPr>
            <w:r>
              <w:rPr>
                <w:rFonts w:hint="eastAsia" w:ascii="宋体" w:hAnsi="宋体"/>
                <w:b/>
                <w:color w:val="auto"/>
                <w:szCs w:val="21"/>
              </w:rPr>
              <w:t>详细评审</w:t>
            </w:r>
          </w:p>
        </w:tc>
        <w:tc>
          <w:tcPr>
            <w:tcW w:w="1842" w:type="dxa"/>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b/>
                <w:color w:val="auto"/>
                <w:szCs w:val="21"/>
              </w:rPr>
              <w:t>评审或量化因素</w:t>
            </w:r>
          </w:p>
        </w:tc>
        <w:tc>
          <w:tcPr>
            <w:tcW w:w="6025" w:type="dxa"/>
            <w:gridSpan w:val="2"/>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b/>
                <w:color w:val="auto"/>
                <w:szCs w:val="21"/>
              </w:rPr>
              <w:t>评审或评分标准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pPr>
              <w:tabs>
                <w:tab w:val="left" w:pos="3234"/>
              </w:tabs>
              <w:spacing w:line="260" w:lineRule="exact"/>
              <w:ind w:left="-63" w:leftChars="-30" w:right="-63" w:rightChars="-30"/>
              <w:jc w:val="center"/>
              <w:rPr>
                <w:rFonts w:ascii="宋体" w:hAnsi="宋体"/>
                <w:color w:val="auto"/>
                <w:szCs w:val="21"/>
              </w:rPr>
            </w:pPr>
          </w:p>
        </w:tc>
        <w:tc>
          <w:tcPr>
            <w:tcW w:w="2883" w:type="dxa"/>
            <w:gridSpan w:val="2"/>
            <w:vAlign w:val="center"/>
          </w:tcPr>
          <w:p>
            <w:pPr>
              <w:tabs>
                <w:tab w:val="left" w:pos="3234"/>
              </w:tabs>
              <w:spacing w:line="260" w:lineRule="exact"/>
              <w:ind w:left="-63" w:leftChars="-30" w:right="-63" w:rightChars="-30"/>
              <w:jc w:val="center"/>
              <w:rPr>
                <w:rFonts w:ascii="宋体" w:hAnsi="宋体"/>
                <w:b/>
                <w:color w:val="auto"/>
                <w:szCs w:val="21"/>
              </w:rPr>
            </w:pPr>
            <w:r>
              <w:rPr>
                <w:rFonts w:hint="eastAsia" w:ascii="宋体" w:hAnsi="宋体"/>
                <w:b/>
                <w:color w:val="auto"/>
                <w:szCs w:val="21"/>
              </w:rPr>
              <w:t>分值构成</w:t>
            </w:r>
          </w:p>
        </w:tc>
        <w:tc>
          <w:tcPr>
            <w:tcW w:w="6025" w:type="dxa"/>
            <w:gridSpan w:val="2"/>
            <w:vAlign w:val="center"/>
          </w:tcPr>
          <w:p>
            <w:pPr>
              <w:pStyle w:val="64"/>
              <w:numPr>
                <w:ilvl w:val="0"/>
                <w:numId w:val="2"/>
              </w:numPr>
              <w:spacing w:line="260" w:lineRule="exact"/>
              <w:ind w:right="-63" w:rightChars="-30"/>
              <w:jc w:val="left"/>
              <w:rPr>
                <w:rFonts w:ascii="宋体" w:hAnsi="宋体"/>
                <w:color w:val="auto"/>
                <w:szCs w:val="21"/>
              </w:rPr>
            </w:pPr>
            <w:r>
              <w:rPr>
                <w:rFonts w:hint="eastAsia" w:ascii="宋体" w:hAnsi="宋体"/>
                <w:color w:val="auto"/>
                <w:szCs w:val="21"/>
              </w:rPr>
              <w:t>技术标分值权重：50%</w:t>
            </w:r>
          </w:p>
          <w:p>
            <w:pPr>
              <w:pStyle w:val="64"/>
              <w:spacing w:line="260" w:lineRule="exact"/>
              <w:ind w:right="-63" w:rightChars="-30"/>
              <w:jc w:val="left"/>
              <w:rPr>
                <w:rFonts w:ascii="宋体" w:hAnsi="宋体"/>
                <w:color w:val="auto"/>
                <w:szCs w:val="21"/>
              </w:rPr>
            </w:pPr>
            <w:r>
              <w:rPr>
                <w:rFonts w:hint="eastAsia" w:ascii="宋体" w:hAnsi="宋体"/>
                <w:color w:val="auto"/>
                <w:szCs w:val="21"/>
              </w:rPr>
              <w:t>（2）商务标分值权重：50%</w:t>
            </w:r>
          </w:p>
          <w:p>
            <w:pPr>
              <w:pStyle w:val="64"/>
              <w:spacing w:line="260" w:lineRule="exact"/>
              <w:ind w:right="-63" w:rightChars="-30"/>
              <w:jc w:val="left"/>
              <w:rPr>
                <w:rFonts w:ascii="宋体" w:hAnsi="宋体"/>
                <w:color w:val="auto"/>
                <w:szCs w:val="21"/>
              </w:rPr>
            </w:pPr>
            <w:r>
              <w:rPr>
                <w:rFonts w:hint="eastAsia" w:ascii="宋体" w:hAnsi="宋体"/>
                <w:color w:val="auto"/>
                <w:szCs w:val="21"/>
              </w:rPr>
              <w:t>合格标准：</w:t>
            </w:r>
          </w:p>
          <w:p>
            <w:pPr>
              <w:pStyle w:val="64"/>
              <w:spacing w:line="260" w:lineRule="exact"/>
              <w:ind w:right="-63" w:rightChars="-30"/>
              <w:jc w:val="left"/>
              <w:rPr>
                <w:rFonts w:ascii="宋体" w:hAnsi="宋体"/>
                <w:b/>
                <w:color w:val="auto"/>
                <w:szCs w:val="21"/>
              </w:rPr>
            </w:pPr>
            <w:r>
              <w:rPr>
                <w:rFonts w:hint="eastAsia" w:cs="宋体"/>
                <w:color w:val="auto"/>
              </w:rPr>
              <w:t>技术标得分低于</w:t>
            </w:r>
            <w:r>
              <w:rPr>
                <w:rFonts w:hint="eastAsia"/>
                <w:color w:val="auto"/>
              </w:rPr>
              <w:t>技术标满分的60%的</w:t>
            </w:r>
            <w:r>
              <w:rPr>
                <w:rFonts w:hint="eastAsia" w:cs="宋体"/>
                <w:color w:val="auto"/>
              </w:rPr>
              <w:t>，技术标评审不合格。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920" w:type="dxa"/>
            <w:vMerge w:val="restart"/>
            <w:tcBorders>
              <w:bottom w:val="single" w:color="auto" w:sz="6" w:space="0"/>
            </w:tcBorders>
            <w:vAlign w:val="center"/>
          </w:tcPr>
          <w:p>
            <w:pPr>
              <w:tabs>
                <w:tab w:val="left" w:pos="3234"/>
              </w:tabs>
              <w:jc w:val="center"/>
              <w:rPr>
                <w:rFonts w:ascii="宋体" w:hAnsi="宋体"/>
                <w:color w:val="auto"/>
                <w:szCs w:val="21"/>
              </w:rPr>
            </w:pPr>
          </w:p>
          <w:p>
            <w:pPr>
              <w:tabs>
                <w:tab w:val="left" w:pos="3234"/>
              </w:tabs>
              <w:jc w:val="center"/>
              <w:rPr>
                <w:rFonts w:ascii="宋体" w:hAnsi="宋体"/>
                <w:color w:val="auto"/>
                <w:szCs w:val="21"/>
              </w:rPr>
            </w:pPr>
          </w:p>
          <w:p>
            <w:pPr>
              <w:tabs>
                <w:tab w:val="left" w:pos="3234"/>
              </w:tabs>
              <w:jc w:val="center"/>
              <w:rPr>
                <w:rFonts w:ascii="宋体" w:hAnsi="宋体"/>
                <w:color w:val="auto"/>
                <w:szCs w:val="21"/>
              </w:rPr>
            </w:pPr>
          </w:p>
          <w:p>
            <w:pPr>
              <w:tabs>
                <w:tab w:val="left" w:pos="3234"/>
              </w:tabs>
              <w:jc w:val="center"/>
              <w:rPr>
                <w:rFonts w:ascii="宋体" w:hAnsi="宋体"/>
                <w:color w:val="auto"/>
                <w:szCs w:val="21"/>
              </w:rPr>
            </w:pPr>
          </w:p>
          <w:p>
            <w:pPr>
              <w:tabs>
                <w:tab w:val="left" w:pos="3234"/>
              </w:tabs>
              <w:jc w:val="center"/>
              <w:rPr>
                <w:rFonts w:ascii="宋体" w:hAnsi="宋体"/>
                <w:color w:val="auto"/>
                <w:szCs w:val="21"/>
              </w:rPr>
            </w:pPr>
          </w:p>
          <w:p>
            <w:pPr>
              <w:tabs>
                <w:tab w:val="left" w:pos="3234"/>
              </w:tabs>
              <w:jc w:val="center"/>
              <w:rPr>
                <w:rFonts w:ascii="宋体" w:hAnsi="宋体"/>
                <w:color w:val="auto"/>
                <w:szCs w:val="21"/>
              </w:rPr>
            </w:pPr>
          </w:p>
          <w:p>
            <w:pPr>
              <w:tabs>
                <w:tab w:val="left" w:pos="3234"/>
              </w:tabs>
              <w:jc w:val="center"/>
              <w:rPr>
                <w:rFonts w:ascii="宋体" w:hAnsi="宋体"/>
                <w:color w:val="auto"/>
                <w:szCs w:val="21"/>
              </w:rPr>
            </w:pPr>
          </w:p>
          <w:p>
            <w:pPr>
              <w:tabs>
                <w:tab w:val="left" w:pos="3234"/>
              </w:tabs>
              <w:jc w:val="center"/>
              <w:rPr>
                <w:rFonts w:ascii="宋体" w:hAnsi="宋体"/>
                <w:color w:val="auto"/>
                <w:szCs w:val="21"/>
              </w:rPr>
            </w:pPr>
            <w:r>
              <w:rPr>
                <w:rFonts w:hint="eastAsia" w:ascii="宋体" w:hAnsi="宋体"/>
                <w:color w:val="auto"/>
                <w:szCs w:val="21"/>
              </w:rPr>
              <w:t>2.2.1技</w:t>
            </w:r>
          </w:p>
          <w:p>
            <w:pPr>
              <w:tabs>
                <w:tab w:val="left" w:pos="3234"/>
              </w:tabs>
              <w:jc w:val="center"/>
              <w:rPr>
                <w:rFonts w:ascii="宋体" w:hAnsi="宋体"/>
                <w:color w:val="auto"/>
                <w:szCs w:val="21"/>
              </w:rPr>
            </w:pPr>
            <w:r>
              <w:rPr>
                <w:rFonts w:hint="eastAsia" w:ascii="宋体" w:hAnsi="宋体"/>
                <w:color w:val="auto"/>
                <w:szCs w:val="21"/>
              </w:rPr>
              <w:t>术</w:t>
            </w:r>
          </w:p>
          <w:p>
            <w:pPr>
              <w:tabs>
                <w:tab w:val="left" w:pos="3234"/>
              </w:tabs>
              <w:jc w:val="center"/>
              <w:rPr>
                <w:rFonts w:ascii="宋体" w:hAnsi="宋体"/>
                <w:color w:val="auto"/>
                <w:szCs w:val="21"/>
              </w:rPr>
            </w:pPr>
            <w:r>
              <w:rPr>
                <w:rFonts w:hint="eastAsia" w:ascii="宋体" w:hAnsi="宋体"/>
                <w:color w:val="auto"/>
                <w:szCs w:val="21"/>
              </w:rPr>
              <w:t>标</w:t>
            </w:r>
          </w:p>
          <w:p>
            <w:pPr>
              <w:tabs>
                <w:tab w:val="left" w:pos="3234"/>
              </w:tabs>
              <w:jc w:val="center"/>
              <w:rPr>
                <w:rFonts w:ascii="宋体" w:hAnsi="宋体"/>
                <w:color w:val="auto"/>
                <w:szCs w:val="21"/>
              </w:rPr>
            </w:pPr>
            <w:r>
              <w:rPr>
                <w:rFonts w:hint="eastAsia" w:ascii="宋体" w:hAnsi="宋体"/>
                <w:color w:val="auto"/>
                <w:szCs w:val="21"/>
              </w:rPr>
              <w:t>评</w:t>
            </w:r>
          </w:p>
          <w:p>
            <w:pPr>
              <w:tabs>
                <w:tab w:val="left" w:pos="3234"/>
              </w:tabs>
              <w:jc w:val="center"/>
              <w:rPr>
                <w:rFonts w:ascii="宋体" w:hAnsi="宋体"/>
                <w:color w:val="auto"/>
                <w:szCs w:val="21"/>
              </w:rPr>
            </w:pPr>
            <w:r>
              <w:rPr>
                <w:rFonts w:hint="eastAsia" w:ascii="宋体" w:hAnsi="宋体"/>
                <w:color w:val="auto"/>
                <w:szCs w:val="21"/>
              </w:rPr>
              <w:t>审</w:t>
            </w:r>
          </w:p>
          <w:p>
            <w:pPr>
              <w:tabs>
                <w:tab w:val="left" w:pos="3234"/>
              </w:tabs>
              <w:jc w:val="center"/>
              <w:rPr>
                <w:rFonts w:ascii="宋体" w:hAnsi="宋体"/>
                <w:color w:val="auto"/>
                <w:szCs w:val="21"/>
              </w:rPr>
            </w:pPr>
            <w:r>
              <w:rPr>
                <w:rFonts w:hint="eastAsia" w:ascii="宋体" w:hAnsi="宋体"/>
                <w:color w:val="auto"/>
                <w:szCs w:val="21"/>
              </w:rPr>
              <w:t>（满分分值权重</w:t>
            </w:r>
            <w:r>
              <w:rPr>
                <w:rFonts w:hint="eastAsia" w:ascii="宋体" w:hAnsi="宋体"/>
                <w:color w:val="auto"/>
                <w:szCs w:val="21"/>
              </w:rPr>
              <w:sym w:font="Wingdings 2" w:char="0052"/>
            </w:r>
            <w:r>
              <w:rPr>
                <w:rFonts w:hint="eastAsia" w:ascii="宋体" w:hAnsi="宋体"/>
                <w:color w:val="auto"/>
                <w:szCs w:val="21"/>
              </w:rPr>
              <w:t>50%</w:t>
            </w:r>
          </w:p>
        </w:tc>
        <w:tc>
          <w:tcPr>
            <w:tcW w:w="1041" w:type="dxa"/>
            <w:vMerge w:val="restart"/>
            <w:tcBorders>
              <w:bottom w:val="single" w:color="auto" w:sz="6" w:space="0"/>
            </w:tcBorders>
            <w:vAlign w:val="center"/>
          </w:tcPr>
          <w:p>
            <w:pPr>
              <w:tabs>
                <w:tab w:val="left" w:pos="3234"/>
              </w:tabs>
              <w:jc w:val="center"/>
              <w:rPr>
                <w:rFonts w:ascii="宋体" w:hAnsi="宋体"/>
                <w:color w:val="auto"/>
                <w:szCs w:val="21"/>
              </w:rPr>
            </w:pPr>
          </w:p>
          <w:p>
            <w:pPr>
              <w:tabs>
                <w:tab w:val="left" w:pos="3234"/>
              </w:tabs>
              <w:jc w:val="center"/>
              <w:rPr>
                <w:rFonts w:ascii="宋体" w:hAnsi="宋体"/>
                <w:color w:val="auto"/>
                <w:szCs w:val="21"/>
              </w:rPr>
            </w:pPr>
          </w:p>
          <w:p>
            <w:pPr>
              <w:tabs>
                <w:tab w:val="left" w:pos="3234"/>
              </w:tabs>
              <w:jc w:val="center"/>
              <w:rPr>
                <w:rFonts w:ascii="宋体" w:hAnsi="宋体"/>
                <w:color w:val="auto"/>
                <w:szCs w:val="21"/>
              </w:rPr>
            </w:pPr>
          </w:p>
          <w:p>
            <w:pPr>
              <w:tabs>
                <w:tab w:val="left" w:pos="3234"/>
              </w:tabs>
              <w:jc w:val="center"/>
              <w:rPr>
                <w:rFonts w:ascii="宋体" w:hAnsi="宋体"/>
                <w:color w:val="auto"/>
                <w:szCs w:val="21"/>
              </w:rPr>
            </w:pPr>
            <w:r>
              <w:rPr>
                <w:rFonts w:hint="eastAsia" w:ascii="宋体" w:hAnsi="宋体"/>
                <w:color w:val="auto"/>
                <w:szCs w:val="21"/>
              </w:rPr>
              <w:t>全过程咨询服务大纲评分标准</w:t>
            </w:r>
          </w:p>
          <w:p>
            <w:pPr>
              <w:tabs>
                <w:tab w:val="left" w:pos="3234"/>
              </w:tabs>
              <w:jc w:val="center"/>
              <w:rPr>
                <w:rFonts w:ascii="宋体" w:hAnsi="宋体"/>
                <w:b/>
                <w:color w:val="auto"/>
                <w:szCs w:val="21"/>
              </w:rPr>
            </w:pPr>
            <w:r>
              <w:rPr>
                <w:rFonts w:hint="eastAsia" w:ascii="宋体" w:hAnsi="宋体"/>
                <w:color w:val="auto"/>
                <w:szCs w:val="21"/>
              </w:rPr>
              <w:t>（70分）</w:t>
            </w:r>
          </w:p>
        </w:tc>
        <w:tc>
          <w:tcPr>
            <w:tcW w:w="1842" w:type="dxa"/>
            <w:tcBorders>
              <w:bottom w:val="single" w:color="auto" w:sz="6" w:space="0"/>
            </w:tcBorders>
            <w:vAlign w:val="center"/>
          </w:tcPr>
          <w:p>
            <w:pPr>
              <w:pStyle w:val="64"/>
              <w:spacing w:line="260" w:lineRule="exact"/>
              <w:ind w:left="-63" w:right="-63" w:rightChars="-30"/>
              <w:jc w:val="left"/>
              <w:rPr>
                <w:rFonts w:ascii="宋体" w:hAnsi="宋体"/>
                <w:color w:val="auto"/>
                <w:szCs w:val="21"/>
              </w:rPr>
            </w:pPr>
            <w:r>
              <w:rPr>
                <w:rFonts w:hint="eastAsia" w:ascii="宋体" w:hAnsi="宋体"/>
                <w:color w:val="auto"/>
                <w:szCs w:val="21"/>
              </w:rPr>
              <w:t>1.全过程工程咨询服务方案</w:t>
            </w:r>
          </w:p>
          <w:p>
            <w:pPr>
              <w:pStyle w:val="64"/>
              <w:spacing w:line="260" w:lineRule="exact"/>
              <w:ind w:left="-63" w:leftChars="-30" w:right="-63" w:rightChars="-30"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15</w:t>
            </w:r>
            <w:r>
              <w:rPr>
                <w:rFonts w:hint="eastAsia" w:ascii="宋体" w:hAnsi="宋体"/>
                <w:color w:val="auto"/>
                <w:szCs w:val="21"/>
              </w:rPr>
              <w:t>分）</w:t>
            </w:r>
          </w:p>
        </w:tc>
        <w:tc>
          <w:tcPr>
            <w:tcW w:w="6025" w:type="dxa"/>
            <w:gridSpan w:val="2"/>
            <w:tcBorders>
              <w:bottom w:val="single" w:color="auto" w:sz="6" w:space="0"/>
            </w:tcBorders>
            <w:vAlign w:val="center"/>
          </w:tcPr>
          <w:p>
            <w:pPr>
              <w:pStyle w:val="64"/>
              <w:spacing w:line="260" w:lineRule="exact"/>
              <w:ind w:right="-63" w:rightChars="-30"/>
              <w:jc w:val="left"/>
              <w:rPr>
                <w:rFonts w:ascii="宋体" w:hAnsi="宋体"/>
                <w:color w:val="auto"/>
                <w:szCs w:val="21"/>
              </w:rPr>
            </w:pPr>
            <w:r>
              <w:rPr>
                <w:rFonts w:hint="eastAsia" w:ascii="宋体" w:hAnsi="宋体"/>
                <w:color w:val="auto"/>
                <w:szCs w:val="21"/>
              </w:rPr>
              <w:t>投标人对项目的理解，为完成本项目的全过程工程咨询，制定的工作计划、制度、内容、程序、方法和措施等。</w:t>
            </w:r>
            <w:r>
              <w:rPr>
                <w:rFonts w:hint="eastAsia" w:ascii="宋体" w:hAnsi="宋体" w:cs="宋体"/>
                <w:color w:val="auto"/>
                <w:kern w:val="0"/>
                <w:szCs w:val="21"/>
              </w:rPr>
              <w:t>各投标人横向进行比较</w:t>
            </w:r>
            <w:r>
              <w:rPr>
                <w:rFonts w:hint="eastAsia" w:ascii="宋体" w:hAnsi="宋体"/>
                <w:color w:val="auto"/>
                <w:szCs w:val="21"/>
              </w:rPr>
              <w:t>（优、良、中、差）</w:t>
            </w:r>
          </w:p>
          <w:p>
            <w:pPr>
              <w:pStyle w:val="64"/>
              <w:spacing w:line="260" w:lineRule="exact"/>
              <w:ind w:right="-63" w:rightChars="-30"/>
              <w:jc w:val="left"/>
              <w:rPr>
                <w:rFonts w:ascii="宋体" w:hAnsi="宋体"/>
                <w:b/>
                <w:color w:val="auto"/>
                <w:szCs w:val="21"/>
              </w:rPr>
            </w:pPr>
            <w:r>
              <w:rPr>
                <w:rFonts w:hint="eastAsia" w:ascii="宋体" w:hAnsi="宋体"/>
                <w:color w:val="auto"/>
                <w:szCs w:val="21"/>
              </w:rPr>
              <w:t>优：1</w:t>
            </w:r>
            <w:r>
              <w:rPr>
                <w:rFonts w:ascii="宋体" w:hAnsi="宋体"/>
                <w:color w:val="auto"/>
                <w:szCs w:val="21"/>
              </w:rPr>
              <w:t>5</w:t>
            </w:r>
            <w:r>
              <w:rPr>
                <w:rFonts w:hint="eastAsia" w:ascii="宋体" w:hAnsi="宋体"/>
                <w:color w:val="auto"/>
                <w:szCs w:val="21"/>
              </w:rPr>
              <w:t>分，良：</w:t>
            </w:r>
            <w:r>
              <w:rPr>
                <w:rFonts w:ascii="宋体" w:hAnsi="宋体"/>
                <w:color w:val="auto"/>
                <w:szCs w:val="21"/>
              </w:rPr>
              <w:t>10</w:t>
            </w:r>
            <w:r>
              <w:rPr>
                <w:rFonts w:hint="eastAsia" w:ascii="宋体" w:hAnsi="宋体"/>
                <w:color w:val="auto"/>
                <w:szCs w:val="21"/>
              </w:rPr>
              <w:t>分，中：</w:t>
            </w:r>
            <w:r>
              <w:rPr>
                <w:rFonts w:ascii="宋体" w:hAnsi="宋体"/>
                <w:color w:val="auto"/>
                <w:szCs w:val="21"/>
              </w:rPr>
              <w:t>6</w:t>
            </w:r>
            <w:r>
              <w:rPr>
                <w:rFonts w:hint="eastAsia" w:ascii="宋体" w:hAnsi="宋体"/>
                <w:color w:val="auto"/>
                <w:szCs w:val="21"/>
              </w:rPr>
              <w:t>分，差：</w:t>
            </w:r>
            <w:r>
              <w:rPr>
                <w:rFonts w:ascii="宋体" w:hAnsi="宋体"/>
                <w:color w:val="auto"/>
                <w:szCs w:val="21"/>
              </w:rPr>
              <w:t>2</w:t>
            </w:r>
            <w:r>
              <w:rPr>
                <w:rFonts w:hint="eastAsia" w:ascii="宋体" w:hAnsi="宋体"/>
                <w:color w:val="auto"/>
                <w:szCs w:val="21"/>
              </w:rPr>
              <w:t>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jc w:val="center"/>
              <w:rPr>
                <w:rFonts w:ascii="宋体" w:hAnsi="宋体"/>
                <w:color w:val="auto"/>
                <w:szCs w:val="21"/>
              </w:rPr>
            </w:pPr>
          </w:p>
        </w:tc>
        <w:tc>
          <w:tcPr>
            <w:tcW w:w="1842" w:type="dxa"/>
            <w:vAlign w:val="center"/>
          </w:tcPr>
          <w:p>
            <w:pPr>
              <w:pStyle w:val="64"/>
              <w:spacing w:line="260" w:lineRule="exact"/>
              <w:ind w:left="-63" w:leftChars="-30" w:right="-63" w:rightChars="-30"/>
              <w:jc w:val="left"/>
              <w:rPr>
                <w:rFonts w:ascii="宋体" w:hAnsi="宋体"/>
                <w:color w:val="auto"/>
                <w:szCs w:val="21"/>
              </w:rPr>
            </w:pPr>
            <w:r>
              <w:rPr>
                <w:rFonts w:hint="eastAsia" w:ascii="宋体" w:hAnsi="宋体"/>
                <w:color w:val="auto"/>
                <w:szCs w:val="21"/>
              </w:rPr>
              <w:t xml:space="preserve">2.项目管理服务目标及其控制措施   </w:t>
            </w:r>
          </w:p>
          <w:p>
            <w:pPr>
              <w:pStyle w:val="64"/>
              <w:spacing w:line="260" w:lineRule="exact"/>
              <w:ind w:left="-63" w:leftChars="-30" w:right="-63" w:rightChars="-30"/>
              <w:jc w:val="left"/>
              <w:rPr>
                <w:rFonts w:ascii="宋体" w:hAnsi="宋体"/>
                <w:color w:val="auto"/>
                <w:szCs w:val="21"/>
              </w:rPr>
            </w:pPr>
            <w:r>
              <w:rPr>
                <w:rFonts w:hint="eastAsia" w:ascii="宋体" w:hAnsi="宋体"/>
                <w:color w:val="auto"/>
                <w:szCs w:val="21"/>
              </w:rPr>
              <w:t>（10分）</w:t>
            </w:r>
          </w:p>
        </w:tc>
        <w:tc>
          <w:tcPr>
            <w:tcW w:w="6025" w:type="dxa"/>
            <w:gridSpan w:val="2"/>
            <w:vAlign w:val="center"/>
          </w:tcPr>
          <w:p>
            <w:pPr>
              <w:pStyle w:val="64"/>
              <w:numPr>
                <w:ilvl w:val="0"/>
                <w:numId w:val="3"/>
              </w:numPr>
              <w:spacing w:line="260" w:lineRule="exact"/>
              <w:ind w:right="-63" w:rightChars="-30"/>
              <w:jc w:val="left"/>
              <w:rPr>
                <w:rFonts w:ascii="宋体" w:hAnsi="宋体"/>
                <w:color w:val="auto"/>
                <w:szCs w:val="21"/>
              </w:rPr>
            </w:pPr>
            <w:r>
              <w:rPr>
                <w:rFonts w:hint="eastAsia" w:ascii="宋体" w:hAnsi="宋体" w:cs="宋体"/>
                <w:color w:val="auto"/>
                <w:kern w:val="0"/>
                <w:szCs w:val="21"/>
              </w:rPr>
              <w:t>项目管理服务总体目标在符合招标要求的基础上，各投标人横向进行比较</w:t>
            </w:r>
            <w:r>
              <w:rPr>
                <w:rFonts w:hint="eastAsia" w:ascii="宋体" w:hAnsi="宋体"/>
                <w:color w:val="auto"/>
                <w:szCs w:val="21"/>
              </w:rPr>
              <w:t>（优、良、中、差）</w:t>
            </w:r>
          </w:p>
          <w:p>
            <w:pPr>
              <w:pStyle w:val="64"/>
              <w:spacing w:line="260" w:lineRule="exact"/>
              <w:ind w:right="-63" w:rightChars="-30"/>
              <w:jc w:val="left"/>
              <w:rPr>
                <w:rFonts w:ascii="宋体" w:hAnsi="宋体"/>
                <w:color w:val="auto"/>
                <w:szCs w:val="21"/>
              </w:rPr>
            </w:pPr>
            <w:r>
              <w:rPr>
                <w:rFonts w:hint="eastAsia" w:ascii="宋体" w:hAnsi="宋体"/>
                <w:color w:val="auto"/>
                <w:szCs w:val="21"/>
              </w:rPr>
              <w:t>优：5分，良：4分，中：</w:t>
            </w:r>
            <w:r>
              <w:rPr>
                <w:rFonts w:ascii="宋体" w:hAnsi="宋体"/>
                <w:color w:val="auto"/>
                <w:szCs w:val="21"/>
              </w:rPr>
              <w:t>3</w:t>
            </w:r>
            <w:r>
              <w:rPr>
                <w:rFonts w:hint="eastAsia" w:ascii="宋体" w:hAnsi="宋体"/>
                <w:color w:val="auto"/>
                <w:szCs w:val="21"/>
              </w:rPr>
              <w:t>分，差：2分</w:t>
            </w:r>
          </w:p>
          <w:p>
            <w:pPr>
              <w:pStyle w:val="64"/>
              <w:spacing w:line="260" w:lineRule="exact"/>
              <w:ind w:right="-63" w:rightChars="-30"/>
              <w:jc w:val="left"/>
              <w:rPr>
                <w:rFonts w:ascii="宋体" w:hAnsi="宋体" w:cs="宋体"/>
                <w:color w:val="auto"/>
                <w:kern w:val="0"/>
                <w:szCs w:val="21"/>
              </w:rPr>
            </w:pPr>
            <w:r>
              <w:rPr>
                <w:rFonts w:hint="eastAsia" w:ascii="宋体" w:hAnsi="宋体" w:cs="宋体"/>
                <w:color w:val="auto"/>
                <w:kern w:val="0"/>
                <w:szCs w:val="21"/>
              </w:rPr>
              <w:t>（2）控制措施是否科学、合理、有针对性（优、良、中、差）</w:t>
            </w:r>
          </w:p>
          <w:p>
            <w:pPr>
              <w:pStyle w:val="64"/>
              <w:spacing w:line="260" w:lineRule="exact"/>
              <w:ind w:right="-63" w:rightChars="-30"/>
              <w:jc w:val="left"/>
              <w:rPr>
                <w:rFonts w:ascii="宋体" w:hAnsi="宋体"/>
                <w:b/>
                <w:color w:val="auto"/>
                <w:szCs w:val="21"/>
              </w:rPr>
            </w:pPr>
            <w:r>
              <w:rPr>
                <w:rFonts w:hint="eastAsia" w:ascii="宋体" w:hAnsi="宋体"/>
                <w:color w:val="auto"/>
                <w:szCs w:val="21"/>
              </w:rPr>
              <w:t>优：5分，良：4分，中：</w:t>
            </w:r>
            <w:r>
              <w:rPr>
                <w:rFonts w:ascii="宋体" w:hAnsi="宋体"/>
                <w:color w:val="auto"/>
                <w:szCs w:val="21"/>
              </w:rPr>
              <w:t>3</w:t>
            </w:r>
            <w:r>
              <w:rPr>
                <w:rFonts w:hint="eastAsia" w:ascii="宋体" w:hAnsi="宋体"/>
                <w:color w:val="auto"/>
                <w:szCs w:val="21"/>
              </w:rPr>
              <w:t>分，差：2分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30"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jc w:val="center"/>
              <w:rPr>
                <w:rFonts w:ascii="宋体" w:hAnsi="宋体"/>
                <w:color w:val="auto"/>
                <w:szCs w:val="21"/>
              </w:rPr>
            </w:pPr>
          </w:p>
        </w:tc>
        <w:tc>
          <w:tcPr>
            <w:tcW w:w="1842" w:type="dxa"/>
            <w:vAlign w:val="center"/>
          </w:tcPr>
          <w:p>
            <w:pPr>
              <w:pStyle w:val="64"/>
              <w:numPr>
                <w:ilvl w:val="255"/>
                <w:numId w:val="0"/>
              </w:numPr>
              <w:spacing w:line="260" w:lineRule="exact"/>
              <w:ind w:left="-63" w:leftChars="-30" w:right="-63" w:rightChars="-30"/>
              <w:jc w:val="left"/>
              <w:rPr>
                <w:rFonts w:ascii="宋体" w:hAnsi="宋体"/>
                <w:color w:val="auto"/>
                <w:szCs w:val="21"/>
              </w:rPr>
            </w:pPr>
            <w:r>
              <w:rPr>
                <w:rFonts w:hint="eastAsia" w:ascii="宋体" w:hAnsi="宋体"/>
                <w:color w:val="auto"/>
                <w:szCs w:val="21"/>
              </w:rPr>
              <w:t>各专业咨询服务目标及其控制措施</w:t>
            </w:r>
          </w:p>
          <w:p>
            <w:pPr>
              <w:pStyle w:val="64"/>
              <w:spacing w:line="260" w:lineRule="exact"/>
              <w:ind w:left="-63" w:leftChars="-30" w:right="-63" w:rightChars="-30"/>
              <w:jc w:val="left"/>
              <w:rPr>
                <w:rFonts w:ascii="宋体" w:hAnsi="宋体"/>
                <w:color w:val="auto"/>
                <w:szCs w:val="21"/>
              </w:rPr>
            </w:pPr>
            <w:r>
              <w:rPr>
                <w:rFonts w:ascii="宋体" w:hAnsi="宋体"/>
                <w:color w:val="auto"/>
                <w:szCs w:val="21"/>
              </w:rPr>
              <w:sym w:font="Wingdings 2" w:char="0052"/>
            </w:r>
            <w:r>
              <w:rPr>
                <w:rFonts w:hint="eastAsia" w:ascii="宋体" w:hAnsi="宋体"/>
                <w:color w:val="auto"/>
                <w:szCs w:val="21"/>
              </w:rPr>
              <w:t>造价咨询</w:t>
            </w:r>
          </w:p>
          <w:p>
            <w:pPr>
              <w:pStyle w:val="64"/>
              <w:spacing w:line="260" w:lineRule="exact"/>
              <w:ind w:left="-63" w:leftChars="-30" w:right="-63" w:rightChars="-30"/>
              <w:jc w:val="left"/>
              <w:rPr>
                <w:rFonts w:ascii="宋体" w:hAnsi="宋体"/>
                <w:color w:val="auto"/>
                <w:szCs w:val="21"/>
              </w:rPr>
            </w:pPr>
            <w:r>
              <w:rPr>
                <w:rFonts w:hint="eastAsia" w:ascii="宋体" w:hAnsi="宋体"/>
                <w:color w:val="auto"/>
                <w:szCs w:val="21"/>
              </w:rPr>
              <w:t xml:space="preserve">（20分）          </w:t>
            </w:r>
          </w:p>
        </w:tc>
        <w:tc>
          <w:tcPr>
            <w:tcW w:w="1963" w:type="dxa"/>
            <w:vAlign w:val="center"/>
          </w:tcPr>
          <w:p>
            <w:pPr>
              <w:pStyle w:val="64"/>
              <w:spacing w:line="260" w:lineRule="exact"/>
              <w:ind w:left="-63" w:leftChars="-30" w:right="-63" w:rightChars="-3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rPr>
              <w:sym w:font="Wingdings 2" w:char="0052"/>
            </w:r>
            <w:r>
              <w:rPr>
                <w:rFonts w:hint="eastAsia" w:ascii="宋体" w:hAnsi="宋体" w:cs="宋体"/>
                <w:color w:val="auto"/>
                <w:kern w:val="0"/>
                <w:szCs w:val="21"/>
              </w:rPr>
              <w:t>造价咨询（20分）</w:t>
            </w:r>
          </w:p>
        </w:tc>
        <w:tc>
          <w:tcPr>
            <w:tcW w:w="4062" w:type="dxa"/>
            <w:vAlign w:val="center"/>
          </w:tcPr>
          <w:p>
            <w:pPr>
              <w:pStyle w:val="64"/>
              <w:spacing w:after="120" w:line="260" w:lineRule="exact"/>
              <w:ind w:left="-63" w:leftChars="-30" w:right="-63" w:rightChars="-30"/>
              <w:rPr>
                <w:rFonts w:ascii="宋体" w:hAnsi="宋体"/>
                <w:color w:val="auto"/>
                <w:szCs w:val="21"/>
                <w:highlight w:val="green"/>
              </w:rPr>
            </w:pPr>
          </w:p>
          <w:p>
            <w:pPr>
              <w:pStyle w:val="64"/>
              <w:spacing w:line="260" w:lineRule="exact"/>
              <w:ind w:left="-63" w:leftChars="-30" w:right="-63" w:rightChars="-30"/>
              <w:jc w:val="left"/>
              <w:rPr>
                <w:rFonts w:ascii="宋体" w:hAnsi="宋体"/>
                <w:color w:val="auto"/>
                <w:szCs w:val="21"/>
              </w:rPr>
            </w:pPr>
            <w:r>
              <w:rPr>
                <w:rFonts w:hint="eastAsia" w:ascii="宋体" w:hAnsi="宋体" w:cs="宋体"/>
                <w:color w:val="auto"/>
                <w:kern w:val="0"/>
                <w:szCs w:val="21"/>
              </w:rPr>
              <w:t>服务目标在符合招标要求的基础上，各投标人横向进行比较，控制措施是否科学、合理、有针对性</w:t>
            </w:r>
            <w:r>
              <w:rPr>
                <w:rFonts w:hint="eastAsia" w:ascii="宋体" w:hAnsi="宋体"/>
                <w:color w:val="auto"/>
                <w:szCs w:val="21"/>
              </w:rPr>
              <w:t>（优、良、中、差）</w:t>
            </w:r>
          </w:p>
          <w:p>
            <w:pPr>
              <w:pStyle w:val="64"/>
              <w:spacing w:line="260" w:lineRule="exact"/>
              <w:ind w:left="-63" w:leftChars="-30" w:right="-63" w:rightChars="-30"/>
              <w:jc w:val="left"/>
              <w:rPr>
                <w:rFonts w:ascii="宋体" w:hAnsi="宋体"/>
                <w:b/>
                <w:color w:val="auto"/>
                <w:szCs w:val="21"/>
              </w:rPr>
            </w:pPr>
            <w:r>
              <w:rPr>
                <w:rFonts w:hint="eastAsia" w:ascii="宋体" w:hAnsi="宋体"/>
                <w:color w:val="auto"/>
                <w:szCs w:val="21"/>
              </w:rPr>
              <w:t>优：20分，良：12分，中：4分，差：2分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jc w:val="center"/>
              <w:rPr>
                <w:rFonts w:ascii="宋体" w:hAnsi="宋体"/>
                <w:color w:val="auto"/>
                <w:szCs w:val="21"/>
              </w:rPr>
            </w:pPr>
          </w:p>
        </w:tc>
        <w:tc>
          <w:tcPr>
            <w:tcW w:w="1842" w:type="dxa"/>
            <w:vAlign w:val="center"/>
          </w:tcPr>
          <w:p>
            <w:pPr>
              <w:pStyle w:val="64"/>
              <w:spacing w:line="260" w:lineRule="exact"/>
              <w:ind w:left="-63" w:leftChars="-30" w:right="-63" w:rightChars="-30"/>
              <w:jc w:val="left"/>
              <w:rPr>
                <w:rFonts w:ascii="宋体" w:hAnsi="宋体"/>
                <w:color w:val="auto"/>
                <w:szCs w:val="21"/>
              </w:rPr>
            </w:pPr>
            <w:r>
              <w:rPr>
                <w:rFonts w:hint="eastAsia" w:ascii="宋体" w:hAnsi="宋体"/>
                <w:color w:val="auto"/>
                <w:szCs w:val="21"/>
              </w:rPr>
              <w:t>4.全过程工程咨询关键点、难点分析</w:t>
            </w:r>
          </w:p>
          <w:p>
            <w:pPr>
              <w:pStyle w:val="64"/>
              <w:spacing w:line="260" w:lineRule="exact"/>
              <w:ind w:left="-63" w:leftChars="-30" w:right="-63" w:rightChars="-30"/>
              <w:jc w:val="left"/>
              <w:rPr>
                <w:rFonts w:ascii="宋体" w:hAnsi="宋体"/>
                <w:color w:val="auto"/>
                <w:szCs w:val="21"/>
              </w:rPr>
            </w:pPr>
            <w:r>
              <w:rPr>
                <w:rFonts w:hint="eastAsia" w:ascii="宋体" w:hAnsi="宋体"/>
                <w:color w:val="auto"/>
                <w:szCs w:val="21"/>
              </w:rPr>
              <w:t>（15分）</w:t>
            </w:r>
          </w:p>
        </w:tc>
        <w:tc>
          <w:tcPr>
            <w:tcW w:w="6025" w:type="dxa"/>
            <w:gridSpan w:val="2"/>
            <w:vAlign w:val="center"/>
          </w:tcPr>
          <w:p>
            <w:pPr>
              <w:pStyle w:val="64"/>
              <w:numPr>
                <w:ilvl w:val="0"/>
                <w:numId w:val="4"/>
              </w:numPr>
              <w:spacing w:line="260" w:lineRule="exact"/>
              <w:ind w:left="-63" w:right="-63" w:rightChars="-30"/>
              <w:jc w:val="left"/>
              <w:rPr>
                <w:rFonts w:ascii="宋体" w:hAnsi="宋体"/>
                <w:color w:val="auto"/>
                <w:szCs w:val="21"/>
              </w:rPr>
            </w:pPr>
            <w:r>
              <w:rPr>
                <w:rFonts w:hint="eastAsia" w:ascii="宋体" w:hAnsi="宋体" w:cs="宋体"/>
                <w:color w:val="auto"/>
                <w:kern w:val="0"/>
                <w:szCs w:val="21"/>
              </w:rPr>
              <w:t>分析是否科学、合理、有针对性</w:t>
            </w:r>
            <w:r>
              <w:rPr>
                <w:rFonts w:hint="eastAsia" w:ascii="宋体" w:hAnsi="宋体"/>
                <w:color w:val="auto"/>
                <w:szCs w:val="21"/>
              </w:rPr>
              <w:t>（优、良、中、差）</w:t>
            </w:r>
          </w:p>
          <w:p>
            <w:pPr>
              <w:pStyle w:val="64"/>
              <w:spacing w:line="260" w:lineRule="exact"/>
              <w:ind w:right="-63" w:rightChars="-30"/>
              <w:jc w:val="left"/>
              <w:rPr>
                <w:rFonts w:ascii="宋体" w:hAnsi="宋体"/>
                <w:b/>
                <w:color w:val="auto"/>
                <w:szCs w:val="21"/>
              </w:rPr>
            </w:pPr>
            <w:r>
              <w:rPr>
                <w:rFonts w:hint="eastAsia" w:ascii="宋体" w:hAnsi="宋体"/>
                <w:color w:val="auto"/>
                <w:szCs w:val="21"/>
              </w:rPr>
              <w:t>优：5分，良：4分，中：</w:t>
            </w:r>
            <w:r>
              <w:rPr>
                <w:rFonts w:ascii="宋体" w:hAnsi="宋体"/>
                <w:color w:val="auto"/>
                <w:szCs w:val="21"/>
              </w:rPr>
              <w:t>3</w:t>
            </w:r>
            <w:r>
              <w:rPr>
                <w:rFonts w:hint="eastAsia" w:ascii="宋体" w:hAnsi="宋体"/>
                <w:color w:val="auto"/>
                <w:szCs w:val="21"/>
              </w:rPr>
              <w:t>分，差：2分</w:t>
            </w:r>
          </w:p>
          <w:p>
            <w:pPr>
              <w:pStyle w:val="64"/>
              <w:spacing w:line="260" w:lineRule="exact"/>
              <w:ind w:right="-63" w:rightChars="-30"/>
              <w:jc w:val="left"/>
              <w:rPr>
                <w:rFonts w:ascii="宋体" w:hAnsi="宋体"/>
                <w:b/>
                <w:color w:val="auto"/>
                <w:szCs w:val="21"/>
              </w:rPr>
            </w:pPr>
            <w:r>
              <w:rPr>
                <w:rFonts w:hint="eastAsia" w:ascii="宋体" w:hAnsi="宋体"/>
                <w:color w:val="auto"/>
                <w:szCs w:val="21"/>
              </w:rPr>
              <w:t>（2）</w:t>
            </w:r>
            <w:r>
              <w:rPr>
                <w:rFonts w:hint="eastAsia" w:ascii="宋体" w:hAnsi="宋体" w:cs="宋体"/>
                <w:color w:val="auto"/>
                <w:kern w:val="0"/>
                <w:szCs w:val="21"/>
              </w:rPr>
              <w:t>控制措施是否科学、合理、有针对性</w:t>
            </w:r>
            <w:r>
              <w:rPr>
                <w:rFonts w:hint="eastAsia" w:ascii="宋体" w:hAnsi="宋体"/>
                <w:color w:val="auto"/>
                <w:szCs w:val="21"/>
              </w:rPr>
              <w:t>（优、良、中、差）优：10分，良：6分，中：2分，差：1分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jc w:val="center"/>
              <w:rPr>
                <w:rFonts w:ascii="宋体" w:hAnsi="宋体"/>
                <w:color w:val="auto"/>
                <w:szCs w:val="21"/>
              </w:rPr>
            </w:pPr>
          </w:p>
        </w:tc>
        <w:tc>
          <w:tcPr>
            <w:tcW w:w="1842" w:type="dxa"/>
            <w:vAlign w:val="center"/>
          </w:tcPr>
          <w:p>
            <w:pPr>
              <w:pStyle w:val="64"/>
              <w:spacing w:line="260" w:lineRule="exact"/>
              <w:ind w:left="-63" w:leftChars="-30" w:right="-63" w:rightChars="-30"/>
              <w:jc w:val="left"/>
              <w:rPr>
                <w:rFonts w:ascii="宋体" w:hAnsi="宋体" w:cs="宋体"/>
                <w:color w:val="auto"/>
                <w:kern w:val="0"/>
                <w:szCs w:val="21"/>
              </w:rPr>
            </w:pPr>
            <w:r>
              <w:rPr>
                <w:rFonts w:hint="eastAsia" w:ascii="宋体" w:hAnsi="宋体" w:cs="宋体"/>
                <w:color w:val="auto"/>
                <w:kern w:val="0"/>
                <w:szCs w:val="21"/>
              </w:rPr>
              <w:t>5.相关项目建设建议（10分）</w:t>
            </w:r>
          </w:p>
        </w:tc>
        <w:tc>
          <w:tcPr>
            <w:tcW w:w="6025" w:type="dxa"/>
            <w:gridSpan w:val="2"/>
            <w:vAlign w:val="center"/>
          </w:tcPr>
          <w:p>
            <w:pPr>
              <w:pStyle w:val="64"/>
              <w:spacing w:line="260" w:lineRule="exact"/>
              <w:ind w:left="-63" w:leftChars="-30" w:right="-63" w:rightChars="-30"/>
              <w:jc w:val="left"/>
              <w:rPr>
                <w:rFonts w:ascii="宋体" w:hAnsi="宋体"/>
                <w:color w:val="auto"/>
                <w:szCs w:val="21"/>
              </w:rPr>
            </w:pPr>
            <w:r>
              <w:rPr>
                <w:rFonts w:hint="eastAsia" w:ascii="宋体" w:hAnsi="宋体" w:cs="宋体"/>
                <w:color w:val="auto"/>
                <w:kern w:val="0"/>
                <w:szCs w:val="21"/>
              </w:rPr>
              <w:t>建议是否科学、合理、有针对性</w:t>
            </w:r>
            <w:r>
              <w:rPr>
                <w:rFonts w:hint="eastAsia" w:ascii="宋体" w:hAnsi="宋体"/>
                <w:color w:val="auto"/>
                <w:szCs w:val="21"/>
              </w:rPr>
              <w:t>（优、良、中、差）</w:t>
            </w:r>
          </w:p>
          <w:p>
            <w:pPr>
              <w:pStyle w:val="64"/>
              <w:spacing w:line="260" w:lineRule="exact"/>
              <w:ind w:left="-63" w:leftChars="-30" w:right="-63" w:rightChars="-30"/>
              <w:jc w:val="left"/>
              <w:rPr>
                <w:rFonts w:ascii="宋体" w:hAnsi="宋体"/>
                <w:b/>
                <w:color w:val="auto"/>
                <w:szCs w:val="21"/>
              </w:rPr>
            </w:pPr>
            <w:r>
              <w:rPr>
                <w:rFonts w:hint="eastAsia" w:ascii="宋体" w:hAnsi="宋体"/>
                <w:color w:val="auto"/>
                <w:szCs w:val="21"/>
              </w:rPr>
              <w:t>优：10分，良：6分，中：2分，差：1分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Align w:val="center"/>
          </w:tcPr>
          <w:p>
            <w:pPr>
              <w:tabs>
                <w:tab w:val="left" w:pos="3234"/>
              </w:tabs>
              <w:jc w:val="center"/>
              <w:rPr>
                <w:color w:val="auto"/>
                <w:szCs w:val="21"/>
              </w:rPr>
            </w:pPr>
            <w:r>
              <w:rPr>
                <w:rFonts w:hint="eastAsia"/>
                <w:color w:val="auto"/>
                <w:szCs w:val="21"/>
              </w:rPr>
              <w:t>技术标其它评分</w:t>
            </w:r>
          </w:p>
          <w:p>
            <w:pPr>
              <w:tabs>
                <w:tab w:val="left" w:pos="3234"/>
              </w:tabs>
              <w:jc w:val="center"/>
              <w:rPr>
                <w:rFonts w:ascii="宋体" w:hAnsi="宋体"/>
                <w:color w:val="auto"/>
                <w:szCs w:val="21"/>
              </w:rPr>
            </w:pPr>
            <w:r>
              <w:rPr>
                <w:rFonts w:hint="eastAsia" w:ascii="宋体" w:hAnsi="宋体"/>
                <w:color w:val="auto"/>
                <w:szCs w:val="21"/>
              </w:rPr>
              <w:t>（30分）</w:t>
            </w:r>
          </w:p>
        </w:tc>
        <w:tc>
          <w:tcPr>
            <w:tcW w:w="1842" w:type="dxa"/>
            <w:vAlign w:val="center"/>
          </w:tcPr>
          <w:p>
            <w:pPr>
              <w:tabs>
                <w:tab w:val="left" w:pos="3234"/>
              </w:tabs>
              <w:spacing w:line="260" w:lineRule="exact"/>
              <w:ind w:left="-63" w:leftChars="-30" w:right="-63" w:rightChars="-30"/>
              <w:jc w:val="left"/>
              <w:rPr>
                <w:rFonts w:ascii="宋体" w:hAnsi="宋体"/>
                <w:b/>
                <w:color w:val="auto"/>
                <w:szCs w:val="21"/>
              </w:rPr>
            </w:pPr>
          </w:p>
          <w:p>
            <w:pPr>
              <w:pStyle w:val="64"/>
              <w:spacing w:line="260" w:lineRule="exact"/>
              <w:ind w:left="-63" w:leftChars="-30" w:right="-63" w:rightChars="-30"/>
              <w:jc w:val="left"/>
              <w:rPr>
                <w:rFonts w:ascii="宋体" w:hAnsi="宋体"/>
                <w:color w:val="auto"/>
                <w:szCs w:val="21"/>
              </w:rPr>
            </w:pPr>
            <w:r>
              <w:rPr>
                <w:rFonts w:hint="eastAsia" w:ascii="宋体" w:hAnsi="宋体"/>
                <w:color w:val="auto"/>
                <w:szCs w:val="21"/>
              </w:rPr>
              <w:t>1.工程咨询资源投入及人员分工（30分）</w:t>
            </w:r>
          </w:p>
        </w:tc>
        <w:tc>
          <w:tcPr>
            <w:tcW w:w="6025" w:type="dxa"/>
            <w:gridSpan w:val="2"/>
            <w:vAlign w:val="center"/>
          </w:tcPr>
          <w:p>
            <w:pPr>
              <w:spacing w:line="300" w:lineRule="exact"/>
              <w:rPr>
                <w:rFonts w:ascii="宋体" w:hAnsi="宋体"/>
                <w:b/>
                <w:bCs/>
                <w:color w:val="auto"/>
                <w:szCs w:val="21"/>
              </w:rPr>
            </w:pPr>
            <w:r>
              <w:rPr>
                <w:rFonts w:hint="eastAsia" w:ascii="宋体" w:hAnsi="宋体"/>
                <w:b/>
                <w:bCs/>
                <w:color w:val="auto"/>
                <w:szCs w:val="21"/>
              </w:rPr>
              <w:t>1.1项目团队建设情况</w:t>
            </w:r>
            <w:r>
              <w:rPr>
                <w:rFonts w:hint="eastAsia" w:ascii="宋体" w:hAnsi="宋体"/>
                <w:b/>
                <w:color w:val="auto"/>
                <w:szCs w:val="21"/>
              </w:rPr>
              <w:t>（5分）</w:t>
            </w:r>
            <w:r>
              <w:rPr>
                <w:rFonts w:hint="eastAsia" w:ascii="宋体" w:hAnsi="宋体"/>
                <w:b/>
                <w:bCs/>
                <w:color w:val="auto"/>
                <w:szCs w:val="21"/>
              </w:rPr>
              <w:t>：</w:t>
            </w:r>
          </w:p>
          <w:p>
            <w:pPr>
              <w:spacing w:line="300" w:lineRule="exact"/>
              <w:ind w:firstLine="420" w:firstLineChars="200"/>
              <w:rPr>
                <w:rFonts w:ascii="宋体" w:hAnsi="宋体" w:cs="宋体"/>
                <w:color w:val="auto"/>
                <w:kern w:val="0"/>
                <w:szCs w:val="21"/>
              </w:rPr>
            </w:pPr>
            <w:r>
              <w:rPr>
                <w:rFonts w:hint="eastAsia" w:ascii="宋体" w:hAnsi="宋体"/>
                <w:bCs/>
                <w:color w:val="auto"/>
                <w:szCs w:val="21"/>
              </w:rPr>
              <w:t>项目组织机构、技术服务机构和人员配备、拟投入的人员</w:t>
            </w:r>
            <w:r>
              <w:rPr>
                <w:rFonts w:hint="eastAsia" w:ascii="宋体" w:hAnsi="宋体"/>
                <w:color w:val="auto"/>
                <w:szCs w:val="21"/>
              </w:rPr>
              <w:t>资源配置合理性；</w:t>
            </w:r>
            <w:r>
              <w:rPr>
                <w:rFonts w:hint="eastAsia" w:ascii="宋体" w:hAnsi="宋体" w:cs="宋体"/>
                <w:color w:val="auto"/>
                <w:kern w:val="0"/>
                <w:szCs w:val="21"/>
              </w:rPr>
              <w:t>各类专业人员分工是否科学、合理、高效。</w:t>
            </w:r>
          </w:p>
          <w:p>
            <w:pPr>
              <w:spacing w:line="300" w:lineRule="exact"/>
              <w:ind w:firstLine="420" w:firstLineChars="200"/>
              <w:jc w:val="left"/>
              <w:rPr>
                <w:rFonts w:ascii="宋体" w:hAnsi="宋体"/>
                <w:color w:val="auto"/>
                <w:szCs w:val="21"/>
              </w:rPr>
            </w:pPr>
            <w:r>
              <w:rPr>
                <w:rFonts w:hint="eastAsia" w:ascii="宋体" w:hAnsi="宋体"/>
                <w:color w:val="auto"/>
                <w:szCs w:val="21"/>
              </w:rPr>
              <w:t>优：5分，良：4分，中：</w:t>
            </w:r>
            <w:r>
              <w:rPr>
                <w:rFonts w:ascii="宋体" w:hAnsi="宋体"/>
                <w:color w:val="auto"/>
                <w:szCs w:val="21"/>
              </w:rPr>
              <w:t>3</w:t>
            </w:r>
            <w:r>
              <w:rPr>
                <w:rFonts w:hint="eastAsia" w:ascii="宋体" w:hAnsi="宋体"/>
                <w:color w:val="auto"/>
                <w:szCs w:val="21"/>
              </w:rPr>
              <w:t>分，差：2分</w:t>
            </w:r>
          </w:p>
          <w:p>
            <w:pPr>
              <w:tabs>
                <w:tab w:val="left" w:pos="3234"/>
              </w:tabs>
              <w:spacing w:line="260" w:lineRule="exact"/>
              <w:ind w:left="-63" w:leftChars="-30" w:right="-63" w:rightChars="-30"/>
              <w:rPr>
                <w:b/>
                <w:color w:val="auto"/>
                <w:szCs w:val="21"/>
              </w:rPr>
            </w:pPr>
            <w:r>
              <w:rPr>
                <w:rFonts w:hint="eastAsia" w:ascii="宋体" w:hAnsi="宋体"/>
                <w:b/>
                <w:color w:val="auto"/>
                <w:szCs w:val="21"/>
              </w:rPr>
              <w:t>1.2拟派项目负责人情况（10分）</w:t>
            </w:r>
          </w:p>
          <w:p>
            <w:pPr>
              <w:spacing w:line="300" w:lineRule="exact"/>
              <w:ind w:firstLine="315" w:firstLineChars="150"/>
              <w:rPr>
                <w:color w:val="auto"/>
                <w:szCs w:val="21"/>
                <w:u w:val="single"/>
              </w:rPr>
            </w:pPr>
            <w:r>
              <w:rPr>
                <w:rFonts w:hint="eastAsia"/>
                <w:color w:val="auto"/>
                <w:szCs w:val="21"/>
              </w:rPr>
              <w:t>项目负责人职称：</w:t>
            </w:r>
            <w:r>
              <w:rPr>
                <w:rFonts w:hint="eastAsia"/>
                <w:color w:val="auto"/>
                <w:szCs w:val="21"/>
                <w:u w:val="single"/>
              </w:rPr>
              <w:t xml:space="preserve"> 具备高级工程师及以上职称的得5分，此项满分5分 </w:t>
            </w:r>
          </w:p>
          <w:p>
            <w:pPr>
              <w:spacing w:line="300" w:lineRule="exact"/>
              <w:ind w:firstLine="315" w:firstLineChars="150"/>
              <w:rPr>
                <w:color w:val="auto"/>
                <w:szCs w:val="21"/>
                <w:u w:val="single"/>
              </w:rPr>
            </w:pPr>
            <w:r>
              <w:rPr>
                <w:rFonts w:hint="eastAsia"/>
                <w:color w:val="auto"/>
                <w:szCs w:val="21"/>
              </w:rPr>
              <w:t>项目负责人资格：</w:t>
            </w:r>
            <w:r>
              <w:rPr>
                <w:rFonts w:hint="eastAsia"/>
                <w:color w:val="auto"/>
                <w:szCs w:val="21"/>
                <w:u w:val="single"/>
              </w:rPr>
              <w:t xml:space="preserve"> 具备一级注册结构师或注册土木工程师（道路工程）或住房城乡建设部颁发的一级注册造价师的其中一项执业资格的得</w:t>
            </w:r>
            <w:r>
              <w:rPr>
                <w:color w:val="auto"/>
                <w:szCs w:val="21"/>
                <w:u w:val="single"/>
              </w:rPr>
              <w:t>5</w:t>
            </w:r>
            <w:r>
              <w:rPr>
                <w:rFonts w:hint="eastAsia"/>
                <w:color w:val="auto"/>
                <w:szCs w:val="21"/>
                <w:u w:val="single"/>
              </w:rPr>
              <w:t>分，此项满分</w:t>
            </w:r>
            <w:r>
              <w:rPr>
                <w:color w:val="auto"/>
                <w:szCs w:val="21"/>
                <w:u w:val="single"/>
              </w:rPr>
              <w:t>5</w:t>
            </w:r>
            <w:r>
              <w:rPr>
                <w:rFonts w:hint="eastAsia"/>
                <w:color w:val="auto"/>
                <w:szCs w:val="21"/>
                <w:u w:val="single"/>
              </w:rPr>
              <w:t xml:space="preserve">分   </w:t>
            </w:r>
          </w:p>
          <w:p>
            <w:pPr>
              <w:tabs>
                <w:tab w:val="left" w:pos="3234"/>
              </w:tabs>
              <w:spacing w:line="260" w:lineRule="exact"/>
              <w:ind w:left="-63" w:leftChars="-30" w:right="-63" w:rightChars="-30"/>
              <w:rPr>
                <w:rFonts w:ascii="宋体" w:hAnsi="宋体"/>
                <w:color w:val="auto"/>
                <w:szCs w:val="21"/>
              </w:rPr>
            </w:pPr>
          </w:p>
          <w:p>
            <w:pPr>
              <w:tabs>
                <w:tab w:val="left" w:pos="3234"/>
              </w:tabs>
              <w:spacing w:line="260" w:lineRule="exact"/>
              <w:ind w:left="-63" w:leftChars="-30" w:right="-63" w:rightChars="-30"/>
              <w:rPr>
                <w:rFonts w:ascii="宋体" w:hAnsi="宋体"/>
                <w:b/>
                <w:color w:val="auto"/>
                <w:szCs w:val="21"/>
              </w:rPr>
            </w:pPr>
            <w:r>
              <w:rPr>
                <w:rFonts w:hint="eastAsia" w:ascii="宋体" w:hAnsi="宋体"/>
                <w:b/>
                <w:color w:val="auto"/>
                <w:szCs w:val="21"/>
              </w:rPr>
              <w:t>1.3拟派专业咨询工程师情况（15分）</w:t>
            </w:r>
          </w:p>
          <w:p>
            <w:pPr>
              <w:pStyle w:val="64"/>
              <w:spacing w:line="260" w:lineRule="exact"/>
              <w:ind w:left="-63" w:leftChars="-30" w:right="-63" w:rightChars="-30"/>
              <w:jc w:val="left"/>
              <w:rPr>
                <w:rFonts w:ascii="宋体" w:hAnsi="宋体"/>
                <w:color w:val="auto"/>
                <w:szCs w:val="21"/>
              </w:rPr>
            </w:pPr>
            <w:r>
              <w:rPr>
                <w:rFonts w:ascii="宋体" w:hAnsi="宋体"/>
                <w:color w:val="auto"/>
                <w:szCs w:val="21"/>
              </w:rPr>
              <w:sym w:font="Wingdings 2" w:char="0052"/>
            </w:r>
            <w:r>
              <w:rPr>
                <w:rFonts w:hint="eastAsia" w:ascii="宋体" w:hAnsi="宋体"/>
                <w:color w:val="auto"/>
                <w:szCs w:val="21"/>
              </w:rPr>
              <w:t>设计咨询负责人：</w:t>
            </w:r>
            <w:r>
              <w:rPr>
                <w:rFonts w:hint="eastAsia" w:ascii="宋体" w:hAnsi="宋体"/>
                <w:color w:val="auto"/>
                <w:szCs w:val="21"/>
                <w:u w:val="single"/>
              </w:rPr>
              <w:t xml:space="preserve"> 具备注册土木工程师（道路工程）执业资格得10分，此项满分10分</w:t>
            </w:r>
          </w:p>
          <w:p>
            <w:pPr>
              <w:pStyle w:val="64"/>
              <w:spacing w:line="260" w:lineRule="exact"/>
              <w:ind w:left="-63" w:leftChars="-30" w:right="-63" w:rightChars="-30"/>
              <w:rPr>
                <w:rFonts w:ascii="宋体" w:hAnsi="宋体"/>
                <w:b/>
                <w:color w:val="auto"/>
                <w:szCs w:val="21"/>
              </w:rPr>
            </w:pPr>
            <w:r>
              <w:rPr>
                <w:rFonts w:ascii="宋体" w:hAnsi="宋体"/>
                <w:color w:val="auto"/>
                <w:szCs w:val="21"/>
              </w:rPr>
              <w:sym w:font="Wingdings 2" w:char="0052"/>
            </w:r>
            <w:r>
              <w:rPr>
                <w:rFonts w:hint="eastAsia" w:ascii="宋体" w:hAnsi="宋体"/>
                <w:color w:val="auto"/>
                <w:szCs w:val="21"/>
              </w:rPr>
              <w:t>造价咨询负责人：</w:t>
            </w:r>
            <w:r>
              <w:rPr>
                <w:rFonts w:hint="eastAsia" w:ascii="宋体" w:hAnsi="宋体"/>
                <w:color w:val="auto"/>
                <w:szCs w:val="21"/>
                <w:u w:val="single"/>
              </w:rPr>
              <w:t xml:space="preserve"> 具备工程类或经济类高级及以上职称的得5分，此项满分5分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20" w:type="dxa"/>
            <w:vAlign w:val="center"/>
          </w:tcPr>
          <w:p>
            <w:pPr>
              <w:tabs>
                <w:tab w:val="left" w:pos="3234"/>
              </w:tabs>
              <w:spacing w:line="260" w:lineRule="exact"/>
              <w:ind w:left="-63" w:leftChars="-30" w:right="-63" w:rightChars="-30"/>
              <w:jc w:val="center"/>
              <w:rPr>
                <w:rFonts w:ascii="宋体" w:hAnsi="宋体"/>
                <w:color w:val="auto"/>
                <w:szCs w:val="21"/>
              </w:rPr>
            </w:pPr>
          </w:p>
        </w:tc>
        <w:tc>
          <w:tcPr>
            <w:tcW w:w="2883" w:type="dxa"/>
            <w:gridSpan w:val="2"/>
            <w:vAlign w:val="center"/>
          </w:tcPr>
          <w:p>
            <w:pPr>
              <w:pStyle w:val="64"/>
              <w:spacing w:line="260" w:lineRule="exact"/>
              <w:ind w:left="-63" w:leftChars="-30" w:right="-63" w:rightChars="-30"/>
              <w:jc w:val="left"/>
              <w:rPr>
                <w:rFonts w:ascii="宋体" w:hAnsi="宋体"/>
                <w:color w:val="auto"/>
                <w:szCs w:val="21"/>
              </w:rPr>
            </w:pPr>
            <w:r>
              <w:rPr>
                <w:rFonts w:hint="eastAsia" w:ascii="宋体" w:hAnsi="宋体"/>
                <w:color w:val="auto"/>
                <w:szCs w:val="21"/>
              </w:rPr>
              <w:t>技术标加权得分计算</w:t>
            </w:r>
          </w:p>
        </w:tc>
        <w:tc>
          <w:tcPr>
            <w:tcW w:w="6025" w:type="dxa"/>
            <w:gridSpan w:val="2"/>
            <w:vAlign w:val="center"/>
          </w:tcPr>
          <w:p>
            <w:pPr>
              <w:pStyle w:val="64"/>
              <w:spacing w:line="260" w:lineRule="exact"/>
              <w:ind w:left="-63" w:leftChars="-30" w:right="-63" w:rightChars="-30"/>
              <w:jc w:val="center"/>
              <w:rPr>
                <w:rFonts w:ascii="宋体" w:hAnsi="宋体"/>
                <w:b/>
                <w:color w:val="auto"/>
                <w:szCs w:val="21"/>
              </w:rPr>
            </w:pPr>
            <w:r>
              <w:rPr>
                <w:rFonts w:hint="eastAsia" w:ascii="宋体" w:hAnsi="宋体"/>
                <w:color w:val="auto"/>
                <w:szCs w:val="21"/>
              </w:rPr>
              <w:t>技术标加权得分＝</w:t>
            </w:r>
            <w:r>
              <w:rPr>
                <w:rFonts w:hint="eastAsia" w:cs="宋体"/>
                <w:color w:val="auto"/>
              </w:rPr>
              <w:t>技术标</w:t>
            </w:r>
            <w:r>
              <w:rPr>
                <w:rFonts w:hint="eastAsia" w:ascii="宋体" w:hAnsi="宋体"/>
                <w:color w:val="auto"/>
                <w:szCs w:val="21"/>
              </w:rPr>
              <w:t>评审</w:t>
            </w:r>
            <w:r>
              <w:rPr>
                <w:rFonts w:hint="eastAsia" w:cs="宋体"/>
                <w:color w:val="auto"/>
              </w:rPr>
              <w:t>得分</w:t>
            </w:r>
            <w:r>
              <w:rPr>
                <w:rFonts w:hint="eastAsia"/>
                <w:color w:val="auto"/>
              </w:rPr>
              <w:t>×</w:t>
            </w:r>
            <w:r>
              <w:rPr>
                <w:rFonts w:hint="eastAsia" w:ascii="宋体" w:hAnsi="宋体"/>
                <w:color w:val="auto"/>
                <w:szCs w:val="21"/>
              </w:rPr>
              <w:t>技术标分值权重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2.2.2</w:t>
            </w:r>
          </w:p>
          <w:p>
            <w:pPr>
              <w:tabs>
                <w:tab w:val="left" w:pos="3234"/>
              </w:tabs>
              <w:spacing w:line="400" w:lineRule="exact"/>
              <w:ind w:left="-63" w:leftChars="-30" w:right="-63" w:rightChars="-30"/>
              <w:jc w:val="center"/>
              <w:rPr>
                <w:rFonts w:ascii="宋体" w:hAnsi="宋体"/>
                <w:color w:val="auto"/>
                <w:szCs w:val="21"/>
              </w:rPr>
            </w:pPr>
            <w:r>
              <w:rPr>
                <w:rFonts w:hint="eastAsia" w:ascii="宋体" w:hAnsi="宋体"/>
                <w:color w:val="auto"/>
                <w:szCs w:val="21"/>
              </w:rPr>
              <w:t>商</w:t>
            </w:r>
          </w:p>
          <w:p>
            <w:pPr>
              <w:tabs>
                <w:tab w:val="left" w:pos="3234"/>
              </w:tabs>
              <w:spacing w:line="400" w:lineRule="exact"/>
              <w:ind w:left="-63" w:leftChars="-30" w:right="-63" w:rightChars="-30"/>
              <w:jc w:val="center"/>
              <w:rPr>
                <w:rFonts w:ascii="宋体" w:hAnsi="宋体"/>
                <w:color w:val="auto"/>
                <w:szCs w:val="21"/>
              </w:rPr>
            </w:pPr>
            <w:r>
              <w:rPr>
                <w:rFonts w:hint="eastAsia" w:ascii="宋体" w:hAnsi="宋体"/>
                <w:color w:val="auto"/>
                <w:szCs w:val="21"/>
              </w:rPr>
              <w:t>务</w:t>
            </w:r>
          </w:p>
          <w:p>
            <w:pPr>
              <w:tabs>
                <w:tab w:val="left" w:pos="3234"/>
              </w:tabs>
              <w:spacing w:line="400" w:lineRule="exact"/>
              <w:ind w:left="-63" w:leftChars="-30" w:right="-63" w:rightChars="-30"/>
              <w:jc w:val="center"/>
              <w:rPr>
                <w:rFonts w:ascii="宋体" w:hAnsi="宋体"/>
                <w:color w:val="auto"/>
                <w:szCs w:val="21"/>
              </w:rPr>
            </w:pPr>
            <w:r>
              <w:rPr>
                <w:rFonts w:hint="eastAsia" w:ascii="宋体" w:hAnsi="宋体"/>
                <w:color w:val="auto"/>
                <w:szCs w:val="21"/>
              </w:rPr>
              <w:t>标</w:t>
            </w:r>
          </w:p>
          <w:p>
            <w:pPr>
              <w:tabs>
                <w:tab w:val="left" w:pos="3234"/>
              </w:tabs>
              <w:spacing w:line="400" w:lineRule="exact"/>
              <w:ind w:left="-63" w:leftChars="-30" w:right="-63" w:rightChars="-30"/>
              <w:jc w:val="center"/>
              <w:rPr>
                <w:rFonts w:ascii="宋体" w:hAnsi="宋体"/>
                <w:color w:val="auto"/>
                <w:szCs w:val="21"/>
              </w:rPr>
            </w:pPr>
            <w:r>
              <w:rPr>
                <w:rFonts w:hint="eastAsia" w:ascii="宋体" w:hAnsi="宋体"/>
                <w:color w:val="auto"/>
                <w:szCs w:val="21"/>
              </w:rPr>
              <w:t>评</w:t>
            </w:r>
          </w:p>
          <w:p>
            <w:pPr>
              <w:tabs>
                <w:tab w:val="left" w:pos="3234"/>
              </w:tabs>
              <w:spacing w:line="400" w:lineRule="exact"/>
              <w:ind w:left="-63" w:leftChars="-30" w:right="-63" w:rightChars="-30"/>
              <w:jc w:val="center"/>
              <w:rPr>
                <w:rFonts w:ascii="宋体" w:hAnsi="宋体"/>
                <w:color w:val="auto"/>
                <w:szCs w:val="21"/>
              </w:rPr>
            </w:pPr>
            <w:r>
              <w:rPr>
                <w:rFonts w:hint="eastAsia" w:ascii="宋体" w:hAnsi="宋体"/>
                <w:color w:val="auto"/>
                <w:szCs w:val="21"/>
              </w:rPr>
              <w:t>审</w:t>
            </w:r>
          </w:p>
          <w:p>
            <w:pPr>
              <w:tabs>
                <w:tab w:val="left" w:pos="3234"/>
              </w:tabs>
              <w:spacing w:line="400" w:lineRule="exact"/>
              <w:ind w:left="-63" w:leftChars="-30" w:right="-63" w:rightChars="-30"/>
              <w:jc w:val="center"/>
              <w:rPr>
                <w:rFonts w:ascii="宋体" w:hAnsi="宋体"/>
                <w:color w:val="auto"/>
                <w:szCs w:val="21"/>
              </w:rPr>
            </w:pPr>
            <w:r>
              <w:rPr>
                <w:rFonts w:hint="eastAsia" w:ascii="宋体" w:hAnsi="宋体"/>
                <w:color w:val="auto"/>
                <w:szCs w:val="21"/>
              </w:rPr>
              <w:t>（满分分值权重</w:t>
            </w:r>
            <w:r>
              <w:rPr>
                <w:rFonts w:hint="eastAsia" w:ascii="宋体" w:hAnsi="宋体"/>
                <w:color w:val="auto"/>
                <w:szCs w:val="21"/>
              </w:rPr>
              <w:sym w:font="Wingdings 2" w:char="0052"/>
            </w:r>
            <w:r>
              <w:rPr>
                <w:rFonts w:hint="eastAsia" w:ascii="宋体" w:hAnsi="宋体"/>
                <w:color w:val="auto"/>
                <w:szCs w:val="21"/>
              </w:rPr>
              <w:t>50%）</w:t>
            </w:r>
          </w:p>
        </w:tc>
        <w:tc>
          <w:tcPr>
            <w:tcW w:w="1041" w:type="dxa"/>
            <w:vMerge w:val="restart"/>
            <w:vAlign w:val="center"/>
          </w:tcPr>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p>
          <w:p>
            <w:pPr>
              <w:tabs>
                <w:tab w:val="left" w:pos="3234"/>
              </w:tabs>
              <w:ind w:left="-63" w:leftChars="-30" w:right="-63" w:rightChars="-30"/>
              <w:jc w:val="center"/>
              <w:rPr>
                <w:rFonts w:ascii="宋体" w:hAnsi="宋体"/>
                <w:color w:val="auto"/>
                <w:szCs w:val="21"/>
              </w:rPr>
            </w:pPr>
            <w:r>
              <w:rPr>
                <w:rFonts w:hint="eastAsia" w:ascii="宋体" w:hAnsi="宋体"/>
                <w:color w:val="auto"/>
                <w:szCs w:val="21"/>
              </w:rPr>
              <w:t>商</w:t>
            </w:r>
          </w:p>
          <w:p>
            <w:pPr>
              <w:tabs>
                <w:tab w:val="left" w:pos="3234"/>
              </w:tabs>
              <w:ind w:left="-63" w:leftChars="-30" w:right="-63" w:rightChars="-30"/>
              <w:jc w:val="center"/>
              <w:rPr>
                <w:rFonts w:ascii="宋体" w:hAnsi="宋体"/>
                <w:color w:val="auto"/>
                <w:szCs w:val="21"/>
              </w:rPr>
            </w:pPr>
            <w:r>
              <w:rPr>
                <w:rFonts w:hint="eastAsia" w:ascii="宋体" w:hAnsi="宋体"/>
                <w:color w:val="auto"/>
                <w:szCs w:val="21"/>
              </w:rPr>
              <w:t>务</w:t>
            </w:r>
          </w:p>
          <w:p>
            <w:pPr>
              <w:tabs>
                <w:tab w:val="left" w:pos="3234"/>
              </w:tabs>
              <w:ind w:left="-63" w:leftChars="-30" w:right="-63" w:rightChars="-30"/>
              <w:jc w:val="center"/>
              <w:rPr>
                <w:rFonts w:ascii="宋体" w:hAnsi="宋体"/>
                <w:color w:val="auto"/>
                <w:szCs w:val="21"/>
              </w:rPr>
            </w:pPr>
            <w:r>
              <w:rPr>
                <w:rFonts w:hint="eastAsia" w:ascii="宋体" w:hAnsi="宋体"/>
                <w:color w:val="auto"/>
                <w:szCs w:val="21"/>
              </w:rPr>
              <w:t>标</w:t>
            </w:r>
          </w:p>
          <w:p>
            <w:pPr>
              <w:tabs>
                <w:tab w:val="left" w:pos="3234"/>
              </w:tabs>
              <w:ind w:left="-63" w:leftChars="-30" w:right="-63" w:rightChars="-30"/>
              <w:jc w:val="center"/>
              <w:rPr>
                <w:rFonts w:ascii="宋体" w:hAnsi="宋体"/>
                <w:color w:val="auto"/>
                <w:szCs w:val="21"/>
              </w:rPr>
            </w:pPr>
            <w:r>
              <w:rPr>
                <w:rFonts w:hint="eastAsia" w:ascii="宋体" w:hAnsi="宋体"/>
                <w:color w:val="auto"/>
                <w:szCs w:val="21"/>
              </w:rPr>
              <w:t>评</w:t>
            </w:r>
          </w:p>
          <w:p>
            <w:pPr>
              <w:tabs>
                <w:tab w:val="left" w:pos="3234"/>
              </w:tabs>
              <w:ind w:left="-63" w:leftChars="-30" w:right="-63" w:rightChars="-30"/>
              <w:jc w:val="center"/>
              <w:rPr>
                <w:rFonts w:ascii="宋体" w:hAnsi="宋体"/>
                <w:color w:val="auto"/>
                <w:szCs w:val="21"/>
              </w:rPr>
            </w:pPr>
            <w:r>
              <w:rPr>
                <w:rFonts w:hint="eastAsia" w:ascii="宋体" w:hAnsi="宋体"/>
                <w:color w:val="auto"/>
                <w:szCs w:val="21"/>
              </w:rPr>
              <w:t>审</w:t>
            </w:r>
          </w:p>
          <w:p>
            <w:pPr>
              <w:tabs>
                <w:tab w:val="left" w:pos="3234"/>
              </w:tabs>
              <w:ind w:left="-63" w:leftChars="-30" w:right="-63" w:rightChars="-30"/>
              <w:jc w:val="center"/>
              <w:rPr>
                <w:rFonts w:ascii="宋体" w:hAnsi="宋体"/>
                <w:color w:val="auto"/>
                <w:szCs w:val="21"/>
              </w:rPr>
            </w:pPr>
            <w:r>
              <w:rPr>
                <w:rFonts w:hint="eastAsia" w:ascii="宋体" w:hAnsi="宋体"/>
                <w:color w:val="auto"/>
                <w:szCs w:val="21"/>
              </w:rPr>
              <w:t>标</w:t>
            </w:r>
          </w:p>
          <w:p>
            <w:pPr>
              <w:tabs>
                <w:tab w:val="left" w:pos="3234"/>
              </w:tabs>
              <w:ind w:left="-63" w:leftChars="-30" w:right="-63" w:rightChars="-30"/>
              <w:jc w:val="center"/>
              <w:rPr>
                <w:rFonts w:ascii="宋体" w:hAnsi="宋体"/>
                <w:color w:val="auto"/>
                <w:szCs w:val="21"/>
              </w:rPr>
            </w:pPr>
            <w:r>
              <w:rPr>
                <w:rFonts w:hint="eastAsia" w:ascii="宋体" w:hAnsi="宋体"/>
                <w:color w:val="auto"/>
                <w:szCs w:val="21"/>
              </w:rPr>
              <w:t>准</w:t>
            </w:r>
          </w:p>
          <w:p>
            <w:pPr>
              <w:tabs>
                <w:tab w:val="left" w:pos="3234"/>
              </w:tabs>
              <w:ind w:left="-63" w:leftChars="-30" w:right="-63" w:rightChars="-30"/>
              <w:jc w:val="center"/>
              <w:rPr>
                <w:rFonts w:ascii="宋体" w:hAnsi="宋体"/>
                <w:color w:val="auto"/>
                <w:szCs w:val="21"/>
              </w:rPr>
            </w:pPr>
            <w:r>
              <w:rPr>
                <w:rFonts w:hint="eastAsia" w:ascii="宋体" w:hAnsi="宋体"/>
                <w:color w:val="auto"/>
                <w:szCs w:val="21"/>
              </w:rPr>
              <w:t>（满</w:t>
            </w:r>
          </w:p>
          <w:p>
            <w:pPr>
              <w:tabs>
                <w:tab w:val="left" w:pos="3234"/>
              </w:tabs>
              <w:ind w:left="-63" w:leftChars="-30" w:right="-63" w:rightChars="-30"/>
              <w:jc w:val="center"/>
              <w:rPr>
                <w:rFonts w:ascii="宋体" w:hAnsi="宋体"/>
                <w:color w:val="auto"/>
                <w:szCs w:val="21"/>
              </w:rPr>
            </w:pPr>
            <w:r>
              <w:rPr>
                <w:rFonts w:hint="eastAsia" w:ascii="宋体" w:hAnsi="宋体"/>
                <w:color w:val="auto"/>
                <w:szCs w:val="21"/>
              </w:rPr>
              <w:t>分</w:t>
            </w:r>
          </w:p>
          <w:p>
            <w:pPr>
              <w:tabs>
                <w:tab w:val="left" w:pos="3234"/>
              </w:tabs>
              <w:ind w:left="-63" w:leftChars="-30" w:right="-63" w:rightChars="-30"/>
              <w:jc w:val="center"/>
              <w:rPr>
                <w:rFonts w:ascii="宋体" w:hAnsi="宋体"/>
                <w:color w:val="auto"/>
                <w:szCs w:val="21"/>
              </w:rPr>
            </w:pPr>
            <w:r>
              <w:rPr>
                <w:rFonts w:hint="eastAsia" w:ascii="宋体" w:hAnsi="宋体"/>
                <w:color w:val="auto"/>
                <w:szCs w:val="21"/>
              </w:rPr>
              <w:t>100</w:t>
            </w:r>
          </w:p>
          <w:p>
            <w:pPr>
              <w:tabs>
                <w:tab w:val="left" w:pos="3234"/>
              </w:tabs>
              <w:ind w:left="-63" w:leftChars="-30" w:right="-63" w:rightChars="-30"/>
              <w:jc w:val="center"/>
              <w:rPr>
                <w:rFonts w:ascii="宋体" w:hAnsi="宋体"/>
                <w:color w:val="auto"/>
                <w:szCs w:val="21"/>
              </w:rPr>
            </w:pPr>
            <w:r>
              <w:rPr>
                <w:rFonts w:hint="eastAsia" w:ascii="宋体" w:hAnsi="宋体"/>
                <w:color w:val="auto"/>
                <w:szCs w:val="21"/>
              </w:rPr>
              <w:t>分）</w:t>
            </w:r>
          </w:p>
          <w:p>
            <w:pPr>
              <w:tabs>
                <w:tab w:val="left" w:pos="3234"/>
              </w:tabs>
              <w:spacing w:line="400" w:lineRule="exact"/>
              <w:ind w:left="-63" w:leftChars="-30" w:right="-63" w:rightChars="-30"/>
              <w:jc w:val="center"/>
              <w:rPr>
                <w:rFonts w:ascii="宋体" w:hAnsi="宋体"/>
                <w:color w:val="auto"/>
                <w:szCs w:val="21"/>
              </w:rPr>
            </w:pPr>
          </w:p>
        </w:tc>
        <w:tc>
          <w:tcPr>
            <w:tcW w:w="7867" w:type="dxa"/>
            <w:gridSpan w:val="3"/>
            <w:vAlign w:val="center"/>
          </w:tcPr>
          <w:p>
            <w:pPr>
              <w:spacing w:line="360" w:lineRule="auto"/>
              <w:jc w:val="left"/>
              <w:rPr>
                <w:color w:val="auto"/>
              </w:rPr>
            </w:pPr>
            <w:r>
              <w:rPr>
                <w:rFonts w:hint="eastAsia" w:ascii="宋体" w:hAnsi="宋体"/>
                <w:color w:val="auto"/>
                <w:szCs w:val="21"/>
              </w:rPr>
              <w:t>1.投标人为单独一家企业参与投标的得5分，此项满分5分。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ind w:left="-63" w:leftChars="-30" w:right="-63" w:rightChars="-30"/>
              <w:jc w:val="center"/>
              <w:rPr>
                <w:rFonts w:ascii="宋体" w:hAnsi="宋体"/>
                <w:color w:val="auto"/>
                <w:szCs w:val="21"/>
              </w:rPr>
            </w:pPr>
          </w:p>
        </w:tc>
        <w:tc>
          <w:tcPr>
            <w:tcW w:w="1842" w:type="dxa"/>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2.投标人业绩</w:t>
            </w:r>
            <w:r>
              <w:rPr>
                <w:rStyle w:val="56"/>
                <w:rFonts w:hint="eastAsia"/>
                <w:color w:val="auto"/>
              </w:rPr>
              <w:t>评分</w:t>
            </w:r>
            <w:r>
              <w:rPr>
                <w:rFonts w:hint="eastAsia" w:ascii="宋体" w:hAnsi="宋体" w:cs="宋体"/>
                <w:color w:val="auto"/>
                <w:kern w:val="0"/>
                <w:szCs w:val="21"/>
              </w:rPr>
              <w:t>（10分）</w:t>
            </w:r>
          </w:p>
        </w:tc>
        <w:tc>
          <w:tcPr>
            <w:tcW w:w="6025" w:type="dxa"/>
            <w:gridSpan w:val="2"/>
            <w:vAlign w:val="center"/>
          </w:tcPr>
          <w:p>
            <w:pPr>
              <w:spacing w:line="360" w:lineRule="auto"/>
              <w:ind w:firstLine="420" w:firstLineChars="200"/>
              <w:rPr>
                <w:color w:val="auto"/>
              </w:rPr>
            </w:pPr>
            <w:r>
              <w:rPr>
                <w:rFonts w:hint="eastAsia"/>
                <w:color w:val="auto"/>
              </w:rPr>
              <w:t xml:space="preserve">投标人业绩指全过程工程咨询类似业绩或与本项目招标范围所勾选的专业咨询服务类似的业绩。（范围含工程设计或工程造价）的，每个得 5 分。 该项满分 10 分。 </w:t>
            </w:r>
          </w:p>
          <w:p>
            <w:pPr>
              <w:spacing w:line="360" w:lineRule="auto"/>
              <w:ind w:firstLine="420" w:firstLineChars="200"/>
              <w:rPr>
                <w:color w:val="auto"/>
              </w:rPr>
            </w:pPr>
            <w:r>
              <w:rPr>
                <w:rFonts w:hint="eastAsia"/>
                <w:color w:val="auto"/>
              </w:rPr>
              <w:t>（业绩证明材料：需附中标通知书或合同协议书复印件）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400" w:lineRule="exact"/>
              <w:ind w:left="-63" w:leftChars="-30" w:right="-63" w:rightChars="-30"/>
              <w:jc w:val="center"/>
              <w:rPr>
                <w:rFonts w:ascii="宋体" w:hAnsi="宋体"/>
                <w:color w:val="auto"/>
                <w:szCs w:val="21"/>
              </w:rPr>
            </w:pPr>
          </w:p>
        </w:tc>
        <w:tc>
          <w:tcPr>
            <w:tcW w:w="1842" w:type="dxa"/>
            <w:vAlign w:val="center"/>
          </w:tcPr>
          <w:p>
            <w:pPr>
              <w:tabs>
                <w:tab w:val="left" w:pos="3234"/>
              </w:tabs>
              <w:spacing w:line="260" w:lineRule="exact"/>
              <w:ind w:left="-63" w:leftChars="-30" w:right="-63" w:rightChars="-30"/>
              <w:jc w:val="center"/>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3.投标人信誉实力评分</w:t>
            </w:r>
          </w:p>
          <w:p>
            <w:pPr>
              <w:tabs>
                <w:tab w:val="left" w:pos="3234"/>
              </w:tabs>
              <w:spacing w:line="260" w:lineRule="exact"/>
              <w:ind w:left="-63" w:leftChars="-30" w:right="-63" w:rightChars="-30"/>
              <w:jc w:val="center"/>
              <w:rPr>
                <w:rFonts w:ascii="宋体" w:hAnsi="宋体"/>
                <w:color w:val="auto"/>
                <w:szCs w:val="21"/>
              </w:rPr>
            </w:pPr>
            <w:r>
              <w:rPr>
                <w:rFonts w:hint="eastAsia" w:ascii="宋体" w:hAnsi="宋体" w:cs="宋体"/>
                <w:color w:val="auto"/>
                <w:kern w:val="0"/>
                <w:szCs w:val="21"/>
              </w:rPr>
              <w:t>（35分）</w:t>
            </w:r>
          </w:p>
        </w:tc>
        <w:tc>
          <w:tcPr>
            <w:tcW w:w="6025" w:type="dxa"/>
            <w:gridSpan w:val="2"/>
            <w:vAlign w:val="center"/>
          </w:tcPr>
          <w:p>
            <w:pPr>
              <w:spacing w:line="320" w:lineRule="exact"/>
              <w:ind w:firstLine="210" w:firstLineChars="100"/>
              <w:rPr>
                <w:rFonts w:hAnsi="宋体"/>
                <w:color w:val="auto"/>
              </w:rPr>
            </w:pPr>
            <w:r>
              <w:rPr>
                <w:rFonts w:hint="eastAsia" w:hAnsi="宋体"/>
                <w:color w:val="auto"/>
              </w:rPr>
              <w:t>其他企业信誉实力评分（计获奖情况）（满分为35分，等于</w:t>
            </w:r>
            <w:r>
              <w:rPr>
                <w:rFonts w:hint="eastAsia" w:ascii="宋体" w:hAnsi="宋体"/>
                <w:color w:val="auto"/>
                <w:szCs w:val="21"/>
              </w:rPr>
              <w:t>投标人信誉实力分总分</w:t>
            </w:r>
            <w:r>
              <w:rPr>
                <w:rFonts w:hint="eastAsia" w:hAnsi="宋体"/>
                <w:color w:val="auto"/>
              </w:rPr>
              <w:t>）：</w:t>
            </w:r>
          </w:p>
          <w:p>
            <w:pPr>
              <w:spacing w:line="320" w:lineRule="exact"/>
              <w:ind w:firstLine="210" w:firstLineChars="100"/>
              <w:rPr>
                <w:rFonts w:hAnsi="宋体"/>
                <w:color w:val="auto"/>
              </w:rPr>
            </w:pPr>
            <w:r>
              <w:rPr>
                <w:rFonts w:hAnsi="宋体"/>
                <w:color w:val="auto"/>
              </w:rPr>
              <w:t>（1）设计行业奖项包括</w:t>
            </w:r>
            <w:r>
              <w:rPr>
                <w:rFonts w:hint="eastAsia" w:hAnsi="宋体"/>
                <w:color w:val="auto"/>
              </w:rPr>
              <w:t>：住房城乡建设部颁发的“</w:t>
            </w:r>
            <w:r>
              <w:rPr>
                <w:rFonts w:hint="eastAsia"/>
                <w:color w:val="auto"/>
              </w:rPr>
              <w:t>全国优秀工程勘察设计金（银、铜）奖</w:t>
            </w:r>
            <w:r>
              <w:rPr>
                <w:rFonts w:hint="eastAsia" w:hAnsi="宋体"/>
                <w:color w:val="auto"/>
              </w:rPr>
              <w:t>”；</w:t>
            </w:r>
            <w:r>
              <w:rPr>
                <w:rFonts w:hAnsi="宋体"/>
                <w:color w:val="auto"/>
              </w:rPr>
              <w:t>中国勘察设计协会颁发的</w:t>
            </w:r>
            <w:r>
              <w:rPr>
                <w:rFonts w:hint="eastAsia" w:hAnsi="宋体"/>
                <w:color w:val="auto"/>
              </w:rPr>
              <w:t>“全国优秀工程勘察设计行业一、二、三等奖”；省（自治区、直辖市）住房城乡建设主管部门颁发的“优秀工程勘察设计成果等次评定”；设区市级住房城乡建设主管部门颁发的设计行业奖项。</w:t>
            </w:r>
          </w:p>
          <w:p>
            <w:pPr>
              <w:spacing w:line="320" w:lineRule="exact"/>
              <w:ind w:firstLine="210" w:firstLineChars="100"/>
              <w:rPr>
                <w:rFonts w:hAnsi="宋体"/>
                <w:color w:val="auto"/>
              </w:rPr>
            </w:pPr>
            <w:r>
              <w:rPr>
                <w:rFonts w:hint="eastAsia" w:hAnsi="宋体"/>
                <w:color w:val="auto"/>
              </w:rPr>
              <w:t>（2）造价咨询行业奖项包括：中国建设工程造价管理协会评选的“造价成果奖”；省（自治区、直辖市）住房城乡建设主管部门或工程造价管理协会评选的“造价成果奖”；设区市级住房城乡建设主管部门颁发的造价咨询行业奖项。</w:t>
            </w:r>
          </w:p>
          <w:p>
            <w:pPr>
              <w:spacing w:line="320" w:lineRule="exact"/>
              <w:ind w:firstLine="210" w:firstLineChars="100"/>
              <w:rPr>
                <w:rFonts w:ascii="宋体" w:hAnsi="宋体"/>
                <w:color w:val="auto"/>
                <w:szCs w:val="21"/>
                <w:u w:val="single"/>
              </w:rPr>
            </w:pPr>
            <w:r>
              <w:rPr>
                <w:rFonts w:hint="eastAsia" w:hAnsi="宋体"/>
                <w:color w:val="auto"/>
              </w:rPr>
              <w:t>全国奖项每个得</w:t>
            </w:r>
            <w:r>
              <w:rPr>
                <w:rFonts w:hAnsi="宋体"/>
                <w:color w:val="auto"/>
              </w:rPr>
              <w:t>5</w:t>
            </w:r>
            <w:r>
              <w:rPr>
                <w:rFonts w:hint="eastAsia" w:hAnsi="宋体"/>
                <w:color w:val="auto"/>
              </w:rPr>
              <w:t>分，省级奖项每个得</w:t>
            </w:r>
            <w:r>
              <w:rPr>
                <w:rFonts w:hAnsi="宋体"/>
                <w:color w:val="auto"/>
              </w:rPr>
              <w:t>3</w:t>
            </w:r>
            <w:r>
              <w:rPr>
                <w:rFonts w:hint="eastAsia" w:hAnsi="宋体"/>
                <w:color w:val="auto"/>
              </w:rPr>
              <w:t>分，设区市级奖项每个得</w:t>
            </w:r>
            <w:r>
              <w:rPr>
                <w:rFonts w:hAnsi="宋体"/>
                <w:color w:val="auto"/>
              </w:rPr>
              <w:t>1</w:t>
            </w:r>
            <w:r>
              <w:rPr>
                <w:rFonts w:hint="eastAsia" w:hAnsi="宋体"/>
                <w:color w:val="auto"/>
              </w:rPr>
              <w:t>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84"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400" w:lineRule="exact"/>
              <w:ind w:left="-63" w:leftChars="-30" w:right="-63" w:rightChars="-30"/>
              <w:jc w:val="center"/>
              <w:rPr>
                <w:rFonts w:ascii="宋体" w:hAnsi="宋体"/>
                <w:color w:val="auto"/>
                <w:szCs w:val="21"/>
              </w:rPr>
            </w:pPr>
          </w:p>
        </w:tc>
        <w:tc>
          <w:tcPr>
            <w:tcW w:w="1842" w:type="dxa"/>
            <w:vMerge w:val="restart"/>
            <w:vAlign w:val="center"/>
          </w:tcPr>
          <w:p>
            <w:pPr>
              <w:tabs>
                <w:tab w:val="left" w:pos="3234"/>
              </w:tabs>
              <w:spacing w:line="360" w:lineRule="auto"/>
              <w:ind w:firstLine="420" w:firstLineChars="200"/>
              <w:rPr>
                <w:rFonts w:ascii="宋体" w:hAnsi="宋体"/>
                <w:color w:val="auto"/>
                <w:szCs w:val="21"/>
              </w:rPr>
            </w:pPr>
          </w:p>
          <w:p>
            <w:pPr>
              <w:tabs>
                <w:tab w:val="left" w:pos="3234"/>
              </w:tabs>
              <w:spacing w:line="360" w:lineRule="auto"/>
              <w:ind w:firstLine="420" w:firstLineChars="200"/>
              <w:rPr>
                <w:rFonts w:ascii="宋体" w:hAnsi="宋体"/>
                <w:color w:val="auto"/>
                <w:szCs w:val="21"/>
              </w:rPr>
            </w:pPr>
          </w:p>
          <w:p>
            <w:pPr>
              <w:tabs>
                <w:tab w:val="left" w:pos="3234"/>
              </w:tabs>
              <w:spacing w:line="360" w:lineRule="auto"/>
              <w:ind w:firstLine="420" w:firstLineChars="200"/>
              <w:rPr>
                <w:rFonts w:ascii="宋体" w:hAnsi="宋体"/>
                <w:color w:val="auto"/>
                <w:szCs w:val="21"/>
              </w:rPr>
            </w:pPr>
          </w:p>
          <w:p>
            <w:pPr>
              <w:tabs>
                <w:tab w:val="left" w:pos="3234"/>
              </w:tabs>
              <w:spacing w:line="360" w:lineRule="auto"/>
              <w:ind w:firstLine="420" w:firstLineChars="200"/>
              <w:rPr>
                <w:rFonts w:ascii="宋体" w:hAnsi="宋体"/>
                <w:color w:val="auto"/>
                <w:szCs w:val="21"/>
              </w:rPr>
            </w:pPr>
          </w:p>
          <w:p>
            <w:pPr>
              <w:tabs>
                <w:tab w:val="left" w:pos="3234"/>
              </w:tabs>
              <w:spacing w:line="360" w:lineRule="auto"/>
              <w:ind w:firstLine="420" w:firstLineChars="200"/>
              <w:rPr>
                <w:rFonts w:ascii="宋体" w:hAnsi="宋体"/>
                <w:color w:val="auto"/>
                <w:szCs w:val="21"/>
              </w:rPr>
            </w:pPr>
          </w:p>
          <w:p>
            <w:pPr>
              <w:tabs>
                <w:tab w:val="left" w:pos="3234"/>
              </w:tabs>
              <w:spacing w:line="260" w:lineRule="exact"/>
              <w:ind w:left="-63" w:leftChars="-30" w:right="-63" w:rightChars="-30"/>
              <w:jc w:val="center"/>
              <w:rPr>
                <w:rFonts w:ascii="宋体" w:hAnsi="宋体"/>
                <w:color w:val="auto"/>
                <w:szCs w:val="21"/>
              </w:rPr>
            </w:pPr>
          </w:p>
          <w:p>
            <w:pPr>
              <w:pStyle w:val="64"/>
              <w:spacing w:line="260" w:lineRule="exact"/>
              <w:ind w:left="-63" w:leftChars="-30" w:right="-63" w:rightChars="-30"/>
              <w:jc w:val="center"/>
              <w:rPr>
                <w:rFonts w:ascii="宋体" w:hAnsi="宋体"/>
                <w:color w:val="auto"/>
                <w:szCs w:val="21"/>
              </w:rPr>
            </w:pPr>
            <w:r>
              <w:rPr>
                <w:rFonts w:hint="eastAsia" w:ascii="宋体" w:hAnsi="宋体"/>
                <w:color w:val="auto"/>
                <w:szCs w:val="21"/>
              </w:rPr>
              <w:t>4.投标报价评分</w:t>
            </w:r>
          </w:p>
          <w:p>
            <w:pPr>
              <w:pStyle w:val="64"/>
              <w:spacing w:line="260" w:lineRule="exact"/>
              <w:ind w:left="-63" w:leftChars="-30" w:right="-63" w:rightChars="-30"/>
              <w:jc w:val="center"/>
              <w:rPr>
                <w:rFonts w:ascii="宋体" w:hAnsi="宋体"/>
                <w:color w:val="auto"/>
                <w:szCs w:val="21"/>
              </w:rPr>
            </w:pPr>
            <w:r>
              <w:rPr>
                <w:rFonts w:hint="eastAsia" w:ascii="宋体" w:hAnsi="宋体" w:cs="宋体"/>
                <w:color w:val="auto"/>
                <w:kern w:val="0"/>
                <w:szCs w:val="21"/>
              </w:rPr>
              <w:t>（50分）</w:t>
            </w:r>
          </w:p>
        </w:tc>
        <w:tc>
          <w:tcPr>
            <w:tcW w:w="6025" w:type="dxa"/>
            <w:gridSpan w:val="2"/>
            <w:vAlign w:val="center"/>
          </w:tcPr>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报价分评审内容主要针对各投标人商务标《投标总报价一览表》中的</w:t>
            </w:r>
            <w:r>
              <w:rPr>
                <w:rFonts w:hint="eastAsia" w:ascii="宋体" w:hAnsi="宋体"/>
                <w:color w:val="auto"/>
                <w:szCs w:val="21"/>
                <w:u w:val="single"/>
              </w:rPr>
              <w:t>投标总价报价</w:t>
            </w:r>
            <w:r>
              <w:rPr>
                <w:rFonts w:hint="eastAsia" w:ascii="宋体" w:hAnsi="宋体"/>
                <w:color w:val="auto"/>
                <w:szCs w:val="21"/>
              </w:rPr>
              <w:t>的合理性进行评审。</w:t>
            </w:r>
          </w:p>
          <w:p>
            <w:pPr>
              <w:tabs>
                <w:tab w:val="left" w:pos="3234"/>
              </w:tabs>
              <w:spacing w:line="360" w:lineRule="auto"/>
              <w:ind w:firstLine="422" w:firstLineChars="200"/>
              <w:rPr>
                <w:rFonts w:ascii="宋体" w:hAnsi="宋体"/>
                <w:color w:val="auto"/>
                <w:szCs w:val="21"/>
              </w:rPr>
            </w:pPr>
            <w:r>
              <w:rPr>
                <w:rFonts w:hint="eastAsia" w:ascii="宋体" w:hAnsi="宋体"/>
                <w:b/>
                <w:color w:val="auto"/>
                <w:szCs w:val="21"/>
              </w:rPr>
              <w:t>超出招标控制价的投标报价，作否决投标处理。</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投标报价有效性界定：投标报价符合第二章“投标人须知”第3.2.2项要求。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color w:val="auto"/>
                <w:szCs w:val="21"/>
              </w:rPr>
            </w:pPr>
          </w:p>
        </w:tc>
        <w:tc>
          <w:tcPr>
            <w:tcW w:w="1842" w:type="dxa"/>
            <w:vMerge w:val="continue"/>
            <w:vAlign w:val="center"/>
          </w:tcPr>
          <w:p>
            <w:pPr>
              <w:pStyle w:val="64"/>
              <w:spacing w:line="260" w:lineRule="exact"/>
              <w:ind w:left="-63" w:leftChars="-30" w:right="-63" w:rightChars="-30"/>
              <w:jc w:val="center"/>
              <w:rPr>
                <w:rFonts w:ascii="宋体" w:hAnsi="宋体"/>
                <w:color w:val="auto"/>
                <w:szCs w:val="21"/>
              </w:rPr>
            </w:pPr>
          </w:p>
        </w:tc>
        <w:tc>
          <w:tcPr>
            <w:tcW w:w="6025" w:type="dxa"/>
            <w:gridSpan w:val="2"/>
            <w:vAlign w:val="center"/>
          </w:tcPr>
          <w:p>
            <w:pPr>
              <w:tabs>
                <w:tab w:val="left" w:pos="3234"/>
              </w:tabs>
              <w:spacing w:line="360" w:lineRule="exact"/>
              <w:ind w:firstLine="482"/>
              <w:rPr>
                <w:color w:val="auto"/>
                <w:szCs w:val="21"/>
              </w:rPr>
            </w:pPr>
            <w:r>
              <w:rPr>
                <w:rFonts w:hint="eastAsia" w:ascii="宋体" w:hAnsi="宋体"/>
                <w:b/>
                <w:color w:val="auto"/>
                <w:sz w:val="24"/>
              </w:rPr>
              <w:t>投标总价报价评分</w:t>
            </w:r>
          </w:p>
          <w:p>
            <w:pPr>
              <w:tabs>
                <w:tab w:val="left" w:pos="3234"/>
              </w:tabs>
              <w:spacing w:line="360" w:lineRule="auto"/>
              <w:ind w:firstLine="422" w:firstLineChars="200"/>
              <w:rPr>
                <w:color w:val="auto"/>
                <w:szCs w:val="21"/>
              </w:rPr>
            </w:pPr>
            <w:r>
              <w:rPr>
                <w:b/>
                <w:color w:val="auto"/>
                <w:szCs w:val="21"/>
              </w:rPr>
              <w:t>1.</w:t>
            </w:r>
            <w:r>
              <w:rPr>
                <w:rFonts w:hint="eastAsia"/>
                <w:b/>
                <w:color w:val="auto"/>
                <w:szCs w:val="21"/>
              </w:rPr>
              <w:t>评标基准价（</w:t>
            </w:r>
            <w:r>
              <w:rPr>
                <w:b/>
                <w:color w:val="auto"/>
                <w:szCs w:val="21"/>
              </w:rPr>
              <w:t>A</w:t>
            </w:r>
            <w:r>
              <w:rPr>
                <w:rFonts w:hint="eastAsia"/>
                <w:b/>
                <w:color w:val="auto"/>
                <w:szCs w:val="21"/>
              </w:rPr>
              <w:t>）的确定</w:t>
            </w:r>
          </w:p>
          <w:p>
            <w:pPr>
              <w:tabs>
                <w:tab w:val="left" w:pos="3234"/>
              </w:tabs>
              <w:spacing w:line="360" w:lineRule="auto"/>
              <w:ind w:firstLine="420" w:firstLineChars="200"/>
              <w:rPr>
                <w:color w:val="auto"/>
                <w:szCs w:val="21"/>
              </w:rPr>
            </w:pPr>
            <w:r>
              <w:rPr>
                <w:color w:val="auto"/>
                <w:szCs w:val="21"/>
              </w:rPr>
              <w:t>（1）有效报价范围：为投标总价低于或等于招标控制价，通过资格评审、符合性评审且技术标评审合格，经评标委员会审定不存在严重不平衡、不合理、不低于其企业成本的投标人投标总价。</w:t>
            </w:r>
          </w:p>
          <w:p>
            <w:pPr>
              <w:tabs>
                <w:tab w:val="left" w:pos="3234"/>
              </w:tabs>
              <w:spacing w:line="360" w:lineRule="auto"/>
              <w:ind w:firstLine="420" w:firstLineChars="200"/>
              <w:rPr>
                <w:color w:val="auto"/>
                <w:szCs w:val="21"/>
              </w:rPr>
            </w:pPr>
            <w:r>
              <w:rPr>
                <w:color w:val="auto"/>
                <w:szCs w:val="21"/>
              </w:rPr>
              <w:t>（2）将有效报价范围内的投标人，按其投标报价由低到高的顺序依次排出名次。</w:t>
            </w:r>
          </w:p>
          <w:p>
            <w:pPr>
              <w:spacing w:line="360" w:lineRule="auto"/>
              <w:ind w:firstLine="346"/>
              <w:rPr>
                <w:rFonts w:eastAsia="楷体_GB2312"/>
                <w:color w:val="auto"/>
                <w:szCs w:val="21"/>
              </w:rPr>
            </w:pPr>
            <w:r>
              <w:rPr>
                <w:rFonts w:hint="eastAsia"/>
                <w:color w:val="auto"/>
                <w:szCs w:val="21"/>
              </w:rPr>
              <w:t>（3）评标基准价的确定</w:t>
            </w:r>
            <w:r>
              <w:rPr>
                <w:rFonts w:eastAsia="楷体_GB2312"/>
                <w:color w:val="auto"/>
                <w:szCs w:val="21"/>
              </w:rPr>
              <w:t>【备注：</w:t>
            </w:r>
            <w:r>
              <w:rPr>
                <w:rFonts w:eastAsia="楷体_GB2312"/>
                <w:bCs/>
                <w:color w:val="auto"/>
                <w:szCs w:val="21"/>
              </w:rPr>
              <w:t>选择以下其中一种方法</w:t>
            </w:r>
            <w:r>
              <w:rPr>
                <w:rFonts w:eastAsia="楷体_GB2312"/>
                <w:color w:val="auto"/>
                <w:szCs w:val="21"/>
              </w:rPr>
              <w:t>】</w:t>
            </w:r>
          </w:p>
          <w:p>
            <w:pPr>
              <w:tabs>
                <w:tab w:val="left" w:pos="3234"/>
              </w:tabs>
              <w:spacing w:line="360" w:lineRule="auto"/>
              <w:ind w:firstLine="422" w:firstLineChars="200"/>
              <w:rPr>
                <w:color w:val="auto"/>
                <w:szCs w:val="21"/>
              </w:rPr>
            </w:pPr>
            <w:r>
              <w:rPr>
                <w:rFonts w:hint="eastAsia"/>
                <w:b/>
                <w:color w:val="auto"/>
              </w:rPr>
              <w:sym w:font="Wingdings 2" w:char="0052"/>
            </w:r>
            <w:r>
              <w:rPr>
                <w:b/>
                <w:color w:val="auto"/>
                <w:szCs w:val="21"/>
              </w:rPr>
              <w:t>方法一：</w:t>
            </w:r>
          </w:p>
          <w:p>
            <w:pPr>
              <w:tabs>
                <w:tab w:val="left" w:pos="3234"/>
              </w:tabs>
              <w:spacing w:line="360" w:lineRule="auto"/>
              <w:ind w:firstLine="420" w:firstLineChars="200"/>
              <w:rPr>
                <w:color w:val="auto"/>
                <w:szCs w:val="21"/>
              </w:rPr>
            </w:pPr>
            <w:r>
              <w:rPr>
                <w:color w:val="auto"/>
                <w:szCs w:val="21"/>
              </w:rPr>
              <w:t>通过资格审查且报价有效的合格投标人在</w:t>
            </w:r>
            <w:r>
              <w:rPr>
                <w:rFonts w:hint="eastAsia"/>
                <w:color w:val="auto"/>
                <w:szCs w:val="21"/>
              </w:rPr>
              <w:t>5</w:t>
            </w:r>
            <w:r>
              <w:rPr>
                <w:color w:val="auto"/>
                <w:szCs w:val="21"/>
              </w:rPr>
              <w:t>家以上的</w:t>
            </w:r>
            <w:r>
              <w:rPr>
                <w:rFonts w:hint="eastAsia"/>
                <w:color w:val="auto"/>
                <w:szCs w:val="21"/>
              </w:rPr>
              <w:t>，</w:t>
            </w:r>
            <w:r>
              <w:rPr>
                <w:color w:val="auto"/>
                <w:szCs w:val="21"/>
              </w:rPr>
              <w:t>去掉n家最高投标报价和n家</w:t>
            </w:r>
            <w:r>
              <w:rPr>
                <w:rFonts w:hint="eastAsia"/>
                <w:color w:val="auto"/>
                <w:szCs w:val="21"/>
              </w:rPr>
              <w:t>（</w:t>
            </w:r>
            <w:r>
              <w:rPr>
                <w:color w:val="auto"/>
                <w:szCs w:val="21"/>
              </w:rPr>
              <w:t>如总数为</w:t>
            </w:r>
            <w:r>
              <w:rPr>
                <w:rFonts w:hint="eastAsia"/>
                <w:color w:val="auto"/>
                <w:szCs w:val="21"/>
              </w:rPr>
              <w:t>偶</w:t>
            </w:r>
            <w:r>
              <w:rPr>
                <w:color w:val="auto"/>
                <w:szCs w:val="21"/>
              </w:rPr>
              <w:t>数</w:t>
            </w:r>
            <w:r>
              <w:rPr>
                <w:rFonts w:hint="eastAsia"/>
                <w:color w:val="auto"/>
                <w:szCs w:val="21"/>
              </w:rPr>
              <w:t>，</w:t>
            </w:r>
            <w:r>
              <w:rPr>
                <w:color w:val="auto"/>
                <w:szCs w:val="21"/>
              </w:rPr>
              <w:t>则取n-1家</w:t>
            </w:r>
            <w:r>
              <w:rPr>
                <w:rFonts w:hint="eastAsia"/>
                <w:color w:val="auto"/>
                <w:szCs w:val="21"/>
              </w:rPr>
              <w:t>）</w:t>
            </w:r>
            <w:r>
              <w:rPr>
                <w:color w:val="auto"/>
                <w:szCs w:val="21"/>
              </w:rPr>
              <w:t>最低投标报价后</w:t>
            </w:r>
            <w:r>
              <w:rPr>
                <w:rFonts w:hint="eastAsia"/>
                <w:color w:val="auto"/>
                <w:szCs w:val="21"/>
              </w:rPr>
              <w:t>（</w:t>
            </w:r>
            <w:r>
              <w:rPr>
                <w:color w:val="auto"/>
                <w:szCs w:val="21"/>
              </w:rPr>
              <w:t>当出现两个或两个以上相同最高或最低投标报价时</w:t>
            </w:r>
            <w:r>
              <w:rPr>
                <w:rFonts w:hint="eastAsia"/>
                <w:color w:val="auto"/>
                <w:szCs w:val="21"/>
              </w:rPr>
              <w:t>，</w:t>
            </w:r>
            <w:r>
              <w:rPr>
                <w:color w:val="auto"/>
                <w:szCs w:val="21"/>
              </w:rPr>
              <w:t>一并去掉</w:t>
            </w:r>
            <w:r>
              <w:rPr>
                <w:rFonts w:hint="eastAsia"/>
                <w:color w:val="auto"/>
                <w:szCs w:val="21"/>
              </w:rPr>
              <w:t>），</w:t>
            </w:r>
            <w:r>
              <w:rPr>
                <w:color w:val="auto"/>
                <w:szCs w:val="21"/>
              </w:rPr>
              <w:t>取</w:t>
            </w:r>
            <w:r>
              <w:rPr>
                <w:rFonts w:hint="eastAsia"/>
                <w:color w:val="auto"/>
                <w:szCs w:val="21"/>
              </w:rPr>
              <w:t>5</w:t>
            </w:r>
            <w:r>
              <w:rPr>
                <w:color w:val="auto"/>
                <w:szCs w:val="21"/>
              </w:rPr>
              <w:t>家</w:t>
            </w:r>
            <w:r>
              <w:rPr>
                <w:rFonts w:hint="eastAsia"/>
                <w:color w:val="auto"/>
                <w:szCs w:val="21"/>
              </w:rPr>
              <w:t>（去掉后</w:t>
            </w:r>
            <w:r>
              <w:rPr>
                <w:color w:val="auto"/>
                <w:szCs w:val="21"/>
              </w:rPr>
              <w:t>如不足</w:t>
            </w:r>
            <w:r>
              <w:rPr>
                <w:rFonts w:hint="eastAsia"/>
                <w:color w:val="auto"/>
                <w:szCs w:val="21"/>
              </w:rPr>
              <w:t>5</w:t>
            </w:r>
            <w:r>
              <w:rPr>
                <w:color w:val="auto"/>
                <w:szCs w:val="21"/>
              </w:rPr>
              <w:t>家</w:t>
            </w:r>
            <w:r>
              <w:rPr>
                <w:rFonts w:hint="eastAsia"/>
                <w:color w:val="auto"/>
                <w:szCs w:val="21"/>
              </w:rPr>
              <w:t>，</w:t>
            </w:r>
            <w:r>
              <w:rPr>
                <w:color w:val="auto"/>
                <w:szCs w:val="21"/>
              </w:rPr>
              <w:t>按实际家数计取</w:t>
            </w:r>
            <w:r>
              <w:rPr>
                <w:rFonts w:hint="eastAsia"/>
                <w:color w:val="auto"/>
                <w:szCs w:val="21"/>
              </w:rPr>
              <w:t>）</w:t>
            </w:r>
            <w:r>
              <w:rPr>
                <w:color w:val="auto"/>
                <w:szCs w:val="21"/>
              </w:rPr>
              <w:t>投标人报价进入基准评标价计算范围</w:t>
            </w:r>
            <w:r>
              <w:rPr>
                <w:rFonts w:hint="eastAsia"/>
                <w:color w:val="auto"/>
                <w:szCs w:val="21"/>
              </w:rPr>
              <w:t>，</w:t>
            </w:r>
            <w:r>
              <w:rPr>
                <w:color w:val="auto"/>
                <w:szCs w:val="21"/>
              </w:rPr>
              <w:t>再取其中的有效报价的平均值作为评标基准价</w:t>
            </w:r>
            <w:r>
              <w:rPr>
                <w:rFonts w:hint="eastAsia"/>
                <w:color w:val="auto"/>
                <w:szCs w:val="21"/>
              </w:rPr>
              <w:t>；</w:t>
            </w:r>
            <w:r>
              <w:rPr>
                <w:color w:val="auto"/>
                <w:szCs w:val="21"/>
              </w:rPr>
              <w:t>通过资格审查合格且报价有效的合格投标人在</w:t>
            </w:r>
            <w:r>
              <w:rPr>
                <w:rFonts w:hint="eastAsia"/>
                <w:color w:val="auto"/>
                <w:szCs w:val="21"/>
              </w:rPr>
              <w:t>5</w:t>
            </w:r>
            <w:r>
              <w:rPr>
                <w:color w:val="auto"/>
                <w:szCs w:val="21"/>
              </w:rPr>
              <w:t>家(含</w:t>
            </w:r>
            <w:r>
              <w:rPr>
                <w:rFonts w:hint="eastAsia"/>
                <w:color w:val="auto"/>
                <w:szCs w:val="21"/>
              </w:rPr>
              <w:t>5</w:t>
            </w:r>
            <w:r>
              <w:rPr>
                <w:color w:val="auto"/>
                <w:szCs w:val="21"/>
              </w:rPr>
              <w:t>家</w:t>
            </w:r>
            <w:r>
              <w:rPr>
                <w:rFonts w:hint="eastAsia"/>
                <w:color w:val="auto"/>
                <w:szCs w:val="21"/>
              </w:rPr>
              <w:t>)</w:t>
            </w:r>
            <w:r>
              <w:rPr>
                <w:color w:val="auto"/>
                <w:szCs w:val="21"/>
              </w:rPr>
              <w:t>以下的</w:t>
            </w:r>
            <w:r>
              <w:rPr>
                <w:rFonts w:hint="eastAsia"/>
                <w:color w:val="auto"/>
                <w:szCs w:val="21"/>
              </w:rPr>
              <w:t>，</w:t>
            </w:r>
            <w:r>
              <w:rPr>
                <w:color w:val="auto"/>
                <w:szCs w:val="21"/>
              </w:rPr>
              <w:t>将在有效报价范围内的全部合格投标人有效投标报价的算术平均值作为评标基准价。n=（通过资格审查进入详细评审且报价有效的合格投标人家数-</w:t>
            </w:r>
            <w:r>
              <w:rPr>
                <w:rFonts w:hint="eastAsia"/>
                <w:color w:val="auto"/>
                <w:szCs w:val="21"/>
              </w:rPr>
              <w:t>5</w:t>
            </w:r>
            <w:r>
              <w:rPr>
                <w:color w:val="auto"/>
                <w:szCs w:val="21"/>
              </w:rPr>
              <w:t>）÷2（n四舍五入取整数）。</w:t>
            </w:r>
          </w:p>
          <w:p>
            <w:pPr>
              <w:tabs>
                <w:tab w:val="left" w:pos="3234"/>
              </w:tabs>
              <w:spacing w:line="360" w:lineRule="auto"/>
              <w:ind w:firstLine="422" w:firstLineChars="200"/>
              <w:rPr>
                <w:color w:val="auto"/>
                <w:szCs w:val="21"/>
              </w:rPr>
            </w:pPr>
            <w:r>
              <w:rPr>
                <w:rFonts w:hint="eastAsia"/>
                <w:b/>
                <w:bCs/>
                <w:color w:val="auto"/>
                <w:szCs w:val="21"/>
              </w:rPr>
              <w:t>2.投标报价</w:t>
            </w:r>
            <w:r>
              <w:rPr>
                <w:rFonts w:hint="eastAsia" w:ascii="宋体" w:hAnsi="宋体"/>
                <w:b/>
                <w:color w:val="auto"/>
                <w:szCs w:val="21"/>
              </w:rPr>
              <w:t>得分计算</w:t>
            </w:r>
          </w:p>
          <w:p>
            <w:pPr>
              <w:tabs>
                <w:tab w:val="left" w:pos="3234"/>
              </w:tabs>
              <w:spacing w:line="360" w:lineRule="auto"/>
              <w:ind w:firstLine="420" w:firstLineChars="200"/>
              <w:rPr>
                <w:color w:val="auto"/>
                <w:szCs w:val="21"/>
              </w:rPr>
            </w:pPr>
            <w:r>
              <w:rPr>
                <w:color w:val="auto"/>
                <w:szCs w:val="21"/>
              </w:rPr>
              <w:t>评审时以评标基准价为最高分</w:t>
            </w:r>
            <w:r>
              <w:rPr>
                <w:rFonts w:hint="eastAsia"/>
                <w:color w:val="auto"/>
                <w:szCs w:val="21"/>
              </w:rPr>
              <w:t>，</w:t>
            </w:r>
            <w:r>
              <w:rPr>
                <w:color w:val="auto"/>
                <w:szCs w:val="21"/>
              </w:rPr>
              <w:t>采用内插法计算</w:t>
            </w:r>
            <w:r>
              <w:rPr>
                <w:rFonts w:hint="eastAsia"/>
                <w:color w:val="auto"/>
                <w:szCs w:val="21"/>
              </w:rPr>
              <w:t>，</w:t>
            </w:r>
            <w:r>
              <w:rPr>
                <w:color w:val="auto"/>
                <w:szCs w:val="21"/>
              </w:rPr>
              <w:t>投标人报价每高于评标基准价1%的扣</w:t>
            </w:r>
            <w:r>
              <w:rPr>
                <w:rFonts w:hint="eastAsia"/>
                <w:color w:val="auto"/>
                <w:szCs w:val="21"/>
              </w:rPr>
              <w:t>1</w:t>
            </w:r>
            <w:r>
              <w:rPr>
                <w:color w:val="auto"/>
                <w:szCs w:val="21"/>
              </w:rPr>
              <w:t>分</w:t>
            </w:r>
            <w:r>
              <w:rPr>
                <w:rFonts w:hint="eastAsia"/>
                <w:color w:val="auto"/>
                <w:szCs w:val="21"/>
              </w:rPr>
              <w:t>；</w:t>
            </w:r>
            <w:r>
              <w:rPr>
                <w:color w:val="auto"/>
                <w:szCs w:val="21"/>
              </w:rPr>
              <w:t>每低于评标基准价1%的扣</w:t>
            </w:r>
            <w:r>
              <w:rPr>
                <w:rFonts w:hint="eastAsia"/>
                <w:color w:val="auto"/>
                <w:szCs w:val="21"/>
              </w:rPr>
              <w:t>0.5</w:t>
            </w:r>
            <w:r>
              <w:rPr>
                <w:color w:val="auto"/>
                <w:szCs w:val="21"/>
              </w:rPr>
              <w:t>分。</w:t>
            </w:r>
            <w:r>
              <w:rPr>
                <w:rFonts w:hint="eastAsia"/>
                <w:color w:val="auto"/>
                <w:szCs w:val="21"/>
              </w:rPr>
              <w:t>（本项满分100分，扣完100分为止）。</w:t>
            </w:r>
          </w:p>
          <w:p>
            <w:pPr>
              <w:tabs>
                <w:tab w:val="left" w:pos="3234"/>
              </w:tabs>
              <w:spacing w:line="360" w:lineRule="auto"/>
              <w:ind w:firstLine="420" w:firstLineChars="200"/>
              <w:rPr>
                <w:rFonts w:ascii="宋体" w:hAnsi="宋体"/>
                <w:color w:val="auto"/>
                <w:szCs w:val="21"/>
              </w:rPr>
            </w:pPr>
            <w:r>
              <w:rPr>
                <w:rFonts w:hint="eastAsia"/>
                <w:color w:val="auto"/>
                <w:szCs w:val="21"/>
              </w:rPr>
              <w:t>投标报价得分=投标报价评审得分</w:t>
            </w:r>
            <w:r>
              <w:rPr>
                <w:rFonts w:hint="eastAsia"/>
                <w:color w:val="auto"/>
              </w:rPr>
              <w:t>×投标报价分值权重（50%，即投标人投标报价分占比）</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20" w:type="dxa"/>
            <w:vAlign w:val="center"/>
          </w:tcPr>
          <w:p>
            <w:pPr>
              <w:tabs>
                <w:tab w:val="left" w:pos="3234"/>
              </w:tabs>
              <w:spacing w:line="260" w:lineRule="exact"/>
              <w:ind w:left="-63" w:leftChars="-30" w:right="-63" w:rightChars="-30"/>
              <w:jc w:val="center"/>
              <w:rPr>
                <w:rFonts w:ascii="宋体" w:hAnsi="宋体"/>
                <w:color w:val="auto"/>
                <w:szCs w:val="21"/>
              </w:rPr>
            </w:pPr>
          </w:p>
        </w:tc>
        <w:tc>
          <w:tcPr>
            <w:tcW w:w="2883" w:type="dxa"/>
            <w:gridSpan w:val="2"/>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商务标加权得分计算</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cs="宋体"/>
                <w:color w:val="auto"/>
              </w:rPr>
              <w:t>商务标</w:t>
            </w:r>
            <w:r>
              <w:rPr>
                <w:rFonts w:hint="eastAsia" w:ascii="宋体" w:hAnsi="宋体"/>
                <w:color w:val="auto"/>
                <w:szCs w:val="21"/>
              </w:rPr>
              <w:t>加权</w:t>
            </w:r>
            <w:r>
              <w:rPr>
                <w:rFonts w:hint="eastAsia" w:cs="宋体"/>
                <w:color w:val="auto"/>
              </w:rPr>
              <w:t>得分=商务标评审得分</w:t>
            </w:r>
            <w:r>
              <w:rPr>
                <w:rFonts w:hint="eastAsia"/>
                <w:color w:val="auto"/>
              </w:rPr>
              <w:t>×</w:t>
            </w:r>
            <w:r>
              <w:rPr>
                <w:rFonts w:hint="eastAsia" w:ascii="宋体" w:hAnsi="宋体"/>
                <w:color w:val="auto"/>
                <w:szCs w:val="21"/>
              </w:rPr>
              <w:t>商务标分值权重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3803" w:type="dxa"/>
            <w:gridSpan w:val="3"/>
            <w:vAlign w:val="center"/>
          </w:tcPr>
          <w:p>
            <w:pPr>
              <w:tabs>
                <w:tab w:val="left" w:pos="3234"/>
              </w:tabs>
              <w:spacing w:line="260" w:lineRule="exact"/>
              <w:ind w:left="-63" w:leftChars="-30" w:right="-63" w:rightChars="-30"/>
              <w:jc w:val="center"/>
              <w:rPr>
                <w:rFonts w:ascii="宋体" w:hAnsi="宋体"/>
                <w:color w:val="auto"/>
                <w:szCs w:val="21"/>
              </w:rPr>
            </w:pPr>
            <w:r>
              <w:rPr>
                <w:rFonts w:hint="eastAsia" w:ascii="宋体" w:hAnsi="宋体"/>
                <w:color w:val="auto"/>
                <w:szCs w:val="21"/>
              </w:rPr>
              <w:t>投标人汇总得分</w:t>
            </w:r>
          </w:p>
        </w:tc>
        <w:tc>
          <w:tcPr>
            <w:tcW w:w="6025" w:type="dxa"/>
            <w:gridSpan w:val="2"/>
            <w:vAlign w:val="center"/>
          </w:tcPr>
          <w:p>
            <w:pPr>
              <w:pStyle w:val="64"/>
              <w:spacing w:line="260" w:lineRule="exact"/>
              <w:ind w:left="-63" w:leftChars="-30" w:right="-63" w:rightChars="-30"/>
              <w:rPr>
                <w:rFonts w:ascii="宋体" w:hAnsi="宋体"/>
                <w:color w:val="auto"/>
                <w:szCs w:val="21"/>
              </w:rPr>
            </w:pPr>
            <w:r>
              <w:rPr>
                <w:rFonts w:hint="eastAsia" w:ascii="宋体" w:hAnsi="宋体"/>
                <w:color w:val="auto"/>
                <w:szCs w:val="21"/>
              </w:rPr>
              <w:t>投标人汇总得分＝技术标加权得分+商务标加权得分</w:t>
            </w:r>
          </w:p>
        </w:tc>
      </w:tr>
    </w:tbl>
    <w:p>
      <w:pPr>
        <w:widowControl/>
        <w:tabs>
          <w:tab w:val="left" w:pos="3234"/>
        </w:tabs>
        <w:spacing w:line="400" w:lineRule="exact"/>
        <w:jc w:val="left"/>
        <w:rPr>
          <w:rFonts w:ascii="宋体" w:hAnsi="宋体"/>
          <w:b/>
          <w:color w:val="auto"/>
          <w:szCs w:val="21"/>
        </w:rPr>
      </w:pPr>
      <w:r>
        <w:rPr>
          <w:rFonts w:hint="eastAsia" w:ascii="宋体" w:hAnsi="宋体"/>
          <w:b/>
          <w:color w:val="auto"/>
          <w:szCs w:val="21"/>
        </w:rPr>
        <w:t>注：1.本前附表中的内容，招标人可根据招标项目的实际情况进行调整。</w:t>
      </w:r>
    </w:p>
    <w:p>
      <w:pPr>
        <w:widowControl/>
        <w:tabs>
          <w:tab w:val="left" w:pos="3234"/>
        </w:tabs>
        <w:spacing w:line="400" w:lineRule="exact"/>
        <w:ind w:firstLine="413" w:firstLineChars="196"/>
        <w:jc w:val="left"/>
        <w:rPr>
          <w:rFonts w:ascii="宋体" w:hAnsi="宋体"/>
          <w:b/>
          <w:color w:val="auto"/>
          <w:szCs w:val="21"/>
        </w:rPr>
      </w:pPr>
      <w:r>
        <w:rPr>
          <w:rFonts w:hint="eastAsia" w:ascii="宋体" w:hAnsi="宋体"/>
          <w:b/>
          <w:color w:val="auto"/>
          <w:szCs w:val="21"/>
        </w:rPr>
        <w:t>2.编制本前附表2.2.1所列的技术标评审或量化因素时，应与评标细则中的技术标评审内容保持一致。</w:t>
      </w:r>
    </w:p>
    <w:p>
      <w:pPr>
        <w:widowControl/>
        <w:tabs>
          <w:tab w:val="left" w:pos="3234"/>
        </w:tabs>
        <w:spacing w:line="400" w:lineRule="exact"/>
        <w:ind w:firstLine="413" w:firstLineChars="196"/>
        <w:jc w:val="left"/>
        <w:rPr>
          <w:rFonts w:ascii="宋体" w:hAnsi="宋体"/>
          <w:b/>
          <w:color w:val="auto"/>
          <w:szCs w:val="21"/>
        </w:rPr>
      </w:pPr>
      <w:r>
        <w:rPr>
          <w:rFonts w:hint="eastAsia" w:ascii="宋体" w:hAnsi="宋体"/>
          <w:b/>
          <w:color w:val="auto"/>
          <w:szCs w:val="21"/>
        </w:rPr>
        <w:t>3.招标公告中不得提出类似工程业绩要求。资格评审时如果采用合格制，不得设置类似工程业绩要求。</w:t>
      </w:r>
    </w:p>
    <w:p>
      <w:pPr>
        <w:widowControl/>
        <w:tabs>
          <w:tab w:val="left" w:pos="3234"/>
        </w:tabs>
        <w:spacing w:line="400" w:lineRule="exact"/>
        <w:ind w:firstLine="413" w:firstLineChars="196"/>
        <w:jc w:val="left"/>
        <w:rPr>
          <w:rFonts w:ascii="宋体" w:hAnsi="宋体"/>
          <w:b/>
          <w:color w:val="auto"/>
          <w:szCs w:val="21"/>
        </w:rPr>
      </w:pPr>
      <w:r>
        <w:rPr>
          <w:rFonts w:hint="eastAsia" w:ascii="宋体" w:hAnsi="宋体"/>
          <w:b/>
          <w:color w:val="auto"/>
          <w:szCs w:val="21"/>
        </w:rPr>
        <w:t>4.人员资格岗位、职称、业绩、奖项等评分须附相关有效证明材料的原件扫描件，相关证明材料未通过广西建筑业企业诚信信息库审核的（在建项目上传合同或者中标通知书扫描件），在评审时不予承认；对于取得专业技术类职业资格的人员，可按照《广西壮族自治区人力资源和社会保障厅关于在部分职业领域建立职称与专业技术类职业资格对应关系的通知》（桂人社规〔2019〕5号）精神，认定其具备相应等级的职称。</w:t>
      </w:r>
    </w:p>
    <w:p>
      <w:pPr>
        <w:pStyle w:val="4"/>
        <w:ind w:firstLine="412"/>
        <w:jc w:val="center"/>
        <w:rPr>
          <w:rFonts w:ascii="宋体" w:hAnsi="宋体"/>
          <w:color w:val="auto"/>
          <w:sz w:val="24"/>
        </w:rPr>
      </w:pPr>
      <w:r>
        <w:rPr>
          <w:color w:val="auto"/>
        </w:rPr>
        <w:br w:type="page"/>
      </w:r>
      <w:bookmarkStart w:id="203" w:name="_Toc8279"/>
      <w:r>
        <w:rPr>
          <w:rFonts w:hint="eastAsia" w:ascii="宋体" w:hAnsi="宋体" w:eastAsia="宋体"/>
          <w:color w:val="auto"/>
          <w:sz w:val="24"/>
        </w:rPr>
        <w:t>二、评标办法正文</w:t>
      </w:r>
      <w:bookmarkEnd w:id="203"/>
    </w:p>
    <w:p>
      <w:pPr>
        <w:rPr>
          <w:rFonts w:ascii="宋体" w:hAnsi="宋体"/>
          <w:color w:val="auto"/>
          <w:szCs w:val="21"/>
        </w:rPr>
      </w:pPr>
    </w:p>
    <w:p>
      <w:pPr>
        <w:pStyle w:val="4"/>
        <w:rPr>
          <w:color w:val="auto"/>
        </w:rPr>
      </w:pPr>
      <w:bookmarkStart w:id="204" w:name="_Toc9521"/>
      <w:r>
        <w:rPr>
          <w:color w:val="auto"/>
        </w:rPr>
        <w:t xml:space="preserve">1. </w:t>
      </w:r>
      <w:r>
        <w:rPr>
          <w:rFonts w:hint="eastAsia"/>
          <w:color w:val="auto"/>
        </w:rPr>
        <w:t>总则</w:t>
      </w:r>
      <w:bookmarkEnd w:id="204"/>
      <w:bookmarkStart w:id="205" w:name="_Toc26701"/>
      <w:bookmarkStart w:id="206" w:name="_Toc3378"/>
      <w:bookmarkStart w:id="207" w:name="_Toc31777"/>
      <w:bookmarkStart w:id="208" w:name="_Toc3398"/>
      <w:bookmarkStart w:id="209" w:name="_Toc17882"/>
      <w:bookmarkStart w:id="210" w:name="_Toc193449956"/>
      <w:bookmarkStart w:id="211" w:name="_Toc12005"/>
      <w:bookmarkStart w:id="212" w:name="_Toc29804"/>
      <w:bookmarkStart w:id="213" w:name="_Toc23126"/>
      <w:bookmarkStart w:id="214" w:name="_Toc23945"/>
      <w:bookmarkStart w:id="215" w:name="_Toc29644"/>
      <w:bookmarkStart w:id="216" w:name="_Toc462184038"/>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1.1 评标方法</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见评标办法前附表。</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1.2 评标原则</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1.2.1 公平、公正、科学、择优；</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1.2</w:t>
      </w:r>
      <w:bookmarkStart w:id="217" w:name="_Toc13014"/>
      <w:r>
        <w:rPr>
          <w:rFonts w:hint="eastAsia" w:ascii="宋体" w:hAnsi="宋体"/>
          <w:color w:val="auto"/>
          <w:szCs w:val="21"/>
        </w:rPr>
        <w:t>.2 依法评标、严格保密；</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w:t>
      </w:r>
      <w:bookmarkEnd w:id="205"/>
      <w:bookmarkEnd w:id="206"/>
      <w:bookmarkEnd w:id="207"/>
      <w:bookmarkEnd w:id="208"/>
      <w:bookmarkEnd w:id="209"/>
      <w:bookmarkEnd w:id="210"/>
      <w:bookmarkEnd w:id="211"/>
      <w:bookmarkEnd w:id="212"/>
      <w:bookmarkEnd w:id="213"/>
      <w:bookmarkEnd w:id="214"/>
      <w:bookmarkEnd w:id="215"/>
      <w:bookmarkEnd w:id="216"/>
      <w:bookmarkEnd w:id="217"/>
      <w:r>
        <w:rPr>
          <w:rFonts w:hint="eastAsia" w:ascii="宋体" w:hAnsi="宋体"/>
          <w:color w:val="auto"/>
          <w:szCs w:val="21"/>
        </w:rPr>
        <w:t>.2.3 定性的评审在法律法规依据明确的前提下,由评标委员会全体成员按照少数服从多数的原则,以记名投票方式表决。</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1.3 评标委员会成员人数及构成</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见第二章投标人须知前附表。</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1.4 评标委员会应当根据招标文件规定的评标标准和方法,对投标文件进行系统地评审和比较。招标文件中没有规定的标准和方法不得作为评标的依据。</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1.5 评标委员会按以下程序进行评标</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1.5.1 评标准备；</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1.5.2 初步评审；</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1.5.3 详细评审；</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1.5.4</w:t>
      </w:r>
      <w:r>
        <w:rPr>
          <w:rFonts w:hint="eastAsia" w:hAnsi="宋体"/>
          <w:color w:val="auto"/>
        </w:rPr>
        <w:t>澄清、说明或补正；</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1.5.5 确定中标人或推荐中标候选人及提交评标报告。</w:t>
      </w:r>
    </w:p>
    <w:p>
      <w:pPr>
        <w:pStyle w:val="4"/>
        <w:rPr>
          <w:color w:val="auto"/>
        </w:rPr>
      </w:pPr>
      <w:bookmarkStart w:id="218" w:name="_Toc31139"/>
      <w:r>
        <w:rPr>
          <w:color w:val="auto"/>
        </w:rPr>
        <w:t xml:space="preserve">2. </w:t>
      </w:r>
      <w:r>
        <w:rPr>
          <w:rFonts w:hint="eastAsia"/>
          <w:color w:val="auto"/>
        </w:rPr>
        <w:t>评审标准</w:t>
      </w:r>
      <w:bookmarkEnd w:id="218"/>
    </w:p>
    <w:p>
      <w:pPr>
        <w:pStyle w:val="5"/>
        <w:rPr>
          <w:rFonts w:ascii="宋体" w:hAnsi="宋体"/>
          <w:color w:val="auto"/>
          <w:szCs w:val="21"/>
        </w:rPr>
      </w:pPr>
      <w:bookmarkStart w:id="219" w:name="_Toc2619"/>
      <w:r>
        <w:rPr>
          <w:rFonts w:hint="eastAsia" w:ascii="宋体" w:hAnsi="宋体"/>
          <w:b w:val="0"/>
          <w:color w:val="auto"/>
          <w:szCs w:val="21"/>
        </w:rPr>
        <w:t>2.1 初步评审标准</w:t>
      </w:r>
      <w:bookmarkEnd w:id="219"/>
    </w:p>
    <w:p>
      <w:pPr>
        <w:tabs>
          <w:tab w:val="left" w:pos="3234"/>
        </w:tabs>
        <w:spacing w:line="360" w:lineRule="auto"/>
        <w:ind w:firstLine="412" w:firstLineChars="200"/>
        <w:rPr>
          <w:rFonts w:ascii="宋体" w:hAnsi="宋体"/>
          <w:color w:val="auto"/>
          <w:spacing w:val="-2"/>
          <w:szCs w:val="21"/>
        </w:rPr>
      </w:pPr>
      <w:r>
        <w:rPr>
          <w:rFonts w:hint="eastAsia" w:ascii="宋体" w:hAnsi="宋体"/>
          <w:color w:val="auto"/>
          <w:spacing w:val="-2"/>
          <w:szCs w:val="21"/>
        </w:rPr>
        <w:t>2.1.1资格评审标准：见评标办法前附表2.1.1。</w:t>
      </w:r>
      <w:r>
        <w:rPr>
          <w:rFonts w:hint="eastAsia" w:cs="宋体"/>
          <w:color w:val="auto"/>
        </w:rPr>
        <w:t>所有在投标截止时间前提交投标文件的投标人均有资格参加资格评审。</w:t>
      </w:r>
    </w:p>
    <w:p>
      <w:pPr>
        <w:tabs>
          <w:tab w:val="left" w:pos="3234"/>
        </w:tabs>
        <w:spacing w:line="360" w:lineRule="auto"/>
        <w:ind w:firstLine="412" w:firstLineChars="200"/>
        <w:rPr>
          <w:rFonts w:ascii="宋体" w:hAnsi="宋体"/>
          <w:color w:val="auto"/>
          <w:spacing w:val="-2"/>
          <w:szCs w:val="21"/>
        </w:rPr>
      </w:pPr>
      <w:r>
        <w:rPr>
          <w:rFonts w:hint="eastAsia" w:ascii="宋体" w:hAnsi="宋体"/>
          <w:color w:val="auto"/>
          <w:spacing w:val="-2"/>
          <w:szCs w:val="21"/>
        </w:rPr>
        <w:t>2.1.2 形式评审标准：见评标办法前附</w:t>
      </w:r>
      <w:bookmarkStart w:id="220" w:name="_Toc26861"/>
      <w:bookmarkStart w:id="221" w:name="_Toc20337"/>
      <w:bookmarkStart w:id="222" w:name="_Toc3160"/>
      <w:bookmarkStart w:id="223" w:name="_Toc26988"/>
      <w:bookmarkStart w:id="224" w:name="_Toc25194"/>
      <w:bookmarkStart w:id="225" w:name="_Toc12433"/>
      <w:bookmarkStart w:id="226" w:name="_Toc462184040"/>
      <w:bookmarkStart w:id="227" w:name="_Toc17548"/>
      <w:bookmarkStart w:id="228" w:name="_Toc3901"/>
      <w:bookmarkStart w:id="229" w:name="_Toc16810"/>
      <w:bookmarkStart w:id="230" w:name="_Toc20569"/>
      <w:bookmarkStart w:id="231" w:name="_Toc15488"/>
      <w:bookmarkStart w:id="232" w:name="_Toc193449957"/>
      <w:r>
        <w:rPr>
          <w:rFonts w:hint="eastAsia" w:ascii="宋体" w:hAnsi="宋体"/>
          <w:color w:val="auto"/>
          <w:spacing w:val="-2"/>
          <w:szCs w:val="21"/>
        </w:rPr>
        <w:t>表</w:t>
      </w:r>
      <w:bookmarkEnd w:id="220"/>
      <w:bookmarkEnd w:id="221"/>
      <w:bookmarkEnd w:id="222"/>
      <w:bookmarkEnd w:id="223"/>
      <w:bookmarkEnd w:id="224"/>
      <w:bookmarkEnd w:id="225"/>
      <w:bookmarkEnd w:id="226"/>
      <w:bookmarkEnd w:id="227"/>
      <w:bookmarkEnd w:id="228"/>
      <w:bookmarkEnd w:id="229"/>
      <w:bookmarkEnd w:id="230"/>
      <w:bookmarkEnd w:id="231"/>
      <w:r>
        <w:rPr>
          <w:rFonts w:hint="eastAsia" w:ascii="宋体" w:hAnsi="宋体"/>
          <w:color w:val="auto"/>
          <w:spacing w:val="-2"/>
          <w:szCs w:val="21"/>
        </w:rPr>
        <w:t>；</w:t>
      </w:r>
    </w:p>
    <w:p>
      <w:pPr>
        <w:tabs>
          <w:tab w:val="left" w:pos="3234"/>
        </w:tabs>
        <w:spacing w:line="360" w:lineRule="auto"/>
        <w:ind w:firstLine="412" w:firstLineChars="200"/>
        <w:rPr>
          <w:rFonts w:ascii="宋体" w:hAnsi="宋体"/>
          <w:color w:val="auto"/>
          <w:spacing w:val="-2"/>
          <w:szCs w:val="21"/>
        </w:rPr>
      </w:pPr>
      <w:r>
        <w:rPr>
          <w:rFonts w:hint="eastAsia" w:ascii="宋体" w:hAnsi="宋体"/>
          <w:color w:val="auto"/>
          <w:spacing w:val="-2"/>
          <w:szCs w:val="21"/>
        </w:rPr>
        <w:t>2.1.3 投标函响应性评审标准：见评标办法前附表；</w:t>
      </w:r>
    </w:p>
    <w:p>
      <w:pPr>
        <w:tabs>
          <w:tab w:val="left" w:pos="3234"/>
        </w:tabs>
        <w:spacing w:line="360" w:lineRule="auto"/>
        <w:ind w:firstLine="412" w:firstLineChars="200"/>
        <w:rPr>
          <w:rFonts w:ascii="宋体" w:hAnsi="宋体"/>
          <w:color w:val="auto"/>
          <w:spacing w:val="-2"/>
          <w:szCs w:val="21"/>
        </w:rPr>
      </w:pPr>
      <w:r>
        <w:rPr>
          <w:rFonts w:hint="eastAsia" w:ascii="宋体" w:hAnsi="宋体"/>
          <w:color w:val="auto"/>
          <w:spacing w:val="-2"/>
          <w:szCs w:val="21"/>
        </w:rPr>
        <w:t>2.1.4 技术标响应性评审标准：见评标办法前附；</w:t>
      </w:r>
    </w:p>
    <w:p>
      <w:pPr>
        <w:tabs>
          <w:tab w:val="left" w:pos="3234"/>
        </w:tabs>
        <w:spacing w:line="360" w:lineRule="auto"/>
        <w:ind w:firstLine="412" w:firstLineChars="200"/>
        <w:rPr>
          <w:rFonts w:ascii="宋体" w:hAnsi="宋体"/>
          <w:color w:val="auto"/>
          <w:spacing w:val="-2"/>
          <w:szCs w:val="21"/>
        </w:rPr>
      </w:pPr>
      <w:r>
        <w:rPr>
          <w:rFonts w:hint="eastAsia" w:ascii="宋体" w:hAnsi="宋体"/>
          <w:color w:val="auto"/>
          <w:spacing w:val="-2"/>
          <w:szCs w:val="21"/>
        </w:rPr>
        <w:t>2.1.5 商务标响应性评审标准：见评标办法前附表；</w:t>
      </w:r>
    </w:p>
    <w:p>
      <w:pPr>
        <w:pStyle w:val="5"/>
        <w:rPr>
          <w:rFonts w:ascii="宋体" w:hAnsi="宋体"/>
          <w:color w:val="auto"/>
          <w:szCs w:val="21"/>
        </w:rPr>
      </w:pPr>
      <w:bookmarkStart w:id="233" w:name="_Toc18907"/>
      <w:r>
        <w:rPr>
          <w:rFonts w:hint="eastAsia" w:ascii="宋体" w:hAnsi="宋体"/>
          <w:b w:val="0"/>
          <w:color w:val="auto"/>
          <w:szCs w:val="21"/>
        </w:rPr>
        <w:t>2.2 详细评审标准</w:t>
      </w:r>
      <w:bookmarkEnd w:id="233"/>
    </w:p>
    <w:p>
      <w:pPr>
        <w:tabs>
          <w:tab w:val="left" w:pos="3234"/>
        </w:tabs>
        <w:spacing w:line="360" w:lineRule="auto"/>
        <w:ind w:firstLine="412" w:firstLineChars="200"/>
        <w:rPr>
          <w:rFonts w:ascii="宋体" w:hAnsi="宋体"/>
          <w:color w:val="auto"/>
          <w:spacing w:val="-2"/>
          <w:szCs w:val="21"/>
        </w:rPr>
      </w:pPr>
      <w:r>
        <w:rPr>
          <w:rFonts w:hint="eastAsia" w:ascii="宋体" w:hAnsi="宋体"/>
          <w:color w:val="auto"/>
          <w:spacing w:val="-2"/>
          <w:szCs w:val="21"/>
        </w:rPr>
        <w:t>见附件“评标细则”。</w:t>
      </w:r>
    </w:p>
    <w:p>
      <w:pPr>
        <w:pStyle w:val="4"/>
        <w:rPr>
          <w:color w:val="auto"/>
        </w:rPr>
      </w:pPr>
      <w:bookmarkStart w:id="234" w:name="_Toc9520"/>
      <w:r>
        <w:rPr>
          <w:color w:val="auto"/>
        </w:rPr>
        <w:t xml:space="preserve">3. </w:t>
      </w:r>
      <w:r>
        <w:rPr>
          <w:rFonts w:hint="eastAsia"/>
          <w:color w:val="auto"/>
        </w:rPr>
        <w:t>评标准备</w:t>
      </w:r>
      <w:bookmarkEnd w:id="234"/>
    </w:p>
    <w:p>
      <w:pPr>
        <w:pStyle w:val="5"/>
        <w:rPr>
          <w:rFonts w:ascii="宋体" w:hAnsi="宋体"/>
          <w:color w:val="auto"/>
          <w:szCs w:val="21"/>
        </w:rPr>
      </w:pPr>
      <w:bookmarkStart w:id="235" w:name="_Toc14658"/>
      <w:r>
        <w:rPr>
          <w:rFonts w:hint="eastAsia" w:ascii="宋体" w:hAnsi="宋体"/>
          <w:b w:val="0"/>
          <w:color w:val="auto"/>
          <w:szCs w:val="21"/>
        </w:rPr>
        <w:t>3.1 评标委员会成员签到</w:t>
      </w:r>
      <w:bookmarkEnd w:id="235"/>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评标委员会成员到达评标现场时应在签到表上签到以证明其出席。</w:t>
      </w:r>
    </w:p>
    <w:p>
      <w:pPr>
        <w:pStyle w:val="5"/>
        <w:rPr>
          <w:rFonts w:ascii="宋体" w:hAnsi="宋体"/>
          <w:color w:val="auto"/>
          <w:szCs w:val="21"/>
        </w:rPr>
      </w:pPr>
      <w:bookmarkStart w:id="236" w:name="_Toc27852"/>
      <w:r>
        <w:rPr>
          <w:rFonts w:hint="eastAsia" w:ascii="宋体" w:hAnsi="宋体"/>
          <w:b w:val="0"/>
          <w:color w:val="auto"/>
          <w:szCs w:val="21"/>
        </w:rPr>
        <w:t>3.2 评标委员会的分工</w:t>
      </w:r>
      <w:bookmarkEnd w:id="236"/>
    </w:p>
    <w:p>
      <w:pPr>
        <w:tabs>
          <w:tab w:val="left" w:pos="3234"/>
        </w:tabs>
        <w:spacing w:line="360" w:lineRule="auto"/>
        <w:ind w:firstLine="420" w:firstLineChars="200"/>
        <w:rPr>
          <w:color w:val="auto"/>
        </w:rPr>
      </w:pPr>
      <w:r>
        <w:rPr>
          <w:rFonts w:hint="eastAsia" w:cs="宋体"/>
          <w:color w:val="auto"/>
        </w:rPr>
        <w:t>评标委员会应按照投标人须知前附表第</w:t>
      </w:r>
      <w:r>
        <w:rPr>
          <w:color w:val="auto"/>
        </w:rPr>
        <w:t>6.1</w:t>
      </w:r>
      <w:r>
        <w:rPr>
          <w:rFonts w:hint="eastAsia" w:cs="宋体"/>
          <w:color w:val="auto"/>
        </w:rPr>
        <w:t>条的规定组建。</w:t>
      </w:r>
      <w:r>
        <w:rPr>
          <w:rFonts w:hint="eastAsia" w:hAnsi="宋体"/>
          <w:color w:val="auto"/>
        </w:rPr>
        <w:t>首先</w:t>
      </w:r>
      <w:bookmarkStart w:id="237" w:name="_Toc6911"/>
      <w:bookmarkStart w:id="238" w:name="_Toc462184039"/>
      <w:bookmarkStart w:id="239" w:name="_Toc30939"/>
      <w:bookmarkStart w:id="240" w:name="_Toc13136"/>
      <w:bookmarkStart w:id="241" w:name="_Toc5200"/>
      <w:bookmarkStart w:id="242" w:name="_Toc10231"/>
      <w:bookmarkStart w:id="243" w:name="_Toc3286"/>
      <w:bookmarkStart w:id="244" w:name="_Toc26612"/>
      <w:bookmarkStart w:id="245" w:name="_Toc14121"/>
      <w:bookmarkStart w:id="246" w:name="_Toc12883"/>
      <w:bookmarkStart w:id="247" w:name="_Toc12081"/>
      <w:bookmarkStart w:id="248" w:name="_Toc27704"/>
      <w:r>
        <w:rPr>
          <w:rFonts w:hint="eastAsia" w:ascii="宋体" w:hAnsi="宋体"/>
          <w:color w:val="auto"/>
          <w:szCs w:val="21"/>
        </w:rPr>
        <w:t>推选一</w:t>
      </w:r>
      <w:bookmarkEnd w:id="237"/>
      <w:bookmarkEnd w:id="238"/>
      <w:bookmarkEnd w:id="239"/>
      <w:bookmarkEnd w:id="240"/>
      <w:bookmarkEnd w:id="241"/>
      <w:bookmarkEnd w:id="242"/>
      <w:bookmarkEnd w:id="243"/>
      <w:bookmarkEnd w:id="244"/>
      <w:bookmarkEnd w:id="245"/>
      <w:bookmarkEnd w:id="246"/>
      <w:bookmarkEnd w:id="247"/>
      <w:bookmarkEnd w:id="248"/>
      <w:r>
        <w:rPr>
          <w:rFonts w:hint="eastAsia" w:ascii="宋体" w:hAnsi="宋体"/>
          <w:color w:val="auto"/>
          <w:szCs w:val="21"/>
        </w:rPr>
        <w:t>名成员担任评标委员会组长，负责协调、组织评标活动的实施。评标委员会组长与评标委员会的其他成员享有同等的表决权。</w:t>
      </w:r>
      <w:r>
        <w:rPr>
          <w:rFonts w:hint="eastAsia" w:hAnsi="宋体"/>
          <w:color w:val="auto"/>
        </w:rPr>
        <w:t>评标委员会划分为技术组和商务组（经济组），</w:t>
      </w:r>
      <w:r>
        <w:rPr>
          <w:rFonts w:hint="eastAsia"/>
          <w:color w:val="auto"/>
        </w:rPr>
        <w:t>评标专家按技术及经济类专家分别在技术组和商务组进行评标。招标人代表参加评标委员会的，应明确参加类别。</w:t>
      </w:r>
    </w:p>
    <w:p>
      <w:pPr>
        <w:tabs>
          <w:tab w:val="left" w:pos="3234"/>
        </w:tabs>
        <w:spacing w:line="360" w:lineRule="auto"/>
        <w:ind w:firstLine="420" w:firstLineChars="200"/>
        <w:rPr>
          <w:rFonts w:ascii="宋体" w:hAnsi="宋体"/>
          <w:color w:val="auto"/>
          <w:szCs w:val="21"/>
        </w:rPr>
      </w:pPr>
      <w:r>
        <w:rPr>
          <w:rFonts w:hint="eastAsia" w:hAnsi="宋体"/>
          <w:color w:val="auto"/>
        </w:rPr>
        <w:t>当评委划分为技术类、经济类时，除标明由技术类或经济类评委实施评审外，其余由评标委员会全体委员进行。</w:t>
      </w:r>
    </w:p>
    <w:p>
      <w:pPr>
        <w:pStyle w:val="5"/>
        <w:rPr>
          <w:rFonts w:ascii="宋体" w:hAnsi="宋体"/>
          <w:b w:val="0"/>
          <w:color w:val="auto"/>
          <w:szCs w:val="21"/>
        </w:rPr>
      </w:pPr>
      <w:bookmarkStart w:id="249" w:name="_Toc7453"/>
      <w:r>
        <w:rPr>
          <w:rFonts w:hint="eastAsia" w:ascii="宋体" w:hAnsi="宋体"/>
          <w:b w:val="0"/>
          <w:color w:val="auto"/>
          <w:szCs w:val="21"/>
        </w:rPr>
        <w:t>3.3 熟悉文件资料</w:t>
      </w:r>
      <w:bookmarkEnd w:id="249"/>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3.3.1 评标委员会组长应组织评标委员会成员认真研究招标文件，了解和熟悉招标目的、招标范围、主要合同条件、工程咨询服务内容、项目计划工期和工程咨询服务期等要求，掌握评标标准和方法，未在招标文件规定的标准和方法不得作为评标的依据。</w:t>
      </w:r>
    </w:p>
    <w:p>
      <w:pPr>
        <w:tabs>
          <w:tab w:val="left" w:pos="3234"/>
        </w:tabs>
        <w:spacing w:line="360" w:lineRule="auto"/>
        <w:ind w:firstLine="420" w:firstLineChars="200"/>
        <w:rPr>
          <w:rFonts w:ascii="宋体" w:hAnsi="宋体"/>
          <w:color w:val="auto"/>
          <w:szCs w:val="21"/>
        </w:rPr>
      </w:pPr>
      <w:r>
        <w:rPr>
          <w:rFonts w:hint="eastAsia" w:ascii="宋体" w:hAnsi="宋体"/>
          <w:color w:val="auto"/>
          <w:szCs w:val="21"/>
        </w:rPr>
        <w:t>3.3.2 招标（代理）人向评标委员会提供的信息和数据，包括招标文件、未在开标会上当场拒绝的各投标文件、开标会记录、招标控制价、资格预审文件及各投标人在资格预审阶段提交的资格预审申请文件（适用于已进行资格预审项目），以及招标（代理）人或评标委员会认为必要的其他信息和数据。</w:t>
      </w:r>
    </w:p>
    <w:p>
      <w:pPr>
        <w:pStyle w:val="4"/>
        <w:rPr>
          <w:color w:val="auto"/>
        </w:rPr>
      </w:pPr>
      <w:bookmarkStart w:id="250" w:name="_Toc7375"/>
      <w:r>
        <w:rPr>
          <w:color w:val="auto"/>
        </w:rPr>
        <w:t xml:space="preserve">4. </w:t>
      </w:r>
      <w:r>
        <w:rPr>
          <w:rFonts w:hint="eastAsia"/>
          <w:color w:val="auto"/>
        </w:rPr>
        <w:t>初步评审</w:t>
      </w:r>
      <w:bookmarkEnd w:id="250"/>
    </w:p>
    <w:p>
      <w:pPr>
        <w:tabs>
          <w:tab w:val="left" w:pos="3234"/>
        </w:tabs>
        <w:spacing w:line="360" w:lineRule="auto"/>
        <w:rPr>
          <w:rFonts w:ascii="宋体" w:hAnsi="宋体"/>
          <w:color w:val="auto"/>
          <w:szCs w:val="21"/>
        </w:rPr>
      </w:pPr>
      <w:r>
        <w:rPr>
          <w:rFonts w:hint="eastAsia" w:ascii="宋体" w:hAnsi="宋体"/>
          <w:color w:val="auto"/>
          <w:szCs w:val="21"/>
        </w:rPr>
        <w:t>初步评审按顺序分为三个阶段，即资格评审、形式评审、响应性评审阶段。在其中任一阶段评审中，如有任一项不符合招</w:t>
      </w:r>
      <w:bookmarkStart w:id="251" w:name="_Toc12307"/>
      <w:bookmarkStart w:id="252" w:name="_Toc5879"/>
      <w:bookmarkStart w:id="253" w:name="_Toc2564"/>
      <w:bookmarkStart w:id="254" w:name="_Toc29961"/>
      <w:bookmarkStart w:id="255" w:name="_Toc29800"/>
      <w:bookmarkStart w:id="256" w:name="_Toc462184041"/>
      <w:bookmarkStart w:id="257" w:name="_Toc15622"/>
      <w:bookmarkStart w:id="258" w:name="_Toc11916"/>
      <w:bookmarkStart w:id="259" w:name="_Toc30928"/>
      <w:bookmarkStart w:id="260" w:name="_Toc4225"/>
      <w:bookmarkStart w:id="261" w:name="_Toc9771"/>
      <w:bookmarkStart w:id="262" w:name="_Toc26846"/>
      <w:r>
        <w:rPr>
          <w:rFonts w:hint="eastAsia" w:ascii="宋体" w:hAnsi="宋体"/>
          <w:color w:val="auto"/>
          <w:szCs w:val="21"/>
        </w:rPr>
        <w:t>标文件要求，其</w:t>
      </w:r>
      <w:bookmarkEnd w:id="251"/>
      <w:bookmarkEnd w:id="252"/>
      <w:bookmarkEnd w:id="253"/>
      <w:bookmarkEnd w:id="254"/>
      <w:bookmarkEnd w:id="255"/>
      <w:bookmarkEnd w:id="256"/>
      <w:bookmarkEnd w:id="257"/>
      <w:bookmarkEnd w:id="258"/>
      <w:bookmarkEnd w:id="259"/>
      <w:bookmarkEnd w:id="260"/>
      <w:bookmarkEnd w:id="261"/>
      <w:bookmarkEnd w:id="262"/>
      <w:r>
        <w:rPr>
          <w:rFonts w:hint="eastAsia" w:ascii="宋体" w:hAnsi="宋体"/>
          <w:color w:val="auto"/>
          <w:szCs w:val="21"/>
        </w:rPr>
        <w:t>投标作否决投标处理，不再进行下一步的评审。</w:t>
      </w:r>
    </w:p>
    <w:p>
      <w:pPr>
        <w:pStyle w:val="5"/>
        <w:rPr>
          <w:rFonts w:ascii="宋体" w:hAnsi="宋体"/>
          <w:b w:val="0"/>
          <w:color w:val="auto"/>
          <w:kern w:val="0"/>
          <w:szCs w:val="21"/>
        </w:rPr>
      </w:pPr>
      <w:bookmarkStart w:id="263" w:name="_Toc22388"/>
      <w:r>
        <w:rPr>
          <w:rFonts w:ascii="宋体" w:hAnsi="宋体"/>
          <w:color w:val="auto"/>
          <w:kern w:val="0"/>
          <w:szCs w:val="21"/>
        </w:rPr>
        <w:t xml:space="preserve">4.1 </w:t>
      </w:r>
      <w:r>
        <w:rPr>
          <w:rFonts w:hint="eastAsia" w:ascii="宋体" w:hAnsi="宋体"/>
          <w:color w:val="auto"/>
          <w:kern w:val="0"/>
          <w:szCs w:val="21"/>
        </w:rPr>
        <w:t>资格评审</w:t>
      </w:r>
      <w:bookmarkEnd w:id="263"/>
    </w:p>
    <w:p>
      <w:pPr>
        <w:tabs>
          <w:tab w:val="left" w:pos="3234"/>
        </w:tabs>
        <w:spacing w:line="360" w:lineRule="auto"/>
        <w:ind w:firstLine="420" w:firstLineChars="200"/>
        <w:rPr>
          <w:rFonts w:ascii="宋体"/>
          <w:color w:val="auto"/>
          <w:szCs w:val="21"/>
        </w:rPr>
      </w:pPr>
      <w:r>
        <w:rPr>
          <w:rFonts w:hint="eastAsia" w:ascii="宋体" w:hAnsi="宋体"/>
          <w:color w:val="auto"/>
          <w:szCs w:val="21"/>
        </w:rPr>
        <w:t>4.1.1当投标人的资格预审申请文件内容发生第二章“投标人须知”第1.4.6条款规定的重大变化时，应当按第二章“投标人须知”第1.4.7条款规定向招标人提出资格预审变更申请。评标委员会依据招标文件或资格预审文件中规定的标准和方法对其资格更新内容进行资格评审，并可以要求投标人</w:t>
      </w:r>
      <w:r>
        <w:rPr>
          <w:rFonts w:hint="eastAsia" w:ascii="宋体"/>
          <w:color w:val="auto"/>
          <w:szCs w:val="21"/>
        </w:rPr>
        <w:t>提交资格更新部分内容的有关证明和证件的原件，以便检验。投标人更新后的资格条件应当达到招标文件资格预审文件规定的评审标准，且评审结果不低于其通过资格预审时的评审结果。当投标人更新后的资格条件不能达到招标文件或资格预审文件规定的评审标准时，其投标文件作否决投标处理。（适用于已进行资格预审项目）</w:t>
      </w:r>
    </w:p>
    <w:p>
      <w:pPr>
        <w:tabs>
          <w:tab w:val="left" w:pos="3234"/>
        </w:tabs>
        <w:spacing w:line="360" w:lineRule="auto"/>
        <w:ind w:firstLine="420" w:firstLineChars="200"/>
        <w:rPr>
          <w:rFonts w:ascii="宋体"/>
          <w:color w:val="auto"/>
          <w:szCs w:val="21"/>
        </w:rPr>
      </w:pPr>
      <w:r>
        <w:rPr>
          <w:rFonts w:ascii="宋体"/>
          <w:color w:val="auto"/>
          <w:szCs w:val="21"/>
        </w:rPr>
        <w:t xml:space="preserve">4.1.2 </w:t>
      </w:r>
      <w:r>
        <w:rPr>
          <w:rFonts w:hint="eastAsia" w:ascii="宋体"/>
          <w:color w:val="auto"/>
          <w:szCs w:val="21"/>
        </w:rPr>
        <w:t>评标委员会依据本章第</w:t>
      </w:r>
      <w:r>
        <w:rPr>
          <w:rFonts w:ascii="宋体"/>
          <w:color w:val="auto"/>
          <w:szCs w:val="21"/>
        </w:rPr>
        <w:t>2.1.2条款规定的评审因素和评审标准对投标人的资格审查申请文件进行资格评审，并给出评审结果。有一项不符合评审标准的投标文件作否决投标处理。（适用于资格后审项目）</w:t>
      </w:r>
    </w:p>
    <w:p>
      <w:pPr>
        <w:pStyle w:val="5"/>
        <w:rPr>
          <w:rFonts w:ascii="宋体" w:hAnsi="宋体"/>
          <w:b w:val="0"/>
          <w:color w:val="auto"/>
          <w:kern w:val="0"/>
          <w:szCs w:val="21"/>
        </w:rPr>
      </w:pPr>
      <w:bookmarkStart w:id="264" w:name="_Toc30534"/>
      <w:r>
        <w:rPr>
          <w:rFonts w:ascii="宋体" w:hAnsi="宋体"/>
          <w:color w:val="auto"/>
          <w:kern w:val="0"/>
          <w:szCs w:val="21"/>
        </w:rPr>
        <w:t>4.2</w:t>
      </w:r>
      <w:r>
        <w:rPr>
          <w:rFonts w:hint="eastAsia" w:ascii="宋体" w:hAnsi="宋体"/>
          <w:color w:val="auto"/>
          <w:kern w:val="0"/>
          <w:szCs w:val="21"/>
        </w:rPr>
        <w:t>形式评审</w:t>
      </w:r>
      <w:bookmarkEnd w:id="264"/>
    </w:p>
    <w:p>
      <w:pPr>
        <w:tabs>
          <w:tab w:val="left" w:pos="3234"/>
        </w:tabs>
        <w:spacing w:line="360" w:lineRule="auto"/>
        <w:ind w:firstLine="412" w:firstLineChars="200"/>
        <w:rPr>
          <w:rFonts w:ascii="宋体" w:hAnsi="宋体"/>
          <w:color w:val="auto"/>
          <w:spacing w:val="-2"/>
          <w:szCs w:val="21"/>
        </w:rPr>
      </w:pPr>
      <w:r>
        <w:rPr>
          <w:rFonts w:hint="eastAsia" w:ascii="宋体" w:hAnsi="宋体"/>
          <w:color w:val="auto"/>
          <w:spacing w:val="-2"/>
          <w:szCs w:val="21"/>
        </w:rPr>
        <w:t>评标委员会依据评标办法前附表2.1.1规定的评审因素和评审标准对投标人的投标文件进行初步评审，并记录评审结果。</w:t>
      </w:r>
    </w:p>
    <w:p>
      <w:pPr>
        <w:pStyle w:val="5"/>
        <w:rPr>
          <w:rFonts w:ascii="宋体" w:hAnsi="宋体"/>
          <w:b w:val="0"/>
          <w:color w:val="auto"/>
          <w:kern w:val="0"/>
          <w:szCs w:val="21"/>
        </w:rPr>
      </w:pPr>
      <w:bookmarkStart w:id="265" w:name="_Toc29119"/>
      <w:r>
        <w:rPr>
          <w:rFonts w:ascii="宋体" w:hAnsi="宋体"/>
          <w:color w:val="auto"/>
          <w:kern w:val="0"/>
          <w:szCs w:val="21"/>
        </w:rPr>
        <w:t xml:space="preserve">4.3 </w:t>
      </w:r>
      <w:r>
        <w:rPr>
          <w:rFonts w:hint="eastAsia" w:ascii="宋体" w:hAnsi="宋体"/>
          <w:color w:val="auto"/>
          <w:kern w:val="0"/>
          <w:szCs w:val="21"/>
        </w:rPr>
        <w:t>响应性评审</w:t>
      </w:r>
      <w:bookmarkEnd w:id="265"/>
    </w:p>
    <w:p>
      <w:pPr>
        <w:tabs>
          <w:tab w:val="left" w:pos="3234"/>
        </w:tabs>
        <w:spacing w:line="360" w:lineRule="auto"/>
        <w:ind w:firstLine="420" w:firstLineChars="200"/>
        <w:rPr>
          <w:rFonts w:ascii="宋体"/>
          <w:color w:val="auto"/>
          <w:szCs w:val="21"/>
        </w:rPr>
      </w:pPr>
      <w:r>
        <w:rPr>
          <w:rFonts w:hint="eastAsia" w:ascii="宋体" w:hAnsi="宋体"/>
          <w:color w:val="auto"/>
          <w:szCs w:val="21"/>
        </w:rPr>
        <w:t>4.3.1 评标委员会根据评标办法前附表第2.1.3项、第2.1.4项及第2.1.5项规定的评审因素和评审</w:t>
      </w:r>
      <w:r>
        <w:rPr>
          <w:rFonts w:hint="eastAsia" w:ascii="宋体"/>
          <w:color w:val="auto"/>
          <w:szCs w:val="21"/>
        </w:rPr>
        <w:t>标准，</w:t>
      </w:r>
      <w:bookmarkEnd w:id="232"/>
      <w:r>
        <w:rPr>
          <w:rFonts w:hint="eastAsia" w:ascii="宋体"/>
          <w:color w:val="auto"/>
          <w:szCs w:val="21"/>
        </w:rPr>
        <w:t>对投标文件的投标函、技术标、商务标进行响应性评审。有一项不符合评审标准的投标文件作否决投标处理。</w:t>
      </w:r>
    </w:p>
    <w:p>
      <w:pPr>
        <w:tabs>
          <w:tab w:val="left" w:pos="3234"/>
        </w:tabs>
        <w:spacing w:line="360" w:lineRule="auto"/>
        <w:ind w:firstLine="420" w:firstLineChars="200"/>
        <w:rPr>
          <w:rFonts w:ascii="宋体"/>
          <w:color w:val="auto"/>
          <w:szCs w:val="21"/>
        </w:rPr>
      </w:pPr>
      <w:r>
        <w:rPr>
          <w:rFonts w:ascii="宋体"/>
          <w:color w:val="auto"/>
          <w:szCs w:val="21"/>
        </w:rPr>
        <w:t xml:space="preserve">4.3.2 </w:t>
      </w:r>
      <w:r>
        <w:rPr>
          <w:rFonts w:hint="eastAsia" w:ascii="宋体"/>
          <w:color w:val="auto"/>
          <w:szCs w:val="21"/>
        </w:rPr>
        <w:t>投标人有下列情形之一的，其投标文件作否决投标处理：</w:t>
      </w:r>
    </w:p>
    <w:p>
      <w:pPr>
        <w:tabs>
          <w:tab w:val="left" w:pos="3234"/>
        </w:tabs>
        <w:spacing w:line="360" w:lineRule="auto"/>
        <w:ind w:firstLine="420" w:firstLineChars="200"/>
        <w:rPr>
          <w:rFonts w:ascii="宋体"/>
          <w:color w:val="auto"/>
          <w:szCs w:val="21"/>
        </w:rPr>
      </w:pPr>
      <w:r>
        <w:rPr>
          <w:rFonts w:ascii="宋体"/>
          <w:color w:val="auto"/>
          <w:szCs w:val="21"/>
        </w:rPr>
        <w:t xml:space="preserve">4.3.2.1 </w:t>
      </w:r>
      <w:r>
        <w:rPr>
          <w:rFonts w:hint="eastAsia" w:ascii="宋体"/>
          <w:color w:val="auto"/>
          <w:szCs w:val="21"/>
        </w:rPr>
        <w:t>第二章“投标人须知”第</w:t>
      </w:r>
      <w:r>
        <w:rPr>
          <w:rFonts w:ascii="宋体"/>
          <w:color w:val="auto"/>
          <w:szCs w:val="21"/>
        </w:rPr>
        <w:t>1.4.2条款规定的任何一种情形的；</w:t>
      </w:r>
    </w:p>
    <w:p>
      <w:pPr>
        <w:tabs>
          <w:tab w:val="left" w:pos="3234"/>
        </w:tabs>
        <w:spacing w:line="360" w:lineRule="auto"/>
        <w:ind w:firstLine="420" w:firstLineChars="200"/>
        <w:rPr>
          <w:rFonts w:ascii="宋体"/>
          <w:color w:val="auto"/>
          <w:szCs w:val="21"/>
        </w:rPr>
      </w:pPr>
      <w:r>
        <w:rPr>
          <w:rFonts w:ascii="宋体"/>
          <w:color w:val="auto"/>
          <w:szCs w:val="21"/>
        </w:rPr>
        <w:t xml:space="preserve">4.3.2.2 </w:t>
      </w:r>
      <w:r>
        <w:rPr>
          <w:rFonts w:hint="eastAsia" w:ascii="宋体"/>
          <w:color w:val="auto"/>
          <w:szCs w:val="21"/>
        </w:rPr>
        <w:t>经评标委员会认定，串通投标或弄虚作假或有其他违反有关招标投标法律、法规、规章行为的；</w:t>
      </w:r>
    </w:p>
    <w:p>
      <w:pPr>
        <w:tabs>
          <w:tab w:val="left" w:pos="3234"/>
        </w:tabs>
        <w:spacing w:line="360" w:lineRule="auto"/>
        <w:ind w:firstLine="420" w:firstLineChars="200"/>
        <w:rPr>
          <w:rFonts w:ascii="宋体"/>
          <w:color w:val="auto"/>
          <w:szCs w:val="21"/>
        </w:rPr>
      </w:pPr>
      <w:r>
        <w:rPr>
          <w:rFonts w:ascii="宋体"/>
          <w:color w:val="auto"/>
          <w:szCs w:val="21"/>
        </w:rPr>
        <w:t xml:space="preserve">4.3.2.3 </w:t>
      </w:r>
      <w:r>
        <w:rPr>
          <w:rFonts w:hint="eastAsia" w:ascii="宋体"/>
          <w:color w:val="auto"/>
          <w:szCs w:val="21"/>
        </w:rPr>
        <w:t>不按本章第</w:t>
      </w:r>
      <w:r>
        <w:rPr>
          <w:rFonts w:ascii="宋体"/>
          <w:color w:val="auto"/>
          <w:szCs w:val="21"/>
        </w:rPr>
        <w:t>6条款规定对评标委员会提出的有关投标文件存在的问题进行澄清、说明或补正的；</w:t>
      </w:r>
    </w:p>
    <w:p>
      <w:pPr>
        <w:tabs>
          <w:tab w:val="left" w:pos="3234"/>
        </w:tabs>
        <w:spacing w:line="360" w:lineRule="auto"/>
        <w:ind w:firstLine="420" w:firstLineChars="200"/>
        <w:rPr>
          <w:rFonts w:ascii="宋体"/>
          <w:color w:val="auto"/>
          <w:szCs w:val="21"/>
        </w:rPr>
      </w:pPr>
      <w:r>
        <w:rPr>
          <w:rFonts w:ascii="宋体"/>
          <w:color w:val="auto"/>
          <w:szCs w:val="21"/>
        </w:rPr>
        <w:t xml:space="preserve">4.3.2.4 </w:t>
      </w:r>
      <w:r>
        <w:rPr>
          <w:rFonts w:hint="eastAsia" w:ascii="宋体"/>
          <w:color w:val="auto"/>
          <w:szCs w:val="21"/>
        </w:rPr>
        <w:t>不按本章第</w:t>
      </w:r>
      <w:r>
        <w:rPr>
          <w:rFonts w:ascii="宋体"/>
          <w:color w:val="auto"/>
          <w:szCs w:val="21"/>
        </w:rPr>
        <w:t>4.3.3条款规定对评标委员会提出的有关投标文件的错误进行修正的。</w:t>
      </w:r>
    </w:p>
    <w:p>
      <w:pPr>
        <w:tabs>
          <w:tab w:val="left" w:pos="3234"/>
        </w:tabs>
        <w:spacing w:line="360" w:lineRule="auto"/>
        <w:ind w:firstLine="420" w:firstLineChars="200"/>
        <w:rPr>
          <w:rFonts w:ascii="宋体"/>
          <w:color w:val="auto"/>
          <w:szCs w:val="21"/>
        </w:rPr>
      </w:pPr>
      <w:r>
        <w:rPr>
          <w:rFonts w:hint="eastAsia" w:ascii="宋体"/>
          <w:color w:val="auto"/>
          <w:szCs w:val="21"/>
        </w:rPr>
        <w:t>4.3.3 投标文件的错误修正：</w:t>
      </w:r>
    </w:p>
    <w:p>
      <w:pPr>
        <w:tabs>
          <w:tab w:val="left" w:pos="3234"/>
        </w:tabs>
        <w:spacing w:line="360" w:lineRule="auto"/>
        <w:ind w:firstLine="420" w:firstLineChars="200"/>
        <w:rPr>
          <w:rFonts w:ascii="宋体"/>
          <w:color w:val="auto"/>
          <w:szCs w:val="21"/>
        </w:rPr>
      </w:pPr>
      <w:r>
        <w:rPr>
          <w:rFonts w:hint="eastAsia" w:ascii="宋体"/>
          <w:color w:val="auto"/>
          <w:szCs w:val="21"/>
        </w:rPr>
        <w:t>4.3.3.1 投标文件有以下错误的，评标委员会按下列原则对投标文件进行修正：</w:t>
      </w:r>
    </w:p>
    <w:p>
      <w:pPr>
        <w:tabs>
          <w:tab w:val="left" w:pos="3234"/>
        </w:tabs>
        <w:spacing w:line="360" w:lineRule="auto"/>
        <w:ind w:firstLine="420" w:firstLineChars="200"/>
        <w:rPr>
          <w:rFonts w:ascii="宋体"/>
          <w:color w:val="auto"/>
          <w:szCs w:val="21"/>
        </w:rPr>
      </w:pPr>
      <w:r>
        <w:rPr>
          <w:rFonts w:hint="eastAsia" w:ascii="宋体"/>
          <w:color w:val="auto"/>
          <w:szCs w:val="21"/>
        </w:rPr>
        <w:t>（1）如果投标总报</w:t>
      </w:r>
      <w:bookmarkStart w:id="266" w:name="_Toc193449959"/>
      <w:r>
        <w:rPr>
          <w:rFonts w:hint="eastAsia" w:ascii="宋体"/>
          <w:color w:val="auto"/>
          <w:szCs w:val="21"/>
        </w:rPr>
        <w:t>价一览表中用数字表示的数额与用文字表示的数额不一致的，以文字数额为准；投标文件中的大写金额和小写金额不一致的，以大写金额为准；总价金额与依据单价计算出的结果不一致的，以单价金额为准修正总价，但单价金额小数点有明显错误的除外；对不同文字文本投标文件的解释发生异议的，以中文文本为准。</w:t>
      </w:r>
    </w:p>
    <w:p>
      <w:pPr>
        <w:tabs>
          <w:tab w:val="left" w:pos="3234"/>
        </w:tabs>
        <w:spacing w:line="360" w:lineRule="auto"/>
        <w:ind w:firstLine="420" w:firstLineChars="200"/>
        <w:rPr>
          <w:rFonts w:ascii="宋体"/>
          <w:color w:val="auto"/>
          <w:szCs w:val="21"/>
        </w:rPr>
      </w:pPr>
      <w:r>
        <w:rPr>
          <w:rFonts w:hint="eastAsia" w:ascii="宋体"/>
          <w:color w:val="auto"/>
          <w:szCs w:val="21"/>
        </w:rPr>
        <w:t>（2）当分项计算投标报价的合计与投标总报价不一致的，以投标总报价为准，按投标人已填报的分项计算投标报价的比例调整分项计算投标报价，并相应调整投标报价。</w:t>
      </w:r>
    </w:p>
    <w:p>
      <w:pPr>
        <w:tabs>
          <w:tab w:val="left" w:pos="3234"/>
        </w:tabs>
        <w:spacing w:line="360" w:lineRule="auto"/>
        <w:ind w:firstLine="420" w:firstLineChars="200"/>
        <w:rPr>
          <w:rFonts w:ascii="宋体"/>
          <w:color w:val="auto"/>
          <w:szCs w:val="21"/>
        </w:rPr>
      </w:pPr>
      <w:r>
        <w:rPr>
          <w:rFonts w:hint="eastAsia" w:ascii="宋体"/>
          <w:color w:val="auto"/>
          <w:szCs w:val="21"/>
        </w:rPr>
        <w:t xml:space="preserve">4.3.3.2 </w:t>
      </w:r>
      <w:r>
        <w:rPr>
          <w:rFonts w:hint="eastAsia" w:ascii="宋体" w:hAnsi="宋体"/>
          <w:color w:val="auto"/>
          <w:szCs w:val="21"/>
        </w:rPr>
        <w:t>按上述修正错误</w:t>
      </w:r>
      <w:r>
        <w:rPr>
          <w:rFonts w:hint="eastAsia" w:ascii="宋体"/>
          <w:color w:val="auto"/>
          <w:szCs w:val="21"/>
        </w:rPr>
        <w:t>的原则和方法调整和修正价格，投标人以书面形式确认并同意修正后，修正后的内容和价格对投标人起约束作用。如果投标人不接受修正后的内容和价格，则其投标将被否决，并不影响其他投标文件的评标。</w:t>
      </w:r>
    </w:p>
    <w:p>
      <w:pPr>
        <w:tabs>
          <w:tab w:val="left" w:pos="3234"/>
        </w:tabs>
        <w:spacing w:line="360" w:lineRule="auto"/>
        <w:ind w:firstLine="420" w:firstLineChars="200"/>
        <w:rPr>
          <w:rFonts w:ascii="宋体"/>
          <w:color w:val="auto"/>
          <w:szCs w:val="21"/>
        </w:rPr>
      </w:pPr>
      <w:r>
        <w:rPr>
          <w:rFonts w:hint="eastAsia" w:ascii="宋体"/>
          <w:color w:val="auto"/>
          <w:szCs w:val="21"/>
        </w:rPr>
        <w:t>4.3.4 投标文件的响应性认定：</w:t>
      </w:r>
    </w:p>
    <w:p>
      <w:pPr>
        <w:tabs>
          <w:tab w:val="left" w:pos="3234"/>
        </w:tabs>
        <w:spacing w:line="360" w:lineRule="auto"/>
        <w:ind w:firstLine="420" w:firstLineChars="200"/>
        <w:rPr>
          <w:rFonts w:ascii="宋体"/>
          <w:color w:val="auto"/>
          <w:szCs w:val="21"/>
        </w:rPr>
      </w:pPr>
      <w:r>
        <w:rPr>
          <w:rFonts w:ascii="宋体"/>
          <w:color w:val="auto"/>
          <w:szCs w:val="21"/>
        </w:rPr>
        <w:t xml:space="preserve">4.3.4.1 </w:t>
      </w:r>
      <w:r>
        <w:rPr>
          <w:rFonts w:hint="eastAsia" w:ascii="宋体"/>
          <w:color w:val="auto"/>
          <w:szCs w:val="21"/>
        </w:rPr>
        <w:t>在详细评审之前，评标委员会将首先审查投标文件是否在实质上响应了招标文件的要求。所</w:t>
      </w:r>
      <w:bookmarkEnd w:id="266"/>
      <w:bookmarkStart w:id="267" w:name="_Toc193449960"/>
      <w:r>
        <w:rPr>
          <w:rFonts w:hint="eastAsia" w:ascii="宋体"/>
          <w:color w:val="auto"/>
          <w:szCs w:val="21"/>
        </w:rPr>
        <w:t>谓实质上响应，是指投标文件应与招标文</w:t>
      </w:r>
      <w:bookmarkEnd w:id="267"/>
      <w:r>
        <w:rPr>
          <w:rFonts w:hint="eastAsia" w:ascii="宋体"/>
          <w:color w:val="auto"/>
          <w:szCs w:val="21"/>
        </w:rPr>
        <w:t>件的所有实质性条款、条件、要求和规范相符，无显著差异或保留，或者对合同中约定的招标人的权利和投标人的义务方面造成重大限制，而且纠正这些显著差异或保留将会对其他实质上响应招标文件要求的投标文件投标人竞争地位产生不公正的影响。</w:t>
      </w:r>
    </w:p>
    <w:p>
      <w:pPr>
        <w:tabs>
          <w:tab w:val="left" w:pos="3234"/>
        </w:tabs>
        <w:spacing w:line="360" w:lineRule="auto"/>
        <w:ind w:firstLine="420" w:firstLineChars="200"/>
        <w:rPr>
          <w:rFonts w:ascii="宋体" w:hAnsi="宋体"/>
          <w:color w:val="auto"/>
          <w:szCs w:val="21"/>
        </w:rPr>
      </w:pPr>
      <w:r>
        <w:rPr>
          <w:rFonts w:ascii="宋体"/>
          <w:color w:val="auto"/>
          <w:szCs w:val="21"/>
        </w:rPr>
        <w:t xml:space="preserve">4.3.4.2 </w:t>
      </w:r>
      <w:r>
        <w:rPr>
          <w:rFonts w:hint="eastAsia" w:ascii="宋体" w:hAnsi="宋体"/>
          <w:color w:val="auto"/>
          <w:szCs w:val="21"/>
        </w:rPr>
        <w:t>招标文件的实质性要求内容包括投标报价、项目管理服务目标、专业咨询服务目标、投标有效期、技术资料和服务要求、投标保证金提交要求、履约担保要求、违约经济责任、招标文件要求承诺的其他主要条款、工程咨询机构人员配备要求和工程咨询大纲实施可行性等内容作为招标文件的实质性要求内容。</w:t>
      </w:r>
    </w:p>
    <w:p>
      <w:pPr>
        <w:tabs>
          <w:tab w:val="left" w:pos="3234"/>
        </w:tabs>
        <w:spacing w:line="360" w:lineRule="auto"/>
        <w:ind w:firstLine="412" w:firstLineChars="200"/>
        <w:rPr>
          <w:rFonts w:ascii="宋体" w:hAnsi="宋体"/>
          <w:color w:val="auto"/>
          <w:spacing w:val="-2"/>
          <w:szCs w:val="21"/>
        </w:rPr>
      </w:pPr>
      <w:r>
        <w:rPr>
          <w:rFonts w:hint="eastAsia" w:ascii="宋体"/>
          <w:color w:val="auto"/>
          <w:spacing w:val="-2"/>
          <w:szCs w:val="21"/>
        </w:rPr>
        <w:t xml:space="preserve">4.3.4.3 </w:t>
      </w:r>
      <w:r>
        <w:rPr>
          <w:rFonts w:hint="eastAsia" w:ascii="宋体" w:hAnsi="宋体"/>
          <w:color w:val="auto"/>
          <w:spacing w:val="-2"/>
          <w:szCs w:val="21"/>
        </w:rPr>
        <w:t>对实质上不响应招标文件要求的投标文件，应作否决投标处理，并且不允许通过澄清、修正或撤消其不符合要求的差异或保留，使之成为具有响应性的投标。</w:t>
      </w:r>
    </w:p>
    <w:p>
      <w:pPr>
        <w:pStyle w:val="4"/>
        <w:rPr>
          <w:color w:val="auto"/>
        </w:rPr>
      </w:pPr>
      <w:bookmarkStart w:id="268" w:name="_Toc22775"/>
      <w:bookmarkStart w:id="269" w:name="_Toc387477545"/>
      <w:bookmarkStart w:id="270" w:name="_Toc193449964"/>
      <w:r>
        <w:rPr>
          <w:color w:val="auto"/>
        </w:rPr>
        <w:t xml:space="preserve">5. </w:t>
      </w:r>
      <w:r>
        <w:rPr>
          <w:rFonts w:hint="eastAsia"/>
          <w:color w:val="auto"/>
        </w:rPr>
        <w:t>详细评审</w:t>
      </w:r>
      <w:bookmarkEnd w:id="268"/>
    </w:p>
    <w:p>
      <w:pPr>
        <w:tabs>
          <w:tab w:val="left" w:pos="3234"/>
        </w:tabs>
        <w:spacing w:line="360" w:lineRule="auto"/>
        <w:ind w:firstLine="420" w:firstLineChars="200"/>
        <w:rPr>
          <w:rFonts w:ascii="宋体"/>
          <w:color w:val="auto"/>
          <w:szCs w:val="21"/>
        </w:rPr>
      </w:pPr>
      <w:r>
        <w:rPr>
          <w:rFonts w:hint="eastAsia" w:ascii="宋体"/>
          <w:color w:val="auto"/>
          <w:szCs w:val="21"/>
        </w:rPr>
        <w:t>5.1 对通过初步评审的技术标按附件“评标细则”确定的评审因素和评分标准进行评分，并计算出技术标得分。</w:t>
      </w:r>
    </w:p>
    <w:bookmarkEnd w:id="269"/>
    <w:p>
      <w:pPr>
        <w:tabs>
          <w:tab w:val="left" w:pos="3234"/>
        </w:tabs>
        <w:spacing w:line="360" w:lineRule="auto"/>
        <w:ind w:firstLine="420" w:firstLineChars="200"/>
        <w:rPr>
          <w:rFonts w:ascii="宋体"/>
          <w:color w:val="auto"/>
          <w:szCs w:val="21"/>
        </w:rPr>
      </w:pPr>
      <w:r>
        <w:rPr>
          <w:rFonts w:hint="eastAsia" w:ascii="宋体"/>
          <w:color w:val="auto"/>
          <w:szCs w:val="21"/>
        </w:rPr>
        <w:t>5.2 超出招标文件规定的投标报价合理范围上限的投标报价，其投标应作否决投标处理。</w:t>
      </w:r>
    </w:p>
    <w:p>
      <w:pPr>
        <w:tabs>
          <w:tab w:val="left" w:pos="3234"/>
        </w:tabs>
        <w:spacing w:line="360" w:lineRule="auto"/>
        <w:ind w:firstLine="420" w:firstLineChars="200"/>
        <w:rPr>
          <w:rFonts w:ascii="宋体"/>
          <w:color w:val="auto"/>
          <w:szCs w:val="21"/>
        </w:rPr>
      </w:pPr>
      <w:r>
        <w:rPr>
          <w:rFonts w:hint="eastAsia" w:ascii="宋体"/>
          <w:color w:val="auto"/>
          <w:szCs w:val="21"/>
        </w:rPr>
        <w:t>5.3 对通过详细评审的商务标，按附件“评标细</w:t>
      </w:r>
      <w:bookmarkEnd w:id="270"/>
      <w:r>
        <w:rPr>
          <w:rFonts w:hint="eastAsia" w:ascii="宋体"/>
          <w:color w:val="auto"/>
          <w:szCs w:val="21"/>
        </w:rPr>
        <w:t>则”确定的评审因素和评分标准进行打分，并</w:t>
      </w:r>
      <w:r>
        <w:rPr>
          <w:rFonts w:hint="eastAsia" w:ascii="宋体" w:hAnsi="宋体"/>
          <w:color w:val="auto"/>
          <w:szCs w:val="21"/>
        </w:rPr>
        <w:t>计算出商务标得分。</w:t>
      </w:r>
    </w:p>
    <w:p>
      <w:pPr>
        <w:tabs>
          <w:tab w:val="left" w:pos="3234"/>
        </w:tabs>
        <w:spacing w:line="360" w:lineRule="auto"/>
        <w:ind w:firstLine="420" w:firstLineChars="200"/>
        <w:rPr>
          <w:rFonts w:ascii="宋体"/>
          <w:color w:val="auto"/>
          <w:szCs w:val="21"/>
        </w:rPr>
      </w:pPr>
      <w:r>
        <w:rPr>
          <w:rFonts w:hint="eastAsia" w:ascii="宋体"/>
          <w:color w:val="auto"/>
          <w:szCs w:val="21"/>
        </w:rPr>
        <w:t>5.4 详细评审工作全部结束后，汇总各个评标委员会成员的详细评审评分结果，并按照附件“评标细则”规定对投标人进行排序。</w:t>
      </w:r>
    </w:p>
    <w:p>
      <w:pPr>
        <w:pStyle w:val="4"/>
        <w:rPr>
          <w:color w:val="auto"/>
        </w:rPr>
      </w:pPr>
      <w:bookmarkStart w:id="271" w:name="_Toc12817"/>
      <w:r>
        <w:rPr>
          <w:color w:val="auto"/>
        </w:rPr>
        <w:t xml:space="preserve">6. </w:t>
      </w:r>
      <w:r>
        <w:rPr>
          <w:rFonts w:hint="eastAsia"/>
          <w:color w:val="auto"/>
        </w:rPr>
        <w:t>投标文件的澄清、说明和补正</w:t>
      </w:r>
      <w:bookmarkEnd w:id="271"/>
    </w:p>
    <w:p>
      <w:pPr>
        <w:tabs>
          <w:tab w:val="left" w:pos="3234"/>
        </w:tabs>
        <w:spacing w:line="360" w:lineRule="auto"/>
        <w:ind w:firstLine="420" w:firstLineChars="200"/>
        <w:rPr>
          <w:rFonts w:ascii="宋体"/>
          <w:color w:val="auto"/>
          <w:szCs w:val="21"/>
        </w:rPr>
      </w:pPr>
      <w:r>
        <w:rPr>
          <w:rFonts w:hint="eastAsia" w:hAnsi="宋体"/>
          <w:color w:val="auto"/>
        </w:rPr>
        <w:t>6</w:t>
      </w:r>
      <w:r>
        <w:rPr>
          <w:rFonts w:ascii="宋体"/>
          <w:color w:val="auto"/>
          <w:szCs w:val="21"/>
        </w:rPr>
        <w:t>.1在初步评审和详细评审阶段，评标委员会可以书面形式要求投标人对所提交投标文件中含义不明确、对同</w:t>
      </w:r>
      <w:bookmarkStart w:id="272" w:name="_Toc24157"/>
      <w:bookmarkStart w:id="273" w:name="_Toc29257"/>
      <w:bookmarkStart w:id="274" w:name="_Toc832"/>
      <w:bookmarkStart w:id="275" w:name="_Toc31936"/>
      <w:bookmarkStart w:id="276" w:name="_Toc30949"/>
      <w:bookmarkStart w:id="277" w:name="_Toc15525"/>
      <w:bookmarkStart w:id="278" w:name="_Toc31954"/>
      <w:bookmarkStart w:id="279" w:name="_Toc462184043"/>
      <w:bookmarkStart w:id="280" w:name="_Toc13547"/>
      <w:bookmarkStart w:id="281" w:name="_Toc7119"/>
      <w:bookmarkStart w:id="282" w:name="_Toc22557"/>
      <w:bookmarkStart w:id="283" w:name="_Toc16725"/>
      <w:r>
        <w:rPr>
          <w:rFonts w:hint="eastAsia" w:ascii="宋体"/>
          <w:color w:val="auto"/>
          <w:szCs w:val="21"/>
        </w:rPr>
        <w:t>类问题前后表述不一致或有明显的文</w:t>
      </w:r>
      <w:bookmarkEnd w:id="272"/>
      <w:bookmarkEnd w:id="273"/>
      <w:bookmarkEnd w:id="274"/>
      <w:bookmarkEnd w:id="275"/>
      <w:bookmarkEnd w:id="276"/>
      <w:bookmarkEnd w:id="277"/>
      <w:bookmarkEnd w:id="278"/>
      <w:bookmarkEnd w:id="279"/>
      <w:bookmarkEnd w:id="280"/>
      <w:bookmarkEnd w:id="281"/>
      <w:bookmarkEnd w:id="282"/>
      <w:bookmarkEnd w:id="283"/>
      <w:r>
        <w:rPr>
          <w:rFonts w:hint="eastAsia" w:ascii="宋体"/>
          <w:color w:val="auto"/>
          <w:szCs w:val="21"/>
        </w:rPr>
        <w:t>字和计算错误的内容或其他细微偏差作必要的澄清或说明。评标委员会不接受投标人主动提出的澄清、说明或补正。</w:t>
      </w:r>
    </w:p>
    <w:p>
      <w:pPr>
        <w:tabs>
          <w:tab w:val="left" w:pos="3234"/>
        </w:tabs>
        <w:spacing w:line="360" w:lineRule="auto"/>
        <w:ind w:firstLine="420" w:firstLineChars="200"/>
        <w:outlineLvl w:val="0"/>
        <w:rPr>
          <w:rFonts w:hAnsi="宋体"/>
          <w:color w:val="auto"/>
        </w:rPr>
      </w:pPr>
      <w:bookmarkStart w:id="284" w:name="_Toc52178423"/>
      <w:bookmarkStart w:id="285" w:name="_Toc625"/>
      <w:r>
        <w:rPr>
          <w:rFonts w:hAnsi="宋体"/>
          <w:color w:val="auto"/>
        </w:rPr>
        <w:t xml:space="preserve">6.2 </w:t>
      </w:r>
      <w:r>
        <w:rPr>
          <w:rFonts w:hint="eastAsia" w:hAnsi="宋体"/>
          <w:color w:val="auto"/>
        </w:rPr>
        <w:t>细微偏差的澄清、说明或补正不能改变投标文件实质性内容。</w:t>
      </w:r>
      <w:bookmarkEnd w:id="284"/>
      <w:bookmarkEnd w:id="285"/>
    </w:p>
    <w:p>
      <w:pPr>
        <w:tabs>
          <w:tab w:val="left" w:pos="3234"/>
        </w:tabs>
        <w:spacing w:line="360" w:lineRule="auto"/>
        <w:ind w:firstLine="420" w:firstLineChars="200"/>
        <w:rPr>
          <w:rFonts w:hAnsi="宋体"/>
          <w:color w:val="auto"/>
        </w:rPr>
      </w:pPr>
      <w:bookmarkStart w:id="286" w:name="_Toc52178424"/>
      <w:r>
        <w:rPr>
          <w:rFonts w:hAnsi="宋体"/>
          <w:color w:val="auto"/>
        </w:rPr>
        <w:t xml:space="preserve">6.3 </w:t>
      </w:r>
      <w:r>
        <w:rPr>
          <w:rFonts w:hint="eastAsia" w:hAnsi="宋体"/>
          <w:color w:val="auto"/>
        </w:rPr>
        <w:t>投标人应采用书面形式进行澄清、说明或补正，但不得超出投标文件的范围或改变投标文件的实质性内容（除本章第</w:t>
      </w:r>
      <w:r>
        <w:rPr>
          <w:rFonts w:hAnsi="宋体"/>
          <w:color w:val="auto"/>
        </w:rPr>
        <w:t>4.3.3.1条款规定的允许修正的投标文件的错误外）。对同类问题表述不一致的内容，投标人应作出有利于招标人的澄清、说明或补正。投标人的书面澄清、说明或补正属于投标文件的组成部分。</w:t>
      </w:r>
      <w:bookmarkEnd w:id="286"/>
    </w:p>
    <w:p>
      <w:pPr>
        <w:tabs>
          <w:tab w:val="left" w:pos="3234"/>
        </w:tabs>
        <w:spacing w:line="360" w:lineRule="auto"/>
        <w:ind w:firstLine="420" w:firstLineChars="200"/>
        <w:rPr>
          <w:rFonts w:ascii="宋体"/>
          <w:color w:val="auto"/>
          <w:szCs w:val="21"/>
        </w:rPr>
      </w:pPr>
      <w:r>
        <w:rPr>
          <w:rFonts w:ascii="宋体"/>
          <w:color w:val="auto"/>
          <w:szCs w:val="21"/>
        </w:rPr>
        <w:t xml:space="preserve">6.4 </w:t>
      </w:r>
      <w:r>
        <w:rPr>
          <w:rFonts w:hint="eastAsia" w:ascii="宋体"/>
          <w:color w:val="auto"/>
          <w:szCs w:val="21"/>
        </w:rPr>
        <w:t>评标委员会对投标人提交的澄清、说明或补正有疑问的，可以要求投标人进一步作出澄清、说明或补正，直至满足评标委员会的要求。</w:t>
      </w:r>
    </w:p>
    <w:p>
      <w:pPr>
        <w:tabs>
          <w:tab w:val="left" w:pos="3234"/>
        </w:tabs>
        <w:spacing w:line="360" w:lineRule="auto"/>
        <w:ind w:firstLine="420" w:firstLineChars="200"/>
        <w:rPr>
          <w:rFonts w:ascii="宋体"/>
          <w:color w:val="auto"/>
          <w:szCs w:val="21"/>
        </w:rPr>
      </w:pPr>
      <w:r>
        <w:rPr>
          <w:rFonts w:ascii="宋体"/>
          <w:color w:val="auto"/>
          <w:szCs w:val="21"/>
        </w:rPr>
        <w:t>6.5对投标文件进行澄清、说明和补正时来往的书面材料传递，必须由交易中心的工作人员进行。</w:t>
      </w:r>
    </w:p>
    <w:p>
      <w:pPr>
        <w:pStyle w:val="4"/>
        <w:rPr>
          <w:color w:val="auto"/>
        </w:rPr>
      </w:pPr>
      <w:bookmarkStart w:id="287" w:name="_Toc373478858"/>
      <w:bookmarkStart w:id="288" w:name="_Toc368945503"/>
      <w:bookmarkStart w:id="289" w:name="_Toc455156393"/>
      <w:bookmarkStart w:id="290" w:name="_Toc373702038"/>
      <w:bookmarkStart w:id="291" w:name="_Toc373227532"/>
      <w:bookmarkStart w:id="292" w:name="_Toc411526662"/>
      <w:bookmarkStart w:id="293" w:name="_Toc9853"/>
      <w:bookmarkStart w:id="294" w:name="_Toc358569502"/>
      <w:bookmarkStart w:id="295" w:name="_Toc373701473"/>
      <w:r>
        <w:rPr>
          <w:color w:val="auto"/>
        </w:rPr>
        <w:t xml:space="preserve">7. </w:t>
      </w:r>
      <w:r>
        <w:rPr>
          <w:rFonts w:hint="eastAsia"/>
          <w:color w:val="auto"/>
        </w:rPr>
        <w:t>汇总评分结果</w:t>
      </w:r>
      <w:bookmarkEnd w:id="287"/>
      <w:bookmarkEnd w:id="288"/>
      <w:bookmarkEnd w:id="289"/>
      <w:bookmarkEnd w:id="290"/>
      <w:bookmarkEnd w:id="291"/>
      <w:bookmarkEnd w:id="292"/>
      <w:bookmarkEnd w:id="293"/>
      <w:bookmarkEnd w:id="294"/>
      <w:bookmarkEnd w:id="295"/>
    </w:p>
    <w:p>
      <w:pPr>
        <w:tabs>
          <w:tab w:val="left" w:pos="3234"/>
        </w:tabs>
        <w:spacing w:line="360" w:lineRule="auto"/>
        <w:ind w:firstLine="420" w:firstLineChars="200"/>
        <w:rPr>
          <w:rFonts w:ascii="宋体"/>
          <w:color w:val="auto"/>
          <w:szCs w:val="21"/>
        </w:rPr>
      </w:pPr>
      <w:r>
        <w:rPr>
          <w:rFonts w:hint="eastAsia" w:hAnsi="宋体"/>
          <w:color w:val="auto"/>
        </w:rPr>
        <w:t>详细评审工作全部结束后，汇总各个评标委员会成员的详细评审评分结果，并按照详细评审最</w:t>
      </w:r>
      <w:r>
        <w:rPr>
          <w:rFonts w:hint="eastAsia" w:ascii="宋体"/>
          <w:color w:val="auto"/>
          <w:szCs w:val="21"/>
        </w:rPr>
        <w:t>终得分由高至低的次序对投标人进行排序。</w:t>
      </w:r>
    </w:p>
    <w:p>
      <w:pPr>
        <w:tabs>
          <w:tab w:val="left" w:pos="3234"/>
        </w:tabs>
        <w:spacing w:line="360" w:lineRule="auto"/>
        <w:ind w:firstLine="420" w:firstLineChars="200"/>
        <w:rPr>
          <w:rFonts w:ascii="宋体"/>
          <w:color w:val="auto"/>
          <w:szCs w:val="21"/>
        </w:rPr>
      </w:pPr>
      <w:r>
        <w:rPr>
          <w:rFonts w:hint="eastAsia" w:ascii="宋体"/>
          <w:color w:val="auto"/>
          <w:szCs w:val="21"/>
        </w:rPr>
        <w:t>评标委员会评审评分结果统计应遵循下列原则：</w:t>
      </w:r>
    </w:p>
    <w:p>
      <w:pPr>
        <w:tabs>
          <w:tab w:val="left" w:pos="3234"/>
        </w:tabs>
        <w:spacing w:line="360" w:lineRule="auto"/>
        <w:ind w:firstLine="420" w:firstLineChars="200"/>
        <w:rPr>
          <w:rFonts w:cs="宋体"/>
          <w:color w:val="auto"/>
        </w:rPr>
      </w:pPr>
      <w:r>
        <w:rPr>
          <w:rFonts w:hint="eastAsia" w:ascii="宋体"/>
          <w:color w:val="auto"/>
          <w:szCs w:val="21"/>
        </w:rPr>
        <w:t>（1）每个评分项目（单项）的评分基准值</w:t>
      </w:r>
      <w:r>
        <w:rPr>
          <w:rFonts w:cs="宋体"/>
          <w:color w:val="auto"/>
        </w:rPr>
        <w:t>为评标委员会成员评分的算术平均值。</w:t>
      </w:r>
    </w:p>
    <w:p>
      <w:pPr>
        <w:spacing w:line="360" w:lineRule="auto"/>
        <w:ind w:firstLine="420" w:firstLineChars="200"/>
        <w:rPr>
          <w:color w:val="auto"/>
        </w:rPr>
      </w:pPr>
      <w:r>
        <w:rPr>
          <w:rFonts w:hint="eastAsia"/>
          <w:color w:val="auto"/>
        </w:rPr>
        <w:t>（2）每个评分项目</w:t>
      </w:r>
      <w:r>
        <w:rPr>
          <w:color w:val="auto"/>
        </w:rPr>
        <w:t>（单项）超出</w:t>
      </w:r>
      <w:r>
        <w:rPr>
          <w:rFonts w:hint="eastAsia"/>
          <w:color w:val="auto"/>
        </w:rPr>
        <w:t>该评分项目</w:t>
      </w:r>
      <w:r>
        <w:rPr>
          <w:color w:val="auto"/>
        </w:rPr>
        <w:t>评分基准值</w:t>
      </w:r>
      <w:r>
        <w:rPr>
          <w:rFonts w:hint="eastAsia"/>
          <w:color w:val="auto"/>
        </w:rPr>
        <w:t>±</w:t>
      </w:r>
      <w:r>
        <w:rPr>
          <w:color w:val="auto"/>
        </w:rPr>
        <w:t>30%（含30%）范围的评分为无效评分。</w:t>
      </w:r>
    </w:p>
    <w:p>
      <w:pPr>
        <w:spacing w:line="360" w:lineRule="auto"/>
        <w:ind w:firstLine="420" w:firstLineChars="200"/>
        <w:rPr>
          <w:rFonts w:ascii="宋体"/>
          <w:color w:val="auto"/>
          <w:szCs w:val="21"/>
        </w:rPr>
      </w:pPr>
      <w:r>
        <w:rPr>
          <w:rFonts w:hint="eastAsia"/>
          <w:color w:val="auto"/>
        </w:rPr>
        <w:t>（3）投</w:t>
      </w:r>
      <w:r>
        <w:rPr>
          <w:color w:val="auto"/>
        </w:rPr>
        <w:t>标人每个评分项目（单项）的最终得分为评标委员会成员有效评分的算术平均值</w:t>
      </w:r>
      <w:r>
        <w:rPr>
          <w:rFonts w:hint="eastAsia"/>
          <w:color w:val="auto"/>
        </w:rPr>
        <w:t>；全部评委</w:t>
      </w:r>
      <w:r>
        <w:rPr>
          <w:color w:val="auto"/>
        </w:rPr>
        <w:t>评分</w:t>
      </w:r>
      <w:r>
        <w:rPr>
          <w:rFonts w:hint="eastAsia"/>
          <w:color w:val="auto"/>
        </w:rPr>
        <w:t>均</w:t>
      </w:r>
      <w:r>
        <w:rPr>
          <w:color w:val="auto"/>
        </w:rPr>
        <w:t>超出评分基准值</w:t>
      </w:r>
      <w:r>
        <w:rPr>
          <w:rFonts w:hint="eastAsia"/>
          <w:color w:val="auto"/>
        </w:rPr>
        <w:t>±</w:t>
      </w:r>
      <w:r>
        <w:rPr>
          <w:color w:val="auto"/>
        </w:rPr>
        <w:t>30%（含30%）范围</w:t>
      </w:r>
      <w:r>
        <w:rPr>
          <w:rFonts w:hint="eastAsia"/>
          <w:color w:val="auto"/>
        </w:rPr>
        <w:t>时，投</w:t>
      </w:r>
      <w:r>
        <w:rPr>
          <w:color w:val="auto"/>
        </w:rPr>
        <w:t>标人</w:t>
      </w:r>
      <w:r>
        <w:rPr>
          <w:rFonts w:hint="eastAsia"/>
          <w:color w:val="auto"/>
        </w:rPr>
        <w:t>该</w:t>
      </w:r>
      <w:r>
        <w:rPr>
          <w:color w:val="auto"/>
        </w:rPr>
        <w:t>评分项目（单项）的最终得分为评分基准值。</w:t>
      </w:r>
    </w:p>
    <w:p>
      <w:pPr>
        <w:pStyle w:val="4"/>
        <w:rPr>
          <w:color w:val="auto"/>
        </w:rPr>
      </w:pPr>
      <w:bookmarkStart w:id="296" w:name="_Toc16967"/>
      <w:r>
        <w:rPr>
          <w:color w:val="auto"/>
        </w:rPr>
        <w:t xml:space="preserve">8. </w:t>
      </w:r>
      <w:r>
        <w:rPr>
          <w:rFonts w:hint="eastAsia"/>
          <w:color w:val="auto"/>
        </w:rPr>
        <w:t>推荐中标候选人</w:t>
      </w:r>
      <w:bookmarkEnd w:id="296"/>
    </w:p>
    <w:p>
      <w:pPr>
        <w:pStyle w:val="5"/>
        <w:rPr>
          <w:rFonts w:ascii="宋体" w:hAnsi="宋体"/>
          <w:b w:val="0"/>
          <w:color w:val="auto"/>
          <w:kern w:val="0"/>
          <w:szCs w:val="21"/>
        </w:rPr>
      </w:pPr>
      <w:bookmarkStart w:id="297" w:name="_Toc16587"/>
      <w:r>
        <w:rPr>
          <w:rFonts w:ascii="宋体" w:hAnsi="宋体"/>
          <w:color w:val="auto"/>
          <w:kern w:val="0"/>
          <w:szCs w:val="21"/>
        </w:rPr>
        <w:t xml:space="preserve">8.1 </w:t>
      </w:r>
      <w:r>
        <w:rPr>
          <w:rFonts w:hint="eastAsia" w:ascii="宋体" w:hAnsi="宋体"/>
          <w:color w:val="auto"/>
          <w:kern w:val="0"/>
          <w:szCs w:val="21"/>
        </w:rPr>
        <w:t>中标候选人推荐原则</w:t>
      </w:r>
      <w:bookmarkEnd w:id="297"/>
    </w:p>
    <w:p>
      <w:pPr>
        <w:tabs>
          <w:tab w:val="left" w:pos="3234"/>
        </w:tabs>
        <w:spacing w:line="360" w:lineRule="auto"/>
        <w:ind w:firstLine="420" w:firstLineChars="200"/>
        <w:rPr>
          <w:rFonts w:ascii="宋体"/>
          <w:color w:val="auto"/>
          <w:szCs w:val="21"/>
        </w:rPr>
      </w:pPr>
      <w:r>
        <w:rPr>
          <w:rFonts w:hint="eastAsia" w:ascii="宋体"/>
          <w:color w:val="auto"/>
          <w:szCs w:val="21"/>
        </w:rPr>
        <w:t>除第二章的“投标人须知”前附表第7.1款规定招标人授权评标委员会直接确定中标人外，</w:t>
      </w:r>
      <w:bookmarkStart w:id="298" w:name="_Toc8379"/>
      <w:bookmarkStart w:id="299" w:name="_Toc20783"/>
      <w:bookmarkStart w:id="300" w:name="_Toc28745"/>
      <w:bookmarkStart w:id="301" w:name="_Toc15474"/>
      <w:bookmarkStart w:id="302" w:name="_Toc177"/>
      <w:bookmarkStart w:id="303" w:name="_Toc18520"/>
      <w:bookmarkStart w:id="304" w:name="_Toc20991"/>
      <w:bookmarkStart w:id="305" w:name="_Toc5346"/>
      <w:bookmarkStart w:id="306" w:name="_Toc462184044"/>
      <w:bookmarkStart w:id="307" w:name="_Toc18066"/>
      <w:bookmarkStart w:id="308" w:name="_Toc4696"/>
      <w:bookmarkStart w:id="309" w:name="_Toc18985"/>
      <w:r>
        <w:rPr>
          <w:rFonts w:hint="eastAsia" w:ascii="宋体"/>
          <w:color w:val="auto"/>
          <w:szCs w:val="21"/>
        </w:rPr>
        <w:t>评标委员会在推荐中标</w:t>
      </w:r>
      <w:bookmarkEnd w:id="298"/>
      <w:bookmarkEnd w:id="299"/>
      <w:bookmarkEnd w:id="300"/>
      <w:bookmarkEnd w:id="301"/>
      <w:bookmarkEnd w:id="302"/>
      <w:bookmarkEnd w:id="303"/>
      <w:bookmarkEnd w:id="304"/>
      <w:bookmarkEnd w:id="305"/>
      <w:bookmarkEnd w:id="306"/>
      <w:bookmarkEnd w:id="307"/>
      <w:bookmarkEnd w:id="308"/>
      <w:bookmarkEnd w:id="309"/>
      <w:r>
        <w:rPr>
          <w:rFonts w:hint="eastAsia" w:ascii="宋体"/>
          <w:color w:val="auto"/>
          <w:szCs w:val="21"/>
        </w:rPr>
        <w:t>候选人时，应遵循以下原则：</w:t>
      </w:r>
    </w:p>
    <w:p>
      <w:pPr>
        <w:tabs>
          <w:tab w:val="left" w:pos="3234"/>
        </w:tabs>
        <w:spacing w:line="360" w:lineRule="auto"/>
        <w:ind w:firstLine="420" w:firstLineChars="200"/>
        <w:rPr>
          <w:rFonts w:ascii="宋体"/>
          <w:color w:val="auto"/>
          <w:szCs w:val="21"/>
        </w:rPr>
      </w:pPr>
      <w:r>
        <w:rPr>
          <w:rFonts w:hint="eastAsia" w:ascii="宋体"/>
          <w:color w:val="auto"/>
          <w:szCs w:val="21"/>
        </w:rPr>
        <w:t>8.1.1 按照投标得分从高到低排序，根据第二章的“投标人须知”前附表第7.1款规定的中标候选人数量，将排序在前的投标人推荐为中标候选人。</w:t>
      </w:r>
    </w:p>
    <w:p>
      <w:pPr>
        <w:tabs>
          <w:tab w:val="left" w:pos="3234"/>
        </w:tabs>
        <w:spacing w:line="360" w:lineRule="auto"/>
        <w:ind w:firstLine="420" w:firstLineChars="200"/>
        <w:rPr>
          <w:rFonts w:ascii="宋体"/>
          <w:color w:val="auto"/>
          <w:szCs w:val="21"/>
        </w:rPr>
      </w:pPr>
      <w:r>
        <w:rPr>
          <w:rFonts w:hint="eastAsia" w:ascii="宋体"/>
          <w:color w:val="auto"/>
          <w:szCs w:val="21"/>
        </w:rPr>
        <w:t>8.1.2 投标得分相同时，投标报价低者排序优先，投标得分和投标报价均相同时，技术标得分高者排序优先；投标得分、投标报价和技术标均相同时，由评标委员会以记名投票方式确定。</w:t>
      </w:r>
    </w:p>
    <w:p>
      <w:pPr>
        <w:tabs>
          <w:tab w:val="left" w:pos="3234"/>
        </w:tabs>
        <w:spacing w:line="360" w:lineRule="auto"/>
        <w:ind w:firstLine="420" w:firstLineChars="200"/>
        <w:rPr>
          <w:rFonts w:ascii="宋体"/>
          <w:color w:val="auto"/>
          <w:szCs w:val="21"/>
        </w:rPr>
      </w:pPr>
      <w:r>
        <w:rPr>
          <w:rFonts w:hint="eastAsia" w:ascii="宋体"/>
          <w:color w:val="auto"/>
          <w:szCs w:val="21"/>
        </w:rPr>
        <w:t xml:space="preserve">8.1.3 </w:t>
      </w:r>
      <w:r>
        <w:rPr>
          <w:color w:val="auto"/>
          <w:szCs w:val="21"/>
        </w:rPr>
        <w:t>如果评标委员会根据本章的规定作否决投标处理后，有效投标不足三个，且少于第二章“投标人须知”前附表第7.1款规定的中标候选人数量的，</w:t>
      </w:r>
      <w:r>
        <w:rPr>
          <w:rFonts w:hint="eastAsia"/>
          <w:color w:val="auto"/>
          <w:szCs w:val="21"/>
        </w:rPr>
        <w:t>如经</w:t>
      </w:r>
      <w:r>
        <w:rPr>
          <w:color w:val="auto"/>
          <w:szCs w:val="21"/>
        </w:rPr>
        <w:t>评标委员会</w:t>
      </w:r>
      <w:r>
        <w:rPr>
          <w:rFonts w:hint="eastAsia"/>
          <w:color w:val="auto"/>
          <w:szCs w:val="21"/>
        </w:rPr>
        <w:t>评定仍具备竞争性的，</w:t>
      </w:r>
      <w:r>
        <w:rPr>
          <w:color w:val="auto"/>
          <w:szCs w:val="21"/>
        </w:rPr>
        <w:t>可以将所有有效投标按最终得分由高至低的次序作为中标候选人向招标人推荐。如果因</w:t>
      </w:r>
      <w:r>
        <w:rPr>
          <w:rFonts w:hint="eastAsia"/>
          <w:color w:val="auto"/>
        </w:rPr>
        <w:t>评标委员会否决投标后</w:t>
      </w:r>
      <w:r>
        <w:rPr>
          <w:color w:val="auto"/>
          <w:szCs w:val="21"/>
        </w:rPr>
        <w:t>有效投标不足三个</w:t>
      </w:r>
      <w:r>
        <w:rPr>
          <w:rFonts w:hint="eastAsia"/>
          <w:color w:val="auto"/>
          <w:szCs w:val="21"/>
        </w:rPr>
        <w:t>且评标委员会评定</w:t>
      </w:r>
      <w:r>
        <w:rPr>
          <w:color w:val="auto"/>
          <w:szCs w:val="21"/>
        </w:rPr>
        <w:t>投标明显缺乏竞争的，评标委员会可以</w:t>
      </w:r>
      <w:r>
        <w:rPr>
          <w:rFonts w:hint="eastAsia"/>
          <w:color w:val="auto"/>
          <w:szCs w:val="21"/>
        </w:rPr>
        <w:t>否决所有投标</w:t>
      </w:r>
      <w:r>
        <w:rPr>
          <w:color w:val="auto"/>
          <w:szCs w:val="21"/>
        </w:rPr>
        <w:t>。</w:t>
      </w:r>
    </w:p>
    <w:p>
      <w:pPr>
        <w:pStyle w:val="5"/>
        <w:rPr>
          <w:rFonts w:ascii="宋体" w:hAnsi="宋体"/>
          <w:b w:val="0"/>
          <w:color w:val="auto"/>
          <w:kern w:val="0"/>
          <w:szCs w:val="21"/>
        </w:rPr>
      </w:pPr>
      <w:bookmarkStart w:id="310" w:name="_Toc21124"/>
      <w:r>
        <w:rPr>
          <w:rFonts w:ascii="宋体" w:hAnsi="宋体"/>
          <w:color w:val="auto"/>
          <w:kern w:val="0"/>
          <w:szCs w:val="21"/>
        </w:rPr>
        <w:t>8.2</w:t>
      </w:r>
      <w:r>
        <w:rPr>
          <w:rFonts w:hint="eastAsia" w:ascii="宋体" w:hAnsi="宋体"/>
          <w:color w:val="auto"/>
          <w:kern w:val="0"/>
          <w:szCs w:val="21"/>
        </w:rPr>
        <w:t>编制评标报告</w:t>
      </w:r>
      <w:bookmarkEnd w:id="310"/>
    </w:p>
    <w:p>
      <w:pPr>
        <w:tabs>
          <w:tab w:val="left" w:pos="3234"/>
        </w:tabs>
        <w:spacing w:line="360" w:lineRule="auto"/>
        <w:ind w:firstLine="420" w:firstLineChars="200"/>
        <w:rPr>
          <w:rFonts w:ascii="宋体"/>
          <w:color w:val="auto"/>
          <w:szCs w:val="21"/>
        </w:rPr>
      </w:pPr>
      <w:r>
        <w:rPr>
          <w:rFonts w:hint="eastAsia" w:ascii="宋体"/>
          <w:color w:val="auto"/>
          <w:szCs w:val="21"/>
        </w:rPr>
        <w:t>评标委员会完成评标后，应当向招标人提交书面评标报告。评标报告应当由全体评标委员会成员签字确认。评标报告应当包括以下内容：</w:t>
      </w:r>
    </w:p>
    <w:p>
      <w:pPr>
        <w:tabs>
          <w:tab w:val="left" w:pos="3234"/>
        </w:tabs>
        <w:spacing w:line="360" w:lineRule="auto"/>
        <w:ind w:firstLine="420" w:firstLineChars="200"/>
        <w:rPr>
          <w:rFonts w:ascii="宋体"/>
          <w:color w:val="auto"/>
          <w:szCs w:val="21"/>
        </w:rPr>
      </w:pPr>
      <w:r>
        <w:rPr>
          <w:rFonts w:hint="eastAsia" w:ascii="宋体"/>
          <w:color w:val="auto"/>
          <w:szCs w:val="21"/>
        </w:rPr>
        <w:t>（1）基本情况和数据表；</w:t>
      </w:r>
    </w:p>
    <w:p>
      <w:pPr>
        <w:tabs>
          <w:tab w:val="left" w:pos="3234"/>
        </w:tabs>
        <w:spacing w:line="360" w:lineRule="auto"/>
        <w:ind w:firstLine="420" w:firstLineChars="200"/>
        <w:rPr>
          <w:rFonts w:ascii="宋体"/>
          <w:color w:val="auto"/>
          <w:szCs w:val="21"/>
        </w:rPr>
      </w:pPr>
      <w:r>
        <w:rPr>
          <w:rFonts w:hint="eastAsia" w:ascii="宋体"/>
          <w:color w:val="auto"/>
          <w:szCs w:val="21"/>
        </w:rPr>
        <w:t>（2）评标委员会成员名单；</w:t>
      </w:r>
    </w:p>
    <w:p>
      <w:pPr>
        <w:tabs>
          <w:tab w:val="left" w:pos="3234"/>
        </w:tabs>
        <w:spacing w:line="360" w:lineRule="auto"/>
        <w:ind w:firstLine="420" w:firstLineChars="200"/>
        <w:rPr>
          <w:rFonts w:ascii="宋体"/>
          <w:color w:val="auto"/>
          <w:szCs w:val="21"/>
        </w:rPr>
      </w:pPr>
      <w:r>
        <w:rPr>
          <w:rFonts w:hint="eastAsia" w:ascii="宋体"/>
          <w:color w:val="auto"/>
          <w:szCs w:val="21"/>
        </w:rPr>
        <w:t>（3）开标会记录；</w:t>
      </w:r>
    </w:p>
    <w:p>
      <w:pPr>
        <w:tabs>
          <w:tab w:val="left" w:pos="3234"/>
        </w:tabs>
        <w:spacing w:line="360" w:lineRule="auto"/>
        <w:ind w:firstLine="420" w:firstLineChars="200"/>
        <w:rPr>
          <w:rFonts w:ascii="宋体"/>
          <w:color w:val="auto"/>
          <w:szCs w:val="21"/>
        </w:rPr>
      </w:pPr>
      <w:r>
        <w:rPr>
          <w:rFonts w:hint="eastAsia" w:ascii="宋体"/>
          <w:color w:val="auto"/>
          <w:szCs w:val="21"/>
        </w:rPr>
        <w:t>（4）符合要求的投标一览表；</w:t>
      </w:r>
    </w:p>
    <w:p>
      <w:pPr>
        <w:tabs>
          <w:tab w:val="left" w:pos="3234"/>
        </w:tabs>
        <w:spacing w:line="360" w:lineRule="auto"/>
        <w:ind w:firstLine="420" w:firstLineChars="200"/>
        <w:rPr>
          <w:rFonts w:ascii="宋体"/>
          <w:color w:val="auto"/>
          <w:szCs w:val="21"/>
        </w:rPr>
      </w:pPr>
      <w:r>
        <w:rPr>
          <w:rFonts w:hint="eastAsia" w:ascii="宋体"/>
          <w:color w:val="auto"/>
          <w:szCs w:val="21"/>
        </w:rPr>
        <w:t>（5）否决投标情况说明；</w:t>
      </w:r>
    </w:p>
    <w:p>
      <w:pPr>
        <w:tabs>
          <w:tab w:val="left" w:pos="3234"/>
        </w:tabs>
        <w:spacing w:line="360" w:lineRule="auto"/>
        <w:ind w:firstLine="420" w:firstLineChars="200"/>
        <w:rPr>
          <w:rFonts w:ascii="宋体"/>
          <w:color w:val="auto"/>
          <w:szCs w:val="21"/>
        </w:rPr>
      </w:pPr>
      <w:r>
        <w:rPr>
          <w:rFonts w:hint="eastAsia" w:ascii="宋体"/>
          <w:color w:val="auto"/>
          <w:szCs w:val="21"/>
        </w:rPr>
        <w:t>（6）评标标准、评标方法或者评审因素一览表；</w:t>
      </w:r>
    </w:p>
    <w:p>
      <w:pPr>
        <w:tabs>
          <w:tab w:val="left" w:pos="3234"/>
        </w:tabs>
        <w:spacing w:line="360" w:lineRule="auto"/>
        <w:ind w:firstLine="420" w:firstLineChars="200"/>
        <w:rPr>
          <w:rFonts w:ascii="宋体"/>
          <w:color w:val="auto"/>
          <w:szCs w:val="21"/>
        </w:rPr>
      </w:pPr>
      <w:r>
        <w:rPr>
          <w:rFonts w:hint="eastAsia" w:ascii="宋体"/>
          <w:color w:val="auto"/>
          <w:szCs w:val="21"/>
        </w:rPr>
        <w:t>（7）评分比较价格一览表（包括评标委员会在评标过程中所形成的所有记载评标结果、结论的表格、说明、记录等文件）；</w:t>
      </w:r>
    </w:p>
    <w:p>
      <w:pPr>
        <w:tabs>
          <w:tab w:val="left" w:pos="3234"/>
        </w:tabs>
        <w:spacing w:line="360" w:lineRule="auto"/>
        <w:ind w:firstLine="420" w:firstLineChars="200"/>
        <w:rPr>
          <w:rFonts w:ascii="宋体"/>
          <w:color w:val="auto"/>
          <w:szCs w:val="21"/>
        </w:rPr>
      </w:pPr>
      <w:r>
        <w:rPr>
          <w:rFonts w:hint="eastAsia" w:ascii="宋体"/>
          <w:color w:val="auto"/>
          <w:szCs w:val="21"/>
        </w:rPr>
        <w:t>（8）经评审的投标人顺序；</w:t>
      </w:r>
    </w:p>
    <w:p>
      <w:pPr>
        <w:tabs>
          <w:tab w:val="left" w:pos="3234"/>
        </w:tabs>
        <w:spacing w:line="360" w:lineRule="auto"/>
        <w:ind w:firstLine="420" w:firstLineChars="200"/>
        <w:rPr>
          <w:rFonts w:ascii="宋体"/>
          <w:color w:val="auto"/>
          <w:szCs w:val="21"/>
        </w:rPr>
      </w:pPr>
      <w:r>
        <w:rPr>
          <w:rFonts w:hint="eastAsia" w:ascii="宋体"/>
          <w:color w:val="auto"/>
          <w:szCs w:val="21"/>
        </w:rPr>
        <w:t>（9）推荐的中标候选人名称（如果第二章“投标人须知”前附表授权评标委员会直接确定中标人，则为“确定中标人”）与签订合同前要处理的事宜；</w:t>
      </w:r>
    </w:p>
    <w:p>
      <w:pPr>
        <w:tabs>
          <w:tab w:val="left" w:pos="3234"/>
        </w:tabs>
        <w:spacing w:line="360" w:lineRule="auto"/>
        <w:ind w:firstLine="420" w:firstLineChars="200"/>
        <w:rPr>
          <w:rFonts w:ascii="宋体"/>
          <w:color w:val="auto"/>
          <w:szCs w:val="21"/>
        </w:rPr>
      </w:pPr>
      <w:r>
        <w:rPr>
          <w:rFonts w:hint="eastAsia" w:ascii="宋体"/>
          <w:color w:val="auto"/>
          <w:szCs w:val="21"/>
        </w:rPr>
        <w:t>（10）澄清、说明、补正事项纪要；</w:t>
      </w:r>
    </w:p>
    <w:p>
      <w:pPr>
        <w:tabs>
          <w:tab w:val="left" w:pos="3234"/>
        </w:tabs>
        <w:spacing w:line="360" w:lineRule="auto"/>
        <w:ind w:firstLine="420" w:firstLineChars="200"/>
        <w:rPr>
          <w:rFonts w:ascii="宋体"/>
          <w:color w:val="auto"/>
          <w:szCs w:val="21"/>
        </w:rPr>
      </w:pPr>
      <w:r>
        <w:rPr>
          <w:rFonts w:hint="eastAsia" w:ascii="宋体"/>
          <w:color w:val="auto"/>
          <w:szCs w:val="21"/>
        </w:rPr>
        <w:t>（11）需要说明的其他情况。</w:t>
      </w:r>
    </w:p>
    <w:p>
      <w:pPr>
        <w:pStyle w:val="4"/>
        <w:rPr>
          <w:color w:val="auto"/>
        </w:rPr>
      </w:pPr>
      <w:bookmarkStart w:id="311" w:name="_Toc11452"/>
      <w:r>
        <w:rPr>
          <w:color w:val="auto"/>
        </w:rPr>
        <w:t xml:space="preserve">9. </w:t>
      </w:r>
      <w:r>
        <w:rPr>
          <w:rFonts w:hint="eastAsia"/>
          <w:color w:val="auto"/>
        </w:rPr>
        <w:t>特殊情况的处理程序</w:t>
      </w:r>
      <w:bookmarkEnd w:id="311"/>
    </w:p>
    <w:p>
      <w:pPr>
        <w:pStyle w:val="5"/>
        <w:rPr>
          <w:rFonts w:ascii="宋体" w:hAnsi="宋体"/>
          <w:b w:val="0"/>
          <w:color w:val="auto"/>
          <w:kern w:val="0"/>
          <w:szCs w:val="21"/>
        </w:rPr>
      </w:pPr>
      <w:bookmarkStart w:id="312" w:name="_Toc2650"/>
      <w:r>
        <w:rPr>
          <w:rFonts w:ascii="宋体" w:hAnsi="宋体"/>
          <w:color w:val="auto"/>
          <w:kern w:val="0"/>
          <w:szCs w:val="21"/>
        </w:rPr>
        <w:t xml:space="preserve">9.1 </w:t>
      </w:r>
      <w:r>
        <w:rPr>
          <w:rFonts w:hint="eastAsia" w:ascii="宋体" w:hAnsi="宋体"/>
          <w:color w:val="auto"/>
          <w:kern w:val="0"/>
          <w:szCs w:val="21"/>
        </w:rPr>
        <w:t>评标活动暂停</w:t>
      </w:r>
      <w:bookmarkEnd w:id="312"/>
    </w:p>
    <w:p>
      <w:pPr>
        <w:tabs>
          <w:tab w:val="left" w:pos="3234"/>
        </w:tabs>
        <w:spacing w:line="360" w:lineRule="auto"/>
        <w:ind w:firstLine="420" w:firstLineChars="200"/>
        <w:rPr>
          <w:rFonts w:ascii="宋体"/>
          <w:color w:val="auto"/>
          <w:szCs w:val="21"/>
        </w:rPr>
      </w:pPr>
      <w:r>
        <w:rPr>
          <w:rFonts w:hint="eastAsia" w:ascii="宋体"/>
          <w:color w:val="auto"/>
          <w:szCs w:val="21"/>
        </w:rPr>
        <w:t>9.1.1 评标委员会应当执行连续评标的原则，按评标办法规定的程序、内容、方法、标准</w:t>
      </w:r>
      <w:bookmarkStart w:id="313" w:name="_Toc22760"/>
      <w:bookmarkStart w:id="314" w:name="_Toc7993"/>
      <w:bookmarkStart w:id="315" w:name="_Toc462184045"/>
      <w:bookmarkStart w:id="316" w:name="_Toc2082"/>
      <w:bookmarkStart w:id="317" w:name="_Toc14795"/>
      <w:bookmarkStart w:id="318" w:name="_Toc7641"/>
      <w:bookmarkStart w:id="319" w:name="_Toc19433"/>
      <w:bookmarkStart w:id="320" w:name="_Toc26936"/>
      <w:bookmarkStart w:id="321" w:name="_Toc10946"/>
      <w:bookmarkStart w:id="322" w:name="_Toc13365"/>
      <w:bookmarkStart w:id="323" w:name="_Toc26886"/>
      <w:bookmarkStart w:id="324" w:name="_Toc17932"/>
      <w:r>
        <w:rPr>
          <w:rFonts w:hint="eastAsia" w:ascii="宋体"/>
          <w:color w:val="auto"/>
          <w:szCs w:val="21"/>
        </w:rPr>
        <w:t>完成全部评标工作。只有发</w:t>
      </w:r>
      <w:bookmarkEnd w:id="313"/>
      <w:bookmarkEnd w:id="314"/>
      <w:bookmarkEnd w:id="315"/>
      <w:bookmarkEnd w:id="316"/>
      <w:bookmarkEnd w:id="317"/>
      <w:bookmarkEnd w:id="318"/>
      <w:bookmarkEnd w:id="319"/>
      <w:bookmarkEnd w:id="320"/>
      <w:bookmarkEnd w:id="321"/>
      <w:bookmarkEnd w:id="322"/>
      <w:bookmarkEnd w:id="323"/>
      <w:bookmarkEnd w:id="324"/>
      <w:r>
        <w:rPr>
          <w:rFonts w:hint="eastAsia" w:ascii="宋体"/>
          <w:color w:val="auto"/>
          <w:szCs w:val="21"/>
        </w:rPr>
        <w:t>生不可抗力导致评标工作无法继续时或经监管部门同意暂停评标时，评标活动方可暂停。</w:t>
      </w:r>
    </w:p>
    <w:p>
      <w:pPr>
        <w:tabs>
          <w:tab w:val="left" w:pos="3234"/>
        </w:tabs>
        <w:spacing w:line="360" w:lineRule="auto"/>
        <w:ind w:firstLine="420" w:firstLineChars="200"/>
        <w:rPr>
          <w:rFonts w:ascii="宋体"/>
          <w:color w:val="auto"/>
          <w:szCs w:val="21"/>
        </w:rPr>
      </w:pPr>
      <w:r>
        <w:rPr>
          <w:rFonts w:hint="eastAsia" w:ascii="宋体"/>
          <w:color w:val="auto"/>
          <w:szCs w:val="21"/>
        </w:rPr>
        <w:t>9.1.2 发生评标暂停情况时，评标委员会应当封存全部投标文件和评审记录，待不可抗力的影响结束且具备继续评标的条件时，由原评标委员会继续评标。</w:t>
      </w:r>
    </w:p>
    <w:p>
      <w:pPr>
        <w:pStyle w:val="5"/>
        <w:rPr>
          <w:rFonts w:ascii="宋体" w:hAnsi="宋体"/>
          <w:b w:val="0"/>
          <w:color w:val="auto"/>
          <w:kern w:val="0"/>
          <w:szCs w:val="21"/>
        </w:rPr>
      </w:pPr>
      <w:bookmarkStart w:id="325" w:name="_Toc7523"/>
      <w:r>
        <w:rPr>
          <w:rFonts w:ascii="宋体" w:hAnsi="宋体"/>
          <w:color w:val="auto"/>
          <w:kern w:val="0"/>
          <w:szCs w:val="21"/>
        </w:rPr>
        <w:t xml:space="preserve">9.2 </w:t>
      </w:r>
      <w:r>
        <w:rPr>
          <w:rFonts w:hint="eastAsia" w:ascii="宋体" w:hAnsi="宋体"/>
          <w:color w:val="auto"/>
          <w:kern w:val="0"/>
          <w:szCs w:val="21"/>
        </w:rPr>
        <w:t>评标中途更换评委</w:t>
      </w:r>
      <w:bookmarkEnd w:id="325"/>
    </w:p>
    <w:p>
      <w:pPr>
        <w:tabs>
          <w:tab w:val="left" w:pos="3234"/>
        </w:tabs>
        <w:spacing w:line="360" w:lineRule="auto"/>
        <w:ind w:firstLine="420" w:firstLineChars="200"/>
        <w:rPr>
          <w:rFonts w:ascii="宋体"/>
          <w:color w:val="auto"/>
          <w:szCs w:val="21"/>
        </w:rPr>
      </w:pPr>
      <w:r>
        <w:rPr>
          <w:rFonts w:hint="eastAsia" w:ascii="宋体"/>
          <w:color w:val="auto"/>
          <w:szCs w:val="21"/>
        </w:rPr>
        <w:t>9.2.1 除非发生下列情况之一，评标委员会成员不得在评标中途更换：</w:t>
      </w:r>
    </w:p>
    <w:p>
      <w:pPr>
        <w:tabs>
          <w:tab w:val="left" w:pos="3234"/>
        </w:tabs>
        <w:spacing w:line="360" w:lineRule="auto"/>
        <w:ind w:firstLine="420" w:firstLineChars="200"/>
        <w:rPr>
          <w:rFonts w:ascii="宋体"/>
          <w:color w:val="auto"/>
          <w:szCs w:val="21"/>
        </w:rPr>
      </w:pPr>
      <w:r>
        <w:rPr>
          <w:rFonts w:hint="eastAsia" w:ascii="宋体"/>
          <w:color w:val="auto"/>
          <w:szCs w:val="21"/>
        </w:rPr>
        <w:t>（1）因不可抗拒的客观原因，不能到场或需要在评标中途退出评标活动。</w:t>
      </w:r>
    </w:p>
    <w:p>
      <w:pPr>
        <w:tabs>
          <w:tab w:val="left" w:pos="3234"/>
        </w:tabs>
        <w:spacing w:line="360" w:lineRule="auto"/>
        <w:ind w:firstLine="420" w:firstLineChars="200"/>
        <w:rPr>
          <w:rFonts w:ascii="宋体"/>
          <w:color w:val="auto"/>
          <w:szCs w:val="21"/>
        </w:rPr>
      </w:pPr>
      <w:r>
        <w:rPr>
          <w:rFonts w:hint="eastAsia" w:ascii="宋体"/>
          <w:color w:val="auto"/>
          <w:szCs w:val="21"/>
        </w:rPr>
        <w:t>（2）根据法律法规规定，评标委员会成员需要回避。</w:t>
      </w:r>
    </w:p>
    <w:p>
      <w:pPr>
        <w:tabs>
          <w:tab w:val="left" w:pos="3234"/>
        </w:tabs>
        <w:spacing w:line="360" w:lineRule="auto"/>
        <w:ind w:firstLine="420" w:firstLineChars="200"/>
        <w:rPr>
          <w:rFonts w:ascii="宋体"/>
          <w:color w:val="auto"/>
          <w:szCs w:val="21"/>
        </w:rPr>
      </w:pPr>
      <w:r>
        <w:rPr>
          <w:rFonts w:hint="eastAsia" w:ascii="宋体"/>
          <w:color w:val="auto"/>
          <w:szCs w:val="21"/>
        </w:rPr>
        <w:t>9.2.2 退出评标的评标委员会成员，其已完成的评标行为无效。由招标人根据本办法规定的评标委员会成员产生方式另行确定替代者进行评标。</w:t>
      </w:r>
    </w:p>
    <w:p>
      <w:pPr>
        <w:pStyle w:val="5"/>
        <w:rPr>
          <w:rFonts w:ascii="宋体" w:hAnsi="宋体"/>
          <w:b w:val="0"/>
          <w:color w:val="auto"/>
          <w:kern w:val="0"/>
          <w:szCs w:val="21"/>
        </w:rPr>
      </w:pPr>
      <w:bookmarkStart w:id="326" w:name="_Toc20110"/>
      <w:r>
        <w:rPr>
          <w:rFonts w:ascii="宋体" w:hAnsi="宋体"/>
          <w:color w:val="auto"/>
          <w:kern w:val="0"/>
          <w:szCs w:val="21"/>
        </w:rPr>
        <w:t>9.3</w:t>
      </w:r>
      <w:r>
        <w:rPr>
          <w:rFonts w:hint="eastAsia" w:ascii="宋体" w:hAnsi="宋体"/>
          <w:color w:val="auto"/>
          <w:kern w:val="0"/>
          <w:szCs w:val="21"/>
        </w:rPr>
        <w:t>记名投票</w:t>
      </w:r>
      <w:bookmarkEnd w:id="326"/>
    </w:p>
    <w:p>
      <w:pPr>
        <w:tabs>
          <w:tab w:val="left" w:pos="3234"/>
        </w:tabs>
        <w:spacing w:line="360" w:lineRule="auto"/>
        <w:ind w:firstLine="420" w:firstLineChars="200"/>
        <w:rPr>
          <w:rFonts w:ascii="宋体"/>
          <w:color w:val="auto"/>
          <w:szCs w:val="21"/>
        </w:rPr>
      </w:pPr>
      <w:r>
        <w:rPr>
          <w:rFonts w:hint="eastAsia" w:ascii="宋体"/>
          <w:color w:val="auto"/>
          <w:szCs w:val="21"/>
        </w:rPr>
        <w:t>在任何评标环节中，需评标委员会就某项定性的评审结论做出表决时，由评标委员会全体成员根据法律法规明确的依据，采取少数服从多数的原则，以记名投票方式表决。</w:t>
      </w:r>
    </w:p>
    <w:p>
      <w:pPr>
        <w:pStyle w:val="4"/>
        <w:rPr>
          <w:bCs/>
          <w:color w:val="auto"/>
        </w:rPr>
      </w:pPr>
      <w:bookmarkStart w:id="327" w:name="_Toc373227542"/>
      <w:bookmarkStart w:id="328" w:name="_Toc29285"/>
      <w:bookmarkStart w:id="329" w:name="_Toc368945513"/>
      <w:bookmarkStart w:id="330" w:name="_Toc358569511"/>
      <w:bookmarkStart w:id="331" w:name="_Toc373478868"/>
      <w:bookmarkStart w:id="332" w:name="_Toc469486613"/>
      <w:bookmarkStart w:id="333" w:name="_Toc373702048"/>
      <w:bookmarkStart w:id="334" w:name="_Toc459977369"/>
      <w:bookmarkStart w:id="335" w:name="_Toc373701483"/>
      <w:bookmarkStart w:id="336" w:name="_Toc455156403"/>
      <w:r>
        <w:rPr>
          <w:color w:val="auto"/>
        </w:rPr>
        <w:t xml:space="preserve">10 </w:t>
      </w:r>
      <w:r>
        <w:rPr>
          <w:rFonts w:hint="eastAsia"/>
          <w:color w:val="auto"/>
        </w:rPr>
        <w:t>补充条款</w:t>
      </w:r>
      <w:bookmarkEnd w:id="327"/>
      <w:bookmarkEnd w:id="328"/>
      <w:bookmarkEnd w:id="329"/>
      <w:bookmarkEnd w:id="330"/>
      <w:bookmarkEnd w:id="331"/>
      <w:bookmarkEnd w:id="332"/>
      <w:bookmarkEnd w:id="333"/>
      <w:bookmarkEnd w:id="334"/>
      <w:bookmarkEnd w:id="335"/>
      <w:bookmarkEnd w:id="336"/>
    </w:p>
    <w:p>
      <w:pPr>
        <w:adjustRightInd w:val="0"/>
        <w:snapToGrid w:val="0"/>
        <w:spacing w:line="460" w:lineRule="exact"/>
        <w:ind w:firstLine="420" w:firstLineChars="200"/>
        <w:rPr>
          <w:color w:val="auto"/>
          <w:szCs w:val="21"/>
        </w:rPr>
      </w:pPr>
      <w:r>
        <w:rPr>
          <w:rFonts w:hint="eastAsia"/>
          <w:color w:val="auto"/>
          <w:szCs w:val="21"/>
        </w:rPr>
        <w:t>根据《评标委员会和评标方法暂行规定》、《评标专家和评标专家库管理暂行办法》相关规定，评标委员会不得透露对投标文件的评审和比较、中标候选人的推荐情况以及与评标有关的其他情况。</w:t>
      </w:r>
    </w:p>
    <w:p>
      <w:pPr>
        <w:adjustRightInd w:val="0"/>
        <w:snapToGrid w:val="0"/>
        <w:spacing w:line="460" w:lineRule="exact"/>
        <w:ind w:firstLine="420" w:firstLineChars="200"/>
        <w:rPr>
          <w:color w:val="auto"/>
          <w:szCs w:val="21"/>
        </w:rPr>
      </w:pPr>
      <w:r>
        <w:rPr>
          <w:rFonts w:hint="eastAsia"/>
          <w:color w:val="auto"/>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left" w:pos="3234"/>
        </w:tabs>
        <w:spacing w:line="360" w:lineRule="auto"/>
        <w:ind w:firstLine="420" w:firstLineChars="200"/>
        <w:rPr>
          <w:rFonts w:ascii="宋体"/>
          <w:color w:val="auto"/>
          <w:szCs w:val="21"/>
        </w:rPr>
      </w:pPr>
    </w:p>
    <w:p>
      <w:pPr>
        <w:spacing w:line="360" w:lineRule="auto"/>
        <w:rPr>
          <w:rFonts w:ascii="宋体"/>
          <w:color w:val="auto"/>
          <w:szCs w:val="21"/>
        </w:rPr>
      </w:pPr>
      <w:r>
        <w:rPr>
          <w:rFonts w:hint="eastAsia" w:ascii="宋体"/>
          <w:color w:val="auto"/>
          <w:szCs w:val="21"/>
        </w:rPr>
        <w:t>附件1：否决投标条件一览表</w:t>
      </w:r>
    </w:p>
    <w:p>
      <w:pPr>
        <w:spacing w:line="360" w:lineRule="auto"/>
        <w:rPr>
          <w:rFonts w:ascii="宋体"/>
          <w:color w:val="auto"/>
          <w:szCs w:val="21"/>
        </w:rPr>
      </w:pPr>
      <w:r>
        <w:rPr>
          <w:rFonts w:hint="eastAsia" w:ascii="宋体"/>
          <w:color w:val="auto"/>
          <w:szCs w:val="21"/>
        </w:rPr>
        <w:t>附件2：《评标细则》</w:t>
      </w:r>
    </w:p>
    <w:p>
      <w:pPr>
        <w:pStyle w:val="4"/>
        <w:rPr>
          <w:rFonts w:ascii="宋体" w:hAnsi="宋体"/>
          <w:color w:val="auto"/>
          <w:kern w:val="0"/>
          <w:szCs w:val="21"/>
        </w:rPr>
      </w:pPr>
      <w:r>
        <w:rPr>
          <w:rFonts w:ascii="宋体"/>
          <w:color w:val="auto"/>
          <w:szCs w:val="21"/>
        </w:rPr>
        <w:br w:type="page"/>
      </w:r>
      <w:bookmarkStart w:id="337" w:name="_Toc15944"/>
      <w:r>
        <w:rPr>
          <w:rFonts w:hint="eastAsia"/>
          <w:color w:val="auto"/>
        </w:rPr>
        <w:t>附件</w:t>
      </w:r>
      <w:r>
        <w:rPr>
          <w:color w:val="auto"/>
        </w:rPr>
        <w:t>1</w:t>
      </w:r>
      <w:r>
        <w:rPr>
          <w:rFonts w:hint="eastAsia" w:ascii="宋体" w:hAnsi="宋体"/>
          <w:color w:val="auto"/>
          <w:kern w:val="0"/>
          <w:szCs w:val="21"/>
        </w:rPr>
        <w:t>否决投标条件</w:t>
      </w:r>
      <w:bookmarkEnd w:id="337"/>
    </w:p>
    <w:p>
      <w:pPr>
        <w:spacing w:line="360" w:lineRule="auto"/>
        <w:rPr>
          <w:color w:val="auto"/>
          <w:szCs w:val="21"/>
        </w:rPr>
      </w:pPr>
    </w:p>
    <w:p>
      <w:pPr>
        <w:pStyle w:val="5"/>
        <w:rPr>
          <w:rFonts w:ascii="宋体" w:hAnsi="宋体"/>
          <w:color w:val="auto"/>
          <w:kern w:val="0"/>
          <w:szCs w:val="21"/>
        </w:rPr>
      </w:pPr>
      <w:bookmarkStart w:id="338" w:name="_Toc23581"/>
      <w:r>
        <w:rPr>
          <w:rFonts w:ascii="宋体" w:hAnsi="宋体"/>
          <w:color w:val="auto"/>
          <w:kern w:val="0"/>
          <w:szCs w:val="21"/>
        </w:rPr>
        <w:t xml:space="preserve">1. </w:t>
      </w:r>
      <w:r>
        <w:rPr>
          <w:rFonts w:hint="eastAsia" w:ascii="宋体" w:hAnsi="宋体"/>
          <w:color w:val="auto"/>
          <w:kern w:val="0"/>
          <w:szCs w:val="21"/>
        </w:rPr>
        <w:t>总则</w:t>
      </w:r>
      <w:bookmarkEnd w:id="338"/>
    </w:p>
    <w:p>
      <w:pPr>
        <w:tabs>
          <w:tab w:val="left" w:pos="3234"/>
        </w:tabs>
        <w:spacing w:line="360" w:lineRule="auto"/>
        <w:ind w:firstLine="480"/>
        <w:rPr>
          <w:rFonts w:ascii="宋体"/>
          <w:color w:val="auto"/>
          <w:szCs w:val="21"/>
        </w:rPr>
      </w:pPr>
      <w:r>
        <w:rPr>
          <w:rFonts w:ascii="宋体"/>
          <w:color w:val="auto"/>
          <w:szCs w:val="21"/>
        </w:rPr>
        <w:t>本附件所集中列示的</w:t>
      </w:r>
      <w:r>
        <w:rPr>
          <w:rFonts w:hint="eastAsia" w:ascii="宋体"/>
          <w:color w:val="auto"/>
          <w:szCs w:val="21"/>
        </w:rPr>
        <w:t>否决投</w:t>
      </w:r>
      <w:r>
        <w:rPr>
          <w:rFonts w:ascii="宋体"/>
          <w:color w:val="auto"/>
          <w:szCs w:val="21"/>
        </w:rPr>
        <w:t>标条件，是本章</w:t>
      </w:r>
      <w:r>
        <w:rPr>
          <w:rFonts w:hint="eastAsia" w:ascii="宋体"/>
          <w:color w:val="auto"/>
          <w:szCs w:val="21"/>
        </w:rPr>
        <w:t>“</w:t>
      </w:r>
      <w:r>
        <w:rPr>
          <w:rFonts w:ascii="宋体"/>
          <w:color w:val="auto"/>
          <w:szCs w:val="21"/>
        </w:rPr>
        <w:t>评标办法</w:t>
      </w:r>
      <w:r>
        <w:rPr>
          <w:rFonts w:hint="eastAsia" w:ascii="宋体"/>
          <w:color w:val="auto"/>
          <w:szCs w:val="21"/>
        </w:rPr>
        <w:t>”</w:t>
      </w:r>
      <w:r>
        <w:rPr>
          <w:rFonts w:ascii="宋体"/>
          <w:color w:val="auto"/>
          <w:szCs w:val="21"/>
        </w:rPr>
        <w:t>的组成部分，是对第二章</w:t>
      </w:r>
      <w:r>
        <w:rPr>
          <w:rFonts w:hint="eastAsia" w:ascii="宋体"/>
          <w:color w:val="auto"/>
          <w:szCs w:val="21"/>
        </w:rPr>
        <w:t>“</w:t>
      </w:r>
      <w:r>
        <w:rPr>
          <w:rFonts w:ascii="宋体"/>
          <w:color w:val="auto"/>
          <w:szCs w:val="21"/>
        </w:rPr>
        <w:t>投标人须知</w:t>
      </w:r>
      <w:r>
        <w:rPr>
          <w:rFonts w:hint="eastAsia" w:ascii="宋体"/>
          <w:color w:val="auto"/>
          <w:szCs w:val="21"/>
        </w:rPr>
        <w:t>”</w:t>
      </w:r>
      <w:r>
        <w:rPr>
          <w:rFonts w:ascii="宋体"/>
          <w:color w:val="auto"/>
          <w:szCs w:val="21"/>
        </w:rPr>
        <w:t>和本</w:t>
      </w:r>
      <w:bookmarkStart w:id="339" w:name="_Toc21704"/>
      <w:bookmarkStart w:id="340" w:name="_Toc387474146"/>
      <w:bookmarkStart w:id="341" w:name="_Toc30223"/>
      <w:bookmarkStart w:id="342" w:name="_Toc22318"/>
      <w:bookmarkStart w:id="343" w:name="_Toc5271"/>
      <w:bookmarkStart w:id="344" w:name="_Toc462184046"/>
      <w:bookmarkStart w:id="345" w:name="_Toc10068"/>
      <w:bookmarkStart w:id="346" w:name="_Toc19396"/>
      <w:bookmarkStart w:id="347" w:name="_Toc26276"/>
      <w:bookmarkStart w:id="348" w:name="_Toc32103"/>
      <w:bookmarkStart w:id="349" w:name="_Toc4572"/>
      <w:bookmarkStart w:id="350" w:name="_Toc21029"/>
      <w:bookmarkStart w:id="351" w:name="_Toc16384"/>
      <w:r>
        <w:rPr>
          <w:rFonts w:ascii="宋体"/>
          <w:color w:val="auto"/>
          <w:szCs w:val="21"/>
        </w:rPr>
        <w:t>章正文部分所规定的</w:t>
      </w:r>
      <w:r>
        <w:rPr>
          <w:rFonts w:hint="eastAsia" w:ascii="宋体"/>
          <w:color w:val="auto"/>
          <w:szCs w:val="21"/>
        </w:rPr>
        <w:t>否决投</w:t>
      </w:r>
      <w:bookmarkEnd w:id="339"/>
      <w:bookmarkEnd w:id="340"/>
      <w:bookmarkEnd w:id="341"/>
      <w:bookmarkEnd w:id="342"/>
      <w:bookmarkEnd w:id="343"/>
      <w:bookmarkEnd w:id="344"/>
      <w:bookmarkEnd w:id="345"/>
      <w:bookmarkEnd w:id="346"/>
      <w:bookmarkEnd w:id="347"/>
      <w:bookmarkEnd w:id="348"/>
      <w:bookmarkEnd w:id="349"/>
      <w:bookmarkEnd w:id="350"/>
      <w:r>
        <w:rPr>
          <w:rFonts w:ascii="宋体"/>
          <w:color w:val="auto"/>
          <w:szCs w:val="21"/>
        </w:rPr>
        <w:t>标</w:t>
      </w:r>
      <w:bookmarkEnd w:id="351"/>
      <w:r>
        <w:rPr>
          <w:rFonts w:ascii="宋体"/>
          <w:color w:val="auto"/>
          <w:szCs w:val="21"/>
        </w:rPr>
        <w:t>条件的总结和补充，如果出现相互矛盾的情况，以第二章</w:t>
      </w:r>
      <w:r>
        <w:rPr>
          <w:rFonts w:hint="eastAsia" w:ascii="宋体"/>
          <w:color w:val="auto"/>
          <w:szCs w:val="21"/>
        </w:rPr>
        <w:t>“</w:t>
      </w:r>
      <w:r>
        <w:rPr>
          <w:rFonts w:ascii="宋体"/>
          <w:color w:val="auto"/>
          <w:szCs w:val="21"/>
        </w:rPr>
        <w:t>投标人须知</w:t>
      </w:r>
      <w:r>
        <w:rPr>
          <w:rFonts w:hint="eastAsia" w:ascii="宋体"/>
          <w:color w:val="auto"/>
          <w:szCs w:val="21"/>
        </w:rPr>
        <w:t>”</w:t>
      </w:r>
      <w:r>
        <w:rPr>
          <w:rFonts w:ascii="宋体"/>
          <w:color w:val="auto"/>
          <w:szCs w:val="21"/>
        </w:rPr>
        <w:t>和本章正文部分的规定为准。</w:t>
      </w:r>
    </w:p>
    <w:p>
      <w:pPr>
        <w:pStyle w:val="5"/>
        <w:rPr>
          <w:rFonts w:ascii="宋体" w:hAnsi="宋体"/>
          <w:color w:val="auto"/>
          <w:kern w:val="0"/>
          <w:szCs w:val="21"/>
        </w:rPr>
      </w:pPr>
      <w:bookmarkStart w:id="352" w:name="_Toc18198"/>
      <w:r>
        <w:rPr>
          <w:rFonts w:ascii="宋体" w:hAnsi="宋体"/>
          <w:color w:val="auto"/>
          <w:kern w:val="0"/>
          <w:szCs w:val="21"/>
        </w:rPr>
        <w:t xml:space="preserve">2. </w:t>
      </w:r>
      <w:r>
        <w:rPr>
          <w:rFonts w:hint="eastAsia" w:ascii="宋体" w:hAnsi="宋体"/>
          <w:color w:val="auto"/>
          <w:kern w:val="0"/>
          <w:szCs w:val="21"/>
        </w:rPr>
        <w:t>否决投标条件</w:t>
      </w:r>
      <w:bookmarkEnd w:id="352"/>
    </w:p>
    <w:p>
      <w:pPr>
        <w:tabs>
          <w:tab w:val="left" w:pos="3234"/>
        </w:tabs>
        <w:spacing w:line="360" w:lineRule="auto"/>
        <w:ind w:firstLine="413" w:firstLineChars="196"/>
        <w:rPr>
          <w:rFonts w:ascii="宋体"/>
          <w:b/>
          <w:color w:val="auto"/>
          <w:szCs w:val="21"/>
        </w:rPr>
      </w:pPr>
      <w:r>
        <w:rPr>
          <w:rFonts w:ascii="宋体"/>
          <w:b/>
          <w:color w:val="auto"/>
          <w:szCs w:val="21"/>
        </w:rPr>
        <w:t>投标人或其投标文件有下列情形之一的，其投标</w:t>
      </w:r>
      <w:r>
        <w:rPr>
          <w:rFonts w:hint="eastAsia" w:ascii="宋体"/>
          <w:b/>
          <w:color w:val="auto"/>
          <w:szCs w:val="21"/>
        </w:rPr>
        <w:t>应当予以否决</w:t>
      </w:r>
      <w:r>
        <w:rPr>
          <w:rFonts w:ascii="宋体"/>
          <w:b/>
          <w:color w:val="auto"/>
          <w:szCs w:val="21"/>
        </w:rPr>
        <w:t>：</w:t>
      </w:r>
    </w:p>
    <w:p>
      <w:pPr>
        <w:tabs>
          <w:tab w:val="left" w:pos="3234"/>
        </w:tabs>
        <w:spacing w:line="360" w:lineRule="auto"/>
        <w:ind w:firstLine="420" w:firstLineChars="200"/>
        <w:rPr>
          <w:rFonts w:ascii="宋体"/>
          <w:color w:val="auto"/>
          <w:szCs w:val="21"/>
        </w:rPr>
      </w:pPr>
      <w:r>
        <w:rPr>
          <w:rFonts w:hint="eastAsia" w:ascii="宋体"/>
          <w:color w:val="auto"/>
          <w:szCs w:val="21"/>
        </w:rPr>
        <w:t>（1）</w:t>
      </w:r>
      <w:r>
        <w:rPr>
          <w:rFonts w:ascii="宋体"/>
          <w:color w:val="auto"/>
          <w:szCs w:val="21"/>
        </w:rPr>
        <w:t>第二章</w:t>
      </w:r>
      <w:r>
        <w:rPr>
          <w:rFonts w:hint="eastAsia" w:ascii="宋体"/>
          <w:color w:val="auto"/>
          <w:szCs w:val="21"/>
        </w:rPr>
        <w:t>“</w:t>
      </w:r>
      <w:r>
        <w:rPr>
          <w:rFonts w:ascii="宋体"/>
          <w:color w:val="auto"/>
          <w:szCs w:val="21"/>
        </w:rPr>
        <w:t>投标人须知</w:t>
      </w:r>
      <w:r>
        <w:rPr>
          <w:rFonts w:hint="eastAsia" w:ascii="宋体"/>
          <w:color w:val="auto"/>
          <w:szCs w:val="21"/>
        </w:rPr>
        <w:t>”</w:t>
      </w:r>
      <w:r>
        <w:rPr>
          <w:rFonts w:ascii="宋体"/>
          <w:color w:val="auto"/>
          <w:szCs w:val="21"/>
        </w:rPr>
        <w:t>第 1.4.</w:t>
      </w:r>
      <w:r>
        <w:rPr>
          <w:rFonts w:hint="eastAsia" w:ascii="宋体"/>
          <w:color w:val="auto"/>
          <w:szCs w:val="21"/>
        </w:rPr>
        <w:t>2、1.4.3条款</w:t>
      </w:r>
      <w:r>
        <w:rPr>
          <w:rFonts w:ascii="宋体"/>
          <w:color w:val="auto"/>
          <w:szCs w:val="21"/>
        </w:rPr>
        <w:t>规定的任何一种情形的</w:t>
      </w:r>
      <w:r>
        <w:rPr>
          <w:rFonts w:hint="eastAsia" w:ascii="宋体"/>
          <w:color w:val="auto"/>
          <w:szCs w:val="21"/>
        </w:rPr>
        <w:t>；</w:t>
      </w:r>
    </w:p>
    <w:p>
      <w:pPr>
        <w:tabs>
          <w:tab w:val="left" w:pos="3234"/>
        </w:tabs>
        <w:spacing w:line="360" w:lineRule="auto"/>
        <w:ind w:firstLine="420" w:firstLineChars="200"/>
        <w:rPr>
          <w:rFonts w:ascii="宋体"/>
          <w:color w:val="auto"/>
          <w:szCs w:val="21"/>
        </w:rPr>
      </w:pPr>
      <w:r>
        <w:rPr>
          <w:rFonts w:hint="eastAsia" w:ascii="宋体"/>
          <w:color w:val="auto"/>
          <w:szCs w:val="21"/>
        </w:rPr>
        <w:t>（2）投标人有串通投标或弄虚作假或有其他违反有关招标投标法律、法规、规章行为的；</w:t>
      </w:r>
    </w:p>
    <w:p>
      <w:pPr>
        <w:tabs>
          <w:tab w:val="left" w:pos="3234"/>
        </w:tabs>
        <w:spacing w:line="360" w:lineRule="auto"/>
        <w:ind w:firstLine="480"/>
        <w:rPr>
          <w:rFonts w:ascii="宋体"/>
          <w:color w:val="auto"/>
          <w:szCs w:val="21"/>
        </w:rPr>
      </w:pPr>
      <w:r>
        <w:rPr>
          <w:rFonts w:hint="eastAsia" w:cs="宋体"/>
          <w:color w:val="auto"/>
        </w:rPr>
        <w:t>（</w:t>
      </w:r>
      <w:r>
        <w:rPr>
          <w:rFonts w:cs="宋体"/>
          <w:color w:val="auto"/>
        </w:rPr>
        <w:t>3</w:t>
      </w:r>
      <w:r>
        <w:rPr>
          <w:rFonts w:hint="eastAsia" w:cs="宋体"/>
          <w:color w:val="auto"/>
        </w:rPr>
        <w:t>）投标文件未按第二章“投标人须知”第4.1.1条款和4.1.2条款要求进行密封和标志的；</w:t>
      </w:r>
    </w:p>
    <w:p>
      <w:pPr>
        <w:tabs>
          <w:tab w:val="left" w:pos="3234"/>
        </w:tabs>
        <w:spacing w:line="360" w:lineRule="auto"/>
        <w:ind w:firstLine="480"/>
        <w:rPr>
          <w:rFonts w:ascii="宋体"/>
          <w:color w:val="auto"/>
          <w:szCs w:val="21"/>
        </w:rPr>
      </w:pPr>
      <w:r>
        <w:rPr>
          <w:rFonts w:hint="eastAsia" w:ascii="宋体"/>
          <w:color w:val="auto"/>
          <w:szCs w:val="21"/>
        </w:rPr>
        <w:t>（</w:t>
      </w:r>
      <w:r>
        <w:rPr>
          <w:rFonts w:ascii="宋体"/>
          <w:color w:val="auto"/>
          <w:szCs w:val="21"/>
        </w:rPr>
        <w:t>4</w:t>
      </w:r>
      <w:r>
        <w:rPr>
          <w:rFonts w:hint="eastAsia" w:ascii="宋体"/>
          <w:color w:val="auto"/>
          <w:szCs w:val="21"/>
        </w:rPr>
        <w:t>）未通过本章评标办法前附表2.1规定的初步评审标准所列的任何一项内容的；</w:t>
      </w:r>
    </w:p>
    <w:p>
      <w:pPr>
        <w:tabs>
          <w:tab w:val="left" w:pos="3234"/>
        </w:tabs>
        <w:spacing w:line="360" w:lineRule="auto"/>
        <w:ind w:firstLine="480"/>
        <w:rPr>
          <w:rFonts w:hAnsi="宋体"/>
          <w:color w:val="auto"/>
        </w:rPr>
      </w:pPr>
      <w:r>
        <w:rPr>
          <w:rFonts w:hint="eastAsia" w:hAnsi="宋体"/>
          <w:color w:val="auto"/>
        </w:rPr>
        <w:t>（</w:t>
      </w:r>
      <w:r>
        <w:rPr>
          <w:rFonts w:hAnsi="宋体"/>
          <w:color w:val="auto"/>
        </w:rPr>
        <w:t>5</w:t>
      </w:r>
      <w:r>
        <w:rPr>
          <w:rFonts w:hint="eastAsia" w:hAnsi="宋体"/>
          <w:color w:val="auto"/>
        </w:rPr>
        <w:t>）在技术标评审中未能达到合格标准的；</w:t>
      </w:r>
    </w:p>
    <w:p>
      <w:pPr>
        <w:tabs>
          <w:tab w:val="left" w:pos="3234"/>
        </w:tabs>
        <w:spacing w:line="360" w:lineRule="auto"/>
        <w:ind w:firstLine="480"/>
        <w:rPr>
          <w:rFonts w:hAnsi="宋体"/>
          <w:color w:val="auto"/>
        </w:rPr>
      </w:pPr>
      <w:r>
        <w:rPr>
          <w:rFonts w:hint="eastAsia" w:hAnsi="宋体"/>
          <w:color w:val="auto"/>
        </w:rPr>
        <w:t>（</w:t>
      </w:r>
      <w:r>
        <w:rPr>
          <w:rFonts w:hAnsi="宋体"/>
          <w:color w:val="auto"/>
        </w:rPr>
        <w:t>6</w:t>
      </w:r>
      <w:r>
        <w:rPr>
          <w:rFonts w:hint="eastAsia" w:hAnsi="宋体"/>
          <w:color w:val="auto"/>
        </w:rPr>
        <w:t>）投标人未按照招标文件第二章投标人须知第</w:t>
      </w:r>
      <w:r>
        <w:rPr>
          <w:rFonts w:hAnsi="宋体"/>
          <w:color w:val="auto"/>
        </w:rPr>
        <w:t>3.4</w:t>
      </w:r>
      <w:r>
        <w:rPr>
          <w:rFonts w:hint="eastAsia" w:hAnsi="宋体"/>
          <w:color w:val="auto"/>
        </w:rPr>
        <w:t>条的要求提供投标保证金的或未按规定提交投标保证金证明材料的；</w:t>
      </w:r>
    </w:p>
    <w:p>
      <w:pPr>
        <w:tabs>
          <w:tab w:val="left" w:pos="3234"/>
        </w:tabs>
        <w:spacing w:line="360" w:lineRule="auto"/>
        <w:ind w:firstLine="480"/>
        <w:rPr>
          <w:rFonts w:ascii="宋体"/>
          <w:color w:val="auto"/>
          <w:szCs w:val="21"/>
        </w:rPr>
      </w:pPr>
      <w:r>
        <w:rPr>
          <w:rFonts w:hint="eastAsia" w:ascii="宋体"/>
          <w:color w:val="auto"/>
          <w:szCs w:val="21"/>
        </w:rPr>
        <w:t>（</w:t>
      </w:r>
      <w:r>
        <w:rPr>
          <w:rFonts w:ascii="宋体"/>
          <w:color w:val="auto"/>
          <w:szCs w:val="21"/>
        </w:rPr>
        <w:t>7</w:t>
      </w:r>
      <w:r>
        <w:rPr>
          <w:rFonts w:hint="eastAsia" w:ascii="宋体"/>
          <w:color w:val="auto"/>
          <w:szCs w:val="21"/>
        </w:rPr>
        <w:t>）</w:t>
      </w:r>
      <w:r>
        <w:rPr>
          <w:rFonts w:ascii="宋体"/>
          <w:color w:val="auto"/>
          <w:szCs w:val="21"/>
        </w:rPr>
        <w:t>不按</w:t>
      </w:r>
      <w:r>
        <w:rPr>
          <w:rFonts w:hint="eastAsia" w:ascii="宋体"/>
          <w:color w:val="auto"/>
          <w:szCs w:val="21"/>
        </w:rPr>
        <w:t>本章第6条款规定对</w:t>
      </w:r>
      <w:r>
        <w:rPr>
          <w:rFonts w:ascii="宋体"/>
          <w:color w:val="auto"/>
          <w:szCs w:val="21"/>
        </w:rPr>
        <w:t>评标委员会</w:t>
      </w:r>
      <w:r>
        <w:rPr>
          <w:rFonts w:hint="eastAsia" w:ascii="宋体"/>
          <w:color w:val="auto"/>
          <w:szCs w:val="21"/>
        </w:rPr>
        <w:t>提出的有关投标文件存在问题进行</w:t>
      </w:r>
      <w:r>
        <w:rPr>
          <w:rFonts w:ascii="宋体"/>
          <w:color w:val="auto"/>
          <w:szCs w:val="21"/>
        </w:rPr>
        <w:t>澄清、说明或补正的</w:t>
      </w:r>
      <w:r>
        <w:rPr>
          <w:rFonts w:hint="eastAsia" w:ascii="宋体"/>
          <w:color w:val="auto"/>
          <w:szCs w:val="21"/>
        </w:rPr>
        <w:t>；</w:t>
      </w:r>
    </w:p>
    <w:p>
      <w:pPr>
        <w:tabs>
          <w:tab w:val="left" w:pos="3234"/>
        </w:tabs>
        <w:spacing w:line="360" w:lineRule="auto"/>
        <w:ind w:firstLine="480"/>
        <w:rPr>
          <w:rFonts w:hAnsi="宋体"/>
          <w:color w:val="auto"/>
        </w:rPr>
      </w:pPr>
      <w:r>
        <w:rPr>
          <w:rFonts w:hint="eastAsia" w:hAnsi="宋体"/>
          <w:color w:val="auto"/>
        </w:rPr>
        <w:t>（</w:t>
      </w:r>
      <w:r>
        <w:rPr>
          <w:rFonts w:hAnsi="宋体"/>
          <w:color w:val="auto"/>
        </w:rPr>
        <w:t>8</w:t>
      </w:r>
      <w:r>
        <w:rPr>
          <w:rFonts w:hint="eastAsia" w:hAnsi="宋体"/>
          <w:color w:val="auto"/>
        </w:rPr>
        <w:t>）投标文件的关键内容字迹模糊、辩认不清的；</w:t>
      </w:r>
    </w:p>
    <w:p>
      <w:pPr>
        <w:tabs>
          <w:tab w:val="left" w:pos="3234"/>
        </w:tabs>
        <w:spacing w:line="360" w:lineRule="auto"/>
        <w:ind w:firstLine="480"/>
        <w:rPr>
          <w:rFonts w:ascii="宋体"/>
          <w:color w:val="auto"/>
          <w:szCs w:val="21"/>
        </w:rPr>
      </w:pPr>
      <w:r>
        <w:rPr>
          <w:rFonts w:hint="eastAsia" w:hAnsi="宋体"/>
          <w:color w:val="auto"/>
        </w:rPr>
        <w:t>（</w:t>
      </w:r>
      <w:r>
        <w:rPr>
          <w:rFonts w:hAnsi="宋体"/>
          <w:color w:val="auto"/>
        </w:rPr>
        <w:t>9</w:t>
      </w:r>
      <w:r>
        <w:rPr>
          <w:rFonts w:hint="eastAsia" w:hAnsi="宋体"/>
          <w:color w:val="auto"/>
        </w:rPr>
        <w:t>）组成联合体投标的，投标文件未附联合体各方共同投标协议书的；</w:t>
      </w:r>
    </w:p>
    <w:p>
      <w:pPr>
        <w:tabs>
          <w:tab w:val="left" w:pos="3234"/>
        </w:tabs>
        <w:spacing w:line="360" w:lineRule="auto"/>
        <w:ind w:firstLine="420" w:firstLineChars="200"/>
        <w:rPr>
          <w:rFonts w:ascii="宋体" w:hAnsi="宋体"/>
          <w:color w:val="auto"/>
        </w:rPr>
      </w:pPr>
      <w:r>
        <w:rPr>
          <w:rFonts w:hint="eastAsia" w:ascii="宋体"/>
          <w:color w:val="auto"/>
          <w:szCs w:val="21"/>
        </w:rPr>
        <w:t>（</w:t>
      </w:r>
      <w:r>
        <w:rPr>
          <w:rFonts w:ascii="宋体"/>
          <w:color w:val="auto"/>
          <w:szCs w:val="21"/>
        </w:rPr>
        <w:t>10</w:t>
      </w:r>
      <w:r>
        <w:rPr>
          <w:rFonts w:hint="eastAsia" w:ascii="宋体"/>
          <w:color w:val="auto"/>
          <w:szCs w:val="21"/>
        </w:rPr>
        <w:t>）</w:t>
      </w:r>
      <w:r>
        <w:rPr>
          <w:rFonts w:hint="eastAsia" w:ascii="宋体" w:hAnsi="宋体"/>
          <w:color w:val="auto"/>
        </w:rPr>
        <w:t>不按第二章投标须知前附表第</w:t>
      </w:r>
      <w:r>
        <w:rPr>
          <w:rFonts w:ascii="宋体" w:hAnsi="宋体"/>
          <w:color w:val="auto"/>
        </w:rPr>
        <w:t>3.1</w:t>
      </w:r>
      <w:r>
        <w:rPr>
          <w:rFonts w:hint="eastAsia" w:ascii="宋体" w:hAnsi="宋体"/>
          <w:color w:val="auto"/>
        </w:rPr>
        <w:t>条内容提供资料的；</w:t>
      </w:r>
    </w:p>
    <w:p>
      <w:pPr>
        <w:tabs>
          <w:tab w:val="left" w:pos="3234"/>
        </w:tabs>
        <w:spacing w:line="360" w:lineRule="auto"/>
        <w:ind w:firstLine="480"/>
        <w:rPr>
          <w:rFonts w:ascii="宋体"/>
          <w:color w:val="auto"/>
          <w:szCs w:val="21"/>
        </w:rPr>
      </w:pPr>
      <w:r>
        <w:rPr>
          <w:rFonts w:hint="eastAsia" w:ascii="宋体"/>
          <w:color w:val="auto"/>
          <w:szCs w:val="21"/>
        </w:rPr>
        <w:t>（</w:t>
      </w:r>
      <w:r>
        <w:rPr>
          <w:rFonts w:ascii="宋体"/>
          <w:color w:val="auto"/>
          <w:szCs w:val="21"/>
        </w:rPr>
        <w:t>11</w:t>
      </w:r>
      <w:r>
        <w:rPr>
          <w:rFonts w:hint="eastAsia" w:ascii="宋体"/>
          <w:color w:val="auto"/>
          <w:szCs w:val="21"/>
        </w:rPr>
        <w:t>）不按本章第4.3.3条款规定对评标委员会提出的有关投标文件的错误进行修正或不接受修正后的内容和价格的；</w:t>
      </w:r>
    </w:p>
    <w:p>
      <w:pPr>
        <w:tabs>
          <w:tab w:val="left" w:pos="3234"/>
        </w:tabs>
        <w:spacing w:line="360" w:lineRule="auto"/>
        <w:ind w:firstLine="420" w:firstLineChars="200"/>
        <w:rPr>
          <w:rFonts w:ascii="宋体"/>
          <w:color w:val="auto"/>
          <w:szCs w:val="21"/>
        </w:rPr>
      </w:pPr>
      <w:r>
        <w:rPr>
          <w:rFonts w:hint="eastAsia" w:ascii="宋体"/>
          <w:color w:val="auto"/>
          <w:szCs w:val="21"/>
        </w:rPr>
        <w:t>（</w:t>
      </w:r>
      <w:r>
        <w:rPr>
          <w:rFonts w:ascii="宋体"/>
          <w:color w:val="auto"/>
          <w:szCs w:val="21"/>
        </w:rPr>
        <w:t>12</w:t>
      </w:r>
      <w:r>
        <w:rPr>
          <w:rFonts w:hint="eastAsia" w:ascii="宋体"/>
          <w:color w:val="auto"/>
          <w:szCs w:val="21"/>
        </w:rPr>
        <w:t>）</w:t>
      </w:r>
      <w:r>
        <w:rPr>
          <w:rFonts w:ascii="宋体"/>
          <w:color w:val="auto"/>
          <w:szCs w:val="21"/>
        </w:rPr>
        <w:t>投标</w:t>
      </w:r>
      <w:r>
        <w:rPr>
          <w:rFonts w:hint="eastAsia" w:ascii="宋体"/>
          <w:color w:val="auto"/>
          <w:szCs w:val="21"/>
        </w:rPr>
        <w:t>报价超出招标文件规定的投标报价合理范围上限</w:t>
      </w:r>
      <w:r>
        <w:rPr>
          <w:rFonts w:ascii="宋体"/>
          <w:color w:val="auto"/>
          <w:szCs w:val="21"/>
        </w:rPr>
        <w:t>的</w:t>
      </w:r>
      <w:r>
        <w:rPr>
          <w:rFonts w:hint="eastAsia" w:ascii="宋体"/>
          <w:color w:val="auto"/>
          <w:szCs w:val="21"/>
        </w:rPr>
        <w:t>；</w:t>
      </w:r>
    </w:p>
    <w:p>
      <w:pPr>
        <w:tabs>
          <w:tab w:val="left" w:pos="3234"/>
        </w:tabs>
        <w:spacing w:line="360" w:lineRule="auto"/>
        <w:ind w:firstLine="420" w:firstLineChars="200"/>
        <w:rPr>
          <w:rFonts w:ascii="宋体"/>
          <w:color w:val="auto"/>
          <w:szCs w:val="21"/>
        </w:rPr>
      </w:pPr>
      <w:r>
        <w:rPr>
          <w:rFonts w:hint="eastAsia" w:ascii="宋体"/>
          <w:color w:val="auto"/>
          <w:szCs w:val="21"/>
        </w:rPr>
        <w:t>（13）投标文件中存在不利于招标人利益的投标承诺的；</w:t>
      </w:r>
    </w:p>
    <w:p>
      <w:pPr>
        <w:tabs>
          <w:tab w:val="left" w:pos="3234"/>
        </w:tabs>
        <w:spacing w:line="360" w:lineRule="auto"/>
        <w:ind w:firstLine="420" w:firstLineChars="200"/>
        <w:rPr>
          <w:rFonts w:ascii="宋体" w:hAnsi="宋体"/>
          <w:color w:val="auto"/>
        </w:rPr>
      </w:pPr>
      <w:r>
        <w:rPr>
          <w:rFonts w:hint="eastAsia" w:ascii="宋体" w:hAnsi="宋体"/>
          <w:color w:val="auto"/>
        </w:rPr>
        <w:t>（</w:t>
      </w:r>
      <w:r>
        <w:rPr>
          <w:rFonts w:ascii="宋体" w:hAnsi="宋体"/>
          <w:color w:val="auto"/>
        </w:rPr>
        <w:t>14）投标人不具备独立法人资格或具备独立法人资格但就本工程提交一个以上的投标文件的；</w:t>
      </w:r>
    </w:p>
    <w:p>
      <w:pPr>
        <w:tabs>
          <w:tab w:val="left" w:pos="3234"/>
        </w:tabs>
        <w:spacing w:line="360" w:lineRule="auto"/>
        <w:ind w:firstLine="420" w:firstLineChars="200"/>
        <w:rPr>
          <w:rFonts w:ascii="宋体" w:hAnsi="宋体"/>
          <w:color w:val="auto"/>
        </w:rPr>
      </w:pPr>
      <w:r>
        <w:rPr>
          <w:rFonts w:hint="eastAsia" w:ascii="宋体" w:hAnsi="宋体"/>
          <w:color w:val="auto"/>
        </w:rPr>
        <w:t>（</w:t>
      </w:r>
      <w:r>
        <w:rPr>
          <w:rFonts w:ascii="宋体" w:hAnsi="宋体"/>
          <w:color w:val="auto"/>
        </w:rPr>
        <w:t>15）投标</w:t>
      </w:r>
      <w:r>
        <w:rPr>
          <w:rFonts w:hint="eastAsia" w:ascii="宋体" w:hAnsi="宋体"/>
          <w:color w:val="auto"/>
        </w:rPr>
        <w:t>文件实质上没有响应招标文件的要求的；</w:t>
      </w:r>
    </w:p>
    <w:p>
      <w:pPr>
        <w:tabs>
          <w:tab w:val="left" w:pos="3234"/>
        </w:tabs>
        <w:spacing w:line="360" w:lineRule="auto"/>
        <w:ind w:firstLine="420" w:firstLineChars="200"/>
        <w:rPr>
          <w:rFonts w:ascii="宋体" w:hAnsi="宋体"/>
          <w:color w:val="auto"/>
        </w:rPr>
      </w:pPr>
      <w:r>
        <w:rPr>
          <w:rFonts w:hint="eastAsia" w:hAnsi="宋体"/>
          <w:color w:val="auto"/>
        </w:rPr>
        <w:t>（16）</w:t>
      </w:r>
    </w:p>
    <w:p>
      <w:pPr>
        <w:tabs>
          <w:tab w:val="left" w:pos="3234"/>
        </w:tabs>
        <w:spacing w:line="360" w:lineRule="auto"/>
        <w:ind w:firstLine="420" w:firstLineChars="200"/>
        <w:rPr>
          <w:rFonts w:ascii="宋体"/>
          <w:color w:val="auto"/>
          <w:szCs w:val="21"/>
        </w:rPr>
      </w:pPr>
      <w:r>
        <w:rPr>
          <w:rFonts w:hint="eastAsia" w:ascii="宋体" w:hAnsi="宋体"/>
          <w:color w:val="auto"/>
        </w:rPr>
        <w:t>（17）法规规定的其他否决投标条款；</w:t>
      </w:r>
    </w:p>
    <w:p>
      <w:pPr>
        <w:tabs>
          <w:tab w:val="left" w:pos="3234"/>
        </w:tabs>
        <w:spacing w:line="360" w:lineRule="auto"/>
        <w:ind w:firstLine="420" w:firstLineChars="200"/>
        <w:rPr>
          <w:rFonts w:ascii="宋体"/>
          <w:color w:val="auto"/>
          <w:szCs w:val="21"/>
        </w:rPr>
      </w:pPr>
      <w:r>
        <w:rPr>
          <w:rFonts w:hint="eastAsia" w:ascii="宋体"/>
          <w:color w:val="auto"/>
          <w:szCs w:val="21"/>
        </w:rPr>
        <w:t>（18）其他：。</w:t>
      </w:r>
    </w:p>
    <w:p>
      <w:pPr>
        <w:pStyle w:val="2"/>
        <w:spacing w:line="360" w:lineRule="auto"/>
        <w:rPr>
          <w:b/>
          <w:bCs/>
          <w:color w:val="auto"/>
        </w:rPr>
      </w:pPr>
      <w:r>
        <w:rPr>
          <w:rFonts w:hint="eastAsia" w:cs="宋体"/>
          <w:b/>
          <w:bCs/>
          <w:color w:val="auto"/>
        </w:rPr>
        <w:t>备注：</w:t>
      </w:r>
    </w:p>
    <w:p>
      <w:pPr>
        <w:pStyle w:val="2"/>
        <w:spacing w:line="360" w:lineRule="auto"/>
        <w:ind w:firstLine="420" w:firstLineChars="200"/>
        <w:rPr>
          <w:color w:val="auto"/>
        </w:rPr>
      </w:pPr>
      <w:r>
        <w:rPr>
          <w:color w:val="auto"/>
        </w:rPr>
        <w:t>1</w:t>
      </w:r>
      <w:r>
        <w:rPr>
          <w:rFonts w:hint="eastAsia" w:cs="宋体"/>
          <w:color w:val="auto"/>
        </w:rPr>
        <w:t>、如果工程所在地招投标监督管理部门要求评标委员会对判定为否决投标的投标文件说明否决投标情况的，应增加</w:t>
      </w:r>
      <w:r>
        <w:rPr>
          <w:color w:val="auto"/>
        </w:rPr>
        <w:t>“</w:t>
      </w:r>
      <w:r>
        <w:rPr>
          <w:rFonts w:hint="eastAsia" w:cs="宋体"/>
          <w:color w:val="auto"/>
        </w:rPr>
        <w:t>否决投标情况说明表</w:t>
      </w:r>
      <w:r>
        <w:rPr>
          <w:color w:val="auto"/>
        </w:rPr>
        <w:t>”</w:t>
      </w:r>
      <w:r>
        <w:rPr>
          <w:rFonts w:hint="eastAsia" w:cs="宋体"/>
          <w:color w:val="auto"/>
        </w:rPr>
        <w:t>格式，否决投标情况说明应当对照招标文件规定的否决投标条件以及投标文件存在的具体问题，并在中标候选人公示时予以公开。</w:t>
      </w:r>
    </w:p>
    <w:p>
      <w:pPr>
        <w:pStyle w:val="2"/>
        <w:spacing w:line="360" w:lineRule="auto"/>
        <w:ind w:firstLine="420" w:firstLineChars="200"/>
        <w:rPr>
          <w:color w:val="auto"/>
        </w:rPr>
      </w:pPr>
      <w:r>
        <w:rPr>
          <w:color w:val="auto"/>
        </w:rPr>
        <w:t>2</w:t>
      </w:r>
      <w:r>
        <w:rPr>
          <w:rFonts w:hint="eastAsia" w:cs="宋体"/>
          <w:color w:val="auto"/>
        </w:rPr>
        <w:t>、招标人可根据招标项目实际情况对上述否决投标情况进行调整，但不应与第二章</w:t>
      </w:r>
      <w:r>
        <w:rPr>
          <w:color w:val="auto"/>
        </w:rPr>
        <w:t>“</w:t>
      </w:r>
      <w:r>
        <w:rPr>
          <w:rFonts w:hint="eastAsia" w:cs="宋体"/>
          <w:color w:val="auto"/>
        </w:rPr>
        <w:t>投标人须知</w:t>
      </w:r>
      <w:r>
        <w:rPr>
          <w:color w:val="auto"/>
        </w:rPr>
        <w:t>”</w:t>
      </w:r>
      <w:r>
        <w:rPr>
          <w:rFonts w:hint="eastAsia" w:cs="宋体"/>
          <w:color w:val="auto"/>
        </w:rPr>
        <w:t>和本章正文部分包括的否决投标条件抵触，如果出现相互矛盾的情况，以第二章</w:t>
      </w:r>
      <w:r>
        <w:rPr>
          <w:color w:val="auto"/>
        </w:rPr>
        <w:t>“</w:t>
      </w:r>
      <w:r>
        <w:rPr>
          <w:rFonts w:hint="eastAsia" w:cs="宋体"/>
          <w:color w:val="auto"/>
        </w:rPr>
        <w:t>投标人须知</w:t>
      </w:r>
      <w:r>
        <w:rPr>
          <w:color w:val="auto"/>
        </w:rPr>
        <w:t>”</w:t>
      </w:r>
      <w:r>
        <w:rPr>
          <w:rFonts w:hint="eastAsia" w:cs="宋体"/>
          <w:color w:val="auto"/>
        </w:rPr>
        <w:t>和本章正文部分的规定为准。</w:t>
      </w:r>
    </w:p>
    <w:p>
      <w:pPr>
        <w:spacing w:line="360" w:lineRule="auto"/>
        <w:rPr>
          <w:rFonts w:ascii="宋体"/>
          <w:color w:val="auto"/>
          <w:szCs w:val="21"/>
        </w:rPr>
      </w:pPr>
    </w:p>
    <w:p>
      <w:pPr>
        <w:pStyle w:val="4"/>
        <w:rPr>
          <w:rFonts w:ascii="宋体" w:hAnsi="宋体" w:eastAsia="宋体"/>
          <w:color w:val="auto"/>
          <w:szCs w:val="21"/>
        </w:rPr>
      </w:pPr>
      <w:r>
        <w:rPr>
          <w:rFonts w:hint="eastAsia"/>
          <w:color w:val="auto"/>
          <w:szCs w:val="21"/>
        </w:rPr>
        <w:br w:type="page"/>
      </w:r>
      <w:bookmarkStart w:id="353" w:name="_Toc7667"/>
      <w:r>
        <w:rPr>
          <w:rFonts w:hint="eastAsia"/>
          <w:color w:val="auto"/>
        </w:rPr>
        <w:t>附件</w:t>
      </w:r>
      <w:r>
        <w:rPr>
          <w:color w:val="auto"/>
        </w:rPr>
        <w:t>2</w:t>
      </w:r>
      <w:r>
        <w:rPr>
          <w:rFonts w:hint="eastAsia" w:ascii="宋体" w:hAnsi="宋体" w:eastAsia="宋体"/>
          <w:color w:val="auto"/>
          <w:szCs w:val="21"/>
        </w:rPr>
        <w:t>评标细则</w:t>
      </w:r>
      <w:bookmarkEnd w:id="353"/>
    </w:p>
    <w:p>
      <w:pPr>
        <w:spacing w:line="360" w:lineRule="auto"/>
        <w:rPr>
          <w:color w:val="auto"/>
          <w:szCs w:val="21"/>
        </w:rPr>
      </w:pPr>
    </w:p>
    <w:p>
      <w:pPr>
        <w:pStyle w:val="6"/>
        <w:rPr>
          <w:b w:val="0"/>
          <w:bCs w:val="0"/>
          <w:color w:val="auto"/>
          <w:szCs w:val="21"/>
        </w:rPr>
      </w:pPr>
      <w:r>
        <w:rPr>
          <w:rFonts w:hint="eastAsia"/>
          <w:b w:val="0"/>
          <w:bCs w:val="0"/>
          <w:color w:val="auto"/>
          <w:szCs w:val="21"/>
        </w:rPr>
        <w:t>一、评标依据</w:t>
      </w:r>
    </w:p>
    <w:p>
      <w:pPr>
        <w:tabs>
          <w:tab w:val="left" w:pos="3234"/>
        </w:tabs>
        <w:spacing w:line="360" w:lineRule="auto"/>
        <w:ind w:firstLine="420" w:firstLineChars="200"/>
        <w:rPr>
          <w:rFonts w:ascii="宋体"/>
          <w:color w:val="auto"/>
          <w:szCs w:val="21"/>
        </w:rPr>
      </w:pPr>
      <w:r>
        <w:rPr>
          <w:rFonts w:hint="eastAsia" w:ascii="宋体"/>
          <w:color w:val="auto"/>
          <w:szCs w:val="21"/>
        </w:rPr>
        <w:t>（一）《中华人民共和国招标投标法》《中华人民共和国招标投标法实施条例》等法律、法规；</w:t>
      </w:r>
    </w:p>
    <w:p>
      <w:pPr>
        <w:tabs>
          <w:tab w:val="left" w:pos="3234"/>
        </w:tabs>
        <w:spacing w:line="360" w:lineRule="auto"/>
        <w:ind w:firstLine="420" w:firstLineChars="200"/>
        <w:rPr>
          <w:rFonts w:ascii="宋体"/>
          <w:color w:val="auto"/>
          <w:szCs w:val="21"/>
        </w:rPr>
      </w:pPr>
      <w:r>
        <w:rPr>
          <w:rFonts w:hint="eastAsia" w:ascii="宋体"/>
          <w:color w:val="auto"/>
          <w:szCs w:val="21"/>
        </w:rPr>
        <w:t>（二）本项目</w:t>
      </w:r>
      <w:bookmarkStart w:id="354" w:name="_Toc7594"/>
      <w:bookmarkStart w:id="355" w:name="_Toc19967"/>
      <w:bookmarkStart w:id="356" w:name="_Toc20230"/>
      <w:bookmarkStart w:id="357" w:name="_Toc15776"/>
      <w:bookmarkStart w:id="358" w:name="_Toc20982"/>
      <w:bookmarkStart w:id="359" w:name="_Toc3343"/>
      <w:bookmarkStart w:id="360" w:name="_Toc22475"/>
      <w:bookmarkStart w:id="361" w:name="_Toc8911"/>
      <w:bookmarkStart w:id="362" w:name="_Toc462184047"/>
      <w:bookmarkStart w:id="363" w:name="_Toc31079"/>
      <w:bookmarkStart w:id="364" w:name="_Toc2903"/>
      <w:bookmarkStart w:id="365" w:name="_Toc30750"/>
      <w:r>
        <w:rPr>
          <w:rFonts w:hint="eastAsia" w:ascii="宋体"/>
          <w:color w:val="auto"/>
          <w:szCs w:val="21"/>
        </w:rPr>
        <w:t>《招标文件》。</w:t>
      </w:r>
    </w:p>
    <w:bookmarkEnd w:id="354"/>
    <w:bookmarkEnd w:id="355"/>
    <w:bookmarkEnd w:id="356"/>
    <w:bookmarkEnd w:id="357"/>
    <w:bookmarkEnd w:id="358"/>
    <w:bookmarkEnd w:id="359"/>
    <w:bookmarkEnd w:id="360"/>
    <w:bookmarkEnd w:id="361"/>
    <w:bookmarkEnd w:id="362"/>
    <w:bookmarkEnd w:id="363"/>
    <w:bookmarkEnd w:id="364"/>
    <w:bookmarkEnd w:id="365"/>
    <w:p>
      <w:pPr>
        <w:pStyle w:val="6"/>
        <w:rPr>
          <w:b w:val="0"/>
          <w:bCs w:val="0"/>
          <w:color w:val="auto"/>
          <w:szCs w:val="21"/>
        </w:rPr>
      </w:pPr>
      <w:r>
        <w:rPr>
          <w:rFonts w:hint="eastAsia"/>
          <w:b w:val="0"/>
          <w:bCs w:val="0"/>
          <w:color w:val="auto"/>
          <w:szCs w:val="21"/>
        </w:rPr>
        <w:t>二、</w:t>
      </w:r>
      <w:bookmarkStart w:id="366" w:name="_Toc19882"/>
      <w:bookmarkStart w:id="367" w:name="_Toc7695"/>
      <w:bookmarkStart w:id="368" w:name="_Toc9124"/>
      <w:bookmarkStart w:id="369" w:name="_Toc462184048"/>
      <w:bookmarkStart w:id="370" w:name="_Toc460246918"/>
      <w:bookmarkStart w:id="371" w:name="_Toc13059"/>
      <w:bookmarkStart w:id="372" w:name="_Toc22403"/>
      <w:bookmarkStart w:id="373" w:name="_Toc694"/>
      <w:bookmarkStart w:id="374" w:name="_Toc17702"/>
      <w:bookmarkStart w:id="375" w:name="_Toc14646"/>
      <w:bookmarkStart w:id="376" w:name="_Toc17815"/>
      <w:bookmarkStart w:id="377" w:name="_Toc21458"/>
      <w:bookmarkStart w:id="378" w:name="_Toc4582"/>
      <w:r>
        <w:rPr>
          <w:rFonts w:hint="eastAsia"/>
          <w:b w:val="0"/>
          <w:bCs w:val="0"/>
          <w:color w:val="auto"/>
          <w:szCs w:val="21"/>
        </w:rPr>
        <w:t>评标方法</w:t>
      </w:r>
    </w:p>
    <w:p>
      <w:pPr>
        <w:tabs>
          <w:tab w:val="left" w:pos="3234"/>
        </w:tabs>
        <w:spacing w:line="360" w:lineRule="auto"/>
        <w:ind w:firstLine="420" w:firstLineChars="200"/>
        <w:rPr>
          <w:rFonts w:ascii="宋体"/>
          <w:color w:val="auto"/>
          <w:szCs w:val="21"/>
        </w:rPr>
      </w:pPr>
      <w:r>
        <w:rPr>
          <w:rFonts w:hint="eastAsia" w:ascii="宋体"/>
          <w:color w:val="auto"/>
          <w:szCs w:val="21"/>
        </w:rPr>
        <w:t>本</w:t>
      </w:r>
      <w:bookmarkEnd w:id="366"/>
      <w:bookmarkEnd w:id="367"/>
      <w:bookmarkEnd w:id="368"/>
      <w:bookmarkEnd w:id="369"/>
      <w:bookmarkEnd w:id="370"/>
      <w:bookmarkEnd w:id="371"/>
      <w:bookmarkEnd w:id="372"/>
      <w:bookmarkEnd w:id="373"/>
      <w:bookmarkEnd w:id="374"/>
      <w:bookmarkEnd w:id="375"/>
      <w:bookmarkEnd w:id="376"/>
      <w:bookmarkEnd w:id="377"/>
      <w:bookmarkEnd w:id="378"/>
      <w:r>
        <w:rPr>
          <w:rFonts w:hint="eastAsia" w:ascii="宋体"/>
          <w:color w:val="auto"/>
          <w:szCs w:val="21"/>
        </w:rPr>
        <w:t>招标项目采用的评标办法为综合评估法。评审内容包括商务标、技术标两部分。评审总分满分100分，其中商务标满分</w:t>
      </w:r>
      <w:bookmarkStart w:id="379" w:name="_Toc27654"/>
      <w:bookmarkStart w:id="380" w:name="_Toc28440"/>
      <w:bookmarkStart w:id="381" w:name="_Toc460246919"/>
      <w:bookmarkStart w:id="382" w:name="_Toc6940"/>
      <w:bookmarkStart w:id="383" w:name="_Toc25512"/>
      <w:bookmarkStart w:id="384" w:name="_Toc4512"/>
      <w:bookmarkStart w:id="385" w:name="_Toc10732"/>
      <w:bookmarkStart w:id="386" w:name="_Toc26403"/>
      <w:bookmarkStart w:id="387" w:name="_Toc462184049"/>
      <w:bookmarkStart w:id="388" w:name="_Toc8772"/>
      <w:bookmarkStart w:id="389" w:name="_Toc7589"/>
      <w:bookmarkStart w:id="390" w:name="_Toc5194"/>
      <w:bookmarkStart w:id="391" w:name="_Toc3535"/>
      <w:r>
        <w:rPr>
          <w:rFonts w:hint="eastAsia" w:ascii="宋体"/>
          <w:color w:val="auto"/>
          <w:szCs w:val="21"/>
          <w:u w:val="single"/>
        </w:rPr>
        <w:t>50</w:t>
      </w:r>
      <w:r>
        <w:rPr>
          <w:rFonts w:hint="eastAsia" w:ascii="宋体"/>
          <w:color w:val="auto"/>
          <w:szCs w:val="21"/>
        </w:rPr>
        <w:t>分（</w:t>
      </w:r>
      <w:bookmarkEnd w:id="379"/>
      <w:bookmarkEnd w:id="380"/>
      <w:bookmarkEnd w:id="381"/>
      <w:bookmarkEnd w:id="382"/>
      <w:bookmarkEnd w:id="383"/>
      <w:bookmarkEnd w:id="384"/>
      <w:bookmarkEnd w:id="385"/>
      <w:bookmarkEnd w:id="386"/>
      <w:bookmarkEnd w:id="387"/>
      <w:bookmarkEnd w:id="388"/>
      <w:bookmarkEnd w:id="389"/>
      <w:bookmarkEnd w:id="390"/>
      <w:bookmarkEnd w:id="391"/>
      <w:r>
        <w:rPr>
          <w:rFonts w:hint="eastAsia" w:ascii="宋体"/>
          <w:color w:val="auto"/>
          <w:szCs w:val="21"/>
        </w:rPr>
        <w:t>50分）、技术标满分</w:t>
      </w:r>
      <w:r>
        <w:rPr>
          <w:rFonts w:hint="eastAsia" w:ascii="宋体"/>
          <w:color w:val="auto"/>
          <w:szCs w:val="21"/>
          <w:u w:val="single"/>
        </w:rPr>
        <w:t>50</w:t>
      </w:r>
      <w:r>
        <w:rPr>
          <w:rFonts w:hint="eastAsia" w:ascii="宋体"/>
          <w:color w:val="auto"/>
          <w:szCs w:val="21"/>
        </w:rPr>
        <w:t>分（50分）。</w:t>
      </w:r>
    </w:p>
    <w:p>
      <w:pPr>
        <w:pStyle w:val="6"/>
        <w:rPr>
          <w:b w:val="0"/>
          <w:bCs w:val="0"/>
          <w:color w:val="auto"/>
          <w:szCs w:val="21"/>
        </w:rPr>
      </w:pPr>
      <w:r>
        <w:rPr>
          <w:rFonts w:hint="eastAsia"/>
          <w:b w:val="0"/>
          <w:bCs w:val="0"/>
          <w:color w:val="auto"/>
          <w:szCs w:val="21"/>
        </w:rPr>
        <w:t>三、评标程序</w:t>
      </w:r>
    </w:p>
    <w:p>
      <w:pPr>
        <w:tabs>
          <w:tab w:val="left" w:pos="3234"/>
        </w:tabs>
        <w:spacing w:line="360" w:lineRule="auto"/>
        <w:ind w:firstLine="420" w:firstLineChars="200"/>
        <w:rPr>
          <w:rFonts w:ascii="宋体"/>
          <w:color w:val="auto"/>
          <w:szCs w:val="21"/>
        </w:rPr>
      </w:pPr>
      <w:r>
        <w:rPr>
          <w:rFonts w:hint="eastAsia" w:ascii="宋体"/>
          <w:color w:val="auto"/>
          <w:szCs w:val="21"/>
        </w:rPr>
        <w:sym w:font="Wingdings 2" w:char="0052"/>
      </w:r>
      <w:r>
        <w:rPr>
          <w:rFonts w:hint="eastAsia" w:ascii="宋体"/>
          <w:color w:val="auto"/>
          <w:szCs w:val="21"/>
        </w:rPr>
        <w:t xml:space="preserve">适用于资格后审项目： </w:t>
      </w:r>
      <w:r>
        <w:rPr>
          <w:rFonts w:hint="eastAsia" w:ascii="宋体"/>
          <w:color w:val="auto"/>
          <w:szCs w:val="21"/>
          <w:u w:val="single"/>
        </w:rPr>
        <w:t xml:space="preserve">  资格评审、形式评审、投标函响应性评审、技术标响应性评审、商务标响应性评审、详细评审  </w:t>
      </w:r>
      <w:r>
        <w:rPr>
          <w:rFonts w:hint="eastAsia" w:ascii="宋体"/>
          <w:color w:val="auto"/>
          <w:szCs w:val="21"/>
        </w:rPr>
        <w:t xml:space="preserve"> 。</w:t>
      </w:r>
    </w:p>
    <w:p>
      <w:pPr>
        <w:pStyle w:val="6"/>
        <w:rPr>
          <w:b w:val="0"/>
          <w:bCs w:val="0"/>
          <w:color w:val="auto"/>
          <w:szCs w:val="21"/>
        </w:rPr>
      </w:pPr>
      <w:r>
        <w:rPr>
          <w:rFonts w:hint="eastAsia"/>
          <w:b w:val="0"/>
          <w:bCs w:val="0"/>
          <w:color w:val="auto"/>
          <w:szCs w:val="21"/>
        </w:rPr>
        <w:t>四、评审细则详见本章</w:t>
      </w:r>
      <w:r>
        <w:rPr>
          <w:rFonts w:hint="eastAsia" w:ascii="宋体" w:hAnsi="宋体"/>
          <w:color w:val="auto"/>
          <w:szCs w:val="21"/>
        </w:rPr>
        <w:t>评标办法前附表</w:t>
      </w:r>
      <w:r>
        <w:rPr>
          <w:rFonts w:hint="eastAsia"/>
          <w:b w:val="0"/>
          <w:bCs w:val="0"/>
          <w:color w:val="auto"/>
          <w:szCs w:val="21"/>
        </w:rPr>
        <w:t>。</w:t>
      </w:r>
    </w:p>
    <w:p>
      <w:pPr>
        <w:pStyle w:val="6"/>
        <w:rPr>
          <w:b w:val="0"/>
          <w:bCs w:val="0"/>
          <w:color w:val="auto"/>
          <w:szCs w:val="21"/>
        </w:rPr>
      </w:pPr>
      <w:r>
        <w:rPr>
          <w:rFonts w:hint="eastAsia"/>
          <w:b w:val="0"/>
          <w:bCs w:val="0"/>
          <w:color w:val="auto"/>
          <w:szCs w:val="21"/>
        </w:rPr>
        <w:t>五、确定中标人或推荐中标候选人</w:t>
      </w:r>
    </w:p>
    <w:p>
      <w:pPr>
        <w:tabs>
          <w:tab w:val="left" w:pos="3234"/>
        </w:tabs>
        <w:spacing w:line="360" w:lineRule="auto"/>
        <w:ind w:firstLine="420" w:firstLineChars="200"/>
        <w:rPr>
          <w:rFonts w:ascii="宋体"/>
          <w:color w:val="auto"/>
          <w:szCs w:val="21"/>
        </w:rPr>
      </w:pPr>
      <w:r>
        <w:rPr>
          <w:rFonts w:hint="eastAsia" w:ascii="宋体"/>
          <w:color w:val="auto"/>
          <w:szCs w:val="21"/>
        </w:rPr>
        <w:t>投标人最终投标评审得分=技术标得分＋商务标得分（其</w:t>
      </w:r>
      <w:bookmarkStart w:id="392" w:name="_Toc25768"/>
      <w:bookmarkStart w:id="393" w:name="_Toc15502"/>
      <w:bookmarkStart w:id="394" w:name="_Toc11848"/>
      <w:bookmarkStart w:id="395" w:name="_Toc22478"/>
      <w:bookmarkStart w:id="396" w:name="_Toc15547"/>
      <w:bookmarkStart w:id="397" w:name="_Toc10653"/>
      <w:bookmarkStart w:id="398" w:name="_Toc12272"/>
      <w:bookmarkStart w:id="399" w:name="_Toc2570"/>
      <w:bookmarkStart w:id="400" w:name="_Toc16242"/>
      <w:bookmarkStart w:id="401" w:name="_Toc462184051"/>
      <w:bookmarkStart w:id="402" w:name="_Toc6095"/>
      <w:bookmarkStart w:id="403" w:name="_Toc25561"/>
      <w:bookmarkStart w:id="404" w:name="_Toc460246921"/>
      <w:r>
        <w:rPr>
          <w:rFonts w:hint="eastAsia" w:ascii="宋体"/>
          <w:color w:val="auto"/>
          <w:szCs w:val="21"/>
        </w:rPr>
        <w:t>中，</w:t>
      </w:r>
      <w:bookmarkEnd w:id="392"/>
      <w:bookmarkEnd w:id="393"/>
      <w:bookmarkEnd w:id="394"/>
      <w:bookmarkEnd w:id="395"/>
      <w:bookmarkEnd w:id="396"/>
      <w:bookmarkEnd w:id="397"/>
      <w:bookmarkEnd w:id="398"/>
      <w:bookmarkEnd w:id="399"/>
      <w:bookmarkEnd w:id="400"/>
      <w:bookmarkEnd w:id="401"/>
      <w:bookmarkEnd w:id="402"/>
      <w:bookmarkEnd w:id="403"/>
      <w:bookmarkEnd w:id="404"/>
      <w:bookmarkStart w:id="405" w:name="_Toc7974"/>
      <w:bookmarkStart w:id="406" w:name="_Toc19194"/>
      <w:bookmarkStart w:id="407" w:name="_Toc9780"/>
      <w:bookmarkStart w:id="408" w:name="_Toc12740"/>
      <w:bookmarkStart w:id="409" w:name="_Toc15884"/>
      <w:bookmarkStart w:id="410" w:name="_Toc3915"/>
      <w:bookmarkStart w:id="411" w:name="_Toc21791"/>
      <w:bookmarkStart w:id="412" w:name="_Toc462184058"/>
      <w:bookmarkStart w:id="413" w:name="_Toc8668"/>
      <w:bookmarkStart w:id="414" w:name="_Toc460246928"/>
      <w:bookmarkStart w:id="415" w:name="_Toc16075"/>
      <w:bookmarkStart w:id="416" w:name="_Toc6149"/>
      <w:bookmarkStart w:id="417" w:name="_Toc9963"/>
      <w:r>
        <w:rPr>
          <w:rFonts w:hint="eastAsia" w:ascii="宋体"/>
          <w:color w:val="auto"/>
          <w:szCs w:val="21"/>
        </w:rPr>
        <w:t>技术标、商务标评审过程评分分值计算保留小数点后四位，</w:t>
      </w:r>
      <w:bookmarkEnd w:id="405"/>
      <w:bookmarkEnd w:id="406"/>
      <w:bookmarkEnd w:id="407"/>
      <w:bookmarkEnd w:id="408"/>
      <w:bookmarkEnd w:id="409"/>
      <w:bookmarkEnd w:id="410"/>
      <w:bookmarkEnd w:id="411"/>
      <w:bookmarkEnd w:id="412"/>
      <w:bookmarkEnd w:id="413"/>
      <w:bookmarkEnd w:id="414"/>
      <w:bookmarkEnd w:id="415"/>
      <w:bookmarkEnd w:id="416"/>
      <w:bookmarkEnd w:id="417"/>
      <w:r>
        <w:rPr>
          <w:rFonts w:hint="eastAsia" w:ascii="宋体"/>
          <w:color w:val="auto"/>
          <w:szCs w:val="21"/>
        </w:rPr>
        <w:t xml:space="preserve">第5位四舍五入，投标人汇总得分保留小数点后四位 “四舍五入”。）。评标委员会根据招标文件规定，按投标人最终得分从高到低的排序，确定中标人或推荐中标候选人。投标评审得分相同时，以投标报价低者排序优先；投标评审得分和投标报价均相同时，以技术标得分高者排序优先；投标评审得分、投标报价和技术标得分均相同时，由评标委员会以记名投票方式确定。 </w:t>
      </w:r>
    </w:p>
    <w:p>
      <w:pPr>
        <w:tabs>
          <w:tab w:val="left" w:pos="3234"/>
        </w:tabs>
        <w:spacing w:line="360" w:lineRule="auto"/>
        <w:ind w:firstLine="482"/>
        <w:rPr>
          <w:rFonts w:ascii="宋体"/>
          <w:b/>
          <w:bCs/>
          <w:color w:val="auto"/>
          <w:spacing w:val="-4"/>
          <w:szCs w:val="21"/>
        </w:rPr>
      </w:pPr>
      <w:r>
        <w:rPr>
          <w:rFonts w:hint="eastAsia" w:ascii="宋体"/>
          <w:b/>
          <w:bCs/>
          <w:color w:val="auto"/>
          <w:spacing w:val="-4"/>
          <w:szCs w:val="21"/>
        </w:rPr>
        <w:t>本办法由招标人负责解释。评标过程如有异常情况，由评标委员会集体讨论决定。</w:t>
      </w:r>
    </w:p>
    <w:p>
      <w:pPr>
        <w:rPr>
          <w:rFonts w:ascii="宋体"/>
          <w:b/>
          <w:color w:val="auto"/>
          <w:szCs w:val="21"/>
        </w:rPr>
      </w:pPr>
    </w:p>
    <w:p>
      <w:pPr>
        <w:rPr>
          <w:color w:val="auto"/>
        </w:rPr>
      </w:pPr>
    </w:p>
    <w:p>
      <w:pPr>
        <w:rPr>
          <w:color w:val="auto"/>
        </w:rPr>
      </w:pPr>
    </w:p>
    <w:p>
      <w:pPr>
        <w:rPr>
          <w:color w:val="auto"/>
        </w:rPr>
      </w:pPr>
    </w:p>
    <w:p>
      <w:pPr>
        <w:rPr>
          <w:color w:val="auto"/>
        </w:rPr>
      </w:pPr>
    </w:p>
    <w:p>
      <w:pPr>
        <w:spacing w:line="440" w:lineRule="exact"/>
        <w:rPr>
          <w:color w:val="auto"/>
        </w:rPr>
        <w:sectPr>
          <w:pgSz w:w="11906" w:h="16838"/>
          <w:pgMar w:top="1440" w:right="1440" w:bottom="1797" w:left="1440" w:header="851" w:footer="851" w:gutter="0"/>
          <w:cols w:space="720" w:num="1"/>
          <w:docGrid w:linePitch="312" w:charSpace="0"/>
        </w:sectPr>
      </w:pPr>
    </w:p>
    <w:p>
      <w:pPr>
        <w:pStyle w:val="5"/>
        <w:rPr>
          <w:rFonts w:ascii="宋体" w:hAnsi="宋体"/>
          <w:b w:val="0"/>
          <w:bCs w:val="0"/>
          <w:color w:val="auto"/>
          <w:kern w:val="0"/>
          <w:szCs w:val="21"/>
        </w:rPr>
      </w:pPr>
      <w:bookmarkStart w:id="418" w:name="_Toc25199"/>
      <w:r>
        <w:rPr>
          <w:rFonts w:hint="eastAsia" w:ascii="宋体" w:hAnsi="宋体"/>
          <w:color w:val="auto"/>
          <w:kern w:val="0"/>
          <w:szCs w:val="21"/>
        </w:rPr>
        <w:t>附表</w:t>
      </w:r>
      <w:r>
        <w:rPr>
          <w:rFonts w:ascii="宋体" w:hAnsi="宋体"/>
          <w:color w:val="auto"/>
          <w:kern w:val="0"/>
          <w:szCs w:val="21"/>
        </w:rPr>
        <w:t>A</w:t>
      </w: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：投标单位签到表</w:t>
      </w:r>
      <w:bookmarkEnd w:id="418"/>
    </w:p>
    <w:p>
      <w:pPr>
        <w:adjustRightInd w:val="0"/>
        <w:snapToGrid w:val="0"/>
        <w:jc w:val="center"/>
        <w:rPr>
          <w:rFonts w:eastAsia="黑体"/>
          <w:color w:val="auto"/>
          <w:sz w:val="28"/>
          <w:szCs w:val="28"/>
        </w:rPr>
      </w:pPr>
      <w:r>
        <w:rPr>
          <w:rFonts w:hint="eastAsia" w:eastAsia="黑体" w:cs="黑体"/>
          <w:color w:val="auto"/>
          <w:sz w:val="28"/>
          <w:szCs w:val="28"/>
        </w:rPr>
        <w:t>投标单位签到表</w:t>
      </w:r>
    </w:p>
    <w:p>
      <w:pPr>
        <w:spacing w:afterLines="30"/>
        <w:rPr>
          <w:rFonts w:cs="宋体"/>
          <w:color w:val="auto"/>
        </w:rPr>
      </w:pPr>
    </w:p>
    <w:p>
      <w:pPr>
        <w:spacing w:afterLines="30"/>
        <w:rPr>
          <w:color w:val="auto"/>
        </w:rPr>
      </w:pPr>
      <w:r>
        <w:rPr>
          <w:rFonts w:hint="eastAsia" w:cs="宋体"/>
          <w:color w:val="auto"/>
        </w:rPr>
        <w:t>项目名称：（项目名称）项目招标编号：开标时间：年月日</w:t>
      </w:r>
    </w:p>
    <w:p>
      <w:pPr>
        <w:spacing w:afterLines="30"/>
        <w:rPr>
          <w:color w:val="auto"/>
        </w:rPr>
      </w:pPr>
      <w:r>
        <w:rPr>
          <w:rFonts w:hint="eastAsia" w:cs="宋体"/>
          <w:color w:val="auto"/>
        </w:rPr>
        <w:t>招标人：招标代理机构：招标代理员身份证号：</w:t>
      </w:r>
    </w:p>
    <w:tbl>
      <w:tblPr>
        <w:tblStyle w:val="48"/>
        <w:tblpPr w:leftFromText="180" w:rightFromText="180" w:vertAnchor="text" w:horzAnchor="margin" w:tblpY="524"/>
        <w:tblOverlap w:val="never"/>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3284"/>
        <w:gridCol w:w="1260"/>
        <w:gridCol w:w="2895"/>
        <w:gridCol w:w="1185"/>
        <w:gridCol w:w="82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586" w:type="dxa"/>
            <w:vMerge w:val="restart"/>
            <w:vAlign w:val="center"/>
          </w:tcPr>
          <w:p>
            <w:pPr>
              <w:spacing w:line="280" w:lineRule="exact"/>
              <w:jc w:val="center"/>
              <w:rPr>
                <w:color w:val="auto"/>
              </w:rPr>
            </w:pPr>
            <w:r>
              <w:rPr>
                <w:rFonts w:hint="eastAsia" w:cs="宋体"/>
                <w:color w:val="auto"/>
              </w:rPr>
              <w:t>序号</w:t>
            </w:r>
          </w:p>
        </w:tc>
        <w:tc>
          <w:tcPr>
            <w:tcW w:w="3284" w:type="dxa"/>
            <w:vMerge w:val="restart"/>
            <w:vAlign w:val="center"/>
          </w:tcPr>
          <w:p>
            <w:pPr>
              <w:spacing w:line="280" w:lineRule="exact"/>
              <w:jc w:val="center"/>
              <w:rPr>
                <w:color w:val="auto"/>
              </w:rPr>
            </w:pPr>
            <w:r>
              <w:rPr>
                <w:rFonts w:hint="eastAsia" w:cs="宋体"/>
                <w:color w:val="auto"/>
              </w:rPr>
              <w:t>投标单位</w:t>
            </w:r>
          </w:p>
        </w:tc>
        <w:tc>
          <w:tcPr>
            <w:tcW w:w="5340" w:type="dxa"/>
            <w:gridSpan w:val="3"/>
          </w:tcPr>
          <w:p>
            <w:pPr>
              <w:spacing w:line="280" w:lineRule="exact"/>
              <w:jc w:val="center"/>
              <w:rPr>
                <w:color w:val="auto"/>
              </w:rPr>
            </w:pPr>
            <w:r>
              <w:rPr>
                <w:rFonts w:hint="eastAsia" w:cs="宋体"/>
                <w:color w:val="auto"/>
              </w:rPr>
              <w:t>专职投标员</w:t>
            </w:r>
          </w:p>
        </w:tc>
        <w:tc>
          <w:tcPr>
            <w:tcW w:w="821" w:type="dxa"/>
            <w:vMerge w:val="restart"/>
            <w:vAlign w:val="center"/>
          </w:tcPr>
          <w:p>
            <w:pPr>
              <w:spacing w:line="280" w:lineRule="exact"/>
              <w:jc w:val="center"/>
              <w:rPr>
                <w:color w:val="auto"/>
              </w:rPr>
            </w:pPr>
            <w:r>
              <w:rPr>
                <w:rFonts w:hint="eastAsia" w:cs="宋体"/>
                <w:color w:val="auto"/>
              </w:rPr>
              <w:t>核查</w:t>
            </w:r>
          </w:p>
          <w:p>
            <w:pPr>
              <w:spacing w:line="280" w:lineRule="exact"/>
              <w:jc w:val="center"/>
              <w:rPr>
                <w:color w:val="auto"/>
              </w:rPr>
            </w:pPr>
            <w:r>
              <w:rPr>
                <w:rFonts w:hint="eastAsia" w:cs="宋体"/>
                <w:color w:val="auto"/>
              </w:rPr>
              <w:t>结论</w:t>
            </w:r>
          </w:p>
        </w:tc>
        <w:tc>
          <w:tcPr>
            <w:tcW w:w="1559" w:type="dxa"/>
            <w:vMerge w:val="restart"/>
            <w:vAlign w:val="center"/>
          </w:tcPr>
          <w:p>
            <w:pPr>
              <w:spacing w:line="280" w:lineRule="exact"/>
              <w:jc w:val="center"/>
              <w:rPr>
                <w:color w:val="auto"/>
              </w:rPr>
            </w:pPr>
            <w:r>
              <w:rPr>
                <w:rFonts w:hint="eastAsia" w:cs="宋体"/>
                <w:color w:val="auto"/>
              </w:rPr>
              <w:t>专职投标员签字确认</w:t>
            </w:r>
          </w:p>
        </w:tc>
        <w:tc>
          <w:tcPr>
            <w:tcW w:w="2126" w:type="dxa"/>
            <w:vMerge w:val="restart"/>
          </w:tcPr>
          <w:p>
            <w:pPr>
              <w:spacing w:line="280" w:lineRule="exact"/>
              <w:jc w:val="center"/>
              <w:rPr>
                <w:color w:val="auto"/>
              </w:rPr>
            </w:pPr>
            <w:r>
              <w:rPr>
                <w:rFonts w:hint="eastAsia" w:cs="宋体"/>
                <w:color w:val="auto"/>
              </w:rPr>
              <w:t>验证专职投标员与投标文件中专职投标员是否一致</w:t>
            </w:r>
          </w:p>
          <w:p>
            <w:pPr>
              <w:spacing w:line="280" w:lineRule="exact"/>
              <w:jc w:val="center"/>
              <w:rPr>
                <w:rFonts w:cs="宋体"/>
                <w:color w:val="auto"/>
              </w:rPr>
            </w:pPr>
            <w:r>
              <w:rPr>
                <w:rFonts w:hint="eastAsia" w:cs="宋体"/>
                <w:color w:val="auto"/>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exact"/>
        </w:trPr>
        <w:tc>
          <w:tcPr>
            <w:tcW w:w="586" w:type="dxa"/>
            <w:vMerge w:val="continue"/>
            <w:vAlign w:val="center"/>
          </w:tcPr>
          <w:p>
            <w:pPr>
              <w:spacing w:line="200" w:lineRule="exact"/>
              <w:jc w:val="center"/>
              <w:rPr>
                <w:color w:val="auto"/>
              </w:rPr>
            </w:pPr>
          </w:p>
        </w:tc>
        <w:tc>
          <w:tcPr>
            <w:tcW w:w="3284" w:type="dxa"/>
            <w:vMerge w:val="continue"/>
            <w:vAlign w:val="center"/>
          </w:tcPr>
          <w:p>
            <w:pPr>
              <w:spacing w:line="200" w:lineRule="exact"/>
              <w:jc w:val="center"/>
              <w:rPr>
                <w:color w:val="auto"/>
              </w:rPr>
            </w:pPr>
          </w:p>
        </w:tc>
        <w:tc>
          <w:tcPr>
            <w:tcW w:w="1260" w:type="dxa"/>
            <w:vAlign w:val="center"/>
          </w:tcPr>
          <w:p>
            <w:pPr>
              <w:spacing w:line="200" w:lineRule="exact"/>
              <w:jc w:val="center"/>
              <w:rPr>
                <w:color w:val="auto"/>
                <w:sz w:val="18"/>
                <w:szCs w:val="18"/>
              </w:rPr>
            </w:pPr>
            <w:r>
              <w:rPr>
                <w:rFonts w:hint="eastAsia" w:cs="宋体"/>
                <w:color w:val="auto"/>
                <w:sz w:val="18"/>
                <w:szCs w:val="18"/>
              </w:rPr>
              <w:t>姓名</w:t>
            </w:r>
          </w:p>
        </w:tc>
        <w:tc>
          <w:tcPr>
            <w:tcW w:w="2895" w:type="dxa"/>
            <w:vAlign w:val="center"/>
          </w:tcPr>
          <w:p>
            <w:pPr>
              <w:spacing w:line="200" w:lineRule="exact"/>
              <w:jc w:val="center"/>
              <w:rPr>
                <w:color w:val="auto"/>
                <w:sz w:val="18"/>
                <w:szCs w:val="18"/>
              </w:rPr>
            </w:pPr>
            <w:r>
              <w:rPr>
                <w:rFonts w:hint="eastAsia" w:cs="宋体"/>
                <w:color w:val="auto"/>
                <w:sz w:val="18"/>
                <w:szCs w:val="18"/>
              </w:rPr>
              <w:t>身份证号</w:t>
            </w:r>
          </w:p>
        </w:tc>
        <w:tc>
          <w:tcPr>
            <w:tcW w:w="1185" w:type="dxa"/>
            <w:vAlign w:val="center"/>
          </w:tcPr>
          <w:p>
            <w:pPr>
              <w:spacing w:line="200" w:lineRule="exact"/>
              <w:jc w:val="center"/>
              <w:rPr>
                <w:color w:val="auto"/>
                <w:sz w:val="18"/>
                <w:szCs w:val="18"/>
              </w:rPr>
            </w:pPr>
            <w:r>
              <w:rPr>
                <w:rFonts w:hint="eastAsia" w:cs="宋体"/>
                <w:color w:val="auto"/>
                <w:sz w:val="18"/>
                <w:szCs w:val="18"/>
              </w:rPr>
              <w:t>诚信信息是否有效（处于启用状态方为有效）</w:t>
            </w:r>
          </w:p>
        </w:tc>
        <w:tc>
          <w:tcPr>
            <w:tcW w:w="821" w:type="dxa"/>
            <w:vMerge w:val="continue"/>
            <w:vAlign w:val="center"/>
          </w:tcPr>
          <w:p>
            <w:pPr>
              <w:spacing w:line="200" w:lineRule="exact"/>
              <w:jc w:val="center"/>
              <w:rPr>
                <w:color w:val="auto"/>
                <w:sz w:val="18"/>
                <w:szCs w:val="18"/>
              </w:rPr>
            </w:pPr>
          </w:p>
        </w:tc>
        <w:tc>
          <w:tcPr>
            <w:tcW w:w="1559" w:type="dxa"/>
            <w:vMerge w:val="continue"/>
            <w:vAlign w:val="center"/>
          </w:tcPr>
          <w:p>
            <w:pPr>
              <w:spacing w:line="200" w:lineRule="exact"/>
              <w:jc w:val="center"/>
              <w:rPr>
                <w:color w:val="auto"/>
                <w:sz w:val="18"/>
                <w:szCs w:val="18"/>
              </w:rPr>
            </w:pPr>
          </w:p>
        </w:tc>
        <w:tc>
          <w:tcPr>
            <w:tcW w:w="2126" w:type="dxa"/>
            <w:vMerge w:val="continue"/>
          </w:tcPr>
          <w:p>
            <w:pPr>
              <w:spacing w:line="20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86" w:type="dxa"/>
            <w:vAlign w:val="center"/>
          </w:tcPr>
          <w:p>
            <w:pPr>
              <w:spacing w:line="200" w:lineRule="exact"/>
              <w:jc w:val="center"/>
              <w:rPr>
                <w:rFonts w:eastAsia="黑体"/>
                <w:color w:val="auto"/>
              </w:rPr>
            </w:pPr>
            <w:r>
              <w:rPr>
                <w:rFonts w:eastAsia="黑体"/>
                <w:color w:val="auto"/>
              </w:rPr>
              <w:t>1</w:t>
            </w:r>
          </w:p>
        </w:tc>
        <w:tc>
          <w:tcPr>
            <w:tcW w:w="3284" w:type="dxa"/>
            <w:vAlign w:val="center"/>
          </w:tcPr>
          <w:p>
            <w:pPr>
              <w:spacing w:line="200" w:lineRule="exact"/>
              <w:jc w:val="center"/>
              <w:rPr>
                <w:color w:val="auto"/>
              </w:rPr>
            </w:pPr>
          </w:p>
        </w:tc>
        <w:tc>
          <w:tcPr>
            <w:tcW w:w="1260" w:type="dxa"/>
            <w:vAlign w:val="center"/>
          </w:tcPr>
          <w:p>
            <w:pPr>
              <w:spacing w:line="200" w:lineRule="exact"/>
              <w:jc w:val="center"/>
              <w:rPr>
                <w:color w:val="auto"/>
              </w:rPr>
            </w:pPr>
          </w:p>
        </w:tc>
        <w:tc>
          <w:tcPr>
            <w:tcW w:w="2895" w:type="dxa"/>
            <w:vAlign w:val="center"/>
          </w:tcPr>
          <w:p>
            <w:pPr>
              <w:spacing w:line="200" w:lineRule="exact"/>
              <w:jc w:val="center"/>
              <w:rPr>
                <w:color w:val="auto"/>
              </w:rPr>
            </w:pPr>
          </w:p>
        </w:tc>
        <w:tc>
          <w:tcPr>
            <w:tcW w:w="1185" w:type="dxa"/>
            <w:vAlign w:val="center"/>
          </w:tcPr>
          <w:p>
            <w:pPr>
              <w:spacing w:line="200" w:lineRule="exact"/>
              <w:jc w:val="center"/>
              <w:rPr>
                <w:color w:val="auto"/>
              </w:rPr>
            </w:pPr>
          </w:p>
        </w:tc>
        <w:tc>
          <w:tcPr>
            <w:tcW w:w="821" w:type="dxa"/>
            <w:vAlign w:val="center"/>
          </w:tcPr>
          <w:p>
            <w:pPr>
              <w:spacing w:line="200" w:lineRule="exact"/>
              <w:jc w:val="center"/>
              <w:rPr>
                <w:color w:val="auto"/>
              </w:rPr>
            </w:pPr>
          </w:p>
        </w:tc>
        <w:tc>
          <w:tcPr>
            <w:tcW w:w="1559" w:type="dxa"/>
            <w:vAlign w:val="center"/>
          </w:tcPr>
          <w:p>
            <w:pPr>
              <w:spacing w:line="200" w:lineRule="exact"/>
              <w:jc w:val="center"/>
              <w:rPr>
                <w:color w:val="auto"/>
              </w:rPr>
            </w:pPr>
          </w:p>
        </w:tc>
        <w:tc>
          <w:tcPr>
            <w:tcW w:w="2126" w:type="dxa"/>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86" w:type="dxa"/>
            <w:vAlign w:val="center"/>
          </w:tcPr>
          <w:p>
            <w:pPr>
              <w:spacing w:line="200" w:lineRule="exact"/>
              <w:jc w:val="center"/>
              <w:rPr>
                <w:rFonts w:eastAsia="黑体"/>
                <w:color w:val="auto"/>
              </w:rPr>
            </w:pPr>
            <w:r>
              <w:rPr>
                <w:rFonts w:eastAsia="黑体"/>
                <w:color w:val="auto"/>
              </w:rPr>
              <w:t>2</w:t>
            </w:r>
          </w:p>
        </w:tc>
        <w:tc>
          <w:tcPr>
            <w:tcW w:w="3284" w:type="dxa"/>
            <w:vAlign w:val="center"/>
          </w:tcPr>
          <w:p>
            <w:pPr>
              <w:spacing w:line="200" w:lineRule="exact"/>
              <w:jc w:val="center"/>
              <w:rPr>
                <w:color w:val="auto"/>
              </w:rPr>
            </w:pPr>
          </w:p>
        </w:tc>
        <w:tc>
          <w:tcPr>
            <w:tcW w:w="1260" w:type="dxa"/>
            <w:vAlign w:val="center"/>
          </w:tcPr>
          <w:p>
            <w:pPr>
              <w:spacing w:line="200" w:lineRule="exact"/>
              <w:jc w:val="center"/>
              <w:rPr>
                <w:color w:val="auto"/>
              </w:rPr>
            </w:pPr>
          </w:p>
        </w:tc>
        <w:tc>
          <w:tcPr>
            <w:tcW w:w="2895" w:type="dxa"/>
            <w:vAlign w:val="center"/>
          </w:tcPr>
          <w:p>
            <w:pPr>
              <w:spacing w:line="200" w:lineRule="exact"/>
              <w:jc w:val="center"/>
              <w:rPr>
                <w:color w:val="auto"/>
              </w:rPr>
            </w:pPr>
          </w:p>
        </w:tc>
        <w:tc>
          <w:tcPr>
            <w:tcW w:w="1185" w:type="dxa"/>
            <w:vAlign w:val="center"/>
          </w:tcPr>
          <w:p>
            <w:pPr>
              <w:spacing w:line="200" w:lineRule="exact"/>
              <w:jc w:val="center"/>
              <w:rPr>
                <w:color w:val="auto"/>
              </w:rPr>
            </w:pPr>
          </w:p>
        </w:tc>
        <w:tc>
          <w:tcPr>
            <w:tcW w:w="821" w:type="dxa"/>
            <w:vAlign w:val="center"/>
          </w:tcPr>
          <w:p>
            <w:pPr>
              <w:spacing w:line="200" w:lineRule="exact"/>
              <w:jc w:val="center"/>
              <w:rPr>
                <w:color w:val="auto"/>
              </w:rPr>
            </w:pPr>
          </w:p>
        </w:tc>
        <w:tc>
          <w:tcPr>
            <w:tcW w:w="1559" w:type="dxa"/>
            <w:vAlign w:val="center"/>
          </w:tcPr>
          <w:p>
            <w:pPr>
              <w:spacing w:line="200" w:lineRule="exact"/>
              <w:jc w:val="center"/>
              <w:rPr>
                <w:color w:val="auto"/>
              </w:rPr>
            </w:pPr>
          </w:p>
        </w:tc>
        <w:tc>
          <w:tcPr>
            <w:tcW w:w="2126" w:type="dxa"/>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6" w:type="dxa"/>
            <w:vAlign w:val="center"/>
          </w:tcPr>
          <w:p>
            <w:pPr>
              <w:spacing w:line="200" w:lineRule="exact"/>
              <w:jc w:val="center"/>
              <w:rPr>
                <w:rFonts w:eastAsia="黑体"/>
                <w:color w:val="auto"/>
              </w:rPr>
            </w:pPr>
            <w:r>
              <w:rPr>
                <w:rFonts w:eastAsia="黑体"/>
                <w:color w:val="auto"/>
              </w:rPr>
              <w:t>…</w:t>
            </w:r>
          </w:p>
        </w:tc>
        <w:tc>
          <w:tcPr>
            <w:tcW w:w="3284" w:type="dxa"/>
            <w:vAlign w:val="center"/>
          </w:tcPr>
          <w:p>
            <w:pPr>
              <w:spacing w:line="200" w:lineRule="exact"/>
              <w:jc w:val="center"/>
              <w:rPr>
                <w:color w:val="auto"/>
              </w:rPr>
            </w:pPr>
          </w:p>
        </w:tc>
        <w:tc>
          <w:tcPr>
            <w:tcW w:w="1260" w:type="dxa"/>
            <w:vAlign w:val="center"/>
          </w:tcPr>
          <w:p>
            <w:pPr>
              <w:spacing w:line="200" w:lineRule="exact"/>
              <w:jc w:val="center"/>
              <w:rPr>
                <w:color w:val="auto"/>
              </w:rPr>
            </w:pPr>
          </w:p>
        </w:tc>
        <w:tc>
          <w:tcPr>
            <w:tcW w:w="2895" w:type="dxa"/>
            <w:vAlign w:val="center"/>
          </w:tcPr>
          <w:p>
            <w:pPr>
              <w:spacing w:line="200" w:lineRule="exact"/>
              <w:jc w:val="center"/>
              <w:rPr>
                <w:color w:val="auto"/>
              </w:rPr>
            </w:pPr>
          </w:p>
        </w:tc>
        <w:tc>
          <w:tcPr>
            <w:tcW w:w="1185" w:type="dxa"/>
            <w:vAlign w:val="center"/>
          </w:tcPr>
          <w:p>
            <w:pPr>
              <w:spacing w:line="200" w:lineRule="exact"/>
              <w:jc w:val="center"/>
              <w:rPr>
                <w:color w:val="auto"/>
              </w:rPr>
            </w:pPr>
          </w:p>
        </w:tc>
        <w:tc>
          <w:tcPr>
            <w:tcW w:w="821" w:type="dxa"/>
            <w:vAlign w:val="center"/>
          </w:tcPr>
          <w:p>
            <w:pPr>
              <w:spacing w:line="200" w:lineRule="exact"/>
              <w:jc w:val="center"/>
              <w:rPr>
                <w:color w:val="auto"/>
              </w:rPr>
            </w:pPr>
          </w:p>
        </w:tc>
        <w:tc>
          <w:tcPr>
            <w:tcW w:w="1559" w:type="dxa"/>
            <w:vAlign w:val="center"/>
          </w:tcPr>
          <w:p>
            <w:pPr>
              <w:spacing w:line="200" w:lineRule="exact"/>
              <w:jc w:val="center"/>
              <w:rPr>
                <w:color w:val="auto"/>
              </w:rPr>
            </w:pPr>
          </w:p>
        </w:tc>
        <w:tc>
          <w:tcPr>
            <w:tcW w:w="2126" w:type="dxa"/>
          </w:tcPr>
          <w:p>
            <w:pPr>
              <w:spacing w:line="200" w:lineRule="exact"/>
              <w:jc w:val="center"/>
              <w:rPr>
                <w:color w:val="auto"/>
              </w:rPr>
            </w:pPr>
          </w:p>
        </w:tc>
      </w:tr>
    </w:tbl>
    <w:p>
      <w:pPr>
        <w:rPr>
          <w:rFonts w:ascii="宋体"/>
          <w:color w:val="auto"/>
        </w:rPr>
      </w:pPr>
    </w:p>
    <w:p>
      <w:pPr>
        <w:rPr>
          <w:rFonts w:ascii="宋体"/>
          <w:color w:val="auto"/>
        </w:rPr>
      </w:pPr>
      <w:r>
        <w:rPr>
          <w:rFonts w:hint="eastAsia" w:ascii="宋体" w:hAnsi="宋体" w:cs="宋体"/>
          <w:color w:val="auto"/>
        </w:rPr>
        <w:t>招标人授权代表（签字）：记录人（签字）：监督人员（签字）：</w:t>
      </w:r>
    </w:p>
    <w:p>
      <w:pPr>
        <w:rPr>
          <w:rFonts w:cs="宋体"/>
          <w:color w:val="auto"/>
        </w:rPr>
      </w:pPr>
      <w:r>
        <w:rPr>
          <w:rFonts w:hint="eastAsia" w:cs="宋体"/>
          <w:color w:val="auto"/>
        </w:rPr>
        <w:t>注：开标前身份证验证时，如投标单位的专职投标员的</w:t>
      </w:r>
      <w:r>
        <w:rPr>
          <w:rFonts w:hint="eastAsia"/>
          <w:color w:val="auto"/>
        </w:rPr>
        <w:t>诚信信息未处</w:t>
      </w:r>
      <w:r>
        <w:rPr>
          <w:rFonts w:hint="eastAsia" w:cs="宋体"/>
          <w:color w:val="auto"/>
        </w:rPr>
        <w:t>于有效状态，则为</w:t>
      </w:r>
      <w:r>
        <w:rPr>
          <w:rFonts w:hint="eastAsia"/>
          <w:color w:val="auto"/>
        </w:rPr>
        <w:t>诚信信息</w:t>
      </w:r>
      <w:r>
        <w:rPr>
          <w:rFonts w:hint="eastAsia" w:cs="宋体"/>
          <w:color w:val="auto"/>
        </w:rPr>
        <w:t>未通过验证，该投标</w:t>
      </w:r>
      <w:r>
        <w:rPr>
          <w:rFonts w:cs="宋体"/>
          <w:color w:val="auto"/>
        </w:rPr>
        <w:t>文件</w:t>
      </w:r>
      <w:r>
        <w:rPr>
          <w:rFonts w:hint="eastAsia" w:cs="宋体"/>
          <w:color w:val="auto"/>
        </w:rPr>
        <w:t>投标无</w:t>
      </w:r>
      <w:r>
        <w:rPr>
          <w:rFonts w:cs="宋体"/>
          <w:color w:val="auto"/>
        </w:rPr>
        <w:t>效</w:t>
      </w:r>
      <w:r>
        <w:rPr>
          <w:rFonts w:hint="eastAsia" w:cs="宋体"/>
          <w:color w:val="auto"/>
        </w:rPr>
        <w:t>。评标时，如评委发现投标单位投标文件中专职投标员与开标时所验身份证的专职投标员不相符时，应视作该投标单位的</w:t>
      </w:r>
      <w:r>
        <w:rPr>
          <w:rFonts w:hint="eastAsia"/>
          <w:color w:val="auto"/>
        </w:rPr>
        <w:t>诚信信息</w:t>
      </w:r>
      <w:r>
        <w:rPr>
          <w:rFonts w:hint="eastAsia" w:cs="宋体"/>
          <w:color w:val="auto"/>
        </w:rPr>
        <w:t>未通过验证。</w:t>
      </w:r>
    </w:p>
    <w:p>
      <w:pPr>
        <w:adjustRightInd w:val="0"/>
        <w:snapToGrid w:val="0"/>
        <w:jc w:val="center"/>
        <w:rPr>
          <w:rFonts w:eastAsia="黑体"/>
          <w:color w:val="auto"/>
          <w:sz w:val="28"/>
          <w:szCs w:val="28"/>
        </w:rPr>
      </w:pPr>
    </w:p>
    <w:p>
      <w:pPr>
        <w:pStyle w:val="5"/>
        <w:rPr>
          <w:rFonts w:cs="宋体"/>
          <w:color w:val="auto"/>
        </w:rPr>
      </w:pPr>
      <w:r>
        <w:rPr>
          <w:color w:val="auto"/>
          <w:sz w:val="24"/>
        </w:rPr>
        <w:br w:type="page"/>
      </w:r>
      <w:bookmarkStart w:id="419" w:name="_Toc18545"/>
      <w:r>
        <w:rPr>
          <w:rFonts w:hint="eastAsia" w:ascii="宋体" w:hAnsi="宋体"/>
          <w:color w:val="auto"/>
          <w:kern w:val="0"/>
          <w:szCs w:val="21"/>
        </w:rPr>
        <w:t>附表</w:t>
      </w:r>
      <w:r>
        <w:rPr>
          <w:rFonts w:ascii="宋体" w:hAnsi="宋体"/>
          <w:color w:val="auto"/>
          <w:kern w:val="0"/>
          <w:szCs w:val="21"/>
        </w:rPr>
        <w:t>A</w:t>
      </w:r>
      <w:r>
        <w:rPr>
          <w:rFonts w:hint="eastAsia" w:ascii="宋体" w:hAnsi="宋体"/>
          <w:color w:val="auto"/>
          <w:kern w:val="0"/>
          <w:szCs w:val="21"/>
        </w:rPr>
        <w:t>－</w:t>
      </w:r>
      <w:r>
        <w:rPr>
          <w:rFonts w:ascii="宋体" w:hAnsi="宋体"/>
          <w:color w:val="auto"/>
          <w:kern w:val="0"/>
          <w:szCs w:val="21"/>
        </w:rPr>
        <w:t>2</w:t>
      </w:r>
      <w:r>
        <w:rPr>
          <w:rFonts w:hint="eastAsia" w:ascii="宋体" w:hAnsi="宋体"/>
          <w:color w:val="auto"/>
          <w:kern w:val="0"/>
          <w:szCs w:val="21"/>
        </w:rPr>
        <w:t>：投标单位人员诚信状态核查情况记录表</w:t>
      </w:r>
      <w:bookmarkEnd w:id="419"/>
    </w:p>
    <w:p>
      <w:pPr>
        <w:spacing w:line="440" w:lineRule="exact"/>
        <w:jc w:val="center"/>
        <w:rPr>
          <w:rFonts w:cs="宋体"/>
          <w:b/>
          <w:bCs/>
          <w:color w:val="auto"/>
        </w:rPr>
      </w:pPr>
      <w:r>
        <w:rPr>
          <w:rFonts w:hint="eastAsia" w:eastAsia="黑体" w:cs="黑体"/>
          <w:color w:val="auto"/>
          <w:sz w:val="28"/>
          <w:szCs w:val="28"/>
        </w:rPr>
        <w:t>投标单位人员诚信状态核查情况记录表(招标范围包含工程监理时适用）</w:t>
      </w:r>
    </w:p>
    <w:p>
      <w:pPr>
        <w:spacing w:afterLines="30"/>
        <w:rPr>
          <w:color w:val="auto"/>
        </w:rPr>
      </w:pPr>
    </w:p>
    <w:p>
      <w:pPr>
        <w:spacing w:afterLines="30"/>
        <w:rPr>
          <w:color w:val="auto"/>
        </w:rPr>
      </w:pPr>
      <w:r>
        <w:rPr>
          <w:rFonts w:hint="eastAsia" w:cs="宋体"/>
          <w:color w:val="auto"/>
        </w:rPr>
        <w:t>项目名称：（项目名称）项目招标编号：开标时间：年月日</w:t>
      </w:r>
    </w:p>
    <w:p>
      <w:pPr>
        <w:spacing w:afterLines="30"/>
        <w:rPr>
          <w:color w:val="auto"/>
        </w:rPr>
      </w:pPr>
      <w:r>
        <w:rPr>
          <w:rFonts w:hint="eastAsia" w:cs="宋体"/>
          <w:color w:val="auto"/>
        </w:rPr>
        <w:t>招标人：招标代理机构：</w:t>
      </w:r>
    </w:p>
    <w:p>
      <w:pPr>
        <w:rPr>
          <w:rFonts w:ascii="宋体"/>
          <w:color w:val="auto"/>
        </w:rPr>
      </w:pPr>
    </w:p>
    <w:tbl>
      <w:tblPr>
        <w:tblStyle w:val="48"/>
        <w:tblpPr w:leftFromText="180" w:rightFromText="180" w:vertAnchor="text" w:horzAnchor="margin" w:tblpY="56"/>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72"/>
        <w:gridCol w:w="993"/>
        <w:gridCol w:w="1080"/>
        <w:gridCol w:w="2038"/>
        <w:gridCol w:w="1701"/>
        <w:gridCol w:w="1418"/>
        <w:gridCol w:w="184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04" w:type="dxa"/>
            <w:vMerge w:val="restart"/>
            <w:vAlign w:val="center"/>
          </w:tcPr>
          <w:p>
            <w:pPr>
              <w:spacing w:line="280" w:lineRule="exact"/>
              <w:jc w:val="center"/>
              <w:rPr>
                <w:color w:val="auto"/>
              </w:rPr>
            </w:pPr>
            <w:r>
              <w:rPr>
                <w:rFonts w:hint="eastAsia" w:cs="宋体"/>
                <w:color w:val="auto"/>
              </w:rPr>
              <w:t>序号</w:t>
            </w:r>
          </w:p>
        </w:tc>
        <w:tc>
          <w:tcPr>
            <w:tcW w:w="1772" w:type="dxa"/>
            <w:vMerge w:val="restart"/>
            <w:vAlign w:val="center"/>
          </w:tcPr>
          <w:p>
            <w:pPr>
              <w:spacing w:line="280" w:lineRule="exact"/>
              <w:jc w:val="center"/>
              <w:rPr>
                <w:color w:val="auto"/>
              </w:rPr>
            </w:pPr>
            <w:r>
              <w:rPr>
                <w:rFonts w:hint="eastAsia" w:cs="宋体"/>
                <w:color w:val="auto"/>
              </w:rPr>
              <w:t>投标单位</w:t>
            </w:r>
          </w:p>
        </w:tc>
        <w:tc>
          <w:tcPr>
            <w:tcW w:w="5812" w:type="dxa"/>
            <w:gridSpan w:val="4"/>
          </w:tcPr>
          <w:p>
            <w:pPr>
              <w:spacing w:line="280" w:lineRule="exact"/>
              <w:jc w:val="center"/>
              <w:rPr>
                <w:color w:val="auto"/>
              </w:rPr>
            </w:pPr>
            <w:r>
              <w:rPr>
                <w:rFonts w:hint="eastAsia" w:cs="宋体"/>
                <w:color w:val="auto"/>
              </w:rPr>
              <w:t>项目负责人/项目监理负责人</w:t>
            </w:r>
          </w:p>
        </w:tc>
        <w:tc>
          <w:tcPr>
            <w:tcW w:w="1418" w:type="dxa"/>
            <w:vMerge w:val="restart"/>
            <w:vAlign w:val="center"/>
          </w:tcPr>
          <w:p>
            <w:pPr>
              <w:spacing w:line="280" w:lineRule="exact"/>
              <w:jc w:val="center"/>
              <w:rPr>
                <w:color w:val="auto"/>
              </w:rPr>
            </w:pPr>
            <w:r>
              <w:rPr>
                <w:rFonts w:hint="eastAsia" w:cs="宋体"/>
                <w:color w:val="auto"/>
              </w:rPr>
              <w:t>核查</w:t>
            </w:r>
          </w:p>
          <w:p>
            <w:pPr>
              <w:spacing w:line="280" w:lineRule="exact"/>
              <w:jc w:val="center"/>
              <w:rPr>
                <w:color w:val="auto"/>
              </w:rPr>
            </w:pPr>
            <w:r>
              <w:rPr>
                <w:rFonts w:hint="eastAsia" w:cs="宋体"/>
                <w:color w:val="auto"/>
              </w:rPr>
              <w:t>结论</w:t>
            </w:r>
          </w:p>
        </w:tc>
        <w:tc>
          <w:tcPr>
            <w:tcW w:w="1842" w:type="dxa"/>
            <w:vMerge w:val="restart"/>
            <w:vAlign w:val="center"/>
          </w:tcPr>
          <w:p>
            <w:pPr>
              <w:spacing w:line="280" w:lineRule="exact"/>
              <w:jc w:val="center"/>
              <w:rPr>
                <w:rFonts w:cs="宋体"/>
                <w:color w:val="auto"/>
              </w:rPr>
            </w:pPr>
            <w:r>
              <w:rPr>
                <w:rFonts w:hint="eastAsia" w:cs="宋体"/>
                <w:color w:val="auto"/>
              </w:rPr>
              <w:t>专职投标员签字确认</w:t>
            </w:r>
          </w:p>
        </w:tc>
        <w:tc>
          <w:tcPr>
            <w:tcW w:w="2127" w:type="dxa"/>
            <w:vMerge w:val="restart"/>
            <w:vAlign w:val="center"/>
          </w:tcPr>
          <w:p>
            <w:pPr>
              <w:spacing w:line="280" w:lineRule="exact"/>
              <w:jc w:val="center"/>
              <w:rPr>
                <w:color w:val="auto"/>
              </w:rPr>
            </w:pPr>
            <w:r>
              <w:rPr>
                <w:rFonts w:hint="eastAsia" w:cs="宋体"/>
                <w:color w:val="auto"/>
              </w:rPr>
              <w:t>验证项目项目负责人/监理负责</w:t>
            </w:r>
          </w:p>
          <w:p>
            <w:pPr>
              <w:spacing w:line="280" w:lineRule="exact"/>
              <w:jc w:val="center"/>
              <w:rPr>
                <w:color w:val="auto"/>
              </w:rPr>
            </w:pPr>
          </w:p>
          <w:p>
            <w:pPr>
              <w:spacing w:line="28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604" w:type="dxa"/>
            <w:vMerge w:val="continue"/>
            <w:vAlign w:val="center"/>
          </w:tcPr>
          <w:p>
            <w:pPr>
              <w:spacing w:line="200" w:lineRule="exact"/>
              <w:jc w:val="center"/>
              <w:rPr>
                <w:color w:val="auto"/>
              </w:rPr>
            </w:pPr>
          </w:p>
        </w:tc>
        <w:tc>
          <w:tcPr>
            <w:tcW w:w="1772" w:type="dxa"/>
            <w:vMerge w:val="continue"/>
            <w:vAlign w:val="center"/>
          </w:tcPr>
          <w:p>
            <w:pPr>
              <w:spacing w:line="200" w:lineRule="exact"/>
              <w:jc w:val="center"/>
              <w:rPr>
                <w:color w:val="auto"/>
              </w:rPr>
            </w:pPr>
          </w:p>
        </w:tc>
        <w:tc>
          <w:tcPr>
            <w:tcW w:w="993" w:type="dxa"/>
            <w:vAlign w:val="center"/>
          </w:tcPr>
          <w:p>
            <w:pPr>
              <w:spacing w:line="200" w:lineRule="exact"/>
              <w:jc w:val="center"/>
              <w:rPr>
                <w:color w:val="auto"/>
                <w:sz w:val="18"/>
                <w:szCs w:val="18"/>
              </w:rPr>
            </w:pPr>
            <w:r>
              <w:rPr>
                <w:rFonts w:hint="eastAsia" w:cs="宋体"/>
                <w:color w:val="auto"/>
                <w:sz w:val="18"/>
                <w:szCs w:val="18"/>
              </w:rPr>
              <w:t>姓名</w:t>
            </w:r>
          </w:p>
        </w:tc>
        <w:tc>
          <w:tcPr>
            <w:tcW w:w="1080" w:type="dxa"/>
            <w:vAlign w:val="center"/>
          </w:tcPr>
          <w:p>
            <w:pPr>
              <w:spacing w:line="200" w:lineRule="exact"/>
              <w:jc w:val="center"/>
              <w:rPr>
                <w:color w:val="auto"/>
                <w:sz w:val="18"/>
                <w:szCs w:val="18"/>
              </w:rPr>
            </w:pPr>
            <w:r>
              <w:rPr>
                <w:rFonts w:hint="eastAsia" w:cs="宋体"/>
                <w:color w:val="auto"/>
                <w:sz w:val="18"/>
                <w:szCs w:val="18"/>
              </w:rPr>
              <w:t>身份证号</w:t>
            </w:r>
          </w:p>
        </w:tc>
        <w:tc>
          <w:tcPr>
            <w:tcW w:w="2038" w:type="dxa"/>
            <w:vAlign w:val="center"/>
          </w:tcPr>
          <w:p>
            <w:pPr>
              <w:spacing w:line="200" w:lineRule="exact"/>
              <w:jc w:val="center"/>
              <w:rPr>
                <w:color w:val="auto"/>
                <w:sz w:val="18"/>
                <w:szCs w:val="18"/>
              </w:rPr>
            </w:pPr>
            <w:r>
              <w:rPr>
                <w:rFonts w:hint="eastAsia"/>
                <w:color w:val="auto"/>
                <w:sz w:val="18"/>
                <w:szCs w:val="18"/>
              </w:rPr>
              <w:t>存在在建工程/</w:t>
            </w:r>
            <w:r>
              <w:rPr>
                <w:rFonts w:hint="eastAsia" w:cs="宋体"/>
                <w:color w:val="auto"/>
                <w:sz w:val="18"/>
                <w:szCs w:val="18"/>
              </w:rPr>
              <w:t>存在3个在建工程或不良行为情况</w:t>
            </w:r>
          </w:p>
        </w:tc>
        <w:tc>
          <w:tcPr>
            <w:tcW w:w="1701" w:type="dxa"/>
            <w:vAlign w:val="center"/>
          </w:tcPr>
          <w:p>
            <w:pPr>
              <w:spacing w:line="200" w:lineRule="exact"/>
              <w:jc w:val="center"/>
              <w:rPr>
                <w:color w:val="auto"/>
                <w:sz w:val="18"/>
                <w:szCs w:val="18"/>
              </w:rPr>
            </w:pPr>
            <w:r>
              <w:rPr>
                <w:rFonts w:hint="eastAsia" w:cs="宋体"/>
                <w:color w:val="auto"/>
                <w:sz w:val="18"/>
                <w:szCs w:val="18"/>
              </w:rPr>
              <w:t>诚信信息是否有效（处于启用状态方为有效）</w:t>
            </w:r>
          </w:p>
        </w:tc>
        <w:tc>
          <w:tcPr>
            <w:tcW w:w="1418" w:type="dxa"/>
            <w:vMerge w:val="continue"/>
            <w:vAlign w:val="center"/>
          </w:tcPr>
          <w:p>
            <w:pPr>
              <w:spacing w:line="200" w:lineRule="exact"/>
              <w:jc w:val="center"/>
              <w:rPr>
                <w:color w:val="auto"/>
                <w:sz w:val="18"/>
                <w:szCs w:val="18"/>
              </w:rPr>
            </w:pPr>
          </w:p>
        </w:tc>
        <w:tc>
          <w:tcPr>
            <w:tcW w:w="1842" w:type="dxa"/>
            <w:vMerge w:val="continue"/>
          </w:tcPr>
          <w:p>
            <w:pPr>
              <w:spacing w:line="200" w:lineRule="exact"/>
              <w:jc w:val="center"/>
              <w:rPr>
                <w:color w:val="auto"/>
                <w:sz w:val="18"/>
                <w:szCs w:val="18"/>
              </w:rPr>
            </w:pPr>
          </w:p>
        </w:tc>
        <w:tc>
          <w:tcPr>
            <w:tcW w:w="2127" w:type="dxa"/>
            <w:vMerge w:val="continue"/>
            <w:vAlign w:val="center"/>
          </w:tcPr>
          <w:p>
            <w:pPr>
              <w:spacing w:line="20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auto"/>
              </w:rPr>
            </w:pPr>
            <w:r>
              <w:rPr>
                <w:rFonts w:eastAsia="黑体"/>
                <w:color w:val="auto"/>
              </w:rPr>
              <w:t>1</w:t>
            </w:r>
          </w:p>
        </w:tc>
        <w:tc>
          <w:tcPr>
            <w:tcW w:w="1772" w:type="dxa"/>
            <w:vMerge w:val="restart"/>
            <w:vAlign w:val="center"/>
          </w:tcPr>
          <w:p>
            <w:pPr>
              <w:spacing w:line="200" w:lineRule="exact"/>
              <w:jc w:val="center"/>
              <w:rPr>
                <w:color w:val="auto"/>
              </w:rPr>
            </w:pPr>
          </w:p>
        </w:tc>
        <w:tc>
          <w:tcPr>
            <w:tcW w:w="993" w:type="dxa"/>
            <w:vMerge w:val="restart"/>
            <w:vAlign w:val="center"/>
          </w:tcPr>
          <w:p>
            <w:pPr>
              <w:spacing w:line="200" w:lineRule="exact"/>
              <w:jc w:val="center"/>
              <w:rPr>
                <w:color w:val="auto"/>
              </w:rPr>
            </w:pPr>
          </w:p>
        </w:tc>
        <w:tc>
          <w:tcPr>
            <w:tcW w:w="1080" w:type="dxa"/>
            <w:vMerge w:val="restart"/>
            <w:vAlign w:val="center"/>
          </w:tcPr>
          <w:p>
            <w:pPr>
              <w:spacing w:line="200" w:lineRule="exact"/>
              <w:jc w:val="center"/>
              <w:rPr>
                <w:color w:val="auto"/>
              </w:rPr>
            </w:pPr>
          </w:p>
        </w:tc>
        <w:tc>
          <w:tcPr>
            <w:tcW w:w="2038" w:type="dxa"/>
            <w:vMerge w:val="restart"/>
            <w:vAlign w:val="center"/>
          </w:tcPr>
          <w:p>
            <w:pPr>
              <w:spacing w:line="200" w:lineRule="exact"/>
              <w:jc w:val="center"/>
              <w:rPr>
                <w:color w:val="auto"/>
              </w:rPr>
            </w:pPr>
          </w:p>
        </w:tc>
        <w:tc>
          <w:tcPr>
            <w:tcW w:w="1701" w:type="dxa"/>
            <w:vMerge w:val="restart"/>
            <w:vAlign w:val="center"/>
          </w:tcPr>
          <w:p>
            <w:pPr>
              <w:spacing w:line="200" w:lineRule="exact"/>
              <w:jc w:val="center"/>
              <w:rPr>
                <w:color w:val="auto"/>
              </w:rPr>
            </w:pPr>
          </w:p>
        </w:tc>
        <w:tc>
          <w:tcPr>
            <w:tcW w:w="1418" w:type="dxa"/>
            <w:vMerge w:val="restart"/>
            <w:vAlign w:val="center"/>
          </w:tcPr>
          <w:p>
            <w:pPr>
              <w:spacing w:line="200" w:lineRule="exact"/>
              <w:jc w:val="center"/>
              <w:rPr>
                <w:color w:val="auto"/>
              </w:rPr>
            </w:pPr>
          </w:p>
        </w:tc>
        <w:tc>
          <w:tcPr>
            <w:tcW w:w="1842" w:type="dxa"/>
            <w:vMerge w:val="restart"/>
            <w:vAlign w:val="center"/>
          </w:tcPr>
          <w:p>
            <w:pPr>
              <w:spacing w:line="200" w:lineRule="exact"/>
              <w:jc w:val="center"/>
              <w:rPr>
                <w:color w:val="auto"/>
              </w:rPr>
            </w:pPr>
          </w:p>
        </w:tc>
        <w:tc>
          <w:tcPr>
            <w:tcW w:w="2127" w:type="dxa"/>
            <w:vMerge w:val="restart"/>
            <w:vAlign w:val="center"/>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rPr>
            </w:pPr>
          </w:p>
        </w:tc>
        <w:tc>
          <w:tcPr>
            <w:tcW w:w="1772" w:type="dxa"/>
            <w:vMerge w:val="continue"/>
            <w:vAlign w:val="center"/>
          </w:tcPr>
          <w:p>
            <w:pPr>
              <w:spacing w:line="200" w:lineRule="exact"/>
              <w:jc w:val="center"/>
              <w:rPr>
                <w:color w:val="auto"/>
              </w:rPr>
            </w:pPr>
          </w:p>
        </w:tc>
        <w:tc>
          <w:tcPr>
            <w:tcW w:w="993" w:type="dxa"/>
            <w:vMerge w:val="continue"/>
            <w:vAlign w:val="center"/>
          </w:tcPr>
          <w:p>
            <w:pPr>
              <w:spacing w:line="200" w:lineRule="exact"/>
              <w:jc w:val="center"/>
              <w:rPr>
                <w:color w:val="auto"/>
              </w:rPr>
            </w:pPr>
          </w:p>
        </w:tc>
        <w:tc>
          <w:tcPr>
            <w:tcW w:w="1080" w:type="dxa"/>
            <w:vMerge w:val="continue"/>
            <w:vAlign w:val="center"/>
          </w:tcPr>
          <w:p>
            <w:pPr>
              <w:spacing w:line="200" w:lineRule="exact"/>
              <w:jc w:val="center"/>
              <w:rPr>
                <w:color w:val="auto"/>
              </w:rPr>
            </w:pPr>
          </w:p>
        </w:tc>
        <w:tc>
          <w:tcPr>
            <w:tcW w:w="2038" w:type="dxa"/>
            <w:vMerge w:val="continue"/>
            <w:vAlign w:val="center"/>
          </w:tcPr>
          <w:p>
            <w:pPr>
              <w:spacing w:line="200" w:lineRule="exact"/>
              <w:jc w:val="center"/>
              <w:rPr>
                <w:color w:val="auto"/>
              </w:rPr>
            </w:pPr>
          </w:p>
        </w:tc>
        <w:tc>
          <w:tcPr>
            <w:tcW w:w="1701" w:type="dxa"/>
            <w:vMerge w:val="continue"/>
            <w:vAlign w:val="center"/>
          </w:tcPr>
          <w:p>
            <w:pPr>
              <w:spacing w:line="200" w:lineRule="exact"/>
              <w:jc w:val="center"/>
              <w:rPr>
                <w:color w:val="auto"/>
              </w:rPr>
            </w:pPr>
          </w:p>
        </w:tc>
        <w:tc>
          <w:tcPr>
            <w:tcW w:w="1418" w:type="dxa"/>
            <w:vMerge w:val="continue"/>
            <w:vAlign w:val="center"/>
          </w:tcPr>
          <w:p>
            <w:pPr>
              <w:spacing w:line="200" w:lineRule="exact"/>
              <w:jc w:val="center"/>
              <w:rPr>
                <w:color w:val="auto"/>
              </w:rPr>
            </w:pPr>
          </w:p>
        </w:tc>
        <w:tc>
          <w:tcPr>
            <w:tcW w:w="1842" w:type="dxa"/>
            <w:vMerge w:val="continue"/>
            <w:vAlign w:val="center"/>
          </w:tcPr>
          <w:p>
            <w:pPr>
              <w:spacing w:line="200" w:lineRule="exact"/>
              <w:jc w:val="center"/>
              <w:rPr>
                <w:color w:val="auto"/>
              </w:rPr>
            </w:pPr>
          </w:p>
        </w:tc>
        <w:tc>
          <w:tcPr>
            <w:tcW w:w="2127" w:type="dxa"/>
            <w:vMerge w:val="continue"/>
            <w:vAlign w:val="center"/>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rPr>
            </w:pPr>
          </w:p>
        </w:tc>
        <w:tc>
          <w:tcPr>
            <w:tcW w:w="1772" w:type="dxa"/>
            <w:vMerge w:val="continue"/>
            <w:vAlign w:val="center"/>
          </w:tcPr>
          <w:p>
            <w:pPr>
              <w:spacing w:line="200" w:lineRule="exact"/>
              <w:jc w:val="center"/>
              <w:rPr>
                <w:color w:val="auto"/>
              </w:rPr>
            </w:pPr>
          </w:p>
        </w:tc>
        <w:tc>
          <w:tcPr>
            <w:tcW w:w="993" w:type="dxa"/>
            <w:vMerge w:val="continue"/>
            <w:vAlign w:val="center"/>
          </w:tcPr>
          <w:p>
            <w:pPr>
              <w:spacing w:line="200" w:lineRule="exact"/>
              <w:jc w:val="center"/>
              <w:rPr>
                <w:color w:val="auto"/>
              </w:rPr>
            </w:pPr>
          </w:p>
        </w:tc>
        <w:tc>
          <w:tcPr>
            <w:tcW w:w="1080" w:type="dxa"/>
            <w:vMerge w:val="continue"/>
            <w:vAlign w:val="center"/>
          </w:tcPr>
          <w:p>
            <w:pPr>
              <w:spacing w:line="200" w:lineRule="exact"/>
              <w:jc w:val="center"/>
              <w:rPr>
                <w:color w:val="auto"/>
              </w:rPr>
            </w:pPr>
          </w:p>
        </w:tc>
        <w:tc>
          <w:tcPr>
            <w:tcW w:w="2038" w:type="dxa"/>
            <w:vMerge w:val="continue"/>
            <w:vAlign w:val="center"/>
          </w:tcPr>
          <w:p>
            <w:pPr>
              <w:spacing w:line="200" w:lineRule="exact"/>
              <w:jc w:val="center"/>
              <w:rPr>
                <w:color w:val="auto"/>
              </w:rPr>
            </w:pPr>
          </w:p>
        </w:tc>
        <w:tc>
          <w:tcPr>
            <w:tcW w:w="1701" w:type="dxa"/>
            <w:vMerge w:val="continue"/>
            <w:vAlign w:val="center"/>
          </w:tcPr>
          <w:p>
            <w:pPr>
              <w:spacing w:line="200" w:lineRule="exact"/>
              <w:jc w:val="center"/>
              <w:rPr>
                <w:color w:val="auto"/>
              </w:rPr>
            </w:pPr>
          </w:p>
        </w:tc>
        <w:tc>
          <w:tcPr>
            <w:tcW w:w="1418" w:type="dxa"/>
            <w:vMerge w:val="continue"/>
            <w:vAlign w:val="center"/>
          </w:tcPr>
          <w:p>
            <w:pPr>
              <w:spacing w:line="200" w:lineRule="exact"/>
              <w:jc w:val="center"/>
              <w:rPr>
                <w:color w:val="auto"/>
              </w:rPr>
            </w:pPr>
          </w:p>
        </w:tc>
        <w:tc>
          <w:tcPr>
            <w:tcW w:w="1842" w:type="dxa"/>
            <w:vMerge w:val="continue"/>
            <w:vAlign w:val="center"/>
          </w:tcPr>
          <w:p>
            <w:pPr>
              <w:spacing w:line="200" w:lineRule="exact"/>
              <w:jc w:val="center"/>
              <w:rPr>
                <w:color w:val="auto"/>
              </w:rPr>
            </w:pPr>
          </w:p>
        </w:tc>
        <w:tc>
          <w:tcPr>
            <w:tcW w:w="2127" w:type="dxa"/>
            <w:vMerge w:val="continue"/>
            <w:vAlign w:val="center"/>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auto"/>
              </w:rPr>
            </w:pPr>
            <w:r>
              <w:rPr>
                <w:rFonts w:eastAsia="黑体"/>
                <w:color w:val="auto"/>
              </w:rPr>
              <w:t>2</w:t>
            </w:r>
          </w:p>
        </w:tc>
        <w:tc>
          <w:tcPr>
            <w:tcW w:w="1772" w:type="dxa"/>
            <w:vMerge w:val="restart"/>
            <w:vAlign w:val="center"/>
          </w:tcPr>
          <w:p>
            <w:pPr>
              <w:spacing w:line="200" w:lineRule="exact"/>
              <w:jc w:val="center"/>
              <w:rPr>
                <w:color w:val="auto"/>
              </w:rPr>
            </w:pPr>
          </w:p>
        </w:tc>
        <w:tc>
          <w:tcPr>
            <w:tcW w:w="993" w:type="dxa"/>
            <w:vMerge w:val="restart"/>
            <w:vAlign w:val="center"/>
          </w:tcPr>
          <w:p>
            <w:pPr>
              <w:spacing w:line="200" w:lineRule="exact"/>
              <w:jc w:val="center"/>
              <w:rPr>
                <w:color w:val="auto"/>
              </w:rPr>
            </w:pPr>
          </w:p>
        </w:tc>
        <w:tc>
          <w:tcPr>
            <w:tcW w:w="1080" w:type="dxa"/>
            <w:vMerge w:val="restart"/>
            <w:vAlign w:val="center"/>
          </w:tcPr>
          <w:p>
            <w:pPr>
              <w:spacing w:line="200" w:lineRule="exact"/>
              <w:jc w:val="center"/>
              <w:rPr>
                <w:color w:val="auto"/>
              </w:rPr>
            </w:pPr>
          </w:p>
        </w:tc>
        <w:tc>
          <w:tcPr>
            <w:tcW w:w="2038" w:type="dxa"/>
            <w:vMerge w:val="restart"/>
            <w:vAlign w:val="center"/>
          </w:tcPr>
          <w:p>
            <w:pPr>
              <w:spacing w:line="200" w:lineRule="exact"/>
              <w:jc w:val="center"/>
              <w:rPr>
                <w:color w:val="auto"/>
              </w:rPr>
            </w:pPr>
          </w:p>
        </w:tc>
        <w:tc>
          <w:tcPr>
            <w:tcW w:w="1701" w:type="dxa"/>
            <w:vMerge w:val="restart"/>
            <w:vAlign w:val="center"/>
          </w:tcPr>
          <w:p>
            <w:pPr>
              <w:spacing w:line="200" w:lineRule="exact"/>
              <w:jc w:val="center"/>
              <w:rPr>
                <w:color w:val="auto"/>
              </w:rPr>
            </w:pPr>
          </w:p>
        </w:tc>
        <w:tc>
          <w:tcPr>
            <w:tcW w:w="1418" w:type="dxa"/>
            <w:vMerge w:val="restart"/>
            <w:vAlign w:val="center"/>
          </w:tcPr>
          <w:p>
            <w:pPr>
              <w:spacing w:line="200" w:lineRule="exact"/>
              <w:jc w:val="center"/>
              <w:rPr>
                <w:color w:val="auto"/>
              </w:rPr>
            </w:pPr>
          </w:p>
        </w:tc>
        <w:tc>
          <w:tcPr>
            <w:tcW w:w="1842" w:type="dxa"/>
            <w:vMerge w:val="restart"/>
            <w:vAlign w:val="center"/>
          </w:tcPr>
          <w:p>
            <w:pPr>
              <w:spacing w:line="200" w:lineRule="exact"/>
              <w:jc w:val="center"/>
              <w:rPr>
                <w:color w:val="auto"/>
              </w:rPr>
            </w:pPr>
          </w:p>
        </w:tc>
        <w:tc>
          <w:tcPr>
            <w:tcW w:w="2127" w:type="dxa"/>
            <w:vMerge w:val="restart"/>
            <w:vAlign w:val="center"/>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rPr>
            </w:pPr>
          </w:p>
        </w:tc>
        <w:tc>
          <w:tcPr>
            <w:tcW w:w="1772" w:type="dxa"/>
            <w:vMerge w:val="continue"/>
            <w:vAlign w:val="center"/>
          </w:tcPr>
          <w:p>
            <w:pPr>
              <w:spacing w:line="200" w:lineRule="exact"/>
              <w:jc w:val="center"/>
              <w:rPr>
                <w:color w:val="auto"/>
              </w:rPr>
            </w:pPr>
          </w:p>
        </w:tc>
        <w:tc>
          <w:tcPr>
            <w:tcW w:w="993" w:type="dxa"/>
            <w:vMerge w:val="continue"/>
            <w:vAlign w:val="center"/>
          </w:tcPr>
          <w:p>
            <w:pPr>
              <w:spacing w:line="200" w:lineRule="exact"/>
              <w:jc w:val="center"/>
              <w:rPr>
                <w:color w:val="auto"/>
              </w:rPr>
            </w:pPr>
          </w:p>
        </w:tc>
        <w:tc>
          <w:tcPr>
            <w:tcW w:w="1080" w:type="dxa"/>
            <w:vMerge w:val="continue"/>
            <w:vAlign w:val="center"/>
          </w:tcPr>
          <w:p>
            <w:pPr>
              <w:spacing w:line="200" w:lineRule="exact"/>
              <w:jc w:val="center"/>
              <w:rPr>
                <w:color w:val="auto"/>
              </w:rPr>
            </w:pPr>
          </w:p>
        </w:tc>
        <w:tc>
          <w:tcPr>
            <w:tcW w:w="2038" w:type="dxa"/>
            <w:vMerge w:val="continue"/>
            <w:vAlign w:val="center"/>
          </w:tcPr>
          <w:p>
            <w:pPr>
              <w:spacing w:line="200" w:lineRule="exact"/>
              <w:jc w:val="center"/>
              <w:rPr>
                <w:color w:val="auto"/>
              </w:rPr>
            </w:pPr>
          </w:p>
        </w:tc>
        <w:tc>
          <w:tcPr>
            <w:tcW w:w="1701" w:type="dxa"/>
            <w:vMerge w:val="continue"/>
            <w:vAlign w:val="center"/>
          </w:tcPr>
          <w:p>
            <w:pPr>
              <w:spacing w:line="200" w:lineRule="exact"/>
              <w:jc w:val="center"/>
              <w:rPr>
                <w:color w:val="auto"/>
              </w:rPr>
            </w:pPr>
          </w:p>
        </w:tc>
        <w:tc>
          <w:tcPr>
            <w:tcW w:w="1418" w:type="dxa"/>
            <w:vMerge w:val="continue"/>
            <w:vAlign w:val="center"/>
          </w:tcPr>
          <w:p>
            <w:pPr>
              <w:spacing w:line="200" w:lineRule="exact"/>
              <w:jc w:val="center"/>
              <w:rPr>
                <w:color w:val="auto"/>
              </w:rPr>
            </w:pPr>
          </w:p>
        </w:tc>
        <w:tc>
          <w:tcPr>
            <w:tcW w:w="1842" w:type="dxa"/>
            <w:vMerge w:val="continue"/>
            <w:vAlign w:val="center"/>
          </w:tcPr>
          <w:p>
            <w:pPr>
              <w:spacing w:line="200" w:lineRule="exact"/>
              <w:jc w:val="center"/>
              <w:rPr>
                <w:color w:val="auto"/>
              </w:rPr>
            </w:pPr>
          </w:p>
        </w:tc>
        <w:tc>
          <w:tcPr>
            <w:tcW w:w="2127" w:type="dxa"/>
            <w:vMerge w:val="continue"/>
            <w:vAlign w:val="center"/>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rPr>
            </w:pPr>
          </w:p>
        </w:tc>
        <w:tc>
          <w:tcPr>
            <w:tcW w:w="1772" w:type="dxa"/>
            <w:vMerge w:val="continue"/>
            <w:vAlign w:val="center"/>
          </w:tcPr>
          <w:p>
            <w:pPr>
              <w:spacing w:line="200" w:lineRule="exact"/>
              <w:jc w:val="center"/>
              <w:rPr>
                <w:color w:val="auto"/>
              </w:rPr>
            </w:pPr>
          </w:p>
        </w:tc>
        <w:tc>
          <w:tcPr>
            <w:tcW w:w="993" w:type="dxa"/>
            <w:vMerge w:val="continue"/>
            <w:vAlign w:val="center"/>
          </w:tcPr>
          <w:p>
            <w:pPr>
              <w:spacing w:line="200" w:lineRule="exact"/>
              <w:jc w:val="center"/>
              <w:rPr>
                <w:color w:val="auto"/>
              </w:rPr>
            </w:pPr>
          </w:p>
        </w:tc>
        <w:tc>
          <w:tcPr>
            <w:tcW w:w="1080" w:type="dxa"/>
            <w:vMerge w:val="continue"/>
            <w:vAlign w:val="center"/>
          </w:tcPr>
          <w:p>
            <w:pPr>
              <w:spacing w:line="200" w:lineRule="exact"/>
              <w:jc w:val="center"/>
              <w:rPr>
                <w:color w:val="auto"/>
              </w:rPr>
            </w:pPr>
          </w:p>
        </w:tc>
        <w:tc>
          <w:tcPr>
            <w:tcW w:w="2038" w:type="dxa"/>
            <w:vMerge w:val="continue"/>
            <w:vAlign w:val="center"/>
          </w:tcPr>
          <w:p>
            <w:pPr>
              <w:spacing w:line="200" w:lineRule="exact"/>
              <w:jc w:val="center"/>
              <w:rPr>
                <w:color w:val="auto"/>
              </w:rPr>
            </w:pPr>
          </w:p>
        </w:tc>
        <w:tc>
          <w:tcPr>
            <w:tcW w:w="1701" w:type="dxa"/>
            <w:vMerge w:val="continue"/>
            <w:vAlign w:val="center"/>
          </w:tcPr>
          <w:p>
            <w:pPr>
              <w:spacing w:line="200" w:lineRule="exact"/>
              <w:jc w:val="center"/>
              <w:rPr>
                <w:color w:val="auto"/>
              </w:rPr>
            </w:pPr>
          </w:p>
        </w:tc>
        <w:tc>
          <w:tcPr>
            <w:tcW w:w="1418" w:type="dxa"/>
            <w:vMerge w:val="continue"/>
            <w:vAlign w:val="center"/>
          </w:tcPr>
          <w:p>
            <w:pPr>
              <w:spacing w:line="200" w:lineRule="exact"/>
              <w:jc w:val="center"/>
              <w:rPr>
                <w:color w:val="auto"/>
              </w:rPr>
            </w:pPr>
          </w:p>
        </w:tc>
        <w:tc>
          <w:tcPr>
            <w:tcW w:w="1842" w:type="dxa"/>
            <w:vMerge w:val="continue"/>
            <w:vAlign w:val="center"/>
          </w:tcPr>
          <w:p>
            <w:pPr>
              <w:spacing w:line="200" w:lineRule="exact"/>
              <w:jc w:val="center"/>
              <w:rPr>
                <w:color w:val="auto"/>
              </w:rPr>
            </w:pPr>
          </w:p>
        </w:tc>
        <w:tc>
          <w:tcPr>
            <w:tcW w:w="2127" w:type="dxa"/>
            <w:vMerge w:val="continue"/>
            <w:vAlign w:val="center"/>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auto"/>
              </w:rPr>
            </w:pPr>
            <w:r>
              <w:rPr>
                <w:rFonts w:eastAsia="黑体"/>
                <w:color w:val="auto"/>
              </w:rPr>
              <w:t>3</w:t>
            </w:r>
          </w:p>
        </w:tc>
        <w:tc>
          <w:tcPr>
            <w:tcW w:w="1772" w:type="dxa"/>
            <w:vMerge w:val="restart"/>
            <w:vAlign w:val="center"/>
          </w:tcPr>
          <w:p>
            <w:pPr>
              <w:spacing w:line="200" w:lineRule="exact"/>
              <w:jc w:val="center"/>
              <w:rPr>
                <w:color w:val="auto"/>
              </w:rPr>
            </w:pPr>
          </w:p>
        </w:tc>
        <w:tc>
          <w:tcPr>
            <w:tcW w:w="993" w:type="dxa"/>
            <w:vMerge w:val="restart"/>
            <w:vAlign w:val="center"/>
          </w:tcPr>
          <w:p>
            <w:pPr>
              <w:spacing w:line="200" w:lineRule="exact"/>
              <w:jc w:val="center"/>
              <w:rPr>
                <w:color w:val="auto"/>
              </w:rPr>
            </w:pPr>
          </w:p>
        </w:tc>
        <w:tc>
          <w:tcPr>
            <w:tcW w:w="1080" w:type="dxa"/>
            <w:vMerge w:val="restart"/>
            <w:vAlign w:val="center"/>
          </w:tcPr>
          <w:p>
            <w:pPr>
              <w:spacing w:line="200" w:lineRule="exact"/>
              <w:jc w:val="center"/>
              <w:rPr>
                <w:color w:val="auto"/>
              </w:rPr>
            </w:pPr>
          </w:p>
        </w:tc>
        <w:tc>
          <w:tcPr>
            <w:tcW w:w="2038" w:type="dxa"/>
            <w:vMerge w:val="restart"/>
            <w:vAlign w:val="center"/>
          </w:tcPr>
          <w:p>
            <w:pPr>
              <w:spacing w:line="200" w:lineRule="exact"/>
              <w:jc w:val="center"/>
              <w:rPr>
                <w:color w:val="auto"/>
              </w:rPr>
            </w:pPr>
          </w:p>
        </w:tc>
        <w:tc>
          <w:tcPr>
            <w:tcW w:w="1701" w:type="dxa"/>
            <w:vMerge w:val="restart"/>
            <w:vAlign w:val="center"/>
          </w:tcPr>
          <w:p>
            <w:pPr>
              <w:spacing w:line="200" w:lineRule="exact"/>
              <w:jc w:val="center"/>
              <w:rPr>
                <w:color w:val="auto"/>
              </w:rPr>
            </w:pPr>
          </w:p>
        </w:tc>
        <w:tc>
          <w:tcPr>
            <w:tcW w:w="1418" w:type="dxa"/>
            <w:vMerge w:val="restart"/>
            <w:vAlign w:val="center"/>
          </w:tcPr>
          <w:p>
            <w:pPr>
              <w:spacing w:line="200" w:lineRule="exact"/>
              <w:jc w:val="center"/>
              <w:rPr>
                <w:color w:val="auto"/>
              </w:rPr>
            </w:pPr>
          </w:p>
        </w:tc>
        <w:tc>
          <w:tcPr>
            <w:tcW w:w="1842" w:type="dxa"/>
            <w:vMerge w:val="restart"/>
            <w:vAlign w:val="center"/>
          </w:tcPr>
          <w:p>
            <w:pPr>
              <w:spacing w:line="200" w:lineRule="exact"/>
              <w:jc w:val="center"/>
              <w:rPr>
                <w:color w:val="auto"/>
              </w:rPr>
            </w:pPr>
          </w:p>
        </w:tc>
        <w:tc>
          <w:tcPr>
            <w:tcW w:w="2127" w:type="dxa"/>
            <w:vMerge w:val="restart"/>
            <w:vAlign w:val="center"/>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rPr>
            </w:pPr>
          </w:p>
        </w:tc>
        <w:tc>
          <w:tcPr>
            <w:tcW w:w="1772" w:type="dxa"/>
            <w:vMerge w:val="continue"/>
            <w:vAlign w:val="center"/>
          </w:tcPr>
          <w:p>
            <w:pPr>
              <w:spacing w:line="200" w:lineRule="exact"/>
              <w:jc w:val="center"/>
              <w:rPr>
                <w:color w:val="auto"/>
              </w:rPr>
            </w:pPr>
          </w:p>
        </w:tc>
        <w:tc>
          <w:tcPr>
            <w:tcW w:w="993" w:type="dxa"/>
            <w:vMerge w:val="continue"/>
            <w:vAlign w:val="center"/>
          </w:tcPr>
          <w:p>
            <w:pPr>
              <w:spacing w:line="200" w:lineRule="exact"/>
              <w:jc w:val="center"/>
              <w:rPr>
                <w:color w:val="auto"/>
              </w:rPr>
            </w:pPr>
          </w:p>
        </w:tc>
        <w:tc>
          <w:tcPr>
            <w:tcW w:w="1080" w:type="dxa"/>
            <w:vMerge w:val="continue"/>
            <w:vAlign w:val="center"/>
          </w:tcPr>
          <w:p>
            <w:pPr>
              <w:spacing w:line="200" w:lineRule="exact"/>
              <w:jc w:val="center"/>
              <w:rPr>
                <w:color w:val="auto"/>
              </w:rPr>
            </w:pPr>
          </w:p>
        </w:tc>
        <w:tc>
          <w:tcPr>
            <w:tcW w:w="2038" w:type="dxa"/>
            <w:vMerge w:val="continue"/>
            <w:vAlign w:val="center"/>
          </w:tcPr>
          <w:p>
            <w:pPr>
              <w:spacing w:line="200" w:lineRule="exact"/>
              <w:jc w:val="center"/>
              <w:rPr>
                <w:color w:val="auto"/>
              </w:rPr>
            </w:pPr>
          </w:p>
        </w:tc>
        <w:tc>
          <w:tcPr>
            <w:tcW w:w="1701" w:type="dxa"/>
            <w:vMerge w:val="continue"/>
            <w:vAlign w:val="center"/>
          </w:tcPr>
          <w:p>
            <w:pPr>
              <w:spacing w:line="200" w:lineRule="exact"/>
              <w:jc w:val="center"/>
              <w:rPr>
                <w:color w:val="auto"/>
              </w:rPr>
            </w:pPr>
          </w:p>
        </w:tc>
        <w:tc>
          <w:tcPr>
            <w:tcW w:w="1418" w:type="dxa"/>
            <w:vMerge w:val="continue"/>
            <w:vAlign w:val="center"/>
          </w:tcPr>
          <w:p>
            <w:pPr>
              <w:spacing w:line="200" w:lineRule="exact"/>
              <w:jc w:val="center"/>
              <w:rPr>
                <w:color w:val="auto"/>
              </w:rPr>
            </w:pPr>
          </w:p>
        </w:tc>
        <w:tc>
          <w:tcPr>
            <w:tcW w:w="1842" w:type="dxa"/>
            <w:vMerge w:val="continue"/>
            <w:vAlign w:val="center"/>
          </w:tcPr>
          <w:p>
            <w:pPr>
              <w:spacing w:line="200" w:lineRule="exact"/>
              <w:jc w:val="center"/>
              <w:rPr>
                <w:color w:val="auto"/>
              </w:rPr>
            </w:pPr>
          </w:p>
        </w:tc>
        <w:tc>
          <w:tcPr>
            <w:tcW w:w="2127" w:type="dxa"/>
            <w:vMerge w:val="continue"/>
            <w:vAlign w:val="center"/>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rPr>
            </w:pPr>
          </w:p>
        </w:tc>
        <w:tc>
          <w:tcPr>
            <w:tcW w:w="1772" w:type="dxa"/>
            <w:vMerge w:val="continue"/>
            <w:vAlign w:val="center"/>
          </w:tcPr>
          <w:p>
            <w:pPr>
              <w:spacing w:line="200" w:lineRule="exact"/>
              <w:jc w:val="center"/>
              <w:rPr>
                <w:color w:val="auto"/>
              </w:rPr>
            </w:pPr>
          </w:p>
        </w:tc>
        <w:tc>
          <w:tcPr>
            <w:tcW w:w="993" w:type="dxa"/>
            <w:vMerge w:val="continue"/>
            <w:vAlign w:val="center"/>
          </w:tcPr>
          <w:p>
            <w:pPr>
              <w:spacing w:line="200" w:lineRule="exact"/>
              <w:jc w:val="center"/>
              <w:rPr>
                <w:color w:val="auto"/>
              </w:rPr>
            </w:pPr>
          </w:p>
        </w:tc>
        <w:tc>
          <w:tcPr>
            <w:tcW w:w="1080" w:type="dxa"/>
            <w:vMerge w:val="continue"/>
            <w:vAlign w:val="center"/>
          </w:tcPr>
          <w:p>
            <w:pPr>
              <w:spacing w:line="200" w:lineRule="exact"/>
              <w:jc w:val="center"/>
              <w:rPr>
                <w:color w:val="auto"/>
              </w:rPr>
            </w:pPr>
          </w:p>
        </w:tc>
        <w:tc>
          <w:tcPr>
            <w:tcW w:w="2038" w:type="dxa"/>
            <w:vMerge w:val="continue"/>
            <w:vAlign w:val="center"/>
          </w:tcPr>
          <w:p>
            <w:pPr>
              <w:spacing w:line="200" w:lineRule="exact"/>
              <w:jc w:val="center"/>
              <w:rPr>
                <w:color w:val="auto"/>
              </w:rPr>
            </w:pPr>
          </w:p>
        </w:tc>
        <w:tc>
          <w:tcPr>
            <w:tcW w:w="1701" w:type="dxa"/>
            <w:vMerge w:val="continue"/>
            <w:vAlign w:val="center"/>
          </w:tcPr>
          <w:p>
            <w:pPr>
              <w:spacing w:line="200" w:lineRule="exact"/>
              <w:jc w:val="center"/>
              <w:rPr>
                <w:color w:val="auto"/>
              </w:rPr>
            </w:pPr>
          </w:p>
        </w:tc>
        <w:tc>
          <w:tcPr>
            <w:tcW w:w="1418" w:type="dxa"/>
            <w:vMerge w:val="continue"/>
            <w:vAlign w:val="center"/>
          </w:tcPr>
          <w:p>
            <w:pPr>
              <w:spacing w:line="200" w:lineRule="exact"/>
              <w:jc w:val="center"/>
              <w:rPr>
                <w:color w:val="auto"/>
              </w:rPr>
            </w:pPr>
          </w:p>
        </w:tc>
        <w:tc>
          <w:tcPr>
            <w:tcW w:w="1842" w:type="dxa"/>
            <w:vMerge w:val="continue"/>
            <w:vAlign w:val="center"/>
          </w:tcPr>
          <w:p>
            <w:pPr>
              <w:spacing w:line="200" w:lineRule="exact"/>
              <w:jc w:val="center"/>
              <w:rPr>
                <w:color w:val="auto"/>
              </w:rPr>
            </w:pPr>
          </w:p>
        </w:tc>
        <w:tc>
          <w:tcPr>
            <w:tcW w:w="2127" w:type="dxa"/>
            <w:vMerge w:val="continue"/>
            <w:vAlign w:val="center"/>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auto"/>
              </w:rPr>
            </w:pPr>
            <w:r>
              <w:rPr>
                <w:rFonts w:eastAsia="黑体"/>
                <w:color w:val="auto"/>
              </w:rPr>
              <w:t>…</w:t>
            </w:r>
          </w:p>
        </w:tc>
        <w:tc>
          <w:tcPr>
            <w:tcW w:w="1772" w:type="dxa"/>
            <w:vMerge w:val="restart"/>
            <w:vAlign w:val="center"/>
          </w:tcPr>
          <w:p>
            <w:pPr>
              <w:spacing w:line="200" w:lineRule="exact"/>
              <w:jc w:val="center"/>
              <w:rPr>
                <w:color w:val="auto"/>
              </w:rPr>
            </w:pPr>
          </w:p>
        </w:tc>
        <w:tc>
          <w:tcPr>
            <w:tcW w:w="993" w:type="dxa"/>
            <w:vMerge w:val="restart"/>
            <w:vAlign w:val="center"/>
          </w:tcPr>
          <w:p>
            <w:pPr>
              <w:spacing w:line="200" w:lineRule="exact"/>
              <w:jc w:val="center"/>
              <w:rPr>
                <w:color w:val="auto"/>
              </w:rPr>
            </w:pPr>
          </w:p>
        </w:tc>
        <w:tc>
          <w:tcPr>
            <w:tcW w:w="1080" w:type="dxa"/>
            <w:vMerge w:val="restart"/>
            <w:vAlign w:val="center"/>
          </w:tcPr>
          <w:p>
            <w:pPr>
              <w:spacing w:line="200" w:lineRule="exact"/>
              <w:jc w:val="center"/>
              <w:rPr>
                <w:color w:val="auto"/>
              </w:rPr>
            </w:pPr>
          </w:p>
        </w:tc>
        <w:tc>
          <w:tcPr>
            <w:tcW w:w="2038" w:type="dxa"/>
            <w:vMerge w:val="restart"/>
            <w:vAlign w:val="center"/>
          </w:tcPr>
          <w:p>
            <w:pPr>
              <w:spacing w:line="200" w:lineRule="exact"/>
              <w:jc w:val="center"/>
              <w:rPr>
                <w:color w:val="auto"/>
              </w:rPr>
            </w:pPr>
          </w:p>
        </w:tc>
        <w:tc>
          <w:tcPr>
            <w:tcW w:w="1701" w:type="dxa"/>
            <w:vMerge w:val="restart"/>
            <w:vAlign w:val="center"/>
          </w:tcPr>
          <w:p>
            <w:pPr>
              <w:spacing w:line="200" w:lineRule="exact"/>
              <w:jc w:val="center"/>
              <w:rPr>
                <w:color w:val="auto"/>
              </w:rPr>
            </w:pPr>
          </w:p>
        </w:tc>
        <w:tc>
          <w:tcPr>
            <w:tcW w:w="1418" w:type="dxa"/>
            <w:vMerge w:val="restart"/>
            <w:vAlign w:val="center"/>
          </w:tcPr>
          <w:p>
            <w:pPr>
              <w:spacing w:line="200" w:lineRule="exact"/>
              <w:jc w:val="center"/>
              <w:rPr>
                <w:color w:val="auto"/>
              </w:rPr>
            </w:pPr>
          </w:p>
        </w:tc>
        <w:tc>
          <w:tcPr>
            <w:tcW w:w="1842" w:type="dxa"/>
            <w:vMerge w:val="restart"/>
            <w:vAlign w:val="center"/>
          </w:tcPr>
          <w:p>
            <w:pPr>
              <w:spacing w:line="200" w:lineRule="exact"/>
              <w:jc w:val="center"/>
              <w:rPr>
                <w:color w:val="auto"/>
              </w:rPr>
            </w:pPr>
          </w:p>
        </w:tc>
        <w:tc>
          <w:tcPr>
            <w:tcW w:w="2127" w:type="dxa"/>
            <w:vMerge w:val="restart"/>
            <w:vAlign w:val="center"/>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rPr>
            </w:pPr>
          </w:p>
        </w:tc>
        <w:tc>
          <w:tcPr>
            <w:tcW w:w="1772" w:type="dxa"/>
            <w:vMerge w:val="continue"/>
            <w:vAlign w:val="center"/>
          </w:tcPr>
          <w:p>
            <w:pPr>
              <w:spacing w:line="200" w:lineRule="exact"/>
              <w:jc w:val="center"/>
              <w:rPr>
                <w:color w:val="auto"/>
              </w:rPr>
            </w:pPr>
          </w:p>
        </w:tc>
        <w:tc>
          <w:tcPr>
            <w:tcW w:w="993" w:type="dxa"/>
            <w:vMerge w:val="continue"/>
            <w:vAlign w:val="center"/>
          </w:tcPr>
          <w:p>
            <w:pPr>
              <w:spacing w:line="200" w:lineRule="exact"/>
              <w:jc w:val="center"/>
              <w:rPr>
                <w:color w:val="auto"/>
              </w:rPr>
            </w:pPr>
          </w:p>
        </w:tc>
        <w:tc>
          <w:tcPr>
            <w:tcW w:w="1080" w:type="dxa"/>
            <w:vMerge w:val="continue"/>
          </w:tcPr>
          <w:p>
            <w:pPr>
              <w:spacing w:line="200" w:lineRule="exact"/>
              <w:jc w:val="center"/>
              <w:rPr>
                <w:color w:val="auto"/>
              </w:rPr>
            </w:pPr>
          </w:p>
        </w:tc>
        <w:tc>
          <w:tcPr>
            <w:tcW w:w="2038" w:type="dxa"/>
            <w:vMerge w:val="continue"/>
          </w:tcPr>
          <w:p>
            <w:pPr>
              <w:spacing w:line="200" w:lineRule="exact"/>
              <w:jc w:val="center"/>
              <w:rPr>
                <w:color w:val="auto"/>
              </w:rPr>
            </w:pPr>
          </w:p>
        </w:tc>
        <w:tc>
          <w:tcPr>
            <w:tcW w:w="1701" w:type="dxa"/>
            <w:vMerge w:val="continue"/>
            <w:vAlign w:val="center"/>
          </w:tcPr>
          <w:p>
            <w:pPr>
              <w:spacing w:line="200" w:lineRule="exact"/>
              <w:jc w:val="center"/>
              <w:rPr>
                <w:color w:val="auto"/>
              </w:rPr>
            </w:pPr>
          </w:p>
        </w:tc>
        <w:tc>
          <w:tcPr>
            <w:tcW w:w="1418" w:type="dxa"/>
            <w:vMerge w:val="continue"/>
            <w:vAlign w:val="center"/>
          </w:tcPr>
          <w:p>
            <w:pPr>
              <w:spacing w:line="200" w:lineRule="exact"/>
              <w:jc w:val="center"/>
              <w:rPr>
                <w:color w:val="auto"/>
              </w:rPr>
            </w:pPr>
          </w:p>
        </w:tc>
        <w:tc>
          <w:tcPr>
            <w:tcW w:w="1842" w:type="dxa"/>
            <w:vMerge w:val="continue"/>
          </w:tcPr>
          <w:p>
            <w:pPr>
              <w:spacing w:line="200" w:lineRule="exact"/>
              <w:jc w:val="center"/>
              <w:rPr>
                <w:color w:val="auto"/>
              </w:rPr>
            </w:pPr>
          </w:p>
        </w:tc>
        <w:tc>
          <w:tcPr>
            <w:tcW w:w="2127" w:type="dxa"/>
            <w:vMerge w:val="continue"/>
          </w:tcPr>
          <w:p>
            <w:pPr>
              <w:spacing w:line="2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04" w:type="dxa"/>
            <w:vMerge w:val="continue"/>
            <w:vAlign w:val="center"/>
          </w:tcPr>
          <w:p>
            <w:pPr>
              <w:spacing w:line="200" w:lineRule="exact"/>
              <w:jc w:val="center"/>
              <w:rPr>
                <w:rFonts w:eastAsia="黑体"/>
                <w:color w:val="auto"/>
              </w:rPr>
            </w:pPr>
          </w:p>
        </w:tc>
        <w:tc>
          <w:tcPr>
            <w:tcW w:w="1772" w:type="dxa"/>
            <w:vMerge w:val="continue"/>
            <w:vAlign w:val="center"/>
          </w:tcPr>
          <w:p>
            <w:pPr>
              <w:spacing w:line="200" w:lineRule="exact"/>
              <w:jc w:val="center"/>
              <w:rPr>
                <w:color w:val="auto"/>
              </w:rPr>
            </w:pPr>
          </w:p>
        </w:tc>
        <w:tc>
          <w:tcPr>
            <w:tcW w:w="993" w:type="dxa"/>
            <w:vMerge w:val="continue"/>
            <w:vAlign w:val="center"/>
          </w:tcPr>
          <w:p>
            <w:pPr>
              <w:spacing w:line="200" w:lineRule="exact"/>
              <w:jc w:val="center"/>
              <w:rPr>
                <w:color w:val="auto"/>
              </w:rPr>
            </w:pPr>
          </w:p>
        </w:tc>
        <w:tc>
          <w:tcPr>
            <w:tcW w:w="1080" w:type="dxa"/>
            <w:vMerge w:val="continue"/>
          </w:tcPr>
          <w:p>
            <w:pPr>
              <w:spacing w:line="200" w:lineRule="exact"/>
              <w:jc w:val="center"/>
              <w:rPr>
                <w:color w:val="auto"/>
              </w:rPr>
            </w:pPr>
          </w:p>
        </w:tc>
        <w:tc>
          <w:tcPr>
            <w:tcW w:w="2038" w:type="dxa"/>
            <w:vMerge w:val="continue"/>
          </w:tcPr>
          <w:p>
            <w:pPr>
              <w:spacing w:line="200" w:lineRule="exact"/>
              <w:jc w:val="center"/>
              <w:rPr>
                <w:color w:val="auto"/>
              </w:rPr>
            </w:pPr>
          </w:p>
        </w:tc>
        <w:tc>
          <w:tcPr>
            <w:tcW w:w="1701" w:type="dxa"/>
            <w:vMerge w:val="continue"/>
            <w:vAlign w:val="center"/>
          </w:tcPr>
          <w:p>
            <w:pPr>
              <w:spacing w:line="200" w:lineRule="exact"/>
              <w:jc w:val="center"/>
              <w:rPr>
                <w:color w:val="auto"/>
              </w:rPr>
            </w:pPr>
          </w:p>
        </w:tc>
        <w:tc>
          <w:tcPr>
            <w:tcW w:w="1418" w:type="dxa"/>
            <w:vMerge w:val="continue"/>
            <w:vAlign w:val="center"/>
          </w:tcPr>
          <w:p>
            <w:pPr>
              <w:spacing w:line="200" w:lineRule="exact"/>
              <w:jc w:val="center"/>
              <w:rPr>
                <w:color w:val="auto"/>
              </w:rPr>
            </w:pPr>
          </w:p>
        </w:tc>
        <w:tc>
          <w:tcPr>
            <w:tcW w:w="1842" w:type="dxa"/>
            <w:vMerge w:val="continue"/>
          </w:tcPr>
          <w:p>
            <w:pPr>
              <w:spacing w:line="200" w:lineRule="exact"/>
              <w:jc w:val="center"/>
              <w:rPr>
                <w:color w:val="auto"/>
              </w:rPr>
            </w:pPr>
          </w:p>
        </w:tc>
        <w:tc>
          <w:tcPr>
            <w:tcW w:w="2127" w:type="dxa"/>
            <w:vMerge w:val="continue"/>
          </w:tcPr>
          <w:p>
            <w:pPr>
              <w:spacing w:line="200" w:lineRule="exact"/>
              <w:jc w:val="center"/>
              <w:rPr>
                <w:color w:val="auto"/>
              </w:rPr>
            </w:pPr>
          </w:p>
        </w:tc>
      </w:tr>
    </w:tbl>
    <w:p>
      <w:pPr>
        <w:rPr>
          <w:rFonts w:ascii="宋体" w:hAnsi="宋体" w:cs="宋体"/>
          <w:color w:val="auto"/>
        </w:rPr>
      </w:pPr>
    </w:p>
    <w:p>
      <w:pPr>
        <w:rPr>
          <w:rFonts w:ascii="宋体"/>
          <w:color w:val="auto"/>
        </w:rPr>
      </w:pPr>
      <w:r>
        <w:rPr>
          <w:rFonts w:hint="eastAsia" w:ascii="宋体" w:hAnsi="宋体" w:cs="宋体"/>
          <w:color w:val="auto"/>
        </w:rPr>
        <w:t>招标人授权代表（签字）：记录人（签字）：监督人员（签字）：</w:t>
      </w:r>
    </w:p>
    <w:p>
      <w:pPr>
        <w:rPr>
          <w:color w:val="auto"/>
        </w:rPr>
      </w:pPr>
    </w:p>
    <w:p>
      <w:pPr>
        <w:rPr>
          <w:color w:val="auto"/>
        </w:rPr>
      </w:pPr>
      <w:r>
        <w:rPr>
          <w:rFonts w:hint="eastAsia" w:cs="宋体"/>
          <w:color w:val="auto"/>
        </w:rPr>
        <w:t>评委签字（仅负责核查投标文件中拟投入的项目负责人、监理负责人与本记录表中的项目负责人、监理负责人是否相符）：</w:t>
      </w:r>
    </w:p>
    <w:p>
      <w:pPr>
        <w:spacing w:line="440" w:lineRule="exact"/>
        <w:rPr>
          <w:rFonts w:ascii="宋体"/>
          <w:color w:val="auto"/>
        </w:rPr>
        <w:sectPr>
          <w:pgSz w:w="16838" w:h="11906" w:orient="landscape"/>
          <w:pgMar w:top="1440" w:right="1440" w:bottom="1440" w:left="1797" w:header="851" w:footer="851" w:gutter="0"/>
          <w:cols w:space="720" w:num="1"/>
          <w:docGrid w:linePitch="312" w:charSpace="0"/>
        </w:sectPr>
      </w:pPr>
      <w:r>
        <w:rPr>
          <w:rFonts w:hint="eastAsia" w:cs="宋体"/>
          <w:color w:val="auto"/>
        </w:rPr>
        <w:t>注：开标时对项目负责人、监理负责人进行身份证验证，如投标单位的项目负责人、监理负责人的</w:t>
      </w:r>
      <w:r>
        <w:rPr>
          <w:rFonts w:hint="eastAsia"/>
          <w:color w:val="auto"/>
        </w:rPr>
        <w:t>诚信信息未处</w:t>
      </w:r>
      <w:r>
        <w:rPr>
          <w:rFonts w:hint="eastAsia" w:cs="宋体"/>
          <w:color w:val="auto"/>
        </w:rPr>
        <w:t>于有效状态，则为</w:t>
      </w:r>
      <w:r>
        <w:rPr>
          <w:rFonts w:hint="eastAsia"/>
          <w:color w:val="auto"/>
        </w:rPr>
        <w:t>诚信信息</w:t>
      </w:r>
      <w:r>
        <w:rPr>
          <w:rFonts w:hint="eastAsia" w:cs="宋体"/>
          <w:color w:val="auto"/>
        </w:rPr>
        <w:t>未通过验证，则该投标</w:t>
      </w:r>
      <w:r>
        <w:rPr>
          <w:rFonts w:cs="宋体"/>
          <w:color w:val="auto"/>
        </w:rPr>
        <w:t>文件</w:t>
      </w:r>
      <w:r>
        <w:rPr>
          <w:rFonts w:hint="eastAsia" w:cs="宋体"/>
          <w:color w:val="auto"/>
        </w:rPr>
        <w:t>投标无</w:t>
      </w:r>
      <w:r>
        <w:rPr>
          <w:rFonts w:cs="宋体"/>
          <w:color w:val="auto"/>
        </w:rPr>
        <w:t>效</w:t>
      </w:r>
      <w:r>
        <w:rPr>
          <w:rFonts w:hint="eastAsia" w:cs="宋体"/>
          <w:color w:val="auto"/>
        </w:rPr>
        <w:t>；评标时，如评委发现投标单位投标文件中拟投入的项目负责人、监理负责人与开标时所验身份证的项目负责人、监理负责人不相符时，应视作该投标单位的</w:t>
      </w:r>
      <w:r>
        <w:rPr>
          <w:rFonts w:hint="eastAsia"/>
          <w:color w:val="auto"/>
        </w:rPr>
        <w:t>诚信信息</w:t>
      </w:r>
      <w:r>
        <w:rPr>
          <w:rFonts w:hint="eastAsia" w:cs="宋体"/>
          <w:color w:val="auto"/>
        </w:rPr>
        <w:t>未通过验证。</w:t>
      </w:r>
    </w:p>
    <w:p>
      <w:pPr>
        <w:pStyle w:val="5"/>
        <w:rPr>
          <w:rFonts w:ascii="宋体" w:hAnsi="宋体"/>
          <w:b w:val="0"/>
          <w:color w:val="auto"/>
          <w:kern w:val="0"/>
          <w:szCs w:val="21"/>
        </w:rPr>
      </w:pPr>
      <w:bookmarkStart w:id="420" w:name="_Toc4094"/>
      <w:r>
        <w:rPr>
          <w:rFonts w:hint="eastAsia" w:ascii="宋体" w:hAnsi="宋体"/>
          <w:color w:val="auto"/>
          <w:kern w:val="0"/>
          <w:szCs w:val="21"/>
        </w:rPr>
        <w:t>附表</w:t>
      </w:r>
      <w:r>
        <w:rPr>
          <w:rFonts w:ascii="宋体" w:hAnsi="宋体"/>
          <w:color w:val="auto"/>
          <w:kern w:val="0"/>
          <w:szCs w:val="21"/>
        </w:rPr>
        <w:t>A</w:t>
      </w: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：开标记录表</w:t>
      </w:r>
      <w:bookmarkEnd w:id="420"/>
    </w:p>
    <w:p>
      <w:pPr>
        <w:adjustRightInd w:val="0"/>
        <w:snapToGrid w:val="0"/>
        <w:spacing w:line="420" w:lineRule="exact"/>
        <w:jc w:val="center"/>
        <w:rPr>
          <w:rFonts w:eastAsia="黑体"/>
          <w:color w:val="auto"/>
          <w:sz w:val="28"/>
          <w:szCs w:val="28"/>
        </w:rPr>
      </w:pPr>
      <w:r>
        <w:rPr>
          <w:rFonts w:hint="eastAsia" w:eastAsia="黑体"/>
          <w:color w:val="auto"/>
          <w:sz w:val="28"/>
          <w:szCs w:val="28"/>
        </w:rPr>
        <w:t>开标记录表</w:t>
      </w:r>
    </w:p>
    <w:p>
      <w:pPr>
        <w:adjustRightInd w:val="0"/>
        <w:snapToGrid w:val="0"/>
        <w:spacing w:line="420" w:lineRule="exact"/>
        <w:jc w:val="center"/>
        <w:rPr>
          <w:rFonts w:eastAsia="黑体"/>
          <w:color w:val="auto"/>
          <w:sz w:val="28"/>
          <w:szCs w:val="28"/>
        </w:rPr>
      </w:pPr>
    </w:p>
    <w:p>
      <w:pPr>
        <w:rPr>
          <w:color w:val="auto"/>
        </w:rPr>
      </w:pPr>
      <w:r>
        <w:rPr>
          <w:rFonts w:hint="eastAsia"/>
          <w:color w:val="auto"/>
        </w:rPr>
        <w:t>项目</w:t>
      </w:r>
      <w:r>
        <w:rPr>
          <w:color w:val="auto"/>
        </w:rPr>
        <w:t>名称：</w:t>
      </w:r>
      <w:r>
        <w:rPr>
          <w:rFonts w:hint="eastAsia"/>
          <w:color w:val="auto"/>
        </w:rPr>
        <w:t>项目招标编号：开</w:t>
      </w:r>
      <w:r>
        <w:rPr>
          <w:color w:val="auto"/>
        </w:rPr>
        <w:t>标时间：年月日</w:t>
      </w:r>
      <w:r>
        <w:rPr>
          <w:rFonts w:hint="eastAsia"/>
          <w:color w:val="auto"/>
        </w:rPr>
        <w:t>抽取K值：    （如有）</w:t>
      </w:r>
    </w:p>
    <w:p>
      <w:pPr>
        <w:adjustRightInd w:val="0"/>
        <w:snapToGrid w:val="0"/>
        <w:rPr>
          <w:color w:val="auto"/>
        </w:rPr>
      </w:pPr>
      <w:r>
        <w:rPr>
          <w:rFonts w:hint="eastAsia"/>
          <w:color w:val="auto"/>
        </w:rPr>
        <w:t>招标人</w:t>
      </w:r>
      <w:r>
        <w:rPr>
          <w:color w:val="auto"/>
        </w:rPr>
        <w:t>：</w:t>
      </w:r>
      <w:r>
        <w:rPr>
          <w:rFonts w:hint="eastAsia"/>
          <w:color w:val="auto"/>
        </w:rPr>
        <w:t xml:space="preserve">         招标代理机构</w:t>
      </w:r>
      <w:r>
        <w:rPr>
          <w:color w:val="auto"/>
        </w:rPr>
        <w:t>：</w:t>
      </w:r>
    </w:p>
    <w:tbl>
      <w:tblPr>
        <w:tblStyle w:val="48"/>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15"/>
        <w:gridCol w:w="900"/>
        <w:gridCol w:w="900"/>
        <w:gridCol w:w="900"/>
        <w:gridCol w:w="1260"/>
        <w:gridCol w:w="1080"/>
        <w:gridCol w:w="1060"/>
        <w:gridCol w:w="1064"/>
        <w:gridCol w:w="1236"/>
        <w:gridCol w:w="1236"/>
        <w:gridCol w:w="81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exact"/>
          <w:jc w:val="center"/>
        </w:trPr>
        <w:tc>
          <w:tcPr>
            <w:tcW w:w="567" w:type="dxa"/>
            <w:vAlign w:val="center"/>
          </w:tcPr>
          <w:p>
            <w:pPr>
              <w:spacing w:line="280" w:lineRule="exact"/>
              <w:jc w:val="center"/>
              <w:rPr>
                <w:color w:val="auto"/>
                <w:szCs w:val="21"/>
              </w:rPr>
            </w:pPr>
            <w:r>
              <w:rPr>
                <w:rFonts w:hint="eastAsia"/>
                <w:color w:val="auto"/>
                <w:szCs w:val="21"/>
              </w:rPr>
              <w:t>序号</w:t>
            </w:r>
          </w:p>
        </w:tc>
        <w:tc>
          <w:tcPr>
            <w:tcW w:w="1515" w:type="dxa"/>
            <w:vAlign w:val="center"/>
          </w:tcPr>
          <w:p>
            <w:pPr>
              <w:spacing w:line="280" w:lineRule="exact"/>
              <w:jc w:val="center"/>
              <w:rPr>
                <w:color w:val="auto"/>
                <w:szCs w:val="21"/>
              </w:rPr>
            </w:pPr>
            <w:r>
              <w:rPr>
                <w:rFonts w:hint="eastAsia"/>
                <w:color w:val="auto"/>
                <w:szCs w:val="21"/>
              </w:rPr>
              <w:t>投标单位</w:t>
            </w:r>
          </w:p>
        </w:tc>
        <w:tc>
          <w:tcPr>
            <w:tcW w:w="900" w:type="dxa"/>
            <w:vAlign w:val="center"/>
          </w:tcPr>
          <w:p>
            <w:pPr>
              <w:spacing w:line="280" w:lineRule="exact"/>
              <w:jc w:val="center"/>
              <w:rPr>
                <w:color w:val="auto"/>
                <w:szCs w:val="21"/>
              </w:rPr>
            </w:pPr>
            <w:r>
              <w:rPr>
                <w:rFonts w:hint="eastAsia"/>
                <w:color w:val="auto"/>
                <w:szCs w:val="21"/>
              </w:rPr>
              <w:t>是否按时递交投标文件</w:t>
            </w:r>
          </w:p>
        </w:tc>
        <w:tc>
          <w:tcPr>
            <w:tcW w:w="900" w:type="dxa"/>
          </w:tcPr>
          <w:p>
            <w:pPr>
              <w:spacing w:line="280" w:lineRule="exact"/>
              <w:jc w:val="center"/>
              <w:rPr>
                <w:color w:val="auto"/>
                <w:szCs w:val="21"/>
              </w:rPr>
            </w:pPr>
          </w:p>
          <w:p>
            <w:pPr>
              <w:spacing w:line="280" w:lineRule="exact"/>
              <w:jc w:val="center"/>
              <w:rPr>
                <w:color w:val="auto"/>
                <w:szCs w:val="21"/>
              </w:rPr>
            </w:pPr>
            <w:r>
              <w:rPr>
                <w:rFonts w:hint="eastAsia"/>
                <w:color w:val="auto"/>
                <w:szCs w:val="21"/>
              </w:rPr>
              <w:t>投标文件密封性</w:t>
            </w:r>
          </w:p>
        </w:tc>
        <w:tc>
          <w:tcPr>
            <w:tcW w:w="900" w:type="dxa"/>
            <w:vAlign w:val="center"/>
          </w:tcPr>
          <w:p>
            <w:pPr>
              <w:spacing w:line="280" w:lineRule="exact"/>
              <w:jc w:val="center"/>
              <w:rPr>
                <w:color w:val="auto"/>
                <w:szCs w:val="21"/>
              </w:rPr>
            </w:pPr>
            <w:r>
              <w:rPr>
                <w:rFonts w:hint="eastAsia"/>
                <w:color w:val="auto"/>
                <w:szCs w:val="21"/>
              </w:rPr>
              <w:t>资格证件是否有效</w:t>
            </w:r>
          </w:p>
        </w:tc>
        <w:tc>
          <w:tcPr>
            <w:tcW w:w="1260" w:type="dxa"/>
            <w:vAlign w:val="center"/>
          </w:tcPr>
          <w:p>
            <w:pPr>
              <w:spacing w:line="280" w:lineRule="exact"/>
              <w:jc w:val="center"/>
              <w:rPr>
                <w:color w:val="auto"/>
                <w:szCs w:val="21"/>
              </w:rPr>
            </w:pPr>
            <w:r>
              <w:rPr>
                <w:rFonts w:hint="eastAsia"/>
                <w:color w:val="auto"/>
                <w:szCs w:val="21"/>
              </w:rPr>
              <w:t>投标文件是否有效</w:t>
            </w:r>
          </w:p>
        </w:tc>
        <w:tc>
          <w:tcPr>
            <w:tcW w:w="1080" w:type="dxa"/>
            <w:vAlign w:val="center"/>
          </w:tcPr>
          <w:p>
            <w:pPr>
              <w:spacing w:line="280" w:lineRule="exact"/>
              <w:jc w:val="center"/>
              <w:rPr>
                <w:color w:val="auto"/>
                <w:szCs w:val="21"/>
              </w:rPr>
            </w:pPr>
            <w:r>
              <w:rPr>
                <w:rFonts w:hint="eastAsia"/>
                <w:color w:val="auto"/>
                <w:szCs w:val="21"/>
              </w:rPr>
              <w:t>提交的投标保证金（万元）</w:t>
            </w:r>
          </w:p>
        </w:tc>
        <w:tc>
          <w:tcPr>
            <w:tcW w:w="1060" w:type="dxa"/>
            <w:vAlign w:val="center"/>
          </w:tcPr>
          <w:p>
            <w:pPr>
              <w:spacing w:line="280" w:lineRule="exact"/>
              <w:jc w:val="center"/>
              <w:rPr>
                <w:color w:val="auto"/>
                <w:szCs w:val="21"/>
              </w:rPr>
            </w:pPr>
            <w:r>
              <w:rPr>
                <w:rFonts w:hint="eastAsia"/>
                <w:color w:val="auto"/>
                <w:szCs w:val="21"/>
              </w:rPr>
              <w:t>投标报价</w:t>
            </w:r>
          </w:p>
        </w:tc>
        <w:tc>
          <w:tcPr>
            <w:tcW w:w="1064" w:type="dxa"/>
            <w:vAlign w:val="center"/>
          </w:tcPr>
          <w:p>
            <w:pPr>
              <w:spacing w:line="280" w:lineRule="exact"/>
              <w:jc w:val="center"/>
              <w:rPr>
                <w:color w:val="auto"/>
                <w:szCs w:val="21"/>
              </w:rPr>
            </w:pPr>
            <w:r>
              <w:rPr>
                <w:rFonts w:hint="eastAsia"/>
                <w:color w:val="auto"/>
                <w:szCs w:val="21"/>
              </w:rPr>
              <w:t>服务期限</w:t>
            </w:r>
          </w:p>
        </w:tc>
        <w:tc>
          <w:tcPr>
            <w:tcW w:w="1236" w:type="dxa"/>
            <w:vAlign w:val="center"/>
          </w:tcPr>
          <w:p>
            <w:pPr>
              <w:spacing w:line="280" w:lineRule="exact"/>
              <w:jc w:val="center"/>
              <w:rPr>
                <w:rFonts w:ascii="宋体" w:hAnsi="宋体" w:cs="宋体"/>
                <w:color w:val="auto"/>
                <w:szCs w:val="21"/>
              </w:rPr>
            </w:pPr>
            <w:r>
              <w:rPr>
                <w:rFonts w:hint="eastAsia" w:ascii="宋体" w:hAnsi="宋体" w:cs="宋体"/>
                <w:color w:val="auto"/>
                <w:szCs w:val="21"/>
              </w:rPr>
              <w:t>质量</w:t>
            </w:r>
          </w:p>
        </w:tc>
        <w:tc>
          <w:tcPr>
            <w:tcW w:w="1236" w:type="dxa"/>
            <w:vAlign w:val="center"/>
          </w:tcPr>
          <w:p>
            <w:pPr>
              <w:spacing w:line="280" w:lineRule="exact"/>
              <w:jc w:val="center"/>
              <w:rPr>
                <w:rFonts w:ascii="宋体" w:hAnsi="宋体" w:cs="宋体"/>
                <w:color w:val="auto"/>
                <w:szCs w:val="21"/>
              </w:rPr>
            </w:pPr>
            <w:r>
              <w:rPr>
                <w:rFonts w:hint="eastAsia" w:ascii="宋体" w:hAnsi="宋体" w:cs="宋体"/>
                <w:color w:val="auto"/>
                <w:szCs w:val="21"/>
              </w:rPr>
              <w:t>....（可根据招标文件要求增减）</w:t>
            </w:r>
          </w:p>
        </w:tc>
        <w:tc>
          <w:tcPr>
            <w:tcW w:w="814" w:type="dxa"/>
            <w:vAlign w:val="center"/>
          </w:tcPr>
          <w:p>
            <w:pPr>
              <w:spacing w:line="280" w:lineRule="exact"/>
              <w:jc w:val="center"/>
              <w:rPr>
                <w:color w:val="auto"/>
                <w:szCs w:val="21"/>
              </w:rPr>
            </w:pPr>
            <w:r>
              <w:rPr>
                <w:rFonts w:hint="eastAsia"/>
                <w:color w:val="auto"/>
                <w:szCs w:val="21"/>
              </w:rPr>
              <w:t>备注</w:t>
            </w:r>
          </w:p>
        </w:tc>
        <w:tc>
          <w:tcPr>
            <w:tcW w:w="1283" w:type="dxa"/>
            <w:vAlign w:val="center"/>
          </w:tcPr>
          <w:p>
            <w:pPr>
              <w:spacing w:line="280" w:lineRule="exact"/>
              <w:jc w:val="center"/>
              <w:rPr>
                <w:color w:val="auto"/>
                <w:szCs w:val="21"/>
              </w:rPr>
            </w:pPr>
            <w:r>
              <w:rPr>
                <w:rFonts w:hint="eastAsia"/>
                <w:color w:val="auto"/>
                <w:szCs w:val="21"/>
              </w:rPr>
              <w:t>专职投标员签字确认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rPr>
            </w:pPr>
            <w:r>
              <w:rPr>
                <w:rFonts w:eastAsia="黑体"/>
                <w:color w:val="auto"/>
              </w:rPr>
              <w:t>1</w:t>
            </w:r>
          </w:p>
        </w:tc>
        <w:tc>
          <w:tcPr>
            <w:tcW w:w="1515" w:type="dxa"/>
            <w:vAlign w:val="center"/>
          </w:tcPr>
          <w:p>
            <w:pPr>
              <w:spacing w:line="440" w:lineRule="exact"/>
              <w:jc w:val="center"/>
              <w:rPr>
                <w:color w:val="auto"/>
              </w:rPr>
            </w:pPr>
          </w:p>
        </w:tc>
        <w:tc>
          <w:tcPr>
            <w:tcW w:w="900" w:type="dxa"/>
            <w:vAlign w:val="center"/>
          </w:tcPr>
          <w:p>
            <w:pPr>
              <w:spacing w:line="440" w:lineRule="exact"/>
              <w:jc w:val="center"/>
              <w:rPr>
                <w:color w:val="auto"/>
              </w:rPr>
            </w:pPr>
          </w:p>
        </w:tc>
        <w:tc>
          <w:tcPr>
            <w:tcW w:w="900" w:type="dxa"/>
          </w:tcPr>
          <w:p>
            <w:pPr>
              <w:spacing w:line="440" w:lineRule="exact"/>
              <w:jc w:val="center"/>
              <w:rPr>
                <w:color w:val="auto"/>
              </w:rPr>
            </w:pPr>
          </w:p>
        </w:tc>
        <w:tc>
          <w:tcPr>
            <w:tcW w:w="900" w:type="dxa"/>
            <w:vAlign w:val="center"/>
          </w:tcPr>
          <w:p>
            <w:pPr>
              <w:spacing w:line="440" w:lineRule="exact"/>
              <w:jc w:val="center"/>
              <w:rPr>
                <w:color w:val="auto"/>
              </w:rPr>
            </w:pPr>
          </w:p>
        </w:tc>
        <w:tc>
          <w:tcPr>
            <w:tcW w:w="1260" w:type="dxa"/>
            <w:vAlign w:val="center"/>
          </w:tcPr>
          <w:p>
            <w:pPr>
              <w:spacing w:line="440" w:lineRule="exact"/>
              <w:jc w:val="center"/>
              <w:rPr>
                <w:color w:val="auto"/>
              </w:rPr>
            </w:pPr>
          </w:p>
        </w:tc>
        <w:tc>
          <w:tcPr>
            <w:tcW w:w="1080" w:type="dxa"/>
            <w:vAlign w:val="center"/>
          </w:tcPr>
          <w:p>
            <w:pPr>
              <w:spacing w:line="440" w:lineRule="exact"/>
              <w:jc w:val="center"/>
              <w:rPr>
                <w:color w:val="auto"/>
              </w:rPr>
            </w:pPr>
          </w:p>
        </w:tc>
        <w:tc>
          <w:tcPr>
            <w:tcW w:w="1060" w:type="dxa"/>
            <w:vAlign w:val="center"/>
          </w:tcPr>
          <w:p>
            <w:pPr>
              <w:spacing w:line="440" w:lineRule="exact"/>
              <w:jc w:val="center"/>
              <w:rPr>
                <w:color w:val="auto"/>
              </w:rPr>
            </w:pPr>
          </w:p>
        </w:tc>
        <w:tc>
          <w:tcPr>
            <w:tcW w:w="1064"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814" w:type="dxa"/>
            <w:vAlign w:val="center"/>
          </w:tcPr>
          <w:p>
            <w:pPr>
              <w:spacing w:line="440" w:lineRule="exact"/>
              <w:jc w:val="center"/>
              <w:rPr>
                <w:color w:val="auto"/>
              </w:rPr>
            </w:pPr>
          </w:p>
        </w:tc>
        <w:tc>
          <w:tcPr>
            <w:tcW w:w="1283"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rPr>
            </w:pPr>
            <w:r>
              <w:rPr>
                <w:rFonts w:eastAsia="黑体"/>
                <w:color w:val="auto"/>
              </w:rPr>
              <w:t>2</w:t>
            </w:r>
          </w:p>
        </w:tc>
        <w:tc>
          <w:tcPr>
            <w:tcW w:w="1515" w:type="dxa"/>
            <w:vAlign w:val="center"/>
          </w:tcPr>
          <w:p>
            <w:pPr>
              <w:spacing w:line="440" w:lineRule="exact"/>
              <w:jc w:val="center"/>
              <w:rPr>
                <w:color w:val="auto"/>
              </w:rPr>
            </w:pPr>
          </w:p>
        </w:tc>
        <w:tc>
          <w:tcPr>
            <w:tcW w:w="900" w:type="dxa"/>
            <w:vAlign w:val="center"/>
          </w:tcPr>
          <w:p>
            <w:pPr>
              <w:spacing w:line="440" w:lineRule="exact"/>
              <w:jc w:val="center"/>
              <w:rPr>
                <w:color w:val="auto"/>
              </w:rPr>
            </w:pPr>
          </w:p>
        </w:tc>
        <w:tc>
          <w:tcPr>
            <w:tcW w:w="900" w:type="dxa"/>
          </w:tcPr>
          <w:p>
            <w:pPr>
              <w:spacing w:line="440" w:lineRule="exact"/>
              <w:jc w:val="center"/>
              <w:rPr>
                <w:color w:val="auto"/>
              </w:rPr>
            </w:pPr>
          </w:p>
        </w:tc>
        <w:tc>
          <w:tcPr>
            <w:tcW w:w="900" w:type="dxa"/>
            <w:vAlign w:val="center"/>
          </w:tcPr>
          <w:p>
            <w:pPr>
              <w:spacing w:line="440" w:lineRule="exact"/>
              <w:jc w:val="center"/>
              <w:rPr>
                <w:color w:val="auto"/>
              </w:rPr>
            </w:pPr>
          </w:p>
        </w:tc>
        <w:tc>
          <w:tcPr>
            <w:tcW w:w="1260" w:type="dxa"/>
            <w:vAlign w:val="center"/>
          </w:tcPr>
          <w:p>
            <w:pPr>
              <w:spacing w:line="440" w:lineRule="exact"/>
              <w:jc w:val="center"/>
              <w:rPr>
                <w:color w:val="auto"/>
              </w:rPr>
            </w:pPr>
          </w:p>
        </w:tc>
        <w:tc>
          <w:tcPr>
            <w:tcW w:w="1080" w:type="dxa"/>
            <w:vAlign w:val="center"/>
          </w:tcPr>
          <w:p>
            <w:pPr>
              <w:spacing w:line="440" w:lineRule="exact"/>
              <w:jc w:val="center"/>
              <w:rPr>
                <w:color w:val="auto"/>
              </w:rPr>
            </w:pPr>
          </w:p>
        </w:tc>
        <w:tc>
          <w:tcPr>
            <w:tcW w:w="1060" w:type="dxa"/>
            <w:vAlign w:val="center"/>
          </w:tcPr>
          <w:p>
            <w:pPr>
              <w:spacing w:line="440" w:lineRule="exact"/>
              <w:jc w:val="center"/>
              <w:rPr>
                <w:color w:val="auto"/>
              </w:rPr>
            </w:pPr>
          </w:p>
        </w:tc>
        <w:tc>
          <w:tcPr>
            <w:tcW w:w="1064"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814" w:type="dxa"/>
            <w:vAlign w:val="center"/>
          </w:tcPr>
          <w:p>
            <w:pPr>
              <w:spacing w:line="440" w:lineRule="exact"/>
              <w:jc w:val="center"/>
              <w:rPr>
                <w:color w:val="auto"/>
              </w:rPr>
            </w:pPr>
          </w:p>
        </w:tc>
        <w:tc>
          <w:tcPr>
            <w:tcW w:w="1283"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rPr>
            </w:pPr>
            <w:r>
              <w:rPr>
                <w:rFonts w:eastAsia="黑体"/>
                <w:color w:val="auto"/>
              </w:rPr>
              <w:t>3</w:t>
            </w:r>
          </w:p>
        </w:tc>
        <w:tc>
          <w:tcPr>
            <w:tcW w:w="1515" w:type="dxa"/>
            <w:vAlign w:val="center"/>
          </w:tcPr>
          <w:p>
            <w:pPr>
              <w:spacing w:line="440" w:lineRule="exact"/>
              <w:jc w:val="center"/>
              <w:rPr>
                <w:color w:val="auto"/>
              </w:rPr>
            </w:pPr>
          </w:p>
        </w:tc>
        <w:tc>
          <w:tcPr>
            <w:tcW w:w="900" w:type="dxa"/>
            <w:vAlign w:val="center"/>
          </w:tcPr>
          <w:p>
            <w:pPr>
              <w:spacing w:line="440" w:lineRule="exact"/>
              <w:jc w:val="center"/>
              <w:rPr>
                <w:color w:val="auto"/>
              </w:rPr>
            </w:pPr>
          </w:p>
        </w:tc>
        <w:tc>
          <w:tcPr>
            <w:tcW w:w="900" w:type="dxa"/>
          </w:tcPr>
          <w:p>
            <w:pPr>
              <w:spacing w:line="440" w:lineRule="exact"/>
              <w:jc w:val="center"/>
              <w:rPr>
                <w:color w:val="auto"/>
              </w:rPr>
            </w:pPr>
          </w:p>
        </w:tc>
        <w:tc>
          <w:tcPr>
            <w:tcW w:w="900" w:type="dxa"/>
            <w:vAlign w:val="center"/>
          </w:tcPr>
          <w:p>
            <w:pPr>
              <w:spacing w:line="440" w:lineRule="exact"/>
              <w:jc w:val="center"/>
              <w:rPr>
                <w:color w:val="auto"/>
              </w:rPr>
            </w:pPr>
          </w:p>
        </w:tc>
        <w:tc>
          <w:tcPr>
            <w:tcW w:w="1260" w:type="dxa"/>
            <w:vAlign w:val="center"/>
          </w:tcPr>
          <w:p>
            <w:pPr>
              <w:spacing w:line="440" w:lineRule="exact"/>
              <w:jc w:val="center"/>
              <w:rPr>
                <w:color w:val="auto"/>
              </w:rPr>
            </w:pPr>
          </w:p>
        </w:tc>
        <w:tc>
          <w:tcPr>
            <w:tcW w:w="1080" w:type="dxa"/>
            <w:vAlign w:val="center"/>
          </w:tcPr>
          <w:p>
            <w:pPr>
              <w:spacing w:line="440" w:lineRule="exact"/>
              <w:jc w:val="center"/>
              <w:rPr>
                <w:color w:val="auto"/>
              </w:rPr>
            </w:pPr>
          </w:p>
        </w:tc>
        <w:tc>
          <w:tcPr>
            <w:tcW w:w="1060" w:type="dxa"/>
            <w:vAlign w:val="center"/>
          </w:tcPr>
          <w:p>
            <w:pPr>
              <w:spacing w:line="440" w:lineRule="exact"/>
              <w:jc w:val="center"/>
              <w:rPr>
                <w:color w:val="auto"/>
              </w:rPr>
            </w:pPr>
          </w:p>
        </w:tc>
        <w:tc>
          <w:tcPr>
            <w:tcW w:w="1064"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814" w:type="dxa"/>
            <w:vAlign w:val="center"/>
          </w:tcPr>
          <w:p>
            <w:pPr>
              <w:spacing w:line="440" w:lineRule="exact"/>
              <w:jc w:val="center"/>
              <w:rPr>
                <w:color w:val="auto"/>
              </w:rPr>
            </w:pPr>
          </w:p>
        </w:tc>
        <w:tc>
          <w:tcPr>
            <w:tcW w:w="1283"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rPr>
            </w:pPr>
            <w:r>
              <w:rPr>
                <w:rFonts w:eastAsia="黑体"/>
                <w:color w:val="auto"/>
              </w:rPr>
              <w:t>4</w:t>
            </w:r>
          </w:p>
        </w:tc>
        <w:tc>
          <w:tcPr>
            <w:tcW w:w="1515" w:type="dxa"/>
            <w:vAlign w:val="center"/>
          </w:tcPr>
          <w:p>
            <w:pPr>
              <w:spacing w:line="440" w:lineRule="exact"/>
              <w:jc w:val="center"/>
              <w:rPr>
                <w:color w:val="auto"/>
              </w:rPr>
            </w:pPr>
          </w:p>
        </w:tc>
        <w:tc>
          <w:tcPr>
            <w:tcW w:w="900" w:type="dxa"/>
            <w:vAlign w:val="center"/>
          </w:tcPr>
          <w:p>
            <w:pPr>
              <w:spacing w:line="440" w:lineRule="exact"/>
              <w:jc w:val="center"/>
              <w:rPr>
                <w:color w:val="auto"/>
              </w:rPr>
            </w:pPr>
          </w:p>
        </w:tc>
        <w:tc>
          <w:tcPr>
            <w:tcW w:w="900" w:type="dxa"/>
          </w:tcPr>
          <w:p>
            <w:pPr>
              <w:spacing w:line="440" w:lineRule="exact"/>
              <w:jc w:val="center"/>
              <w:rPr>
                <w:color w:val="auto"/>
              </w:rPr>
            </w:pPr>
          </w:p>
        </w:tc>
        <w:tc>
          <w:tcPr>
            <w:tcW w:w="900" w:type="dxa"/>
            <w:vAlign w:val="center"/>
          </w:tcPr>
          <w:p>
            <w:pPr>
              <w:spacing w:line="440" w:lineRule="exact"/>
              <w:jc w:val="center"/>
              <w:rPr>
                <w:color w:val="auto"/>
              </w:rPr>
            </w:pPr>
          </w:p>
        </w:tc>
        <w:tc>
          <w:tcPr>
            <w:tcW w:w="1260" w:type="dxa"/>
            <w:vAlign w:val="center"/>
          </w:tcPr>
          <w:p>
            <w:pPr>
              <w:spacing w:line="440" w:lineRule="exact"/>
              <w:jc w:val="center"/>
              <w:rPr>
                <w:color w:val="auto"/>
              </w:rPr>
            </w:pPr>
          </w:p>
        </w:tc>
        <w:tc>
          <w:tcPr>
            <w:tcW w:w="1080" w:type="dxa"/>
            <w:vAlign w:val="center"/>
          </w:tcPr>
          <w:p>
            <w:pPr>
              <w:spacing w:line="440" w:lineRule="exact"/>
              <w:jc w:val="center"/>
              <w:rPr>
                <w:color w:val="auto"/>
              </w:rPr>
            </w:pPr>
          </w:p>
        </w:tc>
        <w:tc>
          <w:tcPr>
            <w:tcW w:w="1060" w:type="dxa"/>
            <w:vAlign w:val="center"/>
          </w:tcPr>
          <w:p>
            <w:pPr>
              <w:spacing w:line="440" w:lineRule="exact"/>
              <w:jc w:val="center"/>
              <w:rPr>
                <w:color w:val="auto"/>
              </w:rPr>
            </w:pPr>
          </w:p>
        </w:tc>
        <w:tc>
          <w:tcPr>
            <w:tcW w:w="1064"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814" w:type="dxa"/>
            <w:vAlign w:val="center"/>
          </w:tcPr>
          <w:p>
            <w:pPr>
              <w:spacing w:line="440" w:lineRule="exact"/>
              <w:jc w:val="center"/>
              <w:rPr>
                <w:color w:val="auto"/>
              </w:rPr>
            </w:pPr>
          </w:p>
        </w:tc>
        <w:tc>
          <w:tcPr>
            <w:tcW w:w="1283"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rPr>
            </w:pPr>
            <w:r>
              <w:rPr>
                <w:rFonts w:eastAsia="黑体"/>
                <w:color w:val="auto"/>
              </w:rPr>
              <w:t>5</w:t>
            </w:r>
          </w:p>
        </w:tc>
        <w:tc>
          <w:tcPr>
            <w:tcW w:w="1515" w:type="dxa"/>
            <w:vAlign w:val="center"/>
          </w:tcPr>
          <w:p>
            <w:pPr>
              <w:spacing w:line="440" w:lineRule="exact"/>
              <w:jc w:val="center"/>
              <w:rPr>
                <w:color w:val="auto"/>
              </w:rPr>
            </w:pPr>
          </w:p>
        </w:tc>
        <w:tc>
          <w:tcPr>
            <w:tcW w:w="900" w:type="dxa"/>
            <w:vAlign w:val="center"/>
          </w:tcPr>
          <w:p>
            <w:pPr>
              <w:spacing w:line="440" w:lineRule="exact"/>
              <w:jc w:val="center"/>
              <w:rPr>
                <w:color w:val="auto"/>
              </w:rPr>
            </w:pPr>
          </w:p>
        </w:tc>
        <w:tc>
          <w:tcPr>
            <w:tcW w:w="900" w:type="dxa"/>
          </w:tcPr>
          <w:p>
            <w:pPr>
              <w:spacing w:line="440" w:lineRule="exact"/>
              <w:jc w:val="center"/>
              <w:rPr>
                <w:color w:val="auto"/>
              </w:rPr>
            </w:pPr>
          </w:p>
        </w:tc>
        <w:tc>
          <w:tcPr>
            <w:tcW w:w="900" w:type="dxa"/>
            <w:vAlign w:val="center"/>
          </w:tcPr>
          <w:p>
            <w:pPr>
              <w:spacing w:line="440" w:lineRule="exact"/>
              <w:jc w:val="center"/>
              <w:rPr>
                <w:color w:val="auto"/>
              </w:rPr>
            </w:pPr>
          </w:p>
        </w:tc>
        <w:tc>
          <w:tcPr>
            <w:tcW w:w="1260" w:type="dxa"/>
            <w:vAlign w:val="center"/>
          </w:tcPr>
          <w:p>
            <w:pPr>
              <w:spacing w:line="440" w:lineRule="exact"/>
              <w:jc w:val="center"/>
              <w:rPr>
                <w:color w:val="auto"/>
              </w:rPr>
            </w:pPr>
          </w:p>
        </w:tc>
        <w:tc>
          <w:tcPr>
            <w:tcW w:w="1080" w:type="dxa"/>
            <w:vAlign w:val="center"/>
          </w:tcPr>
          <w:p>
            <w:pPr>
              <w:spacing w:line="440" w:lineRule="exact"/>
              <w:jc w:val="center"/>
              <w:rPr>
                <w:color w:val="auto"/>
              </w:rPr>
            </w:pPr>
          </w:p>
        </w:tc>
        <w:tc>
          <w:tcPr>
            <w:tcW w:w="1060" w:type="dxa"/>
            <w:vAlign w:val="center"/>
          </w:tcPr>
          <w:p>
            <w:pPr>
              <w:spacing w:line="440" w:lineRule="exact"/>
              <w:jc w:val="center"/>
              <w:rPr>
                <w:color w:val="auto"/>
              </w:rPr>
            </w:pPr>
          </w:p>
        </w:tc>
        <w:tc>
          <w:tcPr>
            <w:tcW w:w="1064"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814" w:type="dxa"/>
            <w:vAlign w:val="center"/>
          </w:tcPr>
          <w:p>
            <w:pPr>
              <w:spacing w:line="440" w:lineRule="exact"/>
              <w:jc w:val="center"/>
              <w:rPr>
                <w:color w:val="auto"/>
              </w:rPr>
            </w:pPr>
          </w:p>
        </w:tc>
        <w:tc>
          <w:tcPr>
            <w:tcW w:w="1283"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rPr>
            </w:pPr>
            <w:r>
              <w:rPr>
                <w:rFonts w:eastAsia="黑体"/>
                <w:color w:val="auto"/>
              </w:rPr>
              <w:t>6</w:t>
            </w:r>
          </w:p>
        </w:tc>
        <w:tc>
          <w:tcPr>
            <w:tcW w:w="1515" w:type="dxa"/>
            <w:vAlign w:val="center"/>
          </w:tcPr>
          <w:p>
            <w:pPr>
              <w:spacing w:line="440" w:lineRule="exact"/>
              <w:jc w:val="center"/>
              <w:rPr>
                <w:color w:val="auto"/>
              </w:rPr>
            </w:pPr>
          </w:p>
        </w:tc>
        <w:tc>
          <w:tcPr>
            <w:tcW w:w="900" w:type="dxa"/>
            <w:vAlign w:val="center"/>
          </w:tcPr>
          <w:p>
            <w:pPr>
              <w:spacing w:line="440" w:lineRule="exact"/>
              <w:jc w:val="center"/>
              <w:rPr>
                <w:color w:val="auto"/>
              </w:rPr>
            </w:pPr>
          </w:p>
        </w:tc>
        <w:tc>
          <w:tcPr>
            <w:tcW w:w="900" w:type="dxa"/>
          </w:tcPr>
          <w:p>
            <w:pPr>
              <w:spacing w:line="440" w:lineRule="exact"/>
              <w:jc w:val="center"/>
              <w:rPr>
                <w:color w:val="auto"/>
              </w:rPr>
            </w:pPr>
          </w:p>
        </w:tc>
        <w:tc>
          <w:tcPr>
            <w:tcW w:w="900" w:type="dxa"/>
            <w:vAlign w:val="center"/>
          </w:tcPr>
          <w:p>
            <w:pPr>
              <w:spacing w:line="440" w:lineRule="exact"/>
              <w:jc w:val="center"/>
              <w:rPr>
                <w:color w:val="auto"/>
              </w:rPr>
            </w:pPr>
          </w:p>
        </w:tc>
        <w:tc>
          <w:tcPr>
            <w:tcW w:w="1260" w:type="dxa"/>
            <w:vAlign w:val="center"/>
          </w:tcPr>
          <w:p>
            <w:pPr>
              <w:spacing w:line="440" w:lineRule="exact"/>
              <w:jc w:val="center"/>
              <w:rPr>
                <w:color w:val="auto"/>
              </w:rPr>
            </w:pPr>
          </w:p>
        </w:tc>
        <w:tc>
          <w:tcPr>
            <w:tcW w:w="1080" w:type="dxa"/>
            <w:vAlign w:val="center"/>
          </w:tcPr>
          <w:p>
            <w:pPr>
              <w:spacing w:line="440" w:lineRule="exact"/>
              <w:jc w:val="center"/>
              <w:rPr>
                <w:color w:val="auto"/>
              </w:rPr>
            </w:pPr>
          </w:p>
        </w:tc>
        <w:tc>
          <w:tcPr>
            <w:tcW w:w="1060" w:type="dxa"/>
            <w:vAlign w:val="center"/>
          </w:tcPr>
          <w:p>
            <w:pPr>
              <w:spacing w:line="440" w:lineRule="exact"/>
              <w:jc w:val="center"/>
              <w:rPr>
                <w:color w:val="auto"/>
              </w:rPr>
            </w:pPr>
          </w:p>
        </w:tc>
        <w:tc>
          <w:tcPr>
            <w:tcW w:w="1064"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814" w:type="dxa"/>
            <w:vAlign w:val="center"/>
          </w:tcPr>
          <w:p>
            <w:pPr>
              <w:spacing w:line="440" w:lineRule="exact"/>
              <w:jc w:val="center"/>
              <w:rPr>
                <w:color w:val="auto"/>
              </w:rPr>
            </w:pPr>
          </w:p>
        </w:tc>
        <w:tc>
          <w:tcPr>
            <w:tcW w:w="1283"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7" w:type="dxa"/>
            <w:vAlign w:val="center"/>
          </w:tcPr>
          <w:p>
            <w:pPr>
              <w:spacing w:line="440" w:lineRule="exact"/>
              <w:jc w:val="center"/>
              <w:rPr>
                <w:rFonts w:eastAsia="黑体"/>
                <w:color w:val="auto"/>
              </w:rPr>
            </w:pPr>
            <w:r>
              <w:rPr>
                <w:rFonts w:eastAsia="黑体"/>
                <w:color w:val="auto"/>
              </w:rPr>
              <w:t>7</w:t>
            </w:r>
          </w:p>
        </w:tc>
        <w:tc>
          <w:tcPr>
            <w:tcW w:w="1515" w:type="dxa"/>
            <w:vAlign w:val="center"/>
          </w:tcPr>
          <w:p>
            <w:pPr>
              <w:spacing w:line="440" w:lineRule="exact"/>
              <w:jc w:val="center"/>
              <w:rPr>
                <w:color w:val="auto"/>
              </w:rPr>
            </w:pPr>
          </w:p>
        </w:tc>
        <w:tc>
          <w:tcPr>
            <w:tcW w:w="900" w:type="dxa"/>
            <w:vAlign w:val="center"/>
          </w:tcPr>
          <w:p>
            <w:pPr>
              <w:spacing w:line="440" w:lineRule="exact"/>
              <w:jc w:val="center"/>
              <w:rPr>
                <w:color w:val="auto"/>
              </w:rPr>
            </w:pPr>
          </w:p>
        </w:tc>
        <w:tc>
          <w:tcPr>
            <w:tcW w:w="900" w:type="dxa"/>
          </w:tcPr>
          <w:p>
            <w:pPr>
              <w:spacing w:line="440" w:lineRule="exact"/>
              <w:jc w:val="center"/>
              <w:rPr>
                <w:color w:val="auto"/>
              </w:rPr>
            </w:pPr>
          </w:p>
        </w:tc>
        <w:tc>
          <w:tcPr>
            <w:tcW w:w="900" w:type="dxa"/>
            <w:vAlign w:val="center"/>
          </w:tcPr>
          <w:p>
            <w:pPr>
              <w:spacing w:line="440" w:lineRule="exact"/>
              <w:jc w:val="center"/>
              <w:rPr>
                <w:color w:val="auto"/>
              </w:rPr>
            </w:pPr>
          </w:p>
        </w:tc>
        <w:tc>
          <w:tcPr>
            <w:tcW w:w="1260" w:type="dxa"/>
            <w:vAlign w:val="center"/>
          </w:tcPr>
          <w:p>
            <w:pPr>
              <w:spacing w:line="440" w:lineRule="exact"/>
              <w:jc w:val="center"/>
              <w:rPr>
                <w:color w:val="auto"/>
              </w:rPr>
            </w:pPr>
          </w:p>
        </w:tc>
        <w:tc>
          <w:tcPr>
            <w:tcW w:w="1080" w:type="dxa"/>
            <w:vAlign w:val="center"/>
          </w:tcPr>
          <w:p>
            <w:pPr>
              <w:spacing w:line="440" w:lineRule="exact"/>
              <w:jc w:val="center"/>
              <w:rPr>
                <w:color w:val="auto"/>
              </w:rPr>
            </w:pPr>
          </w:p>
        </w:tc>
        <w:tc>
          <w:tcPr>
            <w:tcW w:w="1060" w:type="dxa"/>
            <w:vAlign w:val="center"/>
          </w:tcPr>
          <w:p>
            <w:pPr>
              <w:spacing w:line="440" w:lineRule="exact"/>
              <w:jc w:val="center"/>
              <w:rPr>
                <w:color w:val="auto"/>
              </w:rPr>
            </w:pPr>
          </w:p>
        </w:tc>
        <w:tc>
          <w:tcPr>
            <w:tcW w:w="1064"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1236" w:type="dxa"/>
            <w:vAlign w:val="center"/>
          </w:tcPr>
          <w:p>
            <w:pPr>
              <w:spacing w:line="440" w:lineRule="exact"/>
              <w:jc w:val="center"/>
              <w:rPr>
                <w:color w:val="auto"/>
              </w:rPr>
            </w:pPr>
          </w:p>
        </w:tc>
        <w:tc>
          <w:tcPr>
            <w:tcW w:w="814" w:type="dxa"/>
            <w:vAlign w:val="center"/>
          </w:tcPr>
          <w:p>
            <w:pPr>
              <w:spacing w:line="440" w:lineRule="exact"/>
              <w:jc w:val="center"/>
              <w:rPr>
                <w:color w:val="auto"/>
              </w:rPr>
            </w:pPr>
          </w:p>
        </w:tc>
        <w:tc>
          <w:tcPr>
            <w:tcW w:w="1283" w:type="dxa"/>
            <w:vAlign w:val="center"/>
          </w:tcPr>
          <w:p>
            <w:pPr>
              <w:spacing w:line="440" w:lineRule="exact"/>
              <w:jc w:val="center"/>
              <w:rPr>
                <w:color w:val="auto"/>
              </w:rPr>
            </w:pPr>
          </w:p>
        </w:tc>
      </w:tr>
    </w:tbl>
    <w:p>
      <w:pPr>
        <w:rPr>
          <w:rFonts w:ascii="宋体" w:hAnsi="宋体"/>
          <w:color w:val="auto"/>
          <w:szCs w:val="44"/>
        </w:rPr>
      </w:pPr>
    </w:p>
    <w:p>
      <w:pPr>
        <w:rPr>
          <w:rFonts w:ascii="宋体" w:hAnsi="宋体"/>
          <w:color w:val="auto"/>
          <w:szCs w:val="44"/>
        </w:rPr>
      </w:pPr>
      <w:r>
        <w:rPr>
          <w:rFonts w:hint="eastAsia" w:ascii="宋体" w:hAnsi="宋体"/>
          <w:color w:val="auto"/>
          <w:szCs w:val="44"/>
        </w:rPr>
        <w:t>招标人授权代表（签字）：                            记录人（签字）：                             监督人员（签字）：</w:t>
      </w:r>
    </w:p>
    <w:p>
      <w:pPr>
        <w:rPr>
          <w:rFonts w:ascii="宋体" w:hAnsi="宋体"/>
          <w:color w:val="auto"/>
          <w:szCs w:val="44"/>
        </w:rPr>
      </w:pPr>
    </w:p>
    <w:p>
      <w:pPr>
        <w:rPr>
          <w:rFonts w:ascii="宋体" w:hAnsi="宋体"/>
          <w:color w:val="auto"/>
          <w:szCs w:val="44"/>
        </w:rPr>
      </w:pPr>
      <w:r>
        <w:rPr>
          <w:rFonts w:hint="eastAsia" w:ascii="宋体"/>
          <w:color w:val="auto"/>
        </w:rPr>
        <w:t>见证人员</w:t>
      </w:r>
      <w:r>
        <w:rPr>
          <w:rFonts w:hint="eastAsia" w:ascii="宋体" w:hAnsi="宋体" w:cs="宋体"/>
          <w:color w:val="auto"/>
        </w:rPr>
        <w:t>（签字）：</w:t>
      </w:r>
    </w:p>
    <w:p>
      <w:pPr>
        <w:pStyle w:val="5"/>
        <w:rPr>
          <w:rFonts w:ascii="宋体" w:hAnsi="宋体"/>
          <w:b w:val="0"/>
          <w:color w:val="auto"/>
          <w:kern w:val="0"/>
          <w:szCs w:val="21"/>
        </w:rPr>
      </w:pPr>
      <w:bookmarkStart w:id="421" w:name="_Toc20683"/>
      <w:r>
        <w:rPr>
          <w:rFonts w:hint="eastAsia" w:ascii="宋体" w:hAnsi="宋体"/>
          <w:color w:val="auto"/>
          <w:kern w:val="0"/>
          <w:szCs w:val="21"/>
        </w:rPr>
        <w:t>附表</w:t>
      </w:r>
      <w:r>
        <w:rPr>
          <w:rFonts w:ascii="宋体" w:hAnsi="宋体"/>
          <w:color w:val="auto"/>
          <w:kern w:val="0"/>
          <w:szCs w:val="21"/>
        </w:rPr>
        <w:t>A</w:t>
      </w: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：开标会异常记录表（如有）</w:t>
      </w:r>
      <w:bookmarkEnd w:id="421"/>
    </w:p>
    <w:p>
      <w:pPr>
        <w:rPr>
          <w:rFonts w:ascii="宋体" w:hAnsi="宋体"/>
          <w:color w:val="auto"/>
          <w:szCs w:val="44"/>
        </w:rPr>
      </w:pPr>
    </w:p>
    <w:p>
      <w:pPr>
        <w:adjustRightInd w:val="0"/>
        <w:snapToGrid w:val="0"/>
        <w:spacing w:line="420" w:lineRule="exact"/>
        <w:jc w:val="center"/>
        <w:rPr>
          <w:rFonts w:eastAsia="黑体"/>
          <w:color w:val="auto"/>
          <w:sz w:val="28"/>
          <w:szCs w:val="28"/>
        </w:rPr>
      </w:pPr>
      <w:r>
        <w:rPr>
          <w:rFonts w:hint="eastAsia" w:eastAsia="黑体"/>
          <w:color w:val="auto"/>
          <w:sz w:val="28"/>
          <w:szCs w:val="28"/>
        </w:rPr>
        <w:t>开标会异常记录表（如有）</w:t>
      </w:r>
    </w:p>
    <w:p>
      <w:pPr>
        <w:rPr>
          <w:rFonts w:ascii="宋体" w:hAnsi="宋体"/>
          <w:color w:val="auto"/>
          <w:szCs w:val="44"/>
        </w:rPr>
      </w:pPr>
    </w:p>
    <w:p>
      <w:pPr>
        <w:rPr>
          <w:color w:val="auto"/>
        </w:rPr>
      </w:pPr>
      <w:r>
        <w:rPr>
          <w:rFonts w:hint="eastAsia"/>
          <w:color w:val="auto"/>
        </w:rPr>
        <w:t>工程名称：（项目名称）项目招标编号：</w:t>
      </w:r>
    </w:p>
    <w:p>
      <w:pPr>
        <w:rPr>
          <w:color w:val="auto"/>
        </w:rPr>
      </w:pPr>
      <w:r>
        <w:rPr>
          <w:rFonts w:hint="eastAsia"/>
          <w:color w:val="auto"/>
        </w:rPr>
        <w:t>开标时间：年月日</w:t>
      </w:r>
    </w:p>
    <w:p>
      <w:pPr>
        <w:adjustRightInd w:val="0"/>
        <w:snapToGrid w:val="0"/>
        <w:rPr>
          <w:color w:val="auto"/>
        </w:rPr>
      </w:pPr>
      <w:r>
        <w:rPr>
          <w:rFonts w:hint="eastAsia"/>
          <w:color w:val="auto"/>
        </w:rPr>
        <w:t>建设单位：</w:t>
      </w:r>
    </w:p>
    <w:p>
      <w:pPr>
        <w:adjustRightInd w:val="0"/>
        <w:snapToGrid w:val="0"/>
        <w:rPr>
          <w:color w:val="auto"/>
          <w:u w:val="single"/>
        </w:rPr>
      </w:pPr>
      <w:r>
        <w:rPr>
          <w:rFonts w:hint="eastAsia"/>
          <w:color w:val="auto"/>
        </w:rPr>
        <w:t>招标代理机构：</w:t>
      </w:r>
    </w:p>
    <w:p>
      <w:pPr>
        <w:adjustRightInd w:val="0"/>
        <w:snapToGrid w:val="0"/>
        <w:rPr>
          <w:color w:val="auto"/>
          <w:u w:val="single"/>
        </w:rPr>
      </w:pPr>
    </w:p>
    <w:p>
      <w:pPr>
        <w:adjustRightInd w:val="0"/>
        <w:snapToGrid w:val="0"/>
        <w:rPr>
          <w:color w:val="auto"/>
          <w:u w:val="single"/>
        </w:rPr>
      </w:pPr>
    </w:p>
    <w:p>
      <w:pPr>
        <w:adjustRightInd w:val="0"/>
        <w:snapToGrid w:val="0"/>
        <w:rPr>
          <w:color w:val="auto"/>
          <w:u w:val="single"/>
        </w:rPr>
      </w:pPr>
    </w:p>
    <w:p>
      <w:pPr>
        <w:rPr>
          <w:rFonts w:ascii="宋体" w:hAnsi="宋体"/>
          <w:color w:val="auto"/>
          <w:szCs w:val="44"/>
        </w:rPr>
      </w:pPr>
      <w:r>
        <w:rPr>
          <w:rFonts w:hint="eastAsia" w:ascii="宋体" w:hAnsi="宋体"/>
          <w:color w:val="auto"/>
          <w:szCs w:val="44"/>
        </w:rPr>
        <w:t>开标会异常情况记录：投标人</w:t>
      </w:r>
      <w:r>
        <w:rPr>
          <w:rFonts w:ascii="宋体" w:hAnsi="宋体"/>
          <w:color w:val="auto"/>
          <w:szCs w:val="44"/>
        </w:rPr>
        <w:t xml:space="preserve">****质疑*************                                                                </w:t>
      </w:r>
    </w:p>
    <w:p>
      <w:pPr>
        <w:rPr>
          <w:rFonts w:ascii="宋体" w:hAnsi="宋体"/>
          <w:color w:val="auto"/>
          <w:szCs w:val="44"/>
        </w:rPr>
      </w:pPr>
    </w:p>
    <w:p>
      <w:pPr>
        <w:rPr>
          <w:rFonts w:ascii="宋体" w:hAnsi="宋体"/>
          <w:color w:val="auto"/>
          <w:szCs w:val="44"/>
        </w:rPr>
      </w:pPr>
    </w:p>
    <w:p>
      <w:pPr>
        <w:rPr>
          <w:rFonts w:ascii="宋体" w:hAnsi="宋体"/>
          <w:color w:val="auto"/>
          <w:szCs w:val="44"/>
        </w:rPr>
      </w:pPr>
    </w:p>
    <w:p>
      <w:pPr>
        <w:rPr>
          <w:rFonts w:ascii="宋体" w:hAnsi="宋体"/>
          <w:color w:val="auto"/>
          <w:szCs w:val="44"/>
        </w:rPr>
      </w:pPr>
      <w:r>
        <w:rPr>
          <w:rFonts w:hint="eastAsia" w:ascii="宋体" w:hAnsi="宋体"/>
          <w:color w:val="auto"/>
          <w:szCs w:val="44"/>
        </w:rPr>
        <w:t>开标现场质疑人：</w:t>
      </w:r>
      <w:r>
        <w:rPr>
          <w:rFonts w:ascii="宋体" w:hAnsi="宋体"/>
          <w:color w:val="auto"/>
          <w:szCs w:val="44"/>
        </w:rPr>
        <w:t xml:space="preserve">             ***公司         </w:t>
      </w:r>
      <w:r>
        <w:rPr>
          <w:rFonts w:hint="eastAsia" w:ascii="宋体" w:hAnsi="宋体" w:cs="宋体"/>
          <w:color w:val="auto"/>
        </w:rPr>
        <w:t>标人代表签字确认：</w:t>
      </w:r>
      <w:r>
        <w:rPr>
          <w:rFonts w:hint="eastAsia" w:ascii="宋体" w:hAnsi="宋体"/>
          <w:color w:val="auto"/>
          <w:szCs w:val="44"/>
        </w:rPr>
        <w:t>日期</w:t>
      </w:r>
    </w:p>
    <w:p>
      <w:pPr>
        <w:rPr>
          <w:rFonts w:ascii="宋体" w:hAnsi="宋体"/>
          <w:color w:val="auto"/>
          <w:szCs w:val="44"/>
        </w:rPr>
      </w:pPr>
    </w:p>
    <w:p>
      <w:pPr>
        <w:rPr>
          <w:rFonts w:ascii="宋体" w:hAnsi="宋体"/>
          <w:color w:val="auto"/>
          <w:szCs w:val="44"/>
        </w:rPr>
      </w:pPr>
    </w:p>
    <w:p>
      <w:pPr>
        <w:rPr>
          <w:rFonts w:ascii="宋体" w:hAnsi="宋体"/>
          <w:color w:val="auto"/>
          <w:szCs w:val="44"/>
        </w:rPr>
      </w:pPr>
      <w:r>
        <w:rPr>
          <w:rFonts w:hint="eastAsia" w:ascii="宋体" w:hAnsi="宋体"/>
          <w:color w:val="auto"/>
          <w:szCs w:val="44"/>
        </w:rPr>
        <w:t>招标人代表：</w:t>
      </w:r>
    </w:p>
    <w:p>
      <w:pPr>
        <w:outlineLvl w:val="0"/>
        <w:rPr>
          <w:rFonts w:ascii="宋体" w:hAnsi="宋体"/>
          <w:color w:val="auto"/>
          <w:szCs w:val="44"/>
        </w:rPr>
      </w:pPr>
      <w:bookmarkStart w:id="422" w:name="_Toc488850355"/>
      <w:bookmarkStart w:id="423" w:name="_Toc31603"/>
      <w:r>
        <w:rPr>
          <w:rFonts w:hint="eastAsia" w:ascii="宋体" w:hAnsi="宋体"/>
          <w:color w:val="auto"/>
          <w:szCs w:val="44"/>
        </w:rPr>
        <w:t>（情况属实</w:t>
      </w:r>
      <w:r>
        <w:rPr>
          <w:rFonts w:ascii="宋体" w:hAnsi="宋体"/>
          <w:color w:val="auto"/>
          <w:szCs w:val="44"/>
        </w:rPr>
        <w:t>.....）、（招标人简单答复：........）等</w:t>
      </w:r>
      <w:bookmarkEnd w:id="422"/>
      <w:bookmarkEnd w:id="423"/>
    </w:p>
    <w:p>
      <w:pPr>
        <w:rPr>
          <w:rFonts w:ascii="宋体" w:hAnsi="宋体"/>
          <w:color w:val="auto"/>
          <w:szCs w:val="44"/>
        </w:rPr>
      </w:pPr>
      <w:r>
        <w:rPr>
          <w:rFonts w:ascii="宋体" w:hAnsi="宋体"/>
          <w:color w:val="auto"/>
          <w:szCs w:val="44"/>
        </w:rPr>
        <w:t xml:space="preserve">                         签字：           日期：                        </w:t>
      </w:r>
    </w:p>
    <w:p>
      <w:pPr>
        <w:rPr>
          <w:rFonts w:ascii="宋体" w:hAnsi="宋体"/>
          <w:color w:val="auto"/>
          <w:szCs w:val="44"/>
        </w:rPr>
      </w:pPr>
      <w:r>
        <w:rPr>
          <w:rFonts w:hint="eastAsia" w:ascii="宋体" w:hAnsi="宋体"/>
          <w:color w:val="auto"/>
          <w:szCs w:val="44"/>
        </w:rPr>
        <w:t>招标代理机构项目负责人：</w:t>
      </w:r>
      <w:r>
        <w:rPr>
          <w:rFonts w:ascii="宋体" w:hAnsi="宋体"/>
          <w:color w:val="auto"/>
          <w:szCs w:val="44"/>
        </w:rPr>
        <w:t xml:space="preserve"> （情况属实.....）、（招标代理机构简单答复：........）等                     </w:t>
      </w:r>
    </w:p>
    <w:p>
      <w:pPr>
        <w:rPr>
          <w:rFonts w:ascii="宋体" w:hAnsi="宋体"/>
          <w:color w:val="auto"/>
          <w:szCs w:val="44"/>
        </w:rPr>
      </w:pPr>
      <w:r>
        <w:rPr>
          <w:rFonts w:ascii="宋体" w:hAnsi="宋体"/>
          <w:color w:val="auto"/>
          <w:szCs w:val="44"/>
        </w:rPr>
        <w:t xml:space="preserve">                         签字：           日期：                        </w:t>
      </w:r>
    </w:p>
    <w:p>
      <w:pPr>
        <w:rPr>
          <w:rFonts w:ascii="宋体" w:hAnsi="宋体"/>
          <w:color w:val="auto"/>
          <w:szCs w:val="44"/>
        </w:rPr>
      </w:pPr>
    </w:p>
    <w:p>
      <w:pPr>
        <w:rPr>
          <w:rFonts w:ascii="宋体" w:hAnsi="宋体"/>
          <w:color w:val="auto"/>
          <w:szCs w:val="44"/>
        </w:rPr>
      </w:pPr>
    </w:p>
    <w:p>
      <w:pPr>
        <w:rPr>
          <w:rFonts w:ascii="宋体" w:hAnsi="宋体"/>
          <w:color w:val="auto"/>
          <w:szCs w:val="44"/>
        </w:rPr>
      </w:pPr>
    </w:p>
    <w:p>
      <w:pPr>
        <w:rPr>
          <w:rFonts w:ascii="宋体" w:hAnsi="宋体"/>
          <w:color w:val="auto"/>
          <w:szCs w:val="44"/>
        </w:rPr>
      </w:pPr>
    </w:p>
    <w:p>
      <w:pPr>
        <w:rPr>
          <w:rFonts w:ascii="宋体" w:hAnsi="宋体" w:cs="宋体"/>
          <w:color w:val="auto"/>
        </w:rPr>
      </w:pPr>
      <w:r>
        <w:rPr>
          <w:rFonts w:hint="eastAsia" w:ascii="宋体" w:hAnsi="宋体" w:cs="宋体"/>
          <w:color w:val="auto"/>
        </w:rPr>
        <w:t>开标现场、网上开标室其余投标人代表签字确认：</w:t>
      </w:r>
    </w:p>
    <w:p>
      <w:pPr>
        <w:rPr>
          <w:rFonts w:ascii="宋体" w:hAnsi="宋体"/>
          <w:color w:val="auto"/>
          <w:szCs w:val="44"/>
        </w:rPr>
        <w:sectPr>
          <w:pgSz w:w="16838" w:h="11906" w:orient="landscape"/>
          <w:pgMar w:top="1440" w:right="1440" w:bottom="1440" w:left="1797" w:header="851" w:footer="851" w:gutter="0"/>
          <w:cols w:space="720" w:num="1"/>
          <w:docGrid w:linePitch="312" w:charSpace="0"/>
        </w:sectPr>
      </w:pPr>
    </w:p>
    <w:p>
      <w:pPr>
        <w:pStyle w:val="5"/>
        <w:rPr>
          <w:rFonts w:ascii="宋体" w:hAnsi="宋体"/>
          <w:b w:val="0"/>
          <w:color w:val="auto"/>
          <w:kern w:val="0"/>
          <w:szCs w:val="21"/>
        </w:rPr>
      </w:pPr>
      <w:bookmarkStart w:id="424" w:name="_Toc23043"/>
      <w:r>
        <w:rPr>
          <w:rFonts w:hint="eastAsia" w:ascii="宋体" w:hAnsi="宋体"/>
          <w:color w:val="auto"/>
          <w:kern w:val="0"/>
          <w:szCs w:val="21"/>
        </w:rPr>
        <w:t>附表</w:t>
      </w:r>
      <w:r>
        <w:rPr>
          <w:rFonts w:ascii="宋体" w:hAnsi="宋体"/>
          <w:color w:val="auto"/>
          <w:kern w:val="0"/>
          <w:szCs w:val="21"/>
        </w:rPr>
        <w:t>A</w:t>
      </w:r>
      <w:r>
        <w:rPr>
          <w:rFonts w:hint="eastAsia" w:ascii="宋体" w:hAnsi="宋体"/>
          <w:color w:val="auto"/>
          <w:kern w:val="0"/>
          <w:szCs w:val="21"/>
        </w:rPr>
        <w:t>－</w:t>
      </w:r>
      <w:r>
        <w:rPr>
          <w:rFonts w:ascii="宋体" w:hAnsi="宋体"/>
          <w:color w:val="auto"/>
          <w:kern w:val="0"/>
          <w:szCs w:val="21"/>
        </w:rPr>
        <w:t>4</w:t>
      </w:r>
      <w:r>
        <w:rPr>
          <w:rFonts w:hint="eastAsia" w:ascii="宋体" w:hAnsi="宋体"/>
          <w:color w:val="auto"/>
          <w:kern w:val="0"/>
          <w:szCs w:val="21"/>
        </w:rPr>
        <w:t>：评标委员会签到表</w:t>
      </w:r>
      <w:bookmarkEnd w:id="424"/>
    </w:p>
    <w:p>
      <w:pPr>
        <w:spacing w:line="440" w:lineRule="exact"/>
        <w:jc w:val="center"/>
        <w:rPr>
          <w:rFonts w:eastAsia="黑体"/>
          <w:color w:val="auto"/>
          <w:sz w:val="28"/>
          <w:szCs w:val="28"/>
        </w:rPr>
      </w:pPr>
      <w:r>
        <w:rPr>
          <w:rFonts w:eastAsia="黑体"/>
          <w:color w:val="auto"/>
          <w:sz w:val="28"/>
          <w:szCs w:val="28"/>
        </w:rPr>
        <w:t>评标委员会签到表</w:t>
      </w:r>
    </w:p>
    <w:p>
      <w:pPr>
        <w:spacing w:afterLines="30" w:line="440" w:lineRule="exact"/>
        <w:rPr>
          <w:color w:val="auto"/>
        </w:rPr>
      </w:pPr>
      <w:r>
        <w:rPr>
          <w:rFonts w:hint="eastAsia" w:cs="宋体"/>
          <w:color w:val="auto"/>
        </w:rPr>
        <w:t>项目名称：（项目名称）项目招标编号：</w:t>
      </w:r>
      <w:r>
        <w:rPr>
          <w:color w:val="auto"/>
        </w:rPr>
        <w:t xml:space="preserve">    时间：      年      月      日</w:t>
      </w:r>
    </w:p>
    <w:tbl>
      <w:tblPr>
        <w:tblStyle w:val="48"/>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color w:val="auto"/>
              </w:rPr>
            </w:pPr>
            <w:r>
              <w:rPr>
                <w:color w:val="auto"/>
              </w:rPr>
              <w:t>序号</w:t>
            </w:r>
          </w:p>
        </w:tc>
        <w:tc>
          <w:tcPr>
            <w:tcW w:w="1624" w:type="dxa"/>
            <w:vAlign w:val="center"/>
          </w:tcPr>
          <w:p>
            <w:pPr>
              <w:spacing w:line="440" w:lineRule="exact"/>
              <w:jc w:val="center"/>
              <w:rPr>
                <w:color w:val="auto"/>
              </w:rPr>
            </w:pPr>
            <w:r>
              <w:rPr>
                <w:color w:val="auto"/>
              </w:rPr>
              <w:t>姓名</w:t>
            </w:r>
          </w:p>
        </w:tc>
        <w:tc>
          <w:tcPr>
            <w:tcW w:w="1624" w:type="dxa"/>
            <w:vAlign w:val="center"/>
          </w:tcPr>
          <w:p>
            <w:pPr>
              <w:spacing w:line="440" w:lineRule="exact"/>
              <w:jc w:val="center"/>
              <w:rPr>
                <w:color w:val="auto"/>
              </w:rPr>
            </w:pPr>
            <w:r>
              <w:rPr>
                <w:color w:val="auto"/>
              </w:rPr>
              <w:t>职称</w:t>
            </w:r>
          </w:p>
        </w:tc>
        <w:tc>
          <w:tcPr>
            <w:tcW w:w="4543" w:type="dxa"/>
            <w:vAlign w:val="center"/>
          </w:tcPr>
          <w:p>
            <w:pPr>
              <w:spacing w:line="440" w:lineRule="exact"/>
              <w:jc w:val="center"/>
              <w:rPr>
                <w:color w:val="auto"/>
              </w:rPr>
            </w:pPr>
            <w:r>
              <w:rPr>
                <w:color w:val="auto"/>
              </w:rPr>
              <w:t>工作单位</w:t>
            </w:r>
          </w:p>
        </w:tc>
        <w:tc>
          <w:tcPr>
            <w:tcW w:w="1980" w:type="dxa"/>
            <w:vAlign w:val="center"/>
          </w:tcPr>
          <w:p>
            <w:pPr>
              <w:spacing w:line="440" w:lineRule="exact"/>
              <w:jc w:val="center"/>
              <w:rPr>
                <w:color w:val="auto"/>
              </w:rPr>
            </w:pPr>
            <w:r>
              <w:rPr>
                <w:color w:val="auto"/>
              </w:rPr>
              <w:t>专家</w:t>
            </w:r>
            <w:r>
              <w:rPr>
                <w:rFonts w:hint="eastAsia"/>
                <w:color w:val="auto"/>
              </w:rPr>
              <w:t>身份</w:t>
            </w:r>
            <w:r>
              <w:rPr>
                <w:color w:val="auto"/>
              </w:rPr>
              <w:t>证号码</w:t>
            </w:r>
          </w:p>
        </w:tc>
        <w:tc>
          <w:tcPr>
            <w:tcW w:w="1912" w:type="dxa"/>
            <w:vAlign w:val="center"/>
          </w:tcPr>
          <w:p>
            <w:pPr>
              <w:spacing w:line="440" w:lineRule="exact"/>
              <w:jc w:val="center"/>
              <w:rPr>
                <w:color w:val="auto"/>
              </w:rPr>
            </w:pPr>
            <w:r>
              <w:rPr>
                <w:rFonts w:hint="eastAsia"/>
                <w:color w:val="auto"/>
              </w:rPr>
              <w:t>联系电话</w:t>
            </w:r>
          </w:p>
        </w:tc>
        <w:tc>
          <w:tcPr>
            <w:tcW w:w="1688" w:type="dxa"/>
            <w:vAlign w:val="center"/>
          </w:tcPr>
          <w:p>
            <w:pPr>
              <w:spacing w:line="440" w:lineRule="exact"/>
              <w:jc w:val="center"/>
              <w:rPr>
                <w:color w:val="auto"/>
              </w:rPr>
            </w:pPr>
            <w:r>
              <w:rPr>
                <w:color w:val="auto"/>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rPr>
            </w:pPr>
            <w:r>
              <w:rPr>
                <w:rFonts w:eastAsia="黑体"/>
                <w:color w:val="auto"/>
              </w:rPr>
              <w:t>1</w:t>
            </w:r>
          </w:p>
        </w:tc>
        <w:tc>
          <w:tcPr>
            <w:tcW w:w="1624" w:type="dxa"/>
            <w:vAlign w:val="center"/>
          </w:tcPr>
          <w:p>
            <w:pPr>
              <w:spacing w:line="440" w:lineRule="exact"/>
              <w:jc w:val="center"/>
              <w:rPr>
                <w:color w:val="auto"/>
              </w:rPr>
            </w:pPr>
          </w:p>
        </w:tc>
        <w:tc>
          <w:tcPr>
            <w:tcW w:w="1624" w:type="dxa"/>
            <w:vAlign w:val="center"/>
          </w:tcPr>
          <w:p>
            <w:pPr>
              <w:spacing w:line="440" w:lineRule="exact"/>
              <w:jc w:val="center"/>
              <w:rPr>
                <w:color w:val="auto"/>
              </w:rPr>
            </w:pPr>
          </w:p>
        </w:tc>
        <w:tc>
          <w:tcPr>
            <w:tcW w:w="4543" w:type="dxa"/>
            <w:vAlign w:val="center"/>
          </w:tcPr>
          <w:p>
            <w:pPr>
              <w:spacing w:line="440" w:lineRule="exact"/>
              <w:jc w:val="center"/>
              <w:rPr>
                <w:color w:val="auto"/>
              </w:rPr>
            </w:pPr>
          </w:p>
        </w:tc>
        <w:tc>
          <w:tcPr>
            <w:tcW w:w="1980" w:type="dxa"/>
            <w:vAlign w:val="center"/>
          </w:tcPr>
          <w:p>
            <w:pPr>
              <w:spacing w:line="440" w:lineRule="exact"/>
              <w:jc w:val="center"/>
              <w:rPr>
                <w:color w:val="auto"/>
              </w:rPr>
            </w:pPr>
          </w:p>
        </w:tc>
        <w:tc>
          <w:tcPr>
            <w:tcW w:w="1912" w:type="dxa"/>
            <w:vAlign w:val="center"/>
          </w:tcPr>
          <w:p>
            <w:pPr>
              <w:spacing w:line="440" w:lineRule="exact"/>
              <w:jc w:val="center"/>
              <w:rPr>
                <w:color w:val="auto"/>
              </w:rPr>
            </w:pPr>
          </w:p>
        </w:tc>
        <w:tc>
          <w:tcPr>
            <w:tcW w:w="1688"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rPr>
            </w:pPr>
            <w:r>
              <w:rPr>
                <w:rFonts w:eastAsia="黑体"/>
                <w:color w:val="auto"/>
              </w:rPr>
              <w:t>2</w:t>
            </w:r>
          </w:p>
        </w:tc>
        <w:tc>
          <w:tcPr>
            <w:tcW w:w="1624" w:type="dxa"/>
            <w:vAlign w:val="center"/>
          </w:tcPr>
          <w:p>
            <w:pPr>
              <w:spacing w:line="440" w:lineRule="exact"/>
              <w:jc w:val="center"/>
              <w:rPr>
                <w:color w:val="auto"/>
              </w:rPr>
            </w:pPr>
          </w:p>
        </w:tc>
        <w:tc>
          <w:tcPr>
            <w:tcW w:w="1624" w:type="dxa"/>
            <w:vAlign w:val="center"/>
          </w:tcPr>
          <w:p>
            <w:pPr>
              <w:spacing w:line="440" w:lineRule="exact"/>
              <w:jc w:val="center"/>
              <w:rPr>
                <w:color w:val="auto"/>
              </w:rPr>
            </w:pPr>
          </w:p>
        </w:tc>
        <w:tc>
          <w:tcPr>
            <w:tcW w:w="4543" w:type="dxa"/>
            <w:vAlign w:val="center"/>
          </w:tcPr>
          <w:p>
            <w:pPr>
              <w:spacing w:line="440" w:lineRule="exact"/>
              <w:jc w:val="center"/>
              <w:rPr>
                <w:color w:val="auto"/>
              </w:rPr>
            </w:pPr>
          </w:p>
        </w:tc>
        <w:tc>
          <w:tcPr>
            <w:tcW w:w="1980" w:type="dxa"/>
            <w:vAlign w:val="center"/>
          </w:tcPr>
          <w:p>
            <w:pPr>
              <w:spacing w:line="440" w:lineRule="exact"/>
              <w:jc w:val="center"/>
              <w:rPr>
                <w:color w:val="auto"/>
              </w:rPr>
            </w:pPr>
          </w:p>
        </w:tc>
        <w:tc>
          <w:tcPr>
            <w:tcW w:w="1912" w:type="dxa"/>
            <w:vAlign w:val="center"/>
          </w:tcPr>
          <w:p>
            <w:pPr>
              <w:spacing w:line="440" w:lineRule="exact"/>
              <w:jc w:val="center"/>
              <w:rPr>
                <w:color w:val="auto"/>
              </w:rPr>
            </w:pPr>
          </w:p>
        </w:tc>
        <w:tc>
          <w:tcPr>
            <w:tcW w:w="1688"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rPr>
            </w:pPr>
            <w:r>
              <w:rPr>
                <w:rFonts w:eastAsia="黑体"/>
                <w:color w:val="auto"/>
              </w:rPr>
              <w:t>3</w:t>
            </w:r>
          </w:p>
        </w:tc>
        <w:tc>
          <w:tcPr>
            <w:tcW w:w="1624" w:type="dxa"/>
            <w:vAlign w:val="center"/>
          </w:tcPr>
          <w:p>
            <w:pPr>
              <w:spacing w:line="440" w:lineRule="exact"/>
              <w:jc w:val="center"/>
              <w:rPr>
                <w:color w:val="auto"/>
              </w:rPr>
            </w:pPr>
          </w:p>
        </w:tc>
        <w:tc>
          <w:tcPr>
            <w:tcW w:w="1624" w:type="dxa"/>
            <w:vAlign w:val="center"/>
          </w:tcPr>
          <w:p>
            <w:pPr>
              <w:spacing w:line="440" w:lineRule="exact"/>
              <w:jc w:val="center"/>
              <w:rPr>
                <w:color w:val="auto"/>
              </w:rPr>
            </w:pPr>
          </w:p>
        </w:tc>
        <w:tc>
          <w:tcPr>
            <w:tcW w:w="4543" w:type="dxa"/>
            <w:vAlign w:val="center"/>
          </w:tcPr>
          <w:p>
            <w:pPr>
              <w:spacing w:line="440" w:lineRule="exact"/>
              <w:jc w:val="center"/>
              <w:rPr>
                <w:color w:val="auto"/>
              </w:rPr>
            </w:pPr>
          </w:p>
        </w:tc>
        <w:tc>
          <w:tcPr>
            <w:tcW w:w="1980" w:type="dxa"/>
            <w:vAlign w:val="center"/>
          </w:tcPr>
          <w:p>
            <w:pPr>
              <w:spacing w:line="440" w:lineRule="exact"/>
              <w:jc w:val="center"/>
              <w:rPr>
                <w:color w:val="auto"/>
              </w:rPr>
            </w:pPr>
          </w:p>
        </w:tc>
        <w:tc>
          <w:tcPr>
            <w:tcW w:w="1912" w:type="dxa"/>
            <w:vAlign w:val="center"/>
          </w:tcPr>
          <w:p>
            <w:pPr>
              <w:spacing w:line="440" w:lineRule="exact"/>
              <w:jc w:val="center"/>
              <w:rPr>
                <w:color w:val="auto"/>
              </w:rPr>
            </w:pPr>
          </w:p>
        </w:tc>
        <w:tc>
          <w:tcPr>
            <w:tcW w:w="1688"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rPr>
            </w:pPr>
            <w:r>
              <w:rPr>
                <w:rFonts w:eastAsia="黑体"/>
                <w:color w:val="auto"/>
              </w:rPr>
              <w:t>4</w:t>
            </w:r>
          </w:p>
        </w:tc>
        <w:tc>
          <w:tcPr>
            <w:tcW w:w="1624" w:type="dxa"/>
            <w:vAlign w:val="center"/>
          </w:tcPr>
          <w:p>
            <w:pPr>
              <w:spacing w:line="440" w:lineRule="exact"/>
              <w:jc w:val="center"/>
              <w:rPr>
                <w:color w:val="auto"/>
              </w:rPr>
            </w:pPr>
          </w:p>
        </w:tc>
        <w:tc>
          <w:tcPr>
            <w:tcW w:w="1624" w:type="dxa"/>
            <w:vAlign w:val="center"/>
          </w:tcPr>
          <w:p>
            <w:pPr>
              <w:spacing w:line="440" w:lineRule="exact"/>
              <w:jc w:val="center"/>
              <w:rPr>
                <w:color w:val="auto"/>
              </w:rPr>
            </w:pPr>
          </w:p>
        </w:tc>
        <w:tc>
          <w:tcPr>
            <w:tcW w:w="4543" w:type="dxa"/>
            <w:vAlign w:val="center"/>
          </w:tcPr>
          <w:p>
            <w:pPr>
              <w:spacing w:line="440" w:lineRule="exact"/>
              <w:jc w:val="center"/>
              <w:rPr>
                <w:color w:val="auto"/>
              </w:rPr>
            </w:pPr>
          </w:p>
        </w:tc>
        <w:tc>
          <w:tcPr>
            <w:tcW w:w="1980" w:type="dxa"/>
            <w:vAlign w:val="center"/>
          </w:tcPr>
          <w:p>
            <w:pPr>
              <w:spacing w:line="440" w:lineRule="exact"/>
              <w:jc w:val="center"/>
              <w:rPr>
                <w:color w:val="auto"/>
              </w:rPr>
            </w:pPr>
          </w:p>
        </w:tc>
        <w:tc>
          <w:tcPr>
            <w:tcW w:w="1912" w:type="dxa"/>
            <w:vAlign w:val="center"/>
          </w:tcPr>
          <w:p>
            <w:pPr>
              <w:spacing w:line="440" w:lineRule="exact"/>
              <w:jc w:val="center"/>
              <w:rPr>
                <w:color w:val="auto"/>
              </w:rPr>
            </w:pPr>
          </w:p>
        </w:tc>
        <w:tc>
          <w:tcPr>
            <w:tcW w:w="1688"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rPr>
            </w:pPr>
            <w:r>
              <w:rPr>
                <w:rFonts w:eastAsia="黑体"/>
                <w:color w:val="auto"/>
              </w:rPr>
              <w:t>5</w:t>
            </w:r>
          </w:p>
        </w:tc>
        <w:tc>
          <w:tcPr>
            <w:tcW w:w="1624" w:type="dxa"/>
            <w:vAlign w:val="center"/>
          </w:tcPr>
          <w:p>
            <w:pPr>
              <w:spacing w:line="440" w:lineRule="exact"/>
              <w:jc w:val="center"/>
              <w:rPr>
                <w:color w:val="auto"/>
              </w:rPr>
            </w:pPr>
          </w:p>
        </w:tc>
        <w:tc>
          <w:tcPr>
            <w:tcW w:w="1624" w:type="dxa"/>
            <w:vAlign w:val="center"/>
          </w:tcPr>
          <w:p>
            <w:pPr>
              <w:spacing w:line="440" w:lineRule="exact"/>
              <w:jc w:val="center"/>
              <w:rPr>
                <w:color w:val="auto"/>
              </w:rPr>
            </w:pPr>
          </w:p>
        </w:tc>
        <w:tc>
          <w:tcPr>
            <w:tcW w:w="4543" w:type="dxa"/>
            <w:vAlign w:val="center"/>
          </w:tcPr>
          <w:p>
            <w:pPr>
              <w:spacing w:line="440" w:lineRule="exact"/>
              <w:jc w:val="center"/>
              <w:rPr>
                <w:color w:val="auto"/>
              </w:rPr>
            </w:pPr>
          </w:p>
        </w:tc>
        <w:tc>
          <w:tcPr>
            <w:tcW w:w="1980" w:type="dxa"/>
            <w:vAlign w:val="center"/>
          </w:tcPr>
          <w:p>
            <w:pPr>
              <w:spacing w:line="440" w:lineRule="exact"/>
              <w:jc w:val="center"/>
              <w:rPr>
                <w:color w:val="auto"/>
              </w:rPr>
            </w:pPr>
          </w:p>
        </w:tc>
        <w:tc>
          <w:tcPr>
            <w:tcW w:w="1912" w:type="dxa"/>
            <w:vAlign w:val="center"/>
          </w:tcPr>
          <w:p>
            <w:pPr>
              <w:spacing w:line="440" w:lineRule="exact"/>
              <w:jc w:val="center"/>
              <w:rPr>
                <w:color w:val="auto"/>
              </w:rPr>
            </w:pPr>
          </w:p>
        </w:tc>
        <w:tc>
          <w:tcPr>
            <w:tcW w:w="1688"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rPr>
            </w:pPr>
            <w:r>
              <w:rPr>
                <w:rFonts w:eastAsia="黑体"/>
                <w:color w:val="auto"/>
              </w:rPr>
              <w:t>6</w:t>
            </w:r>
          </w:p>
        </w:tc>
        <w:tc>
          <w:tcPr>
            <w:tcW w:w="1624" w:type="dxa"/>
            <w:vAlign w:val="center"/>
          </w:tcPr>
          <w:p>
            <w:pPr>
              <w:spacing w:line="440" w:lineRule="exact"/>
              <w:jc w:val="center"/>
              <w:rPr>
                <w:color w:val="auto"/>
              </w:rPr>
            </w:pPr>
          </w:p>
        </w:tc>
        <w:tc>
          <w:tcPr>
            <w:tcW w:w="1624" w:type="dxa"/>
            <w:vAlign w:val="center"/>
          </w:tcPr>
          <w:p>
            <w:pPr>
              <w:spacing w:line="440" w:lineRule="exact"/>
              <w:jc w:val="center"/>
              <w:rPr>
                <w:color w:val="auto"/>
              </w:rPr>
            </w:pPr>
          </w:p>
        </w:tc>
        <w:tc>
          <w:tcPr>
            <w:tcW w:w="4543" w:type="dxa"/>
            <w:vAlign w:val="center"/>
          </w:tcPr>
          <w:p>
            <w:pPr>
              <w:spacing w:line="440" w:lineRule="exact"/>
              <w:jc w:val="center"/>
              <w:rPr>
                <w:color w:val="auto"/>
              </w:rPr>
            </w:pPr>
          </w:p>
        </w:tc>
        <w:tc>
          <w:tcPr>
            <w:tcW w:w="1980" w:type="dxa"/>
            <w:vAlign w:val="center"/>
          </w:tcPr>
          <w:p>
            <w:pPr>
              <w:spacing w:line="440" w:lineRule="exact"/>
              <w:jc w:val="center"/>
              <w:rPr>
                <w:color w:val="auto"/>
              </w:rPr>
            </w:pPr>
          </w:p>
        </w:tc>
        <w:tc>
          <w:tcPr>
            <w:tcW w:w="1912" w:type="dxa"/>
            <w:vAlign w:val="center"/>
          </w:tcPr>
          <w:p>
            <w:pPr>
              <w:spacing w:line="440" w:lineRule="exact"/>
              <w:jc w:val="center"/>
              <w:rPr>
                <w:color w:val="auto"/>
              </w:rPr>
            </w:pPr>
          </w:p>
        </w:tc>
        <w:tc>
          <w:tcPr>
            <w:tcW w:w="1688"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rPr>
            </w:pPr>
            <w:r>
              <w:rPr>
                <w:rFonts w:eastAsia="黑体"/>
                <w:color w:val="auto"/>
              </w:rPr>
              <w:t>7</w:t>
            </w:r>
          </w:p>
        </w:tc>
        <w:tc>
          <w:tcPr>
            <w:tcW w:w="1624" w:type="dxa"/>
            <w:vAlign w:val="center"/>
          </w:tcPr>
          <w:p>
            <w:pPr>
              <w:spacing w:line="440" w:lineRule="exact"/>
              <w:jc w:val="center"/>
              <w:rPr>
                <w:color w:val="auto"/>
              </w:rPr>
            </w:pPr>
          </w:p>
        </w:tc>
        <w:tc>
          <w:tcPr>
            <w:tcW w:w="1624" w:type="dxa"/>
            <w:vAlign w:val="center"/>
          </w:tcPr>
          <w:p>
            <w:pPr>
              <w:spacing w:line="440" w:lineRule="exact"/>
              <w:jc w:val="center"/>
              <w:rPr>
                <w:color w:val="auto"/>
              </w:rPr>
            </w:pPr>
          </w:p>
        </w:tc>
        <w:tc>
          <w:tcPr>
            <w:tcW w:w="4543" w:type="dxa"/>
            <w:vAlign w:val="center"/>
          </w:tcPr>
          <w:p>
            <w:pPr>
              <w:spacing w:line="440" w:lineRule="exact"/>
              <w:jc w:val="center"/>
              <w:rPr>
                <w:color w:val="auto"/>
              </w:rPr>
            </w:pPr>
          </w:p>
        </w:tc>
        <w:tc>
          <w:tcPr>
            <w:tcW w:w="1980" w:type="dxa"/>
            <w:vAlign w:val="center"/>
          </w:tcPr>
          <w:p>
            <w:pPr>
              <w:spacing w:line="440" w:lineRule="exact"/>
              <w:jc w:val="center"/>
              <w:rPr>
                <w:color w:val="auto"/>
              </w:rPr>
            </w:pPr>
          </w:p>
        </w:tc>
        <w:tc>
          <w:tcPr>
            <w:tcW w:w="1912" w:type="dxa"/>
            <w:vAlign w:val="center"/>
          </w:tcPr>
          <w:p>
            <w:pPr>
              <w:spacing w:line="440" w:lineRule="exact"/>
              <w:jc w:val="center"/>
              <w:rPr>
                <w:color w:val="auto"/>
              </w:rPr>
            </w:pPr>
          </w:p>
        </w:tc>
        <w:tc>
          <w:tcPr>
            <w:tcW w:w="1688" w:type="dxa"/>
            <w:vAlign w:val="center"/>
          </w:tcPr>
          <w:p>
            <w:pPr>
              <w:spacing w:line="440" w:lineRule="exact"/>
              <w:jc w:val="center"/>
              <w:rPr>
                <w:color w:val="auto"/>
              </w:rPr>
            </w:pPr>
          </w:p>
        </w:tc>
      </w:tr>
    </w:tbl>
    <w:p>
      <w:pPr>
        <w:spacing w:line="440" w:lineRule="exact"/>
        <w:rPr>
          <w:color w:val="auto"/>
        </w:rPr>
      </w:pPr>
    </w:p>
    <w:p>
      <w:pPr>
        <w:spacing w:line="440" w:lineRule="exact"/>
        <w:rPr>
          <w:rFonts w:eastAsia="黑体"/>
          <w:color w:val="auto"/>
        </w:rPr>
        <w:sectPr>
          <w:pgSz w:w="16838" w:h="11906" w:orient="landscape"/>
          <w:pgMar w:top="1440" w:right="1440" w:bottom="1440" w:left="1797" w:header="851" w:footer="851" w:gutter="0"/>
          <w:cols w:space="720" w:num="1"/>
          <w:docGrid w:linePitch="312" w:charSpace="0"/>
        </w:sectPr>
      </w:pPr>
    </w:p>
    <w:p>
      <w:pPr>
        <w:pStyle w:val="5"/>
        <w:rPr>
          <w:rFonts w:ascii="宋体" w:hAnsi="宋体"/>
          <w:b w:val="0"/>
          <w:color w:val="auto"/>
          <w:kern w:val="0"/>
          <w:szCs w:val="21"/>
        </w:rPr>
      </w:pPr>
      <w:bookmarkStart w:id="425" w:name="_Toc29102"/>
      <w:r>
        <w:rPr>
          <w:rFonts w:hint="eastAsia" w:ascii="宋体" w:hAnsi="宋体"/>
          <w:color w:val="auto"/>
          <w:kern w:val="0"/>
          <w:szCs w:val="21"/>
        </w:rPr>
        <w:t>附表</w:t>
      </w:r>
      <w:r>
        <w:rPr>
          <w:rFonts w:ascii="宋体" w:hAnsi="宋体"/>
          <w:color w:val="auto"/>
          <w:kern w:val="0"/>
          <w:szCs w:val="21"/>
        </w:rPr>
        <w:t>A-4</w:t>
      </w:r>
      <w:r>
        <w:rPr>
          <w:rFonts w:hint="eastAsia" w:ascii="宋体" w:hAnsi="宋体"/>
          <w:color w:val="auto"/>
          <w:kern w:val="0"/>
          <w:szCs w:val="21"/>
        </w:rPr>
        <w:t>：资格评审记录表</w:t>
      </w:r>
      <w:bookmarkEnd w:id="425"/>
    </w:p>
    <w:p>
      <w:pPr>
        <w:spacing w:line="440" w:lineRule="exact"/>
        <w:jc w:val="center"/>
        <w:rPr>
          <w:color w:val="auto"/>
        </w:rPr>
      </w:pPr>
      <w:r>
        <w:rPr>
          <w:rFonts w:eastAsia="黑体"/>
          <w:color w:val="auto"/>
          <w:sz w:val="28"/>
          <w:szCs w:val="28"/>
        </w:rPr>
        <w:t>资格评审记录表</w:t>
      </w:r>
    </w:p>
    <w:p>
      <w:pPr>
        <w:spacing w:afterLines="30" w:line="440" w:lineRule="exact"/>
        <w:rPr>
          <w:color w:val="auto"/>
        </w:rPr>
      </w:pPr>
      <w:r>
        <w:rPr>
          <w:rFonts w:hint="eastAsia" w:cs="宋体"/>
          <w:color w:val="auto"/>
        </w:rPr>
        <w:t>项目名称：（项目名称）项目招标编号：</w:t>
      </w:r>
      <w:r>
        <w:rPr>
          <w:color w:val="auto"/>
        </w:rPr>
        <w:t xml:space="preserve">         时间：      年      月      日</w:t>
      </w:r>
    </w:p>
    <w:tbl>
      <w:tblPr>
        <w:tblStyle w:val="48"/>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1210"/>
        <w:gridCol w:w="1211"/>
        <w:gridCol w:w="1210"/>
        <w:gridCol w:w="1211"/>
        <w:gridCol w:w="1210"/>
        <w:gridCol w:w="1211"/>
        <w:gridCol w:w="1210"/>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vAlign w:val="center"/>
          </w:tcPr>
          <w:p>
            <w:pPr>
              <w:spacing w:afterLines="30" w:line="320" w:lineRule="atLeast"/>
              <w:jc w:val="center"/>
              <w:rPr>
                <w:color w:val="auto"/>
              </w:rPr>
            </w:pPr>
            <w:r>
              <w:rPr>
                <w:color w:val="auto"/>
              </w:rPr>
              <w:t>序号</w:t>
            </w:r>
          </w:p>
        </w:tc>
        <w:tc>
          <w:tcPr>
            <w:tcW w:w="2415" w:type="dxa"/>
            <w:vMerge w:val="restart"/>
            <w:vAlign w:val="center"/>
          </w:tcPr>
          <w:p>
            <w:pPr>
              <w:spacing w:afterLines="30" w:line="320" w:lineRule="atLeast"/>
              <w:jc w:val="center"/>
              <w:rPr>
                <w:rFonts w:ascii="宋体"/>
                <w:color w:val="auto"/>
                <w:sz w:val="18"/>
              </w:rPr>
            </w:pPr>
            <w:r>
              <w:rPr>
                <w:color w:val="auto"/>
              </w:rPr>
              <w:t>评审因素</w:t>
            </w:r>
          </w:p>
        </w:tc>
        <w:tc>
          <w:tcPr>
            <w:tcW w:w="10895" w:type="dxa"/>
            <w:gridSpan w:val="9"/>
          </w:tcPr>
          <w:p>
            <w:pPr>
              <w:spacing w:afterLines="30" w:line="320" w:lineRule="atLeast"/>
              <w:jc w:val="center"/>
              <w:rPr>
                <w:rFonts w:ascii="宋体"/>
                <w:color w:val="auto"/>
                <w:sz w:val="18"/>
              </w:rPr>
            </w:pPr>
            <w:r>
              <w:rPr>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8" w:type="dxa"/>
            <w:vMerge w:val="continue"/>
            <w:vAlign w:val="center"/>
          </w:tcPr>
          <w:p>
            <w:pPr>
              <w:spacing w:afterLines="30" w:line="320" w:lineRule="atLeast"/>
              <w:jc w:val="center"/>
              <w:rPr>
                <w:color w:val="auto"/>
              </w:rPr>
            </w:pPr>
          </w:p>
        </w:tc>
        <w:tc>
          <w:tcPr>
            <w:tcW w:w="2415" w:type="dxa"/>
            <w:vMerge w:val="continue"/>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8" w:type="dxa"/>
            <w:vAlign w:val="center"/>
          </w:tcPr>
          <w:p>
            <w:pPr>
              <w:spacing w:afterLines="30" w:line="320" w:lineRule="atLeast"/>
              <w:jc w:val="center"/>
              <w:rPr>
                <w:color w:val="auto"/>
              </w:rPr>
            </w:pPr>
            <w:r>
              <w:rPr>
                <w:color w:val="auto"/>
              </w:rPr>
              <w:t>1</w:t>
            </w:r>
          </w:p>
        </w:tc>
        <w:tc>
          <w:tcPr>
            <w:tcW w:w="2415" w:type="dxa"/>
            <w:vAlign w:val="center"/>
          </w:tcPr>
          <w:p>
            <w:pPr>
              <w:spacing w:afterLines="30" w:line="320" w:lineRule="atLeast"/>
              <w:jc w:val="center"/>
              <w:rPr>
                <w:color w:val="auto"/>
              </w:rPr>
            </w:pPr>
            <w:r>
              <w:rPr>
                <w:color w:val="auto"/>
              </w:rPr>
              <w:t>投标文件签署</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pPr>
              <w:spacing w:afterLines="30" w:line="320" w:lineRule="atLeast"/>
              <w:jc w:val="center"/>
              <w:rPr>
                <w:color w:val="auto"/>
              </w:rPr>
            </w:pPr>
            <w:r>
              <w:rPr>
                <w:color w:val="auto"/>
              </w:rPr>
              <w:t>2</w:t>
            </w:r>
          </w:p>
        </w:tc>
        <w:tc>
          <w:tcPr>
            <w:tcW w:w="2415" w:type="dxa"/>
            <w:vAlign w:val="center"/>
          </w:tcPr>
          <w:p>
            <w:pPr>
              <w:spacing w:afterLines="30" w:line="320" w:lineRule="atLeast"/>
              <w:jc w:val="center"/>
              <w:rPr>
                <w:color w:val="auto"/>
              </w:rPr>
            </w:pPr>
            <w:r>
              <w:rPr>
                <w:color w:val="auto"/>
                <w:szCs w:val="21"/>
              </w:rPr>
              <w:t>营业执照</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pPr>
              <w:spacing w:afterLines="30" w:line="320" w:lineRule="atLeast"/>
              <w:jc w:val="center"/>
              <w:rPr>
                <w:color w:val="auto"/>
              </w:rPr>
            </w:pPr>
            <w:r>
              <w:rPr>
                <w:color w:val="auto"/>
              </w:rPr>
              <w:t>3</w:t>
            </w:r>
          </w:p>
        </w:tc>
        <w:tc>
          <w:tcPr>
            <w:tcW w:w="2415" w:type="dxa"/>
            <w:vAlign w:val="center"/>
          </w:tcPr>
          <w:p>
            <w:pPr>
              <w:spacing w:afterLines="30" w:line="320" w:lineRule="atLeast"/>
              <w:jc w:val="center"/>
              <w:rPr>
                <w:color w:val="auto"/>
              </w:rPr>
            </w:pPr>
            <w:r>
              <w:rPr>
                <w:rFonts w:hint="eastAsia"/>
                <w:color w:val="auto"/>
                <w:szCs w:val="21"/>
              </w:rPr>
              <w:t>企业</w:t>
            </w:r>
            <w:r>
              <w:rPr>
                <w:color w:val="auto"/>
                <w:szCs w:val="21"/>
              </w:rPr>
              <w:t>资质等级</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pPr>
              <w:spacing w:afterLines="30" w:line="320" w:lineRule="atLeast"/>
              <w:jc w:val="center"/>
              <w:rPr>
                <w:color w:val="auto"/>
              </w:rPr>
            </w:pPr>
            <w:r>
              <w:rPr>
                <w:color w:val="auto"/>
              </w:rPr>
              <w:t>4</w:t>
            </w:r>
          </w:p>
        </w:tc>
        <w:tc>
          <w:tcPr>
            <w:tcW w:w="2415" w:type="dxa"/>
            <w:vAlign w:val="center"/>
          </w:tcPr>
          <w:p>
            <w:pPr>
              <w:spacing w:afterLines="30" w:line="320" w:lineRule="atLeast"/>
              <w:jc w:val="center"/>
              <w:rPr>
                <w:color w:val="auto"/>
              </w:rPr>
            </w:pPr>
            <w:r>
              <w:rPr>
                <w:rFonts w:hint="eastAsia"/>
                <w:color w:val="auto"/>
              </w:rPr>
              <w:t>项目负责人执业资格</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pPr>
              <w:spacing w:afterLines="30" w:line="320" w:lineRule="atLeast"/>
              <w:jc w:val="center"/>
              <w:rPr>
                <w:color w:val="auto"/>
              </w:rPr>
            </w:pPr>
            <w:r>
              <w:rPr>
                <w:rFonts w:hint="eastAsia"/>
                <w:color w:val="auto"/>
              </w:rPr>
              <w:t>5</w:t>
            </w:r>
          </w:p>
        </w:tc>
        <w:tc>
          <w:tcPr>
            <w:tcW w:w="2415" w:type="dxa"/>
            <w:vAlign w:val="center"/>
          </w:tcPr>
          <w:p>
            <w:pPr>
              <w:spacing w:afterLines="30" w:line="320" w:lineRule="atLeast"/>
              <w:jc w:val="center"/>
              <w:rPr>
                <w:color w:val="auto"/>
              </w:rPr>
            </w:pPr>
            <w:r>
              <w:rPr>
                <w:rFonts w:hint="eastAsia"/>
                <w:color w:val="auto"/>
              </w:rPr>
              <w:t>专业咨询负责人要求</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38" w:type="dxa"/>
            <w:vAlign w:val="center"/>
          </w:tcPr>
          <w:p>
            <w:pPr>
              <w:spacing w:afterLines="30" w:line="320" w:lineRule="atLeast"/>
              <w:jc w:val="center"/>
              <w:rPr>
                <w:color w:val="auto"/>
              </w:rPr>
            </w:pPr>
            <w:r>
              <w:rPr>
                <w:rFonts w:hint="eastAsia"/>
                <w:color w:val="auto"/>
              </w:rPr>
              <w:t>6</w:t>
            </w:r>
          </w:p>
        </w:tc>
        <w:tc>
          <w:tcPr>
            <w:tcW w:w="2415" w:type="dxa"/>
            <w:vAlign w:val="center"/>
          </w:tcPr>
          <w:p>
            <w:pPr>
              <w:spacing w:afterLines="30" w:line="320" w:lineRule="atLeast"/>
              <w:jc w:val="center"/>
              <w:rPr>
                <w:color w:val="auto"/>
              </w:rPr>
            </w:pPr>
            <w:r>
              <w:rPr>
                <w:color w:val="auto"/>
                <w:szCs w:val="21"/>
              </w:rPr>
              <w:t>诚信</w:t>
            </w:r>
            <w:r>
              <w:rPr>
                <w:rFonts w:hint="eastAsia"/>
                <w:color w:val="auto"/>
                <w:szCs w:val="21"/>
              </w:rPr>
              <w:t>要求</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vAlign w:val="center"/>
          </w:tcPr>
          <w:p>
            <w:pPr>
              <w:spacing w:afterLines="30" w:line="320" w:lineRule="atLeast"/>
              <w:jc w:val="center"/>
              <w:rPr>
                <w:color w:val="auto"/>
              </w:rPr>
            </w:pPr>
            <w:r>
              <w:rPr>
                <w:rFonts w:hint="eastAsia"/>
                <w:color w:val="auto"/>
              </w:rPr>
              <w:t>7</w:t>
            </w:r>
          </w:p>
        </w:tc>
        <w:tc>
          <w:tcPr>
            <w:tcW w:w="2415" w:type="dxa"/>
            <w:vAlign w:val="center"/>
          </w:tcPr>
          <w:p>
            <w:pPr>
              <w:spacing w:afterLines="30" w:line="320" w:lineRule="atLeast"/>
              <w:jc w:val="center"/>
              <w:rPr>
                <w:color w:val="auto"/>
              </w:rPr>
            </w:pPr>
            <w:r>
              <w:rPr>
                <w:color w:val="auto"/>
                <w:szCs w:val="21"/>
              </w:rPr>
              <w:t>联合体</w:t>
            </w:r>
            <w:r>
              <w:rPr>
                <w:rFonts w:hint="eastAsia"/>
                <w:color w:val="auto"/>
                <w:szCs w:val="21"/>
              </w:rPr>
              <w:t>投标</w:t>
            </w:r>
            <w:r>
              <w:rPr>
                <w:color w:val="auto"/>
                <w:szCs w:val="21"/>
              </w:rPr>
              <w:t>人（如有）</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Lines="30" w:line="320" w:lineRule="atLeast"/>
              <w:jc w:val="center"/>
              <w:rPr>
                <w:color w:val="auto"/>
              </w:rPr>
            </w:pPr>
            <w:r>
              <w:rPr>
                <w:rFonts w:hint="eastAsia"/>
                <w:color w:val="auto"/>
              </w:rPr>
              <w:t>8</w:t>
            </w:r>
          </w:p>
        </w:tc>
        <w:tc>
          <w:tcPr>
            <w:tcW w:w="2415" w:type="dxa"/>
            <w:vAlign w:val="center"/>
          </w:tcPr>
          <w:p>
            <w:pPr>
              <w:spacing w:afterLines="30" w:line="320" w:lineRule="atLeast"/>
              <w:jc w:val="center"/>
              <w:rPr>
                <w:color w:val="auto"/>
              </w:rPr>
            </w:pPr>
            <w:r>
              <w:rPr>
                <w:color w:val="auto"/>
                <w:szCs w:val="21"/>
              </w:rPr>
              <w:t>投标保证金</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Lines="30" w:line="320" w:lineRule="atLeast"/>
              <w:jc w:val="center"/>
              <w:rPr>
                <w:color w:val="auto"/>
              </w:rPr>
            </w:pPr>
            <w:r>
              <w:rPr>
                <w:rFonts w:hint="eastAsia"/>
                <w:color w:val="auto"/>
              </w:rPr>
              <w:t>9</w:t>
            </w:r>
          </w:p>
        </w:tc>
        <w:tc>
          <w:tcPr>
            <w:tcW w:w="2415" w:type="dxa"/>
            <w:vAlign w:val="center"/>
          </w:tcPr>
          <w:p>
            <w:pPr>
              <w:spacing w:afterLines="30" w:line="320" w:lineRule="atLeast"/>
              <w:jc w:val="center"/>
              <w:rPr>
                <w:color w:val="auto"/>
                <w:szCs w:val="21"/>
              </w:rPr>
            </w:pPr>
            <w:r>
              <w:rPr>
                <w:rFonts w:hint="eastAsia"/>
                <w:color w:val="auto"/>
                <w:szCs w:val="21"/>
              </w:rPr>
              <w:t>投标人资格条件变更</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Lines="30" w:line="320" w:lineRule="atLeast"/>
              <w:jc w:val="center"/>
              <w:rPr>
                <w:color w:val="auto"/>
              </w:rPr>
            </w:pPr>
            <w:r>
              <w:rPr>
                <w:rFonts w:hint="eastAsia"/>
                <w:color w:val="auto"/>
              </w:rPr>
              <w:t>10</w:t>
            </w:r>
          </w:p>
        </w:tc>
        <w:tc>
          <w:tcPr>
            <w:tcW w:w="2415" w:type="dxa"/>
            <w:vAlign w:val="center"/>
          </w:tcPr>
          <w:p>
            <w:pPr>
              <w:spacing w:afterLines="30" w:line="320" w:lineRule="atLeast"/>
              <w:jc w:val="center"/>
              <w:rPr>
                <w:color w:val="auto"/>
                <w:szCs w:val="21"/>
              </w:rPr>
            </w:pPr>
            <w:r>
              <w:rPr>
                <w:rFonts w:hint="eastAsia"/>
                <w:color w:val="auto"/>
                <w:szCs w:val="21"/>
              </w:rPr>
              <w:t>其他要求</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Lines="30" w:line="320" w:lineRule="atLeast"/>
              <w:jc w:val="center"/>
              <w:rPr>
                <w:color w:val="auto"/>
              </w:rPr>
            </w:pPr>
            <w:r>
              <w:rPr>
                <w:rFonts w:hint="eastAsia"/>
                <w:color w:val="auto"/>
              </w:rPr>
              <w:t>11</w:t>
            </w:r>
          </w:p>
        </w:tc>
        <w:tc>
          <w:tcPr>
            <w:tcW w:w="2415" w:type="dxa"/>
            <w:vAlign w:val="center"/>
          </w:tcPr>
          <w:p>
            <w:pPr>
              <w:spacing w:afterLines="30" w:line="320" w:lineRule="atLeast"/>
              <w:jc w:val="center"/>
              <w:rPr>
                <w:color w:val="auto"/>
              </w:rPr>
            </w:pPr>
            <w:r>
              <w:rPr>
                <w:color w:val="auto"/>
                <w:szCs w:val="21"/>
              </w:rPr>
              <w:t>……</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53" w:type="dxa"/>
            <w:gridSpan w:val="2"/>
          </w:tcPr>
          <w:p>
            <w:pPr>
              <w:spacing w:afterLines="30" w:line="320" w:lineRule="atLeast"/>
              <w:jc w:val="center"/>
              <w:rPr>
                <w:color w:val="auto"/>
                <w:szCs w:val="21"/>
              </w:rPr>
            </w:pPr>
            <w:r>
              <w:rPr>
                <w:color w:val="auto"/>
                <w:szCs w:val="21"/>
              </w:rPr>
              <w:t>是否通过评审</w:t>
            </w: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0"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c>
          <w:tcPr>
            <w:tcW w:w="1211" w:type="dxa"/>
            <w:vAlign w:val="center"/>
          </w:tcPr>
          <w:p>
            <w:pPr>
              <w:spacing w:afterLines="30" w:line="320" w:lineRule="atLeast"/>
              <w:jc w:val="center"/>
              <w:rPr>
                <w:color w:val="auto"/>
              </w:rPr>
            </w:pPr>
          </w:p>
        </w:tc>
      </w:tr>
    </w:tbl>
    <w:p>
      <w:pPr>
        <w:spacing w:line="360" w:lineRule="exact"/>
        <w:rPr>
          <w:rFonts w:eastAsia="楷体_GB2312"/>
          <w:color w:val="auto"/>
        </w:rPr>
      </w:pPr>
      <w:r>
        <w:rPr>
          <w:rFonts w:eastAsia="楷体_GB2312"/>
          <w:color w:val="auto"/>
          <w:szCs w:val="21"/>
        </w:rPr>
        <w:t>【</w:t>
      </w:r>
      <w:r>
        <w:rPr>
          <w:rFonts w:eastAsia="楷体_GB2312"/>
          <w:color w:val="auto"/>
        </w:rPr>
        <w:t>备注：根据评分办法的资格</w:t>
      </w:r>
      <w:r>
        <w:rPr>
          <w:rFonts w:hint="eastAsia" w:eastAsia="楷体_GB2312"/>
          <w:color w:val="auto"/>
        </w:rPr>
        <w:t>评审</w:t>
      </w:r>
      <w:r>
        <w:rPr>
          <w:rFonts w:eastAsia="楷体_GB2312"/>
          <w:color w:val="auto"/>
        </w:rPr>
        <w:t>标准调整本表</w:t>
      </w:r>
      <w:r>
        <w:rPr>
          <w:rFonts w:eastAsia="楷体_GB2312"/>
          <w:color w:val="auto"/>
          <w:szCs w:val="21"/>
        </w:rPr>
        <w:t>】</w:t>
      </w:r>
    </w:p>
    <w:p>
      <w:pPr>
        <w:spacing w:line="360" w:lineRule="exact"/>
        <w:rPr>
          <w:color w:val="auto"/>
        </w:rPr>
      </w:pPr>
    </w:p>
    <w:p>
      <w:pPr>
        <w:spacing w:line="360" w:lineRule="exact"/>
        <w:rPr>
          <w:color w:val="auto"/>
        </w:rPr>
      </w:pPr>
      <w:r>
        <w:rPr>
          <w:color w:val="auto"/>
        </w:rPr>
        <w:t>评标委员会全体成员签名：                                                                       日期：        年     月     日</w:t>
      </w:r>
    </w:p>
    <w:p>
      <w:pPr>
        <w:spacing w:line="440" w:lineRule="exact"/>
        <w:jc w:val="center"/>
        <w:rPr>
          <w:rFonts w:eastAsia="黑体"/>
          <w:color w:val="auto"/>
          <w:sz w:val="28"/>
          <w:szCs w:val="28"/>
        </w:rPr>
      </w:pPr>
    </w:p>
    <w:p>
      <w:pPr>
        <w:spacing w:line="440" w:lineRule="exact"/>
        <w:jc w:val="center"/>
        <w:rPr>
          <w:rFonts w:eastAsia="黑体"/>
          <w:color w:val="auto"/>
          <w:sz w:val="28"/>
          <w:szCs w:val="28"/>
        </w:rPr>
        <w:sectPr>
          <w:pgSz w:w="16838" w:h="11906" w:orient="landscape"/>
          <w:pgMar w:top="1440" w:right="1440" w:bottom="1440" w:left="1797" w:header="851" w:footer="851" w:gutter="0"/>
          <w:cols w:space="720" w:num="1"/>
          <w:docGrid w:linePitch="312" w:charSpace="0"/>
        </w:sectPr>
      </w:pPr>
    </w:p>
    <w:p>
      <w:pPr>
        <w:pStyle w:val="5"/>
        <w:rPr>
          <w:rFonts w:ascii="宋体" w:hAnsi="宋体"/>
          <w:b w:val="0"/>
          <w:color w:val="auto"/>
          <w:kern w:val="0"/>
          <w:szCs w:val="21"/>
        </w:rPr>
      </w:pPr>
      <w:bookmarkStart w:id="426" w:name="_Toc25548"/>
      <w:r>
        <w:rPr>
          <w:rFonts w:hint="eastAsia" w:ascii="宋体" w:hAnsi="宋体"/>
          <w:color w:val="auto"/>
          <w:kern w:val="0"/>
          <w:szCs w:val="21"/>
        </w:rPr>
        <w:t>附表</w:t>
      </w:r>
      <w:r>
        <w:rPr>
          <w:rFonts w:ascii="宋体" w:hAnsi="宋体"/>
          <w:color w:val="auto"/>
          <w:kern w:val="0"/>
          <w:szCs w:val="21"/>
        </w:rPr>
        <w:t>A-5</w:t>
      </w:r>
      <w:r>
        <w:rPr>
          <w:rFonts w:hint="eastAsia" w:ascii="宋体" w:hAnsi="宋体"/>
          <w:color w:val="auto"/>
          <w:kern w:val="0"/>
          <w:szCs w:val="21"/>
        </w:rPr>
        <w:t>：形式评审记录表（商务标）</w:t>
      </w:r>
      <w:bookmarkEnd w:id="426"/>
    </w:p>
    <w:p>
      <w:pPr>
        <w:spacing w:line="440" w:lineRule="exact"/>
        <w:jc w:val="center"/>
        <w:rPr>
          <w:color w:val="auto"/>
        </w:rPr>
      </w:pPr>
      <w:r>
        <w:rPr>
          <w:rFonts w:hint="eastAsia" w:eastAsia="黑体"/>
          <w:color w:val="auto"/>
          <w:sz w:val="28"/>
          <w:szCs w:val="28"/>
        </w:rPr>
        <w:t>形式</w:t>
      </w:r>
      <w:r>
        <w:rPr>
          <w:rFonts w:eastAsia="黑体"/>
          <w:color w:val="auto"/>
          <w:sz w:val="28"/>
          <w:szCs w:val="28"/>
        </w:rPr>
        <w:t>评审记录表</w:t>
      </w:r>
      <w:r>
        <w:rPr>
          <w:rFonts w:hint="eastAsia" w:eastAsia="黑体"/>
          <w:color w:val="auto"/>
          <w:sz w:val="28"/>
          <w:szCs w:val="28"/>
        </w:rPr>
        <w:t>（</w:t>
      </w:r>
      <w:r>
        <w:rPr>
          <w:rFonts w:eastAsia="黑体"/>
          <w:color w:val="auto"/>
          <w:sz w:val="28"/>
          <w:szCs w:val="28"/>
        </w:rPr>
        <w:t>商务标）</w:t>
      </w:r>
    </w:p>
    <w:p>
      <w:pPr>
        <w:spacing w:afterLines="30" w:line="440" w:lineRule="exact"/>
        <w:rPr>
          <w:color w:val="auto"/>
        </w:rPr>
      </w:pPr>
      <w:r>
        <w:rPr>
          <w:rFonts w:hint="eastAsia" w:cs="宋体"/>
          <w:color w:val="auto"/>
        </w:rPr>
        <w:t>项目名称：（项目名称）项目招标编号：</w:t>
      </w:r>
      <w:r>
        <w:rPr>
          <w:color w:val="auto"/>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485"/>
        <w:gridCol w:w="868"/>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Lines="30" w:line="440" w:lineRule="exact"/>
              <w:jc w:val="center"/>
              <w:rPr>
                <w:color w:val="auto"/>
              </w:rPr>
            </w:pPr>
            <w:r>
              <w:rPr>
                <w:color w:val="auto"/>
              </w:rPr>
              <w:t>序号</w:t>
            </w:r>
          </w:p>
        </w:tc>
        <w:tc>
          <w:tcPr>
            <w:tcW w:w="2485" w:type="dxa"/>
            <w:vMerge w:val="restart"/>
            <w:vAlign w:val="center"/>
          </w:tcPr>
          <w:p>
            <w:pPr>
              <w:jc w:val="center"/>
              <w:rPr>
                <w:color w:val="auto"/>
              </w:rPr>
            </w:pPr>
            <w:r>
              <w:rPr>
                <w:color w:val="auto"/>
              </w:rPr>
              <w:t>评审因素</w:t>
            </w:r>
          </w:p>
        </w:tc>
        <w:tc>
          <w:tcPr>
            <w:tcW w:w="10447" w:type="dxa"/>
            <w:gridSpan w:val="9"/>
            <w:vAlign w:val="center"/>
          </w:tcPr>
          <w:p>
            <w:pPr>
              <w:jc w:val="center"/>
              <w:rPr>
                <w:color w:val="auto"/>
              </w:rPr>
            </w:pPr>
            <w:r>
              <w:rPr>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eastAsia="黑体"/>
                <w:color w:val="auto"/>
              </w:rPr>
            </w:pPr>
          </w:p>
        </w:tc>
        <w:tc>
          <w:tcPr>
            <w:tcW w:w="2485" w:type="dxa"/>
            <w:vMerge w:val="continue"/>
            <w:vAlign w:val="center"/>
          </w:tcPr>
          <w:p>
            <w:pPr>
              <w:jc w:val="center"/>
              <w:rPr>
                <w:color w:val="auto"/>
              </w:rPr>
            </w:pPr>
          </w:p>
        </w:tc>
        <w:tc>
          <w:tcPr>
            <w:tcW w:w="868"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eastAsia="黑体"/>
                <w:color w:val="auto"/>
              </w:rPr>
              <w:t>1</w:t>
            </w:r>
          </w:p>
        </w:tc>
        <w:tc>
          <w:tcPr>
            <w:tcW w:w="2485" w:type="dxa"/>
            <w:vAlign w:val="center"/>
          </w:tcPr>
          <w:p>
            <w:pPr>
              <w:spacing w:line="360" w:lineRule="atLeast"/>
              <w:jc w:val="center"/>
              <w:rPr>
                <w:color w:val="auto"/>
              </w:rPr>
            </w:pPr>
            <w:r>
              <w:rPr>
                <w:rFonts w:hint="eastAsia"/>
                <w:color w:val="auto"/>
              </w:rPr>
              <w:t>投标人名称</w:t>
            </w:r>
          </w:p>
        </w:tc>
        <w:tc>
          <w:tcPr>
            <w:tcW w:w="86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eastAsia="黑体"/>
                <w:color w:val="auto"/>
              </w:rPr>
              <w:t>2</w:t>
            </w:r>
          </w:p>
        </w:tc>
        <w:tc>
          <w:tcPr>
            <w:tcW w:w="2485" w:type="dxa"/>
            <w:vAlign w:val="center"/>
          </w:tcPr>
          <w:p>
            <w:pPr>
              <w:spacing w:line="360" w:lineRule="atLeast"/>
              <w:jc w:val="center"/>
              <w:rPr>
                <w:color w:val="auto"/>
              </w:rPr>
            </w:pPr>
            <w:r>
              <w:rPr>
                <w:rFonts w:hint="eastAsia"/>
                <w:color w:val="auto"/>
              </w:rPr>
              <w:t>投标文件格式</w:t>
            </w:r>
          </w:p>
        </w:tc>
        <w:tc>
          <w:tcPr>
            <w:tcW w:w="86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3</w:t>
            </w:r>
          </w:p>
        </w:tc>
        <w:tc>
          <w:tcPr>
            <w:tcW w:w="2485" w:type="dxa"/>
            <w:vAlign w:val="center"/>
          </w:tcPr>
          <w:p>
            <w:pPr>
              <w:spacing w:line="360" w:lineRule="atLeast"/>
              <w:jc w:val="center"/>
              <w:rPr>
                <w:color w:val="auto"/>
              </w:rPr>
            </w:pPr>
            <w:r>
              <w:rPr>
                <w:rFonts w:hint="eastAsia"/>
                <w:color w:val="auto"/>
              </w:rPr>
              <w:t>投标文件签字盖章</w:t>
            </w:r>
          </w:p>
        </w:tc>
        <w:tc>
          <w:tcPr>
            <w:tcW w:w="86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4</w:t>
            </w:r>
          </w:p>
        </w:tc>
        <w:tc>
          <w:tcPr>
            <w:tcW w:w="2485" w:type="dxa"/>
            <w:vAlign w:val="center"/>
          </w:tcPr>
          <w:p>
            <w:pPr>
              <w:spacing w:line="360" w:lineRule="atLeast"/>
              <w:jc w:val="center"/>
              <w:rPr>
                <w:color w:val="auto"/>
              </w:rPr>
            </w:pPr>
            <w:r>
              <w:rPr>
                <w:rFonts w:hint="eastAsia"/>
                <w:color w:val="auto"/>
              </w:rPr>
              <w:t>联合体投标人（如有）</w:t>
            </w:r>
          </w:p>
        </w:tc>
        <w:tc>
          <w:tcPr>
            <w:tcW w:w="86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5</w:t>
            </w:r>
          </w:p>
        </w:tc>
        <w:tc>
          <w:tcPr>
            <w:tcW w:w="2485" w:type="dxa"/>
            <w:vAlign w:val="center"/>
          </w:tcPr>
          <w:p>
            <w:pPr>
              <w:spacing w:line="360" w:lineRule="atLeast"/>
              <w:jc w:val="center"/>
              <w:rPr>
                <w:color w:val="auto"/>
              </w:rPr>
            </w:pPr>
            <w:r>
              <w:rPr>
                <w:rFonts w:hint="eastAsia"/>
                <w:color w:val="auto"/>
              </w:rPr>
              <w:t>报价唯一</w:t>
            </w:r>
          </w:p>
        </w:tc>
        <w:tc>
          <w:tcPr>
            <w:tcW w:w="86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6</w:t>
            </w:r>
          </w:p>
        </w:tc>
        <w:tc>
          <w:tcPr>
            <w:tcW w:w="2485" w:type="dxa"/>
            <w:vAlign w:val="center"/>
          </w:tcPr>
          <w:p>
            <w:pPr>
              <w:spacing w:line="360" w:lineRule="atLeast"/>
              <w:jc w:val="center"/>
              <w:rPr>
                <w:color w:val="auto"/>
              </w:rPr>
            </w:pPr>
            <w:r>
              <w:rPr>
                <w:rFonts w:hint="eastAsia"/>
                <w:color w:val="auto"/>
              </w:rPr>
              <w:t>……</w:t>
            </w:r>
          </w:p>
        </w:tc>
        <w:tc>
          <w:tcPr>
            <w:tcW w:w="86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97" w:type="dxa"/>
            <w:gridSpan w:val="2"/>
            <w:vAlign w:val="center"/>
          </w:tcPr>
          <w:p>
            <w:pPr>
              <w:spacing w:line="360" w:lineRule="atLeast"/>
              <w:jc w:val="center"/>
              <w:rPr>
                <w:color w:val="auto"/>
              </w:rPr>
            </w:pPr>
            <w:r>
              <w:rPr>
                <w:color w:val="auto"/>
              </w:rPr>
              <w:t>是否通过评审</w:t>
            </w:r>
          </w:p>
        </w:tc>
        <w:tc>
          <w:tcPr>
            <w:tcW w:w="86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bl>
    <w:p>
      <w:pPr>
        <w:spacing w:line="360" w:lineRule="exact"/>
        <w:rPr>
          <w:rFonts w:eastAsia="楷体_GB2312"/>
          <w:color w:val="auto"/>
        </w:rPr>
      </w:pPr>
      <w:r>
        <w:rPr>
          <w:rFonts w:eastAsia="楷体_GB2312"/>
          <w:color w:val="auto"/>
          <w:szCs w:val="21"/>
        </w:rPr>
        <w:t>【</w:t>
      </w:r>
      <w:r>
        <w:rPr>
          <w:rFonts w:eastAsia="楷体_GB2312"/>
          <w:color w:val="auto"/>
        </w:rPr>
        <w:t>备注：根据评分办法的</w:t>
      </w:r>
      <w:r>
        <w:rPr>
          <w:rFonts w:hint="eastAsia" w:eastAsia="楷体_GB2312"/>
          <w:color w:val="auto"/>
        </w:rPr>
        <w:t>形式评审</w:t>
      </w:r>
      <w:r>
        <w:rPr>
          <w:rFonts w:eastAsia="楷体_GB2312"/>
          <w:color w:val="auto"/>
        </w:rPr>
        <w:t>标准调整本表</w:t>
      </w:r>
      <w:r>
        <w:rPr>
          <w:rFonts w:eastAsia="楷体_GB2312"/>
          <w:color w:val="auto"/>
          <w:szCs w:val="21"/>
        </w:rPr>
        <w:t>】</w:t>
      </w:r>
    </w:p>
    <w:p>
      <w:pPr>
        <w:spacing w:line="360" w:lineRule="exact"/>
        <w:rPr>
          <w:color w:val="auto"/>
        </w:rPr>
      </w:pPr>
    </w:p>
    <w:p>
      <w:pPr>
        <w:spacing w:line="360" w:lineRule="exact"/>
        <w:rPr>
          <w:color w:val="auto"/>
        </w:rPr>
      </w:pPr>
      <w:r>
        <w:rPr>
          <w:color w:val="auto"/>
        </w:rPr>
        <w:t>评标委员会</w:t>
      </w:r>
      <w:r>
        <w:rPr>
          <w:rFonts w:hint="eastAsia"/>
          <w:color w:val="auto"/>
        </w:rPr>
        <w:t>经济</w:t>
      </w:r>
      <w:r>
        <w:rPr>
          <w:color w:val="auto"/>
        </w:rPr>
        <w:t>评委签名：                                                                        日期：        年     月     日</w:t>
      </w:r>
    </w:p>
    <w:p>
      <w:pPr>
        <w:spacing w:line="360" w:lineRule="exact"/>
        <w:rPr>
          <w:color w:val="auto"/>
        </w:rPr>
      </w:pPr>
    </w:p>
    <w:p>
      <w:pPr>
        <w:spacing w:line="360" w:lineRule="exact"/>
        <w:rPr>
          <w:color w:val="auto"/>
        </w:rPr>
      </w:pPr>
    </w:p>
    <w:p>
      <w:pPr>
        <w:spacing w:line="360" w:lineRule="exact"/>
        <w:rPr>
          <w:color w:val="auto"/>
        </w:rPr>
      </w:pPr>
    </w:p>
    <w:p>
      <w:pPr>
        <w:spacing w:line="360" w:lineRule="exact"/>
        <w:rPr>
          <w:color w:val="auto"/>
        </w:rPr>
      </w:pPr>
    </w:p>
    <w:p>
      <w:pPr>
        <w:spacing w:line="360" w:lineRule="exact"/>
        <w:rPr>
          <w:color w:val="auto"/>
        </w:rPr>
      </w:pPr>
    </w:p>
    <w:p>
      <w:pPr>
        <w:pStyle w:val="5"/>
        <w:rPr>
          <w:rFonts w:ascii="宋体" w:hAnsi="宋体"/>
          <w:b w:val="0"/>
          <w:color w:val="auto"/>
          <w:kern w:val="0"/>
          <w:szCs w:val="21"/>
        </w:rPr>
      </w:pPr>
      <w:bookmarkStart w:id="427" w:name="_Toc10371"/>
      <w:r>
        <w:rPr>
          <w:rFonts w:hint="eastAsia" w:ascii="宋体" w:hAnsi="宋体"/>
          <w:color w:val="auto"/>
          <w:kern w:val="0"/>
          <w:szCs w:val="21"/>
        </w:rPr>
        <w:t>附表</w:t>
      </w:r>
      <w:r>
        <w:rPr>
          <w:rFonts w:ascii="宋体" w:hAnsi="宋体"/>
          <w:color w:val="auto"/>
          <w:kern w:val="0"/>
          <w:szCs w:val="21"/>
        </w:rPr>
        <w:t>A-5</w:t>
      </w:r>
      <w:r>
        <w:rPr>
          <w:rFonts w:hint="eastAsia" w:ascii="宋体" w:hAnsi="宋体"/>
          <w:color w:val="auto"/>
          <w:kern w:val="0"/>
          <w:szCs w:val="21"/>
        </w:rPr>
        <w:t>：形式评审记录表（技术标明标）</w:t>
      </w:r>
      <w:bookmarkEnd w:id="427"/>
    </w:p>
    <w:p>
      <w:pPr>
        <w:spacing w:line="440" w:lineRule="exact"/>
        <w:jc w:val="center"/>
        <w:rPr>
          <w:color w:val="auto"/>
        </w:rPr>
      </w:pPr>
      <w:r>
        <w:rPr>
          <w:rFonts w:hint="eastAsia" w:eastAsia="黑体"/>
          <w:color w:val="auto"/>
          <w:sz w:val="28"/>
          <w:szCs w:val="28"/>
        </w:rPr>
        <w:t>形式</w:t>
      </w:r>
      <w:r>
        <w:rPr>
          <w:rFonts w:eastAsia="黑体"/>
          <w:color w:val="auto"/>
          <w:sz w:val="28"/>
          <w:szCs w:val="28"/>
        </w:rPr>
        <w:t>评审记录表</w:t>
      </w:r>
      <w:r>
        <w:rPr>
          <w:rFonts w:hint="eastAsia" w:ascii="宋体" w:hAnsi="宋体"/>
          <w:color w:val="auto"/>
          <w:kern w:val="0"/>
          <w:szCs w:val="21"/>
        </w:rPr>
        <w:t>（技术标明标）</w:t>
      </w:r>
    </w:p>
    <w:p>
      <w:pPr>
        <w:spacing w:afterLines="30" w:line="440" w:lineRule="exact"/>
        <w:rPr>
          <w:color w:val="auto"/>
        </w:rPr>
      </w:pPr>
      <w:r>
        <w:rPr>
          <w:rFonts w:hint="eastAsia" w:cs="宋体"/>
          <w:color w:val="auto"/>
        </w:rPr>
        <w:t>项目名称：（项目名称）项目招标编号：</w:t>
      </w:r>
      <w:r>
        <w:rPr>
          <w:color w:val="auto"/>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344"/>
        <w:gridCol w:w="1009"/>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Lines="30" w:line="440" w:lineRule="exact"/>
              <w:jc w:val="center"/>
              <w:rPr>
                <w:color w:val="auto"/>
              </w:rPr>
            </w:pPr>
            <w:r>
              <w:rPr>
                <w:color w:val="auto"/>
              </w:rPr>
              <w:t>序号</w:t>
            </w:r>
          </w:p>
        </w:tc>
        <w:tc>
          <w:tcPr>
            <w:tcW w:w="2344" w:type="dxa"/>
            <w:vMerge w:val="restart"/>
            <w:vAlign w:val="center"/>
          </w:tcPr>
          <w:p>
            <w:pPr>
              <w:jc w:val="center"/>
              <w:rPr>
                <w:color w:val="auto"/>
              </w:rPr>
            </w:pPr>
            <w:r>
              <w:rPr>
                <w:color w:val="auto"/>
              </w:rPr>
              <w:t>评审因素</w:t>
            </w:r>
          </w:p>
        </w:tc>
        <w:tc>
          <w:tcPr>
            <w:tcW w:w="10588" w:type="dxa"/>
            <w:gridSpan w:val="9"/>
            <w:vAlign w:val="center"/>
          </w:tcPr>
          <w:p>
            <w:pPr>
              <w:jc w:val="center"/>
              <w:rPr>
                <w:color w:val="auto"/>
              </w:rPr>
            </w:pPr>
            <w:r>
              <w:rPr>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eastAsia="黑体"/>
                <w:color w:val="auto"/>
              </w:rPr>
            </w:pPr>
          </w:p>
        </w:tc>
        <w:tc>
          <w:tcPr>
            <w:tcW w:w="2344" w:type="dxa"/>
            <w:vMerge w:val="continue"/>
            <w:vAlign w:val="center"/>
          </w:tcPr>
          <w:p>
            <w:pPr>
              <w:jc w:val="center"/>
              <w:rPr>
                <w:color w:val="auto"/>
              </w:rPr>
            </w:pPr>
          </w:p>
        </w:tc>
        <w:tc>
          <w:tcPr>
            <w:tcW w:w="1009"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eastAsia="黑体"/>
                <w:color w:val="auto"/>
              </w:rPr>
              <w:t>1</w:t>
            </w:r>
          </w:p>
        </w:tc>
        <w:tc>
          <w:tcPr>
            <w:tcW w:w="2344" w:type="dxa"/>
            <w:vAlign w:val="center"/>
          </w:tcPr>
          <w:p>
            <w:pPr>
              <w:spacing w:line="360" w:lineRule="atLeast"/>
              <w:jc w:val="center"/>
              <w:rPr>
                <w:color w:val="auto"/>
              </w:rPr>
            </w:pPr>
            <w:r>
              <w:rPr>
                <w:rFonts w:hint="eastAsia"/>
                <w:color w:val="auto"/>
              </w:rPr>
              <w:t>投标人名称</w:t>
            </w:r>
          </w:p>
        </w:tc>
        <w:tc>
          <w:tcPr>
            <w:tcW w:w="1009"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eastAsia="黑体"/>
                <w:color w:val="auto"/>
              </w:rPr>
              <w:t>2</w:t>
            </w:r>
          </w:p>
        </w:tc>
        <w:tc>
          <w:tcPr>
            <w:tcW w:w="2344" w:type="dxa"/>
            <w:vAlign w:val="center"/>
          </w:tcPr>
          <w:p>
            <w:pPr>
              <w:spacing w:line="360" w:lineRule="atLeast"/>
              <w:jc w:val="center"/>
              <w:rPr>
                <w:color w:val="auto"/>
              </w:rPr>
            </w:pPr>
            <w:r>
              <w:rPr>
                <w:rFonts w:hint="eastAsia"/>
                <w:color w:val="auto"/>
              </w:rPr>
              <w:t>投标文件格式</w:t>
            </w:r>
          </w:p>
        </w:tc>
        <w:tc>
          <w:tcPr>
            <w:tcW w:w="1009"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3</w:t>
            </w:r>
          </w:p>
        </w:tc>
        <w:tc>
          <w:tcPr>
            <w:tcW w:w="2344" w:type="dxa"/>
            <w:vAlign w:val="center"/>
          </w:tcPr>
          <w:p>
            <w:pPr>
              <w:spacing w:line="360" w:lineRule="atLeast"/>
              <w:jc w:val="center"/>
              <w:rPr>
                <w:color w:val="auto"/>
              </w:rPr>
            </w:pPr>
            <w:r>
              <w:rPr>
                <w:rFonts w:hint="eastAsia"/>
                <w:color w:val="auto"/>
              </w:rPr>
              <w:t>投标文件签字盖章</w:t>
            </w:r>
          </w:p>
        </w:tc>
        <w:tc>
          <w:tcPr>
            <w:tcW w:w="1009"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4</w:t>
            </w:r>
          </w:p>
        </w:tc>
        <w:tc>
          <w:tcPr>
            <w:tcW w:w="2344" w:type="dxa"/>
            <w:vAlign w:val="center"/>
          </w:tcPr>
          <w:p>
            <w:pPr>
              <w:spacing w:line="360" w:lineRule="atLeast"/>
              <w:jc w:val="center"/>
              <w:rPr>
                <w:color w:val="auto"/>
              </w:rPr>
            </w:pPr>
            <w:r>
              <w:rPr>
                <w:rFonts w:hint="eastAsia"/>
                <w:color w:val="auto"/>
              </w:rPr>
              <w:t>联合体投标人（如有）</w:t>
            </w:r>
          </w:p>
        </w:tc>
        <w:tc>
          <w:tcPr>
            <w:tcW w:w="1009"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5</w:t>
            </w:r>
          </w:p>
        </w:tc>
        <w:tc>
          <w:tcPr>
            <w:tcW w:w="2344" w:type="dxa"/>
            <w:vAlign w:val="center"/>
          </w:tcPr>
          <w:p>
            <w:pPr>
              <w:spacing w:line="360" w:lineRule="atLeast"/>
              <w:jc w:val="center"/>
              <w:rPr>
                <w:color w:val="auto"/>
              </w:rPr>
            </w:pPr>
          </w:p>
        </w:tc>
        <w:tc>
          <w:tcPr>
            <w:tcW w:w="1009"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6</w:t>
            </w:r>
          </w:p>
        </w:tc>
        <w:tc>
          <w:tcPr>
            <w:tcW w:w="2344" w:type="dxa"/>
            <w:vAlign w:val="center"/>
          </w:tcPr>
          <w:p>
            <w:pPr>
              <w:spacing w:line="360" w:lineRule="atLeast"/>
              <w:jc w:val="center"/>
              <w:rPr>
                <w:color w:val="auto"/>
              </w:rPr>
            </w:pPr>
            <w:r>
              <w:rPr>
                <w:rFonts w:hint="eastAsia"/>
                <w:color w:val="auto"/>
              </w:rPr>
              <w:t>……</w:t>
            </w:r>
          </w:p>
        </w:tc>
        <w:tc>
          <w:tcPr>
            <w:tcW w:w="1009"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56" w:type="dxa"/>
            <w:gridSpan w:val="2"/>
            <w:vAlign w:val="center"/>
          </w:tcPr>
          <w:p>
            <w:pPr>
              <w:spacing w:line="360" w:lineRule="atLeast"/>
              <w:jc w:val="center"/>
              <w:rPr>
                <w:color w:val="auto"/>
              </w:rPr>
            </w:pPr>
            <w:r>
              <w:rPr>
                <w:color w:val="auto"/>
              </w:rPr>
              <w:t>是否通过评审</w:t>
            </w:r>
          </w:p>
        </w:tc>
        <w:tc>
          <w:tcPr>
            <w:tcW w:w="1009"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bl>
    <w:p>
      <w:pPr>
        <w:spacing w:line="360" w:lineRule="exact"/>
        <w:rPr>
          <w:rFonts w:eastAsia="楷体_GB2312"/>
          <w:color w:val="auto"/>
        </w:rPr>
      </w:pPr>
      <w:r>
        <w:rPr>
          <w:rFonts w:eastAsia="楷体_GB2312"/>
          <w:color w:val="auto"/>
          <w:szCs w:val="21"/>
        </w:rPr>
        <w:t>【</w:t>
      </w:r>
      <w:r>
        <w:rPr>
          <w:rFonts w:eastAsia="楷体_GB2312"/>
          <w:color w:val="auto"/>
        </w:rPr>
        <w:t>备注：根据评分办法的</w:t>
      </w:r>
      <w:r>
        <w:rPr>
          <w:rFonts w:hint="eastAsia" w:eastAsia="楷体_GB2312"/>
          <w:color w:val="auto"/>
        </w:rPr>
        <w:t>形式评审</w:t>
      </w:r>
      <w:r>
        <w:rPr>
          <w:rFonts w:eastAsia="楷体_GB2312"/>
          <w:color w:val="auto"/>
        </w:rPr>
        <w:t>标准调整本表</w:t>
      </w:r>
      <w:r>
        <w:rPr>
          <w:rFonts w:eastAsia="楷体_GB2312"/>
          <w:color w:val="auto"/>
          <w:szCs w:val="21"/>
        </w:rPr>
        <w:t>】</w:t>
      </w:r>
    </w:p>
    <w:p>
      <w:pPr>
        <w:spacing w:line="360" w:lineRule="exact"/>
        <w:rPr>
          <w:color w:val="auto"/>
        </w:rPr>
      </w:pPr>
    </w:p>
    <w:p>
      <w:pPr>
        <w:spacing w:line="360" w:lineRule="exact"/>
        <w:rPr>
          <w:color w:val="auto"/>
        </w:rPr>
      </w:pPr>
      <w:r>
        <w:rPr>
          <w:color w:val="auto"/>
        </w:rPr>
        <w:t>评标委员会</w:t>
      </w:r>
      <w:r>
        <w:rPr>
          <w:rFonts w:hint="eastAsia"/>
          <w:color w:val="auto"/>
        </w:rPr>
        <w:t>技术</w:t>
      </w:r>
      <w:r>
        <w:rPr>
          <w:color w:val="auto"/>
        </w:rPr>
        <w:t>评委签名：                                                                        日期：        年     月     日</w:t>
      </w:r>
      <w:r>
        <w:rPr>
          <w:color w:val="auto"/>
          <w:sz w:val="28"/>
          <w:szCs w:val="28"/>
        </w:rPr>
        <w:br w:type="page"/>
      </w:r>
      <w:r>
        <w:rPr>
          <w:rFonts w:hint="eastAsia" w:ascii="宋体" w:hAnsi="宋体"/>
          <w:color w:val="auto"/>
          <w:kern w:val="0"/>
          <w:szCs w:val="21"/>
        </w:rPr>
        <w:t>附表</w:t>
      </w:r>
      <w:r>
        <w:rPr>
          <w:rFonts w:ascii="宋体" w:hAnsi="宋体"/>
          <w:color w:val="auto"/>
          <w:kern w:val="0"/>
          <w:szCs w:val="21"/>
        </w:rPr>
        <w:t>A-6-1</w:t>
      </w:r>
      <w:r>
        <w:rPr>
          <w:rFonts w:hint="eastAsia" w:ascii="宋体" w:hAnsi="宋体"/>
          <w:color w:val="auto"/>
          <w:kern w:val="0"/>
          <w:szCs w:val="21"/>
        </w:rPr>
        <w:t>：响应性评审记录表（投标函）</w:t>
      </w:r>
    </w:p>
    <w:p>
      <w:pPr>
        <w:spacing w:line="440" w:lineRule="exact"/>
        <w:jc w:val="center"/>
        <w:rPr>
          <w:color w:val="auto"/>
        </w:rPr>
      </w:pPr>
      <w:r>
        <w:rPr>
          <w:rFonts w:hint="eastAsia" w:eastAsia="黑体"/>
          <w:color w:val="auto"/>
          <w:sz w:val="28"/>
          <w:szCs w:val="28"/>
        </w:rPr>
        <w:t>响应性评审记录表（投标函）</w:t>
      </w:r>
    </w:p>
    <w:p>
      <w:pPr>
        <w:spacing w:afterLines="30" w:line="440" w:lineRule="exact"/>
        <w:rPr>
          <w:color w:val="auto"/>
        </w:rPr>
      </w:pPr>
      <w:r>
        <w:rPr>
          <w:rFonts w:hint="eastAsia" w:cs="宋体"/>
          <w:color w:val="auto"/>
        </w:rPr>
        <w:t>项目名称：（项目名称）项目招标编号：</w:t>
      </w:r>
      <w:r>
        <w:rPr>
          <w:color w:val="auto"/>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379"/>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restart"/>
            <w:vAlign w:val="center"/>
          </w:tcPr>
          <w:p>
            <w:pPr>
              <w:spacing w:afterLines="30" w:line="440" w:lineRule="exact"/>
              <w:jc w:val="center"/>
              <w:rPr>
                <w:color w:val="auto"/>
              </w:rPr>
            </w:pPr>
            <w:r>
              <w:rPr>
                <w:color w:val="auto"/>
              </w:rPr>
              <w:t>序号</w:t>
            </w:r>
          </w:p>
        </w:tc>
        <w:tc>
          <w:tcPr>
            <w:tcW w:w="2379" w:type="dxa"/>
            <w:vMerge w:val="restart"/>
            <w:vAlign w:val="center"/>
          </w:tcPr>
          <w:p>
            <w:pPr>
              <w:jc w:val="center"/>
              <w:rPr>
                <w:color w:val="auto"/>
              </w:rPr>
            </w:pPr>
            <w:r>
              <w:rPr>
                <w:color w:val="auto"/>
              </w:rPr>
              <w:t>评审因素</w:t>
            </w:r>
          </w:p>
        </w:tc>
        <w:tc>
          <w:tcPr>
            <w:tcW w:w="10776" w:type="dxa"/>
            <w:gridSpan w:val="9"/>
            <w:vAlign w:val="center"/>
          </w:tcPr>
          <w:p>
            <w:pPr>
              <w:jc w:val="center"/>
              <w:rPr>
                <w:color w:val="auto"/>
              </w:rPr>
            </w:pPr>
            <w:r>
              <w:rPr>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continue"/>
            <w:vAlign w:val="center"/>
          </w:tcPr>
          <w:p>
            <w:pPr>
              <w:jc w:val="center"/>
              <w:rPr>
                <w:rFonts w:eastAsia="黑体"/>
                <w:color w:val="auto"/>
              </w:rPr>
            </w:pPr>
          </w:p>
        </w:tc>
        <w:tc>
          <w:tcPr>
            <w:tcW w:w="2379" w:type="dxa"/>
            <w:vMerge w:val="continue"/>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rPr>
            </w:pPr>
            <w:r>
              <w:rPr>
                <w:rFonts w:eastAsia="黑体"/>
                <w:color w:val="auto"/>
              </w:rPr>
              <w:t>1</w:t>
            </w:r>
          </w:p>
        </w:tc>
        <w:tc>
          <w:tcPr>
            <w:tcW w:w="2379" w:type="dxa"/>
            <w:vAlign w:val="center"/>
          </w:tcPr>
          <w:p>
            <w:pPr>
              <w:spacing w:line="360" w:lineRule="atLeast"/>
              <w:jc w:val="center"/>
              <w:rPr>
                <w:color w:val="auto"/>
              </w:rPr>
            </w:pPr>
            <w:r>
              <w:rPr>
                <w:rFonts w:hint="eastAsia"/>
                <w:color w:val="auto"/>
              </w:rPr>
              <w:t>投标函内容格式</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rPr>
            </w:pPr>
            <w:r>
              <w:rPr>
                <w:rFonts w:eastAsia="黑体"/>
                <w:color w:val="auto"/>
              </w:rPr>
              <w:t>2</w:t>
            </w:r>
          </w:p>
        </w:tc>
        <w:tc>
          <w:tcPr>
            <w:tcW w:w="2379" w:type="dxa"/>
            <w:vAlign w:val="center"/>
          </w:tcPr>
          <w:p>
            <w:pPr>
              <w:spacing w:line="360" w:lineRule="atLeast"/>
              <w:jc w:val="center"/>
              <w:rPr>
                <w:color w:val="auto"/>
              </w:rPr>
            </w:pPr>
            <w:r>
              <w:rPr>
                <w:rFonts w:hint="eastAsia"/>
                <w:color w:val="auto"/>
              </w:rPr>
              <w:t>服务期限</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rPr>
            </w:pPr>
            <w:r>
              <w:rPr>
                <w:rFonts w:eastAsia="黑体"/>
                <w:color w:val="auto"/>
              </w:rPr>
              <w:t>3</w:t>
            </w:r>
          </w:p>
        </w:tc>
        <w:tc>
          <w:tcPr>
            <w:tcW w:w="2379" w:type="dxa"/>
            <w:vAlign w:val="center"/>
          </w:tcPr>
          <w:p>
            <w:pPr>
              <w:spacing w:line="360" w:lineRule="atLeast"/>
              <w:jc w:val="center"/>
              <w:rPr>
                <w:color w:val="auto"/>
              </w:rPr>
            </w:pPr>
            <w:r>
              <w:rPr>
                <w:rFonts w:hint="eastAsia"/>
                <w:color w:val="auto"/>
              </w:rPr>
              <w:t>质量要求</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rPr>
            </w:pPr>
            <w:r>
              <w:rPr>
                <w:rFonts w:eastAsia="黑体"/>
                <w:color w:val="auto"/>
              </w:rPr>
              <w:t>4</w:t>
            </w:r>
          </w:p>
        </w:tc>
        <w:tc>
          <w:tcPr>
            <w:tcW w:w="2379" w:type="dxa"/>
            <w:vAlign w:val="center"/>
          </w:tcPr>
          <w:p>
            <w:pPr>
              <w:spacing w:line="360" w:lineRule="atLeast"/>
              <w:jc w:val="center"/>
              <w:rPr>
                <w:color w:val="auto"/>
              </w:rPr>
            </w:pPr>
            <w:r>
              <w:rPr>
                <w:rFonts w:hint="eastAsia"/>
                <w:color w:val="auto"/>
              </w:rPr>
              <w:t>投标有效期</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rPr>
            </w:pPr>
            <w:r>
              <w:rPr>
                <w:rFonts w:eastAsia="黑体"/>
                <w:color w:val="auto"/>
              </w:rPr>
              <w:t>5</w:t>
            </w:r>
          </w:p>
        </w:tc>
        <w:tc>
          <w:tcPr>
            <w:tcW w:w="2379" w:type="dxa"/>
            <w:vAlign w:val="center"/>
          </w:tcPr>
          <w:p>
            <w:pPr>
              <w:spacing w:line="360" w:lineRule="atLeast"/>
              <w:jc w:val="center"/>
              <w:rPr>
                <w:color w:val="auto"/>
              </w:rPr>
            </w:pPr>
            <w:r>
              <w:rPr>
                <w:rFonts w:hint="eastAsia"/>
                <w:color w:val="auto"/>
              </w:rPr>
              <w:t>权利义务承诺</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rPr>
            </w:pPr>
            <w:r>
              <w:rPr>
                <w:rFonts w:eastAsia="黑体"/>
                <w:color w:val="auto"/>
              </w:rPr>
              <w:t>6</w:t>
            </w:r>
          </w:p>
        </w:tc>
        <w:tc>
          <w:tcPr>
            <w:tcW w:w="2379" w:type="dxa"/>
            <w:vAlign w:val="center"/>
          </w:tcPr>
          <w:p>
            <w:pPr>
              <w:spacing w:line="360" w:lineRule="atLeast"/>
              <w:jc w:val="center"/>
              <w:rPr>
                <w:color w:val="auto"/>
              </w:rPr>
            </w:pPr>
            <w:r>
              <w:rPr>
                <w:rFonts w:hint="eastAsia"/>
                <w:color w:val="auto"/>
              </w:rPr>
              <w:t>其他实质性要求响应</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rPr>
            </w:pPr>
            <w:r>
              <w:rPr>
                <w:rFonts w:hint="eastAsia" w:eastAsia="黑体"/>
                <w:color w:val="auto"/>
              </w:rPr>
              <w:t>7</w:t>
            </w:r>
          </w:p>
        </w:tc>
        <w:tc>
          <w:tcPr>
            <w:tcW w:w="2379" w:type="dxa"/>
            <w:vAlign w:val="center"/>
          </w:tcPr>
          <w:p>
            <w:pPr>
              <w:spacing w:line="360" w:lineRule="atLeast"/>
              <w:jc w:val="center"/>
              <w:rPr>
                <w:color w:val="auto"/>
              </w:rPr>
            </w:pPr>
            <w:r>
              <w:rPr>
                <w:rFonts w:hint="eastAsia"/>
                <w:color w:val="auto"/>
              </w:rPr>
              <w:t>....</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color w:val="auto"/>
              </w:rPr>
            </w:pPr>
            <w:r>
              <w:rPr>
                <w:color w:val="auto"/>
              </w:rPr>
              <w:t>是否通过评审</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bl>
    <w:p>
      <w:pPr>
        <w:spacing w:line="360" w:lineRule="exact"/>
        <w:rPr>
          <w:rFonts w:eastAsia="楷体_GB2312"/>
          <w:color w:val="auto"/>
        </w:rPr>
      </w:pPr>
      <w:r>
        <w:rPr>
          <w:rFonts w:eastAsia="楷体_GB2312"/>
          <w:color w:val="auto"/>
          <w:szCs w:val="21"/>
        </w:rPr>
        <w:t>【</w:t>
      </w:r>
      <w:r>
        <w:rPr>
          <w:rFonts w:eastAsia="楷体_GB2312"/>
          <w:color w:val="auto"/>
        </w:rPr>
        <w:t>备注：根据评分办法的</w:t>
      </w:r>
      <w:r>
        <w:rPr>
          <w:rFonts w:hint="eastAsia" w:eastAsia="楷体_GB2312"/>
          <w:color w:val="auto"/>
        </w:rPr>
        <w:t>响应性评审</w:t>
      </w:r>
      <w:r>
        <w:rPr>
          <w:rFonts w:eastAsia="楷体_GB2312"/>
          <w:color w:val="auto"/>
        </w:rPr>
        <w:t>标准调整本表</w:t>
      </w:r>
      <w:r>
        <w:rPr>
          <w:rFonts w:eastAsia="楷体_GB2312"/>
          <w:color w:val="auto"/>
          <w:szCs w:val="21"/>
        </w:rPr>
        <w:t>】</w:t>
      </w:r>
    </w:p>
    <w:p>
      <w:pPr>
        <w:spacing w:line="360" w:lineRule="exact"/>
        <w:rPr>
          <w:color w:val="auto"/>
        </w:rPr>
      </w:pPr>
    </w:p>
    <w:p>
      <w:pPr>
        <w:spacing w:line="360" w:lineRule="exact"/>
        <w:rPr>
          <w:color w:val="auto"/>
        </w:rPr>
      </w:pPr>
    </w:p>
    <w:p>
      <w:pPr>
        <w:spacing w:line="360" w:lineRule="exact"/>
        <w:rPr>
          <w:color w:val="auto"/>
        </w:rPr>
      </w:pPr>
      <w:r>
        <w:rPr>
          <w:color w:val="auto"/>
        </w:rPr>
        <w:t>评标委员会</w:t>
      </w:r>
      <w:r>
        <w:rPr>
          <w:rFonts w:hint="eastAsia"/>
          <w:color w:val="auto"/>
        </w:rPr>
        <w:t>经济评委</w:t>
      </w:r>
      <w:r>
        <w:rPr>
          <w:color w:val="auto"/>
        </w:rPr>
        <w:t>签名：                                                                        日期：        年     月     日</w:t>
      </w:r>
    </w:p>
    <w:p>
      <w:pPr>
        <w:spacing w:line="440" w:lineRule="exact"/>
        <w:jc w:val="center"/>
        <w:rPr>
          <w:rFonts w:eastAsia="黑体"/>
          <w:color w:val="auto"/>
          <w:sz w:val="28"/>
          <w:szCs w:val="28"/>
        </w:rPr>
      </w:pPr>
    </w:p>
    <w:p>
      <w:pPr>
        <w:spacing w:line="440" w:lineRule="exact"/>
        <w:jc w:val="center"/>
        <w:rPr>
          <w:rFonts w:eastAsia="黑体"/>
          <w:color w:val="auto"/>
          <w:sz w:val="28"/>
          <w:szCs w:val="28"/>
        </w:rPr>
      </w:pPr>
    </w:p>
    <w:p>
      <w:pPr>
        <w:spacing w:line="440" w:lineRule="exact"/>
        <w:jc w:val="center"/>
        <w:rPr>
          <w:rFonts w:eastAsia="黑体"/>
          <w:color w:val="auto"/>
          <w:sz w:val="28"/>
          <w:szCs w:val="28"/>
        </w:rPr>
      </w:pPr>
    </w:p>
    <w:p>
      <w:pPr>
        <w:pStyle w:val="5"/>
        <w:rPr>
          <w:rFonts w:ascii="宋体" w:hAnsi="宋体"/>
          <w:color w:val="auto"/>
          <w:kern w:val="0"/>
          <w:szCs w:val="21"/>
        </w:rPr>
      </w:pPr>
      <w:bookmarkStart w:id="428" w:name="_Toc30165"/>
      <w:r>
        <w:rPr>
          <w:rFonts w:hint="eastAsia" w:ascii="宋体" w:hAnsi="宋体"/>
          <w:color w:val="auto"/>
          <w:kern w:val="0"/>
          <w:szCs w:val="21"/>
        </w:rPr>
        <w:t>附表</w:t>
      </w:r>
      <w:r>
        <w:rPr>
          <w:rFonts w:ascii="宋体" w:hAnsi="宋体"/>
          <w:color w:val="auto"/>
          <w:kern w:val="0"/>
          <w:szCs w:val="21"/>
        </w:rPr>
        <w:t>A-6-2</w:t>
      </w:r>
      <w:r>
        <w:rPr>
          <w:rFonts w:hint="eastAsia" w:ascii="宋体" w:hAnsi="宋体"/>
          <w:color w:val="auto"/>
          <w:kern w:val="0"/>
          <w:szCs w:val="21"/>
        </w:rPr>
        <w:t>：响应性评审记录表（技术标明标）</w:t>
      </w:r>
      <w:bookmarkEnd w:id="428"/>
    </w:p>
    <w:p>
      <w:pPr>
        <w:spacing w:line="440" w:lineRule="exact"/>
        <w:jc w:val="center"/>
        <w:rPr>
          <w:color w:val="auto"/>
        </w:rPr>
      </w:pPr>
      <w:r>
        <w:rPr>
          <w:rFonts w:hint="eastAsia" w:eastAsia="黑体"/>
          <w:color w:val="auto"/>
          <w:sz w:val="28"/>
          <w:szCs w:val="28"/>
        </w:rPr>
        <w:t>响应性评审记录表（技术标明标）</w:t>
      </w:r>
    </w:p>
    <w:p>
      <w:pPr>
        <w:spacing w:afterLines="30" w:line="440" w:lineRule="exact"/>
        <w:rPr>
          <w:color w:val="auto"/>
        </w:rPr>
      </w:pPr>
      <w:r>
        <w:rPr>
          <w:rFonts w:hint="eastAsia" w:cs="宋体"/>
          <w:color w:val="auto"/>
        </w:rPr>
        <w:t>项目名称：（项目名称）项目招标编号：</w:t>
      </w:r>
      <w:r>
        <w:rPr>
          <w:color w:val="auto"/>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1024"/>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restart"/>
            <w:vAlign w:val="center"/>
          </w:tcPr>
          <w:p>
            <w:pPr>
              <w:spacing w:afterLines="30" w:line="440" w:lineRule="exact"/>
              <w:jc w:val="center"/>
              <w:rPr>
                <w:color w:val="auto"/>
              </w:rPr>
            </w:pPr>
            <w:r>
              <w:rPr>
                <w:color w:val="auto"/>
              </w:rPr>
              <w:t>序号</w:t>
            </w:r>
          </w:p>
        </w:tc>
        <w:tc>
          <w:tcPr>
            <w:tcW w:w="2410" w:type="dxa"/>
            <w:vMerge w:val="restart"/>
            <w:vAlign w:val="center"/>
          </w:tcPr>
          <w:p>
            <w:pPr>
              <w:jc w:val="center"/>
              <w:rPr>
                <w:color w:val="auto"/>
              </w:rPr>
            </w:pPr>
            <w:r>
              <w:rPr>
                <w:color w:val="auto"/>
              </w:rPr>
              <w:t>评审因素</w:t>
            </w:r>
          </w:p>
        </w:tc>
        <w:tc>
          <w:tcPr>
            <w:tcW w:w="10603" w:type="dxa"/>
            <w:gridSpan w:val="9"/>
            <w:vAlign w:val="center"/>
          </w:tcPr>
          <w:p>
            <w:pPr>
              <w:jc w:val="center"/>
              <w:rPr>
                <w:color w:val="auto"/>
              </w:rPr>
            </w:pPr>
            <w:r>
              <w:rPr>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continue"/>
            <w:vAlign w:val="center"/>
          </w:tcPr>
          <w:p>
            <w:pPr>
              <w:jc w:val="center"/>
              <w:rPr>
                <w:rFonts w:eastAsia="黑体"/>
                <w:color w:val="auto"/>
              </w:rPr>
            </w:pPr>
          </w:p>
        </w:tc>
        <w:tc>
          <w:tcPr>
            <w:tcW w:w="2410" w:type="dxa"/>
            <w:vMerge w:val="continue"/>
            <w:vAlign w:val="center"/>
          </w:tcPr>
          <w:p>
            <w:pPr>
              <w:jc w:val="center"/>
              <w:rPr>
                <w:color w:val="auto"/>
              </w:rPr>
            </w:pPr>
          </w:p>
        </w:tc>
        <w:tc>
          <w:tcPr>
            <w:tcW w:w="1024"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color w:val="auto"/>
              </w:rPr>
            </w:pPr>
            <w:r>
              <w:rPr>
                <w:rFonts w:eastAsia="黑体"/>
                <w:color w:val="auto"/>
              </w:rPr>
              <w:t>1</w:t>
            </w:r>
          </w:p>
        </w:tc>
        <w:tc>
          <w:tcPr>
            <w:tcW w:w="2410" w:type="dxa"/>
            <w:vAlign w:val="center"/>
          </w:tcPr>
          <w:p>
            <w:pPr>
              <w:spacing w:line="360" w:lineRule="atLeast"/>
              <w:jc w:val="center"/>
              <w:rPr>
                <w:color w:val="auto"/>
              </w:rPr>
            </w:pPr>
            <w:r>
              <w:rPr>
                <w:rFonts w:hint="eastAsia"/>
                <w:color w:val="auto"/>
              </w:rPr>
              <w:t>投标内容</w:t>
            </w:r>
          </w:p>
        </w:tc>
        <w:tc>
          <w:tcPr>
            <w:tcW w:w="1024"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color w:val="auto"/>
              </w:rPr>
            </w:pPr>
            <w:r>
              <w:rPr>
                <w:rFonts w:hint="eastAsia" w:eastAsia="黑体"/>
                <w:color w:val="auto"/>
              </w:rPr>
              <w:t>2</w:t>
            </w:r>
          </w:p>
        </w:tc>
        <w:tc>
          <w:tcPr>
            <w:tcW w:w="2410" w:type="dxa"/>
            <w:vAlign w:val="center"/>
          </w:tcPr>
          <w:p>
            <w:pPr>
              <w:spacing w:line="360" w:lineRule="atLeast"/>
              <w:jc w:val="center"/>
              <w:rPr>
                <w:color w:val="auto"/>
              </w:rPr>
            </w:pPr>
            <w:r>
              <w:rPr>
                <w:rFonts w:hint="eastAsia"/>
                <w:color w:val="auto"/>
              </w:rPr>
              <w:t>工程咨询机构人员配备</w:t>
            </w:r>
          </w:p>
        </w:tc>
        <w:tc>
          <w:tcPr>
            <w:tcW w:w="1024"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color w:val="auto"/>
              </w:rPr>
            </w:pPr>
            <w:r>
              <w:rPr>
                <w:rFonts w:hint="eastAsia" w:eastAsia="黑体"/>
                <w:color w:val="auto"/>
              </w:rPr>
              <w:t>3</w:t>
            </w:r>
          </w:p>
        </w:tc>
        <w:tc>
          <w:tcPr>
            <w:tcW w:w="2410" w:type="dxa"/>
            <w:vAlign w:val="center"/>
          </w:tcPr>
          <w:p>
            <w:pPr>
              <w:spacing w:line="360" w:lineRule="atLeast"/>
              <w:jc w:val="center"/>
              <w:rPr>
                <w:color w:val="auto"/>
              </w:rPr>
            </w:pPr>
            <w:r>
              <w:rPr>
                <w:rFonts w:hint="eastAsia"/>
                <w:color w:val="auto"/>
              </w:rPr>
              <w:t>其他实质性要求响应</w:t>
            </w:r>
          </w:p>
        </w:tc>
        <w:tc>
          <w:tcPr>
            <w:tcW w:w="1024"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color w:val="auto"/>
              </w:rPr>
            </w:pPr>
            <w:r>
              <w:rPr>
                <w:rFonts w:hint="eastAsia" w:eastAsia="黑体"/>
                <w:color w:val="auto"/>
              </w:rPr>
              <w:t>4</w:t>
            </w:r>
          </w:p>
        </w:tc>
        <w:tc>
          <w:tcPr>
            <w:tcW w:w="2410" w:type="dxa"/>
            <w:vAlign w:val="center"/>
          </w:tcPr>
          <w:p>
            <w:pPr>
              <w:spacing w:line="360" w:lineRule="atLeast"/>
              <w:jc w:val="center"/>
              <w:rPr>
                <w:color w:val="auto"/>
              </w:rPr>
            </w:pPr>
            <w:r>
              <w:rPr>
                <w:rFonts w:hint="eastAsia"/>
                <w:color w:val="auto"/>
              </w:rPr>
              <w:t>……</w:t>
            </w:r>
          </w:p>
        </w:tc>
        <w:tc>
          <w:tcPr>
            <w:tcW w:w="1024"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41" w:type="dxa"/>
            <w:gridSpan w:val="2"/>
            <w:vAlign w:val="center"/>
          </w:tcPr>
          <w:p>
            <w:pPr>
              <w:spacing w:line="360" w:lineRule="atLeast"/>
              <w:jc w:val="center"/>
              <w:rPr>
                <w:color w:val="auto"/>
              </w:rPr>
            </w:pPr>
            <w:r>
              <w:rPr>
                <w:color w:val="auto"/>
              </w:rPr>
              <w:t>是否通过评审</w:t>
            </w:r>
          </w:p>
        </w:tc>
        <w:tc>
          <w:tcPr>
            <w:tcW w:w="1024"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bl>
    <w:p>
      <w:pPr>
        <w:spacing w:line="360" w:lineRule="exact"/>
        <w:rPr>
          <w:rFonts w:eastAsia="楷体_GB2312"/>
          <w:color w:val="auto"/>
        </w:rPr>
      </w:pPr>
      <w:r>
        <w:rPr>
          <w:rFonts w:eastAsia="楷体_GB2312"/>
          <w:color w:val="auto"/>
          <w:szCs w:val="21"/>
        </w:rPr>
        <w:t>【</w:t>
      </w:r>
      <w:r>
        <w:rPr>
          <w:rFonts w:eastAsia="楷体_GB2312"/>
          <w:color w:val="auto"/>
        </w:rPr>
        <w:t>备注：根据评分办法的</w:t>
      </w:r>
      <w:r>
        <w:rPr>
          <w:rFonts w:hint="eastAsia" w:eastAsia="楷体_GB2312"/>
          <w:color w:val="auto"/>
        </w:rPr>
        <w:t>响应性评审</w:t>
      </w:r>
      <w:r>
        <w:rPr>
          <w:rFonts w:eastAsia="楷体_GB2312"/>
          <w:color w:val="auto"/>
        </w:rPr>
        <w:t>标准调整本表</w:t>
      </w:r>
      <w:r>
        <w:rPr>
          <w:rFonts w:eastAsia="楷体_GB2312"/>
          <w:color w:val="auto"/>
          <w:szCs w:val="21"/>
        </w:rPr>
        <w:t>】</w:t>
      </w:r>
    </w:p>
    <w:p>
      <w:pPr>
        <w:spacing w:line="360" w:lineRule="exact"/>
        <w:rPr>
          <w:color w:val="auto"/>
        </w:rPr>
      </w:pPr>
    </w:p>
    <w:p>
      <w:pPr>
        <w:spacing w:line="360" w:lineRule="exact"/>
        <w:rPr>
          <w:color w:val="auto"/>
        </w:rPr>
      </w:pPr>
    </w:p>
    <w:p>
      <w:pPr>
        <w:spacing w:line="360" w:lineRule="exact"/>
        <w:rPr>
          <w:color w:val="auto"/>
        </w:rPr>
      </w:pPr>
      <w:r>
        <w:rPr>
          <w:color w:val="auto"/>
        </w:rPr>
        <w:t>评标委员会</w:t>
      </w:r>
      <w:r>
        <w:rPr>
          <w:rFonts w:hint="eastAsia"/>
          <w:color w:val="auto"/>
        </w:rPr>
        <w:t>技术评委</w:t>
      </w:r>
      <w:r>
        <w:rPr>
          <w:color w:val="auto"/>
        </w:rPr>
        <w:t>签名：                                                                        日期：        年     月     日</w:t>
      </w:r>
    </w:p>
    <w:p>
      <w:pPr>
        <w:spacing w:line="360" w:lineRule="exact"/>
        <w:rPr>
          <w:color w:val="auto"/>
        </w:rPr>
      </w:pPr>
    </w:p>
    <w:p>
      <w:pPr>
        <w:spacing w:line="360" w:lineRule="exact"/>
        <w:rPr>
          <w:color w:val="auto"/>
        </w:rPr>
      </w:pPr>
    </w:p>
    <w:p>
      <w:pPr>
        <w:spacing w:line="360" w:lineRule="exact"/>
        <w:rPr>
          <w:color w:val="auto"/>
        </w:rPr>
      </w:pPr>
    </w:p>
    <w:p>
      <w:pPr>
        <w:spacing w:line="360" w:lineRule="exact"/>
        <w:rPr>
          <w:color w:val="auto"/>
        </w:rPr>
      </w:pPr>
    </w:p>
    <w:p>
      <w:pPr>
        <w:spacing w:line="360" w:lineRule="exact"/>
        <w:rPr>
          <w:color w:val="auto"/>
        </w:rPr>
      </w:pPr>
    </w:p>
    <w:p>
      <w:pPr>
        <w:rPr>
          <w:rFonts w:ascii="宋体" w:hAnsi="宋体"/>
          <w:color w:val="auto"/>
          <w:kern w:val="0"/>
          <w:szCs w:val="21"/>
        </w:rPr>
      </w:pPr>
    </w:p>
    <w:p>
      <w:pPr>
        <w:rPr>
          <w:rFonts w:ascii="宋体" w:hAnsi="宋体"/>
          <w:color w:val="auto"/>
          <w:kern w:val="0"/>
          <w:szCs w:val="21"/>
        </w:rPr>
      </w:pPr>
    </w:p>
    <w:p>
      <w:pPr>
        <w:pStyle w:val="5"/>
        <w:rPr>
          <w:color w:val="auto"/>
          <w:sz w:val="28"/>
          <w:szCs w:val="28"/>
        </w:rPr>
      </w:pPr>
      <w:bookmarkStart w:id="429" w:name="_Toc13678"/>
      <w:r>
        <w:rPr>
          <w:rFonts w:hint="eastAsia" w:ascii="宋体" w:hAnsi="宋体"/>
          <w:color w:val="auto"/>
          <w:kern w:val="0"/>
          <w:szCs w:val="21"/>
        </w:rPr>
        <w:t>附表</w:t>
      </w:r>
      <w:r>
        <w:rPr>
          <w:rFonts w:ascii="宋体" w:hAnsi="宋体"/>
          <w:color w:val="auto"/>
          <w:kern w:val="0"/>
          <w:szCs w:val="21"/>
        </w:rPr>
        <w:t>A-6-3</w:t>
      </w:r>
      <w:r>
        <w:rPr>
          <w:rFonts w:hint="eastAsia" w:ascii="宋体" w:hAnsi="宋体"/>
          <w:color w:val="auto"/>
          <w:kern w:val="0"/>
          <w:szCs w:val="21"/>
        </w:rPr>
        <w:t>：响应性评审记录表（商务标）</w:t>
      </w:r>
      <w:bookmarkEnd w:id="429"/>
    </w:p>
    <w:p>
      <w:pPr>
        <w:spacing w:line="440" w:lineRule="exact"/>
        <w:jc w:val="center"/>
        <w:rPr>
          <w:color w:val="auto"/>
        </w:rPr>
      </w:pPr>
      <w:r>
        <w:rPr>
          <w:rFonts w:hint="eastAsia" w:eastAsia="黑体"/>
          <w:color w:val="auto"/>
          <w:sz w:val="28"/>
          <w:szCs w:val="28"/>
        </w:rPr>
        <w:t>响应性</w:t>
      </w:r>
      <w:r>
        <w:rPr>
          <w:rFonts w:eastAsia="黑体"/>
          <w:color w:val="auto"/>
          <w:sz w:val="28"/>
          <w:szCs w:val="28"/>
        </w:rPr>
        <w:t>评审记录表</w:t>
      </w:r>
      <w:r>
        <w:rPr>
          <w:rFonts w:hint="eastAsia" w:eastAsia="黑体"/>
          <w:color w:val="auto"/>
          <w:sz w:val="28"/>
          <w:szCs w:val="28"/>
        </w:rPr>
        <w:t>（</w:t>
      </w:r>
      <w:r>
        <w:rPr>
          <w:rFonts w:eastAsia="黑体"/>
          <w:color w:val="auto"/>
          <w:sz w:val="28"/>
          <w:szCs w:val="28"/>
        </w:rPr>
        <w:t>商务标）</w:t>
      </w:r>
    </w:p>
    <w:p>
      <w:pPr>
        <w:spacing w:afterLines="30" w:line="440" w:lineRule="exact"/>
        <w:rPr>
          <w:color w:val="auto"/>
        </w:rPr>
      </w:pPr>
      <w:r>
        <w:rPr>
          <w:rFonts w:hint="eastAsia" w:cs="宋体"/>
          <w:color w:val="auto"/>
        </w:rPr>
        <w:t>项目名称：（项目名称）项目招标编号：</w:t>
      </w:r>
      <w:r>
        <w:rPr>
          <w:color w:val="auto"/>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Lines="30" w:line="440" w:lineRule="exact"/>
              <w:jc w:val="center"/>
              <w:rPr>
                <w:color w:val="auto"/>
              </w:rPr>
            </w:pPr>
            <w:r>
              <w:rPr>
                <w:color w:val="auto"/>
              </w:rPr>
              <w:t>序号</w:t>
            </w:r>
          </w:p>
        </w:tc>
        <w:tc>
          <w:tcPr>
            <w:tcW w:w="2156" w:type="dxa"/>
            <w:vMerge w:val="restart"/>
            <w:vAlign w:val="center"/>
          </w:tcPr>
          <w:p>
            <w:pPr>
              <w:jc w:val="center"/>
              <w:rPr>
                <w:color w:val="auto"/>
              </w:rPr>
            </w:pPr>
            <w:r>
              <w:rPr>
                <w:color w:val="auto"/>
              </w:rPr>
              <w:t>评审因素</w:t>
            </w:r>
          </w:p>
        </w:tc>
        <w:tc>
          <w:tcPr>
            <w:tcW w:w="10776" w:type="dxa"/>
            <w:gridSpan w:val="9"/>
            <w:vAlign w:val="center"/>
          </w:tcPr>
          <w:p>
            <w:pPr>
              <w:jc w:val="center"/>
              <w:rPr>
                <w:color w:val="auto"/>
              </w:rPr>
            </w:pPr>
            <w:r>
              <w:rPr>
                <w:color w:val="auto"/>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eastAsia="黑体"/>
                <w:color w:val="auto"/>
              </w:rPr>
            </w:pPr>
          </w:p>
        </w:tc>
        <w:tc>
          <w:tcPr>
            <w:tcW w:w="2156" w:type="dxa"/>
            <w:vMerge w:val="continue"/>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c>
          <w:tcPr>
            <w:tcW w:w="1197" w:type="dxa"/>
            <w:vAlign w:val="center"/>
          </w:tcPr>
          <w:p>
            <w:pPr>
              <w:jc w:val="center"/>
              <w:rPr>
                <w:color w:val="auto"/>
              </w:rPr>
            </w:pPr>
          </w:p>
        </w:tc>
        <w:tc>
          <w:tcPr>
            <w:tcW w:w="1197" w:type="dxa"/>
            <w:vAlign w:val="center"/>
          </w:tcPr>
          <w:p>
            <w:pPr>
              <w:jc w:val="center"/>
              <w:rPr>
                <w:color w:val="auto"/>
              </w:rPr>
            </w:pPr>
          </w:p>
        </w:tc>
        <w:tc>
          <w:tcPr>
            <w:tcW w:w="119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1</w:t>
            </w:r>
          </w:p>
        </w:tc>
        <w:tc>
          <w:tcPr>
            <w:tcW w:w="2156" w:type="dxa"/>
            <w:vAlign w:val="center"/>
          </w:tcPr>
          <w:p>
            <w:pPr>
              <w:spacing w:line="360" w:lineRule="atLeast"/>
              <w:jc w:val="center"/>
              <w:rPr>
                <w:color w:val="auto"/>
              </w:rPr>
            </w:pPr>
            <w:r>
              <w:rPr>
                <w:rFonts w:hint="eastAsia"/>
                <w:color w:val="auto"/>
              </w:rPr>
              <w:t>投标内容</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2</w:t>
            </w:r>
          </w:p>
        </w:tc>
        <w:tc>
          <w:tcPr>
            <w:tcW w:w="2156" w:type="dxa"/>
            <w:vAlign w:val="center"/>
          </w:tcPr>
          <w:p>
            <w:pPr>
              <w:spacing w:line="360" w:lineRule="atLeast"/>
              <w:jc w:val="center"/>
              <w:rPr>
                <w:color w:val="auto"/>
              </w:rPr>
            </w:pPr>
            <w:r>
              <w:rPr>
                <w:rFonts w:hint="eastAsia"/>
                <w:color w:val="auto"/>
              </w:rPr>
              <w:t>商务标编制内容</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3</w:t>
            </w:r>
          </w:p>
        </w:tc>
        <w:tc>
          <w:tcPr>
            <w:tcW w:w="2156" w:type="dxa"/>
            <w:vAlign w:val="center"/>
          </w:tcPr>
          <w:p>
            <w:pPr>
              <w:spacing w:line="360" w:lineRule="atLeast"/>
              <w:jc w:val="center"/>
              <w:rPr>
                <w:color w:val="auto"/>
              </w:rPr>
            </w:pPr>
            <w:r>
              <w:rPr>
                <w:rFonts w:hint="eastAsia"/>
                <w:color w:val="auto"/>
              </w:rPr>
              <w:t>投标报价</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4</w:t>
            </w:r>
          </w:p>
        </w:tc>
        <w:tc>
          <w:tcPr>
            <w:tcW w:w="2156" w:type="dxa"/>
            <w:vAlign w:val="center"/>
          </w:tcPr>
          <w:p>
            <w:pPr>
              <w:spacing w:line="360" w:lineRule="atLeast"/>
              <w:jc w:val="center"/>
              <w:rPr>
                <w:color w:val="auto"/>
              </w:rPr>
            </w:pPr>
            <w:r>
              <w:rPr>
                <w:rFonts w:hint="eastAsia"/>
                <w:color w:val="auto"/>
              </w:rPr>
              <w:t>其他实质性要求响应</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rPr>
            </w:pPr>
            <w:r>
              <w:rPr>
                <w:rFonts w:hint="eastAsia" w:eastAsia="黑体"/>
                <w:color w:val="auto"/>
              </w:rPr>
              <w:t>5</w:t>
            </w:r>
          </w:p>
        </w:tc>
        <w:tc>
          <w:tcPr>
            <w:tcW w:w="2156" w:type="dxa"/>
            <w:vAlign w:val="center"/>
          </w:tcPr>
          <w:p>
            <w:pPr>
              <w:spacing w:line="360" w:lineRule="atLeast"/>
              <w:jc w:val="center"/>
              <w:rPr>
                <w:color w:val="auto"/>
              </w:rPr>
            </w:pPr>
            <w:r>
              <w:rPr>
                <w:rFonts w:hint="eastAsia"/>
                <w:color w:val="auto"/>
              </w:rPr>
              <w:t>……</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color w:val="auto"/>
              </w:rPr>
            </w:pPr>
            <w:r>
              <w:rPr>
                <w:color w:val="auto"/>
              </w:rPr>
              <w:t>是否通过评审</w:t>
            </w: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7" w:type="dxa"/>
            <w:vAlign w:val="center"/>
          </w:tcPr>
          <w:p>
            <w:pPr>
              <w:spacing w:line="360" w:lineRule="atLeast"/>
              <w:jc w:val="center"/>
              <w:rPr>
                <w:color w:val="auto"/>
              </w:rPr>
            </w:pPr>
          </w:p>
        </w:tc>
        <w:tc>
          <w:tcPr>
            <w:tcW w:w="1198" w:type="dxa"/>
            <w:vAlign w:val="center"/>
          </w:tcPr>
          <w:p>
            <w:pPr>
              <w:spacing w:line="360" w:lineRule="atLeast"/>
              <w:jc w:val="center"/>
              <w:rPr>
                <w:color w:val="auto"/>
              </w:rPr>
            </w:pPr>
          </w:p>
        </w:tc>
      </w:tr>
    </w:tbl>
    <w:p>
      <w:pPr>
        <w:spacing w:line="360" w:lineRule="exact"/>
        <w:rPr>
          <w:rFonts w:eastAsia="楷体_GB2312"/>
          <w:color w:val="auto"/>
        </w:rPr>
      </w:pPr>
      <w:r>
        <w:rPr>
          <w:rFonts w:eastAsia="楷体_GB2312"/>
          <w:color w:val="auto"/>
          <w:szCs w:val="21"/>
        </w:rPr>
        <w:t>【</w:t>
      </w:r>
      <w:r>
        <w:rPr>
          <w:rFonts w:eastAsia="楷体_GB2312"/>
          <w:color w:val="auto"/>
        </w:rPr>
        <w:t>备注：根据评分办法的</w:t>
      </w:r>
      <w:r>
        <w:rPr>
          <w:rFonts w:hint="eastAsia" w:eastAsia="楷体_GB2312"/>
          <w:color w:val="auto"/>
        </w:rPr>
        <w:t>响应性评审</w:t>
      </w:r>
      <w:r>
        <w:rPr>
          <w:rFonts w:eastAsia="楷体_GB2312"/>
          <w:color w:val="auto"/>
        </w:rPr>
        <w:t>标准调整本表</w:t>
      </w:r>
      <w:r>
        <w:rPr>
          <w:rFonts w:eastAsia="楷体_GB2312"/>
          <w:color w:val="auto"/>
          <w:szCs w:val="21"/>
        </w:rPr>
        <w:t>】</w:t>
      </w:r>
    </w:p>
    <w:p>
      <w:pPr>
        <w:spacing w:line="360" w:lineRule="exact"/>
        <w:rPr>
          <w:color w:val="auto"/>
        </w:rPr>
      </w:pPr>
    </w:p>
    <w:p>
      <w:pPr>
        <w:spacing w:line="360" w:lineRule="exact"/>
        <w:rPr>
          <w:color w:val="auto"/>
        </w:rPr>
      </w:pPr>
    </w:p>
    <w:p>
      <w:pPr>
        <w:spacing w:line="360" w:lineRule="exact"/>
        <w:rPr>
          <w:color w:val="auto"/>
        </w:rPr>
      </w:pPr>
      <w:r>
        <w:rPr>
          <w:color w:val="auto"/>
        </w:rPr>
        <w:t>评标委员会</w:t>
      </w:r>
      <w:r>
        <w:rPr>
          <w:rFonts w:hint="eastAsia"/>
          <w:color w:val="auto"/>
        </w:rPr>
        <w:t>经济评委</w:t>
      </w:r>
      <w:r>
        <w:rPr>
          <w:color w:val="auto"/>
        </w:rPr>
        <w:t>签名：                                                                        日期：        年     月     日</w:t>
      </w:r>
    </w:p>
    <w:p>
      <w:pPr>
        <w:spacing w:line="360" w:lineRule="exact"/>
        <w:rPr>
          <w:color w:val="auto"/>
        </w:rPr>
      </w:pPr>
    </w:p>
    <w:p>
      <w:pPr>
        <w:pStyle w:val="5"/>
        <w:rPr>
          <w:color w:val="auto"/>
        </w:rPr>
      </w:pPr>
      <w:r>
        <w:rPr>
          <w:color w:val="auto"/>
        </w:rPr>
        <w:br w:type="page"/>
      </w:r>
      <w:bookmarkStart w:id="430" w:name="_Toc21032"/>
      <w:r>
        <w:rPr>
          <w:rFonts w:hint="eastAsia" w:ascii="宋体" w:hAnsi="宋体"/>
          <w:color w:val="auto"/>
          <w:kern w:val="0"/>
          <w:szCs w:val="21"/>
        </w:rPr>
        <w:t>附表</w:t>
      </w:r>
      <w:r>
        <w:rPr>
          <w:rFonts w:ascii="宋体" w:hAnsi="宋体"/>
          <w:color w:val="auto"/>
          <w:kern w:val="0"/>
          <w:szCs w:val="21"/>
        </w:rPr>
        <w:t>A-7</w:t>
      </w:r>
      <w:r>
        <w:rPr>
          <w:rFonts w:hint="eastAsia" w:ascii="宋体" w:hAnsi="宋体"/>
          <w:color w:val="auto"/>
          <w:kern w:val="0"/>
          <w:szCs w:val="21"/>
        </w:rPr>
        <w:t>：技术标评分记录表</w:t>
      </w:r>
      <w:bookmarkEnd w:id="430"/>
    </w:p>
    <w:p>
      <w:pPr>
        <w:spacing w:line="440" w:lineRule="exact"/>
        <w:jc w:val="center"/>
        <w:rPr>
          <w:rFonts w:eastAsia="黑体"/>
          <w:color w:val="auto"/>
          <w:sz w:val="28"/>
          <w:szCs w:val="28"/>
        </w:rPr>
      </w:pPr>
      <w:bookmarkStart w:id="431" w:name="_Toc488850356"/>
      <w:r>
        <w:rPr>
          <w:rFonts w:hint="eastAsia" w:eastAsia="黑体"/>
          <w:color w:val="auto"/>
          <w:sz w:val="28"/>
          <w:szCs w:val="28"/>
        </w:rPr>
        <w:t>技术标评分</w:t>
      </w:r>
      <w:r>
        <w:rPr>
          <w:rFonts w:eastAsia="黑体"/>
          <w:color w:val="auto"/>
          <w:sz w:val="28"/>
          <w:szCs w:val="28"/>
        </w:rPr>
        <w:t>记录表</w:t>
      </w:r>
      <w:bookmarkEnd w:id="431"/>
    </w:p>
    <w:p>
      <w:pPr>
        <w:spacing w:afterLines="30" w:line="440" w:lineRule="exact"/>
        <w:rPr>
          <w:color w:val="auto"/>
        </w:rPr>
      </w:pPr>
      <w:r>
        <w:rPr>
          <w:rFonts w:hint="eastAsia" w:cs="宋体"/>
          <w:color w:val="auto"/>
        </w:rPr>
        <w:t>项目名称：（项目名称）项目招标编号：</w:t>
      </w:r>
      <w:r>
        <w:rPr>
          <w:color w:val="auto"/>
        </w:rPr>
        <w:t xml:space="preserve">        时间：      年      月      日</w:t>
      </w:r>
    </w:p>
    <w:tbl>
      <w:tblPr>
        <w:tblStyle w:val="48"/>
        <w:tblW w:w="13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881"/>
        <w:gridCol w:w="966"/>
        <w:gridCol w:w="967"/>
        <w:gridCol w:w="967"/>
        <w:gridCol w:w="967"/>
        <w:gridCol w:w="967"/>
        <w:gridCol w:w="967"/>
        <w:gridCol w:w="967"/>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restart"/>
            <w:vAlign w:val="center"/>
          </w:tcPr>
          <w:p>
            <w:pPr>
              <w:spacing w:line="360" w:lineRule="auto"/>
              <w:jc w:val="center"/>
              <w:rPr>
                <w:color w:val="auto"/>
              </w:rPr>
            </w:pPr>
            <w:r>
              <w:rPr>
                <w:rFonts w:hint="eastAsia"/>
                <w:color w:val="auto"/>
              </w:rPr>
              <w:t>评审内容</w:t>
            </w:r>
          </w:p>
        </w:tc>
        <w:tc>
          <w:tcPr>
            <w:tcW w:w="3881" w:type="dxa"/>
            <w:vMerge w:val="restart"/>
            <w:vAlign w:val="center"/>
          </w:tcPr>
          <w:p>
            <w:pPr>
              <w:spacing w:line="360" w:lineRule="auto"/>
              <w:jc w:val="center"/>
              <w:rPr>
                <w:color w:val="auto"/>
              </w:rPr>
            </w:pPr>
            <w:r>
              <w:rPr>
                <w:color w:val="auto"/>
              </w:rPr>
              <w:t>评审因素</w:t>
            </w:r>
          </w:p>
        </w:tc>
        <w:tc>
          <w:tcPr>
            <w:tcW w:w="8702" w:type="dxa"/>
            <w:gridSpan w:val="9"/>
            <w:vAlign w:val="center"/>
          </w:tcPr>
          <w:p>
            <w:pPr>
              <w:spacing w:line="360" w:lineRule="auto"/>
              <w:jc w:val="center"/>
              <w:rPr>
                <w:color w:val="auto"/>
              </w:rPr>
            </w:pPr>
            <w:r>
              <w:rPr>
                <w:color w:val="auto"/>
              </w:rPr>
              <w:t>投标人名称</w:t>
            </w:r>
            <w:r>
              <w:rPr>
                <w:rFonts w:hint="eastAsia"/>
                <w:color w:val="auto"/>
              </w:rPr>
              <w:t>（或代码）</w:t>
            </w:r>
            <w:r>
              <w:rPr>
                <w:color w:val="auto"/>
              </w:rPr>
              <w:t>及评审</w:t>
            </w:r>
            <w:r>
              <w:rPr>
                <w:rFonts w:hint="eastAsia"/>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continue"/>
            <w:vAlign w:val="center"/>
          </w:tcPr>
          <w:p>
            <w:pPr>
              <w:spacing w:line="360" w:lineRule="auto"/>
              <w:jc w:val="center"/>
              <w:rPr>
                <w:rFonts w:eastAsia="黑体"/>
                <w:color w:val="auto"/>
              </w:rPr>
            </w:pPr>
          </w:p>
        </w:tc>
        <w:tc>
          <w:tcPr>
            <w:tcW w:w="3881" w:type="dxa"/>
            <w:vMerge w:val="continue"/>
            <w:vAlign w:val="center"/>
          </w:tcPr>
          <w:p>
            <w:pPr>
              <w:spacing w:line="360" w:lineRule="auto"/>
              <w:jc w:val="center"/>
              <w:rPr>
                <w:color w:val="auto"/>
                <w:kern w:val="0"/>
                <w:szCs w:val="21"/>
              </w:rPr>
            </w:pPr>
          </w:p>
        </w:tc>
        <w:tc>
          <w:tcPr>
            <w:tcW w:w="966"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tcPr>
          <w:p>
            <w:pPr>
              <w:spacing w:line="360" w:lineRule="auto"/>
              <w:jc w:val="center"/>
              <w:rPr>
                <w:color w:val="auto"/>
              </w:rPr>
            </w:pPr>
          </w:p>
        </w:tc>
        <w:tc>
          <w:tcPr>
            <w:tcW w:w="967" w:type="dxa"/>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restart"/>
            <w:vAlign w:val="center"/>
          </w:tcPr>
          <w:p>
            <w:pPr>
              <w:spacing w:line="360" w:lineRule="auto"/>
              <w:jc w:val="center"/>
              <w:rPr>
                <w:rFonts w:eastAsia="黑体"/>
                <w:color w:val="auto"/>
              </w:rPr>
            </w:pPr>
            <w:r>
              <w:rPr>
                <w:rFonts w:hint="eastAsia" w:ascii="宋体" w:hAnsi="宋体"/>
                <w:color w:val="auto"/>
                <w:szCs w:val="21"/>
              </w:rPr>
              <w:t>全过程咨询服务技术大纲评分</w:t>
            </w:r>
          </w:p>
        </w:tc>
        <w:tc>
          <w:tcPr>
            <w:tcW w:w="3881" w:type="dxa"/>
            <w:vAlign w:val="center"/>
          </w:tcPr>
          <w:p>
            <w:pPr>
              <w:spacing w:line="360" w:lineRule="auto"/>
              <w:jc w:val="left"/>
              <w:rPr>
                <w:color w:val="auto"/>
              </w:rPr>
            </w:pPr>
            <w:r>
              <w:rPr>
                <w:rFonts w:hint="eastAsia" w:ascii="宋体" w:hAnsi="宋体"/>
                <w:color w:val="auto"/>
                <w:szCs w:val="21"/>
              </w:rPr>
              <w:t>（1）全过程工程咨询服务方案</w:t>
            </w:r>
          </w:p>
        </w:tc>
        <w:tc>
          <w:tcPr>
            <w:tcW w:w="966"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tcPr>
          <w:p>
            <w:pPr>
              <w:spacing w:line="360" w:lineRule="auto"/>
              <w:jc w:val="center"/>
              <w:rPr>
                <w:color w:val="auto"/>
              </w:rPr>
            </w:pPr>
          </w:p>
        </w:tc>
        <w:tc>
          <w:tcPr>
            <w:tcW w:w="967" w:type="dxa"/>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color w:val="auto"/>
              </w:rPr>
            </w:pPr>
          </w:p>
        </w:tc>
        <w:tc>
          <w:tcPr>
            <w:tcW w:w="3881" w:type="dxa"/>
            <w:vAlign w:val="center"/>
          </w:tcPr>
          <w:p>
            <w:pPr>
              <w:spacing w:line="360" w:lineRule="auto"/>
              <w:jc w:val="left"/>
              <w:rPr>
                <w:color w:val="auto"/>
                <w:kern w:val="0"/>
                <w:szCs w:val="21"/>
              </w:rPr>
            </w:pPr>
            <w:r>
              <w:rPr>
                <w:rFonts w:hint="eastAsia" w:ascii="宋体" w:hAnsi="宋体"/>
                <w:color w:val="auto"/>
                <w:szCs w:val="21"/>
              </w:rPr>
              <w:t>（2）项目管理服务目标及其控制措施</w:t>
            </w:r>
          </w:p>
        </w:tc>
        <w:tc>
          <w:tcPr>
            <w:tcW w:w="966"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tcPr>
          <w:p>
            <w:pPr>
              <w:spacing w:line="360" w:lineRule="auto"/>
              <w:jc w:val="center"/>
              <w:rPr>
                <w:color w:val="auto"/>
              </w:rPr>
            </w:pPr>
          </w:p>
        </w:tc>
        <w:tc>
          <w:tcPr>
            <w:tcW w:w="967" w:type="dxa"/>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color w:val="auto"/>
              </w:rPr>
            </w:pPr>
          </w:p>
        </w:tc>
        <w:tc>
          <w:tcPr>
            <w:tcW w:w="3881" w:type="dxa"/>
            <w:vAlign w:val="center"/>
          </w:tcPr>
          <w:p>
            <w:pPr>
              <w:spacing w:line="360" w:lineRule="auto"/>
              <w:jc w:val="left"/>
              <w:rPr>
                <w:color w:val="auto"/>
                <w:kern w:val="0"/>
                <w:szCs w:val="21"/>
              </w:rPr>
            </w:pPr>
            <w:r>
              <w:rPr>
                <w:rFonts w:hint="eastAsia" w:ascii="宋体" w:hAnsi="宋体"/>
                <w:color w:val="auto"/>
                <w:szCs w:val="21"/>
              </w:rPr>
              <w:t>（3）各专业咨询服务目标及其控制措施</w:t>
            </w:r>
          </w:p>
        </w:tc>
        <w:tc>
          <w:tcPr>
            <w:tcW w:w="966"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tcPr>
          <w:p>
            <w:pPr>
              <w:spacing w:line="360" w:lineRule="auto"/>
              <w:jc w:val="center"/>
              <w:rPr>
                <w:color w:val="auto"/>
              </w:rPr>
            </w:pPr>
          </w:p>
        </w:tc>
        <w:tc>
          <w:tcPr>
            <w:tcW w:w="967" w:type="dxa"/>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color w:val="auto"/>
              </w:rPr>
            </w:pPr>
          </w:p>
        </w:tc>
        <w:tc>
          <w:tcPr>
            <w:tcW w:w="3881" w:type="dxa"/>
            <w:vAlign w:val="center"/>
          </w:tcPr>
          <w:p>
            <w:pPr>
              <w:spacing w:line="360" w:lineRule="auto"/>
              <w:jc w:val="left"/>
              <w:rPr>
                <w:color w:val="auto"/>
                <w:kern w:val="0"/>
                <w:szCs w:val="21"/>
              </w:rPr>
            </w:pPr>
            <w:r>
              <w:rPr>
                <w:rFonts w:hint="eastAsia" w:ascii="宋体" w:hAnsi="宋体"/>
                <w:color w:val="auto"/>
                <w:szCs w:val="21"/>
              </w:rPr>
              <w:t>（4）全过程工程咨询关键点、难点分析</w:t>
            </w:r>
          </w:p>
        </w:tc>
        <w:tc>
          <w:tcPr>
            <w:tcW w:w="966"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tcPr>
          <w:p>
            <w:pPr>
              <w:spacing w:line="360" w:lineRule="auto"/>
              <w:jc w:val="center"/>
              <w:rPr>
                <w:color w:val="auto"/>
              </w:rPr>
            </w:pPr>
          </w:p>
        </w:tc>
        <w:tc>
          <w:tcPr>
            <w:tcW w:w="967" w:type="dxa"/>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color w:val="auto"/>
              </w:rPr>
            </w:pPr>
          </w:p>
        </w:tc>
        <w:tc>
          <w:tcPr>
            <w:tcW w:w="3881" w:type="dxa"/>
            <w:vAlign w:val="center"/>
          </w:tcPr>
          <w:p>
            <w:pPr>
              <w:spacing w:line="360" w:lineRule="auto"/>
              <w:jc w:val="left"/>
              <w:rPr>
                <w:color w:val="auto"/>
                <w:kern w:val="0"/>
                <w:szCs w:val="21"/>
              </w:rPr>
            </w:pPr>
            <w:r>
              <w:rPr>
                <w:rFonts w:hint="eastAsia" w:ascii="宋体" w:hAnsi="宋体"/>
                <w:color w:val="auto"/>
                <w:szCs w:val="21"/>
              </w:rPr>
              <w:t>（5）相关项目建设建议</w:t>
            </w:r>
            <w:r>
              <w:rPr>
                <w:rFonts w:hint="eastAsia"/>
                <w:color w:val="auto"/>
                <w:kern w:val="0"/>
                <w:szCs w:val="21"/>
              </w:rPr>
              <w:t>（如有）</w:t>
            </w:r>
          </w:p>
        </w:tc>
        <w:tc>
          <w:tcPr>
            <w:tcW w:w="966"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tcPr>
          <w:p>
            <w:pPr>
              <w:spacing w:line="360" w:lineRule="auto"/>
              <w:jc w:val="center"/>
              <w:rPr>
                <w:color w:val="auto"/>
              </w:rPr>
            </w:pPr>
          </w:p>
        </w:tc>
        <w:tc>
          <w:tcPr>
            <w:tcW w:w="967" w:type="dxa"/>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restart"/>
            <w:vAlign w:val="center"/>
          </w:tcPr>
          <w:p>
            <w:pPr>
              <w:spacing w:line="360" w:lineRule="auto"/>
              <w:jc w:val="center"/>
              <w:rPr>
                <w:rFonts w:eastAsia="黑体"/>
                <w:color w:val="auto"/>
              </w:rPr>
            </w:pPr>
            <w:r>
              <w:rPr>
                <w:rFonts w:hint="eastAsia" w:ascii="宋体" w:hAnsi="宋体"/>
                <w:color w:val="auto"/>
                <w:szCs w:val="21"/>
              </w:rPr>
              <w:t>技术标其它评分</w:t>
            </w:r>
          </w:p>
        </w:tc>
        <w:tc>
          <w:tcPr>
            <w:tcW w:w="3881" w:type="dxa"/>
            <w:vAlign w:val="center"/>
          </w:tcPr>
          <w:p>
            <w:pPr>
              <w:spacing w:line="360" w:lineRule="auto"/>
              <w:jc w:val="left"/>
              <w:rPr>
                <w:rFonts w:ascii="宋体" w:hAnsi="宋体"/>
                <w:color w:val="auto"/>
                <w:szCs w:val="21"/>
              </w:rPr>
            </w:pPr>
            <w:r>
              <w:rPr>
                <w:rFonts w:hint="eastAsia" w:hAnsi="宋体"/>
                <w:color w:val="auto"/>
                <w:szCs w:val="21"/>
              </w:rPr>
              <w:t>（1）工程咨询资源投入及人员分工</w:t>
            </w:r>
          </w:p>
        </w:tc>
        <w:tc>
          <w:tcPr>
            <w:tcW w:w="966"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tcPr>
          <w:p>
            <w:pPr>
              <w:spacing w:line="360" w:lineRule="auto"/>
              <w:jc w:val="center"/>
              <w:rPr>
                <w:color w:val="auto"/>
              </w:rPr>
            </w:pPr>
          </w:p>
        </w:tc>
        <w:tc>
          <w:tcPr>
            <w:tcW w:w="967" w:type="dxa"/>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color w:val="auto"/>
              </w:rPr>
            </w:pPr>
          </w:p>
        </w:tc>
        <w:tc>
          <w:tcPr>
            <w:tcW w:w="3881" w:type="dxa"/>
            <w:vAlign w:val="center"/>
          </w:tcPr>
          <w:p>
            <w:pPr>
              <w:spacing w:line="360" w:lineRule="auto"/>
              <w:jc w:val="left"/>
              <w:rPr>
                <w:color w:val="auto"/>
                <w:kern w:val="0"/>
                <w:szCs w:val="21"/>
              </w:rPr>
            </w:pPr>
            <w:r>
              <w:rPr>
                <w:rFonts w:hint="eastAsia" w:ascii="宋体" w:hAnsi="宋体"/>
                <w:color w:val="auto"/>
                <w:szCs w:val="21"/>
              </w:rPr>
              <w:t>（2）其他</w:t>
            </w:r>
          </w:p>
        </w:tc>
        <w:tc>
          <w:tcPr>
            <w:tcW w:w="966"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vAlign w:val="center"/>
          </w:tcPr>
          <w:p>
            <w:pPr>
              <w:spacing w:line="360" w:lineRule="auto"/>
              <w:jc w:val="center"/>
              <w:rPr>
                <w:color w:val="auto"/>
              </w:rPr>
            </w:pPr>
          </w:p>
        </w:tc>
        <w:tc>
          <w:tcPr>
            <w:tcW w:w="967" w:type="dxa"/>
          </w:tcPr>
          <w:p>
            <w:pPr>
              <w:spacing w:line="360" w:lineRule="auto"/>
              <w:jc w:val="center"/>
              <w:rPr>
                <w:color w:val="auto"/>
              </w:rPr>
            </w:pPr>
          </w:p>
        </w:tc>
        <w:tc>
          <w:tcPr>
            <w:tcW w:w="967" w:type="dxa"/>
          </w:tcPr>
          <w:p>
            <w:pPr>
              <w:spacing w:line="360" w:lineRule="auto"/>
              <w:jc w:val="center"/>
              <w:rPr>
                <w:color w:val="auto"/>
              </w:rPr>
            </w:pPr>
          </w:p>
        </w:tc>
      </w:tr>
    </w:tbl>
    <w:p>
      <w:pPr>
        <w:rPr>
          <w:rFonts w:eastAsia="楷体_GB2312"/>
          <w:color w:val="auto"/>
          <w:szCs w:val="21"/>
        </w:rPr>
      </w:pPr>
      <w:r>
        <w:rPr>
          <w:rFonts w:eastAsia="楷体_GB2312"/>
          <w:color w:val="auto"/>
          <w:szCs w:val="21"/>
        </w:rPr>
        <w:t>【</w:t>
      </w:r>
      <w:r>
        <w:rPr>
          <w:rFonts w:eastAsia="楷体_GB2312"/>
          <w:color w:val="auto"/>
        </w:rPr>
        <w:t>备注：本表可根据评分办法的需要进行调整</w:t>
      </w:r>
      <w:r>
        <w:rPr>
          <w:rFonts w:eastAsia="楷体_GB2312"/>
          <w:color w:val="auto"/>
          <w:szCs w:val="21"/>
        </w:rPr>
        <w:t>】</w:t>
      </w:r>
    </w:p>
    <w:p>
      <w:pPr>
        <w:spacing w:line="440" w:lineRule="exact"/>
        <w:rPr>
          <w:color w:val="auto"/>
        </w:rPr>
      </w:pPr>
    </w:p>
    <w:p>
      <w:pPr>
        <w:spacing w:line="440" w:lineRule="exact"/>
        <w:rPr>
          <w:color w:val="auto"/>
        </w:rPr>
      </w:pPr>
      <w:r>
        <w:rPr>
          <w:color w:val="auto"/>
        </w:rPr>
        <w:t>评标委员会</w:t>
      </w:r>
      <w:r>
        <w:rPr>
          <w:rFonts w:hint="eastAsia"/>
          <w:color w:val="auto"/>
        </w:rPr>
        <w:t>技术评委</w:t>
      </w:r>
      <w:r>
        <w:rPr>
          <w:color w:val="auto"/>
        </w:rPr>
        <w:t>签名：                                                                       日期：        年     月     日</w:t>
      </w:r>
    </w:p>
    <w:p>
      <w:pPr>
        <w:pStyle w:val="5"/>
        <w:rPr>
          <w:color w:val="auto"/>
          <w:szCs w:val="21"/>
        </w:rPr>
      </w:pPr>
      <w:r>
        <w:rPr>
          <w:color w:val="auto"/>
          <w:szCs w:val="21"/>
        </w:rPr>
        <w:br w:type="page"/>
      </w:r>
      <w:bookmarkStart w:id="432" w:name="_Toc13022"/>
      <w:r>
        <w:rPr>
          <w:rFonts w:hint="eastAsia" w:ascii="宋体" w:hAnsi="宋体"/>
          <w:color w:val="auto"/>
          <w:kern w:val="0"/>
          <w:szCs w:val="21"/>
        </w:rPr>
        <w:t>附表</w:t>
      </w:r>
      <w:r>
        <w:rPr>
          <w:rFonts w:ascii="宋体" w:hAnsi="宋体"/>
          <w:color w:val="auto"/>
          <w:kern w:val="0"/>
          <w:szCs w:val="21"/>
        </w:rPr>
        <w:t>A-8</w:t>
      </w:r>
      <w:r>
        <w:rPr>
          <w:rFonts w:hint="eastAsia" w:ascii="宋体" w:hAnsi="宋体"/>
          <w:color w:val="auto"/>
          <w:kern w:val="0"/>
          <w:szCs w:val="21"/>
        </w:rPr>
        <w:t>：投标人技术标评分计算表</w:t>
      </w:r>
      <w:bookmarkEnd w:id="432"/>
    </w:p>
    <w:p>
      <w:pPr>
        <w:spacing w:line="440" w:lineRule="exact"/>
        <w:jc w:val="center"/>
        <w:rPr>
          <w:rFonts w:eastAsia="黑体"/>
          <w:color w:val="auto"/>
          <w:sz w:val="28"/>
          <w:szCs w:val="28"/>
        </w:rPr>
      </w:pPr>
      <w:r>
        <w:rPr>
          <w:rFonts w:eastAsia="黑体"/>
          <w:color w:val="auto"/>
          <w:sz w:val="28"/>
          <w:szCs w:val="28"/>
          <w:u w:val="single"/>
        </w:rPr>
        <w:t>投标人名称</w:t>
      </w:r>
      <w:r>
        <w:rPr>
          <w:rFonts w:hint="eastAsia" w:eastAsia="黑体"/>
          <w:color w:val="auto"/>
          <w:sz w:val="28"/>
          <w:szCs w:val="28"/>
          <w:u w:val="single"/>
        </w:rPr>
        <w:t xml:space="preserve">（或代码） </w:t>
      </w:r>
      <w:r>
        <w:rPr>
          <w:rFonts w:hint="eastAsia" w:eastAsia="黑体"/>
          <w:color w:val="auto"/>
          <w:sz w:val="28"/>
          <w:szCs w:val="28"/>
        </w:rPr>
        <w:t>技术标评分计算</w:t>
      </w:r>
      <w:r>
        <w:rPr>
          <w:rFonts w:eastAsia="黑体"/>
          <w:color w:val="auto"/>
          <w:sz w:val="28"/>
          <w:szCs w:val="28"/>
        </w:rPr>
        <w:t>表</w:t>
      </w:r>
    </w:p>
    <w:p>
      <w:pPr>
        <w:spacing w:afterLines="30" w:line="440" w:lineRule="exact"/>
        <w:rPr>
          <w:color w:val="auto"/>
        </w:rPr>
      </w:pPr>
      <w:r>
        <w:rPr>
          <w:rFonts w:hint="eastAsia" w:cs="宋体"/>
          <w:color w:val="auto"/>
        </w:rPr>
        <w:t>项目名称：（项目名称）项目招标编号：</w:t>
      </w:r>
      <w:r>
        <w:rPr>
          <w:color w:val="auto"/>
        </w:rPr>
        <w:t xml:space="preserve">        时间：      年      月      日</w:t>
      </w:r>
    </w:p>
    <w:p>
      <w:pPr>
        <w:spacing w:afterLines="30" w:line="440" w:lineRule="exact"/>
        <w:rPr>
          <w:color w:val="auto"/>
        </w:rPr>
      </w:pPr>
    </w:p>
    <w:tbl>
      <w:tblPr>
        <w:tblStyle w:val="48"/>
        <w:tblW w:w="12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85"/>
        <w:gridCol w:w="850"/>
        <w:gridCol w:w="851"/>
        <w:gridCol w:w="850"/>
        <w:gridCol w:w="993"/>
        <w:gridCol w:w="881"/>
        <w:gridCol w:w="1984"/>
        <w:gridCol w:w="993"/>
        <w:gridCol w:w="1275"/>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45" w:type="dxa"/>
            <w:vMerge w:val="restart"/>
            <w:vAlign w:val="center"/>
          </w:tcPr>
          <w:p>
            <w:pPr>
              <w:spacing w:line="360" w:lineRule="auto"/>
              <w:jc w:val="center"/>
              <w:rPr>
                <w:rFonts w:eastAsia="黑体"/>
                <w:color w:val="auto"/>
              </w:rPr>
            </w:pPr>
            <w:r>
              <w:rPr>
                <w:rFonts w:hint="eastAsia"/>
                <w:color w:val="auto"/>
              </w:rPr>
              <w:t>评审内容</w:t>
            </w:r>
          </w:p>
        </w:tc>
        <w:tc>
          <w:tcPr>
            <w:tcW w:w="1985" w:type="dxa"/>
            <w:vMerge w:val="restart"/>
            <w:vAlign w:val="center"/>
          </w:tcPr>
          <w:p>
            <w:pPr>
              <w:spacing w:line="360" w:lineRule="auto"/>
              <w:jc w:val="center"/>
              <w:rPr>
                <w:color w:val="auto"/>
                <w:kern w:val="0"/>
                <w:szCs w:val="21"/>
              </w:rPr>
            </w:pPr>
            <w:r>
              <w:rPr>
                <w:color w:val="auto"/>
              </w:rPr>
              <w:t>评审因素</w:t>
            </w:r>
          </w:p>
        </w:tc>
        <w:tc>
          <w:tcPr>
            <w:tcW w:w="4425" w:type="dxa"/>
            <w:gridSpan w:val="5"/>
            <w:vAlign w:val="center"/>
          </w:tcPr>
          <w:p>
            <w:pPr>
              <w:spacing w:line="360" w:lineRule="auto"/>
              <w:jc w:val="center"/>
              <w:rPr>
                <w:color w:val="auto"/>
              </w:rPr>
            </w:pPr>
            <w:r>
              <w:rPr>
                <w:rFonts w:hint="eastAsia" w:cs="宋体"/>
                <w:color w:val="auto"/>
                <w:szCs w:val="21"/>
              </w:rPr>
              <w:t>评委姓名</w:t>
            </w:r>
          </w:p>
        </w:tc>
        <w:tc>
          <w:tcPr>
            <w:tcW w:w="1984" w:type="dxa"/>
            <w:vMerge w:val="restart"/>
            <w:vAlign w:val="center"/>
          </w:tcPr>
          <w:p>
            <w:pPr>
              <w:spacing w:line="360" w:lineRule="auto"/>
              <w:jc w:val="center"/>
              <w:rPr>
                <w:color w:val="auto"/>
              </w:rPr>
            </w:pPr>
            <w:r>
              <w:rPr>
                <w:rFonts w:hint="eastAsia" w:cs="宋体"/>
                <w:color w:val="auto"/>
                <w:szCs w:val="21"/>
              </w:rPr>
              <w:t>评分基准值</w:t>
            </w:r>
          </w:p>
        </w:tc>
        <w:tc>
          <w:tcPr>
            <w:tcW w:w="993" w:type="dxa"/>
            <w:vMerge w:val="restart"/>
            <w:vAlign w:val="center"/>
          </w:tcPr>
          <w:p>
            <w:pPr>
              <w:spacing w:line="360" w:lineRule="auto"/>
              <w:jc w:val="center"/>
              <w:rPr>
                <w:rFonts w:cs="宋体"/>
                <w:color w:val="auto"/>
                <w:szCs w:val="21"/>
              </w:rPr>
            </w:pPr>
            <w:r>
              <w:rPr>
                <w:rFonts w:hint="eastAsia" w:cs="宋体"/>
                <w:color w:val="auto"/>
                <w:szCs w:val="21"/>
              </w:rPr>
              <w:t>各评委</w:t>
            </w:r>
            <w:r>
              <w:rPr>
                <w:rStyle w:val="55"/>
                <w:rFonts w:hint="eastAsia"/>
                <w:color w:val="auto"/>
                <w:szCs w:val="21"/>
                <w:u w:val="none"/>
              </w:rPr>
              <w:t>有效</w:t>
            </w:r>
            <w:r>
              <w:rPr>
                <w:rFonts w:hint="eastAsia" w:cs="宋体"/>
                <w:color w:val="auto"/>
                <w:szCs w:val="21"/>
              </w:rPr>
              <w:t>评分合计</w:t>
            </w:r>
          </w:p>
        </w:tc>
        <w:tc>
          <w:tcPr>
            <w:tcW w:w="1275" w:type="dxa"/>
            <w:vMerge w:val="restart"/>
          </w:tcPr>
          <w:p>
            <w:pPr>
              <w:spacing w:line="360" w:lineRule="auto"/>
              <w:jc w:val="center"/>
              <w:rPr>
                <w:color w:val="auto"/>
              </w:rPr>
            </w:pPr>
            <w:r>
              <w:rPr>
                <w:rStyle w:val="55"/>
                <w:rFonts w:hint="eastAsia"/>
                <w:color w:val="auto"/>
                <w:szCs w:val="21"/>
                <w:u w:val="none"/>
              </w:rPr>
              <w:t>有效</w:t>
            </w:r>
            <w:r>
              <w:rPr>
                <w:rFonts w:hint="eastAsia" w:cs="宋体"/>
                <w:color w:val="auto"/>
                <w:szCs w:val="21"/>
              </w:rPr>
              <w:t>评分人数</w:t>
            </w:r>
          </w:p>
        </w:tc>
        <w:tc>
          <w:tcPr>
            <w:tcW w:w="1052" w:type="dxa"/>
            <w:vMerge w:val="restart"/>
          </w:tcPr>
          <w:p>
            <w:pPr>
              <w:spacing w:line="360" w:lineRule="auto"/>
              <w:jc w:val="center"/>
              <w:rPr>
                <w:color w:val="auto"/>
              </w:rPr>
            </w:pPr>
            <w:r>
              <w:rPr>
                <w:rStyle w:val="55"/>
                <w:rFonts w:hint="eastAsia"/>
                <w:color w:val="auto"/>
                <w:u w:val="none"/>
              </w:rPr>
              <w:t>该单项最终得分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5" w:type="dxa"/>
            <w:vMerge w:val="continue"/>
            <w:vAlign w:val="center"/>
          </w:tcPr>
          <w:p>
            <w:pPr>
              <w:spacing w:line="360" w:lineRule="auto"/>
              <w:jc w:val="center"/>
              <w:rPr>
                <w:rFonts w:eastAsia="黑体"/>
                <w:color w:val="auto"/>
              </w:rPr>
            </w:pPr>
          </w:p>
        </w:tc>
        <w:tc>
          <w:tcPr>
            <w:tcW w:w="1985" w:type="dxa"/>
            <w:vMerge w:val="continue"/>
            <w:vAlign w:val="center"/>
          </w:tcPr>
          <w:p>
            <w:pPr>
              <w:spacing w:line="360" w:lineRule="auto"/>
              <w:jc w:val="center"/>
              <w:rPr>
                <w:color w:val="auto"/>
                <w:kern w:val="0"/>
                <w:szCs w:val="21"/>
              </w:rPr>
            </w:pPr>
          </w:p>
        </w:tc>
        <w:tc>
          <w:tcPr>
            <w:tcW w:w="850" w:type="dxa"/>
            <w:vAlign w:val="center"/>
          </w:tcPr>
          <w:p>
            <w:pPr>
              <w:spacing w:line="360" w:lineRule="auto"/>
              <w:jc w:val="center"/>
              <w:rPr>
                <w:color w:val="auto"/>
              </w:rPr>
            </w:pPr>
            <w:r>
              <w:rPr>
                <w:rFonts w:hint="eastAsia"/>
                <w:color w:val="auto"/>
              </w:rPr>
              <w:t>1</w:t>
            </w:r>
          </w:p>
        </w:tc>
        <w:tc>
          <w:tcPr>
            <w:tcW w:w="851" w:type="dxa"/>
            <w:vAlign w:val="center"/>
          </w:tcPr>
          <w:p>
            <w:pPr>
              <w:spacing w:line="360" w:lineRule="auto"/>
              <w:jc w:val="center"/>
              <w:rPr>
                <w:color w:val="auto"/>
              </w:rPr>
            </w:pPr>
            <w:r>
              <w:rPr>
                <w:rFonts w:hint="eastAsia"/>
                <w:color w:val="auto"/>
              </w:rPr>
              <w:t>2</w:t>
            </w:r>
          </w:p>
        </w:tc>
        <w:tc>
          <w:tcPr>
            <w:tcW w:w="850" w:type="dxa"/>
            <w:vAlign w:val="center"/>
          </w:tcPr>
          <w:p>
            <w:pPr>
              <w:spacing w:line="360" w:lineRule="auto"/>
              <w:jc w:val="center"/>
              <w:rPr>
                <w:color w:val="auto"/>
              </w:rPr>
            </w:pPr>
            <w:r>
              <w:rPr>
                <w:rFonts w:hint="eastAsia"/>
                <w:color w:val="auto"/>
              </w:rPr>
              <w:t>3</w:t>
            </w:r>
          </w:p>
        </w:tc>
        <w:tc>
          <w:tcPr>
            <w:tcW w:w="993" w:type="dxa"/>
            <w:vAlign w:val="center"/>
          </w:tcPr>
          <w:p>
            <w:pPr>
              <w:spacing w:line="360" w:lineRule="auto"/>
              <w:jc w:val="center"/>
              <w:rPr>
                <w:color w:val="auto"/>
              </w:rPr>
            </w:pPr>
            <w:r>
              <w:rPr>
                <w:rFonts w:hint="eastAsia"/>
                <w:color w:val="auto"/>
              </w:rPr>
              <w:t>4</w:t>
            </w:r>
          </w:p>
        </w:tc>
        <w:tc>
          <w:tcPr>
            <w:tcW w:w="881" w:type="dxa"/>
            <w:vAlign w:val="center"/>
          </w:tcPr>
          <w:p>
            <w:pPr>
              <w:spacing w:line="360" w:lineRule="auto"/>
              <w:jc w:val="center"/>
              <w:rPr>
                <w:color w:val="auto"/>
              </w:rPr>
            </w:pPr>
            <w:r>
              <w:rPr>
                <w:rFonts w:hint="eastAsia"/>
                <w:color w:val="auto"/>
              </w:rPr>
              <w:t>5</w:t>
            </w:r>
          </w:p>
        </w:tc>
        <w:tc>
          <w:tcPr>
            <w:tcW w:w="1984" w:type="dxa"/>
            <w:vMerge w:val="continue"/>
            <w:vAlign w:val="center"/>
          </w:tcPr>
          <w:p>
            <w:pPr>
              <w:spacing w:line="360" w:lineRule="auto"/>
              <w:jc w:val="center"/>
              <w:rPr>
                <w:rFonts w:cs="宋体"/>
                <w:color w:val="auto"/>
                <w:szCs w:val="21"/>
              </w:rPr>
            </w:pPr>
          </w:p>
        </w:tc>
        <w:tc>
          <w:tcPr>
            <w:tcW w:w="993" w:type="dxa"/>
            <w:vMerge w:val="continue"/>
            <w:vAlign w:val="center"/>
          </w:tcPr>
          <w:p>
            <w:pPr>
              <w:spacing w:line="360" w:lineRule="auto"/>
              <w:jc w:val="center"/>
              <w:rPr>
                <w:color w:val="auto"/>
              </w:rPr>
            </w:pPr>
          </w:p>
        </w:tc>
        <w:tc>
          <w:tcPr>
            <w:tcW w:w="1275" w:type="dxa"/>
            <w:vMerge w:val="continue"/>
          </w:tcPr>
          <w:p>
            <w:pPr>
              <w:spacing w:line="360" w:lineRule="auto"/>
              <w:jc w:val="center"/>
              <w:rPr>
                <w:color w:val="auto"/>
              </w:rPr>
            </w:pPr>
          </w:p>
        </w:tc>
        <w:tc>
          <w:tcPr>
            <w:tcW w:w="1052" w:type="dxa"/>
            <w:vMerge w:val="continue"/>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pPr>
              <w:spacing w:line="360" w:lineRule="auto"/>
              <w:jc w:val="center"/>
              <w:rPr>
                <w:rFonts w:eastAsia="黑体"/>
                <w:color w:val="auto"/>
              </w:rPr>
            </w:pPr>
            <w:r>
              <w:rPr>
                <w:rFonts w:hint="eastAsia" w:ascii="宋体" w:hAnsi="宋体"/>
                <w:color w:val="auto"/>
                <w:szCs w:val="21"/>
              </w:rPr>
              <w:t>全过程咨询服务大纲评分</w:t>
            </w:r>
          </w:p>
        </w:tc>
        <w:tc>
          <w:tcPr>
            <w:tcW w:w="1985" w:type="dxa"/>
            <w:vMerge w:val="restart"/>
            <w:vAlign w:val="center"/>
          </w:tcPr>
          <w:p>
            <w:pPr>
              <w:spacing w:line="360" w:lineRule="auto"/>
              <w:jc w:val="left"/>
              <w:rPr>
                <w:color w:val="auto"/>
              </w:rPr>
            </w:pPr>
            <w:r>
              <w:rPr>
                <w:rFonts w:hint="eastAsia" w:ascii="宋体" w:hAnsi="宋体"/>
                <w:color w:val="auto"/>
                <w:szCs w:val="21"/>
              </w:rPr>
              <w:t>（1）全过程工程咨询服务方案</w:t>
            </w:r>
          </w:p>
        </w:tc>
        <w:tc>
          <w:tcPr>
            <w:tcW w:w="850" w:type="dxa"/>
            <w:vAlign w:val="center"/>
          </w:tcPr>
          <w:p>
            <w:pPr>
              <w:spacing w:line="360" w:lineRule="auto"/>
              <w:jc w:val="center"/>
              <w:rPr>
                <w:color w:val="auto"/>
              </w:rPr>
            </w:pPr>
            <w:r>
              <w:rPr>
                <w:rFonts w:hint="eastAsia"/>
                <w:color w:val="auto"/>
              </w:rPr>
              <w:t>分值</w:t>
            </w:r>
          </w:p>
        </w:tc>
        <w:tc>
          <w:tcPr>
            <w:tcW w:w="851" w:type="dxa"/>
            <w:vAlign w:val="center"/>
          </w:tcPr>
          <w:p>
            <w:pPr>
              <w:spacing w:line="360" w:lineRule="auto"/>
              <w:jc w:val="center"/>
              <w:rPr>
                <w:color w:val="auto"/>
              </w:rPr>
            </w:pPr>
            <w:r>
              <w:rPr>
                <w:rFonts w:hint="eastAsia"/>
                <w:color w:val="auto"/>
              </w:rPr>
              <w:t>分值</w:t>
            </w:r>
          </w:p>
        </w:tc>
        <w:tc>
          <w:tcPr>
            <w:tcW w:w="850" w:type="dxa"/>
            <w:vAlign w:val="center"/>
          </w:tcPr>
          <w:p>
            <w:pPr>
              <w:spacing w:line="360" w:lineRule="auto"/>
              <w:jc w:val="center"/>
              <w:rPr>
                <w:color w:val="auto"/>
              </w:rPr>
            </w:pPr>
            <w:r>
              <w:rPr>
                <w:rFonts w:hint="eastAsia"/>
                <w:color w:val="auto"/>
              </w:rPr>
              <w:t>分值</w:t>
            </w:r>
          </w:p>
        </w:tc>
        <w:tc>
          <w:tcPr>
            <w:tcW w:w="993" w:type="dxa"/>
            <w:vAlign w:val="center"/>
          </w:tcPr>
          <w:p>
            <w:pPr>
              <w:spacing w:line="360" w:lineRule="auto"/>
              <w:jc w:val="center"/>
              <w:rPr>
                <w:color w:val="auto"/>
              </w:rPr>
            </w:pPr>
            <w:r>
              <w:rPr>
                <w:rFonts w:hint="eastAsia"/>
                <w:color w:val="auto"/>
              </w:rPr>
              <w:t>分值</w:t>
            </w:r>
          </w:p>
        </w:tc>
        <w:tc>
          <w:tcPr>
            <w:tcW w:w="881" w:type="dxa"/>
            <w:vAlign w:val="center"/>
          </w:tcPr>
          <w:p>
            <w:pPr>
              <w:spacing w:line="360" w:lineRule="auto"/>
              <w:jc w:val="center"/>
              <w:rPr>
                <w:color w:val="auto"/>
              </w:rPr>
            </w:pPr>
            <w:r>
              <w:rPr>
                <w:rFonts w:hint="eastAsia"/>
                <w:color w:val="auto"/>
              </w:rPr>
              <w:t>分值</w:t>
            </w:r>
          </w:p>
        </w:tc>
        <w:tc>
          <w:tcPr>
            <w:tcW w:w="1984" w:type="dxa"/>
            <w:vMerge w:val="restart"/>
            <w:vAlign w:val="center"/>
          </w:tcPr>
          <w:p>
            <w:pPr>
              <w:spacing w:line="360" w:lineRule="auto"/>
              <w:jc w:val="center"/>
              <w:rPr>
                <w:color w:val="auto"/>
              </w:rPr>
            </w:pPr>
          </w:p>
        </w:tc>
        <w:tc>
          <w:tcPr>
            <w:tcW w:w="993" w:type="dxa"/>
            <w:vMerge w:val="restart"/>
            <w:vAlign w:val="center"/>
          </w:tcPr>
          <w:p>
            <w:pPr>
              <w:spacing w:line="360" w:lineRule="auto"/>
              <w:jc w:val="center"/>
              <w:rPr>
                <w:color w:val="auto"/>
              </w:rPr>
            </w:pPr>
          </w:p>
        </w:tc>
        <w:tc>
          <w:tcPr>
            <w:tcW w:w="1275" w:type="dxa"/>
            <w:vMerge w:val="restart"/>
          </w:tcPr>
          <w:p>
            <w:pPr>
              <w:spacing w:line="360" w:lineRule="auto"/>
              <w:jc w:val="center"/>
              <w:rPr>
                <w:color w:val="auto"/>
              </w:rPr>
            </w:pPr>
          </w:p>
        </w:tc>
        <w:tc>
          <w:tcPr>
            <w:tcW w:w="1052" w:type="dxa"/>
            <w:vMerge w:val="restart"/>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rPr>
            </w:pPr>
          </w:p>
        </w:tc>
        <w:tc>
          <w:tcPr>
            <w:tcW w:w="1985" w:type="dxa"/>
            <w:vMerge w:val="continue"/>
            <w:vAlign w:val="center"/>
          </w:tcPr>
          <w:p>
            <w:pPr>
              <w:spacing w:line="360" w:lineRule="auto"/>
              <w:jc w:val="left"/>
              <w:rPr>
                <w:color w:val="auto"/>
                <w:kern w:val="0"/>
                <w:szCs w:val="21"/>
              </w:rPr>
            </w:pPr>
          </w:p>
        </w:tc>
        <w:tc>
          <w:tcPr>
            <w:tcW w:w="850" w:type="dxa"/>
            <w:vAlign w:val="center"/>
          </w:tcPr>
          <w:p>
            <w:pPr>
              <w:spacing w:line="360" w:lineRule="auto"/>
              <w:jc w:val="center"/>
              <w:rPr>
                <w:color w:val="auto"/>
              </w:rPr>
            </w:pPr>
            <w:r>
              <w:rPr>
                <w:rFonts w:hint="eastAsia"/>
                <w:color w:val="auto"/>
              </w:rPr>
              <w:t>偏差率%</w:t>
            </w:r>
          </w:p>
        </w:tc>
        <w:tc>
          <w:tcPr>
            <w:tcW w:w="851" w:type="dxa"/>
            <w:vAlign w:val="center"/>
          </w:tcPr>
          <w:p>
            <w:pPr>
              <w:spacing w:line="360" w:lineRule="auto"/>
              <w:jc w:val="center"/>
              <w:rPr>
                <w:color w:val="auto"/>
              </w:rPr>
            </w:pPr>
            <w:r>
              <w:rPr>
                <w:rFonts w:hint="eastAsia"/>
                <w:color w:val="auto"/>
              </w:rPr>
              <w:t>偏差率%</w:t>
            </w:r>
          </w:p>
        </w:tc>
        <w:tc>
          <w:tcPr>
            <w:tcW w:w="850" w:type="dxa"/>
            <w:vAlign w:val="center"/>
          </w:tcPr>
          <w:p>
            <w:pPr>
              <w:spacing w:line="360" w:lineRule="auto"/>
              <w:jc w:val="center"/>
              <w:rPr>
                <w:color w:val="auto"/>
              </w:rPr>
            </w:pPr>
            <w:r>
              <w:rPr>
                <w:rFonts w:hint="eastAsia"/>
                <w:color w:val="auto"/>
              </w:rPr>
              <w:t>偏差率%</w:t>
            </w:r>
          </w:p>
        </w:tc>
        <w:tc>
          <w:tcPr>
            <w:tcW w:w="993" w:type="dxa"/>
            <w:vAlign w:val="center"/>
          </w:tcPr>
          <w:p>
            <w:pPr>
              <w:spacing w:line="360" w:lineRule="auto"/>
              <w:jc w:val="center"/>
              <w:rPr>
                <w:color w:val="auto"/>
              </w:rPr>
            </w:pPr>
            <w:r>
              <w:rPr>
                <w:rFonts w:hint="eastAsia"/>
                <w:color w:val="auto"/>
              </w:rPr>
              <w:t>偏差率%</w:t>
            </w:r>
          </w:p>
        </w:tc>
        <w:tc>
          <w:tcPr>
            <w:tcW w:w="881" w:type="dxa"/>
            <w:vAlign w:val="center"/>
          </w:tcPr>
          <w:p>
            <w:pPr>
              <w:spacing w:line="360" w:lineRule="auto"/>
              <w:jc w:val="center"/>
              <w:rPr>
                <w:color w:val="auto"/>
              </w:rPr>
            </w:pPr>
            <w:r>
              <w:rPr>
                <w:rFonts w:hint="eastAsia"/>
                <w:color w:val="auto"/>
              </w:rPr>
              <w:t>偏差率%</w:t>
            </w:r>
          </w:p>
        </w:tc>
        <w:tc>
          <w:tcPr>
            <w:tcW w:w="1984" w:type="dxa"/>
            <w:vMerge w:val="continue"/>
            <w:vAlign w:val="center"/>
          </w:tcPr>
          <w:p>
            <w:pPr>
              <w:spacing w:line="360" w:lineRule="auto"/>
              <w:jc w:val="center"/>
              <w:rPr>
                <w:color w:val="auto"/>
              </w:rPr>
            </w:pPr>
          </w:p>
        </w:tc>
        <w:tc>
          <w:tcPr>
            <w:tcW w:w="993" w:type="dxa"/>
            <w:vMerge w:val="continue"/>
            <w:vAlign w:val="center"/>
          </w:tcPr>
          <w:p>
            <w:pPr>
              <w:spacing w:line="360" w:lineRule="auto"/>
              <w:jc w:val="center"/>
              <w:rPr>
                <w:color w:val="auto"/>
              </w:rPr>
            </w:pPr>
          </w:p>
        </w:tc>
        <w:tc>
          <w:tcPr>
            <w:tcW w:w="1275" w:type="dxa"/>
            <w:vMerge w:val="continue"/>
          </w:tcPr>
          <w:p>
            <w:pPr>
              <w:spacing w:line="360" w:lineRule="auto"/>
              <w:jc w:val="center"/>
              <w:rPr>
                <w:color w:val="auto"/>
              </w:rPr>
            </w:pPr>
          </w:p>
        </w:tc>
        <w:tc>
          <w:tcPr>
            <w:tcW w:w="1052" w:type="dxa"/>
            <w:vMerge w:val="continue"/>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rPr>
            </w:pPr>
          </w:p>
        </w:tc>
        <w:tc>
          <w:tcPr>
            <w:tcW w:w="1985" w:type="dxa"/>
            <w:vMerge w:val="restart"/>
            <w:vAlign w:val="center"/>
          </w:tcPr>
          <w:p>
            <w:pPr>
              <w:spacing w:line="360" w:lineRule="auto"/>
              <w:jc w:val="left"/>
              <w:rPr>
                <w:color w:val="auto"/>
                <w:kern w:val="0"/>
                <w:szCs w:val="21"/>
              </w:rPr>
            </w:pPr>
            <w:r>
              <w:rPr>
                <w:rFonts w:hint="eastAsia" w:ascii="宋体" w:hAnsi="宋体"/>
                <w:color w:val="auto"/>
                <w:szCs w:val="21"/>
              </w:rPr>
              <w:t>（2）项目管理服务目标及其控制措施</w:t>
            </w:r>
          </w:p>
        </w:tc>
        <w:tc>
          <w:tcPr>
            <w:tcW w:w="850" w:type="dxa"/>
            <w:vAlign w:val="center"/>
          </w:tcPr>
          <w:p>
            <w:pPr>
              <w:spacing w:line="360" w:lineRule="auto"/>
              <w:jc w:val="center"/>
              <w:rPr>
                <w:color w:val="auto"/>
              </w:rPr>
            </w:pPr>
            <w:r>
              <w:rPr>
                <w:rFonts w:hint="eastAsia"/>
                <w:color w:val="auto"/>
              </w:rPr>
              <w:t>分值</w:t>
            </w:r>
          </w:p>
        </w:tc>
        <w:tc>
          <w:tcPr>
            <w:tcW w:w="851" w:type="dxa"/>
            <w:vAlign w:val="center"/>
          </w:tcPr>
          <w:p>
            <w:pPr>
              <w:spacing w:line="360" w:lineRule="auto"/>
              <w:jc w:val="center"/>
              <w:rPr>
                <w:color w:val="auto"/>
              </w:rPr>
            </w:pPr>
            <w:r>
              <w:rPr>
                <w:rFonts w:hint="eastAsia"/>
                <w:color w:val="auto"/>
              </w:rPr>
              <w:t>分值</w:t>
            </w:r>
          </w:p>
        </w:tc>
        <w:tc>
          <w:tcPr>
            <w:tcW w:w="850" w:type="dxa"/>
            <w:vAlign w:val="center"/>
          </w:tcPr>
          <w:p>
            <w:pPr>
              <w:spacing w:line="360" w:lineRule="auto"/>
              <w:jc w:val="center"/>
              <w:rPr>
                <w:color w:val="auto"/>
              </w:rPr>
            </w:pPr>
            <w:r>
              <w:rPr>
                <w:rFonts w:hint="eastAsia"/>
                <w:color w:val="auto"/>
              </w:rPr>
              <w:t>分值</w:t>
            </w:r>
          </w:p>
        </w:tc>
        <w:tc>
          <w:tcPr>
            <w:tcW w:w="993" w:type="dxa"/>
            <w:vAlign w:val="center"/>
          </w:tcPr>
          <w:p>
            <w:pPr>
              <w:spacing w:line="360" w:lineRule="auto"/>
              <w:jc w:val="center"/>
              <w:rPr>
                <w:color w:val="auto"/>
              </w:rPr>
            </w:pPr>
            <w:r>
              <w:rPr>
                <w:rFonts w:hint="eastAsia"/>
                <w:color w:val="auto"/>
              </w:rPr>
              <w:t>分值</w:t>
            </w:r>
          </w:p>
        </w:tc>
        <w:tc>
          <w:tcPr>
            <w:tcW w:w="881" w:type="dxa"/>
            <w:vAlign w:val="center"/>
          </w:tcPr>
          <w:p>
            <w:pPr>
              <w:spacing w:line="360" w:lineRule="auto"/>
              <w:jc w:val="center"/>
              <w:rPr>
                <w:color w:val="auto"/>
              </w:rPr>
            </w:pPr>
            <w:r>
              <w:rPr>
                <w:rFonts w:hint="eastAsia"/>
                <w:color w:val="auto"/>
              </w:rPr>
              <w:t>分值</w:t>
            </w:r>
          </w:p>
        </w:tc>
        <w:tc>
          <w:tcPr>
            <w:tcW w:w="1984" w:type="dxa"/>
            <w:vMerge w:val="restart"/>
            <w:vAlign w:val="center"/>
          </w:tcPr>
          <w:p>
            <w:pPr>
              <w:spacing w:line="360" w:lineRule="auto"/>
              <w:jc w:val="center"/>
              <w:rPr>
                <w:color w:val="auto"/>
              </w:rPr>
            </w:pPr>
          </w:p>
        </w:tc>
        <w:tc>
          <w:tcPr>
            <w:tcW w:w="993" w:type="dxa"/>
            <w:vMerge w:val="restart"/>
            <w:vAlign w:val="center"/>
          </w:tcPr>
          <w:p>
            <w:pPr>
              <w:spacing w:line="360" w:lineRule="auto"/>
              <w:jc w:val="center"/>
              <w:rPr>
                <w:color w:val="auto"/>
              </w:rPr>
            </w:pPr>
          </w:p>
        </w:tc>
        <w:tc>
          <w:tcPr>
            <w:tcW w:w="1275" w:type="dxa"/>
            <w:vMerge w:val="restart"/>
          </w:tcPr>
          <w:p>
            <w:pPr>
              <w:spacing w:line="360" w:lineRule="auto"/>
              <w:jc w:val="center"/>
              <w:rPr>
                <w:color w:val="auto"/>
              </w:rPr>
            </w:pPr>
          </w:p>
        </w:tc>
        <w:tc>
          <w:tcPr>
            <w:tcW w:w="1052" w:type="dxa"/>
            <w:vMerge w:val="restart"/>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rPr>
            </w:pPr>
          </w:p>
        </w:tc>
        <w:tc>
          <w:tcPr>
            <w:tcW w:w="1985" w:type="dxa"/>
            <w:vMerge w:val="continue"/>
            <w:vAlign w:val="center"/>
          </w:tcPr>
          <w:p>
            <w:pPr>
              <w:spacing w:line="360" w:lineRule="auto"/>
              <w:jc w:val="left"/>
              <w:rPr>
                <w:color w:val="auto"/>
                <w:kern w:val="0"/>
                <w:szCs w:val="21"/>
              </w:rPr>
            </w:pPr>
          </w:p>
        </w:tc>
        <w:tc>
          <w:tcPr>
            <w:tcW w:w="850" w:type="dxa"/>
            <w:vAlign w:val="center"/>
          </w:tcPr>
          <w:p>
            <w:pPr>
              <w:spacing w:line="360" w:lineRule="auto"/>
              <w:jc w:val="center"/>
              <w:rPr>
                <w:color w:val="auto"/>
              </w:rPr>
            </w:pPr>
            <w:r>
              <w:rPr>
                <w:rFonts w:hint="eastAsia"/>
                <w:color w:val="auto"/>
              </w:rPr>
              <w:t>偏差率%</w:t>
            </w:r>
          </w:p>
        </w:tc>
        <w:tc>
          <w:tcPr>
            <w:tcW w:w="851" w:type="dxa"/>
            <w:vAlign w:val="center"/>
          </w:tcPr>
          <w:p>
            <w:pPr>
              <w:spacing w:line="360" w:lineRule="auto"/>
              <w:jc w:val="center"/>
              <w:rPr>
                <w:color w:val="auto"/>
              </w:rPr>
            </w:pPr>
            <w:r>
              <w:rPr>
                <w:rFonts w:hint="eastAsia"/>
                <w:color w:val="auto"/>
              </w:rPr>
              <w:t>偏差率%</w:t>
            </w:r>
          </w:p>
        </w:tc>
        <w:tc>
          <w:tcPr>
            <w:tcW w:w="850" w:type="dxa"/>
            <w:vAlign w:val="center"/>
          </w:tcPr>
          <w:p>
            <w:pPr>
              <w:spacing w:line="360" w:lineRule="auto"/>
              <w:jc w:val="center"/>
              <w:rPr>
                <w:color w:val="auto"/>
              </w:rPr>
            </w:pPr>
            <w:r>
              <w:rPr>
                <w:rFonts w:hint="eastAsia"/>
                <w:color w:val="auto"/>
              </w:rPr>
              <w:t>偏差率%</w:t>
            </w:r>
          </w:p>
        </w:tc>
        <w:tc>
          <w:tcPr>
            <w:tcW w:w="993" w:type="dxa"/>
            <w:vAlign w:val="center"/>
          </w:tcPr>
          <w:p>
            <w:pPr>
              <w:spacing w:line="360" w:lineRule="auto"/>
              <w:jc w:val="center"/>
              <w:rPr>
                <w:color w:val="auto"/>
              </w:rPr>
            </w:pPr>
            <w:r>
              <w:rPr>
                <w:rFonts w:hint="eastAsia"/>
                <w:color w:val="auto"/>
              </w:rPr>
              <w:t>偏差率%</w:t>
            </w:r>
          </w:p>
        </w:tc>
        <w:tc>
          <w:tcPr>
            <w:tcW w:w="881" w:type="dxa"/>
            <w:vAlign w:val="center"/>
          </w:tcPr>
          <w:p>
            <w:pPr>
              <w:spacing w:line="360" w:lineRule="auto"/>
              <w:jc w:val="center"/>
              <w:rPr>
                <w:color w:val="auto"/>
              </w:rPr>
            </w:pPr>
            <w:r>
              <w:rPr>
                <w:rFonts w:hint="eastAsia"/>
                <w:color w:val="auto"/>
              </w:rPr>
              <w:t>偏差率%</w:t>
            </w:r>
          </w:p>
        </w:tc>
        <w:tc>
          <w:tcPr>
            <w:tcW w:w="1984" w:type="dxa"/>
            <w:vMerge w:val="continue"/>
            <w:vAlign w:val="center"/>
          </w:tcPr>
          <w:p>
            <w:pPr>
              <w:spacing w:line="360" w:lineRule="auto"/>
              <w:jc w:val="center"/>
              <w:rPr>
                <w:color w:val="auto"/>
              </w:rPr>
            </w:pPr>
          </w:p>
        </w:tc>
        <w:tc>
          <w:tcPr>
            <w:tcW w:w="993" w:type="dxa"/>
            <w:vMerge w:val="continue"/>
            <w:vAlign w:val="center"/>
          </w:tcPr>
          <w:p>
            <w:pPr>
              <w:spacing w:line="360" w:lineRule="auto"/>
              <w:jc w:val="center"/>
              <w:rPr>
                <w:color w:val="auto"/>
              </w:rPr>
            </w:pPr>
          </w:p>
        </w:tc>
        <w:tc>
          <w:tcPr>
            <w:tcW w:w="1275" w:type="dxa"/>
            <w:vMerge w:val="continue"/>
          </w:tcPr>
          <w:p>
            <w:pPr>
              <w:spacing w:line="360" w:lineRule="auto"/>
              <w:jc w:val="center"/>
              <w:rPr>
                <w:color w:val="auto"/>
              </w:rPr>
            </w:pPr>
          </w:p>
        </w:tc>
        <w:tc>
          <w:tcPr>
            <w:tcW w:w="1052" w:type="dxa"/>
            <w:vMerge w:val="continue"/>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rPr>
            </w:pPr>
          </w:p>
        </w:tc>
        <w:tc>
          <w:tcPr>
            <w:tcW w:w="1985" w:type="dxa"/>
            <w:vMerge w:val="restart"/>
            <w:vAlign w:val="center"/>
          </w:tcPr>
          <w:p>
            <w:pPr>
              <w:spacing w:line="360" w:lineRule="auto"/>
              <w:jc w:val="left"/>
              <w:rPr>
                <w:color w:val="auto"/>
                <w:kern w:val="0"/>
                <w:szCs w:val="21"/>
              </w:rPr>
            </w:pPr>
            <w:r>
              <w:rPr>
                <w:rFonts w:hint="eastAsia" w:ascii="宋体" w:hAnsi="宋体"/>
                <w:color w:val="auto"/>
                <w:szCs w:val="21"/>
              </w:rPr>
              <w:t>（3）各专业咨询服务目标及其控制措施</w:t>
            </w:r>
          </w:p>
        </w:tc>
        <w:tc>
          <w:tcPr>
            <w:tcW w:w="850" w:type="dxa"/>
            <w:vAlign w:val="center"/>
          </w:tcPr>
          <w:p>
            <w:pPr>
              <w:spacing w:line="360" w:lineRule="auto"/>
              <w:jc w:val="center"/>
              <w:rPr>
                <w:color w:val="auto"/>
              </w:rPr>
            </w:pPr>
            <w:r>
              <w:rPr>
                <w:rFonts w:hint="eastAsia"/>
                <w:color w:val="auto"/>
              </w:rPr>
              <w:t>分值</w:t>
            </w:r>
          </w:p>
        </w:tc>
        <w:tc>
          <w:tcPr>
            <w:tcW w:w="851" w:type="dxa"/>
            <w:vAlign w:val="center"/>
          </w:tcPr>
          <w:p>
            <w:pPr>
              <w:spacing w:line="360" w:lineRule="auto"/>
              <w:jc w:val="center"/>
              <w:rPr>
                <w:color w:val="auto"/>
              </w:rPr>
            </w:pPr>
            <w:r>
              <w:rPr>
                <w:rFonts w:hint="eastAsia"/>
                <w:color w:val="auto"/>
              </w:rPr>
              <w:t>分值</w:t>
            </w:r>
          </w:p>
        </w:tc>
        <w:tc>
          <w:tcPr>
            <w:tcW w:w="850" w:type="dxa"/>
            <w:vAlign w:val="center"/>
          </w:tcPr>
          <w:p>
            <w:pPr>
              <w:spacing w:line="360" w:lineRule="auto"/>
              <w:jc w:val="center"/>
              <w:rPr>
                <w:color w:val="auto"/>
              </w:rPr>
            </w:pPr>
            <w:r>
              <w:rPr>
                <w:rFonts w:hint="eastAsia"/>
                <w:color w:val="auto"/>
              </w:rPr>
              <w:t>分值</w:t>
            </w:r>
          </w:p>
        </w:tc>
        <w:tc>
          <w:tcPr>
            <w:tcW w:w="993" w:type="dxa"/>
            <w:vAlign w:val="center"/>
          </w:tcPr>
          <w:p>
            <w:pPr>
              <w:spacing w:line="360" w:lineRule="auto"/>
              <w:jc w:val="center"/>
              <w:rPr>
                <w:color w:val="auto"/>
              </w:rPr>
            </w:pPr>
            <w:r>
              <w:rPr>
                <w:rFonts w:hint="eastAsia"/>
                <w:color w:val="auto"/>
              </w:rPr>
              <w:t>分值</w:t>
            </w:r>
          </w:p>
        </w:tc>
        <w:tc>
          <w:tcPr>
            <w:tcW w:w="881" w:type="dxa"/>
            <w:vAlign w:val="center"/>
          </w:tcPr>
          <w:p>
            <w:pPr>
              <w:spacing w:line="360" w:lineRule="auto"/>
              <w:jc w:val="center"/>
              <w:rPr>
                <w:color w:val="auto"/>
              </w:rPr>
            </w:pPr>
            <w:r>
              <w:rPr>
                <w:rFonts w:hint="eastAsia"/>
                <w:color w:val="auto"/>
              </w:rPr>
              <w:t>分值</w:t>
            </w:r>
          </w:p>
        </w:tc>
        <w:tc>
          <w:tcPr>
            <w:tcW w:w="1984" w:type="dxa"/>
            <w:vMerge w:val="restart"/>
            <w:vAlign w:val="center"/>
          </w:tcPr>
          <w:p>
            <w:pPr>
              <w:spacing w:line="360" w:lineRule="auto"/>
              <w:jc w:val="center"/>
              <w:rPr>
                <w:color w:val="auto"/>
              </w:rPr>
            </w:pPr>
          </w:p>
        </w:tc>
        <w:tc>
          <w:tcPr>
            <w:tcW w:w="993" w:type="dxa"/>
            <w:vMerge w:val="restart"/>
            <w:vAlign w:val="center"/>
          </w:tcPr>
          <w:p>
            <w:pPr>
              <w:spacing w:line="360" w:lineRule="auto"/>
              <w:jc w:val="center"/>
              <w:rPr>
                <w:color w:val="auto"/>
              </w:rPr>
            </w:pPr>
          </w:p>
        </w:tc>
        <w:tc>
          <w:tcPr>
            <w:tcW w:w="1275" w:type="dxa"/>
            <w:vMerge w:val="restart"/>
          </w:tcPr>
          <w:p>
            <w:pPr>
              <w:spacing w:line="360" w:lineRule="auto"/>
              <w:jc w:val="center"/>
              <w:rPr>
                <w:color w:val="auto"/>
              </w:rPr>
            </w:pPr>
          </w:p>
        </w:tc>
        <w:tc>
          <w:tcPr>
            <w:tcW w:w="1052" w:type="dxa"/>
            <w:vMerge w:val="restart"/>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rPr>
            </w:pPr>
          </w:p>
        </w:tc>
        <w:tc>
          <w:tcPr>
            <w:tcW w:w="1985" w:type="dxa"/>
            <w:vMerge w:val="continue"/>
            <w:vAlign w:val="center"/>
          </w:tcPr>
          <w:p>
            <w:pPr>
              <w:spacing w:line="360" w:lineRule="auto"/>
              <w:jc w:val="left"/>
              <w:rPr>
                <w:color w:val="auto"/>
                <w:kern w:val="0"/>
                <w:szCs w:val="21"/>
              </w:rPr>
            </w:pPr>
          </w:p>
        </w:tc>
        <w:tc>
          <w:tcPr>
            <w:tcW w:w="850" w:type="dxa"/>
            <w:vAlign w:val="center"/>
          </w:tcPr>
          <w:p>
            <w:pPr>
              <w:spacing w:line="360" w:lineRule="auto"/>
              <w:jc w:val="center"/>
              <w:rPr>
                <w:color w:val="auto"/>
              </w:rPr>
            </w:pPr>
            <w:r>
              <w:rPr>
                <w:rFonts w:hint="eastAsia"/>
                <w:color w:val="auto"/>
              </w:rPr>
              <w:t>偏差率%</w:t>
            </w:r>
          </w:p>
        </w:tc>
        <w:tc>
          <w:tcPr>
            <w:tcW w:w="851" w:type="dxa"/>
            <w:vAlign w:val="center"/>
          </w:tcPr>
          <w:p>
            <w:pPr>
              <w:spacing w:line="360" w:lineRule="auto"/>
              <w:jc w:val="center"/>
              <w:rPr>
                <w:color w:val="auto"/>
              </w:rPr>
            </w:pPr>
            <w:r>
              <w:rPr>
                <w:rFonts w:hint="eastAsia"/>
                <w:color w:val="auto"/>
              </w:rPr>
              <w:t>偏差率%</w:t>
            </w:r>
          </w:p>
        </w:tc>
        <w:tc>
          <w:tcPr>
            <w:tcW w:w="850" w:type="dxa"/>
            <w:vAlign w:val="center"/>
          </w:tcPr>
          <w:p>
            <w:pPr>
              <w:spacing w:line="360" w:lineRule="auto"/>
              <w:jc w:val="center"/>
              <w:rPr>
                <w:color w:val="auto"/>
              </w:rPr>
            </w:pPr>
            <w:r>
              <w:rPr>
                <w:rFonts w:hint="eastAsia"/>
                <w:color w:val="auto"/>
              </w:rPr>
              <w:t>偏差率%</w:t>
            </w:r>
          </w:p>
        </w:tc>
        <w:tc>
          <w:tcPr>
            <w:tcW w:w="993" w:type="dxa"/>
            <w:vAlign w:val="center"/>
          </w:tcPr>
          <w:p>
            <w:pPr>
              <w:spacing w:line="360" w:lineRule="auto"/>
              <w:jc w:val="center"/>
              <w:rPr>
                <w:color w:val="auto"/>
              </w:rPr>
            </w:pPr>
            <w:r>
              <w:rPr>
                <w:rFonts w:hint="eastAsia"/>
                <w:color w:val="auto"/>
              </w:rPr>
              <w:t>偏差率%</w:t>
            </w:r>
          </w:p>
        </w:tc>
        <w:tc>
          <w:tcPr>
            <w:tcW w:w="881" w:type="dxa"/>
            <w:vAlign w:val="center"/>
          </w:tcPr>
          <w:p>
            <w:pPr>
              <w:spacing w:line="360" w:lineRule="auto"/>
              <w:jc w:val="center"/>
              <w:rPr>
                <w:color w:val="auto"/>
              </w:rPr>
            </w:pPr>
            <w:r>
              <w:rPr>
                <w:rFonts w:hint="eastAsia"/>
                <w:color w:val="auto"/>
              </w:rPr>
              <w:t>偏差率%</w:t>
            </w:r>
          </w:p>
        </w:tc>
        <w:tc>
          <w:tcPr>
            <w:tcW w:w="1984" w:type="dxa"/>
            <w:vMerge w:val="continue"/>
            <w:vAlign w:val="center"/>
          </w:tcPr>
          <w:p>
            <w:pPr>
              <w:spacing w:line="360" w:lineRule="auto"/>
              <w:jc w:val="center"/>
              <w:rPr>
                <w:color w:val="auto"/>
              </w:rPr>
            </w:pPr>
          </w:p>
        </w:tc>
        <w:tc>
          <w:tcPr>
            <w:tcW w:w="993" w:type="dxa"/>
            <w:vMerge w:val="continue"/>
            <w:vAlign w:val="center"/>
          </w:tcPr>
          <w:p>
            <w:pPr>
              <w:spacing w:line="360" w:lineRule="auto"/>
              <w:jc w:val="center"/>
              <w:rPr>
                <w:color w:val="auto"/>
              </w:rPr>
            </w:pPr>
          </w:p>
        </w:tc>
        <w:tc>
          <w:tcPr>
            <w:tcW w:w="1275" w:type="dxa"/>
            <w:vMerge w:val="continue"/>
          </w:tcPr>
          <w:p>
            <w:pPr>
              <w:spacing w:line="360" w:lineRule="auto"/>
              <w:jc w:val="center"/>
              <w:rPr>
                <w:color w:val="auto"/>
              </w:rPr>
            </w:pPr>
          </w:p>
        </w:tc>
        <w:tc>
          <w:tcPr>
            <w:tcW w:w="1052" w:type="dxa"/>
            <w:vMerge w:val="continue"/>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rPr>
            </w:pPr>
          </w:p>
        </w:tc>
        <w:tc>
          <w:tcPr>
            <w:tcW w:w="1985" w:type="dxa"/>
            <w:vMerge w:val="restart"/>
            <w:vAlign w:val="center"/>
          </w:tcPr>
          <w:p>
            <w:pPr>
              <w:spacing w:line="360" w:lineRule="auto"/>
              <w:jc w:val="left"/>
              <w:rPr>
                <w:color w:val="auto"/>
                <w:kern w:val="0"/>
                <w:szCs w:val="21"/>
              </w:rPr>
            </w:pPr>
            <w:r>
              <w:rPr>
                <w:rFonts w:hint="eastAsia" w:ascii="宋体" w:hAnsi="宋体"/>
                <w:color w:val="auto"/>
                <w:szCs w:val="21"/>
              </w:rPr>
              <w:t>（4）全过程工程咨询关键点、难点分析</w:t>
            </w:r>
          </w:p>
        </w:tc>
        <w:tc>
          <w:tcPr>
            <w:tcW w:w="850" w:type="dxa"/>
            <w:vAlign w:val="center"/>
          </w:tcPr>
          <w:p>
            <w:pPr>
              <w:spacing w:line="360" w:lineRule="auto"/>
              <w:jc w:val="center"/>
              <w:rPr>
                <w:color w:val="auto"/>
              </w:rPr>
            </w:pPr>
            <w:r>
              <w:rPr>
                <w:rFonts w:hint="eastAsia"/>
                <w:color w:val="auto"/>
              </w:rPr>
              <w:t>分值</w:t>
            </w:r>
          </w:p>
        </w:tc>
        <w:tc>
          <w:tcPr>
            <w:tcW w:w="851" w:type="dxa"/>
            <w:vAlign w:val="center"/>
          </w:tcPr>
          <w:p>
            <w:pPr>
              <w:spacing w:line="360" w:lineRule="auto"/>
              <w:jc w:val="center"/>
              <w:rPr>
                <w:color w:val="auto"/>
              </w:rPr>
            </w:pPr>
            <w:r>
              <w:rPr>
                <w:rFonts w:hint="eastAsia"/>
                <w:color w:val="auto"/>
              </w:rPr>
              <w:t>分值</w:t>
            </w:r>
          </w:p>
        </w:tc>
        <w:tc>
          <w:tcPr>
            <w:tcW w:w="850" w:type="dxa"/>
            <w:vAlign w:val="center"/>
          </w:tcPr>
          <w:p>
            <w:pPr>
              <w:spacing w:line="360" w:lineRule="auto"/>
              <w:jc w:val="center"/>
              <w:rPr>
                <w:color w:val="auto"/>
              </w:rPr>
            </w:pPr>
            <w:r>
              <w:rPr>
                <w:rFonts w:hint="eastAsia"/>
                <w:color w:val="auto"/>
              </w:rPr>
              <w:t>分值</w:t>
            </w:r>
          </w:p>
        </w:tc>
        <w:tc>
          <w:tcPr>
            <w:tcW w:w="993" w:type="dxa"/>
            <w:vAlign w:val="center"/>
          </w:tcPr>
          <w:p>
            <w:pPr>
              <w:spacing w:line="360" w:lineRule="auto"/>
              <w:jc w:val="center"/>
              <w:rPr>
                <w:color w:val="auto"/>
              </w:rPr>
            </w:pPr>
            <w:r>
              <w:rPr>
                <w:rFonts w:hint="eastAsia"/>
                <w:color w:val="auto"/>
              </w:rPr>
              <w:t>分值</w:t>
            </w:r>
          </w:p>
        </w:tc>
        <w:tc>
          <w:tcPr>
            <w:tcW w:w="881" w:type="dxa"/>
            <w:vAlign w:val="center"/>
          </w:tcPr>
          <w:p>
            <w:pPr>
              <w:spacing w:line="360" w:lineRule="auto"/>
              <w:jc w:val="center"/>
              <w:rPr>
                <w:color w:val="auto"/>
              </w:rPr>
            </w:pPr>
            <w:r>
              <w:rPr>
                <w:rFonts w:hint="eastAsia"/>
                <w:color w:val="auto"/>
              </w:rPr>
              <w:t>分值</w:t>
            </w:r>
          </w:p>
        </w:tc>
        <w:tc>
          <w:tcPr>
            <w:tcW w:w="1984" w:type="dxa"/>
            <w:vMerge w:val="restart"/>
            <w:vAlign w:val="center"/>
          </w:tcPr>
          <w:p>
            <w:pPr>
              <w:spacing w:line="360" w:lineRule="auto"/>
              <w:jc w:val="center"/>
              <w:rPr>
                <w:color w:val="auto"/>
              </w:rPr>
            </w:pPr>
          </w:p>
        </w:tc>
        <w:tc>
          <w:tcPr>
            <w:tcW w:w="993" w:type="dxa"/>
            <w:vMerge w:val="restart"/>
            <w:vAlign w:val="center"/>
          </w:tcPr>
          <w:p>
            <w:pPr>
              <w:spacing w:line="360" w:lineRule="auto"/>
              <w:jc w:val="center"/>
              <w:rPr>
                <w:color w:val="auto"/>
              </w:rPr>
            </w:pPr>
          </w:p>
        </w:tc>
        <w:tc>
          <w:tcPr>
            <w:tcW w:w="1275" w:type="dxa"/>
            <w:vMerge w:val="restart"/>
          </w:tcPr>
          <w:p>
            <w:pPr>
              <w:spacing w:line="360" w:lineRule="auto"/>
              <w:jc w:val="center"/>
              <w:rPr>
                <w:color w:val="auto"/>
              </w:rPr>
            </w:pPr>
          </w:p>
        </w:tc>
        <w:tc>
          <w:tcPr>
            <w:tcW w:w="1052" w:type="dxa"/>
            <w:vMerge w:val="restart"/>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rPr>
            </w:pPr>
          </w:p>
        </w:tc>
        <w:tc>
          <w:tcPr>
            <w:tcW w:w="1985" w:type="dxa"/>
            <w:vMerge w:val="continue"/>
            <w:vAlign w:val="center"/>
          </w:tcPr>
          <w:p>
            <w:pPr>
              <w:spacing w:line="360" w:lineRule="auto"/>
              <w:jc w:val="left"/>
              <w:rPr>
                <w:color w:val="auto"/>
                <w:kern w:val="0"/>
                <w:szCs w:val="21"/>
              </w:rPr>
            </w:pPr>
          </w:p>
        </w:tc>
        <w:tc>
          <w:tcPr>
            <w:tcW w:w="850" w:type="dxa"/>
            <w:vAlign w:val="center"/>
          </w:tcPr>
          <w:p>
            <w:pPr>
              <w:spacing w:line="360" w:lineRule="auto"/>
              <w:jc w:val="center"/>
              <w:rPr>
                <w:color w:val="auto"/>
              </w:rPr>
            </w:pPr>
            <w:r>
              <w:rPr>
                <w:rFonts w:hint="eastAsia"/>
                <w:color w:val="auto"/>
              </w:rPr>
              <w:t>偏差率%</w:t>
            </w:r>
          </w:p>
        </w:tc>
        <w:tc>
          <w:tcPr>
            <w:tcW w:w="851" w:type="dxa"/>
            <w:vAlign w:val="center"/>
          </w:tcPr>
          <w:p>
            <w:pPr>
              <w:spacing w:line="360" w:lineRule="auto"/>
              <w:jc w:val="center"/>
              <w:rPr>
                <w:color w:val="auto"/>
              </w:rPr>
            </w:pPr>
            <w:r>
              <w:rPr>
                <w:rFonts w:hint="eastAsia"/>
                <w:color w:val="auto"/>
              </w:rPr>
              <w:t>偏差率%</w:t>
            </w:r>
          </w:p>
        </w:tc>
        <w:tc>
          <w:tcPr>
            <w:tcW w:w="850" w:type="dxa"/>
            <w:vAlign w:val="center"/>
          </w:tcPr>
          <w:p>
            <w:pPr>
              <w:spacing w:line="360" w:lineRule="auto"/>
              <w:jc w:val="center"/>
              <w:rPr>
                <w:color w:val="auto"/>
              </w:rPr>
            </w:pPr>
            <w:r>
              <w:rPr>
                <w:rFonts w:hint="eastAsia"/>
                <w:color w:val="auto"/>
              </w:rPr>
              <w:t>偏差率%</w:t>
            </w:r>
          </w:p>
        </w:tc>
        <w:tc>
          <w:tcPr>
            <w:tcW w:w="993" w:type="dxa"/>
            <w:vAlign w:val="center"/>
          </w:tcPr>
          <w:p>
            <w:pPr>
              <w:spacing w:line="360" w:lineRule="auto"/>
              <w:jc w:val="center"/>
              <w:rPr>
                <w:color w:val="auto"/>
              </w:rPr>
            </w:pPr>
            <w:r>
              <w:rPr>
                <w:rFonts w:hint="eastAsia"/>
                <w:color w:val="auto"/>
              </w:rPr>
              <w:t>偏差率%</w:t>
            </w:r>
          </w:p>
        </w:tc>
        <w:tc>
          <w:tcPr>
            <w:tcW w:w="881" w:type="dxa"/>
            <w:vAlign w:val="center"/>
          </w:tcPr>
          <w:p>
            <w:pPr>
              <w:spacing w:line="360" w:lineRule="auto"/>
              <w:jc w:val="center"/>
              <w:rPr>
                <w:color w:val="auto"/>
              </w:rPr>
            </w:pPr>
            <w:r>
              <w:rPr>
                <w:rFonts w:hint="eastAsia"/>
                <w:color w:val="auto"/>
              </w:rPr>
              <w:t>偏差率%</w:t>
            </w:r>
          </w:p>
        </w:tc>
        <w:tc>
          <w:tcPr>
            <w:tcW w:w="1984" w:type="dxa"/>
            <w:vMerge w:val="continue"/>
            <w:vAlign w:val="center"/>
          </w:tcPr>
          <w:p>
            <w:pPr>
              <w:spacing w:line="360" w:lineRule="auto"/>
              <w:jc w:val="center"/>
              <w:rPr>
                <w:color w:val="auto"/>
              </w:rPr>
            </w:pPr>
          </w:p>
        </w:tc>
        <w:tc>
          <w:tcPr>
            <w:tcW w:w="993" w:type="dxa"/>
            <w:vMerge w:val="continue"/>
            <w:vAlign w:val="center"/>
          </w:tcPr>
          <w:p>
            <w:pPr>
              <w:spacing w:line="360" w:lineRule="auto"/>
              <w:jc w:val="center"/>
              <w:rPr>
                <w:color w:val="auto"/>
              </w:rPr>
            </w:pPr>
          </w:p>
        </w:tc>
        <w:tc>
          <w:tcPr>
            <w:tcW w:w="1275" w:type="dxa"/>
            <w:vMerge w:val="continue"/>
          </w:tcPr>
          <w:p>
            <w:pPr>
              <w:spacing w:line="360" w:lineRule="auto"/>
              <w:jc w:val="center"/>
              <w:rPr>
                <w:color w:val="auto"/>
              </w:rPr>
            </w:pPr>
          </w:p>
        </w:tc>
        <w:tc>
          <w:tcPr>
            <w:tcW w:w="1052" w:type="dxa"/>
            <w:vMerge w:val="continue"/>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Merge w:val="continue"/>
            <w:vAlign w:val="center"/>
          </w:tcPr>
          <w:p>
            <w:pPr>
              <w:spacing w:line="360" w:lineRule="auto"/>
              <w:jc w:val="center"/>
              <w:rPr>
                <w:rFonts w:eastAsia="黑体"/>
                <w:color w:val="auto"/>
              </w:rPr>
            </w:pPr>
          </w:p>
        </w:tc>
        <w:tc>
          <w:tcPr>
            <w:tcW w:w="1985" w:type="dxa"/>
            <w:vMerge w:val="restart"/>
            <w:vAlign w:val="center"/>
          </w:tcPr>
          <w:p>
            <w:pPr>
              <w:spacing w:line="360" w:lineRule="auto"/>
              <w:jc w:val="left"/>
              <w:rPr>
                <w:color w:val="auto"/>
                <w:kern w:val="0"/>
                <w:szCs w:val="21"/>
              </w:rPr>
            </w:pPr>
            <w:r>
              <w:rPr>
                <w:rFonts w:hint="eastAsia" w:ascii="宋体" w:hAnsi="宋体"/>
                <w:color w:val="auto"/>
                <w:szCs w:val="21"/>
              </w:rPr>
              <w:t>（5）相关项目建设建议</w:t>
            </w:r>
            <w:r>
              <w:rPr>
                <w:rFonts w:hint="eastAsia"/>
                <w:color w:val="auto"/>
                <w:kern w:val="0"/>
                <w:szCs w:val="21"/>
              </w:rPr>
              <w:t>（如有）</w:t>
            </w:r>
          </w:p>
        </w:tc>
        <w:tc>
          <w:tcPr>
            <w:tcW w:w="850" w:type="dxa"/>
            <w:vAlign w:val="center"/>
          </w:tcPr>
          <w:p>
            <w:pPr>
              <w:spacing w:line="360" w:lineRule="auto"/>
              <w:jc w:val="center"/>
              <w:rPr>
                <w:color w:val="auto"/>
              </w:rPr>
            </w:pPr>
            <w:r>
              <w:rPr>
                <w:rFonts w:hint="eastAsia"/>
                <w:color w:val="auto"/>
              </w:rPr>
              <w:t>分值</w:t>
            </w:r>
          </w:p>
        </w:tc>
        <w:tc>
          <w:tcPr>
            <w:tcW w:w="851" w:type="dxa"/>
            <w:vAlign w:val="center"/>
          </w:tcPr>
          <w:p>
            <w:pPr>
              <w:spacing w:line="360" w:lineRule="auto"/>
              <w:jc w:val="center"/>
              <w:rPr>
                <w:color w:val="auto"/>
              </w:rPr>
            </w:pPr>
            <w:r>
              <w:rPr>
                <w:rFonts w:hint="eastAsia"/>
                <w:color w:val="auto"/>
              </w:rPr>
              <w:t>分值</w:t>
            </w:r>
          </w:p>
        </w:tc>
        <w:tc>
          <w:tcPr>
            <w:tcW w:w="850" w:type="dxa"/>
            <w:vAlign w:val="center"/>
          </w:tcPr>
          <w:p>
            <w:pPr>
              <w:spacing w:line="360" w:lineRule="auto"/>
              <w:jc w:val="center"/>
              <w:rPr>
                <w:color w:val="auto"/>
              </w:rPr>
            </w:pPr>
            <w:r>
              <w:rPr>
                <w:rFonts w:hint="eastAsia"/>
                <w:color w:val="auto"/>
              </w:rPr>
              <w:t>分值</w:t>
            </w:r>
          </w:p>
        </w:tc>
        <w:tc>
          <w:tcPr>
            <w:tcW w:w="993" w:type="dxa"/>
            <w:vAlign w:val="center"/>
          </w:tcPr>
          <w:p>
            <w:pPr>
              <w:spacing w:line="360" w:lineRule="auto"/>
              <w:jc w:val="center"/>
              <w:rPr>
                <w:color w:val="auto"/>
              </w:rPr>
            </w:pPr>
            <w:r>
              <w:rPr>
                <w:rFonts w:hint="eastAsia"/>
                <w:color w:val="auto"/>
              </w:rPr>
              <w:t>分值</w:t>
            </w:r>
          </w:p>
        </w:tc>
        <w:tc>
          <w:tcPr>
            <w:tcW w:w="881" w:type="dxa"/>
            <w:vAlign w:val="center"/>
          </w:tcPr>
          <w:p>
            <w:pPr>
              <w:spacing w:line="360" w:lineRule="auto"/>
              <w:jc w:val="center"/>
              <w:rPr>
                <w:color w:val="auto"/>
              </w:rPr>
            </w:pPr>
            <w:r>
              <w:rPr>
                <w:rFonts w:hint="eastAsia"/>
                <w:color w:val="auto"/>
              </w:rPr>
              <w:t>分值</w:t>
            </w:r>
          </w:p>
        </w:tc>
        <w:tc>
          <w:tcPr>
            <w:tcW w:w="1984" w:type="dxa"/>
            <w:vMerge w:val="restart"/>
            <w:vAlign w:val="center"/>
          </w:tcPr>
          <w:p>
            <w:pPr>
              <w:spacing w:line="360" w:lineRule="auto"/>
              <w:jc w:val="center"/>
              <w:rPr>
                <w:color w:val="auto"/>
              </w:rPr>
            </w:pPr>
          </w:p>
        </w:tc>
        <w:tc>
          <w:tcPr>
            <w:tcW w:w="993" w:type="dxa"/>
            <w:vMerge w:val="restart"/>
            <w:vAlign w:val="center"/>
          </w:tcPr>
          <w:p>
            <w:pPr>
              <w:spacing w:line="360" w:lineRule="auto"/>
              <w:jc w:val="center"/>
              <w:rPr>
                <w:color w:val="auto"/>
              </w:rPr>
            </w:pPr>
          </w:p>
        </w:tc>
        <w:tc>
          <w:tcPr>
            <w:tcW w:w="1275" w:type="dxa"/>
            <w:vMerge w:val="restart"/>
          </w:tcPr>
          <w:p>
            <w:pPr>
              <w:spacing w:line="360" w:lineRule="auto"/>
              <w:jc w:val="center"/>
              <w:rPr>
                <w:color w:val="auto"/>
              </w:rPr>
            </w:pPr>
          </w:p>
        </w:tc>
        <w:tc>
          <w:tcPr>
            <w:tcW w:w="1052" w:type="dxa"/>
            <w:vMerge w:val="restart"/>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45" w:type="dxa"/>
            <w:vMerge w:val="continue"/>
            <w:vAlign w:val="center"/>
          </w:tcPr>
          <w:p>
            <w:pPr>
              <w:spacing w:line="360" w:lineRule="auto"/>
              <w:jc w:val="center"/>
              <w:rPr>
                <w:rFonts w:eastAsia="黑体"/>
                <w:color w:val="auto"/>
              </w:rPr>
            </w:pPr>
          </w:p>
        </w:tc>
        <w:tc>
          <w:tcPr>
            <w:tcW w:w="1985" w:type="dxa"/>
            <w:vMerge w:val="continue"/>
            <w:vAlign w:val="center"/>
          </w:tcPr>
          <w:p>
            <w:pPr>
              <w:spacing w:line="360" w:lineRule="auto"/>
              <w:jc w:val="left"/>
              <w:rPr>
                <w:color w:val="auto"/>
                <w:kern w:val="0"/>
                <w:szCs w:val="21"/>
              </w:rPr>
            </w:pPr>
          </w:p>
        </w:tc>
        <w:tc>
          <w:tcPr>
            <w:tcW w:w="850" w:type="dxa"/>
            <w:vAlign w:val="center"/>
          </w:tcPr>
          <w:p>
            <w:pPr>
              <w:spacing w:line="360" w:lineRule="auto"/>
              <w:jc w:val="center"/>
              <w:rPr>
                <w:color w:val="auto"/>
              </w:rPr>
            </w:pPr>
            <w:r>
              <w:rPr>
                <w:rFonts w:hint="eastAsia"/>
                <w:color w:val="auto"/>
              </w:rPr>
              <w:t>偏差率%</w:t>
            </w:r>
          </w:p>
        </w:tc>
        <w:tc>
          <w:tcPr>
            <w:tcW w:w="851" w:type="dxa"/>
            <w:vAlign w:val="center"/>
          </w:tcPr>
          <w:p>
            <w:pPr>
              <w:spacing w:line="360" w:lineRule="auto"/>
              <w:jc w:val="center"/>
              <w:rPr>
                <w:color w:val="auto"/>
              </w:rPr>
            </w:pPr>
            <w:r>
              <w:rPr>
                <w:rFonts w:hint="eastAsia"/>
                <w:color w:val="auto"/>
              </w:rPr>
              <w:t>偏差率%</w:t>
            </w:r>
          </w:p>
        </w:tc>
        <w:tc>
          <w:tcPr>
            <w:tcW w:w="850" w:type="dxa"/>
            <w:vAlign w:val="center"/>
          </w:tcPr>
          <w:p>
            <w:pPr>
              <w:spacing w:line="360" w:lineRule="auto"/>
              <w:jc w:val="center"/>
              <w:rPr>
                <w:color w:val="auto"/>
              </w:rPr>
            </w:pPr>
            <w:r>
              <w:rPr>
                <w:rFonts w:hint="eastAsia"/>
                <w:color w:val="auto"/>
              </w:rPr>
              <w:t>偏差率%</w:t>
            </w:r>
          </w:p>
        </w:tc>
        <w:tc>
          <w:tcPr>
            <w:tcW w:w="993" w:type="dxa"/>
            <w:vAlign w:val="center"/>
          </w:tcPr>
          <w:p>
            <w:pPr>
              <w:spacing w:line="360" w:lineRule="auto"/>
              <w:jc w:val="center"/>
              <w:rPr>
                <w:color w:val="auto"/>
              </w:rPr>
            </w:pPr>
            <w:r>
              <w:rPr>
                <w:rFonts w:hint="eastAsia"/>
                <w:color w:val="auto"/>
              </w:rPr>
              <w:t>偏差率%</w:t>
            </w:r>
          </w:p>
        </w:tc>
        <w:tc>
          <w:tcPr>
            <w:tcW w:w="881" w:type="dxa"/>
            <w:vAlign w:val="center"/>
          </w:tcPr>
          <w:p>
            <w:pPr>
              <w:spacing w:line="360" w:lineRule="auto"/>
              <w:jc w:val="center"/>
              <w:rPr>
                <w:color w:val="auto"/>
              </w:rPr>
            </w:pPr>
            <w:r>
              <w:rPr>
                <w:rFonts w:hint="eastAsia"/>
                <w:color w:val="auto"/>
              </w:rPr>
              <w:t>偏差率%</w:t>
            </w:r>
          </w:p>
        </w:tc>
        <w:tc>
          <w:tcPr>
            <w:tcW w:w="1984" w:type="dxa"/>
            <w:vMerge w:val="continue"/>
            <w:vAlign w:val="center"/>
          </w:tcPr>
          <w:p>
            <w:pPr>
              <w:spacing w:line="360" w:lineRule="auto"/>
              <w:jc w:val="center"/>
              <w:rPr>
                <w:color w:val="auto"/>
              </w:rPr>
            </w:pPr>
          </w:p>
        </w:tc>
        <w:tc>
          <w:tcPr>
            <w:tcW w:w="993" w:type="dxa"/>
            <w:vMerge w:val="continue"/>
            <w:vAlign w:val="center"/>
          </w:tcPr>
          <w:p>
            <w:pPr>
              <w:spacing w:line="360" w:lineRule="auto"/>
              <w:jc w:val="center"/>
              <w:rPr>
                <w:color w:val="auto"/>
              </w:rPr>
            </w:pPr>
          </w:p>
        </w:tc>
        <w:tc>
          <w:tcPr>
            <w:tcW w:w="1275" w:type="dxa"/>
            <w:vMerge w:val="continue"/>
          </w:tcPr>
          <w:p>
            <w:pPr>
              <w:spacing w:line="360" w:lineRule="auto"/>
              <w:jc w:val="center"/>
              <w:rPr>
                <w:color w:val="auto"/>
              </w:rPr>
            </w:pPr>
          </w:p>
        </w:tc>
        <w:tc>
          <w:tcPr>
            <w:tcW w:w="1052" w:type="dxa"/>
            <w:vMerge w:val="continue"/>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pPr>
              <w:spacing w:line="360" w:lineRule="auto"/>
              <w:jc w:val="center"/>
              <w:rPr>
                <w:rFonts w:eastAsia="黑体"/>
                <w:color w:val="auto"/>
              </w:rPr>
            </w:pPr>
            <w:r>
              <w:rPr>
                <w:rFonts w:hint="eastAsia" w:ascii="宋体" w:hAnsi="宋体"/>
                <w:color w:val="auto"/>
                <w:szCs w:val="21"/>
              </w:rPr>
              <w:t>技术标其它评分</w:t>
            </w:r>
          </w:p>
        </w:tc>
        <w:tc>
          <w:tcPr>
            <w:tcW w:w="1985" w:type="dxa"/>
            <w:vMerge w:val="restart"/>
            <w:vAlign w:val="center"/>
          </w:tcPr>
          <w:p>
            <w:pPr>
              <w:spacing w:line="360" w:lineRule="auto"/>
              <w:jc w:val="left"/>
              <w:rPr>
                <w:rFonts w:ascii="宋体" w:hAnsi="宋体"/>
                <w:color w:val="auto"/>
                <w:szCs w:val="21"/>
              </w:rPr>
            </w:pPr>
            <w:r>
              <w:rPr>
                <w:rFonts w:hint="eastAsia" w:hAnsi="宋体"/>
                <w:color w:val="auto"/>
                <w:szCs w:val="21"/>
              </w:rPr>
              <w:t>工程咨询资源投入及人员分工</w:t>
            </w:r>
          </w:p>
        </w:tc>
        <w:tc>
          <w:tcPr>
            <w:tcW w:w="850" w:type="dxa"/>
            <w:vAlign w:val="center"/>
          </w:tcPr>
          <w:p>
            <w:pPr>
              <w:spacing w:line="360" w:lineRule="auto"/>
              <w:jc w:val="center"/>
              <w:rPr>
                <w:color w:val="auto"/>
              </w:rPr>
            </w:pPr>
            <w:r>
              <w:rPr>
                <w:rFonts w:hint="eastAsia"/>
                <w:color w:val="auto"/>
              </w:rPr>
              <w:t>分值</w:t>
            </w:r>
          </w:p>
        </w:tc>
        <w:tc>
          <w:tcPr>
            <w:tcW w:w="851" w:type="dxa"/>
            <w:vAlign w:val="center"/>
          </w:tcPr>
          <w:p>
            <w:pPr>
              <w:spacing w:line="360" w:lineRule="auto"/>
              <w:jc w:val="center"/>
              <w:rPr>
                <w:color w:val="auto"/>
              </w:rPr>
            </w:pPr>
            <w:r>
              <w:rPr>
                <w:rFonts w:hint="eastAsia"/>
                <w:color w:val="auto"/>
              </w:rPr>
              <w:t>分值</w:t>
            </w:r>
          </w:p>
        </w:tc>
        <w:tc>
          <w:tcPr>
            <w:tcW w:w="850" w:type="dxa"/>
            <w:vAlign w:val="center"/>
          </w:tcPr>
          <w:p>
            <w:pPr>
              <w:spacing w:line="360" w:lineRule="auto"/>
              <w:jc w:val="center"/>
              <w:rPr>
                <w:color w:val="auto"/>
              </w:rPr>
            </w:pPr>
            <w:r>
              <w:rPr>
                <w:rFonts w:hint="eastAsia"/>
                <w:color w:val="auto"/>
              </w:rPr>
              <w:t>分值</w:t>
            </w:r>
          </w:p>
        </w:tc>
        <w:tc>
          <w:tcPr>
            <w:tcW w:w="993" w:type="dxa"/>
            <w:vAlign w:val="center"/>
          </w:tcPr>
          <w:p>
            <w:pPr>
              <w:spacing w:line="360" w:lineRule="auto"/>
              <w:jc w:val="center"/>
              <w:rPr>
                <w:color w:val="auto"/>
              </w:rPr>
            </w:pPr>
            <w:r>
              <w:rPr>
                <w:rFonts w:hint="eastAsia"/>
                <w:color w:val="auto"/>
              </w:rPr>
              <w:t>分值</w:t>
            </w:r>
          </w:p>
        </w:tc>
        <w:tc>
          <w:tcPr>
            <w:tcW w:w="881" w:type="dxa"/>
            <w:vAlign w:val="center"/>
          </w:tcPr>
          <w:p>
            <w:pPr>
              <w:spacing w:line="360" w:lineRule="auto"/>
              <w:jc w:val="center"/>
              <w:rPr>
                <w:color w:val="auto"/>
              </w:rPr>
            </w:pPr>
            <w:r>
              <w:rPr>
                <w:rFonts w:hint="eastAsia"/>
                <w:color w:val="auto"/>
              </w:rPr>
              <w:t>分值</w:t>
            </w:r>
          </w:p>
        </w:tc>
        <w:tc>
          <w:tcPr>
            <w:tcW w:w="1984" w:type="dxa"/>
            <w:vAlign w:val="center"/>
          </w:tcPr>
          <w:p>
            <w:pPr>
              <w:spacing w:line="360" w:lineRule="auto"/>
              <w:jc w:val="center"/>
              <w:rPr>
                <w:color w:val="auto"/>
              </w:rPr>
            </w:pPr>
          </w:p>
        </w:tc>
        <w:tc>
          <w:tcPr>
            <w:tcW w:w="993" w:type="dxa"/>
            <w:vAlign w:val="center"/>
          </w:tcPr>
          <w:p>
            <w:pPr>
              <w:spacing w:line="360" w:lineRule="auto"/>
              <w:jc w:val="center"/>
              <w:rPr>
                <w:color w:val="auto"/>
              </w:rPr>
            </w:pPr>
          </w:p>
        </w:tc>
        <w:tc>
          <w:tcPr>
            <w:tcW w:w="1275" w:type="dxa"/>
          </w:tcPr>
          <w:p>
            <w:pPr>
              <w:spacing w:line="360" w:lineRule="auto"/>
              <w:jc w:val="center"/>
              <w:rPr>
                <w:color w:val="auto"/>
              </w:rPr>
            </w:pPr>
          </w:p>
        </w:tc>
        <w:tc>
          <w:tcPr>
            <w:tcW w:w="1052" w:type="dxa"/>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rPr>
            </w:pPr>
          </w:p>
        </w:tc>
        <w:tc>
          <w:tcPr>
            <w:tcW w:w="1985" w:type="dxa"/>
            <w:vMerge w:val="continue"/>
            <w:vAlign w:val="center"/>
          </w:tcPr>
          <w:p>
            <w:pPr>
              <w:spacing w:line="360" w:lineRule="auto"/>
              <w:jc w:val="left"/>
              <w:rPr>
                <w:rFonts w:ascii="宋体" w:hAnsi="宋体"/>
                <w:color w:val="auto"/>
                <w:szCs w:val="21"/>
              </w:rPr>
            </w:pPr>
          </w:p>
        </w:tc>
        <w:tc>
          <w:tcPr>
            <w:tcW w:w="850" w:type="dxa"/>
            <w:vAlign w:val="center"/>
          </w:tcPr>
          <w:p>
            <w:pPr>
              <w:spacing w:line="360" w:lineRule="auto"/>
              <w:jc w:val="center"/>
              <w:rPr>
                <w:color w:val="auto"/>
              </w:rPr>
            </w:pPr>
            <w:r>
              <w:rPr>
                <w:rFonts w:hint="eastAsia"/>
                <w:color w:val="auto"/>
              </w:rPr>
              <w:t>偏差率%</w:t>
            </w:r>
          </w:p>
        </w:tc>
        <w:tc>
          <w:tcPr>
            <w:tcW w:w="851" w:type="dxa"/>
            <w:vAlign w:val="center"/>
          </w:tcPr>
          <w:p>
            <w:pPr>
              <w:spacing w:line="360" w:lineRule="auto"/>
              <w:jc w:val="center"/>
              <w:rPr>
                <w:color w:val="auto"/>
              </w:rPr>
            </w:pPr>
            <w:r>
              <w:rPr>
                <w:rFonts w:hint="eastAsia"/>
                <w:color w:val="auto"/>
              </w:rPr>
              <w:t>偏差率%</w:t>
            </w:r>
          </w:p>
        </w:tc>
        <w:tc>
          <w:tcPr>
            <w:tcW w:w="850" w:type="dxa"/>
            <w:vAlign w:val="center"/>
          </w:tcPr>
          <w:p>
            <w:pPr>
              <w:spacing w:line="360" w:lineRule="auto"/>
              <w:jc w:val="center"/>
              <w:rPr>
                <w:color w:val="auto"/>
              </w:rPr>
            </w:pPr>
            <w:r>
              <w:rPr>
                <w:rFonts w:hint="eastAsia"/>
                <w:color w:val="auto"/>
              </w:rPr>
              <w:t>偏差率%</w:t>
            </w:r>
          </w:p>
        </w:tc>
        <w:tc>
          <w:tcPr>
            <w:tcW w:w="993" w:type="dxa"/>
            <w:vAlign w:val="center"/>
          </w:tcPr>
          <w:p>
            <w:pPr>
              <w:spacing w:line="360" w:lineRule="auto"/>
              <w:jc w:val="center"/>
              <w:rPr>
                <w:color w:val="auto"/>
              </w:rPr>
            </w:pPr>
            <w:r>
              <w:rPr>
                <w:rFonts w:hint="eastAsia"/>
                <w:color w:val="auto"/>
              </w:rPr>
              <w:t>偏差率%</w:t>
            </w:r>
          </w:p>
        </w:tc>
        <w:tc>
          <w:tcPr>
            <w:tcW w:w="881" w:type="dxa"/>
            <w:vAlign w:val="center"/>
          </w:tcPr>
          <w:p>
            <w:pPr>
              <w:spacing w:line="360" w:lineRule="auto"/>
              <w:jc w:val="center"/>
              <w:rPr>
                <w:color w:val="auto"/>
              </w:rPr>
            </w:pPr>
            <w:r>
              <w:rPr>
                <w:rFonts w:hint="eastAsia"/>
                <w:color w:val="auto"/>
              </w:rPr>
              <w:t>偏差率%</w:t>
            </w:r>
          </w:p>
        </w:tc>
        <w:tc>
          <w:tcPr>
            <w:tcW w:w="1984" w:type="dxa"/>
            <w:vAlign w:val="center"/>
          </w:tcPr>
          <w:p>
            <w:pPr>
              <w:spacing w:line="360" w:lineRule="auto"/>
              <w:jc w:val="center"/>
              <w:rPr>
                <w:color w:val="auto"/>
              </w:rPr>
            </w:pPr>
          </w:p>
        </w:tc>
        <w:tc>
          <w:tcPr>
            <w:tcW w:w="993" w:type="dxa"/>
            <w:vAlign w:val="center"/>
          </w:tcPr>
          <w:p>
            <w:pPr>
              <w:spacing w:line="360" w:lineRule="auto"/>
              <w:jc w:val="center"/>
              <w:rPr>
                <w:color w:val="auto"/>
              </w:rPr>
            </w:pPr>
          </w:p>
        </w:tc>
        <w:tc>
          <w:tcPr>
            <w:tcW w:w="1275" w:type="dxa"/>
          </w:tcPr>
          <w:p>
            <w:pPr>
              <w:spacing w:line="360" w:lineRule="auto"/>
              <w:jc w:val="center"/>
              <w:rPr>
                <w:color w:val="auto"/>
              </w:rPr>
            </w:pPr>
          </w:p>
        </w:tc>
        <w:tc>
          <w:tcPr>
            <w:tcW w:w="1052" w:type="dxa"/>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rPr>
            </w:pPr>
          </w:p>
        </w:tc>
        <w:tc>
          <w:tcPr>
            <w:tcW w:w="1985" w:type="dxa"/>
            <w:vMerge w:val="restart"/>
            <w:vAlign w:val="center"/>
          </w:tcPr>
          <w:p>
            <w:pPr>
              <w:spacing w:line="360" w:lineRule="auto"/>
              <w:jc w:val="left"/>
              <w:rPr>
                <w:color w:val="auto"/>
                <w:kern w:val="0"/>
                <w:szCs w:val="21"/>
              </w:rPr>
            </w:pPr>
            <w:r>
              <w:rPr>
                <w:rFonts w:hint="eastAsia" w:ascii="宋体" w:hAnsi="宋体"/>
                <w:color w:val="auto"/>
                <w:szCs w:val="21"/>
              </w:rPr>
              <w:t>其他</w:t>
            </w:r>
          </w:p>
        </w:tc>
        <w:tc>
          <w:tcPr>
            <w:tcW w:w="850" w:type="dxa"/>
            <w:vAlign w:val="center"/>
          </w:tcPr>
          <w:p>
            <w:pPr>
              <w:spacing w:line="360" w:lineRule="auto"/>
              <w:jc w:val="center"/>
              <w:rPr>
                <w:color w:val="auto"/>
              </w:rPr>
            </w:pPr>
            <w:r>
              <w:rPr>
                <w:rFonts w:hint="eastAsia"/>
                <w:color w:val="auto"/>
              </w:rPr>
              <w:t>分值</w:t>
            </w:r>
          </w:p>
        </w:tc>
        <w:tc>
          <w:tcPr>
            <w:tcW w:w="851" w:type="dxa"/>
            <w:vAlign w:val="center"/>
          </w:tcPr>
          <w:p>
            <w:pPr>
              <w:spacing w:line="360" w:lineRule="auto"/>
              <w:jc w:val="center"/>
              <w:rPr>
                <w:color w:val="auto"/>
              </w:rPr>
            </w:pPr>
            <w:r>
              <w:rPr>
                <w:rFonts w:hint="eastAsia"/>
                <w:color w:val="auto"/>
              </w:rPr>
              <w:t>分值</w:t>
            </w:r>
          </w:p>
        </w:tc>
        <w:tc>
          <w:tcPr>
            <w:tcW w:w="850" w:type="dxa"/>
            <w:vAlign w:val="center"/>
          </w:tcPr>
          <w:p>
            <w:pPr>
              <w:spacing w:line="360" w:lineRule="auto"/>
              <w:jc w:val="center"/>
              <w:rPr>
                <w:color w:val="auto"/>
              </w:rPr>
            </w:pPr>
            <w:r>
              <w:rPr>
                <w:rFonts w:hint="eastAsia"/>
                <w:color w:val="auto"/>
              </w:rPr>
              <w:t>分值</w:t>
            </w:r>
          </w:p>
        </w:tc>
        <w:tc>
          <w:tcPr>
            <w:tcW w:w="993" w:type="dxa"/>
            <w:vAlign w:val="center"/>
          </w:tcPr>
          <w:p>
            <w:pPr>
              <w:spacing w:line="360" w:lineRule="auto"/>
              <w:jc w:val="center"/>
              <w:rPr>
                <w:color w:val="auto"/>
              </w:rPr>
            </w:pPr>
            <w:r>
              <w:rPr>
                <w:rFonts w:hint="eastAsia"/>
                <w:color w:val="auto"/>
              </w:rPr>
              <w:t>分值</w:t>
            </w:r>
          </w:p>
        </w:tc>
        <w:tc>
          <w:tcPr>
            <w:tcW w:w="881" w:type="dxa"/>
            <w:vAlign w:val="center"/>
          </w:tcPr>
          <w:p>
            <w:pPr>
              <w:spacing w:line="360" w:lineRule="auto"/>
              <w:jc w:val="center"/>
              <w:rPr>
                <w:color w:val="auto"/>
              </w:rPr>
            </w:pPr>
            <w:r>
              <w:rPr>
                <w:rFonts w:hint="eastAsia"/>
                <w:color w:val="auto"/>
              </w:rPr>
              <w:t>分值</w:t>
            </w:r>
          </w:p>
        </w:tc>
        <w:tc>
          <w:tcPr>
            <w:tcW w:w="1984" w:type="dxa"/>
            <w:vMerge w:val="restart"/>
            <w:vAlign w:val="center"/>
          </w:tcPr>
          <w:p>
            <w:pPr>
              <w:spacing w:line="360" w:lineRule="auto"/>
              <w:jc w:val="center"/>
              <w:rPr>
                <w:color w:val="auto"/>
              </w:rPr>
            </w:pPr>
          </w:p>
        </w:tc>
        <w:tc>
          <w:tcPr>
            <w:tcW w:w="993" w:type="dxa"/>
            <w:vMerge w:val="restart"/>
            <w:vAlign w:val="center"/>
          </w:tcPr>
          <w:p>
            <w:pPr>
              <w:spacing w:line="360" w:lineRule="auto"/>
              <w:jc w:val="center"/>
              <w:rPr>
                <w:color w:val="auto"/>
              </w:rPr>
            </w:pPr>
          </w:p>
        </w:tc>
        <w:tc>
          <w:tcPr>
            <w:tcW w:w="1275" w:type="dxa"/>
            <w:vMerge w:val="restart"/>
          </w:tcPr>
          <w:p>
            <w:pPr>
              <w:spacing w:line="360" w:lineRule="auto"/>
              <w:jc w:val="center"/>
              <w:rPr>
                <w:color w:val="auto"/>
              </w:rPr>
            </w:pPr>
          </w:p>
        </w:tc>
        <w:tc>
          <w:tcPr>
            <w:tcW w:w="1052" w:type="dxa"/>
            <w:vMerge w:val="restart"/>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rPr>
            </w:pPr>
          </w:p>
        </w:tc>
        <w:tc>
          <w:tcPr>
            <w:tcW w:w="1985" w:type="dxa"/>
            <w:vMerge w:val="continue"/>
            <w:vAlign w:val="center"/>
          </w:tcPr>
          <w:p>
            <w:pPr>
              <w:spacing w:line="360" w:lineRule="auto"/>
              <w:jc w:val="left"/>
              <w:rPr>
                <w:color w:val="auto"/>
                <w:kern w:val="0"/>
                <w:szCs w:val="21"/>
              </w:rPr>
            </w:pPr>
          </w:p>
        </w:tc>
        <w:tc>
          <w:tcPr>
            <w:tcW w:w="850" w:type="dxa"/>
            <w:vAlign w:val="center"/>
          </w:tcPr>
          <w:p>
            <w:pPr>
              <w:spacing w:line="360" w:lineRule="auto"/>
              <w:jc w:val="center"/>
              <w:rPr>
                <w:color w:val="auto"/>
              </w:rPr>
            </w:pPr>
            <w:r>
              <w:rPr>
                <w:rFonts w:hint="eastAsia"/>
                <w:color w:val="auto"/>
              </w:rPr>
              <w:t>偏差率%</w:t>
            </w:r>
          </w:p>
        </w:tc>
        <w:tc>
          <w:tcPr>
            <w:tcW w:w="851" w:type="dxa"/>
            <w:vAlign w:val="center"/>
          </w:tcPr>
          <w:p>
            <w:pPr>
              <w:spacing w:line="360" w:lineRule="auto"/>
              <w:jc w:val="center"/>
              <w:rPr>
                <w:color w:val="auto"/>
              </w:rPr>
            </w:pPr>
            <w:r>
              <w:rPr>
                <w:rFonts w:hint="eastAsia"/>
                <w:color w:val="auto"/>
              </w:rPr>
              <w:t>偏差率%</w:t>
            </w:r>
          </w:p>
        </w:tc>
        <w:tc>
          <w:tcPr>
            <w:tcW w:w="850" w:type="dxa"/>
            <w:vAlign w:val="center"/>
          </w:tcPr>
          <w:p>
            <w:pPr>
              <w:spacing w:line="360" w:lineRule="auto"/>
              <w:jc w:val="center"/>
              <w:rPr>
                <w:color w:val="auto"/>
              </w:rPr>
            </w:pPr>
            <w:r>
              <w:rPr>
                <w:rFonts w:hint="eastAsia"/>
                <w:color w:val="auto"/>
              </w:rPr>
              <w:t>偏差率%</w:t>
            </w:r>
          </w:p>
        </w:tc>
        <w:tc>
          <w:tcPr>
            <w:tcW w:w="993" w:type="dxa"/>
            <w:vAlign w:val="center"/>
          </w:tcPr>
          <w:p>
            <w:pPr>
              <w:spacing w:line="360" w:lineRule="auto"/>
              <w:jc w:val="center"/>
              <w:rPr>
                <w:color w:val="auto"/>
              </w:rPr>
            </w:pPr>
            <w:r>
              <w:rPr>
                <w:rFonts w:hint="eastAsia"/>
                <w:color w:val="auto"/>
              </w:rPr>
              <w:t>偏差率%</w:t>
            </w:r>
          </w:p>
        </w:tc>
        <w:tc>
          <w:tcPr>
            <w:tcW w:w="881" w:type="dxa"/>
            <w:vAlign w:val="center"/>
          </w:tcPr>
          <w:p>
            <w:pPr>
              <w:spacing w:line="360" w:lineRule="auto"/>
              <w:jc w:val="center"/>
              <w:rPr>
                <w:color w:val="auto"/>
              </w:rPr>
            </w:pPr>
            <w:r>
              <w:rPr>
                <w:rFonts w:hint="eastAsia"/>
                <w:color w:val="auto"/>
              </w:rPr>
              <w:t>偏差率%</w:t>
            </w:r>
          </w:p>
        </w:tc>
        <w:tc>
          <w:tcPr>
            <w:tcW w:w="1984" w:type="dxa"/>
            <w:vMerge w:val="continue"/>
            <w:vAlign w:val="center"/>
          </w:tcPr>
          <w:p>
            <w:pPr>
              <w:spacing w:line="360" w:lineRule="auto"/>
              <w:jc w:val="center"/>
              <w:rPr>
                <w:color w:val="auto"/>
              </w:rPr>
            </w:pPr>
          </w:p>
        </w:tc>
        <w:tc>
          <w:tcPr>
            <w:tcW w:w="993" w:type="dxa"/>
            <w:vMerge w:val="continue"/>
            <w:vAlign w:val="center"/>
          </w:tcPr>
          <w:p>
            <w:pPr>
              <w:spacing w:line="360" w:lineRule="auto"/>
              <w:jc w:val="center"/>
              <w:rPr>
                <w:color w:val="auto"/>
              </w:rPr>
            </w:pPr>
          </w:p>
        </w:tc>
        <w:tc>
          <w:tcPr>
            <w:tcW w:w="1275" w:type="dxa"/>
            <w:vMerge w:val="continue"/>
          </w:tcPr>
          <w:p>
            <w:pPr>
              <w:spacing w:line="360" w:lineRule="auto"/>
              <w:jc w:val="center"/>
              <w:rPr>
                <w:color w:val="auto"/>
              </w:rPr>
            </w:pPr>
          </w:p>
        </w:tc>
        <w:tc>
          <w:tcPr>
            <w:tcW w:w="1052" w:type="dxa"/>
            <w:vMerge w:val="continue"/>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30" w:type="dxa"/>
            <w:gridSpan w:val="2"/>
            <w:vAlign w:val="center"/>
          </w:tcPr>
          <w:p>
            <w:pPr>
              <w:jc w:val="center"/>
              <w:rPr>
                <w:rFonts w:cs="宋体"/>
                <w:color w:val="auto"/>
                <w:szCs w:val="21"/>
              </w:rPr>
            </w:pPr>
            <w:r>
              <w:rPr>
                <w:rFonts w:hint="eastAsia" w:ascii="宋体" w:hAnsi="宋体"/>
                <w:color w:val="auto"/>
                <w:szCs w:val="21"/>
              </w:rPr>
              <w:t>全过程咨询</w:t>
            </w:r>
            <w:r>
              <w:rPr>
                <w:rFonts w:hint="eastAsia" w:hAnsi="宋体"/>
                <w:color w:val="auto"/>
              </w:rPr>
              <w:t>服务大纲</w:t>
            </w:r>
            <w:r>
              <w:rPr>
                <w:rFonts w:hint="eastAsia" w:cs="宋体"/>
                <w:color w:val="auto"/>
              </w:rPr>
              <w:t>加权得分</w:t>
            </w:r>
          </w:p>
        </w:tc>
        <w:tc>
          <w:tcPr>
            <w:tcW w:w="4425" w:type="dxa"/>
            <w:gridSpan w:val="5"/>
            <w:vAlign w:val="center"/>
          </w:tcPr>
          <w:p>
            <w:pPr>
              <w:spacing w:line="360" w:lineRule="auto"/>
              <w:jc w:val="center"/>
              <w:rPr>
                <w:color w:val="auto"/>
              </w:rPr>
            </w:pPr>
          </w:p>
        </w:tc>
        <w:tc>
          <w:tcPr>
            <w:tcW w:w="1984" w:type="dxa"/>
            <w:vMerge w:val="restart"/>
            <w:vAlign w:val="center"/>
          </w:tcPr>
          <w:p>
            <w:pPr>
              <w:spacing w:line="360" w:lineRule="auto"/>
              <w:jc w:val="center"/>
              <w:rPr>
                <w:rFonts w:cs="宋体"/>
                <w:color w:val="auto"/>
                <w:szCs w:val="21"/>
              </w:rPr>
            </w:pPr>
            <w:r>
              <w:rPr>
                <w:rFonts w:hint="eastAsia" w:cs="宋体"/>
                <w:color w:val="auto"/>
                <w:szCs w:val="21"/>
              </w:rPr>
              <w:t>是否通过评审</w:t>
            </w:r>
          </w:p>
        </w:tc>
        <w:tc>
          <w:tcPr>
            <w:tcW w:w="3320" w:type="dxa"/>
            <w:gridSpan w:val="3"/>
            <w:vMerge w:val="restart"/>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30" w:type="dxa"/>
            <w:gridSpan w:val="2"/>
            <w:vAlign w:val="center"/>
          </w:tcPr>
          <w:p>
            <w:pPr>
              <w:jc w:val="center"/>
              <w:rPr>
                <w:rFonts w:cs="宋体"/>
                <w:color w:val="auto"/>
                <w:szCs w:val="21"/>
              </w:rPr>
            </w:pPr>
            <w:r>
              <w:rPr>
                <w:rFonts w:hint="eastAsia"/>
                <w:color w:val="auto"/>
                <w:szCs w:val="21"/>
              </w:rPr>
              <w:t>技术标其它评分加权得分</w:t>
            </w:r>
          </w:p>
        </w:tc>
        <w:tc>
          <w:tcPr>
            <w:tcW w:w="4425" w:type="dxa"/>
            <w:gridSpan w:val="5"/>
            <w:vAlign w:val="center"/>
          </w:tcPr>
          <w:p>
            <w:pPr>
              <w:spacing w:line="360" w:lineRule="auto"/>
              <w:jc w:val="center"/>
              <w:rPr>
                <w:color w:val="auto"/>
              </w:rPr>
            </w:pPr>
          </w:p>
        </w:tc>
        <w:tc>
          <w:tcPr>
            <w:tcW w:w="1984" w:type="dxa"/>
            <w:vMerge w:val="continue"/>
            <w:vAlign w:val="center"/>
          </w:tcPr>
          <w:p>
            <w:pPr>
              <w:spacing w:line="360" w:lineRule="auto"/>
              <w:jc w:val="center"/>
              <w:rPr>
                <w:rFonts w:cs="宋体"/>
                <w:color w:val="auto"/>
                <w:szCs w:val="21"/>
              </w:rPr>
            </w:pPr>
          </w:p>
        </w:tc>
        <w:tc>
          <w:tcPr>
            <w:tcW w:w="3320" w:type="dxa"/>
            <w:gridSpan w:val="3"/>
            <w:vMerge w:val="continue"/>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30" w:type="dxa"/>
            <w:gridSpan w:val="2"/>
            <w:vAlign w:val="center"/>
          </w:tcPr>
          <w:p>
            <w:pPr>
              <w:jc w:val="center"/>
              <w:rPr>
                <w:color w:val="auto"/>
              </w:rPr>
            </w:pPr>
            <w:r>
              <w:rPr>
                <w:rFonts w:hint="eastAsia" w:cs="宋体"/>
                <w:color w:val="auto"/>
                <w:szCs w:val="21"/>
              </w:rPr>
              <w:t>投标人技术标</w:t>
            </w:r>
            <w:r>
              <w:rPr>
                <w:rFonts w:hint="eastAsia"/>
                <w:color w:val="auto"/>
              </w:rPr>
              <w:t>汇总得分</w:t>
            </w:r>
          </w:p>
        </w:tc>
        <w:tc>
          <w:tcPr>
            <w:tcW w:w="4425" w:type="dxa"/>
            <w:gridSpan w:val="5"/>
            <w:vAlign w:val="center"/>
          </w:tcPr>
          <w:p>
            <w:pPr>
              <w:spacing w:line="360" w:lineRule="auto"/>
              <w:jc w:val="center"/>
              <w:rPr>
                <w:color w:val="auto"/>
              </w:rPr>
            </w:pPr>
          </w:p>
        </w:tc>
        <w:tc>
          <w:tcPr>
            <w:tcW w:w="1984" w:type="dxa"/>
            <w:vMerge w:val="continue"/>
            <w:vAlign w:val="center"/>
          </w:tcPr>
          <w:p>
            <w:pPr>
              <w:spacing w:line="360" w:lineRule="auto"/>
              <w:jc w:val="center"/>
              <w:rPr>
                <w:color w:val="auto"/>
              </w:rPr>
            </w:pPr>
          </w:p>
        </w:tc>
        <w:tc>
          <w:tcPr>
            <w:tcW w:w="3320" w:type="dxa"/>
            <w:gridSpan w:val="3"/>
            <w:vMerge w:val="continue"/>
            <w:vAlign w:val="center"/>
          </w:tcPr>
          <w:p>
            <w:pPr>
              <w:spacing w:line="360" w:lineRule="auto"/>
              <w:jc w:val="center"/>
              <w:rPr>
                <w:color w:val="auto"/>
              </w:rPr>
            </w:pPr>
          </w:p>
        </w:tc>
      </w:tr>
    </w:tbl>
    <w:p>
      <w:pPr>
        <w:rPr>
          <w:rFonts w:eastAsia="楷体_GB2312"/>
          <w:color w:val="auto"/>
          <w:szCs w:val="21"/>
        </w:rPr>
      </w:pPr>
    </w:p>
    <w:p>
      <w:pPr>
        <w:spacing w:afterLines="100"/>
        <w:rPr>
          <w:color w:val="auto"/>
        </w:rPr>
      </w:pPr>
      <w:r>
        <w:rPr>
          <w:rFonts w:hint="eastAsia" w:eastAsia="楷体_GB2312"/>
          <w:color w:val="auto"/>
          <w:szCs w:val="21"/>
        </w:rPr>
        <w:t>【备注：1本表可根据评分办法和技术评委人数的需要进行调整；2 评标委员会评审评分结果统计应遵循下列原则：（1）每个评分项目（单项）的评分基准值为评标委员会成员评分的算术平均值。  （2）每个评分项目（单项）超出该评分项目评分基准值±30%（含30%）范围的评分为无效评分。 （3）投标人每个评分项目（单项）的最终得分为评标委员会成员有效评分的算术平均值；全部评委评分均超出评分基准值±30%（含30%）范围时，投标人该评分项目（单项）的最终得分为评分基准值。】</w:t>
      </w:r>
    </w:p>
    <w:p>
      <w:pPr>
        <w:rPr>
          <w:rFonts w:eastAsia="楷体_GB2312"/>
          <w:color w:val="auto"/>
          <w:szCs w:val="21"/>
        </w:rPr>
      </w:pPr>
    </w:p>
    <w:p>
      <w:pPr>
        <w:spacing w:line="440" w:lineRule="exact"/>
        <w:rPr>
          <w:color w:val="auto"/>
        </w:rPr>
      </w:pPr>
    </w:p>
    <w:p>
      <w:pPr>
        <w:spacing w:line="440" w:lineRule="exact"/>
        <w:rPr>
          <w:color w:val="auto"/>
        </w:rPr>
      </w:pPr>
      <w:r>
        <w:rPr>
          <w:color w:val="auto"/>
        </w:rPr>
        <w:t>评标委员会</w:t>
      </w:r>
      <w:r>
        <w:rPr>
          <w:rFonts w:hint="eastAsia"/>
          <w:color w:val="auto"/>
        </w:rPr>
        <w:t>技术组</w:t>
      </w:r>
      <w:r>
        <w:rPr>
          <w:color w:val="auto"/>
        </w:rPr>
        <w:t>全体</w:t>
      </w:r>
      <w:r>
        <w:rPr>
          <w:rFonts w:hint="eastAsia"/>
          <w:color w:val="auto"/>
        </w:rPr>
        <w:t>评委</w:t>
      </w:r>
      <w:r>
        <w:rPr>
          <w:color w:val="auto"/>
        </w:rPr>
        <w:t>签名：                                                                       日期：        年     月     日</w:t>
      </w:r>
    </w:p>
    <w:p>
      <w:pPr>
        <w:rPr>
          <w:rFonts w:eastAsia="黑体"/>
          <w:color w:val="auto"/>
          <w:szCs w:val="21"/>
        </w:rPr>
      </w:pPr>
    </w:p>
    <w:p>
      <w:pPr>
        <w:rPr>
          <w:rFonts w:eastAsia="黑体"/>
          <w:color w:val="auto"/>
          <w:szCs w:val="21"/>
        </w:rPr>
      </w:pPr>
    </w:p>
    <w:p>
      <w:pPr>
        <w:rPr>
          <w:b/>
          <w:color w:val="auto"/>
          <w:szCs w:val="21"/>
        </w:rPr>
        <w:sectPr>
          <w:pgSz w:w="16838" w:h="11906" w:orient="landscape"/>
          <w:pgMar w:top="1440" w:right="1440" w:bottom="1440" w:left="1797" w:header="851" w:footer="851" w:gutter="0"/>
          <w:cols w:space="720" w:num="1"/>
          <w:docGrid w:linePitch="312" w:charSpace="0"/>
        </w:sectPr>
      </w:pPr>
    </w:p>
    <w:p>
      <w:pPr>
        <w:pStyle w:val="5"/>
        <w:rPr>
          <w:rFonts w:ascii="宋体" w:hAnsi="宋体"/>
          <w:b w:val="0"/>
          <w:color w:val="auto"/>
          <w:kern w:val="0"/>
          <w:szCs w:val="21"/>
        </w:rPr>
      </w:pPr>
      <w:bookmarkStart w:id="433" w:name="_Toc20411"/>
      <w:r>
        <w:rPr>
          <w:rFonts w:hint="eastAsia" w:ascii="宋体" w:hAnsi="宋体"/>
          <w:color w:val="auto"/>
          <w:kern w:val="0"/>
          <w:szCs w:val="21"/>
        </w:rPr>
        <w:t>附表</w:t>
      </w:r>
      <w:r>
        <w:rPr>
          <w:rFonts w:ascii="宋体" w:hAnsi="宋体"/>
          <w:color w:val="auto"/>
          <w:kern w:val="0"/>
          <w:szCs w:val="21"/>
        </w:rPr>
        <w:t>A-9</w:t>
      </w:r>
      <w:r>
        <w:rPr>
          <w:rFonts w:hint="eastAsia" w:ascii="宋体" w:hAnsi="宋体"/>
          <w:color w:val="auto"/>
          <w:kern w:val="0"/>
          <w:szCs w:val="21"/>
        </w:rPr>
        <w:t>：报价评分记录表</w:t>
      </w:r>
      <w:bookmarkEnd w:id="433"/>
    </w:p>
    <w:p>
      <w:pPr>
        <w:jc w:val="center"/>
        <w:rPr>
          <w:color w:val="auto"/>
          <w:szCs w:val="44"/>
        </w:rPr>
      </w:pPr>
      <w:r>
        <w:rPr>
          <w:rFonts w:hint="eastAsia" w:eastAsia="黑体"/>
          <w:color w:val="auto"/>
          <w:sz w:val="28"/>
          <w:szCs w:val="28"/>
        </w:rPr>
        <w:t>报价</w:t>
      </w:r>
      <w:r>
        <w:rPr>
          <w:rFonts w:eastAsia="黑体"/>
          <w:color w:val="auto"/>
          <w:sz w:val="28"/>
          <w:szCs w:val="28"/>
        </w:rPr>
        <w:t>评分记录表</w:t>
      </w:r>
    </w:p>
    <w:p>
      <w:pPr>
        <w:spacing w:afterLines="30" w:line="440" w:lineRule="exact"/>
        <w:rPr>
          <w:color w:val="auto"/>
        </w:rPr>
      </w:pPr>
      <w:r>
        <w:rPr>
          <w:rFonts w:hint="eastAsia" w:cs="宋体"/>
          <w:color w:val="auto"/>
        </w:rPr>
        <w:t>项目名称：（项目名称）项目招标编号：</w:t>
      </w:r>
      <w:r>
        <w:rPr>
          <w:color w:val="auto"/>
        </w:rPr>
        <w:t xml:space="preserve">        时间：      年      月      </w:t>
      </w:r>
    </w:p>
    <w:tbl>
      <w:tblPr>
        <w:tblStyle w:val="48"/>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1303"/>
        <w:gridCol w:w="1276"/>
        <w:gridCol w:w="1276"/>
        <w:gridCol w:w="1275"/>
        <w:gridCol w:w="1418"/>
        <w:gridCol w:w="141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pPr>
              <w:jc w:val="center"/>
              <w:rPr>
                <w:color w:val="auto"/>
              </w:rPr>
            </w:pPr>
            <w:r>
              <w:rPr>
                <w:color w:val="auto"/>
              </w:rPr>
              <w:t>项目</w:t>
            </w:r>
          </w:p>
        </w:tc>
        <w:tc>
          <w:tcPr>
            <w:tcW w:w="9432" w:type="dxa"/>
            <w:gridSpan w:val="7"/>
            <w:vAlign w:val="center"/>
          </w:tcPr>
          <w:p>
            <w:pPr>
              <w:jc w:val="center"/>
              <w:rPr>
                <w:color w:val="auto"/>
              </w:rPr>
            </w:pPr>
            <w:r>
              <w:rPr>
                <w:color w:val="auto"/>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color w:val="auto"/>
              </w:rPr>
            </w:pPr>
          </w:p>
        </w:tc>
        <w:tc>
          <w:tcPr>
            <w:tcW w:w="1303" w:type="dxa"/>
            <w:vAlign w:val="center"/>
          </w:tcPr>
          <w:p>
            <w:pPr>
              <w:jc w:val="center"/>
              <w:rPr>
                <w:color w:val="auto"/>
              </w:rPr>
            </w:pPr>
          </w:p>
        </w:tc>
        <w:tc>
          <w:tcPr>
            <w:tcW w:w="1276" w:type="dxa"/>
            <w:vAlign w:val="center"/>
          </w:tcPr>
          <w:p>
            <w:pPr>
              <w:jc w:val="center"/>
              <w:rPr>
                <w:color w:val="auto"/>
              </w:rPr>
            </w:pPr>
          </w:p>
        </w:tc>
        <w:tc>
          <w:tcPr>
            <w:tcW w:w="1276" w:type="dxa"/>
            <w:vAlign w:val="center"/>
          </w:tcPr>
          <w:p>
            <w:pPr>
              <w:jc w:val="center"/>
              <w:rPr>
                <w:color w:val="auto"/>
              </w:rPr>
            </w:pPr>
          </w:p>
        </w:tc>
        <w:tc>
          <w:tcPr>
            <w:tcW w:w="1275" w:type="dxa"/>
            <w:vAlign w:val="center"/>
          </w:tcPr>
          <w:p>
            <w:pPr>
              <w:jc w:val="center"/>
              <w:rPr>
                <w:color w:val="auto"/>
              </w:rPr>
            </w:pPr>
          </w:p>
        </w:tc>
        <w:tc>
          <w:tcPr>
            <w:tcW w:w="1418" w:type="dxa"/>
            <w:vAlign w:val="center"/>
          </w:tcPr>
          <w:p>
            <w:pPr>
              <w:jc w:val="center"/>
              <w:rPr>
                <w:color w:val="auto"/>
              </w:rPr>
            </w:pPr>
          </w:p>
        </w:tc>
        <w:tc>
          <w:tcPr>
            <w:tcW w:w="1417" w:type="dxa"/>
            <w:vAlign w:val="center"/>
          </w:tcPr>
          <w:p>
            <w:pPr>
              <w:jc w:val="center"/>
              <w:rPr>
                <w:color w:val="auto"/>
              </w:rPr>
            </w:pPr>
          </w:p>
        </w:tc>
        <w:tc>
          <w:tcPr>
            <w:tcW w:w="146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color w:val="auto"/>
              </w:rPr>
            </w:pPr>
            <w:r>
              <w:rPr>
                <w:color w:val="auto"/>
              </w:rPr>
              <w:t>投标报价</w:t>
            </w:r>
          </w:p>
        </w:tc>
        <w:tc>
          <w:tcPr>
            <w:tcW w:w="1303" w:type="dxa"/>
            <w:vAlign w:val="center"/>
          </w:tcPr>
          <w:p>
            <w:pPr>
              <w:jc w:val="center"/>
              <w:rPr>
                <w:color w:val="auto"/>
              </w:rPr>
            </w:pPr>
          </w:p>
        </w:tc>
        <w:tc>
          <w:tcPr>
            <w:tcW w:w="1276" w:type="dxa"/>
            <w:vAlign w:val="center"/>
          </w:tcPr>
          <w:p>
            <w:pPr>
              <w:jc w:val="center"/>
              <w:rPr>
                <w:color w:val="auto"/>
              </w:rPr>
            </w:pPr>
          </w:p>
        </w:tc>
        <w:tc>
          <w:tcPr>
            <w:tcW w:w="1276" w:type="dxa"/>
            <w:vAlign w:val="center"/>
          </w:tcPr>
          <w:p>
            <w:pPr>
              <w:jc w:val="center"/>
              <w:rPr>
                <w:color w:val="auto"/>
              </w:rPr>
            </w:pPr>
          </w:p>
        </w:tc>
        <w:tc>
          <w:tcPr>
            <w:tcW w:w="1275" w:type="dxa"/>
            <w:vAlign w:val="center"/>
          </w:tcPr>
          <w:p>
            <w:pPr>
              <w:jc w:val="center"/>
              <w:rPr>
                <w:color w:val="auto"/>
              </w:rPr>
            </w:pPr>
          </w:p>
        </w:tc>
        <w:tc>
          <w:tcPr>
            <w:tcW w:w="1418" w:type="dxa"/>
            <w:vAlign w:val="center"/>
          </w:tcPr>
          <w:p>
            <w:pPr>
              <w:jc w:val="center"/>
              <w:rPr>
                <w:color w:val="auto"/>
              </w:rPr>
            </w:pPr>
          </w:p>
        </w:tc>
        <w:tc>
          <w:tcPr>
            <w:tcW w:w="1417" w:type="dxa"/>
            <w:vAlign w:val="center"/>
          </w:tcPr>
          <w:p>
            <w:pPr>
              <w:jc w:val="center"/>
              <w:rPr>
                <w:color w:val="auto"/>
              </w:rPr>
            </w:pPr>
          </w:p>
        </w:tc>
        <w:tc>
          <w:tcPr>
            <w:tcW w:w="146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color w:val="auto"/>
              </w:rPr>
            </w:pPr>
            <w:r>
              <w:rPr>
                <w:rFonts w:hint="eastAsia"/>
                <w:color w:val="auto"/>
                <w:szCs w:val="21"/>
              </w:rPr>
              <w:t>投标报价是否有效</w:t>
            </w:r>
          </w:p>
        </w:tc>
        <w:tc>
          <w:tcPr>
            <w:tcW w:w="1303" w:type="dxa"/>
            <w:vAlign w:val="center"/>
          </w:tcPr>
          <w:p>
            <w:pPr>
              <w:jc w:val="center"/>
              <w:rPr>
                <w:color w:val="auto"/>
              </w:rPr>
            </w:pPr>
          </w:p>
        </w:tc>
        <w:tc>
          <w:tcPr>
            <w:tcW w:w="1276" w:type="dxa"/>
            <w:vAlign w:val="center"/>
          </w:tcPr>
          <w:p>
            <w:pPr>
              <w:jc w:val="center"/>
              <w:rPr>
                <w:color w:val="auto"/>
              </w:rPr>
            </w:pPr>
          </w:p>
        </w:tc>
        <w:tc>
          <w:tcPr>
            <w:tcW w:w="1276" w:type="dxa"/>
            <w:vAlign w:val="center"/>
          </w:tcPr>
          <w:p>
            <w:pPr>
              <w:jc w:val="center"/>
              <w:rPr>
                <w:color w:val="auto"/>
              </w:rPr>
            </w:pPr>
          </w:p>
        </w:tc>
        <w:tc>
          <w:tcPr>
            <w:tcW w:w="1275" w:type="dxa"/>
            <w:vAlign w:val="center"/>
          </w:tcPr>
          <w:p>
            <w:pPr>
              <w:jc w:val="center"/>
              <w:rPr>
                <w:color w:val="auto"/>
              </w:rPr>
            </w:pPr>
          </w:p>
        </w:tc>
        <w:tc>
          <w:tcPr>
            <w:tcW w:w="1418" w:type="dxa"/>
            <w:vAlign w:val="center"/>
          </w:tcPr>
          <w:p>
            <w:pPr>
              <w:jc w:val="center"/>
              <w:rPr>
                <w:color w:val="auto"/>
              </w:rPr>
            </w:pPr>
          </w:p>
        </w:tc>
        <w:tc>
          <w:tcPr>
            <w:tcW w:w="1417" w:type="dxa"/>
            <w:vAlign w:val="center"/>
          </w:tcPr>
          <w:p>
            <w:pPr>
              <w:jc w:val="center"/>
              <w:rPr>
                <w:color w:val="auto"/>
              </w:rPr>
            </w:pPr>
          </w:p>
        </w:tc>
        <w:tc>
          <w:tcPr>
            <w:tcW w:w="146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color w:val="auto"/>
                <w:szCs w:val="21"/>
              </w:rPr>
            </w:pPr>
            <w:r>
              <w:rPr>
                <w:rFonts w:hint="eastAsia"/>
                <w:color w:val="auto"/>
                <w:szCs w:val="21"/>
              </w:rPr>
              <w:t>有效报价范围内的平均值</w:t>
            </w:r>
          </w:p>
        </w:tc>
        <w:tc>
          <w:tcPr>
            <w:tcW w:w="1303" w:type="dxa"/>
            <w:vAlign w:val="center"/>
          </w:tcPr>
          <w:p>
            <w:pPr>
              <w:jc w:val="center"/>
              <w:rPr>
                <w:color w:val="auto"/>
              </w:rPr>
            </w:pPr>
          </w:p>
        </w:tc>
        <w:tc>
          <w:tcPr>
            <w:tcW w:w="1276" w:type="dxa"/>
            <w:vAlign w:val="center"/>
          </w:tcPr>
          <w:p>
            <w:pPr>
              <w:jc w:val="center"/>
              <w:rPr>
                <w:color w:val="auto"/>
              </w:rPr>
            </w:pPr>
          </w:p>
        </w:tc>
        <w:tc>
          <w:tcPr>
            <w:tcW w:w="1276" w:type="dxa"/>
            <w:vAlign w:val="center"/>
          </w:tcPr>
          <w:p>
            <w:pPr>
              <w:jc w:val="center"/>
              <w:rPr>
                <w:color w:val="auto"/>
              </w:rPr>
            </w:pPr>
          </w:p>
        </w:tc>
        <w:tc>
          <w:tcPr>
            <w:tcW w:w="1275" w:type="dxa"/>
            <w:vAlign w:val="center"/>
          </w:tcPr>
          <w:p>
            <w:pPr>
              <w:jc w:val="center"/>
              <w:rPr>
                <w:color w:val="auto"/>
              </w:rPr>
            </w:pPr>
          </w:p>
        </w:tc>
        <w:tc>
          <w:tcPr>
            <w:tcW w:w="1418" w:type="dxa"/>
            <w:vAlign w:val="center"/>
          </w:tcPr>
          <w:p>
            <w:pPr>
              <w:jc w:val="center"/>
              <w:rPr>
                <w:color w:val="auto"/>
              </w:rPr>
            </w:pPr>
          </w:p>
        </w:tc>
        <w:tc>
          <w:tcPr>
            <w:tcW w:w="1417" w:type="dxa"/>
            <w:vAlign w:val="center"/>
          </w:tcPr>
          <w:p>
            <w:pPr>
              <w:jc w:val="center"/>
              <w:rPr>
                <w:color w:val="auto"/>
              </w:rPr>
            </w:pPr>
          </w:p>
        </w:tc>
        <w:tc>
          <w:tcPr>
            <w:tcW w:w="146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color w:val="auto"/>
                <w:szCs w:val="21"/>
              </w:rPr>
            </w:pPr>
            <w:r>
              <w:rPr>
                <w:rFonts w:hint="eastAsia"/>
                <w:color w:val="auto"/>
                <w:szCs w:val="21"/>
              </w:rPr>
              <w:t>是</w:t>
            </w:r>
            <w:r>
              <w:rPr>
                <w:color w:val="auto"/>
                <w:szCs w:val="21"/>
              </w:rPr>
              <w:t>否</w:t>
            </w:r>
            <w:r>
              <w:rPr>
                <w:rFonts w:hint="eastAsia"/>
                <w:color w:val="auto"/>
                <w:szCs w:val="21"/>
              </w:rPr>
              <w:t>平均值偏差率在±</w:t>
            </w:r>
            <w:r>
              <w:rPr>
                <w:color w:val="auto"/>
                <w:szCs w:val="21"/>
              </w:rPr>
              <w:t>20</w:t>
            </w:r>
            <w:r>
              <w:rPr>
                <w:rFonts w:hint="eastAsia"/>
                <w:color w:val="auto"/>
                <w:szCs w:val="21"/>
              </w:rPr>
              <w:t>%（含）以内的报价</w:t>
            </w:r>
          </w:p>
          <w:p>
            <w:pPr>
              <w:jc w:val="center"/>
              <w:rPr>
                <w:color w:val="auto"/>
                <w:szCs w:val="21"/>
              </w:rPr>
            </w:pPr>
            <w:r>
              <w:rPr>
                <w:rFonts w:hint="eastAsia"/>
                <w:color w:val="auto"/>
                <w:szCs w:val="21"/>
              </w:rPr>
              <w:t>（采用方法二确定评标基准价时适用）</w:t>
            </w:r>
          </w:p>
        </w:tc>
        <w:tc>
          <w:tcPr>
            <w:tcW w:w="1303" w:type="dxa"/>
            <w:vAlign w:val="center"/>
          </w:tcPr>
          <w:p>
            <w:pPr>
              <w:jc w:val="center"/>
              <w:rPr>
                <w:color w:val="auto"/>
              </w:rPr>
            </w:pPr>
          </w:p>
        </w:tc>
        <w:tc>
          <w:tcPr>
            <w:tcW w:w="1276" w:type="dxa"/>
            <w:vAlign w:val="center"/>
          </w:tcPr>
          <w:p>
            <w:pPr>
              <w:jc w:val="center"/>
              <w:rPr>
                <w:color w:val="auto"/>
              </w:rPr>
            </w:pPr>
          </w:p>
        </w:tc>
        <w:tc>
          <w:tcPr>
            <w:tcW w:w="1276" w:type="dxa"/>
            <w:vAlign w:val="center"/>
          </w:tcPr>
          <w:p>
            <w:pPr>
              <w:jc w:val="center"/>
              <w:rPr>
                <w:color w:val="auto"/>
              </w:rPr>
            </w:pPr>
          </w:p>
        </w:tc>
        <w:tc>
          <w:tcPr>
            <w:tcW w:w="1275" w:type="dxa"/>
            <w:vAlign w:val="center"/>
          </w:tcPr>
          <w:p>
            <w:pPr>
              <w:jc w:val="center"/>
              <w:rPr>
                <w:color w:val="auto"/>
              </w:rPr>
            </w:pPr>
          </w:p>
        </w:tc>
        <w:tc>
          <w:tcPr>
            <w:tcW w:w="1418" w:type="dxa"/>
            <w:vAlign w:val="center"/>
          </w:tcPr>
          <w:p>
            <w:pPr>
              <w:jc w:val="center"/>
              <w:rPr>
                <w:color w:val="auto"/>
              </w:rPr>
            </w:pPr>
          </w:p>
        </w:tc>
        <w:tc>
          <w:tcPr>
            <w:tcW w:w="1417" w:type="dxa"/>
            <w:vAlign w:val="center"/>
          </w:tcPr>
          <w:p>
            <w:pPr>
              <w:jc w:val="center"/>
              <w:rPr>
                <w:color w:val="auto"/>
              </w:rPr>
            </w:pPr>
          </w:p>
        </w:tc>
        <w:tc>
          <w:tcPr>
            <w:tcW w:w="146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color w:val="auto"/>
                <w:szCs w:val="21"/>
              </w:rPr>
            </w:pPr>
            <w:r>
              <w:rPr>
                <w:rFonts w:hint="eastAsia"/>
                <w:color w:val="auto"/>
                <w:szCs w:val="21"/>
              </w:rPr>
              <w:t>是</w:t>
            </w:r>
            <w:r>
              <w:rPr>
                <w:color w:val="auto"/>
                <w:szCs w:val="21"/>
              </w:rPr>
              <w:t>否参与评标基准值计算</w:t>
            </w:r>
          </w:p>
        </w:tc>
        <w:tc>
          <w:tcPr>
            <w:tcW w:w="1303" w:type="dxa"/>
            <w:vAlign w:val="center"/>
          </w:tcPr>
          <w:p>
            <w:pPr>
              <w:jc w:val="center"/>
              <w:rPr>
                <w:color w:val="auto"/>
              </w:rPr>
            </w:pPr>
          </w:p>
        </w:tc>
        <w:tc>
          <w:tcPr>
            <w:tcW w:w="1276" w:type="dxa"/>
            <w:vAlign w:val="center"/>
          </w:tcPr>
          <w:p>
            <w:pPr>
              <w:jc w:val="center"/>
              <w:rPr>
                <w:color w:val="auto"/>
              </w:rPr>
            </w:pPr>
          </w:p>
        </w:tc>
        <w:tc>
          <w:tcPr>
            <w:tcW w:w="1276" w:type="dxa"/>
            <w:vAlign w:val="center"/>
          </w:tcPr>
          <w:p>
            <w:pPr>
              <w:jc w:val="center"/>
              <w:rPr>
                <w:color w:val="auto"/>
              </w:rPr>
            </w:pPr>
          </w:p>
        </w:tc>
        <w:tc>
          <w:tcPr>
            <w:tcW w:w="1275" w:type="dxa"/>
            <w:vAlign w:val="center"/>
          </w:tcPr>
          <w:p>
            <w:pPr>
              <w:jc w:val="center"/>
              <w:rPr>
                <w:color w:val="auto"/>
              </w:rPr>
            </w:pPr>
          </w:p>
        </w:tc>
        <w:tc>
          <w:tcPr>
            <w:tcW w:w="1418" w:type="dxa"/>
            <w:vAlign w:val="center"/>
          </w:tcPr>
          <w:p>
            <w:pPr>
              <w:jc w:val="center"/>
              <w:rPr>
                <w:color w:val="auto"/>
              </w:rPr>
            </w:pPr>
          </w:p>
        </w:tc>
        <w:tc>
          <w:tcPr>
            <w:tcW w:w="1417" w:type="dxa"/>
            <w:vAlign w:val="center"/>
          </w:tcPr>
          <w:p>
            <w:pPr>
              <w:jc w:val="center"/>
              <w:rPr>
                <w:color w:val="auto"/>
              </w:rPr>
            </w:pPr>
          </w:p>
        </w:tc>
        <w:tc>
          <w:tcPr>
            <w:tcW w:w="146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color w:val="auto"/>
                <w:szCs w:val="21"/>
              </w:rPr>
            </w:pPr>
            <w:r>
              <w:rPr>
                <w:rFonts w:hint="eastAsia"/>
                <w:color w:val="auto"/>
              </w:rPr>
              <w:t>评标基准值（</w:t>
            </w:r>
            <w:r>
              <w:rPr>
                <w:rFonts w:hint="eastAsia"/>
                <w:color w:val="auto"/>
                <w:szCs w:val="21"/>
              </w:rPr>
              <w:t>抽取</w:t>
            </w:r>
            <w:r>
              <w:rPr>
                <w:color w:val="auto"/>
                <w:szCs w:val="21"/>
              </w:rPr>
              <w:t>的</w:t>
            </w:r>
            <w:r>
              <w:rPr>
                <w:rFonts w:hint="eastAsia"/>
                <w:color w:val="auto"/>
                <w:szCs w:val="21"/>
              </w:rPr>
              <w:t>K值</w:t>
            </w:r>
            <w:r>
              <w:rPr>
                <w:rFonts w:hint="eastAsia"/>
                <w:color w:val="auto"/>
              </w:rPr>
              <w:t>（如有）</w:t>
            </w:r>
            <w:r>
              <w:rPr>
                <w:rFonts w:hint="eastAsia"/>
                <w:color w:val="auto"/>
                <w:szCs w:val="21"/>
              </w:rPr>
              <w:t>=）</w:t>
            </w:r>
          </w:p>
        </w:tc>
        <w:tc>
          <w:tcPr>
            <w:tcW w:w="9432" w:type="dxa"/>
            <w:gridSpan w:val="7"/>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color w:val="auto"/>
                <w:szCs w:val="21"/>
              </w:rPr>
            </w:pPr>
            <w:r>
              <w:rPr>
                <w:rFonts w:hint="eastAsia"/>
                <w:color w:val="auto"/>
                <w:szCs w:val="21"/>
              </w:rPr>
              <w:t>投标报价评分分</w:t>
            </w:r>
            <w:r>
              <w:rPr>
                <w:color w:val="auto"/>
                <w:szCs w:val="21"/>
              </w:rPr>
              <w:t>值</w:t>
            </w:r>
          </w:p>
        </w:tc>
        <w:tc>
          <w:tcPr>
            <w:tcW w:w="1303" w:type="dxa"/>
            <w:vAlign w:val="center"/>
          </w:tcPr>
          <w:p>
            <w:pPr>
              <w:jc w:val="center"/>
              <w:rPr>
                <w:color w:val="auto"/>
              </w:rPr>
            </w:pPr>
          </w:p>
        </w:tc>
        <w:tc>
          <w:tcPr>
            <w:tcW w:w="1276" w:type="dxa"/>
            <w:vAlign w:val="center"/>
          </w:tcPr>
          <w:p>
            <w:pPr>
              <w:jc w:val="center"/>
              <w:rPr>
                <w:color w:val="auto"/>
              </w:rPr>
            </w:pPr>
          </w:p>
        </w:tc>
        <w:tc>
          <w:tcPr>
            <w:tcW w:w="1276" w:type="dxa"/>
            <w:vAlign w:val="center"/>
          </w:tcPr>
          <w:p>
            <w:pPr>
              <w:jc w:val="center"/>
              <w:rPr>
                <w:color w:val="auto"/>
              </w:rPr>
            </w:pPr>
          </w:p>
        </w:tc>
        <w:tc>
          <w:tcPr>
            <w:tcW w:w="1275" w:type="dxa"/>
            <w:vAlign w:val="center"/>
          </w:tcPr>
          <w:p>
            <w:pPr>
              <w:jc w:val="center"/>
              <w:rPr>
                <w:color w:val="auto"/>
              </w:rPr>
            </w:pPr>
          </w:p>
        </w:tc>
        <w:tc>
          <w:tcPr>
            <w:tcW w:w="1418" w:type="dxa"/>
            <w:vAlign w:val="center"/>
          </w:tcPr>
          <w:p>
            <w:pPr>
              <w:jc w:val="center"/>
              <w:rPr>
                <w:color w:val="auto"/>
              </w:rPr>
            </w:pPr>
          </w:p>
        </w:tc>
        <w:tc>
          <w:tcPr>
            <w:tcW w:w="1417" w:type="dxa"/>
            <w:vAlign w:val="center"/>
          </w:tcPr>
          <w:p>
            <w:pPr>
              <w:jc w:val="center"/>
              <w:rPr>
                <w:color w:val="auto"/>
              </w:rPr>
            </w:pPr>
          </w:p>
        </w:tc>
        <w:tc>
          <w:tcPr>
            <w:tcW w:w="146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rPr>
                <w:color w:val="auto"/>
              </w:rPr>
            </w:pPr>
            <w:r>
              <w:rPr>
                <w:rFonts w:hint="eastAsia"/>
                <w:color w:val="auto"/>
              </w:rPr>
              <w:t>报价分加权得分=企业投标报价评分分值×报价分分值权重。</w:t>
            </w:r>
          </w:p>
        </w:tc>
        <w:tc>
          <w:tcPr>
            <w:tcW w:w="1303" w:type="dxa"/>
            <w:vAlign w:val="center"/>
          </w:tcPr>
          <w:p>
            <w:pPr>
              <w:jc w:val="left"/>
              <w:rPr>
                <w:color w:val="auto"/>
              </w:rPr>
            </w:pPr>
          </w:p>
        </w:tc>
        <w:tc>
          <w:tcPr>
            <w:tcW w:w="1276" w:type="dxa"/>
            <w:vAlign w:val="center"/>
          </w:tcPr>
          <w:p>
            <w:pPr>
              <w:jc w:val="left"/>
              <w:rPr>
                <w:color w:val="auto"/>
              </w:rPr>
            </w:pPr>
          </w:p>
        </w:tc>
        <w:tc>
          <w:tcPr>
            <w:tcW w:w="1276" w:type="dxa"/>
            <w:vAlign w:val="center"/>
          </w:tcPr>
          <w:p>
            <w:pPr>
              <w:jc w:val="left"/>
              <w:rPr>
                <w:color w:val="auto"/>
              </w:rPr>
            </w:pPr>
          </w:p>
        </w:tc>
        <w:tc>
          <w:tcPr>
            <w:tcW w:w="1275" w:type="dxa"/>
            <w:vAlign w:val="center"/>
          </w:tcPr>
          <w:p>
            <w:pPr>
              <w:jc w:val="left"/>
              <w:rPr>
                <w:color w:val="auto"/>
              </w:rPr>
            </w:pPr>
          </w:p>
        </w:tc>
        <w:tc>
          <w:tcPr>
            <w:tcW w:w="1418" w:type="dxa"/>
            <w:vAlign w:val="center"/>
          </w:tcPr>
          <w:p>
            <w:pPr>
              <w:jc w:val="left"/>
              <w:rPr>
                <w:color w:val="auto"/>
              </w:rPr>
            </w:pPr>
          </w:p>
        </w:tc>
        <w:tc>
          <w:tcPr>
            <w:tcW w:w="1417" w:type="dxa"/>
            <w:vAlign w:val="center"/>
          </w:tcPr>
          <w:p>
            <w:pPr>
              <w:jc w:val="left"/>
              <w:rPr>
                <w:color w:val="auto"/>
              </w:rPr>
            </w:pPr>
          </w:p>
        </w:tc>
        <w:tc>
          <w:tcPr>
            <w:tcW w:w="1467" w:type="dxa"/>
            <w:vAlign w:val="center"/>
          </w:tcPr>
          <w:p>
            <w:pPr>
              <w:jc w:val="left"/>
              <w:rPr>
                <w:color w:val="auto"/>
              </w:rPr>
            </w:pPr>
          </w:p>
        </w:tc>
      </w:tr>
    </w:tbl>
    <w:p>
      <w:pPr>
        <w:rPr>
          <w:rFonts w:eastAsia="楷体_GB2312"/>
          <w:color w:val="auto"/>
          <w:szCs w:val="21"/>
        </w:rPr>
      </w:pPr>
    </w:p>
    <w:p>
      <w:pPr>
        <w:rPr>
          <w:rFonts w:eastAsia="楷体_GB2312"/>
          <w:color w:val="auto"/>
          <w:szCs w:val="21"/>
        </w:rPr>
      </w:pPr>
      <w:r>
        <w:rPr>
          <w:rFonts w:eastAsia="楷体_GB2312"/>
          <w:color w:val="auto"/>
          <w:szCs w:val="21"/>
        </w:rPr>
        <w:t>【</w:t>
      </w:r>
      <w:r>
        <w:rPr>
          <w:rFonts w:eastAsia="楷体_GB2312"/>
          <w:color w:val="auto"/>
        </w:rPr>
        <w:t>备注：本表可根据评分办法的需要进行调整】</w:t>
      </w:r>
    </w:p>
    <w:p>
      <w:pPr>
        <w:rPr>
          <w:rFonts w:eastAsia="楷体_GB2312"/>
          <w:color w:val="auto"/>
          <w:szCs w:val="21"/>
        </w:rPr>
      </w:pPr>
    </w:p>
    <w:p>
      <w:pPr>
        <w:rPr>
          <w:color w:val="auto"/>
        </w:rPr>
      </w:pPr>
      <w:r>
        <w:rPr>
          <w:color w:val="auto"/>
        </w:rPr>
        <w:t>评标委员会</w:t>
      </w:r>
      <w:r>
        <w:rPr>
          <w:rFonts w:hint="eastAsia"/>
          <w:color w:val="auto"/>
        </w:rPr>
        <w:t>经济组全体评委</w:t>
      </w:r>
      <w:r>
        <w:rPr>
          <w:color w:val="auto"/>
        </w:rPr>
        <w:t>签名：                                                                    日期：        年     月     日</w:t>
      </w:r>
    </w:p>
    <w:p>
      <w:pPr>
        <w:rPr>
          <w:color w:val="auto"/>
        </w:rPr>
      </w:pPr>
    </w:p>
    <w:p>
      <w:pPr>
        <w:rPr>
          <w:color w:val="auto"/>
        </w:rPr>
      </w:pPr>
    </w:p>
    <w:p>
      <w:pPr>
        <w:rPr>
          <w:color w:val="auto"/>
        </w:rPr>
      </w:pPr>
    </w:p>
    <w:p>
      <w:pPr>
        <w:pStyle w:val="5"/>
        <w:rPr>
          <w:rFonts w:cs="宋体"/>
          <w:color w:val="auto"/>
        </w:rPr>
      </w:pPr>
      <w:r>
        <w:rPr>
          <w:rFonts w:cs="宋体"/>
          <w:b w:val="0"/>
          <w:bCs w:val="0"/>
          <w:color w:val="auto"/>
        </w:rPr>
        <w:br w:type="page"/>
      </w:r>
      <w:bookmarkStart w:id="434" w:name="_Toc20754"/>
      <w:r>
        <w:rPr>
          <w:rFonts w:hint="eastAsia" w:ascii="宋体" w:hAnsi="宋体"/>
          <w:color w:val="auto"/>
          <w:kern w:val="0"/>
          <w:szCs w:val="21"/>
        </w:rPr>
        <w:t>附表</w:t>
      </w:r>
      <w:r>
        <w:rPr>
          <w:rFonts w:ascii="宋体" w:hAnsi="宋体"/>
          <w:color w:val="auto"/>
          <w:kern w:val="0"/>
          <w:szCs w:val="21"/>
        </w:rPr>
        <w:t>A-10</w:t>
      </w:r>
      <w:r>
        <w:rPr>
          <w:rFonts w:hint="eastAsia" w:ascii="宋体" w:hAnsi="宋体"/>
          <w:color w:val="auto"/>
          <w:kern w:val="0"/>
          <w:szCs w:val="21"/>
        </w:rPr>
        <w:t>：商务标评分记录表</w:t>
      </w:r>
      <w:bookmarkEnd w:id="434"/>
    </w:p>
    <w:p>
      <w:pPr>
        <w:spacing w:line="440" w:lineRule="exact"/>
        <w:rPr>
          <w:rFonts w:cs="宋体"/>
          <w:b/>
          <w:bCs/>
          <w:color w:val="auto"/>
        </w:rPr>
      </w:pPr>
    </w:p>
    <w:p>
      <w:pPr>
        <w:jc w:val="center"/>
        <w:rPr>
          <w:rFonts w:eastAsia="黑体"/>
          <w:color w:val="auto"/>
          <w:sz w:val="28"/>
          <w:szCs w:val="28"/>
        </w:rPr>
      </w:pPr>
      <w:r>
        <w:rPr>
          <w:rFonts w:hint="eastAsia" w:eastAsia="黑体" w:cs="黑体"/>
          <w:color w:val="auto"/>
          <w:sz w:val="28"/>
          <w:szCs w:val="28"/>
        </w:rPr>
        <w:t>商务标评分记录表</w:t>
      </w:r>
    </w:p>
    <w:p>
      <w:pPr>
        <w:spacing w:afterLines="30" w:line="440" w:lineRule="exact"/>
        <w:rPr>
          <w:color w:val="auto"/>
        </w:rPr>
      </w:pPr>
      <w:r>
        <w:rPr>
          <w:rFonts w:hint="eastAsia" w:cs="宋体"/>
          <w:color w:val="auto"/>
        </w:rPr>
        <w:t>项目名称：（项目名称）项目招标编号：时间：年月日</w:t>
      </w:r>
    </w:p>
    <w:tbl>
      <w:tblPr>
        <w:tblStyle w:val="48"/>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09"/>
        <w:gridCol w:w="1304"/>
        <w:gridCol w:w="1273"/>
        <w:gridCol w:w="1274"/>
        <w:gridCol w:w="1273"/>
        <w:gridCol w:w="1274"/>
        <w:gridCol w:w="1273"/>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vAlign w:val="center"/>
          </w:tcPr>
          <w:p>
            <w:pPr>
              <w:jc w:val="center"/>
              <w:rPr>
                <w:color w:val="auto"/>
              </w:rPr>
            </w:pPr>
            <w:r>
              <w:rPr>
                <w:rFonts w:hint="eastAsia" w:cs="宋体"/>
                <w:color w:val="auto"/>
              </w:rPr>
              <w:t>序号</w:t>
            </w:r>
          </w:p>
        </w:tc>
        <w:tc>
          <w:tcPr>
            <w:tcW w:w="3009" w:type="dxa"/>
            <w:vMerge w:val="restart"/>
            <w:vAlign w:val="center"/>
          </w:tcPr>
          <w:p>
            <w:pPr>
              <w:jc w:val="center"/>
              <w:rPr>
                <w:color w:val="auto"/>
              </w:rPr>
            </w:pPr>
            <w:r>
              <w:rPr>
                <w:rFonts w:hint="eastAsia" w:cs="宋体"/>
                <w:color w:val="auto"/>
              </w:rPr>
              <w:t>评分项目</w:t>
            </w:r>
          </w:p>
        </w:tc>
        <w:tc>
          <w:tcPr>
            <w:tcW w:w="8898" w:type="dxa"/>
            <w:gridSpan w:val="7"/>
            <w:vAlign w:val="center"/>
          </w:tcPr>
          <w:p>
            <w:pPr>
              <w:jc w:val="center"/>
              <w:rPr>
                <w:color w:val="auto"/>
              </w:rPr>
            </w:pPr>
            <w:r>
              <w:rPr>
                <w:rFonts w:hint="eastAsia" w:cs="宋体"/>
                <w:color w:val="auto"/>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jc w:val="center"/>
              <w:rPr>
                <w:color w:val="auto"/>
              </w:rPr>
            </w:pPr>
          </w:p>
        </w:tc>
        <w:tc>
          <w:tcPr>
            <w:tcW w:w="3009" w:type="dxa"/>
            <w:vMerge w:val="continue"/>
            <w:vAlign w:val="center"/>
          </w:tcPr>
          <w:p>
            <w:pPr>
              <w:jc w:val="center"/>
              <w:rPr>
                <w:color w:val="auto"/>
              </w:rPr>
            </w:pPr>
          </w:p>
        </w:tc>
        <w:tc>
          <w:tcPr>
            <w:tcW w:w="130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2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auto"/>
              </w:rPr>
            </w:pPr>
            <w:r>
              <w:rPr>
                <w:rFonts w:hint="eastAsia" w:ascii="宋体" w:hAnsi="宋体"/>
                <w:color w:val="auto"/>
              </w:rPr>
              <w:t>1</w:t>
            </w:r>
          </w:p>
        </w:tc>
        <w:tc>
          <w:tcPr>
            <w:tcW w:w="3009" w:type="dxa"/>
            <w:vAlign w:val="center"/>
          </w:tcPr>
          <w:p>
            <w:pPr>
              <w:jc w:val="center"/>
              <w:rPr>
                <w:rFonts w:ascii="宋体" w:hAnsi="宋体"/>
                <w:color w:val="auto"/>
              </w:rPr>
            </w:pPr>
            <w:r>
              <w:rPr>
                <w:rFonts w:hint="eastAsia" w:ascii="宋体" w:hAnsi="宋体"/>
                <w:color w:val="auto"/>
              </w:rPr>
              <w:t>投标人是否单独一家企业参与投标得分</w:t>
            </w:r>
          </w:p>
        </w:tc>
        <w:tc>
          <w:tcPr>
            <w:tcW w:w="130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2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auto"/>
              </w:rPr>
            </w:pPr>
            <w:r>
              <w:rPr>
                <w:rFonts w:hint="eastAsia" w:ascii="宋体" w:hAnsi="宋体"/>
                <w:color w:val="auto"/>
              </w:rPr>
              <w:t>2</w:t>
            </w:r>
          </w:p>
        </w:tc>
        <w:tc>
          <w:tcPr>
            <w:tcW w:w="3009" w:type="dxa"/>
            <w:vAlign w:val="center"/>
          </w:tcPr>
          <w:p>
            <w:pPr>
              <w:jc w:val="center"/>
              <w:rPr>
                <w:rFonts w:ascii="宋体" w:hAnsi="宋体"/>
                <w:color w:val="auto"/>
              </w:rPr>
            </w:pPr>
            <w:r>
              <w:rPr>
                <w:rFonts w:hint="eastAsia" w:ascii="宋体" w:hAnsi="宋体"/>
                <w:color w:val="auto"/>
              </w:rPr>
              <w:t>投标人业绩得分</w:t>
            </w:r>
          </w:p>
        </w:tc>
        <w:tc>
          <w:tcPr>
            <w:tcW w:w="130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2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auto"/>
              </w:rPr>
            </w:pPr>
            <w:r>
              <w:rPr>
                <w:rFonts w:hint="eastAsia" w:ascii="宋体" w:hAnsi="宋体"/>
                <w:color w:val="auto"/>
              </w:rPr>
              <w:t>3</w:t>
            </w:r>
          </w:p>
        </w:tc>
        <w:tc>
          <w:tcPr>
            <w:tcW w:w="3009" w:type="dxa"/>
            <w:vAlign w:val="center"/>
          </w:tcPr>
          <w:p>
            <w:pPr>
              <w:jc w:val="center"/>
              <w:rPr>
                <w:rFonts w:ascii="宋体" w:hAnsi="宋体"/>
                <w:color w:val="auto"/>
              </w:rPr>
            </w:pPr>
            <w:r>
              <w:rPr>
                <w:rFonts w:hint="eastAsia" w:ascii="宋体" w:hAnsi="宋体"/>
                <w:color w:val="auto"/>
              </w:rPr>
              <w:t>投标人信誉实力得分</w:t>
            </w:r>
          </w:p>
        </w:tc>
        <w:tc>
          <w:tcPr>
            <w:tcW w:w="130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2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cs="宋体"/>
                <w:color w:val="auto"/>
              </w:rPr>
            </w:pPr>
            <w:r>
              <w:rPr>
                <w:rFonts w:hint="eastAsia" w:cs="宋体"/>
                <w:color w:val="auto"/>
              </w:rPr>
              <w:t>4</w:t>
            </w:r>
          </w:p>
        </w:tc>
        <w:tc>
          <w:tcPr>
            <w:tcW w:w="3009" w:type="dxa"/>
            <w:vAlign w:val="center"/>
          </w:tcPr>
          <w:p>
            <w:pPr>
              <w:jc w:val="center"/>
              <w:rPr>
                <w:rFonts w:cs="宋体"/>
                <w:color w:val="auto"/>
              </w:rPr>
            </w:pPr>
            <w:r>
              <w:rPr>
                <w:rFonts w:hint="eastAsia" w:cs="宋体"/>
                <w:color w:val="auto"/>
              </w:rPr>
              <w:t>投标报价得分</w:t>
            </w:r>
          </w:p>
        </w:tc>
        <w:tc>
          <w:tcPr>
            <w:tcW w:w="130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2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cs="宋体"/>
                <w:color w:val="auto"/>
              </w:rPr>
            </w:pPr>
            <w:r>
              <w:rPr>
                <w:rFonts w:hint="eastAsia" w:cs="宋体"/>
                <w:color w:val="auto"/>
              </w:rPr>
              <w:t>5</w:t>
            </w:r>
          </w:p>
        </w:tc>
        <w:tc>
          <w:tcPr>
            <w:tcW w:w="3009" w:type="dxa"/>
            <w:vAlign w:val="center"/>
          </w:tcPr>
          <w:p>
            <w:pPr>
              <w:jc w:val="center"/>
              <w:rPr>
                <w:rFonts w:cs="宋体"/>
                <w:color w:val="auto"/>
              </w:rPr>
            </w:pPr>
            <w:r>
              <w:rPr>
                <w:rFonts w:hint="eastAsia" w:cs="宋体"/>
                <w:color w:val="auto"/>
              </w:rPr>
              <w:t>商务标评审得分汇总</w:t>
            </w:r>
          </w:p>
        </w:tc>
        <w:tc>
          <w:tcPr>
            <w:tcW w:w="130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74" w:type="dxa"/>
            <w:vAlign w:val="center"/>
          </w:tcPr>
          <w:p>
            <w:pPr>
              <w:jc w:val="center"/>
              <w:rPr>
                <w:color w:val="auto"/>
              </w:rPr>
            </w:pPr>
          </w:p>
        </w:tc>
        <w:tc>
          <w:tcPr>
            <w:tcW w:w="1273" w:type="dxa"/>
            <w:vAlign w:val="center"/>
          </w:tcPr>
          <w:p>
            <w:pPr>
              <w:jc w:val="center"/>
              <w:rPr>
                <w:color w:val="auto"/>
              </w:rPr>
            </w:pPr>
          </w:p>
        </w:tc>
        <w:tc>
          <w:tcPr>
            <w:tcW w:w="1227"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cs="宋体"/>
                <w:color w:val="auto"/>
              </w:rPr>
            </w:pPr>
            <w:r>
              <w:rPr>
                <w:rFonts w:hint="eastAsia" w:ascii="宋体" w:hAnsi="宋体" w:cs="宋体"/>
                <w:color w:val="auto"/>
              </w:rPr>
              <w:t>6</w:t>
            </w:r>
          </w:p>
        </w:tc>
        <w:tc>
          <w:tcPr>
            <w:tcW w:w="3009" w:type="dxa"/>
            <w:vAlign w:val="center"/>
          </w:tcPr>
          <w:p>
            <w:pPr>
              <w:jc w:val="center"/>
              <w:rPr>
                <w:rFonts w:cs="宋体"/>
                <w:color w:val="auto"/>
              </w:rPr>
            </w:pPr>
            <w:r>
              <w:rPr>
                <w:rFonts w:hint="eastAsia" w:ascii="宋体" w:hAnsi="宋体" w:cs="宋体"/>
                <w:color w:val="auto"/>
              </w:rPr>
              <w:t>商务标加权得分=商务标评审得分×商务标得分分值权重。</w:t>
            </w:r>
          </w:p>
        </w:tc>
        <w:tc>
          <w:tcPr>
            <w:tcW w:w="8898" w:type="dxa"/>
            <w:gridSpan w:val="7"/>
            <w:vAlign w:val="center"/>
          </w:tcPr>
          <w:p>
            <w:pPr>
              <w:spacing w:line="440" w:lineRule="exact"/>
              <w:rPr>
                <w:color w:val="auto"/>
              </w:rPr>
            </w:pPr>
          </w:p>
        </w:tc>
      </w:tr>
    </w:tbl>
    <w:p>
      <w:pPr>
        <w:spacing w:line="440" w:lineRule="exact"/>
        <w:rPr>
          <w:rFonts w:eastAsia="楷体_GB2312"/>
          <w:color w:val="auto"/>
        </w:rPr>
      </w:pPr>
      <w:r>
        <w:rPr>
          <w:rFonts w:eastAsia="楷体_GB2312"/>
          <w:color w:val="auto"/>
          <w:szCs w:val="21"/>
        </w:rPr>
        <w:t>【</w:t>
      </w:r>
      <w:r>
        <w:rPr>
          <w:rFonts w:eastAsia="楷体_GB2312"/>
          <w:color w:val="auto"/>
        </w:rPr>
        <w:t>备注：本表可根据评分办法的需要进行调整】</w:t>
      </w:r>
    </w:p>
    <w:p>
      <w:pPr>
        <w:spacing w:line="440" w:lineRule="exact"/>
        <w:rPr>
          <w:rFonts w:cs="宋体"/>
          <w:color w:val="auto"/>
        </w:rPr>
      </w:pPr>
    </w:p>
    <w:p>
      <w:pPr>
        <w:spacing w:line="440" w:lineRule="exact"/>
        <w:rPr>
          <w:color w:val="auto"/>
        </w:rPr>
      </w:pPr>
      <w:r>
        <w:rPr>
          <w:rFonts w:hint="eastAsia" w:cs="宋体"/>
          <w:color w:val="auto"/>
        </w:rPr>
        <w:t>评标委员会经济评委签名：日期：年月日</w:t>
      </w:r>
    </w:p>
    <w:p>
      <w:pPr>
        <w:spacing w:line="440" w:lineRule="exact"/>
        <w:rPr>
          <w:color w:val="auto"/>
        </w:rPr>
      </w:pPr>
    </w:p>
    <w:p>
      <w:pPr>
        <w:spacing w:line="440" w:lineRule="exact"/>
        <w:rPr>
          <w:color w:val="auto"/>
        </w:rPr>
      </w:pPr>
    </w:p>
    <w:p>
      <w:pPr>
        <w:pStyle w:val="5"/>
        <w:rPr>
          <w:color w:val="auto"/>
          <w:szCs w:val="21"/>
        </w:rPr>
      </w:pPr>
      <w:r>
        <w:rPr>
          <w:color w:val="auto"/>
        </w:rPr>
        <w:br w:type="page"/>
      </w:r>
      <w:bookmarkStart w:id="435" w:name="_Toc18034"/>
      <w:r>
        <w:rPr>
          <w:rFonts w:hint="eastAsia" w:ascii="宋体" w:hAnsi="宋体"/>
          <w:color w:val="auto"/>
          <w:kern w:val="0"/>
          <w:szCs w:val="21"/>
        </w:rPr>
        <w:t>附表</w:t>
      </w:r>
      <w:r>
        <w:rPr>
          <w:rFonts w:ascii="宋体" w:hAnsi="宋体"/>
          <w:color w:val="auto"/>
          <w:kern w:val="0"/>
          <w:szCs w:val="21"/>
        </w:rPr>
        <w:t>A-11</w:t>
      </w:r>
      <w:r>
        <w:rPr>
          <w:rFonts w:hint="eastAsia" w:ascii="宋体" w:hAnsi="宋体"/>
          <w:color w:val="auto"/>
          <w:kern w:val="0"/>
          <w:szCs w:val="21"/>
        </w:rPr>
        <w:t>：评标结果汇总表</w:t>
      </w:r>
      <w:bookmarkEnd w:id="435"/>
    </w:p>
    <w:p>
      <w:pPr>
        <w:jc w:val="center"/>
        <w:rPr>
          <w:color w:val="auto"/>
          <w:sz w:val="28"/>
          <w:szCs w:val="28"/>
        </w:rPr>
      </w:pPr>
      <w:r>
        <w:rPr>
          <w:rFonts w:eastAsia="黑体"/>
          <w:color w:val="auto"/>
          <w:sz w:val="28"/>
          <w:szCs w:val="28"/>
        </w:rPr>
        <w:t>评标结果汇总表</w:t>
      </w:r>
    </w:p>
    <w:p>
      <w:pPr>
        <w:spacing w:afterLines="30" w:line="440" w:lineRule="exact"/>
        <w:rPr>
          <w:color w:val="auto"/>
        </w:rPr>
      </w:pPr>
      <w:r>
        <w:rPr>
          <w:rFonts w:hint="eastAsia" w:cs="宋体"/>
          <w:color w:val="auto"/>
        </w:rPr>
        <w:t>项目名称：（项目名称）项目招标编号：</w:t>
      </w:r>
      <w:r>
        <w:rPr>
          <w:color w:val="auto"/>
        </w:rPr>
        <w:t xml:space="preserve">        时间：      年      月      日</w:t>
      </w:r>
    </w:p>
    <w:tbl>
      <w:tblPr>
        <w:tblStyle w:val="48"/>
        <w:tblW w:w="14762"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2328"/>
        <w:gridCol w:w="709"/>
        <w:gridCol w:w="850"/>
        <w:gridCol w:w="371"/>
        <w:gridCol w:w="480"/>
        <w:gridCol w:w="850"/>
        <w:gridCol w:w="851"/>
        <w:gridCol w:w="992"/>
        <w:gridCol w:w="992"/>
        <w:gridCol w:w="1134"/>
        <w:gridCol w:w="1134"/>
        <w:gridCol w:w="992"/>
        <w:gridCol w:w="1134"/>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85" w:type="dxa"/>
            <w:vMerge w:val="restart"/>
            <w:vAlign w:val="center"/>
          </w:tcPr>
          <w:p>
            <w:pPr>
              <w:jc w:val="center"/>
              <w:rPr>
                <w:color w:val="auto"/>
                <w:szCs w:val="21"/>
              </w:rPr>
            </w:pPr>
            <w:r>
              <w:rPr>
                <w:color w:val="auto"/>
                <w:szCs w:val="21"/>
              </w:rPr>
              <w:t>序号</w:t>
            </w:r>
          </w:p>
        </w:tc>
        <w:tc>
          <w:tcPr>
            <w:tcW w:w="2328" w:type="dxa"/>
            <w:vMerge w:val="restart"/>
            <w:vAlign w:val="center"/>
          </w:tcPr>
          <w:p>
            <w:pPr>
              <w:jc w:val="center"/>
              <w:rPr>
                <w:color w:val="auto"/>
                <w:szCs w:val="21"/>
              </w:rPr>
            </w:pPr>
            <w:r>
              <w:rPr>
                <w:color w:val="auto"/>
                <w:szCs w:val="21"/>
              </w:rPr>
              <w:t>投标人名称</w:t>
            </w:r>
          </w:p>
        </w:tc>
        <w:tc>
          <w:tcPr>
            <w:tcW w:w="709" w:type="dxa"/>
            <w:vMerge w:val="restart"/>
            <w:vAlign w:val="center"/>
          </w:tcPr>
          <w:p>
            <w:pPr>
              <w:jc w:val="center"/>
              <w:rPr>
                <w:color w:val="auto"/>
                <w:szCs w:val="21"/>
              </w:rPr>
            </w:pPr>
            <w:r>
              <w:rPr>
                <w:color w:val="auto"/>
                <w:szCs w:val="21"/>
              </w:rPr>
              <w:t>投标</w:t>
            </w:r>
          </w:p>
          <w:p>
            <w:pPr>
              <w:jc w:val="center"/>
              <w:rPr>
                <w:color w:val="auto"/>
                <w:szCs w:val="21"/>
              </w:rPr>
            </w:pPr>
            <w:r>
              <w:rPr>
                <w:color w:val="auto"/>
                <w:szCs w:val="21"/>
              </w:rPr>
              <w:t>报价</w:t>
            </w:r>
          </w:p>
        </w:tc>
        <w:tc>
          <w:tcPr>
            <w:tcW w:w="2551" w:type="dxa"/>
            <w:gridSpan w:val="4"/>
            <w:vAlign w:val="center"/>
          </w:tcPr>
          <w:p>
            <w:pPr>
              <w:jc w:val="center"/>
              <w:rPr>
                <w:color w:val="auto"/>
                <w:szCs w:val="21"/>
              </w:rPr>
            </w:pPr>
            <w:r>
              <w:rPr>
                <w:color w:val="auto"/>
                <w:szCs w:val="21"/>
              </w:rPr>
              <w:t>初步评审</w:t>
            </w:r>
          </w:p>
        </w:tc>
        <w:tc>
          <w:tcPr>
            <w:tcW w:w="7938" w:type="dxa"/>
            <w:gridSpan w:val="8"/>
          </w:tcPr>
          <w:p>
            <w:pPr>
              <w:jc w:val="center"/>
              <w:rPr>
                <w:rFonts w:cs="宋体"/>
                <w:color w:val="auto"/>
              </w:rPr>
            </w:pPr>
            <w:r>
              <w:rPr>
                <w:color w:val="auto"/>
                <w:szCs w:val="21"/>
              </w:rPr>
              <w:t>详细评审</w:t>
            </w:r>
          </w:p>
        </w:tc>
        <w:tc>
          <w:tcPr>
            <w:tcW w:w="851" w:type="dxa"/>
            <w:vMerge w:val="restart"/>
            <w:vAlign w:val="center"/>
          </w:tcPr>
          <w:p>
            <w:pPr>
              <w:jc w:val="center"/>
              <w:rPr>
                <w:color w:val="auto"/>
                <w:szCs w:val="21"/>
              </w:rPr>
            </w:pPr>
            <w:r>
              <w:rPr>
                <w:rFonts w:hint="eastAsia" w:cs="宋体"/>
                <w:color w:val="auto"/>
              </w:rPr>
              <w:t>投标人汇总得分（由高至低排序）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5" w:type="dxa"/>
            <w:vMerge w:val="continue"/>
            <w:vAlign w:val="center"/>
          </w:tcPr>
          <w:p>
            <w:pPr>
              <w:jc w:val="center"/>
              <w:rPr>
                <w:color w:val="auto"/>
                <w:szCs w:val="21"/>
              </w:rPr>
            </w:pPr>
          </w:p>
        </w:tc>
        <w:tc>
          <w:tcPr>
            <w:tcW w:w="2328" w:type="dxa"/>
            <w:vMerge w:val="continue"/>
            <w:vAlign w:val="center"/>
          </w:tcPr>
          <w:p>
            <w:pPr>
              <w:jc w:val="center"/>
              <w:rPr>
                <w:color w:val="auto"/>
                <w:szCs w:val="21"/>
              </w:rPr>
            </w:pPr>
          </w:p>
        </w:tc>
        <w:tc>
          <w:tcPr>
            <w:tcW w:w="709" w:type="dxa"/>
            <w:vMerge w:val="continue"/>
            <w:vAlign w:val="center"/>
          </w:tcPr>
          <w:p>
            <w:pPr>
              <w:jc w:val="center"/>
              <w:rPr>
                <w:color w:val="auto"/>
                <w:szCs w:val="21"/>
              </w:rPr>
            </w:pPr>
          </w:p>
        </w:tc>
        <w:tc>
          <w:tcPr>
            <w:tcW w:w="850" w:type="dxa"/>
            <w:vMerge w:val="restart"/>
            <w:vAlign w:val="center"/>
          </w:tcPr>
          <w:p>
            <w:pPr>
              <w:jc w:val="center"/>
              <w:rPr>
                <w:color w:val="auto"/>
                <w:szCs w:val="21"/>
              </w:rPr>
            </w:pPr>
            <w:r>
              <w:rPr>
                <w:rFonts w:hint="eastAsia"/>
                <w:color w:val="auto"/>
                <w:szCs w:val="21"/>
              </w:rPr>
              <w:t>资格审查是否</w:t>
            </w:r>
            <w:r>
              <w:rPr>
                <w:color w:val="auto"/>
                <w:szCs w:val="21"/>
              </w:rPr>
              <w:t>合格</w:t>
            </w:r>
          </w:p>
        </w:tc>
        <w:tc>
          <w:tcPr>
            <w:tcW w:w="851" w:type="dxa"/>
            <w:gridSpan w:val="2"/>
            <w:vMerge w:val="restart"/>
            <w:vAlign w:val="center"/>
          </w:tcPr>
          <w:p>
            <w:pPr>
              <w:jc w:val="center"/>
              <w:rPr>
                <w:color w:val="auto"/>
                <w:szCs w:val="21"/>
              </w:rPr>
            </w:pPr>
            <w:r>
              <w:rPr>
                <w:rFonts w:hint="eastAsia"/>
                <w:color w:val="auto"/>
                <w:szCs w:val="21"/>
              </w:rPr>
              <w:t>形式评审是否合格</w:t>
            </w:r>
          </w:p>
        </w:tc>
        <w:tc>
          <w:tcPr>
            <w:tcW w:w="850" w:type="dxa"/>
            <w:vMerge w:val="restart"/>
            <w:vAlign w:val="center"/>
          </w:tcPr>
          <w:p>
            <w:pPr>
              <w:jc w:val="center"/>
              <w:rPr>
                <w:color w:val="auto"/>
                <w:szCs w:val="21"/>
              </w:rPr>
            </w:pPr>
            <w:r>
              <w:rPr>
                <w:rFonts w:hint="eastAsia"/>
                <w:color w:val="auto"/>
                <w:szCs w:val="21"/>
              </w:rPr>
              <w:t>响应性评审是否合格</w:t>
            </w:r>
          </w:p>
        </w:tc>
        <w:tc>
          <w:tcPr>
            <w:tcW w:w="2835" w:type="dxa"/>
            <w:gridSpan w:val="3"/>
            <w:vAlign w:val="center"/>
          </w:tcPr>
          <w:p>
            <w:pPr>
              <w:jc w:val="center"/>
              <w:rPr>
                <w:rFonts w:ascii="宋体" w:hAnsi="宋体" w:cs="宋体"/>
                <w:color w:val="auto"/>
                <w:kern w:val="0"/>
                <w:szCs w:val="21"/>
              </w:rPr>
            </w:pPr>
            <w:r>
              <w:rPr>
                <w:rFonts w:hint="eastAsia" w:ascii="宋体" w:hAnsi="宋体" w:cs="宋体"/>
                <w:color w:val="auto"/>
                <w:kern w:val="0"/>
                <w:szCs w:val="21"/>
              </w:rPr>
              <w:t>技术标</w:t>
            </w:r>
          </w:p>
        </w:tc>
        <w:tc>
          <w:tcPr>
            <w:tcW w:w="4394" w:type="dxa"/>
            <w:gridSpan w:val="4"/>
            <w:vAlign w:val="center"/>
          </w:tcPr>
          <w:p>
            <w:pPr>
              <w:jc w:val="center"/>
              <w:rPr>
                <w:color w:val="auto"/>
                <w:szCs w:val="21"/>
              </w:rPr>
            </w:pPr>
            <w:r>
              <w:rPr>
                <w:rFonts w:hint="eastAsia"/>
                <w:color w:val="auto"/>
                <w:szCs w:val="21"/>
              </w:rPr>
              <w:t>商务标</w:t>
            </w:r>
          </w:p>
        </w:tc>
        <w:tc>
          <w:tcPr>
            <w:tcW w:w="709" w:type="dxa"/>
            <w:vMerge w:val="restart"/>
            <w:vAlign w:val="center"/>
          </w:tcPr>
          <w:p>
            <w:pPr>
              <w:jc w:val="center"/>
              <w:rPr>
                <w:color w:val="auto"/>
                <w:szCs w:val="21"/>
              </w:rPr>
            </w:pPr>
            <w:r>
              <w:rPr>
                <w:rFonts w:hint="eastAsia"/>
                <w:color w:val="auto"/>
                <w:szCs w:val="21"/>
              </w:rPr>
              <w:t>商务标得分</w:t>
            </w:r>
          </w:p>
        </w:tc>
        <w:tc>
          <w:tcPr>
            <w:tcW w:w="851" w:type="dxa"/>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385" w:type="dxa"/>
            <w:vMerge w:val="continue"/>
            <w:vAlign w:val="center"/>
          </w:tcPr>
          <w:p>
            <w:pPr>
              <w:jc w:val="center"/>
              <w:rPr>
                <w:color w:val="auto"/>
                <w:szCs w:val="21"/>
              </w:rPr>
            </w:pPr>
          </w:p>
        </w:tc>
        <w:tc>
          <w:tcPr>
            <w:tcW w:w="2328" w:type="dxa"/>
            <w:vMerge w:val="continue"/>
            <w:vAlign w:val="center"/>
          </w:tcPr>
          <w:p>
            <w:pPr>
              <w:jc w:val="center"/>
              <w:rPr>
                <w:color w:val="auto"/>
                <w:szCs w:val="21"/>
              </w:rPr>
            </w:pPr>
          </w:p>
        </w:tc>
        <w:tc>
          <w:tcPr>
            <w:tcW w:w="709" w:type="dxa"/>
            <w:vMerge w:val="continue"/>
            <w:vAlign w:val="center"/>
          </w:tcPr>
          <w:p>
            <w:pPr>
              <w:jc w:val="center"/>
              <w:rPr>
                <w:color w:val="auto"/>
                <w:szCs w:val="21"/>
              </w:rPr>
            </w:pPr>
          </w:p>
        </w:tc>
        <w:tc>
          <w:tcPr>
            <w:tcW w:w="850" w:type="dxa"/>
            <w:vMerge w:val="continue"/>
            <w:vAlign w:val="center"/>
          </w:tcPr>
          <w:p>
            <w:pPr>
              <w:jc w:val="center"/>
              <w:rPr>
                <w:color w:val="auto"/>
                <w:szCs w:val="21"/>
              </w:rPr>
            </w:pPr>
          </w:p>
        </w:tc>
        <w:tc>
          <w:tcPr>
            <w:tcW w:w="851" w:type="dxa"/>
            <w:gridSpan w:val="2"/>
            <w:vMerge w:val="continue"/>
            <w:vAlign w:val="center"/>
          </w:tcPr>
          <w:p>
            <w:pPr>
              <w:jc w:val="center"/>
              <w:rPr>
                <w:color w:val="auto"/>
                <w:szCs w:val="21"/>
              </w:rPr>
            </w:pPr>
          </w:p>
        </w:tc>
        <w:tc>
          <w:tcPr>
            <w:tcW w:w="850" w:type="dxa"/>
            <w:vMerge w:val="continue"/>
            <w:vAlign w:val="center"/>
          </w:tcPr>
          <w:p>
            <w:pPr>
              <w:jc w:val="center"/>
              <w:rPr>
                <w:color w:val="auto"/>
                <w:szCs w:val="21"/>
              </w:rPr>
            </w:pPr>
          </w:p>
        </w:tc>
        <w:tc>
          <w:tcPr>
            <w:tcW w:w="851" w:type="dxa"/>
            <w:vAlign w:val="center"/>
          </w:tcPr>
          <w:p>
            <w:pPr>
              <w:jc w:val="center"/>
              <w:rPr>
                <w:color w:val="auto"/>
                <w:szCs w:val="21"/>
              </w:rPr>
            </w:pPr>
            <w:r>
              <w:rPr>
                <w:rFonts w:hint="eastAsia"/>
                <w:color w:val="auto"/>
                <w:szCs w:val="21"/>
              </w:rPr>
              <w:t>技术标得分</w:t>
            </w:r>
          </w:p>
        </w:tc>
        <w:tc>
          <w:tcPr>
            <w:tcW w:w="992" w:type="dxa"/>
            <w:vAlign w:val="center"/>
          </w:tcPr>
          <w:p>
            <w:pPr>
              <w:jc w:val="center"/>
              <w:rPr>
                <w:color w:val="auto"/>
                <w:szCs w:val="21"/>
              </w:rPr>
            </w:pPr>
            <w:r>
              <w:rPr>
                <w:rFonts w:hint="eastAsia"/>
                <w:color w:val="auto"/>
                <w:szCs w:val="21"/>
              </w:rPr>
              <w:t>技术标是否合格</w:t>
            </w:r>
          </w:p>
        </w:tc>
        <w:tc>
          <w:tcPr>
            <w:tcW w:w="992" w:type="dxa"/>
            <w:vAlign w:val="center"/>
          </w:tcPr>
          <w:p>
            <w:pPr>
              <w:jc w:val="center"/>
              <w:rPr>
                <w:color w:val="auto"/>
              </w:rPr>
            </w:pPr>
            <w:r>
              <w:rPr>
                <w:rFonts w:hint="eastAsia" w:hAnsi="宋体"/>
                <w:color w:val="auto"/>
                <w:szCs w:val="21"/>
              </w:rPr>
              <w:t>技术标加</w:t>
            </w:r>
            <w:r>
              <w:rPr>
                <w:rFonts w:hAnsi="宋体"/>
                <w:color w:val="auto"/>
                <w:szCs w:val="21"/>
              </w:rPr>
              <w:t>权</w:t>
            </w:r>
            <w:r>
              <w:rPr>
                <w:rFonts w:hint="eastAsia" w:hAnsi="宋体"/>
                <w:color w:val="auto"/>
                <w:szCs w:val="21"/>
              </w:rPr>
              <w:t>总得分</w:t>
            </w:r>
          </w:p>
        </w:tc>
        <w:tc>
          <w:tcPr>
            <w:tcW w:w="1134" w:type="dxa"/>
            <w:vAlign w:val="center"/>
          </w:tcPr>
          <w:p>
            <w:pPr>
              <w:jc w:val="center"/>
              <w:rPr>
                <w:color w:val="auto"/>
                <w:szCs w:val="21"/>
              </w:rPr>
            </w:pPr>
            <w:r>
              <w:rPr>
                <w:rFonts w:hint="eastAsia" w:ascii="宋体" w:hAnsi="宋体" w:cs="宋体"/>
                <w:color w:val="auto"/>
                <w:kern w:val="0"/>
                <w:szCs w:val="21"/>
              </w:rPr>
              <w:t>投标报价是否在有效报价范围</w:t>
            </w:r>
          </w:p>
        </w:tc>
        <w:tc>
          <w:tcPr>
            <w:tcW w:w="1134" w:type="dxa"/>
            <w:vAlign w:val="center"/>
          </w:tcPr>
          <w:p>
            <w:pPr>
              <w:jc w:val="center"/>
              <w:rPr>
                <w:rFonts w:cs="宋体"/>
                <w:color w:val="auto"/>
                <w:sz w:val="18"/>
                <w:szCs w:val="18"/>
              </w:rPr>
            </w:pPr>
            <w:r>
              <w:rPr>
                <w:rFonts w:hint="eastAsia" w:cs="宋体"/>
                <w:color w:val="auto"/>
                <w:sz w:val="18"/>
                <w:szCs w:val="18"/>
              </w:rPr>
              <w:t>报价分加权得分</w:t>
            </w:r>
          </w:p>
        </w:tc>
        <w:tc>
          <w:tcPr>
            <w:tcW w:w="992" w:type="dxa"/>
            <w:vAlign w:val="center"/>
          </w:tcPr>
          <w:p>
            <w:pPr>
              <w:jc w:val="center"/>
              <w:rPr>
                <w:rFonts w:cs="宋体"/>
                <w:color w:val="auto"/>
                <w:sz w:val="18"/>
                <w:szCs w:val="18"/>
              </w:rPr>
            </w:pPr>
            <w:r>
              <w:rPr>
                <w:rFonts w:hint="eastAsia" w:cs="宋体"/>
                <w:color w:val="auto"/>
                <w:sz w:val="18"/>
                <w:szCs w:val="18"/>
              </w:rPr>
              <w:t>企业业绩得分</w:t>
            </w:r>
          </w:p>
        </w:tc>
        <w:tc>
          <w:tcPr>
            <w:tcW w:w="1134" w:type="dxa"/>
            <w:vAlign w:val="center"/>
          </w:tcPr>
          <w:p>
            <w:pPr>
              <w:jc w:val="center"/>
              <w:rPr>
                <w:rFonts w:cs="宋体"/>
                <w:color w:val="auto"/>
                <w:sz w:val="18"/>
                <w:szCs w:val="18"/>
              </w:rPr>
            </w:pPr>
            <w:r>
              <w:rPr>
                <w:rFonts w:hint="eastAsia" w:cs="宋体"/>
                <w:color w:val="auto"/>
                <w:sz w:val="18"/>
                <w:szCs w:val="18"/>
              </w:rPr>
              <w:t>企业信誉实力得分</w:t>
            </w:r>
          </w:p>
        </w:tc>
        <w:tc>
          <w:tcPr>
            <w:tcW w:w="709" w:type="dxa"/>
            <w:vMerge w:val="continue"/>
          </w:tcPr>
          <w:p>
            <w:pPr>
              <w:jc w:val="center"/>
              <w:rPr>
                <w:color w:val="auto"/>
                <w:szCs w:val="21"/>
              </w:rPr>
            </w:pPr>
          </w:p>
        </w:tc>
        <w:tc>
          <w:tcPr>
            <w:tcW w:w="851" w:type="dxa"/>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color w:val="auto"/>
                <w:szCs w:val="21"/>
              </w:rPr>
            </w:pPr>
            <w:r>
              <w:rPr>
                <w:rFonts w:eastAsia="黑体"/>
                <w:color w:val="auto"/>
                <w:szCs w:val="21"/>
              </w:rPr>
              <w:t>1</w:t>
            </w:r>
          </w:p>
        </w:tc>
        <w:tc>
          <w:tcPr>
            <w:tcW w:w="2328" w:type="dxa"/>
            <w:vAlign w:val="center"/>
          </w:tcPr>
          <w:p>
            <w:pPr>
              <w:jc w:val="center"/>
              <w:rPr>
                <w:color w:val="auto"/>
                <w:szCs w:val="21"/>
              </w:rPr>
            </w:pPr>
          </w:p>
        </w:tc>
        <w:tc>
          <w:tcPr>
            <w:tcW w:w="709" w:type="dxa"/>
            <w:vAlign w:val="center"/>
          </w:tcPr>
          <w:p>
            <w:pPr>
              <w:jc w:val="center"/>
              <w:rPr>
                <w:color w:val="auto"/>
                <w:szCs w:val="21"/>
              </w:rPr>
            </w:pPr>
          </w:p>
        </w:tc>
        <w:tc>
          <w:tcPr>
            <w:tcW w:w="850" w:type="dxa"/>
            <w:vAlign w:val="center"/>
          </w:tcPr>
          <w:p>
            <w:pPr>
              <w:jc w:val="center"/>
              <w:rPr>
                <w:color w:val="auto"/>
                <w:szCs w:val="21"/>
              </w:rPr>
            </w:pPr>
          </w:p>
        </w:tc>
        <w:tc>
          <w:tcPr>
            <w:tcW w:w="1701" w:type="dxa"/>
            <w:gridSpan w:val="3"/>
            <w:vAlign w:val="center"/>
          </w:tcPr>
          <w:p>
            <w:pPr>
              <w:jc w:val="center"/>
              <w:rPr>
                <w:color w:val="auto"/>
                <w:szCs w:val="21"/>
              </w:rPr>
            </w:pPr>
          </w:p>
        </w:tc>
        <w:tc>
          <w:tcPr>
            <w:tcW w:w="851" w:type="dxa"/>
            <w:vAlign w:val="center"/>
          </w:tcPr>
          <w:p>
            <w:pPr>
              <w:jc w:val="center"/>
              <w:rPr>
                <w:color w:val="auto"/>
                <w:szCs w:val="21"/>
              </w:rPr>
            </w:pPr>
          </w:p>
        </w:tc>
        <w:tc>
          <w:tcPr>
            <w:tcW w:w="992" w:type="dxa"/>
            <w:vAlign w:val="center"/>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1134" w:type="dxa"/>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709" w:type="dxa"/>
          </w:tcPr>
          <w:p>
            <w:pPr>
              <w:jc w:val="center"/>
              <w:rPr>
                <w:color w:val="auto"/>
                <w:szCs w:val="21"/>
              </w:rPr>
            </w:pPr>
          </w:p>
        </w:tc>
        <w:tc>
          <w:tcPr>
            <w:tcW w:w="851"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color w:val="auto"/>
                <w:szCs w:val="21"/>
              </w:rPr>
            </w:pPr>
            <w:r>
              <w:rPr>
                <w:rFonts w:eastAsia="黑体"/>
                <w:color w:val="auto"/>
                <w:szCs w:val="21"/>
              </w:rPr>
              <w:t>2</w:t>
            </w:r>
          </w:p>
        </w:tc>
        <w:tc>
          <w:tcPr>
            <w:tcW w:w="2328" w:type="dxa"/>
            <w:vAlign w:val="center"/>
          </w:tcPr>
          <w:p>
            <w:pPr>
              <w:jc w:val="center"/>
              <w:rPr>
                <w:color w:val="auto"/>
                <w:szCs w:val="21"/>
              </w:rPr>
            </w:pPr>
          </w:p>
        </w:tc>
        <w:tc>
          <w:tcPr>
            <w:tcW w:w="709" w:type="dxa"/>
            <w:vAlign w:val="center"/>
          </w:tcPr>
          <w:p>
            <w:pPr>
              <w:jc w:val="center"/>
              <w:rPr>
                <w:color w:val="auto"/>
                <w:szCs w:val="21"/>
              </w:rPr>
            </w:pPr>
          </w:p>
        </w:tc>
        <w:tc>
          <w:tcPr>
            <w:tcW w:w="850" w:type="dxa"/>
            <w:vAlign w:val="center"/>
          </w:tcPr>
          <w:p>
            <w:pPr>
              <w:jc w:val="center"/>
              <w:rPr>
                <w:color w:val="auto"/>
                <w:szCs w:val="21"/>
              </w:rPr>
            </w:pPr>
          </w:p>
        </w:tc>
        <w:tc>
          <w:tcPr>
            <w:tcW w:w="1701" w:type="dxa"/>
            <w:gridSpan w:val="3"/>
            <w:vAlign w:val="center"/>
          </w:tcPr>
          <w:p>
            <w:pPr>
              <w:jc w:val="center"/>
              <w:rPr>
                <w:color w:val="auto"/>
                <w:szCs w:val="21"/>
              </w:rPr>
            </w:pPr>
          </w:p>
        </w:tc>
        <w:tc>
          <w:tcPr>
            <w:tcW w:w="851" w:type="dxa"/>
            <w:vAlign w:val="center"/>
          </w:tcPr>
          <w:p>
            <w:pPr>
              <w:jc w:val="center"/>
              <w:rPr>
                <w:color w:val="auto"/>
                <w:szCs w:val="21"/>
              </w:rPr>
            </w:pPr>
          </w:p>
        </w:tc>
        <w:tc>
          <w:tcPr>
            <w:tcW w:w="992" w:type="dxa"/>
            <w:vAlign w:val="center"/>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1134" w:type="dxa"/>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709" w:type="dxa"/>
          </w:tcPr>
          <w:p>
            <w:pPr>
              <w:jc w:val="center"/>
              <w:rPr>
                <w:color w:val="auto"/>
                <w:szCs w:val="21"/>
              </w:rPr>
            </w:pPr>
          </w:p>
        </w:tc>
        <w:tc>
          <w:tcPr>
            <w:tcW w:w="851"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color w:val="auto"/>
                <w:szCs w:val="21"/>
              </w:rPr>
            </w:pPr>
            <w:r>
              <w:rPr>
                <w:rFonts w:eastAsia="黑体"/>
                <w:color w:val="auto"/>
                <w:szCs w:val="21"/>
              </w:rPr>
              <w:t>3</w:t>
            </w:r>
          </w:p>
        </w:tc>
        <w:tc>
          <w:tcPr>
            <w:tcW w:w="2328" w:type="dxa"/>
            <w:vAlign w:val="center"/>
          </w:tcPr>
          <w:p>
            <w:pPr>
              <w:jc w:val="center"/>
              <w:rPr>
                <w:color w:val="auto"/>
                <w:szCs w:val="21"/>
              </w:rPr>
            </w:pPr>
          </w:p>
        </w:tc>
        <w:tc>
          <w:tcPr>
            <w:tcW w:w="709" w:type="dxa"/>
            <w:vAlign w:val="center"/>
          </w:tcPr>
          <w:p>
            <w:pPr>
              <w:jc w:val="center"/>
              <w:rPr>
                <w:color w:val="auto"/>
                <w:szCs w:val="21"/>
              </w:rPr>
            </w:pPr>
          </w:p>
        </w:tc>
        <w:tc>
          <w:tcPr>
            <w:tcW w:w="850" w:type="dxa"/>
            <w:vAlign w:val="center"/>
          </w:tcPr>
          <w:p>
            <w:pPr>
              <w:jc w:val="center"/>
              <w:rPr>
                <w:color w:val="auto"/>
                <w:szCs w:val="21"/>
              </w:rPr>
            </w:pPr>
          </w:p>
        </w:tc>
        <w:tc>
          <w:tcPr>
            <w:tcW w:w="1701" w:type="dxa"/>
            <w:gridSpan w:val="3"/>
            <w:vAlign w:val="center"/>
          </w:tcPr>
          <w:p>
            <w:pPr>
              <w:jc w:val="center"/>
              <w:rPr>
                <w:color w:val="auto"/>
                <w:szCs w:val="21"/>
              </w:rPr>
            </w:pPr>
          </w:p>
        </w:tc>
        <w:tc>
          <w:tcPr>
            <w:tcW w:w="851" w:type="dxa"/>
            <w:vAlign w:val="center"/>
          </w:tcPr>
          <w:p>
            <w:pPr>
              <w:jc w:val="center"/>
              <w:rPr>
                <w:color w:val="auto"/>
                <w:szCs w:val="21"/>
              </w:rPr>
            </w:pPr>
          </w:p>
        </w:tc>
        <w:tc>
          <w:tcPr>
            <w:tcW w:w="992" w:type="dxa"/>
            <w:vAlign w:val="center"/>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1134" w:type="dxa"/>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709" w:type="dxa"/>
          </w:tcPr>
          <w:p>
            <w:pPr>
              <w:jc w:val="center"/>
              <w:rPr>
                <w:color w:val="auto"/>
                <w:szCs w:val="21"/>
              </w:rPr>
            </w:pPr>
          </w:p>
        </w:tc>
        <w:tc>
          <w:tcPr>
            <w:tcW w:w="851"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color w:val="auto"/>
                <w:szCs w:val="21"/>
              </w:rPr>
            </w:pPr>
            <w:r>
              <w:rPr>
                <w:rFonts w:eastAsia="黑体"/>
                <w:color w:val="auto"/>
                <w:szCs w:val="21"/>
              </w:rPr>
              <w:t>4</w:t>
            </w:r>
          </w:p>
        </w:tc>
        <w:tc>
          <w:tcPr>
            <w:tcW w:w="2328" w:type="dxa"/>
            <w:vAlign w:val="center"/>
          </w:tcPr>
          <w:p>
            <w:pPr>
              <w:jc w:val="center"/>
              <w:rPr>
                <w:color w:val="auto"/>
                <w:szCs w:val="21"/>
              </w:rPr>
            </w:pPr>
          </w:p>
        </w:tc>
        <w:tc>
          <w:tcPr>
            <w:tcW w:w="709" w:type="dxa"/>
            <w:vAlign w:val="center"/>
          </w:tcPr>
          <w:p>
            <w:pPr>
              <w:jc w:val="center"/>
              <w:rPr>
                <w:color w:val="auto"/>
                <w:szCs w:val="21"/>
              </w:rPr>
            </w:pPr>
          </w:p>
        </w:tc>
        <w:tc>
          <w:tcPr>
            <w:tcW w:w="850" w:type="dxa"/>
            <w:vAlign w:val="center"/>
          </w:tcPr>
          <w:p>
            <w:pPr>
              <w:jc w:val="center"/>
              <w:rPr>
                <w:color w:val="auto"/>
                <w:szCs w:val="21"/>
              </w:rPr>
            </w:pPr>
          </w:p>
        </w:tc>
        <w:tc>
          <w:tcPr>
            <w:tcW w:w="1701" w:type="dxa"/>
            <w:gridSpan w:val="3"/>
            <w:vAlign w:val="center"/>
          </w:tcPr>
          <w:p>
            <w:pPr>
              <w:jc w:val="center"/>
              <w:rPr>
                <w:color w:val="auto"/>
                <w:szCs w:val="21"/>
              </w:rPr>
            </w:pPr>
          </w:p>
        </w:tc>
        <w:tc>
          <w:tcPr>
            <w:tcW w:w="851" w:type="dxa"/>
            <w:vAlign w:val="center"/>
          </w:tcPr>
          <w:p>
            <w:pPr>
              <w:jc w:val="center"/>
              <w:rPr>
                <w:color w:val="auto"/>
                <w:szCs w:val="21"/>
              </w:rPr>
            </w:pPr>
          </w:p>
        </w:tc>
        <w:tc>
          <w:tcPr>
            <w:tcW w:w="992" w:type="dxa"/>
            <w:vAlign w:val="center"/>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1134" w:type="dxa"/>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709" w:type="dxa"/>
          </w:tcPr>
          <w:p>
            <w:pPr>
              <w:jc w:val="center"/>
              <w:rPr>
                <w:color w:val="auto"/>
                <w:szCs w:val="21"/>
              </w:rPr>
            </w:pPr>
          </w:p>
        </w:tc>
        <w:tc>
          <w:tcPr>
            <w:tcW w:w="851"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color w:val="auto"/>
                <w:szCs w:val="21"/>
              </w:rPr>
            </w:pPr>
            <w:r>
              <w:rPr>
                <w:rFonts w:eastAsia="黑体"/>
                <w:color w:val="auto"/>
                <w:szCs w:val="21"/>
              </w:rPr>
              <w:t>5</w:t>
            </w:r>
          </w:p>
        </w:tc>
        <w:tc>
          <w:tcPr>
            <w:tcW w:w="2328" w:type="dxa"/>
            <w:vAlign w:val="center"/>
          </w:tcPr>
          <w:p>
            <w:pPr>
              <w:jc w:val="center"/>
              <w:rPr>
                <w:color w:val="auto"/>
                <w:szCs w:val="21"/>
              </w:rPr>
            </w:pPr>
          </w:p>
        </w:tc>
        <w:tc>
          <w:tcPr>
            <w:tcW w:w="709" w:type="dxa"/>
            <w:vAlign w:val="center"/>
          </w:tcPr>
          <w:p>
            <w:pPr>
              <w:jc w:val="center"/>
              <w:rPr>
                <w:color w:val="auto"/>
                <w:szCs w:val="21"/>
              </w:rPr>
            </w:pPr>
          </w:p>
        </w:tc>
        <w:tc>
          <w:tcPr>
            <w:tcW w:w="850" w:type="dxa"/>
            <w:vAlign w:val="center"/>
          </w:tcPr>
          <w:p>
            <w:pPr>
              <w:jc w:val="center"/>
              <w:rPr>
                <w:color w:val="auto"/>
                <w:szCs w:val="21"/>
              </w:rPr>
            </w:pPr>
          </w:p>
        </w:tc>
        <w:tc>
          <w:tcPr>
            <w:tcW w:w="1701" w:type="dxa"/>
            <w:gridSpan w:val="3"/>
            <w:vAlign w:val="center"/>
          </w:tcPr>
          <w:p>
            <w:pPr>
              <w:jc w:val="center"/>
              <w:rPr>
                <w:color w:val="auto"/>
                <w:szCs w:val="21"/>
              </w:rPr>
            </w:pPr>
          </w:p>
        </w:tc>
        <w:tc>
          <w:tcPr>
            <w:tcW w:w="851" w:type="dxa"/>
            <w:vAlign w:val="center"/>
          </w:tcPr>
          <w:p>
            <w:pPr>
              <w:jc w:val="center"/>
              <w:rPr>
                <w:color w:val="auto"/>
                <w:szCs w:val="21"/>
              </w:rPr>
            </w:pPr>
          </w:p>
        </w:tc>
        <w:tc>
          <w:tcPr>
            <w:tcW w:w="992" w:type="dxa"/>
            <w:vAlign w:val="center"/>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1134" w:type="dxa"/>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709" w:type="dxa"/>
          </w:tcPr>
          <w:p>
            <w:pPr>
              <w:jc w:val="center"/>
              <w:rPr>
                <w:color w:val="auto"/>
                <w:szCs w:val="21"/>
              </w:rPr>
            </w:pPr>
          </w:p>
        </w:tc>
        <w:tc>
          <w:tcPr>
            <w:tcW w:w="851"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color w:val="auto"/>
                <w:szCs w:val="21"/>
              </w:rPr>
            </w:pPr>
            <w:r>
              <w:rPr>
                <w:rFonts w:eastAsia="黑体"/>
                <w:color w:val="auto"/>
                <w:szCs w:val="21"/>
              </w:rPr>
              <w:t>6</w:t>
            </w:r>
          </w:p>
        </w:tc>
        <w:tc>
          <w:tcPr>
            <w:tcW w:w="2328" w:type="dxa"/>
            <w:vAlign w:val="center"/>
          </w:tcPr>
          <w:p>
            <w:pPr>
              <w:jc w:val="center"/>
              <w:rPr>
                <w:color w:val="auto"/>
                <w:szCs w:val="21"/>
              </w:rPr>
            </w:pPr>
          </w:p>
        </w:tc>
        <w:tc>
          <w:tcPr>
            <w:tcW w:w="709" w:type="dxa"/>
            <w:vAlign w:val="center"/>
          </w:tcPr>
          <w:p>
            <w:pPr>
              <w:jc w:val="center"/>
              <w:rPr>
                <w:color w:val="auto"/>
                <w:szCs w:val="21"/>
              </w:rPr>
            </w:pPr>
          </w:p>
        </w:tc>
        <w:tc>
          <w:tcPr>
            <w:tcW w:w="850" w:type="dxa"/>
            <w:vAlign w:val="center"/>
          </w:tcPr>
          <w:p>
            <w:pPr>
              <w:jc w:val="center"/>
              <w:rPr>
                <w:color w:val="auto"/>
                <w:szCs w:val="21"/>
              </w:rPr>
            </w:pPr>
          </w:p>
        </w:tc>
        <w:tc>
          <w:tcPr>
            <w:tcW w:w="1701" w:type="dxa"/>
            <w:gridSpan w:val="3"/>
            <w:vAlign w:val="center"/>
          </w:tcPr>
          <w:p>
            <w:pPr>
              <w:jc w:val="center"/>
              <w:rPr>
                <w:color w:val="auto"/>
                <w:szCs w:val="21"/>
              </w:rPr>
            </w:pPr>
          </w:p>
        </w:tc>
        <w:tc>
          <w:tcPr>
            <w:tcW w:w="851" w:type="dxa"/>
            <w:vAlign w:val="center"/>
          </w:tcPr>
          <w:p>
            <w:pPr>
              <w:jc w:val="center"/>
              <w:rPr>
                <w:color w:val="auto"/>
                <w:szCs w:val="21"/>
              </w:rPr>
            </w:pPr>
          </w:p>
        </w:tc>
        <w:tc>
          <w:tcPr>
            <w:tcW w:w="992" w:type="dxa"/>
            <w:vAlign w:val="center"/>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1134" w:type="dxa"/>
          </w:tcPr>
          <w:p>
            <w:pPr>
              <w:jc w:val="center"/>
              <w:rPr>
                <w:color w:val="auto"/>
                <w:szCs w:val="21"/>
              </w:rPr>
            </w:pPr>
          </w:p>
        </w:tc>
        <w:tc>
          <w:tcPr>
            <w:tcW w:w="992" w:type="dxa"/>
          </w:tcPr>
          <w:p>
            <w:pPr>
              <w:jc w:val="center"/>
              <w:rPr>
                <w:color w:val="auto"/>
                <w:szCs w:val="21"/>
              </w:rPr>
            </w:pPr>
          </w:p>
        </w:tc>
        <w:tc>
          <w:tcPr>
            <w:tcW w:w="1134" w:type="dxa"/>
            <w:vAlign w:val="center"/>
          </w:tcPr>
          <w:p>
            <w:pPr>
              <w:jc w:val="center"/>
              <w:rPr>
                <w:color w:val="auto"/>
                <w:szCs w:val="21"/>
              </w:rPr>
            </w:pPr>
          </w:p>
        </w:tc>
        <w:tc>
          <w:tcPr>
            <w:tcW w:w="709" w:type="dxa"/>
          </w:tcPr>
          <w:p>
            <w:pPr>
              <w:jc w:val="center"/>
              <w:rPr>
                <w:color w:val="auto"/>
                <w:szCs w:val="21"/>
              </w:rPr>
            </w:pPr>
          </w:p>
        </w:tc>
        <w:tc>
          <w:tcPr>
            <w:tcW w:w="851"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713" w:type="dxa"/>
            <w:gridSpan w:val="2"/>
            <w:vMerge w:val="restart"/>
            <w:vAlign w:val="center"/>
          </w:tcPr>
          <w:p>
            <w:pPr>
              <w:rPr>
                <w:color w:val="auto"/>
                <w:szCs w:val="21"/>
              </w:rPr>
            </w:pPr>
            <w:r>
              <w:rPr>
                <w:color w:val="auto"/>
                <w:szCs w:val="21"/>
              </w:rPr>
              <w:t>最终推荐的中标候选人及其排序</w:t>
            </w:r>
          </w:p>
        </w:tc>
        <w:tc>
          <w:tcPr>
            <w:tcW w:w="1930" w:type="dxa"/>
            <w:gridSpan w:val="3"/>
          </w:tcPr>
          <w:p>
            <w:pPr>
              <w:rPr>
                <w:color w:val="auto"/>
                <w:szCs w:val="21"/>
              </w:rPr>
            </w:pPr>
          </w:p>
        </w:tc>
        <w:tc>
          <w:tcPr>
            <w:tcW w:w="10119" w:type="dxa"/>
            <w:gridSpan w:val="11"/>
            <w:vAlign w:val="center"/>
          </w:tcPr>
          <w:p>
            <w:pPr>
              <w:rPr>
                <w:color w:val="auto"/>
                <w:szCs w:val="21"/>
              </w:rPr>
            </w:pPr>
            <w:r>
              <w:rPr>
                <w:color w:val="auto"/>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713" w:type="dxa"/>
            <w:gridSpan w:val="2"/>
            <w:vMerge w:val="continue"/>
            <w:vAlign w:val="center"/>
          </w:tcPr>
          <w:p>
            <w:pPr>
              <w:jc w:val="center"/>
              <w:rPr>
                <w:color w:val="auto"/>
                <w:szCs w:val="21"/>
              </w:rPr>
            </w:pPr>
          </w:p>
        </w:tc>
        <w:tc>
          <w:tcPr>
            <w:tcW w:w="1930" w:type="dxa"/>
            <w:gridSpan w:val="3"/>
          </w:tcPr>
          <w:p>
            <w:pPr>
              <w:jc w:val="left"/>
              <w:rPr>
                <w:color w:val="auto"/>
                <w:szCs w:val="21"/>
              </w:rPr>
            </w:pPr>
          </w:p>
        </w:tc>
        <w:tc>
          <w:tcPr>
            <w:tcW w:w="10119" w:type="dxa"/>
            <w:gridSpan w:val="11"/>
            <w:vAlign w:val="center"/>
          </w:tcPr>
          <w:p>
            <w:pPr>
              <w:jc w:val="left"/>
              <w:rPr>
                <w:color w:val="auto"/>
                <w:szCs w:val="21"/>
              </w:rPr>
            </w:pPr>
            <w:r>
              <w:rPr>
                <w:color w:val="auto"/>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713" w:type="dxa"/>
            <w:gridSpan w:val="2"/>
            <w:vMerge w:val="continue"/>
            <w:vAlign w:val="center"/>
          </w:tcPr>
          <w:p>
            <w:pPr>
              <w:jc w:val="center"/>
              <w:rPr>
                <w:color w:val="auto"/>
                <w:szCs w:val="21"/>
              </w:rPr>
            </w:pPr>
          </w:p>
        </w:tc>
        <w:tc>
          <w:tcPr>
            <w:tcW w:w="1930" w:type="dxa"/>
            <w:gridSpan w:val="3"/>
          </w:tcPr>
          <w:p>
            <w:pPr>
              <w:jc w:val="left"/>
              <w:rPr>
                <w:color w:val="auto"/>
                <w:szCs w:val="21"/>
              </w:rPr>
            </w:pPr>
          </w:p>
        </w:tc>
        <w:tc>
          <w:tcPr>
            <w:tcW w:w="10119" w:type="dxa"/>
            <w:gridSpan w:val="11"/>
            <w:vAlign w:val="center"/>
          </w:tcPr>
          <w:p>
            <w:pPr>
              <w:jc w:val="left"/>
              <w:rPr>
                <w:color w:val="auto"/>
                <w:szCs w:val="21"/>
              </w:rPr>
            </w:pPr>
            <w:r>
              <w:rPr>
                <w:color w:val="auto"/>
                <w:szCs w:val="21"/>
              </w:rPr>
              <w:t>第三名：</w:t>
            </w:r>
          </w:p>
        </w:tc>
      </w:tr>
    </w:tbl>
    <w:p>
      <w:pPr>
        <w:rPr>
          <w:rFonts w:eastAsia="楷体_GB2312"/>
          <w:color w:val="auto"/>
        </w:rPr>
      </w:pPr>
      <w:r>
        <w:rPr>
          <w:rFonts w:eastAsia="楷体_GB2312"/>
          <w:color w:val="auto"/>
          <w:szCs w:val="21"/>
        </w:rPr>
        <w:t>【</w:t>
      </w:r>
      <w:r>
        <w:rPr>
          <w:rFonts w:eastAsia="楷体_GB2312"/>
          <w:color w:val="auto"/>
        </w:rPr>
        <w:t>备注：</w:t>
      </w:r>
      <w:r>
        <w:rPr>
          <w:rFonts w:hint="eastAsia" w:eastAsia="楷体_GB2312"/>
          <w:color w:val="auto"/>
        </w:rPr>
        <w:t>本表可根据第二章投标人须知确定的中标候选人推荐数量等实际情况进行调整】</w:t>
      </w:r>
    </w:p>
    <w:p>
      <w:pPr>
        <w:rPr>
          <w:color w:val="auto"/>
          <w:szCs w:val="21"/>
        </w:rPr>
      </w:pPr>
    </w:p>
    <w:p>
      <w:pPr>
        <w:rPr>
          <w:color w:val="auto"/>
          <w:szCs w:val="21"/>
        </w:rPr>
      </w:pPr>
      <w:r>
        <w:rPr>
          <w:color w:val="auto"/>
          <w:szCs w:val="21"/>
        </w:rPr>
        <w:t xml:space="preserve">评标委员会全体成员签名：                                                                            </w:t>
      </w:r>
      <w:r>
        <w:rPr>
          <w:color w:val="auto"/>
        </w:rPr>
        <w:t>日期：        年     月     日</w:t>
      </w:r>
    </w:p>
    <w:p>
      <w:pPr>
        <w:spacing w:line="360" w:lineRule="auto"/>
        <w:rPr>
          <w:color w:val="auto"/>
        </w:rPr>
        <w:sectPr>
          <w:pgSz w:w="16838" w:h="11906" w:orient="landscape"/>
          <w:pgMar w:top="1440" w:right="1440" w:bottom="1440" w:left="1797" w:header="851" w:footer="851" w:gutter="0"/>
          <w:cols w:space="720" w:num="1"/>
          <w:docGrid w:linePitch="312" w:charSpace="0"/>
        </w:sectPr>
      </w:pPr>
    </w:p>
    <w:p>
      <w:pPr>
        <w:pStyle w:val="5"/>
        <w:rPr>
          <w:rFonts w:ascii="宋体" w:hAnsi="宋体"/>
          <w:b w:val="0"/>
          <w:color w:val="auto"/>
          <w:kern w:val="0"/>
          <w:szCs w:val="21"/>
        </w:rPr>
      </w:pPr>
      <w:bookmarkStart w:id="436" w:name="_Toc13974"/>
      <w:r>
        <w:rPr>
          <w:rFonts w:hint="eastAsia" w:ascii="宋体" w:hAnsi="宋体"/>
          <w:color w:val="auto"/>
          <w:kern w:val="0"/>
          <w:szCs w:val="21"/>
        </w:rPr>
        <w:t>附表</w:t>
      </w:r>
      <w:r>
        <w:rPr>
          <w:rFonts w:ascii="宋体" w:hAnsi="宋体"/>
          <w:color w:val="auto"/>
          <w:kern w:val="0"/>
          <w:szCs w:val="21"/>
        </w:rPr>
        <w:t xml:space="preserve"> A-12</w:t>
      </w:r>
      <w:r>
        <w:rPr>
          <w:rFonts w:hint="eastAsia" w:ascii="宋体" w:hAnsi="宋体"/>
          <w:color w:val="auto"/>
          <w:kern w:val="0"/>
          <w:szCs w:val="21"/>
        </w:rPr>
        <w:t>：中标候选人公示</w:t>
      </w:r>
      <w:bookmarkEnd w:id="436"/>
    </w:p>
    <w:p>
      <w:pPr>
        <w:jc w:val="center"/>
        <w:rPr>
          <w:rFonts w:eastAsia="黑体"/>
          <w:color w:val="auto"/>
          <w:sz w:val="28"/>
          <w:szCs w:val="28"/>
        </w:rPr>
      </w:pPr>
      <w:r>
        <w:rPr>
          <w:rFonts w:hint="eastAsia" w:eastAsia="黑体"/>
          <w:color w:val="auto"/>
          <w:sz w:val="28"/>
          <w:szCs w:val="28"/>
        </w:rPr>
        <w:t>中标候选人公示</w:t>
      </w:r>
    </w:p>
    <w:tbl>
      <w:tblPr>
        <w:tblStyle w:val="48"/>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2181"/>
        <w:gridCol w:w="1113"/>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Ansi="宋体"/>
                <w:color w:val="auto"/>
                <w:kern w:val="0"/>
                <w:szCs w:val="21"/>
              </w:rPr>
            </w:pPr>
            <w:r>
              <w:rPr>
                <w:rFonts w:hAnsi="宋体"/>
                <w:color w:val="auto"/>
                <w:kern w:val="0"/>
                <w:szCs w:val="21"/>
              </w:rPr>
              <w:t>项目名称</w:t>
            </w:r>
          </w:p>
        </w:tc>
        <w:tc>
          <w:tcPr>
            <w:tcW w:w="3294" w:type="dxa"/>
            <w:gridSpan w:val="2"/>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center"/>
          </w:tcPr>
          <w:p>
            <w:pPr>
              <w:widowControl/>
              <w:spacing w:line="440" w:lineRule="exact"/>
              <w:jc w:val="left"/>
              <w:rPr>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Ansi="宋体"/>
                <w:color w:val="auto"/>
                <w:szCs w:val="21"/>
              </w:rPr>
            </w:pPr>
            <w:r>
              <w:rPr>
                <w:rFonts w:hAnsi="宋体"/>
                <w:color w:val="auto"/>
                <w:szCs w:val="21"/>
              </w:rPr>
              <w:t>项目</w:t>
            </w:r>
            <w:r>
              <w:rPr>
                <w:rFonts w:hint="eastAsia" w:hAnsi="宋体"/>
                <w:color w:val="auto"/>
                <w:szCs w:val="21"/>
              </w:rPr>
              <w:t>招标</w:t>
            </w:r>
            <w:r>
              <w:rPr>
                <w:rFonts w:hAnsi="宋体"/>
                <w:color w:val="auto"/>
                <w:szCs w:val="21"/>
              </w:rPr>
              <w:t>编号</w:t>
            </w:r>
          </w:p>
        </w:tc>
        <w:tc>
          <w:tcPr>
            <w:tcW w:w="30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color w:val="auto"/>
                <w:kern w:val="0"/>
                <w:szCs w:val="21"/>
              </w:rPr>
            </w:pPr>
            <w:r>
              <w:rPr>
                <w:rFonts w:hint="eastAsia" w:hAnsi="宋体"/>
                <w:color w:val="auto"/>
                <w:kern w:val="0"/>
                <w:szCs w:val="21"/>
              </w:rPr>
              <w:t>招标人</w:t>
            </w:r>
          </w:p>
        </w:tc>
        <w:tc>
          <w:tcPr>
            <w:tcW w:w="7740" w:type="dxa"/>
            <w:gridSpan w:val="4"/>
            <w:tcMar>
              <w:top w:w="0" w:type="dxa"/>
              <w:left w:w="75" w:type="dxa"/>
              <w:bottom w:w="0" w:type="dxa"/>
              <w:right w:w="0" w:type="dxa"/>
            </w:tcMar>
            <w:vAlign w:val="center"/>
          </w:tcPr>
          <w:p>
            <w:pPr>
              <w:widowControl/>
              <w:spacing w:line="44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color w:val="auto"/>
                <w:kern w:val="0"/>
                <w:szCs w:val="21"/>
              </w:rPr>
            </w:pPr>
            <w:r>
              <w:rPr>
                <w:rFonts w:hint="eastAsia" w:hAnsi="宋体"/>
                <w:color w:val="auto"/>
                <w:kern w:val="0"/>
                <w:szCs w:val="21"/>
              </w:rPr>
              <w:t>建设单位</w:t>
            </w:r>
          </w:p>
        </w:tc>
        <w:tc>
          <w:tcPr>
            <w:tcW w:w="7740" w:type="dxa"/>
            <w:gridSpan w:val="4"/>
            <w:tcMar>
              <w:top w:w="0" w:type="dxa"/>
              <w:left w:w="75" w:type="dxa"/>
              <w:bottom w:w="0" w:type="dxa"/>
              <w:right w:w="0" w:type="dxa"/>
            </w:tcMar>
            <w:vAlign w:val="center"/>
          </w:tcPr>
          <w:p>
            <w:pPr>
              <w:widowControl/>
              <w:spacing w:line="44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color w:val="auto"/>
                <w:kern w:val="0"/>
                <w:szCs w:val="21"/>
              </w:rPr>
            </w:pPr>
            <w:r>
              <w:rPr>
                <w:rFonts w:hAnsi="宋体"/>
                <w:color w:val="auto"/>
                <w:kern w:val="0"/>
                <w:szCs w:val="21"/>
              </w:rPr>
              <w:t>招标代理机构</w:t>
            </w:r>
          </w:p>
        </w:tc>
        <w:tc>
          <w:tcPr>
            <w:tcW w:w="7740" w:type="dxa"/>
            <w:gridSpan w:val="4"/>
            <w:tcMar>
              <w:top w:w="0" w:type="dxa"/>
              <w:left w:w="75" w:type="dxa"/>
              <w:bottom w:w="0" w:type="dxa"/>
              <w:right w:w="0" w:type="dxa"/>
            </w:tcMar>
            <w:vAlign w:val="center"/>
          </w:tcPr>
          <w:p>
            <w:pPr>
              <w:widowControl/>
              <w:spacing w:line="44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color w:val="auto"/>
                <w:kern w:val="0"/>
                <w:szCs w:val="21"/>
              </w:rPr>
            </w:pPr>
            <w:r>
              <w:rPr>
                <w:rFonts w:hAnsi="宋体"/>
                <w:color w:val="auto"/>
                <w:kern w:val="0"/>
                <w:szCs w:val="21"/>
              </w:rPr>
              <w:t>开标时间</w:t>
            </w:r>
          </w:p>
        </w:tc>
        <w:tc>
          <w:tcPr>
            <w:tcW w:w="7740" w:type="dxa"/>
            <w:gridSpan w:val="4"/>
            <w:tcMar>
              <w:top w:w="0" w:type="dxa"/>
              <w:left w:w="75" w:type="dxa"/>
              <w:bottom w:w="0" w:type="dxa"/>
              <w:right w:w="0" w:type="dxa"/>
            </w:tcMar>
            <w:vAlign w:val="center"/>
          </w:tcPr>
          <w:p>
            <w:pPr>
              <w:widowControl/>
              <w:spacing w:line="440" w:lineRule="exact"/>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color w:val="auto"/>
                <w:kern w:val="0"/>
                <w:szCs w:val="21"/>
              </w:rPr>
            </w:pPr>
            <w:r>
              <w:rPr>
                <w:rFonts w:hAnsi="宋体"/>
                <w:color w:val="auto"/>
                <w:kern w:val="0"/>
                <w:szCs w:val="21"/>
              </w:rPr>
              <w:t>公示开始时间</w:t>
            </w:r>
          </w:p>
        </w:tc>
        <w:tc>
          <w:tcPr>
            <w:tcW w:w="3294" w:type="dxa"/>
            <w:gridSpan w:val="2"/>
            <w:tcMar>
              <w:top w:w="0" w:type="dxa"/>
              <w:left w:w="75" w:type="dxa"/>
              <w:bottom w:w="0" w:type="dxa"/>
              <w:right w:w="0" w:type="dxa"/>
            </w:tcMar>
            <w:vAlign w:val="center"/>
          </w:tcPr>
          <w:p>
            <w:pPr>
              <w:widowControl/>
              <w:spacing w:line="440" w:lineRule="exact"/>
              <w:ind w:firstLine="1050" w:firstLineChars="500"/>
              <w:jc w:val="center"/>
              <w:rPr>
                <w:color w:val="auto"/>
                <w:kern w:val="0"/>
                <w:szCs w:val="21"/>
              </w:rPr>
            </w:pPr>
            <w:r>
              <w:rPr>
                <w:rFonts w:hAnsi="宋体"/>
                <w:color w:val="auto"/>
                <w:kern w:val="0"/>
                <w:szCs w:val="21"/>
              </w:rPr>
              <w:t>年月日</w:t>
            </w:r>
          </w:p>
        </w:tc>
        <w:tc>
          <w:tcPr>
            <w:tcW w:w="1440" w:type="dxa"/>
            <w:vAlign w:val="center"/>
          </w:tcPr>
          <w:p>
            <w:pPr>
              <w:widowControl/>
              <w:spacing w:line="440" w:lineRule="exact"/>
              <w:jc w:val="center"/>
              <w:rPr>
                <w:color w:val="auto"/>
                <w:kern w:val="0"/>
                <w:szCs w:val="21"/>
              </w:rPr>
            </w:pPr>
            <w:r>
              <w:rPr>
                <w:rFonts w:hAnsi="宋体"/>
                <w:color w:val="auto"/>
                <w:kern w:val="0"/>
                <w:szCs w:val="21"/>
              </w:rPr>
              <w:t>公示截止时间</w:t>
            </w:r>
          </w:p>
        </w:tc>
        <w:tc>
          <w:tcPr>
            <w:tcW w:w="3006" w:type="dxa"/>
            <w:tcMar>
              <w:top w:w="0" w:type="dxa"/>
              <w:left w:w="75" w:type="dxa"/>
              <w:bottom w:w="0" w:type="dxa"/>
              <w:right w:w="0" w:type="dxa"/>
            </w:tcMar>
            <w:vAlign w:val="center"/>
          </w:tcPr>
          <w:p>
            <w:pPr>
              <w:widowControl/>
              <w:spacing w:line="440" w:lineRule="exact"/>
              <w:ind w:firstLine="1050" w:firstLineChars="500"/>
              <w:jc w:val="center"/>
              <w:rPr>
                <w:color w:val="auto"/>
                <w:kern w:val="0"/>
                <w:szCs w:val="21"/>
              </w:rPr>
            </w:pPr>
            <w:r>
              <w:rPr>
                <w:rFonts w:hAnsi="宋体"/>
                <w:color w:val="auto"/>
                <w:kern w:val="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color w:val="auto"/>
                <w:kern w:val="0"/>
                <w:szCs w:val="21"/>
              </w:rPr>
            </w:pPr>
            <w:r>
              <w:rPr>
                <w:rFonts w:hint="eastAsia" w:hAnsi="宋体"/>
                <w:color w:val="auto"/>
                <w:kern w:val="0"/>
                <w:szCs w:val="21"/>
              </w:rPr>
              <w:t>预中标人</w:t>
            </w:r>
          </w:p>
        </w:tc>
        <w:tc>
          <w:tcPr>
            <w:tcW w:w="7740" w:type="dxa"/>
            <w:gridSpan w:val="4"/>
            <w:tcMar>
              <w:top w:w="0" w:type="dxa"/>
              <w:left w:w="75" w:type="dxa"/>
              <w:bottom w:w="0" w:type="dxa"/>
              <w:right w:w="0" w:type="dxa"/>
            </w:tcMar>
            <w:vAlign w:val="center"/>
          </w:tcPr>
          <w:p>
            <w:pPr>
              <w:widowControl/>
              <w:spacing w:line="440" w:lineRule="exact"/>
              <w:ind w:firstLine="1050" w:firstLineChars="500"/>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vAlign w:val="center"/>
          </w:tcPr>
          <w:p>
            <w:pPr>
              <w:widowControl/>
              <w:spacing w:line="440" w:lineRule="exact"/>
              <w:jc w:val="center"/>
              <w:rPr>
                <w:color w:val="auto"/>
                <w:kern w:val="0"/>
                <w:szCs w:val="21"/>
              </w:rPr>
            </w:pPr>
            <w:r>
              <w:rPr>
                <w:rFonts w:hAnsi="宋体"/>
                <w:color w:val="auto"/>
                <w:kern w:val="0"/>
                <w:szCs w:val="21"/>
              </w:rPr>
              <w:t>中标候选人情况</w:t>
            </w:r>
          </w:p>
        </w:tc>
        <w:tc>
          <w:tcPr>
            <w:tcW w:w="1206" w:type="dxa"/>
            <w:vMerge w:val="restart"/>
            <w:vAlign w:val="center"/>
          </w:tcPr>
          <w:p>
            <w:pPr>
              <w:widowControl/>
              <w:spacing w:line="440" w:lineRule="exact"/>
              <w:jc w:val="center"/>
              <w:rPr>
                <w:color w:val="auto"/>
                <w:kern w:val="0"/>
                <w:szCs w:val="21"/>
              </w:rPr>
            </w:pPr>
            <w:r>
              <w:rPr>
                <w:rFonts w:hAnsi="宋体"/>
                <w:color w:val="auto"/>
                <w:kern w:val="0"/>
                <w:szCs w:val="21"/>
              </w:rPr>
              <w:t>第一中标</w:t>
            </w:r>
          </w:p>
          <w:p>
            <w:pPr>
              <w:widowControl/>
              <w:spacing w:line="440" w:lineRule="exact"/>
              <w:jc w:val="center"/>
              <w:rPr>
                <w:color w:val="auto"/>
                <w:kern w:val="0"/>
                <w:szCs w:val="21"/>
              </w:rPr>
            </w:pPr>
            <w:r>
              <w:rPr>
                <w:rFonts w:hAnsi="宋体"/>
                <w:color w:val="auto"/>
                <w:kern w:val="0"/>
                <w:szCs w:val="21"/>
              </w:rPr>
              <w:t>候选人</w:t>
            </w: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Ansi="宋体"/>
                <w:color w:val="auto"/>
                <w:kern w:val="0"/>
                <w:szCs w:val="21"/>
              </w:rPr>
              <w:t>单位名称</w:t>
            </w:r>
          </w:p>
        </w:tc>
        <w:tc>
          <w:tcPr>
            <w:tcW w:w="5559" w:type="dxa"/>
            <w:gridSpan w:val="3"/>
            <w:tcMar>
              <w:top w:w="0" w:type="dxa"/>
              <w:left w:w="75" w:type="dxa"/>
              <w:bottom w:w="0" w:type="dxa"/>
              <w:right w:w="0" w:type="dxa"/>
            </w:tcMar>
            <w:vAlign w:val="center"/>
          </w:tcPr>
          <w:p>
            <w:pPr>
              <w:widowControl/>
              <w:spacing w:line="44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Ansi="宋体"/>
                <w:color w:val="auto"/>
                <w:kern w:val="0"/>
                <w:szCs w:val="21"/>
              </w:rPr>
              <w:t>投标报价</w:t>
            </w:r>
          </w:p>
        </w:tc>
        <w:tc>
          <w:tcPr>
            <w:tcW w:w="5559" w:type="dxa"/>
            <w:gridSpan w:val="3"/>
            <w:tcMar>
              <w:top w:w="0" w:type="dxa"/>
              <w:left w:w="75" w:type="dxa"/>
              <w:bottom w:w="0" w:type="dxa"/>
              <w:right w:w="0" w:type="dxa"/>
            </w:tcMar>
            <w:vAlign w:val="center"/>
          </w:tcPr>
          <w:p>
            <w:pPr>
              <w:widowControl/>
              <w:spacing w:line="44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int="eastAsia" w:hAnsi="宋体"/>
                <w:color w:val="auto"/>
                <w:kern w:val="0"/>
                <w:szCs w:val="21"/>
              </w:rPr>
              <w:t>服务期限</w:t>
            </w:r>
          </w:p>
        </w:tc>
        <w:tc>
          <w:tcPr>
            <w:tcW w:w="5559" w:type="dxa"/>
            <w:gridSpan w:val="3"/>
            <w:tcMar>
              <w:top w:w="0" w:type="dxa"/>
              <w:left w:w="75" w:type="dxa"/>
              <w:bottom w:w="0" w:type="dxa"/>
              <w:right w:w="0" w:type="dxa"/>
            </w:tcMar>
            <w:vAlign w:val="center"/>
          </w:tcPr>
          <w:p>
            <w:pPr>
              <w:widowControl/>
              <w:spacing w:line="44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前期咨询负责人</w:t>
            </w:r>
          </w:p>
        </w:tc>
        <w:tc>
          <w:tcPr>
            <w:tcW w:w="5559" w:type="dxa"/>
            <w:gridSpan w:val="3"/>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Ansi="宋体"/>
                <w:color w:val="auto"/>
                <w:kern w:val="0"/>
                <w:szCs w:val="21"/>
              </w:rPr>
              <w:t>（</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工程勘察负责人（如有）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设计咨询负责人（如有）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int="eastAsia" w:hAnsi="宋体"/>
                <w:color w:val="auto"/>
                <w:kern w:val="0"/>
                <w:szCs w:val="21"/>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招标采购负责人（如有）</w:t>
            </w:r>
          </w:p>
        </w:tc>
        <w:tc>
          <w:tcPr>
            <w:tcW w:w="5559" w:type="dxa"/>
            <w:gridSpan w:val="3"/>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Ansi="宋体"/>
                <w:color w:val="auto"/>
                <w:kern w:val="0"/>
                <w:szCs w:val="21"/>
              </w:rPr>
              <w:t>（</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rPr>
            </w:pPr>
            <w:r>
              <w:rPr>
                <w:rFonts w:hint="eastAsia" w:hAnsi="宋体"/>
                <w:color w:val="auto"/>
              </w:rPr>
              <w:t>……</w:t>
            </w:r>
          </w:p>
        </w:tc>
        <w:tc>
          <w:tcPr>
            <w:tcW w:w="5559" w:type="dxa"/>
            <w:gridSpan w:val="3"/>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投标所用企业奖</w:t>
            </w:r>
            <w:r>
              <w:rPr>
                <w:rFonts w:hAnsi="宋体"/>
                <w:color w:val="auto"/>
                <w:kern w:val="0"/>
                <w:szCs w:val="21"/>
              </w:rPr>
              <w:t>项</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restart"/>
            <w:vAlign w:val="center"/>
          </w:tcPr>
          <w:p>
            <w:pPr>
              <w:widowControl/>
              <w:spacing w:line="440" w:lineRule="exact"/>
              <w:jc w:val="center"/>
              <w:rPr>
                <w:color w:val="auto"/>
                <w:kern w:val="0"/>
                <w:szCs w:val="21"/>
              </w:rPr>
            </w:pPr>
            <w:r>
              <w:rPr>
                <w:rFonts w:hAnsi="宋体"/>
                <w:color w:val="auto"/>
                <w:kern w:val="0"/>
                <w:szCs w:val="21"/>
              </w:rPr>
              <w:t>第二中标</w:t>
            </w:r>
          </w:p>
          <w:p>
            <w:pPr>
              <w:widowControl/>
              <w:spacing w:line="440" w:lineRule="exact"/>
              <w:jc w:val="center"/>
              <w:rPr>
                <w:color w:val="auto"/>
                <w:kern w:val="0"/>
                <w:szCs w:val="21"/>
              </w:rPr>
            </w:pPr>
            <w:r>
              <w:rPr>
                <w:rFonts w:hAnsi="宋体"/>
                <w:color w:val="auto"/>
                <w:kern w:val="0"/>
                <w:szCs w:val="21"/>
              </w:rPr>
              <w:t>候选人</w:t>
            </w: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Ansi="宋体"/>
                <w:color w:val="auto"/>
                <w:kern w:val="0"/>
                <w:szCs w:val="21"/>
              </w:rPr>
              <w:t>单位名称</w:t>
            </w:r>
          </w:p>
        </w:tc>
        <w:tc>
          <w:tcPr>
            <w:tcW w:w="5559" w:type="dxa"/>
            <w:gridSpan w:val="3"/>
            <w:tcMar>
              <w:top w:w="0" w:type="dxa"/>
              <w:left w:w="75" w:type="dxa"/>
              <w:bottom w:w="0" w:type="dxa"/>
              <w:right w:w="0" w:type="dxa"/>
            </w:tcMar>
            <w:vAlign w:val="center"/>
          </w:tcPr>
          <w:p>
            <w:pPr>
              <w:widowControl/>
              <w:spacing w:line="44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Ansi="宋体"/>
                <w:color w:val="auto"/>
                <w:kern w:val="0"/>
                <w:szCs w:val="21"/>
              </w:rPr>
              <w:t>投标报价</w:t>
            </w:r>
          </w:p>
        </w:tc>
        <w:tc>
          <w:tcPr>
            <w:tcW w:w="5559" w:type="dxa"/>
            <w:gridSpan w:val="3"/>
            <w:tcMar>
              <w:top w:w="0" w:type="dxa"/>
              <w:left w:w="75" w:type="dxa"/>
              <w:bottom w:w="0" w:type="dxa"/>
              <w:right w:w="0" w:type="dxa"/>
            </w:tcMar>
            <w:vAlign w:val="center"/>
          </w:tcPr>
          <w:p>
            <w:pPr>
              <w:widowControl/>
              <w:spacing w:line="44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int="eastAsia" w:hAnsi="宋体"/>
                <w:color w:val="auto"/>
                <w:kern w:val="0"/>
                <w:szCs w:val="21"/>
              </w:rPr>
              <w:t>服务期限</w:t>
            </w:r>
          </w:p>
        </w:tc>
        <w:tc>
          <w:tcPr>
            <w:tcW w:w="5559" w:type="dxa"/>
            <w:gridSpan w:val="3"/>
            <w:tcMar>
              <w:top w:w="0" w:type="dxa"/>
              <w:left w:w="75" w:type="dxa"/>
              <w:bottom w:w="0" w:type="dxa"/>
              <w:right w:w="0" w:type="dxa"/>
            </w:tcMar>
            <w:vAlign w:val="center"/>
          </w:tcPr>
          <w:p>
            <w:pPr>
              <w:widowControl/>
              <w:spacing w:line="44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前期咨询负责人</w:t>
            </w:r>
          </w:p>
        </w:tc>
        <w:tc>
          <w:tcPr>
            <w:tcW w:w="5559" w:type="dxa"/>
            <w:gridSpan w:val="3"/>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Ansi="宋体"/>
                <w:color w:val="auto"/>
                <w:kern w:val="0"/>
                <w:szCs w:val="21"/>
              </w:rPr>
              <w:t>（</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工程勘察负责人（如有）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设计咨询负责人（如有）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招标采购负责人（如有）</w:t>
            </w:r>
          </w:p>
        </w:tc>
        <w:tc>
          <w:tcPr>
            <w:tcW w:w="5559" w:type="dxa"/>
            <w:gridSpan w:val="3"/>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Ansi="宋体"/>
                <w:color w:val="auto"/>
                <w:kern w:val="0"/>
                <w:szCs w:val="21"/>
              </w:rPr>
              <w:t>（</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int="eastAsia" w:hAnsi="宋体"/>
                <w:color w:val="auto"/>
              </w:rPr>
              <w:t>……</w:t>
            </w:r>
          </w:p>
        </w:tc>
        <w:tc>
          <w:tcPr>
            <w:tcW w:w="5559" w:type="dxa"/>
            <w:gridSpan w:val="3"/>
            <w:tcMar>
              <w:top w:w="0" w:type="dxa"/>
              <w:left w:w="75" w:type="dxa"/>
              <w:bottom w:w="0" w:type="dxa"/>
              <w:right w:w="0" w:type="dxa"/>
            </w:tcMar>
            <w:vAlign w:val="center"/>
          </w:tcPr>
          <w:p>
            <w:pPr>
              <w:widowControl/>
              <w:spacing w:line="440" w:lineRule="exact"/>
              <w:jc w:val="center"/>
              <w:rPr>
                <w:color w:val="auto"/>
                <w:kern w:val="0"/>
                <w:szCs w:val="21"/>
              </w:rPr>
            </w:pPr>
            <w:r>
              <w:rPr>
                <w:rFonts w:hint="eastAsia" w:hAnsi="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投标所用企业奖</w:t>
            </w:r>
            <w:r>
              <w:rPr>
                <w:rFonts w:hAnsi="宋体"/>
                <w:color w:val="auto"/>
                <w:kern w:val="0"/>
                <w:szCs w:val="21"/>
              </w:rPr>
              <w:t>项</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restart"/>
            <w:vAlign w:val="center"/>
          </w:tcPr>
          <w:p>
            <w:pPr>
              <w:widowControl/>
              <w:spacing w:line="440" w:lineRule="exact"/>
              <w:jc w:val="center"/>
              <w:rPr>
                <w:color w:val="auto"/>
                <w:kern w:val="0"/>
                <w:szCs w:val="21"/>
              </w:rPr>
            </w:pPr>
            <w:r>
              <w:rPr>
                <w:rFonts w:hAnsi="宋体"/>
                <w:color w:val="auto"/>
                <w:kern w:val="0"/>
                <w:szCs w:val="21"/>
              </w:rPr>
              <w:t>第三中标</w:t>
            </w:r>
          </w:p>
          <w:p>
            <w:pPr>
              <w:widowControl/>
              <w:spacing w:line="440" w:lineRule="exact"/>
              <w:jc w:val="center"/>
              <w:rPr>
                <w:color w:val="auto"/>
                <w:kern w:val="0"/>
                <w:szCs w:val="21"/>
              </w:rPr>
            </w:pPr>
            <w:r>
              <w:rPr>
                <w:rFonts w:hAnsi="宋体"/>
                <w:color w:val="auto"/>
                <w:kern w:val="0"/>
                <w:szCs w:val="21"/>
              </w:rPr>
              <w:t>候选人</w:t>
            </w: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Ansi="宋体"/>
                <w:color w:val="auto"/>
                <w:kern w:val="0"/>
                <w:szCs w:val="21"/>
              </w:rPr>
              <w:t>单位名称</w:t>
            </w:r>
          </w:p>
        </w:tc>
        <w:tc>
          <w:tcPr>
            <w:tcW w:w="5559" w:type="dxa"/>
            <w:gridSpan w:val="3"/>
            <w:tcMar>
              <w:top w:w="0" w:type="dxa"/>
              <w:left w:w="75" w:type="dxa"/>
              <w:bottom w:w="0" w:type="dxa"/>
              <w:right w:w="0" w:type="dxa"/>
            </w:tcMar>
            <w:vAlign w:val="center"/>
          </w:tcPr>
          <w:p>
            <w:pPr>
              <w:widowControl/>
              <w:spacing w:line="44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Ansi="宋体"/>
                <w:color w:val="auto"/>
                <w:kern w:val="0"/>
                <w:szCs w:val="21"/>
              </w:rPr>
              <w:t>投标报价</w:t>
            </w:r>
          </w:p>
        </w:tc>
        <w:tc>
          <w:tcPr>
            <w:tcW w:w="5559" w:type="dxa"/>
            <w:gridSpan w:val="3"/>
            <w:tcMar>
              <w:top w:w="0" w:type="dxa"/>
              <w:left w:w="75" w:type="dxa"/>
              <w:bottom w:w="0" w:type="dxa"/>
              <w:right w:w="0" w:type="dxa"/>
            </w:tcMar>
            <w:vAlign w:val="center"/>
          </w:tcPr>
          <w:p>
            <w:pPr>
              <w:widowControl/>
              <w:spacing w:line="44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int="eastAsia" w:hAnsi="宋体"/>
                <w:color w:val="auto"/>
                <w:kern w:val="0"/>
                <w:szCs w:val="21"/>
              </w:rPr>
              <w:t>服务期限</w:t>
            </w:r>
          </w:p>
        </w:tc>
        <w:tc>
          <w:tcPr>
            <w:tcW w:w="5559" w:type="dxa"/>
            <w:gridSpan w:val="3"/>
            <w:tcMar>
              <w:top w:w="0" w:type="dxa"/>
              <w:left w:w="75" w:type="dxa"/>
              <w:bottom w:w="0" w:type="dxa"/>
              <w:right w:w="0" w:type="dxa"/>
            </w:tcMar>
            <w:vAlign w:val="center"/>
          </w:tcPr>
          <w:p>
            <w:pPr>
              <w:widowControl/>
              <w:spacing w:line="44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前期咨询负责人</w:t>
            </w:r>
          </w:p>
        </w:tc>
        <w:tc>
          <w:tcPr>
            <w:tcW w:w="5559" w:type="dxa"/>
            <w:gridSpan w:val="3"/>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Ansi="宋体"/>
                <w:color w:val="auto"/>
                <w:kern w:val="0"/>
                <w:szCs w:val="21"/>
              </w:rPr>
              <w:t>（</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工程勘察负责人（如有）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设计咨询负责人（如有）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r>
              <w:rPr>
                <w:rFonts w:hAnsi="宋体"/>
                <w:color w:val="auto"/>
                <w:kern w:val="0"/>
                <w:szCs w:val="21"/>
              </w:rPr>
              <w:t>（注册</w:t>
            </w:r>
            <w:r>
              <w:rPr>
                <w:rFonts w:hint="eastAsia" w:hAnsi="宋体"/>
                <w:color w:val="auto"/>
                <w:kern w:val="0"/>
                <w:szCs w:val="21"/>
              </w:rPr>
              <w:t>编</w:t>
            </w:r>
            <w:r>
              <w:rPr>
                <w:rFonts w:hAnsi="宋体"/>
                <w:color w:val="auto"/>
                <w:kern w:val="0"/>
                <w:szCs w:val="21"/>
              </w:rPr>
              <w:t>号：；</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rPr>
              <w:t>招标采购负责人（如有）</w:t>
            </w:r>
          </w:p>
        </w:tc>
        <w:tc>
          <w:tcPr>
            <w:tcW w:w="5559" w:type="dxa"/>
            <w:gridSpan w:val="3"/>
            <w:tcMar>
              <w:top w:w="0" w:type="dxa"/>
              <w:left w:w="75" w:type="dxa"/>
              <w:bottom w:w="0" w:type="dxa"/>
              <w:right w:w="0" w:type="dxa"/>
            </w:tcMar>
            <w:vAlign w:val="center"/>
          </w:tcPr>
          <w:p>
            <w:pPr>
              <w:widowControl/>
              <w:spacing w:line="440" w:lineRule="exact"/>
              <w:jc w:val="center"/>
              <w:rPr>
                <w:rFonts w:ascii="宋体" w:hAnsi="宋体"/>
                <w:color w:val="auto"/>
                <w:kern w:val="0"/>
                <w:sz w:val="18"/>
                <w:szCs w:val="21"/>
              </w:rPr>
            </w:pPr>
            <w:r>
              <w:rPr>
                <w:rFonts w:hAnsi="宋体"/>
                <w:color w:val="auto"/>
                <w:kern w:val="0"/>
                <w:szCs w:val="21"/>
              </w:rPr>
              <w:t>（</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color w:val="auto"/>
                <w:kern w:val="0"/>
                <w:szCs w:val="21"/>
              </w:rPr>
            </w:pPr>
            <w:r>
              <w:rPr>
                <w:rFonts w:hint="eastAsia" w:hAnsi="宋体"/>
                <w:color w:val="auto"/>
              </w:rPr>
              <w:t>……</w:t>
            </w:r>
          </w:p>
        </w:tc>
        <w:tc>
          <w:tcPr>
            <w:tcW w:w="5559" w:type="dxa"/>
            <w:gridSpan w:val="3"/>
            <w:tcMar>
              <w:top w:w="0" w:type="dxa"/>
              <w:left w:w="75" w:type="dxa"/>
              <w:bottom w:w="0" w:type="dxa"/>
              <w:right w:w="0" w:type="dxa"/>
            </w:tcMar>
            <w:vAlign w:val="center"/>
          </w:tcPr>
          <w:p>
            <w:pPr>
              <w:widowControl/>
              <w:spacing w:line="440" w:lineRule="exact"/>
              <w:jc w:val="center"/>
              <w:rPr>
                <w:rFonts w:ascii="宋体"/>
                <w:color w:val="auto"/>
                <w:kern w:val="0"/>
                <w:sz w:val="18"/>
                <w:szCs w:val="21"/>
              </w:rPr>
            </w:pPr>
            <w:r>
              <w:rPr>
                <w:rFonts w:hint="eastAsia" w:hAnsi="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rPr>
            </w:pPr>
          </w:p>
        </w:tc>
        <w:tc>
          <w:tcPr>
            <w:tcW w:w="1206" w:type="dxa"/>
            <w:vMerge w:val="continue"/>
            <w:vAlign w:val="center"/>
          </w:tcPr>
          <w:p>
            <w:pPr>
              <w:widowControl/>
              <w:spacing w:line="440" w:lineRule="exact"/>
              <w:jc w:val="left"/>
              <w:rPr>
                <w:color w:val="auto"/>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color w:val="auto"/>
                <w:kern w:val="0"/>
                <w:szCs w:val="21"/>
              </w:rPr>
            </w:pPr>
            <w:r>
              <w:rPr>
                <w:rFonts w:hint="eastAsia" w:hAnsi="宋体"/>
                <w:color w:val="auto"/>
                <w:kern w:val="0"/>
                <w:szCs w:val="21"/>
              </w:rPr>
              <w:t>投标所用企业奖</w:t>
            </w:r>
            <w:r>
              <w:rPr>
                <w:rFonts w:hAnsi="宋体"/>
                <w:color w:val="auto"/>
                <w:kern w:val="0"/>
                <w:szCs w:val="21"/>
              </w:rPr>
              <w:t>项</w:t>
            </w:r>
          </w:p>
        </w:tc>
        <w:tc>
          <w:tcPr>
            <w:tcW w:w="5559" w:type="dxa"/>
            <w:gridSpan w:val="3"/>
            <w:tcMar>
              <w:top w:w="0" w:type="dxa"/>
              <w:left w:w="75" w:type="dxa"/>
              <w:bottom w:w="0" w:type="dxa"/>
              <w:right w:w="0" w:type="dxa"/>
            </w:tcMar>
            <w:vAlign w:val="center"/>
          </w:tcPr>
          <w:p>
            <w:pPr>
              <w:widowControl/>
              <w:spacing w:line="440" w:lineRule="exact"/>
              <w:jc w:val="righ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440" w:lineRule="exact"/>
              <w:jc w:val="center"/>
              <w:rPr>
                <w:color w:val="auto"/>
                <w:kern w:val="0"/>
                <w:szCs w:val="21"/>
              </w:rPr>
            </w:pPr>
            <w:r>
              <w:rPr>
                <w:rFonts w:hAnsi="宋体"/>
                <w:color w:val="auto"/>
                <w:kern w:val="0"/>
                <w:szCs w:val="21"/>
              </w:rPr>
              <w:t>被否决投标</w:t>
            </w:r>
            <w:r>
              <w:rPr>
                <w:rFonts w:hint="eastAsia" w:hAnsi="宋体"/>
                <w:color w:val="auto"/>
                <w:kern w:val="0"/>
                <w:szCs w:val="21"/>
              </w:rPr>
              <w:t>的</w:t>
            </w:r>
            <w:r>
              <w:rPr>
                <w:rFonts w:hAnsi="宋体"/>
                <w:color w:val="auto"/>
                <w:kern w:val="0"/>
                <w:szCs w:val="21"/>
              </w:rPr>
              <w:t>投标人名称、否决原因及依据</w:t>
            </w:r>
          </w:p>
        </w:tc>
        <w:tc>
          <w:tcPr>
            <w:tcW w:w="7740" w:type="dxa"/>
            <w:gridSpan w:val="4"/>
            <w:tcMar>
              <w:top w:w="0" w:type="dxa"/>
              <w:left w:w="75" w:type="dxa"/>
              <w:bottom w:w="0" w:type="dxa"/>
              <w:right w:w="0" w:type="dxa"/>
            </w:tcMar>
            <w:vAlign w:val="center"/>
          </w:tcPr>
          <w:p>
            <w:pPr>
              <w:widowControl/>
              <w:spacing w:line="440" w:lineRule="exact"/>
              <w:ind w:right="178" w:rightChars="85"/>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440" w:lineRule="exact"/>
              <w:jc w:val="center"/>
              <w:rPr>
                <w:rFonts w:hAnsi="宋体"/>
                <w:color w:val="auto"/>
                <w:kern w:val="0"/>
                <w:szCs w:val="21"/>
              </w:rPr>
            </w:pPr>
            <w:r>
              <w:rPr>
                <w:rFonts w:hint="eastAsia" w:hAnsi="宋体"/>
                <w:color w:val="auto"/>
                <w:kern w:val="0"/>
                <w:szCs w:val="21"/>
              </w:rPr>
              <w:t>其他公示内容（如有）</w:t>
            </w:r>
          </w:p>
        </w:tc>
        <w:tc>
          <w:tcPr>
            <w:tcW w:w="7740" w:type="dxa"/>
            <w:gridSpan w:val="4"/>
            <w:tcMar>
              <w:top w:w="0" w:type="dxa"/>
              <w:left w:w="75" w:type="dxa"/>
              <w:bottom w:w="0" w:type="dxa"/>
              <w:right w:w="0" w:type="dxa"/>
            </w:tcMar>
            <w:vAlign w:val="center"/>
          </w:tcPr>
          <w:p>
            <w:pPr>
              <w:widowControl/>
              <w:spacing w:line="440" w:lineRule="exact"/>
              <w:ind w:right="178" w:rightChars="85"/>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color w:val="auto"/>
                <w:kern w:val="0"/>
                <w:szCs w:val="21"/>
              </w:rPr>
            </w:pPr>
            <w:r>
              <w:rPr>
                <w:rFonts w:hAnsi="宋体"/>
                <w:color w:val="auto"/>
                <w:kern w:val="0"/>
                <w:szCs w:val="21"/>
              </w:rPr>
              <w:t>公示媒介</w:t>
            </w:r>
          </w:p>
        </w:tc>
        <w:tc>
          <w:tcPr>
            <w:tcW w:w="7740" w:type="dxa"/>
            <w:gridSpan w:val="4"/>
            <w:tcMar>
              <w:top w:w="0" w:type="dxa"/>
              <w:left w:w="75" w:type="dxa"/>
              <w:bottom w:w="0" w:type="dxa"/>
              <w:right w:w="0" w:type="dxa"/>
            </w:tcMar>
            <w:vAlign w:val="center"/>
          </w:tcPr>
          <w:p>
            <w:pPr>
              <w:widowControl/>
              <w:spacing w:line="440" w:lineRule="exact"/>
              <w:ind w:right="178" w:rightChars="85"/>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color w:val="auto"/>
                <w:kern w:val="0"/>
                <w:szCs w:val="21"/>
              </w:rPr>
            </w:pPr>
            <w:r>
              <w:rPr>
                <w:rFonts w:hint="eastAsia" w:hAnsi="宋体"/>
                <w:color w:val="auto"/>
                <w:kern w:val="0"/>
                <w:szCs w:val="21"/>
              </w:rPr>
              <w:t>异议和投诉</w:t>
            </w:r>
          </w:p>
        </w:tc>
        <w:tc>
          <w:tcPr>
            <w:tcW w:w="7740" w:type="dxa"/>
            <w:gridSpan w:val="4"/>
            <w:tcMar>
              <w:top w:w="0" w:type="dxa"/>
              <w:left w:w="75" w:type="dxa"/>
              <w:bottom w:w="0" w:type="dxa"/>
              <w:right w:w="0" w:type="dxa"/>
            </w:tcMar>
            <w:vAlign w:val="center"/>
          </w:tcPr>
          <w:p>
            <w:pPr>
              <w:widowControl/>
              <w:spacing w:line="400" w:lineRule="exact"/>
              <w:ind w:right="178" w:rightChars="85"/>
              <w:rPr>
                <w:color w:val="auto"/>
                <w:szCs w:val="21"/>
              </w:rPr>
            </w:pPr>
            <w:r>
              <w:rPr>
                <w:rFonts w:hint="eastAsia"/>
                <w:color w:val="auto"/>
                <w:szCs w:val="21"/>
              </w:rPr>
              <w:t>1. 若投标人或其他利害关系人对项目评标结果有异议的，应当在中标候选人公示期向招标人提出，招标人应当自收到异议之日起3日内作出答复；</w:t>
            </w:r>
          </w:p>
          <w:p>
            <w:pPr>
              <w:widowControl/>
              <w:spacing w:line="400" w:lineRule="exact"/>
              <w:ind w:right="178" w:rightChars="85"/>
              <w:rPr>
                <w:rFonts w:hAnsi="宋体"/>
                <w:color w:val="auto"/>
                <w:kern w:val="0"/>
                <w:szCs w:val="21"/>
              </w:rPr>
            </w:pPr>
            <w:r>
              <w:rPr>
                <w:rFonts w:hint="eastAsia"/>
                <w:color w:val="auto"/>
                <w:szCs w:val="21"/>
              </w:rPr>
              <w:t>2. 若招标人拒不答复或认为招标人答复内容不符合法律、法规和规章规定或认为权益受到侵害的，请在自知道或应当知道之日起10日内向投诉受理部门提交书面投诉书，逾期不予受理</w:t>
            </w:r>
            <w:r>
              <w:rPr>
                <w:rFonts w:hint="eastAsia" w:hAnsi="宋体"/>
                <w:color w:val="auto"/>
                <w:kern w:val="0"/>
                <w:szCs w:val="21"/>
              </w:rPr>
              <w:t>；</w:t>
            </w:r>
          </w:p>
          <w:p>
            <w:pPr>
              <w:widowControl/>
              <w:spacing w:line="400" w:lineRule="exact"/>
              <w:ind w:right="178" w:rightChars="85"/>
              <w:rPr>
                <w:color w:val="auto"/>
                <w:szCs w:val="21"/>
              </w:rPr>
            </w:pPr>
            <w:r>
              <w:rPr>
                <w:rFonts w:hint="eastAsia" w:hAnsi="宋体"/>
                <w:color w:val="auto"/>
                <w:kern w:val="0"/>
                <w:szCs w:val="21"/>
              </w:rPr>
              <w:t>3. 若招标人对项目评标结果有异议的，可在</w:t>
            </w:r>
            <w:r>
              <w:rPr>
                <w:rFonts w:hint="eastAsia"/>
                <w:color w:val="auto"/>
                <w:szCs w:val="21"/>
              </w:rPr>
              <w:t>公示开始日起10日内直接向投诉受理部门提交书面投诉书。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440" w:lineRule="exact"/>
              <w:jc w:val="center"/>
              <w:rPr>
                <w:rFonts w:hAnsi="宋体"/>
                <w:color w:val="auto"/>
                <w:kern w:val="0"/>
                <w:szCs w:val="21"/>
              </w:rPr>
            </w:pPr>
            <w:r>
              <w:rPr>
                <w:rFonts w:hint="eastAsia" w:hAnsi="宋体"/>
                <w:color w:val="auto"/>
                <w:kern w:val="0"/>
                <w:szCs w:val="21"/>
              </w:rPr>
              <w:t>异议受理部门</w:t>
            </w:r>
          </w:p>
        </w:tc>
        <w:tc>
          <w:tcPr>
            <w:tcW w:w="3294" w:type="dxa"/>
            <w:gridSpan w:val="2"/>
            <w:tcMar>
              <w:top w:w="30" w:type="dxa"/>
              <w:left w:w="30" w:type="dxa"/>
              <w:bottom w:w="30" w:type="dxa"/>
              <w:right w:w="30" w:type="dxa"/>
            </w:tcMar>
            <w:vAlign w:val="center"/>
          </w:tcPr>
          <w:p>
            <w:pPr>
              <w:widowControl/>
              <w:spacing w:line="440" w:lineRule="exact"/>
              <w:jc w:val="left"/>
              <w:rPr>
                <w:color w:val="auto"/>
                <w:szCs w:val="21"/>
              </w:rPr>
            </w:pPr>
          </w:p>
        </w:tc>
        <w:tc>
          <w:tcPr>
            <w:tcW w:w="1440" w:type="dxa"/>
            <w:vAlign w:val="center"/>
          </w:tcPr>
          <w:p>
            <w:pPr>
              <w:widowControl/>
              <w:spacing w:line="440" w:lineRule="exact"/>
              <w:jc w:val="center"/>
              <w:rPr>
                <w:rFonts w:hAnsi="宋体"/>
                <w:color w:val="auto"/>
                <w:szCs w:val="21"/>
              </w:rPr>
            </w:pPr>
            <w:r>
              <w:rPr>
                <w:rFonts w:hint="eastAsia" w:hAnsi="宋体"/>
                <w:color w:val="auto"/>
                <w:kern w:val="0"/>
                <w:szCs w:val="21"/>
              </w:rPr>
              <w:t>联系人及联系电话</w:t>
            </w:r>
          </w:p>
        </w:tc>
        <w:tc>
          <w:tcPr>
            <w:tcW w:w="3006" w:type="dxa"/>
            <w:vAlign w:val="center"/>
          </w:tcPr>
          <w:p>
            <w:pPr>
              <w:widowControl/>
              <w:spacing w:line="44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440" w:lineRule="exact"/>
              <w:jc w:val="center"/>
              <w:rPr>
                <w:rFonts w:hAnsi="宋体"/>
                <w:color w:val="auto"/>
                <w:kern w:val="0"/>
                <w:szCs w:val="21"/>
              </w:rPr>
            </w:pPr>
            <w:r>
              <w:rPr>
                <w:rFonts w:hAnsi="宋体"/>
                <w:color w:val="auto"/>
                <w:kern w:val="0"/>
                <w:szCs w:val="21"/>
              </w:rPr>
              <w:t>投诉</w:t>
            </w:r>
            <w:r>
              <w:rPr>
                <w:rFonts w:hint="eastAsia" w:hAnsi="宋体"/>
                <w:color w:val="auto"/>
                <w:kern w:val="0"/>
                <w:szCs w:val="21"/>
              </w:rPr>
              <w:t>受理</w:t>
            </w:r>
            <w:r>
              <w:rPr>
                <w:rFonts w:hAnsi="宋体"/>
                <w:color w:val="auto"/>
                <w:kern w:val="0"/>
                <w:szCs w:val="21"/>
              </w:rPr>
              <w:t>部门</w:t>
            </w:r>
          </w:p>
        </w:tc>
        <w:tc>
          <w:tcPr>
            <w:tcW w:w="3294" w:type="dxa"/>
            <w:gridSpan w:val="2"/>
            <w:tcMar>
              <w:top w:w="30" w:type="dxa"/>
              <w:left w:w="30" w:type="dxa"/>
              <w:bottom w:w="30" w:type="dxa"/>
              <w:right w:w="30" w:type="dxa"/>
            </w:tcMar>
            <w:vAlign w:val="center"/>
          </w:tcPr>
          <w:p>
            <w:pPr>
              <w:widowControl/>
              <w:spacing w:line="440" w:lineRule="exact"/>
              <w:jc w:val="left"/>
              <w:rPr>
                <w:color w:val="auto"/>
                <w:szCs w:val="21"/>
              </w:rPr>
            </w:pPr>
          </w:p>
        </w:tc>
        <w:tc>
          <w:tcPr>
            <w:tcW w:w="1440" w:type="dxa"/>
            <w:vAlign w:val="center"/>
          </w:tcPr>
          <w:p>
            <w:pPr>
              <w:widowControl/>
              <w:spacing w:line="440" w:lineRule="exact"/>
              <w:jc w:val="center"/>
              <w:rPr>
                <w:rFonts w:hAnsi="宋体"/>
                <w:color w:val="auto"/>
                <w:kern w:val="0"/>
                <w:szCs w:val="21"/>
              </w:rPr>
            </w:pPr>
            <w:r>
              <w:rPr>
                <w:rFonts w:hAnsi="宋体"/>
                <w:color w:val="auto"/>
                <w:szCs w:val="21"/>
              </w:rPr>
              <w:t>投诉</w:t>
            </w:r>
            <w:r>
              <w:rPr>
                <w:rFonts w:hint="eastAsia" w:hAnsi="宋体"/>
                <w:color w:val="auto"/>
                <w:szCs w:val="21"/>
              </w:rPr>
              <w:t>受理</w:t>
            </w:r>
            <w:r>
              <w:rPr>
                <w:rFonts w:hAnsi="宋体"/>
                <w:color w:val="auto"/>
                <w:szCs w:val="21"/>
              </w:rPr>
              <w:t>电话</w:t>
            </w:r>
          </w:p>
        </w:tc>
        <w:tc>
          <w:tcPr>
            <w:tcW w:w="3006" w:type="dxa"/>
            <w:vAlign w:val="center"/>
          </w:tcPr>
          <w:p>
            <w:pPr>
              <w:widowControl/>
              <w:spacing w:line="440" w:lineRule="exact"/>
              <w:jc w:val="left"/>
              <w:rPr>
                <w:color w:val="auto"/>
                <w:szCs w:val="21"/>
              </w:rPr>
            </w:pPr>
          </w:p>
        </w:tc>
      </w:tr>
    </w:tbl>
    <w:p>
      <w:pPr>
        <w:spacing w:beforeLines="50"/>
        <w:rPr>
          <w:color w:val="auto"/>
          <w:szCs w:val="21"/>
        </w:rPr>
      </w:pPr>
      <w:r>
        <w:rPr>
          <w:rFonts w:hint="eastAsia" w:hAnsi="宋体"/>
          <w:color w:val="auto"/>
          <w:szCs w:val="21"/>
        </w:rPr>
        <w:t>一式4份（备注：可根据需要增加）：</w:t>
      </w:r>
      <w:r>
        <w:rPr>
          <w:rFonts w:hAnsi="宋体"/>
          <w:color w:val="auto"/>
          <w:szCs w:val="21"/>
        </w:rPr>
        <w:t>建设单位</w:t>
      </w:r>
      <w:r>
        <w:rPr>
          <w:rFonts w:hint="eastAsia" w:hAnsi="宋体"/>
          <w:color w:val="auto"/>
          <w:szCs w:val="21"/>
        </w:rPr>
        <w:t>1</w:t>
      </w:r>
      <w:r>
        <w:rPr>
          <w:rFonts w:hAnsi="宋体"/>
          <w:color w:val="auto"/>
          <w:szCs w:val="21"/>
        </w:rPr>
        <w:t>份、</w:t>
      </w:r>
      <w:r>
        <w:rPr>
          <w:rFonts w:hint="eastAsia" w:hAnsi="宋体"/>
          <w:color w:val="auto"/>
          <w:szCs w:val="21"/>
        </w:rPr>
        <w:t>招标</w:t>
      </w:r>
      <w:r>
        <w:rPr>
          <w:rFonts w:hAnsi="宋体"/>
          <w:color w:val="auto"/>
          <w:szCs w:val="21"/>
        </w:rPr>
        <w:t>代理单位</w:t>
      </w:r>
      <w:r>
        <w:rPr>
          <w:rFonts w:hint="eastAsia" w:hAnsi="宋体"/>
          <w:color w:val="auto"/>
          <w:szCs w:val="21"/>
        </w:rPr>
        <w:t>1</w:t>
      </w:r>
      <w:r>
        <w:rPr>
          <w:rFonts w:hAnsi="宋体"/>
          <w:color w:val="auto"/>
          <w:szCs w:val="21"/>
        </w:rPr>
        <w:t>份、</w:t>
      </w:r>
      <w:r>
        <w:rPr>
          <w:color w:val="auto"/>
          <w:szCs w:val="21"/>
        </w:rPr>
        <w:t>招投标监督管理部门</w:t>
      </w:r>
      <w:r>
        <w:rPr>
          <w:rFonts w:hint="eastAsia"/>
          <w:color w:val="auto"/>
          <w:szCs w:val="21"/>
        </w:rPr>
        <w:t>1份、交易中心1份</w:t>
      </w:r>
      <w:r>
        <w:rPr>
          <w:rFonts w:hAnsi="宋体"/>
          <w:color w:val="auto"/>
          <w:szCs w:val="21"/>
        </w:rPr>
        <w:t>。</w:t>
      </w:r>
    </w:p>
    <w:p>
      <w:pPr>
        <w:spacing w:beforeLines="50"/>
        <w:rPr>
          <w:rFonts w:hAnsi="宋体"/>
          <w:color w:val="auto"/>
        </w:rPr>
      </w:pPr>
      <w:r>
        <w:rPr>
          <w:rFonts w:hint="eastAsia" w:hAnsi="宋体" w:cs="宋体"/>
          <w:color w:val="auto"/>
        </w:rPr>
        <w:t>备注：以上身份证号在公示时应隐藏中</w:t>
      </w:r>
      <w:r>
        <w:rPr>
          <w:rFonts w:hAnsi="宋体" w:cs="宋体"/>
          <w:color w:val="auto"/>
        </w:rPr>
        <w:t>间</w:t>
      </w:r>
      <w:r>
        <w:rPr>
          <w:rFonts w:hint="eastAsia" w:hAnsi="宋体" w:cs="宋体"/>
          <w:color w:val="auto"/>
        </w:rPr>
        <w:t>部分数字。</w:t>
      </w:r>
    </w:p>
    <w:p>
      <w:pPr>
        <w:rPr>
          <w:b/>
          <w:color w:val="auto"/>
          <w:szCs w:val="21"/>
        </w:rPr>
        <w:sectPr>
          <w:pgSz w:w="11906" w:h="16838"/>
          <w:pgMar w:top="1440" w:right="1440" w:bottom="1797" w:left="1440" w:header="851" w:footer="851" w:gutter="0"/>
          <w:cols w:space="720" w:num="1"/>
          <w:docGrid w:linePitch="312" w:charSpace="0"/>
        </w:sectPr>
      </w:pPr>
    </w:p>
    <w:p>
      <w:pPr>
        <w:rPr>
          <w:b/>
          <w:color w:val="auto"/>
          <w:szCs w:val="21"/>
        </w:rPr>
      </w:pPr>
      <w:r>
        <w:rPr>
          <w:b/>
          <w:color w:val="auto"/>
          <w:szCs w:val="21"/>
        </w:rPr>
        <w:t>附表A-</w:t>
      </w:r>
      <w:r>
        <w:rPr>
          <w:rFonts w:hint="eastAsia"/>
          <w:b/>
          <w:color w:val="auto"/>
          <w:szCs w:val="21"/>
        </w:rPr>
        <w:t>13</w:t>
      </w:r>
      <w:r>
        <w:rPr>
          <w:b/>
          <w:color w:val="auto"/>
          <w:szCs w:val="21"/>
        </w:rPr>
        <w:t>：</w:t>
      </w:r>
      <w:r>
        <w:rPr>
          <w:rFonts w:hint="eastAsia"/>
          <w:b/>
          <w:color w:val="auto"/>
          <w:szCs w:val="21"/>
        </w:rPr>
        <w:t>中标通知书</w:t>
      </w:r>
    </w:p>
    <w:p>
      <w:pPr>
        <w:jc w:val="center"/>
        <w:rPr>
          <w:b/>
          <w:color w:val="auto"/>
          <w:sz w:val="28"/>
          <w:szCs w:val="28"/>
        </w:rPr>
      </w:pPr>
      <w:r>
        <w:rPr>
          <w:rFonts w:hint="eastAsia" w:eastAsia="黑体"/>
          <w:color w:val="auto"/>
          <w:sz w:val="28"/>
          <w:szCs w:val="28"/>
        </w:rPr>
        <w:t>中标通知书</w:t>
      </w:r>
    </w:p>
    <w:p>
      <w:pPr>
        <w:ind w:firstLine="210"/>
        <w:rPr>
          <w:color w:val="auto"/>
          <w:szCs w:val="21"/>
        </w:rPr>
      </w:pPr>
      <w:r>
        <w:rPr>
          <w:rFonts w:hint="eastAsia" w:hAnsi="宋体"/>
          <w:color w:val="auto"/>
          <w:szCs w:val="21"/>
        </w:rPr>
        <w:t>项目招标</w:t>
      </w:r>
      <w:r>
        <w:rPr>
          <w:rFonts w:hAnsi="宋体"/>
          <w:color w:val="auto"/>
          <w:szCs w:val="21"/>
        </w:rPr>
        <w:t>编号：</w:t>
      </w:r>
      <w:r>
        <w:rPr>
          <w:rFonts w:hint="eastAsia"/>
          <w:color w:val="auto"/>
          <w:szCs w:val="21"/>
        </w:rPr>
        <w:t>中标通知书编号（如有）：</w:t>
      </w:r>
    </w:p>
    <w:tbl>
      <w:tblPr>
        <w:tblStyle w:val="48"/>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20"/>
        <w:gridCol w:w="613"/>
        <w:gridCol w:w="863"/>
        <w:gridCol w:w="3271"/>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color w:val="auto"/>
                <w:szCs w:val="21"/>
              </w:rPr>
            </w:pPr>
            <w:r>
              <w:rPr>
                <w:rFonts w:hAnsi="宋体"/>
                <w:color w:val="auto"/>
                <w:szCs w:val="21"/>
              </w:rPr>
              <w:t>建设单位</w:t>
            </w:r>
          </w:p>
        </w:tc>
        <w:tc>
          <w:tcPr>
            <w:tcW w:w="7956" w:type="dxa"/>
            <w:gridSpan w:val="4"/>
            <w:vAlign w:val="center"/>
          </w:tcPr>
          <w:p>
            <w:pPr>
              <w:spacing w:line="360" w:lineRule="exact"/>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color w:val="auto"/>
                <w:szCs w:val="21"/>
              </w:rPr>
            </w:pPr>
            <w:r>
              <w:rPr>
                <w:rFonts w:hAnsi="宋体"/>
                <w:color w:val="auto"/>
                <w:szCs w:val="21"/>
              </w:rPr>
              <w:t>代建单位</w:t>
            </w:r>
            <w:r>
              <w:rPr>
                <w:rFonts w:hint="eastAsia" w:hAnsi="宋体"/>
                <w:color w:val="auto"/>
                <w:szCs w:val="21"/>
              </w:rPr>
              <w:t>（如有）</w:t>
            </w:r>
          </w:p>
        </w:tc>
        <w:tc>
          <w:tcPr>
            <w:tcW w:w="7956" w:type="dxa"/>
            <w:gridSpan w:val="4"/>
            <w:vAlign w:val="center"/>
          </w:tcPr>
          <w:p>
            <w:pPr>
              <w:spacing w:line="360" w:lineRule="exact"/>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color w:val="auto"/>
                <w:szCs w:val="21"/>
              </w:rPr>
            </w:pPr>
            <w:r>
              <w:rPr>
                <w:rFonts w:hint="eastAsia" w:hAnsi="宋体"/>
                <w:color w:val="auto"/>
                <w:szCs w:val="21"/>
              </w:rPr>
              <w:t>招标</w:t>
            </w:r>
            <w:r>
              <w:rPr>
                <w:rFonts w:hAnsi="宋体"/>
                <w:color w:val="auto"/>
                <w:szCs w:val="21"/>
              </w:rPr>
              <w:t>代理</w:t>
            </w:r>
            <w:r>
              <w:rPr>
                <w:rFonts w:hint="eastAsia" w:hAnsi="宋体"/>
                <w:color w:val="auto"/>
                <w:szCs w:val="21"/>
              </w:rPr>
              <w:t>机构</w:t>
            </w:r>
          </w:p>
        </w:tc>
        <w:tc>
          <w:tcPr>
            <w:tcW w:w="7956" w:type="dxa"/>
            <w:gridSpan w:val="4"/>
            <w:vAlign w:val="center"/>
          </w:tcPr>
          <w:p>
            <w:pPr>
              <w:spacing w:line="360" w:lineRule="exact"/>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color w:val="auto"/>
                <w:szCs w:val="21"/>
              </w:rPr>
            </w:pPr>
            <w:r>
              <w:rPr>
                <w:rFonts w:hAnsi="宋体"/>
                <w:bCs/>
                <w:color w:val="auto"/>
                <w:szCs w:val="21"/>
              </w:rPr>
              <w:t>中标单位</w:t>
            </w:r>
          </w:p>
        </w:tc>
        <w:tc>
          <w:tcPr>
            <w:tcW w:w="7956" w:type="dxa"/>
            <w:gridSpan w:val="4"/>
            <w:vAlign w:val="center"/>
          </w:tcPr>
          <w:p>
            <w:pPr>
              <w:spacing w:line="360" w:lineRule="exact"/>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color w:val="auto"/>
                <w:szCs w:val="21"/>
              </w:rPr>
            </w:pPr>
            <w:r>
              <w:rPr>
                <w:rFonts w:hint="eastAsia" w:hAnsi="宋体"/>
                <w:color w:val="auto"/>
                <w:szCs w:val="21"/>
              </w:rPr>
              <w:t>项目</w:t>
            </w:r>
            <w:r>
              <w:rPr>
                <w:rFonts w:hAnsi="宋体"/>
                <w:color w:val="auto"/>
                <w:szCs w:val="21"/>
              </w:rPr>
              <w:t>名称</w:t>
            </w:r>
          </w:p>
        </w:tc>
        <w:tc>
          <w:tcPr>
            <w:tcW w:w="7956" w:type="dxa"/>
            <w:gridSpan w:val="4"/>
            <w:vAlign w:val="center"/>
          </w:tcPr>
          <w:p>
            <w:pPr>
              <w:spacing w:line="360" w:lineRule="exact"/>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color w:val="auto"/>
                <w:szCs w:val="21"/>
              </w:rPr>
            </w:pPr>
            <w:r>
              <w:rPr>
                <w:rFonts w:hAnsi="宋体"/>
                <w:color w:val="auto"/>
                <w:szCs w:val="21"/>
              </w:rPr>
              <w:t>工程地址</w:t>
            </w:r>
          </w:p>
        </w:tc>
        <w:tc>
          <w:tcPr>
            <w:tcW w:w="7956" w:type="dxa"/>
            <w:gridSpan w:val="4"/>
            <w:vAlign w:val="center"/>
          </w:tcPr>
          <w:p>
            <w:pPr>
              <w:spacing w:line="360" w:lineRule="exact"/>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Merge w:val="restart"/>
            <w:vAlign w:val="center"/>
          </w:tcPr>
          <w:p>
            <w:pPr>
              <w:widowControl/>
              <w:spacing w:line="440" w:lineRule="exact"/>
              <w:jc w:val="center"/>
              <w:rPr>
                <w:color w:val="auto"/>
                <w:szCs w:val="21"/>
              </w:rPr>
            </w:pPr>
            <w:r>
              <w:rPr>
                <w:rFonts w:hint="eastAsia" w:hAnsi="宋体"/>
                <w:color w:val="auto"/>
                <w:kern w:val="0"/>
                <w:szCs w:val="21"/>
              </w:rPr>
              <w:t>工程规模</w:t>
            </w:r>
          </w:p>
        </w:tc>
        <w:tc>
          <w:tcPr>
            <w:tcW w:w="7956" w:type="dxa"/>
            <w:gridSpan w:val="4"/>
            <w:vAlign w:val="center"/>
          </w:tcPr>
          <w:p>
            <w:pPr>
              <w:spacing w:line="360" w:lineRule="exact"/>
              <w:rPr>
                <w:b/>
                <w:color w:val="auto"/>
                <w:szCs w:val="21"/>
              </w:rPr>
            </w:pPr>
            <w:r>
              <w:rPr>
                <w:rFonts w:hint="eastAsia"/>
                <w:color w:val="auto"/>
                <w:kern w:val="0"/>
                <w:szCs w:val="21"/>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Merge w:val="continue"/>
            <w:vAlign w:val="center"/>
          </w:tcPr>
          <w:p>
            <w:pPr>
              <w:spacing w:line="360" w:lineRule="exact"/>
              <w:jc w:val="center"/>
              <w:rPr>
                <w:color w:val="auto"/>
                <w:szCs w:val="21"/>
              </w:rPr>
            </w:pPr>
          </w:p>
        </w:tc>
        <w:tc>
          <w:tcPr>
            <w:tcW w:w="7956" w:type="dxa"/>
            <w:gridSpan w:val="4"/>
            <w:vAlign w:val="center"/>
          </w:tcPr>
          <w:p>
            <w:pPr>
              <w:spacing w:line="360" w:lineRule="exact"/>
              <w:rPr>
                <w:b/>
                <w:color w:val="auto"/>
                <w:szCs w:val="21"/>
              </w:rPr>
            </w:pPr>
            <w:r>
              <w:rPr>
                <w:rFonts w:hint="eastAsia" w:hAnsi="宋体"/>
                <w:color w:val="auto"/>
                <w:szCs w:val="21"/>
              </w:rPr>
              <w:t>计划总投资：                      万元（□其中：建安工程费为         万元 、设备工器具购置费为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color w:val="auto"/>
                <w:szCs w:val="21"/>
              </w:rPr>
            </w:pPr>
            <w:r>
              <w:rPr>
                <w:rFonts w:hAnsi="宋体"/>
                <w:color w:val="auto"/>
                <w:szCs w:val="21"/>
              </w:rPr>
              <w:t>中标范围</w:t>
            </w:r>
          </w:p>
        </w:tc>
        <w:tc>
          <w:tcPr>
            <w:tcW w:w="7956" w:type="dxa"/>
            <w:gridSpan w:val="4"/>
            <w:vAlign w:val="center"/>
          </w:tcPr>
          <w:p>
            <w:pPr>
              <w:spacing w:line="360" w:lineRule="exac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color w:val="auto"/>
                <w:szCs w:val="21"/>
              </w:rPr>
            </w:pPr>
            <w:r>
              <w:rPr>
                <w:rFonts w:hint="eastAsia" w:hAnsi="宋体"/>
                <w:color w:val="auto"/>
                <w:kern w:val="0"/>
                <w:szCs w:val="21"/>
              </w:rPr>
              <w:t>项目负责人</w:t>
            </w:r>
          </w:p>
        </w:tc>
        <w:tc>
          <w:tcPr>
            <w:tcW w:w="7956" w:type="dxa"/>
            <w:gridSpan w:val="4"/>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rFonts w:hAnsi="宋体"/>
                <w:color w:val="auto"/>
                <w:kern w:val="0"/>
                <w:szCs w:val="21"/>
              </w:rPr>
            </w:pPr>
            <w:r>
              <w:rPr>
                <w:rFonts w:hint="eastAsia" w:hAnsi="宋体"/>
                <w:color w:val="auto"/>
                <w:kern w:val="0"/>
                <w:szCs w:val="21"/>
              </w:rPr>
              <w:t>前期咨询负责人（如有）</w:t>
            </w:r>
          </w:p>
        </w:tc>
        <w:tc>
          <w:tcPr>
            <w:tcW w:w="7956" w:type="dxa"/>
            <w:gridSpan w:val="4"/>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color w:val="auto"/>
                <w:szCs w:val="21"/>
              </w:rPr>
            </w:pPr>
            <w:r>
              <w:rPr>
                <w:rFonts w:hint="eastAsia" w:hAnsi="宋体"/>
                <w:color w:val="auto"/>
              </w:rPr>
              <w:t>工程勘察负责人（如有）</w:t>
            </w:r>
          </w:p>
        </w:tc>
        <w:tc>
          <w:tcPr>
            <w:tcW w:w="7956" w:type="dxa"/>
            <w:gridSpan w:val="4"/>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color w:val="auto"/>
                <w:szCs w:val="21"/>
              </w:rPr>
            </w:pPr>
            <w:r>
              <w:rPr>
                <w:rFonts w:hint="eastAsia" w:hAnsi="宋体"/>
                <w:color w:val="auto"/>
              </w:rPr>
              <w:t>设计咨询负责人（如有）</w:t>
            </w:r>
          </w:p>
        </w:tc>
        <w:tc>
          <w:tcPr>
            <w:tcW w:w="7956" w:type="dxa"/>
            <w:gridSpan w:val="4"/>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color w:val="auto"/>
                <w:szCs w:val="21"/>
              </w:rPr>
            </w:pPr>
            <w:r>
              <w:rPr>
                <w:rFonts w:hint="eastAsia" w:hAnsi="宋体"/>
                <w:color w:val="auto"/>
                <w:kern w:val="0"/>
                <w:szCs w:val="21"/>
              </w:rPr>
              <w:t>工程监理负责人（如有）</w:t>
            </w:r>
          </w:p>
        </w:tc>
        <w:tc>
          <w:tcPr>
            <w:tcW w:w="7956" w:type="dxa"/>
            <w:gridSpan w:val="4"/>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color w:val="auto"/>
                <w:szCs w:val="21"/>
              </w:rPr>
            </w:pPr>
            <w:r>
              <w:rPr>
                <w:rFonts w:hint="eastAsia" w:hAnsi="宋体"/>
                <w:color w:val="auto"/>
              </w:rPr>
              <w:t>造价咨询负责人（如有）</w:t>
            </w:r>
          </w:p>
        </w:tc>
        <w:tc>
          <w:tcPr>
            <w:tcW w:w="7956" w:type="dxa"/>
            <w:gridSpan w:val="4"/>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color w:val="auto"/>
                <w:szCs w:val="21"/>
              </w:rPr>
            </w:pPr>
            <w:r>
              <w:rPr>
                <w:rFonts w:hint="eastAsia" w:hAnsi="宋体"/>
                <w:color w:val="auto"/>
              </w:rPr>
              <w:t>招标采购负责人（如有）</w:t>
            </w:r>
          </w:p>
        </w:tc>
        <w:tc>
          <w:tcPr>
            <w:tcW w:w="7956" w:type="dxa"/>
            <w:gridSpan w:val="4"/>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color w:val="auto"/>
                <w:szCs w:val="21"/>
              </w:rPr>
            </w:pPr>
            <w:r>
              <w:rPr>
                <w:rFonts w:hint="eastAsia" w:hAnsi="宋体"/>
                <w:color w:val="auto"/>
              </w:rPr>
              <w:t>……</w:t>
            </w:r>
          </w:p>
        </w:tc>
        <w:tc>
          <w:tcPr>
            <w:tcW w:w="7956" w:type="dxa"/>
            <w:gridSpan w:val="4"/>
            <w:vAlign w:val="center"/>
          </w:tcPr>
          <w:p>
            <w:pPr>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0" w:type="dxa"/>
            <w:vMerge w:val="restart"/>
            <w:vAlign w:val="center"/>
          </w:tcPr>
          <w:p>
            <w:pPr>
              <w:spacing w:line="360" w:lineRule="exact"/>
              <w:jc w:val="center"/>
              <w:rPr>
                <w:color w:val="auto"/>
                <w:szCs w:val="21"/>
              </w:rPr>
            </w:pPr>
            <w:r>
              <w:rPr>
                <w:rFonts w:hint="eastAsia"/>
                <w:color w:val="auto"/>
                <w:szCs w:val="21"/>
              </w:rPr>
              <w:t>中标内容</w:t>
            </w:r>
          </w:p>
        </w:tc>
        <w:tc>
          <w:tcPr>
            <w:tcW w:w="1733" w:type="dxa"/>
            <w:gridSpan w:val="2"/>
            <w:vAlign w:val="center"/>
          </w:tcPr>
          <w:p>
            <w:pPr>
              <w:spacing w:line="360" w:lineRule="exact"/>
              <w:jc w:val="center"/>
              <w:rPr>
                <w:b/>
                <w:color w:val="auto"/>
                <w:szCs w:val="21"/>
              </w:rPr>
            </w:pPr>
            <w:r>
              <w:rPr>
                <w:rFonts w:hAnsi="宋体"/>
                <w:color w:val="auto"/>
                <w:szCs w:val="21"/>
              </w:rPr>
              <w:t>中标价</w:t>
            </w:r>
          </w:p>
        </w:tc>
        <w:tc>
          <w:tcPr>
            <w:tcW w:w="7343" w:type="dxa"/>
            <w:gridSpan w:val="3"/>
            <w:vAlign w:val="center"/>
          </w:tcPr>
          <w:p>
            <w:pPr>
              <w:spacing w:line="360" w:lineRule="exact"/>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0" w:type="dxa"/>
            <w:vMerge w:val="continue"/>
          </w:tcPr>
          <w:p>
            <w:pPr>
              <w:spacing w:line="360" w:lineRule="exact"/>
              <w:jc w:val="center"/>
              <w:rPr>
                <w:color w:val="auto"/>
                <w:szCs w:val="21"/>
              </w:rPr>
            </w:pPr>
          </w:p>
        </w:tc>
        <w:tc>
          <w:tcPr>
            <w:tcW w:w="1733" w:type="dxa"/>
            <w:gridSpan w:val="2"/>
            <w:vAlign w:val="center"/>
          </w:tcPr>
          <w:p>
            <w:pPr>
              <w:spacing w:line="360" w:lineRule="exact"/>
              <w:jc w:val="center"/>
              <w:rPr>
                <w:b/>
                <w:color w:val="auto"/>
                <w:szCs w:val="21"/>
              </w:rPr>
            </w:pPr>
            <w:r>
              <w:rPr>
                <w:rFonts w:hint="eastAsia" w:hAnsi="宋体"/>
                <w:color w:val="auto"/>
                <w:szCs w:val="21"/>
              </w:rPr>
              <w:t>服务期限</w:t>
            </w:r>
          </w:p>
        </w:tc>
        <w:tc>
          <w:tcPr>
            <w:tcW w:w="7343" w:type="dxa"/>
            <w:gridSpan w:val="3"/>
            <w:vAlign w:val="center"/>
          </w:tcPr>
          <w:p>
            <w:pPr>
              <w:spacing w:line="360" w:lineRule="exact"/>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Pr>
          <w:p>
            <w:pPr>
              <w:spacing w:line="360" w:lineRule="exact"/>
              <w:jc w:val="center"/>
              <w:rPr>
                <w:color w:val="auto"/>
                <w:szCs w:val="21"/>
              </w:rPr>
            </w:pPr>
          </w:p>
        </w:tc>
        <w:tc>
          <w:tcPr>
            <w:tcW w:w="1733" w:type="dxa"/>
            <w:gridSpan w:val="2"/>
            <w:vAlign w:val="center"/>
          </w:tcPr>
          <w:p>
            <w:pPr>
              <w:spacing w:line="360" w:lineRule="exact"/>
              <w:jc w:val="center"/>
              <w:rPr>
                <w:b/>
                <w:color w:val="auto"/>
                <w:szCs w:val="21"/>
              </w:rPr>
            </w:pPr>
            <w:r>
              <w:rPr>
                <w:rFonts w:hint="eastAsia" w:hAnsi="宋体"/>
                <w:color w:val="auto"/>
                <w:szCs w:val="21"/>
              </w:rPr>
              <w:t>质量要求</w:t>
            </w:r>
          </w:p>
        </w:tc>
        <w:tc>
          <w:tcPr>
            <w:tcW w:w="7343" w:type="dxa"/>
            <w:gridSpan w:val="3"/>
            <w:vAlign w:val="center"/>
          </w:tcPr>
          <w:p>
            <w:pPr>
              <w:spacing w:line="360" w:lineRule="exact"/>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3316" w:type="dxa"/>
            <w:gridSpan w:val="4"/>
          </w:tcPr>
          <w:p>
            <w:pPr>
              <w:spacing w:line="360" w:lineRule="exact"/>
              <w:rPr>
                <w:color w:val="auto"/>
                <w:szCs w:val="21"/>
              </w:rPr>
            </w:pPr>
            <w:r>
              <w:rPr>
                <w:rFonts w:hint="eastAsia"/>
                <w:color w:val="auto"/>
                <w:szCs w:val="21"/>
              </w:rPr>
              <w:t>代建单位（如有）：</w:t>
            </w:r>
          </w:p>
          <w:p>
            <w:pPr>
              <w:spacing w:line="360" w:lineRule="exact"/>
              <w:rPr>
                <w:color w:val="auto"/>
                <w:szCs w:val="21"/>
              </w:rPr>
            </w:pPr>
            <w:r>
              <w:rPr>
                <w:rFonts w:hAnsi="宋体"/>
                <w:color w:val="auto"/>
                <w:szCs w:val="21"/>
              </w:rPr>
              <w:t>（盖</w:t>
            </w:r>
            <w:r>
              <w:rPr>
                <w:rFonts w:hint="eastAsia" w:hAnsi="宋体"/>
                <w:color w:val="auto"/>
                <w:szCs w:val="21"/>
              </w:rPr>
              <w:t>单位公</w:t>
            </w:r>
            <w:r>
              <w:rPr>
                <w:rFonts w:hAnsi="宋体"/>
                <w:color w:val="auto"/>
                <w:szCs w:val="21"/>
              </w:rPr>
              <w:t>章）</w:t>
            </w:r>
          </w:p>
          <w:p>
            <w:pPr>
              <w:spacing w:line="360" w:lineRule="exact"/>
              <w:rPr>
                <w:color w:val="auto"/>
                <w:szCs w:val="21"/>
              </w:rPr>
            </w:pPr>
          </w:p>
          <w:p>
            <w:pPr>
              <w:spacing w:line="360" w:lineRule="exact"/>
              <w:rPr>
                <w:color w:val="auto"/>
                <w:szCs w:val="21"/>
              </w:rPr>
            </w:pPr>
          </w:p>
          <w:p>
            <w:pPr>
              <w:spacing w:line="360" w:lineRule="exact"/>
              <w:rPr>
                <w:color w:val="auto"/>
                <w:szCs w:val="21"/>
              </w:rPr>
            </w:pPr>
            <w:r>
              <w:rPr>
                <w:rFonts w:hAnsi="宋体"/>
                <w:color w:val="auto"/>
                <w:szCs w:val="21"/>
              </w:rPr>
              <w:t>法定代表人：</w:t>
            </w:r>
          </w:p>
          <w:p>
            <w:pPr>
              <w:spacing w:line="360" w:lineRule="exact"/>
              <w:rPr>
                <w:rFonts w:hAnsi="宋体"/>
                <w:color w:val="auto"/>
                <w:szCs w:val="21"/>
              </w:rPr>
            </w:pPr>
            <w:r>
              <w:rPr>
                <w:rFonts w:hAnsi="宋体"/>
                <w:color w:val="auto"/>
                <w:szCs w:val="21"/>
              </w:rPr>
              <w:t>（签字或盖章）</w:t>
            </w:r>
          </w:p>
          <w:p>
            <w:pPr>
              <w:spacing w:line="360" w:lineRule="exact"/>
              <w:rPr>
                <w:color w:val="auto"/>
                <w:szCs w:val="21"/>
              </w:rPr>
            </w:pPr>
          </w:p>
          <w:p>
            <w:pPr>
              <w:spacing w:line="360" w:lineRule="exact"/>
              <w:ind w:firstLine="1260" w:firstLineChars="600"/>
              <w:jc w:val="right"/>
              <w:rPr>
                <w:color w:val="auto"/>
                <w:szCs w:val="21"/>
              </w:rPr>
            </w:pPr>
            <w:r>
              <w:rPr>
                <w:rFonts w:hAnsi="宋体"/>
                <w:color w:val="auto"/>
                <w:szCs w:val="21"/>
              </w:rPr>
              <w:t>年月日</w:t>
            </w:r>
          </w:p>
        </w:tc>
        <w:tc>
          <w:tcPr>
            <w:tcW w:w="3271" w:type="dxa"/>
          </w:tcPr>
          <w:p>
            <w:pPr>
              <w:spacing w:line="360" w:lineRule="exact"/>
              <w:rPr>
                <w:color w:val="auto"/>
                <w:szCs w:val="21"/>
              </w:rPr>
            </w:pPr>
            <w:r>
              <w:rPr>
                <w:rFonts w:hAnsi="宋体"/>
                <w:color w:val="auto"/>
                <w:szCs w:val="21"/>
              </w:rPr>
              <w:t>建设单位：</w:t>
            </w:r>
          </w:p>
          <w:p>
            <w:pPr>
              <w:spacing w:line="360" w:lineRule="exact"/>
              <w:rPr>
                <w:color w:val="auto"/>
                <w:szCs w:val="21"/>
              </w:rPr>
            </w:pPr>
            <w:r>
              <w:rPr>
                <w:rFonts w:hAnsi="宋体"/>
                <w:color w:val="auto"/>
                <w:szCs w:val="21"/>
              </w:rPr>
              <w:t>（盖</w:t>
            </w:r>
            <w:r>
              <w:rPr>
                <w:rFonts w:hint="eastAsia" w:hAnsi="宋体"/>
                <w:color w:val="auto"/>
                <w:szCs w:val="21"/>
              </w:rPr>
              <w:t>单位公</w:t>
            </w:r>
            <w:r>
              <w:rPr>
                <w:rFonts w:hAnsi="宋体"/>
                <w:color w:val="auto"/>
                <w:szCs w:val="21"/>
              </w:rPr>
              <w:t>章）</w:t>
            </w:r>
          </w:p>
          <w:p>
            <w:pPr>
              <w:spacing w:line="360" w:lineRule="exact"/>
              <w:rPr>
                <w:color w:val="auto"/>
                <w:szCs w:val="21"/>
              </w:rPr>
            </w:pPr>
          </w:p>
          <w:p>
            <w:pPr>
              <w:spacing w:line="360" w:lineRule="exact"/>
              <w:rPr>
                <w:color w:val="auto"/>
                <w:szCs w:val="21"/>
              </w:rPr>
            </w:pPr>
          </w:p>
          <w:p>
            <w:pPr>
              <w:spacing w:line="360" w:lineRule="exact"/>
              <w:rPr>
                <w:color w:val="auto"/>
                <w:szCs w:val="21"/>
              </w:rPr>
            </w:pPr>
            <w:r>
              <w:rPr>
                <w:rFonts w:hAnsi="宋体"/>
                <w:color w:val="auto"/>
                <w:szCs w:val="21"/>
              </w:rPr>
              <w:t>法定代表人：</w:t>
            </w:r>
          </w:p>
          <w:p>
            <w:pPr>
              <w:spacing w:line="360" w:lineRule="exact"/>
              <w:rPr>
                <w:rFonts w:hAnsi="宋体"/>
                <w:color w:val="auto"/>
                <w:szCs w:val="21"/>
              </w:rPr>
            </w:pPr>
            <w:r>
              <w:rPr>
                <w:rFonts w:hAnsi="宋体"/>
                <w:color w:val="auto"/>
                <w:szCs w:val="21"/>
              </w:rPr>
              <w:t>（签字或盖章）</w:t>
            </w:r>
          </w:p>
          <w:p>
            <w:pPr>
              <w:spacing w:line="360" w:lineRule="exact"/>
              <w:rPr>
                <w:color w:val="auto"/>
                <w:szCs w:val="21"/>
              </w:rPr>
            </w:pPr>
          </w:p>
          <w:p>
            <w:pPr>
              <w:spacing w:line="360" w:lineRule="exact"/>
              <w:ind w:firstLine="1260" w:firstLineChars="600"/>
              <w:jc w:val="right"/>
              <w:rPr>
                <w:rFonts w:hAnsi="宋体"/>
                <w:color w:val="auto"/>
                <w:szCs w:val="21"/>
              </w:rPr>
            </w:pPr>
            <w:r>
              <w:rPr>
                <w:rFonts w:hAnsi="宋体"/>
                <w:color w:val="auto"/>
                <w:szCs w:val="21"/>
              </w:rPr>
              <w:t>年月日</w:t>
            </w:r>
          </w:p>
          <w:p>
            <w:pPr>
              <w:spacing w:line="360" w:lineRule="exact"/>
              <w:ind w:firstLine="1155" w:firstLineChars="550"/>
              <w:rPr>
                <w:color w:val="auto"/>
                <w:szCs w:val="21"/>
              </w:rPr>
            </w:pPr>
          </w:p>
        </w:tc>
        <w:tc>
          <w:tcPr>
            <w:tcW w:w="3209" w:type="dxa"/>
          </w:tcPr>
          <w:p>
            <w:pPr>
              <w:spacing w:line="360" w:lineRule="exact"/>
              <w:rPr>
                <w:color w:val="auto"/>
                <w:szCs w:val="21"/>
              </w:rPr>
            </w:pPr>
            <w:r>
              <w:rPr>
                <w:rFonts w:hint="eastAsia" w:hAnsi="宋体"/>
                <w:color w:val="auto"/>
                <w:szCs w:val="21"/>
              </w:rPr>
              <w:t>招标</w:t>
            </w:r>
            <w:r>
              <w:rPr>
                <w:rFonts w:hAnsi="宋体"/>
                <w:color w:val="auto"/>
                <w:szCs w:val="21"/>
              </w:rPr>
              <w:t>代理</w:t>
            </w:r>
            <w:r>
              <w:rPr>
                <w:rFonts w:hint="eastAsia" w:hAnsi="宋体"/>
                <w:color w:val="auto"/>
                <w:szCs w:val="21"/>
              </w:rPr>
              <w:t>机构</w:t>
            </w:r>
            <w:r>
              <w:rPr>
                <w:rFonts w:hAnsi="宋体"/>
                <w:color w:val="auto"/>
                <w:szCs w:val="21"/>
              </w:rPr>
              <w:t>：</w:t>
            </w:r>
          </w:p>
          <w:p>
            <w:pPr>
              <w:spacing w:line="360" w:lineRule="exact"/>
              <w:rPr>
                <w:color w:val="auto"/>
                <w:szCs w:val="21"/>
              </w:rPr>
            </w:pPr>
            <w:r>
              <w:rPr>
                <w:rFonts w:hAnsi="宋体"/>
                <w:color w:val="auto"/>
                <w:szCs w:val="21"/>
              </w:rPr>
              <w:t>（盖</w:t>
            </w:r>
            <w:r>
              <w:rPr>
                <w:rFonts w:hint="eastAsia" w:hAnsi="宋体"/>
                <w:color w:val="auto"/>
                <w:szCs w:val="21"/>
              </w:rPr>
              <w:t>单位公</w:t>
            </w:r>
            <w:r>
              <w:rPr>
                <w:rFonts w:hAnsi="宋体"/>
                <w:color w:val="auto"/>
                <w:szCs w:val="21"/>
              </w:rPr>
              <w:t>章）</w:t>
            </w:r>
          </w:p>
          <w:p>
            <w:pPr>
              <w:spacing w:line="360" w:lineRule="exact"/>
              <w:rPr>
                <w:color w:val="auto"/>
                <w:szCs w:val="21"/>
              </w:rPr>
            </w:pPr>
          </w:p>
          <w:p>
            <w:pPr>
              <w:spacing w:line="360" w:lineRule="exact"/>
              <w:rPr>
                <w:color w:val="auto"/>
                <w:szCs w:val="21"/>
              </w:rPr>
            </w:pPr>
          </w:p>
          <w:p>
            <w:pPr>
              <w:spacing w:line="360" w:lineRule="exact"/>
              <w:rPr>
                <w:color w:val="auto"/>
                <w:szCs w:val="21"/>
              </w:rPr>
            </w:pPr>
            <w:r>
              <w:rPr>
                <w:rFonts w:hAnsi="宋体"/>
                <w:color w:val="auto"/>
                <w:szCs w:val="21"/>
              </w:rPr>
              <w:t>法定代表人：</w:t>
            </w:r>
          </w:p>
          <w:p>
            <w:pPr>
              <w:spacing w:line="360" w:lineRule="exact"/>
              <w:rPr>
                <w:color w:val="auto"/>
                <w:szCs w:val="21"/>
              </w:rPr>
            </w:pPr>
            <w:r>
              <w:rPr>
                <w:rFonts w:hAnsi="宋体"/>
                <w:color w:val="auto"/>
                <w:szCs w:val="21"/>
              </w:rPr>
              <w:t>（签字或盖章）</w:t>
            </w:r>
          </w:p>
          <w:p>
            <w:pPr>
              <w:spacing w:line="360" w:lineRule="exact"/>
              <w:ind w:firstLine="1155" w:firstLineChars="550"/>
              <w:rPr>
                <w:rFonts w:hAnsi="宋体"/>
                <w:color w:val="auto"/>
                <w:szCs w:val="21"/>
              </w:rPr>
            </w:pPr>
          </w:p>
          <w:p>
            <w:pPr>
              <w:spacing w:line="360" w:lineRule="exact"/>
              <w:jc w:val="right"/>
              <w:rPr>
                <w:color w:val="auto"/>
                <w:szCs w:val="21"/>
              </w:rPr>
            </w:pPr>
            <w:r>
              <w:rPr>
                <w:rFonts w:hAnsi="宋体"/>
                <w:color w:val="auto"/>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20" w:type="dxa"/>
            <w:vAlign w:val="center"/>
          </w:tcPr>
          <w:p>
            <w:pPr>
              <w:spacing w:line="360" w:lineRule="exact"/>
              <w:jc w:val="center"/>
              <w:rPr>
                <w:color w:val="auto"/>
                <w:szCs w:val="21"/>
              </w:rPr>
            </w:pPr>
            <w:r>
              <w:rPr>
                <w:rFonts w:hAnsi="宋体"/>
                <w:color w:val="auto"/>
                <w:szCs w:val="21"/>
              </w:rPr>
              <w:t>备注</w:t>
            </w:r>
          </w:p>
        </w:tc>
        <w:tc>
          <w:tcPr>
            <w:tcW w:w="9076" w:type="dxa"/>
            <w:gridSpan w:val="5"/>
            <w:vAlign w:val="center"/>
          </w:tcPr>
          <w:p>
            <w:pPr>
              <w:spacing w:line="360" w:lineRule="exact"/>
              <w:rPr>
                <w:color w:val="auto"/>
              </w:rPr>
            </w:pPr>
            <w:r>
              <w:rPr>
                <w:rFonts w:hint="eastAsia"/>
                <w:color w:val="auto"/>
              </w:rPr>
              <w:t>1.中标人在收到中标通知书（或</w:t>
            </w:r>
            <w:r>
              <w:rPr>
                <w:color w:val="auto"/>
              </w:rPr>
              <w:t>中标通知书</w:t>
            </w:r>
            <w:r>
              <w:rPr>
                <w:rFonts w:hint="eastAsia"/>
                <w:color w:val="auto"/>
              </w:rPr>
              <w:t>发出</w:t>
            </w:r>
            <w:r>
              <w:rPr>
                <w:color w:val="auto"/>
              </w:rPr>
              <w:t>后</w:t>
            </w:r>
            <w:r>
              <w:rPr>
                <w:rFonts w:hint="eastAsia"/>
                <w:color w:val="auto"/>
              </w:rPr>
              <w:t>）</w:t>
            </w:r>
            <w:r>
              <w:rPr>
                <w:color w:val="auto"/>
              </w:rPr>
              <w:t>，须在日内向</w:t>
            </w:r>
            <w:r>
              <w:rPr>
                <w:rFonts w:hint="eastAsia"/>
                <w:color w:val="auto"/>
              </w:rPr>
              <w:t>招标人足额</w:t>
            </w:r>
            <w:r>
              <w:rPr>
                <w:color w:val="auto"/>
              </w:rPr>
              <w:t>提交履约</w:t>
            </w:r>
            <w:r>
              <w:rPr>
                <w:rFonts w:hint="eastAsia"/>
                <w:color w:val="auto"/>
              </w:rPr>
              <w:t>保证金，否则招标人可以取消其中标资格。</w:t>
            </w:r>
          </w:p>
          <w:p>
            <w:pPr>
              <w:spacing w:line="360" w:lineRule="exact"/>
              <w:rPr>
                <w:color w:val="auto"/>
                <w:szCs w:val="21"/>
              </w:rPr>
            </w:pPr>
            <w:r>
              <w:rPr>
                <w:rFonts w:hint="eastAsia"/>
                <w:color w:val="auto"/>
                <w:szCs w:val="21"/>
              </w:rPr>
              <w:t>2.</w:t>
            </w:r>
            <w:r>
              <w:rPr>
                <w:color w:val="auto"/>
                <w:szCs w:val="21"/>
              </w:rPr>
              <w:t>招标人和中标人应当在投标有效期内以及中标通知书发出之日起天内</w:t>
            </w:r>
            <w:r>
              <w:rPr>
                <w:rFonts w:hint="eastAsia"/>
                <w:color w:val="auto"/>
                <w:szCs w:val="21"/>
              </w:rPr>
              <w:t>（最迟不超过30天）</w:t>
            </w:r>
            <w:r>
              <w:rPr>
                <w:color w:val="auto"/>
                <w:szCs w:val="21"/>
              </w:rPr>
              <w:t>，根据招标文件和中标人的投标文件订立书面合同。</w:t>
            </w:r>
          </w:p>
        </w:tc>
      </w:tr>
    </w:tbl>
    <w:p>
      <w:pPr>
        <w:spacing w:beforeLines="50"/>
        <w:rPr>
          <w:rFonts w:hAnsi="宋体"/>
          <w:color w:val="auto"/>
          <w:szCs w:val="21"/>
        </w:rPr>
      </w:pPr>
      <w:r>
        <w:rPr>
          <w:rFonts w:hint="eastAsia" w:hAnsi="宋体"/>
          <w:color w:val="auto"/>
          <w:szCs w:val="21"/>
        </w:rPr>
        <w:t>一式1</w:t>
      </w:r>
      <w:r>
        <w:rPr>
          <w:rFonts w:hAnsi="宋体"/>
          <w:color w:val="auto"/>
          <w:szCs w:val="21"/>
        </w:rPr>
        <w:t>2</w:t>
      </w:r>
      <w:r>
        <w:rPr>
          <w:rFonts w:hint="eastAsia" w:hAnsi="宋体"/>
          <w:color w:val="auto"/>
          <w:szCs w:val="21"/>
        </w:rPr>
        <w:t>份（备注：可根据需要增加）。其中：</w:t>
      </w:r>
      <w:r>
        <w:rPr>
          <w:rFonts w:hAnsi="宋体"/>
          <w:color w:val="auto"/>
          <w:szCs w:val="21"/>
        </w:rPr>
        <w:t>建设单位</w:t>
      </w:r>
      <w:r>
        <w:rPr>
          <w:rFonts w:hint="eastAsia" w:hAnsi="宋体"/>
          <w:color w:val="auto"/>
          <w:szCs w:val="21"/>
        </w:rPr>
        <w:t>6</w:t>
      </w:r>
      <w:r>
        <w:rPr>
          <w:rFonts w:hAnsi="宋体"/>
          <w:color w:val="auto"/>
          <w:szCs w:val="21"/>
        </w:rPr>
        <w:t>份（用于办理工程质量监督、安全监督</w:t>
      </w:r>
      <w:r>
        <w:rPr>
          <w:rFonts w:hint="eastAsia" w:hAnsi="宋体"/>
          <w:color w:val="auto"/>
          <w:szCs w:val="21"/>
        </w:rPr>
        <w:t>等以及存档</w:t>
      </w:r>
      <w:r>
        <w:rPr>
          <w:rFonts w:hAnsi="宋体"/>
          <w:color w:val="auto"/>
          <w:szCs w:val="21"/>
        </w:rPr>
        <w:t>等有关手续）、中标单位3份、</w:t>
      </w:r>
      <w:r>
        <w:rPr>
          <w:rFonts w:hint="eastAsia" w:hAnsi="宋体"/>
          <w:color w:val="auto"/>
          <w:szCs w:val="21"/>
        </w:rPr>
        <w:t>招标</w:t>
      </w:r>
      <w:r>
        <w:rPr>
          <w:rFonts w:hAnsi="宋体"/>
          <w:color w:val="auto"/>
          <w:szCs w:val="21"/>
        </w:rPr>
        <w:t>代理</w:t>
      </w:r>
      <w:r>
        <w:rPr>
          <w:rFonts w:hint="eastAsia" w:hAnsi="宋体"/>
          <w:color w:val="auto"/>
          <w:szCs w:val="21"/>
        </w:rPr>
        <w:t>机构1</w:t>
      </w:r>
      <w:r>
        <w:rPr>
          <w:rFonts w:hAnsi="宋体"/>
          <w:color w:val="auto"/>
          <w:szCs w:val="21"/>
        </w:rPr>
        <w:t>份、</w:t>
      </w:r>
      <w:r>
        <w:rPr>
          <w:color w:val="auto"/>
          <w:szCs w:val="21"/>
        </w:rPr>
        <w:t>招投标监督管理部门</w:t>
      </w:r>
      <w:r>
        <w:rPr>
          <w:rFonts w:hint="eastAsia"/>
          <w:color w:val="auto"/>
          <w:szCs w:val="21"/>
        </w:rPr>
        <w:t>1份、交易中心1份</w:t>
      </w:r>
      <w:r>
        <w:rPr>
          <w:rFonts w:hAnsi="宋体"/>
          <w:color w:val="auto"/>
          <w:szCs w:val="21"/>
        </w:rPr>
        <w:t>。</w:t>
      </w:r>
    </w:p>
    <w:p>
      <w:pPr>
        <w:spacing w:line="420" w:lineRule="exact"/>
        <w:rPr>
          <w:color w:val="auto"/>
        </w:rPr>
      </w:pPr>
    </w:p>
    <w:p>
      <w:pPr>
        <w:rPr>
          <w:color w:val="auto"/>
        </w:rPr>
      </w:pPr>
    </w:p>
    <w:p>
      <w:pPr>
        <w:spacing w:line="360" w:lineRule="auto"/>
        <w:ind w:firstLine="420" w:firstLineChars="200"/>
        <w:rPr>
          <w:color w:val="auto"/>
        </w:rPr>
      </w:pPr>
    </w:p>
    <w:p>
      <w:pPr>
        <w:spacing w:line="360" w:lineRule="auto"/>
        <w:ind w:firstLine="420" w:firstLineChars="200"/>
        <w:rPr>
          <w:color w:val="auto"/>
        </w:rPr>
      </w:pPr>
    </w:p>
    <w:p>
      <w:pPr>
        <w:rPr>
          <w:b/>
          <w:color w:val="auto"/>
          <w:szCs w:val="21"/>
        </w:rPr>
        <w:sectPr>
          <w:pgSz w:w="11906" w:h="16838"/>
          <w:pgMar w:top="1440" w:right="1440" w:bottom="1797" w:left="1440" w:header="851" w:footer="851" w:gutter="0"/>
          <w:cols w:space="720" w:num="1"/>
          <w:docGrid w:linePitch="312" w:charSpace="0"/>
        </w:sectPr>
      </w:pPr>
    </w:p>
    <w:p>
      <w:pPr>
        <w:rPr>
          <w:b/>
          <w:color w:val="auto"/>
          <w:szCs w:val="21"/>
        </w:rPr>
      </w:pPr>
      <w:r>
        <w:rPr>
          <w:b/>
          <w:color w:val="auto"/>
          <w:szCs w:val="21"/>
        </w:rPr>
        <w:t>附表A-</w:t>
      </w:r>
      <w:r>
        <w:rPr>
          <w:rFonts w:hint="eastAsia"/>
          <w:b/>
          <w:color w:val="auto"/>
          <w:szCs w:val="21"/>
        </w:rPr>
        <w:t>14</w:t>
      </w:r>
      <w:r>
        <w:rPr>
          <w:b/>
          <w:color w:val="auto"/>
          <w:szCs w:val="21"/>
        </w:rPr>
        <w:t>：</w:t>
      </w:r>
      <w:r>
        <w:rPr>
          <w:rFonts w:hint="eastAsia"/>
          <w:b/>
          <w:color w:val="auto"/>
          <w:szCs w:val="21"/>
        </w:rPr>
        <w:t>中标公告</w:t>
      </w:r>
    </w:p>
    <w:p>
      <w:pPr>
        <w:jc w:val="center"/>
        <w:rPr>
          <w:b/>
          <w:color w:val="auto"/>
          <w:sz w:val="28"/>
          <w:szCs w:val="28"/>
        </w:rPr>
      </w:pPr>
      <w:r>
        <w:rPr>
          <w:rFonts w:hint="eastAsia" w:eastAsia="黑体"/>
          <w:color w:val="auto"/>
          <w:sz w:val="28"/>
          <w:szCs w:val="28"/>
        </w:rPr>
        <w:t>中标公告</w:t>
      </w:r>
    </w:p>
    <w:tbl>
      <w:tblPr>
        <w:tblStyle w:val="48"/>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3"/>
        <w:gridCol w:w="3156"/>
        <w:gridCol w:w="1767"/>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olor w:val="auto"/>
                <w:kern w:val="0"/>
                <w:szCs w:val="21"/>
              </w:rPr>
            </w:pPr>
            <w:r>
              <w:rPr>
                <w:rFonts w:hint="eastAsia" w:hAnsi="宋体"/>
                <w:color w:val="auto"/>
                <w:szCs w:val="21"/>
              </w:rPr>
              <w:t>项目</w:t>
            </w:r>
            <w:r>
              <w:rPr>
                <w:rFonts w:hAnsi="宋体"/>
                <w:color w:val="auto"/>
                <w:szCs w:val="21"/>
              </w:rPr>
              <w:t>名称</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olor w:val="auto"/>
                <w:szCs w:val="21"/>
              </w:rPr>
            </w:pPr>
            <w:r>
              <w:rPr>
                <w:rFonts w:hint="eastAsia" w:hAnsi="宋体"/>
                <w:color w:val="auto"/>
                <w:szCs w:val="21"/>
              </w:rPr>
              <w:t>项目招标</w:t>
            </w:r>
            <w:r>
              <w:rPr>
                <w:rFonts w:hAnsi="宋体"/>
                <w:color w:val="auto"/>
                <w:szCs w:val="21"/>
              </w:rPr>
              <w:t>编号</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olor w:val="auto"/>
                <w:szCs w:val="21"/>
              </w:rPr>
            </w:pPr>
            <w:r>
              <w:rPr>
                <w:rFonts w:hAnsi="宋体"/>
                <w:color w:val="auto"/>
                <w:szCs w:val="21"/>
              </w:rPr>
              <w:t>建设单位</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olor w:val="auto"/>
                <w:kern w:val="0"/>
                <w:szCs w:val="21"/>
              </w:rPr>
            </w:pPr>
            <w:r>
              <w:rPr>
                <w:rFonts w:hAnsi="宋体"/>
                <w:color w:val="auto"/>
                <w:szCs w:val="21"/>
              </w:rPr>
              <w:t>代建单位</w:t>
            </w:r>
            <w:r>
              <w:rPr>
                <w:rFonts w:hint="eastAsia" w:hAnsi="宋体"/>
                <w:color w:val="auto"/>
                <w:szCs w:val="21"/>
              </w:rPr>
              <w:t>（如有）</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olor w:val="auto"/>
                <w:kern w:val="0"/>
                <w:szCs w:val="21"/>
              </w:rPr>
            </w:pPr>
            <w:r>
              <w:rPr>
                <w:rFonts w:hint="eastAsia" w:hAnsi="宋体"/>
                <w:color w:val="auto"/>
                <w:szCs w:val="21"/>
              </w:rPr>
              <w:t>招标</w:t>
            </w:r>
            <w:r>
              <w:rPr>
                <w:rFonts w:hAnsi="宋体"/>
                <w:color w:val="auto"/>
                <w:szCs w:val="21"/>
              </w:rPr>
              <w:t>代理</w:t>
            </w:r>
            <w:r>
              <w:rPr>
                <w:rFonts w:hint="eastAsia" w:hAnsi="宋体"/>
                <w:color w:val="auto"/>
                <w:szCs w:val="21"/>
              </w:rPr>
              <w:t>机构</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olor w:val="auto"/>
                <w:kern w:val="0"/>
                <w:szCs w:val="21"/>
              </w:rPr>
            </w:pPr>
            <w:r>
              <w:rPr>
                <w:rFonts w:hAnsi="宋体"/>
                <w:b/>
                <w:bCs/>
                <w:color w:val="auto"/>
                <w:szCs w:val="21"/>
              </w:rPr>
              <w:t>中标单位</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olor w:val="auto"/>
                <w:szCs w:val="21"/>
              </w:rPr>
            </w:pPr>
            <w:r>
              <w:rPr>
                <w:rFonts w:hAnsi="宋体"/>
                <w:color w:val="auto"/>
                <w:kern w:val="0"/>
                <w:szCs w:val="21"/>
              </w:rPr>
              <w:t>招标类别</w:t>
            </w:r>
          </w:p>
        </w:tc>
        <w:tc>
          <w:tcPr>
            <w:tcW w:w="3156"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rPr>
            </w:pPr>
            <w:r>
              <w:rPr>
                <w:rFonts w:hint="eastAsia"/>
                <w:color w:val="auto"/>
                <w:kern w:val="0"/>
                <w:szCs w:val="21"/>
              </w:rPr>
              <w:t>□</w:t>
            </w:r>
            <w:r>
              <w:rPr>
                <w:rFonts w:hAnsi="宋体"/>
                <w:color w:val="auto"/>
                <w:kern w:val="0"/>
                <w:szCs w:val="21"/>
              </w:rPr>
              <w:t>委托招标</w:t>
            </w:r>
            <w:r>
              <w:rPr>
                <w:rFonts w:hint="eastAsia"/>
                <w:color w:val="auto"/>
                <w:kern w:val="0"/>
                <w:szCs w:val="21"/>
              </w:rPr>
              <w:t>□</w:t>
            </w:r>
            <w:r>
              <w:rPr>
                <w:rFonts w:hAnsi="宋体"/>
                <w:color w:val="auto"/>
                <w:kern w:val="0"/>
                <w:szCs w:val="21"/>
              </w:rPr>
              <w:t>自行招标</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Cs w:val="21"/>
              </w:rPr>
            </w:pPr>
            <w:r>
              <w:rPr>
                <w:rFonts w:hAnsi="宋体"/>
                <w:color w:val="auto"/>
                <w:kern w:val="0"/>
                <w:szCs w:val="21"/>
              </w:rPr>
              <w:t>招标方式</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Cs w:val="21"/>
              </w:rPr>
            </w:pPr>
            <w:r>
              <w:rPr>
                <w:rFonts w:hint="eastAsia"/>
                <w:color w:val="auto"/>
                <w:kern w:val="0"/>
                <w:szCs w:val="21"/>
              </w:rPr>
              <w:t>□</w:t>
            </w:r>
            <w:r>
              <w:rPr>
                <w:rFonts w:hAnsi="宋体"/>
                <w:color w:val="auto"/>
                <w:kern w:val="0"/>
                <w:szCs w:val="21"/>
              </w:rPr>
              <w:t>公开招标</w:t>
            </w:r>
            <w:r>
              <w:rPr>
                <w:rFonts w:hint="eastAsia"/>
                <w:color w:val="auto"/>
                <w:kern w:val="0"/>
                <w:szCs w:val="21"/>
              </w:rPr>
              <w:t>□</w:t>
            </w:r>
            <w:r>
              <w:rPr>
                <w:rFonts w:hAnsi="宋体"/>
                <w:color w:val="auto"/>
                <w:kern w:val="0"/>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restart"/>
            <w:tcBorders>
              <w:top w:val="single" w:color="auto" w:sz="4" w:space="0"/>
              <w:left w:val="single" w:color="auto" w:sz="4" w:space="0"/>
              <w:right w:val="single" w:color="auto" w:sz="4" w:space="0"/>
            </w:tcBorders>
            <w:vAlign w:val="center"/>
          </w:tcPr>
          <w:p>
            <w:pPr>
              <w:spacing w:line="360" w:lineRule="exact"/>
              <w:jc w:val="center"/>
              <w:rPr>
                <w:rFonts w:hAnsi="宋体"/>
                <w:color w:val="auto"/>
                <w:szCs w:val="21"/>
              </w:rPr>
            </w:pPr>
            <w:r>
              <w:rPr>
                <w:rFonts w:hint="eastAsia" w:hAnsi="宋体"/>
                <w:color w:val="auto"/>
                <w:kern w:val="0"/>
                <w:szCs w:val="21"/>
              </w:rPr>
              <w:t>工程规模</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spacing w:line="360" w:lineRule="exact"/>
              <w:rPr>
                <w:color w:val="auto"/>
                <w:szCs w:val="21"/>
              </w:rPr>
            </w:pPr>
            <w:r>
              <w:rPr>
                <w:rFonts w:hint="eastAsia"/>
                <w:color w:val="auto"/>
                <w:kern w:val="0"/>
                <w:szCs w:val="21"/>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continue"/>
            <w:tcBorders>
              <w:left w:val="single" w:color="auto" w:sz="4" w:space="0"/>
              <w:bottom w:val="single" w:color="auto" w:sz="4" w:space="0"/>
              <w:right w:val="single" w:color="auto" w:sz="4" w:space="0"/>
            </w:tcBorders>
            <w:vAlign w:val="center"/>
          </w:tcPr>
          <w:p>
            <w:pPr>
              <w:spacing w:line="360" w:lineRule="exact"/>
              <w:jc w:val="center"/>
              <w:rPr>
                <w:rFonts w:hAnsi="宋体"/>
                <w:color w:val="auto"/>
                <w:szCs w:val="21"/>
              </w:rPr>
            </w:pP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spacing w:line="360" w:lineRule="exact"/>
              <w:rPr>
                <w:color w:val="auto"/>
                <w:szCs w:val="21"/>
              </w:rPr>
            </w:pPr>
            <w:r>
              <w:rPr>
                <w:rFonts w:hint="eastAsia" w:hAnsi="宋体"/>
                <w:color w:val="auto"/>
                <w:szCs w:val="21"/>
              </w:rPr>
              <w:t>计划总投资：                      万元（□其中：建安工程费为         万元 、设备工器具购置费为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360" w:lineRule="auto"/>
              <w:jc w:val="center"/>
              <w:rPr>
                <w:color w:val="auto"/>
                <w:kern w:val="0"/>
                <w:szCs w:val="21"/>
              </w:rPr>
            </w:pPr>
            <w:r>
              <w:rPr>
                <w:rFonts w:hAnsi="宋体"/>
                <w:color w:val="auto"/>
                <w:szCs w:val="21"/>
              </w:rPr>
              <w:t>中标范围</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spacing w:line="360" w:lineRule="exact"/>
              <w:jc w:val="center"/>
              <w:rPr>
                <w:rFonts w:hAnsi="宋体"/>
                <w:color w:val="auto"/>
                <w:szCs w:val="21"/>
              </w:rPr>
            </w:pPr>
            <w:r>
              <w:rPr>
                <w:rFonts w:hAnsi="宋体"/>
                <w:color w:val="auto"/>
                <w:szCs w:val="21"/>
              </w:rPr>
              <w:t>中标价</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spacing w:line="360" w:lineRule="exact"/>
              <w:jc w:val="center"/>
              <w:rPr>
                <w:rFonts w:hAnsi="宋体"/>
                <w:color w:val="auto"/>
                <w:szCs w:val="21"/>
              </w:rPr>
            </w:pPr>
            <w:r>
              <w:rPr>
                <w:rFonts w:hint="eastAsia" w:hAnsi="宋体"/>
                <w:color w:val="auto"/>
                <w:szCs w:val="21"/>
              </w:rPr>
              <w:t>服务期限</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spacing w:line="360" w:lineRule="exact"/>
              <w:jc w:val="center"/>
              <w:rPr>
                <w:rFonts w:hAnsi="宋体"/>
                <w:color w:val="auto"/>
                <w:szCs w:val="21"/>
              </w:rPr>
            </w:pPr>
            <w:r>
              <w:rPr>
                <w:rFonts w:hint="eastAsia" w:hAnsi="宋体"/>
                <w:color w:val="auto"/>
                <w:szCs w:val="21"/>
              </w:rPr>
              <w:t>评标委员会成员</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auto"/>
                <w:kern w:val="0"/>
                <w:szCs w:val="21"/>
              </w:rPr>
            </w:pPr>
            <w:r>
              <w:rPr>
                <w:rFonts w:hint="eastAsia" w:hAnsi="宋体"/>
                <w:color w:val="auto"/>
                <w:kern w:val="0"/>
                <w:szCs w:val="21"/>
              </w:rPr>
              <w:t>项目负责人</w:t>
            </w:r>
          </w:p>
        </w:tc>
        <w:tc>
          <w:tcPr>
            <w:tcW w:w="7503" w:type="dxa"/>
            <w:gridSpan w:val="3"/>
            <w:tcMar>
              <w:top w:w="0" w:type="dxa"/>
              <w:left w:w="75" w:type="dxa"/>
              <w:bottom w:w="0" w:type="dxa"/>
              <w:right w:w="0" w:type="dxa"/>
            </w:tcMar>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auto"/>
                <w:kern w:val="0"/>
                <w:szCs w:val="21"/>
              </w:rPr>
            </w:pPr>
            <w:r>
              <w:rPr>
                <w:rFonts w:hint="eastAsia" w:hAnsi="宋体"/>
                <w:color w:val="auto"/>
                <w:kern w:val="0"/>
                <w:szCs w:val="21"/>
              </w:rPr>
              <w:t>前期咨询负责人</w:t>
            </w:r>
          </w:p>
        </w:tc>
        <w:tc>
          <w:tcPr>
            <w:tcW w:w="7503" w:type="dxa"/>
            <w:gridSpan w:val="3"/>
            <w:tcMar>
              <w:top w:w="0" w:type="dxa"/>
              <w:left w:w="75" w:type="dxa"/>
              <w:bottom w:w="0" w:type="dxa"/>
              <w:right w:w="0" w:type="dxa"/>
            </w:tcMar>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auto"/>
                <w:kern w:val="0"/>
                <w:szCs w:val="21"/>
              </w:rPr>
            </w:pPr>
            <w:r>
              <w:rPr>
                <w:rFonts w:hint="eastAsia" w:hAnsi="宋体"/>
                <w:color w:val="auto"/>
              </w:rPr>
              <w:t>工程勘察负责人（如有）</w:t>
            </w:r>
          </w:p>
        </w:tc>
        <w:tc>
          <w:tcPr>
            <w:tcW w:w="7503" w:type="dxa"/>
            <w:gridSpan w:val="3"/>
            <w:tcMar>
              <w:top w:w="0" w:type="dxa"/>
              <w:left w:w="75" w:type="dxa"/>
              <w:bottom w:w="0" w:type="dxa"/>
              <w:right w:w="0" w:type="dxa"/>
            </w:tcMar>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auto"/>
                <w:kern w:val="0"/>
                <w:szCs w:val="21"/>
              </w:rPr>
            </w:pPr>
            <w:r>
              <w:rPr>
                <w:rFonts w:hint="eastAsia" w:hAnsi="宋体"/>
                <w:color w:val="auto"/>
              </w:rPr>
              <w:t>设计咨询负责人（如有）</w:t>
            </w:r>
          </w:p>
        </w:tc>
        <w:tc>
          <w:tcPr>
            <w:tcW w:w="7503" w:type="dxa"/>
            <w:gridSpan w:val="3"/>
            <w:tcMar>
              <w:top w:w="0" w:type="dxa"/>
              <w:left w:w="75" w:type="dxa"/>
              <w:bottom w:w="0" w:type="dxa"/>
              <w:right w:w="0" w:type="dxa"/>
            </w:tcMar>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auto"/>
                <w:kern w:val="0"/>
                <w:szCs w:val="21"/>
              </w:rPr>
            </w:pPr>
            <w:r>
              <w:rPr>
                <w:rFonts w:hint="eastAsia" w:hAnsi="宋体"/>
                <w:color w:val="auto"/>
                <w:kern w:val="0"/>
                <w:szCs w:val="21"/>
              </w:rPr>
              <w:t>工程监理负责人（如有）</w:t>
            </w:r>
          </w:p>
        </w:tc>
        <w:tc>
          <w:tcPr>
            <w:tcW w:w="7503" w:type="dxa"/>
            <w:gridSpan w:val="3"/>
            <w:tcMar>
              <w:top w:w="0" w:type="dxa"/>
              <w:left w:w="75" w:type="dxa"/>
              <w:bottom w:w="0" w:type="dxa"/>
              <w:right w:w="0" w:type="dxa"/>
            </w:tcMar>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auto"/>
                <w:kern w:val="0"/>
                <w:szCs w:val="21"/>
              </w:rPr>
            </w:pPr>
            <w:r>
              <w:rPr>
                <w:rFonts w:hint="eastAsia" w:hAnsi="宋体"/>
                <w:color w:val="auto"/>
              </w:rPr>
              <w:t>造价咨询负责人（如有）</w:t>
            </w:r>
          </w:p>
        </w:tc>
        <w:tc>
          <w:tcPr>
            <w:tcW w:w="7503" w:type="dxa"/>
            <w:gridSpan w:val="3"/>
            <w:tcMar>
              <w:top w:w="0" w:type="dxa"/>
              <w:left w:w="75" w:type="dxa"/>
              <w:bottom w:w="0" w:type="dxa"/>
              <w:right w:w="0" w:type="dxa"/>
            </w:tcMar>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r>
              <w:rPr>
                <w:rFonts w:hint="eastAsia" w:hAnsi="宋体"/>
                <w:color w:val="auto"/>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auto"/>
                <w:kern w:val="0"/>
                <w:szCs w:val="21"/>
              </w:rPr>
            </w:pPr>
            <w:r>
              <w:rPr>
                <w:rFonts w:hint="eastAsia" w:hAnsi="宋体"/>
                <w:color w:val="auto"/>
              </w:rPr>
              <w:t>招标采购负责人（如有）</w:t>
            </w:r>
          </w:p>
        </w:tc>
        <w:tc>
          <w:tcPr>
            <w:tcW w:w="7503" w:type="dxa"/>
            <w:gridSpan w:val="3"/>
            <w:tcMar>
              <w:top w:w="0" w:type="dxa"/>
              <w:left w:w="75" w:type="dxa"/>
              <w:bottom w:w="0" w:type="dxa"/>
              <w:right w:w="0" w:type="dxa"/>
            </w:tcMar>
            <w:vAlign w:val="center"/>
          </w:tcPr>
          <w:p>
            <w:pPr>
              <w:spacing w:line="360" w:lineRule="exact"/>
              <w:rPr>
                <w:color w:val="auto"/>
                <w:szCs w:val="21"/>
              </w:rPr>
            </w:pPr>
            <w:r>
              <w:rPr>
                <w:rFonts w:hint="eastAsia"/>
                <w:color w:val="auto"/>
                <w:szCs w:val="21"/>
              </w:rPr>
              <w:t xml:space="preserve">姓名：          </w:t>
            </w:r>
            <w:r>
              <w:rPr>
                <w:rFonts w:hint="eastAsia" w:hAnsi="宋体"/>
                <w:color w:val="auto"/>
                <w:kern w:val="0"/>
                <w:szCs w:val="21"/>
              </w:rPr>
              <w:t>身份证</w:t>
            </w:r>
            <w:r>
              <w:rPr>
                <w:rFonts w:hAnsi="宋体"/>
                <w:color w:val="auto"/>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auto"/>
                <w:kern w:val="0"/>
                <w:szCs w:val="21"/>
              </w:rPr>
            </w:pPr>
            <w:r>
              <w:rPr>
                <w:rFonts w:hint="eastAsia" w:hAnsi="宋体"/>
                <w:color w:val="auto"/>
              </w:rPr>
              <w:t>……</w:t>
            </w:r>
          </w:p>
        </w:tc>
        <w:tc>
          <w:tcPr>
            <w:tcW w:w="7503" w:type="dxa"/>
            <w:gridSpan w:val="3"/>
            <w:tcMar>
              <w:top w:w="0" w:type="dxa"/>
              <w:left w:w="75" w:type="dxa"/>
              <w:bottom w:w="0" w:type="dxa"/>
              <w:right w:w="0" w:type="dxa"/>
            </w:tcMar>
            <w:vAlign w:val="center"/>
          </w:tcPr>
          <w:p>
            <w:pPr>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auto"/>
                <w:kern w:val="0"/>
                <w:szCs w:val="21"/>
              </w:rPr>
            </w:pPr>
            <w:r>
              <w:rPr>
                <w:rFonts w:hint="eastAsia" w:hAnsi="宋体"/>
                <w:color w:val="auto"/>
                <w:kern w:val="0"/>
                <w:szCs w:val="21"/>
              </w:rPr>
              <w:t>评标时间</w:t>
            </w:r>
          </w:p>
        </w:tc>
        <w:tc>
          <w:tcPr>
            <w:tcW w:w="7503" w:type="dxa"/>
            <w:gridSpan w:val="3"/>
            <w:tcMar>
              <w:top w:w="0" w:type="dxa"/>
              <w:left w:w="75" w:type="dxa"/>
              <w:bottom w:w="0" w:type="dxa"/>
              <w:right w:w="0" w:type="dxa"/>
            </w:tcMar>
            <w:vAlign w:val="center"/>
          </w:tcPr>
          <w:p>
            <w:pPr>
              <w:spacing w:line="360" w:lineRule="exac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360" w:lineRule="auto"/>
              <w:jc w:val="center"/>
              <w:rPr>
                <w:rFonts w:hAnsi="宋体"/>
                <w:color w:val="auto"/>
                <w:kern w:val="0"/>
                <w:szCs w:val="21"/>
              </w:rPr>
            </w:pPr>
            <w:r>
              <w:rPr>
                <w:rFonts w:hint="eastAsia" w:hAnsi="宋体"/>
                <w:color w:val="auto"/>
                <w:kern w:val="0"/>
                <w:szCs w:val="21"/>
              </w:rPr>
              <w:t>公告日期（即中标通知书签发日期）</w:t>
            </w:r>
          </w:p>
        </w:tc>
        <w:tc>
          <w:tcPr>
            <w:tcW w:w="7503" w:type="dxa"/>
            <w:gridSpan w:val="3"/>
            <w:tcMar>
              <w:top w:w="0" w:type="dxa"/>
              <w:left w:w="75" w:type="dxa"/>
              <w:bottom w:w="0" w:type="dxa"/>
              <w:right w:w="0" w:type="dxa"/>
            </w:tcMar>
            <w:vAlign w:val="center"/>
          </w:tcPr>
          <w:p>
            <w:pPr>
              <w:widowControl/>
              <w:spacing w:line="360" w:lineRule="auto"/>
              <w:ind w:right="178" w:rightChars="85"/>
              <w:rPr>
                <w:color w:val="auto"/>
                <w:szCs w:val="21"/>
              </w:rPr>
            </w:pPr>
          </w:p>
        </w:tc>
      </w:tr>
    </w:tbl>
    <w:p>
      <w:pPr>
        <w:rPr>
          <w:b/>
          <w:color w:val="auto"/>
          <w:szCs w:val="21"/>
        </w:rPr>
      </w:pPr>
    </w:p>
    <w:p>
      <w:pPr>
        <w:rPr>
          <w:rFonts w:cs="宋体"/>
          <w:color w:val="auto"/>
        </w:rPr>
      </w:pPr>
      <w:r>
        <w:rPr>
          <w:rFonts w:hint="eastAsia"/>
          <w:color w:val="auto"/>
          <w:szCs w:val="21"/>
        </w:rPr>
        <w:t>备注：</w:t>
      </w:r>
      <w:r>
        <w:rPr>
          <w:rFonts w:hint="eastAsia" w:cs="宋体"/>
          <w:color w:val="auto"/>
        </w:rPr>
        <w:t>1、招标人应在发布媒介上发布中标公告；</w:t>
      </w:r>
    </w:p>
    <w:p>
      <w:pPr>
        <w:ind w:firstLine="630" w:firstLineChars="300"/>
        <w:rPr>
          <w:color w:val="auto"/>
          <w:szCs w:val="21"/>
        </w:rPr>
      </w:pPr>
      <w:r>
        <w:rPr>
          <w:rFonts w:hint="eastAsia" w:cs="宋体"/>
          <w:color w:val="auto"/>
        </w:rPr>
        <w:t>2、</w:t>
      </w:r>
      <w:r>
        <w:rPr>
          <w:rFonts w:hint="eastAsia" w:hAnsi="宋体" w:cs="宋体"/>
          <w:color w:val="auto"/>
        </w:rPr>
        <w:t>以上身份证号在公告时应隐藏中</w:t>
      </w:r>
      <w:r>
        <w:rPr>
          <w:rFonts w:hAnsi="宋体" w:cs="宋体"/>
          <w:color w:val="auto"/>
        </w:rPr>
        <w:t>间</w:t>
      </w:r>
      <w:r>
        <w:rPr>
          <w:rFonts w:hint="eastAsia" w:hAnsi="宋体" w:cs="宋体"/>
          <w:color w:val="auto"/>
        </w:rPr>
        <w:t>部分数字。</w:t>
      </w:r>
    </w:p>
    <w:p>
      <w:pPr>
        <w:jc w:val="center"/>
        <w:rPr>
          <w:color w:val="auto"/>
        </w:rPr>
      </w:pPr>
      <w:r>
        <w:rPr>
          <w:color w:val="auto"/>
        </w:rPr>
        <w:br w:type="page"/>
      </w:r>
    </w:p>
    <w:p>
      <w:pPr>
        <w:pStyle w:val="3"/>
        <w:rPr>
          <w:color w:val="auto"/>
        </w:rPr>
      </w:pPr>
      <w:bookmarkStart w:id="437" w:name="_Toc16"/>
      <w:r>
        <w:rPr>
          <w:rFonts w:hint="eastAsia"/>
          <w:color w:val="auto"/>
        </w:rPr>
        <w:t>第四章合同条款及格式</w:t>
      </w:r>
      <w:bookmarkEnd w:id="437"/>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br w:type="page"/>
      </w:r>
    </w:p>
    <w:p>
      <w:pPr>
        <w:pStyle w:val="28"/>
        <w:spacing w:line="480" w:lineRule="exact"/>
        <w:ind w:right="-414" w:rightChars="-197"/>
        <w:rPr>
          <w:rFonts w:hAnsi="宋体" w:cs="宋体"/>
          <w:b/>
          <w:bCs/>
          <w:color w:val="auto"/>
        </w:rPr>
      </w:pPr>
      <w:r>
        <w:rPr>
          <w:rFonts w:hint="eastAsia" w:hAnsi="宋体" w:cs="宋体"/>
          <w:b/>
          <w:bCs/>
          <w:color w:val="auto"/>
        </w:rPr>
        <w:t>合同编号：</w:t>
      </w:r>
    </w:p>
    <w:p>
      <w:pPr>
        <w:pStyle w:val="28"/>
        <w:spacing w:line="480" w:lineRule="exact"/>
        <w:ind w:left="-420" w:leftChars="-200" w:right="-414" w:rightChars="-197" w:firstLine="6782" w:firstLineChars="2111"/>
        <w:rPr>
          <w:rFonts w:hAnsi="宋体" w:cs="宋体"/>
          <w:b/>
          <w:bCs/>
          <w:color w:val="auto"/>
          <w:sz w:val="32"/>
        </w:rPr>
      </w:pPr>
    </w:p>
    <w:p>
      <w:pPr>
        <w:pStyle w:val="28"/>
        <w:spacing w:line="480" w:lineRule="exact"/>
        <w:ind w:left="-420" w:leftChars="-200" w:right="-414" w:rightChars="-197" w:firstLine="6782" w:firstLineChars="2111"/>
        <w:rPr>
          <w:rFonts w:hAnsi="宋体" w:cs="宋体"/>
          <w:b/>
          <w:bCs/>
          <w:color w:val="auto"/>
          <w:sz w:val="32"/>
        </w:rPr>
      </w:pPr>
    </w:p>
    <w:p>
      <w:pPr>
        <w:pStyle w:val="28"/>
        <w:spacing w:line="480" w:lineRule="exact"/>
        <w:ind w:left="-420" w:leftChars="-200" w:right="-414" w:rightChars="-197" w:firstLine="6782" w:firstLineChars="2111"/>
        <w:rPr>
          <w:rFonts w:hAnsi="宋体" w:cs="宋体"/>
          <w:b/>
          <w:bCs/>
          <w:color w:val="auto"/>
          <w:sz w:val="32"/>
        </w:rPr>
      </w:pPr>
    </w:p>
    <w:p>
      <w:pPr>
        <w:pStyle w:val="28"/>
        <w:ind w:left="-420" w:right="-414" w:rightChars="-197" w:firstLine="418" w:firstLineChars="80"/>
        <w:jc w:val="center"/>
        <w:rPr>
          <w:rFonts w:hAnsi="宋体" w:cs="宋体"/>
          <w:b/>
          <w:color w:val="auto"/>
          <w:sz w:val="52"/>
        </w:rPr>
      </w:pPr>
    </w:p>
    <w:p>
      <w:pPr>
        <w:pStyle w:val="28"/>
        <w:ind w:left="-420" w:right="-414" w:rightChars="-197" w:firstLine="418" w:firstLineChars="80"/>
        <w:jc w:val="center"/>
        <w:rPr>
          <w:rFonts w:hAnsi="宋体" w:cs="宋体"/>
          <w:b/>
          <w:color w:val="auto"/>
          <w:sz w:val="52"/>
        </w:rPr>
      </w:pPr>
      <w:r>
        <w:rPr>
          <w:rFonts w:hint="eastAsia" w:hAnsi="宋体" w:cs="宋体"/>
          <w:b/>
          <w:color w:val="auto"/>
          <w:sz w:val="52"/>
        </w:rPr>
        <w:t>广西壮族自治区房屋建筑和市政工程全过程工程咨询合同</w:t>
      </w:r>
    </w:p>
    <w:p>
      <w:pPr>
        <w:pStyle w:val="28"/>
        <w:spacing w:line="480" w:lineRule="exact"/>
        <w:ind w:left="-420" w:right="-414" w:rightChars="-197" w:firstLine="289" w:firstLineChars="80"/>
        <w:jc w:val="center"/>
        <w:rPr>
          <w:rFonts w:hAnsi="宋体" w:cs="宋体"/>
          <w:b/>
          <w:color w:val="auto"/>
          <w:sz w:val="36"/>
        </w:rPr>
      </w:pPr>
    </w:p>
    <w:p>
      <w:pPr>
        <w:pStyle w:val="28"/>
        <w:spacing w:line="480" w:lineRule="exact"/>
        <w:ind w:left="-420" w:right="-414" w:rightChars="-197" w:firstLine="289" w:firstLineChars="80"/>
        <w:jc w:val="center"/>
        <w:rPr>
          <w:rFonts w:hAnsi="宋体" w:cs="宋体"/>
          <w:b/>
          <w:color w:val="auto"/>
          <w:sz w:val="36"/>
        </w:rPr>
      </w:pPr>
      <w:r>
        <w:rPr>
          <w:rFonts w:hint="eastAsia" w:hAnsi="宋体" w:cs="宋体"/>
          <w:b/>
          <w:color w:val="auto"/>
          <w:sz w:val="36"/>
        </w:rPr>
        <w:t>（格式）</w:t>
      </w:r>
    </w:p>
    <w:p>
      <w:pPr>
        <w:pStyle w:val="28"/>
        <w:spacing w:line="480" w:lineRule="exact"/>
        <w:ind w:left="-420" w:right="-414" w:rightChars="-197" w:firstLine="720"/>
        <w:rPr>
          <w:rFonts w:hAnsi="宋体" w:cs="宋体"/>
          <w:color w:val="auto"/>
          <w:sz w:val="36"/>
        </w:rPr>
      </w:pPr>
    </w:p>
    <w:p>
      <w:pPr>
        <w:pStyle w:val="28"/>
        <w:spacing w:line="480" w:lineRule="exact"/>
        <w:ind w:left="460" w:right="-414" w:rightChars="-197" w:firstLine="880"/>
        <w:rPr>
          <w:rFonts w:hAnsi="宋体" w:cs="宋体"/>
          <w:color w:val="auto"/>
          <w:sz w:val="44"/>
        </w:rPr>
      </w:pPr>
    </w:p>
    <w:p>
      <w:pPr>
        <w:pStyle w:val="28"/>
        <w:spacing w:line="480" w:lineRule="exact"/>
        <w:ind w:left="460" w:right="-414" w:rightChars="-197" w:firstLine="880"/>
        <w:rPr>
          <w:rFonts w:hAnsi="宋体" w:cs="宋体"/>
          <w:color w:val="auto"/>
          <w:sz w:val="44"/>
        </w:rPr>
      </w:pPr>
    </w:p>
    <w:p>
      <w:pPr>
        <w:pStyle w:val="28"/>
        <w:spacing w:line="480" w:lineRule="exact"/>
        <w:ind w:left="460" w:right="-414" w:rightChars="-197" w:firstLine="880"/>
        <w:rPr>
          <w:rFonts w:hAnsi="宋体" w:cs="宋体"/>
          <w:color w:val="auto"/>
          <w:sz w:val="44"/>
        </w:rPr>
      </w:pPr>
    </w:p>
    <w:p>
      <w:pPr>
        <w:pStyle w:val="28"/>
        <w:spacing w:line="480" w:lineRule="exact"/>
        <w:ind w:left="460" w:right="-414" w:rightChars="-197" w:firstLine="880"/>
        <w:rPr>
          <w:rFonts w:hAnsi="宋体" w:cs="宋体"/>
          <w:color w:val="auto"/>
          <w:sz w:val="44"/>
        </w:rPr>
      </w:pPr>
    </w:p>
    <w:p>
      <w:pPr>
        <w:pStyle w:val="28"/>
        <w:spacing w:line="480" w:lineRule="exact"/>
        <w:ind w:left="460" w:right="-414" w:rightChars="-197" w:firstLine="880"/>
        <w:rPr>
          <w:rFonts w:hAnsi="宋体" w:cs="宋体"/>
          <w:color w:val="auto"/>
          <w:sz w:val="44"/>
        </w:rPr>
      </w:pPr>
    </w:p>
    <w:p>
      <w:pPr>
        <w:pStyle w:val="28"/>
        <w:tabs>
          <w:tab w:val="left" w:pos="0"/>
          <w:tab w:val="left" w:pos="6300"/>
        </w:tabs>
        <w:spacing w:line="480" w:lineRule="exact"/>
        <w:ind w:left="140" w:right="-414" w:rightChars="-197"/>
        <w:rPr>
          <w:rFonts w:hAnsi="宋体" w:cs="宋体"/>
          <w:color w:val="auto"/>
          <w:u w:val="single"/>
        </w:rPr>
      </w:pPr>
      <w:r>
        <w:rPr>
          <w:rFonts w:hint="eastAsia" w:hAnsi="宋体" w:cs="宋体"/>
          <w:color w:val="auto"/>
        </w:rPr>
        <w:t>项目名称：</w:t>
      </w:r>
    </w:p>
    <w:p>
      <w:pPr>
        <w:pStyle w:val="28"/>
        <w:tabs>
          <w:tab w:val="left" w:pos="0"/>
          <w:tab w:val="left" w:pos="6300"/>
        </w:tabs>
        <w:spacing w:line="480" w:lineRule="exact"/>
        <w:ind w:left="140" w:right="-414" w:rightChars="-197"/>
        <w:rPr>
          <w:rFonts w:hAnsi="宋体" w:cs="宋体"/>
          <w:color w:val="auto"/>
          <w:u w:val="single"/>
        </w:rPr>
      </w:pPr>
    </w:p>
    <w:p>
      <w:pPr>
        <w:pStyle w:val="28"/>
        <w:tabs>
          <w:tab w:val="left" w:pos="1575"/>
        </w:tabs>
        <w:spacing w:line="480" w:lineRule="exact"/>
        <w:ind w:left="140" w:right="-414" w:rightChars="-197"/>
        <w:rPr>
          <w:rFonts w:hAnsi="宋体" w:cs="宋体"/>
          <w:color w:val="auto"/>
          <w:u w:val="single"/>
        </w:rPr>
      </w:pPr>
      <w:r>
        <w:rPr>
          <w:rFonts w:hint="eastAsia" w:hAnsi="宋体" w:cs="宋体"/>
          <w:color w:val="auto"/>
        </w:rPr>
        <w:t>发包人：</w:t>
      </w:r>
    </w:p>
    <w:p>
      <w:pPr>
        <w:pStyle w:val="28"/>
        <w:tabs>
          <w:tab w:val="left" w:pos="1575"/>
        </w:tabs>
        <w:spacing w:line="480" w:lineRule="exact"/>
        <w:ind w:left="140" w:right="-414" w:rightChars="-197"/>
        <w:rPr>
          <w:rFonts w:hAnsi="宋体" w:cs="宋体"/>
          <w:color w:val="auto"/>
        </w:rPr>
      </w:pPr>
    </w:p>
    <w:p>
      <w:pPr>
        <w:pStyle w:val="28"/>
        <w:tabs>
          <w:tab w:val="left" w:pos="1470"/>
        </w:tabs>
        <w:spacing w:line="480" w:lineRule="exact"/>
        <w:ind w:left="140" w:right="-414" w:rightChars="-197"/>
        <w:rPr>
          <w:rFonts w:hAnsi="宋体" w:cs="宋体"/>
          <w:color w:val="auto"/>
          <w:u w:val="single"/>
        </w:rPr>
      </w:pPr>
      <w:r>
        <w:rPr>
          <w:rFonts w:hint="eastAsia" w:hAnsi="宋体" w:cs="宋体"/>
          <w:color w:val="auto"/>
        </w:rPr>
        <w:t>咨询人：</w:t>
      </w:r>
    </w:p>
    <w:p>
      <w:pPr>
        <w:pStyle w:val="28"/>
        <w:tabs>
          <w:tab w:val="left" w:pos="1470"/>
        </w:tabs>
        <w:spacing w:line="480" w:lineRule="exact"/>
        <w:ind w:left="140" w:right="-414" w:rightChars="-197"/>
        <w:rPr>
          <w:rFonts w:hAnsi="宋体" w:cs="宋体"/>
          <w:color w:val="auto"/>
          <w:u w:val="single"/>
        </w:rPr>
      </w:pPr>
    </w:p>
    <w:p>
      <w:pPr>
        <w:pStyle w:val="28"/>
        <w:spacing w:line="480" w:lineRule="exact"/>
        <w:ind w:left="60" w:leftChars="-200" w:right="-414" w:rightChars="-197" w:hanging="480" w:hangingChars="200"/>
        <w:rPr>
          <w:rFonts w:hAnsi="宋体" w:cs="宋体"/>
          <w:color w:val="auto"/>
        </w:rPr>
      </w:pPr>
    </w:p>
    <w:p>
      <w:pPr>
        <w:pStyle w:val="28"/>
        <w:spacing w:line="480" w:lineRule="exact"/>
        <w:ind w:left="60" w:leftChars="-200" w:right="-414" w:rightChars="-197" w:hanging="480" w:hangingChars="200"/>
        <w:rPr>
          <w:rFonts w:hAnsi="宋体" w:cs="宋体"/>
          <w:color w:val="auto"/>
        </w:rPr>
      </w:pPr>
    </w:p>
    <w:p>
      <w:pPr>
        <w:pStyle w:val="28"/>
        <w:spacing w:line="480" w:lineRule="exact"/>
        <w:ind w:left="60" w:leftChars="-200" w:right="-414" w:rightChars="-197" w:hanging="480" w:hangingChars="200"/>
        <w:rPr>
          <w:rFonts w:hAnsi="宋体" w:cs="宋体"/>
          <w:color w:val="auto"/>
        </w:rPr>
      </w:pPr>
    </w:p>
    <w:p>
      <w:pPr>
        <w:pStyle w:val="28"/>
        <w:spacing w:line="480" w:lineRule="exact"/>
        <w:ind w:right="-414" w:rightChars="-197" w:firstLine="2100" w:firstLineChars="700"/>
        <w:rPr>
          <w:rFonts w:hAnsi="宋体" w:cs="宋体"/>
          <w:color w:val="auto"/>
        </w:rPr>
      </w:pPr>
      <w:r>
        <w:rPr>
          <w:rFonts w:hint="eastAsia" w:hAnsi="宋体" w:cs="宋体"/>
          <w:color w:val="auto"/>
          <w:sz w:val="30"/>
          <w:szCs w:val="30"/>
        </w:rPr>
        <w:t xml:space="preserve"> 年月日</w:t>
      </w:r>
    </w:p>
    <w:p>
      <w:pPr>
        <w:pStyle w:val="28"/>
        <w:spacing w:line="480" w:lineRule="exact"/>
        <w:rPr>
          <w:rFonts w:hAnsi="宋体" w:cs="宋体"/>
          <w:color w:val="auto"/>
          <w:sz w:val="32"/>
        </w:rPr>
      </w:pPr>
    </w:p>
    <w:p>
      <w:pPr>
        <w:pStyle w:val="4"/>
        <w:spacing w:beforeLines="50" w:afterLines="50" w:line="240" w:lineRule="auto"/>
        <w:jc w:val="center"/>
        <w:rPr>
          <w:rFonts w:ascii="宋体" w:hAnsi="宋体" w:eastAsia="宋体"/>
          <w:color w:val="auto"/>
          <w:sz w:val="24"/>
        </w:rPr>
      </w:pPr>
      <w:r>
        <w:rPr>
          <w:rFonts w:hint="eastAsia"/>
          <w:color w:val="auto"/>
        </w:rPr>
        <w:br w:type="page"/>
      </w:r>
      <w:bookmarkStart w:id="438" w:name="_Toc30173"/>
      <w:r>
        <w:rPr>
          <w:rFonts w:ascii="宋体" w:hAnsi="宋体" w:eastAsia="宋体"/>
          <w:color w:val="auto"/>
          <w:sz w:val="24"/>
        </w:rPr>
        <w:t>第一部分 协议书</w:t>
      </w:r>
      <w:bookmarkEnd w:id="438"/>
    </w:p>
    <w:p>
      <w:pPr>
        <w:spacing w:line="360" w:lineRule="auto"/>
        <w:rPr>
          <w:rFonts w:ascii="宋体" w:hAnsi="宋体"/>
          <w:b/>
          <w:color w:val="auto"/>
          <w:u w:val="single"/>
        </w:rPr>
      </w:pPr>
      <w:r>
        <w:rPr>
          <w:rFonts w:ascii="宋体" w:hAnsi="宋体"/>
          <w:b/>
          <w:color w:val="auto"/>
        </w:rPr>
        <w:t>发包人（全称）：</w:t>
      </w:r>
      <w:r>
        <w:rPr>
          <w:rFonts w:ascii="宋体" w:hAnsi="宋体"/>
          <w:b/>
          <w:color w:val="auto"/>
          <w:u w:val="single"/>
        </w:rPr>
        <w:t>         </w:t>
      </w:r>
    </w:p>
    <w:p>
      <w:pPr>
        <w:spacing w:line="360" w:lineRule="auto"/>
        <w:rPr>
          <w:rFonts w:ascii="宋体" w:hAnsi="宋体"/>
          <w:b/>
          <w:color w:val="auto"/>
          <w:u w:val="single"/>
        </w:rPr>
      </w:pPr>
      <w:r>
        <w:rPr>
          <w:rFonts w:hint="eastAsia" w:ascii="宋体" w:hAnsi="宋体"/>
          <w:b/>
          <w:color w:val="auto"/>
        </w:rPr>
        <w:t>咨询人</w:t>
      </w:r>
      <w:r>
        <w:rPr>
          <w:rFonts w:ascii="宋体" w:hAnsi="宋体"/>
          <w:b/>
          <w:color w:val="auto"/>
        </w:rPr>
        <w:t>（全称）：</w:t>
      </w:r>
      <w:r>
        <w:rPr>
          <w:rFonts w:ascii="宋体" w:hAnsi="宋体"/>
          <w:b/>
          <w:color w:val="auto"/>
          <w:u w:val="single"/>
        </w:rPr>
        <w:t xml:space="preserve">  </w:t>
      </w:r>
      <w:bookmarkStart w:id="439" w:name="_Toc296503025"/>
      <w:bookmarkEnd w:id="439"/>
      <w:bookmarkStart w:id="440" w:name="_Toc351203480"/>
      <w:bookmarkEnd w:id="440"/>
      <w:bookmarkStart w:id="441" w:name="_Toc296890982"/>
      <w:bookmarkEnd w:id="441"/>
      <w:bookmarkStart w:id="442" w:name="_Toc351203494"/>
      <w:r>
        <w:rPr>
          <w:rFonts w:ascii="宋体" w:hAnsi="宋体"/>
          <w:b/>
          <w:color w:val="auto"/>
          <w:u w:val="single"/>
        </w:rPr>
        <w:t></w:t>
      </w:r>
    </w:p>
    <w:p>
      <w:pPr>
        <w:spacing w:line="360" w:lineRule="auto"/>
        <w:ind w:firstLine="420" w:firstLineChars="200"/>
        <w:rPr>
          <w:rFonts w:ascii="宋体" w:hAnsi="宋体"/>
          <w:color w:val="auto"/>
        </w:rPr>
      </w:pPr>
      <w:r>
        <w:rPr>
          <w:rFonts w:ascii="宋体" w:hAnsi="宋体"/>
          <w:color w:val="auto"/>
        </w:rPr>
        <w:t>根据《中华人民共和国建筑法》《中华人民共和国合同法》及有关法律</w:t>
      </w:r>
      <w:r>
        <w:rPr>
          <w:rFonts w:hint="eastAsia" w:ascii="宋体" w:hAnsi="宋体"/>
          <w:color w:val="auto"/>
        </w:rPr>
        <w:t>、法规和</w:t>
      </w:r>
      <w:r>
        <w:rPr>
          <w:rFonts w:ascii="宋体" w:hAnsi="宋体"/>
          <w:color w:val="auto"/>
        </w:rPr>
        <w:t>规章规定，遵循平等、自愿、公平和诚实信用的原则，双方就</w:t>
      </w:r>
      <w:r>
        <w:rPr>
          <w:rFonts w:hint="eastAsia" w:ascii="宋体" w:hAnsi="宋体"/>
          <w:color w:val="auto"/>
          <w:u w:val="single"/>
        </w:rPr>
        <w:t xml:space="preserve">   （项目</w:t>
      </w:r>
      <w:r>
        <w:rPr>
          <w:rFonts w:ascii="宋体" w:hAnsi="宋体"/>
          <w:color w:val="auto"/>
          <w:u w:val="single"/>
        </w:rPr>
        <w:t>名称</w:t>
      </w:r>
      <w:r>
        <w:rPr>
          <w:rFonts w:hint="eastAsia" w:ascii="宋体" w:hAnsi="宋体"/>
          <w:color w:val="auto"/>
          <w:u w:val="single"/>
        </w:rPr>
        <w:t xml:space="preserve">）       </w:t>
      </w:r>
      <w:r>
        <w:rPr>
          <w:rFonts w:hint="eastAsia" w:ascii="宋体" w:hAnsi="宋体"/>
          <w:color w:val="auto"/>
        </w:rPr>
        <w:t>全过程工程</w:t>
      </w:r>
      <w:r>
        <w:rPr>
          <w:rFonts w:ascii="宋体" w:hAnsi="宋体"/>
          <w:color w:val="auto"/>
        </w:rPr>
        <w:t>咨询</w:t>
      </w:r>
      <w:r>
        <w:rPr>
          <w:rFonts w:hint="eastAsia" w:ascii="宋体" w:hAnsi="宋体"/>
          <w:color w:val="auto"/>
        </w:rPr>
        <w:t>及</w:t>
      </w:r>
      <w:r>
        <w:rPr>
          <w:rFonts w:ascii="宋体" w:hAnsi="宋体"/>
          <w:color w:val="auto"/>
        </w:rPr>
        <w:t>有关事项协商一致</w:t>
      </w:r>
      <w:r>
        <w:rPr>
          <w:rFonts w:hint="eastAsia" w:ascii="宋体" w:hAnsi="宋体"/>
          <w:color w:val="auto"/>
        </w:rPr>
        <w:t>，</w:t>
      </w:r>
      <w:r>
        <w:rPr>
          <w:rFonts w:ascii="宋体" w:hAnsi="宋体"/>
          <w:color w:val="auto"/>
        </w:rPr>
        <w:t>共同达成如下协议：</w:t>
      </w:r>
    </w:p>
    <w:p>
      <w:pPr>
        <w:pStyle w:val="5"/>
        <w:rPr>
          <w:color w:val="auto"/>
        </w:rPr>
      </w:pPr>
      <w:bookmarkStart w:id="443" w:name="_Toc32248"/>
      <w:r>
        <w:rPr>
          <w:color w:val="auto"/>
        </w:rPr>
        <w:t>一、工程概况</w:t>
      </w:r>
      <w:bookmarkEnd w:id="443"/>
    </w:p>
    <w:p>
      <w:pPr>
        <w:spacing w:line="360" w:lineRule="auto"/>
        <w:ind w:firstLine="411" w:firstLineChars="196"/>
        <w:rPr>
          <w:rFonts w:ascii="宋体" w:hAnsi="宋体"/>
          <w:color w:val="auto"/>
          <w:u w:val="single"/>
        </w:rPr>
      </w:pPr>
      <w:r>
        <w:rPr>
          <w:rFonts w:hint="eastAsia" w:ascii="宋体" w:hAnsi="宋体"/>
          <w:bCs/>
          <w:color w:val="auto"/>
        </w:rPr>
        <w:t>项目</w:t>
      </w:r>
      <w:r>
        <w:rPr>
          <w:rFonts w:ascii="宋体" w:hAnsi="宋体"/>
          <w:bCs/>
          <w:color w:val="auto"/>
        </w:rPr>
        <w:t>名称</w:t>
      </w:r>
      <w:r>
        <w:rPr>
          <w:rFonts w:ascii="宋体" w:hAnsi="宋体"/>
          <w:color w:val="auto"/>
        </w:rPr>
        <w:t>：</w:t>
      </w:r>
      <w:r>
        <w:rPr>
          <w:rFonts w:ascii="宋体" w:hAnsi="宋体"/>
          <w:color w:val="auto"/>
          <w:u w:val="single"/>
        </w:rPr>
        <w:t xml:space="preserve"> </w:t>
      </w:r>
    </w:p>
    <w:p>
      <w:pPr>
        <w:spacing w:line="360" w:lineRule="auto"/>
        <w:ind w:firstLine="411" w:firstLineChars="196"/>
        <w:rPr>
          <w:rFonts w:ascii="宋体" w:hAnsi="宋体"/>
          <w:color w:val="auto"/>
          <w:u w:val="single"/>
        </w:rPr>
      </w:pPr>
      <w:r>
        <w:rPr>
          <w:rFonts w:hint="eastAsia" w:ascii="宋体" w:hAnsi="宋体"/>
          <w:bCs/>
          <w:color w:val="auto"/>
        </w:rPr>
        <w:t>项目</w:t>
      </w:r>
      <w:r>
        <w:rPr>
          <w:rFonts w:ascii="宋体" w:hAnsi="宋体"/>
          <w:bCs/>
          <w:color w:val="auto"/>
        </w:rPr>
        <w:t>地点：</w:t>
      </w:r>
      <w:r>
        <w:rPr>
          <w:rFonts w:ascii="宋体" w:hAnsi="宋体"/>
          <w:color w:val="auto"/>
          <w:u w:val="single"/>
        </w:rPr>
        <w:t xml:space="preserve"> </w:t>
      </w:r>
    </w:p>
    <w:p>
      <w:pPr>
        <w:spacing w:line="360" w:lineRule="auto"/>
        <w:ind w:firstLine="411" w:firstLineChars="196"/>
        <w:rPr>
          <w:rFonts w:ascii="宋体" w:hAnsi="宋体"/>
          <w:color w:val="auto"/>
        </w:rPr>
      </w:pPr>
      <w:r>
        <w:rPr>
          <w:rFonts w:hint="eastAsia" w:ascii="宋体" w:hAnsi="宋体"/>
          <w:color w:val="auto"/>
        </w:rPr>
        <w:t>建设内容：</w:t>
      </w:r>
      <w:r>
        <w:rPr>
          <w:rFonts w:ascii="宋体" w:hAnsi="宋体"/>
          <w:color w:val="auto"/>
          <w:u w:val="single"/>
        </w:rPr>
        <w:t></w:t>
      </w:r>
    </w:p>
    <w:p>
      <w:pPr>
        <w:spacing w:line="360" w:lineRule="auto"/>
        <w:ind w:firstLine="411" w:firstLineChars="196"/>
        <w:rPr>
          <w:rFonts w:ascii="宋体" w:hAnsi="宋体"/>
          <w:color w:val="auto"/>
        </w:rPr>
      </w:pPr>
      <w:r>
        <w:rPr>
          <w:rFonts w:hint="eastAsia" w:ascii="宋体" w:hAnsi="宋体"/>
          <w:color w:val="auto"/>
        </w:rPr>
        <w:t>建设规</w:t>
      </w:r>
      <w:bookmarkStart w:id="444" w:name="_Toc351203481"/>
      <w:r>
        <w:rPr>
          <w:rFonts w:hint="eastAsia" w:ascii="宋体" w:hAnsi="宋体"/>
          <w:color w:val="auto"/>
        </w:rPr>
        <w:t>模：</w:t>
      </w:r>
      <w:r>
        <w:rPr>
          <w:rFonts w:ascii="宋体" w:hAnsi="宋体"/>
          <w:color w:val="auto"/>
          <w:u w:val="single"/>
        </w:rPr>
        <w:t></w:t>
      </w:r>
      <w:bookmarkEnd w:id="444"/>
      <w:r>
        <w:rPr>
          <w:rFonts w:ascii="宋体" w:hAnsi="宋体"/>
          <w:color w:val="auto"/>
          <w:u w:val="single"/>
        </w:rPr>
        <w:t xml:space="preserve"> </w:t>
      </w:r>
    </w:p>
    <w:p>
      <w:pPr>
        <w:spacing w:line="360" w:lineRule="auto"/>
        <w:ind w:firstLine="411" w:firstLineChars="196"/>
        <w:rPr>
          <w:rFonts w:ascii="宋体" w:hAnsi="宋体"/>
          <w:color w:val="auto"/>
          <w:u w:val="single"/>
        </w:rPr>
      </w:pPr>
      <w:r>
        <w:rPr>
          <w:rFonts w:hint="eastAsia" w:ascii="宋体" w:hAnsi="宋体"/>
          <w:color w:val="auto"/>
        </w:rPr>
        <w:t>计划投资：</w:t>
      </w:r>
    </w:p>
    <w:p>
      <w:pPr>
        <w:spacing w:line="360" w:lineRule="auto"/>
        <w:ind w:firstLine="411" w:firstLineChars="196"/>
        <w:rPr>
          <w:rFonts w:ascii="宋体" w:hAnsi="宋体"/>
          <w:color w:val="auto"/>
          <w:u w:val="single"/>
        </w:rPr>
      </w:pPr>
      <w:r>
        <w:rPr>
          <w:rFonts w:hint="eastAsia" w:ascii="宋体" w:hAnsi="宋体"/>
          <w:color w:val="auto"/>
          <w:u w:val="single"/>
        </w:rPr>
        <w:t>资金来源：</w:t>
      </w:r>
      <w:r>
        <w:rPr>
          <w:rFonts w:ascii="宋体" w:hAnsi="宋体"/>
          <w:color w:val="auto"/>
          <w:u w:val="single"/>
        </w:rPr>
        <w:t></w:t>
      </w:r>
    </w:p>
    <w:p>
      <w:pPr>
        <w:spacing w:line="360" w:lineRule="auto"/>
        <w:ind w:firstLine="411" w:firstLineChars="196"/>
        <w:rPr>
          <w:rFonts w:ascii="宋体" w:hAnsi="宋体"/>
          <w:color w:val="auto"/>
          <w:u w:val="single"/>
        </w:rPr>
      </w:pPr>
      <w:r>
        <w:rPr>
          <w:rFonts w:hint="eastAsia" w:ascii="宋体" w:hAnsi="宋体"/>
          <w:color w:val="auto"/>
          <w:u w:val="single"/>
        </w:rPr>
        <w:t>项目周期：</w:t>
      </w:r>
      <w:r>
        <w:rPr>
          <w:rFonts w:ascii="宋体" w:hAnsi="宋体"/>
          <w:color w:val="auto"/>
          <w:u w:val="single"/>
        </w:rPr>
        <w:t></w:t>
      </w:r>
    </w:p>
    <w:p>
      <w:pPr>
        <w:pStyle w:val="5"/>
        <w:rPr>
          <w:color w:val="auto"/>
        </w:rPr>
      </w:pPr>
      <w:bookmarkStart w:id="445" w:name="_Toc18580"/>
      <w:r>
        <w:rPr>
          <w:rFonts w:hint="eastAsia"/>
          <w:color w:val="auto"/>
        </w:rPr>
        <w:t>二</w:t>
      </w:r>
      <w:r>
        <w:rPr>
          <w:color w:val="auto"/>
        </w:rPr>
        <w:t>、</w:t>
      </w:r>
      <w:r>
        <w:rPr>
          <w:rFonts w:hint="eastAsia"/>
          <w:color w:val="auto"/>
        </w:rPr>
        <w:t>全过程工程</w:t>
      </w:r>
      <w:r>
        <w:rPr>
          <w:color w:val="auto"/>
        </w:rPr>
        <w:t>咨询服务</w:t>
      </w:r>
      <w:r>
        <w:rPr>
          <w:rFonts w:hint="eastAsia"/>
          <w:color w:val="auto"/>
        </w:rPr>
        <w:t>范围与服务内容</w:t>
      </w:r>
      <w:bookmarkEnd w:id="445"/>
    </w:p>
    <w:p>
      <w:pPr>
        <w:spacing w:line="360" w:lineRule="auto"/>
        <w:ind w:firstLine="420" w:firstLineChars="200"/>
        <w:rPr>
          <w:rFonts w:hAnsi="宋体"/>
          <w:color w:val="auto"/>
          <w:szCs w:val="21"/>
        </w:rPr>
      </w:pPr>
      <w:r>
        <w:rPr>
          <w:rFonts w:hint="eastAsia" w:ascii="MS Mincho" w:hAnsi="MS Mincho" w:eastAsia="MS Mincho" w:cs="MS Mincho"/>
          <w:color w:val="auto"/>
        </w:rPr>
        <w:t>☑</w:t>
      </w:r>
      <w:r>
        <w:rPr>
          <w:rFonts w:hint="eastAsia" w:hAnsi="宋体"/>
          <w:color w:val="auto"/>
          <w:szCs w:val="21"/>
        </w:rPr>
        <w:t>全过程工程项目管理（以下简称“项目管理”）： 本</w:t>
      </w:r>
      <w:r>
        <w:rPr>
          <w:rFonts w:hint="eastAsia"/>
          <w:color w:val="auto"/>
          <w:szCs w:val="21"/>
          <w:u w:val="single"/>
        </w:rPr>
        <w:t>项目全生命周期的项目策划、报建报批、勘察管理、设计管理、合同管理、投资管理、进度管理、招标采购管理、现场管理、参建单位管理、验收管理、</w:t>
      </w:r>
      <w:r>
        <w:rPr>
          <w:rFonts w:hint="eastAsia" w:ascii="宋体" w:hAnsi="宋体" w:cs="宋体"/>
          <w:color w:val="auto"/>
          <w:szCs w:val="21"/>
          <w:u w:val="single"/>
        </w:rPr>
        <w:t>运营保修管理</w:t>
      </w:r>
      <w:r>
        <w:rPr>
          <w:rFonts w:hint="eastAsia"/>
          <w:color w:val="auto"/>
          <w:szCs w:val="21"/>
          <w:u w:val="single"/>
        </w:rPr>
        <w:t>以及质量、计划、安全、信息、沟通、风险、人力资源等管理与协调。</w:t>
      </w:r>
      <w:r>
        <w:rPr>
          <w:rFonts w:hint="eastAsia" w:hAnsi="宋体"/>
          <w:color w:val="auto"/>
        </w:rPr>
        <w:t>（此项为必选项）</w:t>
      </w:r>
    </w:p>
    <w:p>
      <w:pPr>
        <w:spacing w:line="440" w:lineRule="exact"/>
        <w:ind w:firstLine="420"/>
        <w:rPr>
          <w:color w:val="auto"/>
          <w:szCs w:val="21"/>
          <w:u w:val="single"/>
        </w:rPr>
      </w:pPr>
      <w:r>
        <w:rPr>
          <w:rFonts w:hint="eastAsia" w:hAnsi="宋体"/>
          <w:color w:val="auto"/>
          <w:szCs w:val="21"/>
        </w:rPr>
        <w:sym w:font="Wingdings 2" w:char="0052"/>
      </w:r>
      <w:r>
        <w:rPr>
          <w:rFonts w:hint="eastAsia" w:hAnsi="宋体"/>
          <w:color w:val="auto"/>
          <w:szCs w:val="21"/>
        </w:rPr>
        <w:t>设计咨询：</w:t>
      </w:r>
      <w:r>
        <w:rPr>
          <w:rFonts w:hint="eastAsia"/>
          <w:color w:val="auto"/>
          <w:szCs w:val="21"/>
          <w:u w:val="single"/>
        </w:rPr>
        <w:t>在初步设计、施工图设计等阶段，以及施工过程中的设计变更，在不降低建设标准和质量的前提下对设计图纸提出优化意见，控制设计阶段的投资。</w:t>
      </w:r>
    </w:p>
    <w:p>
      <w:pPr>
        <w:spacing w:line="440" w:lineRule="exact"/>
        <w:ind w:firstLine="420"/>
        <w:rPr>
          <w:color w:val="auto"/>
          <w:szCs w:val="21"/>
          <w:u w:val="single"/>
        </w:rPr>
      </w:pPr>
      <w:r>
        <w:rPr>
          <w:rFonts w:hint="eastAsia"/>
          <w:color w:val="auto"/>
          <w:szCs w:val="21"/>
          <w:u w:val="single"/>
        </w:rPr>
        <w:t>1.初步设计阶段的设计优化：根据项目类型，进行针对性的设计优化。例如，房建项目可从占地面积、土地利用、基础型式、建筑结构、建筑材料等方面比选设计优化方案；市政基础设施项目可从选线、技术标准、路基换填、桥梁下部结构、建筑材料等方面比选设计优化方案。</w:t>
      </w:r>
    </w:p>
    <w:p>
      <w:pPr>
        <w:spacing w:line="440" w:lineRule="exact"/>
        <w:ind w:firstLine="420"/>
        <w:rPr>
          <w:rFonts w:hAnsi="宋体"/>
          <w:color w:val="auto"/>
          <w:szCs w:val="21"/>
          <w:u w:val="single"/>
        </w:rPr>
      </w:pPr>
      <w:r>
        <w:rPr>
          <w:rFonts w:hint="eastAsia"/>
          <w:color w:val="auto"/>
          <w:szCs w:val="21"/>
          <w:u w:val="single"/>
        </w:rPr>
        <w:t>2.施工图设计阶段的设计优化：进行技术经济论证和设计优化。</w:t>
      </w:r>
      <w:r>
        <w:rPr>
          <w:rFonts w:hint="eastAsia" w:hAnsi="宋体"/>
          <w:color w:val="auto"/>
          <w:szCs w:val="21"/>
          <w:u w:val="single"/>
        </w:rPr>
        <w:t>（</w:t>
      </w:r>
      <w:r>
        <w:rPr>
          <w:rFonts w:hint="eastAsia" w:hAnsi="宋体"/>
          <w:color w:val="auto"/>
          <w:szCs w:val="21"/>
        </w:rPr>
        <w:t>建筑项目总投资2亿元人民币以上或单项工程总投资1亿元人民币以上的，</w:t>
      </w:r>
      <w:r>
        <w:rPr>
          <w:rFonts w:hint="eastAsia" w:hAnsi="宋体"/>
          <w:color w:val="auto"/>
          <w:szCs w:val="21"/>
          <w:u w:val="single"/>
        </w:rPr>
        <w:t>其设计咨询不得包括施工图设计。）</w:t>
      </w:r>
    </w:p>
    <w:p>
      <w:pPr>
        <w:spacing w:line="360" w:lineRule="auto"/>
        <w:ind w:firstLine="420" w:firstLineChars="200"/>
        <w:rPr>
          <w:rFonts w:hAnsi="宋体"/>
          <w:color w:val="auto"/>
          <w:szCs w:val="21"/>
        </w:rPr>
      </w:pPr>
      <w:r>
        <w:rPr>
          <w:rFonts w:hint="eastAsia" w:hAnsi="宋体"/>
          <w:color w:val="auto"/>
          <w:szCs w:val="21"/>
        </w:rPr>
        <w:sym w:font="Wingdings 2" w:char="0052"/>
      </w:r>
      <w:r>
        <w:rPr>
          <w:rFonts w:hint="eastAsia" w:hAnsi="宋体"/>
          <w:color w:val="auto"/>
          <w:szCs w:val="21"/>
        </w:rPr>
        <w:t>造价咨询：</w:t>
      </w:r>
      <w:r>
        <w:rPr>
          <w:rFonts w:hint="eastAsia" w:hAnsi="宋体"/>
          <w:color w:val="auto"/>
          <w:szCs w:val="21"/>
          <w:u w:val="single"/>
        </w:rPr>
        <w:t>对项目预算、工程款支付及竣工结算等进行初步审核，提供工程造价咨询意见，并完成各项复核，与承包人进行核对，出具结算审核结论文件；与总承包项目发包人核对，出具竣工财务决算报告。项目管理咨询企业作为第三方监督角色，监督建设单位、工程总承包企业严格执行工程造价的限额体系（估算&gt;概算&gt;预算），按照批准的可行性研究报告（投资估算）控制初步设计及概算，按照批准的初步设计及概算控制施工图设计及预算。</w:t>
      </w:r>
    </w:p>
    <w:p>
      <w:pPr>
        <w:spacing w:line="360" w:lineRule="auto"/>
        <w:ind w:firstLine="420" w:firstLineChars="200"/>
        <w:rPr>
          <w:rFonts w:hAnsi="宋体"/>
          <w:color w:val="auto"/>
          <w:szCs w:val="21"/>
          <w:u w:val="single"/>
        </w:rPr>
      </w:pPr>
      <w:r>
        <w:rPr>
          <w:rFonts w:hint="eastAsia" w:hAnsi="宋体"/>
          <w:color w:val="auto"/>
          <w:szCs w:val="21"/>
        </w:rPr>
        <w:sym w:font="Wingdings 2" w:char="0052"/>
      </w:r>
      <w:r>
        <w:rPr>
          <w:rFonts w:hint="eastAsia" w:hAnsi="宋体"/>
          <w:color w:val="auto"/>
          <w:szCs w:val="21"/>
        </w:rPr>
        <w:t>其他：</w:t>
      </w:r>
      <w:r>
        <w:rPr>
          <w:rFonts w:hint="eastAsia" w:hAnsi="宋体"/>
          <w:color w:val="auto"/>
          <w:szCs w:val="21"/>
          <w:u w:val="single"/>
        </w:rPr>
        <w:t>（1）协助建设单位与项目总承包企业及建筑材料、设备、构配件供应、工程检测等企业签订合同并监督实施。对项目总承包企业在项目施工过程中进行全方位监督。（2）组织参建各方工作，保护建设单位的合法利益，尊重参建方的合法权益。（3）组织参建各方定期参加工作列会，并做好会议纪要。对项目进行不定期进行检查，检查内容包括：进度、质量、安全等内容，对存在问题下发整改通知书，并监督整改到位。（4）收集参建各方的工程资料，与相关部门对接。完成人防工程、消防工程、防雷工程验收以及规划验收、环评验收费等工作和备案。</w:t>
      </w:r>
    </w:p>
    <w:p>
      <w:pPr>
        <w:spacing w:line="360" w:lineRule="auto"/>
        <w:ind w:firstLine="420" w:firstLineChars="200"/>
        <w:rPr>
          <w:rFonts w:ascii="宋体" w:hAnsi="宋体"/>
          <w:color w:val="auto"/>
        </w:rPr>
      </w:pPr>
      <w:r>
        <w:rPr>
          <w:rFonts w:hint="eastAsia" w:ascii="宋体" w:hAnsi="宋体"/>
          <w:color w:val="auto"/>
        </w:rPr>
        <w:t>（</w:t>
      </w:r>
      <w:r>
        <w:rPr>
          <w:rFonts w:hint="eastAsia" w:hAnsi="宋体"/>
          <w:color w:val="auto"/>
          <w:szCs w:val="21"/>
        </w:rPr>
        <w:t>专业咨询</w:t>
      </w:r>
      <w:r>
        <w:rPr>
          <w:rFonts w:hint="eastAsia" w:hAnsi="宋体"/>
          <w:color w:val="auto"/>
        </w:rPr>
        <w:t>须勾选两项及以上选项，且必须包含监理或设计咨询或造价咨询中的一项。</w:t>
      </w:r>
      <w:r>
        <w:rPr>
          <w:rFonts w:hint="eastAsia" w:hAnsi="宋体"/>
          <w:color w:val="auto"/>
          <w:szCs w:val="21"/>
        </w:rPr>
        <w:t>）</w:t>
      </w:r>
      <w:r>
        <w:rPr>
          <w:rFonts w:hint="eastAsia" w:ascii="宋体" w:hAnsi="宋体"/>
          <w:color w:val="auto"/>
        </w:rPr>
        <w:t>具体服务范围与服务内容详见专用合同条款附件A。</w:t>
      </w:r>
    </w:p>
    <w:p>
      <w:pPr>
        <w:pStyle w:val="5"/>
        <w:rPr>
          <w:color w:val="auto"/>
        </w:rPr>
      </w:pPr>
      <w:bookmarkStart w:id="446" w:name="_Toc8616"/>
      <w:r>
        <w:rPr>
          <w:rFonts w:hint="eastAsia"/>
          <w:color w:val="auto"/>
        </w:rPr>
        <w:t>三</w:t>
      </w:r>
      <w:r>
        <w:rPr>
          <w:color w:val="auto"/>
        </w:rPr>
        <w:t>、</w:t>
      </w:r>
      <w:r>
        <w:rPr>
          <w:rFonts w:hint="eastAsia"/>
          <w:color w:val="auto"/>
        </w:rPr>
        <w:t>全过程工程</w:t>
      </w:r>
      <w:r>
        <w:rPr>
          <w:color w:val="auto"/>
        </w:rPr>
        <w:t>咨询服务</w:t>
      </w:r>
      <w:r>
        <w:rPr>
          <w:rFonts w:hint="eastAsia"/>
          <w:color w:val="auto"/>
        </w:rPr>
        <w:t>期</w:t>
      </w:r>
      <w:bookmarkEnd w:id="446"/>
    </w:p>
    <w:p>
      <w:pPr>
        <w:spacing w:line="360" w:lineRule="auto"/>
        <w:ind w:firstLine="420" w:firstLineChars="200"/>
        <w:rPr>
          <w:rFonts w:ascii="宋体" w:hAnsi="宋体"/>
          <w:color w:val="auto"/>
        </w:rPr>
      </w:pPr>
      <w:r>
        <w:rPr>
          <w:rFonts w:hint="eastAsia" w:ascii="宋体" w:hAnsi="宋体"/>
          <w:color w:val="auto"/>
        </w:rPr>
        <w:t>全过程</w:t>
      </w:r>
      <w:r>
        <w:rPr>
          <w:rFonts w:ascii="宋体" w:hAnsi="宋体"/>
          <w:color w:val="auto"/>
        </w:rPr>
        <w:t>工程咨询服务</w:t>
      </w:r>
      <w:r>
        <w:rPr>
          <w:rFonts w:hint="eastAsia" w:ascii="宋体" w:hAnsi="宋体"/>
          <w:color w:val="auto"/>
        </w:rPr>
        <w:t>期</w:t>
      </w:r>
      <w:r>
        <w:rPr>
          <w:rFonts w:ascii="宋体" w:hAnsi="宋体"/>
          <w:color w:val="auto"/>
        </w:rPr>
        <w:t>：</w:t>
      </w:r>
      <w:r>
        <w:rPr>
          <w:rFonts w:hint="eastAsia" w:ascii="宋体" w:hAnsi="宋体"/>
          <w:color w:val="auto"/>
        </w:rPr>
        <w:t>，从开始</w:t>
      </w:r>
      <w:r>
        <w:rPr>
          <w:rFonts w:ascii="宋体" w:hAnsi="宋体"/>
          <w:color w:val="auto"/>
        </w:rPr>
        <w:t>起计</w:t>
      </w:r>
      <w:r>
        <w:rPr>
          <w:rFonts w:hint="eastAsia" w:ascii="宋体" w:hAnsi="宋体"/>
          <w:color w:val="auto"/>
        </w:rPr>
        <w:t>。</w:t>
      </w:r>
    </w:p>
    <w:p>
      <w:pPr>
        <w:spacing w:line="360" w:lineRule="auto"/>
        <w:ind w:firstLine="420" w:firstLineChars="200"/>
        <w:rPr>
          <w:rFonts w:ascii="宋体" w:hAnsi="宋体"/>
          <w:color w:val="auto"/>
        </w:rPr>
      </w:pPr>
      <w:r>
        <w:rPr>
          <w:rFonts w:ascii="宋体" w:hAnsi="宋体"/>
          <w:color w:val="auto"/>
        </w:rPr>
        <w:t>计划</w:t>
      </w:r>
      <w:r>
        <w:rPr>
          <w:rFonts w:hint="eastAsia" w:ascii="宋体" w:hAnsi="宋体"/>
          <w:color w:val="auto"/>
        </w:rPr>
        <w:t>开</w:t>
      </w:r>
      <w:bookmarkStart w:id="447" w:name="_Toc351203482"/>
      <w:r>
        <w:rPr>
          <w:rFonts w:hint="eastAsia" w:ascii="宋体" w:hAnsi="宋体"/>
          <w:color w:val="auto"/>
        </w:rPr>
        <w:t>始服务</w:t>
      </w:r>
      <w:bookmarkEnd w:id="447"/>
      <w:r>
        <w:rPr>
          <w:rFonts w:ascii="宋体" w:hAnsi="宋体"/>
          <w:color w:val="auto"/>
        </w:rPr>
        <w:t>日期：</w:t>
      </w:r>
      <w:r>
        <w:rPr>
          <w:rFonts w:ascii="宋体" w:hAnsi="宋体"/>
          <w:color w:val="auto"/>
          <w:u w:val="single"/>
        </w:rPr>
        <w:t></w:t>
      </w:r>
      <w:r>
        <w:rPr>
          <w:rFonts w:ascii="宋体" w:hAnsi="宋体"/>
          <w:color w:val="auto"/>
        </w:rPr>
        <w:t>年</w:t>
      </w:r>
      <w:r>
        <w:rPr>
          <w:rFonts w:ascii="宋体" w:hAnsi="宋体"/>
          <w:color w:val="auto"/>
          <w:u w:val="single"/>
        </w:rPr>
        <w:t></w:t>
      </w:r>
      <w:r>
        <w:rPr>
          <w:rFonts w:ascii="宋体" w:hAnsi="宋体"/>
          <w:color w:val="auto"/>
        </w:rPr>
        <w:t>月</w:t>
      </w:r>
      <w:r>
        <w:rPr>
          <w:rFonts w:ascii="宋体" w:hAnsi="宋体"/>
          <w:color w:val="auto"/>
          <w:u w:val="single"/>
        </w:rPr>
        <w:t></w:t>
      </w:r>
      <w:r>
        <w:rPr>
          <w:rFonts w:ascii="宋体" w:hAnsi="宋体"/>
          <w:color w:val="auto"/>
        </w:rPr>
        <w:t>日。</w:t>
      </w:r>
    </w:p>
    <w:p>
      <w:pPr>
        <w:spacing w:line="360" w:lineRule="auto"/>
        <w:ind w:firstLine="459"/>
        <w:rPr>
          <w:rFonts w:ascii="宋体" w:hAnsi="宋体"/>
          <w:color w:val="auto"/>
        </w:rPr>
      </w:pPr>
      <w:r>
        <w:rPr>
          <w:rFonts w:ascii="宋体" w:hAnsi="宋体"/>
          <w:color w:val="auto"/>
        </w:rPr>
        <w:t>计划</w:t>
      </w:r>
      <w:r>
        <w:rPr>
          <w:rFonts w:hint="eastAsia" w:ascii="宋体" w:hAnsi="宋体"/>
          <w:color w:val="auto"/>
        </w:rPr>
        <w:t>完成服务</w:t>
      </w:r>
      <w:r>
        <w:rPr>
          <w:rFonts w:ascii="宋体" w:hAnsi="宋体"/>
          <w:color w:val="auto"/>
        </w:rPr>
        <w:t>日期：</w:t>
      </w:r>
      <w:r>
        <w:rPr>
          <w:rFonts w:ascii="宋体" w:hAnsi="宋体"/>
          <w:color w:val="auto"/>
          <w:u w:val="single"/>
        </w:rPr>
        <w:t></w:t>
      </w:r>
      <w:r>
        <w:rPr>
          <w:rFonts w:ascii="宋体" w:hAnsi="宋体"/>
          <w:color w:val="auto"/>
        </w:rPr>
        <w:t>年</w:t>
      </w:r>
      <w:r>
        <w:rPr>
          <w:rFonts w:ascii="宋体" w:hAnsi="宋体"/>
          <w:color w:val="auto"/>
          <w:u w:val="single"/>
        </w:rPr>
        <w:t></w:t>
      </w:r>
      <w:r>
        <w:rPr>
          <w:rFonts w:ascii="宋体" w:hAnsi="宋体"/>
          <w:color w:val="auto"/>
        </w:rPr>
        <w:t>月</w:t>
      </w:r>
      <w:r>
        <w:rPr>
          <w:rFonts w:ascii="宋体" w:hAnsi="宋体"/>
          <w:color w:val="auto"/>
          <w:u w:val="single"/>
        </w:rPr>
        <w:t></w:t>
      </w:r>
      <w:r>
        <w:rPr>
          <w:rFonts w:ascii="宋体" w:hAnsi="宋体"/>
          <w:color w:val="auto"/>
        </w:rPr>
        <w:t>日。</w:t>
      </w:r>
    </w:p>
    <w:p>
      <w:pPr>
        <w:spacing w:line="360" w:lineRule="auto"/>
        <w:ind w:firstLine="459"/>
        <w:rPr>
          <w:rFonts w:ascii="宋体" w:hAnsi="宋体"/>
          <w:color w:val="auto"/>
        </w:rPr>
      </w:pPr>
      <w:r>
        <w:rPr>
          <w:rFonts w:hint="eastAsia" w:ascii="宋体" w:hAnsi="宋体"/>
          <w:color w:val="auto"/>
        </w:rPr>
        <w:t>具体全过程工程</w:t>
      </w:r>
      <w:r>
        <w:rPr>
          <w:rFonts w:ascii="宋体" w:hAnsi="宋体"/>
          <w:color w:val="auto"/>
        </w:rPr>
        <w:t>咨询服务期</w:t>
      </w:r>
      <w:r>
        <w:rPr>
          <w:rFonts w:hint="eastAsia" w:ascii="宋体" w:hAnsi="宋体"/>
          <w:color w:val="auto"/>
        </w:rPr>
        <w:t>以专用合同条款及其附件的约定为准。</w:t>
      </w:r>
    </w:p>
    <w:p>
      <w:pPr>
        <w:pStyle w:val="5"/>
        <w:rPr>
          <w:color w:val="auto"/>
        </w:rPr>
      </w:pPr>
      <w:bookmarkStart w:id="448" w:name="_Toc1696"/>
      <w:r>
        <w:rPr>
          <w:rFonts w:hint="eastAsia"/>
          <w:color w:val="auto"/>
        </w:rPr>
        <w:t>四</w:t>
      </w:r>
      <w:r>
        <w:rPr>
          <w:color w:val="auto"/>
        </w:rPr>
        <w:t>、</w:t>
      </w:r>
      <w:r>
        <w:rPr>
          <w:rFonts w:hint="eastAsia"/>
          <w:color w:val="auto"/>
        </w:rPr>
        <w:t>合同价款</w:t>
      </w:r>
      <w:bookmarkEnd w:id="448"/>
      <w:r>
        <w:rPr>
          <w:color w:val="auto"/>
        </w:rPr>
        <w:tab/>
      </w:r>
    </w:p>
    <w:p>
      <w:pPr>
        <w:spacing w:line="360" w:lineRule="auto"/>
        <w:ind w:firstLine="420" w:firstLineChars="200"/>
        <w:rPr>
          <w:rFonts w:ascii="宋体" w:hAnsi="宋体"/>
          <w:color w:val="auto"/>
        </w:rPr>
      </w:pPr>
      <w:r>
        <w:rPr>
          <w:rFonts w:hint="eastAsia" w:ascii="宋体" w:hAnsi="宋体"/>
          <w:color w:val="auto"/>
        </w:rPr>
        <w:t>1.本项目全过程工程咨询服务费用签约价为：人民币（大写）______________________（¥___________元）。2.合同所列的服务费用均</w:t>
      </w:r>
      <w:r>
        <w:rPr>
          <w:rFonts w:ascii="宋体" w:hAnsi="宋体"/>
          <w:color w:val="auto"/>
          <w:u w:val="single"/>
        </w:rPr>
        <w:t>___</w:t>
      </w:r>
      <w:r>
        <w:rPr>
          <w:rFonts w:hint="eastAsia" w:ascii="宋体" w:hAnsi="宋体"/>
          <w:color w:val="auto"/>
        </w:rPr>
        <w:t>包含国家规定的增值税税金，税率为</w:t>
      </w:r>
      <w:r>
        <w:rPr>
          <w:rFonts w:ascii="宋体" w:hAnsi="宋体"/>
          <w:color w:val="auto"/>
          <w:u w:val="single"/>
        </w:rPr>
        <w:t>____</w:t>
      </w:r>
      <w:r>
        <w:rPr>
          <w:rFonts w:hint="eastAsia" w:ascii="宋体" w:hAnsi="宋体"/>
          <w:color w:val="auto"/>
        </w:rPr>
        <w:t>。</w:t>
      </w:r>
    </w:p>
    <w:p>
      <w:pPr>
        <w:pStyle w:val="5"/>
        <w:rPr>
          <w:color w:val="auto"/>
        </w:rPr>
      </w:pPr>
      <w:bookmarkStart w:id="449" w:name="_Toc30290"/>
      <w:r>
        <w:rPr>
          <w:rFonts w:hint="eastAsia"/>
          <w:color w:val="auto"/>
        </w:rPr>
        <w:t>五</w:t>
      </w:r>
      <w:r>
        <w:rPr>
          <w:color w:val="auto"/>
        </w:rPr>
        <w:t>、</w:t>
      </w:r>
      <w:r>
        <w:rPr>
          <w:rFonts w:hint="eastAsia"/>
          <w:color w:val="auto"/>
        </w:rPr>
        <w:t>发包人代表与工程建设全过程咨询项目负责人</w:t>
      </w:r>
      <w:bookmarkEnd w:id="449"/>
    </w:p>
    <w:p>
      <w:pPr>
        <w:spacing w:line="360" w:lineRule="auto"/>
        <w:ind w:firstLine="420" w:firstLineChars="200"/>
        <w:rPr>
          <w:rFonts w:ascii="宋体" w:hAnsi="宋体"/>
          <w:color w:val="auto"/>
        </w:rPr>
      </w:pPr>
      <w:r>
        <w:rPr>
          <w:rFonts w:hint="eastAsia" w:ascii="宋体" w:hAnsi="宋体"/>
          <w:color w:val="auto"/>
        </w:rPr>
        <w:t>发包人代表： 。</w:t>
      </w:r>
    </w:p>
    <w:p>
      <w:pPr>
        <w:spacing w:line="360" w:lineRule="auto"/>
        <w:ind w:firstLine="420" w:firstLineChars="200"/>
        <w:rPr>
          <w:rFonts w:ascii="宋体" w:hAnsi="宋体"/>
          <w:color w:val="auto"/>
        </w:rPr>
      </w:pPr>
      <w:r>
        <w:rPr>
          <w:rFonts w:hint="eastAsia" w:hAnsi="宋体"/>
          <w:color w:val="auto"/>
          <w:szCs w:val="21"/>
        </w:rPr>
        <w:t>工程建设全过程咨询项目负责人</w:t>
      </w:r>
      <w:r>
        <w:rPr>
          <w:rFonts w:ascii="宋体" w:hAnsi="宋体"/>
          <w:color w:val="auto"/>
        </w:rPr>
        <w:t>：</w:t>
      </w:r>
      <w:r>
        <w:rPr>
          <w:rFonts w:ascii="宋体" w:hAnsi="宋体"/>
          <w:color w:val="auto"/>
          <w:u w:val="single"/>
        </w:rPr>
        <w:t>         </w:t>
      </w:r>
      <w:r>
        <w:rPr>
          <w:rFonts w:ascii="宋体" w:hAnsi="宋体"/>
          <w:color w:val="auto"/>
        </w:rPr>
        <w:t>。</w:t>
      </w:r>
    </w:p>
    <w:p>
      <w:pPr>
        <w:pStyle w:val="5"/>
        <w:rPr>
          <w:color w:val="auto"/>
        </w:rPr>
      </w:pPr>
      <w:bookmarkStart w:id="450" w:name="_Toc15837"/>
      <w:r>
        <w:rPr>
          <w:rFonts w:hint="eastAsia"/>
          <w:color w:val="auto"/>
        </w:rPr>
        <w:t>六</w:t>
      </w:r>
      <w:r>
        <w:rPr>
          <w:color w:val="auto"/>
        </w:rPr>
        <w:t>、合同文件构成</w:t>
      </w:r>
      <w:bookmarkEnd w:id="450"/>
    </w:p>
    <w:p>
      <w:pPr>
        <w:spacing w:line="360" w:lineRule="auto"/>
        <w:ind w:firstLine="420" w:firstLineChars="200"/>
        <w:rPr>
          <w:rFonts w:ascii="宋体" w:hAnsi="宋体"/>
          <w:bCs/>
          <w:color w:val="auto"/>
        </w:rPr>
      </w:pPr>
      <w:r>
        <w:rPr>
          <w:rFonts w:ascii="宋体" w:hAnsi="宋体"/>
          <w:bCs/>
          <w:color w:val="auto"/>
        </w:rPr>
        <w:t>本协议书与下列文件一起构成合同文件：</w:t>
      </w:r>
    </w:p>
    <w:p>
      <w:pPr>
        <w:autoSpaceDE w:val="0"/>
        <w:autoSpaceDN w:val="0"/>
        <w:adjustRightInd w:val="0"/>
        <w:spacing w:line="360" w:lineRule="auto"/>
        <w:ind w:firstLine="420" w:firstLineChars="200"/>
        <w:jc w:val="left"/>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）中标通知书（如有）；</w:t>
      </w:r>
    </w:p>
    <w:p>
      <w:pPr>
        <w:autoSpaceDE w:val="0"/>
        <w:autoSpaceDN w:val="0"/>
        <w:adjustRightInd w:val="0"/>
        <w:spacing w:line="360" w:lineRule="auto"/>
        <w:ind w:firstLine="420" w:firstLineChars="200"/>
        <w:jc w:val="left"/>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）投标函及其附录（如有）；</w:t>
      </w:r>
    </w:p>
    <w:p>
      <w:pPr>
        <w:autoSpaceDE w:val="0"/>
        <w:autoSpaceDN w:val="0"/>
        <w:adjustRightInd w:val="0"/>
        <w:spacing w:line="360" w:lineRule="auto"/>
        <w:ind w:firstLine="420" w:firstLineChars="200"/>
        <w:jc w:val="left"/>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）专用合同条</w:t>
      </w:r>
      <w:bookmarkStart w:id="451" w:name="_Toc351203486"/>
      <w:r>
        <w:rPr>
          <w:rFonts w:ascii="宋体" w:hAnsi="宋体"/>
          <w:color w:val="auto"/>
        </w:rPr>
        <w:t xml:space="preserve">款及其附件； </w:t>
      </w:r>
    </w:p>
    <w:bookmarkEnd w:id="451"/>
    <w:p>
      <w:pPr>
        <w:autoSpaceDE w:val="0"/>
        <w:autoSpaceDN w:val="0"/>
        <w:adjustRightInd w:val="0"/>
        <w:spacing w:line="360" w:lineRule="auto"/>
        <w:ind w:firstLine="420" w:firstLineChars="200"/>
        <w:jc w:val="left"/>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 xml:space="preserve">）通用合同条款； </w:t>
      </w:r>
    </w:p>
    <w:p>
      <w:pPr>
        <w:autoSpaceDE w:val="0"/>
        <w:autoSpaceDN w:val="0"/>
        <w:adjustRightInd w:val="0"/>
        <w:spacing w:line="360" w:lineRule="auto"/>
        <w:ind w:firstLine="420" w:firstLineChars="200"/>
        <w:jc w:val="left"/>
        <w:rPr>
          <w:rFonts w:ascii="宋体" w:hAnsi="宋体"/>
          <w:color w:val="auto"/>
        </w:rPr>
      </w:pPr>
      <w:r>
        <w:rPr>
          <w:rFonts w:hint="eastAsia" w:ascii="宋体" w:hAnsi="宋体"/>
          <w:color w:val="auto"/>
        </w:rPr>
        <w:t>（5）发包人要求；</w:t>
      </w:r>
    </w:p>
    <w:p>
      <w:pPr>
        <w:autoSpaceDE w:val="0"/>
        <w:autoSpaceDN w:val="0"/>
        <w:adjustRightInd w:val="0"/>
        <w:spacing w:line="360" w:lineRule="auto"/>
        <w:ind w:firstLine="420" w:firstLineChars="200"/>
        <w:jc w:val="left"/>
        <w:rPr>
          <w:rFonts w:ascii="宋体" w:hAnsi="宋体"/>
          <w:color w:val="auto"/>
        </w:rPr>
      </w:pPr>
      <w:r>
        <w:rPr>
          <w:rFonts w:ascii="宋体" w:hAnsi="宋体"/>
          <w:color w:val="auto"/>
        </w:rPr>
        <w:t>（</w:t>
      </w:r>
      <w:r>
        <w:rPr>
          <w:rFonts w:hint="eastAsia" w:ascii="宋体" w:hAnsi="宋体"/>
          <w:color w:val="auto"/>
        </w:rPr>
        <w:t>6</w:t>
      </w:r>
      <w:r>
        <w:rPr>
          <w:rFonts w:ascii="宋体" w:hAnsi="宋体"/>
          <w:color w:val="auto"/>
        </w:rPr>
        <w:t>）技术标准；</w:t>
      </w:r>
    </w:p>
    <w:p>
      <w:pPr>
        <w:autoSpaceDE w:val="0"/>
        <w:autoSpaceDN w:val="0"/>
        <w:adjustRightInd w:val="0"/>
        <w:spacing w:line="360" w:lineRule="auto"/>
        <w:ind w:firstLine="420" w:firstLineChars="200"/>
        <w:jc w:val="left"/>
        <w:rPr>
          <w:rFonts w:ascii="宋体" w:hAnsi="宋体"/>
          <w:color w:val="auto"/>
        </w:rPr>
      </w:pPr>
      <w:r>
        <w:rPr>
          <w:rFonts w:hint="eastAsia" w:ascii="宋体" w:hAnsi="宋体"/>
          <w:color w:val="auto"/>
          <w:kern w:val="0"/>
        </w:rPr>
        <w:t>（7）发包人提供的相关资料（如果有）；</w:t>
      </w:r>
    </w:p>
    <w:p>
      <w:pPr>
        <w:autoSpaceDE w:val="0"/>
        <w:autoSpaceDN w:val="0"/>
        <w:adjustRightInd w:val="0"/>
        <w:spacing w:line="360" w:lineRule="auto"/>
        <w:ind w:firstLine="420" w:firstLineChars="200"/>
        <w:jc w:val="left"/>
        <w:rPr>
          <w:rFonts w:ascii="宋体" w:hAnsi="宋体"/>
          <w:color w:val="auto"/>
        </w:rPr>
      </w:pPr>
      <w:r>
        <w:rPr>
          <w:rFonts w:ascii="宋体" w:hAnsi="宋体"/>
          <w:color w:val="auto"/>
        </w:rPr>
        <w:t>（</w:t>
      </w:r>
      <w:r>
        <w:rPr>
          <w:rFonts w:hint="eastAsia" w:ascii="宋体" w:hAnsi="宋体"/>
          <w:color w:val="auto"/>
        </w:rPr>
        <w:t>8</w:t>
      </w:r>
      <w:r>
        <w:rPr>
          <w:rFonts w:ascii="宋体" w:hAnsi="宋体"/>
          <w:color w:val="auto"/>
        </w:rPr>
        <w:t>）其他合同文件。</w:t>
      </w:r>
    </w:p>
    <w:p>
      <w:pPr>
        <w:autoSpaceDE w:val="0"/>
        <w:autoSpaceDN w:val="0"/>
        <w:adjustRightInd w:val="0"/>
        <w:spacing w:line="360" w:lineRule="auto"/>
        <w:ind w:firstLine="420" w:firstLineChars="200"/>
        <w:jc w:val="left"/>
        <w:rPr>
          <w:rFonts w:ascii="宋体" w:hAnsi="宋体"/>
          <w:color w:val="auto"/>
        </w:rPr>
      </w:pPr>
      <w:r>
        <w:rPr>
          <w:rFonts w:ascii="宋体" w:hAnsi="宋体"/>
          <w:color w:val="auto"/>
        </w:rPr>
        <w:t>在合同履行过程中形成的与合同有关的文件均构成合同文件组成部分。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color w:val="auto"/>
        </w:rPr>
      </w:pPr>
      <w:r>
        <w:rPr>
          <w:rFonts w:ascii="宋体" w:hAnsi="宋体"/>
          <w:color w:val="auto"/>
        </w:rPr>
        <w:t>上述各项合同文件包括合同当事人就该项合同文件所作出的补充和修改，属于同一类内容的文件，应以最新签署的为准。</w:t>
      </w:r>
    </w:p>
    <w:p>
      <w:pPr>
        <w:pStyle w:val="5"/>
        <w:rPr>
          <w:color w:val="auto"/>
        </w:rPr>
      </w:pPr>
      <w:bookmarkStart w:id="452" w:name="_Toc3077"/>
      <w:r>
        <w:rPr>
          <w:rFonts w:hint="eastAsia"/>
          <w:color w:val="auto"/>
        </w:rPr>
        <w:t>七</w:t>
      </w:r>
      <w:r>
        <w:rPr>
          <w:color w:val="auto"/>
        </w:rPr>
        <w:t>、承诺</w:t>
      </w:r>
      <w:bookmarkEnd w:id="452"/>
    </w:p>
    <w:p>
      <w:pPr>
        <w:spacing w:line="360" w:lineRule="auto"/>
        <w:ind w:firstLine="420" w:firstLineChars="200"/>
        <w:rPr>
          <w:rFonts w:ascii="宋体" w:hAnsi="宋体"/>
          <w:bCs/>
          <w:color w:val="auto"/>
        </w:rPr>
      </w:pPr>
      <w:r>
        <w:rPr>
          <w:rFonts w:ascii="宋体" w:hAnsi="宋体"/>
          <w:bCs/>
          <w:color w:val="auto"/>
        </w:rPr>
        <w:t>1.发包人承诺按照法律规定履行项目审批手续</w:t>
      </w:r>
      <w:r>
        <w:rPr>
          <w:rFonts w:hint="eastAsia" w:ascii="宋体" w:hAnsi="宋体"/>
          <w:bCs/>
          <w:color w:val="auto"/>
        </w:rPr>
        <w:t>，</w:t>
      </w:r>
      <w:r>
        <w:rPr>
          <w:rFonts w:ascii="宋体" w:hAnsi="宋体"/>
          <w:bCs/>
          <w:color w:val="auto"/>
        </w:rPr>
        <w:t>按照合同约定</w:t>
      </w:r>
      <w:r>
        <w:rPr>
          <w:rFonts w:hint="eastAsia" w:ascii="宋体" w:hAnsi="宋体"/>
          <w:bCs/>
          <w:color w:val="auto"/>
        </w:rPr>
        <w:t>提供开展全过程</w:t>
      </w:r>
      <w:r>
        <w:rPr>
          <w:rFonts w:ascii="宋体" w:hAnsi="宋体"/>
          <w:bCs/>
          <w:color w:val="auto"/>
        </w:rPr>
        <w:t>工程咨询服务活动的</w:t>
      </w:r>
      <w:r>
        <w:rPr>
          <w:rFonts w:hint="eastAsia" w:ascii="宋体" w:hAnsi="宋体"/>
          <w:bCs/>
          <w:color w:val="auto"/>
        </w:rPr>
        <w:t>依据，并按合同约定</w:t>
      </w:r>
      <w:r>
        <w:rPr>
          <w:rFonts w:ascii="宋体" w:hAnsi="宋体"/>
          <w:bCs/>
          <w:color w:val="auto"/>
        </w:rPr>
        <w:t>的期限和方式支付</w:t>
      </w:r>
      <w:bookmarkStart w:id="453" w:name="_Toc351203487"/>
      <w:r>
        <w:rPr>
          <w:rFonts w:ascii="宋体" w:hAnsi="宋体"/>
          <w:bCs/>
          <w:color w:val="auto"/>
        </w:rPr>
        <w:t>合同价款</w:t>
      </w:r>
      <w:bookmarkEnd w:id="453"/>
      <w:r>
        <w:rPr>
          <w:rFonts w:ascii="宋体" w:hAnsi="宋体"/>
          <w:bCs/>
          <w:color w:val="auto"/>
        </w:rPr>
        <w:t>。</w:t>
      </w:r>
    </w:p>
    <w:p>
      <w:pPr>
        <w:spacing w:line="360" w:lineRule="auto"/>
        <w:ind w:firstLine="420" w:firstLineChars="200"/>
        <w:rPr>
          <w:rFonts w:ascii="宋体" w:hAnsi="宋体"/>
          <w:bCs/>
          <w:color w:val="auto"/>
        </w:rPr>
      </w:pPr>
      <w:r>
        <w:rPr>
          <w:rFonts w:ascii="宋体" w:hAnsi="宋体"/>
          <w:bCs/>
          <w:color w:val="auto"/>
        </w:rPr>
        <w:t>2.</w:t>
      </w:r>
      <w:r>
        <w:rPr>
          <w:rFonts w:hint="eastAsia" w:ascii="宋体" w:hAnsi="宋体"/>
          <w:bCs/>
          <w:color w:val="auto"/>
        </w:rPr>
        <w:t>咨询人</w:t>
      </w:r>
      <w:r>
        <w:rPr>
          <w:rFonts w:ascii="宋体" w:hAnsi="宋体"/>
          <w:bCs/>
          <w:color w:val="auto"/>
        </w:rPr>
        <w:t>承诺按照法律</w:t>
      </w:r>
      <w:r>
        <w:rPr>
          <w:rFonts w:hint="eastAsia" w:ascii="宋体" w:hAnsi="宋体"/>
          <w:bCs/>
          <w:color w:val="auto"/>
        </w:rPr>
        <w:t>和技术标准</w:t>
      </w:r>
      <w:r>
        <w:rPr>
          <w:rFonts w:ascii="宋体" w:hAnsi="宋体"/>
          <w:bCs/>
          <w:color w:val="auto"/>
        </w:rPr>
        <w:t>规定及合同约定</w:t>
      </w:r>
      <w:r>
        <w:rPr>
          <w:rFonts w:hint="eastAsia" w:ascii="宋体" w:hAnsi="宋体"/>
          <w:bCs/>
          <w:color w:val="auto"/>
        </w:rPr>
        <w:t>提供全过程工程</w:t>
      </w:r>
      <w:r>
        <w:rPr>
          <w:rFonts w:ascii="宋体" w:hAnsi="宋体"/>
          <w:bCs/>
          <w:color w:val="auto"/>
        </w:rPr>
        <w:t>咨询</w:t>
      </w:r>
      <w:r>
        <w:rPr>
          <w:rFonts w:hint="eastAsia" w:ascii="宋体" w:hAnsi="宋体"/>
          <w:bCs/>
          <w:color w:val="auto"/>
        </w:rPr>
        <w:t>服务</w:t>
      </w:r>
      <w:r>
        <w:rPr>
          <w:rFonts w:ascii="宋体" w:hAnsi="宋体"/>
          <w:bCs/>
          <w:color w:val="auto"/>
        </w:rPr>
        <w:t>。</w:t>
      </w:r>
    </w:p>
    <w:p>
      <w:pPr>
        <w:spacing w:line="360" w:lineRule="auto"/>
        <w:ind w:firstLine="420" w:firstLineChars="200"/>
        <w:rPr>
          <w:rFonts w:ascii="宋体" w:hAnsi="宋体"/>
          <w:bCs/>
          <w:color w:val="auto"/>
        </w:rPr>
      </w:pPr>
      <w:r>
        <w:rPr>
          <w:rFonts w:hint="eastAsia" w:ascii="宋体" w:hAnsi="宋体"/>
          <w:bCs/>
          <w:color w:val="auto"/>
        </w:rPr>
        <w:t>3.发包人向咨询人承诺，按照法律法规履行项目许可、核准或备案手续，按照合同约定提供开展全过程工程咨询服务活动的依据，按照本合同约定派遣相应的人员，提供咨询服务所需的资料和条件，并按照合同约定的期限和方式支付服务费用和其他应支付款项。</w:t>
      </w:r>
    </w:p>
    <w:p>
      <w:pPr>
        <w:pStyle w:val="5"/>
        <w:rPr>
          <w:color w:val="auto"/>
        </w:rPr>
      </w:pPr>
      <w:bookmarkStart w:id="454" w:name="_Toc14626"/>
      <w:r>
        <w:rPr>
          <w:rFonts w:hint="eastAsia"/>
          <w:color w:val="auto"/>
        </w:rPr>
        <w:t>八</w:t>
      </w:r>
      <w:r>
        <w:rPr>
          <w:color w:val="auto"/>
        </w:rPr>
        <w:t>、词语含义</w:t>
      </w:r>
      <w:bookmarkEnd w:id="454"/>
    </w:p>
    <w:p>
      <w:pPr>
        <w:spacing w:line="360" w:lineRule="auto"/>
        <w:ind w:firstLine="420" w:firstLineChars="200"/>
        <w:rPr>
          <w:rFonts w:ascii="宋体" w:hAnsi="宋体"/>
          <w:bCs/>
          <w:color w:val="auto"/>
        </w:rPr>
      </w:pPr>
      <w:r>
        <w:rPr>
          <w:rFonts w:ascii="宋体" w:hAnsi="宋体"/>
          <w:bCs/>
          <w:color w:val="auto"/>
        </w:rPr>
        <w:t>本协议书中词语含义与第二部分通用合同条款中赋予的含义相同。</w:t>
      </w:r>
    </w:p>
    <w:p>
      <w:pPr>
        <w:pStyle w:val="5"/>
        <w:rPr>
          <w:color w:val="auto"/>
        </w:rPr>
      </w:pPr>
      <w:bookmarkStart w:id="455" w:name="_Toc6459"/>
      <w:r>
        <w:rPr>
          <w:rFonts w:hint="eastAsia"/>
          <w:color w:val="auto"/>
        </w:rPr>
        <w:t>九</w:t>
      </w:r>
      <w:r>
        <w:rPr>
          <w:color w:val="auto"/>
        </w:rPr>
        <w:t>、签订地点</w:t>
      </w:r>
      <w:bookmarkEnd w:id="455"/>
    </w:p>
    <w:p>
      <w:pPr>
        <w:spacing w:line="360" w:lineRule="auto"/>
        <w:ind w:firstLine="420" w:firstLineChars="200"/>
        <w:rPr>
          <w:rFonts w:ascii="宋体" w:hAnsi="宋体"/>
          <w:bCs/>
          <w:color w:val="auto"/>
        </w:rPr>
      </w:pPr>
      <w:r>
        <w:rPr>
          <w:rFonts w:ascii="宋体" w:hAnsi="宋体"/>
          <w:bCs/>
          <w:color w:val="auto"/>
        </w:rPr>
        <w:t>本合同在</w:t>
      </w:r>
      <w:bookmarkStart w:id="456" w:name="_Toc351203488"/>
      <w:bookmarkEnd w:id="456"/>
      <w:r>
        <w:rPr>
          <w:rFonts w:ascii="宋体" w:hAnsi="宋体"/>
          <w:bCs/>
          <w:color w:val="auto"/>
        </w:rPr>
        <w:t>签订。</w:t>
      </w:r>
    </w:p>
    <w:p>
      <w:pPr>
        <w:pStyle w:val="5"/>
        <w:rPr>
          <w:color w:val="auto"/>
        </w:rPr>
      </w:pPr>
      <w:bookmarkStart w:id="457" w:name="_Toc30740"/>
      <w:r>
        <w:rPr>
          <w:color w:val="auto"/>
        </w:rPr>
        <w:t>十、补充协议</w:t>
      </w:r>
      <w:bookmarkEnd w:id="457"/>
    </w:p>
    <w:p>
      <w:pPr>
        <w:spacing w:line="360" w:lineRule="auto"/>
        <w:ind w:firstLine="420" w:firstLineChars="200"/>
        <w:rPr>
          <w:rFonts w:ascii="宋体" w:hAnsi="宋体"/>
          <w:b/>
          <w:bCs/>
          <w:color w:val="auto"/>
        </w:rPr>
      </w:pPr>
      <w:r>
        <w:rPr>
          <w:rFonts w:ascii="宋体" w:hAnsi="宋体"/>
          <w:bCs/>
          <w:color w:val="auto"/>
        </w:rPr>
        <w:t>合同未尽事宜，合</w:t>
      </w:r>
      <w:bookmarkStart w:id="458" w:name="_Toc351203490"/>
      <w:r>
        <w:rPr>
          <w:rFonts w:ascii="宋体" w:hAnsi="宋体"/>
          <w:bCs/>
          <w:color w:val="auto"/>
        </w:rPr>
        <w:t>同当事人另行</w:t>
      </w:r>
      <w:bookmarkEnd w:id="458"/>
      <w:r>
        <w:rPr>
          <w:rFonts w:ascii="宋体" w:hAnsi="宋体"/>
          <w:bCs/>
          <w:color w:val="auto"/>
        </w:rPr>
        <w:t>签订补充协议</w:t>
      </w:r>
      <w:r>
        <w:rPr>
          <w:rFonts w:hint="eastAsia" w:ascii="宋体" w:hAnsi="宋体"/>
          <w:bCs/>
          <w:color w:val="auto"/>
        </w:rPr>
        <w:t>，</w:t>
      </w:r>
      <w:r>
        <w:rPr>
          <w:rFonts w:ascii="宋体" w:hAnsi="宋体"/>
          <w:bCs/>
          <w:color w:val="auto"/>
        </w:rPr>
        <w:t>补充协议是合同的组成部分。</w:t>
      </w:r>
    </w:p>
    <w:p>
      <w:pPr>
        <w:pStyle w:val="5"/>
        <w:rPr>
          <w:color w:val="auto"/>
        </w:rPr>
      </w:pPr>
      <w:bookmarkStart w:id="459" w:name="_Toc32206"/>
      <w:r>
        <w:rPr>
          <w:color w:val="auto"/>
        </w:rPr>
        <w:t>十</w:t>
      </w:r>
      <w:r>
        <w:rPr>
          <w:rFonts w:hint="eastAsia"/>
          <w:color w:val="auto"/>
        </w:rPr>
        <w:t>一</w:t>
      </w:r>
      <w:r>
        <w:rPr>
          <w:color w:val="auto"/>
        </w:rPr>
        <w:t>、合同生效</w:t>
      </w:r>
      <w:bookmarkEnd w:id="459"/>
    </w:p>
    <w:p>
      <w:pPr>
        <w:spacing w:line="360" w:lineRule="auto"/>
        <w:ind w:firstLine="420" w:firstLineChars="200"/>
        <w:rPr>
          <w:rFonts w:ascii="宋体" w:hAnsi="宋体"/>
          <w:bCs/>
          <w:color w:val="auto"/>
        </w:rPr>
      </w:pPr>
      <w:r>
        <w:rPr>
          <w:rFonts w:ascii="宋体" w:hAnsi="宋体"/>
          <w:bCs/>
          <w:color w:val="auto"/>
        </w:rPr>
        <w:t>本合同自</w:t>
      </w:r>
      <w:bookmarkStart w:id="460" w:name="_Toc351203491"/>
      <w:bookmarkEnd w:id="460"/>
      <w:r>
        <w:rPr>
          <w:rFonts w:ascii="宋体" w:hAnsi="宋体"/>
          <w:bCs/>
          <w:color w:val="auto"/>
        </w:rPr>
        <w:t>生效。</w:t>
      </w:r>
    </w:p>
    <w:p>
      <w:pPr>
        <w:pStyle w:val="5"/>
        <w:rPr>
          <w:color w:val="auto"/>
        </w:rPr>
      </w:pPr>
      <w:bookmarkStart w:id="461" w:name="_Toc26308"/>
      <w:r>
        <w:rPr>
          <w:color w:val="auto"/>
        </w:rPr>
        <w:t>十</w:t>
      </w:r>
      <w:r>
        <w:rPr>
          <w:rFonts w:hint="eastAsia"/>
          <w:color w:val="auto"/>
        </w:rPr>
        <w:t>二</w:t>
      </w:r>
      <w:r>
        <w:rPr>
          <w:color w:val="auto"/>
        </w:rPr>
        <w:t>、合同份数</w:t>
      </w:r>
      <w:bookmarkEnd w:id="461"/>
    </w:p>
    <w:p>
      <w:pPr>
        <w:spacing w:line="360" w:lineRule="auto"/>
        <w:ind w:firstLine="420" w:firstLineChars="200"/>
        <w:rPr>
          <w:rFonts w:ascii="宋体" w:hAnsi="宋体"/>
          <w:bCs/>
          <w:color w:val="auto"/>
        </w:rPr>
      </w:pPr>
      <w:r>
        <w:rPr>
          <w:rFonts w:ascii="宋体" w:hAnsi="宋体"/>
          <w:bCs/>
          <w:color w:val="auto"/>
        </w:rPr>
        <w:t>本合同</w:t>
      </w:r>
      <w:r>
        <w:rPr>
          <w:rFonts w:hint="eastAsia" w:ascii="宋体" w:hAnsi="宋体"/>
          <w:bCs/>
          <w:color w:val="auto"/>
        </w:rPr>
        <w:t>正本</w:t>
      </w:r>
      <w:r>
        <w:rPr>
          <w:rFonts w:ascii="宋体" w:hAnsi="宋体"/>
          <w:bCs/>
          <w:color w:val="auto"/>
        </w:rPr>
        <w:t>一式</w:t>
      </w:r>
      <w:bookmarkStart w:id="462" w:name="_Toc351203492"/>
      <w:r>
        <w:rPr>
          <w:rFonts w:ascii="宋体" w:hAnsi="宋体"/>
          <w:bCs/>
          <w:color w:val="auto"/>
        </w:rPr>
        <w:t>份</w:t>
      </w:r>
      <w:r>
        <w:rPr>
          <w:rFonts w:hint="eastAsia" w:ascii="宋体" w:hAnsi="宋体"/>
          <w:bCs/>
          <w:color w:val="auto"/>
        </w:rPr>
        <w:t>、副</w:t>
      </w:r>
      <w:bookmarkEnd w:id="462"/>
      <w:r>
        <w:rPr>
          <w:rFonts w:hint="eastAsia" w:ascii="宋体" w:hAnsi="宋体"/>
          <w:bCs/>
          <w:color w:val="auto"/>
        </w:rPr>
        <w:t>本</w:t>
      </w:r>
      <w:r>
        <w:rPr>
          <w:rFonts w:ascii="宋体" w:hAnsi="宋体"/>
          <w:bCs/>
          <w:color w:val="auto"/>
        </w:rPr>
        <w:t>一式份，均具有同等法律效力，发包人执</w:t>
      </w:r>
      <w:r>
        <w:rPr>
          <w:rFonts w:hint="eastAsia" w:ascii="宋体" w:hAnsi="宋体"/>
          <w:bCs/>
          <w:color w:val="auto"/>
        </w:rPr>
        <w:t>正本</w:t>
      </w:r>
      <w:r>
        <w:rPr>
          <w:rFonts w:ascii="宋体" w:hAnsi="宋体"/>
          <w:bCs/>
          <w:color w:val="auto"/>
        </w:rPr>
        <w:t>份</w:t>
      </w:r>
      <w:r>
        <w:rPr>
          <w:rFonts w:hint="eastAsia" w:ascii="宋体" w:hAnsi="宋体"/>
          <w:bCs/>
          <w:color w:val="auto"/>
        </w:rPr>
        <w:t>、副本份</w:t>
      </w:r>
      <w:r>
        <w:rPr>
          <w:rFonts w:ascii="宋体" w:hAnsi="宋体"/>
          <w:bCs/>
          <w:color w:val="auto"/>
        </w:rPr>
        <w:t>，</w:t>
      </w:r>
      <w:r>
        <w:rPr>
          <w:rFonts w:hint="eastAsia" w:ascii="宋体" w:hAnsi="宋体"/>
          <w:bCs/>
          <w:color w:val="auto"/>
        </w:rPr>
        <w:t>咨询人</w:t>
      </w:r>
      <w:r>
        <w:rPr>
          <w:rFonts w:ascii="宋体" w:hAnsi="宋体"/>
          <w:bCs/>
          <w:color w:val="auto"/>
        </w:rPr>
        <w:t>执</w:t>
      </w:r>
      <w:r>
        <w:rPr>
          <w:rFonts w:hint="eastAsia" w:ascii="宋体" w:hAnsi="宋体"/>
          <w:bCs/>
          <w:color w:val="auto"/>
        </w:rPr>
        <w:t>正</w:t>
      </w:r>
      <w:bookmarkStart w:id="463" w:name="_Toc351203493"/>
      <w:r>
        <w:rPr>
          <w:rFonts w:hint="eastAsia" w:ascii="宋体" w:hAnsi="宋体"/>
          <w:bCs/>
          <w:color w:val="auto"/>
        </w:rPr>
        <w:t>本</w:t>
      </w:r>
      <w:r>
        <w:rPr>
          <w:rFonts w:ascii="宋体" w:hAnsi="宋体"/>
          <w:bCs/>
          <w:color w:val="auto"/>
        </w:rPr>
        <w:t>份</w:t>
      </w:r>
      <w:r>
        <w:rPr>
          <w:rFonts w:hint="eastAsia" w:ascii="宋体" w:hAnsi="宋体"/>
          <w:bCs/>
          <w:color w:val="auto"/>
        </w:rPr>
        <w:t>、</w:t>
      </w:r>
      <w:bookmarkEnd w:id="463"/>
      <w:r>
        <w:rPr>
          <w:rFonts w:hint="eastAsia" w:ascii="宋体" w:hAnsi="宋体"/>
          <w:bCs/>
          <w:color w:val="auto"/>
        </w:rPr>
        <w:t>副本份</w:t>
      </w:r>
      <w:r>
        <w:rPr>
          <w:rFonts w:ascii="宋体" w:hAnsi="宋体"/>
          <w:bCs/>
          <w:color w:val="auto"/>
        </w:rPr>
        <w:t>。</w:t>
      </w:r>
    </w:p>
    <w:p>
      <w:pPr>
        <w:spacing w:line="360" w:lineRule="auto"/>
        <w:rPr>
          <w:rFonts w:ascii="宋体" w:hAnsi="宋体"/>
          <w:color w:val="auto"/>
          <w:u w:val="single"/>
        </w:rPr>
      </w:pPr>
      <w:r>
        <w:rPr>
          <w:rFonts w:ascii="宋体" w:hAnsi="宋体"/>
          <w:color w:val="auto"/>
        </w:rPr>
        <w:t>发包人</w:t>
      </w:r>
      <w:r>
        <w:rPr>
          <w:rFonts w:hint="eastAsia" w:ascii="宋体" w:hAnsi="宋体"/>
          <w:color w:val="auto"/>
        </w:rPr>
        <w:t xml:space="preserve">：  （盖章）             咨询人：  （盖章）                          </w:t>
      </w:r>
    </w:p>
    <w:p>
      <w:pPr>
        <w:spacing w:line="360" w:lineRule="auto"/>
        <w:rPr>
          <w:rFonts w:ascii="宋体" w:hAnsi="宋体"/>
          <w:color w:val="auto"/>
        </w:rPr>
      </w:pPr>
      <w:r>
        <w:rPr>
          <w:rFonts w:hint="eastAsia" w:ascii="宋体" w:hAnsi="宋体"/>
          <w:color w:val="auto"/>
        </w:rPr>
        <w:t>法定代表人或其委托代理人：  法定代表人或其委托代理人：</w:t>
      </w:r>
    </w:p>
    <w:p>
      <w:pPr>
        <w:spacing w:line="360" w:lineRule="auto"/>
        <w:ind w:firstLine="735" w:firstLineChars="350"/>
        <w:rPr>
          <w:rFonts w:ascii="宋体" w:hAnsi="宋体"/>
          <w:color w:val="auto"/>
          <w:u w:val="single"/>
        </w:rPr>
      </w:pPr>
      <w:r>
        <w:rPr>
          <w:rFonts w:hint="eastAsia" w:ascii="宋体" w:hAnsi="宋体"/>
          <w:color w:val="auto"/>
        </w:rPr>
        <w:t>（签字）                    （签字）</w:t>
      </w:r>
    </w:p>
    <w:p>
      <w:pPr>
        <w:tabs>
          <w:tab w:val="left" w:pos="4410"/>
        </w:tabs>
        <w:spacing w:line="360" w:lineRule="auto"/>
        <w:rPr>
          <w:rFonts w:ascii="宋体" w:hAnsi="宋体"/>
          <w:color w:val="auto"/>
        </w:rPr>
      </w:pPr>
      <w:r>
        <w:rPr>
          <w:rFonts w:hint="eastAsia" w:hAnsi="宋体"/>
          <w:color w:val="auto"/>
        </w:rPr>
        <w:t>统一社会信用代码</w:t>
      </w:r>
      <w:r>
        <w:rPr>
          <w:rFonts w:hint="eastAsia" w:ascii="宋体" w:hAnsi="宋体"/>
          <w:color w:val="auto"/>
        </w:rPr>
        <w:t>：</w:t>
      </w:r>
      <w:r>
        <w:rPr>
          <w:rFonts w:ascii="宋体" w:hAnsi="宋体"/>
          <w:color w:val="auto"/>
          <w:u w:val="single"/>
        </w:rPr>
        <w:t xml:space="preserve">      </w:t>
      </w:r>
      <w:r>
        <w:rPr>
          <w:rFonts w:hint="eastAsia" w:hAnsi="宋体"/>
          <w:color w:val="auto"/>
        </w:rPr>
        <w:t>统一社会信用代码</w:t>
      </w:r>
      <w:r>
        <w:rPr>
          <w:rFonts w:hint="eastAsia" w:ascii="宋体" w:hAnsi="宋体"/>
          <w:color w:val="auto"/>
        </w:rPr>
        <w:t>：</w:t>
      </w:r>
      <w:r>
        <w:rPr>
          <w:rFonts w:ascii="宋体" w:hAnsi="宋体"/>
          <w:color w:val="auto"/>
          <w:u w:val="single"/>
        </w:rPr>
        <w:t xml:space="preserve">   </w:t>
      </w:r>
    </w:p>
    <w:p>
      <w:pPr>
        <w:spacing w:line="360" w:lineRule="auto"/>
        <w:rPr>
          <w:rFonts w:ascii="宋体" w:hAnsi="宋体"/>
          <w:color w:val="auto"/>
        </w:rPr>
      </w:pPr>
      <w:r>
        <w:rPr>
          <w:rFonts w:ascii="宋体" w:hAnsi="宋体"/>
          <w:color w:val="auto"/>
        </w:rPr>
        <w:t>地  址：</w:t>
      </w:r>
      <w:r>
        <w:rPr>
          <w:rFonts w:ascii="宋体" w:hAnsi="宋体"/>
          <w:color w:val="auto"/>
          <w:u w:val="single"/>
        </w:rPr>
        <w:t xml:space="preserve">     </w:t>
      </w:r>
      <w:r>
        <w:rPr>
          <w:rFonts w:ascii="宋体" w:hAnsi="宋体"/>
          <w:color w:val="auto"/>
        </w:rPr>
        <w:t xml:space="preserve">     地  址：</w:t>
      </w:r>
      <w:r>
        <w:rPr>
          <w:rFonts w:ascii="宋体" w:hAnsi="宋体"/>
          <w:color w:val="auto"/>
          <w:u w:val="single"/>
        </w:rPr>
        <w:t xml:space="preserve"> </w:t>
      </w:r>
    </w:p>
    <w:p>
      <w:pPr>
        <w:spacing w:line="360" w:lineRule="auto"/>
        <w:rPr>
          <w:rFonts w:ascii="宋体" w:hAnsi="宋体"/>
          <w:color w:val="auto"/>
        </w:rPr>
      </w:pPr>
      <w:r>
        <w:rPr>
          <w:rFonts w:ascii="宋体" w:hAnsi="宋体"/>
          <w:color w:val="auto"/>
        </w:rPr>
        <w:t>邮政编码：</w:t>
      </w:r>
      <w:r>
        <w:rPr>
          <w:rFonts w:ascii="宋体" w:hAnsi="宋体"/>
          <w:color w:val="auto"/>
          <w:u w:val="single"/>
        </w:rPr>
        <w:t xml:space="preserve">   </w:t>
      </w:r>
      <w:r>
        <w:rPr>
          <w:rFonts w:ascii="宋体" w:hAnsi="宋体"/>
          <w:color w:val="auto"/>
        </w:rPr>
        <w:t>邮政编码：</w:t>
      </w:r>
      <w:r>
        <w:rPr>
          <w:rFonts w:ascii="宋体" w:hAnsi="宋体"/>
          <w:color w:val="auto"/>
          <w:u w:val="single"/>
        </w:rPr>
        <w:t xml:space="preserve">   </w:t>
      </w:r>
    </w:p>
    <w:p>
      <w:pPr>
        <w:spacing w:line="360" w:lineRule="auto"/>
        <w:rPr>
          <w:rFonts w:ascii="宋体" w:hAnsi="宋体"/>
          <w:color w:val="auto"/>
        </w:rPr>
      </w:pPr>
      <w:r>
        <w:rPr>
          <w:rFonts w:ascii="宋体" w:hAnsi="宋体"/>
          <w:color w:val="auto"/>
        </w:rPr>
        <w:t>法定代表人：</w:t>
      </w:r>
      <w:r>
        <w:rPr>
          <w:rFonts w:ascii="宋体" w:hAnsi="宋体"/>
          <w:color w:val="auto"/>
          <w:u w:val="single"/>
        </w:rPr>
        <w:t></w:t>
      </w:r>
      <w:r>
        <w:rPr>
          <w:rFonts w:ascii="宋体" w:hAnsi="宋体"/>
          <w:color w:val="auto"/>
        </w:rPr>
        <w:t>法定代表人：</w:t>
      </w:r>
      <w:r>
        <w:rPr>
          <w:rFonts w:ascii="宋体" w:hAnsi="宋体"/>
          <w:color w:val="auto"/>
          <w:u w:val="single"/>
        </w:rPr>
        <w:t></w:t>
      </w:r>
    </w:p>
    <w:p>
      <w:pPr>
        <w:spacing w:line="360" w:lineRule="auto"/>
        <w:rPr>
          <w:rFonts w:ascii="宋体" w:hAnsi="宋体"/>
          <w:color w:val="auto"/>
        </w:rPr>
      </w:pPr>
      <w:r>
        <w:rPr>
          <w:rFonts w:ascii="宋体" w:hAnsi="宋体"/>
          <w:color w:val="auto"/>
        </w:rPr>
        <w:t>委托代理人：</w:t>
      </w:r>
      <w:r>
        <w:rPr>
          <w:rFonts w:ascii="宋体" w:hAnsi="宋体"/>
          <w:color w:val="auto"/>
          <w:u w:val="single"/>
        </w:rPr>
        <w:t xml:space="preserve"> </w:t>
      </w:r>
      <w:r>
        <w:rPr>
          <w:rFonts w:ascii="宋体" w:hAnsi="宋体"/>
          <w:color w:val="auto"/>
        </w:rPr>
        <w:t xml:space="preserve">     委托代理人：</w:t>
      </w:r>
      <w:r>
        <w:rPr>
          <w:rFonts w:ascii="宋体" w:hAnsi="宋体"/>
          <w:color w:val="auto"/>
          <w:u w:val="single"/>
        </w:rPr>
        <w:t xml:space="preserve">  </w:t>
      </w:r>
    </w:p>
    <w:p>
      <w:pPr>
        <w:spacing w:line="360" w:lineRule="auto"/>
        <w:rPr>
          <w:rFonts w:ascii="宋体" w:hAnsi="宋体"/>
          <w:color w:val="auto"/>
        </w:rPr>
      </w:pPr>
      <w:r>
        <w:rPr>
          <w:rFonts w:ascii="宋体" w:hAnsi="宋体"/>
          <w:color w:val="auto"/>
        </w:rPr>
        <w:t>电  话：</w:t>
      </w:r>
      <w:r>
        <w:rPr>
          <w:rFonts w:ascii="宋体" w:hAnsi="宋体"/>
          <w:color w:val="auto"/>
          <w:u w:val="single"/>
        </w:rPr>
        <w:t></w:t>
      </w:r>
      <w:r>
        <w:rPr>
          <w:rFonts w:ascii="宋体" w:hAnsi="宋体"/>
          <w:color w:val="auto"/>
        </w:rPr>
        <w:t xml:space="preserve">     电  话：</w:t>
      </w:r>
      <w:r>
        <w:rPr>
          <w:rFonts w:ascii="宋体" w:hAnsi="宋体"/>
          <w:color w:val="auto"/>
          <w:u w:val="single"/>
        </w:rPr>
        <w:t></w:t>
      </w:r>
    </w:p>
    <w:p>
      <w:pPr>
        <w:spacing w:line="360" w:lineRule="auto"/>
        <w:rPr>
          <w:rFonts w:ascii="宋体" w:hAnsi="宋体"/>
          <w:color w:val="auto"/>
        </w:rPr>
      </w:pPr>
      <w:r>
        <w:rPr>
          <w:rFonts w:ascii="宋体" w:hAnsi="宋体"/>
          <w:color w:val="auto"/>
        </w:rPr>
        <w:t>传  真：</w:t>
      </w:r>
      <w:r>
        <w:rPr>
          <w:rFonts w:ascii="宋体" w:hAnsi="宋体"/>
          <w:color w:val="auto"/>
          <w:u w:val="single"/>
        </w:rPr>
        <w:t xml:space="preserve"> </w:t>
      </w:r>
      <w:r>
        <w:rPr>
          <w:rFonts w:ascii="宋体" w:hAnsi="宋体"/>
          <w:color w:val="auto"/>
        </w:rPr>
        <w:t xml:space="preserve">      传  真：</w:t>
      </w:r>
      <w:r>
        <w:rPr>
          <w:rFonts w:ascii="宋体" w:hAnsi="宋体"/>
          <w:color w:val="auto"/>
          <w:u w:val="single"/>
        </w:rPr>
        <w:t xml:space="preserve">   </w:t>
      </w:r>
    </w:p>
    <w:p>
      <w:pPr>
        <w:spacing w:line="360" w:lineRule="auto"/>
        <w:rPr>
          <w:rFonts w:ascii="宋体" w:hAnsi="宋体"/>
          <w:color w:val="auto"/>
        </w:rPr>
      </w:pPr>
      <w:r>
        <w:rPr>
          <w:rFonts w:ascii="宋体" w:hAnsi="宋体"/>
          <w:color w:val="auto"/>
        </w:rPr>
        <w:t>电子信箱：电子信箱：</w:t>
      </w:r>
      <w:r>
        <w:rPr>
          <w:rFonts w:ascii="宋体" w:hAnsi="宋体"/>
          <w:color w:val="auto"/>
          <w:u w:val="single"/>
        </w:rPr>
        <w:t xml:space="preserve">   </w:t>
      </w:r>
    </w:p>
    <w:p>
      <w:pPr>
        <w:spacing w:line="360" w:lineRule="auto"/>
        <w:rPr>
          <w:rFonts w:ascii="宋体" w:hAnsi="宋体"/>
          <w:color w:val="auto"/>
        </w:rPr>
      </w:pPr>
      <w:r>
        <w:rPr>
          <w:rFonts w:ascii="宋体" w:hAnsi="宋体"/>
          <w:color w:val="auto"/>
        </w:rPr>
        <w:t>开户银行：</w:t>
      </w:r>
      <w:r>
        <w:rPr>
          <w:rFonts w:ascii="宋体" w:hAnsi="宋体"/>
          <w:color w:val="auto"/>
          <w:u w:val="single"/>
        </w:rPr>
        <w:t xml:space="preserve">   </w:t>
      </w:r>
      <w:r>
        <w:rPr>
          <w:rFonts w:ascii="宋体" w:hAnsi="宋体"/>
          <w:color w:val="auto"/>
        </w:rPr>
        <w:t>开户银行：</w:t>
      </w:r>
      <w:r>
        <w:rPr>
          <w:rFonts w:ascii="宋体" w:hAnsi="宋体"/>
          <w:color w:val="auto"/>
          <w:u w:val="single"/>
        </w:rPr>
        <w:t xml:space="preserve">   </w:t>
      </w:r>
    </w:p>
    <w:p>
      <w:pPr>
        <w:spacing w:line="360" w:lineRule="auto"/>
        <w:rPr>
          <w:rFonts w:ascii="宋体" w:hAnsi="宋体"/>
          <w:color w:val="auto"/>
          <w:u w:val="single"/>
        </w:rPr>
      </w:pPr>
      <w:r>
        <w:rPr>
          <w:rFonts w:ascii="宋体" w:hAnsi="宋体"/>
          <w:color w:val="auto"/>
        </w:rPr>
        <w:t>账  号：</w:t>
      </w:r>
      <w:r>
        <w:rPr>
          <w:rFonts w:ascii="宋体" w:hAnsi="宋体"/>
          <w:color w:val="auto"/>
          <w:u w:val="single"/>
        </w:rPr>
        <w:t xml:space="preserve">       </w:t>
      </w:r>
      <w:r>
        <w:rPr>
          <w:rFonts w:ascii="宋体" w:hAnsi="宋体"/>
          <w:color w:val="auto"/>
        </w:rPr>
        <w:t>账 号：</w:t>
      </w:r>
      <w:r>
        <w:rPr>
          <w:rFonts w:ascii="宋体" w:hAnsi="宋体"/>
          <w:color w:val="auto"/>
          <w:u w:val="single"/>
        </w:rPr>
        <w:t></w:t>
      </w:r>
    </w:p>
    <w:p>
      <w:pPr>
        <w:spacing w:line="360" w:lineRule="auto"/>
        <w:rPr>
          <w:rFonts w:ascii="宋体" w:hAnsi="宋体"/>
          <w:color w:val="auto"/>
        </w:rPr>
      </w:pPr>
      <w:r>
        <w:rPr>
          <w:rFonts w:hint="eastAsia" w:ascii="宋体" w:hAnsi="宋体"/>
          <w:color w:val="auto"/>
        </w:rPr>
        <w:t>时  间：年月日    时  间：年月日</w:t>
      </w:r>
    </w:p>
    <w:p>
      <w:pPr>
        <w:spacing w:line="360" w:lineRule="auto"/>
        <w:rPr>
          <w:rFonts w:ascii="宋体" w:hAnsi="宋体"/>
          <w:color w:val="auto"/>
        </w:rPr>
      </w:pPr>
    </w:p>
    <w:p>
      <w:pPr>
        <w:pStyle w:val="4"/>
        <w:spacing w:beforeLines="50" w:afterLines="50" w:line="240" w:lineRule="auto"/>
        <w:jc w:val="center"/>
        <w:rPr>
          <w:rFonts w:ascii="宋体" w:hAnsi="宋体" w:eastAsia="宋体"/>
          <w:color w:val="auto"/>
          <w:sz w:val="24"/>
        </w:rPr>
      </w:pPr>
      <w:r>
        <w:rPr>
          <w:rFonts w:ascii="宋体" w:hAnsi="宋体"/>
          <w:color w:val="auto"/>
          <w:sz w:val="24"/>
        </w:rPr>
        <w:br w:type="page"/>
      </w:r>
      <w:bookmarkStart w:id="464" w:name="_Toc23200"/>
      <w:r>
        <w:rPr>
          <w:rFonts w:ascii="宋体" w:hAnsi="宋体" w:eastAsia="宋体"/>
          <w:color w:val="auto"/>
          <w:sz w:val="24"/>
        </w:rPr>
        <w:t>第二部分 通用条款</w:t>
      </w:r>
      <w:bookmarkEnd w:id="464"/>
    </w:p>
    <w:p>
      <w:pPr>
        <w:pStyle w:val="5"/>
        <w:rPr>
          <w:color w:val="auto"/>
        </w:rPr>
      </w:pPr>
      <w:bookmarkStart w:id="465" w:name="_Toc23359"/>
      <w:r>
        <w:rPr>
          <w:color w:val="auto"/>
        </w:rPr>
        <w:t>1. 一般约定</w:t>
      </w:r>
      <w:bookmarkEnd w:id="465"/>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1.1词语定义与解释</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合同协议书、通用合同条款、专用合同条款中的下列词语具有本款所赋予的含义：</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 xml:space="preserve">1. 1.1 </w:t>
      </w:r>
      <w:r>
        <w:rPr>
          <w:rFonts w:hint="eastAsia" w:ascii="宋体" w:hAnsi="宋体"/>
          <w:color w:val="auto"/>
          <w:kern w:val="0"/>
        </w:rPr>
        <w:t>“</w:t>
      </w:r>
      <w:bookmarkEnd w:id="442"/>
      <w:bookmarkStart w:id="466" w:name="_Toc337558727"/>
      <w:r>
        <w:rPr>
          <w:rFonts w:ascii="宋体" w:hAnsi="宋体"/>
          <w:color w:val="auto"/>
          <w:kern w:val="0"/>
        </w:rPr>
        <w:t>合</w:t>
      </w:r>
      <w:bookmarkStart w:id="467" w:name="_Toc351203495"/>
      <w:r>
        <w:rPr>
          <w:rFonts w:ascii="宋体" w:hAnsi="宋体"/>
          <w:color w:val="auto"/>
          <w:kern w:val="0"/>
        </w:rPr>
        <w:t>同</w:t>
      </w:r>
      <w:r>
        <w:rPr>
          <w:rFonts w:hint="eastAsia" w:ascii="宋体" w:hAnsi="宋体"/>
          <w:color w:val="auto"/>
          <w:kern w:val="0"/>
        </w:rPr>
        <w:t>”</w:t>
      </w:r>
      <w:bookmarkStart w:id="468" w:name="_Toc303538976"/>
      <w:bookmarkEnd w:id="468"/>
      <w:bookmarkStart w:id="469" w:name="_Toc303538972"/>
      <w:bookmarkEnd w:id="469"/>
      <w:bookmarkStart w:id="470" w:name="_Toc303538974"/>
      <w:bookmarkEnd w:id="470"/>
      <w:bookmarkStart w:id="471" w:name="_Toc303538975"/>
      <w:bookmarkEnd w:id="471"/>
      <w:bookmarkStart w:id="472" w:name="_Toc303538973"/>
      <w:bookmarkEnd w:id="472"/>
      <w:bookmarkStart w:id="473" w:name="_Toc296346528"/>
      <w:bookmarkStart w:id="474" w:name="_Toc296503027"/>
      <w:r>
        <w:rPr>
          <w:rFonts w:ascii="宋体" w:hAnsi="宋体"/>
          <w:color w:val="auto"/>
          <w:kern w:val="0"/>
        </w:rPr>
        <w:t>是指根据法</w:t>
      </w:r>
      <w:bookmarkEnd w:id="466"/>
      <w:bookmarkEnd w:id="467"/>
      <w:bookmarkEnd w:id="473"/>
      <w:bookmarkEnd w:id="474"/>
      <w:r>
        <w:rPr>
          <w:rFonts w:ascii="宋体" w:hAnsi="宋体"/>
          <w:color w:val="auto"/>
          <w:kern w:val="0"/>
        </w:rPr>
        <w:t>律</w:t>
      </w:r>
      <w:bookmarkStart w:id="475" w:name="_Toc337558728"/>
      <w:bookmarkStart w:id="476" w:name="_Toc296503028"/>
      <w:bookmarkStart w:id="477" w:name="_Toc296346529"/>
      <w:bookmarkStart w:id="478" w:name="_Toc351203496"/>
      <w:r>
        <w:rPr>
          <w:rFonts w:ascii="宋体" w:hAnsi="宋体"/>
          <w:color w:val="auto"/>
          <w:kern w:val="0"/>
        </w:rPr>
        <w:t>规定和合同当事人</w:t>
      </w:r>
      <w:bookmarkEnd w:id="475"/>
      <w:bookmarkEnd w:id="476"/>
      <w:bookmarkEnd w:id="477"/>
      <w:r>
        <w:rPr>
          <w:rFonts w:ascii="宋体" w:hAnsi="宋体"/>
          <w:color w:val="auto"/>
          <w:kern w:val="0"/>
        </w:rPr>
        <w:t>约定具</w:t>
      </w:r>
      <w:bookmarkEnd w:id="478"/>
      <w:r>
        <w:rPr>
          <w:rFonts w:ascii="宋体" w:hAnsi="宋体"/>
          <w:color w:val="auto"/>
          <w:kern w:val="0"/>
        </w:rPr>
        <w:t>有约束力的文件，构成合同的文件包括协议书、专用条款</w:t>
      </w:r>
      <w:r>
        <w:rPr>
          <w:rFonts w:ascii="宋体" w:hAnsi="宋体"/>
          <w:color w:val="auto"/>
        </w:rPr>
        <w:t>及其附件</w:t>
      </w:r>
      <w:r>
        <w:rPr>
          <w:rFonts w:ascii="宋体" w:hAnsi="宋体"/>
          <w:color w:val="auto"/>
          <w:kern w:val="0"/>
        </w:rPr>
        <w:t>、通用条款</w:t>
      </w:r>
      <w:r>
        <w:rPr>
          <w:rFonts w:hint="eastAsia" w:ascii="宋体" w:hAnsi="宋体"/>
          <w:color w:val="auto"/>
          <w:kern w:val="0"/>
        </w:rPr>
        <w:t>、</w:t>
      </w:r>
      <w:r>
        <w:rPr>
          <w:rFonts w:ascii="宋体" w:hAnsi="宋体"/>
          <w:color w:val="auto"/>
          <w:kern w:val="0"/>
        </w:rPr>
        <w:t>中标通知书（如有）、投标函及其附录（如有）、</w:t>
      </w:r>
      <w:r>
        <w:rPr>
          <w:rFonts w:hint="eastAsia" w:ascii="宋体" w:hAnsi="宋体"/>
          <w:color w:val="auto"/>
          <w:kern w:val="0"/>
        </w:rPr>
        <w:t>发包人要求、</w:t>
      </w:r>
      <w:r>
        <w:rPr>
          <w:rFonts w:ascii="宋体" w:hAnsi="宋体"/>
          <w:color w:val="auto"/>
          <w:kern w:val="0"/>
        </w:rPr>
        <w:t>技术标准</w:t>
      </w:r>
      <w:r>
        <w:rPr>
          <w:rFonts w:hint="eastAsia" w:ascii="宋体" w:hAnsi="宋体"/>
          <w:color w:val="auto"/>
          <w:kern w:val="0"/>
        </w:rPr>
        <w:t>、发包人提供的有关资料（如有）</w:t>
      </w:r>
      <w:r>
        <w:rPr>
          <w:rFonts w:ascii="宋体" w:hAnsi="宋体"/>
          <w:color w:val="auto"/>
          <w:kern w:val="0"/>
        </w:rPr>
        <w:t>以及其他合同文件。</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 xml:space="preserve">1.1.2 </w:t>
      </w:r>
      <w:r>
        <w:rPr>
          <w:rFonts w:hint="eastAsia" w:ascii="宋体" w:hAnsi="宋体"/>
          <w:color w:val="auto"/>
          <w:kern w:val="0"/>
        </w:rPr>
        <w:t>“</w:t>
      </w:r>
      <w:r>
        <w:rPr>
          <w:rFonts w:ascii="宋体" w:hAnsi="宋体"/>
          <w:color w:val="auto"/>
          <w:kern w:val="0"/>
        </w:rPr>
        <w:t>合同协议书</w:t>
      </w:r>
      <w:r>
        <w:rPr>
          <w:rFonts w:hint="eastAsia" w:ascii="宋体" w:hAnsi="宋体"/>
          <w:color w:val="auto"/>
          <w:kern w:val="0"/>
        </w:rPr>
        <w:t>”</w:t>
      </w:r>
      <w:r>
        <w:rPr>
          <w:rFonts w:ascii="宋体" w:hAnsi="宋体"/>
          <w:color w:val="auto"/>
          <w:kern w:val="0"/>
        </w:rPr>
        <w:t>是指构成合同的由发包人和</w:t>
      </w:r>
      <w:r>
        <w:rPr>
          <w:rFonts w:hint="eastAsia" w:ascii="宋体" w:hAnsi="宋体"/>
          <w:color w:val="auto"/>
          <w:kern w:val="0"/>
        </w:rPr>
        <w:t>咨询人</w:t>
      </w:r>
      <w:r>
        <w:rPr>
          <w:rFonts w:ascii="宋体" w:hAnsi="宋体"/>
          <w:color w:val="auto"/>
          <w:kern w:val="0"/>
        </w:rPr>
        <w:t>共同签署的称为“合同协议书”的书面文件</w:t>
      </w:r>
      <w:r>
        <w:rPr>
          <w:rFonts w:hint="eastAsia" w:ascii="宋体" w:hAnsi="宋体"/>
          <w:color w:val="auto"/>
          <w:kern w:val="0"/>
        </w:rPr>
        <w:t>。</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3“</w:t>
      </w:r>
      <w:r>
        <w:rPr>
          <w:rFonts w:ascii="宋体" w:hAnsi="宋体"/>
          <w:color w:val="auto"/>
          <w:kern w:val="0"/>
        </w:rPr>
        <w:t>中标通知书</w:t>
      </w:r>
      <w:r>
        <w:rPr>
          <w:rFonts w:hint="eastAsia" w:ascii="宋体" w:hAnsi="宋体"/>
          <w:color w:val="auto"/>
          <w:kern w:val="0"/>
        </w:rPr>
        <w:t>”</w:t>
      </w:r>
      <w:r>
        <w:rPr>
          <w:rFonts w:ascii="宋体" w:hAnsi="宋体"/>
          <w:color w:val="auto"/>
          <w:kern w:val="0"/>
        </w:rPr>
        <w:t>是指构成合同的</w:t>
      </w:r>
      <w:r>
        <w:rPr>
          <w:rFonts w:hint="eastAsia" w:ascii="宋体" w:hAnsi="宋体"/>
          <w:color w:val="auto"/>
          <w:kern w:val="0"/>
        </w:rPr>
        <w:t>由</w:t>
      </w:r>
      <w:r>
        <w:rPr>
          <w:rFonts w:ascii="宋体" w:hAnsi="宋体"/>
          <w:color w:val="auto"/>
          <w:kern w:val="0"/>
        </w:rPr>
        <w:t>发包人通知</w:t>
      </w:r>
      <w:r>
        <w:rPr>
          <w:rFonts w:hint="eastAsia" w:ascii="宋体" w:hAnsi="宋体"/>
          <w:color w:val="auto"/>
          <w:kern w:val="0"/>
        </w:rPr>
        <w:t>咨询人</w:t>
      </w:r>
      <w:r>
        <w:rPr>
          <w:rFonts w:ascii="宋体" w:hAnsi="宋体"/>
          <w:color w:val="auto"/>
          <w:kern w:val="0"/>
        </w:rPr>
        <w:t>中标的书面文件。</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4“</w:t>
      </w:r>
      <w:r>
        <w:rPr>
          <w:rFonts w:ascii="宋体" w:hAnsi="宋体"/>
          <w:color w:val="auto"/>
          <w:kern w:val="0"/>
        </w:rPr>
        <w:t>投标函</w:t>
      </w:r>
      <w:r>
        <w:rPr>
          <w:rFonts w:hint="eastAsia" w:ascii="宋体" w:hAnsi="宋体"/>
          <w:color w:val="auto"/>
          <w:kern w:val="0"/>
        </w:rPr>
        <w:t>”</w:t>
      </w:r>
      <w:r>
        <w:rPr>
          <w:rFonts w:ascii="宋体" w:hAnsi="宋体"/>
          <w:color w:val="auto"/>
          <w:kern w:val="0"/>
        </w:rPr>
        <w:t>是指构成合同的由</w:t>
      </w:r>
      <w:r>
        <w:rPr>
          <w:rFonts w:hint="eastAsia" w:ascii="宋体" w:hAnsi="宋体"/>
          <w:color w:val="auto"/>
          <w:kern w:val="0"/>
        </w:rPr>
        <w:t>咨询人</w:t>
      </w:r>
      <w:r>
        <w:rPr>
          <w:rFonts w:ascii="宋体" w:hAnsi="宋体"/>
          <w:color w:val="auto"/>
          <w:kern w:val="0"/>
        </w:rPr>
        <w:t>填写并签署的用于投标的称为“投标函”的文件。</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5“</w:t>
      </w:r>
      <w:r>
        <w:rPr>
          <w:rFonts w:ascii="宋体" w:hAnsi="宋体"/>
          <w:color w:val="auto"/>
          <w:kern w:val="0"/>
        </w:rPr>
        <w:t>投标函附录</w:t>
      </w:r>
      <w:r>
        <w:rPr>
          <w:rFonts w:hint="eastAsia" w:ascii="宋体" w:hAnsi="宋体"/>
          <w:color w:val="auto"/>
          <w:kern w:val="0"/>
        </w:rPr>
        <w:t>”</w:t>
      </w:r>
      <w:r>
        <w:rPr>
          <w:rFonts w:ascii="宋体" w:hAnsi="宋体"/>
          <w:color w:val="auto"/>
          <w:kern w:val="0"/>
        </w:rPr>
        <w:t>是指构成合同的附在投标函后的称为“投标函附录”的文件。</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rPr>
        <w:t>1.1.6 “发包人要求”是指构成合同文件组成部分的，由发包人就工程项目的目的、范围、服务需求等提出相应要求的书面文件。</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7“</w:t>
      </w:r>
      <w:r>
        <w:rPr>
          <w:rFonts w:ascii="宋体" w:hAnsi="宋体"/>
          <w:color w:val="auto"/>
          <w:kern w:val="0"/>
        </w:rPr>
        <w:t>技术标准</w:t>
      </w:r>
      <w:r>
        <w:rPr>
          <w:rFonts w:hint="eastAsia" w:ascii="宋体" w:hAnsi="宋体"/>
          <w:color w:val="auto"/>
          <w:kern w:val="0"/>
        </w:rPr>
        <w:t>”</w:t>
      </w:r>
      <w:r>
        <w:rPr>
          <w:rFonts w:ascii="宋体" w:hAnsi="宋体"/>
          <w:color w:val="auto"/>
          <w:kern w:val="0"/>
        </w:rPr>
        <w:t>是指</w:t>
      </w:r>
      <w:r>
        <w:rPr>
          <w:rFonts w:hint="eastAsia" w:ascii="宋体" w:hAnsi="宋体"/>
          <w:color w:val="auto"/>
          <w:kern w:val="0"/>
        </w:rPr>
        <w:t>全过程</w:t>
      </w:r>
      <w:r>
        <w:rPr>
          <w:rFonts w:ascii="宋体" w:hAnsi="宋体"/>
          <w:color w:val="auto"/>
          <w:kern w:val="0"/>
        </w:rPr>
        <w:t>工程咨询服务应当遵守的国家、行业或地方的技术标准和要求，以及合同约定的技术标准和要求。</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8 “</w:t>
      </w:r>
      <w:r>
        <w:rPr>
          <w:rFonts w:ascii="宋体" w:hAnsi="宋体"/>
          <w:color w:val="auto"/>
          <w:kern w:val="0"/>
        </w:rPr>
        <w:t>其他合同文件</w:t>
      </w:r>
      <w:r>
        <w:rPr>
          <w:rFonts w:hint="eastAsia" w:ascii="宋体" w:hAnsi="宋体"/>
          <w:color w:val="auto"/>
          <w:kern w:val="0"/>
        </w:rPr>
        <w:t>”</w:t>
      </w:r>
      <w:r>
        <w:rPr>
          <w:rFonts w:ascii="宋体" w:hAnsi="宋体"/>
          <w:color w:val="auto"/>
          <w:kern w:val="0"/>
        </w:rPr>
        <w:t>是指经合同当事人约定的与</w:t>
      </w:r>
      <w:r>
        <w:rPr>
          <w:rFonts w:hint="eastAsia" w:ascii="宋体" w:hAnsi="宋体"/>
          <w:color w:val="auto"/>
          <w:kern w:val="0"/>
        </w:rPr>
        <w:t>全过程工程</w:t>
      </w:r>
      <w:r>
        <w:rPr>
          <w:rFonts w:ascii="宋体" w:hAnsi="宋体"/>
          <w:color w:val="auto"/>
          <w:kern w:val="0"/>
        </w:rPr>
        <w:t>咨询服务有关的具有合同约束力的文件或书面协议。合同当事人可以在专用合同条款中进行约定。</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9 “</w:t>
      </w:r>
      <w:r>
        <w:rPr>
          <w:rFonts w:ascii="宋体" w:hAnsi="宋体"/>
          <w:color w:val="auto"/>
          <w:kern w:val="0"/>
        </w:rPr>
        <w:t>合同当事人</w:t>
      </w:r>
      <w:r>
        <w:rPr>
          <w:rFonts w:hint="eastAsia" w:ascii="宋体" w:hAnsi="宋体"/>
          <w:color w:val="auto"/>
          <w:kern w:val="0"/>
        </w:rPr>
        <w:t>”</w:t>
      </w:r>
      <w:r>
        <w:rPr>
          <w:rFonts w:ascii="宋体" w:hAnsi="宋体"/>
          <w:color w:val="auto"/>
          <w:kern w:val="0"/>
        </w:rPr>
        <w:t>是指发包人和（或）</w:t>
      </w:r>
      <w:r>
        <w:rPr>
          <w:rFonts w:hint="eastAsia" w:ascii="宋体" w:hAnsi="宋体"/>
          <w:color w:val="auto"/>
          <w:kern w:val="0"/>
        </w:rPr>
        <w:t>咨询人</w:t>
      </w:r>
      <w:r>
        <w:rPr>
          <w:rFonts w:ascii="宋体" w:hAnsi="宋体"/>
          <w:color w:val="auto"/>
          <w:kern w:val="0"/>
        </w:rPr>
        <w:t>。</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10“</w:t>
      </w:r>
      <w:r>
        <w:rPr>
          <w:rFonts w:ascii="宋体" w:hAnsi="宋体"/>
          <w:color w:val="auto"/>
          <w:kern w:val="0"/>
        </w:rPr>
        <w:t>发包人</w:t>
      </w:r>
      <w:r>
        <w:rPr>
          <w:rFonts w:hint="eastAsia" w:ascii="宋体" w:hAnsi="宋体"/>
          <w:color w:val="auto"/>
          <w:kern w:val="0"/>
        </w:rPr>
        <w:t>”</w:t>
      </w:r>
      <w:r>
        <w:rPr>
          <w:rFonts w:ascii="宋体" w:hAnsi="宋体"/>
          <w:color w:val="auto"/>
          <w:kern w:val="0"/>
        </w:rPr>
        <w:t>是指与</w:t>
      </w:r>
      <w:r>
        <w:rPr>
          <w:rFonts w:hint="eastAsia" w:ascii="宋体" w:hAnsi="宋体"/>
          <w:color w:val="auto"/>
          <w:kern w:val="0"/>
        </w:rPr>
        <w:t>咨询人</w:t>
      </w:r>
      <w:r>
        <w:rPr>
          <w:rFonts w:ascii="宋体" w:hAnsi="宋体"/>
          <w:color w:val="auto"/>
          <w:kern w:val="0"/>
        </w:rPr>
        <w:t>签订合同协议书的当事人及取得该当事人资格的合法继承人。</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11 “咨询人”</w:t>
      </w:r>
      <w:r>
        <w:rPr>
          <w:rFonts w:ascii="宋体" w:hAnsi="宋体"/>
          <w:color w:val="auto"/>
          <w:kern w:val="0"/>
        </w:rPr>
        <w:t>是指与发包人签订合同协议书的，</w:t>
      </w:r>
      <w:r>
        <w:rPr>
          <w:rFonts w:hint="eastAsia" w:ascii="宋体" w:hAnsi="宋体"/>
          <w:color w:val="auto"/>
          <w:kern w:val="0"/>
        </w:rPr>
        <w:t>承接</w:t>
      </w:r>
      <w:r>
        <w:rPr>
          <w:rFonts w:ascii="宋体" w:hAnsi="宋体"/>
          <w:color w:val="auto"/>
          <w:kern w:val="0"/>
        </w:rPr>
        <w:t>本项目全过程工程咨询服务，具有相应资质的当事人及取得该当事人资格的合法继承人。</w:t>
      </w:r>
    </w:p>
    <w:p>
      <w:pPr>
        <w:spacing w:line="360" w:lineRule="auto"/>
        <w:ind w:firstLine="409" w:firstLineChars="195"/>
        <w:jc w:val="left"/>
        <w:rPr>
          <w:rFonts w:ascii="宋体" w:hAnsi="宋体"/>
          <w:color w:val="auto"/>
          <w:kern w:val="0"/>
        </w:rPr>
      </w:pPr>
      <w:r>
        <w:rPr>
          <w:rFonts w:ascii="宋体" w:hAnsi="宋体"/>
          <w:color w:val="auto"/>
          <w:kern w:val="0"/>
        </w:rPr>
        <w:t>1.1.</w:t>
      </w:r>
      <w:r>
        <w:rPr>
          <w:rFonts w:hint="eastAsia" w:ascii="宋体" w:hAnsi="宋体"/>
          <w:color w:val="auto"/>
          <w:kern w:val="0"/>
        </w:rPr>
        <w:t>12 “</w:t>
      </w:r>
      <w:r>
        <w:rPr>
          <w:rFonts w:ascii="宋体" w:hAnsi="宋体"/>
          <w:color w:val="auto"/>
          <w:kern w:val="0"/>
        </w:rPr>
        <w:t>分包人</w:t>
      </w:r>
      <w:r>
        <w:rPr>
          <w:rFonts w:hint="eastAsia" w:ascii="宋体" w:hAnsi="宋体"/>
          <w:color w:val="auto"/>
          <w:kern w:val="0"/>
        </w:rPr>
        <w:t>”</w:t>
      </w:r>
      <w:r>
        <w:rPr>
          <w:rFonts w:ascii="宋体" w:hAnsi="宋体"/>
          <w:color w:val="auto"/>
          <w:kern w:val="0"/>
        </w:rPr>
        <w:t>是指</w:t>
      </w:r>
      <w:r>
        <w:rPr>
          <w:rFonts w:hint="eastAsia" w:ascii="宋体" w:hAnsi="宋体"/>
          <w:color w:val="auto"/>
          <w:kern w:val="0"/>
        </w:rPr>
        <w:t>按照法律规定和</w:t>
      </w:r>
      <w:r>
        <w:rPr>
          <w:rFonts w:ascii="宋体" w:hAnsi="宋体"/>
          <w:color w:val="auto"/>
          <w:kern w:val="0"/>
        </w:rPr>
        <w:t>合同约定，分包</w:t>
      </w:r>
      <w:r>
        <w:rPr>
          <w:rFonts w:hint="eastAsia" w:ascii="宋体" w:hAnsi="宋体"/>
          <w:color w:val="auto"/>
          <w:kern w:val="0"/>
        </w:rPr>
        <w:t>部分全过程工程</w:t>
      </w:r>
      <w:r>
        <w:rPr>
          <w:rFonts w:ascii="宋体" w:hAnsi="宋体"/>
          <w:color w:val="auto"/>
          <w:kern w:val="0"/>
        </w:rPr>
        <w:t>咨询服务</w:t>
      </w:r>
      <w:r>
        <w:rPr>
          <w:rFonts w:hint="eastAsia" w:ascii="宋体" w:hAnsi="宋体"/>
          <w:color w:val="auto"/>
          <w:kern w:val="0"/>
        </w:rPr>
        <w:t>工作</w:t>
      </w:r>
      <w:r>
        <w:rPr>
          <w:rFonts w:ascii="宋体" w:hAnsi="宋体"/>
          <w:color w:val="auto"/>
          <w:kern w:val="0"/>
        </w:rPr>
        <w:t>，并与</w:t>
      </w:r>
      <w:r>
        <w:rPr>
          <w:rFonts w:hint="eastAsia" w:ascii="宋体" w:hAnsi="宋体"/>
          <w:color w:val="auto"/>
          <w:kern w:val="0"/>
        </w:rPr>
        <w:t>咨询人</w:t>
      </w:r>
      <w:r>
        <w:rPr>
          <w:rFonts w:ascii="宋体" w:hAnsi="宋体"/>
          <w:color w:val="auto"/>
          <w:kern w:val="0"/>
        </w:rPr>
        <w:t>签订分包合同的具有相应资质的法人。</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13 “</w:t>
      </w:r>
      <w:r>
        <w:rPr>
          <w:rFonts w:ascii="宋体" w:hAnsi="宋体"/>
          <w:color w:val="auto"/>
          <w:kern w:val="0"/>
        </w:rPr>
        <w:t>发包人代</w:t>
      </w:r>
      <w:bookmarkStart w:id="479" w:name="#go5"/>
      <w:bookmarkEnd w:id="479"/>
      <w:r>
        <w:rPr>
          <w:rFonts w:ascii="宋体" w:hAnsi="宋体"/>
          <w:color w:val="auto"/>
          <w:kern w:val="0"/>
        </w:rPr>
        <w:t>表</w:t>
      </w:r>
      <w:r>
        <w:rPr>
          <w:rFonts w:hint="eastAsia" w:ascii="宋体" w:hAnsi="宋体"/>
          <w:color w:val="auto"/>
          <w:kern w:val="0"/>
        </w:rPr>
        <w:t>”</w:t>
      </w:r>
      <w:r>
        <w:rPr>
          <w:rFonts w:ascii="宋体" w:hAnsi="宋体"/>
          <w:color w:val="auto"/>
          <w:kern w:val="0"/>
        </w:rPr>
        <w:t>是指由发包人</w:t>
      </w:r>
      <w:r>
        <w:rPr>
          <w:rFonts w:hint="eastAsia" w:ascii="宋体" w:hAnsi="宋体"/>
          <w:color w:val="auto"/>
          <w:kern w:val="0"/>
        </w:rPr>
        <w:t>指定针对本项目</w:t>
      </w:r>
      <w:r>
        <w:rPr>
          <w:rFonts w:ascii="宋体" w:hAnsi="宋体"/>
          <w:color w:val="auto"/>
          <w:kern w:val="0"/>
        </w:rPr>
        <w:t>全过程工程咨询服务在发包人授权范围内行使发包人权利的人。</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14 “工程建设全过程咨询项目负责人（简称项目负责人）”</w:t>
      </w:r>
      <w:r>
        <w:rPr>
          <w:rFonts w:ascii="宋体" w:hAnsi="宋体"/>
          <w:color w:val="auto"/>
          <w:kern w:val="0"/>
        </w:rPr>
        <w:t>是指由</w:t>
      </w:r>
      <w:r>
        <w:rPr>
          <w:rFonts w:hint="eastAsia" w:ascii="宋体" w:hAnsi="宋体"/>
          <w:color w:val="auto"/>
          <w:kern w:val="0"/>
        </w:rPr>
        <w:t>咨询人</w:t>
      </w:r>
      <w:r>
        <w:rPr>
          <w:rFonts w:ascii="宋体" w:hAnsi="宋体"/>
          <w:color w:val="auto"/>
          <w:kern w:val="0"/>
        </w:rPr>
        <w:t>任命</w:t>
      </w:r>
      <w:r>
        <w:rPr>
          <w:rFonts w:hint="eastAsia" w:ascii="宋体" w:hAnsi="宋体"/>
          <w:color w:val="auto"/>
          <w:kern w:val="0"/>
        </w:rPr>
        <w:t>负责本项目全过程</w:t>
      </w:r>
      <w:r>
        <w:rPr>
          <w:rFonts w:ascii="宋体" w:hAnsi="宋体"/>
          <w:color w:val="auto"/>
          <w:kern w:val="0"/>
        </w:rPr>
        <w:t>工程咨询服务，在</w:t>
      </w:r>
      <w:r>
        <w:rPr>
          <w:rFonts w:hint="eastAsia" w:ascii="宋体" w:hAnsi="宋体"/>
          <w:color w:val="auto"/>
          <w:kern w:val="0"/>
        </w:rPr>
        <w:t>咨询人</w:t>
      </w:r>
      <w:r>
        <w:rPr>
          <w:rFonts w:ascii="宋体" w:hAnsi="宋体"/>
          <w:color w:val="auto"/>
          <w:kern w:val="0"/>
        </w:rPr>
        <w:t>授权范围内负责合同履行，且</w:t>
      </w:r>
      <w:r>
        <w:rPr>
          <w:rFonts w:hint="eastAsia" w:ascii="宋体" w:hAnsi="宋体"/>
          <w:color w:val="auto"/>
          <w:kern w:val="0"/>
        </w:rPr>
        <w:t>按照</w:t>
      </w:r>
      <w:r>
        <w:rPr>
          <w:rFonts w:ascii="宋体" w:hAnsi="宋体"/>
          <w:color w:val="auto"/>
          <w:kern w:val="0"/>
        </w:rPr>
        <w:t>法律规定具有相应资格的</w:t>
      </w:r>
      <w:r>
        <w:rPr>
          <w:rFonts w:hint="eastAsia" w:ascii="宋体" w:hAnsi="宋体"/>
          <w:color w:val="auto"/>
          <w:kern w:val="0"/>
        </w:rPr>
        <w:t>项目主持</w:t>
      </w:r>
      <w:r>
        <w:rPr>
          <w:rFonts w:ascii="宋体" w:hAnsi="宋体"/>
          <w:color w:val="auto"/>
          <w:kern w:val="0"/>
        </w:rPr>
        <w:t>人。</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1.1.15 “联合体”是指两个以上咨询人联合，以一个咨询人身份为发包人提供全工程</w:t>
      </w:r>
      <w:r>
        <w:rPr>
          <w:rFonts w:ascii="宋体" w:hAnsi="宋体"/>
          <w:color w:val="auto"/>
          <w:kern w:val="0"/>
        </w:rPr>
        <w:t>工程咨询服务</w:t>
      </w:r>
      <w:r>
        <w:rPr>
          <w:rFonts w:hint="eastAsia" w:ascii="宋体" w:hAnsi="宋体"/>
          <w:color w:val="auto"/>
          <w:kern w:val="0"/>
        </w:rPr>
        <w:t>的临时性组织。</w:t>
      </w:r>
    </w:p>
    <w:p>
      <w:pPr>
        <w:spacing w:line="360" w:lineRule="auto"/>
        <w:ind w:firstLine="420" w:firstLineChars="200"/>
        <w:jc w:val="left"/>
        <w:rPr>
          <w:rFonts w:ascii="宋体" w:hAnsi="宋体"/>
          <w:color w:val="auto"/>
          <w:kern w:val="0"/>
        </w:rPr>
      </w:pPr>
      <w:r>
        <w:rPr>
          <w:rFonts w:hint="eastAsia" w:ascii="宋体" w:hAnsi="宋体"/>
          <w:color w:val="auto"/>
          <w:kern w:val="0"/>
        </w:rPr>
        <w:t>1.1.16 “全过程工程</w:t>
      </w:r>
      <w:r>
        <w:rPr>
          <w:rFonts w:ascii="宋体" w:hAnsi="宋体"/>
          <w:color w:val="auto"/>
          <w:kern w:val="0"/>
        </w:rPr>
        <w:t>咨询</w:t>
      </w:r>
      <w:r>
        <w:rPr>
          <w:rFonts w:hint="eastAsia" w:ascii="宋体" w:hAnsi="宋体"/>
          <w:color w:val="auto"/>
          <w:kern w:val="0"/>
        </w:rPr>
        <w:t>服务”是指咨询人按照合同约定履行的服务，包括全过程工程</w:t>
      </w:r>
      <w:r>
        <w:rPr>
          <w:rFonts w:ascii="宋体" w:hAnsi="宋体"/>
          <w:color w:val="auto"/>
          <w:kern w:val="0"/>
        </w:rPr>
        <w:t>咨询</w:t>
      </w:r>
      <w:r>
        <w:rPr>
          <w:rFonts w:hint="eastAsia" w:ascii="宋体" w:hAnsi="宋体"/>
          <w:color w:val="auto"/>
          <w:kern w:val="0"/>
        </w:rPr>
        <w:t>基本服务、全过程工程</w:t>
      </w:r>
      <w:r>
        <w:rPr>
          <w:rFonts w:ascii="宋体" w:hAnsi="宋体"/>
          <w:color w:val="auto"/>
          <w:kern w:val="0"/>
        </w:rPr>
        <w:t>咨询</w:t>
      </w:r>
      <w:r>
        <w:rPr>
          <w:rFonts w:hint="eastAsia" w:ascii="宋体" w:hAnsi="宋体"/>
          <w:color w:val="auto"/>
          <w:kern w:val="0"/>
        </w:rPr>
        <w:t>其他服务、</w:t>
      </w:r>
      <w:r>
        <w:rPr>
          <w:rFonts w:ascii="宋体" w:hAnsi="宋体"/>
          <w:color w:val="auto"/>
          <w:kern w:val="0"/>
        </w:rPr>
        <w:t>全过程工程咨询延期服务</w:t>
      </w:r>
      <w:r>
        <w:rPr>
          <w:rFonts w:hint="eastAsia" w:ascii="宋体" w:hAnsi="宋体"/>
          <w:color w:val="auto"/>
          <w:kern w:val="0"/>
        </w:rPr>
        <w:t>。</w:t>
      </w:r>
    </w:p>
    <w:p>
      <w:pPr>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17 “全过程</w:t>
      </w:r>
      <w:r>
        <w:rPr>
          <w:rFonts w:ascii="宋体" w:hAnsi="宋体"/>
          <w:color w:val="auto"/>
          <w:kern w:val="0"/>
        </w:rPr>
        <w:t>工程咨询</w:t>
      </w:r>
      <w:r>
        <w:rPr>
          <w:rFonts w:hint="eastAsia" w:ascii="宋体" w:hAnsi="宋体"/>
          <w:color w:val="auto"/>
          <w:kern w:val="0"/>
        </w:rPr>
        <w:t>基本服务”</w:t>
      </w:r>
      <w:r>
        <w:rPr>
          <w:rFonts w:ascii="宋体" w:hAnsi="宋体"/>
          <w:color w:val="auto"/>
          <w:kern w:val="0"/>
        </w:rPr>
        <w:t>是指</w:t>
      </w:r>
      <w:r>
        <w:rPr>
          <w:rFonts w:hint="eastAsia" w:ascii="宋体" w:hAnsi="宋体"/>
          <w:color w:val="auto"/>
          <w:kern w:val="0"/>
        </w:rPr>
        <w:t>咨询人根据发包人的委托，在合同约定</w:t>
      </w:r>
      <w:r>
        <w:rPr>
          <w:rFonts w:ascii="宋体" w:hAnsi="宋体"/>
          <w:color w:val="auto"/>
          <w:kern w:val="0"/>
        </w:rPr>
        <w:t>服务期内</w:t>
      </w:r>
      <w:r>
        <w:rPr>
          <w:rFonts w:hint="eastAsia" w:ascii="宋体" w:hAnsi="宋体"/>
          <w:color w:val="auto"/>
          <w:kern w:val="0"/>
        </w:rPr>
        <w:t>提供的</w:t>
      </w:r>
      <w:r>
        <w:rPr>
          <w:rFonts w:ascii="宋体" w:hAnsi="宋体"/>
          <w:color w:val="auto"/>
          <w:kern w:val="0"/>
        </w:rPr>
        <w:t>项目管理、</w:t>
      </w:r>
      <w:r>
        <w:rPr>
          <w:rFonts w:hint="eastAsia" w:ascii="宋体" w:hAnsi="宋体"/>
          <w:color w:val="auto"/>
          <w:kern w:val="0"/>
        </w:rPr>
        <w:t>前期咨询、工程勘察、设计咨询、工程</w:t>
      </w:r>
      <w:r>
        <w:rPr>
          <w:rFonts w:ascii="宋体" w:hAnsi="宋体"/>
          <w:color w:val="auto"/>
          <w:kern w:val="0"/>
        </w:rPr>
        <w:t>监理、</w:t>
      </w:r>
      <w:r>
        <w:rPr>
          <w:rFonts w:hint="eastAsia" w:ascii="宋体" w:hAnsi="宋体"/>
          <w:color w:val="auto"/>
          <w:kern w:val="0"/>
        </w:rPr>
        <w:t>造价</w:t>
      </w:r>
      <w:r>
        <w:rPr>
          <w:rFonts w:ascii="宋体" w:hAnsi="宋体"/>
          <w:color w:val="auto"/>
          <w:kern w:val="0"/>
        </w:rPr>
        <w:t>咨询、招标</w:t>
      </w:r>
      <w:r>
        <w:rPr>
          <w:rFonts w:hint="eastAsia" w:ascii="宋体" w:hAnsi="宋体"/>
          <w:color w:val="auto"/>
          <w:kern w:val="0"/>
        </w:rPr>
        <w:t>采购等服务。基本服务费用包含在合同价格中。</w:t>
      </w:r>
    </w:p>
    <w:p>
      <w:pPr>
        <w:spacing w:line="360" w:lineRule="auto"/>
        <w:ind w:firstLine="420" w:firstLineChars="200"/>
        <w:jc w:val="left"/>
        <w:rPr>
          <w:rFonts w:ascii="宋体" w:hAnsi="宋体"/>
          <w:color w:val="auto"/>
          <w:kern w:val="0"/>
        </w:rPr>
      </w:pPr>
      <w:r>
        <w:rPr>
          <w:rFonts w:hint="eastAsia" w:ascii="宋体" w:hAnsi="宋体"/>
          <w:color w:val="auto"/>
          <w:kern w:val="0"/>
        </w:rPr>
        <w:t>1.1.18 “全过程工程</w:t>
      </w:r>
      <w:r>
        <w:rPr>
          <w:rFonts w:ascii="宋体" w:hAnsi="宋体"/>
          <w:color w:val="auto"/>
          <w:kern w:val="0"/>
        </w:rPr>
        <w:t>咨询</w:t>
      </w:r>
      <w:r>
        <w:rPr>
          <w:rFonts w:hint="eastAsia" w:ascii="宋体" w:hAnsi="宋体"/>
          <w:color w:val="auto"/>
          <w:kern w:val="0"/>
        </w:rPr>
        <w:t>其他服务”是指发包人根据项目实际需求，要求咨询人另行提供合同</w:t>
      </w:r>
      <w:r>
        <w:rPr>
          <w:rFonts w:ascii="宋体" w:hAnsi="宋体"/>
          <w:color w:val="auto"/>
          <w:kern w:val="0"/>
        </w:rPr>
        <w:t>约定基本服务外的</w:t>
      </w:r>
      <w:r>
        <w:rPr>
          <w:rFonts w:hint="eastAsia" w:ascii="宋体" w:hAnsi="宋体"/>
          <w:color w:val="auto"/>
          <w:kern w:val="0"/>
        </w:rPr>
        <w:t>且发包人应当单独支付费用的服务。</w:t>
      </w:r>
    </w:p>
    <w:p>
      <w:pPr>
        <w:spacing w:line="360" w:lineRule="auto"/>
        <w:ind w:firstLine="420" w:firstLineChars="200"/>
        <w:jc w:val="left"/>
        <w:rPr>
          <w:rFonts w:ascii="宋体" w:hAnsi="宋体"/>
          <w:color w:val="auto"/>
          <w:kern w:val="0"/>
        </w:rPr>
      </w:pPr>
      <w:r>
        <w:rPr>
          <w:rFonts w:hint="eastAsia" w:ascii="宋体" w:hAnsi="宋体"/>
          <w:color w:val="auto"/>
          <w:kern w:val="0"/>
        </w:rPr>
        <w:t>1.1.19 “全部过程</w:t>
      </w:r>
      <w:r>
        <w:rPr>
          <w:rFonts w:ascii="宋体" w:hAnsi="宋体"/>
          <w:color w:val="auto"/>
          <w:kern w:val="0"/>
        </w:rPr>
        <w:t>工程咨询延期服务</w:t>
      </w:r>
      <w:r>
        <w:rPr>
          <w:rFonts w:hint="eastAsia" w:ascii="宋体" w:hAnsi="宋体"/>
          <w:color w:val="auto"/>
          <w:kern w:val="0"/>
        </w:rPr>
        <w:t>”是</w:t>
      </w:r>
      <w:r>
        <w:rPr>
          <w:rFonts w:ascii="宋体" w:hAnsi="宋体"/>
          <w:color w:val="auto"/>
          <w:kern w:val="0"/>
        </w:rPr>
        <w:t>指</w:t>
      </w:r>
      <w:r>
        <w:rPr>
          <w:rFonts w:hint="eastAsia" w:ascii="宋体" w:hAnsi="宋体"/>
          <w:color w:val="auto"/>
          <w:kern w:val="0"/>
        </w:rPr>
        <w:t>超出</w:t>
      </w:r>
      <w:r>
        <w:rPr>
          <w:rFonts w:ascii="宋体" w:hAnsi="宋体"/>
          <w:color w:val="auto"/>
          <w:kern w:val="0"/>
        </w:rPr>
        <w:t>原</w:t>
      </w:r>
      <w:r>
        <w:rPr>
          <w:rFonts w:hint="eastAsia" w:ascii="宋体" w:hAnsi="宋体"/>
          <w:color w:val="auto"/>
          <w:kern w:val="0"/>
        </w:rPr>
        <w:t>合同</w:t>
      </w:r>
      <w:r>
        <w:rPr>
          <w:rFonts w:ascii="宋体" w:hAnsi="宋体"/>
          <w:color w:val="auto"/>
          <w:kern w:val="0"/>
        </w:rPr>
        <w:t>约定全过程工程咨询服务期后</w:t>
      </w:r>
      <w:r>
        <w:rPr>
          <w:rFonts w:hint="eastAsia" w:ascii="宋体" w:hAnsi="宋体"/>
          <w:color w:val="auto"/>
          <w:kern w:val="0"/>
        </w:rPr>
        <w:t>，</w:t>
      </w:r>
      <w:r>
        <w:rPr>
          <w:rFonts w:ascii="宋体" w:hAnsi="宋体"/>
          <w:color w:val="auto"/>
          <w:kern w:val="0"/>
        </w:rPr>
        <w:t>发包人要求咨询人</w:t>
      </w:r>
      <w:r>
        <w:rPr>
          <w:rFonts w:hint="eastAsia" w:ascii="宋体" w:hAnsi="宋体"/>
          <w:color w:val="auto"/>
          <w:kern w:val="0"/>
        </w:rPr>
        <w:t>继续</w:t>
      </w:r>
      <w:r>
        <w:rPr>
          <w:rFonts w:ascii="宋体" w:hAnsi="宋体"/>
          <w:color w:val="auto"/>
          <w:kern w:val="0"/>
        </w:rPr>
        <w:t>提供</w:t>
      </w:r>
      <w:r>
        <w:rPr>
          <w:rFonts w:hint="eastAsia" w:ascii="宋体" w:hAnsi="宋体"/>
          <w:color w:val="auto"/>
          <w:kern w:val="0"/>
        </w:rPr>
        <w:t>的</w:t>
      </w:r>
      <w:r>
        <w:rPr>
          <w:rFonts w:ascii="宋体" w:hAnsi="宋体"/>
          <w:color w:val="auto"/>
          <w:kern w:val="0"/>
        </w:rPr>
        <w:t>全过程</w:t>
      </w:r>
      <w:r>
        <w:rPr>
          <w:rFonts w:hint="eastAsia" w:ascii="宋体" w:hAnsi="宋体"/>
          <w:color w:val="auto"/>
          <w:kern w:val="0"/>
        </w:rPr>
        <w:t>工程</w:t>
      </w:r>
      <w:r>
        <w:rPr>
          <w:rFonts w:ascii="宋体" w:hAnsi="宋体"/>
          <w:color w:val="auto"/>
          <w:kern w:val="0"/>
        </w:rPr>
        <w:t>咨询服务。</w:t>
      </w:r>
    </w:p>
    <w:p>
      <w:pPr>
        <w:spacing w:line="360" w:lineRule="auto"/>
        <w:ind w:firstLine="420" w:firstLineChars="200"/>
        <w:jc w:val="left"/>
        <w:rPr>
          <w:rFonts w:ascii="宋体" w:hAnsi="宋体" w:cs="Courier New"/>
          <w:color w:val="auto"/>
        </w:rPr>
      </w:pPr>
      <w:r>
        <w:rPr>
          <w:rFonts w:hint="eastAsia" w:ascii="宋体" w:hAnsi="宋体"/>
          <w:color w:val="auto"/>
        </w:rPr>
        <w:t>1.1.20“</w:t>
      </w:r>
      <w:r>
        <w:rPr>
          <w:rFonts w:hint="eastAsia" w:ascii="宋体" w:hAnsi="宋体"/>
          <w:color w:val="auto"/>
          <w:kern w:val="0"/>
        </w:rPr>
        <w:t>全过程工程</w:t>
      </w:r>
      <w:r>
        <w:rPr>
          <w:rFonts w:ascii="宋体" w:hAnsi="宋体"/>
          <w:color w:val="auto"/>
          <w:kern w:val="0"/>
        </w:rPr>
        <w:t>咨询</w:t>
      </w:r>
      <w:r>
        <w:rPr>
          <w:rFonts w:hint="eastAsia" w:ascii="宋体" w:hAnsi="宋体"/>
          <w:color w:val="auto"/>
          <w:kern w:val="0"/>
        </w:rPr>
        <w:t>相关资料”是指</w:t>
      </w:r>
      <w:r>
        <w:rPr>
          <w:rFonts w:hint="eastAsia" w:ascii="宋体" w:hAnsi="宋体" w:cs="Courier New"/>
          <w:color w:val="auto"/>
        </w:rPr>
        <w:t>根据合同约定，发包人向咨询人提供的用于完成全过程工程</w:t>
      </w:r>
      <w:r>
        <w:rPr>
          <w:rFonts w:ascii="宋体" w:hAnsi="宋体" w:cs="Courier New"/>
          <w:color w:val="auto"/>
        </w:rPr>
        <w:t>咨询服务</w:t>
      </w:r>
      <w:r>
        <w:rPr>
          <w:rFonts w:hint="eastAsia" w:ascii="宋体" w:hAnsi="宋体" w:cs="Courier New"/>
          <w:color w:val="auto"/>
        </w:rPr>
        <w:t>所需要的资料。</w:t>
      </w:r>
    </w:p>
    <w:p>
      <w:pPr>
        <w:spacing w:line="360" w:lineRule="auto"/>
        <w:ind w:firstLine="420" w:firstLineChars="200"/>
        <w:jc w:val="left"/>
        <w:rPr>
          <w:rFonts w:ascii="宋体" w:hAnsi="宋体"/>
          <w:color w:val="auto"/>
          <w:kern w:val="0"/>
        </w:rPr>
      </w:pPr>
      <w:r>
        <w:rPr>
          <w:rFonts w:hint="eastAsia" w:ascii="宋体" w:hAnsi="宋体"/>
          <w:color w:val="auto"/>
        </w:rPr>
        <w:t>1.1.21 “</w:t>
      </w:r>
      <w:r>
        <w:rPr>
          <w:rFonts w:hint="eastAsia" w:hAnsi="宋体"/>
          <w:color w:val="auto"/>
        </w:rPr>
        <w:t>全过程工程</w:t>
      </w:r>
      <w:r>
        <w:rPr>
          <w:rFonts w:hAnsi="宋体"/>
          <w:color w:val="auto"/>
        </w:rPr>
        <w:t>咨询</w:t>
      </w:r>
      <w:r>
        <w:rPr>
          <w:rFonts w:hint="eastAsia" w:hAnsi="宋体"/>
          <w:color w:val="auto"/>
        </w:rPr>
        <w:t>成果</w:t>
      </w:r>
      <w:r>
        <w:rPr>
          <w:rFonts w:hint="eastAsia" w:hAnsi="宋体" w:cs="Courier New"/>
          <w:color w:val="auto"/>
        </w:rPr>
        <w:t>文件”指按照合同约定和技术要求，由咨询人向发包人提供的阶段性成果、最终工作成果等。</w:t>
      </w:r>
    </w:p>
    <w:p>
      <w:pPr>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22“开始服务</w:t>
      </w:r>
      <w:r>
        <w:rPr>
          <w:rFonts w:ascii="宋体" w:hAnsi="宋体"/>
          <w:color w:val="auto"/>
          <w:kern w:val="0"/>
        </w:rPr>
        <w:t>日期</w:t>
      </w:r>
      <w:r>
        <w:rPr>
          <w:rFonts w:hint="eastAsia" w:ascii="宋体" w:hAnsi="宋体"/>
          <w:color w:val="auto"/>
          <w:kern w:val="0"/>
        </w:rPr>
        <w:t>”</w:t>
      </w:r>
      <w:r>
        <w:rPr>
          <w:rFonts w:ascii="宋体" w:hAnsi="宋体"/>
          <w:color w:val="auto"/>
          <w:kern w:val="0"/>
        </w:rPr>
        <w:t>包括计划</w:t>
      </w:r>
      <w:r>
        <w:rPr>
          <w:rFonts w:hint="eastAsia" w:ascii="宋体" w:hAnsi="宋体"/>
          <w:color w:val="auto"/>
          <w:kern w:val="0"/>
        </w:rPr>
        <w:t>开始服务</w:t>
      </w:r>
      <w:r>
        <w:rPr>
          <w:rFonts w:ascii="宋体" w:hAnsi="宋体"/>
          <w:color w:val="auto"/>
          <w:kern w:val="0"/>
        </w:rPr>
        <w:t>日期和实际</w:t>
      </w:r>
      <w:r>
        <w:rPr>
          <w:rFonts w:hint="eastAsia" w:ascii="宋体" w:hAnsi="宋体"/>
          <w:color w:val="auto"/>
          <w:kern w:val="0"/>
        </w:rPr>
        <w:t>开始服务</w:t>
      </w:r>
      <w:r>
        <w:rPr>
          <w:rFonts w:ascii="宋体" w:hAnsi="宋体"/>
          <w:color w:val="auto"/>
          <w:kern w:val="0"/>
        </w:rPr>
        <w:t>日期。计划</w:t>
      </w:r>
      <w:r>
        <w:rPr>
          <w:rFonts w:hint="eastAsia" w:ascii="宋体" w:hAnsi="宋体"/>
          <w:color w:val="auto"/>
          <w:kern w:val="0"/>
        </w:rPr>
        <w:t>开始服务</w:t>
      </w:r>
      <w:r>
        <w:rPr>
          <w:rFonts w:ascii="宋体" w:hAnsi="宋体"/>
          <w:color w:val="auto"/>
          <w:kern w:val="0"/>
        </w:rPr>
        <w:t>日期是指合同协议书约定的</w:t>
      </w:r>
      <w:r>
        <w:rPr>
          <w:rFonts w:hint="eastAsia" w:ascii="宋体" w:hAnsi="宋体"/>
          <w:color w:val="auto"/>
          <w:kern w:val="0"/>
        </w:rPr>
        <w:t>开始服务</w:t>
      </w:r>
      <w:r>
        <w:rPr>
          <w:rFonts w:ascii="宋体" w:hAnsi="宋体"/>
          <w:color w:val="auto"/>
          <w:kern w:val="0"/>
        </w:rPr>
        <w:t>日期；实际</w:t>
      </w:r>
      <w:r>
        <w:rPr>
          <w:rFonts w:hint="eastAsia" w:ascii="宋体" w:hAnsi="宋体"/>
          <w:color w:val="auto"/>
          <w:kern w:val="0"/>
        </w:rPr>
        <w:t>开始设计</w:t>
      </w:r>
      <w:r>
        <w:rPr>
          <w:rFonts w:ascii="宋体" w:hAnsi="宋体"/>
          <w:color w:val="auto"/>
          <w:kern w:val="0"/>
        </w:rPr>
        <w:t>日期是指</w:t>
      </w:r>
      <w:r>
        <w:rPr>
          <w:rFonts w:hint="eastAsia" w:ascii="宋体" w:hAnsi="宋体"/>
          <w:color w:val="auto"/>
          <w:kern w:val="0"/>
        </w:rPr>
        <w:t>发包人</w:t>
      </w:r>
      <w:r>
        <w:rPr>
          <w:rFonts w:ascii="宋体" w:hAnsi="宋体"/>
          <w:color w:val="auto"/>
          <w:kern w:val="0"/>
        </w:rPr>
        <w:t>发出的</w:t>
      </w:r>
      <w:r>
        <w:rPr>
          <w:rFonts w:hint="eastAsia" w:ascii="宋体" w:hAnsi="宋体"/>
          <w:color w:val="auto"/>
          <w:kern w:val="0"/>
        </w:rPr>
        <w:t>开始服务</w:t>
      </w:r>
      <w:r>
        <w:rPr>
          <w:rFonts w:ascii="宋体" w:hAnsi="宋体"/>
          <w:color w:val="auto"/>
          <w:kern w:val="0"/>
        </w:rPr>
        <w:t>通知中载明的</w:t>
      </w:r>
      <w:r>
        <w:rPr>
          <w:rFonts w:hint="eastAsia" w:ascii="宋体" w:hAnsi="宋体"/>
          <w:color w:val="auto"/>
          <w:kern w:val="0"/>
        </w:rPr>
        <w:t>开始服务</w:t>
      </w:r>
      <w:r>
        <w:rPr>
          <w:rFonts w:ascii="宋体" w:hAnsi="宋体"/>
          <w:color w:val="auto"/>
          <w:kern w:val="0"/>
        </w:rPr>
        <w:t>日期</w:t>
      </w:r>
      <w:r>
        <w:rPr>
          <w:rFonts w:hint="eastAsia" w:ascii="宋体" w:hAnsi="宋体"/>
          <w:color w:val="auto"/>
          <w:kern w:val="0"/>
        </w:rPr>
        <w:t>或经</w:t>
      </w:r>
      <w:r>
        <w:rPr>
          <w:rFonts w:ascii="宋体" w:hAnsi="宋体"/>
          <w:color w:val="auto"/>
          <w:kern w:val="0"/>
        </w:rPr>
        <w:t>发包人确认</w:t>
      </w:r>
      <w:r>
        <w:rPr>
          <w:rFonts w:hint="eastAsia" w:ascii="宋体" w:hAnsi="宋体"/>
          <w:color w:val="auto"/>
          <w:kern w:val="0"/>
        </w:rPr>
        <w:t>的</w:t>
      </w:r>
      <w:r>
        <w:rPr>
          <w:rFonts w:ascii="宋体" w:hAnsi="宋体"/>
          <w:color w:val="auto"/>
          <w:kern w:val="0"/>
        </w:rPr>
        <w:t>咨询人实际开展服务工作的日期。</w:t>
      </w:r>
    </w:p>
    <w:p>
      <w:pPr>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23“完成服务</w:t>
      </w:r>
      <w:r>
        <w:rPr>
          <w:rFonts w:ascii="宋体" w:hAnsi="宋体"/>
          <w:color w:val="auto"/>
          <w:kern w:val="0"/>
        </w:rPr>
        <w:t>日期</w:t>
      </w:r>
      <w:r>
        <w:rPr>
          <w:rFonts w:hint="eastAsia" w:ascii="宋体" w:hAnsi="宋体"/>
          <w:color w:val="auto"/>
          <w:kern w:val="0"/>
        </w:rPr>
        <w:t>”</w:t>
      </w:r>
      <w:r>
        <w:rPr>
          <w:rFonts w:ascii="宋体" w:hAnsi="宋体"/>
          <w:color w:val="auto"/>
          <w:kern w:val="0"/>
        </w:rPr>
        <w:t>包括计划</w:t>
      </w:r>
      <w:r>
        <w:rPr>
          <w:rFonts w:hint="eastAsia" w:ascii="宋体" w:hAnsi="宋体"/>
          <w:color w:val="auto"/>
          <w:kern w:val="0"/>
        </w:rPr>
        <w:t>完成服务</w:t>
      </w:r>
      <w:r>
        <w:rPr>
          <w:rFonts w:ascii="宋体" w:hAnsi="宋体"/>
          <w:color w:val="auto"/>
          <w:kern w:val="0"/>
        </w:rPr>
        <w:t>日期和实际</w:t>
      </w:r>
      <w:r>
        <w:rPr>
          <w:rFonts w:hint="eastAsia" w:ascii="宋体" w:hAnsi="宋体"/>
          <w:color w:val="auto"/>
          <w:kern w:val="0"/>
        </w:rPr>
        <w:t>完成服务</w:t>
      </w:r>
      <w:r>
        <w:rPr>
          <w:rFonts w:ascii="宋体" w:hAnsi="宋体"/>
          <w:color w:val="auto"/>
          <w:kern w:val="0"/>
        </w:rPr>
        <w:t>日期。计划</w:t>
      </w:r>
      <w:r>
        <w:rPr>
          <w:rFonts w:hint="eastAsia" w:ascii="宋体" w:hAnsi="宋体"/>
          <w:color w:val="auto"/>
          <w:kern w:val="0"/>
        </w:rPr>
        <w:t>完成服务</w:t>
      </w:r>
      <w:r>
        <w:rPr>
          <w:rFonts w:ascii="宋体" w:hAnsi="宋体"/>
          <w:color w:val="auto"/>
          <w:kern w:val="0"/>
        </w:rPr>
        <w:t>日期是指合同协议书约定的</w:t>
      </w:r>
      <w:r>
        <w:rPr>
          <w:rFonts w:hint="eastAsia" w:ascii="宋体" w:hAnsi="宋体"/>
          <w:color w:val="auto"/>
          <w:kern w:val="0"/>
        </w:rPr>
        <w:t>完成全过程工程咨询服务的</w:t>
      </w:r>
      <w:r>
        <w:rPr>
          <w:rFonts w:ascii="宋体" w:hAnsi="宋体"/>
          <w:color w:val="auto"/>
          <w:kern w:val="0"/>
        </w:rPr>
        <w:t>日期</w:t>
      </w:r>
      <w:r>
        <w:rPr>
          <w:rFonts w:hint="eastAsia" w:ascii="宋体" w:hAnsi="宋体"/>
          <w:color w:val="auto"/>
          <w:kern w:val="0"/>
        </w:rPr>
        <w:t>；</w:t>
      </w:r>
      <w:r>
        <w:rPr>
          <w:rFonts w:ascii="宋体" w:hAnsi="宋体"/>
          <w:color w:val="auto"/>
          <w:kern w:val="0"/>
        </w:rPr>
        <w:t>实际</w:t>
      </w:r>
      <w:r>
        <w:rPr>
          <w:rFonts w:hint="eastAsia" w:ascii="宋体" w:hAnsi="宋体"/>
          <w:color w:val="auto"/>
          <w:kern w:val="0"/>
        </w:rPr>
        <w:t>完成设计</w:t>
      </w:r>
      <w:r>
        <w:rPr>
          <w:rFonts w:ascii="宋体" w:hAnsi="宋体"/>
          <w:color w:val="auto"/>
          <w:kern w:val="0"/>
        </w:rPr>
        <w:t>日期</w:t>
      </w:r>
      <w:r>
        <w:rPr>
          <w:rFonts w:hint="eastAsia" w:ascii="宋体" w:hAnsi="宋体"/>
          <w:color w:val="auto"/>
          <w:kern w:val="0"/>
        </w:rPr>
        <w:t>是指咨询人交付全部全过程工程</w:t>
      </w:r>
      <w:r>
        <w:rPr>
          <w:rFonts w:ascii="宋体" w:hAnsi="宋体"/>
          <w:color w:val="auto"/>
          <w:kern w:val="0"/>
        </w:rPr>
        <w:t>咨询服务</w:t>
      </w:r>
      <w:r>
        <w:rPr>
          <w:rFonts w:hint="eastAsia" w:ascii="宋体" w:hAnsi="宋体"/>
          <w:color w:val="auto"/>
          <w:kern w:val="0"/>
        </w:rPr>
        <w:t>成果及完成提供相关服务的日期</w:t>
      </w:r>
      <w:r>
        <w:rPr>
          <w:rFonts w:ascii="宋体" w:hAnsi="宋体"/>
          <w:color w:val="auto"/>
          <w:kern w:val="0"/>
        </w:rPr>
        <w:t xml:space="preserve">。 </w:t>
      </w:r>
    </w:p>
    <w:p>
      <w:pPr>
        <w:spacing w:line="360" w:lineRule="auto"/>
        <w:ind w:firstLine="426" w:firstLineChars="203"/>
        <w:rPr>
          <w:rFonts w:ascii="宋体" w:hAnsi="宋体"/>
          <w:color w:val="auto"/>
        </w:rPr>
      </w:pPr>
      <w:r>
        <w:rPr>
          <w:rFonts w:ascii="宋体" w:hAnsi="宋体"/>
          <w:color w:val="auto"/>
          <w:kern w:val="0"/>
        </w:rPr>
        <w:t>1.1.</w:t>
      </w:r>
      <w:r>
        <w:rPr>
          <w:rFonts w:hint="eastAsia" w:ascii="宋体" w:hAnsi="宋体"/>
          <w:color w:val="auto"/>
          <w:kern w:val="0"/>
        </w:rPr>
        <w:t>24 “全过程工程</w:t>
      </w:r>
      <w:r>
        <w:rPr>
          <w:rFonts w:ascii="宋体" w:hAnsi="宋体"/>
          <w:color w:val="auto"/>
          <w:kern w:val="0"/>
        </w:rPr>
        <w:t>咨询服务</w:t>
      </w:r>
      <w:r>
        <w:rPr>
          <w:rFonts w:hint="eastAsia" w:ascii="宋体" w:hAnsi="宋体"/>
          <w:color w:val="auto"/>
          <w:kern w:val="0"/>
        </w:rPr>
        <w:t>期”</w:t>
      </w:r>
      <w:r>
        <w:rPr>
          <w:rFonts w:ascii="宋体" w:hAnsi="宋体"/>
          <w:color w:val="auto"/>
          <w:kern w:val="0"/>
        </w:rPr>
        <w:t>是指在合同协议书约定的</w:t>
      </w:r>
      <w:r>
        <w:rPr>
          <w:rFonts w:hint="eastAsia" w:ascii="宋体" w:hAnsi="宋体"/>
          <w:color w:val="auto"/>
          <w:kern w:val="0"/>
        </w:rPr>
        <w:t>咨询人</w:t>
      </w:r>
      <w:r>
        <w:rPr>
          <w:rFonts w:ascii="宋体" w:hAnsi="宋体"/>
          <w:color w:val="auto"/>
          <w:kern w:val="0"/>
        </w:rPr>
        <w:t>完成</w:t>
      </w:r>
      <w:r>
        <w:rPr>
          <w:rFonts w:hint="eastAsia" w:ascii="宋体" w:hAnsi="宋体"/>
          <w:color w:val="auto"/>
          <w:kern w:val="0"/>
        </w:rPr>
        <w:t>全过程工程</w:t>
      </w:r>
      <w:r>
        <w:rPr>
          <w:rFonts w:ascii="宋体" w:hAnsi="宋体"/>
          <w:color w:val="auto"/>
          <w:kern w:val="0"/>
        </w:rPr>
        <w:t>咨询</w:t>
      </w:r>
      <w:r>
        <w:rPr>
          <w:rFonts w:hint="eastAsia" w:ascii="宋体" w:hAnsi="宋体"/>
          <w:color w:val="auto"/>
          <w:kern w:val="0"/>
        </w:rPr>
        <w:t>服务</w:t>
      </w:r>
      <w:r>
        <w:rPr>
          <w:rFonts w:ascii="宋体" w:hAnsi="宋体"/>
          <w:color w:val="auto"/>
          <w:kern w:val="0"/>
        </w:rPr>
        <w:t>所需的期限，包括按照合同约定所作的</w:t>
      </w:r>
      <w:r>
        <w:rPr>
          <w:rFonts w:hint="eastAsia" w:ascii="宋体" w:hAnsi="宋体"/>
          <w:color w:val="auto"/>
          <w:kern w:val="0"/>
        </w:rPr>
        <w:t>期限</w:t>
      </w:r>
      <w:r>
        <w:rPr>
          <w:rFonts w:ascii="宋体" w:hAnsi="宋体"/>
          <w:color w:val="auto"/>
          <w:kern w:val="0"/>
        </w:rPr>
        <w:t>变更。</w:t>
      </w:r>
    </w:p>
    <w:p>
      <w:pPr>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25  “</w:t>
      </w:r>
      <w:r>
        <w:rPr>
          <w:rFonts w:ascii="宋体" w:hAnsi="宋体"/>
          <w:color w:val="auto"/>
          <w:kern w:val="0"/>
        </w:rPr>
        <w:t>天</w:t>
      </w:r>
      <w:r>
        <w:rPr>
          <w:rFonts w:hint="eastAsia" w:ascii="宋体" w:hAnsi="宋体"/>
          <w:color w:val="auto"/>
          <w:kern w:val="0"/>
        </w:rPr>
        <w:t>”</w:t>
      </w:r>
      <w:r>
        <w:rPr>
          <w:rFonts w:ascii="宋体" w:hAnsi="宋体"/>
          <w:color w:val="auto"/>
          <w:kern w:val="0"/>
        </w:rPr>
        <w:t>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color w:val="auto"/>
        </w:rPr>
      </w:pPr>
      <w:r>
        <w:rPr>
          <w:rFonts w:ascii="宋体" w:hAnsi="宋体"/>
          <w:color w:val="auto"/>
          <w:kern w:val="0"/>
        </w:rPr>
        <w:t>1.1.</w:t>
      </w:r>
      <w:r>
        <w:rPr>
          <w:rFonts w:hint="eastAsia" w:ascii="宋体" w:hAnsi="宋体"/>
          <w:color w:val="auto"/>
          <w:kern w:val="0"/>
        </w:rPr>
        <w:t>26“</w:t>
      </w:r>
      <w:r>
        <w:rPr>
          <w:rFonts w:ascii="宋体" w:hAnsi="宋体"/>
          <w:color w:val="auto"/>
          <w:kern w:val="0"/>
        </w:rPr>
        <w:t>签约合同价</w:t>
      </w:r>
      <w:r>
        <w:rPr>
          <w:rFonts w:hint="eastAsia" w:ascii="宋体" w:hAnsi="宋体"/>
          <w:color w:val="auto"/>
          <w:kern w:val="0"/>
        </w:rPr>
        <w:t>”</w:t>
      </w:r>
      <w:r>
        <w:rPr>
          <w:rFonts w:ascii="宋体" w:hAnsi="宋体"/>
          <w:color w:val="auto"/>
          <w:kern w:val="0"/>
        </w:rPr>
        <w:t>是指</w:t>
      </w:r>
      <w:r>
        <w:rPr>
          <w:rFonts w:ascii="宋体" w:hAnsi="宋体"/>
          <w:color w:val="auto"/>
        </w:rPr>
        <w:t>发包人和</w:t>
      </w:r>
      <w:r>
        <w:rPr>
          <w:rFonts w:hint="eastAsia" w:ascii="宋体" w:hAnsi="宋体"/>
          <w:color w:val="auto"/>
        </w:rPr>
        <w:t>咨询人</w:t>
      </w:r>
      <w:r>
        <w:rPr>
          <w:rFonts w:ascii="宋体" w:hAnsi="宋体"/>
          <w:color w:val="auto"/>
        </w:rPr>
        <w:t>在合同协议书中确定的总金额。</w:t>
      </w:r>
    </w:p>
    <w:p>
      <w:pPr>
        <w:spacing w:line="360" w:lineRule="auto"/>
        <w:ind w:firstLine="420" w:firstLineChars="200"/>
        <w:jc w:val="left"/>
        <w:rPr>
          <w:rFonts w:ascii="宋体" w:hAnsi="宋体"/>
          <w:color w:val="auto"/>
          <w:kern w:val="0"/>
        </w:rPr>
      </w:pPr>
      <w:r>
        <w:rPr>
          <w:rFonts w:ascii="宋体" w:hAnsi="宋体"/>
          <w:color w:val="auto"/>
          <w:kern w:val="0"/>
        </w:rPr>
        <w:t>1.1.</w:t>
      </w:r>
      <w:r>
        <w:rPr>
          <w:rFonts w:hint="eastAsia" w:ascii="宋体" w:hAnsi="宋体"/>
          <w:color w:val="auto"/>
          <w:kern w:val="0"/>
        </w:rPr>
        <w:t>27“</w:t>
      </w:r>
      <w:r>
        <w:rPr>
          <w:rFonts w:ascii="宋体" w:hAnsi="宋体"/>
          <w:color w:val="auto"/>
          <w:kern w:val="0"/>
        </w:rPr>
        <w:t>合同价格</w:t>
      </w:r>
      <w:r>
        <w:rPr>
          <w:rFonts w:hint="eastAsia" w:ascii="宋体" w:hAnsi="宋体"/>
          <w:color w:val="auto"/>
          <w:kern w:val="0"/>
        </w:rPr>
        <w:t>又称全过程工程</w:t>
      </w:r>
      <w:r>
        <w:rPr>
          <w:rFonts w:ascii="宋体" w:hAnsi="宋体"/>
          <w:color w:val="auto"/>
          <w:kern w:val="0"/>
        </w:rPr>
        <w:t>咨询服务</w:t>
      </w:r>
      <w:r>
        <w:rPr>
          <w:rFonts w:hint="eastAsia" w:ascii="宋体" w:hAnsi="宋体"/>
          <w:color w:val="auto"/>
          <w:kern w:val="0"/>
        </w:rPr>
        <w:t>费”</w:t>
      </w:r>
      <w:r>
        <w:rPr>
          <w:rFonts w:ascii="宋体" w:hAnsi="宋体"/>
          <w:color w:val="auto"/>
          <w:kern w:val="0"/>
        </w:rPr>
        <w:t>是指发包人用于支付</w:t>
      </w:r>
      <w:r>
        <w:rPr>
          <w:rFonts w:hint="eastAsia" w:ascii="宋体" w:hAnsi="宋体"/>
          <w:color w:val="auto"/>
          <w:kern w:val="0"/>
        </w:rPr>
        <w:t>咨询人</w:t>
      </w:r>
      <w:r>
        <w:rPr>
          <w:rFonts w:ascii="宋体" w:hAnsi="宋体"/>
          <w:color w:val="auto"/>
          <w:kern w:val="0"/>
        </w:rPr>
        <w:t>按照合同约定完成</w:t>
      </w:r>
      <w:r>
        <w:rPr>
          <w:rFonts w:hint="eastAsia" w:ascii="宋体" w:hAnsi="宋体"/>
          <w:color w:val="auto"/>
          <w:kern w:val="0"/>
        </w:rPr>
        <w:t>全过程工程</w:t>
      </w:r>
      <w:r>
        <w:rPr>
          <w:rFonts w:ascii="宋体" w:hAnsi="宋体"/>
          <w:color w:val="auto"/>
          <w:kern w:val="0"/>
        </w:rPr>
        <w:t>咨询服务范围内全部工作的金额，包括合同履行过程中按合同约定</w:t>
      </w:r>
      <w:r>
        <w:rPr>
          <w:rFonts w:hint="eastAsia" w:ascii="宋体" w:hAnsi="宋体"/>
          <w:color w:val="auto"/>
          <w:kern w:val="0"/>
        </w:rPr>
        <w:t>发生的价格变化。</w:t>
      </w:r>
    </w:p>
    <w:p>
      <w:pPr>
        <w:spacing w:line="360" w:lineRule="auto"/>
        <w:ind w:firstLine="420" w:firstLineChars="200"/>
        <w:jc w:val="left"/>
        <w:rPr>
          <w:rFonts w:ascii="宋体" w:hAnsi="宋体"/>
          <w:color w:val="auto"/>
        </w:rPr>
      </w:pPr>
      <w:r>
        <w:rPr>
          <w:rFonts w:ascii="宋体" w:hAnsi="宋体"/>
          <w:color w:val="auto"/>
        </w:rPr>
        <w:t>1.1.</w:t>
      </w:r>
      <w:r>
        <w:rPr>
          <w:rFonts w:hint="eastAsia" w:ascii="宋体" w:hAnsi="宋体"/>
          <w:color w:val="auto"/>
        </w:rPr>
        <w:t>28“</w:t>
      </w:r>
      <w:r>
        <w:rPr>
          <w:rFonts w:ascii="宋体" w:hAnsi="宋体"/>
          <w:color w:val="auto"/>
        </w:rPr>
        <w:t>书面形式</w:t>
      </w:r>
      <w:r>
        <w:rPr>
          <w:rFonts w:hint="eastAsia" w:ascii="宋体" w:hAnsi="宋体"/>
          <w:color w:val="auto"/>
        </w:rPr>
        <w:t>”</w:t>
      </w:r>
      <w:r>
        <w:rPr>
          <w:rFonts w:ascii="宋体" w:hAnsi="宋体"/>
          <w:color w:val="auto"/>
        </w:rPr>
        <w:t>是指合同</w:t>
      </w:r>
      <w:r>
        <w:rPr>
          <w:rFonts w:hint="eastAsia" w:ascii="宋体" w:hAnsi="宋体"/>
          <w:color w:val="auto"/>
        </w:rPr>
        <w:t>书</w:t>
      </w:r>
      <w:r>
        <w:rPr>
          <w:rFonts w:ascii="宋体" w:hAnsi="宋体"/>
          <w:color w:val="auto"/>
        </w:rPr>
        <w:t>、</w:t>
      </w:r>
      <w:r>
        <w:rPr>
          <w:rFonts w:hint="eastAsia" w:ascii="宋体" w:hAnsi="宋体"/>
          <w:color w:val="auto"/>
        </w:rPr>
        <w:t>信件和数据电文（包括</w:t>
      </w:r>
      <w:r>
        <w:rPr>
          <w:rFonts w:ascii="宋体" w:hAnsi="宋体"/>
          <w:color w:val="auto"/>
        </w:rPr>
        <w:t>电报、</w:t>
      </w:r>
      <w:r>
        <w:rPr>
          <w:rFonts w:hint="eastAsia" w:ascii="宋体" w:hAnsi="宋体"/>
          <w:color w:val="auto"/>
        </w:rPr>
        <w:t>电</w:t>
      </w:r>
      <w:r>
        <w:rPr>
          <w:rFonts w:ascii="宋体" w:hAnsi="宋体"/>
          <w:color w:val="auto"/>
        </w:rPr>
        <w:t>传</w:t>
      </w:r>
      <w:r>
        <w:rPr>
          <w:rFonts w:hint="eastAsia" w:ascii="宋体" w:hAnsi="宋体"/>
          <w:color w:val="auto"/>
        </w:rPr>
        <w:t>、传</w:t>
      </w:r>
      <w:r>
        <w:rPr>
          <w:rFonts w:ascii="宋体" w:hAnsi="宋体"/>
          <w:color w:val="auto"/>
        </w:rPr>
        <w:t>真</w:t>
      </w:r>
      <w:r>
        <w:rPr>
          <w:rFonts w:hint="eastAsia" w:ascii="宋体" w:hAnsi="宋体"/>
          <w:color w:val="auto"/>
        </w:rPr>
        <w:t>、电子数据交换和电子邮件）</w:t>
      </w:r>
      <w:r>
        <w:rPr>
          <w:rFonts w:ascii="宋体" w:hAnsi="宋体"/>
          <w:color w:val="auto"/>
        </w:rPr>
        <w:t>等可以有形地表现所载内容的形式。</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1.2语言文字</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合同以中国的汉语简体文字编写、解释和说明。合同当事人在专用合同条款中约定使用两种以上语言时，汉语为优先解释和说明合</w:t>
      </w:r>
      <w:bookmarkStart w:id="480" w:name="_Toc296503029"/>
      <w:bookmarkStart w:id="481" w:name="_Toc296346530"/>
      <w:bookmarkStart w:id="482" w:name="_Toc351203497"/>
      <w:bookmarkStart w:id="483" w:name="_Toc337558729"/>
      <w:r>
        <w:rPr>
          <w:rFonts w:ascii="宋体" w:hAnsi="宋体"/>
          <w:color w:val="auto"/>
          <w:kern w:val="0"/>
        </w:rPr>
        <w:t>同的语言。</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bookmarkEnd w:id="480"/>
      <w:bookmarkEnd w:id="481"/>
      <w:bookmarkEnd w:id="482"/>
      <w:bookmarkEnd w:id="483"/>
      <w:r>
        <w:rPr>
          <w:rFonts w:ascii="宋体" w:hAnsi="宋体"/>
          <w:color w:val="auto"/>
          <w:sz w:val="21"/>
          <w:szCs w:val="21"/>
        </w:rPr>
        <w:t>3法律</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合同所称法律是指中华人民共和国法律、行政法规、部门规章，以及工程所在地的地方性法规、自治条例、单行条例和地方政府规章等</w:t>
      </w:r>
      <w:bookmarkStart w:id="484" w:name="_Toc351203498"/>
      <w:bookmarkStart w:id="485" w:name="_Toc296346531"/>
      <w:bookmarkStart w:id="486" w:name="_Toc337558730"/>
      <w:bookmarkStart w:id="487" w:name="_Toc296503030"/>
      <w:r>
        <w:rPr>
          <w:rFonts w:ascii="宋体" w:hAnsi="宋体"/>
          <w:color w:val="auto"/>
          <w:kern w:val="0"/>
        </w:rPr>
        <w:t>。</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合同当事</w:t>
      </w:r>
      <w:bookmarkEnd w:id="484"/>
      <w:bookmarkEnd w:id="485"/>
      <w:bookmarkEnd w:id="486"/>
      <w:bookmarkEnd w:id="487"/>
      <w:r>
        <w:rPr>
          <w:rFonts w:ascii="宋体" w:hAnsi="宋体"/>
          <w:color w:val="auto"/>
          <w:kern w:val="0"/>
        </w:rPr>
        <w:t>人可以在专用合同条款中约定合同适用的其他规范性文件。</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 xml:space="preserve">1.4 </w:t>
      </w:r>
      <w:r>
        <w:rPr>
          <w:rFonts w:hint="eastAsia" w:ascii="宋体" w:hAnsi="宋体"/>
          <w:color w:val="auto"/>
          <w:sz w:val="21"/>
          <w:szCs w:val="21"/>
        </w:rPr>
        <w:t>技术</w:t>
      </w:r>
      <w:r>
        <w:rPr>
          <w:rFonts w:ascii="宋体" w:hAnsi="宋体"/>
          <w:color w:val="auto"/>
          <w:sz w:val="21"/>
          <w:szCs w:val="21"/>
        </w:rPr>
        <w:t>标准</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1.4.1 适用于工程的</w:t>
      </w:r>
      <w:r>
        <w:rPr>
          <w:rFonts w:hint="eastAsia" w:ascii="宋体" w:hAnsi="宋体"/>
          <w:color w:val="auto"/>
          <w:kern w:val="0"/>
        </w:rPr>
        <w:t>现行有效的</w:t>
      </w:r>
      <w:r>
        <w:rPr>
          <w:rFonts w:ascii="宋体" w:hAnsi="宋体"/>
          <w:color w:val="auto"/>
          <w:kern w:val="0"/>
        </w:rPr>
        <w:t>国家标准、行业标准、工程所在地的地方性标准，以及相应的规范、规程等，合同当事人有</w:t>
      </w:r>
      <w:bookmarkStart w:id="488" w:name="_Toc351203499"/>
      <w:r>
        <w:rPr>
          <w:rFonts w:ascii="宋体" w:hAnsi="宋体"/>
          <w:color w:val="auto"/>
          <w:kern w:val="0"/>
        </w:rPr>
        <w:t>特别要求的，应在</w:t>
      </w:r>
      <w:bookmarkEnd w:id="488"/>
      <w:r>
        <w:rPr>
          <w:rFonts w:ascii="宋体" w:hAnsi="宋体"/>
          <w:color w:val="auto"/>
          <w:kern w:val="0"/>
        </w:rPr>
        <w:t>专用合同条款中约定。</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1.4.2 发包人要求使用国外</w:t>
      </w:r>
      <w:r>
        <w:rPr>
          <w:rFonts w:hint="eastAsia" w:ascii="宋体" w:hAnsi="宋体"/>
          <w:color w:val="auto"/>
          <w:kern w:val="0"/>
        </w:rPr>
        <w:t>技术</w:t>
      </w:r>
      <w:r>
        <w:rPr>
          <w:rFonts w:ascii="宋体" w:hAnsi="宋体"/>
          <w:color w:val="auto"/>
          <w:kern w:val="0"/>
        </w:rPr>
        <w:t>标准的，发包人</w:t>
      </w:r>
      <w:r>
        <w:rPr>
          <w:rFonts w:hint="eastAsia" w:ascii="宋体" w:hAnsi="宋体"/>
          <w:color w:val="auto"/>
          <w:kern w:val="0"/>
        </w:rPr>
        <w:t>与咨询人在专用合同条款中约定</w:t>
      </w:r>
      <w:r>
        <w:rPr>
          <w:rFonts w:ascii="宋体" w:hAnsi="宋体"/>
          <w:color w:val="auto"/>
          <w:kern w:val="0"/>
        </w:rPr>
        <w:t>原文版本和中文译本</w:t>
      </w:r>
      <w:r>
        <w:rPr>
          <w:rFonts w:hint="eastAsia" w:ascii="宋体" w:hAnsi="宋体"/>
          <w:color w:val="auto"/>
          <w:kern w:val="0"/>
        </w:rPr>
        <w:t>提供方及</w:t>
      </w:r>
      <w:r>
        <w:rPr>
          <w:rFonts w:ascii="宋体" w:hAnsi="宋体"/>
          <w:color w:val="auto"/>
          <w:kern w:val="0"/>
        </w:rPr>
        <w:t>提供标准的名称、份数</w:t>
      </w:r>
      <w:r>
        <w:rPr>
          <w:rFonts w:hint="eastAsia" w:ascii="宋体" w:hAnsi="宋体"/>
          <w:color w:val="auto"/>
          <w:kern w:val="0"/>
        </w:rPr>
        <w:t>、</w:t>
      </w:r>
      <w:r>
        <w:rPr>
          <w:rFonts w:ascii="宋体" w:hAnsi="宋体"/>
          <w:color w:val="auto"/>
          <w:kern w:val="0"/>
        </w:rPr>
        <w:t>时间</w:t>
      </w:r>
      <w:r>
        <w:rPr>
          <w:rFonts w:hint="eastAsia" w:ascii="宋体" w:hAnsi="宋体"/>
          <w:color w:val="auto"/>
          <w:kern w:val="0"/>
        </w:rPr>
        <w:t>及费用承担等事项</w:t>
      </w:r>
      <w:r>
        <w:rPr>
          <w:rFonts w:ascii="宋体" w:hAnsi="宋体"/>
          <w:color w:val="auto"/>
          <w:kern w:val="0"/>
        </w:rPr>
        <w:t>。</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1.4.3 发包人对工程的技术标准、功能要求高于或严于现行国家、行业或地方标准的，应当在专用合同条款中予以明确。除专用合同条款另有约定外，应视为</w:t>
      </w:r>
      <w:r>
        <w:rPr>
          <w:rFonts w:hint="eastAsia" w:ascii="宋体" w:hAnsi="宋体"/>
          <w:color w:val="auto"/>
          <w:kern w:val="0"/>
        </w:rPr>
        <w:t>咨询人</w:t>
      </w:r>
      <w:r>
        <w:rPr>
          <w:rFonts w:ascii="宋体" w:hAnsi="宋体"/>
          <w:color w:val="auto"/>
          <w:kern w:val="0"/>
        </w:rPr>
        <w:t>在签订合同前已充分预见前述技术标准和功能要求的复杂程度，签约合同价中已包含由此产生的</w:t>
      </w:r>
      <w:r>
        <w:rPr>
          <w:rFonts w:hint="eastAsia" w:ascii="宋体" w:hAnsi="宋体"/>
          <w:color w:val="auto"/>
          <w:kern w:val="0"/>
        </w:rPr>
        <w:t>服务</w:t>
      </w:r>
      <w:r>
        <w:rPr>
          <w:rFonts w:ascii="宋体" w:hAnsi="宋体"/>
          <w:color w:val="auto"/>
          <w:kern w:val="0"/>
        </w:rPr>
        <w:t>费用。</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1.5 合同文件的优先顺序</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（1）合</w:t>
      </w:r>
      <w:bookmarkStart w:id="489" w:name="_Toc351203500"/>
      <w:r>
        <w:rPr>
          <w:rFonts w:ascii="宋体" w:hAnsi="宋体"/>
          <w:color w:val="auto"/>
          <w:kern w:val="0"/>
        </w:rPr>
        <w:t>同</w:t>
      </w:r>
      <w:bookmarkStart w:id="490" w:name="_Toc296346532"/>
      <w:bookmarkStart w:id="491" w:name="_Toc296503031"/>
      <w:bookmarkStart w:id="492" w:name="_Toc337558731"/>
      <w:r>
        <w:rPr>
          <w:rFonts w:ascii="宋体" w:hAnsi="宋体"/>
          <w:color w:val="auto"/>
          <w:kern w:val="0"/>
        </w:rPr>
        <w:t>协议书；</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w:t>
      </w:r>
      <w:r>
        <w:rPr>
          <w:rFonts w:hint="eastAsia" w:ascii="宋体" w:hAnsi="宋体"/>
          <w:color w:val="auto"/>
          <w:kern w:val="0"/>
        </w:rPr>
        <w:t>2</w:t>
      </w:r>
      <w:r>
        <w:rPr>
          <w:rFonts w:ascii="宋体" w:hAnsi="宋体"/>
          <w:color w:val="auto"/>
          <w:kern w:val="0"/>
        </w:rPr>
        <w:t>）中标通知</w:t>
      </w:r>
      <w:bookmarkEnd w:id="489"/>
      <w:r>
        <w:rPr>
          <w:rFonts w:ascii="宋体" w:hAnsi="宋体"/>
          <w:color w:val="auto"/>
          <w:kern w:val="0"/>
        </w:rPr>
        <w:t>书</w:t>
      </w:r>
      <w:bookmarkEnd w:id="490"/>
      <w:bookmarkEnd w:id="491"/>
      <w:bookmarkEnd w:id="492"/>
      <w:r>
        <w:rPr>
          <w:rFonts w:ascii="宋体" w:hAnsi="宋体"/>
          <w:color w:val="auto"/>
          <w:kern w:val="0"/>
        </w:rPr>
        <w:t>（如果有）；</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w:t>
      </w:r>
      <w:r>
        <w:rPr>
          <w:rFonts w:hint="eastAsia" w:ascii="宋体" w:hAnsi="宋体"/>
          <w:color w:val="auto"/>
          <w:kern w:val="0"/>
        </w:rPr>
        <w:t>3</w:t>
      </w:r>
      <w:r>
        <w:rPr>
          <w:rFonts w:ascii="宋体" w:hAnsi="宋体"/>
          <w:color w:val="auto"/>
          <w:kern w:val="0"/>
        </w:rPr>
        <w:t>）投标函及其附录（如果有）；</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w:t>
      </w:r>
      <w:r>
        <w:rPr>
          <w:rFonts w:hint="eastAsia" w:ascii="宋体" w:hAnsi="宋体"/>
          <w:color w:val="auto"/>
          <w:kern w:val="0"/>
        </w:rPr>
        <w:t>4</w:t>
      </w:r>
      <w:r>
        <w:rPr>
          <w:rFonts w:ascii="宋体" w:hAnsi="宋体"/>
          <w:color w:val="auto"/>
          <w:kern w:val="0"/>
        </w:rPr>
        <w:t>）专用合同条款</w:t>
      </w:r>
      <w:r>
        <w:rPr>
          <w:rFonts w:ascii="宋体" w:hAnsi="宋体"/>
          <w:color w:val="auto"/>
        </w:rPr>
        <w:t>及其附件</w:t>
      </w:r>
      <w:r>
        <w:rPr>
          <w:rFonts w:ascii="宋体" w:hAnsi="宋体"/>
          <w:color w:val="auto"/>
          <w:kern w:val="0"/>
        </w:rPr>
        <w:t xml:space="preserve">； </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w:t>
      </w:r>
      <w:r>
        <w:rPr>
          <w:rFonts w:hint="eastAsia" w:ascii="宋体" w:hAnsi="宋体"/>
          <w:color w:val="auto"/>
          <w:kern w:val="0"/>
        </w:rPr>
        <w:t>5</w:t>
      </w:r>
      <w:r>
        <w:rPr>
          <w:rFonts w:ascii="宋体" w:hAnsi="宋体"/>
          <w:color w:val="auto"/>
          <w:kern w:val="0"/>
        </w:rPr>
        <w:t xml:space="preserve">）通用合同条款； </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（6）发包人要求；</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w:t>
      </w:r>
      <w:r>
        <w:rPr>
          <w:rFonts w:hint="eastAsia" w:ascii="宋体" w:hAnsi="宋体"/>
          <w:color w:val="auto"/>
          <w:kern w:val="0"/>
        </w:rPr>
        <w:t>7</w:t>
      </w:r>
      <w:r>
        <w:rPr>
          <w:rFonts w:ascii="宋体" w:hAnsi="宋体"/>
          <w:color w:val="auto"/>
          <w:kern w:val="0"/>
        </w:rPr>
        <w:t>）技术标准；</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w:t>
      </w:r>
      <w:r>
        <w:rPr>
          <w:rFonts w:hint="eastAsia" w:ascii="宋体" w:hAnsi="宋体"/>
          <w:color w:val="auto"/>
          <w:kern w:val="0"/>
        </w:rPr>
        <w:t>8</w:t>
      </w:r>
      <w:r>
        <w:rPr>
          <w:rFonts w:ascii="宋体" w:hAnsi="宋体"/>
          <w:color w:val="auto"/>
          <w:kern w:val="0"/>
        </w:rPr>
        <w:t>）</w:t>
      </w:r>
      <w:r>
        <w:rPr>
          <w:rFonts w:hint="eastAsia" w:ascii="宋体" w:hAnsi="宋体"/>
          <w:color w:val="auto"/>
          <w:kern w:val="0"/>
        </w:rPr>
        <w:t>发包人提供的有关</w:t>
      </w:r>
      <w:r>
        <w:rPr>
          <w:rFonts w:ascii="宋体" w:hAnsi="宋体"/>
          <w:color w:val="auto"/>
          <w:kern w:val="0"/>
        </w:rPr>
        <w:t>资料</w:t>
      </w:r>
      <w:r>
        <w:rPr>
          <w:rFonts w:hint="eastAsia" w:ascii="宋体" w:hAnsi="宋体"/>
          <w:color w:val="auto"/>
          <w:kern w:val="0"/>
        </w:rPr>
        <w:t>（如果有）</w:t>
      </w:r>
      <w:r>
        <w:rPr>
          <w:rFonts w:ascii="宋体" w:hAnsi="宋体"/>
          <w:color w:val="auto"/>
          <w:kern w:val="0"/>
        </w:rPr>
        <w:t>；</w:t>
      </w:r>
    </w:p>
    <w:p>
      <w:pPr>
        <w:autoSpaceDE w:val="0"/>
        <w:autoSpaceDN w:val="0"/>
        <w:adjustRightInd w:val="0"/>
        <w:spacing w:line="360" w:lineRule="auto"/>
        <w:ind w:firstLine="420" w:firstLineChars="200"/>
        <w:jc w:val="left"/>
        <w:rPr>
          <w:rFonts w:ascii="宋体" w:hAnsi="宋体"/>
          <w:color w:val="auto"/>
        </w:rPr>
      </w:pPr>
      <w:r>
        <w:rPr>
          <w:rFonts w:ascii="宋体" w:hAnsi="宋体"/>
          <w:color w:val="auto"/>
          <w:kern w:val="0"/>
        </w:rPr>
        <w:t>（</w:t>
      </w:r>
      <w:r>
        <w:rPr>
          <w:rFonts w:hint="eastAsia" w:ascii="宋体" w:hAnsi="宋体"/>
          <w:color w:val="auto"/>
          <w:kern w:val="0"/>
        </w:rPr>
        <w:t>9</w:t>
      </w:r>
      <w:r>
        <w:rPr>
          <w:rFonts w:ascii="宋体" w:hAnsi="宋体"/>
          <w:color w:val="auto"/>
          <w:kern w:val="0"/>
        </w:rPr>
        <w:t>）其他合同文件。</w:t>
      </w:r>
    </w:p>
    <w:p>
      <w:pPr>
        <w:spacing w:line="360" w:lineRule="auto"/>
        <w:ind w:firstLine="447" w:firstLineChars="213"/>
        <w:rPr>
          <w:rFonts w:ascii="宋体" w:hAnsi="宋体"/>
          <w:color w:val="auto"/>
        </w:rPr>
      </w:pPr>
      <w:r>
        <w:rPr>
          <w:rFonts w:ascii="宋体" w:hAnsi="宋体"/>
          <w:color w:val="auto"/>
        </w:rPr>
        <w:t>上述各项合同文件包括合同当事人就该项合同文件所作出的补充和修改，属于同一类内容的文件，应以最新签署的为准。</w:t>
      </w:r>
    </w:p>
    <w:p>
      <w:pPr>
        <w:spacing w:line="360" w:lineRule="auto"/>
        <w:ind w:firstLine="447" w:firstLineChars="213"/>
        <w:rPr>
          <w:rFonts w:ascii="宋体" w:hAnsi="宋体"/>
          <w:color w:val="auto"/>
        </w:rPr>
      </w:pPr>
      <w:r>
        <w:rPr>
          <w:rFonts w:ascii="宋体" w:hAnsi="宋体"/>
          <w:color w:val="auto"/>
        </w:rPr>
        <w:t>在合同履行过程中形成的与合同有关的文件均构成合同文件组成部分，并根据其性质确定优先解释顺序。</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 xml:space="preserve">6 </w:t>
      </w:r>
      <w:r>
        <w:rPr>
          <w:rFonts w:ascii="宋体" w:hAnsi="宋体"/>
          <w:color w:val="auto"/>
          <w:sz w:val="21"/>
          <w:szCs w:val="21"/>
        </w:rPr>
        <w:t>联络</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w:t>
      </w:r>
      <w:r>
        <w:rPr>
          <w:rFonts w:hint="eastAsia" w:ascii="宋体" w:hAnsi="宋体"/>
          <w:color w:val="auto"/>
          <w:kern w:val="0"/>
        </w:rPr>
        <w:t>6</w:t>
      </w:r>
      <w:r>
        <w:rPr>
          <w:rFonts w:ascii="宋体" w:hAnsi="宋体"/>
          <w:color w:val="auto"/>
          <w:kern w:val="0"/>
        </w:rPr>
        <w:t>.1 与合同有关的通知、批准、证明、证书、指示、指令、要求、请求、同意、确定和决定等，均应采用书面形式，并应在合</w:t>
      </w:r>
      <w:bookmarkStart w:id="493" w:name="_Toc351203502"/>
      <w:r>
        <w:rPr>
          <w:rFonts w:ascii="宋体" w:hAnsi="宋体"/>
          <w:color w:val="auto"/>
          <w:kern w:val="0"/>
        </w:rPr>
        <w:t>同</w:t>
      </w:r>
      <w:bookmarkStart w:id="494" w:name="_Toc296503033"/>
      <w:bookmarkStart w:id="495" w:name="_Toc337558733"/>
      <w:bookmarkStart w:id="496" w:name="_Toc296346534"/>
      <w:r>
        <w:rPr>
          <w:rFonts w:ascii="宋体" w:hAnsi="宋体"/>
          <w:color w:val="auto"/>
          <w:kern w:val="0"/>
        </w:rPr>
        <w:t>约定的期限</w:t>
      </w:r>
      <w:bookmarkEnd w:id="493"/>
      <w:r>
        <w:rPr>
          <w:rFonts w:ascii="宋体" w:hAnsi="宋体"/>
          <w:color w:val="auto"/>
          <w:kern w:val="0"/>
        </w:rPr>
        <w:t>内</w:t>
      </w:r>
      <w:bookmarkEnd w:id="494"/>
      <w:bookmarkEnd w:id="495"/>
      <w:bookmarkEnd w:id="496"/>
      <w:r>
        <w:rPr>
          <w:rFonts w:ascii="宋体" w:hAnsi="宋体"/>
          <w:color w:val="auto"/>
          <w:kern w:val="0"/>
        </w:rPr>
        <w:t>送达接收人和送达地点。</w:t>
      </w:r>
    </w:p>
    <w:p>
      <w:pPr>
        <w:adjustRightInd w:val="0"/>
        <w:spacing w:line="360" w:lineRule="auto"/>
        <w:ind w:firstLine="420" w:firstLineChars="200"/>
        <w:jc w:val="left"/>
        <w:rPr>
          <w:rFonts w:ascii="宋体" w:hAnsi="宋体"/>
          <w:color w:val="auto"/>
          <w:kern w:val="0"/>
        </w:rPr>
      </w:pPr>
      <w:r>
        <w:rPr>
          <w:rFonts w:ascii="宋体" w:hAnsi="宋体"/>
          <w:color w:val="auto"/>
          <w:kern w:val="0"/>
        </w:rPr>
        <w:t>1.</w:t>
      </w:r>
      <w:r>
        <w:rPr>
          <w:rFonts w:hint="eastAsia" w:ascii="宋体" w:hAnsi="宋体"/>
          <w:color w:val="auto"/>
          <w:kern w:val="0"/>
        </w:rPr>
        <w:t>6</w:t>
      </w:r>
      <w:r>
        <w:rPr>
          <w:rFonts w:ascii="宋体" w:hAnsi="宋体"/>
          <w:color w:val="auto"/>
          <w:kern w:val="0"/>
        </w:rPr>
        <w:t>.2 发包人和</w:t>
      </w:r>
      <w:r>
        <w:rPr>
          <w:rFonts w:hint="eastAsia" w:ascii="宋体" w:hAnsi="宋体"/>
          <w:color w:val="auto"/>
          <w:kern w:val="0"/>
        </w:rPr>
        <w:t>咨询人</w:t>
      </w:r>
      <w:r>
        <w:rPr>
          <w:rFonts w:ascii="宋体" w:hAnsi="宋体"/>
          <w:color w:val="auto"/>
          <w:kern w:val="0"/>
        </w:rPr>
        <w:t>应在专用合同条款中约定各自的送达接收人</w:t>
      </w:r>
      <w:r>
        <w:rPr>
          <w:rFonts w:hint="eastAsia" w:ascii="宋体" w:hAnsi="宋体"/>
          <w:color w:val="auto"/>
          <w:kern w:val="0"/>
        </w:rPr>
        <w:t>、</w:t>
      </w:r>
      <w:r>
        <w:rPr>
          <w:rFonts w:ascii="宋体" w:hAnsi="宋体"/>
          <w:color w:val="auto"/>
          <w:kern w:val="0"/>
        </w:rPr>
        <w:t>送达地点</w:t>
      </w:r>
      <w:r>
        <w:rPr>
          <w:rFonts w:hint="eastAsia" w:ascii="宋体" w:hAnsi="宋体"/>
          <w:color w:val="auto"/>
          <w:kern w:val="0"/>
        </w:rPr>
        <w:t>、电子邮箱</w:t>
      </w:r>
      <w:r>
        <w:rPr>
          <w:rFonts w:ascii="宋体" w:hAnsi="宋体"/>
          <w:color w:val="auto"/>
          <w:kern w:val="0"/>
        </w:rPr>
        <w:t>。任何一方合同当事人指定的接收人或送达地点</w:t>
      </w:r>
      <w:r>
        <w:rPr>
          <w:rFonts w:hint="eastAsia" w:ascii="宋体" w:hAnsi="宋体"/>
          <w:color w:val="auto"/>
          <w:kern w:val="0"/>
        </w:rPr>
        <w:t>或电子邮箱</w:t>
      </w:r>
      <w:r>
        <w:rPr>
          <w:rFonts w:ascii="宋体" w:hAnsi="宋体"/>
          <w:color w:val="auto"/>
          <w:kern w:val="0"/>
        </w:rPr>
        <w:t>发生变动的，应提前3天以书面形式通知对方</w:t>
      </w:r>
      <w:r>
        <w:rPr>
          <w:rFonts w:hint="eastAsia" w:ascii="宋体" w:hAnsi="宋体"/>
          <w:color w:val="auto"/>
          <w:kern w:val="0"/>
        </w:rPr>
        <w:t>，否则视为未发生变动</w:t>
      </w:r>
      <w:r>
        <w:rPr>
          <w:rFonts w:ascii="宋体" w:hAnsi="宋体"/>
          <w:color w:val="auto"/>
          <w:kern w:val="0"/>
        </w:rPr>
        <w:t>。</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w:t>
      </w:r>
      <w:r>
        <w:rPr>
          <w:rFonts w:hint="eastAsia" w:ascii="宋体" w:hAnsi="宋体"/>
          <w:color w:val="auto"/>
          <w:kern w:val="0"/>
        </w:rPr>
        <w:t>6</w:t>
      </w:r>
      <w:r>
        <w:rPr>
          <w:rFonts w:ascii="宋体" w:hAnsi="宋体"/>
          <w:color w:val="auto"/>
          <w:kern w:val="0"/>
        </w:rPr>
        <w:t>.3 发包人和</w:t>
      </w:r>
      <w:r>
        <w:rPr>
          <w:rFonts w:hint="eastAsia" w:ascii="宋体" w:hAnsi="宋体"/>
          <w:color w:val="auto"/>
          <w:kern w:val="0"/>
        </w:rPr>
        <w:t>咨询人</w:t>
      </w:r>
      <w:r>
        <w:rPr>
          <w:rFonts w:ascii="宋体" w:hAnsi="宋体"/>
          <w:color w:val="auto"/>
          <w:kern w:val="0"/>
        </w:rPr>
        <w:t>应当及时签收另一方送达至送达地点和指定接收人的来往信函</w:t>
      </w:r>
      <w:r>
        <w:rPr>
          <w:rFonts w:hint="eastAsia" w:ascii="宋体" w:hAnsi="宋体"/>
          <w:color w:val="auto"/>
          <w:kern w:val="0"/>
        </w:rPr>
        <w:t>，如确有充分证据证明一方无正当理由拒不签收的，视为拒绝签收一方认可往来信函的内容</w:t>
      </w:r>
      <w:r>
        <w:rPr>
          <w:rFonts w:ascii="宋体" w:hAnsi="宋体"/>
          <w:color w:val="auto"/>
          <w:kern w:val="0"/>
        </w:rPr>
        <w:t>。</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 xml:space="preserve">7 </w:t>
      </w:r>
      <w:r>
        <w:rPr>
          <w:rFonts w:ascii="宋体" w:hAnsi="宋体"/>
          <w:color w:val="auto"/>
          <w:sz w:val="21"/>
          <w:szCs w:val="21"/>
        </w:rPr>
        <w:t>严禁贿赂</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合同当事人不得以贿赂或变相贿赂的方式，谋取非法利益或损害对方权益。因一方合同当事人的贿赂造成对方损失的，应赔偿损失</w:t>
      </w:r>
      <w:bookmarkStart w:id="497" w:name="_Toc351203503"/>
      <w:r>
        <w:rPr>
          <w:rFonts w:ascii="宋体" w:hAnsi="宋体"/>
          <w:color w:val="auto"/>
          <w:kern w:val="0"/>
        </w:rPr>
        <w:t>，</w:t>
      </w:r>
      <w:bookmarkStart w:id="498" w:name="_Toc296503035"/>
      <w:bookmarkStart w:id="499" w:name="_Toc296346536"/>
      <w:bookmarkStart w:id="500" w:name="_Toc337558734"/>
      <w:r>
        <w:rPr>
          <w:rFonts w:hint="eastAsia" w:ascii="宋体" w:hAnsi="宋体"/>
          <w:color w:val="auto"/>
          <w:kern w:val="0"/>
        </w:rPr>
        <w:t>并</w:t>
      </w:r>
      <w:r>
        <w:rPr>
          <w:rFonts w:ascii="宋体" w:hAnsi="宋体"/>
          <w:color w:val="auto"/>
          <w:kern w:val="0"/>
        </w:rPr>
        <w:t>承担相应的法</w:t>
      </w:r>
      <w:bookmarkEnd w:id="497"/>
      <w:r>
        <w:rPr>
          <w:rFonts w:ascii="宋体" w:hAnsi="宋体"/>
          <w:color w:val="auto"/>
          <w:kern w:val="0"/>
        </w:rPr>
        <w:t>律</w:t>
      </w:r>
      <w:bookmarkEnd w:id="498"/>
      <w:bookmarkEnd w:id="499"/>
      <w:bookmarkEnd w:id="500"/>
      <w:r>
        <w:rPr>
          <w:rFonts w:ascii="宋体" w:hAnsi="宋体"/>
          <w:color w:val="auto"/>
          <w:kern w:val="0"/>
        </w:rPr>
        <w:t>责任。</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 xml:space="preserve">8 </w:t>
      </w:r>
      <w:r>
        <w:rPr>
          <w:rFonts w:ascii="宋体" w:hAnsi="宋体"/>
          <w:color w:val="auto"/>
          <w:sz w:val="21"/>
          <w:szCs w:val="21"/>
        </w:rPr>
        <w:t>保密</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除法律规定或合同另有约定外，未经发包人同意，</w:t>
      </w:r>
      <w:r>
        <w:rPr>
          <w:rFonts w:hint="eastAsia" w:ascii="宋体" w:hAnsi="宋体"/>
          <w:color w:val="auto"/>
          <w:kern w:val="0"/>
        </w:rPr>
        <w:t>咨询人</w:t>
      </w:r>
      <w:r>
        <w:rPr>
          <w:rFonts w:ascii="宋体" w:hAnsi="宋体"/>
          <w:color w:val="auto"/>
          <w:kern w:val="0"/>
        </w:rPr>
        <w:t>不得将发包人提供的图纸、文件以及声明需要保密的资料信息等商业秘密泄露给</w:t>
      </w:r>
      <w:bookmarkStart w:id="501" w:name="_Toc337558738"/>
      <w:r>
        <w:rPr>
          <w:rFonts w:ascii="宋体" w:hAnsi="宋体"/>
          <w:color w:val="auto"/>
          <w:kern w:val="0"/>
        </w:rPr>
        <w:t>第三方。</w:t>
      </w:r>
    </w:p>
    <w:p>
      <w:pPr>
        <w:spacing w:line="360" w:lineRule="auto"/>
        <w:ind w:firstLine="420" w:firstLineChars="200"/>
        <w:jc w:val="left"/>
        <w:rPr>
          <w:rFonts w:ascii="宋体" w:hAnsi="宋体"/>
          <w:color w:val="auto"/>
          <w:kern w:val="0"/>
        </w:rPr>
      </w:pPr>
      <w:r>
        <w:rPr>
          <w:rFonts w:ascii="宋体" w:hAnsi="宋体"/>
          <w:color w:val="auto"/>
          <w:kern w:val="0"/>
        </w:rPr>
        <w:t>除</w:t>
      </w:r>
      <w:bookmarkEnd w:id="501"/>
      <w:r>
        <w:rPr>
          <w:rFonts w:ascii="宋体" w:hAnsi="宋体"/>
          <w:color w:val="auto"/>
          <w:kern w:val="0"/>
        </w:rPr>
        <w:t>法律规定或合同另有约定外，未经</w:t>
      </w:r>
      <w:r>
        <w:rPr>
          <w:rFonts w:hint="eastAsia" w:ascii="宋体" w:hAnsi="宋体"/>
          <w:color w:val="auto"/>
          <w:kern w:val="0"/>
        </w:rPr>
        <w:t>咨询人</w:t>
      </w:r>
      <w:r>
        <w:rPr>
          <w:rFonts w:ascii="宋体" w:hAnsi="宋体"/>
          <w:color w:val="auto"/>
          <w:kern w:val="0"/>
        </w:rPr>
        <w:t>同意，发包人不得将</w:t>
      </w:r>
      <w:r>
        <w:rPr>
          <w:rFonts w:hint="eastAsia" w:ascii="宋体" w:hAnsi="宋体"/>
          <w:color w:val="auto"/>
          <w:kern w:val="0"/>
        </w:rPr>
        <w:t>咨询人</w:t>
      </w:r>
      <w:r>
        <w:rPr>
          <w:rFonts w:ascii="宋体" w:hAnsi="宋体"/>
          <w:color w:val="auto"/>
          <w:kern w:val="0"/>
        </w:rPr>
        <w:t>提供的</w:t>
      </w:r>
      <w:r>
        <w:rPr>
          <w:rFonts w:hint="eastAsia" w:ascii="宋体" w:hAnsi="宋体"/>
          <w:color w:val="auto"/>
          <w:kern w:val="0"/>
        </w:rPr>
        <w:t>技术文件、技术成果、</w:t>
      </w:r>
      <w:r>
        <w:rPr>
          <w:rFonts w:ascii="宋体" w:hAnsi="宋体"/>
          <w:color w:val="auto"/>
          <w:kern w:val="0"/>
        </w:rPr>
        <w:t>技术秘密及声明需要保密的资料信息等商业秘密泄露给第三方。</w:t>
      </w:r>
    </w:p>
    <w:p>
      <w:pPr>
        <w:spacing w:line="360" w:lineRule="auto"/>
        <w:ind w:firstLine="420" w:firstLineChars="200"/>
        <w:jc w:val="left"/>
        <w:rPr>
          <w:rFonts w:ascii="宋体" w:hAnsi="宋体"/>
          <w:color w:val="auto"/>
          <w:kern w:val="0"/>
        </w:rPr>
      </w:pPr>
      <w:r>
        <w:rPr>
          <w:rFonts w:hint="eastAsia" w:ascii="宋体" w:hAnsi="宋体"/>
          <w:color w:val="auto"/>
          <w:kern w:val="0"/>
        </w:rPr>
        <w:t>保密期限由发包人与咨询人在专用合同条款中约定。</w:t>
      </w:r>
    </w:p>
    <w:p>
      <w:pPr>
        <w:pStyle w:val="5"/>
        <w:rPr>
          <w:color w:val="auto"/>
        </w:rPr>
      </w:pPr>
      <w:bookmarkStart w:id="502" w:name="_Toc19324"/>
      <w:r>
        <w:rPr>
          <w:color w:val="auto"/>
        </w:rPr>
        <w:t>2. 发包人</w:t>
      </w:r>
      <w:bookmarkEnd w:id="502"/>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 xml:space="preserve">2.1 </w:t>
      </w:r>
      <w:r>
        <w:rPr>
          <w:rFonts w:hint="eastAsia" w:ascii="宋体" w:hAnsi="宋体"/>
          <w:color w:val="auto"/>
          <w:sz w:val="21"/>
          <w:szCs w:val="21"/>
        </w:rPr>
        <w:t>发包人一般义务</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 xml:space="preserve">2.1.1 </w:t>
      </w:r>
      <w:r>
        <w:rPr>
          <w:rFonts w:ascii="宋体" w:hAnsi="宋体"/>
          <w:color w:val="auto"/>
          <w:kern w:val="0"/>
        </w:rPr>
        <w:t>发包人应遵守法律，并办理法律规定由其办理的许可、</w:t>
      </w:r>
      <w:r>
        <w:rPr>
          <w:rFonts w:hint="eastAsia" w:ascii="宋体" w:hAnsi="宋体"/>
          <w:color w:val="auto"/>
          <w:kern w:val="0"/>
        </w:rPr>
        <w:t>核准</w:t>
      </w:r>
      <w:r>
        <w:rPr>
          <w:rFonts w:ascii="宋体" w:hAnsi="宋体"/>
          <w:color w:val="auto"/>
          <w:kern w:val="0"/>
        </w:rPr>
        <w:t>或备案。</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s="Courier New"/>
          <w:color w:val="auto"/>
        </w:rPr>
        <w:t>发包人负责办理上述</w:t>
      </w:r>
      <w:r>
        <w:rPr>
          <w:rFonts w:ascii="宋体" w:hAnsi="宋体" w:cs="Courier New"/>
          <w:color w:val="auto"/>
        </w:rPr>
        <w:t>许</w:t>
      </w:r>
      <w:bookmarkStart w:id="503" w:name="_Toc351203509"/>
      <w:r>
        <w:rPr>
          <w:rFonts w:ascii="宋体" w:hAnsi="宋体" w:cs="Courier New"/>
          <w:color w:val="auto"/>
        </w:rPr>
        <w:t>可</w:t>
      </w:r>
      <w:bookmarkStart w:id="504" w:name="_Toc296503038"/>
      <w:bookmarkStart w:id="505" w:name="_Toc296346539"/>
      <w:bookmarkStart w:id="506" w:name="_Toc337558739"/>
      <w:bookmarkStart w:id="507" w:name="OLE_LINK1"/>
      <w:bookmarkStart w:id="508" w:name="OLE_LINK2"/>
      <w:r>
        <w:rPr>
          <w:rFonts w:ascii="宋体" w:hAnsi="宋体" w:cs="Courier New"/>
          <w:color w:val="auto"/>
        </w:rPr>
        <w:t>、核准或备</w:t>
      </w:r>
      <w:bookmarkEnd w:id="503"/>
      <w:r>
        <w:rPr>
          <w:rFonts w:ascii="宋体" w:hAnsi="宋体" w:cs="Courier New"/>
          <w:color w:val="auto"/>
        </w:rPr>
        <w:t>案</w:t>
      </w:r>
      <w:bookmarkEnd w:id="504"/>
      <w:bookmarkEnd w:id="505"/>
      <w:bookmarkEnd w:id="506"/>
      <w:bookmarkStart w:id="509" w:name="_Toc351203510"/>
      <w:r>
        <w:rPr>
          <w:rFonts w:hint="eastAsia" w:ascii="宋体" w:hAnsi="宋体" w:cs="Courier New"/>
          <w:color w:val="auto"/>
        </w:rPr>
        <w:t>工</w:t>
      </w:r>
      <w:bookmarkStart w:id="510" w:name="_Toc337558740"/>
      <w:bookmarkStart w:id="511" w:name="_Toc296503039"/>
      <w:bookmarkStart w:id="512" w:name="_Toc296346540"/>
      <w:r>
        <w:rPr>
          <w:rFonts w:hint="eastAsia" w:ascii="宋体" w:hAnsi="宋体" w:cs="Courier New"/>
          <w:color w:val="auto"/>
        </w:rPr>
        <w:t>作，并</w:t>
      </w:r>
      <w:bookmarkEnd w:id="509"/>
      <w:r>
        <w:rPr>
          <w:rFonts w:hint="eastAsia" w:ascii="宋体" w:hAnsi="宋体" w:cs="Courier New"/>
          <w:color w:val="auto"/>
        </w:rPr>
        <w:t>负责将结果书面通知咨询人。</w:t>
      </w:r>
      <w:r>
        <w:rPr>
          <w:rFonts w:ascii="宋体" w:hAnsi="宋体"/>
          <w:color w:val="auto"/>
          <w:kern w:val="0"/>
        </w:rPr>
        <w:t>因发包人原因未能及时办理完毕前述许可、</w:t>
      </w:r>
      <w:r>
        <w:rPr>
          <w:rFonts w:hint="eastAsia" w:ascii="宋体" w:hAnsi="宋体"/>
          <w:color w:val="auto"/>
          <w:kern w:val="0"/>
        </w:rPr>
        <w:t>核</w:t>
      </w:r>
      <w:r>
        <w:rPr>
          <w:rFonts w:ascii="宋体" w:hAnsi="宋体"/>
          <w:color w:val="auto"/>
          <w:kern w:val="0"/>
        </w:rPr>
        <w:t>准或备案</w:t>
      </w:r>
      <w:r>
        <w:rPr>
          <w:rFonts w:hint="eastAsia" w:ascii="宋体" w:hAnsi="宋体"/>
          <w:color w:val="auto"/>
          <w:kern w:val="0"/>
        </w:rPr>
        <w:t>手续</w:t>
      </w:r>
      <w:r>
        <w:rPr>
          <w:rFonts w:ascii="宋体" w:hAnsi="宋体"/>
          <w:color w:val="auto"/>
          <w:kern w:val="0"/>
        </w:rPr>
        <w:t>，</w:t>
      </w:r>
      <w:r>
        <w:rPr>
          <w:rFonts w:hint="eastAsia" w:ascii="宋体" w:hAnsi="宋体"/>
          <w:color w:val="auto"/>
          <w:kern w:val="0"/>
        </w:rPr>
        <w:t>导致全过程工程</w:t>
      </w:r>
      <w:r>
        <w:rPr>
          <w:rFonts w:ascii="宋体" w:hAnsi="宋体"/>
          <w:color w:val="auto"/>
          <w:kern w:val="0"/>
        </w:rPr>
        <w:t>咨询服务</w:t>
      </w:r>
      <w:r>
        <w:rPr>
          <w:rFonts w:hint="eastAsia" w:ascii="宋体" w:hAnsi="宋体"/>
          <w:color w:val="auto"/>
          <w:kern w:val="0"/>
        </w:rPr>
        <w:t>工作量增加和（或）服务期延长时，</w:t>
      </w:r>
      <w:r>
        <w:rPr>
          <w:rFonts w:ascii="宋体" w:hAnsi="宋体"/>
          <w:color w:val="auto"/>
          <w:kern w:val="0"/>
        </w:rPr>
        <w:t>由发包人承担由此增加的</w:t>
      </w:r>
      <w:r>
        <w:rPr>
          <w:rFonts w:hint="eastAsia" w:ascii="宋体" w:hAnsi="宋体"/>
          <w:color w:val="auto"/>
          <w:kern w:val="0"/>
        </w:rPr>
        <w:t>费用</w:t>
      </w:r>
      <w:r>
        <w:rPr>
          <w:rFonts w:ascii="宋体" w:hAnsi="宋体"/>
          <w:color w:val="auto"/>
          <w:kern w:val="0"/>
        </w:rPr>
        <w:t>。</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2.1.2 发包人</w:t>
      </w:r>
      <w:r>
        <w:rPr>
          <w:rFonts w:ascii="宋体" w:hAnsi="宋体"/>
          <w:color w:val="auto"/>
          <w:kern w:val="0"/>
        </w:rPr>
        <w:t>应在不耽误服务的合理时间内，积极向咨询人提供</w:t>
      </w:r>
      <w:r>
        <w:rPr>
          <w:rFonts w:hint="eastAsia" w:ascii="宋体" w:hAnsi="宋体"/>
          <w:color w:val="auto"/>
          <w:kern w:val="0"/>
        </w:rPr>
        <w:t>其</w:t>
      </w:r>
      <w:r>
        <w:rPr>
          <w:rFonts w:ascii="宋体" w:hAnsi="宋体"/>
          <w:color w:val="auto"/>
          <w:kern w:val="0"/>
        </w:rPr>
        <w:t>能够</w:t>
      </w:r>
      <w:r>
        <w:rPr>
          <w:rFonts w:hint="eastAsia" w:ascii="宋体" w:hAnsi="宋体"/>
          <w:color w:val="auto"/>
          <w:kern w:val="0"/>
        </w:rPr>
        <w:t>获取</w:t>
      </w:r>
      <w:r>
        <w:rPr>
          <w:rFonts w:ascii="宋体" w:hAnsi="宋体"/>
          <w:color w:val="auto"/>
          <w:kern w:val="0"/>
        </w:rPr>
        <w:t>的与</w:t>
      </w:r>
      <w:r>
        <w:rPr>
          <w:rFonts w:hint="eastAsia" w:ascii="宋体" w:hAnsi="宋体"/>
          <w:color w:val="auto"/>
          <w:kern w:val="0"/>
        </w:rPr>
        <w:t>全过程工程</w:t>
      </w:r>
      <w:r>
        <w:rPr>
          <w:rFonts w:ascii="宋体" w:hAnsi="宋体"/>
          <w:color w:val="auto"/>
          <w:kern w:val="0"/>
        </w:rPr>
        <w:t>咨询服务有关的一切资料</w:t>
      </w:r>
      <w:r>
        <w:rPr>
          <w:rFonts w:hint="eastAsia" w:ascii="宋体" w:hAnsi="宋体"/>
          <w:color w:val="auto"/>
          <w:kern w:val="0"/>
        </w:rPr>
        <w:t>。</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2.1.</w:t>
      </w:r>
      <w:r>
        <w:rPr>
          <w:rFonts w:ascii="宋体" w:hAnsi="宋体"/>
          <w:color w:val="auto"/>
          <w:kern w:val="0"/>
        </w:rPr>
        <w:t>3</w:t>
      </w:r>
      <w:r>
        <w:rPr>
          <w:rFonts w:hint="eastAsia" w:ascii="宋体" w:hAnsi="宋体"/>
          <w:color w:val="auto"/>
          <w:kern w:val="0"/>
        </w:rPr>
        <w:t xml:space="preserve"> 发包人应当负责开展全过程工程</w:t>
      </w:r>
      <w:r>
        <w:rPr>
          <w:rFonts w:ascii="宋体" w:hAnsi="宋体"/>
          <w:color w:val="auto"/>
          <w:kern w:val="0"/>
        </w:rPr>
        <w:t>咨询服务</w:t>
      </w:r>
      <w:r>
        <w:rPr>
          <w:rFonts w:hint="eastAsia" w:ascii="宋体" w:hAnsi="宋体"/>
          <w:color w:val="auto"/>
          <w:kern w:val="0"/>
        </w:rPr>
        <w:t>的所有外部关系（包括但不限于当地政府主管部门等）的协调，为咨询人履行合同提供必要的外部条件，提供</w:t>
      </w:r>
      <w:r>
        <w:rPr>
          <w:rFonts w:ascii="宋体" w:hAnsi="宋体"/>
          <w:color w:val="auto"/>
          <w:kern w:val="0"/>
        </w:rPr>
        <w:t>与其他组织</w:t>
      </w:r>
      <w:r>
        <w:rPr>
          <w:rFonts w:hint="eastAsia" w:ascii="宋体" w:hAnsi="宋体"/>
          <w:color w:val="auto"/>
          <w:kern w:val="0"/>
        </w:rPr>
        <w:t>联系</w:t>
      </w:r>
      <w:r>
        <w:rPr>
          <w:rFonts w:ascii="宋体" w:hAnsi="宋体"/>
          <w:color w:val="auto"/>
          <w:kern w:val="0"/>
        </w:rPr>
        <w:t>的渠道，以便咨询人</w:t>
      </w:r>
      <w:r>
        <w:rPr>
          <w:rFonts w:hint="eastAsia" w:ascii="宋体" w:hAnsi="宋体"/>
          <w:color w:val="auto"/>
          <w:kern w:val="0"/>
        </w:rPr>
        <w:t>收集</w:t>
      </w:r>
      <w:r>
        <w:rPr>
          <w:rFonts w:ascii="宋体" w:hAnsi="宋体"/>
          <w:color w:val="auto"/>
          <w:kern w:val="0"/>
        </w:rPr>
        <w:t>需要的信息。</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2.1.</w:t>
      </w:r>
      <w:r>
        <w:rPr>
          <w:rFonts w:ascii="宋体" w:hAnsi="宋体"/>
          <w:color w:val="auto"/>
          <w:kern w:val="0"/>
        </w:rPr>
        <w:t>4</w:t>
      </w:r>
      <w:r>
        <w:rPr>
          <w:rFonts w:hint="eastAsia" w:ascii="宋体" w:hAnsi="宋体"/>
          <w:color w:val="auto"/>
          <w:kern w:val="0"/>
        </w:rPr>
        <w:t xml:space="preserve"> 专用合同条款约定的其他义务。</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2.2 发包人代表</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发包人应在专用合同条款中明确其</w:t>
      </w:r>
      <w:r>
        <w:rPr>
          <w:rFonts w:hint="eastAsia" w:ascii="宋体" w:hAnsi="宋体"/>
          <w:color w:val="auto"/>
          <w:kern w:val="0"/>
        </w:rPr>
        <w:t>负责本项目</w:t>
      </w:r>
      <w:r>
        <w:rPr>
          <w:rFonts w:ascii="宋体" w:hAnsi="宋体"/>
          <w:color w:val="auto"/>
          <w:kern w:val="0"/>
        </w:rPr>
        <w:t>的发包人代表的姓名、职务、联系方式及授权范围等事项。发包人代表在发包人的</w:t>
      </w:r>
      <w:bookmarkStart w:id="513" w:name="_Toc351203511"/>
      <w:r>
        <w:rPr>
          <w:rFonts w:ascii="宋体" w:hAnsi="宋体"/>
          <w:color w:val="auto"/>
          <w:kern w:val="0"/>
        </w:rPr>
        <w:t>授权范围内，负责处</w:t>
      </w:r>
      <w:bookmarkEnd w:id="513"/>
      <w:r>
        <w:rPr>
          <w:rFonts w:ascii="宋体" w:hAnsi="宋体"/>
          <w:color w:val="auto"/>
          <w:kern w:val="0"/>
        </w:rPr>
        <w:t>理合同履行过程中与发包人有关的具体事宜。发包人代表在授权范围内的行为由发包人承担法律责任。发包人更换发包人代表的，应</w:t>
      </w:r>
      <w:r>
        <w:rPr>
          <w:rFonts w:hint="eastAsia" w:ascii="宋体" w:hAnsi="宋体"/>
          <w:color w:val="auto"/>
          <w:kern w:val="0"/>
        </w:rPr>
        <w:t>在专用合同条款约定的期限内</w:t>
      </w:r>
      <w:r>
        <w:rPr>
          <w:rFonts w:ascii="宋体" w:hAnsi="宋体"/>
          <w:color w:val="auto"/>
          <w:kern w:val="0"/>
        </w:rPr>
        <w:t>提前书面通知</w:t>
      </w:r>
      <w:r>
        <w:rPr>
          <w:rFonts w:hint="eastAsia" w:ascii="宋体" w:hAnsi="宋体"/>
          <w:color w:val="auto"/>
          <w:kern w:val="0"/>
        </w:rPr>
        <w:t>咨询人</w:t>
      </w:r>
      <w:r>
        <w:rPr>
          <w:rFonts w:ascii="宋体" w:hAnsi="宋体"/>
          <w:color w:val="auto"/>
          <w:kern w:val="0"/>
        </w:rPr>
        <w:t>。</w:t>
      </w:r>
    </w:p>
    <w:p>
      <w:pPr>
        <w:spacing w:line="360" w:lineRule="auto"/>
        <w:ind w:firstLine="420" w:firstLineChars="200"/>
        <w:rPr>
          <w:rFonts w:ascii="宋体" w:hAnsi="宋体"/>
          <w:color w:val="auto"/>
          <w:kern w:val="0"/>
        </w:rPr>
      </w:pPr>
      <w:r>
        <w:rPr>
          <w:rFonts w:ascii="宋体" w:hAnsi="宋体"/>
          <w:color w:val="auto"/>
          <w:kern w:val="0"/>
        </w:rPr>
        <w:t>发包人代表不能按照合同约定履行其职责及义务，并导致合同无法继续正常履行的，</w:t>
      </w:r>
      <w:r>
        <w:rPr>
          <w:rFonts w:hint="eastAsia" w:ascii="宋体" w:hAnsi="宋体"/>
          <w:color w:val="auto"/>
          <w:kern w:val="0"/>
        </w:rPr>
        <w:t>咨询人</w:t>
      </w:r>
      <w:r>
        <w:rPr>
          <w:rFonts w:ascii="宋体" w:hAnsi="宋体"/>
          <w:color w:val="auto"/>
          <w:kern w:val="0"/>
        </w:rPr>
        <w:t>可以要求发包人撤换发包人代表。</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3发包人决定</w:t>
      </w:r>
    </w:p>
    <w:p>
      <w:pPr>
        <w:spacing w:line="360" w:lineRule="auto"/>
        <w:ind w:firstLine="420" w:firstLineChars="200"/>
        <w:jc w:val="left"/>
        <w:rPr>
          <w:rFonts w:ascii="宋体" w:hAnsi="宋体"/>
          <w:color w:val="auto"/>
        </w:rPr>
      </w:pPr>
      <w:r>
        <w:rPr>
          <w:rFonts w:hint="eastAsia" w:ascii="宋体" w:hAnsi="宋体"/>
          <w:color w:val="auto"/>
          <w:kern w:val="0"/>
        </w:rPr>
        <w:t xml:space="preserve">2.3.1 </w:t>
      </w:r>
      <w:r>
        <w:rPr>
          <w:rFonts w:hint="eastAsia" w:ascii="宋体" w:hAnsi="宋体"/>
          <w:color w:val="auto"/>
        </w:rPr>
        <w:t>发包人在法律允许的范围内有权对咨询人的全过程</w:t>
      </w:r>
      <w:r>
        <w:rPr>
          <w:rFonts w:ascii="宋体" w:hAnsi="宋体"/>
          <w:color w:val="auto"/>
        </w:rPr>
        <w:t>工程咨询服务活动实施监督和检查，并有权制定和调整全过程工程</w:t>
      </w:r>
      <w:r>
        <w:rPr>
          <w:rFonts w:hint="eastAsia" w:ascii="宋体" w:hAnsi="宋体"/>
          <w:color w:val="auto"/>
        </w:rPr>
        <w:t>咨询</w:t>
      </w:r>
      <w:r>
        <w:rPr>
          <w:rFonts w:ascii="宋体" w:hAnsi="宋体"/>
          <w:color w:val="auto"/>
        </w:rPr>
        <w:t>服务的有关管理制度和办法，以规范</w:t>
      </w:r>
      <w:r>
        <w:rPr>
          <w:rFonts w:hint="eastAsia" w:ascii="宋体" w:hAnsi="宋体"/>
          <w:color w:val="auto"/>
        </w:rPr>
        <w:t>全过程</w:t>
      </w:r>
      <w:r>
        <w:rPr>
          <w:rFonts w:ascii="宋体" w:hAnsi="宋体"/>
          <w:color w:val="auto"/>
        </w:rPr>
        <w:t>工程咨询服务活动。</w:t>
      </w:r>
    </w:p>
    <w:p>
      <w:pPr>
        <w:spacing w:line="360" w:lineRule="auto"/>
        <w:ind w:firstLine="420" w:firstLineChars="200"/>
        <w:jc w:val="left"/>
        <w:rPr>
          <w:rFonts w:ascii="宋体" w:hAnsi="宋体"/>
          <w:color w:val="auto"/>
          <w:kern w:val="0"/>
        </w:rPr>
      </w:pPr>
      <w:r>
        <w:rPr>
          <w:rFonts w:hint="eastAsia" w:ascii="宋体" w:hAnsi="宋体"/>
          <w:color w:val="auto"/>
        </w:rPr>
        <w:t>2.3.2 发包人应在专用合同条款约定的期限内对咨询人书面提出的事项作出书面决定，对</w:t>
      </w:r>
      <w:r>
        <w:rPr>
          <w:rFonts w:ascii="宋体" w:hAnsi="宋体"/>
          <w:color w:val="auto"/>
        </w:rPr>
        <w:t>咨询人在贯彻落实</w:t>
      </w:r>
      <w:r>
        <w:rPr>
          <w:rFonts w:hint="eastAsia" w:ascii="宋体" w:hAnsi="宋体"/>
          <w:color w:val="auto"/>
        </w:rPr>
        <w:t>发包人</w:t>
      </w:r>
      <w:r>
        <w:rPr>
          <w:rFonts w:ascii="宋体" w:hAnsi="宋体"/>
          <w:color w:val="auto"/>
        </w:rPr>
        <w:t>意见时提出的有关问题应</w:t>
      </w:r>
      <w:r>
        <w:rPr>
          <w:rFonts w:hint="eastAsia" w:ascii="宋体" w:hAnsi="宋体"/>
          <w:color w:val="auto"/>
        </w:rPr>
        <w:t>及时</w:t>
      </w:r>
      <w:r>
        <w:rPr>
          <w:rFonts w:ascii="宋体" w:hAnsi="宋体"/>
          <w:color w:val="auto"/>
        </w:rPr>
        <w:t>予以</w:t>
      </w:r>
      <w:r>
        <w:rPr>
          <w:rFonts w:hint="eastAsia" w:ascii="宋体" w:hAnsi="宋体"/>
          <w:color w:val="auto"/>
        </w:rPr>
        <w:t>解答</w:t>
      </w:r>
      <w:r>
        <w:rPr>
          <w:rFonts w:ascii="宋体" w:hAnsi="宋体"/>
          <w:color w:val="auto"/>
        </w:rPr>
        <w:t>。</w:t>
      </w:r>
      <w:r>
        <w:rPr>
          <w:rFonts w:hint="eastAsia" w:ascii="宋体" w:hAnsi="宋体"/>
          <w:color w:val="auto"/>
        </w:rPr>
        <w:t>若因发包人不回复</w:t>
      </w:r>
      <w:r>
        <w:rPr>
          <w:rFonts w:ascii="宋体" w:hAnsi="宋体"/>
          <w:color w:val="auto"/>
        </w:rPr>
        <w:t>或回复不及时造成的损失</w:t>
      </w:r>
      <w:r>
        <w:rPr>
          <w:rFonts w:hint="eastAsia" w:ascii="宋体" w:hAnsi="宋体"/>
          <w:color w:val="auto"/>
        </w:rPr>
        <w:t>由</w:t>
      </w:r>
      <w:r>
        <w:rPr>
          <w:rFonts w:ascii="宋体" w:hAnsi="宋体"/>
          <w:color w:val="auto"/>
        </w:rPr>
        <w:t>发包人承担。</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4</w:t>
      </w:r>
      <w:r>
        <w:rPr>
          <w:rFonts w:ascii="宋体" w:hAnsi="宋体"/>
          <w:color w:val="auto"/>
          <w:sz w:val="21"/>
          <w:szCs w:val="21"/>
        </w:rPr>
        <w:t xml:space="preserve"> 支付合同价款</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发包人应按合同约定向</w:t>
      </w:r>
      <w:r>
        <w:rPr>
          <w:rFonts w:hint="eastAsia" w:ascii="宋体" w:hAnsi="宋体"/>
          <w:color w:val="auto"/>
          <w:kern w:val="0"/>
        </w:rPr>
        <w:t>咨询人</w:t>
      </w:r>
      <w:r>
        <w:rPr>
          <w:rFonts w:ascii="宋体" w:hAnsi="宋体"/>
          <w:color w:val="auto"/>
          <w:kern w:val="0"/>
        </w:rPr>
        <w:t>及时</w:t>
      </w:r>
      <w:r>
        <w:rPr>
          <w:rFonts w:hint="eastAsia" w:ascii="宋体" w:hAnsi="宋体"/>
          <w:color w:val="auto"/>
          <w:kern w:val="0"/>
        </w:rPr>
        <w:t>足额</w:t>
      </w:r>
      <w:r>
        <w:rPr>
          <w:rFonts w:ascii="宋体" w:hAnsi="宋体"/>
          <w:color w:val="auto"/>
          <w:kern w:val="0"/>
        </w:rPr>
        <w:t>支付合同价款。</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5全过程工程</w:t>
      </w:r>
      <w:r>
        <w:rPr>
          <w:rFonts w:ascii="宋体" w:hAnsi="宋体"/>
          <w:color w:val="auto"/>
          <w:sz w:val="21"/>
          <w:szCs w:val="21"/>
        </w:rPr>
        <w:t>咨询服务成果</w:t>
      </w:r>
      <w:r>
        <w:rPr>
          <w:rFonts w:hint="eastAsia" w:ascii="宋体" w:hAnsi="宋体"/>
          <w:color w:val="auto"/>
          <w:sz w:val="21"/>
          <w:szCs w:val="21"/>
        </w:rPr>
        <w:t>文件接收</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发包人应按合同约定及</w:t>
      </w:r>
      <w:bookmarkEnd w:id="507"/>
      <w:bookmarkEnd w:id="508"/>
      <w:bookmarkEnd w:id="510"/>
      <w:bookmarkEnd w:id="511"/>
      <w:bookmarkEnd w:id="512"/>
      <w:r>
        <w:rPr>
          <w:rFonts w:ascii="宋体" w:hAnsi="宋体"/>
          <w:color w:val="auto"/>
          <w:kern w:val="0"/>
        </w:rPr>
        <w:t>时</w:t>
      </w:r>
      <w:bookmarkStart w:id="514" w:name="_Toc296503042"/>
      <w:bookmarkStart w:id="515" w:name="_Toc296346543"/>
      <w:bookmarkStart w:id="516" w:name="_Toc337558745"/>
      <w:r>
        <w:rPr>
          <w:rFonts w:hint="eastAsia" w:ascii="宋体" w:hAnsi="宋体"/>
          <w:color w:val="auto"/>
          <w:kern w:val="0"/>
        </w:rPr>
        <w:t>接收咨</w:t>
      </w:r>
      <w:bookmarkEnd w:id="514"/>
      <w:bookmarkEnd w:id="515"/>
      <w:bookmarkEnd w:id="516"/>
      <w:bookmarkStart w:id="517" w:name="_Toc351203515"/>
      <w:r>
        <w:rPr>
          <w:rFonts w:hint="eastAsia" w:ascii="宋体" w:hAnsi="宋体"/>
          <w:color w:val="auto"/>
          <w:kern w:val="0"/>
        </w:rPr>
        <w:t>询人提交的全</w:t>
      </w:r>
      <w:bookmarkEnd w:id="517"/>
      <w:r>
        <w:rPr>
          <w:rFonts w:hint="eastAsia" w:ascii="宋体" w:hAnsi="宋体"/>
          <w:color w:val="auto"/>
          <w:kern w:val="0"/>
        </w:rPr>
        <w:t>过程工程</w:t>
      </w:r>
      <w:r>
        <w:rPr>
          <w:rFonts w:ascii="宋体" w:hAnsi="宋体"/>
          <w:color w:val="auto"/>
          <w:kern w:val="0"/>
        </w:rPr>
        <w:t>咨询服务成果</w:t>
      </w:r>
      <w:r>
        <w:rPr>
          <w:rFonts w:hint="eastAsia" w:ascii="宋体" w:hAnsi="宋体"/>
          <w:color w:val="auto"/>
          <w:kern w:val="0"/>
        </w:rPr>
        <w:t>文件</w:t>
      </w:r>
      <w:r>
        <w:rPr>
          <w:rFonts w:ascii="宋体" w:hAnsi="宋体"/>
          <w:color w:val="auto"/>
          <w:kern w:val="0"/>
        </w:rPr>
        <w:t>。</w:t>
      </w:r>
    </w:p>
    <w:p>
      <w:pPr>
        <w:pStyle w:val="5"/>
        <w:rPr>
          <w:color w:val="auto"/>
        </w:rPr>
      </w:pPr>
      <w:bookmarkStart w:id="518" w:name="_Toc20581"/>
      <w:r>
        <w:rPr>
          <w:color w:val="auto"/>
        </w:rPr>
        <w:t xml:space="preserve">3. </w:t>
      </w:r>
      <w:r>
        <w:rPr>
          <w:rFonts w:hint="eastAsia"/>
          <w:color w:val="auto"/>
        </w:rPr>
        <w:t>咨询人</w:t>
      </w:r>
      <w:bookmarkEnd w:id="518"/>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 xml:space="preserve">3.1 </w:t>
      </w:r>
      <w:r>
        <w:rPr>
          <w:rFonts w:hint="eastAsia" w:ascii="宋体" w:hAnsi="宋体"/>
          <w:color w:val="auto"/>
          <w:sz w:val="21"/>
          <w:szCs w:val="21"/>
        </w:rPr>
        <w:t>咨</w:t>
      </w:r>
      <w:bookmarkStart w:id="519" w:name="_Toc351203516"/>
      <w:r>
        <w:rPr>
          <w:rFonts w:hint="eastAsia" w:ascii="宋体" w:hAnsi="宋体"/>
          <w:color w:val="auto"/>
          <w:sz w:val="21"/>
          <w:szCs w:val="21"/>
        </w:rPr>
        <w:t>询人</w:t>
      </w:r>
      <w:r>
        <w:rPr>
          <w:rFonts w:ascii="宋体" w:hAnsi="宋体"/>
          <w:color w:val="auto"/>
          <w:sz w:val="21"/>
          <w:szCs w:val="21"/>
        </w:rPr>
        <w:t>一般</w:t>
      </w:r>
      <w:bookmarkEnd w:id="519"/>
      <w:r>
        <w:rPr>
          <w:rFonts w:ascii="宋体" w:hAnsi="宋体"/>
          <w:color w:val="auto"/>
          <w:sz w:val="21"/>
          <w:szCs w:val="21"/>
        </w:rPr>
        <w:t>义务</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3.1.1 咨询人</w:t>
      </w:r>
      <w:r>
        <w:rPr>
          <w:rFonts w:ascii="宋体" w:hAnsi="宋体"/>
          <w:color w:val="auto"/>
          <w:kern w:val="0"/>
        </w:rPr>
        <w:t>应遵守法律和</w:t>
      </w:r>
      <w:r>
        <w:rPr>
          <w:rFonts w:hint="eastAsia" w:ascii="宋体" w:hAnsi="宋体"/>
          <w:color w:val="auto"/>
          <w:kern w:val="0"/>
        </w:rPr>
        <w:t>有关技术标准的强制性规定</w:t>
      </w:r>
      <w:r>
        <w:rPr>
          <w:rFonts w:ascii="宋体" w:hAnsi="宋体"/>
          <w:color w:val="auto"/>
          <w:kern w:val="0"/>
        </w:rPr>
        <w:t>，</w:t>
      </w:r>
      <w:r>
        <w:rPr>
          <w:rFonts w:hint="eastAsia" w:ascii="宋体" w:hAnsi="宋体"/>
          <w:color w:val="auto"/>
          <w:kern w:val="0"/>
        </w:rPr>
        <w:t>完成合同约定范围内的全过程</w:t>
      </w:r>
      <w:r>
        <w:rPr>
          <w:rFonts w:ascii="宋体" w:hAnsi="宋体"/>
          <w:color w:val="auto"/>
          <w:kern w:val="0"/>
        </w:rPr>
        <w:t>工程咨询</w:t>
      </w:r>
      <w:r>
        <w:rPr>
          <w:rFonts w:hint="eastAsia" w:ascii="宋体" w:hAnsi="宋体"/>
          <w:color w:val="auto"/>
          <w:kern w:val="0"/>
        </w:rPr>
        <w:t>服务</w:t>
      </w:r>
      <w:bookmarkStart w:id="520" w:name="_Toc351203518"/>
      <w:r>
        <w:rPr>
          <w:rFonts w:hint="eastAsia" w:ascii="宋体" w:hAnsi="宋体"/>
          <w:color w:val="auto"/>
          <w:kern w:val="0"/>
        </w:rPr>
        <w:t>。</w:t>
      </w:r>
      <w:bookmarkStart w:id="521" w:name="_Toc337558746"/>
      <w:bookmarkStart w:id="522" w:name="_Toc296346546"/>
      <w:bookmarkStart w:id="523" w:name="_Toc296503045"/>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3.1.</w:t>
      </w:r>
      <w:bookmarkEnd w:id="520"/>
      <w:r>
        <w:rPr>
          <w:rFonts w:hint="eastAsia" w:ascii="宋体" w:hAnsi="宋体"/>
          <w:color w:val="auto"/>
          <w:kern w:val="0"/>
        </w:rPr>
        <w:t>2</w:t>
      </w:r>
      <w:bookmarkEnd w:id="521"/>
      <w:bookmarkEnd w:id="522"/>
      <w:bookmarkEnd w:id="523"/>
      <w:bookmarkStart w:id="524" w:name="_Toc351203519"/>
      <w:bookmarkStart w:id="525" w:name="_Toc296503046"/>
      <w:bookmarkStart w:id="526" w:name="_Toc296346547"/>
      <w:bookmarkStart w:id="527" w:name="_Toc337558747"/>
      <w:r>
        <w:rPr>
          <w:rFonts w:hint="eastAsia" w:ascii="宋体" w:hAnsi="宋体"/>
          <w:color w:val="auto"/>
          <w:kern w:val="0"/>
        </w:rPr>
        <w:t>咨询人应当完成发包人</w:t>
      </w:r>
      <w:bookmarkEnd w:id="524"/>
      <w:r>
        <w:rPr>
          <w:rFonts w:hint="eastAsia" w:ascii="宋体" w:hAnsi="宋体"/>
          <w:color w:val="auto"/>
          <w:kern w:val="0"/>
        </w:rPr>
        <w:t>委</w:t>
      </w:r>
      <w:bookmarkEnd w:id="525"/>
      <w:bookmarkEnd w:id="526"/>
      <w:bookmarkEnd w:id="527"/>
      <w:r>
        <w:rPr>
          <w:rFonts w:hint="eastAsia" w:ascii="宋体" w:hAnsi="宋体"/>
          <w:color w:val="auto"/>
          <w:kern w:val="0"/>
        </w:rPr>
        <w:t>托的全过程工程</w:t>
      </w:r>
      <w:r>
        <w:rPr>
          <w:rFonts w:ascii="宋体" w:hAnsi="宋体"/>
          <w:color w:val="auto"/>
          <w:kern w:val="0"/>
        </w:rPr>
        <w:t>咨询</w:t>
      </w:r>
      <w:r>
        <w:rPr>
          <w:rFonts w:hint="eastAsia" w:ascii="宋体" w:hAnsi="宋体"/>
          <w:color w:val="auto"/>
          <w:kern w:val="0"/>
        </w:rPr>
        <w:t>其他服务。</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3.1.3 专用合同条款约定的其他义务。</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 xml:space="preserve">3.2 </w:t>
      </w:r>
      <w:r>
        <w:rPr>
          <w:rFonts w:hint="eastAsia" w:ascii="宋体" w:hAnsi="宋体"/>
          <w:color w:val="auto"/>
          <w:sz w:val="21"/>
          <w:szCs w:val="21"/>
        </w:rPr>
        <w:t>工程建设全过程咨询项目负责人</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 xml:space="preserve">3.2.1 </w:t>
      </w:r>
      <w:r>
        <w:rPr>
          <w:rFonts w:hint="eastAsia" w:ascii="宋体" w:hAnsi="宋体"/>
          <w:color w:val="auto"/>
          <w:kern w:val="0"/>
        </w:rPr>
        <w:t>工程建设全过程咨询项目负责人（简称“项目负责人”）</w:t>
      </w:r>
      <w:r>
        <w:rPr>
          <w:rFonts w:ascii="宋体" w:hAnsi="宋体"/>
          <w:color w:val="auto"/>
          <w:kern w:val="0"/>
        </w:rPr>
        <w:t>应为合同当事人所确认的人选，并在专用合同条款中明确项目负责人的姓名、</w:t>
      </w:r>
      <w:r>
        <w:rPr>
          <w:rFonts w:hint="eastAsia" w:ascii="宋体" w:hAnsi="宋体"/>
          <w:color w:val="auto"/>
          <w:kern w:val="0"/>
        </w:rPr>
        <w:t>执业资格及等级</w:t>
      </w:r>
      <w:r>
        <w:rPr>
          <w:rFonts w:ascii="宋体" w:hAnsi="宋体"/>
          <w:color w:val="auto"/>
          <w:kern w:val="0"/>
        </w:rPr>
        <w:t>、</w:t>
      </w:r>
      <w:bookmarkStart w:id="528" w:name="_Toc351203520"/>
      <w:r>
        <w:rPr>
          <w:rFonts w:ascii="宋体" w:hAnsi="宋体"/>
          <w:color w:val="auto"/>
          <w:kern w:val="0"/>
        </w:rPr>
        <w:t>注</w:t>
      </w:r>
      <w:bookmarkStart w:id="529" w:name="_Toc296503047"/>
      <w:bookmarkStart w:id="530" w:name="_Toc296346548"/>
      <w:bookmarkStart w:id="531" w:name="_Toc337558748"/>
      <w:r>
        <w:rPr>
          <w:rFonts w:ascii="宋体" w:hAnsi="宋体"/>
          <w:color w:val="auto"/>
          <w:kern w:val="0"/>
        </w:rPr>
        <w:t>册执业</w:t>
      </w:r>
      <w:bookmarkEnd w:id="528"/>
      <w:r>
        <w:rPr>
          <w:rFonts w:ascii="宋体" w:hAnsi="宋体"/>
          <w:color w:val="auto"/>
          <w:kern w:val="0"/>
        </w:rPr>
        <w:t>证书编号、联系</w:t>
      </w:r>
      <w:bookmarkEnd w:id="529"/>
      <w:bookmarkEnd w:id="530"/>
      <w:bookmarkEnd w:id="531"/>
      <w:r>
        <w:rPr>
          <w:rFonts w:ascii="宋体" w:hAnsi="宋体"/>
          <w:color w:val="auto"/>
          <w:kern w:val="0"/>
        </w:rPr>
        <w:t>方式及授权范围等事项，项目负责人经</w:t>
      </w:r>
      <w:r>
        <w:rPr>
          <w:rFonts w:hint="eastAsia" w:ascii="宋体" w:hAnsi="宋体"/>
          <w:color w:val="auto"/>
          <w:kern w:val="0"/>
        </w:rPr>
        <w:t>咨询人</w:t>
      </w:r>
      <w:r>
        <w:rPr>
          <w:rFonts w:ascii="宋体" w:hAnsi="宋体"/>
          <w:color w:val="auto"/>
          <w:kern w:val="0"/>
        </w:rPr>
        <w:t>授权后代表</w:t>
      </w:r>
      <w:r>
        <w:rPr>
          <w:rFonts w:hint="eastAsia" w:ascii="宋体" w:hAnsi="宋体"/>
          <w:color w:val="auto"/>
          <w:kern w:val="0"/>
        </w:rPr>
        <w:t>咨询人</w:t>
      </w:r>
      <w:r>
        <w:rPr>
          <w:rFonts w:ascii="宋体" w:hAnsi="宋体"/>
          <w:color w:val="auto"/>
          <w:kern w:val="0"/>
        </w:rPr>
        <w:t>负责履行合同。</w:t>
      </w:r>
    </w:p>
    <w:p>
      <w:pPr>
        <w:adjustRightInd w:val="0"/>
        <w:spacing w:line="360" w:lineRule="auto"/>
        <w:ind w:firstLine="420" w:firstLineChars="200"/>
        <w:jc w:val="left"/>
        <w:rPr>
          <w:rFonts w:ascii="宋体" w:hAnsi="宋体"/>
          <w:color w:val="auto"/>
          <w:kern w:val="0"/>
        </w:rPr>
      </w:pPr>
      <w:r>
        <w:rPr>
          <w:rFonts w:ascii="宋体" w:hAnsi="宋体"/>
          <w:color w:val="auto"/>
          <w:kern w:val="0"/>
        </w:rPr>
        <w:t>3.2.</w:t>
      </w:r>
      <w:r>
        <w:rPr>
          <w:rFonts w:hint="eastAsia" w:ascii="宋体" w:hAnsi="宋体"/>
          <w:color w:val="auto"/>
          <w:kern w:val="0"/>
        </w:rPr>
        <w:t>2咨询人</w:t>
      </w:r>
      <w:r>
        <w:rPr>
          <w:rFonts w:ascii="宋体" w:hAnsi="宋体"/>
          <w:color w:val="auto"/>
          <w:kern w:val="0"/>
        </w:rPr>
        <w:t>需要更换项目负责人的，应</w:t>
      </w:r>
      <w:r>
        <w:rPr>
          <w:rFonts w:hint="eastAsia" w:ascii="宋体" w:hAnsi="宋体"/>
          <w:color w:val="auto"/>
          <w:kern w:val="0"/>
        </w:rPr>
        <w:t>在专用合同条款约定的期限内</w:t>
      </w:r>
      <w:r>
        <w:rPr>
          <w:rFonts w:ascii="宋体" w:hAnsi="宋体"/>
          <w:color w:val="auto"/>
          <w:kern w:val="0"/>
        </w:rPr>
        <w:t>提前书面通知发包人，并征得发包人书面同意。通知中应当载明继任项目负责人的注册执业资格、管理经验等资料，继任项目负责人继续履行第3.2.1项约定的职责。未经发包人书面同意，</w:t>
      </w:r>
      <w:r>
        <w:rPr>
          <w:rFonts w:hint="eastAsia" w:ascii="宋体" w:hAnsi="宋体"/>
          <w:color w:val="auto"/>
          <w:kern w:val="0"/>
        </w:rPr>
        <w:t>咨询人</w:t>
      </w:r>
      <w:r>
        <w:rPr>
          <w:rFonts w:ascii="宋体" w:hAnsi="宋体"/>
          <w:color w:val="auto"/>
          <w:kern w:val="0"/>
        </w:rPr>
        <w:t>不得擅自更换项目负责人。</w:t>
      </w:r>
      <w:r>
        <w:rPr>
          <w:rFonts w:hint="eastAsia" w:ascii="宋体" w:hAnsi="宋体"/>
          <w:color w:val="auto"/>
          <w:kern w:val="0"/>
        </w:rPr>
        <w:t>咨询人</w:t>
      </w:r>
      <w:r>
        <w:rPr>
          <w:rFonts w:ascii="宋体" w:hAnsi="宋体"/>
          <w:color w:val="auto"/>
          <w:kern w:val="0"/>
        </w:rPr>
        <w:t>擅自更换项目负责人的，应按照专用合同条款的约定承担违约责任</w:t>
      </w:r>
      <w:r>
        <w:rPr>
          <w:rFonts w:hint="eastAsia" w:ascii="宋体" w:hAnsi="宋体"/>
          <w:color w:val="auto"/>
          <w:kern w:val="0"/>
        </w:rPr>
        <w:t>。对于咨询人项目负责人确因患病、与咨询人解除或终止劳动关系、工伤等原因更换项目负责人的，发包人无正当理由不得拒绝更换。</w:t>
      </w:r>
    </w:p>
    <w:p>
      <w:pPr>
        <w:adjustRightInd w:val="0"/>
        <w:spacing w:line="360" w:lineRule="auto"/>
        <w:ind w:firstLine="420" w:firstLineChars="200"/>
        <w:jc w:val="left"/>
        <w:rPr>
          <w:rFonts w:ascii="宋体" w:hAnsi="宋体"/>
          <w:color w:val="auto"/>
          <w:kern w:val="0"/>
        </w:rPr>
      </w:pPr>
      <w:r>
        <w:rPr>
          <w:rFonts w:ascii="宋体" w:hAnsi="宋体"/>
          <w:color w:val="auto"/>
          <w:kern w:val="0"/>
        </w:rPr>
        <w:t>3.2.</w:t>
      </w:r>
      <w:r>
        <w:rPr>
          <w:rFonts w:hint="eastAsia" w:ascii="宋体" w:hAnsi="宋体"/>
          <w:color w:val="auto"/>
          <w:kern w:val="0"/>
        </w:rPr>
        <w:t>3</w:t>
      </w:r>
      <w:r>
        <w:rPr>
          <w:rFonts w:ascii="宋体" w:hAnsi="宋体"/>
          <w:color w:val="auto"/>
          <w:kern w:val="0"/>
        </w:rPr>
        <w:t xml:space="preserve"> 发包人有权书面通知咨询人更换其认为不称职的项目负责人，通知中应当载明要求更换的理由。</w:t>
      </w:r>
      <w:r>
        <w:rPr>
          <w:rFonts w:hint="eastAsia" w:ascii="宋体" w:hAnsi="宋体"/>
          <w:color w:val="auto"/>
          <w:kern w:val="0"/>
        </w:rPr>
        <w:t>对于发包人有理由的更换要求，咨询人</w:t>
      </w:r>
      <w:r>
        <w:rPr>
          <w:rFonts w:ascii="宋体" w:hAnsi="宋体"/>
          <w:color w:val="auto"/>
          <w:kern w:val="0"/>
        </w:rPr>
        <w:t>应在</w:t>
      </w:r>
      <w:r>
        <w:rPr>
          <w:rFonts w:hint="eastAsia" w:ascii="宋体" w:hAnsi="宋体"/>
          <w:color w:val="auto"/>
          <w:kern w:val="0"/>
        </w:rPr>
        <w:t>收</w:t>
      </w:r>
      <w:r>
        <w:rPr>
          <w:rFonts w:ascii="宋体" w:hAnsi="宋体"/>
          <w:color w:val="auto"/>
          <w:kern w:val="0"/>
        </w:rPr>
        <w:t>到</w:t>
      </w:r>
      <w:r>
        <w:rPr>
          <w:rFonts w:hint="eastAsia" w:ascii="宋体" w:hAnsi="宋体"/>
          <w:color w:val="auto"/>
          <w:kern w:val="0"/>
        </w:rPr>
        <w:t>书面</w:t>
      </w:r>
      <w:r>
        <w:rPr>
          <w:rFonts w:ascii="宋体" w:hAnsi="宋体"/>
          <w:color w:val="auto"/>
          <w:kern w:val="0"/>
        </w:rPr>
        <w:t>更换通知后</w:t>
      </w:r>
      <w:r>
        <w:rPr>
          <w:rFonts w:hint="eastAsia" w:ascii="宋体" w:hAnsi="宋体"/>
          <w:color w:val="auto"/>
          <w:kern w:val="0"/>
        </w:rPr>
        <w:t>在专用合同条款约定的期限内</w:t>
      </w:r>
      <w:r>
        <w:rPr>
          <w:rFonts w:ascii="宋体" w:hAnsi="宋体"/>
          <w:color w:val="auto"/>
          <w:kern w:val="0"/>
        </w:rPr>
        <w:t>进行更换，并将新任命的项目负责人的注册执业资格、管理经验等资料书面通知发包人。</w:t>
      </w:r>
      <w:r>
        <w:rPr>
          <w:rFonts w:hint="eastAsia" w:ascii="宋体" w:hAnsi="宋体"/>
          <w:color w:val="auto"/>
          <w:kern w:val="0"/>
        </w:rPr>
        <w:t>继</w:t>
      </w:r>
      <w:r>
        <w:rPr>
          <w:rFonts w:ascii="宋体" w:hAnsi="宋体"/>
          <w:color w:val="auto"/>
          <w:kern w:val="0"/>
        </w:rPr>
        <w:t>任项目负责人继续履行第3.2.1项约定的职责。</w:t>
      </w:r>
      <w:r>
        <w:rPr>
          <w:rFonts w:hint="eastAsia" w:ascii="宋体" w:hAnsi="宋体"/>
          <w:color w:val="auto"/>
          <w:kern w:val="0"/>
        </w:rPr>
        <w:t>咨询人</w:t>
      </w:r>
      <w:r>
        <w:rPr>
          <w:rFonts w:ascii="宋体" w:hAnsi="宋体"/>
          <w:color w:val="auto"/>
          <w:kern w:val="0"/>
        </w:rPr>
        <w:t>无正当理由拒绝更换项目负责人的，应按照专用合同条款的约定承担违约责任。</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 xml:space="preserve">3.3 </w:t>
      </w:r>
      <w:r>
        <w:rPr>
          <w:rFonts w:hint="eastAsia" w:ascii="宋体" w:hAnsi="宋体"/>
          <w:color w:val="auto"/>
          <w:sz w:val="21"/>
          <w:szCs w:val="21"/>
        </w:rPr>
        <w:t>主要咨询人</w:t>
      </w:r>
      <w:r>
        <w:rPr>
          <w:rFonts w:ascii="宋体" w:hAnsi="宋体"/>
          <w:color w:val="auto"/>
          <w:sz w:val="21"/>
          <w:szCs w:val="21"/>
        </w:rPr>
        <w:t>员</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3.3.1 除专用合同条款另有约定外，</w:t>
      </w:r>
      <w:r>
        <w:rPr>
          <w:rFonts w:hint="eastAsia" w:ascii="宋体" w:hAnsi="宋体"/>
          <w:color w:val="auto"/>
          <w:kern w:val="0"/>
        </w:rPr>
        <w:t>咨询人</w:t>
      </w:r>
      <w:r>
        <w:rPr>
          <w:rFonts w:ascii="宋体" w:hAnsi="宋体"/>
          <w:color w:val="auto"/>
          <w:kern w:val="0"/>
        </w:rPr>
        <w:t>应在</w:t>
      </w:r>
      <w:r>
        <w:rPr>
          <w:rFonts w:hint="eastAsia" w:ascii="宋体" w:hAnsi="宋体"/>
          <w:color w:val="auto"/>
          <w:kern w:val="0"/>
        </w:rPr>
        <w:t>合同签订</w:t>
      </w:r>
      <w:r>
        <w:rPr>
          <w:rFonts w:ascii="宋体" w:hAnsi="宋体"/>
          <w:color w:val="auto"/>
          <w:kern w:val="0"/>
        </w:rPr>
        <w:t>后7天内，向</w:t>
      </w:r>
      <w:r>
        <w:rPr>
          <w:rFonts w:hint="eastAsia" w:ascii="宋体" w:hAnsi="宋体"/>
          <w:color w:val="auto"/>
          <w:kern w:val="0"/>
        </w:rPr>
        <w:t>发包</w:t>
      </w:r>
      <w:r>
        <w:rPr>
          <w:rFonts w:ascii="宋体" w:hAnsi="宋体"/>
          <w:color w:val="auto"/>
          <w:kern w:val="0"/>
        </w:rPr>
        <w:t>人提交</w:t>
      </w:r>
      <w:r>
        <w:rPr>
          <w:rFonts w:hint="eastAsia" w:ascii="宋体" w:hAnsi="宋体"/>
          <w:color w:val="auto"/>
          <w:kern w:val="0"/>
        </w:rPr>
        <w:t>咨询人</w:t>
      </w:r>
      <w:r>
        <w:rPr>
          <w:rFonts w:ascii="宋体" w:hAnsi="宋体"/>
          <w:color w:val="auto"/>
          <w:kern w:val="0"/>
        </w:rPr>
        <w:t>项目管理机构及</w:t>
      </w:r>
      <w:r>
        <w:rPr>
          <w:rFonts w:hint="eastAsia" w:ascii="宋体" w:hAnsi="宋体"/>
          <w:color w:val="auto"/>
          <w:kern w:val="0"/>
        </w:rPr>
        <w:t>主要</w:t>
      </w:r>
      <w:r>
        <w:rPr>
          <w:rFonts w:ascii="宋体" w:hAnsi="宋体"/>
          <w:color w:val="auto"/>
          <w:kern w:val="0"/>
        </w:rPr>
        <w:t>咨询人员</w:t>
      </w:r>
      <w:bookmarkStart w:id="532" w:name="_Toc351203521"/>
      <w:r>
        <w:rPr>
          <w:rFonts w:ascii="宋体" w:hAnsi="宋体"/>
          <w:color w:val="auto"/>
          <w:kern w:val="0"/>
        </w:rPr>
        <w:t>安</w:t>
      </w:r>
      <w:bookmarkStart w:id="533" w:name="_Toc296503048"/>
      <w:bookmarkStart w:id="534" w:name="_Toc296346549"/>
      <w:bookmarkStart w:id="535" w:name="_Toc337558749"/>
      <w:r>
        <w:rPr>
          <w:rFonts w:ascii="宋体" w:hAnsi="宋体"/>
          <w:color w:val="auto"/>
          <w:kern w:val="0"/>
        </w:rPr>
        <w:t>排的报</w:t>
      </w:r>
      <w:bookmarkEnd w:id="533"/>
      <w:bookmarkEnd w:id="534"/>
      <w:r>
        <w:rPr>
          <w:rFonts w:ascii="宋体" w:hAnsi="宋体"/>
          <w:color w:val="auto"/>
          <w:kern w:val="0"/>
        </w:rPr>
        <w:t>告，</w:t>
      </w:r>
      <w:r>
        <w:rPr>
          <w:rFonts w:hint="eastAsia" w:ascii="宋体" w:hAnsi="宋体"/>
          <w:color w:val="auto"/>
          <w:kern w:val="0"/>
        </w:rPr>
        <w:t>主要咨询</w:t>
      </w:r>
      <w:bookmarkEnd w:id="532"/>
      <w:r>
        <w:rPr>
          <w:rFonts w:ascii="宋体" w:hAnsi="宋体"/>
          <w:color w:val="auto"/>
          <w:kern w:val="0"/>
        </w:rPr>
        <w:t>人</w:t>
      </w:r>
      <w:bookmarkEnd w:id="535"/>
      <w:r>
        <w:rPr>
          <w:rFonts w:ascii="宋体" w:hAnsi="宋体"/>
          <w:color w:val="auto"/>
          <w:kern w:val="0"/>
        </w:rPr>
        <w:t>员宜包括</w:t>
      </w:r>
      <w:r>
        <w:rPr>
          <w:rFonts w:hint="eastAsia" w:ascii="宋体" w:hAnsi="宋体"/>
          <w:color w:val="auto"/>
          <w:szCs w:val="21"/>
        </w:rPr>
        <w:t>工程勘察负责人、</w:t>
      </w:r>
      <w:r>
        <w:rPr>
          <w:rFonts w:hint="eastAsia" w:ascii="宋体" w:hAnsi="宋体"/>
          <w:color w:val="auto"/>
          <w:kern w:val="0"/>
        </w:rPr>
        <w:t>设计咨询</w:t>
      </w:r>
      <w:r>
        <w:rPr>
          <w:rFonts w:ascii="宋体" w:hAnsi="宋体"/>
          <w:color w:val="auto"/>
          <w:kern w:val="0"/>
        </w:rPr>
        <w:t>负责人、造价咨询负责人</w:t>
      </w:r>
      <w:r>
        <w:rPr>
          <w:rFonts w:hint="eastAsia" w:ascii="宋体" w:hAnsi="宋体"/>
          <w:color w:val="auto"/>
          <w:kern w:val="0"/>
        </w:rPr>
        <w:t>、工程</w:t>
      </w:r>
      <w:r>
        <w:rPr>
          <w:rFonts w:ascii="宋体" w:hAnsi="宋体"/>
          <w:color w:val="auto"/>
          <w:kern w:val="0"/>
        </w:rPr>
        <w:t>监理负责人</w:t>
      </w:r>
      <w:r>
        <w:rPr>
          <w:rFonts w:hint="eastAsia" w:ascii="宋体" w:hAnsi="宋体"/>
          <w:color w:val="auto"/>
          <w:kern w:val="0"/>
        </w:rPr>
        <w:t>、</w:t>
      </w:r>
      <w:r>
        <w:rPr>
          <w:rFonts w:ascii="宋体" w:hAnsi="宋体"/>
          <w:color w:val="auto"/>
          <w:kern w:val="0"/>
        </w:rPr>
        <w:t>招标采购负责人等。</w:t>
      </w:r>
    </w:p>
    <w:p>
      <w:pPr>
        <w:adjustRightInd w:val="0"/>
        <w:spacing w:line="360" w:lineRule="auto"/>
        <w:ind w:firstLine="420" w:firstLineChars="200"/>
        <w:jc w:val="left"/>
        <w:rPr>
          <w:rFonts w:ascii="宋体" w:hAnsi="宋体"/>
          <w:color w:val="auto"/>
          <w:kern w:val="0"/>
        </w:rPr>
      </w:pPr>
      <w:r>
        <w:rPr>
          <w:rFonts w:ascii="宋体" w:hAnsi="宋体"/>
          <w:color w:val="auto"/>
          <w:kern w:val="0"/>
        </w:rPr>
        <w:t xml:space="preserve">3.3.2 </w:t>
      </w:r>
      <w:r>
        <w:rPr>
          <w:rFonts w:hint="eastAsia" w:ascii="宋体" w:hAnsi="宋体"/>
          <w:color w:val="auto"/>
          <w:kern w:val="0"/>
        </w:rPr>
        <w:t>咨询人委</w:t>
      </w:r>
      <w:r>
        <w:rPr>
          <w:rFonts w:ascii="宋体" w:hAnsi="宋体"/>
          <w:color w:val="auto"/>
          <w:kern w:val="0"/>
        </w:rPr>
        <w:t>派</w:t>
      </w:r>
      <w:r>
        <w:rPr>
          <w:rFonts w:hint="eastAsia" w:ascii="宋体" w:hAnsi="宋体"/>
          <w:color w:val="auto"/>
          <w:kern w:val="0"/>
        </w:rPr>
        <w:t>的主要咨询人</w:t>
      </w:r>
      <w:r>
        <w:rPr>
          <w:rFonts w:ascii="宋体" w:hAnsi="宋体"/>
          <w:color w:val="auto"/>
          <w:kern w:val="0"/>
        </w:rPr>
        <w:t>员应相对稳定。</w:t>
      </w:r>
      <w:r>
        <w:rPr>
          <w:rFonts w:hint="eastAsia" w:ascii="宋体" w:hAnsi="宋体"/>
          <w:color w:val="auto"/>
          <w:kern w:val="0"/>
        </w:rPr>
        <w:t>咨询人</w:t>
      </w:r>
      <w:r>
        <w:rPr>
          <w:rFonts w:ascii="宋体" w:hAnsi="宋体"/>
          <w:color w:val="auto"/>
          <w:kern w:val="0"/>
        </w:rPr>
        <w:t>更换</w:t>
      </w:r>
      <w:r>
        <w:rPr>
          <w:rFonts w:hint="eastAsia" w:ascii="宋体" w:hAnsi="宋体"/>
          <w:color w:val="auto"/>
          <w:kern w:val="0"/>
        </w:rPr>
        <w:t>主要</w:t>
      </w:r>
      <w:r>
        <w:rPr>
          <w:rFonts w:ascii="宋体" w:hAnsi="宋体"/>
          <w:color w:val="auto"/>
          <w:kern w:val="0"/>
        </w:rPr>
        <w:t>咨询人员时，应提前7天书面通知</w:t>
      </w:r>
      <w:r>
        <w:rPr>
          <w:rFonts w:hint="eastAsia" w:ascii="宋体" w:hAnsi="宋体"/>
          <w:color w:val="auto"/>
          <w:kern w:val="0"/>
        </w:rPr>
        <w:t>发包</w:t>
      </w:r>
      <w:r>
        <w:rPr>
          <w:rFonts w:ascii="宋体" w:hAnsi="宋体"/>
          <w:color w:val="auto"/>
          <w:kern w:val="0"/>
        </w:rPr>
        <w:t>人，</w:t>
      </w:r>
      <w:r>
        <w:rPr>
          <w:rFonts w:hint="eastAsia" w:ascii="宋体" w:hAnsi="宋体"/>
          <w:color w:val="auto"/>
          <w:kern w:val="0"/>
        </w:rPr>
        <w:t>除主要咨询</w:t>
      </w:r>
      <w:r>
        <w:rPr>
          <w:rFonts w:ascii="宋体" w:hAnsi="宋体"/>
          <w:color w:val="auto"/>
          <w:kern w:val="0"/>
        </w:rPr>
        <w:t>人员</w:t>
      </w:r>
      <w:r>
        <w:rPr>
          <w:rFonts w:hint="eastAsia" w:ascii="宋体" w:hAnsi="宋体"/>
          <w:color w:val="auto"/>
          <w:kern w:val="0"/>
        </w:rPr>
        <w:t>无法正常履职情形外，还应</w:t>
      </w:r>
      <w:r>
        <w:rPr>
          <w:rFonts w:ascii="宋体" w:hAnsi="宋体"/>
          <w:color w:val="auto"/>
          <w:kern w:val="0"/>
        </w:rPr>
        <w:t>征得发包人书面同意。通知中应当载明继任人员的注册执业资格、</w:t>
      </w:r>
      <w:r>
        <w:rPr>
          <w:rFonts w:hint="eastAsia" w:ascii="宋体" w:hAnsi="宋体"/>
          <w:color w:val="auto"/>
          <w:kern w:val="0"/>
        </w:rPr>
        <w:t>执业</w:t>
      </w:r>
      <w:r>
        <w:rPr>
          <w:rFonts w:ascii="宋体" w:hAnsi="宋体"/>
          <w:color w:val="auto"/>
          <w:kern w:val="0"/>
        </w:rPr>
        <w:t>经验等资料。</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3.3.3 发包人对于</w:t>
      </w:r>
      <w:r>
        <w:rPr>
          <w:rFonts w:hint="eastAsia" w:ascii="宋体" w:hAnsi="宋体"/>
          <w:color w:val="auto"/>
          <w:kern w:val="0"/>
        </w:rPr>
        <w:t>咨询人</w:t>
      </w:r>
      <w:r>
        <w:rPr>
          <w:rFonts w:ascii="宋体" w:hAnsi="宋体"/>
          <w:color w:val="auto"/>
          <w:kern w:val="0"/>
        </w:rPr>
        <w:t>主要</w:t>
      </w:r>
      <w:r>
        <w:rPr>
          <w:rFonts w:hint="eastAsia" w:ascii="宋体" w:hAnsi="宋体"/>
          <w:color w:val="auto"/>
          <w:kern w:val="0"/>
        </w:rPr>
        <w:t>咨询人</w:t>
      </w:r>
      <w:r>
        <w:rPr>
          <w:rFonts w:ascii="宋体" w:hAnsi="宋体"/>
          <w:color w:val="auto"/>
          <w:kern w:val="0"/>
        </w:rPr>
        <w:t>员</w:t>
      </w:r>
      <w:r>
        <w:rPr>
          <w:rFonts w:hint="eastAsia" w:ascii="宋体" w:hAnsi="宋体"/>
          <w:color w:val="auto"/>
          <w:kern w:val="0"/>
        </w:rPr>
        <w:t>的资格或能力</w:t>
      </w:r>
      <w:r>
        <w:rPr>
          <w:rFonts w:ascii="宋体" w:hAnsi="宋体"/>
          <w:color w:val="auto"/>
          <w:kern w:val="0"/>
        </w:rPr>
        <w:t>有异议的，</w:t>
      </w:r>
      <w:r>
        <w:rPr>
          <w:rFonts w:hint="eastAsia" w:ascii="宋体" w:hAnsi="宋体"/>
          <w:color w:val="auto"/>
          <w:kern w:val="0"/>
        </w:rPr>
        <w:t>咨询人</w:t>
      </w:r>
      <w:r>
        <w:rPr>
          <w:rFonts w:ascii="宋体" w:hAnsi="宋体"/>
          <w:color w:val="auto"/>
          <w:kern w:val="0"/>
        </w:rPr>
        <w:t>应提供资料证明被质疑人员有能力完成其岗位工作或不存在发包人所质疑的情形。发包人要求撤换不能按照合同约定履行职责及义务的主要</w:t>
      </w:r>
      <w:r>
        <w:rPr>
          <w:rFonts w:hint="eastAsia" w:ascii="宋体" w:hAnsi="宋体"/>
          <w:color w:val="auto"/>
          <w:kern w:val="0"/>
        </w:rPr>
        <w:t>咨询人</w:t>
      </w:r>
      <w:r>
        <w:rPr>
          <w:rFonts w:ascii="宋体" w:hAnsi="宋体"/>
          <w:color w:val="auto"/>
          <w:kern w:val="0"/>
        </w:rPr>
        <w:t>员的，</w:t>
      </w:r>
      <w:r>
        <w:rPr>
          <w:rFonts w:hint="eastAsia" w:ascii="宋体" w:hAnsi="宋体"/>
          <w:color w:val="auto"/>
          <w:kern w:val="0"/>
        </w:rPr>
        <w:t>咨询人认为发包人有理由的，</w:t>
      </w:r>
      <w:r>
        <w:rPr>
          <w:rFonts w:ascii="宋体" w:hAnsi="宋体"/>
          <w:color w:val="auto"/>
          <w:kern w:val="0"/>
        </w:rPr>
        <w:t>应当撤换。</w:t>
      </w:r>
      <w:r>
        <w:rPr>
          <w:rFonts w:hint="eastAsia" w:ascii="宋体" w:hAnsi="宋体"/>
          <w:color w:val="auto"/>
          <w:kern w:val="0"/>
        </w:rPr>
        <w:t>咨询人</w:t>
      </w:r>
      <w:r>
        <w:rPr>
          <w:rFonts w:ascii="宋体" w:hAnsi="宋体"/>
          <w:color w:val="auto"/>
          <w:kern w:val="0"/>
        </w:rPr>
        <w:t>无正当理由拒绝撤换的，应按照专用合同条款的约定承担违约责任。</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4全过程工程</w:t>
      </w:r>
      <w:r>
        <w:rPr>
          <w:rFonts w:ascii="宋体" w:hAnsi="宋体"/>
          <w:color w:val="auto"/>
          <w:sz w:val="21"/>
          <w:szCs w:val="21"/>
        </w:rPr>
        <w:t>咨询服务分包</w:t>
      </w:r>
    </w:p>
    <w:p>
      <w:pPr>
        <w:spacing w:line="360" w:lineRule="auto"/>
        <w:ind w:firstLine="420" w:firstLineChars="200"/>
        <w:jc w:val="left"/>
        <w:rPr>
          <w:rFonts w:ascii="宋体" w:hAnsi="宋体"/>
          <w:color w:val="auto"/>
          <w:kern w:val="0"/>
        </w:rPr>
      </w:pPr>
      <w:r>
        <w:rPr>
          <w:rFonts w:ascii="宋体" w:hAnsi="宋体"/>
          <w:color w:val="auto"/>
          <w:kern w:val="0"/>
        </w:rPr>
        <w:t>3.</w:t>
      </w:r>
      <w:r>
        <w:rPr>
          <w:rFonts w:hint="eastAsia" w:ascii="宋体" w:hAnsi="宋体"/>
          <w:color w:val="auto"/>
          <w:kern w:val="0"/>
        </w:rPr>
        <w:t>4</w:t>
      </w:r>
      <w:r>
        <w:rPr>
          <w:rFonts w:ascii="宋体" w:hAnsi="宋体"/>
          <w:color w:val="auto"/>
          <w:kern w:val="0"/>
        </w:rPr>
        <w:t>.1</w:t>
      </w:r>
      <w:r>
        <w:rPr>
          <w:rFonts w:hint="eastAsia" w:ascii="宋体" w:hAnsi="宋体"/>
          <w:color w:val="auto"/>
          <w:kern w:val="0"/>
        </w:rPr>
        <w:t>全过程工程</w:t>
      </w:r>
      <w:r>
        <w:rPr>
          <w:rFonts w:ascii="宋体" w:hAnsi="宋体"/>
          <w:color w:val="auto"/>
          <w:kern w:val="0"/>
        </w:rPr>
        <w:t>咨询服务分包的一般约定</w:t>
      </w:r>
    </w:p>
    <w:p>
      <w:pPr>
        <w:spacing w:line="360" w:lineRule="auto"/>
        <w:ind w:firstLine="420" w:firstLineChars="200"/>
        <w:jc w:val="left"/>
        <w:rPr>
          <w:rFonts w:ascii="宋体" w:hAnsi="宋体"/>
          <w:color w:val="auto"/>
          <w:kern w:val="0"/>
        </w:rPr>
      </w:pPr>
      <w:r>
        <w:rPr>
          <w:rFonts w:hint="eastAsia" w:ascii="宋体" w:hAnsi="宋体"/>
          <w:color w:val="auto"/>
          <w:kern w:val="0"/>
        </w:rPr>
        <w:t>咨询人</w:t>
      </w:r>
      <w:r>
        <w:rPr>
          <w:rFonts w:ascii="宋体" w:hAnsi="宋体"/>
          <w:color w:val="auto"/>
          <w:kern w:val="0"/>
        </w:rPr>
        <w:t>不得将其承包的全部</w:t>
      </w:r>
      <w:r>
        <w:rPr>
          <w:rFonts w:hint="eastAsia" w:ascii="宋体" w:hAnsi="宋体"/>
          <w:color w:val="auto"/>
          <w:kern w:val="0"/>
        </w:rPr>
        <w:t>咨询服务</w:t>
      </w:r>
      <w:r>
        <w:rPr>
          <w:rFonts w:ascii="宋体" w:hAnsi="宋体"/>
          <w:color w:val="auto"/>
          <w:kern w:val="0"/>
        </w:rPr>
        <w:t>转包给第三人，或将其承包</w:t>
      </w:r>
      <w:bookmarkStart w:id="536" w:name="_Toc351203523"/>
      <w:r>
        <w:rPr>
          <w:rFonts w:ascii="宋体" w:hAnsi="宋体"/>
          <w:color w:val="auto"/>
          <w:kern w:val="0"/>
        </w:rPr>
        <w:t>的</w:t>
      </w:r>
      <w:bookmarkStart w:id="537" w:name="_Toc337558751"/>
      <w:bookmarkStart w:id="538" w:name="_Toc296503051"/>
      <w:bookmarkStart w:id="539" w:name="_Toc296346552"/>
      <w:r>
        <w:rPr>
          <w:rFonts w:ascii="宋体" w:hAnsi="宋体"/>
          <w:color w:val="auto"/>
          <w:kern w:val="0"/>
        </w:rPr>
        <w:t>全部</w:t>
      </w:r>
      <w:r>
        <w:rPr>
          <w:rFonts w:hint="eastAsia" w:ascii="宋体" w:hAnsi="宋体"/>
          <w:color w:val="auto"/>
          <w:kern w:val="0"/>
        </w:rPr>
        <w:t>咨询服务</w:t>
      </w:r>
      <w:r>
        <w:rPr>
          <w:rFonts w:ascii="宋体" w:hAnsi="宋体"/>
          <w:color w:val="auto"/>
          <w:kern w:val="0"/>
        </w:rPr>
        <w:t>肢解后以分包的名</w:t>
      </w:r>
      <w:bookmarkEnd w:id="536"/>
      <w:r>
        <w:rPr>
          <w:rFonts w:ascii="宋体" w:hAnsi="宋体"/>
          <w:color w:val="auto"/>
          <w:kern w:val="0"/>
        </w:rPr>
        <w:t>义</w:t>
      </w:r>
      <w:bookmarkEnd w:id="537"/>
      <w:bookmarkEnd w:id="538"/>
      <w:bookmarkEnd w:id="539"/>
      <w:r>
        <w:rPr>
          <w:rFonts w:ascii="宋体" w:hAnsi="宋体"/>
          <w:color w:val="auto"/>
          <w:kern w:val="0"/>
        </w:rPr>
        <w:t>转包给第三人。</w:t>
      </w:r>
      <w:r>
        <w:rPr>
          <w:rFonts w:hint="eastAsia" w:ascii="宋体" w:hAnsi="宋体"/>
          <w:color w:val="auto"/>
          <w:kern w:val="0"/>
        </w:rPr>
        <w:t>咨询人不得进行违法分包。咨询人</w:t>
      </w:r>
      <w:r>
        <w:rPr>
          <w:rFonts w:ascii="宋体" w:hAnsi="宋体"/>
          <w:color w:val="auto"/>
          <w:kern w:val="0"/>
        </w:rPr>
        <w:t>不得将专用合同条款中禁止分包的</w:t>
      </w:r>
      <w:r>
        <w:rPr>
          <w:rFonts w:hint="eastAsia" w:ascii="宋体" w:hAnsi="宋体"/>
          <w:color w:val="auto"/>
          <w:kern w:val="0"/>
        </w:rPr>
        <w:t>咨询服务</w:t>
      </w:r>
      <w:r>
        <w:rPr>
          <w:rFonts w:ascii="宋体" w:hAnsi="宋体"/>
          <w:color w:val="auto"/>
          <w:kern w:val="0"/>
        </w:rPr>
        <w:t>分包给第三人。</w:t>
      </w:r>
    </w:p>
    <w:p>
      <w:pPr>
        <w:spacing w:line="360" w:lineRule="auto"/>
        <w:ind w:firstLine="420" w:firstLineChars="200"/>
        <w:jc w:val="left"/>
        <w:rPr>
          <w:rFonts w:ascii="宋体" w:hAnsi="宋体"/>
          <w:color w:val="auto"/>
          <w:kern w:val="0"/>
        </w:rPr>
      </w:pPr>
      <w:r>
        <w:rPr>
          <w:rFonts w:hint="eastAsia" w:ascii="宋体" w:hAnsi="宋体"/>
          <w:color w:val="auto"/>
          <w:kern w:val="0"/>
        </w:rPr>
        <w:t>具体可</w:t>
      </w:r>
      <w:r>
        <w:rPr>
          <w:rFonts w:ascii="宋体" w:hAnsi="宋体"/>
          <w:color w:val="auto"/>
          <w:kern w:val="0"/>
        </w:rPr>
        <w:t>分包的咨询服务内容及要求</w:t>
      </w:r>
      <w:r>
        <w:rPr>
          <w:rFonts w:hint="eastAsia" w:ascii="宋体" w:hAnsi="宋体"/>
          <w:color w:val="auto"/>
          <w:kern w:val="0"/>
        </w:rPr>
        <w:t>在专用</w:t>
      </w:r>
      <w:r>
        <w:rPr>
          <w:rFonts w:ascii="宋体" w:hAnsi="宋体"/>
          <w:color w:val="auto"/>
          <w:kern w:val="0"/>
        </w:rPr>
        <w:t>合同条款</w:t>
      </w:r>
      <w:r>
        <w:rPr>
          <w:rFonts w:hint="eastAsia" w:ascii="宋体" w:hAnsi="宋体"/>
          <w:color w:val="auto"/>
          <w:kern w:val="0"/>
        </w:rPr>
        <w:t>中</w:t>
      </w:r>
      <w:r>
        <w:rPr>
          <w:rFonts w:ascii="宋体" w:hAnsi="宋体"/>
          <w:color w:val="auto"/>
          <w:kern w:val="0"/>
        </w:rPr>
        <w:t>约定。</w:t>
      </w:r>
    </w:p>
    <w:p>
      <w:pPr>
        <w:spacing w:line="360" w:lineRule="auto"/>
        <w:ind w:firstLine="420" w:firstLineChars="200"/>
        <w:jc w:val="left"/>
        <w:rPr>
          <w:rFonts w:ascii="宋体" w:hAnsi="宋体"/>
          <w:color w:val="auto"/>
          <w:kern w:val="0"/>
        </w:rPr>
      </w:pPr>
      <w:r>
        <w:rPr>
          <w:rFonts w:ascii="宋体" w:hAnsi="宋体"/>
          <w:color w:val="auto"/>
          <w:kern w:val="0"/>
        </w:rPr>
        <w:t>3.</w:t>
      </w:r>
      <w:r>
        <w:rPr>
          <w:rFonts w:hint="eastAsia" w:ascii="宋体" w:hAnsi="宋体"/>
          <w:color w:val="auto"/>
          <w:kern w:val="0"/>
        </w:rPr>
        <w:t>4</w:t>
      </w:r>
      <w:r>
        <w:rPr>
          <w:rFonts w:ascii="宋体" w:hAnsi="宋体"/>
          <w:color w:val="auto"/>
          <w:kern w:val="0"/>
        </w:rPr>
        <w:t xml:space="preserve">.2 </w:t>
      </w:r>
      <w:r>
        <w:rPr>
          <w:rFonts w:hint="eastAsia" w:ascii="宋体" w:hAnsi="宋体"/>
          <w:color w:val="auto"/>
          <w:kern w:val="0"/>
        </w:rPr>
        <w:t>全过程工程</w:t>
      </w:r>
      <w:r>
        <w:rPr>
          <w:rFonts w:ascii="宋体" w:hAnsi="宋体"/>
          <w:color w:val="auto"/>
          <w:kern w:val="0"/>
        </w:rPr>
        <w:t>咨询服务分包的确定</w:t>
      </w:r>
    </w:p>
    <w:p>
      <w:pPr>
        <w:spacing w:line="360" w:lineRule="auto"/>
        <w:ind w:firstLine="420" w:firstLineChars="200"/>
        <w:jc w:val="left"/>
        <w:rPr>
          <w:rFonts w:ascii="宋体" w:hAnsi="宋体"/>
          <w:color w:val="auto"/>
          <w:kern w:val="0"/>
        </w:rPr>
      </w:pPr>
      <w:r>
        <w:rPr>
          <w:rFonts w:hint="eastAsia" w:ascii="宋体" w:hAnsi="宋体"/>
          <w:color w:val="auto"/>
          <w:kern w:val="0"/>
        </w:rPr>
        <w:t>咨询人</w:t>
      </w:r>
      <w:r>
        <w:rPr>
          <w:rFonts w:ascii="宋体" w:hAnsi="宋体"/>
          <w:color w:val="auto"/>
          <w:kern w:val="0"/>
        </w:rPr>
        <w:t>应按专用合同条款的约定</w:t>
      </w:r>
      <w:r>
        <w:rPr>
          <w:rFonts w:hint="eastAsia" w:ascii="宋体" w:hAnsi="宋体"/>
          <w:color w:val="auto"/>
          <w:kern w:val="0"/>
        </w:rPr>
        <w:t>或经过发包人书面同意后将</w:t>
      </w:r>
      <w:r>
        <w:rPr>
          <w:rFonts w:ascii="宋体" w:hAnsi="宋体"/>
          <w:color w:val="auto"/>
          <w:kern w:val="0"/>
        </w:rPr>
        <w:t>部分全过程</w:t>
      </w:r>
      <w:r>
        <w:rPr>
          <w:rFonts w:hint="eastAsia" w:ascii="宋体" w:hAnsi="宋体"/>
          <w:color w:val="auto"/>
          <w:kern w:val="0"/>
        </w:rPr>
        <w:t>工程</w:t>
      </w:r>
      <w:r>
        <w:rPr>
          <w:rFonts w:ascii="宋体" w:hAnsi="宋体"/>
          <w:color w:val="auto"/>
          <w:kern w:val="0"/>
        </w:rPr>
        <w:t>咨询服务内容进行分包，确定分包人。按照合同约定</w:t>
      </w:r>
      <w:r>
        <w:rPr>
          <w:rFonts w:hint="eastAsia" w:ascii="宋体" w:hAnsi="宋体"/>
          <w:color w:val="auto"/>
          <w:kern w:val="0"/>
        </w:rPr>
        <w:t>或经过发包人书面同意后</w:t>
      </w:r>
      <w:r>
        <w:rPr>
          <w:rFonts w:ascii="宋体" w:hAnsi="宋体"/>
          <w:color w:val="auto"/>
          <w:kern w:val="0"/>
        </w:rPr>
        <w:t>进行分包的，</w:t>
      </w:r>
      <w:r>
        <w:rPr>
          <w:rFonts w:hint="eastAsia" w:ascii="宋体" w:hAnsi="宋体"/>
          <w:color w:val="auto"/>
          <w:kern w:val="0"/>
        </w:rPr>
        <w:t>咨询人</w:t>
      </w:r>
      <w:r>
        <w:rPr>
          <w:rFonts w:ascii="宋体" w:hAnsi="宋体"/>
          <w:color w:val="auto"/>
          <w:kern w:val="0"/>
        </w:rPr>
        <w:t>应确保分包人具有相应的资质和能力。</w:t>
      </w:r>
      <w:r>
        <w:rPr>
          <w:rFonts w:hint="eastAsia" w:ascii="宋体" w:hAnsi="宋体"/>
          <w:color w:val="auto"/>
          <w:kern w:val="0"/>
        </w:rPr>
        <w:t>全过程工程</w:t>
      </w:r>
      <w:r>
        <w:rPr>
          <w:rFonts w:ascii="宋体" w:hAnsi="宋体"/>
          <w:color w:val="auto"/>
          <w:kern w:val="0"/>
        </w:rPr>
        <w:t>咨询服务分包不减轻或免除</w:t>
      </w:r>
      <w:r>
        <w:rPr>
          <w:rFonts w:hint="eastAsia" w:ascii="宋体" w:hAnsi="宋体"/>
          <w:color w:val="auto"/>
          <w:kern w:val="0"/>
        </w:rPr>
        <w:t>咨询人</w:t>
      </w:r>
      <w:r>
        <w:rPr>
          <w:rFonts w:ascii="宋体" w:hAnsi="宋体"/>
          <w:color w:val="auto"/>
          <w:kern w:val="0"/>
        </w:rPr>
        <w:t>的责任和义务，</w:t>
      </w:r>
      <w:r>
        <w:rPr>
          <w:rFonts w:hint="eastAsia" w:ascii="宋体" w:hAnsi="宋体"/>
          <w:color w:val="auto"/>
          <w:kern w:val="0"/>
        </w:rPr>
        <w:t>咨询人</w:t>
      </w:r>
      <w:r>
        <w:rPr>
          <w:rFonts w:ascii="宋体" w:hAnsi="宋体"/>
          <w:color w:val="auto"/>
          <w:kern w:val="0"/>
        </w:rPr>
        <w:t>和分包人就</w:t>
      </w:r>
      <w:r>
        <w:rPr>
          <w:rFonts w:hint="eastAsia" w:ascii="宋体" w:hAnsi="宋体"/>
          <w:color w:val="auto"/>
          <w:kern w:val="0"/>
        </w:rPr>
        <w:t>咨询服务</w:t>
      </w:r>
      <w:r>
        <w:rPr>
          <w:rFonts w:ascii="宋体" w:hAnsi="宋体"/>
          <w:color w:val="auto"/>
          <w:kern w:val="0"/>
        </w:rPr>
        <w:t>向发包人承担连带责任。</w:t>
      </w:r>
    </w:p>
    <w:p>
      <w:pPr>
        <w:spacing w:line="360" w:lineRule="auto"/>
        <w:ind w:firstLine="420" w:firstLineChars="200"/>
        <w:jc w:val="left"/>
        <w:rPr>
          <w:rFonts w:ascii="宋体" w:hAnsi="宋体"/>
          <w:color w:val="auto"/>
          <w:kern w:val="0"/>
        </w:rPr>
      </w:pPr>
      <w:r>
        <w:rPr>
          <w:rFonts w:ascii="宋体" w:hAnsi="宋体"/>
          <w:color w:val="auto"/>
          <w:kern w:val="0"/>
        </w:rPr>
        <w:t>3.</w:t>
      </w:r>
      <w:r>
        <w:rPr>
          <w:rFonts w:hint="eastAsia" w:ascii="宋体" w:hAnsi="宋体"/>
          <w:color w:val="auto"/>
          <w:kern w:val="0"/>
        </w:rPr>
        <w:t>4</w:t>
      </w:r>
      <w:r>
        <w:rPr>
          <w:rFonts w:ascii="宋体" w:hAnsi="宋体"/>
          <w:color w:val="auto"/>
          <w:kern w:val="0"/>
        </w:rPr>
        <w:t xml:space="preserve">.3 </w:t>
      </w:r>
      <w:r>
        <w:rPr>
          <w:rFonts w:hint="eastAsia" w:ascii="宋体" w:hAnsi="宋体"/>
          <w:color w:val="auto"/>
          <w:kern w:val="0"/>
        </w:rPr>
        <w:t>全过程工程</w:t>
      </w:r>
      <w:r>
        <w:rPr>
          <w:rFonts w:ascii="宋体" w:hAnsi="宋体"/>
          <w:color w:val="auto"/>
          <w:kern w:val="0"/>
        </w:rPr>
        <w:t>咨询服务分包管理</w:t>
      </w:r>
    </w:p>
    <w:p>
      <w:pPr>
        <w:spacing w:line="360" w:lineRule="auto"/>
        <w:ind w:firstLine="420" w:firstLineChars="200"/>
        <w:jc w:val="left"/>
        <w:rPr>
          <w:rFonts w:ascii="宋体" w:hAnsi="宋体"/>
          <w:color w:val="auto"/>
          <w:kern w:val="0"/>
        </w:rPr>
      </w:pPr>
      <w:r>
        <w:rPr>
          <w:rFonts w:hint="eastAsia" w:ascii="宋体" w:hAnsi="宋体"/>
          <w:color w:val="auto"/>
          <w:kern w:val="0"/>
        </w:rPr>
        <w:t>咨询人</w:t>
      </w:r>
      <w:r>
        <w:rPr>
          <w:rFonts w:ascii="宋体" w:hAnsi="宋体"/>
          <w:color w:val="auto"/>
          <w:kern w:val="0"/>
        </w:rPr>
        <w:t>应</w:t>
      </w:r>
      <w:r>
        <w:rPr>
          <w:rFonts w:hint="eastAsia" w:ascii="宋体" w:hAnsi="宋体"/>
          <w:color w:val="auto"/>
          <w:kern w:val="0"/>
        </w:rPr>
        <w:t>按照专用合同条款的约定</w:t>
      </w:r>
      <w:r>
        <w:rPr>
          <w:rFonts w:ascii="宋体" w:hAnsi="宋体"/>
          <w:color w:val="auto"/>
          <w:kern w:val="0"/>
        </w:rPr>
        <w:t>向</w:t>
      </w:r>
      <w:r>
        <w:rPr>
          <w:rFonts w:hint="eastAsia" w:ascii="宋体" w:hAnsi="宋体"/>
          <w:color w:val="auto"/>
          <w:kern w:val="0"/>
        </w:rPr>
        <w:t>发包</w:t>
      </w:r>
      <w:r>
        <w:rPr>
          <w:rFonts w:ascii="宋体" w:hAnsi="宋体"/>
          <w:color w:val="auto"/>
          <w:kern w:val="0"/>
        </w:rPr>
        <w:t>人提交分包人的</w:t>
      </w:r>
      <w:r>
        <w:rPr>
          <w:rFonts w:hint="eastAsia" w:ascii="宋体" w:hAnsi="宋体"/>
          <w:color w:val="auto"/>
          <w:kern w:val="0"/>
        </w:rPr>
        <w:t>主要信息</w:t>
      </w:r>
      <w:r>
        <w:rPr>
          <w:rFonts w:ascii="宋体" w:hAnsi="宋体"/>
          <w:color w:val="auto"/>
          <w:kern w:val="0"/>
        </w:rPr>
        <w:t>及资料，</w:t>
      </w:r>
      <w:r>
        <w:rPr>
          <w:rFonts w:hint="eastAsia" w:ascii="宋体" w:hAnsi="宋体"/>
          <w:color w:val="auto"/>
          <w:kern w:val="0"/>
        </w:rPr>
        <w:t>宜包括分包人</w:t>
      </w:r>
      <w:r>
        <w:rPr>
          <w:rFonts w:ascii="宋体" w:hAnsi="宋体"/>
          <w:color w:val="auto"/>
          <w:kern w:val="0"/>
        </w:rPr>
        <w:t>基本信息、主要</w:t>
      </w:r>
      <w:r>
        <w:rPr>
          <w:rFonts w:hint="eastAsia" w:ascii="宋体" w:hAnsi="宋体"/>
          <w:color w:val="auto"/>
          <w:kern w:val="0"/>
        </w:rPr>
        <w:t>工程咨询人</w:t>
      </w:r>
      <w:r>
        <w:rPr>
          <w:rFonts w:ascii="宋体" w:hAnsi="宋体"/>
          <w:color w:val="auto"/>
          <w:kern w:val="0"/>
        </w:rPr>
        <w:t>员</w:t>
      </w:r>
      <w:r>
        <w:rPr>
          <w:rFonts w:hint="eastAsia" w:ascii="宋体" w:hAnsi="宋体"/>
          <w:color w:val="auto"/>
          <w:kern w:val="0"/>
        </w:rPr>
        <w:t>名单、注册执业资格及执业经历等。</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5</w:t>
      </w:r>
      <w:r>
        <w:rPr>
          <w:rFonts w:ascii="宋体" w:hAnsi="宋体"/>
          <w:color w:val="auto"/>
          <w:sz w:val="21"/>
          <w:szCs w:val="21"/>
        </w:rPr>
        <w:t xml:space="preserve"> 联合体</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3.</w:t>
      </w:r>
      <w:r>
        <w:rPr>
          <w:rFonts w:hint="eastAsia" w:ascii="宋体" w:hAnsi="宋体"/>
          <w:color w:val="auto"/>
          <w:kern w:val="0"/>
        </w:rPr>
        <w:t>5</w:t>
      </w:r>
      <w:r>
        <w:rPr>
          <w:rFonts w:ascii="宋体" w:hAnsi="宋体"/>
          <w:color w:val="auto"/>
          <w:kern w:val="0"/>
        </w:rPr>
        <w:t>.1 联合体各方应共同与发包人签订合同协议书。联合体各方应为履行合同</w:t>
      </w:r>
      <w:r>
        <w:rPr>
          <w:rFonts w:hint="eastAsia" w:ascii="宋体" w:hAnsi="宋体"/>
          <w:color w:val="auto"/>
          <w:kern w:val="0"/>
        </w:rPr>
        <w:t>向发包人</w:t>
      </w:r>
      <w:r>
        <w:rPr>
          <w:rFonts w:ascii="宋体" w:hAnsi="宋体"/>
          <w:color w:val="auto"/>
          <w:kern w:val="0"/>
        </w:rPr>
        <w:t>承担连带责任。</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3.</w:t>
      </w:r>
      <w:r>
        <w:rPr>
          <w:rFonts w:hint="eastAsia" w:ascii="宋体" w:hAnsi="宋体"/>
          <w:color w:val="auto"/>
          <w:kern w:val="0"/>
        </w:rPr>
        <w:t>5</w:t>
      </w:r>
      <w:r>
        <w:rPr>
          <w:rFonts w:ascii="宋体" w:hAnsi="宋体"/>
          <w:color w:val="auto"/>
          <w:kern w:val="0"/>
        </w:rPr>
        <w:t>.2 联合体</w:t>
      </w:r>
      <w:bookmarkStart w:id="540" w:name="_Toc351203526"/>
      <w:r>
        <w:rPr>
          <w:rFonts w:ascii="宋体" w:hAnsi="宋体"/>
          <w:color w:val="auto"/>
          <w:kern w:val="0"/>
        </w:rPr>
        <w:t>协议</w:t>
      </w:r>
      <w:r>
        <w:rPr>
          <w:rFonts w:hint="eastAsia" w:ascii="宋体" w:hAnsi="宋体"/>
          <w:color w:val="auto"/>
          <w:kern w:val="0"/>
        </w:rPr>
        <w:t>，应当约定</w:t>
      </w:r>
      <w:bookmarkEnd w:id="540"/>
      <w:r>
        <w:rPr>
          <w:rFonts w:hint="eastAsia" w:ascii="宋体" w:hAnsi="宋体"/>
          <w:color w:val="auto"/>
          <w:kern w:val="0"/>
        </w:rPr>
        <w:t>联合体各成员工作分工，</w:t>
      </w:r>
      <w:r>
        <w:rPr>
          <w:rFonts w:ascii="宋体" w:hAnsi="宋体"/>
          <w:color w:val="auto"/>
          <w:kern w:val="0"/>
        </w:rPr>
        <w:t>经发包人确认后作为合同附件。在履行合同过程中，未经发包人同意，不得修改联合体协议。</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3.</w:t>
      </w:r>
      <w:r>
        <w:rPr>
          <w:rFonts w:hint="eastAsia" w:ascii="宋体" w:hAnsi="宋体"/>
          <w:color w:val="auto"/>
          <w:kern w:val="0"/>
        </w:rPr>
        <w:t>5</w:t>
      </w:r>
      <w:r>
        <w:rPr>
          <w:rFonts w:ascii="宋体" w:hAnsi="宋体"/>
          <w:color w:val="auto"/>
          <w:kern w:val="0"/>
        </w:rPr>
        <w:t>.3 联合体牵头人负责与发包人联系，并接受指示，负责组织联合体各成员全面履行合同。</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3.5.4 发包人向联合体支付合同价款的方式在专用合同条款中约定。</w:t>
      </w:r>
    </w:p>
    <w:p>
      <w:pPr>
        <w:pStyle w:val="5"/>
        <w:rPr>
          <w:color w:val="auto"/>
        </w:rPr>
      </w:pPr>
      <w:bookmarkStart w:id="541" w:name="_Toc31991"/>
      <w:r>
        <w:rPr>
          <w:rFonts w:hint="eastAsia"/>
          <w:color w:val="auto"/>
        </w:rPr>
        <w:t>4</w:t>
      </w:r>
      <w:r>
        <w:rPr>
          <w:color w:val="auto"/>
        </w:rPr>
        <w:t xml:space="preserve">. </w:t>
      </w:r>
      <w:r>
        <w:rPr>
          <w:rFonts w:hint="eastAsia"/>
          <w:color w:val="auto"/>
        </w:rPr>
        <w:t>发包人提供</w:t>
      </w:r>
      <w:r>
        <w:rPr>
          <w:color w:val="auto"/>
        </w:rPr>
        <w:t>的</w:t>
      </w:r>
      <w:r>
        <w:rPr>
          <w:rFonts w:hint="eastAsia"/>
          <w:color w:val="auto"/>
        </w:rPr>
        <w:t>资料</w:t>
      </w:r>
      <w:bookmarkEnd w:id="541"/>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w:t>
      </w:r>
      <w:r>
        <w:rPr>
          <w:rFonts w:hint="eastAsia" w:ascii="宋体" w:hAnsi="宋体"/>
          <w:color w:val="auto"/>
          <w:sz w:val="21"/>
          <w:szCs w:val="21"/>
        </w:rPr>
        <w:t>1发包人</w:t>
      </w:r>
      <w:r>
        <w:rPr>
          <w:rFonts w:ascii="宋体" w:hAnsi="宋体"/>
          <w:color w:val="auto"/>
          <w:sz w:val="21"/>
          <w:szCs w:val="21"/>
        </w:rPr>
        <w:t>提供</w:t>
      </w:r>
      <w:r>
        <w:rPr>
          <w:rFonts w:hint="eastAsia" w:ascii="宋体" w:hAnsi="宋体"/>
          <w:color w:val="auto"/>
          <w:sz w:val="21"/>
          <w:szCs w:val="21"/>
        </w:rPr>
        <w:t>的</w:t>
      </w:r>
      <w:r>
        <w:rPr>
          <w:rFonts w:ascii="宋体" w:hAnsi="宋体"/>
          <w:color w:val="auto"/>
          <w:sz w:val="21"/>
          <w:szCs w:val="21"/>
        </w:rPr>
        <w:t>资料</w:t>
      </w:r>
    </w:p>
    <w:p>
      <w:pPr>
        <w:adjustRightInd w:val="0"/>
        <w:spacing w:line="360" w:lineRule="auto"/>
        <w:ind w:firstLine="420" w:firstLineChars="200"/>
        <w:jc w:val="left"/>
        <w:rPr>
          <w:rFonts w:ascii="宋体" w:hAnsi="宋体"/>
          <w:color w:val="auto"/>
          <w:kern w:val="0"/>
        </w:rPr>
      </w:pPr>
      <w:r>
        <w:rPr>
          <w:rFonts w:ascii="宋体" w:hAnsi="宋体"/>
          <w:color w:val="auto"/>
          <w:kern w:val="0"/>
        </w:rPr>
        <w:t>发包人应当在</w:t>
      </w:r>
      <w:r>
        <w:rPr>
          <w:rFonts w:hint="eastAsia" w:ascii="宋体" w:hAnsi="宋体"/>
          <w:color w:val="auto"/>
          <w:kern w:val="0"/>
        </w:rPr>
        <w:t>咨询人</w:t>
      </w:r>
      <w:r>
        <w:rPr>
          <w:rFonts w:ascii="宋体" w:hAnsi="宋体"/>
          <w:color w:val="auto"/>
          <w:kern w:val="0"/>
        </w:rPr>
        <w:t>开展全过程</w:t>
      </w:r>
      <w:r>
        <w:rPr>
          <w:rFonts w:hint="eastAsia" w:ascii="宋体" w:hAnsi="宋体"/>
          <w:color w:val="auto"/>
          <w:kern w:val="0"/>
        </w:rPr>
        <w:t>工程</w:t>
      </w:r>
      <w:r>
        <w:rPr>
          <w:rFonts w:ascii="宋体" w:hAnsi="宋体"/>
          <w:color w:val="auto"/>
          <w:kern w:val="0"/>
        </w:rPr>
        <w:t>咨询服务前</w:t>
      </w:r>
      <w:r>
        <w:rPr>
          <w:rFonts w:hint="eastAsia" w:ascii="宋体" w:hAnsi="宋体"/>
          <w:color w:val="auto"/>
          <w:kern w:val="0"/>
        </w:rPr>
        <w:t>或专用合同条款附件2约定的时间</w:t>
      </w:r>
      <w:r>
        <w:rPr>
          <w:rFonts w:ascii="宋体" w:hAnsi="宋体"/>
          <w:color w:val="auto"/>
          <w:kern w:val="0"/>
        </w:rPr>
        <w:t>向</w:t>
      </w:r>
      <w:r>
        <w:rPr>
          <w:rFonts w:hint="eastAsia" w:ascii="宋体" w:hAnsi="宋体"/>
          <w:color w:val="auto"/>
          <w:kern w:val="0"/>
        </w:rPr>
        <w:t>咨询人</w:t>
      </w:r>
      <w:r>
        <w:rPr>
          <w:rFonts w:ascii="宋体" w:hAnsi="宋体"/>
          <w:color w:val="auto"/>
          <w:kern w:val="0"/>
        </w:rPr>
        <w:t>提供</w:t>
      </w:r>
      <w:r>
        <w:rPr>
          <w:rFonts w:hint="eastAsia" w:ascii="宋体" w:hAnsi="宋体"/>
          <w:color w:val="auto"/>
          <w:kern w:val="0"/>
        </w:rPr>
        <w:t>开展</w:t>
      </w:r>
      <w:r>
        <w:rPr>
          <w:rFonts w:ascii="宋体" w:hAnsi="宋体"/>
          <w:color w:val="auto"/>
          <w:kern w:val="0"/>
        </w:rPr>
        <w:t>全过程</w:t>
      </w:r>
      <w:r>
        <w:rPr>
          <w:rFonts w:hint="eastAsia" w:ascii="宋体" w:hAnsi="宋体"/>
          <w:color w:val="auto"/>
          <w:kern w:val="0"/>
        </w:rPr>
        <w:t>工程</w:t>
      </w:r>
      <w:r>
        <w:rPr>
          <w:rFonts w:ascii="宋体" w:hAnsi="宋体"/>
          <w:color w:val="auto"/>
          <w:kern w:val="0"/>
        </w:rPr>
        <w:t>咨询服务所必需的资料，并对所提供资料的真实性、准确性和完整性负责。</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按照法律规定确需在全过程工程</w:t>
      </w:r>
      <w:r>
        <w:rPr>
          <w:rFonts w:ascii="宋体" w:hAnsi="宋体"/>
          <w:color w:val="auto"/>
          <w:kern w:val="0"/>
        </w:rPr>
        <w:t>咨询服务</w:t>
      </w:r>
      <w:r>
        <w:rPr>
          <w:rFonts w:hint="eastAsia" w:ascii="宋体" w:hAnsi="宋体"/>
          <w:color w:val="auto"/>
          <w:kern w:val="0"/>
        </w:rPr>
        <w:t>开始后方能提供的资料，发包人应及时地在合理期限内提供，合理期限应以不影响咨询人的正常咨询服务开展为限。</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4.2</w:t>
      </w:r>
      <w:r>
        <w:rPr>
          <w:rFonts w:ascii="宋体" w:hAnsi="宋体"/>
          <w:color w:val="auto"/>
          <w:sz w:val="21"/>
          <w:szCs w:val="21"/>
        </w:rPr>
        <w:t xml:space="preserve"> 逾期提供的责任</w:t>
      </w:r>
    </w:p>
    <w:p>
      <w:pPr>
        <w:spacing w:line="360" w:lineRule="auto"/>
        <w:ind w:firstLine="420" w:firstLineChars="200"/>
        <w:rPr>
          <w:rFonts w:ascii="宋体" w:hAnsi="宋体"/>
          <w:color w:val="auto"/>
          <w:kern w:val="0"/>
        </w:rPr>
      </w:pPr>
      <w:r>
        <w:rPr>
          <w:rFonts w:hint="eastAsia" w:ascii="宋体" w:hAnsi="宋体"/>
          <w:color w:val="auto"/>
        </w:rPr>
        <w:t>发包人提交上述文件和资料超过约定期限的，导致增加了全过程工程</w:t>
      </w:r>
      <w:r>
        <w:rPr>
          <w:rFonts w:ascii="宋体" w:hAnsi="宋体"/>
          <w:color w:val="auto"/>
        </w:rPr>
        <w:t>咨询</w:t>
      </w:r>
      <w:r>
        <w:rPr>
          <w:rFonts w:hint="eastAsia" w:ascii="宋体" w:hAnsi="宋体"/>
          <w:color w:val="auto"/>
        </w:rPr>
        <w:t>服务工作量的，咨询人可与发包人另行协商相应</w:t>
      </w:r>
      <w:r>
        <w:rPr>
          <w:rFonts w:ascii="宋体" w:hAnsi="宋体"/>
          <w:color w:val="auto"/>
        </w:rPr>
        <w:t>服务</w:t>
      </w:r>
      <w:r>
        <w:rPr>
          <w:rFonts w:hint="eastAsia" w:ascii="宋体" w:hAnsi="宋体"/>
          <w:color w:val="auto"/>
        </w:rPr>
        <w:t>费用及服务期。</w:t>
      </w:r>
    </w:p>
    <w:p>
      <w:pPr>
        <w:pStyle w:val="5"/>
        <w:rPr>
          <w:color w:val="auto"/>
        </w:rPr>
      </w:pPr>
      <w:bookmarkStart w:id="542" w:name="_Toc20686"/>
      <w:r>
        <w:rPr>
          <w:rFonts w:hint="eastAsia"/>
          <w:color w:val="auto"/>
        </w:rPr>
        <w:t>5</w:t>
      </w:r>
      <w:r>
        <w:rPr>
          <w:color w:val="auto"/>
        </w:rPr>
        <w:t xml:space="preserve">. </w:t>
      </w:r>
      <w:r>
        <w:rPr>
          <w:rFonts w:hint="eastAsia"/>
          <w:color w:val="auto"/>
        </w:rPr>
        <w:t>全过程工程</w:t>
      </w:r>
      <w:r>
        <w:rPr>
          <w:color w:val="auto"/>
        </w:rPr>
        <w:t>咨询服务</w:t>
      </w:r>
      <w:r>
        <w:rPr>
          <w:rFonts w:hint="eastAsia"/>
          <w:color w:val="auto"/>
        </w:rPr>
        <w:t>的要求</w:t>
      </w:r>
      <w:bookmarkEnd w:id="542"/>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5.1 全过程工程</w:t>
      </w:r>
      <w:r>
        <w:rPr>
          <w:rFonts w:ascii="宋体" w:hAnsi="宋体"/>
          <w:color w:val="auto"/>
          <w:sz w:val="21"/>
          <w:szCs w:val="21"/>
        </w:rPr>
        <w:t>咨询服务</w:t>
      </w:r>
      <w:r>
        <w:rPr>
          <w:rFonts w:hint="eastAsia" w:ascii="宋体" w:hAnsi="宋体"/>
          <w:color w:val="auto"/>
          <w:sz w:val="21"/>
          <w:szCs w:val="21"/>
        </w:rPr>
        <w:t>的一般要求</w:t>
      </w:r>
    </w:p>
    <w:p>
      <w:pPr>
        <w:spacing w:line="360" w:lineRule="auto"/>
        <w:ind w:firstLine="420" w:firstLineChars="200"/>
        <w:jc w:val="left"/>
        <w:rPr>
          <w:rFonts w:ascii="宋体" w:hAnsi="宋体"/>
          <w:bCs/>
          <w:color w:val="auto"/>
        </w:rPr>
      </w:pPr>
      <w:r>
        <w:rPr>
          <w:rFonts w:hint="eastAsia" w:ascii="宋体" w:hAnsi="宋体"/>
          <w:bCs/>
          <w:color w:val="auto"/>
        </w:rPr>
        <w:t>5</w:t>
      </w:r>
      <w:r>
        <w:rPr>
          <w:rFonts w:ascii="宋体" w:hAnsi="宋体"/>
          <w:bCs/>
          <w:color w:val="auto"/>
        </w:rPr>
        <w:t>.</w:t>
      </w:r>
      <w:r>
        <w:rPr>
          <w:rFonts w:hint="eastAsia" w:ascii="宋体" w:hAnsi="宋体"/>
          <w:bCs/>
          <w:color w:val="auto"/>
        </w:rPr>
        <w:t>1.1 对发包人的</w:t>
      </w:r>
      <w:r>
        <w:rPr>
          <w:rFonts w:ascii="宋体" w:hAnsi="宋体"/>
          <w:bCs/>
          <w:color w:val="auto"/>
        </w:rPr>
        <w:t>要求</w:t>
      </w:r>
    </w:p>
    <w:p>
      <w:pPr>
        <w:spacing w:line="360" w:lineRule="auto"/>
        <w:ind w:firstLine="420" w:firstLineChars="200"/>
        <w:jc w:val="left"/>
        <w:rPr>
          <w:rFonts w:ascii="宋体" w:hAnsi="宋体"/>
          <w:bCs/>
          <w:color w:val="auto"/>
        </w:rPr>
      </w:pPr>
      <w:r>
        <w:rPr>
          <w:rFonts w:hint="eastAsia" w:ascii="宋体" w:hAnsi="宋体"/>
          <w:bCs/>
          <w:color w:val="auto"/>
        </w:rPr>
        <w:t>5.1.1.1发包人应当遵守法律</w:t>
      </w:r>
      <w:bookmarkStart w:id="543" w:name="_Toc351203532"/>
      <w:bookmarkStart w:id="544" w:name="_Toc337558758"/>
      <w:r>
        <w:rPr>
          <w:rFonts w:hint="eastAsia" w:ascii="宋体" w:hAnsi="宋体"/>
          <w:bCs/>
          <w:color w:val="auto"/>
        </w:rPr>
        <w:t>和技术</w:t>
      </w:r>
      <w:bookmarkEnd w:id="543"/>
      <w:r>
        <w:rPr>
          <w:rFonts w:hint="eastAsia" w:ascii="宋体" w:hAnsi="宋体"/>
          <w:bCs/>
          <w:color w:val="auto"/>
        </w:rPr>
        <w:t>标准，不得以任何理由要求咨</w:t>
      </w:r>
      <w:bookmarkEnd w:id="544"/>
      <w:bookmarkStart w:id="545" w:name="_Toc351203533"/>
      <w:bookmarkStart w:id="546" w:name="_Toc337558759"/>
      <w:r>
        <w:rPr>
          <w:rFonts w:hint="eastAsia" w:ascii="宋体" w:hAnsi="宋体"/>
          <w:bCs/>
          <w:color w:val="auto"/>
        </w:rPr>
        <w:t>询人违反法律、</w:t>
      </w:r>
      <w:r>
        <w:rPr>
          <w:rFonts w:ascii="宋体" w:hAnsi="宋体"/>
          <w:bCs/>
          <w:color w:val="auto"/>
        </w:rPr>
        <w:t>技术标准</w:t>
      </w:r>
      <w:r>
        <w:rPr>
          <w:rFonts w:hint="eastAsia" w:ascii="宋体" w:hAnsi="宋体"/>
          <w:bCs/>
          <w:color w:val="auto"/>
        </w:rPr>
        <w:t>和工程质量、安全标准提供全过程</w:t>
      </w:r>
      <w:r>
        <w:rPr>
          <w:rFonts w:ascii="宋体" w:hAnsi="宋体"/>
          <w:bCs/>
          <w:color w:val="auto"/>
        </w:rPr>
        <w:t>工程咨询服务</w:t>
      </w:r>
      <w:r>
        <w:rPr>
          <w:rFonts w:hint="eastAsia" w:ascii="宋体" w:hAnsi="宋体"/>
          <w:bCs/>
          <w:color w:val="auto"/>
        </w:rPr>
        <w:t>。</w:t>
      </w:r>
    </w:p>
    <w:p>
      <w:pPr>
        <w:spacing w:line="360" w:lineRule="auto"/>
        <w:ind w:firstLine="420" w:firstLineChars="200"/>
        <w:jc w:val="left"/>
        <w:rPr>
          <w:rFonts w:ascii="宋体" w:hAnsi="宋体"/>
          <w:bCs/>
          <w:color w:val="auto"/>
        </w:rPr>
      </w:pPr>
      <w:r>
        <w:rPr>
          <w:rFonts w:hint="eastAsia" w:ascii="宋体" w:hAnsi="宋体"/>
          <w:bCs/>
          <w:color w:val="auto"/>
        </w:rPr>
        <w:t>5.1.1.2 发包人要求进行主要技术指标控制的，应当在全过程工程咨询</w:t>
      </w:r>
      <w:r>
        <w:rPr>
          <w:rFonts w:ascii="宋体" w:hAnsi="宋体"/>
          <w:bCs/>
          <w:color w:val="auto"/>
        </w:rPr>
        <w:t>服务</w:t>
      </w:r>
      <w:r>
        <w:rPr>
          <w:rFonts w:hint="eastAsia" w:ascii="宋体" w:hAnsi="宋体"/>
          <w:bCs/>
          <w:color w:val="auto"/>
        </w:rPr>
        <w:t>开始前书面向咨询人提出，经发包人与咨询人协商一致后以书面形式确定作为本合同附件。</w:t>
      </w:r>
    </w:p>
    <w:p>
      <w:pPr>
        <w:spacing w:line="360" w:lineRule="auto"/>
        <w:ind w:firstLine="420" w:firstLineChars="200"/>
        <w:jc w:val="left"/>
        <w:rPr>
          <w:rFonts w:ascii="宋体" w:hAnsi="宋体"/>
          <w:bCs/>
          <w:color w:val="auto"/>
        </w:rPr>
      </w:pPr>
      <w:r>
        <w:rPr>
          <w:rFonts w:hint="eastAsia" w:ascii="宋体" w:hAnsi="宋体"/>
          <w:bCs/>
          <w:color w:val="auto"/>
        </w:rPr>
        <w:t>5.1.1.3 发包人应当严格遵守主要技术指标控制的前提条件，由于发包人的原因导致变更主要技术指标控制值的，发包人承担相应责任。</w:t>
      </w:r>
    </w:p>
    <w:p>
      <w:pPr>
        <w:spacing w:line="360" w:lineRule="auto"/>
        <w:ind w:firstLine="420" w:firstLineChars="200"/>
        <w:jc w:val="left"/>
        <w:rPr>
          <w:rFonts w:ascii="宋体" w:hAnsi="宋体"/>
          <w:bCs/>
          <w:color w:val="auto"/>
        </w:rPr>
      </w:pPr>
      <w:r>
        <w:rPr>
          <w:rFonts w:hint="eastAsia" w:ascii="宋体" w:hAnsi="宋体"/>
          <w:bCs/>
          <w:color w:val="auto"/>
        </w:rPr>
        <w:t>5.1.2 对咨询人的要求</w:t>
      </w:r>
    </w:p>
    <w:p>
      <w:pPr>
        <w:spacing w:line="360" w:lineRule="auto"/>
        <w:ind w:firstLine="420" w:firstLineChars="200"/>
        <w:jc w:val="left"/>
        <w:rPr>
          <w:rFonts w:ascii="宋体" w:hAnsi="宋体"/>
          <w:bCs/>
          <w:color w:val="auto"/>
        </w:rPr>
      </w:pPr>
      <w:r>
        <w:rPr>
          <w:rFonts w:hint="eastAsia" w:ascii="宋体" w:hAnsi="宋体"/>
          <w:bCs/>
          <w:color w:val="auto"/>
        </w:rPr>
        <w:t>5.1.2.1 咨询人应当按法律和技术标准的强制性规定及发包人要求提供</w:t>
      </w:r>
      <w:r>
        <w:rPr>
          <w:rFonts w:ascii="宋体" w:hAnsi="宋体"/>
          <w:bCs/>
          <w:color w:val="auto"/>
        </w:rPr>
        <w:t>全过程工程咨询</w:t>
      </w:r>
      <w:r>
        <w:rPr>
          <w:rFonts w:hint="eastAsia" w:ascii="宋体" w:hAnsi="宋体"/>
          <w:bCs/>
          <w:color w:val="auto"/>
        </w:rPr>
        <w:t>服务。</w:t>
      </w:r>
      <w:r>
        <w:rPr>
          <w:rFonts w:ascii="宋体" w:hAnsi="宋体"/>
          <w:bCs/>
          <w:color w:val="auto"/>
        </w:rPr>
        <w:t>有关</w:t>
      </w:r>
      <w:r>
        <w:rPr>
          <w:rFonts w:hint="eastAsia" w:ascii="宋体" w:hAnsi="宋体"/>
          <w:bCs/>
          <w:color w:val="auto"/>
        </w:rPr>
        <w:t>特殊</w:t>
      </w:r>
      <w:r>
        <w:rPr>
          <w:rFonts w:ascii="宋体" w:hAnsi="宋体"/>
          <w:bCs/>
          <w:color w:val="auto"/>
        </w:rPr>
        <w:t>标准和要求由合同当事人在专用合同条款中约定。</w:t>
      </w:r>
    </w:p>
    <w:p>
      <w:pPr>
        <w:spacing w:line="360" w:lineRule="auto"/>
        <w:ind w:firstLine="420" w:firstLineChars="200"/>
        <w:jc w:val="left"/>
        <w:rPr>
          <w:rFonts w:ascii="宋体" w:hAnsi="宋体"/>
          <w:bCs/>
          <w:color w:val="auto"/>
        </w:rPr>
      </w:pPr>
      <w:r>
        <w:rPr>
          <w:rFonts w:hint="eastAsia" w:ascii="宋体" w:hAnsi="宋体"/>
          <w:bCs/>
          <w:color w:val="auto"/>
        </w:rPr>
        <w:t>咨询人发现发包人提供的相关资料有问题的，咨询人应当及时通知发包人并经发包人确认。</w:t>
      </w:r>
    </w:p>
    <w:p>
      <w:pPr>
        <w:spacing w:line="360" w:lineRule="auto"/>
        <w:ind w:firstLine="420" w:firstLineChars="200"/>
        <w:rPr>
          <w:rFonts w:ascii="宋体" w:hAnsi="宋体"/>
          <w:color w:val="auto"/>
          <w:kern w:val="0"/>
        </w:rPr>
      </w:pPr>
      <w:r>
        <w:rPr>
          <w:rFonts w:hint="eastAsia" w:ascii="宋体" w:hAnsi="宋体"/>
          <w:color w:val="auto"/>
          <w:kern w:val="0"/>
        </w:rPr>
        <w:t>5.1.2.2 除合同另有约定外，咨询人完成全过</w:t>
      </w:r>
      <w:bookmarkEnd w:id="545"/>
      <w:r>
        <w:rPr>
          <w:rFonts w:hint="eastAsia" w:ascii="宋体" w:hAnsi="宋体"/>
          <w:color w:val="auto"/>
          <w:kern w:val="0"/>
        </w:rPr>
        <w:t>程</w:t>
      </w:r>
      <w:r>
        <w:rPr>
          <w:rFonts w:ascii="宋体" w:hAnsi="宋体"/>
          <w:color w:val="auto"/>
          <w:kern w:val="0"/>
        </w:rPr>
        <w:t>工程</w:t>
      </w:r>
      <w:r>
        <w:rPr>
          <w:rFonts w:hint="eastAsia" w:ascii="宋体" w:hAnsi="宋体"/>
          <w:color w:val="auto"/>
          <w:kern w:val="0"/>
        </w:rPr>
        <w:t>咨询服务所应遵守的法律以及技术标准，均应视为在基准日期适用的版本。基准日期之后</w:t>
      </w:r>
      <w:bookmarkEnd w:id="546"/>
      <w:r>
        <w:rPr>
          <w:rFonts w:hint="eastAsia" w:ascii="宋体" w:hAnsi="宋体"/>
          <w:color w:val="auto"/>
          <w:kern w:val="0"/>
        </w:rPr>
        <w:t>，前述版本发生重大变化，或者有新的法律以及技术标准实施的，咨询人应就推荐性标准向发包人提出遵守新标准的建议，对强制性的规定或标准应当遵照执行。因发包人采纳咨询人的建议或遵守基准日期后新的强制性的规定或标准，导致</w:t>
      </w:r>
      <w:r>
        <w:rPr>
          <w:rFonts w:ascii="宋体" w:hAnsi="宋体"/>
          <w:color w:val="auto"/>
          <w:kern w:val="0"/>
        </w:rPr>
        <w:t>增加</w:t>
      </w:r>
      <w:r>
        <w:rPr>
          <w:rFonts w:hint="eastAsia" w:ascii="宋体" w:hAnsi="宋体"/>
          <w:color w:val="auto"/>
          <w:kern w:val="0"/>
        </w:rPr>
        <w:t>全过程咨询</w:t>
      </w:r>
      <w:r>
        <w:rPr>
          <w:rFonts w:ascii="宋体" w:hAnsi="宋体"/>
          <w:color w:val="auto"/>
          <w:kern w:val="0"/>
        </w:rPr>
        <w:t>服务费用和</w:t>
      </w:r>
      <w:r>
        <w:rPr>
          <w:rFonts w:hint="eastAsia" w:ascii="宋体" w:hAnsi="宋体"/>
          <w:color w:val="auto"/>
          <w:kern w:val="0"/>
        </w:rPr>
        <w:t>服务期</w:t>
      </w:r>
      <w:r>
        <w:rPr>
          <w:rFonts w:ascii="宋体" w:hAnsi="宋体"/>
          <w:color w:val="auto"/>
          <w:kern w:val="0"/>
        </w:rPr>
        <w:t>延长</w:t>
      </w:r>
      <w:r>
        <w:rPr>
          <w:rFonts w:hint="eastAsia" w:ascii="宋体" w:hAnsi="宋体"/>
          <w:color w:val="auto"/>
          <w:kern w:val="0"/>
        </w:rPr>
        <w:t>的，</w:t>
      </w:r>
      <w:r>
        <w:rPr>
          <w:rFonts w:ascii="宋体" w:hAnsi="宋体"/>
          <w:color w:val="auto"/>
          <w:kern w:val="0"/>
        </w:rPr>
        <w:t>由发包人承担</w:t>
      </w:r>
      <w:r>
        <w:rPr>
          <w:rFonts w:hint="eastAsia" w:ascii="宋体" w:hAnsi="宋体"/>
          <w:color w:val="auto"/>
          <w:kern w:val="0"/>
        </w:rPr>
        <w:t>。</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5.2 全过程工程</w:t>
      </w:r>
      <w:r>
        <w:rPr>
          <w:rFonts w:ascii="宋体" w:hAnsi="宋体"/>
          <w:color w:val="auto"/>
          <w:sz w:val="21"/>
          <w:szCs w:val="21"/>
        </w:rPr>
        <w:t>咨询服务</w:t>
      </w:r>
      <w:r>
        <w:rPr>
          <w:rFonts w:hint="eastAsia" w:ascii="宋体" w:hAnsi="宋体"/>
          <w:color w:val="auto"/>
          <w:sz w:val="21"/>
          <w:szCs w:val="21"/>
        </w:rPr>
        <w:t>保证措施</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5</w:t>
      </w:r>
      <w:r>
        <w:rPr>
          <w:rFonts w:ascii="宋体" w:hAnsi="宋体"/>
          <w:color w:val="auto"/>
          <w:kern w:val="0"/>
        </w:rPr>
        <w:t>.</w:t>
      </w:r>
      <w:r>
        <w:rPr>
          <w:rFonts w:hint="eastAsia" w:ascii="宋体" w:hAnsi="宋体"/>
          <w:color w:val="auto"/>
          <w:kern w:val="0"/>
        </w:rPr>
        <w:t>2</w:t>
      </w:r>
      <w:r>
        <w:rPr>
          <w:rFonts w:ascii="宋体" w:hAnsi="宋体"/>
          <w:color w:val="auto"/>
          <w:kern w:val="0"/>
        </w:rPr>
        <w:t>.1 发包人的</w:t>
      </w:r>
      <w:r>
        <w:rPr>
          <w:rFonts w:hint="eastAsia" w:ascii="宋体" w:hAnsi="宋体"/>
          <w:color w:val="auto"/>
          <w:kern w:val="0"/>
        </w:rPr>
        <w:t>保证措施</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发包人应按照法律规定及合同约定完成与</w:t>
      </w:r>
      <w:r>
        <w:rPr>
          <w:rFonts w:hint="eastAsia" w:ascii="宋体" w:hAnsi="宋体"/>
          <w:color w:val="auto"/>
          <w:kern w:val="0"/>
        </w:rPr>
        <w:t>全过程工程</w:t>
      </w:r>
      <w:r>
        <w:rPr>
          <w:rFonts w:ascii="宋体" w:hAnsi="宋体"/>
          <w:color w:val="auto"/>
          <w:kern w:val="0"/>
        </w:rPr>
        <w:t>咨询服务有关的各项工作。</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5</w:t>
      </w:r>
      <w:r>
        <w:rPr>
          <w:rFonts w:ascii="宋体" w:hAnsi="宋体"/>
          <w:color w:val="auto"/>
          <w:kern w:val="0"/>
        </w:rPr>
        <w:t>.</w:t>
      </w:r>
      <w:r>
        <w:rPr>
          <w:rFonts w:hint="eastAsia" w:ascii="宋体" w:hAnsi="宋体"/>
          <w:color w:val="auto"/>
          <w:kern w:val="0"/>
        </w:rPr>
        <w:t>2</w:t>
      </w:r>
      <w:r>
        <w:rPr>
          <w:rFonts w:ascii="宋体" w:hAnsi="宋体"/>
          <w:color w:val="auto"/>
          <w:kern w:val="0"/>
        </w:rPr>
        <w:t xml:space="preserve">.2 </w:t>
      </w:r>
      <w:r>
        <w:rPr>
          <w:rFonts w:hint="eastAsia" w:ascii="宋体" w:hAnsi="宋体"/>
          <w:color w:val="auto"/>
          <w:kern w:val="0"/>
        </w:rPr>
        <w:t>咨询人</w:t>
      </w:r>
      <w:r>
        <w:rPr>
          <w:rFonts w:ascii="宋体" w:hAnsi="宋体"/>
          <w:color w:val="auto"/>
          <w:kern w:val="0"/>
        </w:rPr>
        <w:t>的</w:t>
      </w:r>
      <w:r>
        <w:rPr>
          <w:rFonts w:hint="eastAsia" w:ascii="宋体" w:hAnsi="宋体"/>
          <w:color w:val="auto"/>
          <w:kern w:val="0"/>
        </w:rPr>
        <w:t>保证措施</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咨询人宜编制</w:t>
      </w:r>
      <w:r>
        <w:rPr>
          <w:rFonts w:ascii="宋体" w:hAnsi="宋体"/>
          <w:color w:val="auto"/>
          <w:kern w:val="0"/>
        </w:rPr>
        <w:t>全过程工程咨询实施</w:t>
      </w:r>
      <w:r>
        <w:rPr>
          <w:rFonts w:hint="eastAsia" w:ascii="宋体" w:hAnsi="宋体"/>
          <w:color w:val="auto"/>
          <w:kern w:val="0"/>
        </w:rPr>
        <w:t>规划</w:t>
      </w:r>
      <w:r>
        <w:rPr>
          <w:rFonts w:ascii="宋体" w:hAnsi="宋体"/>
          <w:color w:val="auto"/>
          <w:kern w:val="0"/>
        </w:rPr>
        <w:t>，</w:t>
      </w:r>
      <w:r>
        <w:rPr>
          <w:rFonts w:hint="eastAsia" w:ascii="宋体" w:hAnsi="宋体"/>
          <w:color w:val="auto"/>
          <w:kern w:val="0"/>
        </w:rPr>
        <w:t>做好全过程工程</w:t>
      </w:r>
      <w:r>
        <w:rPr>
          <w:rFonts w:ascii="宋体" w:hAnsi="宋体"/>
          <w:color w:val="auto"/>
          <w:kern w:val="0"/>
        </w:rPr>
        <w:t>咨询统筹</w:t>
      </w:r>
      <w:r>
        <w:rPr>
          <w:rFonts w:hint="eastAsia" w:ascii="宋体" w:hAnsi="宋体"/>
          <w:color w:val="auto"/>
          <w:kern w:val="0"/>
        </w:rPr>
        <w:t>管理工作，建立健全质量保证体系，明确各</w:t>
      </w:r>
      <w:r>
        <w:rPr>
          <w:rFonts w:ascii="宋体" w:hAnsi="宋体"/>
          <w:color w:val="auto"/>
          <w:kern w:val="0"/>
        </w:rPr>
        <w:t>专业</w:t>
      </w:r>
      <w:r>
        <w:rPr>
          <w:rFonts w:hint="eastAsia" w:ascii="宋体" w:hAnsi="宋体"/>
          <w:color w:val="auto"/>
          <w:kern w:val="0"/>
        </w:rPr>
        <w:t>、各阶段的责任人。</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3 全过程工程</w:t>
      </w:r>
      <w:r>
        <w:rPr>
          <w:rFonts w:ascii="宋体" w:hAnsi="宋体"/>
          <w:color w:val="auto"/>
          <w:sz w:val="21"/>
          <w:szCs w:val="21"/>
        </w:rPr>
        <w:t>咨询服务成果</w:t>
      </w:r>
      <w:r>
        <w:rPr>
          <w:rFonts w:hint="eastAsia" w:ascii="宋体" w:hAnsi="宋体"/>
          <w:color w:val="auto"/>
          <w:sz w:val="21"/>
          <w:szCs w:val="21"/>
        </w:rPr>
        <w:t>文件的要求</w:t>
      </w:r>
    </w:p>
    <w:p>
      <w:pPr>
        <w:spacing w:line="360" w:lineRule="auto"/>
        <w:ind w:firstLine="420" w:firstLineChars="200"/>
        <w:rPr>
          <w:rFonts w:ascii="宋体" w:hAnsi="宋体"/>
          <w:color w:val="auto"/>
          <w:kern w:val="0"/>
        </w:rPr>
      </w:pPr>
      <w:r>
        <w:rPr>
          <w:rFonts w:hint="eastAsia" w:ascii="宋体" w:hAnsi="宋体"/>
          <w:color w:val="auto"/>
          <w:kern w:val="0"/>
        </w:rPr>
        <w:t>5.3.1全过程工程</w:t>
      </w:r>
      <w:r>
        <w:rPr>
          <w:rFonts w:ascii="宋体" w:hAnsi="宋体"/>
          <w:color w:val="auto"/>
          <w:kern w:val="0"/>
        </w:rPr>
        <w:t>咨询服务成果文件</w:t>
      </w:r>
      <w:r>
        <w:rPr>
          <w:rFonts w:hint="eastAsia" w:ascii="宋体" w:hAnsi="宋体"/>
          <w:color w:val="auto"/>
          <w:kern w:val="0"/>
        </w:rPr>
        <w:t>应符合法律、技术标准、</w:t>
      </w:r>
      <w:r>
        <w:rPr>
          <w:rFonts w:ascii="宋体" w:hAnsi="宋体"/>
          <w:color w:val="auto"/>
          <w:kern w:val="0"/>
        </w:rPr>
        <w:t>现行规范</w:t>
      </w:r>
      <w:r>
        <w:rPr>
          <w:rFonts w:hint="eastAsia" w:ascii="宋体" w:hAnsi="宋体"/>
          <w:color w:val="auto"/>
          <w:kern w:val="0"/>
        </w:rPr>
        <w:t>的强制性规定及合同的要求。具体成果</w:t>
      </w:r>
      <w:r>
        <w:rPr>
          <w:rFonts w:ascii="宋体" w:hAnsi="宋体"/>
          <w:color w:val="auto"/>
          <w:kern w:val="0"/>
        </w:rPr>
        <w:t>文件内容</w:t>
      </w:r>
      <w:r>
        <w:rPr>
          <w:rFonts w:hint="eastAsia" w:ascii="宋体" w:hAnsi="宋体"/>
          <w:color w:val="auto"/>
          <w:kern w:val="0"/>
        </w:rPr>
        <w:t>和</w:t>
      </w:r>
      <w:r>
        <w:rPr>
          <w:rFonts w:ascii="宋体" w:hAnsi="宋体"/>
          <w:color w:val="auto"/>
          <w:kern w:val="0"/>
        </w:rPr>
        <w:t>要求在专用合同条款及附件3</w:t>
      </w:r>
      <w:r>
        <w:rPr>
          <w:rFonts w:hint="eastAsia" w:ascii="宋体" w:hAnsi="宋体"/>
          <w:color w:val="auto"/>
          <w:kern w:val="0"/>
        </w:rPr>
        <w:t>中</w:t>
      </w:r>
      <w:r>
        <w:rPr>
          <w:rFonts w:ascii="宋体" w:hAnsi="宋体"/>
          <w:color w:val="auto"/>
          <w:kern w:val="0"/>
        </w:rPr>
        <w:t>约定。</w:t>
      </w:r>
    </w:p>
    <w:p>
      <w:pPr>
        <w:spacing w:line="360" w:lineRule="auto"/>
        <w:ind w:firstLine="420" w:firstLineChars="200"/>
        <w:rPr>
          <w:rFonts w:ascii="宋体" w:hAnsi="宋体"/>
          <w:color w:val="auto"/>
          <w:kern w:val="0"/>
        </w:rPr>
      </w:pPr>
      <w:r>
        <w:rPr>
          <w:rFonts w:hint="eastAsia" w:ascii="宋体" w:hAnsi="宋体"/>
          <w:color w:val="auto"/>
          <w:kern w:val="0"/>
        </w:rPr>
        <w:t>5.3.2</w:t>
      </w:r>
      <w:r>
        <w:rPr>
          <w:rFonts w:ascii="宋体" w:hAnsi="宋体"/>
          <w:color w:val="auto"/>
          <w:kern w:val="0"/>
        </w:rPr>
        <w:t>因</w:t>
      </w:r>
      <w:r>
        <w:rPr>
          <w:rFonts w:hint="eastAsia" w:ascii="宋体" w:hAnsi="宋体"/>
          <w:color w:val="auto"/>
          <w:kern w:val="0"/>
        </w:rPr>
        <w:t>咨询人</w:t>
      </w:r>
      <w:r>
        <w:rPr>
          <w:rFonts w:ascii="宋体" w:hAnsi="宋体"/>
          <w:color w:val="auto"/>
          <w:kern w:val="0"/>
        </w:rPr>
        <w:t>原因造成</w:t>
      </w:r>
      <w:r>
        <w:rPr>
          <w:rFonts w:hint="eastAsia" w:ascii="宋体" w:hAnsi="宋体"/>
          <w:color w:val="auto"/>
          <w:kern w:val="0"/>
        </w:rPr>
        <w:t>全过程</w:t>
      </w:r>
      <w:r>
        <w:rPr>
          <w:rFonts w:ascii="宋体" w:hAnsi="宋体"/>
          <w:color w:val="auto"/>
          <w:kern w:val="0"/>
        </w:rPr>
        <w:t>工程咨询服务</w:t>
      </w:r>
      <w:r>
        <w:rPr>
          <w:rFonts w:hint="eastAsia" w:ascii="宋体" w:hAnsi="宋体"/>
          <w:color w:val="auto"/>
          <w:kern w:val="0"/>
        </w:rPr>
        <w:t>成果文件</w:t>
      </w:r>
      <w:r>
        <w:rPr>
          <w:rFonts w:ascii="宋体" w:hAnsi="宋体"/>
          <w:color w:val="auto"/>
          <w:kern w:val="0"/>
        </w:rPr>
        <w:t>不合格的，发包人有权要求</w:t>
      </w:r>
      <w:r>
        <w:rPr>
          <w:rFonts w:hint="eastAsia" w:ascii="宋体" w:hAnsi="宋体"/>
          <w:color w:val="auto"/>
          <w:kern w:val="0"/>
        </w:rPr>
        <w:t>咨询人</w:t>
      </w:r>
      <w:r>
        <w:rPr>
          <w:rFonts w:ascii="宋体" w:hAnsi="宋体"/>
          <w:color w:val="auto"/>
          <w:kern w:val="0"/>
        </w:rPr>
        <w:t>采取补救措施，直至达到合同要求的质量标准</w:t>
      </w:r>
      <w:r>
        <w:rPr>
          <w:rFonts w:hint="eastAsia" w:ascii="宋体" w:hAnsi="宋体"/>
          <w:color w:val="auto"/>
          <w:kern w:val="0"/>
        </w:rPr>
        <w:t>，并承担相应</w:t>
      </w:r>
      <w:r>
        <w:rPr>
          <w:rFonts w:ascii="宋体" w:hAnsi="宋体"/>
          <w:color w:val="auto"/>
          <w:kern w:val="0"/>
        </w:rPr>
        <w:t>违约</w:t>
      </w:r>
      <w:r>
        <w:rPr>
          <w:rFonts w:hint="eastAsia" w:ascii="宋体" w:hAnsi="宋体"/>
          <w:color w:val="auto"/>
          <w:kern w:val="0"/>
        </w:rPr>
        <w:t>责任</w:t>
      </w:r>
      <w:r>
        <w:rPr>
          <w:rFonts w:ascii="宋体" w:hAnsi="宋体"/>
          <w:color w:val="auto"/>
          <w:kern w:val="0"/>
        </w:rPr>
        <w:t xml:space="preserve">。 </w:t>
      </w:r>
    </w:p>
    <w:p>
      <w:pPr>
        <w:spacing w:line="360" w:lineRule="auto"/>
        <w:ind w:firstLine="420" w:firstLineChars="200"/>
        <w:jc w:val="left"/>
        <w:rPr>
          <w:rFonts w:ascii="宋体" w:hAnsi="宋体"/>
          <w:color w:val="auto"/>
          <w:kern w:val="0"/>
        </w:rPr>
      </w:pPr>
      <w:r>
        <w:rPr>
          <w:rFonts w:hint="eastAsia" w:ascii="宋体" w:hAnsi="宋体"/>
          <w:color w:val="auto"/>
          <w:kern w:val="0"/>
        </w:rPr>
        <w:t>5</w:t>
      </w:r>
      <w:r>
        <w:rPr>
          <w:rFonts w:ascii="宋体" w:hAnsi="宋体"/>
          <w:color w:val="auto"/>
          <w:kern w:val="0"/>
        </w:rPr>
        <w:t>.3</w:t>
      </w:r>
      <w:r>
        <w:rPr>
          <w:rFonts w:hint="eastAsia" w:ascii="宋体" w:hAnsi="宋体"/>
          <w:color w:val="auto"/>
          <w:kern w:val="0"/>
        </w:rPr>
        <w:t>.</w:t>
      </w:r>
      <w:r>
        <w:rPr>
          <w:rFonts w:ascii="宋体" w:hAnsi="宋体"/>
          <w:color w:val="auto"/>
          <w:kern w:val="0"/>
        </w:rPr>
        <w:t>3 因发包人原因造成</w:t>
      </w:r>
      <w:r>
        <w:rPr>
          <w:rFonts w:hint="eastAsia" w:ascii="宋体" w:hAnsi="宋体"/>
          <w:color w:val="auto"/>
          <w:kern w:val="0"/>
        </w:rPr>
        <w:t>全过程</w:t>
      </w:r>
      <w:r>
        <w:rPr>
          <w:rFonts w:ascii="宋体" w:hAnsi="宋体"/>
          <w:color w:val="auto"/>
          <w:kern w:val="0"/>
        </w:rPr>
        <w:t>工程咨询服务</w:t>
      </w:r>
      <w:r>
        <w:rPr>
          <w:rFonts w:hint="eastAsia" w:ascii="宋体" w:hAnsi="宋体"/>
          <w:color w:val="auto"/>
          <w:kern w:val="0"/>
        </w:rPr>
        <w:t>成果文件</w:t>
      </w:r>
      <w:r>
        <w:rPr>
          <w:rFonts w:ascii="宋体" w:hAnsi="宋体"/>
          <w:color w:val="auto"/>
          <w:kern w:val="0"/>
        </w:rPr>
        <w:t>不合格的，</w:t>
      </w:r>
      <w:r>
        <w:rPr>
          <w:rFonts w:hint="eastAsia" w:ascii="宋体" w:hAnsi="宋体"/>
          <w:color w:val="auto"/>
          <w:kern w:val="0"/>
        </w:rPr>
        <w:t>咨询人应当采取补救措施，直至达到合同要求的质量标准，</w:t>
      </w:r>
      <w:r>
        <w:rPr>
          <w:rFonts w:ascii="宋体" w:hAnsi="宋体"/>
          <w:color w:val="auto"/>
          <w:kern w:val="0"/>
        </w:rPr>
        <w:t>由此增加的</w:t>
      </w:r>
      <w:r>
        <w:rPr>
          <w:rFonts w:hint="eastAsia" w:ascii="宋体" w:hAnsi="宋体"/>
          <w:color w:val="auto"/>
          <w:kern w:val="0"/>
        </w:rPr>
        <w:t>全过程</w:t>
      </w:r>
      <w:r>
        <w:rPr>
          <w:rFonts w:ascii="宋体" w:hAnsi="宋体"/>
          <w:color w:val="auto"/>
          <w:kern w:val="0"/>
        </w:rPr>
        <w:t>工程咨询服务</w:t>
      </w:r>
      <w:r>
        <w:rPr>
          <w:rFonts w:hint="eastAsia" w:ascii="宋体" w:hAnsi="宋体"/>
          <w:color w:val="auto"/>
          <w:kern w:val="0"/>
        </w:rPr>
        <w:t>费用</w:t>
      </w:r>
      <w:r>
        <w:rPr>
          <w:rFonts w:ascii="宋体" w:hAnsi="宋体"/>
          <w:color w:val="auto"/>
          <w:kern w:val="0"/>
        </w:rPr>
        <w:t>和</w:t>
      </w:r>
      <w:r>
        <w:rPr>
          <w:rFonts w:hint="eastAsia" w:ascii="宋体" w:hAnsi="宋体"/>
          <w:color w:val="auto"/>
          <w:kern w:val="0"/>
        </w:rPr>
        <w:t>服务期的延长</w:t>
      </w:r>
      <w:r>
        <w:rPr>
          <w:rFonts w:ascii="宋体" w:hAnsi="宋体"/>
          <w:color w:val="auto"/>
          <w:kern w:val="0"/>
        </w:rPr>
        <w:t>由发包人承担。</w:t>
      </w:r>
    </w:p>
    <w:p>
      <w:pPr>
        <w:pStyle w:val="5"/>
        <w:rPr>
          <w:color w:val="auto"/>
        </w:rPr>
      </w:pPr>
      <w:bookmarkStart w:id="547" w:name="_Toc26199"/>
      <w:r>
        <w:rPr>
          <w:rFonts w:hint="eastAsia"/>
          <w:color w:val="auto"/>
        </w:rPr>
        <w:t>6</w:t>
      </w:r>
      <w:r>
        <w:rPr>
          <w:color w:val="auto"/>
        </w:rPr>
        <w:t xml:space="preserve">. </w:t>
      </w:r>
      <w:r>
        <w:rPr>
          <w:rFonts w:hint="eastAsia"/>
          <w:color w:val="auto"/>
        </w:rPr>
        <w:t>全过程</w:t>
      </w:r>
      <w:r>
        <w:rPr>
          <w:color w:val="auto"/>
        </w:rPr>
        <w:t>工程咨询服务期</w:t>
      </w:r>
      <w:bookmarkEnd w:id="547"/>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1全过程工程</w:t>
      </w:r>
      <w:r>
        <w:rPr>
          <w:rFonts w:ascii="宋体" w:hAnsi="宋体"/>
          <w:color w:val="auto"/>
          <w:sz w:val="21"/>
          <w:szCs w:val="21"/>
        </w:rPr>
        <w:t>咨询服务进度计划</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6</w:t>
      </w:r>
      <w:r>
        <w:rPr>
          <w:rFonts w:ascii="宋体" w:hAnsi="宋体"/>
          <w:color w:val="auto"/>
          <w:kern w:val="0"/>
        </w:rPr>
        <w:t>.</w:t>
      </w:r>
      <w:r>
        <w:rPr>
          <w:rFonts w:hint="eastAsia" w:ascii="宋体" w:hAnsi="宋体"/>
          <w:color w:val="auto"/>
          <w:kern w:val="0"/>
        </w:rPr>
        <w:t>1</w:t>
      </w:r>
      <w:r>
        <w:rPr>
          <w:rFonts w:ascii="宋体" w:hAnsi="宋体"/>
          <w:color w:val="auto"/>
          <w:kern w:val="0"/>
        </w:rPr>
        <w:t xml:space="preserve">.1 </w:t>
      </w:r>
      <w:r>
        <w:rPr>
          <w:rFonts w:hint="eastAsia" w:ascii="宋体" w:hAnsi="宋体"/>
          <w:color w:val="auto"/>
          <w:kern w:val="0"/>
        </w:rPr>
        <w:t>全过程工程</w:t>
      </w:r>
      <w:r>
        <w:rPr>
          <w:rFonts w:ascii="宋体" w:hAnsi="宋体"/>
          <w:color w:val="auto"/>
          <w:kern w:val="0"/>
        </w:rPr>
        <w:t>咨询服务进度计划的编制</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咨询人</w:t>
      </w:r>
      <w:r>
        <w:rPr>
          <w:rFonts w:ascii="宋体" w:hAnsi="宋体"/>
          <w:color w:val="auto"/>
          <w:kern w:val="0"/>
        </w:rPr>
        <w:t>应按照</w:t>
      </w:r>
      <w:r>
        <w:rPr>
          <w:rFonts w:hint="eastAsia" w:ascii="宋体" w:hAnsi="宋体"/>
          <w:color w:val="auto"/>
          <w:kern w:val="0"/>
        </w:rPr>
        <w:t>专用合同条</w:t>
      </w:r>
      <w:bookmarkStart w:id="548" w:name="_Toc351203542"/>
      <w:bookmarkStart w:id="549" w:name="_Toc337558767"/>
      <w:r>
        <w:rPr>
          <w:rFonts w:hint="eastAsia" w:ascii="宋体" w:hAnsi="宋体"/>
          <w:color w:val="auto"/>
          <w:kern w:val="0"/>
        </w:rPr>
        <w:t>款</w:t>
      </w:r>
      <w:r>
        <w:rPr>
          <w:rFonts w:ascii="宋体" w:hAnsi="宋体"/>
          <w:color w:val="auto"/>
          <w:kern w:val="0"/>
        </w:rPr>
        <w:t>约定提交</w:t>
      </w:r>
      <w:r>
        <w:rPr>
          <w:rFonts w:hint="eastAsia" w:ascii="宋体" w:hAnsi="宋体"/>
          <w:color w:val="auto"/>
          <w:kern w:val="0"/>
        </w:rPr>
        <w:t>全过程工程</w:t>
      </w:r>
      <w:r>
        <w:rPr>
          <w:rFonts w:ascii="宋体" w:hAnsi="宋体"/>
          <w:color w:val="auto"/>
          <w:kern w:val="0"/>
        </w:rPr>
        <w:t>咨询服</w:t>
      </w:r>
      <w:bookmarkEnd w:id="548"/>
      <w:r>
        <w:rPr>
          <w:rFonts w:ascii="宋体" w:hAnsi="宋体"/>
          <w:color w:val="auto"/>
          <w:kern w:val="0"/>
        </w:rPr>
        <w:t>务</w:t>
      </w:r>
      <w:bookmarkEnd w:id="549"/>
      <w:bookmarkStart w:id="550" w:name="_Toc351203544"/>
      <w:bookmarkStart w:id="551" w:name="_Toc337558769"/>
      <w:bookmarkStart w:id="552" w:name="_Toc296346567"/>
      <w:bookmarkStart w:id="553" w:name="_Toc296503066"/>
      <w:r>
        <w:rPr>
          <w:rFonts w:ascii="宋体" w:hAnsi="宋体"/>
          <w:color w:val="auto"/>
          <w:kern w:val="0"/>
        </w:rPr>
        <w:t>进度计划，</w:t>
      </w:r>
      <w:r>
        <w:rPr>
          <w:rFonts w:hint="eastAsia" w:ascii="宋体" w:hAnsi="宋体"/>
          <w:color w:val="auto"/>
          <w:kern w:val="0"/>
        </w:rPr>
        <w:t>全过程工程</w:t>
      </w:r>
      <w:r>
        <w:rPr>
          <w:rFonts w:ascii="宋体" w:hAnsi="宋体"/>
          <w:color w:val="auto"/>
          <w:kern w:val="0"/>
        </w:rPr>
        <w:t>咨询服务进度计</w:t>
      </w:r>
      <w:bookmarkEnd w:id="550"/>
      <w:r>
        <w:rPr>
          <w:rFonts w:ascii="宋体" w:hAnsi="宋体"/>
          <w:color w:val="auto"/>
          <w:kern w:val="0"/>
        </w:rPr>
        <w:t>划</w:t>
      </w:r>
      <w:bookmarkEnd w:id="551"/>
      <w:r>
        <w:rPr>
          <w:rFonts w:ascii="宋体" w:hAnsi="宋体"/>
          <w:color w:val="auto"/>
          <w:kern w:val="0"/>
        </w:rPr>
        <w:t>的编制应当符合法律规定和一般工程</w:t>
      </w:r>
      <w:r>
        <w:rPr>
          <w:rFonts w:hint="eastAsia" w:ascii="宋体" w:hAnsi="宋体"/>
          <w:color w:val="auto"/>
          <w:kern w:val="0"/>
        </w:rPr>
        <w:t>设计</w:t>
      </w:r>
      <w:r>
        <w:rPr>
          <w:rFonts w:ascii="宋体" w:hAnsi="宋体"/>
          <w:color w:val="auto"/>
          <w:kern w:val="0"/>
        </w:rPr>
        <w:t>实践惯例，经发包人批准后实施。</w:t>
      </w:r>
      <w:r>
        <w:rPr>
          <w:rFonts w:hint="eastAsia" w:ascii="宋体" w:hAnsi="宋体"/>
          <w:color w:val="auto"/>
          <w:kern w:val="0"/>
        </w:rPr>
        <w:t>全过程工程</w:t>
      </w:r>
      <w:r>
        <w:rPr>
          <w:rFonts w:ascii="宋体" w:hAnsi="宋体"/>
          <w:color w:val="auto"/>
          <w:kern w:val="0"/>
        </w:rPr>
        <w:t>咨询服务进度计划是控制</w:t>
      </w:r>
      <w:r>
        <w:rPr>
          <w:rFonts w:hint="eastAsia" w:ascii="宋体" w:hAnsi="宋体"/>
          <w:color w:val="auto"/>
          <w:kern w:val="0"/>
        </w:rPr>
        <w:t>全过程工程</w:t>
      </w:r>
      <w:r>
        <w:rPr>
          <w:rFonts w:ascii="宋体" w:hAnsi="宋体"/>
          <w:color w:val="auto"/>
          <w:kern w:val="0"/>
        </w:rPr>
        <w:t>咨询服务进度的依据，发包人有权按照</w:t>
      </w:r>
      <w:r>
        <w:rPr>
          <w:rFonts w:hint="eastAsia" w:ascii="宋体" w:hAnsi="宋体"/>
          <w:color w:val="auto"/>
          <w:kern w:val="0"/>
        </w:rPr>
        <w:t>全过程工程</w:t>
      </w:r>
      <w:r>
        <w:rPr>
          <w:rFonts w:ascii="宋体" w:hAnsi="宋体"/>
          <w:color w:val="auto"/>
          <w:kern w:val="0"/>
        </w:rPr>
        <w:t>咨询服务进度计划</w:t>
      </w:r>
      <w:r>
        <w:rPr>
          <w:rFonts w:hint="eastAsia" w:ascii="宋体" w:hAnsi="宋体"/>
          <w:color w:val="auto"/>
          <w:kern w:val="0"/>
        </w:rPr>
        <w:t>中列明的关键性控制节点</w:t>
      </w:r>
      <w:r>
        <w:rPr>
          <w:rFonts w:ascii="宋体" w:hAnsi="宋体"/>
          <w:color w:val="auto"/>
          <w:kern w:val="0"/>
        </w:rPr>
        <w:t>检查</w:t>
      </w:r>
      <w:r>
        <w:rPr>
          <w:rFonts w:hint="eastAsia" w:ascii="宋体" w:hAnsi="宋体"/>
          <w:color w:val="auto"/>
          <w:kern w:val="0"/>
        </w:rPr>
        <w:t>咨询服务</w:t>
      </w:r>
      <w:r>
        <w:rPr>
          <w:rFonts w:ascii="宋体" w:hAnsi="宋体"/>
          <w:color w:val="auto"/>
          <w:kern w:val="0"/>
        </w:rPr>
        <w:t>进度情况。</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6</w:t>
      </w:r>
      <w:r>
        <w:rPr>
          <w:rFonts w:ascii="宋体" w:hAnsi="宋体"/>
          <w:color w:val="auto"/>
          <w:kern w:val="0"/>
        </w:rPr>
        <w:t>.</w:t>
      </w:r>
      <w:r>
        <w:rPr>
          <w:rFonts w:hint="eastAsia" w:ascii="宋体" w:hAnsi="宋体"/>
          <w:color w:val="auto"/>
          <w:kern w:val="0"/>
        </w:rPr>
        <w:t>1</w:t>
      </w:r>
      <w:r>
        <w:rPr>
          <w:rFonts w:ascii="宋体" w:hAnsi="宋体"/>
          <w:color w:val="auto"/>
          <w:kern w:val="0"/>
        </w:rPr>
        <w:t xml:space="preserve">.2 </w:t>
      </w:r>
      <w:r>
        <w:rPr>
          <w:rFonts w:hint="eastAsia" w:ascii="宋体" w:hAnsi="宋体"/>
          <w:color w:val="auto"/>
          <w:kern w:val="0"/>
        </w:rPr>
        <w:t>全过程工程</w:t>
      </w:r>
      <w:r>
        <w:rPr>
          <w:rFonts w:ascii="宋体" w:hAnsi="宋体"/>
          <w:color w:val="auto"/>
          <w:kern w:val="0"/>
        </w:rPr>
        <w:t>咨询服务进度计划的修订</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全过程工程</w:t>
      </w:r>
      <w:r>
        <w:rPr>
          <w:rFonts w:ascii="宋体" w:hAnsi="宋体"/>
          <w:color w:val="auto"/>
          <w:kern w:val="0"/>
        </w:rPr>
        <w:t>咨询服务进度计划不符合合同要求或与</w:t>
      </w:r>
      <w:r>
        <w:rPr>
          <w:rFonts w:hint="eastAsia" w:ascii="宋体" w:hAnsi="宋体"/>
          <w:color w:val="auto"/>
          <w:kern w:val="0"/>
        </w:rPr>
        <w:t>项目</w:t>
      </w:r>
      <w:r>
        <w:rPr>
          <w:rFonts w:ascii="宋体" w:hAnsi="宋体"/>
          <w:color w:val="auto"/>
          <w:kern w:val="0"/>
        </w:rPr>
        <w:t>实际进度不一致的，</w:t>
      </w:r>
      <w:r>
        <w:rPr>
          <w:rFonts w:hint="eastAsia" w:ascii="宋体" w:hAnsi="宋体"/>
          <w:color w:val="auto"/>
          <w:kern w:val="0"/>
        </w:rPr>
        <w:t>咨询人</w:t>
      </w:r>
      <w:r>
        <w:rPr>
          <w:rFonts w:ascii="宋体" w:hAnsi="宋体"/>
          <w:color w:val="auto"/>
          <w:kern w:val="0"/>
        </w:rPr>
        <w:t>应向</w:t>
      </w:r>
      <w:r>
        <w:rPr>
          <w:rFonts w:hint="eastAsia" w:ascii="宋体" w:hAnsi="宋体"/>
          <w:color w:val="auto"/>
          <w:kern w:val="0"/>
        </w:rPr>
        <w:t>发包</w:t>
      </w:r>
      <w:r>
        <w:rPr>
          <w:rFonts w:ascii="宋体" w:hAnsi="宋体"/>
          <w:color w:val="auto"/>
          <w:kern w:val="0"/>
        </w:rPr>
        <w:t>人提交修订的进度计划，并附具有关措施和相关资料。除专用合同条款</w:t>
      </w:r>
      <w:r>
        <w:rPr>
          <w:rFonts w:hint="eastAsia" w:ascii="宋体" w:hAnsi="宋体"/>
          <w:color w:val="auto"/>
          <w:kern w:val="0"/>
        </w:rPr>
        <w:t>对期限</w:t>
      </w:r>
      <w:r>
        <w:rPr>
          <w:rFonts w:ascii="宋体" w:hAnsi="宋体"/>
          <w:color w:val="auto"/>
          <w:kern w:val="0"/>
        </w:rPr>
        <w:t>另有约定外，发包人应在收到修订的进度计划后</w:t>
      </w:r>
      <w:r>
        <w:rPr>
          <w:rFonts w:hint="eastAsia" w:ascii="宋体" w:hAnsi="宋体"/>
          <w:color w:val="auto"/>
          <w:kern w:val="0"/>
        </w:rPr>
        <w:t>5</w:t>
      </w:r>
      <w:r>
        <w:rPr>
          <w:rFonts w:ascii="宋体" w:hAnsi="宋体"/>
          <w:color w:val="auto"/>
          <w:kern w:val="0"/>
        </w:rPr>
        <w:t>天内完成审核和批准或提出修改意见</w:t>
      </w:r>
      <w:r>
        <w:rPr>
          <w:rFonts w:hint="eastAsia" w:ascii="宋体" w:hAnsi="宋体"/>
          <w:color w:val="auto"/>
          <w:kern w:val="0"/>
        </w:rPr>
        <w:t>，否则视为发包人同意咨询人提交的修订的进度计划。</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2全过程工程</w:t>
      </w:r>
      <w:r>
        <w:rPr>
          <w:rFonts w:ascii="宋体" w:hAnsi="宋体"/>
          <w:color w:val="auto"/>
          <w:sz w:val="21"/>
          <w:szCs w:val="21"/>
        </w:rPr>
        <w:t>咨询服务</w:t>
      </w:r>
      <w:r>
        <w:rPr>
          <w:rFonts w:hint="eastAsia" w:ascii="宋体" w:hAnsi="宋体"/>
          <w:color w:val="auto"/>
          <w:sz w:val="21"/>
          <w:szCs w:val="21"/>
        </w:rPr>
        <w:t>期的开始</w:t>
      </w:r>
    </w:p>
    <w:p>
      <w:pPr>
        <w:adjustRightInd w:val="0"/>
        <w:spacing w:line="360" w:lineRule="auto"/>
        <w:ind w:firstLine="438" w:firstLineChars="209"/>
        <w:jc w:val="left"/>
        <w:rPr>
          <w:rFonts w:ascii="宋体" w:hAnsi="宋体"/>
          <w:color w:val="auto"/>
          <w:kern w:val="0"/>
        </w:rPr>
      </w:pPr>
      <w:r>
        <w:rPr>
          <w:rFonts w:ascii="宋体" w:hAnsi="宋体"/>
          <w:color w:val="auto"/>
          <w:kern w:val="0"/>
        </w:rPr>
        <w:t>发包人应按照法律规定获得所需的许可。发包人</w:t>
      </w:r>
      <w:r>
        <w:rPr>
          <w:rFonts w:hint="eastAsia" w:ascii="宋体" w:hAnsi="宋体"/>
          <w:color w:val="auto"/>
          <w:kern w:val="0"/>
        </w:rPr>
        <w:t>一般</w:t>
      </w:r>
      <w:r>
        <w:rPr>
          <w:rFonts w:ascii="宋体" w:hAnsi="宋体"/>
          <w:color w:val="auto"/>
          <w:kern w:val="0"/>
        </w:rPr>
        <w:t>应在计划</w:t>
      </w:r>
      <w:r>
        <w:rPr>
          <w:rFonts w:hint="eastAsia" w:ascii="宋体" w:hAnsi="宋体"/>
          <w:color w:val="auto"/>
          <w:kern w:val="0"/>
        </w:rPr>
        <w:t>开始服务</w:t>
      </w:r>
      <w:r>
        <w:rPr>
          <w:rFonts w:ascii="宋体" w:hAnsi="宋体"/>
          <w:color w:val="auto"/>
          <w:kern w:val="0"/>
        </w:rPr>
        <w:t>日期7天前向</w:t>
      </w:r>
      <w:r>
        <w:rPr>
          <w:rFonts w:hint="eastAsia" w:ascii="宋体" w:hAnsi="宋体"/>
          <w:color w:val="auto"/>
          <w:kern w:val="0"/>
        </w:rPr>
        <w:t>咨询人</w:t>
      </w:r>
      <w:r>
        <w:rPr>
          <w:rFonts w:ascii="宋体" w:hAnsi="宋体"/>
          <w:color w:val="auto"/>
          <w:kern w:val="0"/>
        </w:rPr>
        <w:t>发出</w:t>
      </w:r>
      <w:r>
        <w:rPr>
          <w:rFonts w:hint="eastAsia" w:ascii="宋体" w:hAnsi="宋体"/>
          <w:color w:val="auto"/>
          <w:kern w:val="0"/>
        </w:rPr>
        <w:t>开始服务工作</w:t>
      </w:r>
      <w:bookmarkStart w:id="554" w:name="_Toc351203545"/>
      <w:bookmarkStart w:id="555" w:name="_Toc337558770"/>
      <w:r>
        <w:rPr>
          <w:rFonts w:ascii="宋体" w:hAnsi="宋体"/>
          <w:color w:val="auto"/>
          <w:kern w:val="0"/>
        </w:rPr>
        <w:t>通知，</w:t>
      </w:r>
      <w:r>
        <w:rPr>
          <w:rFonts w:hint="eastAsia" w:ascii="宋体" w:hAnsi="宋体"/>
          <w:color w:val="auto"/>
          <w:kern w:val="0"/>
        </w:rPr>
        <w:t>全</w:t>
      </w:r>
      <w:bookmarkEnd w:id="554"/>
      <w:r>
        <w:rPr>
          <w:rFonts w:hint="eastAsia" w:ascii="宋体" w:hAnsi="宋体"/>
          <w:color w:val="auto"/>
          <w:kern w:val="0"/>
        </w:rPr>
        <w:t>过程工程</w:t>
      </w:r>
      <w:r>
        <w:rPr>
          <w:rFonts w:ascii="宋体" w:hAnsi="宋体"/>
          <w:color w:val="auto"/>
          <w:kern w:val="0"/>
        </w:rPr>
        <w:t>咨询服务</w:t>
      </w:r>
      <w:r>
        <w:rPr>
          <w:rFonts w:hint="eastAsia" w:ascii="宋体" w:hAnsi="宋体"/>
          <w:color w:val="auto"/>
          <w:kern w:val="0"/>
        </w:rPr>
        <w:t>期</w:t>
      </w:r>
      <w:r>
        <w:rPr>
          <w:rFonts w:ascii="宋体" w:hAnsi="宋体"/>
          <w:color w:val="auto"/>
          <w:kern w:val="0"/>
        </w:rPr>
        <w:t>自</w:t>
      </w:r>
      <w:r>
        <w:rPr>
          <w:rFonts w:hint="eastAsia" w:ascii="宋体" w:hAnsi="宋体"/>
          <w:color w:val="auto"/>
          <w:kern w:val="0"/>
        </w:rPr>
        <w:t>开始服务</w:t>
      </w:r>
      <w:bookmarkEnd w:id="555"/>
      <w:r>
        <w:rPr>
          <w:rFonts w:ascii="宋体" w:hAnsi="宋体"/>
          <w:color w:val="auto"/>
          <w:kern w:val="0"/>
        </w:rPr>
        <w:t>通知中载明的日期起算。</w:t>
      </w:r>
    </w:p>
    <w:p>
      <w:pPr>
        <w:autoSpaceDE w:val="0"/>
        <w:autoSpaceDN w:val="0"/>
        <w:adjustRightInd w:val="0"/>
        <w:spacing w:line="360" w:lineRule="auto"/>
        <w:ind w:firstLine="441" w:firstLineChars="210"/>
        <w:jc w:val="left"/>
        <w:rPr>
          <w:rFonts w:ascii="宋体" w:hAnsi="宋体"/>
          <w:color w:val="auto"/>
        </w:rPr>
      </w:pPr>
      <w:r>
        <w:rPr>
          <w:rFonts w:hint="eastAsia" w:ascii="宋体" w:hAnsi="宋体"/>
          <w:color w:val="auto"/>
          <w:kern w:val="0"/>
        </w:rPr>
        <w:t>咨询人应当在收到发包人提供的有关资料及专用合同条款约定的定金或预付款后，开始</w:t>
      </w:r>
      <w:r>
        <w:rPr>
          <w:rFonts w:ascii="宋体" w:hAnsi="宋体"/>
          <w:color w:val="auto"/>
          <w:kern w:val="0"/>
        </w:rPr>
        <w:t>咨询服务</w:t>
      </w:r>
      <w:r>
        <w:rPr>
          <w:rFonts w:hint="eastAsia" w:ascii="宋体" w:hAnsi="宋体"/>
          <w:color w:val="auto"/>
          <w:kern w:val="0"/>
        </w:rPr>
        <w:t>工作。</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3 全过程工程</w:t>
      </w:r>
      <w:r>
        <w:rPr>
          <w:rFonts w:ascii="宋体" w:hAnsi="宋体"/>
          <w:color w:val="auto"/>
          <w:sz w:val="21"/>
          <w:szCs w:val="21"/>
        </w:rPr>
        <w:t>咨询服务</w:t>
      </w:r>
      <w:r>
        <w:rPr>
          <w:rFonts w:hint="eastAsia" w:ascii="宋体" w:hAnsi="宋体"/>
          <w:color w:val="auto"/>
          <w:sz w:val="21"/>
          <w:szCs w:val="21"/>
        </w:rPr>
        <w:t>进度</w:t>
      </w:r>
      <w:r>
        <w:rPr>
          <w:rFonts w:ascii="宋体" w:hAnsi="宋体"/>
          <w:color w:val="auto"/>
          <w:sz w:val="21"/>
          <w:szCs w:val="21"/>
        </w:rPr>
        <w:t>延误</w:t>
      </w:r>
    </w:p>
    <w:p>
      <w:pPr>
        <w:spacing w:line="360" w:lineRule="auto"/>
        <w:ind w:firstLine="420" w:firstLineChars="200"/>
        <w:jc w:val="left"/>
        <w:rPr>
          <w:rFonts w:ascii="宋体" w:hAnsi="宋体"/>
          <w:color w:val="auto"/>
          <w:kern w:val="0"/>
        </w:rPr>
      </w:pPr>
      <w:r>
        <w:rPr>
          <w:rFonts w:hint="eastAsia" w:ascii="宋体" w:hAnsi="宋体"/>
          <w:color w:val="auto"/>
          <w:kern w:val="0"/>
        </w:rPr>
        <w:t>6</w:t>
      </w:r>
      <w:r>
        <w:rPr>
          <w:rFonts w:ascii="宋体" w:hAnsi="宋体"/>
          <w:color w:val="auto"/>
          <w:kern w:val="0"/>
        </w:rPr>
        <w:t>.</w:t>
      </w:r>
      <w:r>
        <w:rPr>
          <w:rFonts w:hint="eastAsia" w:ascii="宋体" w:hAnsi="宋体"/>
          <w:color w:val="auto"/>
          <w:kern w:val="0"/>
        </w:rPr>
        <w:t>3</w:t>
      </w:r>
      <w:r>
        <w:rPr>
          <w:rFonts w:ascii="宋体" w:hAnsi="宋体"/>
          <w:color w:val="auto"/>
          <w:kern w:val="0"/>
        </w:rPr>
        <w:t>.1 因发包人原因导致</w:t>
      </w:r>
      <w:r>
        <w:rPr>
          <w:rFonts w:hint="eastAsia" w:ascii="宋体" w:hAnsi="宋体"/>
          <w:color w:val="auto"/>
          <w:kern w:val="0"/>
        </w:rPr>
        <w:t>全过程工程</w:t>
      </w:r>
      <w:r>
        <w:rPr>
          <w:rFonts w:ascii="宋体" w:hAnsi="宋体"/>
          <w:color w:val="auto"/>
          <w:kern w:val="0"/>
        </w:rPr>
        <w:t>咨询服务</w:t>
      </w:r>
      <w:r>
        <w:rPr>
          <w:rFonts w:hint="eastAsia" w:ascii="宋体" w:hAnsi="宋体"/>
          <w:color w:val="auto"/>
          <w:kern w:val="0"/>
        </w:rPr>
        <w:t>进度</w:t>
      </w:r>
      <w:r>
        <w:rPr>
          <w:rFonts w:ascii="宋体" w:hAnsi="宋体"/>
          <w:color w:val="auto"/>
          <w:kern w:val="0"/>
        </w:rPr>
        <w:t>延误</w:t>
      </w:r>
    </w:p>
    <w:p>
      <w:pPr>
        <w:spacing w:line="360" w:lineRule="auto"/>
        <w:ind w:firstLine="420" w:firstLineChars="200"/>
        <w:jc w:val="left"/>
        <w:rPr>
          <w:rFonts w:ascii="宋体" w:hAnsi="宋体"/>
          <w:color w:val="auto"/>
          <w:kern w:val="0"/>
        </w:rPr>
      </w:pPr>
      <w:r>
        <w:rPr>
          <w:rFonts w:ascii="宋体" w:hAnsi="宋体"/>
          <w:color w:val="auto"/>
          <w:kern w:val="0"/>
        </w:rPr>
        <w:t>在合同履行过程中，</w:t>
      </w:r>
      <w:r>
        <w:rPr>
          <w:rFonts w:hint="eastAsia" w:ascii="宋体" w:hAnsi="宋体"/>
          <w:color w:val="auto"/>
          <w:kern w:val="0"/>
        </w:rPr>
        <w:t>发包人导致全过程工程</w:t>
      </w:r>
      <w:r>
        <w:rPr>
          <w:rFonts w:ascii="宋体" w:hAnsi="宋体"/>
          <w:color w:val="auto"/>
          <w:kern w:val="0"/>
        </w:rPr>
        <w:t>咨</w:t>
      </w:r>
      <w:bookmarkEnd w:id="552"/>
      <w:bookmarkEnd w:id="553"/>
      <w:bookmarkStart w:id="556" w:name="_Toc351203547"/>
      <w:bookmarkStart w:id="557" w:name="_Toc296346574"/>
      <w:bookmarkStart w:id="558" w:name="_Toc337558772"/>
      <w:bookmarkStart w:id="559" w:name="_Toc296503073"/>
      <w:r>
        <w:rPr>
          <w:rFonts w:ascii="宋体" w:hAnsi="宋体"/>
          <w:color w:val="auto"/>
          <w:kern w:val="0"/>
        </w:rPr>
        <w:t>询服务</w:t>
      </w:r>
      <w:r>
        <w:rPr>
          <w:rFonts w:hint="eastAsia" w:ascii="宋体" w:hAnsi="宋体"/>
          <w:color w:val="auto"/>
          <w:kern w:val="0"/>
        </w:rPr>
        <w:t>进度延误的情形主要有</w:t>
      </w:r>
      <w:r>
        <w:rPr>
          <w:rFonts w:ascii="宋体" w:hAnsi="宋体"/>
          <w:color w:val="auto"/>
          <w:kern w:val="0"/>
        </w:rPr>
        <w:t xml:space="preserve">： </w:t>
      </w:r>
    </w:p>
    <w:p>
      <w:pPr>
        <w:spacing w:line="360" w:lineRule="auto"/>
        <w:ind w:firstLine="420" w:firstLineChars="200"/>
        <w:jc w:val="left"/>
        <w:rPr>
          <w:rFonts w:ascii="宋体" w:hAnsi="宋体"/>
          <w:color w:val="auto"/>
          <w:kern w:val="0"/>
        </w:rPr>
      </w:pPr>
      <w:r>
        <w:rPr>
          <w:rFonts w:ascii="宋体" w:hAnsi="宋体"/>
          <w:color w:val="auto"/>
          <w:kern w:val="0"/>
        </w:rPr>
        <w:t>（</w:t>
      </w:r>
      <w:bookmarkEnd w:id="556"/>
      <w:r>
        <w:rPr>
          <w:rFonts w:ascii="宋体" w:hAnsi="宋体"/>
          <w:color w:val="auto"/>
          <w:kern w:val="0"/>
        </w:rPr>
        <w:t>1</w:t>
      </w:r>
      <w:bookmarkEnd w:id="557"/>
      <w:bookmarkEnd w:id="558"/>
      <w:bookmarkEnd w:id="559"/>
      <w:r>
        <w:rPr>
          <w:rFonts w:ascii="宋体" w:hAnsi="宋体"/>
          <w:color w:val="auto"/>
          <w:kern w:val="0"/>
        </w:rPr>
        <w:t>）发包人未能按合同约定提供</w:t>
      </w:r>
      <w:r>
        <w:rPr>
          <w:rFonts w:hint="eastAsia" w:ascii="宋体" w:hAnsi="宋体"/>
          <w:color w:val="auto"/>
          <w:kern w:val="0"/>
        </w:rPr>
        <w:t>有关资料</w:t>
      </w:r>
      <w:r>
        <w:rPr>
          <w:rFonts w:ascii="宋体" w:hAnsi="宋体"/>
          <w:color w:val="auto"/>
          <w:kern w:val="0"/>
        </w:rPr>
        <w:t>或所提供</w:t>
      </w:r>
      <w:r>
        <w:rPr>
          <w:rFonts w:hint="eastAsia" w:ascii="宋体" w:hAnsi="宋体"/>
          <w:color w:val="auto"/>
          <w:kern w:val="0"/>
        </w:rPr>
        <w:t>的有关资料</w:t>
      </w:r>
      <w:r>
        <w:rPr>
          <w:rFonts w:ascii="宋体" w:hAnsi="宋体"/>
          <w:color w:val="auto"/>
          <w:kern w:val="0"/>
        </w:rPr>
        <w:t>不符合合同约定</w:t>
      </w:r>
      <w:r>
        <w:rPr>
          <w:rFonts w:hint="eastAsia" w:ascii="宋体" w:hAnsi="宋体"/>
          <w:color w:val="auto"/>
          <w:kern w:val="0"/>
        </w:rPr>
        <w:t>或</w:t>
      </w:r>
      <w:r>
        <w:rPr>
          <w:rFonts w:ascii="宋体" w:hAnsi="宋体"/>
          <w:color w:val="auto"/>
          <w:kern w:val="0"/>
        </w:rPr>
        <w:t>存在错误或疏漏的；</w:t>
      </w:r>
    </w:p>
    <w:p>
      <w:pPr>
        <w:spacing w:line="360" w:lineRule="auto"/>
        <w:ind w:firstLine="420" w:firstLineChars="200"/>
        <w:jc w:val="left"/>
        <w:rPr>
          <w:rFonts w:ascii="宋体" w:hAnsi="宋体"/>
          <w:color w:val="auto"/>
          <w:kern w:val="0"/>
        </w:rPr>
      </w:pPr>
      <w:r>
        <w:rPr>
          <w:rFonts w:ascii="宋体" w:hAnsi="宋体"/>
          <w:color w:val="auto"/>
          <w:kern w:val="0"/>
        </w:rPr>
        <w:t>（2）发包人未能按合同约定日期</w:t>
      </w:r>
      <w:r>
        <w:rPr>
          <w:rFonts w:hint="eastAsia" w:ascii="宋体" w:hAnsi="宋体"/>
          <w:color w:val="auto"/>
          <w:kern w:val="0"/>
        </w:rPr>
        <w:t>足额</w:t>
      </w:r>
      <w:r>
        <w:rPr>
          <w:rFonts w:ascii="宋体" w:hAnsi="宋体"/>
          <w:color w:val="auto"/>
          <w:kern w:val="0"/>
        </w:rPr>
        <w:t>支付</w:t>
      </w:r>
      <w:r>
        <w:rPr>
          <w:rFonts w:hint="eastAsia" w:ascii="宋体" w:hAnsi="宋体"/>
          <w:color w:val="auto"/>
          <w:kern w:val="0"/>
        </w:rPr>
        <w:t>定金或预付款</w:t>
      </w:r>
      <w:r>
        <w:rPr>
          <w:rFonts w:ascii="宋体" w:hAnsi="宋体"/>
          <w:color w:val="auto"/>
          <w:kern w:val="0"/>
        </w:rPr>
        <w:t>、进度款的；</w:t>
      </w:r>
    </w:p>
    <w:p>
      <w:pPr>
        <w:spacing w:line="360" w:lineRule="auto"/>
        <w:ind w:firstLine="420" w:firstLineChars="200"/>
        <w:jc w:val="left"/>
        <w:rPr>
          <w:rFonts w:ascii="宋体" w:hAnsi="宋体"/>
          <w:color w:val="auto"/>
          <w:kern w:val="0"/>
        </w:rPr>
      </w:pPr>
      <w:r>
        <w:rPr>
          <w:rFonts w:hint="eastAsia" w:ascii="宋体" w:hAnsi="宋体"/>
          <w:color w:val="auto"/>
          <w:kern w:val="0"/>
        </w:rPr>
        <w:t>（3）发包人提出影响全过程工程</w:t>
      </w:r>
      <w:r>
        <w:rPr>
          <w:rFonts w:ascii="宋体" w:hAnsi="宋体"/>
          <w:color w:val="auto"/>
          <w:kern w:val="0"/>
        </w:rPr>
        <w:t>咨询服务</w:t>
      </w:r>
      <w:r>
        <w:rPr>
          <w:rFonts w:hint="eastAsia" w:ascii="宋体" w:hAnsi="宋体"/>
          <w:color w:val="auto"/>
          <w:kern w:val="0"/>
        </w:rPr>
        <w:t>期的变更要求的；</w:t>
      </w:r>
    </w:p>
    <w:p>
      <w:pPr>
        <w:spacing w:line="360" w:lineRule="auto"/>
        <w:ind w:firstLine="420" w:firstLineChars="200"/>
        <w:jc w:val="left"/>
        <w:rPr>
          <w:rFonts w:ascii="宋体" w:hAnsi="宋体"/>
          <w:color w:val="auto"/>
          <w:kern w:val="0"/>
        </w:rPr>
      </w:pPr>
      <w:r>
        <w:rPr>
          <w:rFonts w:ascii="宋体" w:hAnsi="宋体"/>
          <w:color w:val="auto"/>
          <w:kern w:val="0"/>
        </w:rPr>
        <w:t>（</w:t>
      </w:r>
      <w:r>
        <w:rPr>
          <w:rFonts w:hint="eastAsia" w:ascii="宋体" w:hAnsi="宋体"/>
          <w:color w:val="auto"/>
          <w:kern w:val="0"/>
        </w:rPr>
        <w:t>4</w:t>
      </w:r>
      <w:r>
        <w:rPr>
          <w:rFonts w:ascii="宋体" w:hAnsi="宋体"/>
          <w:color w:val="auto"/>
          <w:kern w:val="0"/>
        </w:rPr>
        <w:t>）专用合同条款中约定的其他情形。</w:t>
      </w:r>
    </w:p>
    <w:p>
      <w:pPr>
        <w:spacing w:line="360" w:lineRule="auto"/>
        <w:ind w:firstLine="420" w:firstLineChars="200"/>
        <w:rPr>
          <w:rFonts w:ascii="宋体" w:hAnsi="宋体" w:cs="Courier New"/>
          <w:color w:val="auto"/>
        </w:rPr>
      </w:pPr>
      <w:r>
        <w:rPr>
          <w:rFonts w:ascii="宋体" w:hAnsi="宋体"/>
          <w:color w:val="auto"/>
          <w:kern w:val="0"/>
        </w:rPr>
        <w:t>除专用合同条款</w:t>
      </w:r>
      <w:r>
        <w:rPr>
          <w:rFonts w:hint="eastAsia" w:ascii="宋体" w:hAnsi="宋体"/>
          <w:color w:val="auto"/>
          <w:kern w:val="0"/>
        </w:rPr>
        <w:t>对期限</w:t>
      </w:r>
      <w:r>
        <w:rPr>
          <w:rFonts w:ascii="宋体" w:hAnsi="宋体"/>
          <w:color w:val="auto"/>
          <w:kern w:val="0"/>
        </w:rPr>
        <w:t>另有约定外，</w:t>
      </w:r>
      <w:r>
        <w:rPr>
          <w:rFonts w:hint="eastAsia" w:ascii="宋体" w:hAnsi="宋体" w:cs="Courier New"/>
          <w:color w:val="auto"/>
        </w:rPr>
        <w:t>咨询人应</w:t>
      </w:r>
      <w:r>
        <w:rPr>
          <w:rFonts w:ascii="宋体" w:hAnsi="宋体" w:cs="Courier New"/>
          <w:color w:val="auto"/>
        </w:rPr>
        <w:t>在发生</w:t>
      </w:r>
      <w:r>
        <w:rPr>
          <w:rFonts w:hint="eastAsia" w:ascii="宋体" w:hAnsi="宋体" w:cs="Courier New"/>
          <w:color w:val="auto"/>
        </w:rPr>
        <w:t>上述</w:t>
      </w:r>
      <w:r>
        <w:rPr>
          <w:rFonts w:ascii="宋体" w:hAnsi="宋体" w:cs="Courier New"/>
          <w:color w:val="auto"/>
        </w:rPr>
        <w:t>情</w:t>
      </w:r>
      <w:r>
        <w:rPr>
          <w:rFonts w:hint="eastAsia" w:ascii="宋体" w:hAnsi="宋体" w:cs="Courier New"/>
          <w:color w:val="auto"/>
        </w:rPr>
        <w:t>形</w:t>
      </w:r>
      <w:r>
        <w:rPr>
          <w:rFonts w:ascii="宋体" w:hAnsi="宋体" w:cs="Courier New"/>
          <w:color w:val="auto"/>
        </w:rPr>
        <w:t>后</w:t>
      </w:r>
      <w:r>
        <w:rPr>
          <w:rFonts w:hint="eastAsia" w:ascii="宋体" w:hAnsi="宋体" w:cs="Courier New"/>
          <w:color w:val="auto"/>
        </w:rPr>
        <w:t>5</w:t>
      </w:r>
      <w:r>
        <w:rPr>
          <w:rFonts w:ascii="宋体" w:hAnsi="宋体" w:cs="Courier New"/>
          <w:color w:val="auto"/>
        </w:rPr>
        <w:t>天内向</w:t>
      </w:r>
      <w:r>
        <w:rPr>
          <w:rFonts w:hint="eastAsia" w:ascii="宋体" w:hAnsi="宋体" w:cs="Courier New"/>
          <w:color w:val="auto"/>
        </w:rPr>
        <w:t>发包人</w:t>
      </w:r>
      <w:r>
        <w:rPr>
          <w:rFonts w:ascii="宋体" w:hAnsi="宋体" w:cs="Courier New"/>
          <w:color w:val="auto"/>
        </w:rPr>
        <w:t>发出要求延期的书面通知，</w:t>
      </w:r>
      <w:r>
        <w:rPr>
          <w:rFonts w:hint="eastAsia" w:ascii="宋体" w:hAnsi="宋体" w:cs="Courier New"/>
          <w:color w:val="auto"/>
        </w:rPr>
        <w:t>在</w:t>
      </w:r>
      <w:r>
        <w:rPr>
          <w:rFonts w:ascii="宋体" w:hAnsi="宋体" w:cs="Courier New"/>
          <w:color w:val="auto"/>
        </w:rPr>
        <w:t>发生</w:t>
      </w:r>
      <w:r>
        <w:rPr>
          <w:rFonts w:hint="eastAsia" w:ascii="宋体" w:hAnsi="宋体" w:cs="Courier New"/>
          <w:color w:val="auto"/>
        </w:rPr>
        <w:t>该</w:t>
      </w:r>
      <w:r>
        <w:rPr>
          <w:rFonts w:ascii="宋体" w:hAnsi="宋体" w:cs="Courier New"/>
          <w:color w:val="auto"/>
        </w:rPr>
        <w:t>情</w:t>
      </w:r>
      <w:r>
        <w:rPr>
          <w:rFonts w:hint="eastAsia" w:ascii="宋体" w:hAnsi="宋体" w:cs="Courier New"/>
          <w:color w:val="auto"/>
        </w:rPr>
        <w:t>形</w:t>
      </w:r>
      <w:r>
        <w:rPr>
          <w:rFonts w:ascii="宋体" w:hAnsi="宋体" w:cs="Courier New"/>
          <w:color w:val="auto"/>
        </w:rPr>
        <w:t>后</w:t>
      </w:r>
      <w:r>
        <w:rPr>
          <w:rFonts w:hint="eastAsia" w:ascii="宋体" w:hAnsi="宋体" w:cs="Courier New"/>
          <w:color w:val="auto"/>
        </w:rPr>
        <w:t>10</w:t>
      </w:r>
      <w:r>
        <w:rPr>
          <w:rFonts w:ascii="宋体" w:hAnsi="宋体" w:cs="Courier New"/>
          <w:color w:val="auto"/>
        </w:rPr>
        <w:t>天内提交要求延期的详细说明供</w:t>
      </w:r>
      <w:r>
        <w:rPr>
          <w:rFonts w:hint="eastAsia" w:ascii="宋体" w:hAnsi="宋体" w:cs="Courier New"/>
          <w:color w:val="auto"/>
        </w:rPr>
        <w:t>发包人审查。</w:t>
      </w:r>
      <w:r>
        <w:rPr>
          <w:rFonts w:ascii="宋体" w:hAnsi="宋体"/>
          <w:color w:val="auto"/>
          <w:kern w:val="0"/>
        </w:rPr>
        <w:t>除专用合同条款</w:t>
      </w:r>
      <w:r>
        <w:rPr>
          <w:rFonts w:hint="eastAsia" w:ascii="宋体" w:hAnsi="宋体"/>
          <w:color w:val="auto"/>
          <w:kern w:val="0"/>
        </w:rPr>
        <w:t>对期限</w:t>
      </w:r>
      <w:r>
        <w:rPr>
          <w:rFonts w:ascii="宋体" w:hAnsi="宋体"/>
          <w:color w:val="auto"/>
          <w:kern w:val="0"/>
        </w:rPr>
        <w:t>另有约定外，</w:t>
      </w:r>
      <w:r>
        <w:rPr>
          <w:rFonts w:hint="eastAsia" w:ascii="宋体" w:hAnsi="宋体" w:cs="Courier New"/>
          <w:color w:val="auto"/>
        </w:rPr>
        <w:t>发包人</w:t>
      </w:r>
      <w:r>
        <w:rPr>
          <w:rFonts w:ascii="宋体" w:hAnsi="宋体" w:cs="Courier New"/>
          <w:color w:val="auto"/>
        </w:rPr>
        <w:t>收到</w:t>
      </w:r>
      <w:r>
        <w:rPr>
          <w:rFonts w:hint="eastAsia" w:ascii="宋体" w:hAnsi="宋体" w:cs="Courier New"/>
          <w:color w:val="auto"/>
        </w:rPr>
        <w:t>咨询人</w:t>
      </w:r>
      <w:r>
        <w:rPr>
          <w:rFonts w:ascii="宋体" w:hAnsi="宋体" w:cs="Courier New"/>
          <w:color w:val="auto"/>
        </w:rPr>
        <w:t>要求延期的详细说明后，</w:t>
      </w:r>
      <w:r>
        <w:rPr>
          <w:rFonts w:hint="eastAsia" w:ascii="宋体" w:hAnsi="宋体" w:cs="Courier New"/>
          <w:color w:val="auto"/>
        </w:rPr>
        <w:t>应</w:t>
      </w:r>
      <w:r>
        <w:rPr>
          <w:rFonts w:ascii="宋体" w:hAnsi="宋体" w:cs="Courier New"/>
          <w:color w:val="auto"/>
        </w:rPr>
        <w:t>在</w:t>
      </w:r>
      <w:r>
        <w:rPr>
          <w:rFonts w:hint="eastAsia" w:ascii="宋体" w:hAnsi="宋体" w:cs="Courier New"/>
          <w:color w:val="auto"/>
        </w:rPr>
        <w:t>5</w:t>
      </w:r>
      <w:r>
        <w:rPr>
          <w:rFonts w:ascii="宋体" w:hAnsi="宋体" w:cs="Courier New"/>
          <w:color w:val="auto"/>
        </w:rPr>
        <w:t>天内</w:t>
      </w:r>
      <w:r>
        <w:rPr>
          <w:rFonts w:hint="eastAsia" w:ascii="宋体" w:hAnsi="宋体" w:cs="Courier New"/>
          <w:color w:val="auto"/>
        </w:rPr>
        <w:t>进行</w:t>
      </w:r>
      <w:r>
        <w:rPr>
          <w:rFonts w:ascii="宋体" w:hAnsi="宋体" w:cs="Courier New"/>
          <w:color w:val="auto"/>
        </w:rPr>
        <w:t>审查</w:t>
      </w:r>
      <w:r>
        <w:rPr>
          <w:rFonts w:hint="eastAsia" w:ascii="宋体" w:hAnsi="宋体" w:cs="Courier New"/>
          <w:color w:val="auto"/>
        </w:rPr>
        <w:t>并就</w:t>
      </w:r>
      <w:r>
        <w:rPr>
          <w:rFonts w:ascii="宋体" w:hAnsi="宋体" w:cs="Courier New"/>
          <w:color w:val="auto"/>
        </w:rPr>
        <w:t>是否延长</w:t>
      </w:r>
      <w:r>
        <w:rPr>
          <w:rFonts w:hint="eastAsia" w:ascii="宋体" w:hAnsi="宋体" w:cs="Courier New"/>
          <w:color w:val="auto"/>
        </w:rPr>
        <w:t>咨询服务</w:t>
      </w:r>
      <w:r>
        <w:rPr>
          <w:rFonts w:ascii="宋体" w:hAnsi="宋体" w:cs="Courier New"/>
          <w:color w:val="auto"/>
        </w:rPr>
        <w:t>周期</w:t>
      </w:r>
      <w:r>
        <w:rPr>
          <w:rFonts w:hint="eastAsia" w:ascii="宋体" w:hAnsi="宋体" w:cs="Courier New"/>
          <w:color w:val="auto"/>
        </w:rPr>
        <w:t>及</w:t>
      </w:r>
      <w:r>
        <w:rPr>
          <w:rFonts w:ascii="宋体" w:hAnsi="宋体" w:cs="Courier New"/>
          <w:color w:val="auto"/>
        </w:rPr>
        <w:t>延期天数向</w:t>
      </w:r>
      <w:r>
        <w:rPr>
          <w:rFonts w:hint="eastAsia" w:ascii="宋体" w:hAnsi="宋体" w:cs="Courier New"/>
          <w:color w:val="auto"/>
        </w:rPr>
        <w:t>咨询人进行</w:t>
      </w:r>
      <w:r>
        <w:rPr>
          <w:rFonts w:ascii="宋体" w:hAnsi="宋体" w:cs="Courier New"/>
          <w:color w:val="auto"/>
        </w:rPr>
        <w:t>书面答复。</w:t>
      </w:r>
    </w:p>
    <w:p>
      <w:pPr>
        <w:spacing w:line="360" w:lineRule="auto"/>
        <w:ind w:firstLine="420" w:firstLineChars="200"/>
        <w:jc w:val="left"/>
        <w:rPr>
          <w:rFonts w:ascii="宋体" w:hAnsi="宋体" w:cs="Courier New"/>
          <w:color w:val="auto"/>
        </w:rPr>
      </w:pPr>
      <w:r>
        <w:rPr>
          <w:rFonts w:ascii="宋体" w:hAnsi="宋体" w:cs="Courier New"/>
          <w:color w:val="auto"/>
        </w:rPr>
        <w:t>如果</w:t>
      </w:r>
      <w:r>
        <w:rPr>
          <w:rFonts w:hint="eastAsia" w:ascii="宋体" w:hAnsi="宋体" w:cs="Courier New"/>
          <w:color w:val="auto"/>
        </w:rPr>
        <w:t>发包人</w:t>
      </w:r>
      <w:r>
        <w:rPr>
          <w:rFonts w:ascii="宋体" w:hAnsi="宋体" w:cs="Courier New"/>
          <w:color w:val="auto"/>
        </w:rPr>
        <w:t>在收到</w:t>
      </w:r>
      <w:r>
        <w:rPr>
          <w:rFonts w:hint="eastAsia" w:ascii="宋体" w:hAnsi="宋体" w:cs="Courier New"/>
          <w:color w:val="auto"/>
        </w:rPr>
        <w:t>咨询人</w:t>
      </w:r>
      <w:r>
        <w:rPr>
          <w:rFonts w:ascii="宋体" w:hAnsi="宋体"/>
          <w:color w:val="auto"/>
          <w:kern w:val="0"/>
        </w:rPr>
        <w:t>提交</w:t>
      </w:r>
      <w:r>
        <w:rPr>
          <w:rFonts w:hint="eastAsia" w:ascii="宋体" w:hAnsi="宋体"/>
          <w:color w:val="auto"/>
          <w:kern w:val="0"/>
        </w:rPr>
        <w:t>要求</w:t>
      </w:r>
      <w:r>
        <w:rPr>
          <w:rFonts w:ascii="宋体" w:hAnsi="宋体" w:cs="Courier New"/>
          <w:color w:val="auto"/>
        </w:rPr>
        <w:t>延期的详细说明后</w:t>
      </w:r>
      <w:r>
        <w:rPr>
          <w:rFonts w:hint="eastAsia" w:ascii="宋体" w:hAnsi="宋体" w:cs="Courier New"/>
          <w:color w:val="auto"/>
        </w:rPr>
        <w:t>，在约定的期限内</w:t>
      </w:r>
      <w:r>
        <w:rPr>
          <w:rFonts w:ascii="宋体" w:hAnsi="宋体" w:cs="Courier New"/>
          <w:color w:val="auto"/>
        </w:rPr>
        <w:t>未予答复，则视为</w:t>
      </w:r>
      <w:r>
        <w:rPr>
          <w:rFonts w:hint="eastAsia" w:ascii="宋体" w:hAnsi="宋体" w:cs="Courier New"/>
          <w:color w:val="auto"/>
        </w:rPr>
        <w:t>咨询人</w:t>
      </w:r>
      <w:r>
        <w:rPr>
          <w:rFonts w:ascii="宋体" w:hAnsi="宋体" w:cs="Courier New"/>
          <w:color w:val="auto"/>
        </w:rPr>
        <w:t>要求的延期已被发包人批准。</w:t>
      </w:r>
      <w:r>
        <w:rPr>
          <w:rFonts w:hint="eastAsia" w:ascii="宋体" w:hAnsi="宋体" w:cs="Courier New"/>
          <w:color w:val="auto"/>
        </w:rPr>
        <w:t>如果咨询人</w:t>
      </w:r>
      <w:r>
        <w:rPr>
          <w:rFonts w:ascii="宋体" w:hAnsi="宋体" w:cs="Courier New"/>
          <w:color w:val="auto"/>
        </w:rPr>
        <w:t>未能按</w:t>
      </w:r>
      <w:r>
        <w:rPr>
          <w:rFonts w:hint="eastAsia" w:ascii="宋体" w:hAnsi="宋体" w:cs="Courier New"/>
          <w:color w:val="auto"/>
        </w:rPr>
        <w:t>本款约</w:t>
      </w:r>
      <w:r>
        <w:rPr>
          <w:rFonts w:ascii="宋体" w:hAnsi="宋体" w:cs="Courier New"/>
          <w:color w:val="auto"/>
        </w:rPr>
        <w:t>定的时间内发出要求延期的通知并提交详细资料，则</w:t>
      </w:r>
      <w:r>
        <w:rPr>
          <w:rFonts w:hint="eastAsia" w:ascii="宋体" w:hAnsi="宋体" w:cs="Courier New"/>
          <w:color w:val="auto"/>
        </w:rPr>
        <w:t>发包人</w:t>
      </w:r>
      <w:r>
        <w:rPr>
          <w:rFonts w:ascii="宋体" w:hAnsi="宋体" w:cs="Courier New"/>
          <w:color w:val="auto"/>
        </w:rPr>
        <w:t>可拒绝作出任何延期的决定。</w:t>
      </w:r>
    </w:p>
    <w:p>
      <w:pPr>
        <w:spacing w:line="360" w:lineRule="auto"/>
        <w:ind w:firstLine="420" w:firstLineChars="200"/>
        <w:jc w:val="left"/>
        <w:rPr>
          <w:rFonts w:ascii="宋体" w:hAnsi="宋体"/>
          <w:color w:val="auto"/>
          <w:kern w:val="0"/>
        </w:rPr>
      </w:pPr>
      <w:r>
        <w:rPr>
          <w:rFonts w:hint="eastAsia" w:ascii="宋体" w:hAnsi="宋体"/>
          <w:color w:val="auto"/>
          <w:kern w:val="0"/>
        </w:rPr>
        <w:t>发包人上述全过程工程</w:t>
      </w:r>
      <w:r>
        <w:rPr>
          <w:rFonts w:ascii="宋体" w:hAnsi="宋体"/>
          <w:color w:val="auto"/>
          <w:kern w:val="0"/>
        </w:rPr>
        <w:t>咨询服务</w:t>
      </w:r>
      <w:r>
        <w:rPr>
          <w:rFonts w:hint="eastAsia" w:ascii="宋体" w:hAnsi="宋体"/>
          <w:color w:val="auto"/>
          <w:kern w:val="0"/>
        </w:rPr>
        <w:t>进度延误情形</w:t>
      </w:r>
      <w:r>
        <w:rPr>
          <w:rFonts w:hint="eastAsia" w:ascii="宋体" w:hAnsi="宋体"/>
          <w:color w:val="auto"/>
        </w:rPr>
        <w:t>导致增加了咨询服务工作量的，发包人应当另行支付相应咨询服务费用。</w:t>
      </w:r>
    </w:p>
    <w:p>
      <w:pPr>
        <w:autoSpaceDE w:val="0"/>
        <w:autoSpaceDN w:val="0"/>
        <w:adjustRightInd w:val="0"/>
        <w:spacing w:line="360" w:lineRule="auto"/>
        <w:ind w:firstLine="420" w:firstLineChars="200"/>
        <w:jc w:val="left"/>
        <w:rPr>
          <w:rFonts w:ascii="宋体" w:hAnsi="宋体"/>
          <w:color w:val="auto"/>
        </w:rPr>
      </w:pPr>
      <w:r>
        <w:rPr>
          <w:rFonts w:hint="eastAsia" w:ascii="宋体" w:hAnsi="宋体"/>
          <w:color w:val="auto"/>
          <w:kern w:val="0"/>
        </w:rPr>
        <w:t>6</w:t>
      </w:r>
      <w:r>
        <w:rPr>
          <w:rFonts w:ascii="宋体" w:hAnsi="宋体"/>
          <w:color w:val="auto"/>
          <w:kern w:val="0"/>
        </w:rPr>
        <w:t>.</w:t>
      </w:r>
      <w:r>
        <w:rPr>
          <w:rFonts w:hint="eastAsia" w:ascii="宋体" w:hAnsi="宋体"/>
          <w:color w:val="auto"/>
          <w:kern w:val="0"/>
        </w:rPr>
        <w:t>3</w:t>
      </w:r>
      <w:r>
        <w:rPr>
          <w:rFonts w:ascii="宋体" w:hAnsi="宋体"/>
          <w:color w:val="auto"/>
          <w:kern w:val="0"/>
        </w:rPr>
        <w:t>.2 因</w:t>
      </w:r>
      <w:r>
        <w:rPr>
          <w:rFonts w:hint="eastAsia" w:ascii="宋体" w:hAnsi="宋体"/>
          <w:color w:val="auto"/>
          <w:kern w:val="0"/>
        </w:rPr>
        <w:t>咨询人</w:t>
      </w:r>
      <w:r>
        <w:rPr>
          <w:rFonts w:ascii="宋体" w:hAnsi="宋体"/>
          <w:color w:val="auto"/>
          <w:kern w:val="0"/>
        </w:rPr>
        <w:t>原因导致</w:t>
      </w:r>
      <w:r>
        <w:rPr>
          <w:rFonts w:hint="eastAsia" w:ascii="宋体" w:hAnsi="宋体"/>
          <w:color w:val="auto"/>
          <w:kern w:val="0"/>
        </w:rPr>
        <w:t>全过程工程</w:t>
      </w:r>
      <w:r>
        <w:rPr>
          <w:rFonts w:ascii="宋体" w:hAnsi="宋体"/>
          <w:color w:val="auto"/>
          <w:kern w:val="0"/>
        </w:rPr>
        <w:t>咨询服务</w:t>
      </w:r>
      <w:r>
        <w:rPr>
          <w:rFonts w:hint="eastAsia" w:ascii="宋体" w:hAnsi="宋体"/>
          <w:color w:val="auto"/>
          <w:kern w:val="0"/>
        </w:rPr>
        <w:t>进度</w:t>
      </w:r>
      <w:r>
        <w:rPr>
          <w:rFonts w:ascii="宋体" w:hAnsi="宋体"/>
          <w:color w:val="auto"/>
          <w:kern w:val="0"/>
        </w:rPr>
        <w:t>延误</w:t>
      </w:r>
    </w:p>
    <w:p>
      <w:pPr>
        <w:adjustRightInd w:val="0"/>
        <w:spacing w:line="360" w:lineRule="auto"/>
        <w:ind w:firstLine="420" w:firstLineChars="200"/>
        <w:jc w:val="left"/>
        <w:rPr>
          <w:rFonts w:ascii="宋体" w:hAnsi="宋体"/>
          <w:color w:val="auto"/>
          <w:kern w:val="0"/>
        </w:rPr>
      </w:pPr>
      <w:r>
        <w:rPr>
          <w:rFonts w:ascii="宋体" w:hAnsi="宋体"/>
          <w:color w:val="auto"/>
          <w:kern w:val="0"/>
        </w:rPr>
        <w:t>因</w:t>
      </w:r>
      <w:r>
        <w:rPr>
          <w:rFonts w:hint="eastAsia" w:ascii="宋体" w:hAnsi="宋体"/>
          <w:color w:val="auto"/>
          <w:kern w:val="0"/>
        </w:rPr>
        <w:t>咨询人</w:t>
      </w:r>
      <w:r>
        <w:rPr>
          <w:rFonts w:ascii="宋体" w:hAnsi="宋体"/>
          <w:color w:val="auto"/>
          <w:kern w:val="0"/>
        </w:rPr>
        <w:t>原因</w:t>
      </w:r>
      <w:r>
        <w:rPr>
          <w:rFonts w:hint="eastAsia" w:ascii="宋体" w:hAnsi="宋体"/>
          <w:color w:val="auto"/>
          <w:kern w:val="0"/>
        </w:rPr>
        <w:t>导致全过程工程</w:t>
      </w:r>
      <w:r>
        <w:rPr>
          <w:rFonts w:ascii="宋体" w:hAnsi="宋体"/>
          <w:color w:val="auto"/>
          <w:kern w:val="0"/>
        </w:rPr>
        <w:t>咨询服务</w:t>
      </w:r>
      <w:r>
        <w:rPr>
          <w:rFonts w:hint="eastAsia" w:ascii="宋体" w:hAnsi="宋体"/>
          <w:color w:val="auto"/>
          <w:kern w:val="0"/>
        </w:rPr>
        <w:t>进度</w:t>
      </w:r>
      <w:r>
        <w:rPr>
          <w:rFonts w:ascii="宋体" w:hAnsi="宋体"/>
          <w:color w:val="auto"/>
          <w:kern w:val="0"/>
        </w:rPr>
        <w:t>延误的，</w:t>
      </w:r>
      <w:r>
        <w:rPr>
          <w:rFonts w:hint="eastAsia" w:ascii="宋体" w:hAnsi="宋体"/>
          <w:color w:val="auto"/>
          <w:kern w:val="0"/>
        </w:rPr>
        <w:t>咨询人应当按照第14.2款〔咨询人违约责任〕承担责任</w:t>
      </w:r>
      <w:r>
        <w:rPr>
          <w:rFonts w:ascii="宋体" w:hAnsi="宋体"/>
          <w:color w:val="auto"/>
          <w:kern w:val="0"/>
        </w:rPr>
        <w:t>，不免除</w:t>
      </w:r>
      <w:r>
        <w:rPr>
          <w:rFonts w:hint="eastAsia" w:ascii="宋体" w:hAnsi="宋体"/>
          <w:color w:val="auto"/>
          <w:kern w:val="0"/>
        </w:rPr>
        <w:t>咨询人</w:t>
      </w:r>
      <w:r>
        <w:rPr>
          <w:rFonts w:ascii="宋体" w:hAnsi="宋体"/>
          <w:color w:val="auto"/>
          <w:kern w:val="0"/>
        </w:rPr>
        <w:t>继续完成</w:t>
      </w:r>
      <w:r>
        <w:rPr>
          <w:rFonts w:hint="eastAsia" w:ascii="宋体" w:hAnsi="宋体"/>
          <w:color w:val="auto"/>
          <w:kern w:val="0"/>
        </w:rPr>
        <w:t>全过程工程</w:t>
      </w:r>
      <w:r>
        <w:rPr>
          <w:rFonts w:ascii="宋体" w:hAnsi="宋体"/>
          <w:color w:val="auto"/>
          <w:kern w:val="0"/>
        </w:rPr>
        <w:t>咨</w:t>
      </w:r>
      <w:bookmarkStart w:id="560" w:name="_Toc296346577"/>
      <w:bookmarkStart w:id="561" w:name="_Toc296503076"/>
      <w:r>
        <w:rPr>
          <w:rFonts w:ascii="宋体" w:hAnsi="宋体"/>
          <w:color w:val="auto"/>
          <w:kern w:val="0"/>
        </w:rPr>
        <w:t>询</w:t>
      </w:r>
      <w:bookmarkEnd w:id="560"/>
      <w:bookmarkEnd w:id="561"/>
      <w:r>
        <w:rPr>
          <w:rFonts w:ascii="宋体" w:hAnsi="宋体"/>
          <w:color w:val="auto"/>
          <w:kern w:val="0"/>
        </w:rPr>
        <w:t>服务的义务。</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 xml:space="preserve">4 </w:t>
      </w:r>
      <w:r>
        <w:rPr>
          <w:rFonts w:ascii="宋体" w:hAnsi="宋体"/>
          <w:color w:val="auto"/>
          <w:sz w:val="21"/>
          <w:szCs w:val="21"/>
        </w:rPr>
        <w:t>暂停</w:t>
      </w:r>
      <w:r>
        <w:rPr>
          <w:rFonts w:hint="eastAsia" w:ascii="宋体" w:hAnsi="宋体"/>
          <w:color w:val="auto"/>
          <w:sz w:val="21"/>
          <w:szCs w:val="21"/>
        </w:rPr>
        <w:t>服务</w:t>
      </w:r>
    </w:p>
    <w:p>
      <w:pPr>
        <w:spacing w:line="360" w:lineRule="auto"/>
        <w:ind w:firstLine="420" w:firstLineChars="200"/>
        <w:jc w:val="left"/>
        <w:rPr>
          <w:rFonts w:ascii="宋体" w:hAnsi="宋体"/>
          <w:color w:val="auto"/>
          <w:kern w:val="0"/>
        </w:rPr>
      </w:pPr>
      <w:r>
        <w:rPr>
          <w:rFonts w:hint="eastAsia" w:ascii="宋体" w:hAnsi="宋体"/>
          <w:color w:val="auto"/>
          <w:kern w:val="0"/>
        </w:rPr>
        <w:t>6</w:t>
      </w:r>
      <w:r>
        <w:rPr>
          <w:rFonts w:ascii="宋体" w:hAnsi="宋体"/>
          <w:color w:val="auto"/>
          <w:kern w:val="0"/>
        </w:rPr>
        <w:t>.</w:t>
      </w:r>
      <w:r>
        <w:rPr>
          <w:rFonts w:hint="eastAsia" w:ascii="宋体" w:hAnsi="宋体"/>
          <w:color w:val="auto"/>
          <w:kern w:val="0"/>
        </w:rPr>
        <w:t>4</w:t>
      </w:r>
      <w:r>
        <w:rPr>
          <w:rFonts w:ascii="宋体" w:hAnsi="宋体"/>
          <w:color w:val="auto"/>
          <w:kern w:val="0"/>
        </w:rPr>
        <w:t>.1发包人原因引起的暂停</w:t>
      </w:r>
      <w:r>
        <w:rPr>
          <w:rFonts w:hint="eastAsia" w:ascii="宋体" w:hAnsi="宋体"/>
          <w:color w:val="auto"/>
          <w:kern w:val="0"/>
        </w:rPr>
        <w:t>服务</w:t>
      </w:r>
    </w:p>
    <w:p>
      <w:pPr>
        <w:spacing w:line="360" w:lineRule="auto"/>
        <w:ind w:firstLine="420" w:firstLineChars="200"/>
        <w:jc w:val="left"/>
        <w:rPr>
          <w:rFonts w:ascii="宋体" w:hAnsi="宋体"/>
          <w:color w:val="auto"/>
          <w:kern w:val="0"/>
        </w:rPr>
      </w:pPr>
      <w:r>
        <w:rPr>
          <w:rFonts w:ascii="宋体" w:hAnsi="宋体"/>
          <w:color w:val="auto"/>
          <w:kern w:val="0"/>
        </w:rPr>
        <w:t>因发包人原因引起暂停</w:t>
      </w:r>
      <w:r>
        <w:rPr>
          <w:rFonts w:hint="eastAsia" w:ascii="宋体" w:hAnsi="宋体"/>
          <w:color w:val="auto"/>
          <w:kern w:val="0"/>
        </w:rPr>
        <w:t>全过程工程</w:t>
      </w:r>
      <w:r>
        <w:rPr>
          <w:rFonts w:ascii="宋体" w:hAnsi="宋体"/>
          <w:color w:val="auto"/>
          <w:kern w:val="0"/>
        </w:rPr>
        <w:t>咨询服务的，发包人应及时下达暂停</w:t>
      </w:r>
      <w:r>
        <w:rPr>
          <w:rFonts w:hint="eastAsia" w:ascii="宋体" w:hAnsi="宋体"/>
          <w:color w:val="auto"/>
          <w:kern w:val="0"/>
        </w:rPr>
        <w:t>服务</w:t>
      </w:r>
      <w:r>
        <w:rPr>
          <w:rFonts w:ascii="宋体" w:hAnsi="宋体"/>
          <w:color w:val="auto"/>
          <w:kern w:val="0"/>
        </w:rPr>
        <w:t>指示，发包</w:t>
      </w:r>
      <w:bookmarkStart w:id="562" w:name="_Toc351203550"/>
      <w:bookmarkStart w:id="563" w:name="_Toc337558775"/>
      <w:bookmarkStart w:id="564" w:name="_Toc296503077"/>
      <w:bookmarkStart w:id="565" w:name="_Toc296346578"/>
      <w:r>
        <w:rPr>
          <w:rFonts w:ascii="宋体" w:hAnsi="宋体"/>
          <w:color w:val="auto"/>
          <w:kern w:val="0"/>
        </w:rPr>
        <w:t>人应承担由此</w:t>
      </w:r>
      <w:bookmarkEnd w:id="562"/>
      <w:r>
        <w:rPr>
          <w:rFonts w:ascii="宋体" w:hAnsi="宋体"/>
          <w:color w:val="auto"/>
          <w:kern w:val="0"/>
        </w:rPr>
        <w:t>增加的</w:t>
      </w:r>
      <w:bookmarkEnd w:id="563"/>
      <w:bookmarkEnd w:id="564"/>
      <w:bookmarkEnd w:id="565"/>
      <w:r>
        <w:rPr>
          <w:rFonts w:hint="eastAsia" w:ascii="宋体" w:hAnsi="宋体"/>
          <w:color w:val="auto"/>
          <w:kern w:val="0"/>
        </w:rPr>
        <w:t>相关</w:t>
      </w:r>
      <w:r>
        <w:rPr>
          <w:rFonts w:ascii="宋体" w:hAnsi="宋体"/>
          <w:color w:val="auto"/>
          <w:kern w:val="0"/>
        </w:rPr>
        <w:t>费用和（或）</w:t>
      </w:r>
      <w:r>
        <w:rPr>
          <w:rFonts w:hint="eastAsia" w:ascii="宋体" w:hAnsi="宋体"/>
          <w:color w:val="auto"/>
          <w:kern w:val="0"/>
        </w:rPr>
        <w:t>顺延</w:t>
      </w:r>
      <w:r>
        <w:rPr>
          <w:rFonts w:ascii="宋体" w:hAnsi="宋体"/>
          <w:color w:val="auto"/>
          <w:kern w:val="0"/>
        </w:rPr>
        <w:t>相应</w:t>
      </w:r>
      <w:r>
        <w:rPr>
          <w:rFonts w:hint="eastAsia" w:ascii="宋体" w:hAnsi="宋体"/>
          <w:color w:val="auto"/>
          <w:kern w:val="0"/>
        </w:rPr>
        <w:t>全过程工程</w:t>
      </w:r>
      <w:r>
        <w:rPr>
          <w:rFonts w:ascii="宋体" w:hAnsi="宋体"/>
          <w:color w:val="auto"/>
          <w:kern w:val="0"/>
        </w:rPr>
        <w:t>咨询服务</w:t>
      </w:r>
      <w:r>
        <w:rPr>
          <w:rFonts w:hint="eastAsia" w:ascii="宋体" w:hAnsi="宋体"/>
          <w:color w:val="auto"/>
          <w:kern w:val="0"/>
        </w:rPr>
        <w:t>期</w:t>
      </w:r>
      <w:r>
        <w:rPr>
          <w:rFonts w:ascii="宋体" w:hAnsi="宋体"/>
          <w:color w:val="auto"/>
          <w:kern w:val="0"/>
        </w:rPr>
        <w:t>。</w:t>
      </w:r>
    </w:p>
    <w:p>
      <w:pPr>
        <w:spacing w:line="360" w:lineRule="auto"/>
        <w:ind w:firstLine="420" w:firstLineChars="200"/>
        <w:jc w:val="left"/>
        <w:rPr>
          <w:rFonts w:ascii="宋体" w:hAnsi="宋体"/>
          <w:color w:val="auto"/>
          <w:kern w:val="0"/>
        </w:rPr>
      </w:pPr>
      <w:r>
        <w:rPr>
          <w:rFonts w:hint="eastAsia" w:ascii="宋体" w:hAnsi="宋体"/>
          <w:color w:val="auto"/>
          <w:kern w:val="0"/>
        </w:rPr>
        <w:t>6</w:t>
      </w:r>
      <w:r>
        <w:rPr>
          <w:rFonts w:ascii="宋体" w:hAnsi="宋体"/>
          <w:color w:val="auto"/>
          <w:kern w:val="0"/>
        </w:rPr>
        <w:t>.</w:t>
      </w:r>
      <w:r>
        <w:rPr>
          <w:rFonts w:hint="eastAsia" w:ascii="宋体" w:hAnsi="宋体"/>
          <w:color w:val="auto"/>
          <w:kern w:val="0"/>
        </w:rPr>
        <w:t>4</w:t>
      </w:r>
      <w:r>
        <w:rPr>
          <w:rFonts w:ascii="宋体" w:hAnsi="宋体"/>
          <w:color w:val="auto"/>
          <w:kern w:val="0"/>
        </w:rPr>
        <w:t xml:space="preserve">.2 </w:t>
      </w:r>
      <w:r>
        <w:rPr>
          <w:rFonts w:hint="eastAsia" w:ascii="宋体" w:hAnsi="宋体"/>
          <w:color w:val="auto"/>
          <w:kern w:val="0"/>
        </w:rPr>
        <w:t>咨询人</w:t>
      </w:r>
      <w:r>
        <w:rPr>
          <w:rFonts w:ascii="宋体" w:hAnsi="宋体"/>
          <w:color w:val="auto"/>
          <w:kern w:val="0"/>
        </w:rPr>
        <w:t>原因引起的暂停</w:t>
      </w:r>
      <w:r>
        <w:rPr>
          <w:rFonts w:hint="eastAsia" w:ascii="宋体" w:hAnsi="宋体"/>
          <w:color w:val="auto"/>
          <w:kern w:val="0"/>
        </w:rPr>
        <w:t>服务</w:t>
      </w:r>
    </w:p>
    <w:p>
      <w:pPr>
        <w:spacing w:line="360" w:lineRule="auto"/>
        <w:ind w:firstLine="420" w:firstLineChars="200"/>
        <w:jc w:val="left"/>
        <w:rPr>
          <w:rFonts w:ascii="宋体" w:hAnsi="宋体"/>
          <w:color w:val="auto"/>
          <w:kern w:val="0"/>
        </w:rPr>
      </w:pPr>
      <w:r>
        <w:rPr>
          <w:rFonts w:ascii="宋体" w:hAnsi="宋体"/>
          <w:color w:val="auto"/>
          <w:kern w:val="0"/>
        </w:rPr>
        <w:t>因</w:t>
      </w:r>
      <w:r>
        <w:rPr>
          <w:rFonts w:hint="eastAsia" w:ascii="宋体" w:hAnsi="宋体"/>
          <w:color w:val="auto"/>
          <w:kern w:val="0"/>
        </w:rPr>
        <w:t>咨询人</w:t>
      </w:r>
      <w:r>
        <w:rPr>
          <w:rFonts w:ascii="宋体" w:hAnsi="宋体"/>
          <w:color w:val="auto"/>
          <w:kern w:val="0"/>
        </w:rPr>
        <w:t>原因引起的暂停</w:t>
      </w:r>
      <w:r>
        <w:rPr>
          <w:rFonts w:hint="eastAsia" w:ascii="宋体" w:hAnsi="宋体"/>
          <w:color w:val="auto"/>
          <w:kern w:val="0"/>
        </w:rPr>
        <w:t>全过程工程</w:t>
      </w:r>
      <w:r>
        <w:rPr>
          <w:rFonts w:ascii="宋体" w:hAnsi="宋体"/>
          <w:color w:val="auto"/>
          <w:kern w:val="0"/>
        </w:rPr>
        <w:t>咨询服务，</w:t>
      </w:r>
      <w:r>
        <w:rPr>
          <w:rFonts w:hint="eastAsia" w:ascii="宋体" w:hAnsi="宋体"/>
          <w:color w:val="auto"/>
          <w:kern w:val="0"/>
        </w:rPr>
        <w:t>咨询人应当尽快向发包人发出书面通知并按第14.2款〔咨询人违约责任〕承担责任</w:t>
      </w:r>
      <w:r>
        <w:rPr>
          <w:rFonts w:ascii="宋体" w:hAnsi="宋体"/>
          <w:color w:val="auto"/>
          <w:kern w:val="0"/>
        </w:rPr>
        <w:t>，且</w:t>
      </w:r>
      <w:r>
        <w:rPr>
          <w:rFonts w:hint="eastAsia" w:ascii="宋体" w:hAnsi="宋体"/>
          <w:color w:val="auto"/>
          <w:kern w:val="0"/>
        </w:rPr>
        <w:t>咨询人</w:t>
      </w:r>
      <w:r>
        <w:rPr>
          <w:rFonts w:ascii="宋体" w:hAnsi="宋体"/>
          <w:color w:val="auto"/>
          <w:kern w:val="0"/>
        </w:rPr>
        <w:t>在收到</w:t>
      </w:r>
      <w:r>
        <w:rPr>
          <w:rFonts w:hint="eastAsia" w:ascii="宋体" w:hAnsi="宋体"/>
          <w:color w:val="auto"/>
          <w:kern w:val="0"/>
        </w:rPr>
        <w:t>发包</w:t>
      </w:r>
      <w:r>
        <w:rPr>
          <w:rFonts w:ascii="宋体" w:hAnsi="宋体"/>
          <w:color w:val="auto"/>
          <w:kern w:val="0"/>
        </w:rPr>
        <w:t>人复工指示后</w:t>
      </w:r>
      <w:r>
        <w:rPr>
          <w:rFonts w:hint="eastAsia" w:ascii="宋体" w:hAnsi="宋体"/>
          <w:color w:val="auto"/>
          <w:kern w:val="0"/>
        </w:rPr>
        <w:t>15</w:t>
      </w:r>
      <w:r>
        <w:rPr>
          <w:rFonts w:ascii="宋体" w:hAnsi="宋体"/>
          <w:color w:val="auto"/>
          <w:kern w:val="0"/>
        </w:rPr>
        <w:t>天内仍未复工的，视为</w:t>
      </w:r>
      <w:r>
        <w:rPr>
          <w:rFonts w:hint="eastAsia" w:ascii="宋体" w:hAnsi="宋体"/>
          <w:color w:val="auto"/>
          <w:kern w:val="0"/>
        </w:rPr>
        <w:t>咨询人</w:t>
      </w:r>
      <w:r>
        <w:rPr>
          <w:rFonts w:ascii="宋体" w:hAnsi="宋体"/>
          <w:color w:val="auto"/>
          <w:kern w:val="0"/>
        </w:rPr>
        <w:t>无法继续履行合同的情形</w:t>
      </w:r>
      <w:r>
        <w:rPr>
          <w:rFonts w:hint="eastAsia" w:ascii="宋体" w:hAnsi="宋体"/>
          <w:color w:val="auto"/>
          <w:kern w:val="0"/>
        </w:rPr>
        <w:t>，咨询人应按第16条〔合同解除〕的约定承担责任</w:t>
      </w:r>
      <w:r>
        <w:rPr>
          <w:rFonts w:ascii="宋体" w:hAnsi="宋体"/>
          <w:color w:val="auto"/>
          <w:kern w:val="0"/>
        </w:rPr>
        <w:t>。</w:t>
      </w:r>
    </w:p>
    <w:p>
      <w:pPr>
        <w:spacing w:line="360" w:lineRule="auto"/>
        <w:ind w:firstLine="420" w:firstLineChars="200"/>
        <w:jc w:val="left"/>
        <w:rPr>
          <w:rFonts w:ascii="宋体" w:hAnsi="宋体"/>
          <w:color w:val="auto"/>
          <w:kern w:val="0"/>
        </w:rPr>
      </w:pPr>
      <w:r>
        <w:rPr>
          <w:rFonts w:hint="eastAsia" w:ascii="宋体" w:hAnsi="宋体"/>
          <w:color w:val="auto"/>
          <w:kern w:val="0"/>
        </w:rPr>
        <w:t>6.4.3 其他原因引起的暂停服务</w:t>
      </w:r>
    </w:p>
    <w:p>
      <w:pPr>
        <w:spacing w:line="360" w:lineRule="auto"/>
        <w:ind w:firstLine="420" w:firstLineChars="200"/>
        <w:jc w:val="left"/>
        <w:rPr>
          <w:rFonts w:ascii="宋体" w:hAnsi="宋体"/>
          <w:color w:val="auto"/>
          <w:kern w:val="0"/>
        </w:rPr>
      </w:pPr>
      <w:r>
        <w:rPr>
          <w:rFonts w:hint="eastAsia" w:ascii="宋体" w:hAnsi="宋体"/>
          <w:color w:val="auto"/>
          <w:kern w:val="0"/>
        </w:rPr>
        <w:t>当出现非咨询人原因造成暂停全过程工程</w:t>
      </w:r>
      <w:r>
        <w:rPr>
          <w:rFonts w:ascii="宋体" w:hAnsi="宋体"/>
          <w:color w:val="auto"/>
          <w:kern w:val="0"/>
        </w:rPr>
        <w:t>咨询服务</w:t>
      </w:r>
      <w:r>
        <w:rPr>
          <w:rFonts w:hint="eastAsia" w:ascii="宋体" w:hAnsi="宋体"/>
          <w:color w:val="auto"/>
          <w:kern w:val="0"/>
        </w:rPr>
        <w:t>的，咨询人应当尽快向发包人发出书面通知。</w:t>
      </w:r>
    </w:p>
    <w:p>
      <w:pPr>
        <w:spacing w:line="360" w:lineRule="auto"/>
        <w:ind w:firstLine="420" w:firstLineChars="200"/>
        <w:jc w:val="left"/>
        <w:rPr>
          <w:rFonts w:ascii="宋体" w:hAnsi="宋体"/>
          <w:color w:val="auto"/>
          <w:kern w:val="0"/>
        </w:rPr>
      </w:pPr>
      <w:r>
        <w:rPr>
          <w:rFonts w:hint="eastAsia" w:ascii="宋体" w:hAnsi="宋体"/>
          <w:color w:val="auto"/>
          <w:kern w:val="0"/>
        </w:rPr>
        <w:t>在上述情形下咨询人的全过程工程</w:t>
      </w:r>
      <w:r>
        <w:rPr>
          <w:rFonts w:ascii="宋体" w:hAnsi="宋体"/>
          <w:color w:val="auto"/>
          <w:kern w:val="0"/>
        </w:rPr>
        <w:t>咨询服务</w:t>
      </w:r>
      <w:r>
        <w:rPr>
          <w:rFonts w:hint="eastAsia" w:ascii="宋体" w:hAnsi="宋体"/>
          <w:color w:val="auto"/>
          <w:kern w:val="0"/>
        </w:rPr>
        <w:t>暂停，咨询人的全过程工程</w:t>
      </w:r>
      <w:r>
        <w:rPr>
          <w:rFonts w:ascii="宋体" w:hAnsi="宋体"/>
          <w:color w:val="auto"/>
          <w:kern w:val="0"/>
        </w:rPr>
        <w:t>咨询服务</w:t>
      </w:r>
      <w:r>
        <w:rPr>
          <w:rFonts w:hint="eastAsia" w:ascii="宋体" w:hAnsi="宋体"/>
          <w:color w:val="auto"/>
          <w:kern w:val="0"/>
        </w:rPr>
        <w:t>期应当相应延长，复工应有发包人与咨询人共同确认的合理期限。</w:t>
      </w:r>
    </w:p>
    <w:p>
      <w:pPr>
        <w:spacing w:line="360" w:lineRule="auto"/>
        <w:ind w:firstLine="420" w:firstLineChars="200"/>
        <w:jc w:val="left"/>
        <w:rPr>
          <w:rFonts w:ascii="宋体" w:hAnsi="宋体"/>
          <w:color w:val="auto"/>
          <w:kern w:val="0"/>
        </w:rPr>
      </w:pPr>
      <w:r>
        <w:rPr>
          <w:rFonts w:hint="eastAsia" w:ascii="宋体" w:hAnsi="宋体"/>
          <w:color w:val="auto"/>
          <w:kern w:val="0"/>
        </w:rPr>
        <w:t>当发生本项约定的情况，发包人与</w:t>
      </w:r>
      <w:r>
        <w:rPr>
          <w:rFonts w:ascii="宋体" w:hAnsi="宋体"/>
          <w:color w:val="auto"/>
          <w:kern w:val="0"/>
        </w:rPr>
        <w:t>咨询人</w:t>
      </w:r>
      <w:r>
        <w:rPr>
          <w:rFonts w:hint="eastAsia" w:ascii="宋体" w:hAnsi="宋体"/>
          <w:color w:val="auto"/>
          <w:kern w:val="0"/>
        </w:rPr>
        <w:t>应当另行协商相应全过程工程</w:t>
      </w:r>
      <w:r>
        <w:rPr>
          <w:rFonts w:ascii="宋体" w:hAnsi="宋体"/>
          <w:color w:val="auto"/>
          <w:kern w:val="0"/>
        </w:rPr>
        <w:t>咨询服务</w:t>
      </w:r>
      <w:r>
        <w:rPr>
          <w:rFonts w:hint="eastAsia" w:ascii="宋体" w:hAnsi="宋体"/>
          <w:color w:val="auto"/>
          <w:kern w:val="0"/>
        </w:rPr>
        <w:t>费用等。</w:t>
      </w:r>
    </w:p>
    <w:p>
      <w:pPr>
        <w:spacing w:line="360" w:lineRule="auto"/>
        <w:ind w:firstLine="420" w:firstLineChars="200"/>
        <w:jc w:val="left"/>
        <w:rPr>
          <w:rFonts w:ascii="宋体" w:hAnsi="宋体"/>
          <w:color w:val="auto"/>
          <w:kern w:val="0"/>
        </w:rPr>
      </w:pPr>
      <w:r>
        <w:rPr>
          <w:rFonts w:hint="eastAsia" w:ascii="宋体" w:hAnsi="宋体"/>
          <w:color w:val="auto"/>
          <w:kern w:val="0"/>
        </w:rPr>
        <w:t>6</w:t>
      </w:r>
      <w:r>
        <w:rPr>
          <w:rFonts w:ascii="宋体" w:hAnsi="宋体"/>
          <w:color w:val="auto"/>
          <w:kern w:val="0"/>
        </w:rPr>
        <w:t>.</w:t>
      </w:r>
      <w:r>
        <w:rPr>
          <w:rFonts w:hint="eastAsia" w:ascii="宋体" w:hAnsi="宋体"/>
          <w:color w:val="auto"/>
          <w:kern w:val="0"/>
        </w:rPr>
        <w:t>4</w:t>
      </w:r>
      <w:r>
        <w:rPr>
          <w:rFonts w:ascii="宋体" w:hAnsi="宋体"/>
          <w:color w:val="auto"/>
          <w:kern w:val="0"/>
        </w:rPr>
        <w:t>.</w:t>
      </w:r>
      <w:r>
        <w:rPr>
          <w:rFonts w:hint="eastAsia" w:ascii="宋体" w:hAnsi="宋体"/>
          <w:color w:val="auto"/>
          <w:kern w:val="0"/>
        </w:rPr>
        <w:t>4</w:t>
      </w:r>
      <w:r>
        <w:rPr>
          <w:rFonts w:ascii="宋体" w:hAnsi="宋体"/>
          <w:color w:val="auto"/>
          <w:kern w:val="0"/>
        </w:rPr>
        <w:t xml:space="preserve"> 暂停</w:t>
      </w:r>
      <w:r>
        <w:rPr>
          <w:rFonts w:hint="eastAsia" w:ascii="宋体" w:hAnsi="宋体"/>
          <w:color w:val="auto"/>
          <w:kern w:val="0"/>
        </w:rPr>
        <w:t>服务</w:t>
      </w:r>
      <w:r>
        <w:rPr>
          <w:rFonts w:ascii="宋体" w:hAnsi="宋体"/>
          <w:color w:val="auto"/>
          <w:kern w:val="0"/>
        </w:rPr>
        <w:t>后的复工</w:t>
      </w:r>
    </w:p>
    <w:p>
      <w:pPr>
        <w:spacing w:line="360" w:lineRule="auto"/>
        <w:ind w:firstLine="420" w:firstLineChars="200"/>
        <w:jc w:val="left"/>
        <w:rPr>
          <w:rFonts w:ascii="宋体" w:hAnsi="宋体"/>
          <w:color w:val="auto"/>
          <w:kern w:val="0"/>
        </w:rPr>
      </w:pPr>
      <w:r>
        <w:rPr>
          <w:rFonts w:ascii="宋体" w:hAnsi="宋体"/>
          <w:color w:val="auto"/>
          <w:kern w:val="0"/>
        </w:rPr>
        <w:t>暂停</w:t>
      </w:r>
      <w:r>
        <w:rPr>
          <w:rFonts w:hint="eastAsia" w:ascii="宋体" w:hAnsi="宋体"/>
          <w:color w:val="auto"/>
          <w:kern w:val="0"/>
        </w:rPr>
        <w:t>全过程工程</w:t>
      </w:r>
      <w:r>
        <w:rPr>
          <w:rFonts w:ascii="宋体" w:hAnsi="宋体"/>
          <w:color w:val="auto"/>
          <w:kern w:val="0"/>
        </w:rPr>
        <w:t>咨询服务后，发包人和</w:t>
      </w:r>
      <w:r>
        <w:rPr>
          <w:rFonts w:hint="eastAsia" w:ascii="宋体" w:hAnsi="宋体"/>
          <w:color w:val="auto"/>
          <w:kern w:val="0"/>
        </w:rPr>
        <w:t>咨询人</w:t>
      </w:r>
      <w:r>
        <w:rPr>
          <w:rFonts w:ascii="宋体" w:hAnsi="宋体"/>
          <w:color w:val="auto"/>
          <w:kern w:val="0"/>
        </w:rPr>
        <w:t>应采取有效措施积极消除暂停</w:t>
      </w:r>
      <w:r>
        <w:rPr>
          <w:rFonts w:hint="eastAsia" w:ascii="宋体" w:hAnsi="宋体"/>
          <w:color w:val="auto"/>
          <w:kern w:val="0"/>
        </w:rPr>
        <w:t>服务</w:t>
      </w:r>
      <w:r>
        <w:rPr>
          <w:rFonts w:ascii="宋体" w:hAnsi="宋体"/>
          <w:color w:val="auto"/>
          <w:kern w:val="0"/>
        </w:rPr>
        <w:t>的影响。当工程具备复工条件时，发包人向</w:t>
      </w:r>
      <w:r>
        <w:rPr>
          <w:rFonts w:hint="eastAsia" w:ascii="宋体" w:hAnsi="宋体"/>
          <w:color w:val="auto"/>
          <w:kern w:val="0"/>
        </w:rPr>
        <w:t>咨询人</w:t>
      </w:r>
      <w:r>
        <w:rPr>
          <w:rFonts w:ascii="宋体" w:hAnsi="宋体"/>
          <w:color w:val="auto"/>
          <w:kern w:val="0"/>
        </w:rPr>
        <w:t>发出复工通知，</w:t>
      </w:r>
      <w:r>
        <w:rPr>
          <w:rFonts w:hint="eastAsia" w:ascii="宋体" w:hAnsi="宋体"/>
          <w:color w:val="auto"/>
          <w:kern w:val="0"/>
        </w:rPr>
        <w:t>咨询人</w:t>
      </w:r>
      <w:r>
        <w:rPr>
          <w:rFonts w:ascii="宋体" w:hAnsi="宋体"/>
          <w:color w:val="auto"/>
          <w:kern w:val="0"/>
        </w:rPr>
        <w:t>应按照复工通知要求复工。</w:t>
      </w:r>
    </w:p>
    <w:p>
      <w:pPr>
        <w:spacing w:line="360" w:lineRule="auto"/>
        <w:ind w:firstLine="420" w:firstLineChars="200"/>
        <w:jc w:val="left"/>
        <w:rPr>
          <w:rFonts w:ascii="宋体" w:hAnsi="宋体"/>
          <w:color w:val="auto"/>
          <w:kern w:val="0"/>
        </w:rPr>
      </w:pPr>
      <w:r>
        <w:rPr>
          <w:rFonts w:hint="eastAsia" w:ascii="宋体" w:hAnsi="宋体"/>
          <w:color w:val="auto"/>
          <w:kern w:val="0"/>
        </w:rPr>
        <w:t>除咨询人原因导致暂停全过程工程</w:t>
      </w:r>
      <w:r>
        <w:rPr>
          <w:rFonts w:ascii="宋体" w:hAnsi="宋体"/>
          <w:color w:val="auto"/>
          <w:kern w:val="0"/>
        </w:rPr>
        <w:t>咨询服务</w:t>
      </w:r>
      <w:r>
        <w:rPr>
          <w:rFonts w:hint="eastAsia" w:ascii="宋体" w:hAnsi="宋体"/>
          <w:color w:val="auto"/>
          <w:kern w:val="0"/>
        </w:rPr>
        <w:t>外，咨询人暂停服务后复工所增加的</w:t>
      </w:r>
      <w:r>
        <w:rPr>
          <w:rFonts w:ascii="宋体" w:hAnsi="宋体"/>
          <w:color w:val="auto"/>
          <w:kern w:val="0"/>
        </w:rPr>
        <w:t>咨询服务</w:t>
      </w:r>
      <w:r>
        <w:rPr>
          <w:rFonts w:hint="eastAsia" w:ascii="宋体" w:hAnsi="宋体"/>
          <w:color w:val="auto"/>
          <w:kern w:val="0"/>
        </w:rPr>
        <w:t>工作量，发包人应当另行支付相应咨询服务费用。</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 xml:space="preserve">5 </w:t>
      </w:r>
      <w:r>
        <w:rPr>
          <w:rFonts w:ascii="宋体" w:hAnsi="宋体"/>
          <w:color w:val="auto"/>
          <w:sz w:val="21"/>
          <w:szCs w:val="21"/>
        </w:rPr>
        <w:t>提前</w:t>
      </w:r>
      <w:r>
        <w:rPr>
          <w:rFonts w:hint="eastAsia" w:ascii="宋体" w:hAnsi="宋体"/>
          <w:color w:val="auto"/>
          <w:sz w:val="21"/>
          <w:szCs w:val="21"/>
        </w:rPr>
        <w:t>交付全过程工程</w:t>
      </w:r>
      <w:r>
        <w:rPr>
          <w:rFonts w:ascii="宋体" w:hAnsi="宋体"/>
          <w:color w:val="auto"/>
          <w:sz w:val="21"/>
          <w:szCs w:val="21"/>
        </w:rPr>
        <w:t>咨询服务</w:t>
      </w:r>
      <w:r>
        <w:rPr>
          <w:rFonts w:hint="eastAsia" w:ascii="宋体" w:hAnsi="宋体"/>
          <w:color w:val="auto"/>
          <w:sz w:val="21"/>
          <w:szCs w:val="21"/>
        </w:rPr>
        <w:t>成果</w:t>
      </w:r>
    </w:p>
    <w:p>
      <w:pPr>
        <w:spacing w:line="360" w:lineRule="auto"/>
        <w:ind w:firstLine="420" w:firstLineChars="200"/>
        <w:jc w:val="left"/>
        <w:rPr>
          <w:rFonts w:ascii="宋体" w:hAnsi="宋体"/>
          <w:color w:val="auto"/>
          <w:kern w:val="0"/>
        </w:rPr>
      </w:pPr>
      <w:r>
        <w:rPr>
          <w:rFonts w:hint="eastAsia" w:ascii="宋体" w:hAnsi="宋体"/>
          <w:color w:val="auto"/>
          <w:kern w:val="0"/>
        </w:rPr>
        <w:t>6</w:t>
      </w:r>
      <w:r>
        <w:rPr>
          <w:rFonts w:ascii="宋体" w:hAnsi="宋体"/>
          <w:color w:val="auto"/>
          <w:kern w:val="0"/>
        </w:rPr>
        <w:t>.</w:t>
      </w:r>
      <w:r>
        <w:rPr>
          <w:rFonts w:hint="eastAsia" w:ascii="宋体" w:hAnsi="宋体"/>
          <w:color w:val="auto"/>
          <w:kern w:val="0"/>
        </w:rPr>
        <w:t>5</w:t>
      </w:r>
      <w:r>
        <w:rPr>
          <w:rFonts w:ascii="宋体" w:hAnsi="宋体"/>
          <w:color w:val="auto"/>
          <w:kern w:val="0"/>
        </w:rPr>
        <w:t>.1 发包人要求</w:t>
      </w:r>
      <w:r>
        <w:rPr>
          <w:rFonts w:hint="eastAsia" w:ascii="宋体" w:hAnsi="宋体"/>
          <w:color w:val="auto"/>
          <w:kern w:val="0"/>
        </w:rPr>
        <w:t>咨询人</w:t>
      </w:r>
      <w:r>
        <w:rPr>
          <w:rFonts w:ascii="宋体" w:hAnsi="宋体"/>
          <w:color w:val="auto"/>
          <w:kern w:val="0"/>
        </w:rPr>
        <w:t>提前</w:t>
      </w:r>
      <w:r>
        <w:rPr>
          <w:rFonts w:hint="eastAsia" w:ascii="宋体" w:hAnsi="宋体"/>
          <w:color w:val="auto"/>
          <w:kern w:val="0"/>
        </w:rPr>
        <w:t>交付全过程工程</w:t>
      </w:r>
      <w:r>
        <w:rPr>
          <w:rFonts w:ascii="宋体" w:hAnsi="宋体"/>
          <w:color w:val="auto"/>
          <w:kern w:val="0"/>
        </w:rPr>
        <w:t>咨询服务成果的，发包人应向</w:t>
      </w:r>
      <w:r>
        <w:rPr>
          <w:rFonts w:hint="eastAsia" w:ascii="宋体" w:hAnsi="宋体"/>
          <w:color w:val="auto"/>
          <w:kern w:val="0"/>
        </w:rPr>
        <w:t>咨询人</w:t>
      </w:r>
      <w:r>
        <w:rPr>
          <w:rFonts w:ascii="宋体" w:hAnsi="宋体"/>
          <w:color w:val="auto"/>
          <w:kern w:val="0"/>
        </w:rPr>
        <w:t>下达提前</w:t>
      </w:r>
      <w:r>
        <w:rPr>
          <w:rFonts w:hint="eastAsia" w:ascii="宋体" w:hAnsi="宋体"/>
          <w:color w:val="auto"/>
          <w:kern w:val="0"/>
        </w:rPr>
        <w:t>交付</w:t>
      </w:r>
      <w:r>
        <w:rPr>
          <w:rFonts w:ascii="宋体" w:hAnsi="宋体"/>
          <w:color w:val="auto"/>
          <w:kern w:val="0"/>
        </w:rPr>
        <w:t>指</w:t>
      </w:r>
      <w:bookmarkStart w:id="566" w:name="_Toc351203551"/>
      <w:r>
        <w:rPr>
          <w:rFonts w:ascii="宋体" w:hAnsi="宋体"/>
          <w:color w:val="auto"/>
          <w:kern w:val="0"/>
        </w:rPr>
        <w:t>示，</w:t>
      </w:r>
      <w:r>
        <w:rPr>
          <w:rFonts w:hint="eastAsia" w:ascii="宋体" w:hAnsi="宋体"/>
          <w:color w:val="auto"/>
          <w:kern w:val="0"/>
        </w:rPr>
        <w:t>咨询人</w:t>
      </w:r>
      <w:r>
        <w:rPr>
          <w:rFonts w:ascii="宋体" w:hAnsi="宋体"/>
          <w:color w:val="auto"/>
          <w:kern w:val="0"/>
        </w:rPr>
        <w:t>应</w:t>
      </w:r>
      <w:bookmarkEnd w:id="566"/>
      <w:r>
        <w:rPr>
          <w:rFonts w:ascii="宋体" w:hAnsi="宋体"/>
          <w:color w:val="auto"/>
          <w:kern w:val="0"/>
        </w:rPr>
        <w:t>向发包人提交提前</w:t>
      </w:r>
      <w:r>
        <w:rPr>
          <w:rFonts w:hint="eastAsia" w:ascii="宋体" w:hAnsi="宋体"/>
          <w:color w:val="auto"/>
          <w:kern w:val="0"/>
        </w:rPr>
        <w:t>交付全过程工程</w:t>
      </w:r>
      <w:r>
        <w:rPr>
          <w:rFonts w:ascii="宋体" w:hAnsi="宋体"/>
          <w:color w:val="auto"/>
          <w:kern w:val="0"/>
        </w:rPr>
        <w:t>咨询服务成果建议书，提前</w:t>
      </w:r>
      <w:r>
        <w:rPr>
          <w:rFonts w:hint="eastAsia" w:ascii="宋体" w:hAnsi="宋体"/>
          <w:color w:val="auto"/>
          <w:kern w:val="0"/>
        </w:rPr>
        <w:t>交付工程设计文件</w:t>
      </w:r>
      <w:r>
        <w:rPr>
          <w:rFonts w:ascii="宋体" w:hAnsi="宋体"/>
          <w:color w:val="auto"/>
          <w:kern w:val="0"/>
        </w:rPr>
        <w:t>建议书应包括实施的方案、缩短的时间、增加的合同价格等内容。发包人接受该提前</w:t>
      </w:r>
      <w:r>
        <w:rPr>
          <w:rFonts w:hint="eastAsia" w:ascii="宋体" w:hAnsi="宋体"/>
          <w:color w:val="auto"/>
          <w:kern w:val="0"/>
        </w:rPr>
        <w:t>交付</w:t>
      </w:r>
      <w:r>
        <w:rPr>
          <w:rFonts w:ascii="宋体" w:hAnsi="宋体"/>
          <w:color w:val="auto"/>
          <w:kern w:val="0"/>
        </w:rPr>
        <w:t>建议书的，发包人和</w:t>
      </w:r>
      <w:r>
        <w:rPr>
          <w:rFonts w:hint="eastAsia" w:ascii="宋体" w:hAnsi="宋体"/>
          <w:color w:val="auto"/>
          <w:kern w:val="0"/>
        </w:rPr>
        <w:t>咨询人</w:t>
      </w:r>
      <w:r>
        <w:rPr>
          <w:rFonts w:ascii="宋体" w:hAnsi="宋体"/>
          <w:color w:val="auto"/>
          <w:kern w:val="0"/>
        </w:rPr>
        <w:t>协商采取加快进度的措施，并修订</w:t>
      </w:r>
      <w:r>
        <w:rPr>
          <w:rFonts w:hint="eastAsia" w:ascii="宋体" w:hAnsi="宋体"/>
          <w:color w:val="auto"/>
          <w:kern w:val="0"/>
        </w:rPr>
        <w:t>全过程工程</w:t>
      </w:r>
      <w:r>
        <w:rPr>
          <w:rFonts w:ascii="宋体" w:hAnsi="宋体"/>
          <w:color w:val="auto"/>
          <w:kern w:val="0"/>
        </w:rPr>
        <w:t>咨询服务进度计划，由此增加的</w:t>
      </w:r>
      <w:r>
        <w:rPr>
          <w:rFonts w:hint="eastAsia" w:ascii="宋体" w:hAnsi="宋体"/>
          <w:color w:val="auto"/>
          <w:kern w:val="0"/>
        </w:rPr>
        <w:t>咨询服务</w:t>
      </w:r>
      <w:r>
        <w:rPr>
          <w:rFonts w:ascii="宋体" w:hAnsi="宋体"/>
          <w:color w:val="auto"/>
          <w:kern w:val="0"/>
        </w:rPr>
        <w:t>费用由发包人承担。</w:t>
      </w:r>
      <w:r>
        <w:rPr>
          <w:rFonts w:hint="eastAsia" w:ascii="宋体" w:hAnsi="宋体"/>
          <w:color w:val="auto"/>
          <w:kern w:val="0"/>
        </w:rPr>
        <w:t>咨询人认为提前交付全过程工程</w:t>
      </w:r>
      <w:r>
        <w:rPr>
          <w:rFonts w:ascii="宋体" w:hAnsi="宋体"/>
          <w:color w:val="auto"/>
          <w:kern w:val="0"/>
        </w:rPr>
        <w:t>咨询服务</w:t>
      </w:r>
      <w:r>
        <w:rPr>
          <w:rFonts w:hint="eastAsia" w:ascii="宋体" w:hAnsi="宋体"/>
          <w:color w:val="auto"/>
          <w:kern w:val="0"/>
        </w:rPr>
        <w:t>的指示无法执行的，应向发包人提出书面异议，发包人应在收到异议后7天内予以答复。任何情况下，发包人不得压缩合理全过程工程</w:t>
      </w:r>
      <w:r>
        <w:rPr>
          <w:rFonts w:ascii="宋体" w:hAnsi="宋体"/>
          <w:color w:val="auto"/>
          <w:kern w:val="0"/>
        </w:rPr>
        <w:t>咨询服务</w:t>
      </w:r>
      <w:r>
        <w:rPr>
          <w:rFonts w:hint="eastAsia" w:ascii="宋体" w:hAnsi="宋体"/>
          <w:color w:val="auto"/>
          <w:kern w:val="0"/>
        </w:rPr>
        <w:t>期。</w:t>
      </w:r>
    </w:p>
    <w:p>
      <w:pPr>
        <w:spacing w:line="360" w:lineRule="auto"/>
        <w:ind w:firstLine="420" w:firstLineChars="200"/>
        <w:jc w:val="left"/>
        <w:rPr>
          <w:rFonts w:ascii="宋体" w:hAnsi="宋体"/>
          <w:color w:val="auto"/>
          <w:kern w:val="0"/>
        </w:rPr>
      </w:pPr>
      <w:r>
        <w:rPr>
          <w:rFonts w:hint="eastAsia" w:ascii="宋体" w:hAnsi="宋体"/>
          <w:color w:val="auto"/>
          <w:kern w:val="0"/>
        </w:rPr>
        <w:t>6</w:t>
      </w:r>
      <w:r>
        <w:rPr>
          <w:rFonts w:ascii="宋体" w:hAnsi="宋体"/>
          <w:color w:val="auto"/>
          <w:kern w:val="0"/>
        </w:rPr>
        <w:t>.</w:t>
      </w:r>
      <w:r>
        <w:rPr>
          <w:rFonts w:hint="eastAsia" w:ascii="宋体" w:hAnsi="宋体"/>
          <w:color w:val="auto"/>
          <w:kern w:val="0"/>
        </w:rPr>
        <w:t>5</w:t>
      </w:r>
      <w:r>
        <w:rPr>
          <w:rFonts w:ascii="宋体" w:hAnsi="宋体"/>
          <w:color w:val="auto"/>
          <w:kern w:val="0"/>
        </w:rPr>
        <w:t>.2 发包人要求咨询人提前</w:t>
      </w:r>
      <w:r>
        <w:rPr>
          <w:rFonts w:hint="eastAsia" w:ascii="宋体" w:hAnsi="宋体"/>
          <w:color w:val="auto"/>
          <w:kern w:val="0"/>
        </w:rPr>
        <w:t>交付全过程工程</w:t>
      </w:r>
      <w:r>
        <w:rPr>
          <w:rFonts w:ascii="宋体" w:hAnsi="宋体"/>
          <w:color w:val="auto"/>
          <w:kern w:val="0"/>
        </w:rPr>
        <w:t>咨询服务</w:t>
      </w:r>
      <w:r>
        <w:rPr>
          <w:rFonts w:hint="eastAsia" w:ascii="宋体" w:hAnsi="宋体"/>
          <w:color w:val="auto"/>
          <w:kern w:val="0"/>
        </w:rPr>
        <w:t>的</w:t>
      </w:r>
      <w:r>
        <w:rPr>
          <w:rFonts w:ascii="宋体" w:hAnsi="宋体"/>
          <w:color w:val="auto"/>
          <w:kern w:val="0"/>
        </w:rPr>
        <w:t>，或</w:t>
      </w:r>
      <w:r>
        <w:rPr>
          <w:rFonts w:hint="eastAsia" w:ascii="宋体" w:hAnsi="宋体"/>
          <w:color w:val="auto"/>
          <w:kern w:val="0"/>
        </w:rPr>
        <w:t>咨询人</w:t>
      </w:r>
      <w:r>
        <w:rPr>
          <w:rFonts w:ascii="宋体" w:hAnsi="宋体"/>
          <w:color w:val="auto"/>
          <w:kern w:val="0"/>
        </w:rPr>
        <w:t>提出提前</w:t>
      </w:r>
      <w:r>
        <w:rPr>
          <w:rFonts w:hint="eastAsia" w:ascii="宋体" w:hAnsi="宋体"/>
          <w:color w:val="auto"/>
          <w:kern w:val="0"/>
        </w:rPr>
        <w:t>交付全过程工程</w:t>
      </w:r>
      <w:r>
        <w:rPr>
          <w:rFonts w:ascii="宋体" w:hAnsi="宋体"/>
          <w:color w:val="auto"/>
          <w:kern w:val="0"/>
        </w:rPr>
        <w:t>咨询服务的建议能够给发包人带来效益的，合同当事人可以在专用合同条款中约定提前</w:t>
      </w:r>
      <w:r>
        <w:rPr>
          <w:rFonts w:hint="eastAsia" w:ascii="宋体" w:hAnsi="宋体"/>
          <w:color w:val="auto"/>
          <w:kern w:val="0"/>
        </w:rPr>
        <w:t>交付全过程工程</w:t>
      </w:r>
      <w:r>
        <w:rPr>
          <w:rFonts w:ascii="宋体" w:hAnsi="宋体"/>
          <w:color w:val="auto"/>
          <w:kern w:val="0"/>
        </w:rPr>
        <w:t>咨询服务的奖励。</w:t>
      </w:r>
    </w:p>
    <w:p>
      <w:pPr>
        <w:pStyle w:val="5"/>
        <w:rPr>
          <w:color w:val="auto"/>
        </w:rPr>
      </w:pPr>
      <w:bookmarkStart w:id="567" w:name="_Toc22916"/>
      <w:r>
        <w:rPr>
          <w:rFonts w:hint="eastAsia"/>
          <w:color w:val="auto"/>
        </w:rPr>
        <w:t>7</w:t>
      </w:r>
      <w:r>
        <w:rPr>
          <w:color w:val="auto"/>
        </w:rPr>
        <w:t xml:space="preserve">. </w:t>
      </w:r>
      <w:r>
        <w:rPr>
          <w:rFonts w:hint="eastAsia"/>
          <w:color w:val="auto"/>
        </w:rPr>
        <w:t>全过程工程</w:t>
      </w:r>
      <w:r>
        <w:rPr>
          <w:color w:val="auto"/>
        </w:rPr>
        <w:t>咨询服务</w:t>
      </w:r>
      <w:r>
        <w:rPr>
          <w:rFonts w:hint="eastAsia"/>
          <w:color w:val="auto"/>
        </w:rPr>
        <w:t>成果文件交付</w:t>
      </w:r>
      <w:bookmarkEnd w:id="567"/>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7</w:t>
      </w:r>
      <w:r>
        <w:rPr>
          <w:rFonts w:ascii="宋体" w:hAnsi="宋体"/>
          <w:color w:val="auto"/>
          <w:sz w:val="21"/>
          <w:szCs w:val="21"/>
        </w:rPr>
        <w:t>.1</w:t>
      </w:r>
      <w:r>
        <w:rPr>
          <w:rFonts w:hint="eastAsia" w:ascii="宋体" w:hAnsi="宋体"/>
          <w:color w:val="auto"/>
          <w:sz w:val="21"/>
          <w:szCs w:val="21"/>
        </w:rPr>
        <w:t xml:space="preserve"> 成果文件交付</w:t>
      </w:r>
    </w:p>
    <w:p>
      <w:pPr>
        <w:spacing w:line="360" w:lineRule="auto"/>
        <w:ind w:firstLine="420" w:firstLineChars="200"/>
        <w:jc w:val="left"/>
        <w:rPr>
          <w:rFonts w:ascii="宋体" w:hAnsi="宋体"/>
          <w:color w:val="auto"/>
          <w:kern w:val="0"/>
        </w:rPr>
      </w:pPr>
      <w:r>
        <w:rPr>
          <w:rFonts w:hint="eastAsia" w:ascii="宋体" w:hAnsi="宋体"/>
          <w:color w:val="auto"/>
          <w:kern w:val="0"/>
        </w:rPr>
        <w:t>全过程工程</w:t>
      </w:r>
      <w:r>
        <w:rPr>
          <w:rFonts w:ascii="宋体" w:hAnsi="宋体"/>
          <w:color w:val="auto"/>
          <w:kern w:val="0"/>
        </w:rPr>
        <w:t>咨询服务成果</w:t>
      </w:r>
      <w:r>
        <w:rPr>
          <w:rFonts w:hint="eastAsia" w:ascii="宋体" w:hAnsi="宋体"/>
          <w:color w:val="auto"/>
          <w:kern w:val="0"/>
        </w:rPr>
        <w:t>文件的内容、</w:t>
      </w:r>
      <w:r>
        <w:rPr>
          <w:rFonts w:ascii="宋体" w:hAnsi="宋体"/>
          <w:color w:val="auto"/>
          <w:kern w:val="0"/>
        </w:rPr>
        <w:t>交付时间</w:t>
      </w:r>
      <w:r>
        <w:rPr>
          <w:rFonts w:hint="eastAsia" w:ascii="宋体" w:hAnsi="宋体"/>
          <w:color w:val="auto"/>
          <w:kern w:val="0"/>
        </w:rPr>
        <w:t>和份数在专用合同条款附件3中约</w:t>
      </w:r>
      <w:bookmarkStart w:id="568" w:name="_Toc296503083"/>
      <w:bookmarkStart w:id="569" w:name="_Toc296346584"/>
      <w:r>
        <w:rPr>
          <w:rFonts w:hint="eastAsia" w:ascii="宋体" w:hAnsi="宋体"/>
          <w:color w:val="auto"/>
          <w:kern w:val="0"/>
        </w:rPr>
        <w:t>定。</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7.2 文件签收</w:t>
      </w:r>
    </w:p>
    <w:p>
      <w:pPr>
        <w:spacing w:line="360" w:lineRule="auto"/>
        <w:ind w:firstLine="420" w:firstLineChars="200"/>
        <w:jc w:val="left"/>
        <w:rPr>
          <w:rFonts w:ascii="宋体" w:hAnsi="宋体"/>
          <w:color w:val="auto"/>
          <w:kern w:val="0"/>
        </w:rPr>
      </w:pPr>
      <w:r>
        <w:rPr>
          <w:rFonts w:hint="eastAsia" w:ascii="宋体" w:hAnsi="宋体"/>
          <w:color w:val="auto"/>
          <w:kern w:val="0"/>
        </w:rPr>
        <w:t>咨询人交付</w:t>
      </w:r>
      <w:r>
        <w:rPr>
          <w:rFonts w:ascii="宋体" w:hAnsi="宋体"/>
          <w:color w:val="auto"/>
          <w:kern w:val="0"/>
        </w:rPr>
        <w:t>全过程</w:t>
      </w:r>
      <w:r>
        <w:rPr>
          <w:rFonts w:hint="eastAsia" w:ascii="宋体" w:hAnsi="宋体"/>
          <w:color w:val="auto"/>
          <w:kern w:val="0"/>
        </w:rPr>
        <w:t>工程</w:t>
      </w:r>
      <w:r>
        <w:rPr>
          <w:rFonts w:ascii="宋体" w:hAnsi="宋体"/>
          <w:color w:val="auto"/>
          <w:kern w:val="0"/>
        </w:rPr>
        <w:t>咨询服务成果文件给发包人，发包人应当出具书面签收单。</w:t>
      </w:r>
    </w:p>
    <w:p>
      <w:pPr>
        <w:pStyle w:val="5"/>
        <w:rPr>
          <w:color w:val="auto"/>
        </w:rPr>
      </w:pPr>
      <w:bookmarkStart w:id="570" w:name="_Toc28626"/>
      <w:r>
        <w:rPr>
          <w:rFonts w:hint="eastAsia"/>
          <w:color w:val="auto"/>
        </w:rPr>
        <w:t>8</w:t>
      </w:r>
      <w:r>
        <w:rPr>
          <w:color w:val="auto"/>
        </w:rPr>
        <w:t xml:space="preserve">. </w:t>
      </w:r>
      <w:r>
        <w:rPr>
          <w:rFonts w:hint="eastAsia"/>
          <w:color w:val="auto"/>
        </w:rPr>
        <w:t>全过程工程</w:t>
      </w:r>
      <w:r>
        <w:rPr>
          <w:color w:val="auto"/>
        </w:rPr>
        <w:t>咨询服务成果</w:t>
      </w:r>
      <w:r>
        <w:rPr>
          <w:rFonts w:hint="eastAsia"/>
          <w:color w:val="auto"/>
        </w:rPr>
        <w:t>文件</w:t>
      </w:r>
      <w:r>
        <w:rPr>
          <w:color w:val="auto"/>
        </w:rPr>
        <w:t>的</w:t>
      </w:r>
      <w:r>
        <w:rPr>
          <w:rFonts w:hint="eastAsia"/>
          <w:color w:val="auto"/>
        </w:rPr>
        <w:t>审查</w:t>
      </w:r>
      <w:bookmarkEnd w:id="570"/>
    </w:p>
    <w:p>
      <w:pPr>
        <w:spacing w:line="360" w:lineRule="auto"/>
        <w:ind w:firstLine="420" w:firstLineChars="200"/>
        <w:rPr>
          <w:rFonts w:ascii="宋体" w:hAnsi="宋体"/>
          <w:color w:val="auto"/>
        </w:rPr>
      </w:pPr>
      <w:r>
        <w:rPr>
          <w:rFonts w:hint="eastAsia" w:ascii="宋体" w:hAnsi="宋体"/>
          <w:color w:val="auto"/>
        </w:rPr>
        <w:t>8.1 咨询人的全过程工程</w:t>
      </w:r>
      <w:r>
        <w:rPr>
          <w:rFonts w:ascii="宋体" w:hAnsi="宋体"/>
          <w:color w:val="auto"/>
        </w:rPr>
        <w:t>咨询服务成果</w:t>
      </w:r>
      <w:r>
        <w:rPr>
          <w:rFonts w:hint="eastAsia" w:ascii="宋体" w:hAnsi="宋体"/>
          <w:color w:val="auto"/>
        </w:rPr>
        <w:t>文件应报发包人审查同意。审查的范围和内容在发包人要求中约定。审查的具体标准应符合法律规定、技术标准要求和本合同约定。</w:t>
      </w:r>
    </w:p>
    <w:p>
      <w:pPr>
        <w:spacing w:line="360" w:lineRule="auto"/>
        <w:ind w:firstLine="420" w:firstLineChars="200"/>
        <w:rPr>
          <w:rFonts w:ascii="宋体" w:hAnsi="宋体"/>
          <w:color w:val="auto"/>
        </w:rPr>
      </w:pPr>
      <w:r>
        <w:rPr>
          <w:rFonts w:hint="eastAsia" w:ascii="宋体" w:hAnsi="宋体"/>
          <w:color w:val="auto"/>
        </w:rPr>
        <w:t>除专用合同条款对期限另有约定外，自发包人收到咨询人的成果文件以及咨询人的通知之日起，审查期不超过15天。</w:t>
      </w:r>
    </w:p>
    <w:p>
      <w:pPr>
        <w:spacing w:line="360" w:lineRule="auto"/>
        <w:ind w:firstLine="420" w:firstLineChars="200"/>
        <w:rPr>
          <w:rFonts w:ascii="宋体" w:hAnsi="宋体"/>
          <w:color w:val="auto"/>
        </w:rPr>
      </w:pPr>
      <w:r>
        <w:rPr>
          <w:rFonts w:hint="eastAsia" w:ascii="宋体" w:hAnsi="宋体"/>
          <w:color w:val="auto"/>
        </w:rPr>
        <w:t>发包人不同意成果文件的，应以书面形式通知咨询人，并说明不符合合同要求的具体内容。咨询人应根据发包人的书面说明，进行修改后重新报送发包人审查，审查期重新起算。</w:t>
      </w:r>
    </w:p>
    <w:p>
      <w:pPr>
        <w:spacing w:line="360" w:lineRule="auto"/>
        <w:ind w:firstLine="420" w:firstLineChars="200"/>
        <w:rPr>
          <w:rFonts w:ascii="宋体" w:hAnsi="宋体"/>
          <w:color w:val="auto"/>
        </w:rPr>
      </w:pPr>
      <w:r>
        <w:rPr>
          <w:rFonts w:hint="eastAsia" w:ascii="宋体" w:hAnsi="宋体"/>
          <w:color w:val="auto"/>
        </w:rPr>
        <w:t>合同约定的审查期满，发包人没有做出审查结论也没有提出异议的，视为咨询人的成果文件已获发包人同意。</w:t>
      </w:r>
    </w:p>
    <w:p>
      <w:pPr>
        <w:spacing w:line="360" w:lineRule="auto"/>
        <w:ind w:firstLine="420" w:firstLineChars="200"/>
        <w:rPr>
          <w:rFonts w:ascii="宋体" w:hAnsi="宋体"/>
          <w:color w:val="auto"/>
        </w:rPr>
      </w:pPr>
      <w:r>
        <w:rPr>
          <w:rFonts w:hint="eastAsia" w:ascii="宋体" w:hAnsi="宋体"/>
          <w:color w:val="auto"/>
        </w:rPr>
        <w:t>8.2 如果发包人的修改意见超出或更改了发包人要求，发包人应当根据第11条〔变更与索赔〕的约定，向咨询人另行支付费用。</w:t>
      </w:r>
    </w:p>
    <w:p>
      <w:pPr>
        <w:spacing w:line="360" w:lineRule="auto"/>
        <w:ind w:firstLine="420" w:firstLineChars="200"/>
        <w:rPr>
          <w:rFonts w:ascii="宋体" w:hAnsi="宋体"/>
          <w:color w:val="auto"/>
        </w:rPr>
      </w:pPr>
      <w:r>
        <w:rPr>
          <w:rFonts w:hint="eastAsia" w:ascii="宋体" w:hAnsi="宋体"/>
          <w:color w:val="auto"/>
        </w:rPr>
        <w:t>8.3 全过程工程</w:t>
      </w:r>
      <w:r>
        <w:rPr>
          <w:rFonts w:ascii="宋体" w:hAnsi="宋体"/>
          <w:color w:val="auto"/>
        </w:rPr>
        <w:t>咨询服务成果</w:t>
      </w:r>
      <w:r>
        <w:rPr>
          <w:rFonts w:hint="eastAsia" w:ascii="宋体" w:hAnsi="宋体"/>
          <w:color w:val="auto"/>
        </w:rPr>
        <w:t>文件需政府有关部门审查或批准的，发包人应在审查同意咨询人的成果文件后在专用合同条款约定的期限内，向政府有关部门报送成果文件，咨询人应予以协助。</w:t>
      </w:r>
    </w:p>
    <w:p>
      <w:pPr>
        <w:spacing w:line="360" w:lineRule="auto"/>
        <w:ind w:firstLine="420" w:firstLineChars="200"/>
        <w:rPr>
          <w:rFonts w:ascii="宋体" w:hAnsi="宋体"/>
          <w:color w:val="auto"/>
        </w:rPr>
      </w:pPr>
      <w:r>
        <w:rPr>
          <w:rFonts w:hint="eastAsia" w:ascii="宋体" w:hAnsi="宋体"/>
          <w:color w:val="auto"/>
        </w:rPr>
        <w:t>对于政府有关部门的审查意见，不需要修改发包人要求的，咨询人需按该审查意见修改咨询人的成果文件；需要修改发包人要求的，发包人应重新提出发包人要求，咨询人应根据新提出的发包人要求修改咨询人的成果文件，发包人应当根据第11条〔变更与索赔〕的约定，向咨询人另行支付费用。</w:t>
      </w:r>
    </w:p>
    <w:p>
      <w:pPr>
        <w:spacing w:line="360" w:lineRule="auto"/>
        <w:ind w:firstLine="420" w:firstLineChars="200"/>
        <w:rPr>
          <w:rFonts w:ascii="宋体" w:hAnsi="宋体"/>
          <w:color w:val="auto"/>
        </w:rPr>
      </w:pPr>
      <w:r>
        <w:rPr>
          <w:rFonts w:hint="eastAsia" w:ascii="宋体" w:hAnsi="宋体"/>
          <w:color w:val="auto"/>
        </w:rPr>
        <w:t>8.4 发包人需要组织审查会议对全过程工程</w:t>
      </w:r>
      <w:r>
        <w:rPr>
          <w:rFonts w:ascii="宋体" w:hAnsi="宋体"/>
          <w:color w:val="auto"/>
        </w:rPr>
        <w:t>咨询服务成果</w:t>
      </w:r>
      <w:r>
        <w:rPr>
          <w:rFonts w:hint="eastAsia" w:ascii="宋体" w:hAnsi="宋体"/>
          <w:color w:val="auto"/>
        </w:rPr>
        <w:t>文件进行审查的，审查会议的审查形式和时间安排，在专用合同条款中约定。发包人负责组织成果文件审查会议，并承担会议费用及发包人的上级单位、政府有关部门参加的审查会议的费用。</w:t>
      </w:r>
    </w:p>
    <w:p>
      <w:pPr>
        <w:spacing w:line="360" w:lineRule="auto"/>
        <w:ind w:firstLine="420" w:firstLineChars="200"/>
        <w:rPr>
          <w:rFonts w:ascii="宋体" w:hAnsi="宋体"/>
          <w:color w:val="auto"/>
        </w:rPr>
      </w:pPr>
      <w:r>
        <w:rPr>
          <w:rFonts w:hint="eastAsia" w:ascii="宋体" w:hAnsi="宋体"/>
          <w:color w:val="auto"/>
        </w:rPr>
        <w:t>咨询人按第7条〔全过程工程</w:t>
      </w:r>
      <w:r>
        <w:rPr>
          <w:rFonts w:ascii="宋体" w:hAnsi="宋体"/>
          <w:color w:val="auto"/>
        </w:rPr>
        <w:t>咨询服务</w:t>
      </w:r>
      <w:r>
        <w:rPr>
          <w:rFonts w:hint="eastAsia" w:ascii="宋体" w:hAnsi="宋体"/>
          <w:color w:val="auto"/>
        </w:rPr>
        <w:t>成果文件交付〕的约定向发包人提交成果文件，有义务参加发包人组织的审查会议，向审查者介绍、解答、解释其成果文件，并提供有关补充资料。</w:t>
      </w:r>
    </w:p>
    <w:p>
      <w:pPr>
        <w:spacing w:line="360" w:lineRule="auto"/>
        <w:ind w:firstLine="420" w:firstLineChars="200"/>
        <w:rPr>
          <w:rFonts w:ascii="宋体" w:hAnsi="宋体"/>
          <w:color w:val="auto"/>
        </w:rPr>
      </w:pPr>
      <w:r>
        <w:rPr>
          <w:rFonts w:hint="eastAsia" w:ascii="宋体" w:hAnsi="宋体"/>
          <w:color w:val="auto"/>
        </w:rPr>
        <w:t>发包人有义务向咨询人提供审查会议的批准文件和纪要。咨询人有义务按照相关审查会议批准的文件和纪要，并依据合同约定及相关技术标准，对全过程工程</w:t>
      </w:r>
      <w:r>
        <w:rPr>
          <w:rFonts w:ascii="宋体" w:hAnsi="宋体"/>
          <w:color w:val="auto"/>
        </w:rPr>
        <w:t>咨询服务成果</w:t>
      </w:r>
      <w:r>
        <w:rPr>
          <w:rFonts w:hint="eastAsia" w:ascii="宋体" w:hAnsi="宋体"/>
          <w:color w:val="auto"/>
        </w:rPr>
        <w:t>文件进行修改、补充和完善。</w:t>
      </w:r>
    </w:p>
    <w:p>
      <w:pPr>
        <w:spacing w:line="360" w:lineRule="auto"/>
        <w:ind w:firstLine="420" w:firstLineChars="200"/>
        <w:rPr>
          <w:rFonts w:ascii="宋体" w:hAnsi="宋体"/>
          <w:color w:val="auto"/>
        </w:rPr>
      </w:pPr>
      <w:r>
        <w:rPr>
          <w:rFonts w:hint="eastAsia" w:ascii="宋体" w:hAnsi="宋体"/>
          <w:color w:val="auto"/>
        </w:rPr>
        <w:t>8.5 因咨询人原因，未能按第7条〔全过程工程</w:t>
      </w:r>
      <w:r>
        <w:rPr>
          <w:rFonts w:ascii="宋体" w:hAnsi="宋体"/>
          <w:color w:val="auto"/>
        </w:rPr>
        <w:t>咨询服务</w:t>
      </w:r>
      <w:r>
        <w:rPr>
          <w:rFonts w:hint="eastAsia" w:ascii="宋体" w:hAnsi="宋体"/>
          <w:color w:val="auto"/>
        </w:rPr>
        <w:t>成果文件交付〕约定的时间向发包人提交全过程工程</w:t>
      </w:r>
      <w:r>
        <w:rPr>
          <w:rFonts w:ascii="宋体" w:hAnsi="宋体"/>
          <w:color w:val="auto"/>
        </w:rPr>
        <w:t>咨询服务</w:t>
      </w:r>
      <w:r>
        <w:rPr>
          <w:rFonts w:hint="eastAsia" w:ascii="宋体" w:hAnsi="宋体"/>
          <w:color w:val="auto"/>
        </w:rPr>
        <w:t>成果文件，致使成果文件审查无法进行或无法按期进行，造成全过程工程</w:t>
      </w:r>
      <w:r>
        <w:rPr>
          <w:rFonts w:ascii="宋体" w:hAnsi="宋体"/>
          <w:color w:val="auto"/>
        </w:rPr>
        <w:t>咨询服务</w:t>
      </w:r>
      <w:r>
        <w:rPr>
          <w:rFonts w:hint="eastAsia" w:ascii="宋体" w:hAnsi="宋体"/>
          <w:color w:val="auto"/>
        </w:rPr>
        <w:t>期延长、窝工损失及发包人增加的费用，咨询人应</w:t>
      </w:r>
      <w:r>
        <w:rPr>
          <w:rFonts w:hint="eastAsia" w:ascii="宋体" w:hAnsi="宋体"/>
          <w:color w:val="auto"/>
          <w:kern w:val="0"/>
        </w:rPr>
        <w:t>按第14.2款〔咨询人违约责任〕的约定承担责任</w:t>
      </w:r>
      <w:r>
        <w:rPr>
          <w:rFonts w:hint="eastAsia" w:ascii="宋体" w:hAnsi="宋体"/>
          <w:color w:val="auto"/>
        </w:rPr>
        <w:t>。</w:t>
      </w:r>
    </w:p>
    <w:p>
      <w:pPr>
        <w:spacing w:line="360" w:lineRule="auto"/>
        <w:ind w:firstLine="420" w:firstLineChars="200"/>
        <w:rPr>
          <w:rFonts w:ascii="宋体" w:hAnsi="宋体"/>
          <w:color w:val="auto"/>
        </w:rPr>
      </w:pPr>
      <w:r>
        <w:rPr>
          <w:rFonts w:hint="eastAsia" w:ascii="宋体" w:hAnsi="宋体"/>
          <w:color w:val="auto"/>
        </w:rPr>
        <w:t>因发包人原因，致使全过程工程</w:t>
      </w:r>
      <w:r>
        <w:rPr>
          <w:rFonts w:ascii="宋体" w:hAnsi="宋体"/>
          <w:color w:val="auto"/>
        </w:rPr>
        <w:t>咨询服务</w:t>
      </w:r>
      <w:r>
        <w:rPr>
          <w:rFonts w:hint="eastAsia" w:ascii="宋体" w:hAnsi="宋体"/>
          <w:color w:val="auto"/>
        </w:rPr>
        <w:t>成果文件审查无法进行或无法按期进行，造成全过程工程</w:t>
      </w:r>
      <w:r>
        <w:rPr>
          <w:rFonts w:ascii="宋体" w:hAnsi="宋体"/>
          <w:color w:val="auto"/>
        </w:rPr>
        <w:t>咨询服务</w:t>
      </w:r>
      <w:r>
        <w:rPr>
          <w:rFonts w:hint="eastAsia" w:ascii="宋体" w:hAnsi="宋体"/>
          <w:color w:val="auto"/>
        </w:rPr>
        <w:t>期延长、窝工损失及咨询人增加的费用，由发包人承担。</w:t>
      </w:r>
    </w:p>
    <w:p>
      <w:pPr>
        <w:spacing w:line="360" w:lineRule="auto"/>
        <w:ind w:firstLine="420" w:firstLineChars="200"/>
        <w:jc w:val="left"/>
        <w:rPr>
          <w:rFonts w:ascii="宋体" w:hAnsi="宋体"/>
          <w:color w:val="auto"/>
          <w:kern w:val="0"/>
        </w:rPr>
      </w:pPr>
      <w:r>
        <w:rPr>
          <w:rFonts w:hint="eastAsia" w:ascii="宋体" w:hAnsi="宋体"/>
          <w:color w:val="auto"/>
        </w:rPr>
        <w:t xml:space="preserve">8.6 </w:t>
      </w:r>
      <w:r>
        <w:rPr>
          <w:rFonts w:ascii="宋体" w:hAnsi="宋体"/>
          <w:color w:val="auto"/>
          <w:kern w:val="0"/>
        </w:rPr>
        <w:t>因</w:t>
      </w:r>
      <w:r>
        <w:rPr>
          <w:rFonts w:hint="eastAsia" w:ascii="宋体" w:hAnsi="宋体"/>
          <w:color w:val="auto"/>
          <w:kern w:val="0"/>
        </w:rPr>
        <w:t>咨询人</w:t>
      </w:r>
      <w:r>
        <w:rPr>
          <w:rFonts w:ascii="宋体" w:hAnsi="宋体"/>
          <w:color w:val="auto"/>
          <w:kern w:val="0"/>
        </w:rPr>
        <w:t>原因</w:t>
      </w:r>
      <w:r>
        <w:rPr>
          <w:rFonts w:hint="eastAsia" w:ascii="宋体" w:hAnsi="宋体"/>
          <w:color w:val="auto"/>
          <w:kern w:val="0"/>
        </w:rPr>
        <w:t>造成</w:t>
      </w:r>
      <w:r>
        <w:rPr>
          <w:rFonts w:hint="eastAsia" w:ascii="宋体" w:hAnsi="宋体"/>
          <w:color w:val="auto"/>
        </w:rPr>
        <w:t>全过程工程</w:t>
      </w:r>
      <w:r>
        <w:rPr>
          <w:rFonts w:ascii="宋体" w:hAnsi="宋体"/>
          <w:color w:val="auto"/>
        </w:rPr>
        <w:t>咨询服务</w:t>
      </w:r>
      <w:r>
        <w:rPr>
          <w:rFonts w:hint="eastAsia" w:ascii="宋体" w:hAnsi="宋体"/>
          <w:color w:val="auto"/>
        </w:rPr>
        <w:t>成果</w:t>
      </w:r>
      <w:r>
        <w:rPr>
          <w:rFonts w:hint="eastAsia" w:ascii="宋体" w:hAnsi="宋体"/>
          <w:color w:val="auto"/>
          <w:kern w:val="0"/>
        </w:rPr>
        <w:t>文件</w:t>
      </w:r>
      <w:r>
        <w:rPr>
          <w:rFonts w:ascii="宋体" w:hAnsi="宋体"/>
          <w:color w:val="auto"/>
          <w:kern w:val="0"/>
        </w:rPr>
        <w:t>不合格</w:t>
      </w:r>
      <w:r>
        <w:rPr>
          <w:rFonts w:hint="eastAsia" w:ascii="宋体" w:hAnsi="宋体"/>
          <w:color w:val="auto"/>
          <w:kern w:val="0"/>
        </w:rPr>
        <w:t>致使文件审查无法通过</w:t>
      </w:r>
      <w:r>
        <w:rPr>
          <w:rFonts w:ascii="宋体" w:hAnsi="宋体"/>
          <w:color w:val="auto"/>
          <w:kern w:val="0"/>
        </w:rPr>
        <w:t>的，发包人有权要求</w:t>
      </w:r>
      <w:r>
        <w:rPr>
          <w:rFonts w:hint="eastAsia" w:ascii="宋体" w:hAnsi="宋体"/>
          <w:color w:val="auto"/>
          <w:kern w:val="0"/>
        </w:rPr>
        <w:t>咨询人</w:t>
      </w:r>
      <w:r>
        <w:rPr>
          <w:rFonts w:ascii="宋体" w:hAnsi="宋体"/>
          <w:color w:val="auto"/>
          <w:kern w:val="0"/>
        </w:rPr>
        <w:t>采取补救措施，直至达到合同要求的质量标准</w:t>
      </w:r>
      <w:r>
        <w:rPr>
          <w:rFonts w:hint="eastAsia" w:ascii="宋体" w:hAnsi="宋体"/>
          <w:color w:val="auto"/>
          <w:kern w:val="0"/>
        </w:rPr>
        <w:t>，并按第14.2款〔咨询人违约责任〕的约定承担责任</w:t>
      </w:r>
      <w:r>
        <w:rPr>
          <w:rFonts w:ascii="宋体" w:hAnsi="宋体"/>
          <w:color w:val="auto"/>
          <w:kern w:val="0"/>
        </w:rPr>
        <w:t xml:space="preserve">。 </w:t>
      </w:r>
    </w:p>
    <w:p>
      <w:pPr>
        <w:spacing w:line="360" w:lineRule="auto"/>
        <w:ind w:firstLine="420" w:firstLineChars="200"/>
        <w:rPr>
          <w:rFonts w:ascii="宋体" w:hAnsi="宋体"/>
          <w:color w:val="auto"/>
          <w:kern w:val="0"/>
        </w:rPr>
      </w:pPr>
      <w:r>
        <w:rPr>
          <w:rFonts w:ascii="宋体" w:hAnsi="宋体"/>
          <w:color w:val="auto"/>
          <w:kern w:val="0"/>
        </w:rPr>
        <w:t>因发包人原因造成</w:t>
      </w:r>
      <w:r>
        <w:rPr>
          <w:rFonts w:hint="eastAsia" w:ascii="宋体" w:hAnsi="宋体"/>
          <w:color w:val="auto"/>
        </w:rPr>
        <w:t>全过程工程</w:t>
      </w:r>
      <w:r>
        <w:rPr>
          <w:rFonts w:ascii="宋体" w:hAnsi="宋体"/>
          <w:color w:val="auto"/>
        </w:rPr>
        <w:t>咨询服务</w:t>
      </w:r>
      <w:r>
        <w:rPr>
          <w:rFonts w:hint="eastAsia" w:ascii="宋体" w:hAnsi="宋体"/>
          <w:color w:val="auto"/>
        </w:rPr>
        <w:t>成果</w:t>
      </w:r>
      <w:r>
        <w:rPr>
          <w:rFonts w:hint="eastAsia" w:ascii="宋体" w:hAnsi="宋体"/>
          <w:color w:val="auto"/>
          <w:kern w:val="0"/>
        </w:rPr>
        <w:t>文件</w:t>
      </w:r>
      <w:r>
        <w:rPr>
          <w:rFonts w:ascii="宋体" w:hAnsi="宋体"/>
          <w:color w:val="auto"/>
          <w:kern w:val="0"/>
        </w:rPr>
        <w:t>不合格</w:t>
      </w:r>
      <w:r>
        <w:rPr>
          <w:rFonts w:hint="eastAsia" w:ascii="宋体" w:hAnsi="宋体"/>
          <w:color w:val="auto"/>
          <w:kern w:val="0"/>
        </w:rPr>
        <w:t>致使文件审查无法通过</w:t>
      </w:r>
      <w:r>
        <w:rPr>
          <w:rFonts w:ascii="宋体" w:hAnsi="宋体"/>
          <w:color w:val="auto"/>
          <w:kern w:val="0"/>
        </w:rPr>
        <w:t>的，由此增加的</w:t>
      </w:r>
      <w:r>
        <w:rPr>
          <w:rFonts w:hint="eastAsia" w:ascii="宋体" w:hAnsi="宋体"/>
          <w:color w:val="auto"/>
        </w:rPr>
        <w:t>全过程工程</w:t>
      </w:r>
      <w:r>
        <w:rPr>
          <w:rFonts w:ascii="宋体" w:hAnsi="宋体"/>
          <w:color w:val="auto"/>
        </w:rPr>
        <w:t>咨询服务</w:t>
      </w:r>
      <w:r>
        <w:rPr>
          <w:rFonts w:ascii="宋体" w:hAnsi="宋体"/>
          <w:color w:val="auto"/>
          <w:kern w:val="0"/>
        </w:rPr>
        <w:t>费用和（或）</w:t>
      </w:r>
      <w:r>
        <w:rPr>
          <w:rFonts w:hint="eastAsia" w:ascii="宋体" w:hAnsi="宋体"/>
          <w:color w:val="auto"/>
          <w:kern w:val="0"/>
        </w:rPr>
        <w:t>延长的咨询服务期</w:t>
      </w:r>
      <w:r>
        <w:rPr>
          <w:rFonts w:ascii="宋体" w:hAnsi="宋体"/>
          <w:color w:val="auto"/>
          <w:kern w:val="0"/>
        </w:rPr>
        <w:t>由发包人承担。</w:t>
      </w:r>
    </w:p>
    <w:p>
      <w:pPr>
        <w:spacing w:line="360" w:lineRule="auto"/>
        <w:ind w:firstLine="420" w:firstLineChars="200"/>
        <w:rPr>
          <w:rFonts w:ascii="宋体" w:hAnsi="宋体"/>
          <w:color w:val="auto"/>
        </w:rPr>
      </w:pPr>
      <w:r>
        <w:rPr>
          <w:rFonts w:hint="eastAsia" w:ascii="宋体" w:hAnsi="宋体"/>
          <w:color w:val="auto"/>
          <w:kern w:val="0"/>
        </w:rPr>
        <w:t>8.7</w:t>
      </w:r>
      <w:r>
        <w:rPr>
          <w:rFonts w:hint="eastAsia" w:ascii="宋体" w:hAnsi="宋体"/>
          <w:color w:val="auto"/>
        </w:rPr>
        <w:t>全过程工程</w:t>
      </w:r>
      <w:r>
        <w:rPr>
          <w:rFonts w:ascii="宋体" w:hAnsi="宋体"/>
          <w:color w:val="auto"/>
        </w:rPr>
        <w:t>咨询服务</w:t>
      </w:r>
      <w:r>
        <w:rPr>
          <w:rFonts w:hint="eastAsia" w:ascii="宋体" w:hAnsi="宋体"/>
          <w:color w:val="auto"/>
        </w:rPr>
        <w:t>成果</w:t>
      </w:r>
      <w:r>
        <w:rPr>
          <w:rFonts w:hint="eastAsia" w:ascii="宋体" w:hAnsi="宋体"/>
          <w:color w:val="auto"/>
          <w:kern w:val="0"/>
        </w:rPr>
        <w:t>文件的审查，不减轻或免除咨询人依据法律应当承担的责任。</w:t>
      </w:r>
    </w:p>
    <w:p>
      <w:pPr>
        <w:pStyle w:val="5"/>
        <w:rPr>
          <w:color w:val="auto"/>
        </w:rPr>
      </w:pPr>
      <w:bookmarkStart w:id="571" w:name="_Toc31705"/>
      <w:r>
        <w:rPr>
          <w:rFonts w:hint="eastAsia"/>
          <w:color w:val="auto"/>
        </w:rPr>
        <w:t>9</w:t>
      </w:r>
      <w:r>
        <w:rPr>
          <w:color w:val="auto"/>
        </w:rPr>
        <w:t xml:space="preserve">. </w:t>
      </w:r>
      <w:r>
        <w:rPr>
          <w:rFonts w:hint="eastAsia"/>
          <w:color w:val="auto"/>
        </w:rPr>
        <w:t>施工现场配合服务</w:t>
      </w:r>
      <w:bookmarkEnd w:id="571"/>
    </w:p>
    <w:p>
      <w:pPr>
        <w:spacing w:line="360" w:lineRule="auto"/>
        <w:ind w:firstLine="420" w:firstLineChars="200"/>
        <w:jc w:val="left"/>
        <w:rPr>
          <w:rFonts w:ascii="宋体" w:hAnsi="宋体"/>
          <w:color w:val="auto"/>
          <w:kern w:val="0"/>
        </w:rPr>
      </w:pPr>
      <w:r>
        <w:rPr>
          <w:rFonts w:hint="eastAsia" w:ascii="宋体" w:hAnsi="宋体"/>
          <w:color w:val="auto"/>
          <w:kern w:val="0"/>
        </w:rPr>
        <w:t>9.1 除专用合同条款另有约定外，发包人应为咨询人派赴现场的工作人员提供工作、生活及交通等方面的便利条件。</w:t>
      </w:r>
    </w:p>
    <w:p>
      <w:pPr>
        <w:spacing w:line="360" w:lineRule="auto"/>
        <w:ind w:firstLine="420" w:firstLineChars="200"/>
        <w:jc w:val="left"/>
        <w:rPr>
          <w:rFonts w:ascii="宋体" w:hAnsi="宋体"/>
          <w:color w:val="auto"/>
          <w:kern w:val="0"/>
        </w:rPr>
      </w:pPr>
      <w:r>
        <w:rPr>
          <w:rFonts w:hint="eastAsia" w:ascii="宋体" w:hAnsi="宋体"/>
          <w:color w:val="auto"/>
          <w:kern w:val="0"/>
        </w:rPr>
        <w:t>9.2 咨询人应当按</w:t>
      </w:r>
      <w:r>
        <w:rPr>
          <w:rFonts w:ascii="宋体" w:hAnsi="宋体"/>
          <w:color w:val="auto"/>
          <w:kern w:val="0"/>
        </w:rPr>
        <w:t>合同约定的服务内容和服务范围</w:t>
      </w:r>
      <w:r>
        <w:rPr>
          <w:rFonts w:hint="eastAsia" w:ascii="宋体" w:hAnsi="宋体"/>
          <w:color w:val="auto"/>
          <w:kern w:val="0"/>
        </w:rPr>
        <w:t>提供施工现场</w:t>
      </w:r>
      <w:r>
        <w:rPr>
          <w:rFonts w:ascii="宋体" w:hAnsi="宋体"/>
          <w:color w:val="auto"/>
          <w:kern w:val="0"/>
        </w:rPr>
        <w:t>配合</w:t>
      </w:r>
      <w:r>
        <w:rPr>
          <w:rFonts w:hint="eastAsia" w:ascii="宋体" w:hAnsi="宋体"/>
          <w:color w:val="auto"/>
          <w:kern w:val="0"/>
        </w:rPr>
        <w:t>服务。</w:t>
      </w:r>
    </w:p>
    <w:p>
      <w:pPr>
        <w:pStyle w:val="5"/>
        <w:rPr>
          <w:color w:val="auto"/>
        </w:rPr>
      </w:pPr>
      <w:bookmarkStart w:id="572" w:name="_Toc20385"/>
      <w:r>
        <w:rPr>
          <w:color w:val="auto"/>
        </w:rPr>
        <w:t>1</w:t>
      </w:r>
      <w:r>
        <w:rPr>
          <w:rFonts w:hint="eastAsia"/>
          <w:color w:val="auto"/>
        </w:rPr>
        <w:t>0</w:t>
      </w:r>
      <w:r>
        <w:rPr>
          <w:color w:val="auto"/>
        </w:rPr>
        <w:t xml:space="preserve">. </w:t>
      </w:r>
      <w:r>
        <w:rPr>
          <w:rFonts w:hint="eastAsia"/>
          <w:color w:val="auto"/>
        </w:rPr>
        <w:t>合同价款与支付</w:t>
      </w:r>
      <w:bookmarkEnd w:id="572"/>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10.1 合同价款组成</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发包人和咨询人应当在专用合同条款附件6中明确约定合同价款各组成部分的具体数额，主要包</w:t>
      </w:r>
      <w:bookmarkStart w:id="573" w:name="_Toc351203567"/>
      <w:r>
        <w:rPr>
          <w:rFonts w:hint="eastAsia" w:ascii="宋体" w:hAnsi="宋体"/>
          <w:color w:val="auto"/>
          <w:kern w:val="0"/>
        </w:rPr>
        <w:t>括：</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（1）全过程工程</w:t>
      </w:r>
      <w:r>
        <w:rPr>
          <w:rFonts w:ascii="宋体" w:hAnsi="宋体"/>
          <w:color w:val="auto"/>
          <w:kern w:val="0"/>
        </w:rPr>
        <w:t>咨询</w:t>
      </w:r>
      <w:r>
        <w:rPr>
          <w:rFonts w:hint="eastAsia" w:ascii="宋体" w:hAnsi="宋体"/>
          <w:color w:val="auto"/>
          <w:kern w:val="0"/>
        </w:rPr>
        <w:t>基本服务费用；</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（2）全过程工程</w:t>
      </w:r>
      <w:r>
        <w:rPr>
          <w:rFonts w:ascii="宋体" w:hAnsi="宋体"/>
          <w:color w:val="auto"/>
          <w:kern w:val="0"/>
        </w:rPr>
        <w:t>咨询</w:t>
      </w:r>
      <w:r>
        <w:rPr>
          <w:rFonts w:hint="eastAsia" w:ascii="宋体" w:hAnsi="宋体"/>
          <w:color w:val="auto"/>
          <w:kern w:val="0"/>
        </w:rPr>
        <w:t>其他服务费用；</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（3）在未签订合同前发包人已经同意或接受或已经使用的咨询人为发包人所做的各项工作的相应费用等。</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0</w:t>
      </w:r>
      <w:r>
        <w:rPr>
          <w:rFonts w:ascii="宋体" w:hAnsi="宋体"/>
          <w:color w:val="auto"/>
          <w:sz w:val="21"/>
          <w:szCs w:val="21"/>
        </w:rPr>
        <w:t>.</w:t>
      </w:r>
      <w:r>
        <w:rPr>
          <w:rFonts w:hint="eastAsia" w:ascii="宋体" w:hAnsi="宋体"/>
          <w:color w:val="auto"/>
          <w:sz w:val="21"/>
          <w:szCs w:val="21"/>
        </w:rPr>
        <w:t>2</w:t>
      </w:r>
      <w:r>
        <w:rPr>
          <w:rFonts w:ascii="宋体" w:hAnsi="宋体"/>
          <w:color w:val="auto"/>
          <w:sz w:val="21"/>
          <w:szCs w:val="21"/>
        </w:rPr>
        <w:t xml:space="preserve"> 合同价格形式</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发包人和</w:t>
      </w:r>
      <w:r>
        <w:rPr>
          <w:rFonts w:hint="eastAsia" w:ascii="宋体" w:hAnsi="宋体"/>
          <w:color w:val="auto"/>
          <w:kern w:val="0"/>
        </w:rPr>
        <w:t>咨询人</w:t>
      </w:r>
      <w:r>
        <w:rPr>
          <w:rFonts w:ascii="宋体" w:hAnsi="宋体"/>
          <w:color w:val="auto"/>
          <w:kern w:val="0"/>
        </w:rPr>
        <w:t>应在合同协议书中</w:t>
      </w:r>
      <w:r>
        <w:rPr>
          <w:rFonts w:hint="eastAsia" w:ascii="宋体" w:hAnsi="宋体"/>
          <w:color w:val="auto"/>
          <w:kern w:val="0"/>
        </w:rPr>
        <w:t>选择</w:t>
      </w:r>
      <w:r>
        <w:rPr>
          <w:rFonts w:ascii="宋体" w:hAnsi="宋体"/>
          <w:color w:val="auto"/>
          <w:kern w:val="0"/>
        </w:rPr>
        <w:t xml:space="preserve">下列一种合同价格形式： </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（1）</w:t>
      </w:r>
      <w:r>
        <w:rPr>
          <w:rFonts w:ascii="宋体" w:hAnsi="宋体"/>
          <w:color w:val="auto"/>
          <w:kern w:val="0"/>
        </w:rPr>
        <w:t>总价合同</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总价合同是指合同当事人约定以</w:t>
      </w:r>
      <w:r>
        <w:rPr>
          <w:rFonts w:hint="eastAsia" w:ascii="宋体" w:hAnsi="宋体"/>
          <w:color w:val="auto"/>
          <w:kern w:val="0"/>
        </w:rPr>
        <w:t>固定总价</w:t>
      </w:r>
      <w:r>
        <w:rPr>
          <w:rFonts w:ascii="宋体" w:hAnsi="宋体"/>
          <w:color w:val="auto"/>
          <w:kern w:val="0"/>
        </w:rPr>
        <w:t>进行合同价格计算、调整和确认的</w:t>
      </w:r>
      <w:r>
        <w:rPr>
          <w:rFonts w:hint="eastAsia" w:ascii="宋体" w:hAnsi="宋体"/>
          <w:color w:val="auto"/>
          <w:kern w:val="0"/>
        </w:rPr>
        <w:t>全过程工程</w:t>
      </w:r>
      <w:r>
        <w:rPr>
          <w:rFonts w:ascii="宋体" w:hAnsi="宋体"/>
          <w:color w:val="auto"/>
          <w:kern w:val="0"/>
        </w:rPr>
        <w:t>咨询服务合同，</w:t>
      </w:r>
      <w:r>
        <w:rPr>
          <w:rFonts w:ascii="宋体" w:hAnsi="宋体"/>
          <w:color w:val="auto"/>
        </w:rPr>
        <w:t>在约定的范围内合同总价不作调整</w:t>
      </w:r>
      <w:r>
        <w:rPr>
          <w:rFonts w:ascii="宋体" w:hAnsi="宋体"/>
          <w:color w:val="auto"/>
          <w:kern w:val="0"/>
        </w:rPr>
        <w:t>。合同当事人应在专用合同条款中约定总价包含的风险范围和风险费用的计算方法，并约定风险范围以外的合同价格的调整方法。</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0</w:t>
      </w:r>
      <w:r>
        <w:rPr>
          <w:rFonts w:ascii="宋体" w:hAnsi="宋体"/>
          <w:color w:val="auto"/>
          <w:sz w:val="21"/>
          <w:szCs w:val="21"/>
        </w:rPr>
        <w:t>.</w:t>
      </w:r>
      <w:r>
        <w:rPr>
          <w:rFonts w:hint="eastAsia" w:ascii="宋体" w:hAnsi="宋体"/>
          <w:color w:val="auto"/>
          <w:sz w:val="21"/>
          <w:szCs w:val="21"/>
        </w:rPr>
        <w:t>3 定金或预付款</w:t>
      </w:r>
    </w:p>
    <w:p>
      <w:pPr>
        <w:spacing w:line="360" w:lineRule="auto"/>
        <w:ind w:firstLine="420" w:firstLineChars="200"/>
        <w:jc w:val="left"/>
        <w:rPr>
          <w:rFonts w:ascii="宋体" w:hAnsi="宋体"/>
          <w:color w:val="auto"/>
          <w:kern w:val="0"/>
        </w:rPr>
      </w:pPr>
      <w:r>
        <w:rPr>
          <w:rFonts w:hint="eastAsia" w:ascii="宋体" w:hAnsi="宋体"/>
          <w:color w:val="auto"/>
        </w:rPr>
        <w:t xml:space="preserve">10.3.1 </w:t>
      </w:r>
      <w:r>
        <w:rPr>
          <w:rFonts w:hint="eastAsia" w:ascii="宋体" w:hAnsi="宋体"/>
          <w:color w:val="auto"/>
          <w:kern w:val="0"/>
        </w:rPr>
        <w:t>定金或预付款</w:t>
      </w:r>
      <w:r>
        <w:rPr>
          <w:rFonts w:ascii="宋体" w:hAnsi="宋体"/>
          <w:color w:val="auto"/>
          <w:kern w:val="0"/>
        </w:rPr>
        <w:t>的</w:t>
      </w:r>
      <w:r>
        <w:rPr>
          <w:rFonts w:hint="eastAsia" w:ascii="宋体" w:hAnsi="宋体"/>
          <w:color w:val="auto"/>
          <w:kern w:val="0"/>
        </w:rPr>
        <w:t>比例</w:t>
      </w:r>
    </w:p>
    <w:p>
      <w:pPr>
        <w:spacing w:line="360" w:lineRule="auto"/>
        <w:ind w:firstLine="420" w:firstLineChars="200"/>
        <w:jc w:val="left"/>
        <w:rPr>
          <w:rFonts w:ascii="宋体" w:hAnsi="宋体"/>
          <w:color w:val="auto"/>
          <w:kern w:val="0"/>
        </w:rPr>
      </w:pPr>
      <w:r>
        <w:rPr>
          <w:rFonts w:hint="eastAsia" w:ascii="宋体" w:hAnsi="宋体"/>
          <w:color w:val="auto"/>
          <w:kern w:val="0"/>
        </w:rPr>
        <w:t>定金</w:t>
      </w:r>
      <w:r>
        <w:rPr>
          <w:rFonts w:ascii="宋体" w:hAnsi="宋体"/>
          <w:color w:val="auto"/>
          <w:kern w:val="0"/>
        </w:rPr>
        <w:t>的</w:t>
      </w:r>
      <w:r>
        <w:rPr>
          <w:rFonts w:hint="eastAsia" w:ascii="宋体" w:hAnsi="宋体"/>
          <w:color w:val="auto"/>
          <w:kern w:val="0"/>
        </w:rPr>
        <w:t>比例不应超过合同总价款的20%。预付款的比例由发包人与咨询人协商确定，一般不低于合同总价款的20%。</w:t>
      </w:r>
    </w:p>
    <w:p>
      <w:pPr>
        <w:spacing w:line="360" w:lineRule="auto"/>
        <w:ind w:firstLine="420" w:firstLineChars="200"/>
        <w:jc w:val="left"/>
        <w:rPr>
          <w:rFonts w:ascii="宋体" w:hAnsi="宋体"/>
          <w:color w:val="auto"/>
          <w:kern w:val="0"/>
        </w:rPr>
      </w:pPr>
      <w:r>
        <w:rPr>
          <w:rFonts w:hint="eastAsia" w:ascii="宋体" w:hAnsi="宋体"/>
          <w:color w:val="auto"/>
        </w:rPr>
        <w:t>10.3.2 定金或预付款的支付</w:t>
      </w:r>
    </w:p>
    <w:p>
      <w:pPr>
        <w:spacing w:line="360" w:lineRule="auto"/>
        <w:ind w:firstLine="420" w:firstLineChars="200"/>
        <w:jc w:val="left"/>
        <w:rPr>
          <w:rFonts w:ascii="宋体" w:hAnsi="宋体"/>
          <w:color w:val="auto"/>
          <w:kern w:val="0"/>
        </w:rPr>
      </w:pPr>
      <w:r>
        <w:rPr>
          <w:rFonts w:hint="eastAsia" w:ascii="宋体" w:hAnsi="宋体"/>
          <w:color w:val="auto"/>
          <w:kern w:val="0"/>
        </w:rPr>
        <w:t>定金或预付款应在</w:t>
      </w:r>
      <w:r>
        <w:rPr>
          <w:rFonts w:ascii="宋体" w:hAnsi="宋体"/>
          <w:color w:val="auto"/>
          <w:kern w:val="0"/>
        </w:rPr>
        <w:t>专用合同条款约定的期限内，按照专用合同条款约定</w:t>
      </w:r>
      <w:r>
        <w:rPr>
          <w:rFonts w:hint="eastAsia" w:ascii="宋体" w:hAnsi="宋体"/>
          <w:color w:val="auto"/>
          <w:kern w:val="0"/>
        </w:rPr>
        <w:t>支付</w:t>
      </w:r>
      <w:r>
        <w:rPr>
          <w:rFonts w:ascii="宋体" w:hAnsi="宋体"/>
          <w:color w:val="auto"/>
          <w:kern w:val="0"/>
        </w:rPr>
        <w:t>。</w:t>
      </w:r>
    </w:p>
    <w:p>
      <w:pPr>
        <w:spacing w:line="360" w:lineRule="auto"/>
        <w:ind w:firstLine="420" w:firstLineChars="200"/>
        <w:jc w:val="left"/>
        <w:rPr>
          <w:rFonts w:ascii="宋体" w:hAnsi="宋体"/>
          <w:color w:val="auto"/>
          <w:kern w:val="0"/>
        </w:rPr>
      </w:pPr>
      <w:r>
        <w:rPr>
          <w:rFonts w:ascii="宋体" w:hAnsi="宋体"/>
          <w:color w:val="auto"/>
          <w:kern w:val="0"/>
        </w:rPr>
        <w:t>发包人逾期支付</w:t>
      </w:r>
      <w:r>
        <w:rPr>
          <w:rFonts w:hint="eastAsia" w:ascii="宋体" w:hAnsi="宋体"/>
          <w:color w:val="auto"/>
          <w:kern w:val="0"/>
        </w:rPr>
        <w:t>定金或预付款</w:t>
      </w:r>
      <w:r>
        <w:rPr>
          <w:rFonts w:ascii="宋体" w:hAnsi="宋体"/>
          <w:color w:val="auto"/>
          <w:kern w:val="0"/>
        </w:rPr>
        <w:t>超过</w:t>
      </w:r>
      <w:r>
        <w:rPr>
          <w:rFonts w:hint="eastAsia" w:ascii="宋体" w:hAnsi="宋体"/>
          <w:color w:val="auto"/>
          <w:kern w:val="0"/>
        </w:rPr>
        <w:t>专用合同条款约定的期限</w:t>
      </w:r>
      <w:r>
        <w:rPr>
          <w:rFonts w:ascii="宋体" w:hAnsi="宋体"/>
          <w:color w:val="auto"/>
          <w:kern w:val="0"/>
        </w:rPr>
        <w:t>的，</w:t>
      </w:r>
      <w:r>
        <w:rPr>
          <w:rFonts w:hint="eastAsia" w:ascii="宋体" w:hAnsi="宋体"/>
          <w:color w:val="auto"/>
          <w:kern w:val="0"/>
        </w:rPr>
        <w:t>咨询人</w:t>
      </w:r>
      <w:r>
        <w:rPr>
          <w:rFonts w:ascii="宋体" w:hAnsi="宋体"/>
          <w:color w:val="auto"/>
          <w:kern w:val="0"/>
        </w:rPr>
        <w:t>有权向发包人发出要求</w:t>
      </w:r>
      <w:r>
        <w:rPr>
          <w:rFonts w:hint="eastAsia" w:ascii="宋体" w:hAnsi="宋体"/>
          <w:color w:val="auto"/>
          <w:kern w:val="0"/>
        </w:rPr>
        <w:t>支付定金或预付款</w:t>
      </w:r>
      <w:r>
        <w:rPr>
          <w:rFonts w:ascii="宋体" w:hAnsi="宋体"/>
          <w:color w:val="auto"/>
          <w:kern w:val="0"/>
        </w:rPr>
        <w:t>的催告通知，发包人收到通知后7天内仍未支付的，</w:t>
      </w:r>
      <w:r>
        <w:rPr>
          <w:rFonts w:hint="eastAsia" w:ascii="宋体" w:hAnsi="宋体"/>
          <w:color w:val="auto"/>
          <w:kern w:val="0"/>
        </w:rPr>
        <w:t>咨询人</w:t>
      </w:r>
      <w:r>
        <w:rPr>
          <w:rFonts w:ascii="宋体" w:hAnsi="宋体"/>
          <w:color w:val="auto"/>
          <w:kern w:val="0"/>
        </w:rPr>
        <w:t>有权</w:t>
      </w:r>
      <w:r>
        <w:rPr>
          <w:rFonts w:hint="eastAsia" w:ascii="宋体" w:hAnsi="宋体"/>
          <w:color w:val="auto"/>
          <w:kern w:val="0"/>
        </w:rPr>
        <w:t>不开始全过程工程</w:t>
      </w:r>
      <w:r>
        <w:rPr>
          <w:rFonts w:ascii="宋体" w:hAnsi="宋体"/>
          <w:color w:val="auto"/>
          <w:kern w:val="0"/>
        </w:rPr>
        <w:t>咨询服务</w:t>
      </w:r>
      <w:r>
        <w:rPr>
          <w:rFonts w:hint="eastAsia" w:ascii="宋体" w:hAnsi="宋体"/>
          <w:color w:val="auto"/>
          <w:kern w:val="0"/>
        </w:rPr>
        <w:t>工作或</w:t>
      </w:r>
      <w:r>
        <w:rPr>
          <w:rFonts w:ascii="宋体" w:hAnsi="宋体"/>
          <w:color w:val="auto"/>
          <w:kern w:val="0"/>
        </w:rPr>
        <w:t>暂停</w:t>
      </w:r>
      <w:r>
        <w:rPr>
          <w:rFonts w:hint="eastAsia" w:ascii="宋体" w:hAnsi="宋体"/>
          <w:color w:val="auto"/>
          <w:kern w:val="0"/>
        </w:rPr>
        <w:t>服务工作</w:t>
      </w:r>
      <w:r>
        <w:rPr>
          <w:rFonts w:ascii="宋体" w:hAnsi="宋体"/>
          <w:color w:val="auto"/>
          <w:kern w:val="0"/>
        </w:rPr>
        <w:t>。</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10.4 进度款支付</w:t>
      </w:r>
    </w:p>
    <w:p>
      <w:pPr>
        <w:adjustRightInd w:val="0"/>
        <w:spacing w:line="360" w:lineRule="auto"/>
        <w:ind w:firstLine="420" w:firstLineChars="200"/>
        <w:jc w:val="left"/>
        <w:rPr>
          <w:rFonts w:ascii="宋体" w:hAnsi="宋体"/>
          <w:color w:val="auto"/>
          <w:kern w:val="0"/>
        </w:rPr>
      </w:pPr>
      <w:r>
        <w:rPr>
          <w:rFonts w:hint="eastAsia" w:ascii="宋体" w:hAnsi="宋体"/>
          <w:color w:val="auto"/>
        </w:rPr>
        <w:t>10.4.1 发包人应当按照专用合同条款附</w:t>
      </w:r>
      <w:r>
        <w:rPr>
          <w:rFonts w:ascii="宋体" w:hAnsi="宋体"/>
          <w:color w:val="auto"/>
        </w:rPr>
        <w:t>件</w:t>
      </w:r>
      <w:r>
        <w:rPr>
          <w:rFonts w:ascii="宋体" w:hAnsi="宋体"/>
          <w:color w:val="auto"/>
          <w:kern w:val="0"/>
        </w:rPr>
        <w:t>6</w:t>
      </w:r>
      <w:r>
        <w:rPr>
          <w:rFonts w:ascii="宋体" w:hAnsi="宋体"/>
          <w:color w:val="auto"/>
        </w:rPr>
        <w:t>约</w:t>
      </w:r>
      <w:r>
        <w:rPr>
          <w:rFonts w:hint="eastAsia" w:ascii="宋体" w:hAnsi="宋体"/>
          <w:color w:val="auto"/>
        </w:rPr>
        <w:t>定的付款条件及时向咨询人支付进度款。</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 xml:space="preserve">10.4.2 </w:t>
      </w:r>
      <w:r>
        <w:rPr>
          <w:rFonts w:ascii="宋体" w:hAnsi="宋体"/>
          <w:color w:val="auto"/>
          <w:kern w:val="0"/>
        </w:rPr>
        <w:t>进度付款的修正</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在对已</w:t>
      </w:r>
      <w:r>
        <w:rPr>
          <w:rFonts w:hint="eastAsia" w:ascii="宋体" w:hAnsi="宋体"/>
          <w:color w:val="auto"/>
          <w:kern w:val="0"/>
        </w:rPr>
        <w:t>付</w:t>
      </w:r>
      <w:r>
        <w:rPr>
          <w:rFonts w:ascii="宋体" w:hAnsi="宋体"/>
          <w:color w:val="auto"/>
          <w:kern w:val="0"/>
        </w:rPr>
        <w:t>进度款进行汇总和复核中发现错误、遗漏或重复的，发包人和</w:t>
      </w:r>
      <w:r>
        <w:rPr>
          <w:rFonts w:hint="eastAsia" w:ascii="宋体" w:hAnsi="宋体"/>
          <w:color w:val="auto"/>
          <w:kern w:val="0"/>
        </w:rPr>
        <w:t>咨询人</w:t>
      </w:r>
      <w:r>
        <w:rPr>
          <w:rFonts w:ascii="宋体" w:hAnsi="宋体"/>
          <w:color w:val="auto"/>
          <w:kern w:val="0"/>
        </w:rPr>
        <w:t>均有权提出修正申请。经发包人和</w:t>
      </w:r>
      <w:r>
        <w:rPr>
          <w:rFonts w:hint="eastAsia" w:ascii="宋体" w:hAnsi="宋体"/>
          <w:color w:val="auto"/>
          <w:kern w:val="0"/>
        </w:rPr>
        <w:t>咨询人</w:t>
      </w:r>
      <w:r>
        <w:rPr>
          <w:rFonts w:ascii="宋体" w:hAnsi="宋体"/>
          <w:color w:val="auto"/>
          <w:kern w:val="0"/>
        </w:rPr>
        <w:t>同意的修正，应在下期进度付款中支付或扣除。</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10.5 合同价款的结算与支付</w:t>
      </w:r>
    </w:p>
    <w:p>
      <w:pPr>
        <w:spacing w:line="360" w:lineRule="auto"/>
        <w:ind w:firstLine="420" w:firstLineChars="200"/>
        <w:rPr>
          <w:rFonts w:ascii="宋体" w:hAnsi="宋体"/>
          <w:bCs/>
          <w:color w:val="auto"/>
          <w:kern w:val="0"/>
        </w:rPr>
      </w:pPr>
      <w:r>
        <w:rPr>
          <w:rFonts w:hint="eastAsia" w:ascii="宋体" w:hAnsi="宋体"/>
          <w:bCs/>
          <w:color w:val="auto"/>
          <w:kern w:val="0"/>
        </w:rPr>
        <w:t>10.5.1 对于采取固定总价形式的合同，发包人应当按照专用合同条款附件6的约定及时支付尾款。</w:t>
      </w:r>
    </w:p>
    <w:p>
      <w:pPr>
        <w:spacing w:line="360" w:lineRule="auto"/>
        <w:ind w:firstLine="420" w:firstLineChars="200"/>
        <w:rPr>
          <w:rFonts w:ascii="宋体" w:hAnsi="宋体"/>
          <w:color w:val="auto"/>
          <w:kern w:val="0"/>
        </w:rPr>
      </w:pPr>
      <w:r>
        <w:rPr>
          <w:rFonts w:hint="eastAsia" w:ascii="宋体" w:hAnsi="宋体"/>
          <w:color w:val="auto"/>
          <w:kern w:val="0"/>
        </w:rPr>
        <w:t>10.5.2 对于采取其他价格形式的，也应按专用合同条款的约定及时结算和支付。</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0</w:t>
      </w:r>
      <w:r>
        <w:rPr>
          <w:rFonts w:ascii="宋体" w:hAnsi="宋体"/>
          <w:color w:val="auto"/>
          <w:sz w:val="21"/>
          <w:szCs w:val="21"/>
        </w:rPr>
        <w:t>.</w:t>
      </w:r>
      <w:r>
        <w:rPr>
          <w:rFonts w:hint="eastAsia" w:ascii="宋体" w:hAnsi="宋体"/>
          <w:color w:val="auto"/>
          <w:sz w:val="21"/>
          <w:szCs w:val="21"/>
        </w:rPr>
        <w:t xml:space="preserve">6 </w:t>
      </w:r>
      <w:r>
        <w:rPr>
          <w:rFonts w:ascii="宋体" w:hAnsi="宋体"/>
          <w:color w:val="auto"/>
          <w:sz w:val="21"/>
          <w:szCs w:val="21"/>
        </w:rPr>
        <w:t>支付账户</w:t>
      </w:r>
    </w:p>
    <w:p>
      <w:pPr>
        <w:spacing w:line="360" w:lineRule="auto"/>
        <w:ind w:firstLine="420" w:firstLineChars="200"/>
        <w:jc w:val="left"/>
        <w:rPr>
          <w:rFonts w:ascii="宋体" w:hAnsi="宋体"/>
          <w:color w:val="auto"/>
          <w:kern w:val="0"/>
        </w:rPr>
      </w:pPr>
      <w:r>
        <w:rPr>
          <w:rFonts w:ascii="宋体" w:hAnsi="宋体"/>
          <w:color w:val="auto"/>
          <w:kern w:val="0"/>
        </w:rPr>
        <w:t>发包人应将合同价款支付至合同协议书中约定的</w:t>
      </w:r>
      <w:r>
        <w:rPr>
          <w:rFonts w:hint="eastAsia" w:ascii="宋体" w:hAnsi="宋体"/>
          <w:color w:val="auto"/>
          <w:kern w:val="0"/>
        </w:rPr>
        <w:t>咨询人</w:t>
      </w:r>
      <w:r>
        <w:rPr>
          <w:rFonts w:ascii="宋体" w:hAnsi="宋体"/>
          <w:color w:val="auto"/>
          <w:kern w:val="0"/>
        </w:rPr>
        <w:t>账户。</w:t>
      </w:r>
    </w:p>
    <w:p>
      <w:pPr>
        <w:pStyle w:val="5"/>
        <w:rPr>
          <w:color w:val="auto"/>
        </w:rPr>
      </w:pPr>
      <w:bookmarkStart w:id="574" w:name="_Toc32420"/>
      <w:r>
        <w:rPr>
          <w:color w:val="auto"/>
        </w:rPr>
        <w:t>1</w:t>
      </w:r>
      <w:r>
        <w:rPr>
          <w:rFonts w:hint="eastAsia"/>
          <w:color w:val="auto"/>
        </w:rPr>
        <w:t>1</w:t>
      </w:r>
      <w:r>
        <w:rPr>
          <w:color w:val="auto"/>
        </w:rPr>
        <w:t>.变更</w:t>
      </w:r>
      <w:r>
        <w:rPr>
          <w:rFonts w:hint="eastAsia"/>
          <w:color w:val="auto"/>
        </w:rPr>
        <w:t>与索赔</w:t>
      </w:r>
      <w:bookmarkEnd w:id="574"/>
    </w:p>
    <w:p>
      <w:pPr>
        <w:spacing w:line="360" w:lineRule="auto"/>
        <w:ind w:firstLine="420" w:firstLineChars="200"/>
        <w:rPr>
          <w:rFonts w:ascii="宋体" w:hAnsi="宋体"/>
          <w:color w:val="auto"/>
          <w:kern w:val="0"/>
        </w:rPr>
      </w:pPr>
      <w:r>
        <w:rPr>
          <w:rFonts w:hint="eastAsia" w:ascii="宋体" w:hAnsi="宋体"/>
          <w:color w:val="auto"/>
          <w:kern w:val="0"/>
        </w:rPr>
        <w:t>11.1 发包人变更工程内容、规模、功能、条件、</w:t>
      </w:r>
      <w:r>
        <w:rPr>
          <w:rFonts w:ascii="宋体" w:hAnsi="宋体"/>
          <w:color w:val="auto"/>
          <w:kern w:val="0"/>
        </w:rPr>
        <w:t>服务范围、服务内容、服务期等</w:t>
      </w:r>
      <w:r>
        <w:rPr>
          <w:rFonts w:hint="eastAsia" w:ascii="宋体" w:hAnsi="宋体"/>
          <w:color w:val="auto"/>
          <w:kern w:val="0"/>
        </w:rPr>
        <w:t>，应当向咨询人提供书面要求，咨询人在不违反法律规定以及技术标准强制性规定的前提下应当按照发包人要求进行变更。</w:t>
      </w:r>
    </w:p>
    <w:p>
      <w:pPr>
        <w:spacing w:line="360" w:lineRule="auto"/>
        <w:ind w:firstLine="420" w:firstLineChars="200"/>
        <w:rPr>
          <w:rFonts w:ascii="宋体" w:hAnsi="宋体"/>
          <w:color w:val="auto"/>
          <w:kern w:val="0"/>
        </w:rPr>
      </w:pPr>
      <w:r>
        <w:rPr>
          <w:rFonts w:hint="eastAsia" w:ascii="宋体" w:hAnsi="宋体"/>
          <w:color w:val="auto"/>
          <w:kern w:val="0"/>
        </w:rPr>
        <w:t xml:space="preserve">11.2 </w:t>
      </w:r>
      <w:r>
        <w:rPr>
          <w:rFonts w:hint="eastAsia" w:ascii="宋体" w:hAnsi="宋体" w:cs="宋体"/>
          <w:color w:val="auto"/>
          <w:kern w:val="0"/>
        </w:rPr>
        <w:t>发包人变更</w:t>
      </w:r>
      <w:r>
        <w:rPr>
          <w:rFonts w:hint="eastAsia" w:ascii="宋体" w:hAnsi="宋体"/>
          <w:color w:val="auto"/>
          <w:kern w:val="0"/>
        </w:rPr>
        <w:t>工程内容、规模、功能、条件、</w:t>
      </w:r>
      <w:r>
        <w:rPr>
          <w:rFonts w:ascii="宋体" w:hAnsi="宋体"/>
          <w:color w:val="auto"/>
          <w:kern w:val="0"/>
        </w:rPr>
        <w:t>服务范围、服务内容、服务期</w:t>
      </w:r>
      <w:r>
        <w:rPr>
          <w:rFonts w:hint="eastAsia" w:ascii="宋体" w:hAnsi="宋体"/>
          <w:color w:val="auto"/>
          <w:kern w:val="0"/>
        </w:rPr>
        <w:t>等</w:t>
      </w:r>
      <w:r>
        <w:rPr>
          <w:rFonts w:hint="eastAsia" w:ascii="宋体" w:hAnsi="宋体" w:cs="宋体"/>
          <w:color w:val="auto"/>
          <w:kern w:val="0"/>
        </w:rPr>
        <w:t>或因提交的有关资料存在错误或作较大修改时，发包人应按咨询人所耗工作量向咨询人增付全过程工程</w:t>
      </w:r>
      <w:r>
        <w:rPr>
          <w:rFonts w:ascii="宋体" w:hAnsi="宋体" w:cs="宋体"/>
          <w:color w:val="auto"/>
          <w:kern w:val="0"/>
        </w:rPr>
        <w:t>咨询服务</w:t>
      </w:r>
      <w:r>
        <w:rPr>
          <w:rFonts w:hint="eastAsia" w:ascii="宋体" w:hAnsi="宋体" w:cs="宋体"/>
          <w:color w:val="auto"/>
          <w:kern w:val="0"/>
        </w:rPr>
        <w:t>费，</w:t>
      </w:r>
      <w:r>
        <w:rPr>
          <w:rFonts w:hint="eastAsia" w:ascii="宋体" w:hAnsi="宋体"/>
          <w:color w:val="auto"/>
          <w:kern w:val="0"/>
        </w:rPr>
        <w:t>咨询人可按本条约定和专用合同条款附件6的约定，与发包人协商对合同价格和/或完工时间做可共同接受的修改。</w:t>
      </w:r>
    </w:p>
    <w:p>
      <w:pPr>
        <w:spacing w:line="360" w:lineRule="auto"/>
        <w:ind w:firstLine="420" w:firstLineChars="200"/>
        <w:rPr>
          <w:rFonts w:ascii="宋体" w:hAnsi="宋体" w:cs="宋体"/>
          <w:color w:val="auto"/>
          <w:kern w:val="0"/>
        </w:rPr>
      </w:pPr>
      <w:r>
        <w:rPr>
          <w:rFonts w:hint="eastAsia" w:ascii="宋体" w:hAnsi="宋体"/>
          <w:color w:val="auto"/>
          <w:kern w:val="0"/>
        </w:rPr>
        <w:t xml:space="preserve">11.3 </w:t>
      </w:r>
      <w:r>
        <w:rPr>
          <w:rFonts w:hint="eastAsia" w:ascii="宋体" w:hAnsi="宋体"/>
          <w:color w:val="auto"/>
        </w:rPr>
        <w:t>如果由于发包人要求更改而造成的项目复杂性的变更或性质的变更使得咨询人的全过程工程</w:t>
      </w:r>
      <w:r>
        <w:rPr>
          <w:rFonts w:ascii="宋体" w:hAnsi="宋体"/>
          <w:color w:val="auto"/>
        </w:rPr>
        <w:t>咨询服务工作量变更</w:t>
      </w:r>
      <w:r>
        <w:rPr>
          <w:rFonts w:hint="eastAsia" w:ascii="宋体" w:hAnsi="宋体"/>
          <w:color w:val="auto"/>
        </w:rPr>
        <w:t>，发包人</w:t>
      </w:r>
      <w:r>
        <w:rPr>
          <w:rFonts w:hint="eastAsia" w:ascii="宋体" w:hAnsi="宋体"/>
          <w:color w:val="auto"/>
          <w:kern w:val="0"/>
        </w:rPr>
        <w:t>可按本条约定和专用合同条款附件6的约定，与咨询人协商对合同价格和/或完工时间做可共同接受的修改。</w:t>
      </w:r>
    </w:p>
    <w:p>
      <w:pPr>
        <w:spacing w:line="360" w:lineRule="auto"/>
        <w:ind w:firstLine="420" w:firstLineChars="200"/>
        <w:rPr>
          <w:rFonts w:ascii="宋体" w:hAnsi="宋体" w:cs="宋体"/>
          <w:color w:val="auto"/>
          <w:kern w:val="0"/>
        </w:rPr>
      </w:pPr>
      <w:r>
        <w:rPr>
          <w:rFonts w:hint="eastAsia" w:ascii="宋体" w:hAnsi="宋体"/>
          <w:color w:val="auto"/>
          <w:kern w:val="0"/>
        </w:rPr>
        <w:t>11.4 基准日期后，与全过程工程</w:t>
      </w:r>
      <w:r>
        <w:rPr>
          <w:rFonts w:ascii="宋体" w:hAnsi="宋体"/>
          <w:color w:val="auto"/>
          <w:kern w:val="0"/>
        </w:rPr>
        <w:t>咨询</w:t>
      </w:r>
      <w:r>
        <w:rPr>
          <w:rFonts w:hint="eastAsia" w:ascii="宋体" w:hAnsi="宋体"/>
          <w:color w:val="auto"/>
          <w:kern w:val="0"/>
        </w:rPr>
        <w:t>服务有关的法律、技术标准的强制性规定的颁布及修改，</w:t>
      </w:r>
      <w:r>
        <w:rPr>
          <w:rFonts w:ascii="宋体" w:hAnsi="宋体"/>
          <w:color w:val="auto"/>
          <w:kern w:val="0"/>
        </w:rPr>
        <w:t>由此增加的</w:t>
      </w:r>
      <w:r>
        <w:rPr>
          <w:rFonts w:hint="eastAsia" w:ascii="宋体" w:hAnsi="宋体"/>
          <w:color w:val="auto"/>
          <w:kern w:val="0"/>
        </w:rPr>
        <w:t>服务</w:t>
      </w:r>
      <w:r>
        <w:rPr>
          <w:rFonts w:ascii="宋体" w:hAnsi="宋体"/>
          <w:color w:val="auto"/>
          <w:kern w:val="0"/>
        </w:rPr>
        <w:t>费用和（或）</w:t>
      </w:r>
      <w:r>
        <w:rPr>
          <w:rFonts w:hint="eastAsia" w:ascii="宋体" w:hAnsi="宋体"/>
          <w:color w:val="auto"/>
          <w:kern w:val="0"/>
        </w:rPr>
        <w:t>延长的服务期</w:t>
      </w:r>
      <w:r>
        <w:rPr>
          <w:rFonts w:ascii="宋体" w:hAnsi="宋体"/>
          <w:color w:val="auto"/>
          <w:kern w:val="0"/>
        </w:rPr>
        <w:t>由发包人承担</w:t>
      </w:r>
      <w:r>
        <w:rPr>
          <w:rFonts w:hint="eastAsia" w:ascii="宋体" w:hAnsi="宋体"/>
          <w:color w:val="auto"/>
          <w:kern w:val="0"/>
        </w:rPr>
        <w:t>。</w:t>
      </w:r>
    </w:p>
    <w:p>
      <w:pPr>
        <w:spacing w:line="360" w:lineRule="auto"/>
        <w:ind w:firstLine="420" w:firstLineChars="200"/>
        <w:rPr>
          <w:rFonts w:ascii="宋体" w:hAnsi="宋体"/>
          <w:color w:val="auto"/>
          <w:kern w:val="0"/>
        </w:rPr>
      </w:pPr>
      <w:r>
        <w:rPr>
          <w:rFonts w:hint="eastAsia" w:ascii="宋体" w:hAnsi="宋体"/>
          <w:color w:val="auto"/>
          <w:kern w:val="0"/>
        </w:rPr>
        <w:t>11.5 如果发生咨询人认为有理由提出增加合同价款或延长全过程工程</w:t>
      </w:r>
      <w:r>
        <w:rPr>
          <w:rFonts w:ascii="宋体" w:hAnsi="宋体"/>
          <w:color w:val="auto"/>
          <w:kern w:val="0"/>
        </w:rPr>
        <w:t>咨询服</w:t>
      </w:r>
      <w:r>
        <w:rPr>
          <w:rFonts w:hint="eastAsia" w:ascii="宋体" w:hAnsi="宋体"/>
          <w:color w:val="auto"/>
          <w:kern w:val="0"/>
        </w:rPr>
        <w:t>期的要求事项，</w:t>
      </w:r>
      <w:r>
        <w:rPr>
          <w:rFonts w:ascii="宋体" w:hAnsi="宋体"/>
          <w:color w:val="auto"/>
          <w:kern w:val="0"/>
        </w:rPr>
        <w:t>除专用合同条款</w:t>
      </w:r>
      <w:r>
        <w:rPr>
          <w:rFonts w:hint="eastAsia" w:ascii="宋体" w:hAnsi="宋体"/>
          <w:color w:val="auto"/>
          <w:kern w:val="0"/>
        </w:rPr>
        <w:t>对期限</w:t>
      </w:r>
      <w:r>
        <w:rPr>
          <w:rFonts w:ascii="宋体" w:hAnsi="宋体"/>
          <w:color w:val="auto"/>
          <w:kern w:val="0"/>
        </w:rPr>
        <w:t>另有约定外，</w:t>
      </w:r>
      <w:r>
        <w:rPr>
          <w:rFonts w:hint="eastAsia" w:ascii="宋体" w:hAnsi="宋体"/>
          <w:color w:val="auto"/>
          <w:kern w:val="0"/>
        </w:rPr>
        <w:t>咨询人应于该事项发生后5天内书面通知发包人。</w:t>
      </w:r>
      <w:r>
        <w:rPr>
          <w:rFonts w:ascii="宋体" w:hAnsi="宋体"/>
          <w:color w:val="auto"/>
          <w:kern w:val="0"/>
        </w:rPr>
        <w:t>除专用合同条款</w:t>
      </w:r>
      <w:r>
        <w:rPr>
          <w:rFonts w:hint="eastAsia" w:ascii="宋体" w:hAnsi="宋体"/>
          <w:color w:val="auto"/>
          <w:kern w:val="0"/>
        </w:rPr>
        <w:t>对期限</w:t>
      </w:r>
      <w:r>
        <w:rPr>
          <w:rFonts w:ascii="宋体" w:hAnsi="宋体"/>
          <w:color w:val="auto"/>
          <w:kern w:val="0"/>
        </w:rPr>
        <w:t>另有约定外，</w:t>
      </w:r>
      <w:r>
        <w:rPr>
          <w:rFonts w:hint="eastAsia" w:ascii="宋体" w:hAnsi="宋体"/>
          <w:color w:val="auto"/>
          <w:kern w:val="0"/>
        </w:rPr>
        <w:t>在该事项发生后10天内，咨询人应向发包人提供证明咨询人要求的书面声明，其中包括咨询人关于因该事项引起的合同价款和服务期的变化的详细计算。</w:t>
      </w:r>
      <w:r>
        <w:rPr>
          <w:rFonts w:ascii="宋体" w:hAnsi="宋体"/>
          <w:color w:val="auto"/>
          <w:kern w:val="0"/>
        </w:rPr>
        <w:t>除专用合同条款</w:t>
      </w:r>
      <w:r>
        <w:rPr>
          <w:rFonts w:hint="eastAsia" w:ascii="宋体" w:hAnsi="宋体"/>
          <w:color w:val="auto"/>
          <w:kern w:val="0"/>
        </w:rPr>
        <w:t>对期限</w:t>
      </w:r>
      <w:r>
        <w:rPr>
          <w:rFonts w:ascii="宋体" w:hAnsi="宋体"/>
          <w:color w:val="auto"/>
          <w:kern w:val="0"/>
        </w:rPr>
        <w:t>另有约定外，</w:t>
      </w:r>
      <w:r>
        <w:rPr>
          <w:rFonts w:hint="eastAsia" w:ascii="宋体" w:hAnsi="宋体"/>
          <w:color w:val="auto"/>
          <w:kern w:val="0"/>
        </w:rPr>
        <w:t>发包人应在接到咨询人书面声明后的5天内，予以书面答复。逾期未答复的，视为发包人同意咨询人关于增加合同价款或延长服务期的要求。</w:t>
      </w:r>
    </w:p>
    <w:p>
      <w:pPr>
        <w:pStyle w:val="5"/>
        <w:rPr>
          <w:color w:val="auto"/>
        </w:rPr>
      </w:pPr>
      <w:bookmarkStart w:id="575" w:name="_Toc31924"/>
      <w:r>
        <w:rPr>
          <w:color w:val="auto"/>
        </w:rPr>
        <w:t>1</w:t>
      </w:r>
      <w:r>
        <w:rPr>
          <w:rFonts w:hint="eastAsia"/>
          <w:color w:val="auto"/>
        </w:rPr>
        <w:t>2</w:t>
      </w:r>
      <w:r>
        <w:rPr>
          <w:color w:val="auto"/>
        </w:rPr>
        <w:t xml:space="preserve">. </w:t>
      </w:r>
      <w:r>
        <w:rPr>
          <w:rFonts w:hint="eastAsia"/>
          <w:color w:val="auto"/>
        </w:rPr>
        <w:t>专业责任与保险</w:t>
      </w:r>
      <w:bookmarkEnd w:id="575"/>
    </w:p>
    <w:p>
      <w:pPr>
        <w:spacing w:line="360" w:lineRule="auto"/>
        <w:ind w:firstLine="420" w:firstLineChars="200"/>
        <w:rPr>
          <w:rFonts w:ascii="宋体" w:hAnsi="宋体"/>
          <w:color w:val="auto"/>
        </w:rPr>
      </w:pPr>
      <w:r>
        <w:rPr>
          <w:rFonts w:hint="eastAsia" w:ascii="宋体" w:hAnsi="宋体"/>
          <w:color w:val="auto"/>
        </w:rPr>
        <w:t>12.1 咨询人应运用一切合理的专业技术和经验知识，按照公认的职业标准尽其全部职责和谨慎、勤勉地履行其在本合同项下的责任和义务。</w:t>
      </w:r>
    </w:p>
    <w:p>
      <w:pPr>
        <w:spacing w:line="360" w:lineRule="auto"/>
        <w:ind w:firstLine="420" w:firstLineChars="200"/>
        <w:rPr>
          <w:rFonts w:ascii="宋体" w:hAnsi="宋体"/>
          <w:color w:val="auto"/>
        </w:rPr>
      </w:pPr>
      <w:r>
        <w:rPr>
          <w:rFonts w:hint="eastAsia" w:ascii="宋体" w:hAnsi="宋体"/>
          <w:color w:val="auto"/>
        </w:rPr>
        <w:t>12.2 除专用合同条款另有约定外，咨询人宜具有发包人认可的、履行本合同所需要的工程相关保险并使其于合同责任期内保持有效。</w:t>
      </w:r>
    </w:p>
    <w:p>
      <w:pPr>
        <w:spacing w:line="360" w:lineRule="auto"/>
        <w:ind w:firstLine="420" w:firstLineChars="200"/>
        <w:rPr>
          <w:rFonts w:ascii="宋体" w:hAnsi="宋体"/>
          <w:color w:val="auto"/>
        </w:rPr>
      </w:pPr>
      <w:r>
        <w:rPr>
          <w:rFonts w:hint="eastAsia" w:ascii="宋体" w:hAnsi="宋体"/>
          <w:color w:val="auto"/>
        </w:rPr>
        <w:t>12.3 工程相关保险应承担由于咨询人的疏忽或过失而引发的工程质量事故所造成的建设工程本身的物质损失以及第三者人身伤亡、财产损失或费用的赔偿责任。</w:t>
      </w:r>
    </w:p>
    <w:p>
      <w:pPr>
        <w:pStyle w:val="5"/>
        <w:rPr>
          <w:color w:val="auto"/>
        </w:rPr>
      </w:pPr>
      <w:bookmarkStart w:id="576" w:name="_Toc681"/>
      <w:r>
        <w:rPr>
          <w:color w:val="auto"/>
        </w:rPr>
        <w:t>1</w:t>
      </w:r>
      <w:r>
        <w:rPr>
          <w:rFonts w:hint="eastAsia"/>
          <w:color w:val="auto"/>
        </w:rPr>
        <w:t>3</w:t>
      </w:r>
      <w:r>
        <w:rPr>
          <w:color w:val="auto"/>
        </w:rPr>
        <w:t xml:space="preserve">. </w:t>
      </w:r>
      <w:r>
        <w:rPr>
          <w:rFonts w:hint="eastAsia"/>
          <w:color w:val="auto"/>
        </w:rPr>
        <w:t>知识产权</w:t>
      </w:r>
      <w:bookmarkEnd w:id="576"/>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w:t>
      </w:r>
      <w:r>
        <w:rPr>
          <w:rFonts w:hint="eastAsia" w:ascii="宋体" w:hAnsi="宋体"/>
          <w:color w:val="auto"/>
          <w:kern w:val="0"/>
        </w:rPr>
        <w:t>3</w:t>
      </w:r>
      <w:r>
        <w:rPr>
          <w:rFonts w:ascii="宋体" w:hAnsi="宋体"/>
          <w:color w:val="auto"/>
          <w:kern w:val="0"/>
        </w:rPr>
        <w:t>.1 除专用合同条款另有约定外，发包人提供给</w:t>
      </w:r>
      <w:r>
        <w:rPr>
          <w:rFonts w:hint="eastAsia" w:ascii="宋体" w:hAnsi="宋体"/>
          <w:color w:val="auto"/>
          <w:kern w:val="0"/>
        </w:rPr>
        <w:t>咨询人</w:t>
      </w:r>
      <w:r>
        <w:rPr>
          <w:rFonts w:ascii="宋体" w:hAnsi="宋体"/>
          <w:color w:val="auto"/>
          <w:kern w:val="0"/>
        </w:rPr>
        <w:t>的图纸、发包人为实施工程自行编制或委托编制的技术</w:t>
      </w:r>
      <w:r>
        <w:rPr>
          <w:rFonts w:hint="eastAsia" w:ascii="宋体" w:hAnsi="宋体"/>
          <w:color w:val="auto"/>
          <w:kern w:val="0"/>
        </w:rPr>
        <w:t>规格书</w:t>
      </w:r>
      <w:r>
        <w:rPr>
          <w:rFonts w:ascii="宋体" w:hAnsi="宋体"/>
          <w:color w:val="auto"/>
          <w:kern w:val="0"/>
        </w:rPr>
        <w:t>以及反映发包人要求的或其他类似性质的文件的著作权属于发包人，</w:t>
      </w:r>
      <w:r>
        <w:rPr>
          <w:rFonts w:hint="eastAsia" w:ascii="宋体" w:hAnsi="宋体"/>
          <w:color w:val="auto"/>
          <w:kern w:val="0"/>
        </w:rPr>
        <w:t>咨询人</w:t>
      </w:r>
      <w:r>
        <w:rPr>
          <w:rFonts w:ascii="宋体" w:hAnsi="宋体"/>
          <w:color w:val="auto"/>
          <w:kern w:val="0"/>
        </w:rPr>
        <w:t>可以为实现合同目的而复制、使用此类文件，但不能用于与合同无关的其他事项。未经发包人书面同意，</w:t>
      </w:r>
      <w:r>
        <w:rPr>
          <w:rFonts w:hint="eastAsia" w:ascii="宋体" w:hAnsi="宋体"/>
          <w:color w:val="auto"/>
          <w:kern w:val="0"/>
        </w:rPr>
        <w:t>咨询人</w:t>
      </w:r>
      <w:r>
        <w:rPr>
          <w:rFonts w:ascii="宋体" w:hAnsi="宋体"/>
          <w:color w:val="auto"/>
          <w:kern w:val="0"/>
        </w:rPr>
        <w:t>不得为了合同以外的目的而复制、使用上述文件或将之提供给任何第三方。</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w:t>
      </w:r>
      <w:r>
        <w:rPr>
          <w:rFonts w:hint="eastAsia" w:ascii="宋体" w:hAnsi="宋体"/>
          <w:color w:val="auto"/>
          <w:kern w:val="0"/>
        </w:rPr>
        <w:t>3</w:t>
      </w:r>
      <w:r>
        <w:rPr>
          <w:rFonts w:ascii="宋体" w:hAnsi="宋体"/>
          <w:color w:val="auto"/>
          <w:kern w:val="0"/>
        </w:rPr>
        <w:t>.2 除专用合同条款另有约定外，</w:t>
      </w:r>
      <w:r>
        <w:rPr>
          <w:rFonts w:hint="eastAsia" w:ascii="宋体" w:hAnsi="宋体"/>
          <w:color w:val="auto"/>
          <w:kern w:val="0"/>
        </w:rPr>
        <w:t>咨询人</w:t>
      </w:r>
      <w:r>
        <w:rPr>
          <w:rFonts w:ascii="宋体" w:hAnsi="宋体"/>
          <w:color w:val="auto"/>
          <w:kern w:val="0"/>
        </w:rPr>
        <w:t>为实施工程所编制的文件的著作权属于</w:t>
      </w:r>
      <w:r>
        <w:rPr>
          <w:rFonts w:hint="eastAsia" w:ascii="宋体" w:hAnsi="宋体"/>
          <w:color w:val="auto"/>
          <w:kern w:val="0"/>
        </w:rPr>
        <w:t>咨询人</w:t>
      </w:r>
      <w:r>
        <w:rPr>
          <w:rFonts w:ascii="宋体" w:hAnsi="宋体"/>
          <w:color w:val="auto"/>
          <w:kern w:val="0"/>
        </w:rPr>
        <w:t>，</w:t>
      </w:r>
      <w:r>
        <w:rPr>
          <w:rFonts w:hint="eastAsia" w:ascii="宋体" w:hAnsi="宋体"/>
          <w:color w:val="auto"/>
          <w:kern w:val="0"/>
        </w:rPr>
        <w:t>发包</w:t>
      </w:r>
      <w:r>
        <w:rPr>
          <w:rFonts w:ascii="宋体" w:hAnsi="宋体"/>
          <w:color w:val="auto"/>
          <w:kern w:val="0"/>
        </w:rPr>
        <w:t>人可因实施工程的运行、调试、维修、改造等目的而复制、使用此类文件，但不能</w:t>
      </w:r>
      <w:r>
        <w:rPr>
          <w:rFonts w:hint="eastAsia" w:ascii="宋体" w:hAnsi="宋体"/>
          <w:color w:val="auto"/>
          <w:kern w:val="0"/>
        </w:rPr>
        <w:t>擅自修改或</w:t>
      </w:r>
      <w:r>
        <w:rPr>
          <w:rFonts w:ascii="宋体" w:hAnsi="宋体"/>
          <w:color w:val="auto"/>
          <w:kern w:val="0"/>
        </w:rPr>
        <w:t>用于与合同无关的其他事项。未经</w:t>
      </w:r>
      <w:r>
        <w:rPr>
          <w:rFonts w:hint="eastAsia" w:ascii="宋体" w:hAnsi="宋体"/>
          <w:color w:val="auto"/>
          <w:kern w:val="0"/>
        </w:rPr>
        <w:t>咨询人</w:t>
      </w:r>
      <w:r>
        <w:rPr>
          <w:rFonts w:ascii="宋体" w:hAnsi="宋体"/>
          <w:color w:val="auto"/>
          <w:kern w:val="0"/>
        </w:rPr>
        <w:t>书面同意，</w:t>
      </w:r>
      <w:r>
        <w:rPr>
          <w:rFonts w:hint="eastAsia" w:ascii="宋体" w:hAnsi="宋体"/>
          <w:color w:val="auto"/>
          <w:kern w:val="0"/>
        </w:rPr>
        <w:t>发包</w:t>
      </w:r>
      <w:r>
        <w:rPr>
          <w:rFonts w:ascii="宋体" w:hAnsi="宋体"/>
          <w:color w:val="auto"/>
          <w:kern w:val="0"/>
        </w:rPr>
        <w:t>人不得为了合同以外的目的而复制、使用上述文件或将之提供给任何第三方。</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1</w:t>
      </w:r>
      <w:r>
        <w:rPr>
          <w:rFonts w:hint="eastAsia" w:ascii="宋体" w:hAnsi="宋体"/>
          <w:color w:val="auto"/>
          <w:kern w:val="0"/>
        </w:rPr>
        <w:t>3</w:t>
      </w:r>
      <w:r>
        <w:rPr>
          <w:rFonts w:ascii="宋体" w:hAnsi="宋体"/>
          <w:color w:val="auto"/>
          <w:kern w:val="0"/>
        </w:rPr>
        <w:t>.3 合同当事人保证在履行合同过程中不侵犯对方及第三方的知识产权。</w:t>
      </w:r>
      <w:r>
        <w:rPr>
          <w:rFonts w:hint="eastAsia" w:ascii="宋体" w:hAnsi="宋体"/>
          <w:color w:val="auto"/>
          <w:kern w:val="0"/>
        </w:rPr>
        <w:t>咨询人</w:t>
      </w:r>
      <w:r>
        <w:rPr>
          <w:rFonts w:ascii="宋体" w:hAnsi="宋体"/>
          <w:color w:val="auto"/>
          <w:kern w:val="0"/>
        </w:rPr>
        <w:t>在</w:t>
      </w:r>
      <w:r>
        <w:rPr>
          <w:rFonts w:hint="eastAsia" w:ascii="宋体" w:hAnsi="宋体"/>
          <w:color w:val="auto"/>
          <w:kern w:val="0"/>
        </w:rPr>
        <w:t>提供全过程</w:t>
      </w:r>
      <w:r>
        <w:rPr>
          <w:rFonts w:ascii="宋体" w:hAnsi="宋体"/>
          <w:color w:val="auto"/>
          <w:kern w:val="0"/>
        </w:rPr>
        <w:t>工程咨询服务时，因侵犯他人的专利权或其他知识产权所引起的责任，由</w:t>
      </w:r>
      <w:r>
        <w:rPr>
          <w:rFonts w:hint="eastAsia" w:ascii="宋体" w:hAnsi="宋体"/>
          <w:color w:val="auto"/>
          <w:kern w:val="0"/>
        </w:rPr>
        <w:t>咨询人</w:t>
      </w:r>
      <w:r>
        <w:rPr>
          <w:rFonts w:ascii="宋体" w:hAnsi="宋体"/>
          <w:color w:val="auto"/>
          <w:kern w:val="0"/>
        </w:rPr>
        <w:t>承担；因发包人提供的</w:t>
      </w:r>
      <w:r>
        <w:rPr>
          <w:rFonts w:hint="eastAsia" w:ascii="宋体" w:hAnsi="宋体"/>
          <w:color w:val="auto"/>
          <w:kern w:val="0"/>
        </w:rPr>
        <w:t>资料</w:t>
      </w:r>
      <w:r>
        <w:rPr>
          <w:rFonts w:ascii="宋体" w:hAnsi="宋体"/>
          <w:color w:val="auto"/>
          <w:kern w:val="0"/>
        </w:rPr>
        <w:t>导致侵权的，由发包人承担责任。</w:t>
      </w:r>
    </w:p>
    <w:p>
      <w:pPr>
        <w:spacing w:line="360" w:lineRule="auto"/>
        <w:ind w:firstLine="420" w:firstLineChars="200"/>
        <w:rPr>
          <w:rFonts w:ascii="宋体" w:hAnsi="宋体"/>
          <w:color w:val="auto"/>
        </w:rPr>
      </w:pPr>
      <w:r>
        <w:rPr>
          <w:rFonts w:ascii="宋体" w:hAnsi="宋体"/>
          <w:color w:val="auto"/>
        </w:rPr>
        <w:t>1</w:t>
      </w:r>
      <w:r>
        <w:rPr>
          <w:rFonts w:hint="eastAsia" w:ascii="宋体" w:hAnsi="宋体"/>
          <w:color w:val="auto"/>
        </w:rPr>
        <w:t>3</w:t>
      </w:r>
      <w:r>
        <w:rPr>
          <w:rFonts w:ascii="宋体" w:hAnsi="宋体"/>
          <w:color w:val="auto"/>
        </w:rPr>
        <w:t>.4</w:t>
      </w:r>
      <w:r>
        <w:rPr>
          <w:rFonts w:hint="eastAsia" w:ascii="宋体" w:hAnsi="宋体"/>
          <w:color w:val="auto"/>
        </w:rPr>
        <w:t xml:space="preserve"> 合同当事人双方均有权在不损害对方利益和保密约定的前提下，在自己宣传用的印刷品或其他出版物上，或申报奖项时等情形下公布有关项目的文字和图片材料。</w:t>
      </w:r>
    </w:p>
    <w:p>
      <w:pPr>
        <w:spacing w:line="360" w:lineRule="auto"/>
        <w:ind w:firstLine="420" w:firstLineChars="200"/>
        <w:rPr>
          <w:rFonts w:ascii="宋体" w:hAnsi="宋体"/>
          <w:color w:val="auto"/>
        </w:rPr>
      </w:pPr>
      <w:r>
        <w:rPr>
          <w:rFonts w:hint="eastAsia" w:ascii="宋体" w:hAnsi="宋体"/>
          <w:color w:val="auto"/>
        </w:rPr>
        <w:t xml:space="preserve">13.5 </w:t>
      </w:r>
      <w:r>
        <w:rPr>
          <w:rFonts w:ascii="宋体" w:hAnsi="宋体"/>
          <w:color w:val="auto"/>
        </w:rPr>
        <w:t>除专用合同条款另有约定外，</w:t>
      </w:r>
      <w:r>
        <w:rPr>
          <w:rFonts w:hint="eastAsia" w:ascii="宋体" w:hAnsi="宋体"/>
          <w:color w:val="auto"/>
        </w:rPr>
        <w:t>咨询人</w:t>
      </w:r>
      <w:r>
        <w:rPr>
          <w:rFonts w:ascii="宋体" w:hAnsi="宋体"/>
          <w:color w:val="auto"/>
        </w:rPr>
        <w:t>在合同签订前和签订时已确定采用的专利、专有技术的使用费</w:t>
      </w:r>
      <w:r>
        <w:rPr>
          <w:rFonts w:hint="eastAsia" w:ascii="宋体" w:hAnsi="宋体"/>
          <w:color w:val="auto"/>
        </w:rPr>
        <w:t>应</w:t>
      </w:r>
      <w:r>
        <w:rPr>
          <w:rFonts w:ascii="宋体" w:hAnsi="宋体"/>
          <w:color w:val="auto"/>
        </w:rPr>
        <w:t>包含在签约合同价中。</w:t>
      </w:r>
    </w:p>
    <w:p>
      <w:pPr>
        <w:pStyle w:val="5"/>
        <w:rPr>
          <w:color w:val="auto"/>
        </w:rPr>
      </w:pPr>
      <w:bookmarkStart w:id="577" w:name="_Toc19473"/>
      <w:r>
        <w:rPr>
          <w:color w:val="auto"/>
        </w:rPr>
        <w:t>1</w:t>
      </w:r>
      <w:r>
        <w:rPr>
          <w:rFonts w:hint="eastAsia"/>
          <w:color w:val="auto"/>
        </w:rPr>
        <w:t>4</w:t>
      </w:r>
      <w:r>
        <w:rPr>
          <w:color w:val="auto"/>
        </w:rPr>
        <w:t>. 违约</w:t>
      </w:r>
      <w:r>
        <w:rPr>
          <w:rFonts w:hint="eastAsia"/>
          <w:color w:val="auto"/>
        </w:rPr>
        <w:t>责任</w:t>
      </w:r>
      <w:bookmarkEnd w:id="577"/>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.1 发包人违约</w:t>
      </w:r>
      <w:r>
        <w:rPr>
          <w:rFonts w:hint="eastAsia" w:ascii="宋体" w:hAnsi="宋体"/>
          <w:color w:val="auto"/>
          <w:sz w:val="21"/>
          <w:szCs w:val="21"/>
        </w:rPr>
        <w:t>责任</w:t>
      </w:r>
    </w:p>
    <w:p>
      <w:pPr>
        <w:spacing w:line="360" w:lineRule="auto"/>
        <w:ind w:firstLine="420" w:firstLineChars="200"/>
        <w:rPr>
          <w:rFonts w:ascii="宋体" w:hAnsi="宋体"/>
          <w:color w:val="auto"/>
          <w:kern w:val="0"/>
        </w:rPr>
      </w:pPr>
      <w:r>
        <w:rPr>
          <w:rFonts w:ascii="宋体" w:hAnsi="宋体"/>
          <w:color w:val="auto"/>
          <w:kern w:val="0"/>
        </w:rPr>
        <w:t>1</w:t>
      </w:r>
      <w:r>
        <w:rPr>
          <w:rFonts w:hint="eastAsia" w:ascii="宋体" w:hAnsi="宋体"/>
          <w:color w:val="auto"/>
          <w:kern w:val="0"/>
        </w:rPr>
        <w:t>4</w:t>
      </w:r>
      <w:r>
        <w:rPr>
          <w:rFonts w:ascii="宋体" w:hAnsi="宋体"/>
          <w:color w:val="auto"/>
          <w:kern w:val="0"/>
        </w:rPr>
        <w:t>.1.1</w:t>
      </w:r>
      <w:r>
        <w:rPr>
          <w:rFonts w:hint="eastAsia" w:ascii="宋体" w:hAnsi="宋体"/>
          <w:color w:val="auto"/>
          <w:kern w:val="0"/>
        </w:rPr>
        <w:t xml:space="preserve"> 合同生效后，发包人因非咨询人原因要求终止或解除合同，咨询人未开始全过程工程</w:t>
      </w:r>
      <w:bookmarkEnd w:id="568"/>
      <w:bookmarkEnd w:id="569"/>
      <w:bookmarkEnd w:id="573"/>
      <w:bookmarkStart w:id="578" w:name="_Toc351203603"/>
      <w:bookmarkStart w:id="579" w:name="_Toc337558820"/>
      <w:r>
        <w:rPr>
          <w:rFonts w:ascii="宋体" w:hAnsi="宋体"/>
          <w:color w:val="auto"/>
          <w:kern w:val="0"/>
        </w:rPr>
        <w:t>咨询服务</w:t>
      </w:r>
      <w:r>
        <w:rPr>
          <w:rFonts w:hint="eastAsia" w:ascii="宋体" w:hAnsi="宋体"/>
          <w:color w:val="auto"/>
          <w:kern w:val="0"/>
        </w:rPr>
        <w:t>工作</w:t>
      </w:r>
      <w:bookmarkEnd w:id="578"/>
      <w:r>
        <w:rPr>
          <w:rFonts w:hint="eastAsia" w:ascii="宋体" w:hAnsi="宋体"/>
          <w:color w:val="auto"/>
          <w:kern w:val="0"/>
        </w:rPr>
        <w:t>的，不</w:t>
      </w:r>
      <w:bookmarkEnd w:id="579"/>
      <w:bookmarkStart w:id="580" w:name="_Toc296346630"/>
      <w:bookmarkStart w:id="581" w:name="_Toc296503129"/>
      <w:bookmarkStart w:id="582" w:name="_Toc351203604"/>
      <w:bookmarkStart w:id="583" w:name="_Toc337558821"/>
      <w:r>
        <w:rPr>
          <w:rFonts w:hint="eastAsia" w:ascii="宋体" w:hAnsi="宋体"/>
          <w:color w:val="auto"/>
          <w:kern w:val="0"/>
        </w:rPr>
        <w:t>退还发包人已</w:t>
      </w:r>
      <w:bookmarkEnd w:id="580"/>
      <w:bookmarkEnd w:id="581"/>
      <w:r>
        <w:rPr>
          <w:rFonts w:hint="eastAsia" w:ascii="宋体" w:hAnsi="宋体"/>
          <w:color w:val="auto"/>
          <w:kern w:val="0"/>
        </w:rPr>
        <w:t>付的定金</w:t>
      </w:r>
      <w:bookmarkEnd w:id="582"/>
      <w:r>
        <w:rPr>
          <w:rFonts w:hint="eastAsia" w:ascii="宋体" w:hAnsi="宋体"/>
          <w:color w:val="auto"/>
          <w:kern w:val="0"/>
        </w:rPr>
        <w:t>或发包</w:t>
      </w:r>
      <w:bookmarkEnd w:id="583"/>
      <w:r>
        <w:rPr>
          <w:rFonts w:hint="eastAsia" w:ascii="宋体" w:hAnsi="宋体"/>
          <w:color w:val="auto"/>
          <w:kern w:val="0"/>
        </w:rPr>
        <w:t>人按照专用合同条款的约定向咨询人支付违约金；已开始全过程工程</w:t>
      </w:r>
      <w:r>
        <w:rPr>
          <w:rFonts w:ascii="宋体" w:hAnsi="宋体"/>
          <w:color w:val="auto"/>
          <w:kern w:val="0"/>
        </w:rPr>
        <w:t>咨询服务</w:t>
      </w:r>
      <w:r>
        <w:rPr>
          <w:rFonts w:hint="eastAsia" w:ascii="宋体" w:hAnsi="宋体"/>
          <w:color w:val="auto"/>
          <w:kern w:val="0"/>
        </w:rPr>
        <w:t>工作的，发包人应按照咨询人已完成的实际工作量计算全过程工程</w:t>
      </w:r>
      <w:r>
        <w:rPr>
          <w:rFonts w:ascii="宋体" w:hAnsi="宋体"/>
          <w:color w:val="auto"/>
          <w:kern w:val="0"/>
        </w:rPr>
        <w:t>咨询</w:t>
      </w:r>
      <w:r>
        <w:rPr>
          <w:rFonts w:hint="eastAsia" w:ascii="宋体" w:hAnsi="宋体"/>
          <w:color w:val="auto"/>
          <w:kern w:val="0"/>
        </w:rPr>
        <w:t>服务费，具体计算</w:t>
      </w:r>
      <w:r>
        <w:rPr>
          <w:rFonts w:ascii="宋体" w:hAnsi="宋体"/>
          <w:color w:val="auto"/>
          <w:kern w:val="0"/>
        </w:rPr>
        <w:t>方法及支付方式由发包人</w:t>
      </w:r>
      <w:r>
        <w:rPr>
          <w:rFonts w:hint="eastAsia" w:ascii="宋体" w:hAnsi="宋体"/>
          <w:color w:val="auto"/>
          <w:kern w:val="0"/>
        </w:rPr>
        <w:t>与</w:t>
      </w:r>
      <w:r>
        <w:rPr>
          <w:rFonts w:ascii="宋体" w:hAnsi="宋体"/>
          <w:color w:val="auto"/>
          <w:kern w:val="0"/>
        </w:rPr>
        <w:t>咨询人另行协商确定</w:t>
      </w:r>
      <w:r>
        <w:rPr>
          <w:rFonts w:hint="eastAsia" w:ascii="宋体" w:hAnsi="宋体"/>
          <w:color w:val="auto"/>
          <w:kern w:val="0"/>
        </w:rPr>
        <w:t>。</w:t>
      </w:r>
    </w:p>
    <w:p>
      <w:pPr>
        <w:spacing w:line="360" w:lineRule="auto"/>
        <w:ind w:firstLine="420" w:firstLineChars="200"/>
        <w:rPr>
          <w:rFonts w:ascii="宋体" w:hAnsi="宋体"/>
          <w:color w:val="auto"/>
          <w:kern w:val="0"/>
        </w:rPr>
      </w:pPr>
      <w:r>
        <w:rPr>
          <w:rFonts w:hint="eastAsia" w:ascii="宋体" w:hAnsi="宋体" w:cs="宋体"/>
          <w:color w:val="auto"/>
          <w:kern w:val="0"/>
        </w:rPr>
        <w:t xml:space="preserve">14.1.2 </w:t>
      </w:r>
      <w:r>
        <w:rPr>
          <w:rFonts w:hint="eastAsia" w:ascii="宋体" w:hAnsi="宋体"/>
          <w:color w:val="auto"/>
          <w:kern w:val="0"/>
        </w:rPr>
        <w:t>发包人未按专用合同条款附件6约定的金额和期限向咨询人支付全过程工程</w:t>
      </w:r>
      <w:r>
        <w:rPr>
          <w:rFonts w:ascii="宋体" w:hAnsi="宋体"/>
          <w:color w:val="auto"/>
          <w:kern w:val="0"/>
        </w:rPr>
        <w:t>咨询服务</w:t>
      </w:r>
      <w:r>
        <w:rPr>
          <w:rFonts w:hint="eastAsia" w:ascii="宋体" w:hAnsi="宋体"/>
          <w:color w:val="auto"/>
          <w:kern w:val="0"/>
        </w:rPr>
        <w:t>费的，应按专用合同条款约定向咨询人支付违约金。逾期超过15天时，咨询人有权书面通知发包人中止全过程工程咨询</w:t>
      </w:r>
      <w:r>
        <w:rPr>
          <w:rFonts w:ascii="宋体" w:hAnsi="宋体"/>
          <w:color w:val="auto"/>
          <w:kern w:val="0"/>
        </w:rPr>
        <w:t>服务</w:t>
      </w:r>
      <w:r>
        <w:rPr>
          <w:rFonts w:hint="eastAsia" w:ascii="宋体" w:hAnsi="宋体"/>
          <w:color w:val="auto"/>
          <w:kern w:val="0"/>
        </w:rPr>
        <w:t>工作。自中止服务工作之日起15天内发包人支付相应费用的，咨询人应及时根据发包人要求恢复服务工作；自中止设计工作之日起超过15天后发包人支付相应费用的，咨询人有权确定重新恢复服务工作的时间，且服务期相应延长。</w:t>
      </w:r>
    </w:p>
    <w:p>
      <w:pPr>
        <w:spacing w:line="360" w:lineRule="auto"/>
        <w:ind w:firstLine="420" w:firstLineChars="200"/>
        <w:rPr>
          <w:rFonts w:ascii="宋体" w:hAnsi="宋体"/>
          <w:color w:val="auto"/>
          <w:kern w:val="0"/>
        </w:rPr>
      </w:pPr>
      <w:r>
        <w:rPr>
          <w:rFonts w:hint="eastAsia" w:ascii="宋体" w:hAnsi="宋体"/>
          <w:color w:val="auto"/>
          <w:kern w:val="0"/>
        </w:rPr>
        <w:t>14.1.3本合同工程停建、缓建，发包人应在事件发生之日起15天内按本合同第16条</w:t>
      </w:r>
      <w:r>
        <w:rPr>
          <w:rFonts w:hint="eastAsia" w:ascii="宋体" w:hAnsi="宋体"/>
          <w:color w:val="auto"/>
        </w:rPr>
        <w:t>〔合同解除〕</w:t>
      </w:r>
      <w:r>
        <w:rPr>
          <w:rFonts w:hint="eastAsia" w:ascii="宋体" w:hAnsi="宋体"/>
          <w:color w:val="auto"/>
          <w:kern w:val="0"/>
        </w:rPr>
        <w:t>的约定向咨询人结算并支付全过程工程</w:t>
      </w:r>
      <w:r>
        <w:rPr>
          <w:rFonts w:ascii="宋体" w:hAnsi="宋体"/>
          <w:color w:val="auto"/>
          <w:kern w:val="0"/>
        </w:rPr>
        <w:t>咨询服务</w:t>
      </w:r>
      <w:r>
        <w:rPr>
          <w:rFonts w:hint="eastAsia" w:ascii="宋体" w:hAnsi="宋体"/>
          <w:color w:val="auto"/>
          <w:kern w:val="0"/>
        </w:rPr>
        <w:t>费。</w:t>
      </w:r>
    </w:p>
    <w:p>
      <w:pPr>
        <w:spacing w:line="360" w:lineRule="auto"/>
        <w:ind w:firstLine="420" w:firstLineChars="200"/>
        <w:rPr>
          <w:rFonts w:ascii="宋体" w:hAnsi="宋体"/>
          <w:color w:val="auto"/>
          <w:kern w:val="0"/>
        </w:rPr>
      </w:pPr>
      <w:r>
        <w:rPr>
          <w:rFonts w:hint="eastAsia" w:ascii="宋体" w:hAnsi="宋体"/>
          <w:color w:val="auto"/>
          <w:kern w:val="0"/>
        </w:rPr>
        <w:t>14.1.4 发包人</w:t>
      </w:r>
      <w:r>
        <w:rPr>
          <w:rFonts w:ascii="宋体" w:hAnsi="宋体"/>
          <w:color w:val="auto"/>
          <w:kern w:val="0"/>
        </w:rPr>
        <w:t>擅自将</w:t>
      </w:r>
      <w:r>
        <w:rPr>
          <w:rFonts w:hint="eastAsia" w:ascii="宋体" w:hAnsi="宋体"/>
          <w:color w:val="auto"/>
          <w:kern w:val="0"/>
        </w:rPr>
        <w:t>咨询人</w:t>
      </w:r>
      <w:r>
        <w:rPr>
          <w:rFonts w:ascii="宋体" w:hAnsi="宋体"/>
          <w:color w:val="auto"/>
          <w:kern w:val="0"/>
        </w:rPr>
        <w:t>的</w:t>
      </w:r>
      <w:r>
        <w:rPr>
          <w:rFonts w:hint="eastAsia" w:ascii="宋体" w:hAnsi="宋体"/>
          <w:color w:val="auto"/>
          <w:kern w:val="0"/>
        </w:rPr>
        <w:t>成果</w:t>
      </w:r>
      <w:r>
        <w:rPr>
          <w:rFonts w:ascii="宋体" w:hAnsi="宋体"/>
          <w:color w:val="auto"/>
          <w:kern w:val="0"/>
        </w:rPr>
        <w:t>文件</w:t>
      </w:r>
      <w:r>
        <w:rPr>
          <w:rFonts w:hint="eastAsia" w:ascii="宋体" w:hAnsi="宋体"/>
          <w:color w:val="auto"/>
          <w:kern w:val="0"/>
        </w:rPr>
        <w:t>用于</w:t>
      </w:r>
      <w:r>
        <w:rPr>
          <w:rFonts w:ascii="宋体" w:hAnsi="宋体"/>
          <w:color w:val="auto"/>
          <w:kern w:val="0"/>
        </w:rPr>
        <w:t>本工程以外的</w:t>
      </w:r>
      <w:r>
        <w:rPr>
          <w:rFonts w:hint="eastAsia" w:ascii="宋体" w:hAnsi="宋体"/>
          <w:color w:val="auto"/>
          <w:kern w:val="0"/>
        </w:rPr>
        <w:t>工程或交</w:t>
      </w:r>
      <w:r>
        <w:rPr>
          <w:rFonts w:ascii="宋体" w:hAnsi="宋体"/>
          <w:color w:val="auto"/>
          <w:kern w:val="0"/>
        </w:rPr>
        <w:t>第三方使用时，应承担</w:t>
      </w:r>
      <w:r>
        <w:rPr>
          <w:rFonts w:hint="eastAsia" w:ascii="宋体" w:hAnsi="宋体"/>
          <w:color w:val="auto"/>
          <w:kern w:val="0"/>
        </w:rPr>
        <w:t>相应法律</w:t>
      </w:r>
      <w:r>
        <w:rPr>
          <w:rFonts w:ascii="宋体" w:hAnsi="宋体"/>
          <w:color w:val="auto"/>
          <w:kern w:val="0"/>
        </w:rPr>
        <w:t>责任</w:t>
      </w:r>
      <w:r>
        <w:rPr>
          <w:rFonts w:hint="eastAsia" w:ascii="宋体" w:hAnsi="宋体"/>
          <w:color w:val="auto"/>
          <w:kern w:val="0"/>
        </w:rPr>
        <w:t>，并应赔偿咨询人因此遭受的损失</w:t>
      </w:r>
      <w:r>
        <w:rPr>
          <w:rFonts w:ascii="宋体" w:hAnsi="宋体"/>
          <w:color w:val="auto"/>
          <w:kern w:val="0"/>
        </w:rPr>
        <w:t>。</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4</w:t>
      </w:r>
      <w:r>
        <w:rPr>
          <w:rFonts w:ascii="宋体" w:hAnsi="宋体"/>
          <w:color w:val="auto"/>
          <w:sz w:val="21"/>
          <w:szCs w:val="21"/>
        </w:rPr>
        <w:t xml:space="preserve">.2 </w:t>
      </w:r>
      <w:r>
        <w:rPr>
          <w:rFonts w:hint="eastAsia" w:ascii="宋体" w:hAnsi="宋体"/>
          <w:color w:val="auto"/>
          <w:sz w:val="21"/>
          <w:szCs w:val="21"/>
        </w:rPr>
        <w:t>咨询人</w:t>
      </w:r>
      <w:r>
        <w:rPr>
          <w:rFonts w:ascii="宋体" w:hAnsi="宋体"/>
          <w:color w:val="auto"/>
          <w:sz w:val="21"/>
          <w:szCs w:val="21"/>
        </w:rPr>
        <w:t>违约</w:t>
      </w:r>
      <w:r>
        <w:rPr>
          <w:rFonts w:hint="eastAsia" w:ascii="宋体" w:hAnsi="宋体"/>
          <w:color w:val="auto"/>
          <w:sz w:val="21"/>
          <w:szCs w:val="21"/>
        </w:rPr>
        <w:t>责任</w:t>
      </w:r>
    </w:p>
    <w:p>
      <w:pPr>
        <w:spacing w:line="360" w:lineRule="auto"/>
        <w:ind w:firstLine="420" w:firstLineChars="200"/>
        <w:rPr>
          <w:rFonts w:ascii="宋体" w:hAnsi="宋体"/>
          <w:color w:val="auto"/>
          <w:kern w:val="0"/>
        </w:rPr>
      </w:pPr>
      <w:r>
        <w:rPr>
          <w:rFonts w:hint="eastAsia" w:ascii="宋体" w:hAnsi="宋体"/>
          <w:color w:val="auto"/>
          <w:kern w:val="0"/>
        </w:rPr>
        <w:t>14.2.1 合同生效后，咨询人因自身原因要求终止或解除合同，咨询人应按发包人已支付的定金金额双倍返还给发</w:t>
      </w:r>
      <w:bookmarkStart w:id="584" w:name="_Toc351203605"/>
      <w:bookmarkStart w:id="585" w:name="_Toc296346632"/>
      <w:bookmarkStart w:id="586" w:name="_Toc296503131"/>
      <w:bookmarkStart w:id="587" w:name="_Toc337558822"/>
      <w:r>
        <w:rPr>
          <w:rFonts w:hint="eastAsia" w:ascii="宋体" w:hAnsi="宋体"/>
          <w:color w:val="auto"/>
          <w:kern w:val="0"/>
        </w:rPr>
        <w:t>包人或咨询人按照专用</w:t>
      </w:r>
      <w:bookmarkEnd w:id="584"/>
      <w:r>
        <w:rPr>
          <w:rFonts w:hint="eastAsia" w:ascii="宋体" w:hAnsi="宋体"/>
          <w:color w:val="auto"/>
          <w:kern w:val="0"/>
        </w:rPr>
        <w:t>合同条</w:t>
      </w:r>
      <w:bookmarkEnd w:id="585"/>
      <w:bookmarkEnd w:id="586"/>
      <w:bookmarkEnd w:id="587"/>
      <w:r>
        <w:rPr>
          <w:rFonts w:hint="eastAsia" w:ascii="宋体" w:hAnsi="宋体"/>
          <w:color w:val="auto"/>
          <w:kern w:val="0"/>
        </w:rPr>
        <w:t>款约定向发包人支付违约金。</w:t>
      </w:r>
    </w:p>
    <w:p>
      <w:pPr>
        <w:spacing w:line="360" w:lineRule="auto"/>
        <w:ind w:firstLine="420" w:firstLineChars="200"/>
        <w:rPr>
          <w:rFonts w:ascii="宋体" w:hAnsi="宋体" w:cs="宋体"/>
          <w:color w:val="auto"/>
          <w:kern w:val="0"/>
        </w:rPr>
      </w:pPr>
      <w:r>
        <w:rPr>
          <w:rFonts w:hint="eastAsia" w:ascii="宋体" w:hAnsi="宋体"/>
          <w:color w:val="auto"/>
          <w:kern w:val="0"/>
        </w:rPr>
        <w:t>14.2.2 由于咨询人原因，未按专用合同条款附件3约定的时间交付全过程工程</w:t>
      </w:r>
      <w:r>
        <w:rPr>
          <w:rFonts w:ascii="宋体" w:hAnsi="宋体"/>
          <w:color w:val="auto"/>
          <w:kern w:val="0"/>
        </w:rPr>
        <w:t>咨询服务</w:t>
      </w:r>
      <w:r>
        <w:rPr>
          <w:rFonts w:hint="eastAsia" w:ascii="宋体" w:hAnsi="宋体"/>
          <w:color w:val="auto"/>
          <w:kern w:val="0"/>
        </w:rPr>
        <w:t>成果文件的，应按专用合同条款的约定向发包人支付违约金，前述违约金经双方确认后可在发包人应付全过程工程</w:t>
      </w:r>
      <w:r>
        <w:rPr>
          <w:rFonts w:ascii="宋体" w:hAnsi="宋体"/>
          <w:color w:val="auto"/>
          <w:kern w:val="0"/>
        </w:rPr>
        <w:t>咨询服务</w:t>
      </w:r>
      <w:r>
        <w:rPr>
          <w:rFonts w:hint="eastAsia" w:ascii="宋体" w:hAnsi="宋体"/>
          <w:color w:val="auto"/>
          <w:kern w:val="0"/>
        </w:rPr>
        <w:t>费中扣减。</w:t>
      </w:r>
    </w:p>
    <w:p>
      <w:pPr>
        <w:spacing w:line="360" w:lineRule="auto"/>
        <w:ind w:firstLine="420" w:firstLineChars="200"/>
        <w:rPr>
          <w:rFonts w:ascii="宋体" w:hAnsi="宋体"/>
          <w:color w:val="auto"/>
          <w:kern w:val="0"/>
        </w:rPr>
      </w:pPr>
      <w:r>
        <w:rPr>
          <w:rFonts w:hint="eastAsia" w:ascii="宋体" w:hAnsi="宋体"/>
          <w:color w:val="auto"/>
          <w:kern w:val="0"/>
        </w:rPr>
        <w:t>14.2.3 咨询人对全过程工程</w:t>
      </w:r>
      <w:r>
        <w:rPr>
          <w:rFonts w:ascii="宋体" w:hAnsi="宋体"/>
          <w:color w:val="auto"/>
          <w:kern w:val="0"/>
        </w:rPr>
        <w:t>咨询服务</w:t>
      </w:r>
      <w:r>
        <w:rPr>
          <w:rFonts w:hint="eastAsia" w:ascii="宋体" w:hAnsi="宋体"/>
          <w:color w:val="auto"/>
          <w:kern w:val="0"/>
        </w:rPr>
        <w:t>成果文件出现的遗漏或错误负责修改或补充。由于咨询人原因产生的问题造成工程质量事故或其他事故时，咨询人除负责采取补救措施外，应当通过所投建设工程相关保险向发包人承担赔偿责任或者根据直接经济损失程度按专用合同条款约定向发包人支付赔偿金。</w:t>
      </w:r>
    </w:p>
    <w:p>
      <w:pPr>
        <w:spacing w:line="360" w:lineRule="auto"/>
        <w:ind w:firstLine="420" w:firstLineChars="200"/>
        <w:rPr>
          <w:rFonts w:ascii="宋体" w:hAnsi="宋体"/>
          <w:color w:val="auto"/>
          <w:kern w:val="0"/>
        </w:rPr>
      </w:pPr>
      <w:r>
        <w:rPr>
          <w:rFonts w:hint="eastAsia" w:ascii="宋体" w:hAnsi="宋体"/>
          <w:color w:val="auto"/>
          <w:kern w:val="0"/>
        </w:rPr>
        <w:t>14.2.4咨询人未经发包人同意擅自对全过程工程</w:t>
      </w:r>
      <w:r>
        <w:rPr>
          <w:rFonts w:ascii="宋体" w:hAnsi="宋体"/>
          <w:color w:val="auto"/>
          <w:kern w:val="0"/>
        </w:rPr>
        <w:t>咨询服务</w:t>
      </w:r>
      <w:r>
        <w:rPr>
          <w:rFonts w:hint="eastAsia" w:ascii="宋体" w:hAnsi="宋体"/>
          <w:color w:val="auto"/>
          <w:kern w:val="0"/>
        </w:rPr>
        <w:t>进行分包的，发包人有权要求咨询人解除未经发包人同意的分包合同，咨询人应当按照专用合同条款的约定承担违约责任。</w:t>
      </w:r>
    </w:p>
    <w:p>
      <w:pPr>
        <w:spacing w:line="360" w:lineRule="auto"/>
        <w:ind w:firstLine="420" w:firstLineChars="200"/>
        <w:rPr>
          <w:rFonts w:ascii="宋体" w:hAnsi="宋体"/>
          <w:color w:val="auto"/>
          <w:kern w:val="0"/>
        </w:rPr>
      </w:pPr>
      <w:r>
        <w:rPr>
          <w:rFonts w:ascii="宋体" w:hAnsi="宋体"/>
          <w:color w:val="auto"/>
          <w:kern w:val="0"/>
        </w:rPr>
        <w:t xml:space="preserve">14.2.5 </w:t>
      </w:r>
      <w:r>
        <w:rPr>
          <w:rFonts w:hint="eastAsia" w:ascii="宋体" w:hAnsi="宋体"/>
          <w:color w:val="auto"/>
          <w:kern w:val="0"/>
        </w:rPr>
        <w:t>未</w:t>
      </w:r>
      <w:r>
        <w:rPr>
          <w:rFonts w:ascii="宋体" w:hAnsi="宋体"/>
          <w:color w:val="auto"/>
          <w:kern w:val="0"/>
        </w:rPr>
        <w:t>经发包人批准，咨询人</w:t>
      </w:r>
      <w:r>
        <w:rPr>
          <w:rFonts w:hint="eastAsia" w:ascii="宋体" w:hAnsi="宋体"/>
          <w:color w:val="auto"/>
          <w:kern w:val="0"/>
        </w:rPr>
        <w:t>擅自</w:t>
      </w:r>
      <w:r>
        <w:rPr>
          <w:rFonts w:ascii="宋体" w:hAnsi="宋体"/>
          <w:color w:val="auto"/>
          <w:kern w:val="0"/>
        </w:rPr>
        <w:t>更换派驻本项目项目负责人及其他主要人员的，</w:t>
      </w:r>
      <w:r>
        <w:rPr>
          <w:rFonts w:hint="eastAsia" w:ascii="宋体" w:hAnsi="宋体"/>
          <w:color w:val="auto"/>
          <w:kern w:val="0"/>
        </w:rPr>
        <w:t>咨询人应当按照专用合同条款的约定承担违约责任。</w:t>
      </w:r>
    </w:p>
    <w:p>
      <w:pPr>
        <w:pStyle w:val="5"/>
        <w:rPr>
          <w:color w:val="auto"/>
        </w:rPr>
      </w:pPr>
      <w:bookmarkStart w:id="588" w:name="_Toc2805"/>
      <w:r>
        <w:rPr>
          <w:color w:val="auto"/>
        </w:rPr>
        <w:t>1</w:t>
      </w:r>
      <w:r>
        <w:rPr>
          <w:rFonts w:hint="eastAsia"/>
          <w:color w:val="auto"/>
        </w:rPr>
        <w:t>5</w:t>
      </w:r>
      <w:r>
        <w:rPr>
          <w:color w:val="auto"/>
        </w:rPr>
        <w:t>. 不可抗力</w:t>
      </w:r>
      <w:bookmarkEnd w:id="588"/>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5</w:t>
      </w:r>
      <w:r>
        <w:rPr>
          <w:rFonts w:ascii="宋体" w:hAnsi="宋体"/>
          <w:color w:val="auto"/>
          <w:sz w:val="21"/>
          <w:szCs w:val="21"/>
        </w:rPr>
        <w:t>.1 不可抗力的确认</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不可抗力是指合同当事人在签订合同时不可预见，在合同履行过程中不可避免且不能克服的自然灾</w:t>
      </w:r>
      <w:bookmarkStart w:id="589" w:name="_Toc351203607"/>
      <w:bookmarkStart w:id="590" w:name="_Toc337558823"/>
      <w:bookmarkStart w:id="591" w:name="_Toc296503116"/>
      <w:bookmarkStart w:id="592" w:name="_Toc296346617"/>
      <w:r>
        <w:rPr>
          <w:rFonts w:ascii="宋体" w:hAnsi="宋体"/>
          <w:color w:val="auto"/>
          <w:kern w:val="0"/>
        </w:rPr>
        <w:t>害和社会性突发事</w:t>
      </w:r>
      <w:bookmarkEnd w:id="589"/>
      <w:r>
        <w:rPr>
          <w:rFonts w:ascii="宋体" w:hAnsi="宋体"/>
          <w:color w:val="auto"/>
          <w:kern w:val="0"/>
        </w:rPr>
        <w:t>件</w:t>
      </w:r>
      <w:bookmarkEnd w:id="590"/>
      <w:bookmarkEnd w:id="591"/>
      <w:bookmarkEnd w:id="592"/>
      <w:r>
        <w:rPr>
          <w:rFonts w:ascii="宋体" w:hAnsi="宋体"/>
          <w:color w:val="auto"/>
          <w:kern w:val="0"/>
        </w:rPr>
        <w:t>，</w:t>
      </w:r>
      <w:bookmarkStart w:id="593" w:name="_Toc351203608"/>
      <w:bookmarkStart w:id="594" w:name="_Toc296503117"/>
      <w:bookmarkStart w:id="595" w:name="_Toc296346618"/>
      <w:bookmarkStart w:id="596" w:name="_Toc337558824"/>
      <w:r>
        <w:rPr>
          <w:rFonts w:ascii="宋体" w:hAnsi="宋体"/>
          <w:color w:val="auto"/>
          <w:kern w:val="0"/>
        </w:rPr>
        <w:t>如地震、海啸、瘟疫、骚乱</w:t>
      </w:r>
      <w:bookmarkEnd w:id="593"/>
      <w:r>
        <w:rPr>
          <w:rFonts w:ascii="宋体" w:hAnsi="宋体"/>
          <w:color w:val="auto"/>
          <w:kern w:val="0"/>
        </w:rPr>
        <w:t>、</w:t>
      </w:r>
      <w:bookmarkEnd w:id="594"/>
      <w:bookmarkEnd w:id="595"/>
      <w:bookmarkEnd w:id="596"/>
      <w:r>
        <w:rPr>
          <w:rFonts w:ascii="宋体" w:hAnsi="宋体"/>
          <w:color w:val="auto"/>
          <w:kern w:val="0"/>
        </w:rPr>
        <w:t>戒严、暴动、战争和专用合同条款中约定的其他情形。</w:t>
      </w:r>
    </w:p>
    <w:p>
      <w:pPr>
        <w:adjustRightInd w:val="0"/>
        <w:spacing w:line="360" w:lineRule="auto"/>
        <w:ind w:firstLine="420" w:firstLineChars="200"/>
        <w:jc w:val="left"/>
        <w:rPr>
          <w:rFonts w:ascii="宋体" w:hAnsi="宋体"/>
          <w:color w:val="auto"/>
          <w:kern w:val="0"/>
        </w:rPr>
      </w:pPr>
      <w:r>
        <w:rPr>
          <w:rFonts w:ascii="宋体" w:hAnsi="宋体"/>
          <w:color w:val="auto"/>
          <w:kern w:val="0"/>
        </w:rPr>
        <w:t>不可抗力发生后，发包人和</w:t>
      </w:r>
      <w:r>
        <w:rPr>
          <w:rFonts w:hint="eastAsia" w:ascii="宋体" w:hAnsi="宋体"/>
          <w:color w:val="auto"/>
          <w:kern w:val="0"/>
        </w:rPr>
        <w:t>咨询人</w:t>
      </w:r>
      <w:r>
        <w:rPr>
          <w:rFonts w:ascii="宋体" w:hAnsi="宋体"/>
          <w:color w:val="auto"/>
          <w:kern w:val="0"/>
        </w:rPr>
        <w:t>应收集证明不可抗力发生及不可抗力造成损失的证据，并及时认真统计所造成的损失。合同当事人对是否属于不可抗力或其损失发生争议时，按第</w:t>
      </w:r>
      <w:r>
        <w:rPr>
          <w:rFonts w:hint="eastAsia" w:ascii="宋体" w:hAnsi="宋体"/>
          <w:color w:val="auto"/>
          <w:kern w:val="0"/>
        </w:rPr>
        <w:t>17</w:t>
      </w:r>
      <w:r>
        <w:rPr>
          <w:rFonts w:ascii="宋体" w:hAnsi="宋体"/>
          <w:color w:val="auto"/>
          <w:kern w:val="0"/>
        </w:rPr>
        <w:t>条</w:t>
      </w:r>
      <w:r>
        <w:rPr>
          <w:rFonts w:hint="eastAsia" w:ascii="宋体" w:hAnsi="宋体"/>
          <w:color w:val="auto"/>
          <w:kern w:val="0"/>
        </w:rPr>
        <w:t>〔</w:t>
      </w:r>
      <w:r>
        <w:rPr>
          <w:rFonts w:ascii="宋体" w:hAnsi="宋体"/>
          <w:color w:val="auto"/>
          <w:kern w:val="0"/>
        </w:rPr>
        <w:t>争议解决</w:t>
      </w:r>
      <w:r>
        <w:rPr>
          <w:rFonts w:hint="eastAsia" w:ascii="宋体" w:hAnsi="宋体"/>
          <w:color w:val="auto"/>
          <w:kern w:val="0"/>
        </w:rPr>
        <w:t>〕</w:t>
      </w:r>
      <w:r>
        <w:rPr>
          <w:rFonts w:ascii="宋体" w:hAnsi="宋体"/>
          <w:color w:val="auto"/>
          <w:kern w:val="0"/>
        </w:rPr>
        <w:t>的约定处理。</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5</w:t>
      </w:r>
      <w:r>
        <w:rPr>
          <w:rFonts w:ascii="宋体" w:hAnsi="宋体"/>
          <w:color w:val="auto"/>
          <w:sz w:val="21"/>
          <w:szCs w:val="21"/>
        </w:rPr>
        <w:t>.2 不可抗力的通知</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合同</w:t>
      </w:r>
      <w:r>
        <w:rPr>
          <w:rFonts w:ascii="宋体" w:hAnsi="宋体"/>
          <w:color w:val="auto"/>
          <w:kern w:val="0"/>
        </w:rPr>
        <w:t>一方当事人遇到不可抗力事件，使其履行合同义务受到阻碍时，应立即通知合同另一方当事人，书面说明不可抗力和</w:t>
      </w:r>
      <w:bookmarkStart w:id="597" w:name="_Toc351203609"/>
      <w:bookmarkStart w:id="598" w:name="_Toc296503118"/>
      <w:bookmarkStart w:id="599" w:name="_Toc296346619"/>
      <w:bookmarkStart w:id="600" w:name="_Toc337558825"/>
      <w:r>
        <w:rPr>
          <w:rFonts w:ascii="宋体" w:hAnsi="宋体"/>
          <w:color w:val="auto"/>
          <w:kern w:val="0"/>
        </w:rPr>
        <w:t>受阻碍的详细情况，并</w:t>
      </w:r>
      <w:r>
        <w:rPr>
          <w:rFonts w:hint="eastAsia" w:ascii="宋体" w:hAnsi="宋体"/>
          <w:color w:val="auto"/>
          <w:kern w:val="0"/>
        </w:rPr>
        <w:t>在合</w:t>
      </w:r>
      <w:bookmarkEnd w:id="597"/>
      <w:r>
        <w:rPr>
          <w:rFonts w:hint="eastAsia" w:ascii="宋体" w:hAnsi="宋体"/>
          <w:color w:val="auto"/>
          <w:kern w:val="0"/>
        </w:rPr>
        <w:t>理</w:t>
      </w:r>
      <w:bookmarkEnd w:id="598"/>
      <w:bookmarkEnd w:id="599"/>
      <w:bookmarkEnd w:id="600"/>
      <w:r>
        <w:rPr>
          <w:rFonts w:hint="eastAsia" w:ascii="宋体" w:hAnsi="宋体"/>
          <w:color w:val="auto"/>
          <w:kern w:val="0"/>
        </w:rPr>
        <w:t>期限内</w:t>
      </w:r>
      <w:r>
        <w:rPr>
          <w:rFonts w:ascii="宋体" w:hAnsi="宋体"/>
          <w:color w:val="auto"/>
          <w:kern w:val="0"/>
        </w:rPr>
        <w:t>提供必要的证明。</w:t>
      </w:r>
    </w:p>
    <w:p>
      <w:pPr>
        <w:adjustRightInd w:val="0"/>
        <w:spacing w:line="360" w:lineRule="auto"/>
        <w:ind w:firstLine="420" w:firstLineChars="200"/>
        <w:jc w:val="left"/>
        <w:rPr>
          <w:rFonts w:ascii="宋体" w:hAnsi="宋体"/>
          <w:color w:val="auto"/>
          <w:kern w:val="0"/>
        </w:rPr>
      </w:pPr>
      <w:r>
        <w:rPr>
          <w:rFonts w:ascii="宋体" w:hAnsi="宋体"/>
          <w:color w:val="auto"/>
          <w:kern w:val="0"/>
        </w:rPr>
        <w:t>不可抗力持续发生的，合同一方当事人应及时向合同另一方当事人提交中间报告，说明不可抗力和履行合同受阻的情况，并于不可抗力事件结束后28天内提交最终报告及有关资料。</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5</w:t>
      </w:r>
      <w:r>
        <w:rPr>
          <w:rFonts w:ascii="宋体" w:hAnsi="宋体"/>
          <w:color w:val="auto"/>
          <w:sz w:val="21"/>
          <w:szCs w:val="21"/>
        </w:rPr>
        <w:t>.3 不可抗力后果的承担</w:t>
      </w:r>
    </w:p>
    <w:p>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不可抗力引起的后果及造成的损失由合同当事人按照法律规定及合同约定各自承担。</w:t>
      </w:r>
      <w:r>
        <w:rPr>
          <w:rFonts w:ascii="宋体" w:hAnsi="宋体"/>
          <w:color w:val="auto"/>
          <w:kern w:val="0"/>
        </w:rPr>
        <w:t>不可抗力发生前已完</w:t>
      </w:r>
      <w:r>
        <w:rPr>
          <w:rFonts w:hint="eastAsia" w:ascii="宋体" w:hAnsi="宋体"/>
          <w:color w:val="auto"/>
          <w:kern w:val="0"/>
        </w:rPr>
        <w:t>成的全过程</w:t>
      </w:r>
      <w:bookmarkStart w:id="601" w:name="_Toc351203610"/>
      <w:bookmarkStart w:id="602" w:name="_Toc337558826"/>
      <w:bookmarkStart w:id="603" w:name="_Toc296503119"/>
      <w:bookmarkStart w:id="604" w:name="_Toc296346620"/>
      <w:r>
        <w:rPr>
          <w:rFonts w:hint="eastAsia" w:ascii="宋体" w:hAnsi="宋体"/>
          <w:color w:val="auto"/>
          <w:kern w:val="0"/>
        </w:rPr>
        <w:t>工程</w:t>
      </w:r>
      <w:r>
        <w:rPr>
          <w:rFonts w:ascii="宋体" w:hAnsi="宋体"/>
          <w:color w:val="auto"/>
          <w:kern w:val="0"/>
        </w:rPr>
        <w:t>咨询服务应当按照合同约定</w:t>
      </w:r>
      <w:bookmarkEnd w:id="601"/>
      <w:r>
        <w:rPr>
          <w:rFonts w:ascii="宋体" w:hAnsi="宋体"/>
          <w:color w:val="auto"/>
          <w:kern w:val="0"/>
        </w:rPr>
        <w:t>进</w:t>
      </w:r>
      <w:bookmarkEnd w:id="602"/>
      <w:bookmarkEnd w:id="603"/>
      <w:bookmarkEnd w:id="604"/>
      <w:r>
        <w:rPr>
          <w:rFonts w:ascii="宋体" w:hAnsi="宋体"/>
          <w:color w:val="auto"/>
          <w:kern w:val="0"/>
        </w:rPr>
        <w:t>行</w:t>
      </w:r>
      <w:r>
        <w:rPr>
          <w:rFonts w:hint="eastAsia" w:ascii="宋体" w:hAnsi="宋体"/>
          <w:color w:val="auto"/>
          <w:kern w:val="0"/>
        </w:rPr>
        <w:t>支付</w:t>
      </w:r>
      <w:r>
        <w:rPr>
          <w:rFonts w:ascii="宋体" w:hAnsi="宋体"/>
          <w:color w:val="auto"/>
          <w:kern w:val="0"/>
        </w:rPr>
        <w:t>。</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ascii="宋体" w:hAnsi="宋体"/>
          <w:color w:val="auto"/>
          <w:kern w:val="0"/>
        </w:rPr>
      </w:pPr>
      <w:r>
        <w:rPr>
          <w:rFonts w:ascii="宋体" w:hAnsi="宋体"/>
          <w:color w:val="auto"/>
          <w:kern w:val="0"/>
        </w:rPr>
        <w:t>因合同一方迟延履行合同义务，在迟延履行期间遭遇不可抗力的，不免除其违约责任。</w:t>
      </w:r>
    </w:p>
    <w:p>
      <w:pPr>
        <w:pStyle w:val="5"/>
        <w:rPr>
          <w:color w:val="auto"/>
        </w:rPr>
      </w:pPr>
      <w:bookmarkStart w:id="605" w:name="_Toc13859"/>
      <w:r>
        <w:rPr>
          <w:rFonts w:hint="eastAsia"/>
          <w:color w:val="auto"/>
        </w:rPr>
        <w:t>16</w:t>
      </w:r>
      <w:r>
        <w:rPr>
          <w:color w:val="auto"/>
        </w:rPr>
        <w:t xml:space="preserve">. </w:t>
      </w:r>
      <w:r>
        <w:rPr>
          <w:rFonts w:hint="eastAsia"/>
          <w:color w:val="auto"/>
        </w:rPr>
        <w:t>合同解除</w:t>
      </w:r>
      <w:bookmarkEnd w:id="605"/>
    </w:p>
    <w:p>
      <w:pPr>
        <w:spacing w:line="360" w:lineRule="auto"/>
        <w:ind w:firstLine="420" w:firstLineChars="200"/>
        <w:rPr>
          <w:rFonts w:ascii="宋体" w:hAnsi="宋体" w:cs="Courier New"/>
          <w:color w:val="auto"/>
        </w:rPr>
      </w:pPr>
      <w:r>
        <w:rPr>
          <w:rFonts w:ascii="宋体" w:hAnsi="宋体" w:cs="Courier New"/>
          <w:color w:val="auto"/>
        </w:rPr>
        <w:t>1</w:t>
      </w:r>
      <w:r>
        <w:rPr>
          <w:rFonts w:hint="eastAsia" w:ascii="宋体" w:hAnsi="宋体" w:cs="Courier New"/>
          <w:color w:val="auto"/>
        </w:rPr>
        <w:t>6</w:t>
      </w:r>
      <w:r>
        <w:rPr>
          <w:rFonts w:ascii="宋体" w:hAnsi="宋体" w:cs="Courier New"/>
          <w:color w:val="auto"/>
        </w:rPr>
        <w:t>.1</w:t>
      </w:r>
      <w:r>
        <w:rPr>
          <w:rFonts w:hint="eastAsia" w:ascii="宋体" w:hAnsi="宋体" w:cs="Courier New"/>
          <w:color w:val="auto"/>
        </w:rPr>
        <w:t xml:space="preserve"> 发包人与咨询人协商一致，可以解除合同。</w:t>
      </w:r>
    </w:p>
    <w:p>
      <w:pPr>
        <w:spacing w:line="360" w:lineRule="auto"/>
        <w:ind w:firstLine="420" w:firstLineChars="200"/>
        <w:rPr>
          <w:rFonts w:ascii="宋体" w:hAnsi="宋体" w:cs="Courier New"/>
          <w:color w:val="auto"/>
        </w:rPr>
      </w:pPr>
      <w:r>
        <w:rPr>
          <w:rFonts w:ascii="宋体" w:hAnsi="宋体" w:cs="Courier New"/>
          <w:color w:val="auto"/>
        </w:rPr>
        <w:t>1</w:t>
      </w:r>
      <w:r>
        <w:rPr>
          <w:rFonts w:hint="eastAsia" w:ascii="宋体" w:hAnsi="宋体" w:cs="Courier New"/>
          <w:color w:val="auto"/>
        </w:rPr>
        <w:t>6</w:t>
      </w:r>
      <w:r>
        <w:rPr>
          <w:rFonts w:ascii="宋体" w:hAnsi="宋体" w:cs="Courier New"/>
          <w:color w:val="auto"/>
        </w:rPr>
        <w:t>.2</w:t>
      </w:r>
      <w:r>
        <w:rPr>
          <w:rFonts w:hint="eastAsia" w:ascii="宋体" w:hAnsi="宋体" w:cs="Courier New"/>
          <w:color w:val="auto"/>
        </w:rPr>
        <w:t xml:space="preserve"> 有下列情形之一的，合同当事人一方或双方可以解除合同：</w:t>
      </w:r>
    </w:p>
    <w:p>
      <w:pPr>
        <w:spacing w:line="360" w:lineRule="auto"/>
        <w:ind w:firstLine="420" w:firstLineChars="200"/>
        <w:rPr>
          <w:rFonts w:ascii="宋体" w:hAnsi="宋体" w:cs="Courier New"/>
          <w:color w:val="auto"/>
        </w:rPr>
      </w:pPr>
      <w:r>
        <w:rPr>
          <w:rFonts w:hint="eastAsia" w:ascii="宋体" w:hAnsi="宋体" w:cs="Courier New"/>
          <w:color w:val="auto"/>
        </w:rPr>
        <w:t>（1）发包人未按合同约定支付咨询</w:t>
      </w:r>
      <w:r>
        <w:rPr>
          <w:rFonts w:ascii="宋体" w:hAnsi="宋体" w:cs="Courier New"/>
          <w:color w:val="auto"/>
        </w:rPr>
        <w:t>服务</w:t>
      </w:r>
      <w:r>
        <w:rPr>
          <w:rFonts w:hint="eastAsia" w:ascii="宋体" w:hAnsi="宋体" w:cs="Courier New"/>
          <w:color w:val="auto"/>
        </w:rPr>
        <w:t>费用，经咨询人催告后，在30天内仍未支付的，咨询人可以解除合同；</w:t>
      </w:r>
    </w:p>
    <w:p>
      <w:pPr>
        <w:spacing w:line="360" w:lineRule="auto"/>
        <w:ind w:firstLine="420" w:firstLineChars="200"/>
        <w:rPr>
          <w:rFonts w:ascii="宋体" w:hAnsi="宋体" w:cs="Courier New"/>
          <w:color w:val="auto"/>
        </w:rPr>
      </w:pPr>
      <w:r>
        <w:rPr>
          <w:rFonts w:hint="eastAsia" w:ascii="宋体" w:hAnsi="宋体" w:cs="Courier New"/>
          <w:color w:val="auto"/>
        </w:rPr>
        <w:t>（</w:t>
      </w:r>
      <w:r>
        <w:rPr>
          <w:rFonts w:ascii="宋体" w:hAnsi="宋体" w:cs="Courier New"/>
          <w:color w:val="auto"/>
        </w:rPr>
        <w:t>2</w:t>
      </w:r>
      <w:r>
        <w:rPr>
          <w:rFonts w:hint="eastAsia" w:ascii="宋体" w:hAnsi="宋体" w:cs="Courier New"/>
          <w:color w:val="auto"/>
        </w:rPr>
        <w:t>）暂停全过程工程</w:t>
      </w:r>
      <w:r>
        <w:rPr>
          <w:rFonts w:ascii="宋体" w:hAnsi="宋体" w:cs="Courier New"/>
          <w:color w:val="auto"/>
        </w:rPr>
        <w:t>咨询服务</w:t>
      </w:r>
      <w:r>
        <w:rPr>
          <w:rFonts w:hint="eastAsia" w:ascii="宋体" w:hAnsi="宋体" w:cs="Courier New"/>
          <w:color w:val="auto"/>
        </w:rPr>
        <w:t>期限已连续超过180天，专用合同条款另有约定的除外；</w:t>
      </w:r>
    </w:p>
    <w:p>
      <w:pPr>
        <w:spacing w:line="360" w:lineRule="auto"/>
        <w:ind w:firstLine="420" w:firstLineChars="200"/>
        <w:rPr>
          <w:rFonts w:ascii="宋体" w:hAnsi="宋体" w:cs="Courier New"/>
          <w:color w:val="auto"/>
        </w:rPr>
      </w:pPr>
      <w:r>
        <w:rPr>
          <w:rFonts w:hint="eastAsia" w:ascii="宋体" w:hAnsi="宋体" w:cs="Courier New"/>
          <w:color w:val="auto"/>
        </w:rPr>
        <w:t>（</w:t>
      </w:r>
      <w:r>
        <w:rPr>
          <w:rFonts w:ascii="宋体" w:hAnsi="宋体" w:cs="Courier New"/>
          <w:color w:val="auto"/>
        </w:rPr>
        <w:t>3</w:t>
      </w:r>
      <w:r>
        <w:rPr>
          <w:rFonts w:hint="eastAsia" w:ascii="宋体" w:hAnsi="宋体" w:cs="Courier New"/>
          <w:color w:val="auto"/>
        </w:rPr>
        <w:t>）因不可抗力致使合同无法履行；</w:t>
      </w:r>
    </w:p>
    <w:p>
      <w:pPr>
        <w:spacing w:line="360" w:lineRule="auto"/>
        <w:ind w:firstLine="420" w:firstLineChars="200"/>
        <w:rPr>
          <w:rFonts w:ascii="宋体" w:hAnsi="宋体" w:cs="Courier New"/>
          <w:color w:val="auto"/>
        </w:rPr>
      </w:pPr>
      <w:r>
        <w:rPr>
          <w:rFonts w:hint="eastAsia" w:ascii="宋体" w:hAnsi="宋体" w:cs="Courier New"/>
          <w:color w:val="auto"/>
        </w:rPr>
        <w:t>（</w:t>
      </w:r>
      <w:r>
        <w:rPr>
          <w:rFonts w:ascii="宋体" w:hAnsi="宋体" w:cs="Courier New"/>
          <w:color w:val="auto"/>
        </w:rPr>
        <w:t>4</w:t>
      </w:r>
      <w:r>
        <w:rPr>
          <w:rFonts w:hint="eastAsia" w:ascii="宋体" w:hAnsi="宋体" w:cs="Courier New"/>
          <w:color w:val="auto"/>
        </w:rPr>
        <w:t>）因一方违约致使合同无法实际履行或实际履行已无必要；</w:t>
      </w:r>
    </w:p>
    <w:p>
      <w:pPr>
        <w:spacing w:line="360" w:lineRule="auto"/>
        <w:ind w:firstLine="420" w:firstLineChars="200"/>
        <w:rPr>
          <w:rFonts w:ascii="宋体" w:hAnsi="宋体" w:cs="Courier New"/>
          <w:color w:val="auto"/>
        </w:rPr>
      </w:pPr>
      <w:r>
        <w:rPr>
          <w:rFonts w:hint="eastAsia" w:ascii="宋体" w:hAnsi="宋体" w:cs="Courier New"/>
          <w:color w:val="auto"/>
        </w:rPr>
        <w:t>（</w:t>
      </w:r>
      <w:r>
        <w:rPr>
          <w:rFonts w:ascii="宋体" w:hAnsi="宋体" w:cs="Courier New"/>
          <w:color w:val="auto"/>
        </w:rPr>
        <w:t>5</w:t>
      </w:r>
      <w:r>
        <w:rPr>
          <w:rFonts w:hint="eastAsia" w:ascii="宋体" w:hAnsi="宋体" w:cs="Courier New"/>
          <w:color w:val="auto"/>
        </w:rPr>
        <w:t>）因本工程项目条件发生重大变化，使合同无法继续履行。</w:t>
      </w:r>
    </w:p>
    <w:p>
      <w:pPr>
        <w:spacing w:line="360" w:lineRule="auto"/>
        <w:ind w:firstLine="420" w:firstLineChars="200"/>
        <w:rPr>
          <w:rFonts w:ascii="宋体" w:hAnsi="宋体" w:cs="Courier New"/>
          <w:color w:val="auto"/>
        </w:rPr>
      </w:pPr>
      <w:r>
        <w:rPr>
          <w:rFonts w:ascii="宋体" w:hAnsi="宋体" w:cs="Courier New"/>
          <w:color w:val="auto"/>
        </w:rPr>
        <w:t>1</w:t>
      </w:r>
      <w:r>
        <w:rPr>
          <w:rFonts w:hint="eastAsia" w:ascii="宋体" w:hAnsi="宋体" w:cs="Courier New"/>
          <w:color w:val="auto"/>
        </w:rPr>
        <w:t>6</w:t>
      </w:r>
      <w:r>
        <w:rPr>
          <w:rFonts w:ascii="宋体" w:hAnsi="宋体" w:cs="Courier New"/>
          <w:color w:val="auto"/>
        </w:rPr>
        <w:t>.</w:t>
      </w:r>
      <w:r>
        <w:rPr>
          <w:rFonts w:hint="eastAsia" w:ascii="宋体" w:hAnsi="宋体" w:cs="Courier New"/>
          <w:color w:val="auto"/>
        </w:rPr>
        <w:t>3 任何一方因故需解除合同时，应提前30天书面通知对方，对合同中的遗留问题应取得一致意见并形成书面协议。</w:t>
      </w:r>
    </w:p>
    <w:p>
      <w:pPr>
        <w:spacing w:line="360" w:lineRule="auto"/>
        <w:ind w:firstLine="420" w:firstLineChars="200"/>
        <w:rPr>
          <w:rFonts w:ascii="宋体" w:hAnsi="宋体" w:cs="Courier New"/>
          <w:color w:val="auto"/>
        </w:rPr>
      </w:pPr>
      <w:r>
        <w:rPr>
          <w:rFonts w:ascii="宋体" w:hAnsi="宋体" w:cs="Courier New"/>
          <w:color w:val="auto"/>
        </w:rPr>
        <w:t>1</w:t>
      </w:r>
      <w:r>
        <w:rPr>
          <w:rFonts w:hint="eastAsia" w:ascii="宋体" w:hAnsi="宋体" w:cs="Courier New"/>
          <w:color w:val="auto"/>
        </w:rPr>
        <w:t>6</w:t>
      </w:r>
      <w:r>
        <w:rPr>
          <w:rFonts w:ascii="宋体" w:hAnsi="宋体" w:cs="Courier New"/>
          <w:color w:val="auto"/>
        </w:rPr>
        <w:t>.</w:t>
      </w:r>
      <w:r>
        <w:rPr>
          <w:rFonts w:hint="eastAsia" w:ascii="宋体" w:hAnsi="宋体" w:cs="Courier New"/>
          <w:color w:val="auto"/>
        </w:rPr>
        <w:t>4 合同解除后，发包人除应按第14.1.1项的约定及专用合同条款约定期限内向咨询人支付已完工作的服务费外，应当向咨询人支付由于非咨询人原因合同解除导致咨询人增加的服务费用，违约一方应当承担相应的违约责任。</w:t>
      </w:r>
    </w:p>
    <w:p>
      <w:pPr>
        <w:pStyle w:val="5"/>
        <w:rPr>
          <w:color w:val="auto"/>
        </w:rPr>
      </w:pPr>
      <w:bookmarkStart w:id="606" w:name="_Toc4474"/>
      <w:r>
        <w:rPr>
          <w:rFonts w:hint="eastAsia"/>
          <w:color w:val="auto"/>
        </w:rPr>
        <w:t>17</w:t>
      </w:r>
      <w:r>
        <w:rPr>
          <w:color w:val="auto"/>
        </w:rPr>
        <w:t>. 争议解决</w:t>
      </w:r>
      <w:bookmarkEnd w:id="606"/>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.1和解</w:t>
      </w:r>
    </w:p>
    <w:p>
      <w:pPr>
        <w:spacing w:line="360" w:lineRule="auto"/>
        <w:ind w:firstLine="420" w:firstLineChars="200"/>
        <w:rPr>
          <w:rFonts w:ascii="宋体" w:hAnsi="宋体"/>
          <w:color w:val="auto"/>
          <w:kern w:val="0"/>
        </w:rPr>
      </w:pPr>
      <w:r>
        <w:rPr>
          <w:rFonts w:ascii="宋体" w:hAnsi="宋体"/>
          <w:color w:val="auto"/>
          <w:kern w:val="0"/>
        </w:rPr>
        <w:t>合同当事人可以就争议自行和解，自行和解达成协议的经双方签字并盖章后作为合同补充文件，双方均应遵照执</w:t>
      </w:r>
      <w:bookmarkStart w:id="607" w:name="_Toc351203626"/>
      <w:bookmarkStart w:id="608" w:name="_Toc337558840"/>
      <w:bookmarkStart w:id="609" w:name="_Toc296346647"/>
      <w:bookmarkStart w:id="610" w:name="_Toc296503146"/>
      <w:r>
        <w:rPr>
          <w:rFonts w:ascii="宋体" w:hAnsi="宋体"/>
          <w:color w:val="auto"/>
          <w:kern w:val="0"/>
        </w:rPr>
        <w:t>行。</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.2</w:t>
      </w:r>
      <w:bookmarkEnd w:id="607"/>
      <w:r>
        <w:rPr>
          <w:rFonts w:ascii="宋体" w:hAnsi="宋体"/>
          <w:color w:val="auto"/>
          <w:sz w:val="21"/>
          <w:szCs w:val="21"/>
        </w:rPr>
        <w:t>调</w:t>
      </w:r>
      <w:bookmarkEnd w:id="608"/>
      <w:bookmarkEnd w:id="609"/>
      <w:bookmarkEnd w:id="610"/>
      <w:bookmarkStart w:id="611" w:name="_Toc351203627"/>
      <w:bookmarkStart w:id="612" w:name="_Toc296346648"/>
      <w:bookmarkStart w:id="613" w:name="_Toc337558841"/>
      <w:bookmarkStart w:id="614" w:name="_Toc296503147"/>
      <w:r>
        <w:rPr>
          <w:rFonts w:ascii="宋体" w:hAnsi="宋体"/>
          <w:color w:val="auto"/>
          <w:sz w:val="21"/>
          <w:szCs w:val="21"/>
        </w:rPr>
        <w:t>解</w:t>
      </w:r>
    </w:p>
    <w:p>
      <w:pPr>
        <w:spacing w:line="360" w:lineRule="auto"/>
        <w:ind w:firstLine="420" w:firstLineChars="200"/>
        <w:rPr>
          <w:rFonts w:ascii="宋体" w:hAnsi="宋体"/>
          <w:color w:val="auto"/>
          <w:kern w:val="0"/>
        </w:rPr>
      </w:pPr>
      <w:r>
        <w:rPr>
          <w:rFonts w:ascii="宋体" w:hAnsi="宋体"/>
          <w:color w:val="auto"/>
          <w:kern w:val="0"/>
        </w:rPr>
        <w:t>合同当事人</w:t>
      </w:r>
      <w:bookmarkEnd w:id="611"/>
      <w:r>
        <w:rPr>
          <w:rFonts w:ascii="宋体" w:hAnsi="宋体"/>
          <w:color w:val="auto"/>
          <w:kern w:val="0"/>
        </w:rPr>
        <w:t>可</w:t>
      </w:r>
      <w:bookmarkEnd w:id="612"/>
      <w:bookmarkEnd w:id="613"/>
      <w:bookmarkEnd w:id="614"/>
      <w:r>
        <w:rPr>
          <w:rFonts w:ascii="宋体" w:hAnsi="宋体"/>
          <w:color w:val="auto"/>
          <w:kern w:val="0"/>
        </w:rPr>
        <w:t>以就争议请求</w:t>
      </w:r>
      <w:r>
        <w:rPr>
          <w:rFonts w:hint="eastAsia" w:ascii="宋体" w:hAnsi="宋体"/>
          <w:color w:val="auto"/>
          <w:kern w:val="0"/>
        </w:rPr>
        <w:t>相关</w:t>
      </w:r>
      <w:r>
        <w:rPr>
          <w:rFonts w:ascii="宋体" w:hAnsi="宋体"/>
          <w:color w:val="auto"/>
          <w:kern w:val="0"/>
        </w:rPr>
        <w:t>行政主管部门</w:t>
      </w:r>
      <w:r>
        <w:rPr>
          <w:rFonts w:hint="eastAsia" w:ascii="宋体" w:hAnsi="宋体"/>
          <w:color w:val="auto"/>
          <w:kern w:val="0"/>
        </w:rPr>
        <w:t>、行业协会</w:t>
      </w:r>
      <w:r>
        <w:rPr>
          <w:rFonts w:ascii="宋体" w:hAnsi="宋体"/>
          <w:color w:val="auto"/>
          <w:kern w:val="0"/>
        </w:rPr>
        <w:t>或</w:t>
      </w:r>
      <w:r>
        <w:rPr>
          <w:rFonts w:hint="eastAsia" w:ascii="宋体" w:hAnsi="宋体"/>
          <w:color w:val="auto"/>
          <w:kern w:val="0"/>
        </w:rPr>
        <w:t>其他</w:t>
      </w:r>
      <w:r>
        <w:rPr>
          <w:rFonts w:ascii="宋体" w:hAnsi="宋体"/>
          <w:color w:val="auto"/>
          <w:kern w:val="0"/>
        </w:rPr>
        <w:t>第三方进行调解，调解达成协议的，经双方签字并盖章后作为合同补</w:t>
      </w:r>
      <w:bookmarkStart w:id="615" w:name="_Toc351203628"/>
      <w:bookmarkStart w:id="616" w:name="_Toc296503148"/>
      <w:bookmarkStart w:id="617" w:name="_Toc337558842"/>
      <w:bookmarkStart w:id="618" w:name="_Toc296346649"/>
      <w:r>
        <w:rPr>
          <w:rFonts w:ascii="宋体" w:hAnsi="宋体"/>
          <w:color w:val="auto"/>
          <w:kern w:val="0"/>
        </w:rPr>
        <w:t>充文件，双方均</w:t>
      </w:r>
      <w:bookmarkEnd w:id="615"/>
      <w:r>
        <w:rPr>
          <w:rFonts w:ascii="宋体" w:hAnsi="宋体"/>
          <w:color w:val="auto"/>
          <w:kern w:val="0"/>
        </w:rPr>
        <w:t>应</w:t>
      </w:r>
      <w:bookmarkEnd w:id="616"/>
      <w:bookmarkEnd w:id="617"/>
      <w:bookmarkEnd w:id="618"/>
      <w:r>
        <w:rPr>
          <w:rFonts w:ascii="宋体" w:hAnsi="宋体"/>
          <w:color w:val="auto"/>
          <w:kern w:val="0"/>
        </w:rPr>
        <w:t>遵照执行。</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w:t>
      </w:r>
      <w:r>
        <w:rPr>
          <w:rFonts w:hint="eastAsia" w:ascii="宋体" w:hAnsi="宋体"/>
          <w:color w:val="auto"/>
          <w:sz w:val="21"/>
          <w:szCs w:val="21"/>
        </w:rPr>
        <w:t>3</w:t>
      </w:r>
      <w:r>
        <w:rPr>
          <w:rFonts w:ascii="宋体" w:hAnsi="宋体"/>
          <w:color w:val="auto"/>
          <w:sz w:val="21"/>
          <w:szCs w:val="21"/>
        </w:rPr>
        <w:t>仲裁或诉讼</w:t>
      </w:r>
    </w:p>
    <w:p>
      <w:pPr>
        <w:spacing w:line="360" w:lineRule="auto"/>
        <w:ind w:firstLine="420" w:firstLineChars="200"/>
        <w:rPr>
          <w:rFonts w:ascii="宋体" w:hAnsi="宋体"/>
          <w:color w:val="auto"/>
          <w:kern w:val="0"/>
        </w:rPr>
      </w:pPr>
      <w:r>
        <w:rPr>
          <w:rFonts w:ascii="宋体" w:hAnsi="宋体"/>
          <w:color w:val="auto"/>
          <w:kern w:val="0"/>
        </w:rPr>
        <w:t>因合同及合同有关事项产生的争议，合同当事人可以在专用合同条款中约定以下一种方式解决争议：</w:t>
      </w:r>
    </w:p>
    <w:p>
      <w:pPr>
        <w:spacing w:line="360" w:lineRule="auto"/>
        <w:ind w:firstLine="420" w:firstLineChars="200"/>
        <w:rPr>
          <w:rFonts w:ascii="宋体" w:hAnsi="宋体"/>
          <w:color w:val="auto"/>
          <w:kern w:val="0"/>
        </w:rPr>
      </w:pPr>
      <w:r>
        <w:rPr>
          <w:rFonts w:ascii="宋体" w:hAnsi="宋体"/>
          <w:color w:val="auto"/>
          <w:kern w:val="0"/>
        </w:rPr>
        <w:t>（1）向约定的仲裁委员</w:t>
      </w:r>
      <w:bookmarkStart w:id="619" w:name="_Toc351203630"/>
      <w:bookmarkStart w:id="620" w:name="_Toc296503150"/>
      <w:bookmarkStart w:id="621" w:name="_Toc337558844"/>
      <w:bookmarkStart w:id="622" w:name="_Toc296346651"/>
      <w:r>
        <w:rPr>
          <w:rFonts w:ascii="宋体" w:hAnsi="宋体"/>
          <w:color w:val="auto"/>
          <w:kern w:val="0"/>
        </w:rPr>
        <w:t>会申请仲裁；</w:t>
      </w:r>
    </w:p>
    <w:p>
      <w:pPr>
        <w:spacing w:line="360" w:lineRule="auto"/>
        <w:ind w:firstLine="420" w:firstLineChars="200"/>
        <w:rPr>
          <w:rFonts w:ascii="宋体" w:hAnsi="宋体"/>
          <w:color w:val="auto"/>
          <w:kern w:val="0"/>
        </w:rPr>
      </w:pPr>
      <w:r>
        <w:rPr>
          <w:rFonts w:ascii="宋体" w:hAnsi="宋体"/>
          <w:color w:val="auto"/>
          <w:kern w:val="0"/>
        </w:rPr>
        <w:t>（2</w:t>
      </w:r>
      <w:bookmarkEnd w:id="619"/>
      <w:r>
        <w:rPr>
          <w:rFonts w:ascii="宋体" w:hAnsi="宋体"/>
          <w:color w:val="auto"/>
          <w:kern w:val="0"/>
        </w:rPr>
        <w:t>）</w:t>
      </w:r>
      <w:bookmarkEnd w:id="620"/>
      <w:bookmarkEnd w:id="621"/>
      <w:bookmarkEnd w:id="622"/>
      <w:r>
        <w:rPr>
          <w:rFonts w:ascii="宋体" w:hAnsi="宋体"/>
          <w:color w:val="auto"/>
          <w:kern w:val="0"/>
        </w:rPr>
        <w:t>向有管辖权的人民法院起诉。</w:t>
      </w:r>
    </w:p>
    <w:p>
      <w:pPr>
        <w:pStyle w:val="7"/>
        <w:numPr>
          <w:ilvl w:val="4"/>
          <w:numId w:val="0"/>
        </w:numPr>
        <w:adjustRightInd w:val="0"/>
        <w:spacing w:before="120" w:after="120" w:line="360" w:lineRule="auto"/>
        <w:ind w:firstLine="371" w:firstLineChars="176"/>
        <w:textAlignment w:val="baseline"/>
        <w:rPr>
          <w:rFonts w:ascii="宋体" w:hAnsi="宋体"/>
          <w:color w:val="auto"/>
          <w:sz w:val="21"/>
          <w:szCs w:val="21"/>
        </w:rPr>
      </w:pPr>
      <w:r>
        <w:rPr>
          <w:rFonts w:hint="eastAsia" w:ascii="宋体" w:hAnsi="宋体"/>
          <w:color w:val="auto"/>
          <w:sz w:val="21"/>
          <w:szCs w:val="21"/>
        </w:rPr>
        <w:t>17</w:t>
      </w:r>
      <w:r>
        <w:rPr>
          <w:rFonts w:ascii="宋体" w:hAnsi="宋体"/>
          <w:color w:val="auto"/>
          <w:sz w:val="21"/>
          <w:szCs w:val="21"/>
        </w:rPr>
        <w:t>.</w:t>
      </w:r>
      <w:r>
        <w:rPr>
          <w:rFonts w:hint="eastAsia" w:ascii="宋体" w:hAnsi="宋体"/>
          <w:color w:val="auto"/>
          <w:sz w:val="21"/>
          <w:szCs w:val="21"/>
        </w:rPr>
        <w:t>4</w:t>
      </w:r>
      <w:r>
        <w:rPr>
          <w:rFonts w:ascii="宋体" w:hAnsi="宋体"/>
          <w:color w:val="auto"/>
          <w:sz w:val="21"/>
          <w:szCs w:val="21"/>
        </w:rPr>
        <w:t>争议解决条款效力</w:t>
      </w:r>
    </w:p>
    <w:p>
      <w:pPr>
        <w:spacing w:line="360" w:lineRule="auto"/>
        <w:ind w:firstLine="420" w:firstLineChars="200"/>
        <w:rPr>
          <w:rFonts w:ascii="宋体" w:hAnsi="宋体"/>
          <w:color w:val="auto"/>
          <w:kern w:val="0"/>
        </w:rPr>
      </w:pPr>
      <w:r>
        <w:rPr>
          <w:rFonts w:ascii="宋体" w:hAnsi="宋体"/>
          <w:color w:val="auto"/>
          <w:kern w:val="0"/>
        </w:rPr>
        <w:t xml:space="preserve">合同有关争议解决的条款独立存在，合同的变更、解除、终止、无效或者被撤销均不影响其效力。 </w:t>
      </w:r>
    </w:p>
    <w:p>
      <w:pPr>
        <w:keepNext/>
        <w:keepLines/>
        <w:spacing w:beforeLines="50" w:afterLines="50"/>
        <w:jc w:val="center"/>
        <w:outlineLvl w:val="1"/>
        <w:rPr>
          <w:rFonts w:ascii="宋体" w:hAnsi="宋体"/>
          <w:b/>
          <w:color w:val="auto"/>
          <w:sz w:val="24"/>
          <w:szCs w:val="20"/>
        </w:rPr>
      </w:pPr>
      <w:r>
        <w:rPr>
          <w:rFonts w:ascii="宋体" w:hAnsi="宋体"/>
          <w:color w:val="auto"/>
          <w:sz w:val="24"/>
        </w:rPr>
        <w:br w:type="page"/>
      </w:r>
      <w:bookmarkStart w:id="623" w:name="_Toc27523"/>
      <w:bookmarkStart w:id="624" w:name="_Toc17633"/>
      <w:bookmarkStart w:id="625" w:name="_Toc6239271"/>
      <w:r>
        <w:rPr>
          <w:rFonts w:ascii="宋体" w:hAnsi="宋体"/>
          <w:b/>
          <w:color w:val="auto"/>
          <w:sz w:val="24"/>
          <w:szCs w:val="20"/>
        </w:rPr>
        <w:t xml:space="preserve">第三部分 </w:t>
      </w:r>
      <w:r>
        <w:rPr>
          <w:rFonts w:hint="eastAsia" w:ascii="宋体" w:hAnsi="宋体"/>
          <w:b/>
          <w:color w:val="auto"/>
          <w:sz w:val="24"/>
          <w:szCs w:val="20"/>
        </w:rPr>
        <w:t>专用条款</w:t>
      </w:r>
      <w:bookmarkEnd w:id="623"/>
      <w:bookmarkEnd w:id="624"/>
      <w:bookmarkEnd w:id="625"/>
    </w:p>
    <w:p>
      <w:pPr>
        <w:keepNext/>
        <w:keepLines/>
        <w:spacing w:line="360" w:lineRule="auto"/>
        <w:outlineLvl w:val="2"/>
        <w:rPr>
          <w:rFonts w:eastAsia="黑体"/>
          <w:b/>
          <w:color w:val="auto"/>
          <w:szCs w:val="20"/>
        </w:rPr>
      </w:pPr>
      <w:bookmarkStart w:id="626" w:name="_Toc6239272"/>
      <w:bookmarkStart w:id="627" w:name="_Toc20784"/>
      <w:bookmarkStart w:id="628" w:name="_Toc8483"/>
      <w:r>
        <w:rPr>
          <w:rFonts w:eastAsia="黑体"/>
          <w:b/>
          <w:color w:val="auto"/>
          <w:szCs w:val="20"/>
        </w:rPr>
        <w:t>1. 一般约定</w:t>
      </w:r>
      <w:bookmarkEnd w:id="626"/>
      <w:bookmarkEnd w:id="627"/>
      <w:bookmarkEnd w:id="628"/>
    </w:p>
    <w:p>
      <w:pPr>
        <w:keepNext/>
        <w:keepLines/>
        <w:adjustRightInd w:val="0"/>
        <w:spacing w:before="120" w:after="120" w:line="360" w:lineRule="auto"/>
        <w:textAlignment w:val="baseline"/>
        <w:outlineLvl w:val="4"/>
        <w:rPr>
          <w:rFonts w:ascii="宋体" w:hAnsi="宋体"/>
          <w:color w:val="auto"/>
          <w:szCs w:val="20"/>
        </w:rPr>
      </w:pPr>
      <w:r>
        <w:rPr>
          <w:rFonts w:ascii="宋体" w:hAnsi="宋体"/>
          <w:color w:val="auto"/>
          <w:szCs w:val="20"/>
        </w:rPr>
        <w:t>1.1 词语定义</w:t>
      </w:r>
      <w:r>
        <w:rPr>
          <w:rFonts w:hint="eastAsia" w:ascii="宋体" w:hAnsi="宋体"/>
          <w:color w:val="auto"/>
          <w:szCs w:val="20"/>
        </w:rPr>
        <w:t>与解释</w:t>
      </w:r>
    </w:p>
    <w:p>
      <w:pPr>
        <w:spacing w:line="360" w:lineRule="auto"/>
        <w:rPr>
          <w:rFonts w:ascii="宋体" w:hAnsi="宋体"/>
          <w:color w:val="auto"/>
          <w:kern w:val="0"/>
          <w:szCs w:val="20"/>
        </w:rPr>
      </w:pPr>
      <w:r>
        <w:rPr>
          <w:rFonts w:ascii="宋体" w:hAnsi="宋体"/>
          <w:color w:val="auto"/>
          <w:kern w:val="0"/>
          <w:szCs w:val="20"/>
        </w:rPr>
        <w:t>1.1.1合同</w:t>
      </w:r>
    </w:p>
    <w:p>
      <w:pPr>
        <w:spacing w:line="360" w:lineRule="auto"/>
        <w:rPr>
          <w:rFonts w:ascii="宋体" w:hAnsi="宋体"/>
          <w:color w:val="auto"/>
          <w:szCs w:val="20"/>
          <w:u w:val="single"/>
        </w:rPr>
      </w:pPr>
      <w:r>
        <w:rPr>
          <w:rFonts w:ascii="宋体" w:hAnsi="宋体"/>
          <w:color w:val="auto"/>
          <w:kern w:val="0"/>
          <w:szCs w:val="20"/>
        </w:rPr>
        <w:t>1.1.1.</w:t>
      </w:r>
      <w:r>
        <w:rPr>
          <w:rFonts w:hint="eastAsia" w:ascii="宋体" w:hAnsi="宋体"/>
          <w:color w:val="auto"/>
          <w:kern w:val="0"/>
          <w:szCs w:val="20"/>
        </w:rPr>
        <w:t xml:space="preserve">8 </w:t>
      </w:r>
      <w:r>
        <w:rPr>
          <w:rFonts w:ascii="宋体" w:hAnsi="宋体"/>
          <w:color w:val="auto"/>
          <w:kern w:val="0"/>
          <w:szCs w:val="20"/>
        </w:rPr>
        <w:t>其他合同文件包括：</w:t>
      </w:r>
      <w:r>
        <w:rPr>
          <w:rFonts w:ascii="宋体" w:hAnsi="宋体"/>
          <w:color w:val="auto"/>
          <w:szCs w:val="20"/>
          <w:u w:val="single"/>
        </w:rPr>
        <w:t></w:t>
      </w:r>
      <w:r>
        <w:rPr>
          <w:rFonts w:hint="eastAsia" w:ascii="宋体" w:hAnsi="宋体"/>
          <w:color w:val="auto"/>
          <w:szCs w:val="20"/>
          <w:u w:val="single"/>
        </w:rPr>
        <w:t xml:space="preserve">      /         </w:t>
      </w:r>
      <w:r>
        <w:rPr>
          <w:rFonts w:hint="eastAsia" w:ascii="宋体" w:hAnsi="宋体"/>
          <w:color w:val="auto"/>
          <w:szCs w:val="20"/>
        </w:rPr>
        <w:t>。</w:t>
      </w:r>
    </w:p>
    <w:p>
      <w:pPr>
        <w:keepNext/>
        <w:keepLines/>
        <w:adjustRightInd w:val="0"/>
        <w:spacing w:before="120" w:after="120" w:line="360" w:lineRule="auto"/>
        <w:textAlignment w:val="baseline"/>
        <w:outlineLvl w:val="4"/>
        <w:rPr>
          <w:rFonts w:ascii="宋体" w:hAnsi="宋体"/>
          <w:color w:val="auto"/>
          <w:szCs w:val="20"/>
        </w:rPr>
      </w:pPr>
      <w:r>
        <w:rPr>
          <w:rFonts w:ascii="宋体" w:hAnsi="宋体"/>
          <w:color w:val="auto"/>
          <w:szCs w:val="20"/>
        </w:rPr>
        <w:t xml:space="preserve">1.3法律 </w:t>
      </w:r>
    </w:p>
    <w:p>
      <w:pPr>
        <w:autoSpaceDE w:val="0"/>
        <w:autoSpaceDN w:val="0"/>
        <w:adjustRightInd w:val="0"/>
        <w:spacing w:line="360" w:lineRule="auto"/>
        <w:jc w:val="left"/>
        <w:rPr>
          <w:rFonts w:ascii="宋体" w:hAnsi="宋体"/>
          <w:color w:val="auto"/>
          <w:szCs w:val="20"/>
        </w:rPr>
      </w:pPr>
      <w:r>
        <w:rPr>
          <w:rFonts w:ascii="宋体" w:hAnsi="宋体"/>
          <w:color w:val="auto"/>
          <w:szCs w:val="20"/>
        </w:rPr>
        <w:t>适用于合同的其他规范性文件：</w:t>
      </w:r>
      <w:r>
        <w:rPr>
          <w:rFonts w:ascii="宋体" w:hAnsi="宋体"/>
          <w:color w:val="auto"/>
          <w:szCs w:val="20"/>
          <w:u w:val="single"/>
        </w:rPr>
        <w:t></w:t>
      </w:r>
      <w:r>
        <w:rPr>
          <w:rFonts w:hint="eastAsia" w:ascii="宋体" w:hAnsi="宋体"/>
          <w:color w:val="auto"/>
          <w:szCs w:val="20"/>
        </w:rPr>
        <w:t>。</w:t>
      </w:r>
    </w:p>
    <w:p>
      <w:pPr>
        <w:keepNext/>
        <w:keepLines/>
        <w:adjustRightInd w:val="0"/>
        <w:spacing w:before="120" w:after="120" w:line="360" w:lineRule="auto"/>
        <w:textAlignment w:val="baseline"/>
        <w:outlineLvl w:val="4"/>
        <w:rPr>
          <w:rFonts w:ascii="宋体" w:hAnsi="宋体"/>
          <w:color w:val="auto"/>
          <w:szCs w:val="20"/>
        </w:rPr>
      </w:pPr>
      <w:r>
        <w:rPr>
          <w:rFonts w:ascii="宋体" w:hAnsi="宋体"/>
          <w:color w:val="auto"/>
          <w:szCs w:val="20"/>
        </w:rPr>
        <w:t xml:space="preserve">1.4 </w:t>
      </w:r>
      <w:r>
        <w:rPr>
          <w:rFonts w:hint="eastAsia" w:ascii="宋体" w:hAnsi="宋体"/>
          <w:color w:val="auto"/>
          <w:szCs w:val="20"/>
        </w:rPr>
        <w:t>技术</w:t>
      </w:r>
      <w:r>
        <w:rPr>
          <w:rFonts w:ascii="宋体" w:hAnsi="宋体"/>
          <w:color w:val="auto"/>
          <w:szCs w:val="20"/>
        </w:rPr>
        <w:t>标准</w:t>
      </w:r>
    </w:p>
    <w:p>
      <w:pPr>
        <w:autoSpaceDE w:val="0"/>
        <w:autoSpaceDN w:val="0"/>
        <w:adjustRightInd w:val="0"/>
        <w:spacing w:line="360" w:lineRule="auto"/>
        <w:jc w:val="left"/>
        <w:rPr>
          <w:rFonts w:ascii="宋体" w:hAnsi="宋体"/>
          <w:color w:val="auto"/>
          <w:szCs w:val="20"/>
        </w:rPr>
      </w:pPr>
      <w:r>
        <w:rPr>
          <w:rFonts w:ascii="宋体" w:hAnsi="宋体"/>
          <w:color w:val="auto"/>
          <w:szCs w:val="20"/>
        </w:rPr>
        <w:t>1.4.1适用于工程的</w:t>
      </w:r>
      <w:r>
        <w:rPr>
          <w:rFonts w:hint="eastAsia" w:ascii="宋体" w:hAnsi="宋体"/>
          <w:color w:val="auto"/>
          <w:szCs w:val="20"/>
        </w:rPr>
        <w:t>技术</w:t>
      </w:r>
      <w:r>
        <w:rPr>
          <w:rFonts w:ascii="宋体" w:hAnsi="宋体"/>
          <w:color w:val="auto"/>
          <w:szCs w:val="20"/>
        </w:rPr>
        <w:t>标准包括：</w:t>
      </w:r>
      <w:r>
        <w:rPr>
          <w:rFonts w:ascii="宋体" w:hAnsi="宋体"/>
          <w:color w:val="auto"/>
          <w:szCs w:val="20"/>
          <w:u w:val="single"/>
        </w:rPr>
        <w:t></w:t>
      </w:r>
      <w:r>
        <w:rPr>
          <w:rFonts w:hint="eastAsia" w:ascii="宋体" w:hAnsi="宋体"/>
          <w:color w:val="auto"/>
          <w:szCs w:val="20"/>
          <w:u w:val="single"/>
        </w:rPr>
        <w:t xml:space="preserve">现行有效的国家标准以及广西地方标准 </w:t>
      </w:r>
      <w:r>
        <w:rPr>
          <w:rFonts w:hint="eastAsia" w:ascii="宋体" w:hAnsi="宋体"/>
          <w:color w:val="auto"/>
          <w:szCs w:val="20"/>
        </w:rPr>
        <w:t xml:space="preserve"> 。</w:t>
      </w:r>
    </w:p>
    <w:p>
      <w:pPr>
        <w:autoSpaceDE w:val="0"/>
        <w:autoSpaceDN w:val="0"/>
        <w:adjustRightInd w:val="0"/>
        <w:spacing w:line="360" w:lineRule="auto"/>
        <w:jc w:val="left"/>
        <w:rPr>
          <w:rFonts w:ascii="宋体" w:hAnsi="宋体"/>
          <w:color w:val="auto"/>
          <w:szCs w:val="20"/>
        </w:rPr>
      </w:pPr>
      <w:r>
        <w:rPr>
          <w:rFonts w:ascii="宋体" w:hAnsi="宋体"/>
          <w:color w:val="auto"/>
          <w:szCs w:val="20"/>
        </w:rPr>
        <w:t xml:space="preserve">1.4.2 </w:t>
      </w:r>
      <w:r>
        <w:rPr>
          <w:rFonts w:hint="eastAsia" w:ascii="宋体" w:hAnsi="宋体"/>
          <w:color w:val="auto"/>
          <w:szCs w:val="20"/>
        </w:rPr>
        <w:t>国外技术标准原文版本和中文译本的提供方：</w:t>
      </w:r>
      <w:r>
        <w:rPr>
          <w:rFonts w:ascii="宋体" w:hAnsi="宋体"/>
          <w:color w:val="auto"/>
          <w:szCs w:val="20"/>
          <w:u w:val="single"/>
        </w:rPr>
        <w:t></w:t>
      </w:r>
      <w:r>
        <w:rPr>
          <w:rFonts w:hint="eastAsia" w:ascii="宋体" w:hAnsi="宋体"/>
          <w:color w:val="auto"/>
          <w:szCs w:val="20"/>
          <w:u w:val="single"/>
        </w:rPr>
        <w:t>无</w:t>
      </w:r>
      <w:r>
        <w:rPr>
          <w:rFonts w:hint="eastAsia" w:ascii="宋体" w:hAnsi="宋体"/>
          <w:color w:val="auto"/>
          <w:szCs w:val="20"/>
        </w:rPr>
        <w:t>；</w:t>
      </w:r>
    </w:p>
    <w:p>
      <w:pPr>
        <w:autoSpaceDE w:val="0"/>
        <w:autoSpaceDN w:val="0"/>
        <w:adjustRightInd w:val="0"/>
        <w:spacing w:line="360" w:lineRule="auto"/>
        <w:jc w:val="left"/>
        <w:rPr>
          <w:rFonts w:ascii="宋体" w:hAnsi="宋体"/>
          <w:color w:val="auto"/>
          <w:szCs w:val="20"/>
        </w:rPr>
      </w:pPr>
      <w:r>
        <w:rPr>
          <w:rFonts w:ascii="宋体" w:hAnsi="宋体"/>
          <w:color w:val="auto"/>
          <w:szCs w:val="20"/>
        </w:rPr>
        <w:t>提供国外</w:t>
      </w:r>
      <w:r>
        <w:rPr>
          <w:rFonts w:hint="eastAsia" w:ascii="宋体" w:hAnsi="宋体"/>
          <w:color w:val="auto"/>
          <w:szCs w:val="20"/>
        </w:rPr>
        <w:t>技术</w:t>
      </w:r>
      <w:r>
        <w:rPr>
          <w:rFonts w:ascii="宋体" w:hAnsi="宋体"/>
          <w:color w:val="auto"/>
          <w:szCs w:val="20"/>
        </w:rPr>
        <w:t>标准的名称：</w:t>
      </w:r>
      <w:r>
        <w:rPr>
          <w:rFonts w:ascii="宋体" w:hAnsi="宋体"/>
          <w:color w:val="auto"/>
          <w:szCs w:val="20"/>
          <w:u w:val="single"/>
        </w:rPr>
        <w:t></w:t>
      </w:r>
      <w:r>
        <w:rPr>
          <w:rFonts w:hint="eastAsia" w:ascii="宋体" w:hAnsi="宋体"/>
          <w:color w:val="auto"/>
          <w:szCs w:val="20"/>
          <w:u w:val="single"/>
        </w:rPr>
        <w:t>无</w:t>
      </w:r>
      <w:r>
        <w:rPr>
          <w:rFonts w:hint="eastAsia" w:ascii="宋体" w:hAnsi="宋体"/>
          <w:color w:val="auto"/>
          <w:szCs w:val="20"/>
        </w:rPr>
        <w:t>；</w:t>
      </w:r>
    </w:p>
    <w:p>
      <w:pPr>
        <w:autoSpaceDE w:val="0"/>
        <w:autoSpaceDN w:val="0"/>
        <w:adjustRightInd w:val="0"/>
        <w:spacing w:line="360" w:lineRule="auto"/>
        <w:jc w:val="left"/>
        <w:rPr>
          <w:rFonts w:ascii="宋体" w:hAnsi="宋体"/>
          <w:color w:val="auto"/>
          <w:szCs w:val="20"/>
        </w:rPr>
      </w:pPr>
      <w:r>
        <w:rPr>
          <w:rFonts w:ascii="宋体" w:hAnsi="宋体"/>
          <w:color w:val="auto"/>
          <w:szCs w:val="20"/>
        </w:rPr>
        <w:t>提供国外</w:t>
      </w:r>
      <w:r>
        <w:rPr>
          <w:rFonts w:hint="eastAsia" w:ascii="宋体" w:hAnsi="宋体"/>
          <w:color w:val="auto"/>
          <w:szCs w:val="20"/>
        </w:rPr>
        <w:t>技术</w:t>
      </w:r>
      <w:r>
        <w:rPr>
          <w:rFonts w:ascii="宋体" w:hAnsi="宋体"/>
          <w:color w:val="auto"/>
          <w:szCs w:val="20"/>
        </w:rPr>
        <w:t>标准的份数：</w:t>
      </w:r>
      <w:r>
        <w:rPr>
          <w:rFonts w:ascii="宋体" w:hAnsi="宋体"/>
          <w:color w:val="auto"/>
          <w:szCs w:val="20"/>
          <w:u w:val="single"/>
        </w:rPr>
        <w:t></w:t>
      </w:r>
      <w:r>
        <w:rPr>
          <w:rFonts w:hint="eastAsia" w:ascii="宋体" w:hAnsi="宋体"/>
          <w:color w:val="auto"/>
          <w:szCs w:val="20"/>
          <w:u w:val="single"/>
        </w:rPr>
        <w:t xml:space="preserve">无  </w:t>
      </w:r>
      <w:r>
        <w:rPr>
          <w:rFonts w:hint="eastAsia" w:ascii="宋体" w:hAnsi="宋体"/>
          <w:color w:val="auto"/>
          <w:szCs w:val="20"/>
        </w:rPr>
        <w:t>；</w:t>
      </w:r>
    </w:p>
    <w:p>
      <w:pPr>
        <w:autoSpaceDE w:val="0"/>
        <w:autoSpaceDN w:val="0"/>
        <w:adjustRightInd w:val="0"/>
        <w:spacing w:line="360" w:lineRule="auto"/>
        <w:jc w:val="left"/>
        <w:rPr>
          <w:rFonts w:ascii="宋体" w:hAnsi="宋体"/>
          <w:color w:val="auto"/>
          <w:szCs w:val="20"/>
        </w:rPr>
      </w:pPr>
      <w:r>
        <w:rPr>
          <w:rFonts w:ascii="宋体" w:hAnsi="宋体"/>
          <w:color w:val="auto"/>
          <w:szCs w:val="20"/>
        </w:rPr>
        <w:t>提供国外</w:t>
      </w:r>
      <w:r>
        <w:rPr>
          <w:rFonts w:hint="eastAsia" w:ascii="宋体" w:hAnsi="宋体"/>
          <w:color w:val="auto"/>
          <w:szCs w:val="20"/>
        </w:rPr>
        <w:t>技术</w:t>
      </w:r>
      <w:r>
        <w:rPr>
          <w:rFonts w:ascii="宋体" w:hAnsi="宋体"/>
          <w:color w:val="auto"/>
          <w:szCs w:val="20"/>
        </w:rPr>
        <w:t>标准的</w:t>
      </w:r>
      <w:r>
        <w:rPr>
          <w:rFonts w:hint="eastAsia" w:ascii="宋体" w:hAnsi="宋体"/>
          <w:color w:val="auto"/>
          <w:szCs w:val="20"/>
        </w:rPr>
        <w:t>时间</w:t>
      </w:r>
      <w:r>
        <w:rPr>
          <w:rFonts w:ascii="宋体" w:hAnsi="宋体"/>
          <w:color w:val="auto"/>
          <w:szCs w:val="20"/>
        </w:rPr>
        <w:t>：</w:t>
      </w:r>
      <w:r>
        <w:rPr>
          <w:rFonts w:ascii="宋体" w:hAnsi="宋体"/>
          <w:color w:val="auto"/>
          <w:szCs w:val="20"/>
          <w:u w:val="single"/>
        </w:rPr>
        <w:t></w:t>
      </w:r>
      <w:r>
        <w:rPr>
          <w:rFonts w:hint="eastAsia" w:ascii="宋体" w:hAnsi="宋体"/>
          <w:color w:val="auto"/>
          <w:szCs w:val="20"/>
          <w:u w:val="single"/>
        </w:rPr>
        <w:t xml:space="preserve">无  </w:t>
      </w:r>
      <w:r>
        <w:rPr>
          <w:rFonts w:hint="eastAsia" w:ascii="宋体" w:hAnsi="宋体"/>
          <w:color w:val="auto"/>
          <w:szCs w:val="20"/>
        </w:rPr>
        <w:t>；</w:t>
      </w:r>
    </w:p>
    <w:p>
      <w:pPr>
        <w:autoSpaceDE w:val="0"/>
        <w:autoSpaceDN w:val="0"/>
        <w:adjustRightInd w:val="0"/>
        <w:spacing w:line="360" w:lineRule="auto"/>
        <w:jc w:val="left"/>
        <w:rPr>
          <w:rFonts w:ascii="宋体" w:hAnsi="宋体"/>
          <w:color w:val="auto"/>
          <w:szCs w:val="20"/>
        </w:rPr>
      </w:pPr>
      <w:r>
        <w:rPr>
          <w:rFonts w:hint="eastAsia" w:ascii="宋体" w:hAnsi="宋体"/>
          <w:color w:val="auto"/>
          <w:szCs w:val="20"/>
        </w:rPr>
        <w:t>提供国外技术标准的费用承担：</w:t>
      </w:r>
      <w:r>
        <w:rPr>
          <w:rFonts w:ascii="宋体" w:hAnsi="宋体"/>
          <w:color w:val="auto"/>
          <w:szCs w:val="20"/>
          <w:u w:val="single"/>
        </w:rPr>
        <w:t></w:t>
      </w:r>
      <w:r>
        <w:rPr>
          <w:rFonts w:hint="eastAsia" w:ascii="宋体" w:hAnsi="宋体"/>
          <w:color w:val="auto"/>
          <w:szCs w:val="20"/>
          <w:u w:val="single"/>
        </w:rPr>
        <w:t>无</w:t>
      </w:r>
      <w:r>
        <w:rPr>
          <w:rFonts w:hint="eastAsia" w:ascii="宋体" w:hAnsi="宋体"/>
          <w:color w:val="auto"/>
          <w:szCs w:val="20"/>
        </w:rPr>
        <w:t>。</w:t>
      </w:r>
    </w:p>
    <w:p>
      <w:pPr>
        <w:autoSpaceDE w:val="0"/>
        <w:autoSpaceDN w:val="0"/>
        <w:adjustRightInd w:val="0"/>
        <w:spacing w:line="360" w:lineRule="auto"/>
        <w:jc w:val="left"/>
        <w:rPr>
          <w:rFonts w:ascii="宋体" w:hAnsi="宋体"/>
          <w:color w:val="auto"/>
          <w:szCs w:val="20"/>
        </w:rPr>
      </w:pPr>
      <w:r>
        <w:rPr>
          <w:rFonts w:ascii="宋体" w:hAnsi="宋体"/>
          <w:color w:val="auto"/>
          <w:szCs w:val="20"/>
        </w:rPr>
        <w:t>1.4.3发包人对工程的技术标准和功能要求的特殊要求：</w:t>
      </w:r>
      <w:r>
        <w:rPr>
          <w:rFonts w:hint="eastAsia" w:ascii="宋体" w:hAnsi="宋体"/>
          <w:color w:val="auto"/>
          <w:szCs w:val="20"/>
        </w:rPr>
        <w:t>。</w:t>
      </w:r>
    </w:p>
    <w:p>
      <w:pPr>
        <w:keepNext/>
        <w:keepLines/>
        <w:adjustRightInd w:val="0"/>
        <w:spacing w:before="120" w:after="120" w:line="360" w:lineRule="auto"/>
        <w:textAlignment w:val="baseline"/>
        <w:outlineLvl w:val="4"/>
        <w:rPr>
          <w:rFonts w:ascii="宋体" w:hAnsi="宋体"/>
          <w:color w:val="auto"/>
          <w:szCs w:val="20"/>
        </w:rPr>
      </w:pPr>
      <w:r>
        <w:rPr>
          <w:rFonts w:ascii="宋体" w:hAnsi="宋体"/>
          <w:color w:val="auto"/>
          <w:szCs w:val="20"/>
        </w:rPr>
        <w:t>1.5 合同文件的优先顺序</w:t>
      </w:r>
    </w:p>
    <w:p>
      <w:pPr>
        <w:autoSpaceDE w:val="0"/>
        <w:autoSpaceDN w:val="0"/>
        <w:adjustRightInd w:val="0"/>
        <w:spacing w:line="360" w:lineRule="auto"/>
        <w:jc w:val="left"/>
        <w:rPr>
          <w:rFonts w:ascii="宋体" w:hAnsi="宋体"/>
          <w:color w:val="auto"/>
          <w:szCs w:val="20"/>
        </w:rPr>
      </w:pPr>
      <w:r>
        <w:rPr>
          <w:rFonts w:ascii="宋体" w:hAnsi="宋体"/>
          <w:color w:val="auto"/>
          <w:szCs w:val="20"/>
        </w:rPr>
        <w:t>合同文件组成及优先顺序为：</w:t>
      </w:r>
      <w:r>
        <w:rPr>
          <w:rFonts w:hint="eastAsia" w:ascii="宋体" w:hAnsi="宋体"/>
          <w:color w:val="auto"/>
          <w:szCs w:val="20"/>
          <w:u w:val="single"/>
        </w:rPr>
        <w:t>按照通用条款</w:t>
      </w:r>
      <w:r>
        <w:rPr>
          <w:rFonts w:hint="eastAsia" w:ascii="宋体" w:hAnsi="宋体"/>
          <w:color w:val="auto"/>
          <w:szCs w:val="20"/>
        </w:rPr>
        <w:t>。</w:t>
      </w:r>
    </w:p>
    <w:p>
      <w:pPr>
        <w:keepNext/>
        <w:keepLines/>
        <w:adjustRightInd w:val="0"/>
        <w:spacing w:before="120" w:after="120" w:line="360" w:lineRule="auto"/>
        <w:textAlignment w:val="baseline"/>
        <w:outlineLvl w:val="4"/>
        <w:rPr>
          <w:rFonts w:ascii="宋体" w:hAnsi="宋体"/>
          <w:color w:val="auto"/>
          <w:szCs w:val="20"/>
        </w:rPr>
      </w:pPr>
      <w:r>
        <w:rPr>
          <w:rFonts w:ascii="宋体" w:hAnsi="宋体"/>
          <w:color w:val="auto"/>
          <w:szCs w:val="20"/>
        </w:rPr>
        <w:t>1.6 联络</w:t>
      </w:r>
    </w:p>
    <w:p>
      <w:pPr>
        <w:spacing w:line="360" w:lineRule="auto"/>
        <w:rPr>
          <w:rFonts w:ascii="宋体" w:hAnsi="宋体"/>
          <w:color w:val="auto"/>
          <w:kern w:val="0"/>
          <w:szCs w:val="20"/>
        </w:rPr>
      </w:pPr>
      <w:r>
        <w:rPr>
          <w:rFonts w:ascii="宋体" w:hAnsi="宋体"/>
          <w:color w:val="auto"/>
          <w:kern w:val="0"/>
          <w:szCs w:val="20"/>
        </w:rPr>
        <w:t>1.</w:t>
      </w:r>
      <w:r>
        <w:rPr>
          <w:rFonts w:hint="eastAsia" w:ascii="宋体" w:hAnsi="宋体"/>
          <w:color w:val="auto"/>
          <w:kern w:val="0"/>
          <w:szCs w:val="20"/>
        </w:rPr>
        <w:t>6</w:t>
      </w:r>
      <w:r>
        <w:rPr>
          <w:rFonts w:ascii="宋体" w:hAnsi="宋体"/>
          <w:color w:val="auto"/>
          <w:kern w:val="0"/>
          <w:szCs w:val="20"/>
        </w:rPr>
        <w:t>.1发包人和咨询人应当在</w:t>
      </w:r>
      <w:r>
        <w:rPr>
          <w:rFonts w:ascii="宋体" w:hAnsi="宋体"/>
          <w:color w:val="auto"/>
          <w:szCs w:val="20"/>
          <w:u w:val="single"/>
        </w:rPr>
        <w:t></w:t>
      </w:r>
      <w:r>
        <w:rPr>
          <w:rFonts w:hint="eastAsia" w:ascii="宋体" w:hAnsi="宋体"/>
          <w:color w:val="auto"/>
          <w:szCs w:val="20"/>
          <w:u w:val="single"/>
        </w:rPr>
        <w:t>5</w:t>
      </w:r>
      <w:r>
        <w:rPr>
          <w:rFonts w:ascii="宋体" w:hAnsi="宋体"/>
          <w:color w:val="auto"/>
          <w:kern w:val="0"/>
          <w:szCs w:val="20"/>
        </w:rPr>
        <w:t>天内将与合同有关的通知、批准、证明、证书、指示、指令、要求、请求、同意、确定和决定等书面函件送达对方当事人</w:t>
      </w:r>
      <w:r>
        <w:rPr>
          <w:rFonts w:hint="eastAsia" w:ascii="宋体" w:hAnsi="宋体"/>
          <w:color w:val="auto"/>
          <w:kern w:val="0"/>
          <w:szCs w:val="20"/>
        </w:rPr>
        <w:t>。</w:t>
      </w:r>
    </w:p>
    <w:p>
      <w:pPr>
        <w:spacing w:line="360" w:lineRule="auto"/>
        <w:rPr>
          <w:rFonts w:ascii="宋体" w:hAnsi="宋体"/>
          <w:color w:val="auto"/>
          <w:kern w:val="0"/>
          <w:szCs w:val="20"/>
        </w:rPr>
      </w:pPr>
      <w:r>
        <w:rPr>
          <w:rFonts w:ascii="宋体" w:hAnsi="宋体"/>
          <w:color w:val="auto"/>
          <w:kern w:val="0"/>
          <w:szCs w:val="20"/>
        </w:rPr>
        <w:t>1.</w:t>
      </w:r>
      <w:r>
        <w:rPr>
          <w:rFonts w:hint="eastAsia" w:ascii="宋体" w:hAnsi="宋体"/>
          <w:color w:val="auto"/>
          <w:kern w:val="0"/>
          <w:szCs w:val="20"/>
        </w:rPr>
        <w:t>6</w:t>
      </w:r>
      <w:r>
        <w:rPr>
          <w:rFonts w:ascii="宋体" w:hAnsi="宋体"/>
          <w:color w:val="auto"/>
          <w:kern w:val="0"/>
          <w:szCs w:val="20"/>
        </w:rPr>
        <w:t xml:space="preserve">.2 </w:t>
      </w:r>
      <w:r>
        <w:rPr>
          <w:rFonts w:hint="eastAsia" w:ascii="宋体" w:hAnsi="宋体"/>
          <w:color w:val="auto"/>
          <w:kern w:val="0"/>
          <w:szCs w:val="20"/>
        </w:rPr>
        <w:t>发包人与咨询人联系信息</w:t>
      </w:r>
    </w:p>
    <w:p>
      <w:pPr>
        <w:spacing w:line="360" w:lineRule="auto"/>
        <w:rPr>
          <w:rFonts w:ascii="宋体" w:hAnsi="宋体"/>
          <w:color w:val="auto"/>
          <w:kern w:val="0"/>
          <w:szCs w:val="20"/>
        </w:rPr>
      </w:pPr>
      <w:r>
        <w:rPr>
          <w:rFonts w:ascii="宋体" w:hAnsi="宋体"/>
          <w:color w:val="auto"/>
          <w:kern w:val="0"/>
          <w:szCs w:val="20"/>
        </w:rPr>
        <w:t>发包人接收文件的地点：</w:t>
      </w:r>
      <w:r>
        <w:rPr>
          <w:rFonts w:ascii="宋体" w:hAnsi="宋体"/>
          <w:color w:val="auto"/>
          <w:szCs w:val="20"/>
          <w:u w:val="single"/>
        </w:rPr>
        <w:t> </w:t>
      </w:r>
      <w:r>
        <w:rPr>
          <w:rFonts w:ascii="宋体" w:hAnsi="宋体"/>
          <w:color w:val="auto"/>
          <w:kern w:val="0"/>
          <w:szCs w:val="20"/>
        </w:rPr>
        <w:t>；</w:t>
      </w:r>
    </w:p>
    <w:p>
      <w:pPr>
        <w:spacing w:line="360" w:lineRule="auto"/>
        <w:rPr>
          <w:rFonts w:ascii="宋体" w:hAnsi="宋体"/>
          <w:color w:val="auto"/>
          <w:szCs w:val="20"/>
          <w:u w:val="single"/>
        </w:rPr>
      </w:pPr>
      <w:r>
        <w:rPr>
          <w:rFonts w:ascii="宋体" w:hAnsi="宋体"/>
          <w:color w:val="auto"/>
          <w:kern w:val="0"/>
          <w:szCs w:val="20"/>
        </w:rPr>
        <w:t>发包人指定的接收人为：</w:t>
      </w:r>
      <w:r>
        <w:rPr>
          <w:rFonts w:ascii="宋体" w:hAnsi="宋体"/>
          <w:color w:val="auto"/>
          <w:szCs w:val="20"/>
          <w:u w:val="single"/>
        </w:rPr>
        <w:t> </w:t>
      </w:r>
      <w:r>
        <w:rPr>
          <w:rFonts w:hint="eastAsia" w:ascii="宋体" w:hAnsi="宋体"/>
          <w:color w:val="auto"/>
          <w:szCs w:val="20"/>
        </w:rPr>
        <w:t>；</w:t>
      </w:r>
    </w:p>
    <w:p>
      <w:pPr>
        <w:spacing w:line="360" w:lineRule="auto"/>
        <w:rPr>
          <w:rFonts w:ascii="宋体" w:hAnsi="宋体"/>
          <w:color w:val="auto"/>
          <w:szCs w:val="20"/>
          <w:u w:val="single"/>
        </w:rPr>
      </w:pPr>
      <w:r>
        <w:rPr>
          <w:rFonts w:hint="eastAsia" w:ascii="宋体" w:hAnsi="宋体"/>
          <w:color w:val="auto"/>
          <w:szCs w:val="20"/>
        </w:rPr>
        <w:t>发包人指定的联系电话及传真号码：</w:t>
      </w:r>
      <w:r>
        <w:rPr>
          <w:rFonts w:ascii="宋体" w:hAnsi="宋体"/>
          <w:color w:val="auto"/>
          <w:szCs w:val="20"/>
          <w:u w:val="single"/>
        </w:rPr>
        <w:t></w:t>
      </w:r>
      <w:r>
        <w:rPr>
          <w:rFonts w:hint="eastAsia" w:ascii="宋体" w:hAnsi="宋体"/>
          <w:color w:val="auto"/>
          <w:szCs w:val="20"/>
        </w:rPr>
        <w:t>；</w:t>
      </w:r>
    </w:p>
    <w:p>
      <w:pPr>
        <w:spacing w:line="360" w:lineRule="auto"/>
        <w:rPr>
          <w:rFonts w:ascii="宋体" w:hAnsi="宋体"/>
          <w:color w:val="auto"/>
          <w:kern w:val="0"/>
          <w:szCs w:val="20"/>
        </w:rPr>
      </w:pPr>
      <w:r>
        <w:rPr>
          <w:rFonts w:hint="eastAsia" w:ascii="宋体" w:hAnsi="宋体"/>
          <w:color w:val="auto"/>
          <w:kern w:val="0"/>
          <w:szCs w:val="20"/>
        </w:rPr>
        <w:t>发包人指定的电子邮箱：</w:t>
      </w:r>
      <w:r>
        <w:rPr>
          <w:rFonts w:ascii="宋体" w:hAnsi="宋体"/>
          <w:color w:val="auto"/>
          <w:kern w:val="0"/>
          <w:szCs w:val="20"/>
        </w:rPr>
        <w:t>。</w:t>
      </w:r>
    </w:p>
    <w:p>
      <w:pPr>
        <w:spacing w:line="360" w:lineRule="auto"/>
        <w:rPr>
          <w:rFonts w:ascii="宋体" w:hAnsi="宋体"/>
          <w:color w:val="auto"/>
          <w:kern w:val="0"/>
          <w:szCs w:val="20"/>
        </w:rPr>
      </w:pPr>
      <w:r>
        <w:rPr>
          <w:rFonts w:hint="eastAsia" w:ascii="宋体" w:hAnsi="宋体"/>
          <w:color w:val="auto"/>
          <w:kern w:val="0"/>
          <w:szCs w:val="20"/>
        </w:rPr>
        <w:t>咨询人</w:t>
      </w:r>
      <w:r>
        <w:rPr>
          <w:rFonts w:ascii="宋体" w:hAnsi="宋体"/>
          <w:color w:val="auto"/>
          <w:kern w:val="0"/>
          <w:szCs w:val="20"/>
        </w:rPr>
        <w:t>接收文件的地点：</w:t>
      </w:r>
      <w:r>
        <w:rPr>
          <w:rFonts w:ascii="宋体" w:hAnsi="宋体"/>
          <w:color w:val="auto"/>
          <w:szCs w:val="20"/>
          <w:u w:val="single"/>
        </w:rPr>
        <w:t></w:t>
      </w:r>
      <w:r>
        <w:rPr>
          <w:rFonts w:ascii="宋体" w:hAnsi="宋体"/>
          <w:color w:val="auto"/>
          <w:kern w:val="0"/>
          <w:szCs w:val="20"/>
        </w:rPr>
        <w:t>；</w:t>
      </w:r>
    </w:p>
    <w:p>
      <w:pPr>
        <w:spacing w:line="360" w:lineRule="auto"/>
        <w:rPr>
          <w:rFonts w:ascii="宋体" w:hAnsi="宋体"/>
          <w:color w:val="auto"/>
          <w:szCs w:val="20"/>
          <w:u w:val="single"/>
        </w:rPr>
      </w:pPr>
      <w:r>
        <w:rPr>
          <w:rFonts w:hint="eastAsia" w:ascii="宋体" w:hAnsi="宋体"/>
          <w:color w:val="auto"/>
          <w:kern w:val="0"/>
          <w:szCs w:val="20"/>
        </w:rPr>
        <w:t>咨询人</w:t>
      </w:r>
      <w:r>
        <w:rPr>
          <w:rFonts w:ascii="宋体" w:hAnsi="宋体"/>
          <w:color w:val="auto"/>
          <w:kern w:val="0"/>
          <w:szCs w:val="20"/>
        </w:rPr>
        <w:t>指定的接收人为：</w:t>
      </w:r>
      <w:r>
        <w:rPr>
          <w:rFonts w:ascii="宋体" w:hAnsi="宋体"/>
          <w:color w:val="auto"/>
          <w:szCs w:val="20"/>
          <w:u w:val="single"/>
        </w:rPr>
        <w:t></w:t>
      </w:r>
      <w:r>
        <w:rPr>
          <w:rFonts w:hint="eastAsia" w:ascii="宋体" w:hAnsi="宋体"/>
          <w:color w:val="auto"/>
          <w:szCs w:val="20"/>
        </w:rPr>
        <w:t>；</w:t>
      </w:r>
    </w:p>
    <w:p>
      <w:pPr>
        <w:spacing w:line="360" w:lineRule="auto"/>
        <w:rPr>
          <w:rFonts w:ascii="宋体" w:hAnsi="宋体"/>
          <w:color w:val="auto"/>
          <w:szCs w:val="20"/>
          <w:u w:val="single"/>
        </w:rPr>
      </w:pPr>
      <w:r>
        <w:rPr>
          <w:rFonts w:hint="eastAsia" w:ascii="宋体" w:hAnsi="宋体"/>
          <w:color w:val="auto"/>
          <w:szCs w:val="20"/>
        </w:rPr>
        <w:t>咨询人指定的联系电话及传真号码：</w:t>
      </w:r>
      <w:r>
        <w:rPr>
          <w:rFonts w:ascii="宋体" w:hAnsi="宋体"/>
          <w:color w:val="auto"/>
          <w:szCs w:val="20"/>
          <w:u w:val="single"/>
        </w:rPr>
        <w:t></w:t>
      </w:r>
      <w:r>
        <w:rPr>
          <w:rFonts w:hint="eastAsia" w:ascii="宋体" w:hAnsi="宋体"/>
          <w:color w:val="auto"/>
          <w:szCs w:val="20"/>
        </w:rPr>
        <w:t>；</w:t>
      </w:r>
    </w:p>
    <w:p>
      <w:pPr>
        <w:spacing w:line="360" w:lineRule="auto"/>
        <w:rPr>
          <w:rFonts w:ascii="宋体" w:hAnsi="宋体"/>
          <w:color w:val="auto"/>
          <w:kern w:val="0"/>
          <w:szCs w:val="20"/>
        </w:rPr>
      </w:pPr>
      <w:r>
        <w:rPr>
          <w:rFonts w:hint="eastAsia" w:ascii="宋体" w:hAnsi="宋体"/>
          <w:color w:val="auto"/>
          <w:szCs w:val="20"/>
        </w:rPr>
        <w:t>咨询人</w:t>
      </w:r>
      <w:r>
        <w:rPr>
          <w:rFonts w:hint="eastAsia" w:ascii="宋体" w:hAnsi="宋体"/>
          <w:color w:val="auto"/>
          <w:kern w:val="0"/>
          <w:szCs w:val="20"/>
        </w:rPr>
        <w:t>指定的电子邮箱：</w:t>
      </w:r>
      <w:r>
        <w:rPr>
          <w:rFonts w:ascii="宋体" w:hAnsi="宋体"/>
          <w:color w:val="auto"/>
          <w:kern w:val="0"/>
          <w:szCs w:val="20"/>
        </w:rPr>
        <w:t>。</w:t>
      </w:r>
    </w:p>
    <w:p>
      <w:pPr>
        <w:keepNext/>
        <w:keepLines/>
        <w:adjustRightInd w:val="0"/>
        <w:spacing w:before="120" w:after="120" w:line="360" w:lineRule="auto"/>
        <w:textAlignment w:val="baseline"/>
        <w:outlineLvl w:val="4"/>
        <w:rPr>
          <w:rFonts w:ascii="宋体" w:hAnsi="宋体"/>
          <w:color w:val="auto"/>
          <w:szCs w:val="20"/>
        </w:rPr>
      </w:pPr>
      <w:r>
        <w:rPr>
          <w:rFonts w:hint="eastAsia" w:ascii="宋体" w:hAnsi="宋体"/>
          <w:color w:val="auto"/>
          <w:szCs w:val="20"/>
        </w:rPr>
        <w:t>1.8 保密</w:t>
      </w:r>
    </w:p>
    <w:p>
      <w:pPr>
        <w:spacing w:line="360" w:lineRule="auto"/>
        <w:rPr>
          <w:rFonts w:ascii="宋体" w:hAnsi="宋体"/>
          <w:color w:val="auto"/>
          <w:kern w:val="0"/>
          <w:szCs w:val="20"/>
        </w:rPr>
      </w:pPr>
      <w:r>
        <w:rPr>
          <w:rFonts w:hint="eastAsia" w:ascii="宋体" w:hAnsi="宋体"/>
          <w:color w:val="auto"/>
          <w:kern w:val="0"/>
          <w:szCs w:val="20"/>
        </w:rPr>
        <w:t>保密期限：</w:t>
      </w:r>
      <w:r>
        <w:rPr>
          <w:rFonts w:hint="eastAsia" w:ascii="宋体" w:hAnsi="宋体"/>
          <w:color w:val="auto"/>
          <w:kern w:val="0"/>
          <w:szCs w:val="20"/>
          <w:u w:val="single"/>
        </w:rPr>
        <w:t>合同签订之日起三年内</w:t>
      </w:r>
      <w:r>
        <w:rPr>
          <w:rFonts w:hint="eastAsia" w:ascii="宋体" w:hAnsi="宋体"/>
          <w:color w:val="auto"/>
          <w:kern w:val="0"/>
          <w:szCs w:val="20"/>
        </w:rPr>
        <w:t>。</w:t>
      </w:r>
    </w:p>
    <w:p>
      <w:pPr>
        <w:keepNext/>
        <w:keepLines/>
        <w:spacing w:line="360" w:lineRule="auto"/>
        <w:outlineLvl w:val="2"/>
        <w:rPr>
          <w:rFonts w:eastAsia="黑体"/>
          <w:b/>
          <w:color w:val="auto"/>
          <w:szCs w:val="20"/>
        </w:rPr>
      </w:pPr>
      <w:bookmarkStart w:id="629" w:name="_Toc23806"/>
      <w:bookmarkStart w:id="630" w:name="_Toc6239273"/>
      <w:bookmarkStart w:id="631" w:name="_Toc23054"/>
      <w:r>
        <w:rPr>
          <w:rFonts w:eastAsia="黑体"/>
          <w:b/>
          <w:color w:val="auto"/>
          <w:szCs w:val="20"/>
        </w:rPr>
        <w:t>2. 发包人</w:t>
      </w:r>
      <w:bookmarkEnd w:id="629"/>
      <w:bookmarkEnd w:id="630"/>
      <w:bookmarkEnd w:id="631"/>
    </w:p>
    <w:p>
      <w:pPr>
        <w:keepNext/>
        <w:adjustRightInd w:val="0"/>
        <w:spacing w:before="120" w:after="120" w:line="360" w:lineRule="auto"/>
        <w:textAlignment w:val="baseline"/>
        <w:outlineLvl w:val="4"/>
        <w:rPr>
          <w:rFonts w:ascii="宋体" w:hAnsi="宋体"/>
          <w:color w:val="auto"/>
          <w:szCs w:val="20"/>
        </w:rPr>
      </w:pPr>
      <w:r>
        <w:rPr>
          <w:rFonts w:hint="eastAsia" w:ascii="宋体" w:hAnsi="宋体"/>
          <w:color w:val="auto"/>
          <w:szCs w:val="20"/>
        </w:rPr>
        <w:t>2.1 发包人一般义务</w:t>
      </w:r>
    </w:p>
    <w:p>
      <w:pPr>
        <w:spacing w:line="360" w:lineRule="auto"/>
        <w:rPr>
          <w:rFonts w:ascii="宋体" w:hAnsi="宋体"/>
          <w:color w:val="auto"/>
          <w:szCs w:val="20"/>
        </w:rPr>
      </w:pPr>
      <w:r>
        <w:rPr>
          <w:rFonts w:hint="eastAsia" w:ascii="宋体" w:hAnsi="宋体"/>
          <w:color w:val="auto"/>
          <w:szCs w:val="20"/>
        </w:rPr>
        <w:t>2.1.4 发包人其他义务：</w:t>
      </w:r>
      <w:r>
        <w:rPr>
          <w:rFonts w:hint="eastAsia" w:ascii="宋体" w:hAnsi="宋体"/>
          <w:color w:val="auto"/>
          <w:szCs w:val="20"/>
          <w:u w:val="single"/>
        </w:rPr>
        <w:t xml:space="preserve">  无  </w:t>
      </w:r>
      <w:r>
        <w:rPr>
          <w:rFonts w:hint="eastAsia" w:ascii="宋体" w:hAnsi="宋体"/>
          <w:color w:val="auto"/>
          <w:szCs w:val="20"/>
        </w:rPr>
        <w:t>。</w:t>
      </w:r>
    </w:p>
    <w:p>
      <w:pPr>
        <w:keepNext/>
        <w:adjustRightInd w:val="0"/>
        <w:spacing w:before="120" w:after="120" w:line="360" w:lineRule="auto"/>
        <w:textAlignment w:val="baseline"/>
        <w:outlineLvl w:val="4"/>
        <w:rPr>
          <w:rFonts w:ascii="宋体" w:hAnsi="宋体"/>
          <w:color w:val="auto"/>
          <w:szCs w:val="20"/>
        </w:rPr>
      </w:pPr>
      <w:r>
        <w:rPr>
          <w:rFonts w:ascii="宋体" w:hAnsi="宋体"/>
          <w:color w:val="auto"/>
          <w:szCs w:val="20"/>
        </w:rPr>
        <w:t>2.2 发</w:t>
      </w:r>
      <w:r>
        <w:rPr>
          <w:rFonts w:hint="eastAsia" w:ascii="宋体" w:hAnsi="宋体"/>
          <w:color w:val="auto"/>
          <w:szCs w:val="20"/>
        </w:rPr>
        <w:t>包人代表</w:t>
      </w:r>
    </w:p>
    <w:p>
      <w:pPr>
        <w:spacing w:line="360" w:lineRule="auto"/>
        <w:rPr>
          <w:rFonts w:ascii="宋体" w:hAnsi="宋体"/>
          <w:color w:val="auto"/>
          <w:szCs w:val="20"/>
        </w:rPr>
      </w:pPr>
      <w:r>
        <w:rPr>
          <w:rFonts w:ascii="宋体" w:hAnsi="宋体"/>
          <w:color w:val="auto"/>
          <w:szCs w:val="20"/>
        </w:rPr>
        <w:t>发包人代表：</w:t>
      </w:r>
    </w:p>
    <w:p>
      <w:pPr>
        <w:spacing w:line="360" w:lineRule="auto"/>
        <w:rPr>
          <w:rFonts w:ascii="宋体" w:hAnsi="宋体"/>
          <w:color w:val="auto"/>
          <w:szCs w:val="20"/>
        </w:rPr>
      </w:pPr>
      <w:r>
        <w:rPr>
          <w:rFonts w:ascii="宋体" w:hAnsi="宋体"/>
          <w:color w:val="auto"/>
          <w:szCs w:val="20"/>
        </w:rPr>
        <w:t>姓    名：</w:t>
      </w:r>
      <w:r>
        <w:rPr>
          <w:rFonts w:ascii="宋体" w:hAnsi="宋体"/>
          <w:color w:val="auto"/>
          <w:szCs w:val="20"/>
          <w:u w:val="single"/>
        </w:rPr>
        <w:t> 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身份证号：</w:t>
      </w:r>
      <w:r>
        <w:rPr>
          <w:rFonts w:ascii="宋体" w:hAnsi="宋体"/>
          <w:color w:val="auto"/>
          <w:szCs w:val="20"/>
          <w:u w:val="single"/>
        </w:rPr>
        <w:t> 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职    务：</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联系电话：</w:t>
      </w:r>
      <w:r>
        <w:rPr>
          <w:rFonts w:ascii="宋体" w:hAnsi="宋体"/>
          <w:color w:val="auto"/>
          <w:szCs w:val="20"/>
          <w:u w:val="single"/>
        </w:rPr>
        <w:t>  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电子信箱：</w:t>
      </w:r>
      <w:r>
        <w:rPr>
          <w:rFonts w:ascii="宋体" w:hAnsi="宋体"/>
          <w:color w:val="auto"/>
          <w:szCs w:val="20"/>
          <w:u w:val="single"/>
        </w:rPr>
        <w:t>  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通信地址：</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u w:val="single"/>
        </w:rPr>
      </w:pPr>
      <w:r>
        <w:rPr>
          <w:rFonts w:ascii="宋体" w:hAnsi="宋体"/>
          <w:color w:val="auto"/>
          <w:szCs w:val="20"/>
        </w:rPr>
        <w:t>发包人对发包人代表的授权范围如下：</w:t>
      </w:r>
      <w:r>
        <w:rPr>
          <w:rFonts w:hint="eastAsia"/>
          <w:color w:val="auto"/>
          <w:szCs w:val="20"/>
          <w:u w:val="single"/>
        </w:rPr>
        <w:t>负责全面协调、沟通、组织、配合咨询人开展本合同所约定的全过程咨询服务范围内的工作。</w:t>
      </w:r>
    </w:p>
    <w:p>
      <w:pPr>
        <w:spacing w:after="120" w:line="360" w:lineRule="auto"/>
        <w:rPr>
          <w:rFonts w:ascii="宋体" w:hAnsi="宋体"/>
          <w:color w:val="auto"/>
          <w:szCs w:val="20"/>
        </w:rPr>
      </w:pPr>
      <w:r>
        <w:rPr>
          <w:rFonts w:hint="eastAsia" w:ascii="宋体" w:hAnsi="宋体"/>
          <w:color w:val="auto"/>
          <w:szCs w:val="20"/>
        </w:rPr>
        <w:t>发包人更换发包人代表的，应当提前</w:t>
      </w:r>
      <w:r>
        <w:rPr>
          <w:rFonts w:hint="eastAsia" w:ascii="宋体" w:hAnsi="宋体"/>
          <w:color w:val="auto"/>
          <w:szCs w:val="20"/>
          <w:u w:val="single"/>
        </w:rPr>
        <w:t xml:space="preserve">  15  </w:t>
      </w:r>
      <w:r>
        <w:rPr>
          <w:rFonts w:hint="eastAsia" w:ascii="宋体" w:hAnsi="宋体"/>
          <w:color w:val="auto"/>
          <w:szCs w:val="20"/>
        </w:rPr>
        <w:t>天书面通知咨询人。</w:t>
      </w:r>
    </w:p>
    <w:p>
      <w:pPr>
        <w:keepNext/>
        <w:adjustRightInd w:val="0"/>
        <w:spacing w:before="120" w:after="120" w:line="360" w:lineRule="auto"/>
        <w:textAlignment w:val="baseline"/>
        <w:outlineLvl w:val="4"/>
        <w:rPr>
          <w:rFonts w:ascii="宋体" w:hAnsi="宋体"/>
          <w:color w:val="auto"/>
          <w:szCs w:val="20"/>
        </w:rPr>
      </w:pPr>
      <w:r>
        <w:rPr>
          <w:rFonts w:ascii="宋体" w:hAnsi="宋体"/>
          <w:color w:val="auto"/>
          <w:szCs w:val="20"/>
        </w:rPr>
        <w:t>2.</w:t>
      </w:r>
      <w:r>
        <w:rPr>
          <w:rFonts w:hint="eastAsia" w:ascii="宋体" w:hAnsi="宋体"/>
          <w:color w:val="auto"/>
          <w:szCs w:val="20"/>
        </w:rPr>
        <w:t>3发包人决定</w:t>
      </w:r>
    </w:p>
    <w:p>
      <w:pPr>
        <w:spacing w:line="360" w:lineRule="auto"/>
        <w:jc w:val="left"/>
        <w:rPr>
          <w:rFonts w:ascii="宋体" w:hAnsi="宋体"/>
          <w:color w:val="auto"/>
          <w:szCs w:val="20"/>
        </w:rPr>
      </w:pPr>
      <w:r>
        <w:rPr>
          <w:rFonts w:ascii="宋体" w:hAnsi="宋体"/>
          <w:color w:val="auto"/>
          <w:szCs w:val="20"/>
        </w:rPr>
        <w:t>2.</w:t>
      </w:r>
      <w:r>
        <w:rPr>
          <w:rFonts w:hint="eastAsia" w:ascii="宋体" w:hAnsi="宋体"/>
          <w:color w:val="auto"/>
          <w:szCs w:val="20"/>
        </w:rPr>
        <w:t>3</w:t>
      </w:r>
      <w:r>
        <w:rPr>
          <w:rFonts w:ascii="宋体" w:hAnsi="宋体"/>
          <w:color w:val="auto"/>
          <w:szCs w:val="20"/>
        </w:rPr>
        <w:t>.</w:t>
      </w:r>
      <w:r>
        <w:rPr>
          <w:rFonts w:hint="eastAsia" w:ascii="宋体" w:hAnsi="宋体"/>
          <w:color w:val="auto"/>
          <w:szCs w:val="20"/>
        </w:rPr>
        <w:t>2发包人应在</w:t>
      </w:r>
      <w:r>
        <w:rPr>
          <w:rFonts w:ascii="宋体" w:hAnsi="宋体"/>
          <w:color w:val="auto"/>
          <w:szCs w:val="20"/>
          <w:u w:val="single"/>
        </w:rPr>
        <w:t>10</w:t>
      </w:r>
      <w:r>
        <w:rPr>
          <w:rFonts w:hint="eastAsia" w:ascii="宋体" w:hAnsi="宋体"/>
          <w:color w:val="auto"/>
          <w:szCs w:val="20"/>
        </w:rPr>
        <w:t>天内对咨询人书面提出的事项作出书面决定</w:t>
      </w:r>
      <w:r>
        <w:rPr>
          <w:rFonts w:ascii="宋体" w:hAnsi="宋体"/>
          <w:color w:val="auto"/>
          <w:szCs w:val="20"/>
        </w:rPr>
        <w:t>。</w:t>
      </w:r>
    </w:p>
    <w:p>
      <w:pPr>
        <w:keepNext/>
        <w:keepLines/>
        <w:spacing w:line="360" w:lineRule="auto"/>
        <w:outlineLvl w:val="2"/>
        <w:rPr>
          <w:rFonts w:eastAsia="黑体"/>
          <w:b/>
          <w:color w:val="auto"/>
          <w:szCs w:val="20"/>
        </w:rPr>
      </w:pPr>
      <w:bookmarkStart w:id="632" w:name="_Toc31359"/>
      <w:bookmarkStart w:id="633" w:name="_Toc6239274"/>
      <w:bookmarkStart w:id="634" w:name="_Toc31077"/>
      <w:r>
        <w:rPr>
          <w:rFonts w:eastAsia="黑体"/>
          <w:b/>
          <w:color w:val="auto"/>
          <w:szCs w:val="20"/>
        </w:rPr>
        <w:t xml:space="preserve">3. </w:t>
      </w:r>
      <w:r>
        <w:rPr>
          <w:rFonts w:hint="eastAsia" w:eastAsia="黑体"/>
          <w:b/>
          <w:color w:val="auto"/>
          <w:szCs w:val="20"/>
        </w:rPr>
        <w:t>咨询人</w:t>
      </w:r>
      <w:bookmarkEnd w:id="632"/>
      <w:bookmarkEnd w:id="633"/>
      <w:bookmarkEnd w:id="634"/>
    </w:p>
    <w:p>
      <w:pPr>
        <w:keepNext/>
        <w:adjustRightInd w:val="0"/>
        <w:spacing w:before="120" w:after="120" w:line="360" w:lineRule="auto"/>
        <w:textAlignment w:val="baseline"/>
        <w:outlineLvl w:val="4"/>
        <w:rPr>
          <w:rFonts w:ascii="宋体" w:hAnsi="宋体"/>
          <w:color w:val="auto"/>
          <w:szCs w:val="20"/>
        </w:rPr>
      </w:pPr>
      <w:r>
        <w:rPr>
          <w:rFonts w:hint="eastAsia" w:ascii="宋体" w:hAnsi="宋体"/>
          <w:color w:val="auto"/>
          <w:szCs w:val="20"/>
        </w:rPr>
        <w:t>3.1 咨询人一般义务</w:t>
      </w:r>
    </w:p>
    <w:p>
      <w:pPr>
        <w:keepNext/>
        <w:spacing w:after="120" w:line="360" w:lineRule="auto"/>
        <w:rPr>
          <w:rFonts w:ascii="宋体" w:hAnsi="宋体"/>
          <w:color w:val="auto"/>
          <w:szCs w:val="20"/>
        </w:rPr>
      </w:pPr>
      <w:r>
        <w:rPr>
          <w:rFonts w:hint="eastAsia" w:ascii="宋体" w:hAnsi="宋体"/>
          <w:color w:val="auto"/>
          <w:szCs w:val="20"/>
        </w:rPr>
        <w:t>3.1.1 咨询人需</w:t>
      </w:r>
      <w:r>
        <w:rPr>
          <w:rFonts w:hint="eastAsia" w:ascii="宋体" w:hAnsi="宋体"/>
          <w:color w:val="auto"/>
          <w:kern w:val="0"/>
          <w:szCs w:val="20"/>
        </w:rPr>
        <w:t>配合发包人</w:t>
      </w:r>
      <w:r>
        <w:rPr>
          <w:rFonts w:ascii="宋体" w:hAnsi="宋体"/>
          <w:color w:val="auto"/>
          <w:kern w:val="0"/>
          <w:szCs w:val="20"/>
        </w:rPr>
        <w:t>办理</w:t>
      </w:r>
      <w:r>
        <w:rPr>
          <w:rFonts w:hint="eastAsia" w:ascii="宋体" w:hAnsi="宋体"/>
          <w:color w:val="auto"/>
          <w:kern w:val="0"/>
          <w:szCs w:val="20"/>
        </w:rPr>
        <w:t>有关</w:t>
      </w:r>
      <w:r>
        <w:rPr>
          <w:rFonts w:ascii="宋体" w:hAnsi="宋体"/>
          <w:color w:val="auto"/>
          <w:kern w:val="0"/>
          <w:szCs w:val="20"/>
        </w:rPr>
        <w:t>许可、批准或备案</w:t>
      </w:r>
      <w:r>
        <w:rPr>
          <w:rFonts w:hint="eastAsia" w:ascii="宋体" w:hAnsi="宋体"/>
          <w:color w:val="auto"/>
          <w:kern w:val="0"/>
          <w:szCs w:val="20"/>
        </w:rPr>
        <w:t>手续。</w:t>
      </w:r>
    </w:p>
    <w:p>
      <w:pPr>
        <w:autoSpaceDE w:val="0"/>
        <w:autoSpaceDN w:val="0"/>
        <w:adjustRightInd w:val="0"/>
        <w:spacing w:line="360" w:lineRule="auto"/>
        <w:jc w:val="left"/>
        <w:rPr>
          <w:rFonts w:ascii="宋体" w:hAnsi="宋体"/>
          <w:color w:val="auto"/>
          <w:szCs w:val="20"/>
        </w:rPr>
      </w:pPr>
      <w:r>
        <w:rPr>
          <w:rFonts w:hint="eastAsia" w:ascii="宋体" w:hAnsi="宋体"/>
          <w:color w:val="auto"/>
          <w:szCs w:val="20"/>
        </w:rPr>
        <w:t>3.1.3 咨询人其他义务：</w:t>
      </w:r>
      <w:r>
        <w:rPr>
          <w:rFonts w:hint="eastAsia" w:ascii="宋体" w:hAnsi="宋体"/>
          <w:color w:val="auto"/>
          <w:szCs w:val="20"/>
          <w:u w:val="single"/>
        </w:rPr>
        <w:t>（1）</w:t>
      </w:r>
      <w:r>
        <w:rPr>
          <w:rFonts w:ascii="宋体" w:hAnsi="宋体"/>
          <w:color w:val="auto"/>
          <w:szCs w:val="20"/>
          <w:u w:val="single"/>
        </w:rPr>
        <w:t>咨询人应</w:t>
      </w:r>
      <w:r>
        <w:rPr>
          <w:rFonts w:hint="eastAsia" w:ascii="宋体" w:hAnsi="宋体"/>
          <w:color w:val="auto"/>
          <w:szCs w:val="20"/>
          <w:u w:val="single"/>
        </w:rPr>
        <w:t>负责项目参与各方的组织、协调、管理工作，负责解决发生在施工范围内及与参与各方之间的有关矛盾与问题。施工过程中负责项目建设环境和安全稳定的组织和协调并制定突发事件应急处理预案。</w:t>
      </w:r>
    </w:p>
    <w:p>
      <w:pPr>
        <w:autoSpaceDE w:val="0"/>
        <w:autoSpaceDN w:val="0"/>
        <w:adjustRightInd w:val="0"/>
        <w:spacing w:line="360" w:lineRule="auto"/>
        <w:jc w:val="left"/>
        <w:rPr>
          <w:rFonts w:ascii="宋体" w:hAnsi="宋体"/>
          <w:color w:val="auto"/>
          <w:szCs w:val="20"/>
        </w:rPr>
      </w:pPr>
      <w:r>
        <w:rPr>
          <w:rFonts w:hint="eastAsia" w:ascii="宋体" w:hAnsi="宋体"/>
          <w:color w:val="auto"/>
          <w:szCs w:val="20"/>
          <w:u w:val="single"/>
        </w:rPr>
        <w:t>（2）咨询人对不符合设计要求及国家质量标准的材料、构配件、设备等，有权通知施工及参与方停止使用；对不符合规范和质量标准的工序、分部分项工程和有安全隐患的施工作业，有权通知施工方停工整改、返工。施工方得到咨询人批准并经下达复工令后才能复工。</w:t>
      </w:r>
    </w:p>
    <w:p>
      <w:pPr>
        <w:autoSpaceDE w:val="0"/>
        <w:autoSpaceDN w:val="0"/>
        <w:adjustRightInd w:val="0"/>
        <w:spacing w:line="360" w:lineRule="auto"/>
        <w:jc w:val="left"/>
        <w:rPr>
          <w:rFonts w:ascii="宋体" w:hAnsi="宋体"/>
          <w:color w:val="auto"/>
          <w:szCs w:val="20"/>
          <w:u w:val="single"/>
        </w:rPr>
      </w:pPr>
      <w:r>
        <w:rPr>
          <w:rFonts w:hint="eastAsia" w:ascii="宋体" w:hAnsi="宋体"/>
          <w:color w:val="auto"/>
          <w:szCs w:val="20"/>
          <w:u w:val="single"/>
        </w:rPr>
        <w:t>（3）</w:t>
      </w:r>
      <w:r>
        <w:rPr>
          <w:rFonts w:ascii="宋体" w:hAnsi="宋体"/>
          <w:color w:val="auto"/>
          <w:szCs w:val="20"/>
          <w:u w:val="single"/>
        </w:rPr>
        <w:t>咨询人应</w:t>
      </w:r>
      <w:r>
        <w:rPr>
          <w:rFonts w:hint="eastAsia" w:ascii="宋体" w:hAnsi="宋体"/>
          <w:color w:val="auto"/>
          <w:szCs w:val="20"/>
          <w:u w:val="single"/>
        </w:rPr>
        <w:t>按成果文件提交的要求，按月向发包人提交全过程工程咨询服务合同履行情况报表及施工合同情况报表。</w:t>
      </w:r>
    </w:p>
    <w:p>
      <w:pPr>
        <w:spacing w:after="120" w:line="360" w:lineRule="auto"/>
        <w:rPr>
          <w:rFonts w:ascii="宋体" w:hAnsi="宋体"/>
          <w:b/>
          <w:color w:val="auto"/>
          <w:szCs w:val="20"/>
        </w:rPr>
      </w:pPr>
      <w:r>
        <w:rPr>
          <w:rFonts w:hint="eastAsia" w:ascii="宋体" w:hAnsi="宋体"/>
          <w:color w:val="auto"/>
          <w:szCs w:val="20"/>
          <w:u w:val="single"/>
        </w:rPr>
        <w:t>（4）咨询人须按照”工程咨询专职人员最低配置要求”投入各类人员，如因不可抗因素确须更换人员，须征得委托人同意，且所换人员必须至少达到承诺时相应人员的标准。</w:t>
      </w:r>
    </w:p>
    <w:p>
      <w:pPr>
        <w:spacing w:line="360" w:lineRule="auto"/>
        <w:rPr>
          <w:rFonts w:ascii="宋体" w:hAnsi="宋体" w:cs="宋体"/>
          <w:bCs/>
          <w:color w:val="auto"/>
          <w:szCs w:val="21"/>
        </w:rPr>
      </w:pPr>
      <w:r>
        <w:rPr>
          <w:rFonts w:hint="eastAsia" w:ascii="宋体" w:hAnsi="宋体" w:cs="宋体"/>
          <w:bCs/>
          <w:color w:val="auto"/>
          <w:szCs w:val="21"/>
        </w:rPr>
        <w:t>（5）造价咨询义务：</w:t>
      </w:r>
    </w:p>
    <w:p>
      <w:pPr>
        <w:spacing w:line="360" w:lineRule="auto"/>
        <w:rPr>
          <w:rFonts w:ascii="宋体" w:hAnsi="宋体" w:cs="宋体"/>
          <w:color w:val="auto"/>
          <w:szCs w:val="21"/>
        </w:rPr>
      </w:pPr>
      <w:r>
        <w:rPr>
          <w:rFonts w:hint="eastAsia" w:ascii="宋体" w:hAnsi="宋体" w:cs="宋体"/>
          <w:color w:val="auto"/>
          <w:szCs w:val="21"/>
        </w:rPr>
        <w:t>从实施(方案设计、施工)到竣工结算各阶段各环节工程造价进行全过程监督和控制。</w:t>
      </w:r>
    </w:p>
    <w:p>
      <w:pPr>
        <w:spacing w:line="360" w:lineRule="auto"/>
        <w:rPr>
          <w:rFonts w:ascii="宋体" w:hAnsi="宋体" w:cs="宋体"/>
          <w:color w:val="auto"/>
          <w:szCs w:val="21"/>
        </w:rPr>
      </w:pPr>
      <w:r>
        <w:rPr>
          <w:rFonts w:hint="eastAsia" w:ascii="宋体" w:hAnsi="宋体" w:cs="宋体"/>
          <w:color w:val="auto"/>
          <w:szCs w:val="21"/>
        </w:rPr>
        <w:t xml:space="preserve">工作范围包含但不限于以下内容： </w:t>
      </w:r>
    </w:p>
    <w:p>
      <w:pPr>
        <w:spacing w:line="360" w:lineRule="auto"/>
        <w:rPr>
          <w:rFonts w:ascii="宋体" w:hAnsi="宋体" w:cs="宋体"/>
          <w:color w:val="auto"/>
          <w:szCs w:val="21"/>
        </w:rPr>
      </w:pPr>
      <w:r>
        <w:rPr>
          <w:rFonts w:hint="eastAsia" w:ascii="宋体" w:hAnsi="宋体" w:cs="宋体"/>
          <w:color w:val="auto"/>
          <w:szCs w:val="21"/>
        </w:rPr>
        <w:t xml:space="preserve">（1）制定跟踪监督检查、造价控制及工程审计的实施细则，确定控制目标，参与提出工程设计、施工方案的优化建议，报采购人批准后实施； </w:t>
      </w:r>
    </w:p>
    <w:p>
      <w:pPr>
        <w:spacing w:line="360" w:lineRule="auto"/>
        <w:rPr>
          <w:rFonts w:ascii="宋体" w:hAnsi="宋体" w:cs="宋体"/>
          <w:color w:val="auto"/>
          <w:szCs w:val="21"/>
        </w:rPr>
      </w:pPr>
      <w:r>
        <w:rPr>
          <w:rFonts w:hint="eastAsia" w:ascii="宋体" w:hAnsi="宋体" w:cs="宋体"/>
          <w:color w:val="auto"/>
          <w:szCs w:val="21"/>
        </w:rPr>
        <w:t>（2）在方案设计阶段、初步设计过程中负责审核概算或重点参与概算造价的论证、进行概算与估算的偏差分析、对设计方案提出投资评价意见、参与优化设计等相关工作。</w:t>
      </w:r>
    </w:p>
    <w:p>
      <w:pPr>
        <w:spacing w:line="360" w:lineRule="auto"/>
        <w:rPr>
          <w:rFonts w:ascii="宋体" w:hAnsi="宋体" w:cs="宋体"/>
          <w:color w:val="auto"/>
          <w:szCs w:val="21"/>
        </w:rPr>
      </w:pPr>
      <w:r>
        <w:rPr>
          <w:rFonts w:hint="eastAsia" w:ascii="宋体" w:hAnsi="宋体" w:cs="宋体"/>
          <w:color w:val="auto"/>
          <w:szCs w:val="21"/>
        </w:rPr>
        <w:t>（3）做好招标工程量清单、控制价审核，并配合财政投资评审中心完成招标控制价的审定。</w:t>
      </w:r>
    </w:p>
    <w:p>
      <w:pPr>
        <w:spacing w:line="360" w:lineRule="auto"/>
        <w:rPr>
          <w:rFonts w:ascii="宋体" w:hAnsi="宋体" w:cs="宋体"/>
          <w:color w:val="auto"/>
          <w:szCs w:val="21"/>
        </w:rPr>
      </w:pPr>
      <w:r>
        <w:rPr>
          <w:rFonts w:hint="eastAsia" w:ascii="宋体" w:hAnsi="宋体" w:cs="宋体"/>
          <w:color w:val="auto"/>
          <w:szCs w:val="21"/>
        </w:rPr>
        <w:t>（4）建设项目相关的总承包、设计、施工、监理、材料设备采购、试验检测等采购文件及合同文件的审核，对招标文件、合同文件的合法性、合规性、合理性作出判断，提出相应的修改建议和意见，并将审核结果在咨询成果文件中反映。</w:t>
      </w:r>
    </w:p>
    <w:p>
      <w:pPr>
        <w:spacing w:line="360" w:lineRule="auto"/>
        <w:rPr>
          <w:rFonts w:ascii="宋体" w:hAnsi="宋体" w:cs="宋体"/>
          <w:color w:val="auto"/>
          <w:szCs w:val="21"/>
        </w:rPr>
      </w:pPr>
      <w:r>
        <w:rPr>
          <w:rFonts w:hint="eastAsia" w:ascii="宋体" w:hAnsi="宋体" w:cs="宋体"/>
          <w:color w:val="auto"/>
          <w:szCs w:val="21"/>
        </w:rPr>
        <w:t xml:space="preserve">（5）在总承包单位提供设计图纸后同步编制施工图预算及审核，对施工图预算的合法性、合规性、合理性作出判断，提出相应的修改建议和意见。通过施工图预算与概算进行对比分析，复核、监控施工图设计是否在合理优化设计范围内。若施工图预算需财政投资评审中心复审，配合财政投资评审中心复审。 </w:t>
      </w:r>
    </w:p>
    <w:p>
      <w:pPr>
        <w:spacing w:line="360" w:lineRule="auto"/>
        <w:rPr>
          <w:rFonts w:ascii="宋体" w:hAnsi="宋体" w:cs="宋体"/>
          <w:color w:val="auto"/>
          <w:szCs w:val="21"/>
          <w:highlight w:val="yellow"/>
        </w:rPr>
      </w:pPr>
      <w:r>
        <w:rPr>
          <w:rFonts w:hint="eastAsia" w:ascii="宋体" w:hAnsi="宋体" w:cs="宋体"/>
          <w:color w:val="auto"/>
          <w:szCs w:val="21"/>
        </w:rPr>
        <w:t xml:space="preserve">（6）施工过程中的工程量清单审核，根据设计图纸对送审的工程量清单进行审核，并对以设计图纸为基础的工程量清单的准确性负责。 </w:t>
      </w:r>
    </w:p>
    <w:p>
      <w:pPr>
        <w:spacing w:line="360" w:lineRule="auto"/>
        <w:rPr>
          <w:rFonts w:ascii="宋体" w:hAnsi="宋体" w:cs="宋体"/>
          <w:color w:val="auto"/>
          <w:szCs w:val="21"/>
        </w:rPr>
      </w:pPr>
      <w:r>
        <w:rPr>
          <w:rFonts w:hint="eastAsia" w:ascii="宋体" w:hAnsi="宋体" w:cs="宋体"/>
          <w:color w:val="auto"/>
          <w:szCs w:val="21"/>
        </w:rPr>
        <w:t>（7）参加图纸会审、工程例会和工程的各阶段的验收工作，配合业主做好与设计方、承包方、监理方、供应商、试验检测单位的协调工作，每月向业主进行一次书面工作汇报，进行风险分析与风险评估并提出合理化建议。</w:t>
      </w:r>
    </w:p>
    <w:p>
      <w:pPr>
        <w:spacing w:line="360" w:lineRule="auto"/>
        <w:rPr>
          <w:rFonts w:ascii="宋体" w:hAnsi="宋体" w:cs="宋体"/>
          <w:color w:val="auto"/>
          <w:szCs w:val="21"/>
        </w:rPr>
      </w:pPr>
      <w:r>
        <w:rPr>
          <w:rFonts w:hint="eastAsia" w:ascii="宋体" w:hAnsi="宋体" w:cs="宋体"/>
          <w:color w:val="auto"/>
          <w:szCs w:val="21"/>
        </w:rPr>
        <w:t xml:space="preserve">（8）参与工程主要材料、设备的市场调查与了解，提供涉及委托咨询工程项目的人工、材料、机械、设备等造价信息和与造价控制相关的其他咨询服务，参与工程造价控制有关的工作会议。 </w:t>
      </w:r>
    </w:p>
    <w:p>
      <w:pPr>
        <w:spacing w:line="360" w:lineRule="auto"/>
        <w:rPr>
          <w:rFonts w:ascii="宋体" w:hAnsi="宋体" w:cs="宋体"/>
          <w:color w:val="auto"/>
          <w:szCs w:val="21"/>
        </w:rPr>
      </w:pPr>
      <w:r>
        <w:rPr>
          <w:rFonts w:hint="eastAsia" w:ascii="宋体" w:hAnsi="宋体" w:cs="宋体"/>
          <w:color w:val="auto"/>
          <w:szCs w:val="21"/>
        </w:rPr>
        <w:t xml:space="preserve">（9）对总承包单位材料管理制度、采购材料管理行为进行审查，对其合法性、合规性、合理性作出判断，提出相应的修改建议和意见。 </w:t>
      </w:r>
    </w:p>
    <w:p>
      <w:pPr>
        <w:spacing w:line="360" w:lineRule="auto"/>
        <w:rPr>
          <w:rFonts w:ascii="宋体" w:hAnsi="宋体" w:cs="宋体"/>
          <w:color w:val="auto"/>
          <w:szCs w:val="21"/>
        </w:rPr>
      </w:pPr>
      <w:r>
        <w:rPr>
          <w:rFonts w:hint="eastAsia" w:ascii="宋体" w:hAnsi="宋体" w:cs="宋体"/>
          <w:color w:val="auto"/>
          <w:szCs w:val="21"/>
        </w:rPr>
        <w:t>（10）及时审核设计变更、现场签证等发生的费用，分析设计变更及现场签证对造价的影响，相应调整造价控制目标；向招标人提供造价控制动态分析报告。对于设计变更及施工组织方案变更，提出多方案经济分析供招标人选择。会同施工单位、监理单位、业主办理签证，做好影像取证及文字记录，并检查工程设计变更、施工变更现场签证手续是否合理、合规、及时、完整、真实。</w:t>
      </w:r>
    </w:p>
    <w:p>
      <w:pPr>
        <w:spacing w:line="360" w:lineRule="auto"/>
        <w:rPr>
          <w:rFonts w:ascii="宋体" w:hAnsi="宋体" w:cs="宋体"/>
          <w:color w:val="auto"/>
          <w:szCs w:val="21"/>
        </w:rPr>
      </w:pPr>
      <w:r>
        <w:rPr>
          <w:rFonts w:hint="eastAsia" w:ascii="宋体" w:hAnsi="宋体" w:cs="宋体"/>
          <w:color w:val="auto"/>
          <w:szCs w:val="21"/>
        </w:rPr>
        <w:t>（11）跟踪审计工作由专人负责，对于隐蔽工程必须及时、紧密跟踪工程施工情况，参加原始测量验收，并审核工程量，严格履行对隐蔽工程的查看和验收的工作职责。</w:t>
      </w:r>
    </w:p>
    <w:p>
      <w:pPr>
        <w:spacing w:line="360" w:lineRule="auto"/>
        <w:rPr>
          <w:rFonts w:ascii="宋体" w:hAnsi="宋体" w:cs="宋体"/>
          <w:color w:val="auto"/>
          <w:szCs w:val="21"/>
        </w:rPr>
      </w:pPr>
      <w:r>
        <w:rPr>
          <w:rFonts w:hint="eastAsia" w:ascii="宋体" w:hAnsi="宋体" w:cs="宋体"/>
          <w:color w:val="auto"/>
          <w:szCs w:val="21"/>
        </w:rPr>
        <w:t>（12）参与工程形象进度确认及工程量支付的确定，审核工程款支付申请并签发付款意见，工程进度款及预付款应控制在合同约定的额度内；按月出具跟踪审计工作月报，提出资金使用计划建议，做好各项资料归档工作。</w:t>
      </w:r>
    </w:p>
    <w:p>
      <w:pPr>
        <w:spacing w:line="360" w:lineRule="auto"/>
        <w:rPr>
          <w:rFonts w:ascii="宋体" w:hAnsi="宋体" w:cs="宋体"/>
          <w:color w:val="auto"/>
          <w:szCs w:val="21"/>
        </w:rPr>
      </w:pPr>
      <w:r>
        <w:rPr>
          <w:rFonts w:hint="eastAsia" w:ascii="宋体" w:hAnsi="宋体" w:cs="宋体"/>
          <w:color w:val="auto"/>
          <w:szCs w:val="21"/>
        </w:rPr>
        <w:t>（13）严格控制索赔，参与施工过程各项工程索赔处理，提供工程造价争议咨询服务，对由于承包方责任造成业主损失提出反索赔。</w:t>
      </w:r>
    </w:p>
    <w:p>
      <w:pPr>
        <w:spacing w:line="360" w:lineRule="auto"/>
        <w:rPr>
          <w:rFonts w:ascii="宋体" w:hAnsi="宋体" w:cs="宋体"/>
          <w:color w:val="auto"/>
          <w:szCs w:val="21"/>
        </w:rPr>
      </w:pPr>
      <w:r>
        <w:rPr>
          <w:rFonts w:hint="eastAsia" w:ascii="宋体" w:hAnsi="宋体" w:cs="宋体"/>
          <w:color w:val="auto"/>
          <w:szCs w:val="21"/>
        </w:rPr>
        <w:t>（14）建立审计整改台账，对审计发现问题和审计建议进行跟踪落实，并将建设单位对审计发现问题的整改情况在审计报告中反映。</w:t>
      </w:r>
    </w:p>
    <w:p>
      <w:pPr>
        <w:spacing w:line="360" w:lineRule="auto"/>
        <w:rPr>
          <w:rFonts w:ascii="宋体" w:hAnsi="宋体" w:cs="宋体"/>
          <w:color w:val="auto"/>
          <w:szCs w:val="21"/>
        </w:rPr>
      </w:pPr>
      <w:r>
        <w:rPr>
          <w:rFonts w:hint="eastAsia" w:ascii="宋体" w:hAnsi="宋体" w:cs="宋体"/>
          <w:color w:val="auto"/>
          <w:szCs w:val="21"/>
        </w:rPr>
        <w:t>（15）及时审核分阶段完工的分部工程结算并出具审核报告；每年12月25日前上报跟踪审计年度总结,同时根据甲方的需要出具有关现场跟踪专题分析报告。</w:t>
      </w:r>
    </w:p>
    <w:p>
      <w:pPr>
        <w:spacing w:line="360" w:lineRule="auto"/>
        <w:rPr>
          <w:rFonts w:ascii="宋体" w:hAnsi="宋体" w:cs="宋体"/>
          <w:color w:val="auto"/>
          <w:szCs w:val="21"/>
        </w:rPr>
      </w:pPr>
      <w:r>
        <w:rPr>
          <w:rFonts w:hint="eastAsia" w:ascii="宋体" w:hAnsi="宋体" w:cs="宋体"/>
          <w:color w:val="auto"/>
          <w:szCs w:val="21"/>
        </w:rPr>
        <w:t>（16）负责工程结算审核。根据合同条款审核工程结算造价并出具咨询成果报告， 配合财政投资评审中心完成工程结算造价的最终审定。本工程结算若符合财政投资评审相关规定，不列入工程项目竣工结算政府评审范围的，则由发包人委托造价咨询单位审定。</w:t>
      </w:r>
    </w:p>
    <w:p>
      <w:pPr>
        <w:spacing w:line="360" w:lineRule="auto"/>
        <w:rPr>
          <w:rFonts w:ascii="宋体" w:hAnsi="宋体" w:cs="宋体"/>
          <w:color w:val="auto"/>
          <w:szCs w:val="21"/>
        </w:rPr>
      </w:pPr>
      <w:r>
        <w:rPr>
          <w:rFonts w:hint="eastAsia" w:ascii="宋体" w:hAnsi="宋体" w:cs="宋体"/>
          <w:color w:val="auto"/>
          <w:szCs w:val="21"/>
        </w:rPr>
        <w:t>（17）工程竣工后，收集整理各阶段造价相关资料，装订成册移交发包人存档。</w:t>
      </w:r>
    </w:p>
    <w:p>
      <w:pPr>
        <w:spacing w:line="360" w:lineRule="auto"/>
        <w:rPr>
          <w:rFonts w:ascii="宋体" w:hAnsi="宋体" w:cs="宋体"/>
          <w:color w:val="auto"/>
          <w:szCs w:val="21"/>
        </w:rPr>
      </w:pPr>
      <w:r>
        <w:rPr>
          <w:rFonts w:hint="eastAsia" w:ascii="宋体" w:hAnsi="宋体" w:cs="宋体"/>
          <w:color w:val="auto"/>
          <w:szCs w:val="21"/>
        </w:rPr>
        <w:t>（18）参与竣工验收、竣工结算等各阶段的检查、控制和评价。</w:t>
      </w:r>
    </w:p>
    <w:p>
      <w:pPr>
        <w:spacing w:line="360" w:lineRule="auto"/>
        <w:rPr>
          <w:rFonts w:ascii="宋体" w:hAnsi="宋体" w:cs="宋体"/>
          <w:color w:val="auto"/>
          <w:szCs w:val="21"/>
        </w:rPr>
      </w:pPr>
      <w:r>
        <w:rPr>
          <w:rFonts w:hint="eastAsia" w:ascii="宋体" w:hAnsi="宋体" w:cs="宋体"/>
          <w:color w:val="auto"/>
          <w:szCs w:val="21"/>
        </w:rPr>
        <w:t>（19）其它有关造价咨询的相关事宜。</w:t>
      </w:r>
    </w:p>
    <w:p>
      <w:pPr>
        <w:rPr>
          <w:color w:val="auto"/>
        </w:rPr>
      </w:pPr>
    </w:p>
    <w:p>
      <w:pPr>
        <w:keepNext/>
        <w:keepLines/>
        <w:adjustRightInd w:val="0"/>
        <w:spacing w:before="120" w:after="120" w:line="360" w:lineRule="auto"/>
        <w:textAlignment w:val="baseline"/>
        <w:outlineLvl w:val="4"/>
        <w:rPr>
          <w:rFonts w:ascii="宋体" w:hAnsi="宋体"/>
          <w:color w:val="auto"/>
          <w:szCs w:val="20"/>
        </w:rPr>
      </w:pPr>
      <w:r>
        <w:rPr>
          <w:rFonts w:ascii="宋体" w:hAnsi="宋体"/>
          <w:color w:val="auto"/>
          <w:szCs w:val="20"/>
        </w:rPr>
        <w:t>3.2 项目</w:t>
      </w:r>
      <w:r>
        <w:rPr>
          <w:rFonts w:hint="eastAsia" w:ascii="宋体" w:hAnsi="宋体"/>
          <w:color w:val="auto"/>
          <w:szCs w:val="20"/>
        </w:rPr>
        <w:t>总</w:t>
      </w:r>
      <w:r>
        <w:rPr>
          <w:rFonts w:ascii="宋体" w:hAnsi="宋体"/>
          <w:color w:val="auto"/>
          <w:szCs w:val="20"/>
        </w:rPr>
        <w:t>负责人</w:t>
      </w:r>
    </w:p>
    <w:p>
      <w:pPr>
        <w:spacing w:line="360" w:lineRule="auto"/>
        <w:rPr>
          <w:rFonts w:ascii="宋体" w:hAnsi="宋体"/>
          <w:color w:val="auto"/>
          <w:szCs w:val="20"/>
        </w:rPr>
      </w:pPr>
      <w:r>
        <w:rPr>
          <w:rFonts w:ascii="宋体" w:hAnsi="宋体"/>
          <w:color w:val="auto"/>
          <w:kern w:val="0"/>
          <w:szCs w:val="20"/>
        </w:rPr>
        <w:t xml:space="preserve">3.2.1 </w:t>
      </w:r>
      <w:r>
        <w:rPr>
          <w:rFonts w:ascii="宋体" w:hAnsi="宋体"/>
          <w:color w:val="auto"/>
          <w:szCs w:val="20"/>
        </w:rPr>
        <w:t>项目</w:t>
      </w:r>
      <w:r>
        <w:rPr>
          <w:rFonts w:hint="eastAsia" w:ascii="宋体" w:hAnsi="宋体"/>
          <w:color w:val="auto"/>
          <w:szCs w:val="20"/>
        </w:rPr>
        <w:t>总</w:t>
      </w:r>
      <w:r>
        <w:rPr>
          <w:rFonts w:ascii="宋体" w:hAnsi="宋体"/>
          <w:color w:val="auto"/>
          <w:szCs w:val="20"/>
        </w:rPr>
        <w:t>负责人</w:t>
      </w:r>
    </w:p>
    <w:p>
      <w:pPr>
        <w:spacing w:line="360" w:lineRule="auto"/>
        <w:rPr>
          <w:rFonts w:ascii="宋体" w:hAnsi="宋体"/>
          <w:color w:val="auto"/>
          <w:szCs w:val="20"/>
        </w:rPr>
      </w:pPr>
      <w:r>
        <w:rPr>
          <w:rFonts w:ascii="宋体" w:hAnsi="宋体"/>
          <w:color w:val="auto"/>
          <w:szCs w:val="20"/>
        </w:rPr>
        <w:t>姓    名：</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执业资格</w:t>
      </w:r>
      <w:r>
        <w:rPr>
          <w:rFonts w:hint="eastAsia" w:ascii="宋体" w:hAnsi="宋体"/>
          <w:color w:val="auto"/>
          <w:szCs w:val="20"/>
        </w:rPr>
        <w:t>及</w:t>
      </w:r>
      <w:r>
        <w:rPr>
          <w:rFonts w:ascii="宋体" w:hAnsi="宋体"/>
          <w:color w:val="auto"/>
          <w:szCs w:val="20"/>
        </w:rPr>
        <w:t>等级：</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注册证书号：</w:t>
      </w:r>
      <w:r>
        <w:rPr>
          <w:rFonts w:ascii="宋体" w:hAnsi="宋体"/>
          <w:color w:val="auto"/>
          <w:szCs w:val="20"/>
          <w:u w:val="single"/>
        </w:rPr>
        <w:t>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联系电话：</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电子信箱：</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通信地址：</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hint="eastAsia" w:ascii="宋体" w:hAnsi="宋体"/>
          <w:color w:val="auto"/>
          <w:szCs w:val="20"/>
        </w:rPr>
        <w:t>咨询人</w:t>
      </w:r>
      <w:r>
        <w:rPr>
          <w:rFonts w:ascii="宋体" w:hAnsi="宋体"/>
          <w:color w:val="auto"/>
          <w:szCs w:val="20"/>
        </w:rPr>
        <w:t>对项目</w:t>
      </w:r>
      <w:r>
        <w:rPr>
          <w:rFonts w:hint="eastAsia" w:ascii="宋体" w:hAnsi="宋体"/>
          <w:color w:val="auto"/>
          <w:szCs w:val="20"/>
        </w:rPr>
        <w:t>总</w:t>
      </w:r>
      <w:r>
        <w:rPr>
          <w:rFonts w:ascii="宋体" w:hAnsi="宋体"/>
          <w:color w:val="auto"/>
          <w:szCs w:val="20"/>
        </w:rPr>
        <w:t>负责人的授权范围如下：</w:t>
      </w:r>
      <w:r>
        <w:rPr>
          <w:rFonts w:hint="eastAsia" w:ascii="宋体" w:hAnsi="宋体"/>
          <w:color w:val="auto"/>
          <w:szCs w:val="20"/>
          <w:u w:val="single"/>
        </w:rPr>
        <w:t>全面负责本项目的全过程工程咨询工作</w:t>
      </w:r>
      <w:r>
        <w:rPr>
          <w:rFonts w:hint="eastAsia" w:ascii="宋体" w:hAnsi="宋体"/>
          <w:color w:val="auto"/>
          <w:szCs w:val="20"/>
        </w:rPr>
        <w:t>。</w:t>
      </w:r>
    </w:p>
    <w:p>
      <w:pPr>
        <w:spacing w:line="360" w:lineRule="auto"/>
        <w:rPr>
          <w:rFonts w:ascii="宋体" w:hAnsi="宋体"/>
          <w:color w:val="auto"/>
          <w:szCs w:val="20"/>
        </w:rPr>
      </w:pPr>
      <w:r>
        <w:rPr>
          <w:rFonts w:ascii="宋体" w:hAnsi="宋体"/>
          <w:color w:val="auto"/>
          <w:szCs w:val="20"/>
        </w:rPr>
        <w:t>3.2.</w:t>
      </w:r>
      <w:r>
        <w:rPr>
          <w:rFonts w:hint="eastAsia" w:ascii="宋体" w:hAnsi="宋体"/>
          <w:color w:val="auto"/>
          <w:szCs w:val="20"/>
        </w:rPr>
        <w:t>2 咨询人更换项目总负责人的，应提前</w:t>
      </w:r>
      <w:r>
        <w:rPr>
          <w:rFonts w:hint="eastAsia" w:ascii="宋体" w:hAnsi="宋体"/>
          <w:color w:val="auto"/>
          <w:szCs w:val="20"/>
          <w:u w:val="single"/>
        </w:rPr>
        <w:t xml:space="preserve">  15 </w:t>
      </w:r>
      <w:r>
        <w:rPr>
          <w:rFonts w:hint="eastAsia" w:ascii="宋体" w:hAnsi="宋体"/>
          <w:color w:val="auto"/>
          <w:szCs w:val="20"/>
        </w:rPr>
        <w:t>天书面通知发包人。</w:t>
      </w:r>
    </w:p>
    <w:p>
      <w:pPr>
        <w:spacing w:line="360" w:lineRule="auto"/>
        <w:rPr>
          <w:rFonts w:ascii="宋体" w:hAnsi="宋体"/>
          <w:color w:val="auto"/>
          <w:szCs w:val="20"/>
        </w:rPr>
      </w:pPr>
      <w:r>
        <w:rPr>
          <w:rFonts w:hint="eastAsia" w:ascii="宋体" w:hAnsi="宋体"/>
          <w:color w:val="auto"/>
          <w:szCs w:val="20"/>
        </w:rPr>
        <w:t>咨询人</w:t>
      </w:r>
      <w:r>
        <w:rPr>
          <w:rFonts w:ascii="宋体" w:hAnsi="宋体"/>
          <w:color w:val="auto"/>
          <w:szCs w:val="20"/>
        </w:rPr>
        <w:t>擅自更换项目</w:t>
      </w:r>
      <w:r>
        <w:rPr>
          <w:rFonts w:hint="eastAsia" w:ascii="宋体" w:hAnsi="宋体"/>
          <w:color w:val="auto"/>
          <w:szCs w:val="20"/>
        </w:rPr>
        <w:t>总</w:t>
      </w:r>
      <w:r>
        <w:rPr>
          <w:rFonts w:ascii="宋体" w:hAnsi="宋体"/>
          <w:color w:val="auto"/>
          <w:szCs w:val="20"/>
        </w:rPr>
        <w:t>负责人的违约责任：</w:t>
      </w:r>
      <w:r>
        <w:rPr>
          <w:rFonts w:hint="eastAsia" w:ascii="宋体" w:hAnsi="宋体"/>
          <w:color w:val="auto"/>
          <w:szCs w:val="20"/>
          <w:u w:val="single"/>
        </w:rPr>
        <w:t xml:space="preserve">发包人有权每次扣除合同金额的1% </w:t>
      </w:r>
      <w:r>
        <w:rPr>
          <w:rFonts w:hint="eastAsia" w:ascii="宋体" w:hAnsi="宋体"/>
          <w:color w:val="auto"/>
          <w:szCs w:val="20"/>
        </w:rPr>
        <w:t>。</w:t>
      </w:r>
    </w:p>
    <w:p>
      <w:pPr>
        <w:spacing w:line="360" w:lineRule="auto"/>
        <w:rPr>
          <w:rFonts w:ascii="宋体" w:hAnsi="宋体"/>
          <w:color w:val="auto"/>
          <w:szCs w:val="20"/>
        </w:rPr>
      </w:pPr>
      <w:r>
        <w:rPr>
          <w:rFonts w:ascii="宋体" w:hAnsi="宋体"/>
          <w:color w:val="auto"/>
          <w:szCs w:val="20"/>
        </w:rPr>
        <w:t>3.2.</w:t>
      </w:r>
      <w:r>
        <w:rPr>
          <w:rFonts w:hint="eastAsia" w:ascii="宋体" w:hAnsi="宋体"/>
          <w:color w:val="auto"/>
          <w:szCs w:val="20"/>
        </w:rPr>
        <w:t>3 咨询人应在收到书面更换通知后</w:t>
      </w:r>
      <w:r>
        <w:rPr>
          <w:rFonts w:hint="eastAsia" w:ascii="宋体" w:hAnsi="宋体"/>
          <w:color w:val="auto"/>
          <w:szCs w:val="20"/>
          <w:u w:val="single"/>
        </w:rPr>
        <w:t xml:space="preserve">  15 </w:t>
      </w:r>
      <w:r>
        <w:rPr>
          <w:rFonts w:hint="eastAsia" w:ascii="宋体" w:hAnsi="宋体"/>
          <w:color w:val="auto"/>
          <w:szCs w:val="20"/>
        </w:rPr>
        <w:t>天内更换项目总负责人。</w:t>
      </w:r>
    </w:p>
    <w:p>
      <w:pPr>
        <w:spacing w:line="360" w:lineRule="auto"/>
        <w:rPr>
          <w:rFonts w:ascii="宋体" w:hAnsi="宋体"/>
          <w:color w:val="auto"/>
          <w:szCs w:val="20"/>
        </w:rPr>
      </w:pPr>
      <w:r>
        <w:rPr>
          <w:rFonts w:hint="eastAsia" w:ascii="宋体" w:hAnsi="宋体"/>
          <w:color w:val="auto"/>
          <w:szCs w:val="20"/>
        </w:rPr>
        <w:t>咨询人</w:t>
      </w:r>
      <w:r>
        <w:rPr>
          <w:rFonts w:ascii="宋体" w:hAnsi="宋体"/>
          <w:color w:val="auto"/>
          <w:szCs w:val="20"/>
        </w:rPr>
        <w:t>无正当理由拒绝更换</w:t>
      </w:r>
      <w:r>
        <w:rPr>
          <w:rFonts w:hint="eastAsia" w:ascii="宋体" w:hAnsi="宋体"/>
          <w:color w:val="auto"/>
          <w:szCs w:val="20"/>
        </w:rPr>
        <w:t>项目总负责人</w:t>
      </w:r>
      <w:r>
        <w:rPr>
          <w:rFonts w:ascii="宋体" w:hAnsi="宋体"/>
          <w:color w:val="auto"/>
          <w:szCs w:val="20"/>
        </w:rPr>
        <w:t>的违约责任：</w:t>
      </w:r>
      <w:r>
        <w:rPr>
          <w:rFonts w:hint="eastAsia" w:ascii="宋体" w:hAnsi="宋体"/>
          <w:color w:val="auto"/>
          <w:szCs w:val="20"/>
          <w:u w:val="single"/>
        </w:rPr>
        <w:t>发包人有权每次扣除合同金额的1%</w:t>
      </w:r>
      <w:r>
        <w:rPr>
          <w:rFonts w:hint="eastAsia" w:ascii="宋体" w:hAnsi="宋体"/>
          <w:color w:val="auto"/>
          <w:szCs w:val="20"/>
        </w:rPr>
        <w:t>。</w:t>
      </w:r>
    </w:p>
    <w:p>
      <w:pPr>
        <w:keepNext/>
        <w:keepLines/>
        <w:adjustRightInd w:val="0"/>
        <w:spacing w:before="120" w:after="120" w:line="360" w:lineRule="auto"/>
        <w:textAlignment w:val="baseline"/>
        <w:outlineLvl w:val="4"/>
        <w:rPr>
          <w:rFonts w:ascii="宋体" w:hAnsi="宋体"/>
          <w:color w:val="auto"/>
          <w:szCs w:val="20"/>
        </w:rPr>
      </w:pPr>
      <w:r>
        <w:rPr>
          <w:rFonts w:ascii="宋体" w:hAnsi="宋体"/>
          <w:color w:val="auto"/>
          <w:szCs w:val="20"/>
        </w:rPr>
        <w:t xml:space="preserve">3.3 </w:t>
      </w:r>
      <w:r>
        <w:rPr>
          <w:rFonts w:hint="eastAsia" w:ascii="宋体" w:hAnsi="宋体"/>
          <w:color w:val="auto"/>
          <w:szCs w:val="20"/>
        </w:rPr>
        <w:t>主要咨询</w:t>
      </w:r>
      <w:r>
        <w:rPr>
          <w:rFonts w:ascii="宋体" w:hAnsi="宋体"/>
          <w:color w:val="auto"/>
          <w:szCs w:val="20"/>
        </w:rPr>
        <w:t>人员</w:t>
      </w:r>
    </w:p>
    <w:p>
      <w:pPr>
        <w:spacing w:line="360" w:lineRule="auto"/>
        <w:rPr>
          <w:rFonts w:ascii="宋体" w:hAnsi="宋体"/>
          <w:color w:val="auto"/>
          <w:szCs w:val="20"/>
        </w:rPr>
      </w:pPr>
      <w:r>
        <w:rPr>
          <w:rFonts w:ascii="宋体" w:hAnsi="宋体"/>
          <w:color w:val="auto"/>
          <w:szCs w:val="20"/>
        </w:rPr>
        <w:t xml:space="preserve">3.3.1 </w:t>
      </w:r>
      <w:r>
        <w:rPr>
          <w:rFonts w:hint="eastAsia" w:ascii="宋体" w:hAnsi="宋体"/>
          <w:color w:val="auto"/>
          <w:szCs w:val="20"/>
        </w:rPr>
        <w:t>咨询人</w:t>
      </w:r>
      <w:r>
        <w:rPr>
          <w:rFonts w:ascii="宋体" w:hAnsi="宋体"/>
          <w:color w:val="auto"/>
          <w:szCs w:val="20"/>
        </w:rPr>
        <w:t>提交项目管理机构及人员安排报告的期限：</w:t>
      </w:r>
      <w:r>
        <w:rPr>
          <w:rFonts w:hint="eastAsia" w:ascii="宋体" w:hAnsi="宋体"/>
          <w:color w:val="auto"/>
          <w:szCs w:val="20"/>
          <w:u w:val="single"/>
        </w:rPr>
        <w:t>合同签订后7天内</w:t>
      </w:r>
      <w:r>
        <w:rPr>
          <w:rFonts w:hint="eastAsia" w:ascii="宋体" w:hAnsi="宋体"/>
          <w:color w:val="auto"/>
          <w:szCs w:val="20"/>
        </w:rPr>
        <w:t>。</w:t>
      </w:r>
    </w:p>
    <w:p>
      <w:pPr>
        <w:pStyle w:val="2"/>
        <w:rPr>
          <w:color w:val="auto"/>
        </w:rPr>
      </w:pPr>
    </w:p>
    <w:p>
      <w:pPr>
        <w:spacing w:line="360" w:lineRule="auto"/>
        <w:rPr>
          <w:rFonts w:ascii="宋体" w:hAnsi="宋体"/>
          <w:color w:val="auto"/>
          <w:szCs w:val="20"/>
        </w:rPr>
      </w:pPr>
      <w:r>
        <w:rPr>
          <w:rFonts w:hint="eastAsia"/>
          <w:b/>
          <w:color w:val="auto"/>
          <w:szCs w:val="20"/>
        </w:rPr>
        <w:t>设计咨询负责人：</w:t>
      </w:r>
      <w:r>
        <w:rPr>
          <w:rFonts w:ascii="宋体" w:hAnsi="宋体"/>
          <w:color w:val="auto"/>
          <w:szCs w:val="20"/>
          <w:u w:val="single"/>
        </w:rPr>
        <w:t>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执业资格</w:t>
      </w:r>
      <w:r>
        <w:rPr>
          <w:rFonts w:hint="eastAsia" w:ascii="宋体" w:hAnsi="宋体"/>
          <w:color w:val="auto"/>
          <w:szCs w:val="20"/>
        </w:rPr>
        <w:t>及</w:t>
      </w:r>
      <w:r>
        <w:rPr>
          <w:rFonts w:ascii="宋体" w:hAnsi="宋体"/>
          <w:color w:val="auto"/>
          <w:szCs w:val="20"/>
        </w:rPr>
        <w:t>等级：</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注册证书号：</w:t>
      </w:r>
      <w:r>
        <w:rPr>
          <w:rFonts w:ascii="宋体" w:hAnsi="宋体"/>
          <w:color w:val="auto"/>
          <w:szCs w:val="20"/>
          <w:u w:val="single"/>
        </w:rPr>
        <w:t>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联系电话：</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电子信箱：</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通信地址：</w:t>
      </w:r>
      <w:r>
        <w:rPr>
          <w:rFonts w:ascii="宋体" w:hAnsi="宋体"/>
          <w:color w:val="auto"/>
          <w:szCs w:val="20"/>
          <w:u w:val="single"/>
        </w:rPr>
        <w:t>   </w:t>
      </w:r>
      <w:r>
        <w:rPr>
          <w:rFonts w:ascii="宋体" w:hAnsi="宋体"/>
          <w:color w:val="auto"/>
          <w:szCs w:val="20"/>
        </w:rPr>
        <w:t>；</w:t>
      </w:r>
    </w:p>
    <w:p>
      <w:pPr>
        <w:pStyle w:val="2"/>
        <w:rPr>
          <w:color w:val="auto"/>
        </w:rPr>
      </w:pPr>
    </w:p>
    <w:p>
      <w:pPr>
        <w:spacing w:line="360" w:lineRule="auto"/>
        <w:rPr>
          <w:color w:val="auto"/>
          <w:szCs w:val="20"/>
        </w:rPr>
      </w:pPr>
    </w:p>
    <w:p>
      <w:pPr>
        <w:spacing w:line="360" w:lineRule="auto"/>
        <w:rPr>
          <w:rFonts w:ascii="宋体" w:hAnsi="宋体"/>
          <w:color w:val="auto"/>
          <w:szCs w:val="20"/>
        </w:rPr>
      </w:pPr>
      <w:r>
        <w:rPr>
          <w:rFonts w:hint="eastAsia"/>
          <w:b/>
          <w:color w:val="auto"/>
          <w:szCs w:val="20"/>
        </w:rPr>
        <w:t>造价咨询负责人：</w:t>
      </w:r>
      <w:r>
        <w:rPr>
          <w:rFonts w:ascii="宋体" w:hAnsi="宋体"/>
          <w:color w:val="auto"/>
          <w:szCs w:val="20"/>
          <w:u w:val="single"/>
        </w:rPr>
        <w:t>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执业资格</w:t>
      </w:r>
      <w:r>
        <w:rPr>
          <w:rFonts w:hint="eastAsia" w:ascii="宋体" w:hAnsi="宋体"/>
          <w:color w:val="auto"/>
          <w:szCs w:val="20"/>
        </w:rPr>
        <w:t>及</w:t>
      </w:r>
      <w:r>
        <w:rPr>
          <w:rFonts w:ascii="宋体" w:hAnsi="宋体"/>
          <w:color w:val="auto"/>
          <w:szCs w:val="20"/>
        </w:rPr>
        <w:t>等级：</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注册证书号：</w:t>
      </w:r>
      <w:r>
        <w:rPr>
          <w:rFonts w:ascii="宋体" w:hAnsi="宋体"/>
          <w:color w:val="auto"/>
          <w:szCs w:val="20"/>
          <w:u w:val="single"/>
        </w:rPr>
        <w:t>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联系电话：</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电子信箱：</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通信地址：</w:t>
      </w:r>
      <w:r>
        <w:rPr>
          <w:rFonts w:ascii="宋体" w:hAnsi="宋体"/>
          <w:color w:val="auto"/>
          <w:szCs w:val="20"/>
          <w:u w:val="single"/>
        </w:rPr>
        <w:t>   </w:t>
      </w:r>
      <w:r>
        <w:rPr>
          <w:rFonts w:ascii="宋体" w:hAnsi="宋体"/>
          <w:color w:val="auto"/>
          <w:szCs w:val="20"/>
        </w:rPr>
        <w:t>；</w:t>
      </w:r>
    </w:p>
    <w:p>
      <w:pPr>
        <w:spacing w:line="360" w:lineRule="auto"/>
        <w:rPr>
          <w:rFonts w:ascii="宋体" w:hAnsi="宋体"/>
          <w:color w:val="auto"/>
          <w:szCs w:val="20"/>
        </w:rPr>
      </w:pPr>
      <w:r>
        <w:rPr>
          <w:rFonts w:ascii="宋体" w:hAnsi="宋体"/>
          <w:color w:val="auto"/>
          <w:szCs w:val="20"/>
        </w:rPr>
        <w:t xml:space="preserve">3.3.3 </w:t>
      </w:r>
      <w:r>
        <w:rPr>
          <w:rFonts w:hint="eastAsia" w:ascii="宋体" w:hAnsi="宋体"/>
          <w:color w:val="auto"/>
          <w:szCs w:val="20"/>
        </w:rPr>
        <w:t>咨询人</w:t>
      </w:r>
      <w:r>
        <w:rPr>
          <w:rFonts w:ascii="宋体" w:hAnsi="宋体"/>
          <w:color w:val="auto"/>
          <w:szCs w:val="20"/>
        </w:rPr>
        <w:t>无正当理由拒绝撤换主要</w:t>
      </w:r>
      <w:r>
        <w:rPr>
          <w:rFonts w:hint="eastAsia" w:ascii="宋体" w:hAnsi="宋体"/>
          <w:color w:val="auto"/>
          <w:szCs w:val="20"/>
        </w:rPr>
        <w:t>咨询人</w:t>
      </w:r>
      <w:r>
        <w:rPr>
          <w:rFonts w:ascii="宋体" w:hAnsi="宋体"/>
          <w:color w:val="auto"/>
          <w:szCs w:val="20"/>
        </w:rPr>
        <w:t>员的违约责任：</w:t>
      </w:r>
      <w:r>
        <w:rPr>
          <w:rFonts w:hint="eastAsia" w:ascii="宋体" w:hAnsi="宋体"/>
          <w:color w:val="auto"/>
          <w:szCs w:val="20"/>
          <w:u w:val="single"/>
        </w:rPr>
        <w:t>发包人有权每次扣除合同金额的0.5%</w:t>
      </w:r>
      <w:r>
        <w:rPr>
          <w:rFonts w:ascii="宋体" w:hAnsi="宋体"/>
          <w:color w:val="auto"/>
          <w:szCs w:val="20"/>
        </w:rPr>
        <w:t>。</w:t>
      </w:r>
    </w:p>
    <w:p>
      <w:pPr>
        <w:keepNext/>
        <w:keepLines/>
        <w:adjustRightInd w:val="0"/>
        <w:spacing w:before="120" w:after="120" w:line="360" w:lineRule="auto"/>
        <w:textAlignment w:val="baseline"/>
        <w:outlineLvl w:val="4"/>
        <w:rPr>
          <w:rFonts w:ascii="宋体" w:hAnsi="宋体"/>
          <w:color w:val="auto"/>
          <w:szCs w:val="20"/>
        </w:rPr>
      </w:pPr>
      <w:r>
        <w:rPr>
          <w:rFonts w:ascii="宋体" w:hAnsi="宋体"/>
          <w:color w:val="auto"/>
          <w:szCs w:val="20"/>
        </w:rPr>
        <w:t>3.</w:t>
      </w:r>
      <w:r>
        <w:rPr>
          <w:rFonts w:hint="eastAsia" w:ascii="宋体" w:hAnsi="宋体"/>
          <w:color w:val="auto"/>
          <w:szCs w:val="20"/>
        </w:rPr>
        <w:t>4全过程工程</w:t>
      </w:r>
      <w:r>
        <w:rPr>
          <w:rFonts w:ascii="宋体" w:hAnsi="宋体"/>
          <w:color w:val="auto"/>
          <w:szCs w:val="20"/>
        </w:rPr>
        <w:t>咨询服务分包</w:t>
      </w:r>
    </w:p>
    <w:p>
      <w:pPr>
        <w:spacing w:line="360" w:lineRule="auto"/>
        <w:rPr>
          <w:rFonts w:ascii="宋体" w:hAnsi="宋体"/>
          <w:color w:val="auto"/>
          <w:szCs w:val="20"/>
        </w:rPr>
      </w:pPr>
      <w:r>
        <w:rPr>
          <w:rFonts w:ascii="宋体" w:hAnsi="宋体"/>
          <w:color w:val="auto"/>
          <w:szCs w:val="20"/>
        </w:rPr>
        <w:t>3.</w:t>
      </w:r>
      <w:r>
        <w:rPr>
          <w:rFonts w:hint="eastAsia" w:ascii="宋体" w:hAnsi="宋体"/>
          <w:color w:val="auto"/>
          <w:szCs w:val="20"/>
        </w:rPr>
        <w:t>4</w:t>
      </w:r>
      <w:r>
        <w:rPr>
          <w:rFonts w:ascii="宋体" w:hAnsi="宋体"/>
          <w:color w:val="auto"/>
          <w:szCs w:val="20"/>
        </w:rPr>
        <w:t xml:space="preserve">.1 </w:t>
      </w:r>
      <w:r>
        <w:rPr>
          <w:rFonts w:hint="eastAsia" w:ascii="宋体" w:hAnsi="宋体"/>
          <w:color w:val="auto"/>
          <w:szCs w:val="20"/>
        </w:rPr>
        <w:t>全过程工程</w:t>
      </w:r>
      <w:r>
        <w:rPr>
          <w:rFonts w:ascii="宋体" w:hAnsi="宋体"/>
          <w:color w:val="auto"/>
          <w:szCs w:val="20"/>
        </w:rPr>
        <w:t>咨询服务分包的一般约定</w:t>
      </w:r>
      <w:r>
        <w:rPr>
          <w:rFonts w:hint="eastAsia" w:ascii="宋体" w:hAnsi="宋体"/>
          <w:color w:val="auto"/>
          <w:szCs w:val="20"/>
        </w:rPr>
        <w:t>：</w:t>
      </w:r>
    </w:p>
    <w:p>
      <w:pPr>
        <w:spacing w:line="360" w:lineRule="auto"/>
        <w:rPr>
          <w:rFonts w:ascii="宋体" w:hAnsi="宋体"/>
          <w:color w:val="auto"/>
          <w:szCs w:val="20"/>
        </w:rPr>
      </w:pPr>
      <w:r>
        <w:rPr>
          <w:rFonts w:hint="eastAsia" w:ascii="宋体" w:hAnsi="宋体"/>
          <w:color w:val="auto"/>
          <w:szCs w:val="20"/>
        </w:rPr>
        <w:t>允许分包的咨询服务包括：</w:t>
      </w:r>
      <w:r>
        <w:rPr>
          <w:rFonts w:hint="eastAsia" w:ascii="宋体" w:hAnsi="宋体"/>
          <w:color w:val="auto"/>
          <w:szCs w:val="21"/>
          <w:u w:val="single"/>
        </w:rPr>
        <w:t>经发包人同意后，咨询人</w:t>
      </w:r>
      <w:r>
        <w:rPr>
          <w:rFonts w:hint="eastAsia" w:hAnsi="宋体"/>
          <w:color w:val="auto"/>
          <w:u w:val="single"/>
        </w:rPr>
        <w:t>可以将不在本企业资质业务范围内的业务、</w:t>
      </w:r>
      <w:r>
        <w:rPr>
          <w:rFonts w:hAnsi="宋体"/>
          <w:color w:val="auto"/>
          <w:u w:val="single"/>
        </w:rPr>
        <w:t>或资质较低的业务、或资质符合要求但不具备相应能力的业务</w:t>
      </w:r>
      <w:r>
        <w:rPr>
          <w:rFonts w:hint="eastAsia" w:hAnsi="宋体"/>
          <w:color w:val="auto"/>
          <w:u w:val="single"/>
        </w:rPr>
        <w:t>分包给其他具有相应资质和</w:t>
      </w:r>
      <w:r>
        <w:rPr>
          <w:rFonts w:hAnsi="宋体"/>
          <w:color w:val="auto"/>
          <w:u w:val="single"/>
        </w:rPr>
        <w:t>能力</w:t>
      </w:r>
      <w:r>
        <w:rPr>
          <w:rFonts w:hint="eastAsia" w:hAnsi="宋体"/>
          <w:color w:val="auto"/>
          <w:u w:val="single"/>
        </w:rPr>
        <w:t>的企业</w:t>
      </w:r>
      <w:r>
        <w:rPr>
          <w:rFonts w:hint="eastAsia" w:ascii="宋体" w:hAnsi="宋体"/>
          <w:color w:val="auto"/>
          <w:szCs w:val="20"/>
        </w:rPr>
        <w:t xml:space="preserve">。 </w:t>
      </w:r>
    </w:p>
    <w:p>
      <w:pPr>
        <w:spacing w:line="360" w:lineRule="auto"/>
        <w:rPr>
          <w:rFonts w:ascii="宋体" w:hAnsi="宋体"/>
          <w:color w:val="auto"/>
          <w:szCs w:val="20"/>
          <w:u w:val="single"/>
        </w:rPr>
      </w:pPr>
      <w:r>
        <w:rPr>
          <w:rFonts w:hint="eastAsia" w:ascii="宋体" w:hAnsi="宋体"/>
          <w:color w:val="auto"/>
          <w:szCs w:val="20"/>
        </w:rPr>
        <w:t>3</w:t>
      </w:r>
      <w:r>
        <w:rPr>
          <w:rFonts w:ascii="宋体" w:hAnsi="宋体"/>
          <w:color w:val="auto"/>
          <w:szCs w:val="20"/>
        </w:rPr>
        <w:t>.4.2 其他关于分包的约定：</w:t>
      </w:r>
      <w:r>
        <w:rPr>
          <w:rFonts w:hint="eastAsia" w:ascii="宋体" w:hAnsi="宋体"/>
          <w:color w:val="auto"/>
          <w:szCs w:val="21"/>
          <w:u w:val="single"/>
        </w:rPr>
        <w:t>分包单位</w:t>
      </w:r>
      <w:r>
        <w:rPr>
          <w:rFonts w:ascii="宋体" w:hAnsi="宋体"/>
          <w:color w:val="auto"/>
          <w:szCs w:val="21"/>
          <w:u w:val="single"/>
        </w:rPr>
        <w:t>的资质能力必须满足项目建设需求</w:t>
      </w:r>
      <w:r>
        <w:rPr>
          <w:rFonts w:hint="eastAsia" w:ascii="宋体" w:hAnsi="宋体"/>
          <w:color w:val="auto"/>
          <w:szCs w:val="20"/>
        </w:rPr>
        <w:t>。</w:t>
      </w:r>
    </w:p>
    <w:p>
      <w:pPr>
        <w:spacing w:line="360" w:lineRule="auto"/>
        <w:rPr>
          <w:rFonts w:ascii="宋体" w:hAnsi="宋体"/>
          <w:color w:val="auto"/>
          <w:szCs w:val="20"/>
        </w:rPr>
      </w:pPr>
      <w:r>
        <w:rPr>
          <w:rFonts w:hint="eastAsia" w:ascii="宋体" w:hAnsi="宋体"/>
          <w:color w:val="auto"/>
          <w:szCs w:val="20"/>
        </w:rPr>
        <w:t>3.4.3 咨询人向发包人提交有关分包人资料包括：</w:t>
      </w:r>
      <w:r>
        <w:rPr>
          <w:rFonts w:hint="eastAsia" w:ascii="宋体" w:hAnsi="宋体"/>
          <w:color w:val="auto"/>
          <w:szCs w:val="20"/>
          <w:u w:val="single"/>
        </w:rPr>
        <w:t xml:space="preserve"> 营业</w:t>
      </w:r>
      <w:r>
        <w:rPr>
          <w:rFonts w:ascii="宋体" w:hAnsi="宋体"/>
          <w:color w:val="auto"/>
          <w:szCs w:val="20"/>
          <w:u w:val="single"/>
        </w:rPr>
        <w:t>执照和资质证书复印件</w:t>
      </w:r>
      <w:r>
        <w:rPr>
          <w:rFonts w:hint="eastAsia" w:ascii="宋体" w:hAnsi="宋体"/>
          <w:color w:val="auto"/>
          <w:szCs w:val="20"/>
        </w:rPr>
        <w:t>。</w:t>
      </w:r>
    </w:p>
    <w:p>
      <w:pPr>
        <w:spacing w:line="420" w:lineRule="exact"/>
        <w:rPr>
          <w:rFonts w:ascii="宋体" w:hAnsi="宋体"/>
          <w:color w:val="auto"/>
          <w:szCs w:val="20"/>
        </w:rPr>
      </w:pPr>
      <w:r>
        <w:rPr>
          <w:rFonts w:hint="eastAsia" w:ascii="宋体" w:hAnsi="宋体"/>
          <w:color w:val="auto"/>
          <w:szCs w:val="20"/>
        </w:rPr>
        <w:t>3.4.4 分包服务费支付方式：</w:t>
      </w:r>
      <w:r>
        <w:rPr>
          <w:rFonts w:hint="eastAsia" w:ascii="宋体" w:hAnsi="宋体"/>
          <w:color w:val="auto"/>
          <w:szCs w:val="21"/>
          <w:u w:val="single"/>
        </w:rPr>
        <w:t>由</w:t>
      </w:r>
      <w:r>
        <w:rPr>
          <w:rFonts w:ascii="宋体" w:hAnsi="宋体"/>
          <w:color w:val="auto"/>
          <w:szCs w:val="21"/>
          <w:u w:val="single"/>
        </w:rPr>
        <w:t>发包人将款项支付至咨询人账户，再由咨询人向分包人进行支付</w:t>
      </w:r>
      <w:r>
        <w:rPr>
          <w:rFonts w:hint="eastAsia" w:ascii="宋体" w:hAnsi="宋体"/>
          <w:color w:val="auto"/>
          <w:szCs w:val="20"/>
        </w:rPr>
        <w:t>。</w:t>
      </w:r>
    </w:p>
    <w:p>
      <w:pPr>
        <w:adjustRightInd w:val="0"/>
        <w:spacing w:before="120" w:after="120" w:line="360" w:lineRule="auto"/>
        <w:textAlignment w:val="baseline"/>
        <w:outlineLvl w:val="4"/>
        <w:rPr>
          <w:rFonts w:ascii="宋体" w:hAnsi="宋体"/>
          <w:color w:val="auto"/>
          <w:szCs w:val="20"/>
        </w:rPr>
      </w:pPr>
      <w:r>
        <w:rPr>
          <w:rFonts w:ascii="宋体" w:hAnsi="宋体"/>
          <w:color w:val="auto"/>
          <w:szCs w:val="20"/>
        </w:rPr>
        <w:t>3.</w:t>
      </w:r>
      <w:r>
        <w:rPr>
          <w:rFonts w:hint="eastAsia" w:ascii="宋体" w:hAnsi="宋体"/>
          <w:color w:val="auto"/>
          <w:szCs w:val="20"/>
        </w:rPr>
        <w:t>5联合体：</w:t>
      </w:r>
    </w:p>
    <w:p>
      <w:pPr>
        <w:spacing w:line="360" w:lineRule="auto"/>
        <w:rPr>
          <w:rFonts w:ascii="宋体" w:hAnsi="宋体"/>
          <w:color w:val="auto"/>
          <w:szCs w:val="20"/>
        </w:rPr>
      </w:pPr>
      <w:r>
        <w:rPr>
          <w:rFonts w:hint="eastAsia" w:ascii="宋体" w:hAnsi="宋体"/>
          <w:color w:val="auto"/>
          <w:szCs w:val="20"/>
        </w:rPr>
        <w:t>3.5.4 发包人向联合体支付全过程工程</w:t>
      </w:r>
      <w:r>
        <w:rPr>
          <w:rFonts w:ascii="宋体" w:hAnsi="宋体"/>
          <w:color w:val="auto"/>
          <w:szCs w:val="20"/>
        </w:rPr>
        <w:t>咨询服务</w:t>
      </w:r>
      <w:r>
        <w:rPr>
          <w:rFonts w:hint="eastAsia" w:ascii="宋体" w:hAnsi="宋体"/>
          <w:color w:val="auto"/>
          <w:szCs w:val="20"/>
        </w:rPr>
        <w:t>费的方式：</w:t>
      </w:r>
      <w:r>
        <w:rPr>
          <w:rFonts w:hint="eastAsia" w:ascii="宋体" w:hAnsi="宋体"/>
          <w:color w:val="auto"/>
          <w:szCs w:val="20"/>
          <w:u w:val="single"/>
        </w:rPr>
        <w:t xml:space="preserve"> 无   </w:t>
      </w:r>
      <w:r>
        <w:rPr>
          <w:rFonts w:hint="eastAsia" w:ascii="宋体" w:hAnsi="宋体"/>
          <w:color w:val="auto"/>
          <w:szCs w:val="20"/>
        </w:rPr>
        <w:t>。</w:t>
      </w:r>
    </w:p>
    <w:p>
      <w:pPr>
        <w:keepNext/>
        <w:keepLines/>
        <w:spacing w:line="360" w:lineRule="auto"/>
        <w:outlineLvl w:val="2"/>
        <w:rPr>
          <w:rFonts w:eastAsia="黑体"/>
          <w:b/>
          <w:color w:val="auto"/>
          <w:szCs w:val="20"/>
        </w:rPr>
      </w:pPr>
      <w:bookmarkStart w:id="635" w:name="_Toc14573"/>
      <w:bookmarkStart w:id="636" w:name="_Toc6472"/>
      <w:bookmarkStart w:id="637" w:name="_Toc6239276"/>
      <w:r>
        <w:rPr>
          <w:rFonts w:hint="eastAsia" w:eastAsia="黑体"/>
          <w:b/>
          <w:color w:val="auto"/>
          <w:szCs w:val="20"/>
        </w:rPr>
        <w:t>5</w:t>
      </w:r>
      <w:r>
        <w:rPr>
          <w:rFonts w:eastAsia="黑体"/>
          <w:b/>
          <w:color w:val="auto"/>
          <w:szCs w:val="20"/>
        </w:rPr>
        <w:t xml:space="preserve">. </w:t>
      </w:r>
      <w:r>
        <w:rPr>
          <w:rFonts w:hint="eastAsia" w:eastAsia="黑体"/>
          <w:b/>
          <w:color w:val="auto"/>
          <w:szCs w:val="20"/>
        </w:rPr>
        <w:t>全过程工程</w:t>
      </w:r>
      <w:r>
        <w:rPr>
          <w:rFonts w:eastAsia="黑体"/>
          <w:b/>
          <w:color w:val="auto"/>
          <w:szCs w:val="20"/>
        </w:rPr>
        <w:t>咨询服务的</w:t>
      </w:r>
      <w:r>
        <w:rPr>
          <w:rFonts w:hint="eastAsia" w:eastAsia="黑体"/>
          <w:b/>
          <w:color w:val="auto"/>
          <w:szCs w:val="20"/>
        </w:rPr>
        <w:t>要求</w:t>
      </w:r>
      <w:bookmarkEnd w:id="635"/>
      <w:bookmarkEnd w:id="636"/>
      <w:bookmarkEnd w:id="637"/>
    </w:p>
    <w:p>
      <w:pPr>
        <w:keepNext/>
        <w:keepLines/>
        <w:adjustRightInd w:val="0"/>
        <w:spacing w:before="120" w:after="120" w:line="360" w:lineRule="auto"/>
        <w:textAlignment w:val="baseline"/>
        <w:outlineLvl w:val="4"/>
        <w:rPr>
          <w:rFonts w:ascii="宋体" w:hAnsi="宋体"/>
          <w:color w:val="auto"/>
          <w:szCs w:val="20"/>
        </w:rPr>
      </w:pPr>
      <w:r>
        <w:rPr>
          <w:rFonts w:hint="eastAsia" w:ascii="宋体" w:hAnsi="宋体"/>
          <w:color w:val="auto"/>
          <w:szCs w:val="20"/>
        </w:rPr>
        <w:t>5</w:t>
      </w:r>
      <w:r>
        <w:rPr>
          <w:rFonts w:ascii="宋体" w:hAnsi="宋体"/>
          <w:color w:val="auto"/>
          <w:szCs w:val="20"/>
        </w:rPr>
        <w:t>.1</w:t>
      </w:r>
      <w:r>
        <w:rPr>
          <w:rFonts w:hint="eastAsia" w:ascii="宋体" w:hAnsi="宋体"/>
          <w:color w:val="auto"/>
          <w:szCs w:val="20"/>
        </w:rPr>
        <w:t xml:space="preserve"> 全过程工程</w:t>
      </w:r>
      <w:r>
        <w:rPr>
          <w:rFonts w:ascii="宋体" w:hAnsi="宋体"/>
          <w:color w:val="auto"/>
          <w:szCs w:val="20"/>
        </w:rPr>
        <w:t>咨询服务的</w:t>
      </w:r>
      <w:r>
        <w:rPr>
          <w:rFonts w:hint="eastAsia" w:ascii="宋体" w:hAnsi="宋体"/>
          <w:color w:val="auto"/>
          <w:szCs w:val="20"/>
        </w:rPr>
        <w:t>一般要求</w:t>
      </w:r>
    </w:p>
    <w:p>
      <w:pPr>
        <w:spacing w:line="360" w:lineRule="auto"/>
        <w:jc w:val="left"/>
        <w:rPr>
          <w:rFonts w:ascii="宋体" w:hAnsi="宋体"/>
          <w:color w:val="auto"/>
          <w:szCs w:val="20"/>
        </w:rPr>
      </w:pPr>
      <w:r>
        <w:rPr>
          <w:rFonts w:hint="eastAsia" w:ascii="宋体" w:hAnsi="宋体"/>
          <w:color w:val="auto"/>
          <w:szCs w:val="20"/>
        </w:rPr>
        <w:t>5</w:t>
      </w:r>
      <w:r>
        <w:rPr>
          <w:rFonts w:ascii="宋体" w:hAnsi="宋体"/>
          <w:color w:val="auto"/>
          <w:szCs w:val="20"/>
        </w:rPr>
        <w:t>.1.</w:t>
      </w:r>
      <w:r>
        <w:rPr>
          <w:rFonts w:hint="eastAsia" w:ascii="宋体" w:hAnsi="宋体"/>
          <w:color w:val="auto"/>
          <w:szCs w:val="20"/>
        </w:rPr>
        <w:t>2.1全过程工程</w:t>
      </w:r>
      <w:r>
        <w:rPr>
          <w:rFonts w:ascii="宋体" w:hAnsi="宋体"/>
          <w:color w:val="auto"/>
          <w:szCs w:val="20"/>
        </w:rPr>
        <w:t>咨询服务</w:t>
      </w:r>
      <w:r>
        <w:rPr>
          <w:rFonts w:hint="eastAsia" w:ascii="宋体" w:hAnsi="宋体"/>
          <w:color w:val="auto"/>
          <w:szCs w:val="20"/>
        </w:rPr>
        <w:t>的特殊标准或要求</w:t>
      </w:r>
      <w:r>
        <w:rPr>
          <w:rFonts w:ascii="宋体" w:hAnsi="宋体"/>
          <w:color w:val="auto"/>
          <w:szCs w:val="20"/>
        </w:rPr>
        <w:t>：</w:t>
      </w:r>
      <w:r>
        <w:rPr>
          <w:rFonts w:hint="eastAsia" w:ascii="宋体" w:hAnsi="宋体"/>
          <w:color w:val="auto"/>
          <w:szCs w:val="20"/>
        </w:rPr>
        <w:t>。</w:t>
      </w:r>
    </w:p>
    <w:p>
      <w:pPr>
        <w:spacing w:line="360" w:lineRule="auto"/>
        <w:jc w:val="left"/>
        <w:rPr>
          <w:rFonts w:ascii="宋体" w:hAnsi="宋体"/>
          <w:color w:val="auto"/>
          <w:szCs w:val="20"/>
        </w:rPr>
      </w:pPr>
      <w:r>
        <w:rPr>
          <w:rFonts w:hint="eastAsia" w:ascii="宋体" w:hAnsi="宋体"/>
          <w:color w:val="auto"/>
          <w:szCs w:val="20"/>
        </w:rPr>
        <w:t>5.1.2.2 全过程工程</w:t>
      </w:r>
      <w:r>
        <w:rPr>
          <w:rFonts w:ascii="宋体" w:hAnsi="宋体"/>
          <w:color w:val="auto"/>
          <w:szCs w:val="20"/>
        </w:rPr>
        <w:t>咨询服务</w:t>
      </w:r>
      <w:r>
        <w:rPr>
          <w:rFonts w:hint="eastAsia" w:ascii="宋体" w:hAnsi="宋体"/>
          <w:color w:val="auto"/>
          <w:szCs w:val="20"/>
        </w:rPr>
        <w:t>适用的技术标准：</w:t>
      </w:r>
      <w:r>
        <w:rPr>
          <w:rFonts w:hint="eastAsia" w:ascii="宋体" w:hAnsi="宋体"/>
          <w:color w:val="auto"/>
          <w:szCs w:val="20"/>
          <w:u w:val="single"/>
        </w:rPr>
        <w:t>现行有效的国家标准以及广西地方标准</w:t>
      </w:r>
      <w:r>
        <w:rPr>
          <w:rFonts w:hint="eastAsia" w:ascii="宋体" w:hAnsi="宋体"/>
          <w:color w:val="auto"/>
          <w:szCs w:val="20"/>
        </w:rPr>
        <w:t>。</w:t>
      </w:r>
    </w:p>
    <w:p>
      <w:pPr>
        <w:spacing w:line="360" w:lineRule="auto"/>
        <w:jc w:val="left"/>
        <w:rPr>
          <w:rFonts w:ascii="宋体" w:hAnsi="宋体"/>
          <w:color w:val="auto"/>
          <w:szCs w:val="20"/>
        </w:rPr>
      </w:pPr>
      <w:r>
        <w:rPr>
          <w:rFonts w:hint="eastAsia" w:ascii="宋体" w:hAnsi="宋体"/>
          <w:color w:val="auto"/>
          <w:szCs w:val="20"/>
        </w:rPr>
        <w:t xml:space="preserve">5.1.2.4 </w:t>
      </w:r>
      <w:r>
        <w:rPr>
          <w:rFonts w:hint="eastAsia" w:ascii="宋体" w:hAnsi="宋体"/>
          <w:color w:val="auto"/>
          <w:kern w:val="0"/>
          <w:szCs w:val="20"/>
        </w:rPr>
        <w:t>主要技术指标控制值</w:t>
      </w:r>
      <w:r>
        <w:rPr>
          <w:rFonts w:hint="eastAsia" w:ascii="宋体" w:hAnsi="宋体"/>
          <w:color w:val="auto"/>
          <w:szCs w:val="20"/>
        </w:rPr>
        <w:t>及比例：。</w:t>
      </w:r>
    </w:p>
    <w:p>
      <w:pPr>
        <w:keepNext/>
        <w:keepLines/>
        <w:adjustRightInd w:val="0"/>
        <w:spacing w:before="120" w:after="120" w:line="360" w:lineRule="auto"/>
        <w:textAlignment w:val="baseline"/>
        <w:outlineLvl w:val="4"/>
        <w:rPr>
          <w:rFonts w:ascii="宋体" w:hAnsi="宋体"/>
          <w:color w:val="auto"/>
          <w:szCs w:val="20"/>
        </w:rPr>
      </w:pPr>
      <w:r>
        <w:rPr>
          <w:rFonts w:hint="eastAsia" w:ascii="宋体" w:hAnsi="宋体"/>
          <w:color w:val="auto"/>
          <w:szCs w:val="20"/>
        </w:rPr>
        <w:t>5</w:t>
      </w:r>
      <w:r>
        <w:rPr>
          <w:rFonts w:ascii="宋体" w:hAnsi="宋体"/>
          <w:color w:val="auto"/>
          <w:szCs w:val="20"/>
        </w:rPr>
        <w:t>.</w:t>
      </w:r>
      <w:r>
        <w:rPr>
          <w:rFonts w:hint="eastAsia" w:ascii="宋体" w:hAnsi="宋体"/>
          <w:color w:val="auto"/>
          <w:szCs w:val="20"/>
        </w:rPr>
        <w:t>3 全过程工程</w:t>
      </w:r>
      <w:r>
        <w:rPr>
          <w:rFonts w:ascii="宋体" w:hAnsi="宋体"/>
          <w:color w:val="auto"/>
          <w:szCs w:val="20"/>
        </w:rPr>
        <w:t>咨询服务成果</w:t>
      </w:r>
      <w:r>
        <w:rPr>
          <w:rFonts w:hint="eastAsia" w:ascii="宋体" w:hAnsi="宋体"/>
          <w:color w:val="auto"/>
          <w:szCs w:val="20"/>
        </w:rPr>
        <w:t>文件的要求</w:t>
      </w:r>
    </w:p>
    <w:p>
      <w:pPr>
        <w:spacing w:line="360" w:lineRule="auto"/>
        <w:jc w:val="left"/>
        <w:rPr>
          <w:rFonts w:ascii="宋体" w:hAnsi="宋体"/>
          <w:color w:val="auto"/>
          <w:szCs w:val="20"/>
        </w:rPr>
      </w:pPr>
      <w:r>
        <w:rPr>
          <w:rFonts w:hint="eastAsia" w:ascii="宋体" w:hAnsi="宋体"/>
          <w:color w:val="auto"/>
          <w:szCs w:val="20"/>
        </w:rPr>
        <w:t>5.3.</w:t>
      </w:r>
      <w:r>
        <w:rPr>
          <w:rFonts w:ascii="宋体" w:hAnsi="宋体"/>
          <w:color w:val="auto"/>
          <w:szCs w:val="20"/>
        </w:rPr>
        <w:t>4</w:t>
      </w:r>
      <w:r>
        <w:rPr>
          <w:rFonts w:hint="eastAsia" w:ascii="宋体" w:hAnsi="宋体"/>
          <w:color w:val="auto"/>
          <w:szCs w:val="20"/>
        </w:rPr>
        <w:t xml:space="preserve"> 全过程工程</w:t>
      </w:r>
      <w:r>
        <w:rPr>
          <w:rFonts w:ascii="宋体" w:hAnsi="宋体"/>
          <w:color w:val="auto"/>
          <w:szCs w:val="20"/>
        </w:rPr>
        <w:t>咨询服务</w:t>
      </w:r>
      <w:r>
        <w:rPr>
          <w:rFonts w:hint="eastAsia" w:ascii="宋体" w:hAnsi="宋体"/>
          <w:color w:val="auto"/>
          <w:szCs w:val="20"/>
        </w:rPr>
        <w:t>成果</w:t>
      </w:r>
      <w:r>
        <w:rPr>
          <w:rFonts w:ascii="宋体" w:hAnsi="宋体"/>
          <w:color w:val="auto"/>
          <w:szCs w:val="20"/>
        </w:rPr>
        <w:t>文件的其他要求：</w:t>
      </w:r>
      <w:r>
        <w:rPr>
          <w:rFonts w:hint="eastAsia" w:hAnsi="宋体" w:cs="宋体"/>
          <w:color w:val="auto"/>
          <w:szCs w:val="21"/>
          <w:u w:val="single"/>
        </w:rPr>
        <w:t>施工图预算或招标控制价计算书；结算审核书陆份（含三审单）、各阶段工程量计算底稿一份（含电子版）等并</w:t>
      </w:r>
      <w:r>
        <w:rPr>
          <w:rFonts w:hint="eastAsia" w:ascii="宋体" w:hAnsi="宋体"/>
          <w:color w:val="auto"/>
          <w:szCs w:val="21"/>
          <w:u w:val="single"/>
        </w:rPr>
        <w:t>通过相关部门审查及审批</w:t>
      </w:r>
      <w:r>
        <w:rPr>
          <w:rFonts w:hint="eastAsia" w:ascii="宋体" w:hAnsi="宋体"/>
          <w:color w:val="auto"/>
          <w:szCs w:val="20"/>
        </w:rPr>
        <w:t>。</w:t>
      </w:r>
    </w:p>
    <w:p>
      <w:pPr>
        <w:keepNext/>
        <w:keepLines/>
        <w:spacing w:line="360" w:lineRule="auto"/>
        <w:outlineLvl w:val="2"/>
        <w:rPr>
          <w:rFonts w:eastAsia="黑体"/>
          <w:b/>
          <w:color w:val="auto"/>
          <w:szCs w:val="20"/>
        </w:rPr>
      </w:pPr>
      <w:bookmarkStart w:id="638" w:name="_Toc6239277"/>
      <w:bookmarkStart w:id="639" w:name="_Toc27587"/>
      <w:bookmarkStart w:id="640" w:name="_Toc30070"/>
      <w:r>
        <w:rPr>
          <w:rFonts w:hint="eastAsia" w:eastAsia="黑体"/>
          <w:b/>
          <w:color w:val="auto"/>
          <w:szCs w:val="20"/>
        </w:rPr>
        <w:t>6</w:t>
      </w:r>
      <w:r>
        <w:rPr>
          <w:rFonts w:eastAsia="黑体"/>
          <w:b/>
          <w:color w:val="auto"/>
          <w:szCs w:val="20"/>
        </w:rPr>
        <w:t xml:space="preserve">. </w:t>
      </w:r>
      <w:r>
        <w:rPr>
          <w:rFonts w:hint="eastAsia" w:eastAsia="黑体"/>
          <w:b/>
          <w:color w:val="auto"/>
          <w:szCs w:val="20"/>
        </w:rPr>
        <w:t>全过程工程</w:t>
      </w:r>
      <w:r>
        <w:rPr>
          <w:rFonts w:eastAsia="黑体"/>
          <w:b/>
          <w:color w:val="auto"/>
          <w:szCs w:val="20"/>
        </w:rPr>
        <w:t>咨询服务</w:t>
      </w:r>
      <w:r>
        <w:rPr>
          <w:rFonts w:hint="eastAsia" w:eastAsia="黑体"/>
          <w:b/>
          <w:color w:val="auto"/>
          <w:szCs w:val="20"/>
        </w:rPr>
        <w:t>期</w:t>
      </w:r>
      <w:bookmarkEnd w:id="638"/>
      <w:bookmarkEnd w:id="639"/>
      <w:bookmarkEnd w:id="640"/>
    </w:p>
    <w:p>
      <w:pPr>
        <w:keepNext/>
        <w:keepLines/>
        <w:adjustRightInd w:val="0"/>
        <w:spacing w:before="120" w:after="120" w:line="360" w:lineRule="auto"/>
        <w:textAlignment w:val="baseline"/>
        <w:outlineLvl w:val="4"/>
        <w:rPr>
          <w:rFonts w:ascii="宋体" w:hAnsi="宋体"/>
          <w:color w:val="auto"/>
          <w:szCs w:val="20"/>
        </w:rPr>
      </w:pPr>
      <w:r>
        <w:rPr>
          <w:rFonts w:hint="eastAsia" w:ascii="宋体" w:hAnsi="宋体"/>
          <w:color w:val="auto"/>
          <w:szCs w:val="20"/>
        </w:rPr>
        <w:t>6</w:t>
      </w:r>
      <w:r>
        <w:rPr>
          <w:rFonts w:ascii="宋体" w:hAnsi="宋体"/>
          <w:color w:val="auto"/>
          <w:szCs w:val="20"/>
        </w:rPr>
        <w:t xml:space="preserve">.1 </w:t>
      </w:r>
      <w:r>
        <w:rPr>
          <w:rFonts w:hint="eastAsia" w:ascii="宋体" w:hAnsi="宋体"/>
          <w:color w:val="auto"/>
          <w:szCs w:val="20"/>
        </w:rPr>
        <w:t>全过程工程</w:t>
      </w:r>
      <w:r>
        <w:rPr>
          <w:rFonts w:ascii="宋体" w:hAnsi="宋体"/>
          <w:color w:val="auto"/>
          <w:szCs w:val="20"/>
        </w:rPr>
        <w:t>咨询服务</w:t>
      </w:r>
      <w:r>
        <w:rPr>
          <w:rFonts w:hint="eastAsia" w:ascii="宋体" w:hAnsi="宋体"/>
          <w:color w:val="auto"/>
          <w:szCs w:val="20"/>
        </w:rPr>
        <w:t>进度计划</w:t>
      </w:r>
    </w:p>
    <w:p>
      <w:pPr>
        <w:autoSpaceDE w:val="0"/>
        <w:autoSpaceDN w:val="0"/>
        <w:adjustRightInd w:val="0"/>
        <w:spacing w:line="360" w:lineRule="auto"/>
        <w:jc w:val="left"/>
        <w:rPr>
          <w:rFonts w:ascii="宋体" w:hAnsi="宋体"/>
          <w:color w:val="auto"/>
          <w:szCs w:val="20"/>
        </w:rPr>
      </w:pPr>
      <w:r>
        <w:rPr>
          <w:rFonts w:hint="eastAsia" w:ascii="宋体" w:hAnsi="宋体"/>
          <w:color w:val="auto"/>
          <w:szCs w:val="20"/>
        </w:rPr>
        <w:t>6</w:t>
      </w:r>
      <w:r>
        <w:rPr>
          <w:rFonts w:ascii="宋体" w:hAnsi="宋体"/>
          <w:color w:val="auto"/>
          <w:szCs w:val="20"/>
        </w:rPr>
        <w:t>.1.</w:t>
      </w:r>
      <w:r>
        <w:rPr>
          <w:rFonts w:hint="eastAsia" w:ascii="宋体" w:hAnsi="宋体"/>
          <w:color w:val="auto"/>
          <w:szCs w:val="20"/>
        </w:rPr>
        <w:t>1 全过程工程</w:t>
      </w:r>
      <w:r>
        <w:rPr>
          <w:rFonts w:ascii="宋体" w:hAnsi="宋体"/>
          <w:color w:val="auto"/>
          <w:szCs w:val="20"/>
        </w:rPr>
        <w:t>咨询服务</w:t>
      </w:r>
      <w:r>
        <w:rPr>
          <w:rFonts w:hint="eastAsia" w:ascii="宋体" w:hAnsi="宋体"/>
          <w:color w:val="auto"/>
          <w:szCs w:val="20"/>
        </w:rPr>
        <w:t>计划的编制</w:t>
      </w:r>
    </w:p>
    <w:p>
      <w:pPr>
        <w:autoSpaceDE w:val="0"/>
        <w:autoSpaceDN w:val="0"/>
        <w:adjustRightInd w:val="0"/>
        <w:spacing w:line="360" w:lineRule="auto"/>
        <w:jc w:val="left"/>
        <w:rPr>
          <w:rFonts w:ascii="宋体" w:hAnsi="宋体"/>
          <w:color w:val="auto"/>
          <w:kern w:val="0"/>
          <w:szCs w:val="20"/>
        </w:rPr>
      </w:pPr>
      <w:r>
        <w:rPr>
          <w:rFonts w:hint="eastAsia" w:ascii="宋体" w:hAnsi="宋体"/>
          <w:color w:val="auto"/>
          <w:szCs w:val="20"/>
        </w:rPr>
        <w:t>合</w:t>
      </w:r>
      <w:r>
        <w:rPr>
          <w:rFonts w:hint="eastAsia" w:ascii="宋体" w:hAnsi="宋体"/>
          <w:color w:val="auto"/>
          <w:kern w:val="0"/>
          <w:szCs w:val="20"/>
        </w:rPr>
        <w:t>同当事人约定的</w:t>
      </w:r>
      <w:r>
        <w:rPr>
          <w:rFonts w:hint="eastAsia" w:ascii="宋体" w:hAnsi="宋体"/>
          <w:color w:val="auto"/>
          <w:szCs w:val="20"/>
        </w:rPr>
        <w:t>全过程工程</w:t>
      </w:r>
      <w:r>
        <w:rPr>
          <w:rFonts w:ascii="宋体" w:hAnsi="宋体"/>
          <w:color w:val="auto"/>
          <w:szCs w:val="20"/>
        </w:rPr>
        <w:t>咨询服务</w:t>
      </w:r>
      <w:r>
        <w:rPr>
          <w:rFonts w:hint="eastAsia" w:ascii="宋体" w:hAnsi="宋体"/>
          <w:color w:val="auto"/>
          <w:kern w:val="0"/>
          <w:szCs w:val="20"/>
        </w:rPr>
        <w:t>进度计划提交的时间：</w:t>
      </w:r>
      <w:r>
        <w:rPr>
          <w:rFonts w:hint="eastAsia" w:ascii="宋体" w:hAnsi="宋体"/>
          <w:color w:val="auto"/>
          <w:szCs w:val="20"/>
          <w:u w:val="single"/>
        </w:rPr>
        <w:t>合同签订后15天内</w:t>
      </w:r>
      <w:r>
        <w:rPr>
          <w:rFonts w:hint="eastAsia" w:ascii="宋体" w:hAnsi="宋体"/>
          <w:color w:val="auto"/>
          <w:szCs w:val="20"/>
        </w:rPr>
        <w:t>。</w:t>
      </w:r>
    </w:p>
    <w:p>
      <w:pPr>
        <w:autoSpaceDE w:val="0"/>
        <w:autoSpaceDN w:val="0"/>
        <w:adjustRightInd w:val="0"/>
        <w:spacing w:line="360" w:lineRule="auto"/>
        <w:jc w:val="left"/>
        <w:rPr>
          <w:rFonts w:ascii="宋体" w:hAnsi="宋体"/>
          <w:color w:val="auto"/>
          <w:szCs w:val="20"/>
          <w:u w:val="single"/>
        </w:rPr>
      </w:pPr>
      <w:r>
        <w:rPr>
          <w:rFonts w:hint="eastAsia" w:ascii="宋体" w:hAnsi="宋体"/>
          <w:color w:val="auto"/>
          <w:szCs w:val="20"/>
        </w:rPr>
        <w:t>合</w:t>
      </w:r>
      <w:r>
        <w:rPr>
          <w:rFonts w:hint="eastAsia" w:ascii="宋体" w:hAnsi="宋体"/>
          <w:color w:val="auto"/>
          <w:kern w:val="0"/>
          <w:szCs w:val="20"/>
        </w:rPr>
        <w:t>同当事人约定的</w:t>
      </w:r>
      <w:r>
        <w:rPr>
          <w:rFonts w:hint="eastAsia" w:ascii="宋体" w:hAnsi="宋体"/>
          <w:color w:val="auto"/>
          <w:szCs w:val="20"/>
        </w:rPr>
        <w:t>全过程工程</w:t>
      </w:r>
      <w:r>
        <w:rPr>
          <w:rFonts w:ascii="宋体" w:hAnsi="宋体"/>
          <w:color w:val="auto"/>
          <w:szCs w:val="20"/>
        </w:rPr>
        <w:t>咨询服务</w:t>
      </w:r>
      <w:r>
        <w:rPr>
          <w:rFonts w:hint="eastAsia" w:ascii="宋体" w:hAnsi="宋体"/>
          <w:color w:val="auto"/>
          <w:kern w:val="0"/>
          <w:szCs w:val="20"/>
        </w:rPr>
        <w:t>进度计划应包括的内容</w:t>
      </w:r>
      <w:r>
        <w:rPr>
          <w:rFonts w:ascii="宋体" w:hAnsi="宋体"/>
          <w:color w:val="auto"/>
          <w:kern w:val="0"/>
          <w:szCs w:val="20"/>
        </w:rPr>
        <w:t>：</w:t>
      </w:r>
      <w:r>
        <w:rPr>
          <w:rFonts w:hint="eastAsia" w:ascii="宋体" w:hAnsi="宋体"/>
          <w:color w:val="auto"/>
          <w:szCs w:val="20"/>
          <w:u w:val="single"/>
        </w:rPr>
        <w:t>与本项目全过程工程咨询有关的服务内容</w:t>
      </w:r>
      <w:r>
        <w:rPr>
          <w:rFonts w:hint="eastAsia" w:ascii="宋体" w:hAnsi="宋体"/>
          <w:color w:val="auto"/>
          <w:szCs w:val="20"/>
        </w:rPr>
        <w:t>。</w:t>
      </w:r>
    </w:p>
    <w:p>
      <w:pPr>
        <w:autoSpaceDE w:val="0"/>
        <w:autoSpaceDN w:val="0"/>
        <w:adjustRightInd w:val="0"/>
        <w:spacing w:line="360" w:lineRule="auto"/>
        <w:jc w:val="left"/>
        <w:rPr>
          <w:rFonts w:ascii="宋体" w:hAnsi="宋体"/>
          <w:color w:val="auto"/>
          <w:kern w:val="0"/>
          <w:szCs w:val="20"/>
        </w:rPr>
      </w:pPr>
      <w:r>
        <w:rPr>
          <w:rFonts w:hint="eastAsia" w:ascii="宋体" w:hAnsi="宋体"/>
          <w:color w:val="auto"/>
          <w:szCs w:val="20"/>
        </w:rPr>
        <w:t>6</w:t>
      </w:r>
      <w:r>
        <w:rPr>
          <w:rFonts w:ascii="宋体" w:hAnsi="宋体"/>
          <w:color w:val="auto"/>
          <w:szCs w:val="20"/>
        </w:rPr>
        <w:t xml:space="preserve">.1.2 </w:t>
      </w:r>
      <w:r>
        <w:rPr>
          <w:rFonts w:hint="eastAsia" w:ascii="宋体" w:hAnsi="宋体"/>
          <w:color w:val="auto"/>
          <w:szCs w:val="20"/>
        </w:rPr>
        <w:t>全过程工程</w:t>
      </w:r>
      <w:r>
        <w:rPr>
          <w:rFonts w:ascii="宋体" w:hAnsi="宋体"/>
          <w:color w:val="auto"/>
          <w:szCs w:val="20"/>
        </w:rPr>
        <w:t>咨询服务</w:t>
      </w:r>
      <w:r>
        <w:rPr>
          <w:rFonts w:hint="eastAsia" w:ascii="宋体" w:hAnsi="宋体"/>
          <w:color w:val="auto"/>
          <w:kern w:val="0"/>
          <w:szCs w:val="20"/>
        </w:rPr>
        <w:t>进度计划的修订</w:t>
      </w:r>
    </w:p>
    <w:p>
      <w:pPr>
        <w:autoSpaceDE w:val="0"/>
        <w:autoSpaceDN w:val="0"/>
        <w:adjustRightInd w:val="0"/>
        <w:spacing w:line="360" w:lineRule="auto"/>
        <w:jc w:val="left"/>
        <w:rPr>
          <w:rFonts w:ascii="宋体" w:hAnsi="宋体"/>
          <w:color w:val="auto"/>
          <w:szCs w:val="20"/>
        </w:rPr>
      </w:pPr>
      <w:r>
        <w:rPr>
          <w:rFonts w:ascii="宋体" w:hAnsi="宋体"/>
          <w:color w:val="auto"/>
          <w:szCs w:val="20"/>
        </w:rPr>
        <w:t>发包人在收到</w:t>
      </w:r>
      <w:r>
        <w:rPr>
          <w:rFonts w:hint="eastAsia" w:ascii="宋体" w:hAnsi="宋体"/>
          <w:color w:val="auto"/>
          <w:szCs w:val="20"/>
        </w:rPr>
        <w:t>全过程工程</w:t>
      </w:r>
      <w:r>
        <w:rPr>
          <w:rFonts w:ascii="宋体" w:hAnsi="宋体"/>
          <w:color w:val="auto"/>
          <w:szCs w:val="20"/>
        </w:rPr>
        <w:t>咨询服务</w:t>
      </w:r>
      <w:r>
        <w:rPr>
          <w:rFonts w:hint="eastAsia" w:ascii="宋体" w:hAnsi="宋体"/>
          <w:color w:val="auto"/>
          <w:szCs w:val="20"/>
        </w:rPr>
        <w:t>进度计划</w:t>
      </w:r>
      <w:r>
        <w:rPr>
          <w:rFonts w:ascii="宋体" w:hAnsi="宋体"/>
          <w:color w:val="auto"/>
          <w:szCs w:val="20"/>
        </w:rPr>
        <w:t>后确认或提出修改意见的</w:t>
      </w:r>
      <w:r>
        <w:rPr>
          <w:rFonts w:hint="eastAsia" w:ascii="宋体" w:hAnsi="宋体"/>
          <w:color w:val="auto"/>
          <w:szCs w:val="20"/>
        </w:rPr>
        <w:t>期</w:t>
      </w:r>
      <w:r>
        <w:rPr>
          <w:rFonts w:ascii="宋体" w:hAnsi="宋体"/>
          <w:color w:val="auto"/>
          <w:szCs w:val="20"/>
        </w:rPr>
        <w:t>限：</w:t>
      </w:r>
      <w:r>
        <w:rPr>
          <w:rFonts w:hint="eastAsia" w:ascii="宋体" w:hAnsi="宋体"/>
          <w:color w:val="auto"/>
          <w:szCs w:val="20"/>
          <w:u w:val="single"/>
        </w:rPr>
        <w:t xml:space="preserve">10天 </w:t>
      </w:r>
      <w:r>
        <w:rPr>
          <w:rFonts w:ascii="宋体" w:hAnsi="宋体"/>
          <w:color w:val="auto"/>
          <w:szCs w:val="20"/>
        </w:rPr>
        <w:t>。</w:t>
      </w:r>
    </w:p>
    <w:p>
      <w:pPr>
        <w:keepNext/>
        <w:keepLines/>
        <w:adjustRightInd w:val="0"/>
        <w:spacing w:before="120" w:after="120" w:line="360" w:lineRule="auto"/>
        <w:textAlignment w:val="baseline"/>
        <w:outlineLvl w:val="4"/>
        <w:rPr>
          <w:rFonts w:ascii="宋体" w:hAnsi="宋体"/>
          <w:color w:val="auto"/>
          <w:szCs w:val="20"/>
        </w:rPr>
      </w:pPr>
      <w:r>
        <w:rPr>
          <w:rFonts w:hint="eastAsia" w:ascii="宋体" w:hAnsi="宋体"/>
          <w:color w:val="auto"/>
          <w:szCs w:val="20"/>
        </w:rPr>
        <w:t>6</w:t>
      </w:r>
      <w:r>
        <w:rPr>
          <w:rFonts w:ascii="宋体" w:hAnsi="宋体"/>
          <w:color w:val="auto"/>
          <w:szCs w:val="20"/>
        </w:rPr>
        <w:t>.</w:t>
      </w:r>
      <w:r>
        <w:rPr>
          <w:rFonts w:hint="eastAsia" w:ascii="宋体" w:hAnsi="宋体"/>
          <w:color w:val="auto"/>
          <w:szCs w:val="20"/>
        </w:rPr>
        <w:t>3全过程工程</w:t>
      </w:r>
      <w:r>
        <w:rPr>
          <w:rFonts w:ascii="宋体" w:hAnsi="宋体"/>
          <w:color w:val="auto"/>
          <w:szCs w:val="20"/>
        </w:rPr>
        <w:t>咨询服务</w:t>
      </w:r>
      <w:r>
        <w:rPr>
          <w:rFonts w:hint="eastAsia" w:ascii="宋体" w:hAnsi="宋体"/>
          <w:color w:val="auto"/>
          <w:szCs w:val="20"/>
        </w:rPr>
        <w:t>进度</w:t>
      </w:r>
      <w:r>
        <w:rPr>
          <w:rFonts w:ascii="宋体" w:hAnsi="宋体"/>
          <w:color w:val="auto"/>
          <w:szCs w:val="20"/>
        </w:rPr>
        <w:t>延误</w:t>
      </w:r>
    </w:p>
    <w:p>
      <w:pPr>
        <w:spacing w:line="360" w:lineRule="auto"/>
        <w:rPr>
          <w:rFonts w:ascii="宋体" w:hAnsi="宋体"/>
          <w:color w:val="auto"/>
          <w:szCs w:val="20"/>
        </w:rPr>
      </w:pPr>
      <w:r>
        <w:rPr>
          <w:rFonts w:hint="eastAsia" w:ascii="宋体" w:hAnsi="宋体"/>
          <w:color w:val="auto"/>
          <w:szCs w:val="20"/>
        </w:rPr>
        <w:t>6</w:t>
      </w:r>
      <w:r>
        <w:rPr>
          <w:rFonts w:ascii="宋体" w:hAnsi="宋体"/>
          <w:color w:val="auto"/>
          <w:szCs w:val="20"/>
        </w:rPr>
        <w:t>.</w:t>
      </w:r>
      <w:r>
        <w:rPr>
          <w:rFonts w:hint="eastAsia" w:ascii="宋体" w:hAnsi="宋体"/>
          <w:color w:val="auto"/>
          <w:szCs w:val="20"/>
        </w:rPr>
        <w:t>3</w:t>
      </w:r>
      <w:r>
        <w:rPr>
          <w:rFonts w:ascii="宋体" w:hAnsi="宋体"/>
          <w:color w:val="auto"/>
          <w:szCs w:val="20"/>
        </w:rPr>
        <w:t>.1因发包人原因导致</w:t>
      </w:r>
      <w:r>
        <w:rPr>
          <w:rFonts w:hint="eastAsia" w:ascii="宋体" w:hAnsi="宋体"/>
          <w:color w:val="auto"/>
          <w:szCs w:val="20"/>
        </w:rPr>
        <w:t>全过程工程</w:t>
      </w:r>
      <w:r>
        <w:rPr>
          <w:rFonts w:ascii="宋体" w:hAnsi="宋体"/>
          <w:color w:val="auto"/>
          <w:szCs w:val="20"/>
        </w:rPr>
        <w:t>咨询服务</w:t>
      </w:r>
      <w:r>
        <w:rPr>
          <w:rFonts w:hint="eastAsia" w:ascii="宋体" w:hAnsi="宋体"/>
          <w:color w:val="auto"/>
          <w:szCs w:val="20"/>
        </w:rPr>
        <w:t>进度</w:t>
      </w:r>
      <w:r>
        <w:rPr>
          <w:rFonts w:ascii="宋体" w:hAnsi="宋体"/>
          <w:color w:val="auto"/>
          <w:szCs w:val="20"/>
        </w:rPr>
        <w:t>延误</w:t>
      </w:r>
    </w:p>
    <w:p>
      <w:pPr>
        <w:spacing w:line="360" w:lineRule="auto"/>
        <w:rPr>
          <w:rFonts w:ascii="宋体" w:hAnsi="宋体"/>
          <w:color w:val="auto"/>
          <w:szCs w:val="20"/>
        </w:rPr>
      </w:pPr>
      <w:r>
        <w:rPr>
          <w:rFonts w:ascii="宋体" w:hAnsi="宋体"/>
          <w:color w:val="auto"/>
          <w:szCs w:val="20"/>
        </w:rPr>
        <w:t>（</w:t>
      </w:r>
      <w:r>
        <w:rPr>
          <w:rFonts w:hint="eastAsia" w:ascii="宋体" w:hAnsi="宋体"/>
          <w:color w:val="auto"/>
          <w:szCs w:val="20"/>
        </w:rPr>
        <w:t>4</w:t>
      </w:r>
      <w:r>
        <w:rPr>
          <w:rFonts w:ascii="宋体" w:hAnsi="宋体"/>
          <w:color w:val="auto"/>
          <w:szCs w:val="20"/>
        </w:rPr>
        <w:t>）因发包人原因导致</w:t>
      </w:r>
      <w:r>
        <w:rPr>
          <w:rFonts w:hint="eastAsia" w:ascii="宋体" w:hAnsi="宋体"/>
          <w:color w:val="auto"/>
          <w:szCs w:val="20"/>
        </w:rPr>
        <w:t>工程设计进度</w:t>
      </w:r>
      <w:r>
        <w:rPr>
          <w:rFonts w:ascii="宋体" w:hAnsi="宋体"/>
          <w:color w:val="auto"/>
          <w:szCs w:val="20"/>
        </w:rPr>
        <w:t>延误的其他情形：</w:t>
      </w:r>
    </w:p>
    <w:p>
      <w:pPr>
        <w:spacing w:line="360" w:lineRule="auto"/>
        <w:rPr>
          <w:rFonts w:ascii="宋体" w:hAnsi="宋体"/>
          <w:color w:val="auto"/>
          <w:szCs w:val="20"/>
        </w:rPr>
      </w:pPr>
      <w:r>
        <w:rPr>
          <w:rFonts w:ascii="宋体" w:hAnsi="宋体"/>
          <w:color w:val="auto"/>
          <w:szCs w:val="20"/>
        </w:rPr>
        <w:t>咨询人应在发生</w:t>
      </w:r>
      <w:r>
        <w:rPr>
          <w:rFonts w:hint="eastAsia" w:ascii="宋体" w:hAnsi="宋体"/>
          <w:color w:val="auto"/>
          <w:szCs w:val="20"/>
        </w:rPr>
        <w:t>进度延误的情形</w:t>
      </w:r>
      <w:r>
        <w:rPr>
          <w:rFonts w:ascii="宋体" w:hAnsi="宋体"/>
          <w:color w:val="auto"/>
          <w:szCs w:val="20"/>
        </w:rPr>
        <w:t>后</w:t>
      </w:r>
      <w:r>
        <w:rPr>
          <w:rFonts w:hint="eastAsia" w:ascii="宋体" w:hAnsi="宋体"/>
          <w:color w:val="auto"/>
          <w:szCs w:val="20"/>
          <w:u w:val="single"/>
        </w:rPr>
        <w:t>5</w:t>
      </w:r>
      <w:r>
        <w:rPr>
          <w:rFonts w:ascii="宋体" w:hAnsi="宋体"/>
          <w:color w:val="auto"/>
          <w:szCs w:val="20"/>
        </w:rPr>
        <w:t>天内向发包人发出要求延期的书面通知，在</w:t>
      </w:r>
      <w:r>
        <w:rPr>
          <w:rFonts w:hint="eastAsia" w:ascii="宋体" w:hAnsi="宋体"/>
          <w:color w:val="auto"/>
          <w:szCs w:val="20"/>
        </w:rPr>
        <w:t>发生该情形</w:t>
      </w:r>
      <w:r>
        <w:rPr>
          <w:rFonts w:ascii="宋体" w:hAnsi="宋体"/>
          <w:color w:val="auto"/>
          <w:szCs w:val="20"/>
        </w:rPr>
        <w:t>后</w:t>
      </w:r>
      <w:r>
        <w:rPr>
          <w:rFonts w:hint="eastAsia" w:ascii="宋体" w:hAnsi="宋体"/>
          <w:color w:val="auto"/>
          <w:szCs w:val="20"/>
          <w:u w:val="single"/>
        </w:rPr>
        <w:t>5</w:t>
      </w:r>
      <w:r>
        <w:rPr>
          <w:rFonts w:ascii="宋体" w:hAnsi="宋体"/>
          <w:color w:val="auto"/>
          <w:szCs w:val="20"/>
        </w:rPr>
        <w:t>天内提交要求延期的详细说明。</w:t>
      </w:r>
    </w:p>
    <w:p>
      <w:pPr>
        <w:spacing w:line="360" w:lineRule="auto"/>
        <w:rPr>
          <w:rFonts w:ascii="宋体" w:hAnsi="宋体"/>
          <w:color w:val="auto"/>
          <w:szCs w:val="20"/>
        </w:rPr>
      </w:pPr>
      <w:r>
        <w:rPr>
          <w:rFonts w:ascii="宋体" w:hAnsi="宋体"/>
          <w:color w:val="auto"/>
          <w:szCs w:val="20"/>
        </w:rPr>
        <w:t>发包人收到咨询人要求延期的详细说明后，应在</w:t>
      </w:r>
      <w:r>
        <w:rPr>
          <w:rFonts w:hint="eastAsia" w:ascii="宋体" w:hAnsi="宋体"/>
          <w:color w:val="auto"/>
          <w:szCs w:val="20"/>
          <w:u w:val="single"/>
        </w:rPr>
        <w:t>10</w:t>
      </w:r>
      <w:r>
        <w:rPr>
          <w:rFonts w:ascii="宋体" w:hAnsi="宋体"/>
          <w:color w:val="auto"/>
          <w:szCs w:val="20"/>
        </w:rPr>
        <w:t>天内进行审查并书面答复。</w:t>
      </w:r>
    </w:p>
    <w:p>
      <w:pPr>
        <w:keepNext/>
        <w:keepLines/>
        <w:adjustRightInd w:val="0"/>
        <w:spacing w:before="120" w:after="120" w:line="360" w:lineRule="auto"/>
        <w:textAlignment w:val="baseline"/>
        <w:outlineLvl w:val="4"/>
        <w:rPr>
          <w:rFonts w:ascii="宋体" w:hAnsi="宋体"/>
          <w:color w:val="auto"/>
          <w:szCs w:val="20"/>
        </w:rPr>
      </w:pPr>
      <w:r>
        <w:rPr>
          <w:rFonts w:hint="eastAsia" w:ascii="宋体" w:hAnsi="宋体"/>
          <w:color w:val="auto"/>
          <w:szCs w:val="20"/>
        </w:rPr>
        <w:t>6</w:t>
      </w:r>
      <w:r>
        <w:rPr>
          <w:rFonts w:ascii="宋体" w:hAnsi="宋体"/>
          <w:color w:val="auto"/>
          <w:szCs w:val="20"/>
        </w:rPr>
        <w:t>.</w:t>
      </w:r>
      <w:r>
        <w:rPr>
          <w:rFonts w:hint="eastAsia" w:ascii="宋体" w:hAnsi="宋体"/>
          <w:color w:val="auto"/>
          <w:szCs w:val="20"/>
        </w:rPr>
        <w:t>5</w:t>
      </w:r>
      <w:r>
        <w:rPr>
          <w:rFonts w:ascii="宋体" w:hAnsi="宋体"/>
          <w:color w:val="auto"/>
          <w:szCs w:val="20"/>
        </w:rPr>
        <w:t xml:space="preserve"> 提前</w:t>
      </w:r>
      <w:r>
        <w:rPr>
          <w:rFonts w:hint="eastAsia" w:ascii="宋体" w:hAnsi="宋体"/>
          <w:color w:val="auto"/>
          <w:szCs w:val="20"/>
        </w:rPr>
        <w:t>交付全过程工程</w:t>
      </w:r>
      <w:r>
        <w:rPr>
          <w:rFonts w:ascii="宋体" w:hAnsi="宋体"/>
          <w:color w:val="auto"/>
          <w:szCs w:val="20"/>
        </w:rPr>
        <w:t>咨询服务</w:t>
      </w:r>
      <w:r>
        <w:rPr>
          <w:rFonts w:hint="eastAsia" w:ascii="宋体" w:hAnsi="宋体"/>
          <w:color w:val="auto"/>
          <w:szCs w:val="20"/>
        </w:rPr>
        <w:t>成果文件</w:t>
      </w:r>
    </w:p>
    <w:p>
      <w:pPr>
        <w:spacing w:line="360" w:lineRule="auto"/>
        <w:jc w:val="left"/>
        <w:rPr>
          <w:rFonts w:ascii="宋体" w:hAnsi="宋体"/>
          <w:color w:val="auto"/>
          <w:szCs w:val="20"/>
        </w:rPr>
      </w:pPr>
      <w:r>
        <w:rPr>
          <w:rFonts w:hint="eastAsia" w:ascii="宋体" w:hAnsi="宋体"/>
          <w:color w:val="auto"/>
          <w:szCs w:val="20"/>
        </w:rPr>
        <w:t>6</w:t>
      </w:r>
      <w:r>
        <w:rPr>
          <w:rFonts w:ascii="宋体" w:hAnsi="宋体"/>
          <w:color w:val="auto"/>
          <w:szCs w:val="20"/>
        </w:rPr>
        <w:t>.</w:t>
      </w:r>
      <w:r>
        <w:rPr>
          <w:rFonts w:hint="eastAsia" w:ascii="宋体" w:hAnsi="宋体"/>
          <w:color w:val="auto"/>
          <w:szCs w:val="20"/>
        </w:rPr>
        <w:t>5</w:t>
      </w:r>
      <w:r>
        <w:rPr>
          <w:rFonts w:ascii="宋体" w:hAnsi="宋体"/>
          <w:color w:val="auto"/>
          <w:szCs w:val="20"/>
        </w:rPr>
        <w:t>.2提前</w:t>
      </w:r>
      <w:r>
        <w:rPr>
          <w:rFonts w:hint="eastAsia" w:ascii="宋体" w:hAnsi="宋体"/>
          <w:color w:val="auto"/>
          <w:szCs w:val="20"/>
        </w:rPr>
        <w:t>交付全过程工程</w:t>
      </w:r>
      <w:r>
        <w:rPr>
          <w:rFonts w:ascii="宋体" w:hAnsi="宋体"/>
          <w:color w:val="auto"/>
          <w:szCs w:val="20"/>
        </w:rPr>
        <w:t>咨询服务</w:t>
      </w:r>
      <w:r>
        <w:rPr>
          <w:rFonts w:hint="eastAsia" w:ascii="宋体" w:hAnsi="宋体"/>
          <w:color w:val="auto"/>
          <w:szCs w:val="20"/>
        </w:rPr>
        <w:t>文件</w:t>
      </w:r>
      <w:r>
        <w:rPr>
          <w:rFonts w:ascii="宋体" w:hAnsi="宋体"/>
          <w:color w:val="auto"/>
          <w:szCs w:val="20"/>
        </w:rPr>
        <w:t>的奖励：</w:t>
      </w:r>
      <w:r>
        <w:rPr>
          <w:rFonts w:hint="eastAsia" w:ascii="宋体" w:hAnsi="宋体"/>
          <w:color w:val="auto"/>
          <w:szCs w:val="20"/>
          <w:u w:val="single"/>
        </w:rPr>
        <w:t>无</w:t>
      </w:r>
      <w:r>
        <w:rPr>
          <w:rFonts w:hint="eastAsia" w:ascii="宋体" w:hAnsi="宋体"/>
          <w:color w:val="auto"/>
          <w:szCs w:val="20"/>
        </w:rPr>
        <w:t>。</w:t>
      </w:r>
    </w:p>
    <w:p>
      <w:pPr>
        <w:keepNext/>
        <w:keepLines/>
        <w:spacing w:line="360" w:lineRule="auto"/>
        <w:outlineLvl w:val="2"/>
        <w:rPr>
          <w:rFonts w:eastAsia="黑体"/>
          <w:b/>
          <w:color w:val="auto"/>
          <w:szCs w:val="20"/>
        </w:rPr>
      </w:pPr>
      <w:bookmarkStart w:id="641" w:name="_Toc12305"/>
      <w:bookmarkStart w:id="642" w:name="_Toc6889"/>
      <w:bookmarkStart w:id="643" w:name="_Toc6239278"/>
      <w:r>
        <w:rPr>
          <w:rFonts w:hint="eastAsia" w:eastAsia="黑体"/>
          <w:b/>
          <w:color w:val="auto"/>
          <w:szCs w:val="20"/>
        </w:rPr>
        <w:t>8</w:t>
      </w:r>
      <w:r>
        <w:rPr>
          <w:rFonts w:eastAsia="黑体"/>
          <w:b/>
          <w:color w:val="auto"/>
          <w:szCs w:val="20"/>
        </w:rPr>
        <w:t xml:space="preserve">. </w:t>
      </w:r>
      <w:r>
        <w:rPr>
          <w:rFonts w:hint="eastAsia" w:eastAsia="黑体"/>
          <w:b/>
          <w:color w:val="auto"/>
          <w:szCs w:val="20"/>
        </w:rPr>
        <w:t>全过程工程</w:t>
      </w:r>
      <w:r>
        <w:rPr>
          <w:rFonts w:eastAsia="黑体"/>
          <w:b/>
          <w:color w:val="auto"/>
          <w:szCs w:val="20"/>
        </w:rPr>
        <w:t>咨询服务成果文件的</w:t>
      </w:r>
      <w:r>
        <w:rPr>
          <w:rFonts w:hint="eastAsia" w:eastAsia="黑体"/>
          <w:b/>
          <w:color w:val="auto"/>
          <w:szCs w:val="20"/>
        </w:rPr>
        <w:t>审查</w:t>
      </w:r>
      <w:bookmarkEnd w:id="641"/>
      <w:bookmarkEnd w:id="642"/>
      <w:bookmarkEnd w:id="643"/>
    </w:p>
    <w:p>
      <w:pPr>
        <w:spacing w:line="360" w:lineRule="auto"/>
        <w:jc w:val="left"/>
        <w:rPr>
          <w:rFonts w:ascii="宋体" w:hAnsi="宋体"/>
          <w:color w:val="auto"/>
          <w:szCs w:val="20"/>
        </w:rPr>
      </w:pPr>
      <w:r>
        <w:rPr>
          <w:rFonts w:hint="eastAsia" w:ascii="宋体" w:hAnsi="宋体"/>
          <w:color w:val="auto"/>
          <w:szCs w:val="20"/>
        </w:rPr>
        <w:t>8.1 发包人对咨询人的全过程工程</w:t>
      </w:r>
      <w:r>
        <w:rPr>
          <w:rFonts w:ascii="宋体" w:hAnsi="宋体"/>
          <w:color w:val="auto"/>
          <w:szCs w:val="20"/>
        </w:rPr>
        <w:t>咨询服务</w:t>
      </w:r>
      <w:r>
        <w:rPr>
          <w:rFonts w:hint="eastAsia" w:ascii="宋体" w:hAnsi="宋体"/>
          <w:color w:val="auto"/>
          <w:szCs w:val="20"/>
        </w:rPr>
        <w:t>成果文件审查期限不超过</w:t>
      </w:r>
      <w:r>
        <w:rPr>
          <w:rFonts w:hint="eastAsia" w:ascii="宋体" w:hAnsi="宋体"/>
          <w:color w:val="auto"/>
          <w:szCs w:val="20"/>
          <w:u w:val="single"/>
        </w:rPr>
        <w:t>15</w:t>
      </w:r>
      <w:r>
        <w:rPr>
          <w:rFonts w:hint="eastAsia" w:ascii="宋体" w:hAnsi="宋体"/>
          <w:color w:val="auto"/>
          <w:szCs w:val="20"/>
        </w:rPr>
        <w:t>天。</w:t>
      </w:r>
    </w:p>
    <w:p>
      <w:pPr>
        <w:spacing w:line="360" w:lineRule="auto"/>
        <w:jc w:val="left"/>
        <w:rPr>
          <w:rFonts w:ascii="宋体" w:hAnsi="宋体"/>
          <w:color w:val="auto"/>
          <w:szCs w:val="20"/>
        </w:rPr>
      </w:pPr>
      <w:r>
        <w:rPr>
          <w:color w:val="auto"/>
          <w:szCs w:val="20"/>
        </w:rPr>
        <w:t>8.</w:t>
      </w:r>
      <w:r>
        <w:rPr>
          <w:rFonts w:hint="eastAsia"/>
          <w:color w:val="auto"/>
          <w:szCs w:val="20"/>
        </w:rPr>
        <w:t xml:space="preserve"> 2</w:t>
      </w:r>
      <w:r>
        <w:rPr>
          <w:color w:val="auto"/>
          <w:szCs w:val="20"/>
        </w:rPr>
        <w:t>发包人在审查同意咨询人的成果文件后</w:t>
      </w:r>
      <w:r>
        <w:rPr>
          <w:rFonts w:hint="eastAsia"/>
          <w:color w:val="auto"/>
          <w:szCs w:val="20"/>
          <w:u w:val="single"/>
        </w:rPr>
        <w:t>5</w:t>
      </w:r>
      <w:r>
        <w:rPr>
          <w:color w:val="auto"/>
          <w:szCs w:val="20"/>
        </w:rPr>
        <w:t>天内，向政府有关部门报送成果文件，咨询人应按发包人要求及时予以协助，协助时间由双方协商确定。</w:t>
      </w:r>
    </w:p>
    <w:p>
      <w:pPr>
        <w:keepNext/>
        <w:keepLines/>
        <w:spacing w:line="360" w:lineRule="auto"/>
        <w:outlineLvl w:val="2"/>
        <w:rPr>
          <w:rFonts w:eastAsia="黑体"/>
          <w:b/>
          <w:color w:val="auto"/>
          <w:szCs w:val="20"/>
        </w:rPr>
      </w:pPr>
      <w:bookmarkStart w:id="644" w:name="_Toc6239279"/>
      <w:bookmarkStart w:id="645" w:name="_Toc5927"/>
      <w:bookmarkStart w:id="646" w:name="_Toc9742"/>
      <w:r>
        <w:rPr>
          <w:rFonts w:hint="eastAsia" w:eastAsia="黑体"/>
          <w:b/>
          <w:color w:val="auto"/>
          <w:szCs w:val="20"/>
        </w:rPr>
        <w:t>9</w:t>
      </w:r>
      <w:r>
        <w:rPr>
          <w:rFonts w:eastAsia="黑体"/>
          <w:b/>
          <w:color w:val="auto"/>
          <w:szCs w:val="20"/>
        </w:rPr>
        <w:t xml:space="preserve">. </w:t>
      </w:r>
      <w:r>
        <w:rPr>
          <w:rFonts w:hint="eastAsia" w:eastAsia="黑体"/>
          <w:b/>
          <w:color w:val="auto"/>
          <w:szCs w:val="20"/>
        </w:rPr>
        <w:t>施工现场配合服务</w:t>
      </w:r>
      <w:bookmarkEnd w:id="644"/>
      <w:bookmarkEnd w:id="645"/>
      <w:bookmarkEnd w:id="646"/>
    </w:p>
    <w:p>
      <w:pPr>
        <w:spacing w:line="360" w:lineRule="auto"/>
        <w:jc w:val="left"/>
        <w:rPr>
          <w:rFonts w:ascii="宋体" w:hAnsi="宋体"/>
          <w:color w:val="auto"/>
          <w:szCs w:val="20"/>
          <w:u w:val="single"/>
        </w:rPr>
      </w:pPr>
      <w:r>
        <w:rPr>
          <w:rFonts w:hint="eastAsia" w:ascii="宋体" w:hAnsi="宋体"/>
          <w:color w:val="auto"/>
          <w:szCs w:val="20"/>
        </w:rPr>
        <w:t>9.1 发包人为咨询人派赴现场的工作人员提供便利条件的内容包括：</w:t>
      </w:r>
      <w:r>
        <w:rPr>
          <w:rFonts w:hint="eastAsia" w:ascii="宋体" w:hAnsi="宋体"/>
          <w:color w:val="auto"/>
          <w:szCs w:val="20"/>
          <w:u w:val="single"/>
        </w:rPr>
        <w:t>无</w:t>
      </w:r>
      <w:r>
        <w:rPr>
          <w:rFonts w:hint="eastAsia" w:ascii="宋体" w:hAnsi="宋体"/>
          <w:color w:val="auto"/>
          <w:szCs w:val="20"/>
        </w:rPr>
        <w:t>。</w:t>
      </w:r>
    </w:p>
    <w:p>
      <w:pPr>
        <w:spacing w:line="360" w:lineRule="auto"/>
        <w:jc w:val="left"/>
        <w:rPr>
          <w:rFonts w:ascii="宋体" w:hAnsi="宋体"/>
          <w:color w:val="auto"/>
          <w:szCs w:val="20"/>
        </w:rPr>
      </w:pPr>
      <w:r>
        <w:rPr>
          <w:rFonts w:hint="eastAsia" w:ascii="宋体" w:hAnsi="宋体"/>
          <w:color w:val="auto"/>
          <w:szCs w:val="20"/>
        </w:rPr>
        <w:t>9.</w:t>
      </w:r>
      <w:r>
        <w:rPr>
          <w:rFonts w:ascii="宋体" w:hAnsi="宋体"/>
          <w:color w:val="auto"/>
          <w:szCs w:val="20"/>
        </w:rPr>
        <w:t>3</w:t>
      </w:r>
      <w:r>
        <w:rPr>
          <w:rFonts w:hint="eastAsia" w:ascii="宋体" w:hAnsi="宋体"/>
          <w:color w:val="auto"/>
          <w:szCs w:val="20"/>
        </w:rPr>
        <w:t xml:space="preserve"> 施工现场</w:t>
      </w:r>
      <w:r>
        <w:rPr>
          <w:rFonts w:ascii="宋体" w:hAnsi="宋体"/>
          <w:color w:val="auto"/>
          <w:szCs w:val="20"/>
        </w:rPr>
        <w:t>配合服务的其他要求：</w:t>
      </w:r>
      <w:r>
        <w:rPr>
          <w:rFonts w:hint="eastAsia" w:ascii="宋体" w:hAnsi="宋体"/>
          <w:color w:val="auto"/>
          <w:szCs w:val="20"/>
          <w:u w:val="single"/>
        </w:rPr>
        <w:t>无</w:t>
      </w:r>
      <w:r>
        <w:rPr>
          <w:rFonts w:hint="eastAsia" w:ascii="宋体" w:hAnsi="宋体"/>
          <w:color w:val="auto"/>
          <w:szCs w:val="20"/>
        </w:rPr>
        <w:t>。</w:t>
      </w:r>
    </w:p>
    <w:p>
      <w:pPr>
        <w:keepNext/>
        <w:keepLines/>
        <w:spacing w:line="360" w:lineRule="auto"/>
        <w:outlineLvl w:val="2"/>
        <w:rPr>
          <w:rFonts w:eastAsia="黑体"/>
          <w:b/>
          <w:color w:val="auto"/>
          <w:szCs w:val="20"/>
        </w:rPr>
      </w:pPr>
      <w:bookmarkStart w:id="647" w:name="_Toc9877"/>
      <w:bookmarkStart w:id="648" w:name="_Toc21974"/>
      <w:bookmarkStart w:id="649" w:name="_Toc6239280"/>
      <w:r>
        <w:rPr>
          <w:rFonts w:eastAsia="黑体"/>
          <w:b/>
          <w:color w:val="auto"/>
          <w:szCs w:val="20"/>
        </w:rPr>
        <w:t>1</w:t>
      </w:r>
      <w:r>
        <w:rPr>
          <w:rFonts w:hint="eastAsia" w:eastAsia="黑体"/>
          <w:b/>
          <w:color w:val="auto"/>
          <w:szCs w:val="20"/>
        </w:rPr>
        <w:t>0</w:t>
      </w:r>
      <w:r>
        <w:rPr>
          <w:rFonts w:eastAsia="黑体"/>
          <w:b/>
          <w:color w:val="auto"/>
          <w:szCs w:val="20"/>
        </w:rPr>
        <w:t>. 合同价</w:t>
      </w:r>
      <w:r>
        <w:rPr>
          <w:rFonts w:hint="eastAsia" w:eastAsia="黑体"/>
          <w:b/>
          <w:color w:val="auto"/>
          <w:szCs w:val="20"/>
        </w:rPr>
        <w:t>款</w:t>
      </w:r>
      <w:r>
        <w:rPr>
          <w:rFonts w:eastAsia="黑体"/>
          <w:b/>
          <w:color w:val="auto"/>
          <w:szCs w:val="20"/>
        </w:rPr>
        <w:t>与支付</w:t>
      </w:r>
      <w:bookmarkEnd w:id="647"/>
      <w:bookmarkEnd w:id="648"/>
      <w:bookmarkEnd w:id="649"/>
    </w:p>
    <w:p>
      <w:pPr>
        <w:spacing w:before="120" w:after="120" w:line="360" w:lineRule="auto"/>
        <w:rPr>
          <w:rFonts w:ascii="宋体" w:hAnsi="宋体"/>
          <w:color w:val="auto"/>
          <w:szCs w:val="20"/>
        </w:rPr>
      </w:pPr>
      <w:r>
        <w:rPr>
          <w:rFonts w:ascii="宋体" w:hAnsi="宋体"/>
          <w:color w:val="auto"/>
          <w:szCs w:val="20"/>
        </w:rPr>
        <w:t>1</w:t>
      </w:r>
      <w:r>
        <w:rPr>
          <w:rFonts w:hint="eastAsia" w:ascii="宋体" w:hAnsi="宋体"/>
          <w:color w:val="auto"/>
          <w:szCs w:val="20"/>
        </w:rPr>
        <w:t>0</w:t>
      </w:r>
      <w:r>
        <w:rPr>
          <w:rFonts w:ascii="宋体" w:hAnsi="宋体"/>
          <w:color w:val="auto"/>
          <w:szCs w:val="20"/>
        </w:rPr>
        <w:t>.</w:t>
      </w:r>
      <w:r>
        <w:rPr>
          <w:rFonts w:hint="eastAsia" w:ascii="宋体" w:hAnsi="宋体"/>
          <w:color w:val="auto"/>
          <w:szCs w:val="20"/>
        </w:rPr>
        <w:t>1</w:t>
      </w:r>
      <w:r>
        <w:rPr>
          <w:rFonts w:ascii="宋体" w:hAnsi="宋体"/>
          <w:color w:val="auto"/>
          <w:szCs w:val="20"/>
        </w:rPr>
        <w:t xml:space="preserve"> 合同价格形式</w:t>
      </w:r>
    </w:p>
    <w:p>
      <w:pPr>
        <w:spacing w:line="360" w:lineRule="auto"/>
        <w:jc w:val="left"/>
        <w:rPr>
          <w:rFonts w:ascii="宋体" w:hAnsi="宋体"/>
          <w:color w:val="auto"/>
          <w:szCs w:val="20"/>
        </w:rPr>
      </w:pPr>
      <w:r>
        <w:rPr>
          <w:rFonts w:hint="eastAsia" w:ascii="宋体" w:hAnsi="宋体"/>
          <w:color w:val="auto"/>
          <w:szCs w:val="20"/>
        </w:rPr>
        <w:t>（1）</w:t>
      </w:r>
      <w:r>
        <w:rPr>
          <w:rFonts w:ascii="宋体" w:hAnsi="宋体"/>
          <w:color w:val="auto"/>
          <w:szCs w:val="20"/>
        </w:rPr>
        <w:t>总价合同</w:t>
      </w:r>
    </w:p>
    <w:p>
      <w:pPr>
        <w:spacing w:line="360" w:lineRule="auto"/>
        <w:jc w:val="left"/>
        <w:rPr>
          <w:rFonts w:ascii="宋体" w:hAnsi="宋体"/>
          <w:color w:val="auto"/>
          <w:szCs w:val="20"/>
        </w:rPr>
      </w:pPr>
      <w:r>
        <w:rPr>
          <w:rFonts w:ascii="宋体" w:hAnsi="宋体"/>
          <w:color w:val="auto"/>
          <w:szCs w:val="20"/>
        </w:rPr>
        <w:t>总价包含的风险范围：</w:t>
      </w:r>
      <w:r>
        <w:rPr>
          <w:rFonts w:hint="eastAsia" w:ascii="宋体" w:hAnsi="宋体"/>
          <w:color w:val="auto"/>
          <w:szCs w:val="20"/>
          <w:u w:val="single"/>
        </w:rPr>
        <w:t>参照国家有关规定</w:t>
      </w:r>
      <w:r>
        <w:rPr>
          <w:rFonts w:hint="eastAsia" w:ascii="宋体" w:hAnsi="宋体"/>
          <w:color w:val="auto"/>
          <w:szCs w:val="20"/>
        </w:rPr>
        <w:t>。</w:t>
      </w:r>
    </w:p>
    <w:p>
      <w:pPr>
        <w:spacing w:line="360" w:lineRule="auto"/>
        <w:jc w:val="left"/>
        <w:rPr>
          <w:rFonts w:ascii="宋体" w:hAnsi="宋体"/>
          <w:color w:val="auto"/>
          <w:szCs w:val="20"/>
        </w:rPr>
      </w:pPr>
      <w:r>
        <w:rPr>
          <w:rFonts w:ascii="宋体" w:hAnsi="宋体"/>
          <w:color w:val="auto"/>
          <w:szCs w:val="20"/>
        </w:rPr>
        <w:t>风险费用的计算方法：</w:t>
      </w:r>
      <w:r>
        <w:rPr>
          <w:rFonts w:hint="eastAsia" w:ascii="宋体" w:hAnsi="宋体"/>
          <w:color w:val="auto"/>
          <w:szCs w:val="20"/>
          <w:u w:val="single"/>
        </w:rPr>
        <w:t>参照国家有关规定</w:t>
      </w:r>
      <w:r>
        <w:rPr>
          <w:rFonts w:hint="eastAsia" w:ascii="宋体" w:hAnsi="宋体"/>
          <w:color w:val="auto"/>
          <w:szCs w:val="20"/>
        </w:rPr>
        <w:t>。</w:t>
      </w:r>
    </w:p>
    <w:p>
      <w:pPr>
        <w:spacing w:line="360" w:lineRule="auto"/>
        <w:jc w:val="left"/>
        <w:rPr>
          <w:rFonts w:ascii="宋体" w:hAnsi="宋体"/>
          <w:color w:val="auto"/>
          <w:szCs w:val="20"/>
        </w:rPr>
      </w:pPr>
      <w:r>
        <w:rPr>
          <w:rFonts w:ascii="宋体" w:hAnsi="宋体"/>
          <w:color w:val="auto"/>
          <w:szCs w:val="20"/>
        </w:rPr>
        <w:t>风险范围以外合同价格的调整方法：</w:t>
      </w:r>
      <w:r>
        <w:rPr>
          <w:rFonts w:hint="eastAsia" w:ascii="宋体" w:hAnsi="宋体"/>
          <w:color w:val="auto"/>
          <w:szCs w:val="20"/>
          <w:u w:val="single"/>
        </w:rPr>
        <w:t>参照国家有关规定</w:t>
      </w:r>
      <w:r>
        <w:rPr>
          <w:rFonts w:hint="eastAsia" w:ascii="宋体" w:hAnsi="宋体"/>
          <w:color w:val="auto"/>
          <w:szCs w:val="20"/>
        </w:rPr>
        <w:t>。</w:t>
      </w:r>
    </w:p>
    <w:p>
      <w:pPr>
        <w:spacing w:line="360" w:lineRule="auto"/>
        <w:jc w:val="left"/>
        <w:rPr>
          <w:rFonts w:ascii="宋体" w:hAnsi="宋体"/>
          <w:color w:val="auto"/>
          <w:szCs w:val="20"/>
        </w:rPr>
      </w:pPr>
      <w:r>
        <w:rPr>
          <w:rFonts w:hint="eastAsia" w:ascii="宋体" w:hAnsi="宋体"/>
          <w:color w:val="auto"/>
          <w:szCs w:val="20"/>
        </w:rPr>
        <w:t>（2）</w:t>
      </w:r>
      <w:r>
        <w:rPr>
          <w:rFonts w:ascii="宋体" w:hAnsi="宋体"/>
          <w:color w:val="auto"/>
          <w:szCs w:val="20"/>
        </w:rPr>
        <w:t>其他价格</w:t>
      </w:r>
      <w:r>
        <w:rPr>
          <w:rFonts w:hint="eastAsia" w:ascii="宋体" w:hAnsi="宋体"/>
          <w:color w:val="auto"/>
          <w:szCs w:val="20"/>
        </w:rPr>
        <w:t>形</w:t>
      </w:r>
      <w:r>
        <w:rPr>
          <w:rFonts w:ascii="宋体" w:hAnsi="宋体"/>
          <w:color w:val="auto"/>
          <w:szCs w:val="20"/>
        </w:rPr>
        <w:t>式：</w:t>
      </w:r>
      <w:r>
        <w:rPr>
          <w:rFonts w:hint="eastAsia" w:ascii="宋体" w:hAnsi="宋体"/>
          <w:color w:val="auto"/>
          <w:szCs w:val="20"/>
          <w:u w:val="single"/>
        </w:rPr>
        <w:t>无</w:t>
      </w:r>
      <w:r>
        <w:rPr>
          <w:rFonts w:hint="eastAsia" w:ascii="宋体" w:hAnsi="宋体"/>
          <w:color w:val="auto"/>
          <w:szCs w:val="20"/>
        </w:rPr>
        <w:t>。</w:t>
      </w:r>
    </w:p>
    <w:p>
      <w:pPr>
        <w:keepNext/>
        <w:keepLines/>
        <w:spacing w:before="60" w:after="60" w:line="413" w:lineRule="auto"/>
        <w:outlineLvl w:val="1"/>
        <w:rPr>
          <w:rFonts w:ascii="Arial" w:hAnsi="Arial" w:eastAsia="黑体"/>
          <w:b/>
          <w:color w:val="auto"/>
          <w:szCs w:val="21"/>
        </w:rPr>
      </w:pPr>
      <w:bookmarkStart w:id="650" w:name="_Toc18373"/>
      <w:bookmarkStart w:id="651" w:name="_Toc411526688"/>
      <w:bookmarkStart w:id="652" w:name="_Toc456363571"/>
      <w:bookmarkStart w:id="653" w:name="_Toc18478"/>
      <w:bookmarkStart w:id="654" w:name="_Toc6239281"/>
      <w:r>
        <w:rPr>
          <w:rFonts w:hint="eastAsia" w:ascii="Arial" w:hAnsi="宋体" w:eastAsia="黑体" w:cs="黑体"/>
          <w:b/>
          <w:color w:val="auto"/>
          <w:szCs w:val="21"/>
        </w:rPr>
        <w:t>10.2支付</w:t>
      </w:r>
      <w:bookmarkEnd w:id="650"/>
      <w:bookmarkEnd w:id="651"/>
      <w:bookmarkEnd w:id="652"/>
      <w:bookmarkEnd w:id="653"/>
      <w:bookmarkEnd w:id="654"/>
    </w:p>
    <w:p>
      <w:pPr>
        <w:snapToGrid w:val="0"/>
        <w:spacing w:line="360" w:lineRule="auto"/>
        <w:rPr>
          <w:rFonts w:hAnsi="宋体"/>
          <w:color w:val="auto"/>
          <w:szCs w:val="20"/>
        </w:rPr>
      </w:pPr>
      <w:r>
        <w:rPr>
          <w:rFonts w:hint="eastAsia"/>
          <w:color w:val="auto"/>
          <w:szCs w:val="20"/>
        </w:rPr>
        <w:t>10.2.1</w:t>
      </w:r>
      <w:r>
        <w:rPr>
          <w:rFonts w:hint="eastAsia" w:hAnsi="宋体" w:cs="宋体"/>
          <w:color w:val="auto"/>
          <w:szCs w:val="20"/>
        </w:rPr>
        <w:t>支付货币</w:t>
      </w:r>
    </w:p>
    <w:p>
      <w:pPr>
        <w:snapToGrid w:val="0"/>
        <w:spacing w:line="360" w:lineRule="auto"/>
        <w:rPr>
          <w:color w:val="auto"/>
          <w:szCs w:val="20"/>
          <w:u w:val="single"/>
        </w:rPr>
      </w:pPr>
      <w:r>
        <w:rPr>
          <w:rFonts w:hint="eastAsia" w:hAnsi="宋体" w:cs="宋体"/>
          <w:color w:val="auto"/>
          <w:szCs w:val="20"/>
          <w:u w:val="single"/>
        </w:rPr>
        <w:t>币种：人民币结算</w:t>
      </w:r>
    </w:p>
    <w:p>
      <w:pPr>
        <w:snapToGrid w:val="0"/>
        <w:spacing w:line="360" w:lineRule="auto"/>
        <w:outlineLvl w:val="0"/>
        <w:rPr>
          <w:color w:val="auto"/>
          <w:kern w:val="0"/>
          <w:szCs w:val="20"/>
        </w:rPr>
      </w:pPr>
      <w:bookmarkStart w:id="655" w:name="_Toc6239282"/>
      <w:bookmarkStart w:id="656" w:name="_Toc20307"/>
      <w:bookmarkStart w:id="657" w:name="_Toc23015"/>
      <w:r>
        <w:rPr>
          <w:rFonts w:hint="eastAsia" w:hAnsi="宋体" w:cs="宋体"/>
          <w:color w:val="auto"/>
          <w:kern w:val="0"/>
          <w:szCs w:val="20"/>
        </w:rPr>
        <w:t>10.2.2支付酬金</w:t>
      </w:r>
      <w:bookmarkEnd w:id="655"/>
      <w:bookmarkEnd w:id="656"/>
      <w:bookmarkEnd w:id="657"/>
    </w:p>
    <w:p>
      <w:pPr>
        <w:snapToGrid w:val="0"/>
        <w:spacing w:line="360" w:lineRule="auto"/>
        <w:rPr>
          <w:color w:val="auto"/>
          <w:kern w:val="0"/>
          <w:szCs w:val="20"/>
        </w:rPr>
      </w:pPr>
      <w:r>
        <w:rPr>
          <w:rFonts w:hint="eastAsia" w:hAnsi="宋体" w:cs="宋体"/>
          <w:color w:val="auto"/>
          <w:kern w:val="0"/>
          <w:szCs w:val="20"/>
        </w:rPr>
        <w:t>发包人同意按以下的计算方法、支付时间与金额，支付全过程咨询单位的酬金：</w:t>
      </w:r>
    </w:p>
    <w:p>
      <w:pPr>
        <w:snapToGrid w:val="0"/>
        <w:spacing w:line="360" w:lineRule="auto"/>
        <w:rPr>
          <w:color w:val="auto"/>
          <w:szCs w:val="20"/>
        </w:rPr>
      </w:pPr>
      <w:r>
        <w:rPr>
          <w:rFonts w:hint="eastAsia" w:hAnsi="宋体" w:cs="宋体"/>
          <w:color w:val="auto"/>
          <w:szCs w:val="20"/>
        </w:rPr>
        <w:t>10.2.2.1</w:t>
      </w:r>
      <w:r>
        <w:rPr>
          <w:rFonts w:hint="eastAsia" w:hAnsi="宋体" w:cs="宋体"/>
          <w:color w:val="auto"/>
          <w:kern w:val="0"/>
          <w:szCs w:val="20"/>
        </w:rPr>
        <w:t>全过程咨询服务</w:t>
      </w:r>
      <w:r>
        <w:rPr>
          <w:rFonts w:hint="eastAsia" w:hAnsi="宋体" w:cs="宋体"/>
          <w:color w:val="auto"/>
          <w:szCs w:val="20"/>
        </w:rPr>
        <w:t>酬金计算方法：</w:t>
      </w:r>
    </w:p>
    <w:p>
      <w:pPr>
        <w:spacing w:line="360" w:lineRule="auto"/>
        <w:rPr>
          <w:rFonts w:ascii="宋体" w:hAnsi="宋体"/>
          <w:color w:val="auto"/>
          <w:szCs w:val="20"/>
        </w:rPr>
      </w:pPr>
      <w:r>
        <w:rPr>
          <w:rFonts w:hint="eastAsia" w:ascii="宋体" w:hAnsi="宋体"/>
          <w:color w:val="auto"/>
          <w:szCs w:val="20"/>
        </w:rPr>
        <w:t>1</w:t>
      </w:r>
      <w:r>
        <w:rPr>
          <w:rFonts w:ascii="宋体" w:hAnsi="宋体"/>
          <w:color w:val="auto"/>
          <w:szCs w:val="20"/>
        </w:rPr>
        <w:t>.</w:t>
      </w:r>
      <w:r>
        <w:rPr>
          <w:rFonts w:hint="eastAsia" w:ascii="宋体" w:hAnsi="宋体"/>
          <w:color w:val="auto"/>
          <w:szCs w:val="20"/>
        </w:rPr>
        <w:t>全过程咨询服务酬金计取方式</w:t>
      </w:r>
      <w:r>
        <w:rPr>
          <w:rFonts w:ascii="宋体" w:hAnsi="宋体"/>
          <w:color w:val="auto"/>
          <w:szCs w:val="20"/>
        </w:rPr>
        <w:t>：</w:t>
      </w:r>
      <w:r>
        <w:rPr>
          <w:rFonts w:ascii="宋体" w:hAnsi="宋体"/>
          <w:color w:val="auto"/>
          <w:szCs w:val="20"/>
          <w:u w:val="single"/>
        </w:rPr>
        <w:t></w:t>
      </w:r>
      <w:r>
        <w:rPr>
          <w:rFonts w:hint="eastAsia" w:ascii="宋体" w:hAnsi="宋体"/>
          <w:b/>
          <w:color w:val="auto"/>
          <w:szCs w:val="20"/>
          <w:u w:val="single"/>
        </w:rPr>
        <w:t>投标总价报价方式</w:t>
      </w:r>
      <w:r>
        <w:rPr>
          <w:rFonts w:ascii="宋体" w:hAnsi="宋体"/>
          <w:color w:val="auto"/>
          <w:szCs w:val="20"/>
          <w:u w:val="single"/>
        </w:rPr>
        <w:t>    </w:t>
      </w:r>
      <w:r>
        <w:rPr>
          <w:rFonts w:hint="eastAsia" w:ascii="宋体" w:hAnsi="宋体"/>
          <w:color w:val="auto"/>
          <w:szCs w:val="20"/>
        </w:rPr>
        <w:t>；</w:t>
      </w:r>
    </w:p>
    <w:p>
      <w:pPr>
        <w:spacing w:line="360" w:lineRule="auto"/>
        <w:rPr>
          <w:rFonts w:ascii="宋体" w:hAnsi="宋体"/>
          <w:color w:val="auto"/>
          <w:szCs w:val="20"/>
          <w:u w:val="single"/>
        </w:rPr>
      </w:pPr>
      <w:r>
        <w:rPr>
          <w:rFonts w:hint="eastAsia" w:ascii="宋体" w:hAnsi="宋体"/>
          <w:color w:val="auto"/>
          <w:szCs w:val="20"/>
        </w:rPr>
        <w:t>2</w:t>
      </w:r>
      <w:r>
        <w:rPr>
          <w:rFonts w:ascii="宋体" w:hAnsi="宋体"/>
          <w:color w:val="auto"/>
          <w:szCs w:val="20"/>
        </w:rPr>
        <w:t>.签约合同价为人民币（大写）</w:t>
      </w:r>
      <w:r>
        <w:rPr>
          <w:rFonts w:hint="eastAsia" w:ascii="宋体" w:hAnsi="宋体"/>
          <w:color w:val="auto"/>
          <w:szCs w:val="20"/>
        </w:rPr>
        <w:t>（</w:t>
      </w:r>
      <w:r>
        <w:rPr>
          <w:rFonts w:ascii="宋体" w:hAnsi="宋体"/>
          <w:color w:val="auto"/>
          <w:szCs w:val="20"/>
        </w:rPr>
        <w:t>¥元）</w:t>
      </w:r>
      <w:r>
        <w:rPr>
          <w:rFonts w:hint="eastAsia" w:ascii="宋体" w:hAnsi="宋体"/>
          <w:color w:val="auto"/>
          <w:szCs w:val="20"/>
        </w:rPr>
        <w:t>。</w:t>
      </w:r>
    </w:p>
    <w:p>
      <w:pPr>
        <w:snapToGrid w:val="0"/>
        <w:spacing w:line="360" w:lineRule="auto"/>
        <w:rPr>
          <w:color w:val="auto"/>
          <w:szCs w:val="20"/>
        </w:rPr>
      </w:pPr>
      <w:r>
        <w:rPr>
          <w:rFonts w:hint="eastAsia" w:hAnsi="宋体"/>
          <w:color w:val="auto"/>
          <w:szCs w:val="20"/>
        </w:rPr>
        <w:t>10.2.2.2</w:t>
      </w:r>
      <w:r>
        <w:rPr>
          <w:rFonts w:hint="eastAsia" w:hAnsi="宋体" w:cs="宋体"/>
          <w:color w:val="auto"/>
          <w:kern w:val="0"/>
          <w:szCs w:val="20"/>
        </w:rPr>
        <w:t>全过程咨询服务</w:t>
      </w:r>
      <w:r>
        <w:rPr>
          <w:rFonts w:hint="eastAsia" w:hAnsi="宋体" w:cs="宋体"/>
          <w:color w:val="auto"/>
          <w:szCs w:val="20"/>
        </w:rPr>
        <w:t>酬金支付时间与金额：</w:t>
      </w:r>
    </w:p>
    <w:p>
      <w:pPr>
        <w:numPr>
          <w:ilvl w:val="0"/>
          <w:numId w:val="5"/>
        </w:numPr>
        <w:snapToGrid w:val="0"/>
        <w:spacing w:line="360" w:lineRule="auto"/>
        <w:ind w:firstLine="420"/>
        <w:rPr>
          <w:rFonts w:hAnsi="宋体" w:cs="宋体"/>
          <w:color w:val="auto"/>
          <w:kern w:val="0"/>
          <w:szCs w:val="20"/>
        </w:rPr>
      </w:pPr>
      <w:r>
        <w:rPr>
          <w:rFonts w:hint="eastAsia" w:hAnsi="宋体" w:cs="宋体"/>
          <w:color w:val="auto"/>
          <w:szCs w:val="20"/>
        </w:rPr>
        <w:t>本工程</w:t>
      </w:r>
      <w:r>
        <w:rPr>
          <w:rFonts w:hint="eastAsia" w:hAnsi="宋体" w:cs="宋体"/>
          <w:color w:val="auto"/>
          <w:kern w:val="0"/>
          <w:szCs w:val="20"/>
        </w:rPr>
        <w:t>全过程咨询服务</w:t>
      </w:r>
      <w:r>
        <w:rPr>
          <w:rFonts w:hint="eastAsia" w:hAnsi="宋体" w:cs="宋体"/>
          <w:color w:val="auto"/>
          <w:szCs w:val="20"/>
        </w:rPr>
        <w:t>费预付款为：</w:t>
      </w:r>
      <w:r>
        <w:rPr>
          <w:rFonts w:hint="eastAsia" w:hAnsi="宋体" w:cs="宋体"/>
          <w:color w:val="auto"/>
          <w:kern w:val="0"/>
          <w:szCs w:val="20"/>
        </w:rPr>
        <w:t xml:space="preserve">参照附件6。 </w:t>
      </w:r>
    </w:p>
    <w:p>
      <w:pPr>
        <w:numPr>
          <w:ilvl w:val="0"/>
          <w:numId w:val="5"/>
        </w:numPr>
        <w:snapToGrid w:val="0"/>
        <w:spacing w:line="360" w:lineRule="auto"/>
        <w:ind w:firstLine="420"/>
        <w:rPr>
          <w:color w:val="auto"/>
          <w:szCs w:val="20"/>
        </w:rPr>
      </w:pPr>
      <w:r>
        <w:rPr>
          <w:rFonts w:hint="eastAsia" w:hAnsi="宋体" w:cs="宋体"/>
          <w:color w:val="auto"/>
          <w:szCs w:val="20"/>
        </w:rPr>
        <w:t>其它中间过程支付节点参照附件6。</w:t>
      </w:r>
    </w:p>
    <w:p>
      <w:pPr>
        <w:snapToGrid w:val="0"/>
        <w:spacing w:line="360" w:lineRule="auto"/>
        <w:ind w:firstLine="420"/>
        <w:rPr>
          <w:rFonts w:hAnsi="宋体"/>
          <w:color w:val="auto"/>
          <w:szCs w:val="20"/>
        </w:rPr>
      </w:pPr>
      <w:r>
        <w:rPr>
          <w:rFonts w:hint="eastAsia" w:hAnsi="宋体" w:cs="宋体"/>
          <w:color w:val="auto"/>
          <w:szCs w:val="20"/>
        </w:rPr>
        <w:t>（</w:t>
      </w:r>
      <w:r>
        <w:rPr>
          <w:rFonts w:hint="eastAsia"/>
          <w:color w:val="auto"/>
          <w:szCs w:val="20"/>
        </w:rPr>
        <w:t>3</w:t>
      </w:r>
      <w:r>
        <w:rPr>
          <w:rFonts w:hint="eastAsia" w:hAnsi="宋体" w:cs="宋体"/>
          <w:color w:val="auto"/>
          <w:szCs w:val="20"/>
        </w:rPr>
        <w:t>）本工程增值税计税方法采用一般计税法，增值税税率为</w:t>
      </w:r>
      <w:r>
        <w:rPr>
          <w:rFonts w:hAnsi="宋体"/>
          <w:color w:val="auto"/>
          <w:szCs w:val="20"/>
        </w:rPr>
        <w:t>6%</w:t>
      </w:r>
      <w:r>
        <w:rPr>
          <w:rFonts w:hint="eastAsia" w:hAnsi="宋体"/>
          <w:color w:val="auto"/>
          <w:szCs w:val="20"/>
        </w:rPr>
        <w:t>（若合同实施期间</w:t>
      </w:r>
      <w:r>
        <w:rPr>
          <w:rFonts w:hAnsi="宋体"/>
          <w:color w:val="auto"/>
          <w:szCs w:val="20"/>
        </w:rPr>
        <w:t>税务总局</w:t>
      </w:r>
      <w:r>
        <w:rPr>
          <w:rFonts w:hint="eastAsia" w:hAnsi="宋体"/>
          <w:color w:val="auto"/>
          <w:szCs w:val="20"/>
        </w:rPr>
        <w:t>发布调整增值税税率通知的，按通知规定执行）</w:t>
      </w:r>
      <w:r>
        <w:rPr>
          <w:rFonts w:hint="eastAsia" w:hAnsi="宋体" w:cs="宋体"/>
          <w:color w:val="auto"/>
          <w:szCs w:val="20"/>
        </w:rPr>
        <w:t>，每次</w:t>
      </w:r>
      <w:r>
        <w:rPr>
          <w:rFonts w:hint="eastAsia" w:hAnsi="宋体" w:cs="宋体"/>
          <w:color w:val="auto"/>
          <w:kern w:val="0"/>
          <w:szCs w:val="20"/>
        </w:rPr>
        <w:t>全过程咨询</w:t>
      </w:r>
      <w:r>
        <w:rPr>
          <w:rFonts w:hint="eastAsia" w:hAnsi="宋体" w:cs="宋体"/>
          <w:color w:val="auto"/>
          <w:szCs w:val="20"/>
        </w:rPr>
        <w:t>服务酬金支付前，经发包人内部审批支付金额后，</w:t>
      </w:r>
      <w:r>
        <w:rPr>
          <w:rFonts w:hint="eastAsia" w:hAnsi="宋体" w:cs="宋体"/>
          <w:color w:val="auto"/>
          <w:kern w:val="0"/>
          <w:szCs w:val="20"/>
        </w:rPr>
        <w:t>全过程咨询</w:t>
      </w:r>
      <w:r>
        <w:rPr>
          <w:rFonts w:hint="eastAsia" w:hAnsi="宋体" w:cs="宋体"/>
          <w:color w:val="auto"/>
          <w:szCs w:val="20"/>
        </w:rPr>
        <w:t>服务单位必须出具相应金额的增值税普通发票给发包人。</w:t>
      </w:r>
      <w:r>
        <w:rPr>
          <w:rFonts w:hint="eastAsia" w:hAnsi="宋体" w:cs="宋体"/>
          <w:color w:val="auto"/>
          <w:kern w:val="0"/>
          <w:szCs w:val="20"/>
        </w:rPr>
        <w:t>全过程咨询</w:t>
      </w:r>
      <w:r>
        <w:rPr>
          <w:rFonts w:hint="eastAsia" w:hAnsi="宋体" w:cs="宋体"/>
          <w:color w:val="auto"/>
          <w:szCs w:val="20"/>
        </w:rPr>
        <w:t>服务单位提交最终咨询服务酬金定案结算款付款申请时，必须向发包人提供至该结算款</w:t>
      </w:r>
      <w:r>
        <w:rPr>
          <w:rFonts w:hAnsi="宋体"/>
          <w:color w:val="auto"/>
          <w:szCs w:val="20"/>
        </w:rPr>
        <w:t>100%</w:t>
      </w:r>
      <w:r>
        <w:rPr>
          <w:rFonts w:hint="eastAsia" w:hAnsi="宋体" w:cs="宋体"/>
          <w:color w:val="auto"/>
          <w:szCs w:val="20"/>
        </w:rPr>
        <w:t>全额有效增值税普通发票。</w:t>
      </w:r>
      <w:r>
        <w:rPr>
          <w:rFonts w:hint="eastAsia" w:hAnsi="宋体" w:cs="宋体"/>
          <w:color w:val="auto"/>
          <w:kern w:val="0"/>
          <w:szCs w:val="20"/>
        </w:rPr>
        <w:t>全过程咨询</w:t>
      </w:r>
      <w:r>
        <w:rPr>
          <w:rFonts w:hint="eastAsia" w:hAnsi="宋体" w:cs="宋体"/>
          <w:color w:val="auto"/>
          <w:szCs w:val="20"/>
        </w:rPr>
        <w:t>服务单位未能按时开具增值税普通发票的，发包人有权相应顺延支付咨询服务酬金，且不构成违约，由此造成一切责任由</w:t>
      </w:r>
      <w:r>
        <w:rPr>
          <w:rFonts w:hint="eastAsia" w:hAnsi="宋体" w:cs="宋体"/>
          <w:color w:val="auto"/>
          <w:kern w:val="0"/>
          <w:szCs w:val="20"/>
        </w:rPr>
        <w:t>全过程咨询</w:t>
      </w:r>
      <w:r>
        <w:rPr>
          <w:rFonts w:hint="eastAsia" w:hAnsi="宋体" w:cs="宋体"/>
          <w:color w:val="auto"/>
          <w:szCs w:val="20"/>
        </w:rPr>
        <w:t>服务单位自行承担。</w:t>
      </w:r>
    </w:p>
    <w:p>
      <w:pPr>
        <w:snapToGrid w:val="0"/>
        <w:spacing w:line="360" w:lineRule="auto"/>
        <w:rPr>
          <w:rFonts w:ascii="宋体" w:hAnsi="宋体"/>
          <w:b/>
          <w:bCs/>
          <w:color w:val="auto"/>
          <w:sz w:val="24"/>
          <w:szCs w:val="20"/>
          <w:u w:val="single"/>
        </w:rPr>
      </w:pPr>
      <w:r>
        <w:rPr>
          <w:rFonts w:hint="eastAsia" w:hAnsi="宋体"/>
          <w:color w:val="auto"/>
          <w:szCs w:val="20"/>
        </w:rPr>
        <w:t>10.2.2.3</w:t>
      </w:r>
      <w:r>
        <w:rPr>
          <w:rFonts w:hint="eastAsia" w:hAnsi="宋体" w:cs="宋体"/>
          <w:color w:val="auto"/>
          <w:szCs w:val="20"/>
        </w:rPr>
        <w:t>延期费用的支付：</w:t>
      </w:r>
    </w:p>
    <w:p>
      <w:pPr>
        <w:snapToGrid w:val="0"/>
        <w:spacing w:line="360" w:lineRule="auto"/>
        <w:rPr>
          <w:rFonts w:hAnsi="宋体" w:cs="宋体"/>
          <w:color w:val="auto"/>
          <w:szCs w:val="20"/>
          <w:u w:val="single"/>
        </w:rPr>
      </w:pPr>
    </w:p>
    <w:p>
      <w:pPr>
        <w:pStyle w:val="2"/>
        <w:rPr>
          <w:color w:val="auto"/>
        </w:rPr>
      </w:pPr>
      <w:r>
        <w:rPr>
          <w:rFonts w:hint="eastAsia" w:hAnsi="宋体" w:cs="宋体"/>
          <w:color w:val="auto"/>
          <w:szCs w:val="20"/>
        </w:rPr>
        <w:t>10.2.2.4结算全过程工程咨询费用：合同内费用不调整，合同外按投资比例支付。</w:t>
      </w:r>
    </w:p>
    <w:p>
      <w:pPr>
        <w:spacing w:line="360" w:lineRule="auto"/>
        <w:jc w:val="left"/>
        <w:rPr>
          <w:rFonts w:ascii="宋体" w:hAnsi="宋体"/>
          <w:color w:val="auto"/>
          <w:kern w:val="0"/>
          <w:szCs w:val="20"/>
        </w:rPr>
      </w:pPr>
    </w:p>
    <w:p>
      <w:pPr>
        <w:keepNext/>
        <w:keepLines/>
        <w:spacing w:line="360" w:lineRule="auto"/>
        <w:outlineLvl w:val="2"/>
        <w:rPr>
          <w:rFonts w:eastAsia="黑体"/>
          <w:b/>
          <w:color w:val="auto"/>
          <w:szCs w:val="20"/>
        </w:rPr>
      </w:pPr>
      <w:bookmarkStart w:id="658" w:name="_Toc15621"/>
      <w:bookmarkStart w:id="659" w:name="_Toc6239283"/>
      <w:bookmarkStart w:id="660" w:name="_Toc20127"/>
      <w:r>
        <w:rPr>
          <w:rFonts w:eastAsia="黑体"/>
          <w:b/>
          <w:color w:val="auto"/>
          <w:szCs w:val="20"/>
        </w:rPr>
        <w:t>1</w:t>
      </w:r>
      <w:r>
        <w:rPr>
          <w:rFonts w:hint="eastAsia" w:eastAsia="黑体"/>
          <w:b/>
          <w:color w:val="auto"/>
          <w:szCs w:val="20"/>
        </w:rPr>
        <w:t>1</w:t>
      </w:r>
      <w:r>
        <w:rPr>
          <w:rFonts w:eastAsia="黑体"/>
          <w:b/>
          <w:color w:val="auto"/>
          <w:szCs w:val="20"/>
        </w:rPr>
        <w:t>.</w:t>
      </w:r>
      <w:r>
        <w:rPr>
          <w:rFonts w:hint="eastAsia" w:eastAsia="黑体"/>
          <w:b/>
          <w:color w:val="auto"/>
          <w:szCs w:val="20"/>
        </w:rPr>
        <w:t>变更与索赔</w:t>
      </w:r>
      <w:bookmarkEnd w:id="658"/>
      <w:bookmarkEnd w:id="659"/>
      <w:bookmarkEnd w:id="660"/>
    </w:p>
    <w:p>
      <w:pPr>
        <w:snapToGrid w:val="0"/>
        <w:spacing w:line="360" w:lineRule="auto"/>
        <w:rPr>
          <w:rFonts w:ascii="宋体" w:hAnsi="宋体"/>
          <w:color w:val="auto"/>
          <w:kern w:val="0"/>
          <w:szCs w:val="20"/>
        </w:rPr>
      </w:pPr>
      <w:r>
        <w:rPr>
          <w:rFonts w:hint="eastAsia" w:ascii="宋体" w:hAnsi="宋体"/>
          <w:color w:val="auto"/>
          <w:kern w:val="0"/>
          <w:szCs w:val="20"/>
        </w:rPr>
        <w:t>11.1 发包人要求咨询人增加本合同约定外的其它工作内容，具体的酬金由发包人和咨询人另行协商并签订补充协议。</w:t>
      </w:r>
    </w:p>
    <w:p>
      <w:pPr>
        <w:spacing w:line="360" w:lineRule="auto"/>
        <w:rPr>
          <w:rFonts w:ascii="宋体" w:hAnsi="宋体"/>
          <w:color w:val="auto"/>
          <w:kern w:val="0"/>
          <w:szCs w:val="20"/>
        </w:rPr>
      </w:pPr>
      <w:r>
        <w:rPr>
          <w:rFonts w:hint="eastAsia" w:ascii="宋体" w:hAnsi="宋体"/>
          <w:color w:val="auto"/>
          <w:kern w:val="0"/>
          <w:szCs w:val="20"/>
        </w:rPr>
        <w:t>11.2 咨询人应于认为有理由提出增加合同价款或延长</w:t>
      </w:r>
      <w:r>
        <w:rPr>
          <w:rFonts w:hint="eastAsia" w:ascii="宋体" w:hAnsi="宋体"/>
          <w:color w:val="auto"/>
          <w:szCs w:val="20"/>
        </w:rPr>
        <w:t>全过程工程</w:t>
      </w:r>
      <w:r>
        <w:rPr>
          <w:rFonts w:ascii="宋体" w:hAnsi="宋体"/>
          <w:color w:val="auto"/>
          <w:szCs w:val="20"/>
        </w:rPr>
        <w:t>咨询服务</w:t>
      </w:r>
      <w:r>
        <w:rPr>
          <w:rFonts w:hint="eastAsia" w:ascii="宋体" w:hAnsi="宋体"/>
          <w:color w:val="auto"/>
          <w:kern w:val="0"/>
          <w:szCs w:val="20"/>
        </w:rPr>
        <w:t>期的要求事项发生后</w:t>
      </w:r>
      <w:r>
        <w:rPr>
          <w:rFonts w:hint="eastAsia" w:ascii="宋体" w:hAnsi="宋体"/>
          <w:color w:val="auto"/>
          <w:szCs w:val="20"/>
          <w:u w:val="single"/>
        </w:rPr>
        <w:t>5</w:t>
      </w:r>
      <w:r>
        <w:rPr>
          <w:rFonts w:hint="eastAsia" w:ascii="宋体" w:hAnsi="宋体"/>
          <w:color w:val="auto"/>
          <w:kern w:val="0"/>
          <w:szCs w:val="20"/>
        </w:rPr>
        <w:t>天内书面通知发包人。</w:t>
      </w:r>
    </w:p>
    <w:p>
      <w:pPr>
        <w:spacing w:line="360" w:lineRule="auto"/>
        <w:rPr>
          <w:rFonts w:ascii="宋体" w:hAnsi="宋体"/>
          <w:color w:val="auto"/>
          <w:kern w:val="0"/>
          <w:szCs w:val="20"/>
        </w:rPr>
      </w:pPr>
      <w:r>
        <w:rPr>
          <w:rFonts w:hint="eastAsia" w:ascii="宋体" w:hAnsi="宋体"/>
          <w:color w:val="auto"/>
          <w:kern w:val="0"/>
          <w:szCs w:val="20"/>
        </w:rPr>
        <w:t>咨询人应在该事项发生后</w:t>
      </w:r>
      <w:r>
        <w:rPr>
          <w:rFonts w:hint="eastAsia" w:ascii="宋体" w:hAnsi="宋体"/>
          <w:color w:val="auto"/>
          <w:szCs w:val="20"/>
          <w:u w:val="single"/>
        </w:rPr>
        <w:t>10</w:t>
      </w:r>
      <w:r>
        <w:rPr>
          <w:rFonts w:hint="eastAsia" w:ascii="宋体" w:hAnsi="宋体"/>
          <w:color w:val="auto"/>
          <w:kern w:val="0"/>
          <w:szCs w:val="20"/>
        </w:rPr>
        <w:t>天内向发包人提供证明咨询人要求的书面声明。</w:t>
      </w:r>
    </w:p>
    <w:p>
      <w:pPr>
        <w:spacing w:line="360" w:lineRule="auto"/>
        <w:rPr>
          <w:rFonts w:ascii="宋体" w:hAnsi="宋体"/>
          <w:color w:val="auto"/>
          <w:kern w:val="0"/>
          <w:szCs w:val="20"/>
        </w:rPr>
      </w:pPr>
      <w:r>
        <w:rPr>
          <w:rFonts w:hint="eastAsia" w:ascii="宋体" w:hAnsi="宋体"/>
          <w:color w:val="auto"/>
          <w:kern w:val="0"/>
          <w:szCs w:val="20"/>
        </w:rPr>
        <w:t>发包人应在接到咨询人书面声明后的</w:t>
      </w:r>
      <w:r>
        <w:rPr>
          <w:rFonts w:hint="eastAsia" w:ascii="宋体" w:hAnsi="宋体"/>
          <w:color w:val="auto"/>
          <w:szCs w:val="20"/>
          <w:u w:val="single"/>
        </w:rPr>
        <w:t>5</w:t>
      </w:r>
      <w:r>
        <w:rPr>
          <w:rFonts w:hint="eastAsia" w:ascii="宋体" w:hAnsi="宋体"/>
          <w:color w:val="auto"/>
          <w:kern w:val="0"/>
          <w:szCs w:val="20"/>
        </w:rPr>
        <w:t>天内，予以书面答复。</w:t>
      </w:r>
    </w:p>
    <w:p>
      <w:pPr>
        <w:keepNext/>
        <w:keepLines/>
        <w:spacing w:line="360" w:lineRule="auto"/>
        <w:outlineLvl w:val="2"/>
        <w:rPr>
          <w:rFonts w:eastAsia="黑体"/>
          <w:b/>
          <w:color w:val="auto"/>
          <w:szCs w:val="20"/>
        </w:rPr>
      </w:pPr>
      <w:bookmarkStart w:id="661" w:name="_Toc2689"/>
      <w:bookmarkStart w:id="662" w:name="_Toc6239284"/>
      <w:bookmarkStart w:id="663" w:name="_Toc20878"/>
      <w:r>
        <w:rPr>
          <w:rFonts w:hint="eastAsia" w:eastAsia="黑体"/>
          <w:b/>
          <w:color w:val="auto"/>
          <w:szCs w:val="20"/>
        </w:rPr>
        <w:t>12.专业</w:t>
      </w:r>
      <w:r>
        <w:rPr>
          <w:rFonts w:eastAsia="黑体"/>
          <w:b/>
          <w:color w:val="auto"/>
          <w:szCs w:val="20"/>
        </w:rPr>
        <w:t>责任与保险</w:t>
      </w:r>
      <w:bookmarkEnd w:id="661"/>
      <w:bookmarkEnd w:id="662"/>
      <w:bookmarkEnd w:id="663"/>
    </w:p>
    <w:p>
      <w:pPr>
        <w:spacing w:line="360" w:lineRule="auto"/>
        <w:rPr>
          <w:rFonts w:ascii="宋体" w:hAnsi="宋体"/>
          <w:color w:val="auto"/>
          <w:kern w:val="0"/>
          <w:szCs w:val="20"/>
        </w:rPr>
      </w:pPr>
      <w:r>
        <w:rPr>
          <w:rFonts w:hAnsi="宋体"/>
          <w:color w:val="auto"/>
          <w:kern w:val="0"/>
          <w:szCs w:val="20"/>
        </w:rPr>
        <w:t>履行本合同，咨询人所需要的工程相关保险包括：</w:t>
      </w:r>
      <w:r>
        <w:rPr>
          <w:rFonts w:hint="eastAsia"/>
          <w:color w:val="auto"/>
          <w:kern w:val="0"/>
          <w:szCs w:val="20"/>
          <w:u w:val="single"/>
        </w:rPr>
        <w:t>根据国家有关规定应当参加的保险</w:t>
      </w:r>
      <w:r>
        <w:rPr>
          <w:rFonts w:hAnsi="宋体"/>
          <w:color w:val="auto"/>
          <w:kern w:val="0"/>
          <w:szCs w:val="20"/>
        </w:rPr>
        <w:t>，并使其于合同责任期内保持有效。</w:t>
      </w:r>
    </w:p>
    <w:p>
      <w:pPr>
        <w:keepNext/>
        <w:keepLines/>
        <w:spacing w:line="360" w:lineRule="auto"/>
        <w:outlineLvl w:val="2"/>
        <w:rPr>
          <w:rFonts w:eastAsia="黑体"/>
          <w:b/>
          <w:color w:val="auto"/>
          <w:szCs w:val="20"/>
        </w:rPr>
      </w:pPr>
      <w:bookmarkStart w:id="664" w:name="_Toc31493"/>
      <w:bookmarkStart w:id="665" w:name="_Toc6239285"/>
      <w:bookmarkStart w:id="666" w:name="_Toc429"/>
      <w:r>
        <w:rPr>
          <w:rFonts w:eastAsia="黑体"/>
          <w:b/>
          <w:color w:val="auto"/>
          <w:szCs w:val="20"/>
        </w:rPr>
        <w:t>1</w:t>
      </w:r>
      <w:r>
        <w:rPr>
          <w:rFonts w:hint="eastAsia" w:eastAsia="黑体"/>
          <w:b/>
          <w:color w:val="auto"/>
          <w:szCs w:val="20"/>
        </w:rPr>
        <w:t>3</w:t>
      </w:r>
      <w:r>
        <w:rPr>
          <w:rFonts w:eastAsia="黑体"/>
          <w:b/>
          <w:color w:val="auto"/>
          <w:szCs w:val="20"/>
        </w:rPr>
        <w:t xml:space="preserve">. </w:t>
      </w:r>
      <w:r>
        <w:rPr>
          <w:rFonts w:hint="eastAsia" w:eastAsia="黑体"/>
          <w:b/>
          <w:color w:val="auto"/>
          <w:szCs w:val="20"/>
        </w:rPr>
        <w:t>知识产权</w:t>
      </w:r>
      <w:bookmarkEnd w:id="664"/>
      <w:bookmarkEnd w:id="665"/>
      <w:bookmarkEnd w:id="666"/>
    </w:p>
    <w:p>
      <w:pPr>
        <w:spacing w:line="360" w:lineRule="auto"/>
        <w:rPr>
          <w:rFonts w:ascii="宋体" w:hAnsi="宋体"/>
          <w:color w:val="auto"/>
          <w:szCs w:val="20"/>
          <w:u w:val="single"/>
        </w:rPr>
      </w:pPr>
      <w:r>
        <w:rPr>
          <w:rFonts w:hint="eastAsia" w:ascii="宋体" w:hAnsi="宋体"/>
          <w:color w:val="auto"/>
          <w:szCs w:val="20"/>
        </w:rPr>
        <w:t>13</w:t>
      </w:r>
      <w:r>
        <w:rPr>
          <w:rFonts w:ascii="宋体" w:hAnsi="宋体"/>
          <w:color w:val="auto"/>
          <w:szCs w:val="20"/>
        </w:rPr>
        <w:t>.1关于发包人提供给</w:t>
      </w:r>
      <w:r>
        <w:rPr>
          <w:rFonts w:hint="eastAsia" w:ascii="宋体" w:hAnsi="宋体"/>
          <w:color w:val="auto"/>
          <w:szCs w:val="20"/>
        </w:rPr>
        <w:t>咨询人</w:t>
      </w:r>
      <w:r>
        <w:rPr>
          <w:rFonts w:ascii="宋体" w:hAnsi="宋体"/>
          <w:color w:val="auto"/>
          <w:szCs w:val="20"/>
        </w:rPr>
        <w:t>的图纸、发包人为实施工程自行编制或委托编制的技术</w:t>
      </w:r>
      <w:r>
        <w:rPr>
          <w:rFonts w:hint="eastAsia" w:ascii="宋体" w:hAnsi="宋体"/>
          <w:color w:val="auto"/>
          <w:szCs w:val="20"/>
        </w:rPr>
        <w:t>规格</w:t>
      </w:r>
      <w:r>
        <w:rPr>
          <w:rFonts w:ascii="宋体" w:hAnsi="宋体"/>
          <w:color w:val="auto"/>
          <w:szCs w:val="20"/>
        </w:rPr>
        <w:t>以及反映发包人关于合同要求或其他类似性质的文件的著作权的归属：</w:t>
      </w:r>
      <w:r>
        <w:rPr>
          <w:rFonts w:hint="eastAsia" w:ascii="宋体" w:hAnsi="宋体"/>
          <w:color w:val="auto"/>
          <w:szCs w:val="20"/>
          <w:u w:val="single"/>
        </w:rPr>
        <w:t>发包人</w:t>
      </w:r>
      <w:r>
        <w:rPr>
          <w:rFonts w:hint="eastAsia" w:ascii="宋体" w:hAnsi="宋体"/>
          <w:color w:val="auto"/>
          <w:szCs w:val="20"/>
        </w:rPr>
        <w:t>。</w:t>
      </w:r>
    </w:p>
    <w:p>
      <w:pPr>
        <w:spacing w:line="360" w:lineRule="auto"/>
        <w:rPr>
          <w:rFonts w:ascii="宋体" w:hAnsi="宋体"/>
          <w:color w:val="auto"/>
          <w:szCs w:val="20"/>
        </w:rPr>
      </w:pPr>
      <w:r>
        <w:rPr>
          <w:rFonts w:ascii="宋体" w:hAnsi="宋体"/>
          <w:color w:val="auto"/>
          <w:szCs w:val="20"/>
        </w:rPr>
        <w:t>关于发包人提供的上述文件的使用限制的要求：</w:t>
      </w:r>
      <w:r>
        <w:rPr>
          <w:rFonts w:hint="eastAsia" w:ascii="宋体" w:hAnsi="宋体"/>
          <w:color w:val="auto"/>
          <w:szCs w:val="20"/>
          <w:u w:val="single"/>
        </w:rPr>
        <w:t>同本合同通用条款</w:t>
      </w:r>
      <w:r>
        <w:rPr>
          <w:rFonts w:hint="eastAsia" w:ascii="宋体" w:hAnsi="宋体"/>
          <w:color w:val="auto"/>
          <w:szCs w:val="20"/>
        </w:rPr>
        <w:t>。</w:t>
      </w:r>
    </w:p>
    <w:p>
      <w:pPr>
        <w:spacing w:line="360" w:lineRule="auto"/>
        <w:rPr>
          <w:rFonts w:ascii="宋体" w:hAnsi="宋体"/>
          <w:color w:val="auto"/>
          <w:szCs w:val="20"/>
        </w:rPr>
      </w:pPr>
      <w:r>
        <w:rPr>
          <w:rFonts w:hint="eastAsia" w:ascii="宋体" w:hAnsi="宋体"/>
          <w:color w:val="auto"/>
          <w:szCs w:val="20"/>
        </w:rPr>
        <w:t>13</w:t>
      </w:r>
      <w:r>
        <w:rPr>
          <w:rFonts w:ascii="宋体" w:hAnsi="宋体"/>
          <w:color w:val="auto"/>
          <w:szCs w:val="20"/>
        </w:rPr>
        <w:t>.2 关于</w:t>
      </w:r>
      <w:r>
        <w:rPr>
          <w:rFonts w:hint="eastAsia" w:ascii="宋体" w:hAnsi="宋体"/>
          <w:color w:val="auto"/>
          <w:szCs w:val="20"/>
        </w:rPr>
        <w:t>咨询人</w:t>
      </w:r>
      <w:r>
        <w:rPr>
          <w:rFonts w:ascii="宋体" w:hAnsi="宋体"/>
          <w:color w:val="auto"/>
          <w:szCs w:val="20"/>
        </w:rPr>
        <w:t>为实施工程所编制文件的著作权的归属：</w:t>
      </w:r>
      <w:r>
        <w:rPr>
          <w:rFonts w:hint="eastAsia" w:ascii="宋体" w:hAnsi="宋体"/>
          <w:color w:val="auto"/>
          <w:szCs w:val="20"/>
          <w:u w:val="single"/>
        </w:rPr>
        <w:t>发包人</w:t>
      </w:r>
      <w:r>
        <w:rPr>
          <w:rFonts w:hint="eastAsia" w:ascii="宋体" w:hAnsi="宋体"/>
          <w:color w:val="auto"/>
          <w:szCs w:val="20"/>
        </w:rPr>
        <w:t>。</w:t>
      </w:r>
    </w:p>
    <w:p>
      <w:pPr>
        <w:spacing w:line="360" w:lineRule="auto"/>
        <w:rPr>
          <w:rFonts w:ascii="宋体" w:hAnsi="宋体"/>
          <w:color w:val="auto"/>
          <w:szCs w:val="20"/>
        </w:rPr>
      </w:pPr>
      <w:r>
        <w:rPr>
          <w:rFonts w:ascii="宋体" w:hAnsi="宋体"/>
          <w:color w:val="auto"/>
          <w:szCs w:val="20"/>
        </w:rPr>
        <w:t>关于</w:t>
      </w:r>
      <w:r>
        <w:rPr>
          <w:rFonts w:hint="eastAsia" w:ascii="宋体" w:hAnsi="宋体"/>
          <w:color w:val="auto"/>
          <w:szCs w:val="20"/>
        </w:rPr>
        <w:t>咨询人</w:t>
      </w:r>
      <w:r>
        <w:rPr>
          <w:rFonts w:ascii="宋体" w:hAnsi="宋体"/>
          <w:color w:val="auto"/>
          <w:szCs w:val="20"/>
        </w:rPr>
        <w:t>提供的上述文件的使用限制的要求：</w:t>
      </w:r>
      <w:r>
        <w:rPr>
          <w:rFonts w:hint="eastAsia" w:ascii="宋体" w:hAnsi="宋体"/>
          <w:color w:val="auto"/>
          <w:szCs w:val="20"/>
          <w:u w:val="single"/>
        </w:rPr>
        <w:t>同本合同通用条款</w:t>
      </w:r>
      <w:r>
        <w:rPr>
          <w:rFonts w:hint="eastAsia" w:ascii="宋体" w:hAnsi="宋体"/>
          <w:color w:val="auto"/>
          <w:szCs w:val="20"/>
        </w:rPr>
        <w:t>。</w:t>
      </w:r>
    </w:p>
    <w:p>
      <w:pPr>
        <w:spacing w:line="360" w:lineRule="auto"/>
        <w:rPr>
          <w:rFonts w:ascii="宋体" w:hAnsi="宋体"/>
          <w:color w:val="auto"/>
          <w:szCs w:val="20"/>
        </w:rPr>
      </w:pPr>
      <w:r>
        <w:rPr>
          <w:rFonts w:hint="eastAsia" w:ascii="宋体" w:hAnsi="宋体"/>
          <w:color w:val="auto"/>
          <w:szCs w:val="20"/>
        </w:rPr>
        <w:t>13.5 咨询人在设计过程中所采用的专利、专有技术的使用费的承担方式：</w:t>
      </w:r>
      <w:r>
        <w:rPr>
          <w:rFonts w:hint="eastAsia" w:ascii="宋体" w:hAnsi="宋体"/>
          <w:color w:val="auto"/>
          <w:szCs w:val="20"/>
          <w:u w:val="single"/>
        </w:rPr>
        <w:t xml:space="preserve">同本合同通用条款 </w:t>
      </w:r>
      <w:r>
        <w:rPr>
          <w:rFonts w:hint="eastAsia" w:ascii="宋体" w:hAnsi="宋体"/>
          <w:color w:val="auto"/>
          <w:kern w:val="0"/>
          <w:szCs w:val="20"/>
        </w:rPr>
        <w:t>。</w:t>
      </w:r>
    </w:p>
    <w:p>
      <w:pPr>
        <w:keepNext/>
        <w:keepLines/>
        <w:spacing w:line="360" w:lineRule="auto"/>
        <w:outlineLvl w:val="2"/>
        <w:rPr>
          <w:rFonts w:eastAsia="黑体"/>
          <w:b/>
          <w:color w:val="auto"/>
          <w:szCs w:val="20"/>
        </w:rPr>
      </w:pPr>
      <w:bookmarkStart w:id="667" w:name="_Toc2458"/>
      <w:bookmarkStart w:id="668" w:name="_Toc28895"/>
      <w:bookmarkStart w:id="669" w:name="_Toc6239286"/>
      <w:r>
        <w:rPr>
          <w:rFonts w:eastAsia="黑体"/>
          <w:b/>
          <w:color w:val="auto"/>
          <w:szCs w:val="20"/>
        </w:rPr>
        <w:t>1</w:t>
      </w:r>
      <w:r>
        <w:rPr>
          <w:rFonts w:hint="eastAsia" w:eastAsia="黑体"/>
          <w:b/>
          <w:color w:val="auto"/>
          <w:szCs w:val="20"/>
        </w:rPr>
        <w:t>4</w:t>
      </w:r>
      <w:r>
        <w:rPr>
          <w:rFonts w:eastAsia="黑体"/>
          <w:b/>
          <w:color w:val="auto"/>
          <w:szCs w:val="20"/>
        </w:rPr>
        <w:t>. 违约</w:t>
      </w:r>
      <w:r>
        <w:rPr>
          <w:rFonts w:hint="eastAsia" w:eastAsia="黑体"/>
          <w:b/>
          <w:color w:val="auto"/>
          <w:szCs w:val="20"/>
        </w:rPr>
        <w:t>责任</w:t>
      </w:r>
      <w:bookmarkEnd w:id="667"/>
      <w:bookmarkEnd w:id="668"/>
      <w:bookmarkEnd w:id="669"/>
    </w:p>
    <w:p>
      <w:pPr>
        <w:spacing w:before="120" w:after="120" w:line="360" w:lineRule="auto"/>
        <w:rPr>
          <w:rFonts w:ascii="宋体" w:hAnsi="宋体"/>
          <w:color w:val="auto"/>
          <w:szCs w:val="20"/>
        </w:rPr>
      </w:pPr>
      <w:r>
        <w:rPr>
          <w:rFonts w:ascii="宋体" w:hAnsi="宋体"/>
          <w:color w:val="auto"/>
          <w:szCs w:val="20"/>
        </w:rPr>
        <w:t>1</w:t>
      </w:r>
      <w:r>
        <w:rPr>
          <w:rFonts w:hint="eastAsia" w:ascii="宋体" w:hAnsi="宋体"/>
          <w:color w:val="auto"/>
          <w:szCs w:val="20"/>
        </w:rPr>
        <w:t>4</w:t>
      </w:r>
      <w:r>
        <w:rPr>
          <w:rFonts w:ascii="宋体" w:hAnsi="宋体"/>
          <w:color w:val="auto"/>
          <w:szCs w:val="20"/>
        </w:rPr>
        <w:t>.1 发包人违约</w:t>
      </w:r>
      <w:r>
        <w:rPr>
          <w:rFonts w:hint="eastAsia" w:ascii="宋体" w:hAnsi="宋体"/>
          <w:color w:val="auto"/>
          <w:szCs w:val="20"/>
        </w:rPr>
        <w:t>责任</w:t>
      </w:r>
    </w:p>
    <w:p>
      <w:pPr>
        <w:spacing w:line="360" w:lineRule="auto"/>
        <w:rPr>
          <w:rFonts w:ascii="宋体" w:hAnsi="宋体"/>
          <w:color w:val="auto"/>
          <w:szCs w:val="20"/>
        </w:rPr>
      </w:pPr>
      <w:r>
        <w:rPr>
          <w:rFonts w:hint="eastAsia" w:ascii="宋体" w:hAnsi="宋体"/>
          <w:color w:val="auto"/>
          <w:szCs w:val="20"/>
        </w:rPr>
        <w:t>14.1.1</w:t>
      </w:r>
      <w:r>
        <w:rPr>
          <w:rFonts w:hAnsi="宋体"/>
          <w:color w:val="auto"/>
          <w:kern w:val="0"/>
          <w:szCs w:val="20"/>
        </w:rPr>
        <w:t>发包人因非咨询人原因要求终止或解除合同，发包人应支付咨询人的违约金</w:t>
      </w:r>
      <w:r>
        <w:rPr>
          <w:rFonts w:hint="eastAsia" w:ascii="宋体" w:hAnsi="宋体"/>
          <w:color w:val="auto"/>
          <w:szCs w:val="20"/>
        </w:rPr>
        <w:t>：</w:t>
      </w:r>
      <w:r>
        <w:rPr>
          <w:rFonts w:hint="eastAsia" w:ascii="宋体" w:hAnsi="宋体"/>
          <w:color w:val="auto"/>
          <w:szCs w:val="20"/>
          <w:u w:val="single"/>
        </w:rPr>
        <w:t>合同金额的5%</w:t>
      </w:r>
      <w:r>
        <w:rPr>
          <w:rFonts w:hint="eastAsia" w:ascii="宋体" w:hAnsi="宋体"/>
          <w:color w:val="auto"/>
          <w:szCs w:val="20"/>
        </w:rPr>
        <w:t>。</w:t>
      </w:r>
    </w:p>
    <w:p>
      <w:pPr>
        <w:spacing w:line="360" w:lineRule="auto"/>
        <w:jc w:val="left"/>
        <w:rPr>
          <w:rFonts w:ascii="宋体" w:hAnsi="宋体"/>
          <w:color w:val="auto"/>
          <w:szCs w:val="20"/>
          <w:u w:val="single"/>
        </w:rPr>
      </w:pPr>
      <w:r>
        <w:rPr>
          <w:rFonts w:ascii="宋体" w:hAnsi="宋体"/>
          <w:color w:val="auto"/>
          <w:kern w:val="0"/>
          <w:szCs w:val="20"/>
        </w:rPr>
        <w:t>1</w:t>
      </w:r>
      <w:r>
        <w:rPr>
          <w:rFonts w:hint="eastAsia" w:ascii="宋体" w:hAnsi="宋体"/>
          <w:color w:val="auto"/>
          <w:kern w:val="0"/>
          <w:szCs w:val="20"/>
        </w:rPr>
        <w:t>4</w:t>
      </w:r>
      <w:r>
        <w:rPr>
          <w:rFonts w:ascii="宋体" w:hAnsi="宋体"/>
          <w:color w:val="auto"/>
          <w:kern w:val="0"/>
          <w:szCs w:val="20"/>
        </w:rPr>
        <w:t xml:space="preserve">.1.2 </w:t>
      </w:r>
      <w:r>
        <w:rPr>
          <w:rFonts w:hint="eastAsia" w:ascii="宋体" w:hAnsi="宋体"/>
          <w:color w:val="auto"/>
          <w:kern w:val="0"/>
          <w:szCs w:val="20"/>
        </w:rPr>
        <w:t>发包人逾期支付</w:t>
      </w:r>
      <w:r>
        <w:rPr>
          <w:rFonts w:hint="eastAsia" w:ascii="宋体" w:hAnsi="宋体"/>
          <w:color w:val="auto"/>
          <w:szCs w:val="20"/>
        </w:rPr>
        <w:t>全过程工程</w:t>
      </w:r>
      <w:r>
        <w:rPr>
          <w:rFonts w:ascii="宋体" w:hAnsi="宋体"/>
          <w:color w:val="auto"/>
          <w:szCs w:val="20"/>
        </w:rPr>
        <w:t>咨询服务</w:t>
      </w:r>
      <w:r>
        <w:rPr>
          <w:rFonts w:hint="eastAsia" w:ascii="宋体" w:hAnsi="宋体"/>
          <w:color w:val="auto"/>
          <w:kern w:val="0"/>
          <w:szCs w:val="20"/>
        </w:rPr>
        <w:t>费的违约金：</w:t>
      </w:r>
      <w:r>
        <w:rPr>
          <w:rFonts w:hint="eastAsia" w:ascii="宋体" w:hAnsi="宋体"/>
          <w:color w:val="auto"/>
          <w:szCs w:val="20"/>
          <w:u w:val="single"/>
        </w:rPr>
        <w:t>每逾期一天支付应付未付金额的0.1‰，累计违约金上限不超过合同金额的2%</w:t>
      </w:r>
      <w:r>
        <w:rPr>
          <w:rFonts w:hint="eastAsia" w:ascii="宋体" w:hAnsi="宋体"/>
          <w:color w:val="auto"/>
          <w:szCs w:val="20"/>
        </w:rPr>
        <w:t>。</w:t>
      </w:r>
    </w:p>
    <w:p>
      <w:pPr>
        <w:spacing w:before="120" w:after="120" w:line="360" w:lineRule="auto"/>
        <w:rPr>
          <w:rFonts w:ascii="宋体" w:hAnsi="宋体"/>
          <w:b/>
          <w:color w:val="auto"/>
          <w:szCs w:val="20"/>
        </w:rPr>
      </w:pPr>
      <w:r>
        <w:rPr>
          <w:rFonts w:ascii="宋体" w:hAnsi="宋体"/>
          <w:b/>
          <w:color w:val="auto"/>
          <w:szCs w:val="20"/>
        </w:rPr>
        <w:t>1</w:t>
      </w:r>
      <w:r>
        <w:rPr>
          <w:rFonts w:hint="eastAsia" w:ascii="宋体" w:hAnsi="宋体"/>
          <w:b/>
          <w:color w:val="auto"/>
          <w:szCs w:val="20"/>
        </w:rPr>
        <w:t>4</w:t>
      </w:r>
      <w:r>
        <w:rPr>
          <w:rFonts w:ascii="宋体" w:hAnsi="宋体"/>
          <w:b/>
          <w:color w:val="auto"/>
          <w:szCs w:val="20"/>
        </w:rPr>
        <w:t xml:space="preserve">.2 </w:t>
      </w:r>
      <w:r>
        <w:rPr>
          <w:rFonts w:hint="eastAsia" w:ascii="宋体" w:hAnsi="宋体"/>
          <w:b/>
          <w:color w:val="auto"/>
          <w:szCs w:val="20"/>
        </w:rPr>
        <w:t>咨询人</w:t>
      </w:r>
      <w:r>
        <w:rPr>
          <w:rFonts w:ascii="宋体" w:hAnsi="宋体"/>
          <w:b/>
          <w:color w:val="auto"/>
          <w:szCs w:val="20"/>
        </w:rPr>
        <w:t>违约</w:t>
      </w:r>
      <w:r>
        <w:rPr>
          <w:rFonts w:hint="eastAsia" w:ascii="宋体" w:hAnsi="宋体"/>
          <w:b/>
          <w:color w:val="auto"/>
          <w:szCs w:val="20"/>
        </w:rPr>
        <w:t>责任</w:t>
      </w:r>
    </w:p>
    <w:p>
      <w:pPr>
        <w:spacing w:line="360" w:lineRule="auto"/>
        <w:rPr>
          <w:rFonts w:ascii="宋体" w:hAnsi="宋体"/>
          <w:color w:val="auto"/>
          <w:szCs w:val="20"/>
        </w:rPr>
      </w:pPr>
      <w:r>
        <w:rPr>
          <w:rFonts w:hint="eastAsia" w:ascii="宋体" w:hAnsi="宋体"/>
          <w:color w:val="auto"/>
          <w:szCs w:val="20"/>
        </w:rPr>
        <w:t>14.2.1</w:t>
      </w:r>
      <w:r>
        <w:rPr>
          <w:rFonts w:hAnsi="宋体"/>
          <w:color w:val="auto"/>
          <w:kern w:val="0"/>
          <w:szCs w:val="20"/>
        </w:rPr>
        <w:t>咨询人因自身原因要求终止或解除合同，咨询人应支付发包人的违约金：</w:t>
      </w:r>
      <w:r>
        <w:rPr>
          <w:rFonts w:hint="eastAsia" w:ascii="宋体" w:hAnsi="宋体"/>
          <w:color w:val="auto"/>
          <w:szCs w:val="20"/>
          <w:u w:val="single"/>
        </w:rPr>
        <w:t xml:space="preserve">合同金额的5% </w:t>
      </w:r>
      <w:r>
        <w:rPr>
          <w:rFonts w:hint="eastAsia" w:ascii="宋体" w:hAnsi="宋体"/>
          <w:color w:val="auto"/>
          <w:szCs w:val="20"/>
        </w:rPr>
        <w:t>。</w:t>
      </w:r>
    </w:p>
    <w:p>
      <w:pPr>
        <w:spacing w:line="360" w:lineRule="auto"/>
        <w:jc w:val="left"/>
        <w:rPr>
          <w:rFonts w:ascii="宋体" w:hAnsi="宋体"/>
          <w:color w:val="auto"/>
          <w:kern w:val="0"/>
          <w:szCs w:val="20"/>
          <w:u w:val="single"/>
        </w:rPr>
      </w:pPr>
      <w:r>
        <w:rPr>
          <w:rFonts w:ascii="宋体" w:hAnsi="宋体"/>
          <w:color w:val="auto"/>
          <w:kern w:val="0"/>
          <w:szCs w:val="20"/>
        </w:rPr>
        <w:t>1</w:t>
      </w:r>
      <w:r>
        <w:rPr>
          <w:rFonts w:hint="eastAsia" w:ascii="宋体" w:hAnsi="宋体"/>
          <w:color w:val="auto"/>
          <w:kern w:val="0"/>
          <w:szCs w:val="20"/>
        </w:rPr>
        <w:t>4</w:t>
      </w:r>
      <w:r>
        <w:rPr>
          <w:rFonts w:ascii="宋体" w:hAnsi="宋体"/>
          <w:color w:val="auto"/>
          <w:kern w:val="0"/>
          <w:szCs w:val="20"/>
        </w:rPr>
        <w:t>.2.2</w:t>
      </w:r>
      <w:r>
        <w:rPr>
          <w:rFonts w:hint="eastAsia" w:ascii="宋体" w:hAnsi="宋体"/>
          <w:color w:val="auto"/>
          <w:kern w:val="0"/>
          <w:szCs w:val="20"/>
        </w:rPr>
        <w:t xml:space="preserve"> 咨询人逾期交付</w:t>
      </w:r>
      <w:r>
        <w:rPr>
          <w:rFonts w:hint="eastAsia" w:ascii="宋体" w:hAnsi="宋体"/>
          <w:color w:val="auto"/>
          <w:szCs w:val="20"/>
        </w:rPr>
        <w:t>全过程工程</w:t>
      </w:r>
      <w:r>
        <w:rPr>
          <w:rFonts w:ascii="宋体" w:hAnsi="宋体"/>
          <w:color w:val="auto"/>
          <w:szCs w:val="20"/>
        </w:rPr>
        <w:t>咨询服务</w:t>
      </w:r>
      <w:r>
        <w:rPr>
          <w:rFonts w:hint="eastAsia" w:ascii="宋体" w:hAnsi="宋体"/>
          <w:color w:val="auto"/>
          <w:szCs w:val="20"/>
        </w:rPr>
        <w:t>成果</w:t>
      </w:r>
      <w:r>
        <w:rPr>
          <w:rFonts w:hint="eastAsia" w:ascii="宋体" w:hAnsi="宋体"/>
          <w:color w:val="auto"/>
          <w:kern w:val="0"/>
          <w:szCs w:val="20"/>
        </w:rPr>
        <w:t>文件的违约金</w:t>
      </w:r>
      <w:r>
        <w:rPr>
          <w:rFonts w:ascii="宋体" w:hAnsi="宋体"/>
          <w:color w:val="auto"/>
          <w:kern w:val="0"/>
          <w:szCs w:val="20"/>
        </w:rPr>
        <w:t>：</w:t>
      </w:r>
      <w:r>
        <w:rPr>
          <w:rFonts w:hint="eastAsia" w:ascii="宋体" w:hAnsi="宋体"/>
          <w:color w:val="auto"/>
          <w:szCs w:val="20"/>
          <w:u w:val="single"/>
        </w:rPr>
        <w:t>每逾期一天扣除合同金额的0.1‰，扣除金额达到合同金额的5%时，发包人有权暂停进度款的拨付</w:t>
      </w:r>
      <w:r>
        <w:rPr>
          <w:rFonts w:hint="eastAsia" w:ascii="宋体" w:hAnsi="宋体"/>
          <w:color w:val="auto"/>
          <w:szCs w:val="20"/>
        </w:rPr>
        <w:t>。</w:t>
      </w:r>
    </w:p>
    <w:p>
      <w:pPr>
        <w:spacing w:line="360" w:lineRule="auto"/>
        <w:rPr>
          <w:rFonts w:ascii="宋体" w:hAnsi="宋体"/>
          <w:color w:val="auto"/>
          <w:szCs w:val="20"/>
        </w:rPr>
      </w:pPr>
      <w:r>
        <w:rPr>
          <w:rFonts w:ascii="宋体" w:hAnsi="宋体"/>
          <w:color w:val="auto"/>
          <w:szCs w:val="20"/>
        </w:rPr>
        <w:t>1</w:t>
      </w:r>
      <w:r>
        <w:rPr>
          <w:rFonts w:hint="eastAsia" w:ascii="宋体" w:hAnsi="宋体"/>
          <w:color w:val="auto"/>
          <w:szCs w:val="20"/>
        </w:rPr>
        <w:t>4</w:t>
      </w:r>
      <w:r>
        <w:rPr>
          <w:rFonts w:ascii="宋体" w:hAnsi="宋体"/>
          <w:color w:val="auto"/>
          <w:szCs w:val="20"/>
        </w:rPr>
        <w:t xml:space="preserve">.2.3 </w:t>
      </w:r>
      <w:r>
        <w:rPr>
          <w:rFonts w:hint="eastAsia" w:ascii="宋体" w:hAnsi="宋体"/>
          <w:color w:val="auto"/>
          <w:szCs w:val="20"/>
        </w:rPr>
        <w:t>咨询人全过程工程</w:t>
      </w:r>
      <w:r>
        <w:rPr>
          <w:rFonts w:ascii="宋体" w:hAnsi="宋体"/>
          <w:color w:val="auto"/>
          <w:szCs w:val="20"/>
        </w:rPr>
        <w:t>咨询服务</w:t>
      </w:r>
      <w:r>
        <w:rPr>
          <w:rFonts w:hint="eastAsia" w:ascii="宋体" w:hAnsi="宋体"/>
          <w:color w:val="auto"/>
          <w:szCs w:val="20"/>
        </w:rPr>
        <w:t>成果文件不合格的损失赔偿金上限：</w:t>
      </w:r>
      <w:r>
        <w:rPr>
          <w:rFonts w:hint="eastAsia" w:ascii="宋体" w:hAnsi="宋体"/>
          <w:color w:val="auto"/>
          <w:szCs w:val="20"/>
          <w:u w:val="single"/>
        </w:rPr>
        <w:t>合同金额的5%</w:t>
      </w:r>
      <w:r>
        <w:rPr>
          <w:rFonts w:hint="eastAsia" w:ascii="宋体" w:hAnsi="宋体"/>
          <w:color w:val="auto"/>
          <w:szCs w:val="20"/>
        </w:rPr>
        <w:t>。</w:t>
      </w:r>
    </w:p>
    <w:p>
      <w:pPr>
        <w:spacing w:line="360" w:lineRule="auto"/>
        <w:rPr>
          <w:rFonts w:ascii="宋体" w:hAnsi="宋体"/>
          <w:color w:val="auto"/>
          <w:szCs w:val="20"/>
        </w:rPr>
      </w:pPr>
      <w:r>
        <w:rPr>
          <w:rFonts w:ascii="宋体" w:hAnsi="宋体"/>
          <w:color w:val="auto"/>
          <w:szCs w:val="20"/>
        </w:rPr>
        <w:t>1</w:t>
      </w:r>
      <w:r>
        <w:rPr>
          <w:rFonts w:hint="eastAsia" w:ascii="宋体" w:hAnsi="宋体"/>
          <w:color w:val="auto"/>
          <w:szCs w:val="20"/>
        </w:rPr>
        <w:t>4</w:t>
      </w:r>
      <w:r>
        <w:rPr>
          <w:rFonts w:ascii="宋体" w:hAnsi="宋体"/>
          <w:color w:val="auto"/>
          <w:szCs w:val="20"/>
        </w:rPr>
        <w:t>.2.</w:t>
      </w:r>
      <w:r>
        <w:rPr>
          <w:rFonts w:hint="eastAsia" w:ascii="宋体" w:hAnsi="宋体"/>
          <w:color w:val="auto"/>
          <w:szCs w:val="20"/>
        </w:rPr>
        <w:t>4</w:t>
      </w:r>
      <w:r>
        <w:rPr>
          <w:rFonts w:hint="eastAsia" w:ascii="宋体" w:hAnsi="宋体"/>
          <w:color w:val="auto"/>
          <w:kern w:val="0"/>
          <w:szCs w:val="20"/>
        </w:rPr>
        <w:t>咨询人未经发包人同意擅自对全过程工程</w:t>
      </w:r>
      <w:r>
        <w:rPr>
          <w:rFonts w:ascii="宋体" w:hAnsi="宋体"/>
          <w:color w:val="auto"/>
          <w:kern w:val="0"/>
          <w:szCs w:val="20"/>
        </w:rPr>
        <w:t>咨询服务</w:t>
      </w:r>
      <w:r>
        <w:rPr>
          <w:rFonts w:hint="eastAsia" w:ascii="宋体" w:hAnsi="宋体"/>
          <w:color w:val="auto"/>
          <w:kern w:val="0"/>
          <w:szCs w:val="20"/>
        </w:rPr>
        <w:t>进行分包的违约责任：</w:t>
      </w:r>
      <w:r>
        <w:rPr>
          <w:rFonts w:hint="eastAsia" w:ascii="宋体" w:hAnsi="宋体"/>
          <w:color w:val="auto"/>
          <w:kern w:val="0"/>
          <w:szCs w:val="20"/>
          <w:u w:val="single"/>
        </w:rPr>
        <w:t>发包人有权解除合同，并要求咨询人返还已支付的合同价款，同时支付合同金额5%的违约金</w:t>
      </w:r>
      <w:r>
        <w:rPr>
          <w:rFonts w:hint="eastAsia" w:ascii="宋体" w:hAnsi="宋体"/>
          <w:color w:val="auto"/>
          <w:kern w:val="0"/>
          <w:szCs w:val="20"/>
        </w:rPr>
        <w:t>。</w:t>
      </w:r>
    </w:p>
    <w:p>
      <w:pPr>
        <w:spacing w:line="360" w:lineRule="auto"/>
        <w:rPr>
          <w:rFonts w:ascii="宋体" w:hAnsi="宋体"/>
          <w:color w:val="auto"/>
          <w:szCs w:val="20"/>
        </w:rPr>
      </w:pPr>
      <w:r>
        <w:rPr>
          <w:rFonts w:hint="eastAsia" w:ascii="宋体" w:hAnsi="宋体"/>
          <w:color w:val="auto"/>
          <w:kern w:val="0"/>
          <w:szCs w:val="20"/>
        </w:rPr>
        <w:t>14.2.5 咨询人未经发包人同意擅自更换派驻</w:t>
      </w:r>
      <w:r>
        <w:rPr>
          <w:rFonts w:ascii="宋体" w:hAnsi="宋体"/>
          <w:color w:val="auto"/>
          <w:kern w:val="0"/>
          <w:szCs w:val="20"/>
        </w:rPr>
        <w:t>的主要咨询人员</w:t>
      </w:r>
      <w:r>
        <w:rPr>
          <w:rFonts w:hint="eastAsia" w:ascii="宋体" w:hAnsi="宋体"/>
          <w:color w:val="auto"/>
          <w:kern w:val="0"/>
          <w:szCs w:val="20"/>
        </w:rPr>
        <w:t>的违约责任：</w:t>
      </w:r>
      <w:r>
        <w:rPr>
          <w:rFonts w:hint="eastAsia" w:ascii="宋体" w:hAnsi="宋体"/>
          <w:color w:val="auto"/>
          <w:szCs w:val="20"/>
          <w:u w:val="single"/>
        </w:rPr>
        <w:t>发包人有权扣除合同金额的5%</w:t>
      </w:r>
      <w:r>
        <w:rPr>
          <w:rFonts w:hint="eastAsia" w:ascii="宋体" w:hAnsi="宋体"/>
          <w:color w:val="auto"/>
          <w:szCs w:val="20"/>
        </w:rPr>
        <w:t>。</w:t>
      </w:r>
    </w:p>
    <w:p>
      <w:pPr>
        <w:spacing w:line="360" w:lineRule="auto"/>
        <w:rPr>
          <w:rFonts w:ascii="宋体" w:hAnsi="宋体"/>
          <w:color w:val="auto"/>
          <w:kern w:val="0"/>
          <w:szCs w:val="20"/>
        </w:rPr>
      </w:pPr>
      <w:r>
        <w:rPr>
          <w:rFonts w:hint="eastAsia" w:ascii="宋体" w:hAnsi="宋体"/>
          <w:color w:val="auto"/>
          <w:kern w:val="0"/>
          <w:szCs w:val="20"/>
        </w:rPr>
        <w:t>14.3咨询人现场人员驻场、人员违反规定对发包人损失的处罚条款</w:t>
      </w:r>
    </w:p>
    <w:p>
      <w:pPr>
        <w:widowControl/>
        <w:spacing w:line="360" w:lineRule="auto"/>
        <w:jc w:val="left"/>
        <w:rPr>
          <w:rFonts w:ascii="宋体" w:hAnsi="宋体"/>
          <w:b/>
          <w:color w:val="auto"/>
          <w:szCs w:val="21"/>
        </w:rPr>
      </w:pPr>
      <w:r>
        <w:rPr>
          <w:rFonts w:hint="eastAsia" w:ascii="宋体" w:hAnsi="宋体"/>
          <w:b/>
          <w:color w:val="auto"/>
          <w:szCs w:val="21"/>
        </w:rPr>
        <w:t>14.3.1项目总负责人违约责任：</w:t>
      </w:r>
    </w:p>
    <w:p>
      <w:pPr>
        <w:adjustRightInd w:val="0"/>
        <w:snapToGrid w:val="0"/>
        <w:spacing w:line="360" w:lineRule="auto"/>
        <w:rPr>
          <w:rFonts w:hAnsi="宋体"/>
          <w:color w:val="auto"/>
          <w:szCs w:val="21"/>
        </w:rPr>
      </w:pPr>
      <w:r>
        <w:rPr>
          <w:rFonts w:hint="eastAsia" w:hAnsi="宋体"/>
          <w:color w:val="auto"/>
          <w:szCs w:val="21"/>
        </w:rPr>
        <w:t>（</w:t>
      </w:r>
      <w:r>
        <w:rPr>
          <w:rFonts w:hAnsi="宋体"/>
          <w:color w:val="auto"/>
          <w:szCs w:val="21"/>
        </w:rPr>
        <w:t>1</w:t>
      </w:r>
      <w:r>
        <w:rPr>
          <w:rFonts w:hint="eastAsia" w:hAnsi="宋体"/>
          <w:color w:val="auto"/>
          <w:szCs w:val="21"/>
        </w:rPr>
        <w:t>）咨询人委派的</w:t>
      </w:r>
      <w:r>
        <w:rPr>
          <w:rFonts w:hint="eastAsia" w:ascii="宋体" w:hAnsi="宋体"/>
          <w:b/>
          <w:color w:val="auto"/>
          <w:szCs w:val="21"/>
        </w:rPr>
        <w:t>项目总负责人</w:t>
      </w:r>
      <w:r>
        <w:rPr>
          <w:rFonts w:hint="eastAsia" w:hAnsi="宋体"/>
          <w:color w:val="auto"/>
          <w:szCs w:val="21"/>
        </w:rPr>
        <w:t>必须与投标时承诺的人员一致，如遇特殊情况，须调整</w:t>
      </w:r>
      <w:r>
        <w:rPr>
          <w:rFonts w:hint="eastAsia" w:ascii="宋体" w:hAnsi="宋体"/>
          <w:b/>
          <w:color w:val="auto"/>
          <w:szCs w:val="21"/>
        </w:rPr>
        <w:t>项目总负责人</w:t>
      </w:r>
      <w:r>
        <w:rPr>
          <w:rFonts w:hint="eastAsia" w:hAnsi="宋体"/>
          <w:color w:val="auto"/>
          <w:szCs w:val="21"/>
        </w:rPr>
        <w:t>，必须提前10日向发包人提交书面报告，取得发包人的批准后方可更换。不经发包人批准擅自调换视为咨询人违约。咨询人擅自调换</w:t>
      </w:r>
      <w:r>
        <w:rPr>
          <w:rFonts w:hint="eastAsia" w:ascii="宋体" w:hAnsi="宋体"/>
          <w:b/>
          <w:color w:val="auto"/>
          <w:szCs w:val="21"/>
        </w:rPr>
        <w:t>项目总负责人</w:t>
      </w:r>
      <w:r>
        <w:rPr>
          <w:rFonts w:hint="eastAsia" w:hAnsi="宋体"/>
          <w:color w:val="auto"/>
          <w:szCs w:val="21"/>
        </w:rPr>
        <w:t>的，发包人有权从咨询人服务费中扣除“合同金额</w:t>
      </w:r>
      <w:r>
        <w:rPr>
          <w:rFonts w:hAnsi="宋体"/>
          <w:color w:val="auto"/>
          <w:szCs w:val="21"/>
        </w:rPr>
        <w:t>1</w:t>
      </w:r>
      <w:r>
        <w:rPr>
          <w:rFonts w:hint="eastAsia" w:hAnsi="宋体"/>
          <w:color w:val="auto"/>
          <w:szCs w:val="21"/>
        </w:rPr>
        <w:t>%/人次”作为违约金。</w:t>
      </w:r>
    </w:p>
    <w:p>
      <w:pPr>
        <w:widowControl/>
        <w:spacing w:line="360" w:lineRule="auto"/>
        <w:jc w:val="left"/>
        <w:rPr>
          <w:rFonts w:hAnsi="宋体"/>
          <w:color w:val="auto"/>
          <w:szCs w:val="21"/>
        </w:rPr>
      </w:pPr>
      <w:r>
        <w:rPr>
          <w:rFonts w:hint="eastAsia" w:hAnsi="宋体"/>
          <w:color w:val="auto"/>
          <w:szCs w:val="21"/>
        </w:rPr>
        <w:t>（</w:t>
      </w:r>
      <w:r>
        <w:rPr>
          <w:rFonts w:hAnsi="宋体"/>
          <w:color w:val="auto"/>
          <w:szCs w:val="21"/>
        </w:rPr>
        <w:t>2</w:t>
      </w:r>
      <w:r>
        <w:rPr>
          <w:rFonts w:hint="eastAsia" w:hAnsi="宋体"/>
          <w:color w:val="auto"/>
          <w:szCs w:val="21"/>
        </w:rPr>
        <w:t>）发包人有权检查</w:t>
      </w:r>
      <w:r>
        <w:rPr>
          <w:rFonts w:hint="eastAsia" w:ascii="宋体" w:hAnsi="宋体"/>
          <w:b/>
          <w:color w:val="auto"/>
          <w:szCs w:val="21"/>
        </w:rPr>
        <w:t>项目总负责人</w:t>
      </w:r>
      <w:r>
        <w:rPr>
          <w:rFonts w:hint="eastAsia" w:hAnsi="宋体"/>
          <w:color w:val="auto"/>
          <w:szCs w:val="21"/>
        </w:rPr>
        <w:t>的到岗情况，建立出勤档案；</w:t>
      </w:r>
      <w:r>
        <w:rPr>
          <w:rFonts w:hint="eastAsia" w:ascii="宋体" w:hAnsi="宋体"/>
          <w:b/>
          <w:color w:val="auto"/>
          <w:szCs w:val="21"/>
        </w:rPr>
        <w:t>项目总负责人</w:t>
      </w:r>
      <w:r>
        <w:rPr>
          <w:rFonts w:hint="eastAsia" w:hAnsi="宋体"/>
          <w:color w:val="auto"/>
          <w:szCs w:val="21"/>
        </w:rPr>
        <w:t>应驻现场每周不少于1个工作日，如有特殊原因少于以上要求工作日，需经发包人书面同意，否则咨询人须按2</w:t>
      </w:r>
      <w:r>
        <w:rPr>
          <w:rFonts w:hAnsi="宋体"/>
          <w:color w:val="auto"/>
          <w:szCs w:val="21"/>
        </w:rPr>
        <w:t>500</w:t>
      </w:r>
      <w:r>
        <w:rPr>
          <w:rFonts w:hint="eastAsia" w:hAnsi="宋体"/>
          <w:color w:val="auto"/>
          <w:szCs w:val="21"/>
        </w:rPr>
        <w:t>元/天的标准向发包人支付违约金。发包人可在下次支付进度报酬时扣除违约金。</w:t>
      </w:r>
    </w:p>
    <w:p>
      <w:pPr>
        <w:widowControl/>
        <w:jc w:val="left"/>
        <w:rPr>
          <w:color w:val="auto"/>
          <w:szCs w:val="20"/>
        </w:rPr>
      </w:pPr>
    </w:p>
    <w:p>
      <w:pPr>
        <w:adjustRightInd w:val="0"/>
        <w:snapToGrid w:val="0"/>
        <w:spacing w:beforeLines="50" w:afterLines="50" w:line="360" w:lineRule="auto"/>
        <w:rPr>
          <w:rFonts w:ascii="宋体" w:hAnsi="宋体"/>
          <w:b/>
          <w:color w:val="auto"/>
          <w:szCs w:val="21"/>
        </w:rPr>
      </w:pPr>
      <w:r>
        <w:rPr>
          <w:rFonts w:hint="eastAsia" w:ascii="宋体" w:hAnsi="宋体"/>
          <w:b/>
          <w:color w:val="auto"/>
          <w:szCs w:val="21"/>
        </w:rPr>
        <w:t>14.3.</w:t>
      </w:r>
      <w:r>
        <w:rPr>
          <w:rFonts w:ascii="宋体" w:hAnsi="宋体"/>
          <w:b/>
          <w:color w:val="auto"/>
          <w:szCs w:val="21"/>
        </w:rPr>
        <w:t>3</w:t>
      </w:r>
      <w:r>
        <w:rPr>
          <w:rFonts w:hint="eastAsia" w:ascii="宋体" w:hAnsi="宋体"/>
          <w:b/>
          <w:color w:val="auto"/>
          <w:szCs w:val="21"/>
        </w:rPr>
        <w:t>造价咨询违约责任：</w:t>
      </w:r>
    </w:p>
    <w:p>
      <w:pPr>
        <w:spacing w:line="360" w:lineRule="auto"/>
        <w:rPr>
          <w:rFonts w:ascii="宋体" w:hAnsi="宋体"/>
          <w:color w:val="auto"/>
          <w:szCs w:val="21"/>
        </w:rPr>
      </w:pPr>
      <w:r>
        <w:rPr>
          <w:rFonts w:hint="eastAsia" w:ascii="宋体" w:hAnsi="宋体"/>
          <w:color w:val="auto"/>
          <w:szCs w:val="21"/>
        </w:rPr>
        <w:t>（1） 咨询人必须按投标承诺投入的人员提供服务，如需更换项目负责人，必须经发包人书面同意，且更换人员资历不能低于原有人员，否则扣减咨询服务费5万元；如需更换项目咨询团队其他人员，更换人员资历不能低于原有人员，且必须经发包人书面同意，</w:t>
      </w:r>
      <w:r>
        <w:rPr>
          <w:rFonts w:ascii="宋体" w:hAnsi="宋体"/>
          <w:color w:val="auto"/>
          <w:kern w:val="0"/>
        </w:rPr>
        <w:t>发包人要求撤换不能按照合同约定履行职责及义务的主要</w:t>
      </w:r>
      <w:r>
        <w:rPr>
          <w:rFonts w:hint="eastAsia" w:ascii="宋体" w:hAnsi="宋体"/>
          <w:color w:val="auto"/>
          <w:kern w:val="0"/>
        </w:rPr>
        <w:t>咨询人</w:t>
      </w:r>
      <w:r>
        <w:rPr>
          <w:rFonts w:ascii="宋体" w:hAnsi="宋体"/>
          <w:color w:val="auto"/>
          <w:kern w:val="0"/>
        </w:rPr>
        <w:t>员的，</w:t>
      </w:r>
      <w:r>
        <w:rPr>
          <w:rFonts w:hint="eastAsia" w:ascii="宋体" w:hAnsi="宋体"/>
          <w:color w:val="auto"/>
          <w:kern w:val="0"/>
        </w:rPr>
        <w:t>咨询人认为发包人有理由的，</w:t>
      </w:r>
      <w:r>
        <w:rPr>
          <w:rFonts w:ascii="宋体" w:hAnsi="宋体"/>
          <w:color w:val="auto"/>
          <w:kern w:val="0"/>
        </w:rPr>
        <w:t>应当撤换。</w:t>
      </w:r>
      <w:r>
        <w:rPr>
          <w:rFonts w:hint="eastAsia" w:ascii="宋体" w:hAnsi="宋体"/>
          <w:color w:val="auto"/>
          <w:kern w:val="0"/>
        </w:rPr>
        <w:t>咨询人</w:t>
      </w:r>
      <w:r>
        <w:rPr>
          <w:rFonts w:ascii="宋体" w:hAnsi="宋体"/>
          <w:color w:val="auto"/>
          <w:kern w:val="0"/>
        </w:rPr>
        <w:t>无正当理由拒绝撤换的，</w:t>
      </w:r>
      <w:r>
        <w:rPr>
          <w:rFonts w:hint="eastAsia" w:ascii="宋体" w:hAnsi="宋体"/>
          <w:color w:val="auto"/>
          <w:szCs w:val="21"/>
        </w:rPr>
        <w:t>发包人可对咨询人处以“合同金额0.5%/人次”作为违约金，并承担上述违约给发包人造成的一切损失。</w:t>
      </w:r>
    </w:p>
    <w:p>
      <w:pPr>
        <w:spacing w:line="360" w:lineRule="auto"/>
        <w:rPr>
          <w:rFonts w:ascii="宋体" w:hAnsi="宋体"/>
          <w:color w:val="auto"/>
          <w:szCs w:val="21"/>
        </w:rPr>
      </w:pPr>
      <w:r>
        <w:rPr>
          <w:rFonts w:hint="eastAsia" w:ascii="宋体" w:hAnsi="宋体"/>
          <w:color w:val="auto"/>
          <w:szCs w:val="21"/>
        </w:rPr>
        <w:t>（2） 咨询人主要审计人员需按施工现场的工作需求在施工现场进行作业，如因未按要求在施工现场作业而引起的损失，由咨询人承担，并承担上述违约给甲方造成的一切损失。</w:t>
      </w:r>
    </w:p>
    <w:p>
      <w:pPr>
        <w:spacing w:line="360" w:lineRule="auto"/>
        <w:rPr>
          <w:rFonts w:ascii="宋体" w:hAnsi="宋体"/>
          <w:color w:val="auto"/>
          <w:szCs w:val="21"/>
        </w:rPr>
      </w:pPr>
      <w:r>
        <w:rPr>
          <w:rFonts w:hint="eastAsia" w:ascii="宋体" w:hAnsi="宋体"/>
          <w:color w:val="auto"/>
          <w:szCs w:val="21"/>
        </w:rPr>
        <w:t>（3） 咨询人没有及时审查EPC总承包人的进度款、分部分项工程结算，或不认真审查就予以签认，甚至弄虚作假，虚报工程量，每次处以违约金10000元。</w:t>
      </w:r>
    </w:p>
    <w:p>
      <w:pPr>
        <w:spacing w:line="360" w:lineRule="auto"/>
        <w:rPr>
          <w:rFonts w:ascii="宋体" w:hAnsi="宋体"/>
          <w:color w:val="auto"/>
          <w:szCs w:val="21"/>
        </w:rPr>
      </w:pPr>
      <w:r>
        <w:rPr>
          <w:rFonts w:hint="eastAsia" w:ascii="宋体" w:hAnsi="宋体"/>
          <w:color w:val="auto"/>
          <w:szCs w:val="21"/>
        </w:rPr>
        <w:t>（4） 咨询人人员利用职务之便向EPC总承包人介绍分包队伍或推销原材料的，扣除当事人的审计服务费，并将分包队伍清理出场。</w:t>
      </w:r>
    </w:p>
    <w:p>
      <w:pPr>
        <w:spacing w:line="360" w:lineRule="auto"/>
        <w:rPr>
          <w:rFonts w:ascii="宋体" w:hAnsi="宋体"/>
          <w:color w:val="auto"/>
          <w:szCs w:val="21"/>
        </w:rPr>
      </w:pPr>
      <w:r>
        <w:rPr>
          <w:rFonts w:hint="eastAsia" w:ascii="宋体" w:hAnsi="宋体"/>
          <w:color w:val="auto"/>
          <w:szCs w:val="21"/>
        </w:rPr>
        <w:t>（5）在本项目建设中，若发包人根据咨询人审核的工程进度报表和施工进度款的支付审核意见向施工单位支付的工程进度款超过施工合同约定的金额，咨询人应承担相应经济损失。</w:t>
      </w:r>
    </w:p>
    <w:p>
      <w:pPr>
        <w:spacing w:line="360" w:lineRule="auto"/>
        <w:rPr>
          <w:rFonts w:ascii="宋体" w:hAnsi="宋体"/>
          <w:color w:val="auto"/>
          <w:szCs w:val="21"/>
        </w:rPr>
      </w:pPr>
      <w:r>
        <w:rPr>
          <w:rFonts w:hint="eastAsia" w:ascii="宋体" w:hAnsi="宋体"/>
          <w:color w:val="auto"/>
          <w:szCs w:val="21"/>
        </w:rPr>
        <w:t>（6）造价成果文件的准确性。审核工程竣工结算文件与财政评审部门审定金额偏差率应当＜3%。当3%≤审定造价误差＜5%时，发包人仅支付咨询人的服务酬金为合同价款的90%；当5%≤审定造价≤10%时，发包人仅支付咨询人的服务酬金为合同价款的80%；当总误差超出10%范围，发包人不支付咨询服务酬金，并且咨询人将已领取的咨询服务酬金在接到发包人通知后十日内全部返还发包人。</w:t>
      </w:r>
    </w:p>
    <w:p>
      <w:pPr>
        <w:spacing w:line="360" w:lineRule="auto"/>
        <w:rPr>
          <w:rFonts w:ascii="宋体" w:hAnsi="宋体"/>
          <w:color w:val="auto"/>
          <w:szCs w:val="21"/>
        </w:rPr>
      </w:pPr>
      <w:r>
        <w:rPr>
          <w:rFonts w:hint="eastAsia" w:ascii="宋体" w:hAnsi="宋体"/>
          <w:color w:val="auto"/>
          <w:szCs w:val="21"/>
        </w:rPr>
        <w:t>以上违约金从咨询人咨询服务费中扣除。</w:t>
      </w:r>
    </w:p>
    <w:p>
      <w:pPr>
        <w:keepNext/>
        <w:keepLines/>
        <w:spacing w:line="360" w:lineRule="auto"/>
        <w:outlineLvl w:val="2"/>
        <w:rPr>
          <w:rFonts w:eastAsia="黑体"/>
          <w:b/>
          <w:color w:val="auto"/>
          <w:szCs w:val="20"/>
        </w:rPr>
      </w:pPr>
      <w:bookmarkStart w:id="670" w:name="_Toc15456"/>
      <w:bookmarkStart w:id="671" w:name="_Toc26008"/>
      <w:bookmarkStart w:id="672" w:name="_Toc6239287"/>
      <w:r>
        <w:rPr>
          <w:rFonts w:eastAsia="黑体"/>
          <w:b/>
          <w:color w:val="auto"/>
          <w:szCs w:val="20"/>
        </w:rPr>
        <w:t>1</w:t>
      </w:r>
      <w:r>
        <w:rPr>
          <w:rFonts w:hint="eastAsia" w:eastAsia="黑体"/>
          <w:b/>
          <w:color w:val="auto"/>
          <w:szCs w:val="20"/>
        </w:rPr>
        <w:t>5</w:t>
      </w:r>
      <w:r>
        <w:rPr>
          <w:rFonts w:eastAsia="黑体"/>
          <w:b/>
          <w:color w:val="auto"/>
          <w:szCs w:val="20"/>
        </w:rPr>
        <w:t>. 不可抗力</w:t>
      </w:r>
      <w:bookmarkEnd w:id="670"/>
      <w:bookmarkEnd w:id="671"/>
      <w:bookmarkEnd w:id="672"/>
    </w:p>
    <w:p>
      <w:pPr>
        <w:spacing w:before="120" w:after="120" w:line="360" w:lineRule="auto"/>
        <w:rPr>
          <w:rFonts w:ascii="宋体" w:hAnsi="宋体"/>
          <w:color w:val="auto"/>
          <w:szCs w:val="20"/>
        </w:rPr>
      </w:pPr>
      <w:r>
        <w:rPr>
          <w:rFonts w:ascii="宋体" w:hAnsi="宋体"/>
          <w:color w:val="auto"/>
          <w:szCs w:val="20"/>
        </w:rPr>
        <w:t>1</w:t>
      </w:r>
      <w:r>
        <w:rPr>
          <w:rFonts w:hint="eastAsia" w:ascii="宋体" w:hAnsi="宋体"/>
          <w:color w:val="auto"/>
          <w:szCs w:val="20"/>
        </w:rPr>
        <w:t>5</w:t>
      </w:r>
      <w:r>
        <w:rPr>
          <w:rFonts w:ascii="宋体" w:hAnsi="宋体"/>
          <w:color w:val="auto"/>
          <w:szCs w:val="20"/>
        </w:rPr>
        <w:t>.1 不可抗力的确认</w:t>
      </w:r>
    </w:p>
    <w:p>
      <w:pPr>
        <w:spacing w:line="360" w:lineRule="auto"/>
        <w:jc w:val="left"/>
        <w:rPr>
          <w:rFonts w:ascii="宋体" w:hAnsi="宋体"/>
          <w:color w:val="auto"/>
          <w:kern w:val="0"/>
          <w:szCs w:val="20"/>
        </w:rPr>
      </w:pPr>
      <w:r>
        <w:rPr>
          <w:rFonts w:ascii="宋体" w:hAnsi="宋体"/>
          <w:color w:val="auto"/>
          <w:szCs w:val="20"/>
        </w:rPr>
        <w:t>除通用合同条款约定的不可抗力事件之外，视为不可抗力的其他情形：</w:t>
      </w:r>
      <w:r>
        <w:rPr>
          <w:rFonts w:hint="eastAsia" w:ascii="宋体" w:hAnsi="宋体"/>
          <w:color w:val="auto"/>
          <w:kern w:val="0"/>
          <w:szCs w:val="20"/>
          <w:u w:val="single"/>
        </w:rPr>
        <w:t>合同履行期间材料单价涨幅以施工合同约定的基准价格为基础超5%的。如因不可抗力导致承包人的费用增加的，发包人应合理增加合同价格；如因不可抗力导致关键路径工期延误的，发包人应合理延长工期。</w:t>
      </w:r>
    </w:p>
    <w:p>
      <w:pPr>
        <w:keepNext/>
        <w:keepLines/>
        <w:spacing w:line="360" w:lineRule="auto"/>
        <w:outlineLvl w:val="2"/>
        <w:rPr>
          <w:rFonts w:eastAsia="黑体"/>
          <w:b/>
          <w:color w:val="auto"/>
          <w:szCs w:val="20"/>
        </w:rPr>
      </w:pPr>
      <w:bookmarkStart w:id="673" w:name="_Toc18990"/>
      <w:bookmarkStart w:id="674" w:name="_Toc16175"/>
      <w:bookmarkStart w:id="675" w:name="_Toc6239288"/>
      <w:r>
        <w:rPr>
          <w:rFonts w:eastAsia="黑体"/>
          <w:b/>
          <w:color w:val="auto"/>
          <w:szCs w:val="20"/>
        </w:rPr>
        <w:t>1</w:t>
      </w:r>
      <w:r>
        <w:rPr>
          <w:rFonts w:hint="eastAsia" w:eastAsia="黑体"/>
          <w:b/>
          <w:color w:val="auto"/>
          <w:szCs w:val="20"/>
        </w:rPr>
        <w:t>6</w:t>
      </w:r>
      <w:r>
        <w:rPr>
          <w:rFonts w:eastAsia="黑体"/>
          <w:b/>
          <w:color w:val="auto"/>
          <w:szCs w:val="20"/>
        </w:rPr>
        <w:t>.</w:t>
      </w:r>
      <w:r>
        <w:rPr>
          <w:rFonts w:hint="eastAsia" w:eastAsia="黑体"/>
          <w:b/>
          <w:color w:val="auto"/>
          <w:szCs w:val="20"/>
        </w:rPr>
        <w:t xml:space="preserve"> 合同解除</w:t>
      </w:r>
      <w:bookmarkEnd w:id="673"/>
      <w:bookmarkEnd w:id="674"/>
      <w:bookmarkEnd w:id="675"/>
    </w:p>
    <w:p>
      <w:pPr>
        <w:spacing w:line="360" w:lineRule="auto"/>
        <w:jc w:val="left"/>
        <w:rPr>
          <w:rFonts w:ascii="宋体" w:hAnsi="宋体"/>
          <w:color w:val="auto"/>
          <w:kern w:val="0"/>
          <w:szCs w:val="20"/>
        </w:rPr>
      </w:pPr>
      <w:r>
        <w:rPr>
          <w:rFonts w:hint="eastAsia" w:ascii="宋体" w:hAnsi="宋体"/>
          <w:color w:val="auto"/>
          <w:kern w:val="0"/>
          <w:szCs w:val="20"/>
        </w:rPr>
        <w:t xml:space="preserve">16.2 </w:t>
      </w:r>
      <w:r>
        <w:rPr>
          <w:rFonts w:hint="eastAsia" w:ascii="宋体" w:hAnsi="宋体"/>
          <w:color w:val="auto"/>
          <w:szCs w:val="20"/>
        </w:rPr>
        <w:t>有下列情形之一的，可以解除合同：</w:t>
      </w:r>
    </w:p>
    <w:p>
      <w:pPr>
        <w:spacing w:line="360" w:lineRule="auto"/>
        <w:jc w:val="left"/>
        <w:rPr>
          <w:rFonts w:ascii="宋体" w:hAnsi="宋体"/>
          <w:color w:val="auto"/>
          <w:kern w:val="0"/>
          <w:szCs w:val="20"/>
        </w:rPr>
      </w:pPr>
      <w:r>
        <w:rPr>
          <w:rFonts w:hint="eastAsia" w:ascii="宋体" w:hAnsi="宋体"/>
          <w:color w:val="auto"/>
          <w:kern w:val="0"/>
          <w:szCs w:val="20"/>
        </w:rPr>
        <w:t>暂停全过程工程</w:t>
      </w:r>
      <w:r>
        <w:rPr>
          <w:rFonts w:ascii="宋体" w:hAnsi="宋体"/>
          <w:color w:val="auto"/>
          <w:kern w:val="0"/>
          <w:szCs w:val="20"/>
        </w:rPr>
        <w:t>咨询服务</w:t>
      </w:r>
      <w:r>
        <w:rPr>
          <w:rFonts w:hint="eastAsia" w:ascii="宋体" w:hAnsi="宋体"/>
          <w:color w:val="auto"/>
          <w:kern w:val="0"/>
          <w:szCs w:val="20"/>
        </w:rPr>
        <w:t>期限已连续超过</w:t>
      </w:r>
      <w:r>
        <w:rPr>
          <w:rFonts w:ascii="宋体" w:hAnsi="宋体"/>
          <w:color w:val="auto"/>
          <w:kern w:val="0"/>
          <w:szCs w:val="20"/>
          <w:u w:val="single"/>
        </w:rPr>
        <w:t>180</w:t>
      </w:r>
      <w:r>
        <w:rPr>
          <w:rFonts w:hint="eastAsia" w:ascii="宋体" w:hAnsi="宋体"/>
          <w:color w:val="auto"/>
          <w:kern w:val="0"/>
          <w:szCs w:val="20"/>
        </w:rPr>
        <w:t>天。</w:t>
      </w:r>
    </w:p>
    <w:p>
      <w:pPr>
        <w:keepNext/>
        <w:keepLines/>
        <w:spacing w:line="360" w:lineRule="auto"/>
        <w:outlineLvl w:val="2"/>
        <w:rPr>
          <w:rFonts w:eastAsia="黑体"/>
          <w:b/>
          <w:color w:val="auto"/>
          <w:szCs w:val="20"/>
        </w:rPr>
      </w:pPr>
      <w:bookmarkStart w:id="676" w:name="_Toc10575"/>
      <w:bookmarkStart w:id="677" w:name="_Toc20247"/>
      <w:bookmarkStart w:id="678" w:name="_Toc6239289"/>
      <w:r>
        <w:rPr>
          <w:rFonts w:hint="eastAsia" w:eastAsia="黑体"/>
          <w:b/>
          <w:color w:val="auto"/>
          <w:szCs w:val="20"/>
        </w:rPr>
        <w:t>17</w:t>
      </w:r>
      <w:r>
        <w:rPr>
          <w:rFonts w:eastAsia="黑体"/>
          <w:b/>
          <w:color w:val="auto"/>
          <w:szCs w:val="20"/>
        </w:rPr>
        <w:t>. 争议解决</w:t>
      </w:r>
      <w:bookmarkEnd w:id="676"/>
      <w:bookmarkEnd w:id="677"/>
      <w:bookmarkEnd w:id="678"/>
    </w:p>
    <w:p>
      <w:pPr>
        <w:spacing w:before="120" w:after="120" w:line="360" w:lineRule="auto"/>
        <w:rPr>
          <w:rFonts w:ascii="宋体" w:hAnsi="宋体"/>
          <w:color w:val="auto"/>
          <w:szCs w:val="20"/>
        </w:rPr>
      </w:pPr>
      <w:r>
        <w:rPr>
          <w:rFonts w:hint="eastAsia" w:ascii="宋体" w:hAnsi="宋体"/>
          <w:color w:val="auto"/>
          <w:szCs w:val="20"/>
        </w:rPr>
        <w:t>17</w:t>
      </w:r>
      <w:r>
        <w:rPr>
          <w:rFonts w:ascii="宋体" w:hAnsi="宋体"/>
          <w:color w:val="auto"/>
          <w:szCs w:val="20"/>
        </w:rPr>
        <w:t>.</w:t>
      </w:r>
      <w:r>
        <w:rPr>
          <w:rFonts w:hint="eastAsia" w:ascii="宋体" w:hAnsi="宋体"/>
          <w:color w:val="auto"/>
          <w:szCs w:val="20"/>
        </w:rPr>
        <w:t xml:space="preserve">3 </w:t>
      </w:r>
      <w:r>
        <w:rPr>
          <w:rFonts w:ascii="宋体" w:hAnsi="宋体"/>
          <w:color w:val="auto"/>
          <w:szCs w:val="20"/>
        </w:rPr>
        <w:t>仲裁或诉讼</w:t>
      </w:r>
    </w:p>
    <w:p>
      <w:pPr>
        <w:spacing w:after="120" w:line="360" w:lineRule="auto"/>
        <w:rPr>
          <w:rFonts w:ascii="宋体" w:hAnsi="宋体"/>
          <w:color w:val="auto"/>
          <w:szCs w:val="20"/>
        </w:rPr>
      </w:pPr>
      <w:r>
        <w:rPr>
          <w:rFonts w:ascii="宋体" w:hAnsi="宋体"/>
          <w:color w:val="auto"/>
          <w:szCs w:val="20"/>
        </w:rPr>
        <w:t>因合同及合同有关事项发生的争议，按下列第</w:t>
      </w:r>
      <w:r>
        <w:rPr>
          <w:rFonts w:hint="eastAsia" w:ascii="宋体" w:hAnsi="宋体"/>
          <w:color w:val="auto"/>
          <w:szCs w:val="20"/>
          <w:u w:val="single"/>
        </w:rPr>
        <w:t>2</w:t>
      </w:r>
      <w:r>
        <w:rPr>
          <w:rFonts w:ascii="宋体" w:hAnsi="宋体"/>
          <w:color w:val="auto"/>
          <w:szCs w:val="20"/>
        </w:rPr>
        <w:t>种方式</w:t>
      </w:r>
      <w:r>
        <w:rPr>
          <w:rFonts w:hint="eastAsia" w:ascii="宋体" w:hAnsi="宋体"/>
          <w:color w:val="auto"/>
          <w:szCs w:val="20"/>
        </w:rPr>
        <w:t>解</w:t>
      </w:r>
      <w:r>
        <w:rPr>
          <w:rFonts w:ascii="宋体" w:hAnsi="宋体"/>
          <w:color w:val="auto"/>
          <w:szCs w:val="20"/>
        </w:rPr>
        <w:t>决：</w:t>
      </w:r>
    </w:p>
    <w:p>
      <w:pPr>
        <w:spacing w:line="360" w:lineRule="auto"/>
        <w:jc w:val="left"/>
        <w:rPr>
          <w:rFonts w:ascii="宋体" w:hAnsi="宋体"/>
          <w:color w:val="auto"/>
          <w:szCs w:val="20"/>
        </w:rPr>
      </w:pPr>
      <w:r>
        <w:rPr>
          <w:rFonts w:ascii="宋体" w:hAnsi="宋体"/>
          <w:color w:val="auto"/>
          <w:szCs w:val="20"/>
        </w:rPr>
        <w:t>（1）向仲裁委员会申请仲裁；</w:t>
      </w:r>
    </w:p>
    <w:p>
      <w:pPr>
        <w:spacing w:line="360" w:lineRule="auto"/>
        <w:jc w:val="left"/>
        <w:rPr>
          <w:rFonts w:ascii="宋体" w:hAnsi="宋体"/>
          <w:color w:val="auto"/>
          <w:szCs w:val="20"/>
        </w:rPr>
      </w:pPr>
      <w:r>
        <w:rPr>
          <w:rFonts w:ascii="宋体" w:hAnsi="宋体"/>
          <w:color w:val="auto"/>
          <w:szCs w:val="20"/>
        </w:rPr>
        <w:t>（2）向</w:t>
      </w:r>
      <w:r>
        <w:rPr>
          <w:rFonts w:hint="eastAsia" w:ascii="宋体" w:hAnsi="宋体"/>
          <w:color w:val="auto"/>
          <w:szCs w:val="20"/>
          <w:u w:val="single"/>
        </w:rPr>
        <w:t>发包人</w:t>
      </w:r>
      <w:r>
        <w:rPr>
          <w:rFonts w:ascii="宋体" w:hAnsi="宋体"/>
          <w:color w:val="auto"/>
          <w:szCs w:val="20"/>
          <w:u w:val="single"/>
        </w:rPr>
        <w:t>所在地</w:t>
      </w:r>
      <w:r>
        <w:rPr>
          <w:rFonts w:ascii="宋体" w:hAnsi="宋体"/>
          <w:color w:val="auto"/>
          <w:szCs w:val="20"/>
        </w:rPr>
        <w:t>人民法院起诉。</w:t>
      </w:r>
    </w:p>
    <w:p>
      <w:pPr>
        <w:keepNext/>
        <w:keepLines/>
        <w:spacing w:line="360" w:lineRule="auto"/>
        <w:outlineLvl w:val="2"/>
        <w:rPr>
          <w:rFonts w:eastAsia="黑体"/>
          <w:b/>
          <w:color w:val="auto"/>
          <w:szCs w:val="20"/>
        </w:rPr>
      </w:pPr>
      <w:bookmarkStart w:id="679" w:name="_Toc15746"/>
      <w:bookmarkStart w:id="680" w:name="_Toc6239290"/>
      <w:bookmarkStart w:id="681" w:name="_Toc16766"/>
      <w:r>
        <w:rPr>
          <w:rFonts w:hint="eastAsia" w:eastAsia="黑体"/>
          <w:b/>
          <w:color w:val="auto"/>
          <w:szCs w:val="20"/>
        </w:rPr>
        <w:t>18</w:t>
      </w:r>
      <w:r>
        <w:rPr>
          <w:rFonts w:eastAsia="黑体"/>
          <w:b/>
          <w:color w:val="auto"/>
          <w:szCs w:val="20"/>
        </w:rPr>
        <w:t xml:space="preserve">. </w:t>
      </w:r>
      <w:r>
        <w:rPr>
          <w:rFonts w:hint="eastAsia" w:eastAsia="黑体"/>
          <w:b/>
          <w:color w:val="auto"/>
          <w:szCs w:val="20"/>
        </w:rPr>
        <w:t>其他（如果没有，填“无”）</w:t>
      </w:r>
      <w:bookmarkEnd w:id="679"/>
      <w:bookmarkEnd w:id="680"/>
      <w:bookmarkEnd w:id="681"/>
    </w:p>
    <w:p>
      <w:pPr>
        <w:spacing w:line="360" w:lineRule="auto"/>
        <w:rPr>
          <w:rFonts w:ascii="宋体" w:hAnsi="宋体"/>
          <w:color w:val="auto"/>
          <w:szCs w:val="21"/>
        </w:rPr>
      </w:pPr>
      <w:r>
        <w:rPr>
          <w:rFonts w:hint="eastAsia" w:ascii="宋体" w:hAnsi="宋体"/>
          <w:color w:val="auto"/>
          <w:szCs w:val="21"/>
        </w:rPr>
        <w:t xml:space="preserve">（1）投资节约奖励的约定： </w:t>
      </w:r>
      <w:r>
        <w:rPr>
          <w:rFonts w:hint="eastAsia" w:ascii="宋体" w:hAnsi="宋体"/>
          <w:color w:val="auto"/>
          <w:szCs w:val="21"/>
          <w:u w:val="single"/>
        </w:rPr>
        <w:t>发包人鼓励咨询人通过</w:t>
      </w:r>
      <w:r>
        <w:rPr>
          <w:rFonts w:ascii="宋体" w:hAnsi="宋体"/>
          <w:color w:val="auto"/>
          <w:szCs w:val="21"/>
          <w:u w:val="single"/>
        </w:rPr>
        <w:t>提供优质的服务达到项目节约投资的目的，并给予绩效分成：（</w:t>
      </w:r>
      <w:r>
        <w:rPr>
          <w:rFonts w:hint="eastAsia" w:ascii="宋体" w:hAnsi="宋体"/>
          <w:color w:val="auto"/>
          <w:szCs w:val="21"/>
          <w:u w:val="single"/>
        </w:rPr>
        <w:t>1</w:t>
      </w:r>
      <w:r>
        <w:rPr>
          <w:rFonts w:ascii="宋体" w:hAnsi="宋体"/>
          <w:color w:val="auto"/>
          <w:szCs w:val="21"/>
          <w:u w:val="single"/>
        </w:rPr>
        <w:t>）项目结余资金为实际合同签约价10%以内的，</w:t>
      </w:r>
      <w:r>
        <w:rPr>
          <w:rFonts w:hint="eastAsia" w:ascii="宋体" w:hAnsi="宋体"/>
          <w:color w:val="auto"/>
          <w:szCs w:val="21"/>
          <w:u w:val="single"/>
        </w:rPr>
        <w:t>项目结余资金</w:t>
      </w:r>
      <w:r>
        <w:rPr>
          <w:rFonts w:ascii="宋体" w:hAnsi="宋体"/>
          <w:color w:val="auto"/>
          <w:szCs w:val="21"/>
          <w:u w:val="single"/>
        </w:rPr>
        <w:t>的</w:t>
      </w:r>
      <w:r>
        <w:rPr>
          <w:rFonts w:hint="eastAsia" w:ascii="宋体" w:hAnsi="宋体"/>
          <w:color w:val="auto"/>
          <w:szCs w:val="21"/>
          <w:u w:val="single"/>
        </w:rPr>
        <w:t>25</w:t>
      </w:r>
      <w:r>
        <w:rPr>
          <w:rFonts w:ascii="宋体" w:hAnsi="宋体"/>
          <w:color w:val="auto"/>
          <w:szCs w:val="21"/>
          <w:u w:val="single"/>
        </w:rPr>
        <w:t>%为</w:t>
      </w:r>
      <w:r>
        <w:rPr>
          <w:rFonts w:hint="eastAsia" w:ascii="宋体" w:hAnsi="宋体"/>
          <w:color w:val="auto"/>
          <w:szCs w:val="21"/>
          <w:u w:val="single"/>
        </w:rPr>
        <w:t>咨询人</w:t>
      </w:r>
      <w:r>
        <w:rPr>
          <w:rFonts w:ascii="宋体" w:hAnsi="宋体"/>
          <w:color w:val="auto"/>
          <w:szCs w:val="21"/>
          <w:u w:val="single"/>
        </w:rPr>
        <w:t>所得</w:t>
      </w:r>
      <w:r>
        <w:rPr>
          <w:rFonts w:hint="eastAsia" w:ascii="宋体" w:hAnsi="宋体"/>
          <w:color w:val="auto"/>
          <w:szCs w:val="21"/>
          <w:u w:val="single"/>
        </w:rPr>
        <w:t>；</w:t>
      </w:r>
      <w:r>
        <w:rPr>
          <w:rFonts w:ascii="宋体" w:hAnsi="宋体"/>
          <w:color w:val="auto"/>
          <w:szCs w:val="21"/>
          <w:u w:val="single"/>
        </w:rPr>
        <w:t>（</w:t>
      </w:r>
      <w:r>
        <w:rPr>
          <w:rFonts w:hint="eastAsia" w:ascii="宋体" w:hAnsi="宋体"/>
          <w:color w:val="auto"/>
          <w:szCs w:val="21"/>
          <w:u w:val="single"/>
        </w:rPr>
        <w:t>2</w:t>
      </w:r>
      <w:r>
        <w:rPr>
          <w:rFonts w:ascii="宋体" w:hAnsi="宋体"/>
          <w:color w:val="auto"/>
          <w:szCs w:val="21"/>
          <w:u w:val="single"/>
        </w:rPr>
        <w:t>）项目结余资金为实际合同签约价10%-20%的，项目结余资金的</w:t>
      </w:r>
      <w:r>
        <w:rPr>
          <w:rFonts w:hint="eastAsia" w:ascii="宋体" w:hAnsi="宋体"/>
          <w:color w:val="auto"/>
          <w:szCs w:val="21"/>
          <w:u w:val="single"/>
        </w:rPr>
        <w:t>30</w:t>
      </w:r>
      <w:r>
        <w:rPr>
          <w:rFonts w:ascii="宋体" w:hAnsi="宋体"/>
          <w:color w:val="auto"/>
          <w:szCs w:val="21"/>
          <w:u w:val="single"/>
        </w:rPr>
        <w:t>%为</w:t>
      </w:r>
      <w:r>
        <w:rPr>
          <w:rFonts w:hint="eastAsia" w:ascii="宋体" w:hAnsi="宋体"/>
          <w:color w:val="auto"/>
          <w:szCs w:val="21"/>
          <w:u w:val="single"/>
        </w:rPr>
        <w:t>咨询人</w:t>
      </w:r>
      <w:r>
        <w:rPr>
          <w:rFonts w:ascii="宋体" w:hAnsi="宋体"/>
          <w:color w:val="auto"/>
          <w:szCs w:val="21"/>
          <w:u w:val="single"/>
        </w:rPr>
        <w:t>所得</w:t>
      </w:r>
      <w:r>
        <w:rPr>
          <w:rFonts w:hint="eastAsia" w:ascii="宋体" w:hAnsi="宋体"/>
          <w:color w:val="auto"/>
          <w:szCs w:val="21"/>
          <w:u w:val="single"/>
        </w:rPr>
        <w:t>；（3）</w:t>
      </w:r>
      <w:r>
        <w:rPr>
          <w:rFonts w:ascii="宋体" w:hAnsi="宋体"/>
          <w:color w:val="auto"/>
          <w:szCs w:val="21"/>
          <w:u w:val="single"/>
        </w:rPr>
        <w:t>项目结余资金为实际合同签约价20%以上的，项目结余资金的</w:t>
      </w:r>
      <w:r>
        <w:rPr>
          <w:rFonts w:hint="eastAsia" w:ascii="宋体" w:hAnsi="宋体"/>
          <w:color w:val="auto"/>
          <w:szCs w:val="21"/>
          <w:u w:val="single"/>
        </w:rPr>
        <w:t>35</w:t>
      </w:r>
      <w:r>
        <w:rPr>
          <w:rFonts w:ascii="宋体" w:hAnsi="宋体"/>
          <w:color w:val="auto"/>
          <w:szCs w:val="21"/>
          <w:u w:val="single"/>
        </w:rPr>
        <w:t>%为</w:t>
      </w:r>
      <w:r>
        <w:rPr>
          <w:rFonts w:hint="eastAsia" w:ascii="宋体" w:hAnsi="宋体"/>
          <w:color w:val="auto"/>
          <w:szCs w:val="21"/>
          <w:u w:val="single"/>
        </w:rPr>
        <w:t>咨询人</w:t>
      </w:r>
      <w:r>
        <w:rPr>
          <w:rFonts w:ascii="宋体" w:hAnsi="宋体"/>
          <w:color w:val="auto"/>
          <w:szCs w:val="21"/>
          <w:u w:val="single"/>
        </w:rPr>
        <w:t>所得</w:t>
      </w:r>
      <w:r>
        <w:rPr>
          <w:rFonts w:hint="eastAsia" w:ascii="宋体" w:hAnsi="宋体"/>
          <w:color w:val="auto"/>
          <w:szCs w:val="21"/>
          <w:u w:val="single"/>
        </w:rPr>
        <w:t>。</w:t>
      </w:r>
    </w:p>
    <w:p>
      <w:pPr>
        <w:spacing w:line="360" w:lineRule="auto"/>
        <w:rPr>
          <w:rFonts w:ascii="宋体" w:hAnsi="宋体"/>
          <w:color w:val="auto"/>
          <w:szCs w:val="20"/>
        </w:rPr>
      </w:pPr>
      <w:r>
        <w:rPr>
          <w:rFonts w:hint="eastAsia" w:ascii="宋体" w:hAnsi="宋体"/>
          <w:color w:val="auto"/>
          <w:szCs w:val="20"/>
        </w:rPr>
        <w:t>（2）履约担保：在咨询服务期结束后，咨询人向发包人完成全部的资料移交手续后，咨询人可向发包人申请退还履约保证金，发包人应在收到申请之日起15个工作日内将履约保证金（无息）退还给咨询人。</w:t>
      </w:r>
    </w:p>
    <w:p>
      <w:pPr>
        <w:spacing w:line="400" w:lineRule="exact"/>
        <w:rPr>
          <w:rFonts w:ascii="宋体"/>
          <w:color w:val="auto"/>
          <w:szCs w:val="21"/>
        </w:rPr>
      </w:pPr>
      <w:r>
        <w:rPr>
          <w:color w:val="auto"/>
          <w:szCs w:val="21"/>
        </w:rPr>
        <w:t>（</w:t>
      </w:r>
      <w:r>
        <w:rPr>
          <w:rFonts w:hint="eastAsia"/>
          <w:color w:val="auto"/>
          <w:szCs w:val="21"/>
        </w:rPr>
        <w:t>3</w:t>
      </w:r>
      <w:r>
        <w:rPr>
          <w:color w:val="auto"/>
          <w:szCs w:val="21"/>
        </w:rPr>
        <w:t>）</w:t>
      </w:r>
      <w:r>
        <w:rPr>
          <w:rFonts w:hint="eastAsia" w:ascii="宋体" w:hAnsi="宋体"/>
          <w:color w:val="auto"/>
          <w:szCs w:val="20"/>
        </w:rPr>
        <w:t>咨询人</w:t>
      </w:r>
      <w:r>
        <w:rPr>
          <w:rFonts w:hint="eastAsia"/>
          <w:color w:val="auto"/>
          <w:szCs w:val="21"/>
        </w:rPr>
        <w:t>应在合同生效后</w:t>
      </w:r>
      <w:r>
        <w:rPr>
          <w:color w:val="auto"/>
          <w:szCs w:val="21"/>
        </w:rPr>
        <w:t>3</w:t>
      </w:r>
      <w:r>
        <w:rPr>
          <w:rFonts w:hint="eastAsia"/>
          <w:color w:val="auto"/>
          <w:szCs w:val="21"/>
        </w:rPr>
        <w:t>天内，向发包人提交</w:t>
      </w:r>
      <w:r>
        <w:rPr>
          <w:rFonts w:hint="eastAsia" w:ascii="宋体" w:hAnsi="宋体"/>
          <w:color w:val="auto"/>
          <w:szCs w:val="20"/>
        </w:rPr>
        <w:t>咨询</w:t>
      </w:r>
      <w:r>
        <w:rPr>
          <w:rFonts w:hint="eastAsia"/>
          <w:color w:val="auto"/>
          <w:szCs w:val="21"/>
        </w:rPr>
        <w:t>规划、</w:t>
      </w:r>
      <w:r>
        <w:rPr>
          <w:rFonts w:hint="eastAsia" w:ascii="宋体" w:hAnsi="宋体"/>
          <w:color w:val="auto"/>
          <w:szCs w:val="20"/>
        </w:rPr>
        <w:t>咨询</w:t>
      </w:r>
      <w:r>
        <w:rPr>
          <w:rFonts w:hint="eastAsia"/>
          <w:color w:val="auto"/>
          <w:szCs w:val="21"/>
        </w:rPr>
        <w:t>机构以及委派</w:t>
      </w:r>
      <w:r>
        <w:rPr>
          <w:rFonts w:hint="eastAsia" w:ascii="宋体" w:hAnsi="宋体"/>
          <w:color w:val="auto"/>
          <w:szCs w:val="21"/>
        </w:rPr>
        <w:t>人员的名单、简历。委派的咨询服务人员必须与投标时承诺的人员一致（增加不限，但不增加报酬），不经发包人同意，擅自更换投标时承诺人员的，发包人有权取消其中标资格。</w:t>
      </w:r>
    </w:p>
    <w:p>
      <w:pPr>
        <w:spacing w:line="400" w:lineRule="exact"/>
        <w:rPr>
          <w:color w:val="auto"/>
          <w:szCs w:val="21"/>
        </w:rPr>
      </w:pPr>
      <w:r>
        <w:rPr>
          <w:rFonts w:hint="eastAsia" w:ascii="宋体" w:hAnsi="宋体"/>
          <w:color w:val="auto"/>
          <w:szCs w:val="20"/>
        </w:rPr>
        <w:t>（4）</w:t>
      </w:r>
      <w:r>
        <w:rPr>
          <w:rFonts w:hint="eastAsia" w:ascii="宋体" w:hAnsi="宋体"/>
          <w:b/>
          <w:color w:val="auto"/>
          <w:szCs w:val="20"/>
        </w:rPr>
        <w:t>咨询</w:t>
      </w:r>
      <w:r>
        <w:rPr>
          <w:rFonts w:hint="eastAsia"/>
          <w:color w:val="auto"/>
          <w:szCs w:val="21"/>
        </w:rPr>
        <w:t>服务期由三个阶段组成：</w:t>
      </w:r>
    </w:p>
    <w:p>
      <w:pPr>
        <w:spacing w:line="400" w:lineRule="exact"/>
        <w:rPr>
          <w:rFonts w:ascii="宋体" w:hAnsi="宋体"/>
          <w:color w:val="auto"/>
          <w:szCs w:val="21"/>
        </w:rPr>
      </w:pPr>
      <w:r>
        <w:rPr>
          <w:rFonts w:ascii="宋体" w:hAnsi="宋体"/>
          <w:color w:val="auto"/>
          <w:szCs w:val="21"/>
        </w:rPr>
        <w:t>1</w:t>
      </w:r>
      <w:r>
        <w:rPr>
          <w:rFonts w:hint="eastAsia" w:ascii="宋体" w:hAnsi="宋体"/>
          <w:color w:val="auto"/>
          <w:szCs w:val="21"/>
        </w:rPr>
        <w:t>、项目实施阶段服务期：以从签订委托合同之日起，至工程完工验收合格（或工程质量为合格）之日为施工阶段服务期（包括EPC总承包人进场前施工项目期及完工资料整理、工程扫尾工作期）；</w:t>
      </w:r>
    </w:p>
    <w:p>
      <w:pPr>
        <w:spacing w:line="400" w:lineRule="exact"/>
        <w:rPr>
          <w:rFonts w:ascii="宋体" w:hAnsi="宋体"/>
          <w:color w:val="auto"/>
          <w:szCs w:val="21"/>
        </w:rPr>
      </w:pPr>
      <w:r>
        <w:rPr>
          <w:rFonts w:hint="eastAsia" w:ascii="宋体" w:hAnsi="宋体"/>
          <w:color w:val="auto"/>
          <w:szCs w:val="21"/>
        </w:rPr>
        <w:t>2、竣工结算审核阶段服务期：工程完工验收合格后，EPC总承包企业提供竣工结算报告及相关资料之日起，至工程竣工结算最终审定之日为竣工结算审核阶段服务期；</w:t>
      </w:r>
    </w:p>
    <w:p>
      <w:pPr>
        <w:spacing w:line="400" w:lineRule="exact"/>
        <w:rPr>
          <w:rFonts w:ascii="宋体" w:hAnsi="宋体"/>
          <w:color w:val="auto"/>
          <w:szCs w:val="21"/>
        </w:rPr>
      </w:pPr>
      <w:r>
        <w:rPr>
          <w:rFonts w:hint="eastAsia" w:ascii="宋体" w:hAnsi="宋体"/>
          <w:color w:val="auto"/>
          <w:szCs w:val="21"/>
        </w:rPr>
        <w:t>3、保修责任阶段服务期：工程完工验收合格（所监理的工程质量为合格），签发工程移交证书起至约定的质量保修期满为保修责任阶段服务期。</w:t>
      </w:r>
    </w:p>
    <w:p>
      <w:pPr>
        <w:spacing w:line="400" w:lineRule="exact"/>
        <w:rPr>
          <w:rFonts w:ascii="宋体" w:hAnsi="宋体"/>
          <w:color w:val="auto"/>
          <w:szCs w:val="21"/>
        </w:rPr>
      </w:pPr>
      <w:r>
        <w:rPr>
          <w:rFonts w:hint="eastAsia" w:ascii="宋体" w:hAnsi="宋体"/>
          <w:color w:val="auto"/>
          <w:szCs w:val="21"/>
        </w:rPr>
        <w:t>咨询服务开始日期：咨询人应在签订委托同之日起第2天，派出相应人员进驻项目施工现场。</w:t>
      </w:r>
    </w:p>
    <w:p>
      <w:pPr>
        <w:spacing w:line="400" w:lineRule="exact"/>
        <w:rPr>
          <w:rFonts w:ascii="宋体"/>
          <w:color w:val="auto"/>
          <w:szCs w:val="21"/>
        </w:rPr>
      </w:pPr>
      <w:r>
        <w:rPr>
          <w:rFonts w:hint="eastAsia" w:ascii="宋体" w:hAnsi="宋体"/>
          <w:color w:val="auto"/>
          <w:szCs w:val="20"/>
        </w:rPr>
        <w:t>（5）</w:t>
      </w:r>
      <w:r>
        <w:rPr>
          <w:rFonts w:hint="eastAsia" w:ascii="宋体" w:hAnsi="宋体"/>
          <w:color w:val="auto"/>
          <w:szCs w:val="21"/>
        </w:rPr>
        <w:t>签订本合同后，由于国家计划及政策法规调整等原因，致使本工程暂无法开工，本合同继续有效，期限顺延，但发包人不给予</w:t>
      </w:r>
      <w:r>
        <w:rPr>
          <w:rFonts w:hint="eastAsia" w:ascii="宋体" w:hAnsi="宋体"/>
          <w:color w:val="auto"/>
          <w:szCs w:val="20"/>
        </w:rPr>
        <w:t>咨询</w:t>
      </w:r>
      <w:r>
        <w:rPr>
          <w:rFonts w:hint="eastAsia" w:ascii="宋体" w:hAnsi="宋体"/>
          <w:color w:val="auto"/>
          <w:szCs w:val="21"/>
        </w:rPr>
        <w:t>人任何经济补偿。</w:t>
      </w:r>
    </w:p>
    <w:p>
      <w:pPr>
        <w:spacing w:line="400" w:lineRule="exact"/>
        <w:rPr>
          <w:rFonts w:ascii="宋体"/>
          <w:color w:val="auto"/>
          <w:szCs w:val="21"/>
        </w:rPr>
      </w:pPr>
      <w:r>
        <w:rPr>
          <w:rFonts w:hint="eastAsia" w:ascii="宋体" w:hAnsi="宋体"/>
          <w:color w:val="auto"/>
          <w:szCs w:val="20"/>
        </w:rPr>
        <w:t>（6）</w:t>
      </w:r>
      <w:r>
        <w:rPr>
          <w:rFonts w:hint="eastAsia" w:ascii="宋体" w:hAnsi="宋体"/>
          <w:color w:val="auto"/>
          <w:szCs w:val="21"/>
        </w:rPr>
        <w:t>本</w:t>
      </w:r>
      <w:r>
        <w:rPr>
          <w:rFonts w:hint="eastAsia" w:ascii="宋体" w:hAnsi="宋体"/>
          <w:color w:val="auto"/>
          <w:szCs w:val="20"/>
        </w:rPr>
        <w:t>咨询</w:t>
      </w:r>
      <w:r>
        <w:rPr>
          <w:rFonts w:hint="eastAsia" w:ascii="宋体" w:hAnsi="宋体"/>
          <w:color w:val="auto"/>
          <w:szCs w:val="21"/>
        </w:rPr>
        <w:t>合同执行期间，如发生由于人力不可抗拒的自然灾害和社会政治事件，致使本工程无法建设，其由双方协商并报中介咨询单位审定咨询服务报酬（按“已完成投资</w:t>
      </w:r>
      <w:r>
        <w:rPr>
          <w:rFonts w:ascii="宋体" w:hAnsi="宋体"/>
          <w:color w:val="auto"/>
          <w:szCs w:val="21"/>
        </w:rPr>
        <w:t>/</w:t>
      </w:r>
      <w:r>
        <w:rPr>
          <w:rFonts w:hint="eastAsia" w:ascii="宋体" w:hAnsi="宋体"/>
          <w:color w:val="auto"/>
          <w:szCs w:val="21"/>
        </w:rPr>
        <w:t>初步设计批复概算建安工程投资*中标价”）。之后本咨询合同自然失效。</w:t>
      </w:r>
    </w:p>
    <w:p>
      <w:pPr>
        <w:spacing w:line="400" w:lineRule="exact"/>
        <w:rPr>
          <w:rFonts w:ascii="宋体"/>
          <w:color w:val="auto"/>
          <w:szCs w:val="21"/>
        </w:rPr>
      </w:pPr>
      <w:r>
        <w:rPr>
          <w:rFonts w:hint="eastAsia" w:ascii="宋体" w:hAnsi="宋体"/>
          <w:color w:val="auto"/>
          <w:szCs w:val="20"/>
        </w:rPr>
        <w:t>（7）</w:t>
      </w:r>
      <w:r>
        <w:rPr>
          <w:rFonts w:hint="eastAsia" w:ascii="宋体" w:hAnsi="宋体"/>
          <w:color w:val="auto"/>
          <w:szCs w:val="21"/>
        </w:rPr>
        <w:t>咨询人须严格审核EPC总承包人提交的每一期工程量及计量款，并对其准确性负责，咨询人不得与EPC总承包人串通，无中生有、虚报、冒报、谎报工程数量，对因变更而发生的新增项目单价应按施工合同约定合理审核。如发现咨询人违反上述有关规定的，则按以下条款规定处理：咨询人最终确认的计量款与发包人最终确认的计量款差额在6%（含6% ）以上的，咨询人必须向发包人支付违约金5万元</w:t>
      </w:r>
      <w:r>
        <w:rPr>
          <w:rFonts w:ascii="宋体" w:hAnsi="宋体"/>
          <w:color w:val="auto"/>
          <w:szCs w:val="21"/>
        </w:rPr>
        <w:t>/</w:t>
      </w:r>
      <w:r>
        <w:rPr>
          <w:rFonts w:hint="eastAsia" w:ascii="宋体" w:hAnsi="宋体"/>
          <w:color w:val="auto"/>
          <w:szCs w:val="21"/>
        </w:rPr>
        <w:t>期。</w:t>
      </w:r>
    </w:p>
    <w:p>
      <w:pPr>
        <w:spacing w:line="400" w:lineRule="exact"/>
        <w:rPr>
          <w:rFonts w:ascii="宋体"/>
          <w:color w:val="auto"/>
          <w:szCs w:val="21"/>
        </w:rPr>
      </w:pPr>
      <w:r>
        <w:rPr>
          <w:rFonts w:hint="eastAsia" w:ascii="宋体" w:hAnsi="宋体"/>
          <w:color w:val="auto"/>
          <w:szCs w:val="20"/>
        </w:rPr>
        <w:t>（8）</w:t>
      </w:r>
      <w:r>
        <w:rPr>
          <w:rFonts w:hint="eastAsia" w:ascii="宋体" w:hAnsi="宋体"/>
          <w:color w:val="auto"/>
          <w:szCs w:val="21"/>
        </w:rPr>
        <w:t>发包人不提供完成本工程资讯管理必须的常规检测设备。咨询人应具备常规检测设备，费用由咨询人自行解决。派驻现场人员人身和自备仪器、设备的有关保险费用由咨询人自行承担。</w:t>
      </w:r>
    </w:p>
    <w:p>
      <w:pPr>
        <w:spacing w:line="400" w:lineRule="exact"/>
        <w:rPr>
          <w:b/>
          <w:color w:val="auto"/>
          <w:szCs w:val="21"/>
        </w:rPr>
      </w:pPr>
      <w:r>
        <w:rPr>
          <w:rFonts w:hint="eastAsia" w:ascii="宋体" w:hAnsi="宋体"/>
          <w:color w:val="auto"/>
          <w:szCs w:val="20"/>
        </w:rPr>
        <w:t>（9）</w:t>
      </w:r>
      <w:r>
        <w:rPr>
          <w:rFonts w:hint="eastAsia"/>
          <w:b/>
          <w:color w:val="auto"/>
          <w:szCs w:val="21"/>
        </w:rPr>
        <w:t>除不可抗力外，因非</w:t>
      </w:r>
      <w:r>
        <w:rPr>
          <w:rFonts w:hint="eastAsia" w:ascii="宋体" w:hAnsi="宋体"/>
          <w:b/>
          <w:color w:val="auto"/>
          <w:szCs w:val="21"/>
        </w:rPr>
        <w:t>咨询人</w:t>
      </w:r>
      <w:r>
        <w:rPr>
          <w:rFonts w:hint="eastAsia"/>
          <w:b/>
          <w:color w:val="auto"/>
          <w:szCs w:val="21"/>
        </w:rPr>
        <w:t>原因导致项目停工的，复工后，</w:t>
      </w:r>
      <w:r>
        <w:rPr>
          <w:rFonts w:hint="eastAsia" w:ascii="宋体" w:hAnsi="宋体"/>
          <w:b/>
          <w:color w:val="auto"/>
          <w:szCs w:val="21"/>
        </w:rPr>
        <w:t>咨询人</w:t>
      </w:r>
      <w:r>
        <w:rPr>
          <w:rFonts w:hint="eastAsia"/>
          <w:b/>
          <w:color w:val="auto"/>
          <w:szCs w:val="21"/>
        </w:rPr>
        <w:t>必须把本项目原有咨询人员派回本项目提供</w:t>
      </w:r>
      <w:r>
        <w:rPr>
          <w:rFonts w:hint="eastAsia" w:ascii="宋体" w:hAnsi="宋体"/>
          <w:b/>
          <w:color w:val="auto"/>
          <w:szCs w:val="21"/>
        </w:rPr>
        <w:t>咨询人</w:t>
      </w:r>
      <w:r>
        <w:rPr>
          <w:rFonts w:hint="eastAsia"/>
          <w:b/>
          <w:color w:val="auto"/>
          <w:szCs w:val="21"/>
        </w:rPr>
        <w:t>服务，不得更换。</w:t>
      </w:r>
    </w:p>
    <w:p>
      <w:pPr>
        <w:spacing w:line="400" w:lineRule="exact"/>
        <w:rPr>
          <w:rFonts w:ascii="宋体"/>
          <w:color w:val="auto"/>
          <w:szCs w:val="21"/>
        </w:rPr>
      </w:pPr>
      <w:r>
        <w:rPr>
          <w:rFonts w:hint="eastAsia" w:ascii="宋体" w:hAnsi="宋体"/>
          <w:color w:val="auto"/>
          <w:szCs w:val="20"/>
        </w:rPr>
        <w:t>（10）</w:t>
      </w:r>
      <w:r>
        <w:rPr>
          <w:rFonts w:hint="eastAsia" w:ascii="宋体" w:hAnsi="宋体"/>
          <w:color w:val="auto"/>
          <w:szCs w:val="21"/>
        </w:rPr>
        <w:t>咨询人违约，应支付发包人违约金和赔偿经济损失，计算办法：</w:t>
      </w:r>
    </w:p>
    <w:p>
      <w:pPr>
        <w:spacing w:line="400" w:lineRule="exact"/>
        <w:rPr>
          <w:rFonts w:ascii="宋体"/>
          <w:color w:val="auto"/>
          <w:szCs w:val="21"/>
        </w:rPr>
      </w:pPr>
      <w:r>
        <w:rPr>
          <w:rFonts w:hint="eastAsia" w:ascii="宋体" w:hAnsi="宋体"/>
          <w:color w:val="auto"/>
          <w:szCs w:val="21"/>
        </w:rPr>
        <w:t>1、经济损失：①因咨询人原因，咨询人要求终止合同，除不得接受未履行期咨询费用外，还应按未履行期费用的</w:t>
      </w:r>
      <w:r>
        <w:rPr>
          <w:rFonts w:ascii="宋体" w:hAnsi="宋体"/>
          <w:color w:val="auto"/>
          <w:szCs w:val="21"/>
        </w:rPr>
        <w:t>20</w:t>
      </w:r>
      <w:r>
        <w:rPr>
          <w:rFonts w:hint="eastAsia" w:ascii="宋体" w:hAnsi="宋体"/>
          <w:color w:val="auto"/>
          <w:szCs w:val="21"/>
        </w:rPr>
        <w:t>％支付给发包人，作为违约赔偿金。②其它情况造成损失按直接经济损失×咨询人应负责的比例计付。</w:t>
      </w:r>
    </w:p>
    <w:p>
      <w:pPr>
        <w:spacing w:line="400" w:lineRule="exact"/>
        <w:textAlignment w:val="baseline"/>
        <w:rPr>
          <w:color w:val="auto"/>
          <w:szCs w:val="20"/>
        </w:rPr>
      </w:pPr>
      <w:r>
        <w:rPr>
          <w:rFonts w:hint="eastAsia" w:ascii="宋体" w:hAnsi="宋体"/>
          <w:bCs/>
          <w:color w:val="auto"/>
          <w:szCs w:val="21"/>
        </w:rPr>
        <w:t>2、安全质量违约：</w:t>
      </w:r>
      <w:r>
        <w:rPr>
          <w:rFonts w:hint="eastAsia"/>
          <w:color w:val="auto"/>
          <w:szCs w:val="20"/>
        </w:rPr>
        <w:t>如咨询人监督不到位发生质量安全事故由咨询人承担发包人全部经济损失，并支付违约金，支付违约金的具体方式为：</w:t>
      </w:r>
    </w:p>
    <w:p>
      <w:pPr>
        <w:spacing w:line="400" w:lineRule="exact"/>
        <w:textAlignment w:val="baseline"/>
        <w:rPr>
          <w:color w:val="auto"/>
          <w:szCs w:val="20"/>
        </w:rPr>
      </w:pPr>
      <w:r>
        <w:rPr>
          <w:rFonts w:hint="eastAsia"/>
          <w:color w:val="auto"/>
          <w:szCs w:val="20"/>
        </w:rPr>
        <w:t>（1）经济损失10万元以下的，支付违约金为合同价款的</w:t>
      </w:r>
      <w:r>
        <w:rPr>
          <w:color w:val="auto"/>
          <w:szCs w:val="20"/>
          <w:u w:val="single"/>
        </w:rPr>
        <w:t xml:space="preserve">1 </w:t>
      </w:r>
      <w:r>
        <w:rPr>
          <w:rFonts w:hint="eastAsia"/>
          <w:color w:val="auto"/>
          <w:szCs w:val="20"/>
        </w:rPr>
        <w:t>%。</w:t>
      </w:r>
    </w:p>
    <w:p>
      <w:pPr>
        <w:spacing w:line="400" w:lineRule="exact"/>
        <w:textAlignment w:val="baseline"/>
        <w:rPr>
          <w:rFonts w:ascii="宋体"/>
          <w:color w:val="auto"/>
          <w:szCs w:val="21"/>
          <w:u w:val="wave"/>
        </w:rPr>
      </w:pPr>
      <w:r>
        <w:rPr>
          <w:rFonts w:hint="eastAsia"/>
          <w:color w:val="auto"/>
          <w:szCs w:val="20"/>
        </w:rPr>
        <w:t>（</w:t>
      </w:r>
      <w:r>
        <w:rPr>
          <w:color w:val="auto"/>
          <w:szCs w:val="20"/>
        </w:rPr>
        <w:t>2</w:t>
      </w:r>
      <w:r>
        <w:rPr>
          <w:rFonts w:hint="eastAsia"/>
          <w:color w:val="auto"/>
          <w:szCs w:val="20"/>
        </w:rPr>
        <w:t>）经济损失10万元及以上至</w:t>
      </w:r>
      <w:r>
        <w:rPr>
          <w:color w:val="auto"/>
          <w:szCs w:val="20"/>
        </w:rPr>
        <w:t>50</w:t>
      </w:r>
      <w:r>
        <w:rPr>
          <w:rFonts w:hint="eastAsia"/>
          <w:color w:val="auto"/>
          <w:szCs w:val="20"/>
        </w:rPr>
        <w:t>万以下的，支付违约金为合同价款的</w:t>
      </w:r>
      <w:r>
        <w:rPr>
          <w:color w:val="auto"/>
          <w:szCs w:val="20"/>
          <w:u w:val="single"/>
        </w:rPr>
        <w:t xml:space="preserve">3 </w:t>
      </w:r>
      <w:r>
        <w:rPr>
          <w:rFonts w:hint="eastAsia"/>
          <w:color w:val="auto"/>
          <w:szCs w:val="20"/>
        </w:rPr>
        <w:t>%。</w:t>
      </w:r>
    </w:p>
    <w:p>
      <w:pPr>
        <w:spacing w:line="400" w:lineRule="exact"/>
        <w:textAlignment w:val="baseline"/>
        <w:rPr>
          <w:rFonts w:ascii="宋体"/>
          <w:color w:val="auto"/>
          <w:szCs w:val="21"/>
          <w:u w:val="wave"/>
        </w:rPr>
      </w:pPr>
      <w:r>
        <w:rPr>
          <w:rFonts w:hint="eastAsia"/>
          <w:color w:val="auto"/>
          <w:szCs w:val="20"/>
        </w:rPr>
        <w:t>（3）经济损失</w:t>
      </w:r>
      <w:r>
        <w:rPr>
          <w:color w:val="auto"/>
          <w:szCs w:val="20"/>
        </w:rPr>
        <w:t>50</w:t>
      </w:r>
      <w:r>
        <w:rPr>
          <w:rFonts w:hint="eastAsia"/>
          <w:color w:val="auto"/>
          <w:szCs w:val="20"/>
        </w:rPr>
        <w:t>万及以上的，支付违约金为合同价款的</w:t>
      </w:r>
      <w:r>
        <w:rPr>
          <w:color w:val="auto"/>
          <w:szCs w:val="20"/>
          <w:u w:val="single"/>
        </w:rPr>
        <w:t xml:space="preserve">5  </w:t>
      </w:r>
      <w:r>
        <w:rPr>
          <w:rFonts w:hint="eastAsia"/>
          <w:color w:val="auto"/>
          <w:szCs w:val="20"/>
        </w:rPr>
        <w:t>%。</w:t>
      </w:r>
    </w:p>
    <w:p>
      <w:pPr>
        <w:pStyle w:val="2"/>
        <w:rPr>
          <w:color w:val="auto"/>
        </w:rPr>
      </w:pPr>
    </w:p>
    <w:p>
      <w:pPr>
        <w:rPr>
          <w:color w:val="auto"/>
          <w:szCs w:val="21"/>
        </w:rPr>
      </w:pPr>
      <w:bookmarkStart w:id="682" w:name="_Toc351203652"/>
    </w:p>
    <w:p>
      <w:pPr>
        <w:rPr>
          <w:rFonts w:ascii="宋体" w:hAnsi="宋体"/>
          <w:color w:val="auto"/>
          <w:szCs w:val="21"/>
        </w:rPr>
      </w:pPr>
    </w:p>
    <w:p>
      <w:pPr>
        <w:rPr>
          <w:rFonts w:ascii="宋体" w:hAnsi="宋体"/>
          <w:color w:val="auto"/>
          <w:szCs w:val="21"/>
        </w:rPr>
      </w:pPr>
      <w:r>
        <w:rPr>
          <w:rFonts w:ascii="宋体" w:hAnsi="宋体"/>
          <w:color w:val="auto"/>
          <w:szCs w:val="21"/>
        </w:rPr>
        <w:t>附件</w:t>
      </w:r>
      <w:bookmarkEnd w:id="682"/>
    </w:p>
    <w:p>
      <w:pPr>
        <w:rPr>
          <w:rFonts w:ascii="宋体" w:hAnsi="宋体"/>
          <w:color w:val="auto"/>
          <w:szCs w:val="21"/>
        </w:rPr>
      </w:pPr>
      <w:r>
        <w:rPr>
          <w:rFonts w:hint="eastAsia" w:ascii="宋体" w:hAnsi="宋体"/>
          <w:color w:val="auto"/>
          <w:szCs w:val="21"/>
        </w:rPr>
        <w:t>附件1：全过程工程咨询服务范围和服务内容</w:t>
      </w:r>
    </w:p>
    <w:p>
      <w:pPr>
        <w:rPr>
          <w:color w:val="auto"/>
          <w:szCs w:val="21"/>
        </w:rPr>
      </w:pPr>
      <w:r>
        <w:rPr>
          <w:rFonts w:hint="eastAsia" w:ascii="宋体" w:hAnsi="宋体"/>
          <w:color w:val="auto"/>
          <w:szCs w:val="21"/>
        </w:rPr>
        <w:t>附件2：发包人向咨询人提交有关资料及文件一览表</w:t>
      </w:r>
    </w:p>
    <w:p>
      <w:pPr>
        <w:rPr>
          <w:color w:val="auto"/>
          <w:szCs w:val="21"/>
        </w:rPr>
      </w:pPr>
      <w:r>
        <w:rPr>
          <w:rFonts w:hint="eastAsia" w:ascii="宋体" w:hAnsi="宋体"/>
          <w:color w:val="auto"/>
          <w:szCs w:val="21"/>
        </w:rPr>
        <w:t>附件3：咨询人向发包人交付的全过程工程</w:t>
      </w:r>
      <w:r>
        <w:rPr>
          <w:rFonts w:ascii="宋体" w:hAnsi="宋体"/>
          <w:color w:val="auto"/>
          <w:szCs w:val="21"/>
        </w:rPr>
        <w:t>咨询成果</w:t>
      </w:r>
      <w:r>
        <w:rPr>
          <w:rFonts w:hint="eastAsia" w:ascii="宋体" w:hAnsi="宋体"/>
          <w:color w:val="auto"/>
          <w:szCs w:val="21"/>
        </w:rPr>
        <w:t>文件目录</w:t>
      </w:r>
    </w:p>
    <w:p>
      <w:pPr>
        <w:rPr>
          <w:color w:val="auto"/>
          <w:szCs w:val="21"/>
        </w:rPr>
      </w:pPr>
      <w:r>
        <w:rPr>
          <w:rFonts w:hint="eastAsia"/>
          <w:color w:val="auto"/>
          <w:szCs w:val="21"/>
        </w:rPr>
        <w:t>附件4: 发包方配备的职员、设备、设施和其他人员服务</w:t>
      </w:r>
    </w:p>
    <w:p>
      <w:pPr>
        <w:rPr>
          <w:rFonts w:ascii="宋体" w:hAnsi="宋体"/>
          <w:color w:val="auto"/>
          <w:szCs w:val="21"/>
        </w:rPr>
      </w:pPr>
      <w:r>
        <w:rPr>
          <w:rFonts w:ascii="宋体" w:hAnsi="宋体"/>
          <w:color w:val="auto"/>
          <w:szCs w:val="21"/>
        </w:rPr>
        <w:t>附件</w:t>
      </w:r>
      <w:r>
        <w:rPr>
          <w:rFonts w:hint="eastAsia" w:ascii="宋体" w:hAnsi="宋体"/>
          <w:color w:val="auto"/>
          <w:szCs w:val="21"/>
        </w:rPr>
        <w:t>5</w:t>
      </w:r>
      <w:r>
        <w:rPr>
          <w:rFonts w:ascii="宋体" w:hAnsi="宋体"/>
          <w:color w:val="auto"/>
          <w:szCs w:val="21"/>
        </w:rPr>
        <w:t>：</w:t>
      </w:r>
      <w:r>
        <w:rPr>
          <w:rFonts w:hint="eastAsia" w:ascii="宋体" w:hAnsi="宋体"/>
          <w:color w:val="auto"/>
          <w:szCs w:val="21"/>
        </w:rPr>
        <w:t>咨询方配备的人员</w:t>
      </w:r>
    </w:p>
    <w:p>
      <w:pPr>
        <w:rPr>
          <w:rFonts w:ascii="宋体" w:hAnsi="宋体"/>
          <w:color w:val="auto"/>
          <w:szCs w:val="21"/>
        </w:rPr>
      </w:pPr>
      <w:r>
        <w:rPr>
          <w:rFonts w:ascii="宋体" w:hAnsi="宋体"/>
          <w:color w:val="auto"/>
          <w:szCs w:val="21"/>
        </w:rPr>
        <w:t>附件</w:t>
      </w:r>
      <w:r>
        <w:rPr>
          <w:rFonts w:hint="eastAsia"/>
          <w:color w:val="auto"/>
          <w:szCs w:val="21"/>
        </w:rPr>
        <w:t>6</w:t>
      </w:r>
      <w:r>
        <w:rPr>
          <w:rFonts w:ascii="宋体" w:hAnsi="宋体"/>
          <w:color w:val="auto"/>
          <w:szCs w:val="21"/>
        </w:rPr>
        <w:t>：</w:t>
      </w:r>
      <w:r>
        <w:rPr>
          <w:rFonts w:hint="eastAsia"/>
          <w:color w:val="auto"/>
          <w:szCs w:val="21"/>
        </w:rPr>
        <w:t>报酬和支付</w:t>
      </w:r>
    </w:p>
    <w:p>
      <w:pPr>
        <w:rPr>
          <w:rFonts w:ascii="宋体" w:hAnsi="宋体"/>
          <w:color w:val="auto"/>
          <w:szCs w:val="21"/>
        </w:rPr>
      </w:pPr>
      <w:r>
        <w:rPr>
          <w:rFonts w:hint="eastAsia" w:ascii="宋体" w:hAnsi="宋体"/>
          <w:color w:val="auto"/>
          <w:szCs w:val="21"/>
        </w:rPr>
        <w:t>附件7: 全过程工程</w:t>
      </w:r>
      <w:r>
        <w:rPr>
          <w:rFonts w:ascii="宋体" w:hAnsi="宋体"/>
          <w:color w:val="auto"/>
          <w:szCs w:val="21"/>
        </w:rPr>
        <w:t>咨询服务</w:t>
      </w:r>
      <w:r>
        <w:rPr>
          <w:rFonts w:hint="eastAsia" w:ascii="宋体" w:hAnsi="宋体"/>
          <w:color w:val="auto"/>
          <w:szCs w:val="21"/>
        </w:rPr>
        <w:t>进度表</w:t>
      </w:r>
    </w:p>
    <w:p>
      <w:pPr>
        <w:rPr>
          <w:rFonts w:ascii="宋体" w:hAnsi="宋体"/>
          <w:color w:val="auto"/>
          <w:szCs w:val="21"/>
        </w:rPr>
      </w:pPr>
      <w:r>
        <w:rPr>
          <w:rFonts w:hint="eastAsia" w:ascii="宋体" w:hAnsi="宋体"/>
          <w:color w:val="auto"/>
          <w:szCs w:val="21"/>
        </w:rPr>
        <w:t>附件8：合同价款构成</w:t>
      </w:r>
    </w:p>
    <w:p>
      <w:pPr>
        <w:spacing w:line="360" w:lineRule="auto"/>
        <w:jc w:val="left"/>
        <w:rPr>
          <w:rFonts w:ascii="宋体" w:hAnsi="宋体"/>
          <w:b/>
          <w:color w:val="auto"/>
        </w:rPr>
      </w:pPr>
      <w:r>
        <w:rPr>
          <w:rFonts w:ascii="宋体" w:hAnsi="宋体"/>
          <w:b/>
          <w:color w:val="auto"/>
        </w:rPr>
        <w:br w:type="page"/>
      </w:r>
    </w:p>
    <w:p>
      <w:pPr>
        <w:pStyle w:val="5"/>
        <w:rPr>
          <w:color w:val="auto"/>
        </w:rPr>
      </w:pPr>
      <w:bookmarkStart w:id="683" w:name="_Toc31562"/>
      <w:r>
        <w:rPr>
          <w:rFonts w:hint="eastAsia"/>
          <w:color w:val="auto"/>
        </w:rPr>
        <w:t>附件1：全过程工程咨询服务范围和服务内容</w:t>
      </w:r>
      <w:bookmarkEnd w:id="683"/>
    </w:p>
    <w:p>
      <w:pPr>
        <w:pStyle w:val="62"/>
        <w:ind w:firstLine="0" w:firstLineChars="0"/>
        <w:jc w:val="center"/>
        <w:outlineLvl w:val="9"/>
        <w:rPr>
          <w:color w:val="auto"/>
        </w:rPr>
      </w:pPr>
    </w:p>
    <w:p>
      <w:pPr>
        <w:jc w:val="center"/>
        <w:rPr>
          <w:rFonts w:ascii="宋体" w:hAnsi="宋体"/>
          <w:b/>
          <w:color w:val="auto"/>
          <w:sz w:val="28"/>
        </w:rPr>
      </w:pPr>
    </w:p>
    <w:p>
      <w:pPr>
        <w:jc w:val="center"/>
        <w:rPr>
          <w:rFonts w:ascii="宋体" w:hAnsi="宋体"/>
          <w:b/>
          <w:color w:val="auto"/>
          <w:sz w:val="28"/>
        </w:rPr>
      </w:pPr>
      <w:r>
        <w:rPr>
          <w:rFonts w:hint="eastAsia" w:ascii="宋体" w:hAnsi="宋体"/>
          <w:b/>
          <w:color w:val="auto"/>
          <w:sz w:val="28"/>
        </w:rPr>
        <w:t>全过程工程咨询服务范围和服务内容</w:t>
      </w:r>
    </w:p>
    <w:p>
      <w:pPr>
        <w:pStyle w:val="62"/>
        <w:ind w:firstLine="0" w:firstLineChars="0"/>
        <w:outlineLvl w:val="9"/>
        <w:rPr>
          <w:color w:val="auto"/>
        </w:rPr>
      </w:pPr>
    </w:p>
    <w:p>
      <w:pPr>
        <w:pStyle w:val="28"/>
        <w:spacing w:line="440" w:lineRule="exact"/>
        <w:ind w:firstLine="480"/>
        <w:rPr>
          <w:rFonts w:hAnsi="宋体"/>
          <w:color w:val="auto"/>
          <w:sz w:val="21"/>
          <w:szCs w:val="21"/>
        </w:rPr>
      </w:pPr>
      <w:r>
        <w:rPr>
          <w:rFonts w:hint="eastAsia" w:hAnsi="宋体"/>
          <w:color w:val="auto"/>
          <w:sz w:val="21"/>
          <w:szCs w:val="21"/>
        </w:rPr>
        <w:t>1.全过程工程咨询服务范围：桂平“四路提升”工程项目全过程管理咨询服务。</w:t>
      </w:r>
    </w:p>
    <w:p>
      <w:pPr>
        <w:pStyle w:val="28"/>
        <w:spacing w:line="440" w:lineRule="exact"/>
        <w:ind w:firstLine="480"/>
        <w:rPr>
          <w:rFonts w:hAnsi="宋体"/>
          <w:color w:val="auto"/>
          <w:sz w:val="21"/>
          <w:szCs w:val="21"/>
        </w:rPr>
      </w:pPr>
      <w:r>
        <w:rPr>
          <w:rFonts w:hint="eastAsia" w:hAnsi="宋体"/>
          <w:color w:val="auto"/>
          <w:sz w:val="21"/>
          <w:szCs w:val="21"/>
        </w:rPr>
        <w:t>2.全过程工程咨询服务内容：</w:t>
      </w:r>
    </w:p>
    <w:p>
      <w:pPr>
        <w:spacing w:line="440" w:lineRule="exact"/>
        <w:ind w:firstLine="422" w:firstLineChars="200"/>
        <w:rPr>
          <w:color w:val="auto"/>
          <w:szCs w:val="21"/>
          <w:u w:val="single"/>
        </w:rPr>
      </w:pPr>
      <w:r>
        <w:rPr>
          <w:rFonts w:hint="eastAsia" w:ascii="MS Mincho" w:hAnsi="MS Mincho" w:cs="MS Mincho"/>
          <w:b/>
          <w:bCs/>
          <w:color w:val="auto"/>
        </w:rPr>
        <w:sym w:font="Wingdings 2" w:char="0052"/>
      </w:r>
      <w:r>
        <w:rPr>
          <w:rFonts w:hint="eastAsia" w:hAnsi="宋体"/>
          <w:b/>
          <w:bCs/>
          <w:color w:val="auto"/>
          <w:szCs w:val="21"/>
        </w:rPr>
        <w:t>全过程工程项目管理（以下简称“项目管理”）：</w:t>
      </w:r>
      <w:r>
        <w:rPr>
          <w:rFonts w:hint="eastAsia" w:hAnsi="宋体"/>
          <w:color w:val="auto"/>
          <w:szCs w:val="21"/>
          <w:u w:val="single"/>
        </w:rPr>
        <w:t xml:space="preserve">本项目全生命周期的项目策划、报建报批、设计管理、合同管理、投资管理、进度管理、现场管理、参建单位管理、验收管理、运营保修管理以及质量、计划、安全、信息、沟通、风险、人力资源等管理与协调，制定完善的项目管理制度并经发包人同意后施行。 </w:t>
      </w:r>
    </w:p>
    <w:p>
      <w:pPr>
        <w:spacing w:line="440" w:lineRule="exact"/>
        <w:ind w:firstLine="420"/>
        <w:rPr>
          <w:color w:val="auto"/>
          <w:szCs w:val="21"/>
          <w:u w:val="single"/>
        </w:rPr>
      </w:pPr>
      <w:r>
        <w:rPr>
          <w:rFonts w:hint="eastAsia" w:hAnsi="宋体"/>
          <w:b/>
          <w:bCs/>
          <w:color w:val="auto"/>
          <w:szCs w:val="21"/>
        </w:rPr>
        <w:sym w:font="Wingdings 2" w:char="0052"/>
      </w:r>
      <w:r>
        <w:rPr>
          <w:rFonts w:hint="eastAsia" w:hAnsi="宋体"/>
          <w:b/>
          <w:bCs/>
          <w:color w:val="auto"/>
          <w:szCs w:val="21"/>
        </w:rPr>
        <w:t xml:space="preserve"> 设计优化咨询服务：</w:t>
      </w:r>
      <w:r>
        <w:rPr>
          <w:rFonts w:hint="eastAsia"/>
          <w:color w:val="auto"/>
          <w:szCs w:val="21"/>
          <w:u w:val="single"/>
        </w:rPr>
        <w:t>在初步设计、施工图设计等阶段，以及施工过程中的设计变更，在不降低建设标准和质量的前提下对设计图纸提出优化意见，控制设计阶段的投资。</w:t>
      </w:r>
    </w:p>
    <w:p>
      <w:pPr>
        <w:spacing w:line="440" w:lineRule="exact"/>
        <w:ind w:firstLine="420"/>
        <w:rPr>
          <w:color w:val="auto"/>
          <w:szCs w:val="21"/>
          <w:u w:val="single"/>
        </w:rPr>
      </w:pPr>
      <w:r>
        <w:rPr>
          <w:rFonts w:hint="eastAsia"/>
          <w:color w:val="auto"/>
          <w:szCs w:val="21"/>
          <w:u w:val="single"/>
        </w:rPr>
        <w:t>1.初步设计阶段的设计优化：根据项目类型，进行针对性的设计优化。例如，房建项目可从占地面积、土地利用、基础型式、建筑结构、建筑材料等方面比选设计优化方案；市政基础设施项目可从选线、技术标准、路基换填、桥梁下部结构、建筑材料等方面比选设计优化方案。</w:t>
      </w:r>
    </w:p>
    <w:p>
      <w:pPr>
        <w:spacing w:line="440" w:lineRule="exact"/>
        <w:ind w:firstLine="420"/>
        <w:rPr>
          <w:rFonts w:hAnsi="宋体"/>
          <w:color w:val="auto"/>
          <w:szCs w:val="21"/>
        </w:rPr>
      </w:pPr>
      <w:r>
        <w:rPr>
          <w:rFonts w:hint="eastAsia"/>
          <w:color w:val="auto"/>
          <w:szCs w:val="21"/>
          <w:u w:val="single"/>
        </w:rPr>
        <w:t>2.施工图设计阶段的设计优化：进行技术经济论证和设计优化。</w:t>
      </w:r>
    </w:p>
    <w:p>
      <w:pPr>
        <w:spacing w:line="440" w:lineRule="exact"/>
        <w:ind w:firstLine="420" w:firstLineChars="200"/>
        <w:rPr>
          <w:rFonts w:hAnsi="宋体"/>
          <w:color w:val="auto"/>
          <w:szCs w:val="21"/>
        </w:rPr>
      </w:pPr>
      <w:r>
        <w:rPr>
          <w:rFonts w:hint="eastAsia" w:hAnsi="宋体"/>
          <w:color w:val="auto"/>
          <w:szCs w:val="21"/>
        </w:rPr>
        <w:t xml:space="preserve">☑ </w:t>
      </w:r>
      <w:r>
        <w:rPr>
          <w:rFonts w:hint="eastAsia" w:hAnsi="宋体"/>
          <w:b/>
          <w:bCs/>
          <w:color w:val="auto"/>
          <w:szCs w:val="21"/>
        </w:rPr>
        <w:t>造价咨询：</w:t>
      </w:r>
      <w:r>
        <w:rPr>
          <w:rFonts w:hint="eastAsia" w:hAnsi="宋体"/>
          <w:color w:val="auto"/>
          <w:szCs w:val="21"/>
          <w:u w:val="single"/>
        </w:rPr>
        <w:t>对项目预算、工程款支付及竣工结算等进行初步审核，提供工程造价咨询意见，并完成各项复核，与承包人进行核对，出具结算审核结论文件；与总承包项目发包人核对，出具竣工财务决算报告。项目管理咨询企业作为第三方监督角色，监督建设单位、工程总承包企业严格执行工程造价的限额体系（估算&gt;概算&gt;预算），按照批准的可行性研究报告（投资估算）控制初步设计及概算，按照批准的初步设计及概算控制施工图设计及预算。</w:t>
      </w:r>
    </w:p>
    <w:p>
      <w:pPr>
        <w:spacing w:line="440" w:lineRule="exact"/>
        <w:ind w:firstLine="422" w:firstLineChars="200"/>
        <w:rPr>
          <w:rFonts w:hAnsi="宋体"/>
          <w:color w:val="auto"/>
          <w:szCs w:val="21"/>
        </w:rPr>
      </w:pPr>
      <w:r>
        <w:rPr>
          <w:rFonts w:hint="eastAsia" w:hAnsi="宋体"/>
          <w:b/>
          <w:bCs/>
          <w:color w:val="auto"/>
          <w:szCs w:val="21"/>
        </w:rPr>
        <w:sym w:font="Wingdings 2" w:char="0052"/>
      </w:r>
      <w:r>
        <w:rPr>
          <w:rFonts w:hint="eastAsia" w:hAnsi="宋体"/>
          <w:b/>
          <w:bCs/>
          <w:color w:val="auto"/>
          <w:szCs w:val="21"/>
        </w:rPr>
        <w:t xml:space="preserve"> 合同咨询服务：</w:t>
      </w:r>
      <w:r>
        <w:rPr>
          <w:rFonts w:hint="eastAsia" w:hAnsi="宋体"/>
          <w:color w:val="auto"/>
          <w:szCs w:val="21"/>
        </w:rPr>
        <w:t>对项目建设过程中的招标文件以及项目合同进行技术和法律等方面的审查，合理分配各方风险，避免追加工程投资的风险完全由一方承担。</w:t>
      </w:r>
    </w:p>
    <w:p>
      <w:pPr>
        <w:spacing w:line="440" w:lineRule="exact"/>
        <w:ind w:firstLine="420" w:firstLineChars="200"/>
        <w:rPr>
          <w:rFonts w:hAnsi="宋体"/>
          <w:color w:val="auto"/>
          <w:szCs w:val="21"/>
        </w:rPr>
      </w:pPr>
      <w:r>
        <w:rPr>
          <w:rFonts w:hint="eastAsia" w:hAnsi="宋体"/>
          <w:color w:val="auto"/>
          <w:szCs w:val="21"/>
        </w:rPr>
        <w:t>1.参与合同谈判，对合同中有关工程合同价、付款、变更、风险分担、索赔等条款的合规性、合理性出具书面咨询意见。</w:t>
      </w:r>
    </w:p>
    <w:p>
      <w:pPr>
        <w:spacing w:line="440" w:lineRule="exact"/>
        <w:ind w:firstLine="420" w:firstLineChars="200"/>
        <w:rPr>
          <w:rFonts w:hAnsi="宋体"/>
          <w:color w:val="auto"/>
          <w:szCs w:val="21"/>
        </w:rPr>
      </w:pPr>
      <w:r>
        <w:rPr>
          <w:rFonts w:hint="eastAsia" w:hAnsi="宋体"/>
          <w:color w:val="auto"/>
          <w:szCs w:val="21"/>
        </w:rPr>
        <w:t>2.预判工程中可能出现的不确定因素如涨价、设计变更、不可预见费等内容，并出具书面咨询意见。</w:t>
      </w:r>
    </w:p>
    <w:p>
      <w:pPr>
        <w:spacing w:line="440" w:lineRule="exact"/>
        <w:ind w:firstLine="422" w:firstLineChars="200"/>
        <w:rPr>
          <w:rFonts w:hAnsi="宋体"/>
          <w:color w:val="auto"/>
          <w:szCs w:val="21"/>
        </w:rPr>
      </w:pPr>
      <w:r>
        <w:rPr>
          <w:rFonts w:hint="eastAsia" w:hAnsi="宋体"/>
          <w:b/>
          <w:bCs/>
          <w:color w:val="auto"/>
          <w:szCs w:val="21"/>
        </w:rPr>
        <w:t>☑现场签证管理咨询服务：</w:t>
      </w:r>
      <w:r>
        <w:rPr>
          <w:rFonts w:hint="eastAsia" w:hAnsi="宋体"/>
          <w:color w:val="auto"/>
          <w:szCs w:val="21"/>
        </w:rPr>
        <w:t>施工过程中，对现场的各种签证进行见证，与建设单位、监理单位、行业主管部门等单位共同对签证工程的必要性和合理性进行把控。加强对设计变更的控制，避免不合理变更造成工程建设成本提高；监督施工方严格按规范开展工作。深入施工现场，跟踪设计的具体实施，并及时处理差异及变更等问题。在现场签证过程中，项目管理咨询企业与工程总承包企业、建设单位、监理单位、设计单位等相关单位意见存在差异时，由项目管理咨询企业综合工程总承包企业、建设单位、监理单位、设计单位等各参建方的意见，整理出完整意见方案，提交行业主管部门决定最终采纳的意见。</w:t>
      </w:r>
    </w:p>
    <w:p>
      <w:pPr>
        <w:pStyle w:val="28"/>
        <w:spacing w:line="360" w:lineRule="auto"/>
        <w:ind w:firstLine="480"/>
        <w:rPr>
          <w:rFonts w:hAnsi="宋体"/>
          <w:color w:val="auto"/>
          <w:sz w:val="21"/>
          <w:szCs w:val="21"/>
        </w:rPr>
      </w:pPr>
      <w:r>
        <w:rPr>
          <w:rFonts w:hint="eastAsia" w:hAnsi="宋体"/>
          <w:b/>
          <w:bCs/>
          <w:color w:val="auto"/>
          <w:szCs w:val="21"/>
        </w:rPr>
        <w:sym w:font="Wingdings 2" w:char="0052"/>
      </w:r>
      <w:r>
        <w:rPr>
          <w:rFonts w:hint="eastAsia" w:hAnsi="宋体"/>
          <w:b/>
          <w:bCs/>
          <w:color w:val="auto"/>
          <w:szCs w:val="21"/>
        </w:rPr>
        <w:t xml:space="preserve"> 其他：</w:t>
      </w:r>
      <w:r>
        <w:rPr>
          <w:rFonts w:hint="eastAsia" w:hAnsi="宋体"/>
          <w:color w:val="auto"/>
          <w:szCs w:val="21"/>
          <w:u w:val="single"/>
        </w:rPr>
        <w:t>（1）协助建设单位与项目总承包企业及建筑材料、设备、构配件供应、工程检测等企业签订合同并监督实施。对项目总承包企业在项目施工过程中进行全方位监督。（2）组织参建各方工作，保护建设单位的合法利益，尊重参建方的合法权益。（3）组织参建各方定期参加工作列会，并做好会议纪要。对项目进行不定期进行检查，检查内容包括：进度、质量、安全等内容，对存在问题下发整改通知书，并监督整改到位。（4）收集参建各方的工程资料，与相关部门对接。完成人防工程、消防工程、防雷工程验收以及规划验收、环评验收费等工作和备案。</w:t>
      </w:r>
    </w:p>
    <w:p>
      <w:pPr>
        <w:rPr>
          <w:rFonts w:ascii="宋体" w:hAnsi="宋体"/>
          <w:b/>
          <w:color w:val="auto"/>
          <w:sz w:val="28"/>
        </w:rPr>
      </w:pPr>
    </w:p>
    <w:p>
      <w:pPr>
        <w:jc w:val="center"/>
        <w:rPr>
          <w:rFonts w:ascii="宋体" w:hAnsi="宋体"/>
          <w:b/>
          <w:color w:val="auto"/>
          <w:sz w:val="28"/>
        </w:rPr>
        <w:sectPr>
          <w:pgSz w:w="11906" w:h="16838"/>
          <w:pgMar w:top="1440" w:right="1440" w:bottom="1797" w:left="1440" w:header="567" w:footer="590" w:gutter="0"/>
          <w:cols w:space="720" w:num="1"/>
          <w:docGrid w:linePitch="312" w:charSpace="0"/>
        </w:sectPr>
      </w:pPr>
    </w:p>
    <w:p>
      <w:pPr>
        <w:jc w:val="center"/>
        <w:rPr>
          <w:rFonts w:ascii="宋体" w:hAnsi="宋体"/>
          <w:b/>
          <w:color w:val="auto"/>
          <w:sz w:val="28"/>
        </w:rPr>
      </w:pPr>
      <w:r>
        <w:rPr>
          <w:rFonts w:hint="eastAsia" w:ascii="宋体" w:hAnsi="宋体"/>
          <w:b/>
          <w:color w:val="auto"/>
          <w:sz w:val="28"/>
        </w:rPr>
        <w:t>全过程工程</w:t>
      </w:r>
      <w:r>
        <w:rPr>
          <w:rFonts w:ascii="宋体" w:hAnsi="宋体"/>
          <w:b/>
          <w:color w:val="auto"/>
          <w:sz w:val="28"/>
        </w:rPr>
        <w:t>咨询服务菜单</w:t>
      </w:r>
    </w:p>
    <w:tbl>
      <w:tblPr>
        <w:tblStyle w:val="48"/>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8"/>
        <w:gridCol w:w="4394"/>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1807" w:type="dxa"/>
            <w:gridSpan w:val="2"/>
            <w:shd w:val="solid" w:color="C7DAF1" w:fill="auto"/>
            <w:vAlign w:val="center"/>
          </w:tcPr>
          <w:p>
            <w:pPr>
              <w:kinsoku w:val="0"/>
              <w:overflowPunct w:val="0"/>
              <w:spacing w:line="276" w:lineRule="auto"/>
              <w:ind w:left="103"/>
              <w:jc w:val="center"/>
              <w:rPr>
                <w:rFonts w:cs="宋体"/>
                <w:b/>
                <w:bCs/>
                <w:color w:val="auto"/>
                <w:szCs w:val="21"/>
              </w:rPr>
            </w:pPr>
            <w:r>
              <w:rPr>
                <w:rFonts w:hint="eastAsia" w:cs="宋体"/>
                <w:b/>
                <w:bCs/>
                <w:color w:val="auto"/>
                <w:szCs w:val="21"/>
              </w:rPr>
              <w:t>项目</w:t>
            </w:r>
          </w:p>
        </w:tc>
        <w:tc>
          <w:tcPr>
            <w:tcW w:w="4394" w:type="dxa"/>
            <w:shd w:val="solid" w:color="C7DAF1" w:fill="auto"/>
            <w:vAlign w:val="center"/>
          </w:tcPr>
          <w:p>
            <w:pPr>
              <w:kinsoku w:val="0"/>
              <w:overflowPunct w:val="0"/>
              <w:spacing w:line="276" w:lineRule="auto"/>
              <w:ind w:left="103"/>
              <w:jc w:val="center"/>
              <w:rPr>
                <w:rFonts w:cs="宋体"/>
                <w:b/>
                <w:bCs/>
                <w:color w:val="auto"/>
                <w:szCs w:val="21"/>
              </w:rPr>
            </w:pPr>
            <w:r>
              <w:rPr>
                <w:rFonts w:hint="eastAsia" w:cs="宋体"/>
                <w:b/>
                <w:bCs/>
                <w:color w:val="auto"/>
                <w:szCs w:val="21"/>
              </w:rPr>
              <w:t>全过程工程咨询服务内容</w:t>
            </w:r>
          </w:p>
        </w:tc>
        <w:tc>
          <w:tcPr>
            <w:tcW w:w="3290" w:type="dxa"/>
            <w:shd w:val="solid" w:color="C7DAF1" w:fill="auto"/>
            <w:vAlign w:val="center"/>
          </w:tcPr>
          <w:p>
            <w:pPr>
              <w:kinsoku w:val="0"/>
              <w:overflowPunct w:val="0"/>
              <w:spacing w:line="276" w:lineRule="auto"/>
              <w:ind w:left="103"/>
              <w:jc w:val="center"/>
              <w:rPr>
                <w:rFonts w:cs="宋体"/>
                <w:b/>
                <w:bCs/>
                <w:color w:val="auto"/>
                <w:szCs w:val="21"/>
              </w:rPr>
            </w:pPr>
            <w:r>
              <w:rPr>
                <w:rFonts w:hint="eastAsia" w:cs="宋体"/>
                <w:b/>
                <w:bCs/>
                <w:color w:val="auto"/>
                <w:szCs w:val="21"/>
              </w:rPr>
              <w:t>专项服务</w:t>
            </w:r>
          </w:p>
          <w:p>
            <w:pPr>
              <w:kinsoku w:val="0"/>
              <w:overflowPunct w:val="0"/>
              <w:spacing w:line="276" w:lineRule="auto"/>
              <w:ind w:left="103"/>
              <w:jc w:val="center"/>
              <w:rPr>
                <w:rFonts w:cs="宋体"/>
                <w:b/>
                <w:bCs/>
                <w:color w:val="auto"/>
                <w:szCs w:val="21"/>
              </w:rPr>
            </w:pPr>
            <w:r>
              <w:rPr>
                <w:rFonts w:hint="eastAsia" w:cs="宋体"/>
                <w:b/>
                <w:bCs/>
                <w:color w:val="auto"/>
                <w:szCs w:val="21"/>
              </w:rPr>
              <w:t>（根据专项合同计取）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789" w:type="dxa"/>
            <w:shd w:val="clear" w:color="8DB3E2" w:fill="auto"/>
            <w:vAlign w:val="center"/>
          </w:tcPr>
          <w:p>
            <w:pPr>
              <w:kinsoku w:val="0"/>
              <w:overflowPunct w:val="0"/>
              <w:spacing w:line="276" w:lineRule="auto"/>
              <w:ind w:left="103"/>
              <w:jc w:val="center"/>
              <w:rPr>
                <w:rFonts w:cs="宋体"/>
                <w:b/>
                <w:bCs/>
                <w:color w:val="auto"/>
                <w:szCs w:val="21"/>
              </w:rPr>
            </w:pPr>
            <w:r>
              <w:rPr>
                <w:rFonts w:cs="宋体"/>
                <w:b/>
                <w:bCs/>
                <w:color w:val="auto"/>
                <w:szCs w:val="21"/>
              </w:rPr>
              <w:t>设计咨询</w:t>
            </w:r>
          </w:p>
        </w:tc>
        <w:tc>
          <w:tcPr>
            <w:tcW w:w="4412" w:type="dxa"/>
            <w:gridSpan w:val="2"/>
            <w:shd w:val="clear" w:color="8DB3E2" w:fill="auto"/>
            <w:vAlign w:val="center"/>
          </w:tcPr>
          <w:p>
            <w:pPr>
              <w:kinsoku w:val="0"/>
              <w:overflowPunct w:val="0"/>
              <w:spacing w:line="276" w:lineRule="auto"/>
              <w:jc w:val="left"/>
              <w:rPr>
                <w:color w:val="auto"/>
                <w:szCs w:val="21"/>
              </w:rPr>
            </w:pPr>
            <w:r>
              <w:rPr>
                <w:color w:val="auto"/>
                <w:szCs w:val="21"/>
              </w:rPr>
              <w:t>1、对项目方案设计、初步设计</w:t>
            </w:r>
            <w:r>
              <w:rPr>
                <w:rFonts w:hint="eastAsia"/>
                <w:color w:val="auto"/>
                <w:szCs w:val="21"/>
              </w:rPr>
              <w:t>、施工图设计</w:t>
            </w:r>
            <w:r>
              <w:rPr>
                <w:color w:val="auto"/>
                <w:szCs w:val="21"/>
              </w:rPr>
              <w:t>等各阶段设计提供技术咨询及决策建议；</w:t>
            </w:r>
          </w:p>
          <w:p>
            <w:pPr>
              <w:kinsoku w:val="0"/>
              <w:overflowPunct w:val="0"/>
              <w:spacing w:line="276" w:lineRule="auto"/>
              <w:jc w:val="left"/>
              <w:rPr>
                <w:color w:val="auto"/>
                <w:szCs w:val="21"/>
              </w:rPr>
            </w:pPr>
            <w:r>
              <w:rPr>
                <w:color w:val="auto"/>
                <w:szCs w:val="21"/>
              </w:rPr>
              <w:t>2、组织设计单位进行现场设计技术交底和图纸会审；</w:t>
            </w:r>
          </w:p>
          <w:p>
            <w:pPr>
              <w:kinsoku w:val="0"/>
              <w:overflowPunct w:val="0"/>
              <w:spacing w:line="276" w:lineRule="auto"/>
              <w:jc w:val="left"/>
              <w:rPr>
                <w:color w:val="auto"/>
                <w:szCs w:val="21"/>
              </w:rPr>
            </w:pPr>
            <w:r>
              <w:rPr>
                <w:color w:val="auto"/>
                <w:szCs w:val="21"/>
              </w:rPr>
              <w:t>3、协助</w:t>
            </w:r>
            <w:r>
              <w:rPr>
                <w:rFonts w:hint="eastAsia"/>
                <w:color w:val="auto"/>
                <w:szCs w:val="21"/>
              </w:rPr>
              <w:t>发包人</w:t>
            </w:r>
            <w:r>
              <w:rPr>
                <w:color w:val="auto"/>
                <w:szCs w:val="21"/>
              </w:rPr>
              <w:t>向政府职能部门报审设计文件</w:t>
            </w:r>
            <w:r>
              <w:rPr>
                <w:rFonts w:hint="eastAsia"/>
                <w:color w:val="auto"/>
                <w:szCs w:val="21"/>
              </w:rPr>
              <w:t>；</w:t>
            </w:r>
          </w:p>
          <w:p>
            <w:pPr>
              <w:kinsoku w:val="0"/>
              <w:overflowPunct w:val="0"/>
              <w:spacing w:line="276" w:lineRule="auto"/>
              <w:jc w:val="left"/>
              <w:rPr>
                <w:color w:val="auto"/>
                <w:szCs w:val="21"/>
              </w:rPr>
            </w:pPr>
            <w:r>
              <w:rPr>
                <w:rFonts w:hint="eastAsia"/>
                <w:color w:val="auto"/>
                <w:szCs w:val="21"/>
              </w:rPr>
              <w:t>4、</w:t>
            </w:r>
            <w:r>
              <w:rPr>
                <w:color w:val="auto"/>
                <w:szCs w:val="21"/>
              </w:rPr>
              <w:t>项目投资估算</w:t>
            </w:r>
            <w:r>
              <w:rPr>
                <w:rFonts w:hint="eastAsia"/>
                <w:color w:val="auto"/>
                <w:szCs w:val="21"/>
              </w:rPr>
              <w:t>、工程概算</w:t>
            </w:r>
            <w:r>
              <w:rPr>
                <w:color w:val="auto"/>
                <w:szCs w:val="21"/>
              </w:rPr>
              <w:t>的</w:t>
            </w:r>
            <w:r>
              <w:rPr>
                <w:rFonts w:hint="eastAsia"/>
                <w:color w:val="auto"/>
                <w:szCs w:val="21"/>
              </w:rPr>
              <w:t>编制。</w:t>
            </w:r>
          </w:p>
        </w:tc>
        <w:tc>
          <w:tcPr>
            <w:tcW w:w="3290" w:type="dxa"/>
            <w:shd w:val="clear" w:color="8DB3E2" w:fill="auto"/>
            <w:vAlign w:val="center"/>
          </w:tcPr>
          <w:p>
            <w:pPr>
              <w:kinsoku w:val="0"/>
              <w:overflowPunct w:val="0"/>
              <w:spacing w:line="276" w:lineRule="auto"/>
              <w:jc w:val="left"/>
              <w:rPr>
                <w:rFonts w:cs="宋体"/>
                <w:color w:val="auto"/>
                <w:szCs w:val="21"/>
              </w:rPr>
            </w:pPr>
          </w:p>
          <w:p>
            <w:pPr>
              <w:kinsoku w:val="0"/>
              <w:overflowPunct w:val="0"/>
              <w:spacing w:line="276" w:lineRule="auto"/>
              <w:jc w:val="left"/>
              <w:rPr>
                <w:color w:val="auto"/>
                <w:szCs w:val="21"/>
              </w:rPr>
            </w:pPr>
            <w:r>
              <w:rPr>
                <w:rFonts w:hint="eastAsia" w:cs="宋体"/>
                <w:color w:val="auto"/>
                <w:szCs w:val="21"/>
              </w:rPr>
              <w:t>□</w:t>
            </w:r>
            <w:r>
              <w:rPr>
                <w:color w:val="auto"/>
                <w:szCs w:val="21"/>
              </w:rPr>
              <w:t>编制概念性方案设计</w:t>
            </w:r>
          </w:p>
          <w:p>
            <w:pPr>
              <w:kinsoku w:val="0"/>
              <w:overflowPunct w:val="0"/>
              <w:spacing w:line="276" w:lineRule="auto"/>
              <w:jc w:val="left"/>
              <w:rPr>
                <w:color w:val="auto"/>
                <w:szCs w:val="21"/>
              </w:rPr>
            </w:pPr>
            <w:r>
              <w:rPr>
                <w:rFonts w:hint="eastAsia" w:cs="宋体"/>
                <w:color w:val="auto"/>
                <w:szCs w:val="21"/>
              </w:rPr>
              <w:t>□</w:t>
            </w:r>
            <w:r>
              <w:rPr>
                <w:color w:val="auto"/>
                <w:szCs w:val="21"/>
              </w:rPr>
              <w:t>编制方案设计</w:t>
            </w:r>
          </w:p>
          <w:p>
            <w:pPr>
              <w:kinsoku w:val="0"/>
              <w:overflowPunct w:val="0"/>
              <w:spacing w:line="276" w:lineRule="auto"/>
              <w:jc w:val="left"/>
              <w:rPr>
                <w:color w:val="auto"/>
                <w:szCs w:val="21"/>
              </w:rPr>
            </w:pPr>
            <w:r>
              <w:rPr>
                <w:rFonts w:hint="eastAsia" w:cs="宋体"/>
                <w:color w:val="auto"/>
                <w:szCs w:val="21"/>
              </w:rPr>
              <w:t>□</w:t>
            </w:r>
            <w:r>
              <w:rPr>
                <w:color w:val="auto"/>
                <w:szCs w:val="21"/>
              </w:rPr>
              <w:t>编制初步设计</w:t>
            </w:r>
          </w:p>
          <w:p>
            <w:pPr>
              <w:kinsoku w:val="0"/>
              <w:overflowPunct w:val="0"/>
              <w:spacing w:line="276" w:lineRule="auto"/>
              <w:jc w:val="left"/>
              <w:rPr>
                <w:color w:val="auto"/>
                <w:szCs w:val="21"/>
              </w:rPr>
            </w:pPr>
            <w:r>
              <w:rPr>
                <w:rFonts w:hint="eastAsia" w:cs="宋体"/>
                <w:color w:val="auto"/>
                <w:szCs w:val="21"/>
              </w:rPr>
              <w:t>□</w:t>
            </w:r>
            <w:r>
              <w:rPr>
                <w:color w:val="auto"/>
                <w:szCs w:val="21"/>
              </w:rPr>
              <w:t>编制</w:t>
            </w:r>
            <w:r>
              <w:rPr>
                <w:rFonts w:hint="eastAsia"/>
                <w:color w:val="auto"/>
                <w:szCs w:val="21"/>
              </w:rPr>
              <w:t>施工图</w:t>
            </w:r>
            <w:r>
              <w:rPr>
                <w:color w:val="auto"/>
                <w:szCs w:val="21"/>
              </w:rPr>
              <w:t>设计</w:t>
            </w:r>
            <w:r>
              <w:rPr>
                <w:rFonts w:hint="eastAsia"/>
                <w:color w:val="auto"/>
                <w:szCs w:val="21"/>
              </w:rPr>
              <w:t>（</w:t>
            </w:r>
            <w:r>
              <w:rPr>
                <w:rFonts w:hint="eastAsia" w:hAnsi="宋体"/>
                <w:color w:val="auto"/>
                <w:szCs w:val="21"/>
              </w:rPr>
              <w:t>建筑项目总投资2亿元人民币以上或单项工程总投资1亿元人民币以上的，</w:t>
            </w:r>
            <w:r>
              <w:rPr>
                <w:rFonts w:hint="eastAsia"/>
                <w:color w:val="auto"/>
                <w:szCs w:val="21"/>
              </w:rPr>
              <w:t>其设计咨询不得包括施工图设计。）</w:t>
            </w:r>
          </w:p>
          <w:p>
            <w:pPr>
              <w:kinsoku w:val="0"/>
              <w:overflowPunct w:val="0"/>
              <w:spacing w:line="276" w:lineRule="auto"/>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3" w:hRule="atLeast"/>
          <w:jc w:val="center"/>
        </w:trPr>
        <w:tc>
          <w:tcPr>
            <w:tcW w:w="1789" w:type="dxa"/>
            <w:shd w:val="clear" w:color="8DB3E2" w:fill="auto"/>
            <w:vAlign w:val="center"/>
          </w:tcPr>
          <w:p>
            <w:pPr>
              <w:kinsoku w:val="0"/>
              <w:overflowPunct w:val="0"/>
              <w:spacing w:line="276" w:lineRule="auto"/>
              <w:ind w:left="103"/>
              <w:jc w:val="center"/>
              <w:rPr>
                <w:b/>
                <w:bCs/>
                <w:color w:val="auto"/>
                <w:szCs w:val="21"/>
              </w:rPr>
            </w:pPr>
            <w:r>
              <w:rPr>
                <w:b/>
                <w:bCs/>
                <w:color w:val="auto"/>
                <w:szCs w:val="21"/>
              </w:rPr>
              <w:t>造价咨询</w:t>
            </w:r>
          </w:p>
          <w:p>
            <w:pPr>
              <w:kinsoku w:val="0"/>
              <w:overflowPunct w:val="0"/>
              <w:spacing w:line="276" w:lineRule="auto"/>
              <w:ind w:left="103"/>
              <w:jc w:val="center"/>
              <w:rPr>
                <w:b/>
                <w:bCs/>
                <w:color w:val="auto"/>
                <w:szCs w:val="21"/>
              </w:rPr>
            </w:pPr>
            <w:r>
              <w:rPr>
                <w:b/>
                <w:bCs/>
                <w:color w:val="auto"/>
                <w:szCs w:val="21"/>
              </w:rPr>
              <w:t>管理</w:t>
            </w:r>
          </w:p>
        </w:tc>
        <w:tc>
          <w:tcPr>
            <w:tcW w:w="4412" w:type="dxa"/>
            <w:gridSpan w:val="2"/>
            <w:shd w:val="clear" w:color="8DB3E2" w:fill="auto"/>
            <w:vAlign w:val="center"/>
          </w:tcPr>
          <w:p>
            <w:pPr>
              <w:kinsoku w:val="0"/>
              <w:overflowPunct w:val="0"/>
              <w:spacing w:line="276" w:lineRule="auto"/>
              <w:jc w:val="left"/>
              <w:rPr>
                <w:color w:val="auto"/>
                <w:szCs w:val="21"/>
              </w:rPr>
            </w:pPr>
            <w:r>
              <w:rPr>
                <w:color w:val="auto"/>
                <w:szCs w:val="21"/>
              </w:rPr>
              <w:t>1、审查并评价基本建设程序合法、合规性，手续是否完善；</w:t>
            </w:r>
          </w:p>
          <w:p>
            <w:pPr>
              <w:kinsoku w:val="0"/>
              <w:overflowPunct w:val="0"/>
              <w:spacing w:line="276" w:lineRule="auto"/>
              <w:jc w:val="left"/>
              <w:rPr>
                <w:color w:val="auto"/>
                <w:szCs w:val="21"/>
              </w:rPr>
            </w:pPr>
            <w:r>
              <w:rPr>
                <w:color w:val="auto"/>
                <w:szCs w:val="21"/>
              </w:rPr>
              <w:t>2、协助建设单位进行投资分析、风险控制，提出融资方案的建议；</w:t>
            </w:r>
          </w:p>
          <w:p>
            <w:pPr>
              <w:kinsoku w:val="0"/>
              <w:overflowPunct w:val="0"/>
              <w:spacing w:line="276" w:lineRule="auto"/>
              <w:jc w:val="left"/>
              <w:rPr>
                <w:color w:val="auto"/>
                <w:szCs w:val="21"/>
              </w:rPr>
            </w:pPr>
            <w:r>
              <w:rPr>
                <w:color w:val="auto"/>
                <w:szCs w:val="21"/>
              </w:rPr>
              <w:t>3、项目投资估算</w:t>
            </w:r>
            <w:r>
              <w:rPr>
                <w:rFonts w:hint="eastAsia"/>
                <w:color w:val="auto"/>
                <w:szCs w:val="21"/>
              </w:rPr>
              <w:t>、工程概算</w:t>
            </w:r>
            <w:r>
              <w:rPr>
                <w:color w:val="auto"/>
                <w:szCs w:val="21"/>
              </w:rPr>
              <w:t>的审核；</w:t>
            </w:r>
          </w:p>
          <w:p>
            <w:pPr>
              <w:kinsoku w:val="0"/>
              <w:overflowPunct w:val="0"/>
              <w:spacing w:line="276" w:lineRule="auto"/>
              <w:jc w:val="left"/>
              <w:rPr>
                <w:color w:val="auto"/>
                <w:szCs w:val="21"/>
              </w:rPr>
            </w:pPr>
            <w:r>
              <w:rPr>
                <w:color w:val="auto"/>
                <w:szCs w:val="21"/>
              </w:rPr>
              <w:t>4、项目投资预算及控制价</w:t>
            </w:r>
            <w:r>
              <w:rPr>
                <w:rFonts w:hint="eastAsia"/>
                <w:color w:val="auto"/>
                <w:szCs w:val="21"/>
              </w:rPr>
              <w:t>编制</w:t>
            </w:r>
            <w:r>
              <w:rPr>
                <w:color w:val="auto"/>
                <w:szCs w:val="21"/>
              </w:rPr>
              <w:t>；</w:t>
            </w:r>
          </w:p>
          <w:p>
            <w:pPr>
              <w:kinsoku w:val="0"/>
              <w:overflowPunct w:val="0"/>
              <w:spacing w:line="276" w:lineRule="auto"/>
              <w:jc w:val="left"/>
              <w:rPr>
                <w:color w:val="auto"/>
                <w:szCs w:val="21"/>
              </w:rPr>
            </w:pPr>
            <w:r>
              <w:rPr>
                <w:color w:val="auto"/>
                <w:szCs w:val="21"/>
              </w:rPr>
              <w:t>5、建设项目工程造价相关合同履行过程和管理；</w:t>
            </w:r>
          </w:p>
          <w:p>
            <w:pPr>
              <w:kinsoku w:val="0"/>
              <w:overflowPunct w:val="0"/>
              <w:spacing w:line="276" w:lineRule="auto"/>
              <w:jc w:val="left"/>
              <w:rPr>
                <w:color w:val="auto"/>
                <w:szCs w:val="21"/>
              </w:rPr>
            </w:pPr>
            <w:r>
              <w:rPr>
                <w:color w:val="auto"/>
                <w:szCs w:val="21"/>
              </w:rPr>
              <w:t>6、工程主要材料的市场调查</w:t>
            </w:r>
            <w:r>
              <w:rPr>
                <w:rFonts w:hint="eastAsia"/>
                <w:color w:val="auto"/>
                <w:szCs w:val="21"/>
              </w:rPr>
              <w:t>、</w:t>
            </w:r>
            <w:r>
              <w:rPr>
                <w:color w:val="auto"/>
                <w:szCs w:val="21"/>
              </w:rPr>
              <w:t>施工合同的相关造价条款的拟定；</w:t>
            </w:r>
          </w:p>
          <w:p>
            <w:pPr>
              <w:kinsoku w:val="0"/>
              <w:overflowPunct w:val="0"/>
              <w:spacing w:line="276" w:lineRule="auto"/>
              <w:jc w:val="left"/>
              <w:rPr>
                <w:color w:val="auto"/>
                <w:szCs w:val="21"/>
              </w:rPr>
            </w:pPr>
            <w:r>
              <w:rPr>
                <w:color w:val="auto"/>
                <w:szCs w:val="21"/>
              </w:rPr>
              <w:t>7、提出工程设计、施工方案的优化建议，各方案工程造价的编制与比选；</w:t>
            </w:r>
          </w:p>
          <w:p>
            <w:pPr>
              <w:kinsoku w:val="0"/>
              <w:overflowPunct w:val="0"/>
              <w:spacing w:line="276" w:lineRule="auto"/>
              <w:jc w:val="left"/>
              <w:rPr>
                <w:color w:val="auto"/>
                <w:szCs w:val="21"/>
              </w:rPr>
            </w:pPr>
            <w:r>
              <w:rPr>
                <w:color w:val="auto"/>
                <w:szCs w:val="21"/>
              </w:rPr>
              <w:t>8、工程计量支付的确定，审核工程款支付申请，提出资金使用计划建议；</w:t>
            </w:r>
          </w:p>
          <w:p>
            <w:pPr>
              <w:kinsoku w:val="0"/>
              <w:overflowPunct w:val="0"/>
              <w:spacing w:line="276" w:lineRule="auto"/>
              <w:jc w:val="left"/>
              <w:rPr>
                <w:color w:val="auto"/>
                <w:szCs w:val="21"/>
              </w:rPr>
            </w:pPr>
            <w:r>
              <w:rPr>
                <w:color w:val="auto"/>
                <w:szCs w:val="21"/>
              </w:rPr>
              <w:t>9、施工过程的设计变更、工程签证和工程索赔的处理；</w:t>
            </w:r>
          </w:p>
          <w:p>
            <w:pPr>
              <w:kinsoku w:val="0"/>
              <w:overflowPunct w:val="0"/>
              <w:spacing w:line="276" w:lineRule="auto"/>
              <w:jc w:val="left"/>
              <w:rPr>
                <w:color w:val="auto"/>
                <w:szCs w:val="21"/>
              </w:rPr>
            </w:pPr>
            <w:r>
              <w:rPr>
                <w:color w:val="auto"/>
                <w:szCs w:val="21"/>
              </w:rPr>
              <w:t>10、参与结算审核、竣工结算后评价等各阶段的检查、控制和评价，参与竣工验收。</w:t>
            </w:r>
          </w:p>
        </w:tc>
        <w:tc>
          <w:tcPr>
            <w:tcW w:w="3290" w:type="dxa"/>
            <w:shd w:val="clear" w:color="8DB3E2" w:fill="auto"/>
            <w:vAlign w:val="center"/>
          </w:tcPr>
          <w:p>
            <w:pPr>
              <w:kinsoku w:val="0"/>
              <w:overflowPunct w:val="0"/>
              <w:spacing w:line="276" w:lineRule="auto"/>
              <w:jc w:val="left"/>
              <w:rPr>
                <w:color w:val="auto"/>
                <w:szCs w:val="21"/>
              </w:rPr>
            </w:pPr>
            <w:r>
              <w:rPr>
                <w:rFonts w:hint="eastAsia" w:cs="宋体"/>
                <w:color w:val="auto"/>
                <w:szCs w:val="21"/>
              </w:rPr>
              <w:t>□</w:t>
            </w:r>
            <w:r>
              <w:rPr>
                <w:color w:val="auto"/>
                <w:szCs w:val="21"/>
              </w:rPr>
              <w:t>编制</w:t>
            </w:r>
            <w:r>
              <w:rPr>
                <w:rFonts w:hint="eastAsia"/>
                <w:color w:val="auto"/>
                <w:szCs w:val="21"/>
              </w:rPr>
              <w:t>投资估算</w:t>
            </w:r>
          </w:p>
          <w:p>
            <w:pPr>
              <w:kinsoku w:val="0"/>
              <w:overflowPunct w:val="0"/>
              <w:spacing w:line="276" w:lineRule="auto"/>
              <w:jc w:val="left"/>
              <w:rPr>
                <w:color w:val="auto"/>
                <w:szCs w:val="21"/>
              </w:rPr>
            </w:pPr>
            <w:r>
              <w:rPr>
                <w:rFonts w:hint="eastAsia" w:cs="宋体"/>
                <w:color w:val="auto"/>
                <w:szCs w:val="21"/>
              </w:rPr>
              <w:t>□</w:t>
            </w:r>
            <w:r>
              <w:rPr>
                <w:color w:val="auto"/>
                <w:szCs w:val="21"/>
              </w:rPr>
              <w:t>编制</w:t>
            </w:r>
            <w:r>
              <w:rPr>
                <w:rFonts w:hint="eastAsia"/>
                <w:color w:val="auto"/>
                <w:szCs w:val="21"/>
              </w:rPr>
              <w:t>工程概算</w:t>
            </w:r>
          </w:p>
          <w:p>
            <w:pPr>
              <w:kinsoku w:val="0"/>
              <w:overflowPunct w:val="0"/>
              <w:spacing w:line="276" w:lineRule="auto"/>
              <w:jc w:val="left"/>
              <w:rPr>
                <w:color w:val="auto"/>
                <w:szCs w:val="21"/>
              </w:rPr>
            </w:pPr>
            <w:r>
              <w:rPr>
                <w:rFonts w:hint="eastAsia" w:cs="宋体"/>
                <w:color w:val="auto"/>
                <w:szCs w:val="21"/>
              </w:rPr>
              <w:t>□</w:t>
            </w:r>
            <w:r>
              <w:rPr>
                <w:color w:val="auto"/>
                <w:szCs w:val="21"/>
              </w:rPr>
              <w:t>编制</w:t>
            </w:r>
            <w:r>
              <w:rPr>
                <w:rFonts w:hint="eastAsia"/>
                <w:color w:val="auto"/>
                <w:szCs w:val="21"/>
              </w:rPr>
              <w:t>施工图预算</w:t>
            </w:r>
          </w:p>
          <w:p>
            <w:pPr>
              <w:kinsoku w:val="0"/>
              <w:overflowPunct w:val="0"/>
              <w:spacing w:line="276" w:lineRule="auto"/>
              <w:jc w:val="left"/>
              <w:rPr>
                <w:color w:val="auto"/>
                <w:szCs w:val="21"/>
              </w:rPr>
            </w:pPr>
            <w:r>
              <w:rPr>
                <w:rFonts w:hint="eastAsia" w:cs="宋体"/>
                <w:color w:val="auto"/>
                <w:szCs w:val="21"/>
              </w:rPr>
              <w:t>□</w:t>
            </w:r>
            <w:r>
              <w:rPr>
                <w:color w:val="auto"/>
                <w:szCs w:val="21"/>
              </w:rPr>
              <w:t>编制工程量清单</w:t>
            </w:r>
            <w:r>
              <w:rPr>
                <w:rFonts w:hint="eastAsia"/>
                <w:color w:val="auto"/>
                <w:szCs w:val="21"/>
              </w:rPr>
              <w:t>及招标控制价</w:t>
            </w:r>
          </w:p>
          <w:p>
            <w:pPr>
              <w:kinsoku w:val="0"/>
              <w:overflowPunct w:val="0"/>
              <w:spacing w:line="276" w:lineRule="auto"/>
              <w:jc w:val="left"/>
              <w:rPr>
                <w:color w:val="auto"/>
                <w:szCs w:val="21"/>
              </w:rPr>
            </w:pPr>
            <w:r>
              <w:rPr>
                <w:rFonts w:hint="eastAsia" w:cs="宋体"/>
                <w:color w:val="auto"/>
                <w:szCs w:val="21"/>
              </w:rPr>
              <w:t>□</w:t>
            </w:r>
            <w:r>
              <w:rPr>
                <w:rFonts w:hint="eastAsia"/>
                <w:color w:val="auto"/>
                <w:szCs w:val="21"/>
              </w:rPr>
              <w:t>施工过程造价咨询</w:t>
            </w:r>
            <w:r>
              <w:rPr>
                <w:color w:val="auto"/>
                <w:szCs w:val="21"/>
              </w:rPr>
              <w:t>（即工程量及工程款拨付审核、工程设计变更、索赔及签证审核）</w:t>
            </w:r>
          </w:p>
          <w:p>
            <w:pPr>
              <w:kinsoku w:val="0"/>
              <w:overflowPunct w:val="0"/>
              <w:spacing w:line="276" w:lineRule="auto"/>
              <w:jc w:val="left"/>
              <w:rPr>
                <w:color w:val="auto"/>
                <w:szCs w:val="21"/>
              </w:rPr>
            </w:pPr>
            <w:r>
              <w:rPr>
                <w:rFonts w:hint="eastAsia" w:cs="宋体"/>
                <w:color w:val="auto"/>
                <w:szCs w:val="21"/>
              </w:rPr>
              <w:t>□</w:t>
            </w:r>
            <w:r>
              <w:rPr>
                <w:color w:val="auto"/>
                <w:szCs w:val="21"/>
              </w:rPr>
              <w:t>工程竣工结算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789" w:type="dxa"/>
            <w:shd w:val="clear" w:color="8DB3E2" w:fill="auto"/>
            <w:vAlign w:val="center"/>
          </w:tcPr>
          <w:p>
            <w:pPr>
              <w:kinsoku w:val="0"/>
              <w:overflowPunct w:val="0"/>
              <w:spacing w:line="276" w:lineRule="auto"/>
              <w:ind w:left="103"/>
              <w:jc w:val="center"/>
              <w:rPr>
                <w:b/>
                <w:bCs/>
                <w:color w:val="auto"/>
                <w:szCs w:val="21"/>
              </w:rPr>
            </w:pPr>
            <w:r>
              <w:rPr>
                <w:b/>
                <w:bCs/>
                <w:color w:val="auto"/>
                <w:szCs w:val="21"/>
              </w:rPr>
              <w:t>项目管理</w:t>
            </w:r>
          </w:p>
          <w:p>
            <w:pPr>
              <w:kinsoku w:val="0"/>
              <w:overflowPunct w:val="0"/>
              <w:spacing w:line="276" w:lineRule="auto"/>
              <w:ind w:left="103"/>
              <w:jc w:val="center"/>
              <w:rPr>
                <w:b/>
                <w:bCs/>
                <w:color w:val="auto"/>
                <w:szCs w:val="21"/>
              </w:rPr>
            </w:pPr>
            <w:r>
              <w:rPr>
                <w:b/>
                <w:bCs/>
                <w:color w:val="auto"/>
                <w:szCs w:val="21"/>
              </w:rPr>
              <w:t>前期准备</w:t>
            </w:r>
          </w:p>
        </w:tc>
        <w:tc>
          <w:tcPr>
            <w:tcW w:w="4412" w:type="dxa"/>
            <w:gridSpan w:val="2"/>
            <w:shd w:val="clear" w:color="8DB3E2" w:fill="auto"/>
            <w:vAlign w:val="center"/>
          </w:tcPr>
          <w:p>
            <w:pPr>
              <w:kinsoku w:val="0"/>
              <w:overflowPunct w:val="0"/>
              <w:spacing w:line="276" w:lineRule="auto"/>
              <w:jc w:val="left"/>
              <w:rPr>
                <w:color w:val="auto"/>
                <w:szCs w:val="21"/>
              </w:rPr>
            </w:pPr>
            <w:r>
              <w:rPr>
                <w:color w:val="auto"/>
                <w:szCs w:val="21"/>
              </w:rPr>
              <w:t>1、项目总体控制计划及其实施方案；</w:t>
            </w:r>
          </w:p>
          <w:p>
            <w:pPr>
              <w:kinsoku w:val="0"/>
              <w:overflowPunct w:val="0"/>
              <w:spacing w:line="276" w:lineRule="auto"/>
              <w:jc w:val="left"/>
              <w:rPr>
                <w:color w:val="auto"/>
                <w:szCs w:val="21"/>
              </w:rPr>
            </w:pPr>
            <w:r>
              <w:rPr>
                <w:color w:val="auto"/>
                <w:szCs w:val="21"/>
              </w:rPr>
              <w:t>2、指导项目施工组织及总设计纲要；</w:t>
            </w:r>
          </w:p>
          <w:p>
            <w:pPr>
              <w:kinsoku w:val="0"/>
              <w:overflowPunct w:val="0"/>
              <w:spacing w:line="276" w:lineRule="auto"/>
              <w:jc w:val="left"/>
              <w:rPr>
                <w:color w:val="auto"/>
                <w:szCs w:val="21"/>
              </w:rPr>
            </w:pPr>
            <w:r>
              <w:rPr>
                <w:color w:val="auto"/>
                <w:szCs w:val="21"/>
              </w:rPr>
              <w:t>3、编制项目信息报告；</w:t>
            </w:r>
          </w:p>
          <w:p>
            <w:pPr>
              <w:kinsoku w:val="0"/>
              <w:overflowPunct w:val="0"/>
              <w:spacing w:line="276" w:lineRule="auto"/>
              <w:jc w:val="left"/>
              <w:rPr>
                <w:color w:val="auto"/>
                <w:szCs w:val="21"/>
              </w:rPr>
            </w:pPr>
            <w:r>
              <w:rPr>
                <w:color w:val="auto"/>
                <w:szCs w:val="21"/>
              </w:rPr>
              <w:t>4、编制项目管理专题报告；</w:t>
            </w:r>
          </w:p>
          <w:p>
            <w:pPr>
              <w:kinsoku w:val="0"/>
              <w:overflowPunct w:val="0"/>
              <w:spacing w:line="276" w:lineRule="auto"/>
              <w:jc w:val="left"/>
              <w:rPr>
                <w:color w:val="auto"/>
                <w:szCs w:val="21"/>
              </w:rPr>
            </w:pPr>
            <w:r>
              <w:rPr>
                <w:color w:val="auto"/>
                <w:szCs w:val="21"/>
              </w:rPr>
              <w:t>5、制定信息管理方案；</w:t>
            </w:r>
          </w:p>
          <w:p>
            <w:pPr>
              <w:kinsoku w:val="0"/>
              <w:overflowPunct w:val="0"/>
              <w:spacing w:line="276" w:lineRule="auto"/>
              <w:jc w:val="left"/>
              <w:rPr>
                <w:color w:val="auto"/>
                <w:szCs w:val="21"/>
              </w:rPr>
            </w:pPr>
            <w:r>
              <w:rPr>
                <w:color w:val="auto"/>
                <w:szCs w:val="21"/>
              </w:rPr>
              <w:t>6、编制项目管理简报；</w:t>
            </w:r>
          </w:p>
          <w:p>
            <w:pPr>
              <w:kinsoku w:val="0"/>
              <w:overflowPunct w:val="0"/>
              <w:spacing w:line="276" w:lineRule="auto"/>
              <w:jc w:val="left"/>
              <w:rPr>
                <w:color w:val="auto"/>
                <w:szCs w:val="21"/>
              </w:rPr>
            </w:pPr>
            <w:r>
              <w:rPr>
                <w:color w:val="auto"/>
                <w:szCs w:val="21"/>
              </w:rPr>
              <w:t>7、审核建设管理大纲；</w:t>
            </w:r>
          </w:p>
          <w:p>
            <w:pPr>
              <w:kinsoku w:val="0"/>
              <w:overflowPunct w:val="0"/>
              <w:spacing w:line="276" w:lineRule="auto"/>
              <w:jc w:val="left"/>
              <w:rPr>
                <w:color w:val="auto"/>
                <w:szCs w:val="21"/>
              </w:rPr>
            </w:pPr>
            <w:r>
              <w:rPr>
                <w:color w:val="auto"/>
                <w:szCs w:val="21"/>
              </w:rPr>
              <w:t>8、报建流程及注意事项咨询。</w:t>
            </w:r>
          </w:p>
        </w:tc>
        <w:tc>
          <w:tcPr>
            <w:tcW w:w="3290" w:type="dxa"/>
            <w:shd w:val="clear" w:color="8DB3E2" w:fill="auto"/>
            <w:vAlign w:val="center"/>
          </w:tcPr>
          <w:p>
            <w:pPr>
              <w:kinsoku w:val="0"/>
              <w:overflowPunct w:val="0"/>
              <w:spacing w:line="276" w:lineRule="auto"/>
              <w:jc w:val="left"/>
              <w:rPr>
                <w:color w:val="auto"/>
                <w:szCs w:val="21"/>
              </w:rPr>
            </w:pPr>
            <w:r>
              <w:rPr>
                <w:rFonts w:hint="eastAsia" w:cs="宋体"/>
                <w:color w:val="auto"/>
                <w:szCs w:val="21"/>
              </w:rPr>
              <w:t>□</w:t>
            </w:r>
            <w:r>
              <w:rPr>
                <w:color w:val="auto"/>
                <w:szCs w:val="21"/>
              </w:rPr>
              <w:t>协助或代理办理建设用地规划许可证</w:t>
            </w:r>
          </w:p>
          <w:p>
            <w:pPr>
              <w:kinsoku w:val="0"/>
              <w:overflowPunct w:val="0"/>
              <w:spacing w:line="276" w:lineRule="auto"/>
              <w:jc w:val="left"/>
              <w:rPr>
                <w:color w:val="auto"/>
                <w:szCs w:val="21"/>
              </w:rPr>
            </w:pPr>
            <w:r>
              <w:rPr>
                <w:rFonts w:hint="eastAsia" w:cs="宋体"/>
                <w:color w:val="auto"/>
                <w:szCs w:val="21"/>
              </w:rPr>
              <w:t>□</w:t>
            </w:r>
            <w:r>
              <w:rPr>
                <w:color w:val="auto"/>
                <w:szCs w:val="21"/>
              </w:rPr>
              <w:t>协助或代理办理建设用地预审</w:t>
            </w:r>
          </w:p>
          <w:p>
            <w:pPr>
              <w:kinsoku w:val="0"/>
              <w:overflowPunct w:val="0"/>
              <w:spacing w:line="276" w:lineRule="auto"/>
              <w:jc w:val="left"/>
              <w:rPr>
                <w:color w:val="auto"/>
                <w:szCs w:val="21"/>
              </w:rPr>
            </w:pPr>
            <w:r>
              <w:rPr>
                <w:rFonts w:hint="eastAsia" w:cs="宋体"/>
                <w:color w:val="auto"/>
                <w:szCs w:val="21"/>
              </w:rPr>
              <w:t>□</w:t>
            </w:r>
            <w:r>
              <w:rPr>
                <w:color w:val="auto"/>
                <w:szCs w:val="21"/>
              </w:rPr>
              <w:t>协助或代理办理选址意见</w:t>
            </w:r>
          </w:p>
          <w:p>
            <w:pPr>
              <w:kinsoku w:val="0"/>
              <w:overflowPunct w:val="0"/>
              <w:spacing w:line="276" w:lineRule="auto"/>
              <w:jc w:val="left"/>
              <w:rPr>
                <w:color w:val="auto"/>
                <w:szCs w:val="21"/>
              </w:rPr>
            </w:pPr>
            <w:r>
              <w:rPr>
                <w:rFonts w:hint="eastAsia" w:cs="宋体"/>
                <w:color w:val="auto"/>
                <w:szCs w:val="21"/>
              </w:rPr>
              <w:t>□</w:t>
            </w:r>
            <w:r>
              <w:rPr>
                <w:color w:val="auto"/>
                <w:szCs w:val="21"/>
              </w:rPr>
              <w:t>协助或代理办理土地证</w:t>
            </w:r>
          </w:p>
          <w:p>
            <w:pPr>
              <w:kinsoku w:val="0"/>
              <w:overflowPunct w:val="0"/>
              <w:spacing w:line="276" w:lineRule="auto"/>
              <w:jc w:val="left"/>
              <w:rPr>
                <w:color w:val="auto"/>
                <w:szCs w:val="21"/>
              </w:rPr>
            </w:pPr>
            <w:r>
              <w:rPr>
                <w:rFonts w:hint="eastAsia" w:cs="宋体"/>
                <w:color w:val="auto"/>
                <w:szCs w:val="21"/>
              </w:rPr>
              <w:t>□</w:t>
            </w:r>
            <w:r>
              <w:rPr>
                <w:color w:val="auto"/>
                <w:szCs w:val="21"/>
              </w:rPr>
              <w:t>协助或代理办理项目立项事宜</w:t>
            </w:r>
          </w:p>
          <w:p>
            <w:pPr>
              <w:kinsoku w:val="0"/>
              <w:overflowPunct w:val="0"/>
              <w:spacing w:line="276" w:lineRule="auto"/>
              <w:jc w:val="left"/>
              <w:rPr>
                <w:color w:val="auto"/>
                <w:szCs w:val="21"/>
              </w:rPr>
            </w:pPr>
            <w:r>
              <w:rPr>
                <w:rFonts w:hint="eastAsia" w:cs="宋体"/>
                <w:color w:val="auto"/>
                <w:szCs w:val="21"/>
              </w:rPr>
              <w:t>□</w:t>
            </w:r>
            <w:r>
              <w:rPr>
                <w:color w:val="auto"/>
                <w:szCs w:val="21"/>
              </w:rPr>
              <w:t>协助或代理办理规划许可证</w:t>
            </w:r>
          </w:p>
          <w:p>
            <w:pPr>
              <w:kinsoku w:val="0"/>
              <w:overflowPunct w:val="0"/>
              <w:spacing w:line="276" w:lineRule="auto"/>
              <w:jc w:val="left"/>
              <w:rPr>
                <w:color w:val="auto"/>
                <w:szCs w:val="21"/>
              </w:rPr>
            </w:pPr>
            <w:r>
              <w:rPr>
                <w:rFonts w:hint="eastAsia" w:cs="宋体"/>
                <w:color w:val="auto"/>
                <w:szCs w:val="21"/>
              </w:rPr>
              <w:t>□</w:t>
            </w:r>
            <w:r>
              <w:rPr>
                <w:color w:val="auto"/>
                <w:szCs w:val="21"/>
              </w:rPr>
              <w:t>协助或代理</w:t>
            </w:r>
            <w:r>
              <w:rPr>
                <w:rFonts w:hint="eastAsia"/>
                <w:color w:val="auto"/>
                <w:szCs w:val="21"/>
              </w:rPr>
              <w:t>发包人</w:t>
            </w:r>
            <w:r>
              <w:rPr>
                <w:color w:val="auto"/>
                <w:szCs w:val="21"/>
              </w:rPr>
              <w:t>办理施工许可证</w:t>
            </w:r>
          </w:p>
          <w:p>
            <w:pPr>
              <w:kinsoku w:val="0"/>
              <w:overflowPunct w:val="0"/>
              <w:spacing w:line="276" w:lineRule="auto"/>
              <w:jc w:val="left"/>
              <w:rPr>
                <w:color w:val="auto"/>
                <w:szCs w:val="21"/>
              </w:rPr>
            </w:pPr>
            <w:r>
              <w:rPr>
                <w:rFonts w:hint="eastAsia" w:cs="宋体"/>
                <w:color w:val="auto"/>
                <w:szCs w:val="21"/>
              </w:rPr>
              <w:t>□</w:t>
            </w:r>
            <w:r>
              <w:rPr>
                <w:color w:val="auto"/>
                <w:szCs w:val="21"/>
              </w:rPr>
              <w:t>协助办理防空地下室易地建设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807" w:type="dxa"/>
            <w:gridSpan w:val="2"/>
            <w:shd w:val="clear" w:color="8DB3E2" w:fill="auto"/>
            <w:vAlign w:val="center"/>
          </w:tcPr>
          <w:p>
            <w:pPr>
              <w:kinsoku w:val="0"/>
              <w:overflowPunct w:val="0"/>
              <w:spacing w:line="276" w:lineRule="auto"/>
              <w:ind w:left="103"/>
              <w:jc w:val="center"/>
              <w:rPr>
                <w:b/>
                <w:bCs/>
                <w:color w:val="auto"/>
                <w:szCs w:val="21"/>
              </w:rPr>
            </w:pPr>
            <w:r>
              <w:rPr>
                <w:rFonts w:hAnsi="宋体"/>
                <w:b/>
                <w:bCs/>
                <w:color w:val="auto"/>
                <w:szCs w:val="21"/>
              </w:rPr>
              <w:t>竣工验收管理</w:t>
            </w:r>
          </w:p>
        </w:tc>
        <w:tc>
          <w:tcPr>
            <w:tcW w:w="4394" w:type="dxa"/>
            <w:shd w:val="clear" w:color="8DB3E2" w:fill="auto"/>
            <w:vAlign w:val="center"/>
          </w:tcPr>
          <w:p>
            <w:pPr>
              <w:kinsoku w:val="0"/>
              <w:overflowPunct w:val="0"/>
              <w:spacing w:line="276" w:lineRule="auto"/>
              <w:jc w:val="left"/>
              <w:rPr>
                <w:color w:val="auto"/>
                <w:szCs w:val="21"/>
              </w:rPr>
            </w:pPr>
            <w:r>
              <w:rPr>
                <w:color w:val="auto"/>
                <w:szCs w:val="21"/>
              </w:rPr>
              <w:t>1、竣工资料收集与整理；</w:t>
            </w:r>
          </w:p>
          <w:p>
            <w:pPr>
              <w:kinsoku w:val="0"/>
              <w:overflowPunct w:val="0"/>
              <w:spacing w:line="276" w:lineRule="auto"/>
              <w:jc w:val="left"/>
              <w:rPr>
                <w:color w:val="auto"/>
                <w:szCs w:val="21"/>
              </w:rPr>
            </w:pPr>
            <w:r>
              <w:rPr>
                <w:color w:val="auto"/>
                <w:szCs w:val="21"/>
              </w:rPr>
              <w:t>2、竣工模型创建、审查；</w:t>
            </w:r>
          </w:p>
          <w:p>
            <w:pPr>
              <w:kinsoku w:val="0"/>
              <w:overflowPunct w:val="0"/>
              <w:spacing w:line="276" w:lineRule="auto"/>
              <w:jc w:val="left"/>
              <w:rPr>
                <w:color w:val="auto"/>
                <w:szCs w:val="21"/>
              </w:rPr>
            </w:pPr>
            <w:r>
              <w:rPr>
                <w:color w:val="auto"/>
                <w:szCs w:val="21"/>
              </w:rPr>
              <w:t>3、项目BIM工作总结；</w:t>
            </w:r>
          </w:p>
          <w:p>
            <w:pPr>
              <w:kinsoku w:val="0"/>
              <w:overflowPunct w:val="0"/>
              <w:spacing w:line="276" w:lineRule="auto"/>
              <w:jc w:val="left"/>
              <w:rPr>
                <w:color w:val="auto"/>
                <w:szCs w:val="21"/>
              </w:rPr>
            </w:pPr>
            <w:r>
              <w:rPr>
                <w:color w:val="auto"/>
                <w:szCs w:val="21"/>
              </w:rPr>
              <w:t>4、协助办理基础验槽验收、主体验收、弱电检测、防雷检测、单机调试和联动调试、消防检测验收、环保部门验收、规划验收、质检验收、建设工程竣工验收备案、工程竣工备案</w:t>
            </w:r>
            <w:r>
              <w:rPr>
                <w:rFonts w:hint="eastAsia"/>
                <w:color w:val="auto"/>
                <w:szCs w:val="21"/>
              </w:rPr>
              <w:t>、</w:t>
            </w:r>
            <w:r>
              <w:rPr>
                <w:color w:val="auto"/>
                <w:szCs w:val="21"/>
              </w:rPr>
              <w:t>工程款支付情况审核表、工程竣工结算备案、建设工程档案预验收意见书；</w:t>
            </w:r>
          </w:p>
          <w:p>
            <w:pPr>
              <w:kinsoku w:val="0"/>
              <w:overflowPunct w:val="0"/>
              <w:spacing w:line="276" w:lineRule="auto"/>
              <w:jc w:val="left"/>
              <w:rPr>
                <w:color w:val="auto"/>
                <w:szCs w:val="21"/>
              </w:rPr>
            </w:pPr>
            <w:r>
              <w:rPr>
                <w:color w:val="auto"/>
                <w:szCs w:val="21"/>
              </w:rPr>
              <w:t>5、协助综合竣工验收；</w:t>
            </w:r>
          </w:p>
          <w:p>
            <w:pPr>
              <w:kinsoku w:val="0"/>
              <w:overflowPunct w:val="0"/>
              <w:spacing w:line="276" w:lineRule="auto"/>
              <w:jc w:val="left"/>
              <w:rPr>
                <w:color w:val="auto"/>
                <w:szCs w:val="21"/>
              </w:rPr>
            </w:pPr>
            <w:r>
              <w:rPr>
                <w:color w:val="auto"/>
                <w:szCs w:val="21"/>
              </w:rPr>
              <w:t>6、协助办理水电气供应。</w:t>
            </w:r>
          </w:p>
        </w:tc>
        <w:tc>
          <w:tcPr>
            <w:tcW w:w="3290" w:type="dxa"/>
            <w:shd w:val="clear" w:color="8DB3E2" w:fill="auto"/>
            <w:vAlign w:val="center"/>
          </w:tcPr>
          <w:p>
            <w:pPr>
              <w:widowControl/>
              <w:tabs>
                <w:tab w:val="left" w:pos="2175"/>
              </w:tabs>
              <w:spacing w:line="276" w:lineRule="auto"/>
              <w:jc w:val="left"/>
              <w:rPr>
                <w:rFonts w:ascii="宋体" w:hAnsi="宋体"/>
                <w:color w:val="auto"/>
                <w:kern w:val="0"/>
                <w:szCs w:val="21"/>
              </w:rPr>
            </w:pPr>
            <w:r>
              <w:rPr>
                <w:rFonts w:ascii="宋体" w:hAnsi="宋体"/>
                <w:color w:val="auto"/>
                <w:kern w:val="0"/>
                <w:szCs w:val="21"/>
              </w:rPr>
              <w:t>□代理甲方办理竣工验收备案</w:t>
            </w:r>
          </w:p>
          <w:p>
            <w:pPr>
              <w:spacing w:line="276" w:lineRule="auto"/>
              <w:jc w:val="left"/>
              <w:rPr>
                <w:rFonts w:ascii="宋体" w:hAnsi="宋体"/>
                <w:color w:val="auto"/>
                <w:szCs w:val="21"/>
              </w:rPr>
            </w:pPr>
          </w:p>
        </w:tc>
      </w:tr>
    </w:tbl>
    <w:p>
      <w:pPr>
        <w:autoSpaceDE w:val="0"/>
        <w:autoSpaceDN w:val="0"/>
        <w:adjustRightInd w:val="0"/>
        <w:spacing w:line="360" w:lineRule="auto"/>
        <w:ind w:left="-105" w:leftChars="-50" w:firstLine="78" w:firstLineChars="37"/>
        <w:jc w:val="left"/>
        <w:rPr>
          <w:rFonts w:ascii="宋体" w:hAnsi="宋体" w:cs="Courier New"/>
          <w:color w:val="auto"/>
        </w:rPr>
      </w:pPr>
      <w:r>
        <w:rPr>
          <w:rFonts w:hint="eastAsia" w:ascii="宋体" w:hAnsi="宋体" w:cs="Courier New"/>
          <w:b/>
          <w:color w:val="auto"/>
        </w:rPr>
        <w:t>注：招标人根据项目实际情况勾选或另行编制。</w:t>
      </w:r>
    </w:p>
    <w:p>
      <w:pPr>
        <w:rPr>
          <w:rFonts w:hAnsi="宋体"/>
          <w:color w:val="auto"/>
          <w:szCs w:val="21"/>
        </w:rPr>
        <w:sectPr>
          <w:pgSz w:w="11906" w:h="16838"/>
          <w:pgMar w:top="1440" w:right="1440" w:bottom="1797" w:left="1440" w:header="567" w:footer="590" w:gutter="0"/>
          <w:cols w:space="720" w:num="1"/>
          <w:docGrid w:linePitch="312" w:charSpace="0"/>
        </w:sectPr>
      </w:pPr>
    </w:p>
    <w:p>
      <w:pPr>
        <w:pStyle w:val="5"/>
        <w:rPr>
          <w:color w:val="auto"/>
        </w:rPr>
      </w:pPr>
      <w:bookmarkStart w:id="684" w:name="_Toc15495"/>
      <w:r>
        <w:rPr>
          <w:rFonts w:hint="eastAsia"/>
          <w:color w:val="auto"/>
        </w:rPr>
        <w:t>附件2：发包人向咨询人提交有关资料及文件一览表</w:t>
      </w:r>
      <w:bookmarkEnd w:id="684"/>
    </w:p>
    <w:p>
      <w:pPr>
        <w:spacing w:line="360" w:lineRule="auto"/>
        <w:jc w:val="center"/>
        <w:rPr>
          <w:rFonts w:ascii="宋体" w:hAnsi="宋体"/>
          <w:color w:val="auto"/>
        </w:rPr>
      </w:pPr>
    </w:p>
    <w:p>
      <w:pPr>
        <w:spacing w:line="360" w:lineRule="auto"/>
        <w:jc w:val="center"/>
        <w:rPr>
          <w:rFonts w:ascii="宋体" w:hAnsi="宋体" w:cs="Courier New"/>
          <w:b/>
          <w:color w:val="auto"/>
          <w:sz w:val="28"/>
          <w:szCs w:val="28"/>
        </w:rPr>
      </w:pPr>
      <w:r>
        <w:rPr>
          <w:rFonts w:hint="eastAsia" w:ascii="宋体" w:hAnsi="宋体"/>
          <w:b/>
          <w:color w:val="auto"/>
          <w:sz w:val="28"/>
          <w:szCs w:val="28"/>
        </w:rPr>
        <w:t>发包人向咨询人提交有关资料及文件一览表</w:t>
      </w:r>
    </w:p>
    <w:tbl>
      <w:tblPr>
        <w:tblStyle w:val="48"/>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88"/>
        <w:gridCol w:w="720"/>
        <w:gridCol w:w="249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1"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3588" w:type="dxa"/>
            <w:vAlign w:val="center"/>
          </w:tcPr>
          <w:p>
            <w:pPr>
              <w:jc w:val="center"/>
              <w:rPr>
                <w:rFonts w:ascii="宋体" w:hAnsi="宋体"/>
                <w:b/>
                <w:bCs/>
                <w:color w:val="auto"/>
                <w:szCs w:val="21"/>
              </w:rPr>
            </w:pPr>
            <w:r>
              <w:rPr>
                <w:rFonts w:hint="eastAsia" w:ascii="宋体" w:hAnsi="宋体"/>
                <w:b/>
                <w:bCs/>
                <w:color w:val="auto"/>
                <w:szCs w:val="21"/>
              </w:rPr>
              <w:t>资料及文件名称</w:t>
            </w:r>
          </w:p>
        </w:tc>
        <w:tc>
          <w:tcPr>
            <w:tcW w:w="720" w:type="dxa"/>
            <w:vAlign w:val="center"/>
          </w:tcPr>
          <w:p>
            <w:pPr>
              <w:jc w:val="center"/>
              <w:rPr>
                <w:rFonts w:ascii="宋体" w:hAnsi="宋体"/>
                <w:b/>
                <w:bCs/>
                <w:color w:val="auto"/>
                <w:szCs w:val="21"/>
              </w:rPr>
            </w:pPr>
            <w:r>
              <w:rPr>
                <w:rFonts w:hint="eastAsia" w:ascii="宋体" w:hAnsi="宋体"/>
                <w:b/>
                <w:bCs/>
                <w:color w:val="auto"/>
                <w:szCs w:val="21"/>
              </w:rPr>
              <w:t>份数</w:t>
            </w:r>
          </w:p>
        </w:tc>
        <w:tc>
          <w:tcPr>
            <w:tcW w:w="2496" w:type="dxa"/>
            <w:vAlign w:val="center"/>
          </w:tcPr>
          <w:p>
            <w:pPr>
              <w:jc w:val="center"/>
              <w:rPr>
                <w:rFonts w:ascii="宋体" w:hAnsi="宋体"/>
                <w:b/>
                <w:bCs/>
                <w:color w:val="auto"/>
                <w:szCs w:val="21"/>
              </w:rPr>
            </w:pPr>
            <w:r>
              <w:rPr>
                <w:rFonts w:hint="eastAsia" w:ascii="宋体" w:hAnsi="宋体"/>
                <w:b/>
                <w:bCs/>
                <w:color w:val="auto"/>
                <w:szCs w:val="21"/>
              </w:rPr>
              <w:t>提交日期</w:t>
            </w:r>
          </w:p>
        </w:tc>
        <w:tc>
          <w:tcPr>
            <w:tcW w:w="1476" w:type="dxa"/>
            <w:vAlign w:val="center"/>
          </w:tcPr>
          <w:p>
            <w:pPr>
              <w:jc w:val="center"/>
              <w:rPr>
                <w:rFonts w:ascii="宋体" w:hAnsi="宋体"/>
                <w:b/>
                <w:bCs/>
                <w:color w:val="auto"/>
                <w:szCs w:val="21"/>
              </w:rPr>
            </w:pPr>
            <w:r>
              <w:rPr>
                <w:rFonts w:hint="eastAsia" w:ascii="宋体" w:hAnsi="宋体"/>
                <w:b/>
                <w:bCs/>
                <w:color w:val="auto"/>
                <w:szCs w:val="21"/>
              </w:rPr>
              <w:t>有关</w:t>
            </w:r>
          </w:p>
          <w:p>
            <w:pPr>
              <w:jc w:val="center"/>
              <w:rPr>
                <w:rFonts w:ascii="宋体" w:hAnsi="宋体"/>
                <w:b/>
                <w:bCs/>
                <w:color w:val="auto"/>
                <w:szCs w:val="21"/>
              </w:rPr>
            </w:pPr>
            <w:r>
              <w:rPr>
                <w:rFonts w:hint="eastAsia" w:ascii="宋体" w:hAnsi="宋体"/>
                <w:b/>
                <w:bCs/>
                <w:color w:val="auto"/>
                <w:szCs w:val="21"/>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color w:val="auto"/>
                <w:szCs w:val="21"/>
              </w:rPr>
            </w:pPr>
            <w:r>
              <w:rPr>
                <w:rFonts w:hint="eastAsia" w:ascii="宋体" w:hAnsi="宋体"/>
                <w:color w:val="auto"/>
                <w:szCs w:val="21"/>
              </w:rPr>
              <w:t>1</w:t>
            </w:r>
          </w:p>
        </w:tc>
        <w:tc>
          <w:tcPr>
            <w:tcW w:w="3588" w:type="dxa"/>
            <w:vAlign w:val="center"/>
          </w:tcPr>
          <w:p>
            <w:pPr>
              <w:jc w:val="center"/>
              <w:rPr>
                <w:rFonts w:ascii="宋体" w:hAnsi="宋体"/>
                <w:color w:val="auto"/>
                <w:szCs w:val="21"/>
              </w:rPr>
            </w:pPr>
            <w:r>
              <w:rPr>
                <w:rFonts w:hint="eastAsia" w:ascii="宋体" w:hAnsi="宋体"/>
                <w:color w:val="auto"/>
                <w:szCs w:val="21"/>
              </w:rPr>
              <w:t>项目建议书及立项批复文件</w:t>
            </w:r>
          </w:p>
        </w:tc>
        <w:tc>
          <w:tcPr>
            <w:tcW w:w="720" w:type="dxa"/>
            <w:vAlign w:val="center"/>
          </w:tcPr>
          <w:p>
            <w:pPr>
              <w:jc w:val="center"/>
              <w:rPr>
                <w:rFonts w:ascii="宋体" w:hAnsi="宋体"/>
                <w:color w:val="auto"/>
                <w:szCs w:val="21"/>
              </w:rPr>
            </w:pPr>
            <w:r>
              <w:rPr>
                <w:rFonts w:hint="eastAsia" w:ascii="宋体" w:hAnsi="宋体"/>
                <w:color w:val="auto"/>
                <w:szCs w:val="21"/>
              </w:rPr>
              <w:t>1</w:t>
            </w:r>
          </w:p>
        </w:tc>
        <w:tc>
          <w:tcPr>
            <w:tcW w:w="2496" w:type="dxa"/>
            <w:vAlign w:val="center"/>
          </w:tcPr>
          <w:p>
            <w:pPr>
              <w:jc w:val="center"/>
              <w:rPr>
                <w:rFonts w:ascii="宋体" w:hAnsi="宋体"/>
                <w:color w:val="auto"/>
                <w:szCs w:val="21"/>
              </w:rPr>
            </w:pPr>
            <w:r>
              <w:rPr>
                <w:rFonts w:hint="eastAsia" w:ascii="宋体" w:hAnsi="宋体"/>
                <w:color w:val="auto"/>
                <w:szCs w:val="21"/>
              </w:rPr>
              <w:t>合同签订后10日内</w:t>
            </w:r>
          </w:p>
        </w:tc>
        <w:tc>
          <w:tcPr>
            <w:tcW w:w="1476" w:type="dxa"/>
            <w:vAlign w:val="center"/>
          </w:tcPr>
          <w:p>
            <w:pPr>
              <w:jc w:val="center"/>
              <w:rPr>
                <w:rFonts w:ascii="宋体" w:hAnsi="宋体"/>
                <w:color w:val="auto"/>
                <w:szCs w:val="21"/>
              </w:rPr>
            </w:pPr>
            <w:r>
              <w:rPr>
                <w:rFonts w:hint="eastAsia" w:ascii="宋体" w:hAnsi="宋体"/>
                <w:color w:val="auto"/>
                <w:szCs w:val="21"/>
              </w:rPr>
              <w:t>电子文件/电子扫描件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color w:val="auto"/>
                <w:szCs w:val="21"/>
              </w:rPr>
            </w:pPr>
            <w:r>
              <w:rPr>
                <w:rFonts w:hint="eastAsia" w:ascii="宋体" w:hAnsi="宋体"/>
                <w:color w:val="auto"/>
                <w:szCs w:val="21"/>
              </w:rPr>
              <w:t>2</w:t>
            </w:r>
          </w:p>
        </w:tc>
        <w:tc>
          <w:tcPr>
            <w:tcW w:w="3588" w:type="dxa"/>
            <w:vAlign w:val="center"/>
          </w:tcPr>
          <w:p>
            <w:pPr>
              <w:jc w:val="center"/>
              <w:rPr>
                <w:rFonts w:ascii="宋体" w:hAnsi="宋体"/>
                <w:color w:val="auto"/>
                <w:szCs w:val="21"/>
              </w:rPr>
            </w:pPr>
            <w:r>
              <w:rPr>
                <w:rFonts w:hint="eastAsia" w:ascii="宋体" w:hAnsi="宋体"/>
                <w:color w:val="auto"/>
                <w:szCs w:val="21"/>
              </w:rPr>
              <w:t>可行性研究报告及批复文件</w:t>
            </w:r>
          </w:p>
        </w:tc>
        <w:tc>
          <w:tcPr>
            <w:tcW w:w="720" w:type="dxa"/>
            <w:vAlign w:val="center"/>
          </w:tcPr>
          <w:p>
            <w:pPr>
              <w:jc w:val="center"/>
              <w:rPr>
                <w:rFonts w:ascii="宋体" w:hAnsi="宋体"/>
                <w:color w:val="auto"/>
                <w:szCs w:val="21"/>
              </w:rPr>
            </w:pPr>
            <w:r>
              <w:rPr>
                <w:rFonts w:hint="eastAsia" w:ascii="宋体" w:hAnsi="宋体"/>
                <w:color w:val="auto"/>
                <w:szCs w:val="21"/>
              </w:rPr>
              <w:t>1</w:t>
            </w:r>
          </w:p>
        </w:tc>
        <w:tc>
          <w:tcPr>
            <w:tcW w:w="2496" w:type="dxa"/>
            <w:vAlign w:val="center"/>
          </w:tcPr>
          <w:p>
            <w:pPr>
              <w:jc w:val="center"/>
              <w:rPr>
                <w:rFonts w:ascii="宋体" w:hAnsi="宋体"/>
                <w:color w:val="auto"/>
                <w:szCs w:val="21"/>
              </w:rPr>
            </w:pPr>
            <w:r>
              <w:rPr>
                <w:rFonts w:hint="eastAsia" w:ascii="宋体" w:hAnsi="宋体"/>
                <w:color w:val="auto"/>
                <w:szCs w:val="21"/>
              </w:rPr>
              <w:t>合同签订后10日内</w:t>
            </w:r>
          </w:p>
        </w:tc>
        <w:tc>
          <w:tcPr>
            <w:tcW w:w="1476" w:type="dxa"/>
            <w:vAlign w:val="center"/>
          </w:tcPr>
          <w:p>
            <w:pPr>
              <w:jc w:val="center"/>
              <w:rPr>
                <w:rFonts w:ascii="宋体" w:hAnsi="宋体"/>
                <w:color w:val="auto"/>
                <w:szCs w:val="21"/>
              </w:rPr>
            </w:pPr>
            <w:r>
              <w:rPr>
                <w:rFonts w:hint="eastAsia" w:ascii="宋体" w:hAnsi="宋体"/>
                <w:color w:val="auto"/>
                <w:szCs w:val="21"/>
              </w:rPr>
              <w:t>电子文件/电子扫描件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color w:val="auto"/>
                <w:szCs w:val="21"/>
              </w:rPr>
            </w:pPr>
            <w:r>
              <w:rPr>
                <w:rFonts w:hint="eastAsia" w:ascii="宋体" w:hAnsi="宋体"/>
                <w:color w:val="auto"/>
                <w:szCs w:val="21"/>
              </w:rPr>
              <w:t>3</w:t>
            </w:r>
          </w:p>
        </w:tc>
        <w:tc>
          <w:tcPr>
            <w:tcW w:w="3588" w:type="dxa"/>
            <w:vAlign w:val="center"/>
          </w:tcPr>
          <w:p>
            <w:pPr>
              <w:jc w:val="center"/>
              <w:rPr>
                <w:rFonts w:ascii="宋体" w:hAnsi="宋体"/>
                <w:color w:val="auto"/>
                <w:szCs w:val="21"/>
              </w:rPr>
            </w:pPr>
            <w:r>
              <w:rPr>
                <w:rFonts w:hint="eastAsia" w:ascii="宋体" w:hAnsi="宋体"/>
                <w:color w:val="auto"/>
                <w:szCs w:val="21"/>
              </w:rPr>
              <w:t>建设用地规划许可证或通知书</w:t>
            </w:r>
          </w:p>
        </w:tc>
        <w:tc>
          <w:tcPr>
            <w:tcW w:w="720" w:type="dxa"/>
            <w:vAlign w:val="center"/>
          </w:tcPr>
          <w:p>
            <w:pPr>
              <w:jc w:val="center"/>
              <w:rPr>
                <w:rFonts w:ascii="宋体" w:hAnsi="宋体"/>
                <w:color w:val="auto"/>
                <w:szCs w:val="21"/>
              </w:rPr>
            </w:pPr>
            <w:r>
              <w:rPr>
                <w:rFonts w:hint="eastAsia" w:ascii="宋体" w:hAnsi="宋体"/>
                <w:color w:val="auto"/>
                <w:szCs w:val="21"/>
              </w:rPr>
              <w:t>1</w:t>
            </w:r>
          </w:p>
        </w:tc>
        <w:tc>
          <w:tcPr>
            <w:tcW w:w="2496" w:type="dxa"/>
            <w:vAlign w:val="center"/>
          </w:tcPr>
          <w:p>
            <w:pPr>
              <w:jc w:val="center"/>
              <w:rPr>
                <w:rFonts w:ascii="宋体" w:hAnsi="宋体"/>
                <w:color w:val="auto"/>
                <w:szCs w:val="21"/>
              </w:rPr>
            </w:pPr>
            <w:r>
              <w:rPr>
                <w:rFonts w:hint="eastAsia" w:ascii="宋体" w:hAnsi="宋体"/>
                <w:color w:val="auto"/>
                <w:szCs w:val="21"/>
              </w:rPr>
              <w:t>合同签订后10日内</w:t>
            </w:r>
          </w:p>
        </w:tc>
        <w:tc>
          <w:tcPr>
            <w:tcW w:w="1476" w:type="dxa"/>
            <w:vAlign w:val="center"/>
          </w:tcPr>
          <w:p>
            <w:pPr>
              <w:jc w:val="center"/>
              <w:rPr>
                <w:rFonts w:ascii="宋体" w:hAnsi="宋体"/>
                <w:color w:val="auto"/>
                <w:szCs w:val="21"/>
              </w:rPr>
            </w:pPr>
            <w:r>
              <w:rPr>
                <w:rFonts w:hint="eastAsia" w:ascii="宋体" w:hAnsi="宋体"/>
                <w:color w:val="auto"/>
                <w:szCs w:val="21"/>
              </w:rPr>
              <w:t>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color w:val="auto"/>
                <w:szCs w:val="21"/>
              </w:rPr>
            </w:pPr>
            <w:r>
              <w:rPr>
                <w:rFonts w:ascii="宋体" w:hAnsi="宋体"/>
                <w:color w:val="auto"/>
                <w:szCs w:val="21"/>
              </w:rPr>
              <w:t>4</w:t>
            </w:r>
          </w:p>
        </w:tc>
        <w:tc>
          <w:tcPr>
            <w:tcW w:w="3588" w:type="dxa"/>
            <w:vAlign w:val="center"/>
          </w:tcPr>
          <w:p>
            <w:pPr>
              <w:jc w:val="center"/>
              <w:rPr>
                <w:rFonts w:ascii="宋体" w:hAnsi="宋体"/>
                <w:color w:val="auto"/>
                <w:szCs w:val="21"/>
              </w:rPr>
            </w:pPr>
            <w:r>
              <w:rPr>
                <w:rFonts w:hint="eastAsia" w:ascii="宋体" w:hAnsi="宋体"/>
                <w:color w:val="auto"/>
                <w:szCs w:val="21"/>
              </w:rPr>
              <w:t>初步设计文件（含）及批复文件</w:t>
            </w:r>
          </w:p>
        </w:tc>
        <w:tc>
          <w:tcPr>
            <w:tcW w:w="720" w:type="dxa"/>
            <w:vAlign w:val="center"/>
          </w:tcPr>
          <w:p>
            <w:pPr>
              <w:jc w:val="center"/>
              <w:rPr>
                <w:rFonts w:ascii="宋体" w:hAnsi="宋体"/>
                <w:color w:val="auto"/>
                <w:szCs w:val="21"/>
              </w:rPr>
            </w:pPr>
            <w:r>
              <w:rPr>
                <w:rFonts w:hint="eastAsia" w:ascii="宋体" w:hAnsi="宋体"/>
                <w:color w:val="auto"/>
                <w:szCs w:val="21"/>
              </w:rPr>
              <w:t>1</w:t>
            </w:r>
          </w:p>
        </w:tc>
        <w:tc>
          <w:tcPr>
            <w:tcW w:w="2496" w:type="dxa"/>
            <w:vAlign w:val="center"/>
          </w:tcPr>
          <w:p>
            <w:pPr>
              <w:jc w:val="center"/>
              <w:rPr>
                <w:rFonts w:ascii="宋体" w:hAnsi="宋体"/>
                <w:color w:val="auto"/>
                <w:szCs w:val="21"/>
              </w:rPr>
            </w:pPr>
            <w:r>
              <w:rPr>
                <w:rFonts w:hint="eastAsia" w:ascii="宋体" w:hAnsi="宋体"/>
                <w:color w:val="auto"/>
                <w:szCs w:val="21"/>
              </w:rPr>
              <w:t>按进度计划要求提交</w:t>
            </w:r>
          </w:p>
        </w:tc>
        <w:tc>
          <w:tcPr>
            <w:tcW w:w="1476" w:type="dxa"/>
            <w:vAlign w:val="center"/>
          </w:tcPr>
          <w:p>
            <w:pPr>
              <w:jc w:val="center"/>
              <w:rPr>
                <w:rFonts w:ascii="宋体" w:hAnsi="宋体"/>
                <w:color w:val="auto"/>
                <w:szCs w:val="21"/>
              </w:rPr>
            </w:pPr>
            <w:r>
              <w:rPr>
                <w:rFonts w:hint="eastAsia" w:ascii="宋体" w:hAnsi="宋体"/>
                <w:color w:val="auto"/>
                <w:szCs w:val="21"/>
              </w:rPr>
              <w:t>电子文件/电子扫描件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color w:val="auto"/>
                <w:szCs w:val="21"/>
              </w:rPr>
            </w:pPr>
            <w:r>
              <w:rPr>
                <w:rFonts w:hint="eastAsia" w:ascii="宋体" w:hAnsi="宋体"/>
                <w:color w:val="auto"/>
                <w:szCs w:val="21"/>
              </w:rPr>
              <w:t>5</w:t>
            </w:r>
          </w:p>
        </w:tc>
        <w:tc>
          <w:tcPr>
            <w:tcW w:w="3588" w:type="dxa"/>
            <w:vAlign w:val="center"/>
          </w:tcPr>
          <w:p>
            <w:pPr>
              <w:jc w:val="center"/>
              <w:rPr>
                <w:rFonts w:ascii="宋体" w:hAnsi="宋体"/>
                <w:color w:val="auto"/>
                <w:szCs w:val="21"/>
              </w:rPr>
            </w:pPr>
            <w:r>
              <w:rPr>
                <w:rFonts w:hint="eastAsia" w:ascii="宋体" w:hAnsi="宋体"/>
                <w:color w:val="auto"/>
                <w:szCs w:val="21"/>
              </w:rPr>
              <w:t>工程规划许可证及规划红线</w:t>
            </w:r>
          </w:p>
        </w:tc>
        <w:tc>
          <w:tcPr>
            <w:tcW w:w="720" w:type="dxa"/>
            <w:vAlign w:val="center"/>
          </w:tcPr>
          <w:p>
            <w:pPr>
              <w:jc w:val="center"/>
              <w:rPr>
                <w:rFonts w:ascii="宋体" w:hAnsi="宋体"/>
                <w:color w:val="auto"/>
                <w:szCs w:val="21"/>
              </w:rPr>
            </w:pPr>
            <w:r>
              <w:rPr>
                <w:rFonts w:hint="eastAsia" w:ascii="宋体" w:hAnsi="宋体"/>
                <w:color w:val="auto"/>
                <w:szCs w:val="21"/>
              </w:rPr>
              <w:t>1</w:t>
            </w:r>
          </w:p>
        </w:tc>
        <w:tc>
          <w:tcPr>
            <w:tcW w:w="2496" w:type="dxa"/>
            <w:vAlign w:val="center"/>
          </w:tcPr>
          <w:p>
            <w:pPr>
              <w:jc w:val="center"/>
              <w:rPr>
                <w:rFonts w:ascii="宋体" w:hAnsi="宋体"/>
                <w:color w:val="auto"/>
                <w:szCs w:val="21"/>
              </w:rPr>
            </w:pPr>
            <w:r>
              <w:rPr>
                <w:rFonts w:hint="eastAsia" w:ascii="宋体" w:hAnsi="宋体"/>
                <w:color w:val="auto"/>
                <w:szCs w:val="21"/>
              </w:rPr>
              <w:t>按进度计划要求提交</w:t>
            </w:r>
          </w:p>
        </w:tc>
        <w:tc>
          <w:tcPr>
            <w:tcW w:w="1476" w:type="dxa"/>
            <w:vAlign w:val="center"/>
          </w:tcPr>
          <w:p>
            <w:pPr>
              <w:jc w:val="center"/>
              <w:rPr>
                <w:rFonts w:ascii="宋体" w:hAnsi="宋体"/>
                <w:color w:val="auto"/>
                <w:szCs w:val="21"/>
              </w:rPr>
            </w:pPr>
            <w:r>
              <w:rPr>
                <w:rFonts w:hint="eastAsia" w:ascii="宋体" w:hAnsi="宋体"/>
                <w:color w:val="auto"/>
                <w:szCs w:val="21"/>
              </w:rPr>
              <w:t>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color w:val="auto"/>
                <w:szCs w:val="21"/>
              </w:rPr>
            </w:pPr>
            <w:r>
              <w:rPr>
                <w:rFonts w:hint="eastAsia" w:ascii="宋体" w:hAnsi="宋体"/>
                <w:color w:val="auto"/>
                <w:szCs w:val="21"/>
              </w:rPr>
              <w:t>6</w:t>
            </w:r>
          </w:p>
        </w:tc>
        <w:tc>
          <w:tcPr>
            <w:tcW w:w="3588" w:type="dxa"/>
            <w:vAlign w:val="center"/>
          </w:tcPr>
          <w:p>
            <w:pPr>
              <w:jc w:val="center"/>
              <w:rPr>
                <w:rFonts w:ascii="宋体" w:hAnsi="宋体"/>
                <w:color w:val="auto"/>
                <w:szCs w:val="21"/>
              </w:rPr>
            </w:pPr>
            <w:r>
              <w:rPr>
                <w:rFonts w:hint="eastAsia" w:ascii="宋体" w:hAnsi="宋体"/>
                <w:color w:val="auto"/>
                <w:szCs w:val="21"/>
              </w:rPr>
              <w:t>总承包合同及投标文件</w:t>
            </w:r>
          </w:p>
        </w:tc>
        <w:tc>
          <w:tcPr>
            <w:tcW w:w="720" w:type="dxa"/>
            <w:vAlign w:val="center"/>
          </w:tcPr>
          <w:p>
            <w:pPr>
              <w:jc w:val="center"/>
              <w:rPr>
                <w:rFonts w:ascii="宋体" w:hAnsi="宋体"/>
                <w:color w:val="auto"/>
                <w:szCs w:val="21"/>
              </w:rPr>
            </w:pPr>
            <w:r>
              <w:rPr>
                <w:rFonts w:hint="eastAsia" w:ascii="宋体" w:hAnsi="宋体"/>
                <w:color w:val="auto"/>
                <w:szCs w:val="21"/>
              </w:rPr>
              <w:t>1</w:t>
            </w:r>
          </w:p>
        </w:tc>
        <w:tc>
          <w:tcPr>
            <w:tcW w:w="2496" w:type="dxa"/>
            <w:vAlign w:val="center"/>
          </w:tcPr>
          <w:p>
            <w:pPr>
              <w:jc w:val="center"/>
              <w:rPr>
                <w:rFonts w:ascii="宋体" w:hAnsi="宋体"/>
                <w:color w:val="auto"/>
                <w:szCs w:val="21"/>
              </w:rPr>
            </w:pPr>
            <w:r>
              <w:rPr>
                <w:rFonts w:hint="eastAsia" w:ascii="宋体" w:hAnsi="宋体"/>
                <w:color w:val="auto"/>
                <w:szCs w:val="21"/>
              </w:rPr>
              <w:t>按进度计划要求提交</w:t>
            </w:r>
          </w:p>
        </w:tc>
        <w:tc>
          <w:tcPr>
            <w:tcW w:w="1476" w:type="dxa"/>
            <w:vAlign w:val="center"/>
          </w:tcPr>
          <w:p>
            <w:pPr>
              <w:jc w:val="center"/>
              <w:rPr>
                <w:rFonts w:ascii="宋体" w:hAnsi="宋体"/>
                <w:color w:val="auto"/>
                <w:szCs w:val="21"/>
              </w:rPr>
            </w:pPr>
            <w:r>
              <w:rPr>
                <w:rFonts w:hint="eastAsia" w:ascii="宋体" w:hAnsi="宋体"/>
                <w:color w:val="auto"/>
                <w:szCs w:val="21"/>
              </w:rPr>
              <w:t>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color w:val="auto"/>
                <w:szCs w:val="21"/>
              </w:rPr>
            </w:pPr>
            <w:r>
              <w:rPr>
                <w:rFonts w:hint="eastAsia" w:ascii="宋体" w:hAnsi="宋体"/>
                <w:color w:val="auto"/>
                <w:szCs w:val="21"/>
              </w:rPr>
              <w:t>7</w:t>
            </w:r>
          </w:p>
        </w:tc>
        <w:tc>
          <w:tcPr>
            <w:tcW w:w="3588" w:type="dxa"/>
            <w:vAlign w:val="center"/>
          </w:tcPr>
          <w:p>
            <w:pPr>
              <w:jc w:val="center"/>
              <w:rPr>
                <w:rFonts w:ascii="宋体" w:hAnsi="宋体"/>
                <w:color w:val="auto"/>
                <w:szCs w:val="21"/>
              </w:rPr>
            </w:pPr>
            <w:r>
              <w:rPr>
                <w:rFonts w:hint="eastAsia" w:ascii="宋体" w:hAnsi="宋体"/>
                <w:color w:val="auto"/>
                <w:szCs w:val="21"/>
              </w:rPr>
              <w:t>施工图纸及工程量清单、概算</w:t>
            </w:r>
          </w:p>
        </w:tc>
        <w:tc>
          <w:tcPr>
            <w:tcW w:w="720" w:type="dxa"/>
            <w:vAlign w:val="center"/>
          </w:tcPr>
          <w:p>
            <w:pPr>
              <w:jc w:val="center"/>
              <w:rPr>
                <w:rFonts w:ascii="宋体" w:hAnsi="宋体"/>
                <w:color w:val="auto"/>
                <w:szCs w:val="21"/>
              </w:rPr>
            </w:pPr>
            <w:r>
              <w:rPr>
                <w:rFonts w:hint="eastAsia" w:ascii="宋体" w:hAnsi="宋体"/>
                <w:color w:val="auto"/>
                <w:szCs w:val="21"/>
              </w:rPr>
              <w:t>5</w:t>
            </w:r>
          </w:p>
        </w:tc>
        <w:tc>
          <w:tcPr>
            <w:tcW w:w="2496" w:type="dxa"/>
            <w:vAlign w:val="center"/>
          </w:tcPr>
          <w:p>
            <w:pPr>
              <w:jc w:val="center"/>
              <w:rPr>
                <w:rFonts w:ascii="宋体" w:hAnsi="宋体"/>
                <w:color w:val="auto"/>
                <w:szCs w:val="21"/>
              </w:rPr>
            </w:pPr>
            <w:r>
              <w:rPr>
                <w:rFonts w:hint="eastAsia" w:ascii="宋体" w:hAnsi="宋体"/>
                <w:color w:val="auto"/>
                <w:szCs w:val="21"/>
              </w:rPr>
              <w:t>按进度计划要求提交</w:t>
            </w:r>
          </w:p>
        </w:tc>
        <w:tc>
          <w:tcPr>
            <w:tcW w:w="1476" w:type="dxa"/>
            <w:vAlign w:val="center"/>
          </w:tcPr>
          <w:p>
            <w:pPr>
              <w:jc w:val="center"/>
              <w:rPr>
                <w:rFonts w:ascii="宋体" w:hAnsi="宋体"/>
                <w:color w:val="auto"/>
                <w:szCs w:val="21"/>
              </w:rPr>
            </w:pPr>
            <w:r>
              <w:rPr>
                <w:rFonts w:hint="eastAsia" w:ascii="宋体" w:hAnsi="宋体"/>
                <w:color w:val="auto"/>
                <w:szCs w:val="21"/>
              </w:rPr>
              <w:t>电子文件/纸质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color w:val="auto"/>
                <w:szCs w:val="21"/>
              </w:rPr>
            </w:pPr>
            <w:r>
              <w:rPr>
                <w:rFonts w:hint="eastAsia" w:ascii="宋体" w:hAnsi="宋体"/>
                <w:color w:val="auto"/>
                <w:szCs w:val="21"/>
              </w:rPr>
              <w:t>8</w:t>
            </w:r>
          </w:p>
        </w:tc>
        <w:tc>
          <w:tcPr>
            <w:tcW w:w="3588" w:type="dxa"/>
            <w:vAlign w:val="center"/>
          </w:tcPr>
          <w:p>
            <w:pPr>
              <w:jc w:val="center"/>
              <w:rPr>
                <w:rFonts w:ascii="宋体" w:hAnsi="宋体"/>
                <w:color w:val="auto"/>
                <w:szCs w:val="21"/>
              </w:rPr>
            </w:pPr>
            <w:r>
              <w:rPr>
                <w:rFonts w:hint="eastAsia" w:ascii="宋体" w:hAnsi="宋体"/>
                <w:color w:val="auto"/>
                <w:szCs w:val="21"/>
              </w:rPr>
              <w:t>经批准的施工图预算及批文</w:t>
            </w:r>
          </w:p>
        </w:tc>
        <w:tc>
          <w:tcPr>
            <w:tcW w:w="720" w:type="dxa"/>
            <w:vAlign w:val="center"/>
          </w:tcPr>
          <w:p>
            <w:pPr>
              <w:jc w:val="center"/>
              <w:rPr>
                <w:rFonts w:ascii="宋体" w:hAnsi="宋体"/>
                <w:color w:val="auto"/>
                <w:szCs w:val="21"/>
              </w:rPr>
            </w:pPr>
            <w:r>
              <w:rPr>
                <w:rFonts w:hint="eastAsia" w:ascii="宋体" w:hAnsi="宋体"/>
                <w:color w:val="auto"/>
                <w:szCs w:val="21"/>
              </w:rPr>
              <w:t>1</w:t>
            </w:r>
          </w:p>
        </w:tc>
        <w:tc>
          <w:tcPr>
            <w:tcW w:w="2496" w:type="dxa"/>
            <w:vAlign w:val="center"/>
          </w:tcPr>
          <w:p>
            <w:pPr>
              <w:jc w:val="center"/>
              <w:rPr>
                <w:rFonts w:ascii="宋体" w:hAnsi="宋体"/>
                <w:color w:val="auto"/>
                <w:szCs w:val="21"/>
              </w:rPr>
            </w:pPr>
            <w:r>
              <w:rPr>
                <w:rFonts w:hint="eastAsia" w:ascii="宋体" w:hAnsi="宋体"/>
                <w:color w:val="auto"/>
                <w:szCs w:val="21"/>
              </w:rPr>
              <w:t>按进度计划要求提交</w:t>
            </w:r>
          </w:p>
        </w:tc>
        <w:tc>
          <w:tcPr>
            <w:tcW w:w="1476" w:type="dxa"/>
            <w:vAlign w:val="center"/>
          </w:tcPr>
          <w:p>
            <w:pPr>
              <w:jc w:val="center"/>
              <w:rPr>
                <w:rFonts w:ascii="宋体" w:hAnsi="宋体"/>
                <w:color w:val="auto"/>
                <w:szCs w:val="21"/>
              </w:rPr>
            </w:pPr>
            <w:r>
              <w:rPr>
                <w:rFonts w:hint="eastAsia" w:ascii="宋体" w:hAnsi="宋体"/>
                <w:color w:val="auto"/>
                <w:szCs w:val="21"/>
              </w:rPr>
              <w:t>电子文件/电子扫描件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color w:val="auto"/>
                <w:szCs w:val="21"/>
              </w:rPr>
            </w:pPr>
          </w:p>
        </w:tc>
        <w:tc>
          <w:tcPr>
            <w:tcW w:w="3588" w:type="dxa"/>
            <w:vAlign w:val="center"/>
          </w:tcPr>
          <w:p>
            <w:pPr>
              <w:jc w:val="center"/>
              <w:rPr>
                <w:rFonts w:ascii="宋体" w:hAnsi="宋体"/>
                <w:color w:val="auto"/>
                <w:szCs w:val="21"/>
              </w:rPr>
            </w:pPr>
          </w:p>
        </w:tc>
        <w:tc>
          <w:tcPr>
            <w:tcW w:w="720" w:type="dxa"/>
            <w:vAlign w:val="center"/>
          </w:tcPr>
          <w:p>
            <w:pPr>
              <w:jc w:val="center"/>
              <w:rPr>
                <w:rFonts w:ascii="宋体" w:hAnsi="宋体"/>
                <w:color w:val="auto"/>
                <w:szCs w:val="21"/>
              </w:rPr>
            </w:pPr>
          </w:p>
        </w:tc>
        <w:tc>
          <w:tcPr>
            <w:tcW w:w="2496" w:type="dxa"/>
            <w:vAlign w:val="center"/>
          </w:tcPr>
          <w:p>
            <w:pPr>
              <w:jc w:val="center"/>
              <w:rPr>
                <w:rFonts w:ascii="宋体" w:hAnsi="宋体"/>
                <w:color w:val="auto"/>
                <w:szCs w:val="21"/>
              </w:rPr>
            </w:pPr>
          </w:p>
        </w:tc>
        <w:tc>
          <w:tcPr>
            <w:tcW w:w="1476" w:type="dxa"/>
            <w:vAlign w:val="center"/>
          </w:tcPr>
          <w:p>
            <w:pPr>
              <w:jc w:val="center"/>
              <w:rPr>
                <w:rFonts w:ascii="宋体" w:hAnsi="宋体"/>
                <w:color w:val="auto"/>
                <w:szCs w:val="21"/>
              </w:rPr>
            </w:pPr>
          </w:p>
        </w:tc>
      </w:tr>
    </w:tbl>
    <w:p>
      <w:pPr>
        <w:pStyle w:val="58"/>
        <w:rPr>
          <w:color w:val="auto"/>
        </w:rPr>
      </w:pPr>
      <w:r>
        <w:rPr>
          <w:rFonts w:hint="eastAsia"/>
          <w:color w:val="auto"/>
          <w:kern w:val="0"/>
        </w:rPr>
        <w:t>（发包人和咨询人应当根据项目具体情况详细列举）</w:t>
      </w:r>
      <w:r>
        <w:rPr>
          <w:color w:val="auto"/>
        </w:rPr>
        <w:br w:type="page"/>
      </w:r>
    </w:p>
    <w:p>
      <w:pPr>
        <w:pStyle w:val="5"/>
        <w:rPr>
          <w:color w:val="auto"/>
        </w:rPr>
      </w:pPr>
      <w:bookmarkStart w:id="685" w:name="_Toc2054"/>
      <w:r>
        <w:rPr>
          <w:rFonts w:hint="eastAsia"/>
          <w:color w:val="auto"/>
        </w:rPr>
        <w:t>附件3：咨询人向发包人交付的全过程工程</w:t>
      </w:r>
      <w:r>
        <w:rPr>
          <w:color w:val="auto"/>
        </w:rPr>
        <w:t>咨询成果</w:t>
      </w:r>
      <w:r>
        <w:rPr>
          <w:rFonts w:hint="eastAsia"/>
          <w:color w:val="auto"/>
        </w:rPr>
        <w:t>文件目录</w:t>
      </w:r>
      <w:bookmarkEnd w:id="685"/>
    </w:p>
    <w:p>
      <w:pPr>
        <w:spacing w:line="360" w:lineRule="auto"/>
        <w:jc w:val="center"/>
        <w:rPr>
          <w:rFonts w:ascii="宋体" w:hAnsi="宋体"/>
          <w:b/>
          <w:color w:val="auto"/>
        </w:rPr>
      </w:pPr>
    </w:p>
    <w:p>
      <w:pPr>
        <w:spacing w:line="360" w:lineRule="auto"/>
        <w:jc w:val="center"/>
        <w:rPr>
          <w:rFonts w:ascii="宋体" w:hAnsi="宋体"/>
          <w:b/>
          <w:color w:val="auto"/>
          <w:sz w:val="28"/>
          <w:szCs w:val="28"/>
        </w:rPr>
      </w:pPr>
      <w:r>
        <w:rPr>
          <w:rFonts w:hint="eastAsia" w:ascii="宋体" w:hAnsi="宋体"/>
          <w:b/>
          <w:color w:val="auto"/>
          <w:sz w:val="28"/>
          <w:szCs w:val="28"/>
        </w:rPr>
        <w:t>咨询人向发包人交付的全过程工程</w:t>
      </w:r>
      <w:r>
        <w:rPr>
          <w:rFonts w:ascii="宋体" w:hAnsi="宋体"/>
          <w:b/>
          <w:color w:val="auto"/>
          <w:sz w:val="28"/>
          <w:szCs w:val="28"/>
        </w:rPr>
        <w:t>咨询成果</w:t>
      </w:r>
      <w:r>
        <w:rPr>
          <w:rFonts w:hint="eastAsia" w:ascii="宋体" w:hAnsi="宋体"/>
          <w:b/>
          <w:color w:val="auto"/>
          <w:sz w:val="28"/>
          <w:szCs w:val="28"/>
        </w:rPr>
        <w:t>文件目录</w:t>
      </w:r>
    </w:p>
    <w:p>
      <w:pPr>
        <w:spacing w:afterLines="50" w:line="360" w:lineRule="auto"/>
        <w:ind w:firstLine="358" w:firstLineChars="170"/>
        <w:rPr>
          <w:rFonts w:ascii="宋体" w:hAnsi="宋体" w:cs="Courier New"/>
          <w:b/>
          <w:color w:val="auto"/>
          <w:kern w:val="0"/>
        </w:rPr>
      </w:pPr>
    </w:p>
    <w:tbl>
      <w:tblPr>
        <w:tblStyle w:val="48"/>
        <w:tblW w:w="91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496"/>
        <w:gridCol w:w="1009"/>
        <w:gridCol w:w="1473"/>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pPr>
              <w:spacing w:line="360" w:lineRule="auto"/>
              <w:jc w:val="center"/>
              <w:rPr>
                <w:rFonts w:ascii="宋体" w:hAnsi="宋体"/>
                <w:b/>
                <w:bCs/>
                <w:color w:val="auto"/>
              </w:rPr>
            </w:pPr>
            <w:r>
              <w:rPr>
                <w:rFonts w:hint="eastAsia" w:ascii="宋体" w:hAnsi="宋体"/>
                <w:b/>
                <w:bCs/>
                <w:color w:val="auto"/>
              </w:rPr>
              <w:t>序号</w:t>
            </w:r>
          </w:p>
        </w:tc>
        <w:tc>
          <w:tcPr>
            <w:tcW w:w="2496" w:type="dxa"/>
            <w:vAlign w:val="center"/>
          </w:tcPr>
          <w:p>
            <w:pPr>
              <w:spacing w:line="360" w:lineRule="auto"/>
              <w:jc w:val="center"/>
              <w:rPr>
                <w:rFonts w:ascii="宋体" w:hAnsi="宋体"/>
                <w:b/>
                <w:bCs/>
                <w:color w:val="auto"/>
              </w:rPr>
            </w:pPr>
            <w:r>
              <w:rPr>
                <w:rFonts w:hint="eastAsia" w:ascii="宋体" w:hAnsi="宋体"/>
                <w:b/>
                <w:bCs/>
                <w:color w:val="auto"/>
              </w:rPr>
              <w:t>资料及文件名称</w:t>
            </w:r>
          </w:p>
        </w:tc>
        <w:tc>
          <w:tcPr>
            <w:tcW w:w="1009" w:type="dxa"/>
            <w:vAlign w:val="center"/>
          </w:tcPr>
          <w:p>
            <w:pPr>
              <w:spacing w:line="360" w:lineRule="auto"/>
              <w:jc w:val="center"/>
              <w:rPr>
                <w:rFonts w:ascii="宋体" w:hAnsi="宋体"/>
                <w:b/>
                <w:bCs/>
                <w:color w:val="auto"/>
              </w:rPr>
            </w:pPr>
            <w:r>
              <w:rPr>
                <w:rFonts w:hint="eastAsia" w:ascii="宋体" w:hAnsi="宋体"/>
                <w:b/>
                <w:bCs/>
                <w:color w:val="auto"/>
              </w:rPr>
              <w:t>份数</w:t>
            </w:r>
          </w:p>
        </w:tc>
        <w:tc>
          <w:tcPr>
            <w:tcW w:w="1473" w:type="dxa"/>
            <w:vAlign w:val="center"/>
          </w:tcPr>
          <w:p>
            <w:pPr>
              <w:spacing w:line="360" w:lineRule="auto"/>
              <w:jc w:val="center"/>
              <w:rPr>
                <w:rFonts w:ascii="宋体" w:hAnsi="宋体"/>
                <w:b/>
                <w:bCs/>
                <w:color w:val="auto"/>
              </w:rPr>
            </w:pPr>
            <w:r>
              <w:rPr>
                <w:rFonts w:hint="eastAsia" w:ascii="宋体" w:hAnsi="宋体"/>
                <w:b/>
                <w:bCs/>
                <w:color w:val="auto"/>
              </w:rPr>
              <w:t>提交日期</w:t>
            </w:r>
          </w:p>
        </w:tc>
        <w:tc>
          <w:tcPr>
            <w:tcW w:w="3499" w:type="dxa"/>
            <w:vAlign w:val="center"/>
          </w:tcPr>
          <w:p>
            <w:pPr>
              <w:spacing w:line="360" w:lineRule="auto"/>
              <w:jc w:val="center"/>
              <w:rPr>
                <w:rFonts w:ascii="宋体" w:hAnsi="宋体"/>
                <w:b/>
                <w:bCs/>
                <w:color w:val="auto"/>
              </w:rPr>
            </w:pPr>
            <w:r>
              <w:rPr>
                <w:rFonts w:hint="eastAsia" w:ascii="宋体" w:hAnsi="宋体"/>
                <w:b/>
                <w:bCs/>
                <w:color w:val="auto"/>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rPr>
            </w:pPr>
            <w:r>
              <w:rPr>
                <w:rFonts w:hint="eastAsia" w:ascii="宋体" w:hAnsi="宋体"/>
                <w:color w:val="auto"/>
              </w:rPr>
              <w:t>1</w:t>
            </w:r>
          </w:p>
        </w:tc>
        <w:tc>
          <w:tcPr>
            <w:tcW w:w="2496" w:type="dxa"/>
            <w:vAlign w:val="center"/>
          </w:tcPr>
          <w:p>
            <w:pPr>
              <w:spacing w:line="360" w:lineRule="auto"/>
              <w:jc w:val="center"/>
              <w:rPr>
                <w:rFonts w:ascii="宋体" w:hAnsi="宋体"/>
                <w:color w:val="auto"/>
              </w:rPr>
            </w:pPr>
            <w:r>
              <w:rPr>
                <w:rFonts w:hint="eastAsia" w:ascii="宋体" w:hAnsi="宋体"/>
                <w:color w:val="auto"/>
              </w:rPr>
              <w:t>项目全过程进度计划表</w:t>
            </w:r>
          </w:p>
        </w:tc>
        <w:tc>
          <w:tcPr>
            <w:tcW w:w="1009" w:type="dxa"/>
            <w:vAlign w:val="center"/>
          </w:tcPr>
          <w:p>
            <w:pPr>
              <w:spacing w:line="360" w:lineRule="auto"/>
              <w:jc w:val="center"/>
              <w:rPr>
                <w:rFonts w:ascii="宋体" w:hAnsi="宋体"/>
                <w:b/>
                <w:color w:val="auto"/>
              </w:rPr>
            </w:pPr>
            <w:r>
              <w:rPr>
                <w:rFonts w:hint="eastAsia" w:ascii="宋体" w:hAnsi="宋体"/>
                <w:b/>
                <w:color w:val="auto"/>
              </w:rPr>
              <w:t>4</w:t>
            </w:r>
          </w:p>
        </w:tc>
        <w:tc>
          <w:tcPr>
            <w:tcW w:w="1473" w:type="dxa"/>
            <w:vAlign w:val="center"/>
          </w:tcPr>
          <w:p>
            <w:pPr>
              <w:spacing w:line="360" w:lineRule="auto"/>
              <w:jc w:val="center"/>
              <w:rPr>
                <w:rFonts w:ascii="宋体" w:hAnsi="宋体"/>
                <w:b/>
                <w:color w:val="auto"/>
              </w:rPr>
            </w:pPr>
            <w:r>
              <w:rPr>
                <w:rFonts w:hint="eastAsia" w:ascii="宋体" w:hAnsi="宋体"/>
                <w:b/>
                <w:color w:val="auto"/>
              </w:rPr>
              <w:t>合同签订后3</w:t>
            </w:r>
            <w:r>
              <w:rPr>
                <w:rFonts w:ascii="宋体" w:hAnsi="宋体"/>
                <w:b/>
                <w:color w:val="auto"/>
              </w:rPr>
              <w:t>0</w:t>
            </w:r>
            <w:r>
              <w:rPr>
                <w:rFonts w:hint="eastAsia" w:ascii="宋体" w:hAnsi="宋体"/>
                <w:b/>
                <w:color w:val="auto"/>
              </w:rPr>
              <w:t>日内</w:t>
            </w:r>
          </w:p>
        </w:tc>
        <w:tc>
          <w:tcPr>
            <w:tcW w:w="3499"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rPr>
            </w:pPr>
            <w:r>
              <w:rPr>
                <w:rFonts w:hint="eastAsia" w:ascii="宋体" w:hAnsi="宋体"/>
                <w:color w:val="auto"/>
              </w:rPr>
              <w:t>2</w:t>
            </w:r>
          </w:p>
        </w:tc>
        <w:tc>
          <w:tcPr>
            <w:tcW w:w="2496" w:type="dxa"/>
            <w:vAlign w:val="center"/>
          </w:tcPr>
          <w:p>
            <w:pPr>
              <w:spacing w:line="360" w:lineRule="auto"/>
              <w:jc w:val="center"/>
              <w:rPr>
                <w:rFonts w:ascii="宋体" w:hAnsi="宋体"/>
                <w:color w:val="auto"/>
              </w:rPr>
            </w:pPr>
            <w:r>
              <w:rPr>
                <w:rFonts w:hint="eastAsia" w:ascii="宋体" w:hAnsi="宋体"/>
                <w:color w:val="auto"/>
              </w:rPr>
              <w:t>全过程造价控制成果文件</w:t>
            </w:r>
          </w:p>
        </w:tc>
        <w:tc>
          <w:tcPr>
            <w:tcW w:w="1009" w:type="dxa"/>
            <w:vAlign w:val="center"/>
          </w:tcPr>
          <w:p>
            <w:pPr>
              <w:spacing w:line="360" w:lineRule="auto"/>
              <w:jc w:val="center"/>
              <w:rPr>
                <w:rFonts w:ascii="宋体" w:hAnsi="宋体"/>
                <w:b/>
                <w:color w:val="auto"/>
              </w:rPr>
            </w:pPr>
            <w:r>
              <w:rPr>
                <w:rFonts w:hint="eastAsia" w:ascii="宋体" w:hAnsi="宋体"/>
                <w:b/>
                <w:color w:val="auto"/>
              </w:rPr>
              <w:t>3</w:t>
            </w:r>
          </w:p>
        </w:tc>
        <w:tc>
          <w:tcPr>
            <w:tcW w:w="1473" w:type="dxa"/>
            <w:vAlign w:val="center"/>
          </w:tcPr>
          <w:p>
            <w:pPr>
              <w:spacing w:line="360" w:lineRule="auto"/>
              <w:jc w:val="center"/>
              <w:rPr>
                <w:rFonts w:ascii="宋体" w:hAnsi="宋体"/>
                <w:b/>
                <w:color w:val="auto"/>
              </w:rPr>
            </w:pPr>
            <w:r>
              <w:rPr>
                <w:rFonts w:hint="eastAsia" w:ascii="宋体" w:hAnsi="宋体"/>
                <w:b/>
                <w:color w:val="auto"/>
              </w:rPr>
              <w:t>按进度计划要求提交</w:t>
            </w:r>
          </w:p>
        </w:tc>
        <w:tc>
          <w:tcPr>
            <w:tcW w:w="3499" w:type="dxa"/>
            <w:vAlign w:val="center"/>
          </w:tcPr>
          <w:p>
            <w:pPr>
              <w:spacing w:line="360" w:lineRule="auto"/>
              <w:jc w:val="center"/>
              <w:rPr>
                <w:rFonts w:ascii="宋体" w:hAnsi="宋体"/>
                <w:color w:val="auto"/>
              </w:rPr>
            </w:pPr>
            <w:r>
              <w:rPr>
                <w:rFonts w:hint="eastAsia" w:ascii="宋体" w:hAnsi="宋体"/>
                <w:color w:val="auto"/>
              </w:rPr>
              <w:t>包括施工图预算审核、工程预付款、工程计量与进度款支付审核、工程设计变更及工程签证引起工程造价变化的预算编制、竣工结算、合同款调整等成果文件等。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rPr>
            </w:pPr>
            <w:r>
              <w:rPr>
                <w:rFonts w:hint="eastAsia" w:ascii="宋体" w:hAnsi="宋体"/>
                <w:color w:val="auto"/>
              </w:rPr>
              <w:t>3</w:t>
            </w:r>
          </w:p>
        </w:tc>
        <w:tc>
          <w:tcPr>
            <w:tcW w:w="2496" w:type="dxa"/>
            <w:vAlign w:val="center"/>
          </w:tcPr>
          <w:p>
            <w:pPr>
              <w:spacing w:line="360" w:lineRule="auto"/>
              <w:jc w:val="center"/>
              <w:rPr>
                <w:rFonts w:ascii="宋体" w:hAnsi="宋体"/>
                <w:color w:val="auto"/>
              </w:rPr>
            </w:pPr>
          </w:p>
        </w:tc>
        <w:tc>
          <w:tcPr>
            <w:tcW w:w="1009" w:type="dxa"/>
            <w:vAlign w:val="center"/>
          </w:tcPr>
          <w:p>
            <w:pPr>
              <w:spacing w:line="360" w:lineRule="auto"/>
              <w:jc w:val="center"/>
              <w:rPr>
                <w:rFonts w:ascii="宋体" w:hAnsi="宋体"/>
                <w:b/>
                <w:color w:val="auto"/>
              </w:rPr>
            </w:pPr>
          </w:p>
        </w:tc>
        <w:tc>
          <w:tcPr>
            <w:tcW w:w="1473" w:type="dxa"/>
            <w:vAlign w:val="center"/>
          </w:tcPr>
          <w:p>
            <w:pPr>
              <w:spacing w:line="360" w:lineRule="auto"/>
              <w:jc w:val="center"/>
              <w:rPr>
                <w:rFonts w:ascii="宋体" w:hAnsi="宋体"/>
                <w:b/>
                <w:color w:val="auto"/>
              </w:rPr>
            </w:pPr>
          </w:p>
        </w:tc>
        <w:tc>
          <w:tcPr>
            <w:tcW w:w="3499"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rPr>
            </w:pPr>
            <w:r>
              <w:rPr>
                <w:rFonts w:ascii="宋体" w:hAnsi="宋体"/>
                <w:color w:val="auto"/>
              </w:rPr>
              <w:t>…</w:t>
            </w:r>
          </w:p>
        </w:tc>
        <w:tc>
          <w:tcPr>
            <w:tcW w:w="2496" w:type="dxa"/>
            <w:vAlign w:val="center"/>
          </w:tcPr>
          <w:p>
            <w:pPr>
              <w:spacing w:line="360" w:lineRule="auto"/>
              <w:jc w:val="center"/>
              <w:rPr>
                <w:rFonts w:ascii="宋体" w:hAnsi="宋体"/>
                <w:color w:val="auto"/>
              </w:rPr>
            </w:pPr>
          </w:p>
        </w:tc>
        <w:tc>
          <w:tcPr>
            <w:tcW w:w="1009" w:type="dxa"/>
            <w:vAlign w:val="center"/>
          </w:tcPr>
          <w:p>
            <w:pPr>
              <w:spacing w:line="360" w:lineRule="auto"/>
              <w:jc w:val="center"/>
              <w:rPr>
                <w:rFonts w:ascii="宋体" w:hAnsi="宋体"/>
                <w:b/>
                <w:color w:val="auto"/>
              </w:rPr>
            </w:pPr>
          </w:p>
        </w:tc>
        <w:tc>
          <w:tcPr>
            <w:tcW w:w="1473" w:type="dxa"/>
            <w:vAlign w:val="center"/>
          </w:tcPr>
          <w:p>
            <w:pPr>
              <w:spacing w:line="360" w:lineRule="auto"/>
              <w:jc w:val="center"/>
              <w:rPr>
                <w:rFonts w:ascii="宋体" w:hAnsi="宋体"/>
                <w:b/>
                <w:color w:val="auto"/>
              </w:rPr>
            </w:pPr>
          </w:p>
        </w:tc>
        <w:tc>
          <w:tcPr>
            <w:tcW w:w="3499"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rPr>
            </w:pPr>
          </w:p>
        </w:tc>
        <w:tc>
          <w:tcPr>
            <w:tcW w:w="2496" w:type="dxa"/>
            <w:vAlign w:val="center"/>
          </w:tcPr>
          <w:p>
            <w:pPr>
              <w:spacing w:line="360" w:lineRule="auto"/>
              <w:jc w:val="center"/>
              <w:rPr>
                <w:rFonts w:ascii="宋体" w:hAnsi="宋体"/>
                <w:color w:val="auto"/>
              </w:rPr>
            </w:pPr>
          </w:p>
        </w:tc>
        <w:tc>
          <w:tcPr>
            <w:tcW w:w="1009" w:type="dxa"/>
            <w:vAlign w:val="center"/>
          </w:tcPr>
          <w:p>
            <w:pPr>
              <w:spacing w:line="360" w:lineRule="auto"/>
              <w:jc w:val="center"/>
              <w:rPr>
                <w:rFonts w:ascii="宋体" w:hAnsi="宋体"/>
                <w:b/>
                <w:color w:val="auto"/>
              </w:rPr>
            </w:pPr>
          </w:p>
        </w:tc>
        <w:tc>
          <w:tcPr>
            <w:tcW w:w="1473" w:type="dxa"/>
            <w:vAlign w:val="center"/>
          </w:tcPr>
          <w:p>
            <w:pPr>
              <w:spacing w:line="360" w:lineRule="auto"/>
              <w:jc w:val="center"/>
              <w:rPr>
                <w:rFonts w:ascii="宋体" w:hAnsi="宋体"/>
                <w:b/>
                <w:color w:val="auto"/>
              </w:rPr>
            </w:pPr>
          </w:p>
        </w:tc>
        <w:tc>
          <w:tcPr>
            <w:tcW w:w="3499"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rPr>
            </w:pPr>
          </w:p>
        </w:tc>
        <w:tc>
          <w:tcPr>
            <w:tcW w:w="2496" w:type="dxa"/>
            <w:vAlign w:val="center"/>
          </w:tcPr>
          <w:p>
            <w:pPr>
              <w:spacing w:line="360" w:lineRule="auto"/>
              <w:jc w:val="center"/>
              <w:rPr>
                <w:rFonts w:ascii="宋体" w:hAnsi="宋体"/>
                <w:color w:val="auto"/>
              </w:rPr>
            </w:pPr>
          </w:p>
        </w:tc>
        <w:tc>
          <w:tcPr>
            <w:tcW w:w="1009" w:type="dxa"/>
            <w:vAlign w:val="center"/>
          </w:tcPr>
          <w:p>
            <w:pPr>
              <w:spacing w:line="360" w:lineRule="auto"/>
              <w:jc w:val="center"/>
              <w:rPr>
                <w:rFonts w:ascii="宋体" w:hAnsi="宋体"/>
                <w:b/>
                <w:color w:val="auto"/>
              </w:rPr>
            </w:pPr>
          </w:p>
        </w:tc>
        <w:tc>
          <w:tcPr>
            <w:tcW w:w="1473" w:type="dxa"/>
            <w:vAlign w:val="center"/>
          </w:tcPr>
          <w:p>
            <w:pPr>
              <w:spacing w:line="360" w:lineRule="auto"/>
              <w:jc w:val="center"/>
              <w:rPr>
                <w:rFonts w:ascii="宋体" w:hAnsi="宋体"/>
                <w:b/>
                <w:color w:val="auto"/>
              </w:rPr>
            </w:pPr>
          </w:p>
        </w:tc>
        <w:tc>
          <w:tcPr>
            <w:tcW w:w="3499" w:type="dxa"/>
            <w:vAlign w:val="center"/>
          </w:tcPr>
          <w:p>
            <w:pPr>
              <w:spacing w:line="360" w:lineRule="auto"/>
              <w:jc w:val="center"/>
              <w:rPr>
                <w:rFonts w:ascii="宋体" w:hAnsi="宋体"/>
                <w:color w:val="auto"/>
              </w:rPr>
            </w:pPr>
          </w:p>
        </w:tc>
      </w:tr>
    </w:tbl>
    <w:p>
      <w:pPr>
        <w:autoSpaceDE w:val="0"/>
        <w:autoSpaceDN w:val="0"/>
        <w:adjustRightInd w:val="0"/>
        <w:spacing w:line="360" w:lineRule="auto"/>
        <w:ind w:left="840" w:hanging="840" w:hangingChars="400"/>
        <w:jc w:val="left"/>
        <w:rPr>
          <w:rFonts w:ascii="宋体" w:hAnsi="宋体" w:cs="Courier New"/>
          <w:color w:val="auto"/>
        </w:rPr>
      </w:pPr>
    </w:p>
    <w:p>
      <w:pPr>
        <w:autoSpaceDE w:val="0"/>
        <w:autoSpaceDN w:val="0"/>
        <w:adjustRightInd w:val="0"/>
        <w:spacing w:line="360" w:lineRule="auto"/>
        <w:ind w:left="-105" w:leftChars="-50" w:firstLine="78" w:firstLineChars="37"/>
        <w:jc w:val="left"/>
        <w:rPr>
          <w:rFonts w:ascii="宋体" w:hAnsi="宋体" w:cs="Courier New"/>
          <w:b/>
          <w:color w:val="auto"/>
        </w:rPr>
      </w:pPr>
      <w:r>
        <w:rPr>
          <w:rFonts w:hint="eastAsia" w:ascii="宋体" w:hAnsi="宋体" w:cs="Courier New"/>
          <w:b/>
          <w:color w:val="auto"/>
        </w:rPr>
        <w:t>特别约定：</w:t>
      </w:r>
    </w:p>
    <w:p>
      <w:pPr>
        <w:spacing w:line="360" w:lineRule="auto"/>
        <w:ind w:firstLine="420" w:firstLineChars="200"/>
        <w:rPr>
          <w:rFonts w:ascii="宋体" w:hAnsi="宋体" w:cs="Courier New"/>
          <w:color w:val="auto"/>
        </w:rPr>
      </w:pPr>
      <w:r>
        <w:rPr>
          <w:rFonts w:hint="eastAsia" w:ascii="宋体" w:hAnsi="宋体" w:cs="Courier New"/>
          <w:color w:val="auto"/>
        </w:rPr>
        <w:t>如发包人要求提供超过合同约定份数的成果文件，则咨询人仍应按发包人的要求提供，但发包人应向咨询人支付工本费。</w:t>
      </w:r>
    </w:p>
    <w:p>
      <w:pPr>
        <w:spacing w:beforeLines="50" w:afterLines="50" w:line="360" w:lineRule="auto"/>
        <w:jc w:val="left"/>
        <w:rPr>
          <w:rFonts w:ascii="宋体" w:hAnsi="宋体"/>
          <w:color w:val="auto"/>
        </w:rPr>
      </w:pPr>
    </w:p>
    <w:p>
      <w:pPr>
        <w:spacing w:beforeLines="50" w:afterLines="50" w:line="360" w:lineRule="auto"/>
        <w:jc w:val="left"/>
        <w:rPr>
          <w:rFonts w:ascii="宋体" w:hAnsi="宋体"/>
          <w:color w:val="auto"/>
        </w:rPr>
      </w:pPr>
    </w:p>
    <w:p>
      <w:pPr>
        <w:spacing w:beforeLines="50" w:afterLines="50" w:line="360" w:lineRule="auto"/>
        <w:jc w:val="left"/>
        <w:rPr>
          <w:rFonts w:ascii="宋体" w:hAnsi="宋体"/>
          <w:color w:val="auto"/>
        </w:rPr>
      </w:pPr>
    </w:p>
    <w:p>
      <w:pPr>
        <w:pStyle w:val="5"/>
        <w:rPr>
          <w:color w:val="auto"/>
        </w:rPr>
      </w:pPr>
      <w:r>
        <w:rPr>
          <w:rFonts w:ascii="宋体" w:hAnsi="宋体"/>
          <w:color w:val="auto"/>
        </w:rPr>
        <w:br w:type="page"/>
      </w:r>
      <w:bookmarkStart w:id="686" w:name="_Toc15124"/>
      <w:r>
        <w:rPr>
          <w:rFonts w:hint="eastAsia"/>
          <w:color w:val="auto"/>
        </w:rPr>
        <w:t>附件4：发包方配备的职员、设备、设施和其他人员服务</w:t>
      </w:r>
      <w:bookmarkEnd w:id="686"/>
    </w:p>
    <w:p>
      <w:pPr>
        <w:pStyle w:val="62"/>
        <w:ind w:firstLine="0" w:firstLineChars="0"/>
        <w:outlineLvl w:val="9"/>
        <w:rPr>
          <w:color w:val="auto"/>
        </w:rPr>
      </w:pPr>
    </w:p>
    <w:p>
      <w:pPr>
        <w:spacing w:line="360" w:lineRule="auto"/>
        <w:jc w:val="center"/>
        <w:rPr>
          <w:rFonts w:ascii="宋体" w:hAnsi="宋体"/>
          <w:b/>
          <w:color w:val="auto"/>
          <w:sz w:val="28"/>
          <w:szCs w:val="28"/>
        </w:rPr>
      </w:pPr>
      <w:r>
        <w:rPr>
          <w:rFonts w:hint="eastAsia" w:ascii="宋体" w:hAnsi="宋体"/>
          <w:b/>
          <w:color w:val="auto"/>
          <w:sz w:val="28"/>
          <w:szCs w:val="28"/>
        </w:rPr>
        <w:t>发包方提供的职员、设备、设施和其他人员服务</w:t>
      </w:r>
    </w:p>
    <w:tbl>
      <w:tblPr>
        <w:tblStyle w:val="4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15"/>
        <w:gridCol w:w="1396"/>
        <w:gridCol w:w="15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pPr>
              <w:tabs>
                <w:tab w:val="left" w:pos="7480"/>
              </w:tabs>
              <w:jc w:val="center"/>
              <w:rPr>
                <w:rFonts w:ascii="宋体"/>
                <w:b/>
                <w:color w:val="auto"/>
                <w:szCs w:val="21"/>
              </w:rPr>
            </w:pPr>
            <w:r>
              <w:rPr>
                <w:rFonts w:hint="eastAsia" w:ascii="宋体"/>
                <w:b/>
                <w:color w:val="auto"/>
                <w:szCs w:val="21"/>
              </w:rPr>
              <w:t>序号</w:t>
            </w:r>
          </w:p>
        </w:tc>
        <w:tc>
          <w:tcPr>
            <w:tcW w:w="2715" w:type="dxa"/>
            <w:vAlign w:val="center"/>
          </w:tcPr>
          <w:p>
            <w:pPr>
              <w:tabs>
                <w:tab w:val="left" w:pos="7480"/>
              </w:tabs>
              <w:jc w:val="center"/>
              <w:rPr>
                <w:rFonts w:ascii="宋体"/>
                <w:b/>
                <w:color w:val="auto"/>
                <w:szCs w:val="21"/>
              </w:rPr>
            </w:pPr>
            <w:r>
              <w:rPr>
                <w:rFonts w:hint="eastAsia" w:ascii="宋体"/>
                <w:b/>
                <w:color w:val="auto"/>
                <w:szCs w:val="21"/>
              </w:rPr>
              <w:t>姓名</w:t>
            </w:r>
          </w:p>
        </w:tc>
        <w:tc>
          <w:tcPr>
            <w:tcW w:w="1396" w:type="dxa"/>
            <w:vAlign w:val="center"/>
          </w:tcPr>
          <w:p>
            <w:pPr>
              <w:tabs>
                <w:tab w:val="left" w:pos="7480"/>
              </w:tabs>
              <w:jc w:val="center"/>
              <w:rPr>
                <w:rFonts w:ascii="宋体"/>
                <w:b/>
                <w:color w:val="auto"/>
                <w:szCs w:val="21"/>
              </w:rPr>
            </w:pPr>
            <w:r>
              <w:rPr>
                <w:rFonts w:hint="eastAsia" w:ascii="宋体"/>
                <w:b/>
                <w:color w:val="auto"/>
                <w:szCs w:val="21"/>
              </w:rPr>
              <w:t>职务</w:t>
            </w:r>
          </w:p>
        </w:tc>
        <w:tc>
          <w:tcPr>
            <w:tcW w:w="1543" w:type="dxa"/>
            <w:vAlign w:val="center"/>
          </w:tcPr>
          <w:p>
            <w:pPr>
              <w:tabs>
                <w:tab w:val="left" w:pos="7480"/>
              </w:tabs>
              <w:jc w:val="center"/>
              <w:rPr>
                <w:rFonts w:ascii="宋体"/>
                <w:b/>
                <w:color w:val="auto"/>
                <w:szCs w:val="21"/>
              </w:rPr>
            </w:pPr>
            <w:r>
              <w:rPr>
                <w:rFonts w:hint="eastAsia" w:ascii="宋体"/>
                <w:b/>
                <w:color w:val="auto"/>
                <w:szCs w:val="21"/>
              </w:rPr>
              <w:t>职称</w:t>
            </w:r>
          </w:p>
        </w:tc>
        <w:tc>
          <w:tcPr>
            <w:tcW w:w="2183" w:type="dxa"/>
            <w:vAlign w:val="center"/>
          </w:tcPr>
          <w:p>
            <w:pPr>
              <w:tabs>
                <w:tab w:val="left" w:pos="7480"/>
              </w:tabs>
              <w:jc w:val="center"/>
              <w:rPr>
                <w:rFonts w:ascii="宋体"/>
                <w:b/>
                <w:color w:val="auto"/>
                <w:szCs w:val="21"/>
              </w:rPr>
            </w:pPr>
            <w:r>
              <w:rPr>
                <w:rFonts w:hint="eastAsia" w:ascii="宋体"/>
                <w:b/>
                <w:color w:val="auto"/>
                <w:szCs w:val="21"/>
              </w:rPr>
              <w:t>岗 位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color w:val="auto"/>
                <w:szCs w:val="21"/>
              </w:rPr>
            </w:pPr>
          </w:p>
        </w:tc>
        <w:tc>
          <w:tcPr>
            <w:tcW w:w="2715" w:type="dxa"/>
            <w:vAlign w:val="center"/>
          </w:tcPr>
          <w:p>
            <w:pPr>
              <w:tabs>
                <w:tab w:val="left" w:pos="7480"/>
              </w:tabs>
              <w:jc w:val="center"/>
              <w:rPr>
                <w:rFonts w:hAnsi="宋体"/>
                <w:color w:val="auto"/>
                <w:szCs w:val="21"/>
              </w:rPr>
            </w:pPr>
          </w:p>
        </w:tc>
        <w:tc>
          <w:tcPr>
            <w:tcW w:w="1396" w:type="dxa"/>
            <w:vAlign w:val="center"/>
          </w:tcPr>
          <w:p>
            <w:pPr>
              <w:tabs>
                <w:tab w:val="left" w:pos="7480"/>
              </w:tabs>
              <w:jc w:val="center"/>
              <w:rPr>
                <w:rFonts w:hAnsi="宋体"/>
                <w:color w:val="auto"/>
                <w:szCs w:val="21"/>
              </w:rPr>
            </w:pPr>
          </w:p>
        </w:tc>
        <w:tc>
          <w:tcPr>
            <w:tcW w:w="1543" w:type="dxa"/>
            <w:vAlign w:val="center"/>
          </w:tcPr>
          <w:p>
            <w:pPr>
              <w:tabs>
                <w:tab w:val="left" w:pos="7480"/>
              </w:tabs>
              <w:jc w:val="center"/>
              <w:rPr>
                <w:rFonts w:hAnsi="宋体"/>
                <w:color w:val="auto"/>
                <w:szCs w:val="21"/>
              </w:rPr>
            </w:pPr>
          </w:p>
        </w:tc>
        <w:tc>
          <w:tcPr>
            <w:tcW w:w="2183" w:type="dxa"/>
            <w:vAlign w:val="center"/>
          </w:tcPr>
          <w:p>
            <w:pPr>
              <w:tabs>
                <w:tab w:val="left" w:pos="7480"/>
              </w:tabs>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color w:val="auto"/>
                <w:szCs w:val="21"/>
              </w:rPr>
            </w:pPr>
          </w:p>
        </w:tc>
        <w:tc>
          <w:tcPr>
            <w:tcW w:w="2715" w:type="dxa"/>
            <w:vAlign w:val="center"/>
          </w:tcPr>
          <w:p>
            <w:pPr>
              <w:tabs>
                <w:tab w:val="left" w:pos="7480"/>
              </w:tabs>
              <w:jc w:val="center"/>
              <w:rPr>
                <w:rFonts w:hAnsi="宋体"/>
                <w:color w:val="auto"/>
                <w:szCs w:val="21"/>
              </w:rPr>
            </w:pPr>
          </w:p>
        </w:tc>
        <w:tc>
          <w:tcPr>
            <w:tcW w:w="1396" w:type="dxa"/>
            <w:vAlign w:val="center"/>
          </w:tcPr>
          <w:p>
            <w:pPr>
              <w:tabs>
                <w:tab w:val="left" w:pos="7480"/>
              </w:tabs>
              <w:jc w:val="center"/>
              <w:rPr>
                <w:rFonts w:hAnsi="宋体"/>
                <w:color w:val="auto"/>
                <w:szCs w:val="21"/>
              </w:rPr>
            </w:pPr>
          </w:p>
        </w:tc>
        <w:tc>
          <w:tcPr>
            <w:tcW w:w="1543" w:type="dxa"/>
            <w:vAlign w:val="center"/>
          </w:tcPr>
          <w:p>
            <w:pPr>
              <w:tabs>
                <w:tab w:val="left" w:pos="7480"/>
              </w:tabs>
              <w:jc w:val="center"/>
              <w:rPr>
                <w:rFonts w:hAnsi="宋体"/>
                <w:color w:val="auto"/>
                <w:szCs w:val="21"/>
              </w:rPr>
            </w:pPr>
          </w:p>
        </w:tc>
        <w:tc>
          <w:tcPr>
            <w:tcW w:w="2183" w:type="dxa"/>
            <w:vAlign w:val="center"/>
          </w:tcPr>
          <w:p>
            <w:pPr>
              <w:tabs>
                <w:tab w:val="left" w:pos="7480"/>
              </w:tabs>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color w:val="auto"/>
                <w:szCs w:val="21"/>
              </w:rPr>
            </w:pPr>
          </w:p>
        </w:tc>
        <w:tc>
          <w:tcPr>
            <w:tcW w:w="2715" w:type="dxa"/>
            <w:vAlign w:val="center"/>
          </w:tcPr>
          <w:p>
            <w:pPr>
              <w:tabs>
                <w:tab w:val="left" w:pos="7480"/>
              </w:tabs>
              <w:jc w:val="center"/>
              <w:rPr>
                <w:rFonts w:hAnsi="宋体"/>
                <w:color w:val="auto"/>
                <w:szCs w:val="21"/>
              </w:rPr>
            </w:pPr>
          </w:p>
        </w:tc>
        <w:tc>
          <w:tcPr>
            <w:tcW w:w="1396" w:type="dxa"/>
            <w:vAlign w:val="center"/>
          </w:tcPr>
          <w:p>
            <w:pPr>
              <w:tabs>
                <w:tab w:val="left" w:pos="7480"/>
              </w:tabs>
              <w:jc w:val="center"/>
              <w:rPr>
                <w:rFonts w:hAnsi="宋体"/>
                <w:color w:val="auto"/>
                <w:szCs w:val="21"/>
              </w:rPr>
            </w:pPr>
          </w:p>
        </w:tc>
        <w:tc>
          <w:tcPr>
            <w:tcW w:w="1543" w:type="dxa"/>
            <w:vAlign w:val="center"/>
          </w:tcPr>
          <w:p>
            <w:pPr>
              <w:tabs>
                <w:tab w:val="left" w:pos="7480"/>
              </w:tabs>
              <w:jc w:val="center"/>
              <w:rPr>
                <w:rFonts w:hAnsi="宋体"/>
                <w:color w:val="auto"/>
                <w:szCs w:val="21"/>
              </w:rPr>
            </w:pPr>
          </w:p>
        </w:tc>
        <w:tc>
          <w:tcPr>
            <w:tcW w:w="2183" w:type="dxa"/>
            <w:vAlign w:val="center"/>
          </w:tcPr>
          <w:p>
            <w:pPr>
              <w:tabs>
                <w:tab w:val="left" w:pos="7480"/>
              </w:tabs>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color w:val="auto"/>
                <w:szCs w:val="21"/>
              </w:rPr>
            </w:pPr>
          </w:p>
        </w:tc>
        <w:tc>
          <w:tcPr>
            <w:tcW w:w="2715" w:type="dxa"/>
            <w:vAlign w:val="center"/>
          </w:tcPr>
          <w:p>
            <w:pPr>
              <w:tabs>
                <w:tab w:val="left" w:pos="7480"/>
              </w:tabs>
              <w:jc w:val="center"/>
              <w:rPr>
                <w:rFonts w:hAnsi="宋体"/>
                <w:color w:val="auto"/>
                <w:szCs w:val="21"/>
              </w:rPr>
            </w:pPr>
          </w:p>
        </w:tc>
        <w:tc>
          <w:tcPr>
            <w:tcW w:w="1396" w:type="dxa"/>
            <w:vAlign w:val="center"/>
          </w:tcPr>
          <w:p>
            <w:pPr>
              <w:tabs>
                <w:tab w:val="left" w:pos="7480"/>
              </w:tabs>
              <w:jc w:val="center"/>
              <w:rPr>
                <w:rFonts w:hAnsi="宋体"/>
                <w:color w:val="auto"/>
                <w:szCs w:val="21"/>
              </w:rPr>
            </w:pPr>
          </w:p>
        </w:tc>
        <w:tc>
          <w:tcPr>
            <w:tcW w:w="1543" w:type="dxa"/>
            <w:vAlign w:val="center"/>
          </w:tcPr>
          <w:p>
            <w:pPr>
              <w:tabs>
                <w:tab w:val="left" w:pos="7480"/>
              </w:tabs>
              <w:jc w:val="center"/>
              <w:rPr>
                <w:rFonts w:hAnsi="宋体"/>
                <w:color w:val="auto"/>
                <w:szCs w:val="21"/>
              </w:rPr>
            </w:pPr>
          </w:p>
        </w:tc>
        <w:tc>
          <w:tcPr>
            <w:tcW w:w="2183" w:type="dxa"/>
            <w:vAlign w:val="center"/>
          </w:tcPr>
          <w:p>
            <w:pPr>
              <w:tabs>
                <w:tab w:val="left" w:pos="7480"/>
              </w:tabs>
              <w:jc w:val="center"/>
              <w:rPr>
                <w:rFonts w:hAnsi="宋体"/>
                <w:color w:val="auto"/>
                <w:szCs w:val="21"/>
              </w:rPr>
            </w:pPr>
          </w:p>
        </w:tc>
      </w:tr>
    </w:tbl>
    <w:p>
      <w:pPr>
        <w:pStyle w:val="62"/>
        <w:outlineLvl w:val="9"/>
        <w:rPr>
          <w:color w:val="auto"/>
        </w:rPr>
      </w:pPr>
    </w:p>
    <w:p>
      <w:pPr>
        <w:pStyle w:val="62"/>
        <w:outlineLvl w:val="9"/>
        <w:rPr>
          <w:color w:val="auto"/>
        </w:rPr>
      </w:pPr>
    </w:p>
    <w:tbl>
      <w:tblPr>
        <w:tblStyle w:val="4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111"/>
        <w:gridCol w:w="15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pPr>
              <w:tabs>
                <w:tab w:val="left" w:pos="7480"/>
              </w:tabs>
              <w:jc w:val="center"/>
              <w:rPr>
                <w:rFonts w:ascii="宋体"/>
                <w:b/>
                <w:color w:val="auto"/>
                <w:szCs w:val="21"/>
              </w:rPr>
            </w:pPr>
            <w:r>
              <w:rPr>
                <w:rFonts w:hint="eastAsia" w:ascii="宋体"/>
                <w:b/>
                <w:color w:val="auto"/>
                <w:szCs w:val="21"/>
              </w:rPr>
              <w:t>序号</w:t>
            </w:r>
          </w:p>
        </w:tc>
        <w:tc>
          <w:tcPr>
            <w:tcW w:w="4111" w:type="dxa"/>
            <w:vAlign w:val="center"/>
          </w:tcPr>
          <w:p>
            <w:pPr>
              <w:tabs>
                <w:tab w:val="left" w:pos="7480"/>
              </w:tabs>
              <w:jc w:val="center"/>
              <w:rPr>
                <w:rFonts w:ascii="宋体"/>
                <w:b/>
                <w:color w:val="auto"/>
                <w:szCs w:val="21"/>
              </w:rPr>
            </w:pPr>
            <w:r>
              <w:rPr>
                <w:rFonts w:hint="eastAsia" w:ascii="宋体"/>
                <w:b/>
                <w:color w:val="auto"/>
                <w:szCs w:val="21"/>
              </w:rPr>
              <w:t>设备、设施名称</w:t>
            </w:r>
          </w:p>
        </w:tc>
        <w:tc>
          <w:tcPr>
            <w:tcW w:w="1543" w:type="dxa"/>
            <w:vAlign w:val="center"/>
          </w:tcPr>
          <w:p>
            <w:pPr>
              <w:tabs>
                <w:tab w:val="left" w:pos="7480"/>
              </w:tabs>
              <w:jc w:val="center"/>
              <w:rPr>
                <w:rFonts w:ascii="宋体"/>
                <w:b/>
                <w:color w:val="auto"/>
                <w:szCs w:val="21"/>
              </w:rPr>
            </w:pPr>
            <w:r>
              <w:rPr>
                <w:rFonts w:hint="eastAsia" w:ascii="宋体"/>
                <w:b/>
                <w:color w:val="auto"/>
                <w:szCs w:val="21"/>
              </w:rPr>
              <w:t>数量</w:t>
            </w:r>
          </w:p>
        </w:tc>
        <w:tc>
          <w:tcPr>
            <w:tcW w:w="2183" w:type="dxa"/>
            <w:vAlign w:val="center"/>
          </w:tcPr>
          <w:p>
            <w:pPr>
              <w:tabs>
                <w:tab w:val="left" w:pos="7480"/>
              </w:tabs>
              <w:jc w:val="center"/>
              <w:rPr>
                <w:rFonts w:ascii="宋体"/>
                <w:b/>
                <w:color w:val="auto"/>
                <w:szCs w:val="21"/>
              </w:rPr>
            </w:pPr>
            <w:r>
              <w:rPr>
                <w:rFonts w:hint="eastAsia" w:ascii="宋体"/>
                <w:b/>
                <w:color w:val="auto"/>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color w:val="auto"/>
                <w:szCs w:val="21"/>
              </w:rPr>
            </w:pPr>
          </w:p>
        </w:tc>
        <w:tc>
          <w:tcPr>
            <w:tcW w:w="4111" w:type="dxa"/>
            <w:vAlign w:val="center"/>
          </w:tcPr>
          <w:p>
            <w:pPr>
              <w:tabs>
                <w:tab w:val="left" w:pos="7480"/>
              </w:tabs>
              <w:jc w:val="center"/>
              <w:rPr>
                <w:rFonts w:hAnsi="宋体"/>
                <w:color w:val="auto"/>
                <w:szCs w:val="21"/>
              </w:rPr>
            </w:pPr>
          </w:p>
        </w:tc>
        <w:tc>
          <w:tcPr>
            <w:tcW w:w="1543" w:type="dxa"/>
            <w:vAlign w:val="center"/>
          </w:tcPr>
          <w:p>
            <w:pPr>
              <w:tabs>
                <w:tab w:val="left" w:pos="7480"/>
              </w:tabs>
              <w:jc w:val="center"/>
              <w:rPr>
                <w:rFonts w:hAnsi="宋体"/>
                <w:color w:val="auto"/>
                <w:szCs w:val="21"/>
              </w:rPr>
            </w:pPr>
          </w:p>
        </w:tc>
        <w:tc>
          <w:tcPr>
            <w:tcW w:w="2183" w:type="dxa"/>
            <w:vAlign w:val="center"/>
          </w:tcPr>
          <w:p>
            <w:pPr>
              <w:tabs>
                <w:tab w:val="left" w:pos="7480"/>
              </w:tabs>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color w:val="auto"/>
                <w:szCs w:val="21"/>
              </w:rPr>
            </w:pPr>
          </w:p>
        </w:tc>
        <w:tc>
          <w:tcPr>
            <w:tcW w:w="4111" w:type="dxa"/>
            <w:vAlign w:val="center"/>
          </w:tcPr>
          <w:p>
            <w:pPr>
              <w:tabs>
                <w:tab w:val="left" w:pos="7480"/>
              </w:tabs>
              <w:jc w:val="center"/>
              <w:rPr>
                <w:rFonts w:hAnsi="宋体"/>
                <w:color w:val="auto"/>
                <w:szCs w:val="21"/>
              </w:rPr>
            </w:pPr>
          </w:p>
        </w:tc>
        <w:tc>
          <w:tcPr>
            <w:tcW w:w="1543" w:type="dxa"/>
            <w:vAlign w:val="center"/>
          </w:tcPr>
          <w:p>
            <w:pPr>
              <w:tabs>
                <w:tab w:val="left" w:pos="7480"/>
              </w:tabs>
              <w:jc w:val="center"/>
              <w:rPr>
                <w:rFonts w:hAnsi="宋体"/>
                <w:color w:val="auto"/>
                <w:szCs w:val="21"/>
              </w:rPr>
            </w:pPr>
          </w:p>
        </w:tc>
        <w:tc>
          <w:tcPr>
            <w:tcW w:w="2183" w:type="dxa"/>
            <w:vAlign w:val="center"/>
          </w:tcPr>
          <w:p>
            <w:pPr>
              <w:tabs>
                <w:tab w:val="left" w:pos="7480"/>
              </w:tabs>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color w:val="auto"/>
                <w:szCs w:val="21"/>
              </w:rPr>
            </w:pPr>
          </w:p>
        </w:tc>
        <w:tc>
          <w:tcPr>
            <w:tcW w:w="4111" w:type="dxa"/>
            <w:vAlign w:val="center"/>
          </w:tcPr>
          <w:p>
            <w:pPr>
              <w:tabs>
                <w:tab w:val="left" w:pos="7480"/>
              </w:tabs>
              <w:jc w:val="center"/>
              <w:rPr>
                <w:rFonts w:hAnsi="宋体"/>
                <w:color w:val="auto"/>
                <w:szCs w:val="21"/>
              </w:rPr>
            </w:pPr>
          </w:p>
        </w:tc>
        <w:tc>
          <w:tcPr>
            <w:tcW w:w="1543" w:type="dxa"/>
            <w:vAlign w:val="center"/>
          </w:tcPr>
          <w:p>
            <w:pPr>
              <w:tabs>
                <w:tab w:val="left" w:pos="7480"/>
              </w:tabs>
              <w:jc w:val="center"/>
              <w:rPr>
                <w:rFonts w:hAnsi="宋体"/>
                <w:color w:val="auto"/>
                <w:szCs w:val="21"/>
              </w:rPr>
            </w:pPr>
          </w:p>
        </w:tc>
        <w:tc>
          <w:tcPr>
            <w:tcW w:w="2183" w:type="dxa"/>
            <w:vAlign w:val="center"/>
          </w:tcPr>
          <w:p>
            <w:pPr>
              <w:tabs>
                <w:tab w:val="left" w:pos="7480"/>
              </w:tabs>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color w:val="auto"/>
                <w:szCs w:val="21"/>
              </w:rPr>
            </w:pPr>
          </w:p>
        </w:tc>
        <w:tc>
          <w:tcPr>
            <w:tcW w:w="4111" w:type="dxa"/>
            <w:vAlign w:val="center"/>
          </w:tcPr>
          <w:p>
            <w:pPr>
              <w:tabs>
                <w:tab w:val="left" w:pos="7480"/>
              </w:tabs>
              <w:jc w:val="center"/>
              <w:rPr>
                <w:rFonts w:hAnsi="宋体"/>
                <w:color w:val="auto"/>
                <w:szCs w:val="21"/>
              </w:rPr>
            </w:pPr>
          </w:p>
        </w:tc>
        <w:tc>
          <w:tcPr>
            <w:tcW w:w="1543" w:type="dxa"/>
            <w:vAlign w:val="center"/>
          </w:tcPr>
          <w:p>
            <w:pPr>
              <w:tabs>
                <w:tab w:val="left" w:pos="7480"/>
              </w:tabs>
              <w:jc w:val="center"/>
              <w:rPr>
                <w:rFonts w:hAnsi="宋体"/>
                <w:color w:val="auto"/>
                <w:szCs w:val="21"/>
              </w:rPr>
            </w:pPr>
          </w:p>
        </w:tc>
        <w:tc>
          <w:tcPr>
            <w:tcW w:w="2183" w:type="dxa"/>
            <w:vAlign w:val="center"/>
          </w:tcPr>
          <w:p>
            <w:pPr>
              <w:tabs>
                <w:tab w:val="left" w:pos="7480"/>
              </w:tabs>
              <w:jc w:val="center"/>
              <w:rPr>
                <w:rFonts w:hAnsi="宋体"/>
                <w:color w:val="auto"/>
                <w:szCs w:val="21"/>
              </w:rPr>
            </w:pPr>
          </w:p>
        </w:tc>
      </w:tr>
    </w:tbl>
    <w:p>
      <w:pPr>
        <w:pStyle w:val="62"/>
        <w:outlineLvl w:val="9"/>
        <w:rPr>
          <w:color w:val="auto"/>
        </w:rPr>
      </w:pPr>
    </w:p>
    <w:p>
      <w:pPr>
        <w:pStyle w:val="5"/>
        <w:rPr>
          <w:color w:val="auto"/>
        </w:rPr>
      </w:pPr>
      <w:r>
        <w:rPr>
          <w:color w:val="auto"/>
        </w:rPr>
        <w:br w:type="page"/>
      </w:r>
      <w:bookmarkStart w:id="687" w:name="_Toc22456"/>
      <w:r>
        <w:rPr>
          <w:rFonts w:hint="eastAsia"/>
          <w:color w:val="auto"/>
        </w:rPr>
        <w:t>附件5：咨询人配备的人员</w:t>
      </w:r>
      <w:bookmarkEnd w:id="687"/>
    </w:p>
    <w:p>
      <w:pPr>
        <w:pStyle w:val="62"/>
        <w:ind w:firstLine="0" w:firstLineChars="0"/>
        <w:jc w:val="center"/>
        <w:outlineLvl w:val="9"/>
        <w:rPr>
          <w:color w:val="auto"/>
        </w:rPr>
      </w:pPr>
    </w:p>
    <w:p>
      <w:pPr>
        <w:spacing w:line="360" w:lineRule="auto"/>
        <w:jc w:val="center"/>
        <w:rPr>
          <w:rFonts w:ascii="宋体" w:hAnsi="宋体"/>
          <w:b/>
          <w:color w:val="auto"/>
          <w:sz w:val="28"/>
          <w:szCs w:val="28"/>
        </w:rPr>
      </w:pPr>
      <w:r>
        <w:rPr>
          <w:rFonts w:hint="eastAsia" w:ascii="宋体" w:hAnsi="宋体"/>
          <w:b/>
          <w:color w:val="auto"/>
          <w:sz w:val="28"/>
          <w:szCs w:val="28"/>
        </w:rPr>
        <w:t>咨询人配备的人员</w:t>
      </w:r>
    </w:p>
    <w:tbl>
      <w:tblPr>
        <w:tblStyle w:val="48"/>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74"/>
        <w:gridCol w:w="930"/>
        <w:gridCol w:w="1204"/>
        <w:gridCol w:w="1204"/>
        <w:gridCol w:w="1288"/>
        <w:gridCol w:w="1697"/>
        <w:gridCol w:w="106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restart"/>
            <w:vAlign w:val="center"/>
          </w:tcPr>
          <w:p>
            <w:pPr>
              <w:jc w:val="center"/>
              <w:rPr>
                <w:rFonts w:ascii="宋体" w:hAnsi="宋体"/>
                <w:color w:val="auto"/>
              </w:rPr>
            </w:pPr>
            <w:r>
              <w:rPr>
                <w:rFonts w:hint="eastAsia" w:ascii="宋体" w:hAnsi="宋体"/>
                <w:color w:val="auto"/>
              </w:rPr>
              <w:t>序号</w:t>
            </w:r>
          </w:p>
        </w:tc>
        <w:tc>
          <w:tcPr>
            <w:tcW w:w="874" w:type="dxa"/>
            <w:vMerge w:val="restart"/>
            <w:vAlign w:val="center"/>
          </w:tcPr>
          <w:p>
            <w:pPr>
              <w:jc w:val="center"/>
              <w:rPr>
                <w:rFonts w:ascii="宋体" w:hAnsi="宋体"/>
                <w:color w:val="auto"/>
              </w:rPr>
            </w:pPr>
            <w:r>
              <w:rPr>
                <w:rFonts w:hint="eastAsia" w:ascii="宋体" w:hAnsi="宋体"/>
                <w:color w:val="auto"/>
              </w:rPr>
              <w:t>拟任</w:t>
            </w:r>
          </w:p>
          <w:p>
            <w:pPr>
              <w:jc w:val="center"/>
              <w:rPr>
                <w:rFonts w:ascii="宋体" w:hAnsi="宋体"/>
                <w:color w:val="auto"/>
              </w:rPr>
            </w:pPr>
            <w:r>
              <w:rPr>
                <w:rFonts w:hint="eastAsia" w:ascii="宋体" w:hAnsi="宋体"/>
                <w:color w:val="auto"/>
              </w:rPr>
              <w:t>职务</w:t>
            </w:r>
          </w:p>
        </w:tc>
        <w:tc>
          <w:tcPr>
            <w:tcW w:w="930" w:type="dxa"/>
            <w:vMerge w:val="restart"/>
            <w:vAlign w:val="center"/>
          </w:tcPr>
          <w:p>
            <w:pPr>
              <w:jc w:val="center"/>
              <w:rPr>
                <w:rFonts w:ascii="宋体" w:hAnsi="宋体"/>
                <w:color w:val="auto"/>
              </w:rPr>
            </w:pPr>
            <w:r>
              <w:rPr>
                <w:rFonts w:hint="eastAsia" w:ascii="宋体" w:hAnsi="宋体"/>
                <w:color w:val="auto"/>
              </w:rPr>
              <w:t>姓名</w:t>
            </w:r>
          </w:p>
        </w:tc>
        <w:tc>
          <w:tcPr>
            <w:tcW w:w="1204" w:type="dxa"/>
            <w:vMerge w:val="restart"/>
            <w:vAlign w:val="center"/>
          </w:tcPr>
          <w:p>
            <w:pPr>
              <w:jc w:val="center"/>
              <w:rPr>
                <w:rFonts w:ascii="宋体" w:hAnsi="宋体"/>
                <w:color w:val="auto"/>
              </w:rPr>
            </w:pPr>
            <w:r>
              <w:rPr>
                <w:rFonts w:hint="eastAsia" w:ascii="宋体" w:hAnsi="宋体"/>
                <w:color w:val="auto"/>
              </w:rPr>
              <w:t>职称</w:t>
            </w:r>
          </w:p>
        </w:tc>
        <w:tc>
          <w:tcPr>
            <w:tcW w:w="2492" w:type="dxa"/>
            <w:gridSpan w:val="2"/>
          </w:tcPr>
          <w:p>
            <w:pPr>
              <w:jc w:val="center"/>
              <w:rPr>
                <w:rFonts w:ascii="宋体" w:hAnsi="宋体"/>
                <w:color w:val="auto"/>
              </w:rPr>
            </w:pPr>
            <w:r>
              <w:rPr>
                <w:rFonts w:hint="eastAsia" w:ascii="宋体" w:hAnsi="宋体"/>
                <w:color w:val="auto"/>
              </w:rPr>
              <w:t>执业或职业资格</w:t>
            </w:r>
          </w:p>
        </w:tc>
        <w:tc>
          <w:tcPr>
            <w:tcW w:w="2760" w:type="dxa"/>
            <w:gridSpan w:val="2"/>
          </w:tcPr>
          <w:p>
            <w:pPr>
              <w:jc w:val="center"/>
              <w:rPr>
                <w:rFonts w:ascii="宋体" w:hAnsi="宋体"/>
                <w:color w:val="auto"/>
              </w:rPr>
            </w:pPr>
            <w:r>
              <w:rPr>
                <w:rFonts w:hint="eastAsia" w:ascii="宋体" w:hAnsi="宋体"/>
                <w:color w:val="auto"/>
              </w:rPr>
              <w:t>职称</w:t>
            </w:r>
          </w:p>
        </w:tc>
        <w:tc>
          <w:tcPr>
            <w:tcW w:w="626" w:type="dxa"/>
            <w:vMerge w:val="restart"/>
            <w:vAlign w:val="center"/>
          </w:tcPr>
          <w:p>
            <w:pPr>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continue"/>
            <w:vAlign w:val="center"/>
          </w:tcPr>
          <w:p>
            <w:pPr>
              <w:jc w:val="center"/>
              <w:rPr>
                <w:rFonts w:ascii="宋体" w:hAnsi="宋体"/>
                <w:b/>
                <w:color w:val="auto"/>
              </w:rPr>
            </w:pPr>
          </w:p>
        </w:tc>
        <w:tc>
          <w:tcPr>
            <w:tcW w:w="874" w:type="dxa"/>
            <w:vMerge w:val="continue"/>
            <w:vAlign w:val="center"/>
          </w:tcPr>
          <w:p>
            <w:pPr>
              <w:jc w:val="center"/>
              <w:rPr>
                <w:rFonts w:ascii="宋体" w:hAnsi="宋体"/>
                <w:b/>
                <w:color w:val="auto"/>
              </w:rPr>
            </w:pPr>
          </w:p>
        </w:tc>
        <w:tc>
          <w:tcPr>
            <w:tcW w:w="930" w:type="dxa"/>
            <w:vMerge w:val="continue"/>
            <w:vAlign w:val="center"/>
          </w:tcPr>
          <w:p>
            <w:pPr>
              <w:jc w:val="center"/>
              <w:rPr>
                <w:rFonts w:ascii="宋体" w:hAnsi="宋体"/>
                <w:b/>
                <w:color w:val="auto"/>
              </w:rPr>
            </w:pPr>
          </w:p>
        </w:tc>
        <w:tc>
          <w:tcPr>
            <w:tcW w:w="1204" w:type="dxa"/>
            <w:vMerge w:val="continue"/>
            <w:vAlign w:val="center"/>
          </w:tcPr>
          <w:p>
            <w:pPr>
              <w:jc w:val="center"/>
              <w:rPr>
                <w:rFonts w:ascii="宋体" w:hAnsi="宋体"/>
                <w:b/>
                <w:color w:val="auto"/>
              </w:rPr>
            </w:pPr>
          </w:p>
        </w:tc>
        <w:tc>
          <w:tcPr>
            <w:tcW w:w="1204" w:type="dxa"/>
            <w:vAlign w:val="center"/>
          </w:tcPr>
          <w:p>
            <w:pPr>
              <w:jc w:val="center"/>
              <w:rPr>
                <w:rFonts w:ascii="宋体" w:hAnsi="宋体"/>
                <w:color w:val="auto"/>
              </w:rPr>
            </w:pPr>
            <w:r>
              <w:rPr>
                <w:rFonts w:hint="eastAsia" w:ascii="宋体" w:hAnsi="宋体"/>
                <w:color w:val="auto"/>
              </w:rPr>
              <w:t>证书名称</w:t>
            </w:r>
          </w:p>
        </w:tc>
        <w:tc>
          <w:tcPr>
            <w:tcW w:w="1288" w:type="dxa"/>
            <w:vAlign w:val="center"/>
          </w:tcPr>
          <w:p>
            <w:pPr>
              <w:jc w:val="center"/>
              <w:rPr>
                <w:rFonts w:ascii="宋体" w:hAnsi="宋体"/>
                <w:color w:val="auto"/>
              </w:rPr>
            </w:pPr>
            <w:r>
              <w:rPr>
                <w:rFonts w:hint="eastAsia" w:ascii="宋体" w:hAnsi="宋体"/>
                <w:color w:val="auto"/>
              </w:rPr>
              <w:t>证书编号</w:t>
            </w:r>
          </w:p>
        </w:tc>
        <w:tc>
          <w:tcPr>
            <w:tcW w:w="1697" w:type="dxa"/>
            <w:vAlign w:val="center"/>
          </w:tcPr>
          <w:p>
            <w:pPr>
              <w:jc w:val="center"/>
              <w:rPr>
                <w:rFonts w:ascii="宋体" w:hAnsi="宋体"/>
                <w:color w:val="auto"/>
              </w:rPr>
            </w:pPr>
            <w:r>
              <w:rPr>
                <w:rFonts w:hint="eastAsia" w:ascii="宋体" w:hAnsi="宋体"/>
                <w:color w:val="auto"/>
                <w:szCs w:val="21"/>
              </w:rPr>
              <w:t>职称专业</w:t>
            </w:r>
          </w:p>
        </w:tc>
        <w:tc>
          <w:tcPr>
            <w:tcW w:w="1063" w:type="dxa"/>
            <w:vAlign w:val="center"/>
          </w:tcPr>
          <w:p>
            <w:pPr>
              <w:jc w:val="center"/>
              <w:rPr>
                <w:rFonts w:ascii="宋体" w:hAnsi="宋体"/>
                <w:color w:val="auto"/>
              </w:rPr>
            </w:pPr>
            <w:r>
              <w:rPr>
                <w:rFonts w:hint="eastAsia" w:ascii="宋体" w:hAnsi="宋体"/>
                <w:color w:val="auto"/>
              </w:rPr>
              <w:t>级别</w:t>
            </w:r>
          </w:p>
        </w:tc>
        <w:tc>
          <w:tcPr>
            <w:tcW w:w="626" w:type="dxa"/>
            <w:vMerge w:val="continue"/>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color w:val="auto"/>
              </w:rPr>
            </w:pPr>
          </w:p>
        </w:tc>
        <w:tc>
          <w:tcPr>
            <w:tcW w:w="874" w:type="dxa"/>
            <w:vAlign w:val="center"/>
          </w:tcPr>
          <w:p>
            <w:pPr>
              <w:jc w:val="center"/>
              <w:rPr>
                <w:rFonts w:ascii="宋体" w:hAnsi="宋体"/>
                <w:color w:val="auto"/>
              </w:rPr>
            </w:pPr>
          </w:p>
        </w:tc>
        <w:tc>
          <w:tcPr>
            <w:tcW w:w="930"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04" w:type="dxa"/>
            <w:vAlign w:val="center"/>
          </w:tcPr>
          <w:p>
            <w:pPr>
              <w:jc w:val="center"/>
              <w:rPr>
                <w:rFonts w:ascii="宋体" w:hAnsi="宋体"/>
                <w:color w:val="auto"/>
              </w:rPr>
            </w:pPr>
          </w:p>
        </w:tc>
        <w:tc>
          <w:tcPr>
            <w:tcW w:w="1288" w:type="dxa"/>
          </w:tcPr>
          <w:p>
            <w:pPr>
              <w:jc w:val="center"/>
              <w:rPr>
                <w:rFonts w:ascii="宋体" w:hAnsi="宋体"/>
                <w:color w:val="auto"/>
              </w:rPr>
            </w:pPr>
          </w:p>
        </w:tc>
        <w:tc>
          <w:tcPr>
            <w:tcW w:w="1697" w:type="dxa"/>
            <w:vAlign w:val="center"/>
          </w:tcPr>
          <w:p>
            <w:pPr>
              <w:jc w:val="center"/>
              <w:rPr>
                <w:rFonts w:ascii="宋体" w:hAnsi="宋体"/>
                <w:color w:val="auto"/>
              </w:rPr>
            </w:pPr>
          </w:p>
        </w:tc>
        <w:tc>
          <w:tcPr>
            <w:tcW w:w="1063" w:type="dxa"/>
            <w:vAlign w:val="center"/>
          </w:tcPr>
          <w:p>
            <w:pPr>
              <w:jc w:val="center"/>
              <w:rPr>
                <w:rFonts w:ascii="宋体" w:hAnsi="宋体"/>
                <w:color w:val="auto"/>
              </w:rPr>
            </w:pPr>
          </w:p>
        </w:tc>
        <w:tc>
          <w:tcPr>
            <w:tcW w:w="626" w:type="dxa"/>
            <w:vAlign w:val="center"/>
          </w:tcPr>
          <w:p>
            <w:pPr>
              <w:jc w:val="center"/>
              <w:rPr>
                <w:rFonts w:ascii="宋体" w:hAnsi="宋体"/>
                <w:color w:val="auto"/>
              </w:rPr>
            </w:pPr>
          </w:p>
        </w:tc>
      </w:tr>
    </w:tbl>
    <w:p>
      <w:pPr>
        <w:pStyle w:val="62"/>
        <w:ind w:firstLine="0" w:firstLineChars="0"/>
        <w:outlineLvl w:val="9"/>
        <w:rPr>
          <w:color w:val="auto"/>
        </w:rPr>
      </w:pPr>
    </w:p>
    <w:p>
      <w:pPr>
        <w:rPr>
          <w:color w:val="auto"/>
        </w:rPr>
      </w:pPr>
    </w:p>
    <w:p>
      <w:pPr>
        <w:rPr>
          <w:color w:val="auto"/>
        </w:rPr>
      </w:pPr>
    </w:p>
    <w:p>
      <w:pPr>
        <w:rPr>
          <w:color w:val="auto"/>
        </w:rPr>
      </w:pPr>
    </w:p>
    <w:p>
      <w:pPr>
        <w:pStyle w:val="5"/>
        <w:rPr>
          <w:color w:val="auto"/>
        </w:rPr>
      </w:pPr>
      <w:r>
        <w:rPr>
          <w:color w:val="auto"/>
        </w:rPr>
        <w:br w:type="page"/>
      </w:r>
      <w:bookmarkStart w:id="688" w:name="_Toc15630"/>
      <w:r>
        <w:rPr>
          <w:rFonts w:hint="eastAsia"/>
          <w:color w:val="auto"/>
        </w:rPr>
        <w:t>附件6：报酬和支付</w:t>
      </w:r>
      <w:bookmarkEnd w:id="688"/>
    </w:p>
    <w:p>
      <w:pPr>
        <w:spacing w:line="360" w:lineRule="auto"/>
        <w:jc w:val="center"/>
        <w:rPr>
          <w:rFonts w:ascii="宋体" w:hAnsi="宋体"/>
          <w:color w:val="auto"/>
          <w:sz w:val="24"/>
        </w:rPr>
      </w:pPr>
      <w:r>
        <w:rPr>
          <w:rFonts w:hint="eastAsia" w:ascii="宋体" w:hAnsi="宋体"/>
          <w:b/>
          <w:color w:val="auto"/>
          <w:sz w:val="28"/>
          <w:szCs w:val="28"/>
        </w:rPr>
        <w:t>报酬和支付</w:t>
      </w:r>
    </w:p>
    <w:p>
      <w:pPr>
        <w:spacing w:line="360" w:lineRule="auto"/>
        <w:rPr>
          <w:rFonts w:ascii="宋体" w:hAnsi="宋体"/>
          <w:color w:val="auto"/>
          <w:szCs w:val="21"/>
        </w:rPr>
      </w:pPr>
      <w:r>
        <w:rPr>
          <w:rFonts w:hint="eastAsia" w:ascii="宋体" w:hAnsi="宋体"/>
          <w:color w:val="auto"/>
          <w:szCs w:val="21"/>
        </w:rPr>
        <w:t>一、报酬费用总额：</w:t>
      </w:r>
    </w:p>
    <w:p>
      <w:pPr>
        <w:spacing w:line="360" w:lineRule="auto"/>
        <w:rPr>
          <w:rFonts w:ascii="宋体" w:hAnsi="宋体"/>
          <w:color w:val="auto"/>
          <w:szCs w:val="21"/>
          <w:u w:val="single"/>
        </w:rPr>
      </w:pPr>
      <w:r>
        <w:rPr>
          <w:rFonts w:hint="eastAsia" w:ascii="宋体" w:hAnsi="宋体"/>
          <w:color w:val="auto"/>
          <w:szCs w:val="21"/>
        </w:rPr>
        <w:t>二、报酬费用构成：</w:t>
      </w:r>
      <w:r>
        <w:rPr>
          <w:rFonts w:hint="eastAsia" w:ascii="宋体" w:hAnsi="宋体"/>
          <w:color w:val="auto"/>
          <w:szCs w:val="21"/>
          <w:u w:val="single"/>
        </w:rPr>
        <w:t xml:space="preserve">  全过程咨询服务费用   </w:t>
      </w:r>
    </w:p>
    <w:p>
      <w:pPr>
        <w:spacing w:line="360" w:lineRule="auto"/>
        <w:ind w:firstLine="420" w:firstLineChars="200"/>
        <w:rPr>
          <w:rFonts w:ascii="宋体" w:hAnsi="宋体"/>
          <w:color w:val="auto"/>
          <w:szCs w:val="21"/>
          <w:u w:val="single"/>
        </w:rPr>
      </w:pPr>
      <w:r>
        <w:rPr>
          <w:rFonts w:hint="eastAsia" w:ascii="宋体" w:hAnsi="宋体"/>
          <w:color w:val="auto"/>
          <w:szCs w:val="21"/>
          <w:u w:val="single"/>
        </w:rPr>
        <w:t xml:space="preserve">造价成果文件的准确性。审核工程竣工结算文件与财政评审部门审定金额偏差率应当＜3%。当3%≤审定造价误差＜5%时，发包人仅支付咨询人的服务酬金为合同价款的90%；当5%≤审定造价≤10%时，发包人仅支付咨询人的服务酬金为合同价款的80%；当总误差超出10%范围，发包人不支付咨询服务酬金，并且咨询人将已领取的咨询服务酬金在接到发包人通知后十日内全部返还发包人。 </w:t>
      </w:r>
    </w:p>
    <w:p>
      <w:pPr>
        <w:spacing w:line="360" w:lineRule="auto"/>
        <w:rPr>
          <w:rFonts w:ascii="宋体" w:hAnsi="宋体"/>
          <w:color w:val="auto"/>
          <w:szCs w:val="21"/>
        </w:rPr>
      </w:pPr>
      <w:r>
        <w:rPr>
          <w:rFonts w:hint="eastAsia" w:ascii="宋体" w:hAnsi="宋体"/>
          <w:color w:val="auto"/>
          <w:szCs w:val="21"/>
        </w:rPr>
        <w:t>三、报酬费用</w:t>
      </w:r>
      <w:r>
        <w:rPr>
          <w:rFonts w:ascii="宋体" w:hAnsi="宋体"/>
          <w:color w:val="auto"/>
          <w:szCs w:val="21"/>
        </w:rPr>
        <w:t>构成明细</w:t>
      </w:r>
      <w:r>
        <w:rPr>
          <w:rFonts w:hint="eastAsia" w:ascii="宋体" w:hAnsi="宋体"/>
          <w:color w:val="auto"/>
          <w:szCs w:val="21"/>
        </w:rPr>
        <w:t>（如有）</w:t>
      </w:r>
      <w:r>
        <w:rPr>
          <w:rFonts w:ascii="宋体" w:hAnsi="宋体"/>
          <w:color w:val="auto"/>
          <w:szCs w:val="21"/>
        </w:rPr>
        <w:t>：</w:t>
      </w:r>
      <w:r>
        <w:rPr>
          <w:rFonts w:hint="eastAsia" w:ascii="宋体" w:hAnsi="宋体"/>
          <w:color w:val="auto"/>
          <w:szCs w:val="21"/>
          <w:u w:val="single"/>
        </w:rPr>
        <w:t xml:space="preserve">  造价咨询、项目管理、其它等；  </w:t>
      </w:r>
    </w:p>
    <w:p>
      <w:pPr>
        <w:spacing w:line="360" w:lineRule="auto"/>
        <w:rPr>
          <w:rFonts w:ascii="宋体" w:hAnsi="宋体"/>
          <w:color w:val="auto"/>
          <w:szCs w:val="21"/>
        </w:rPr>
      </w:pPr>
      <w:r>
        <w:rPr>
          <w:rFonts w:hint="eastAsia" w:ascii="宋体" w:hAnsi="宋体"/>
          <w:color w:val="auto"/>
          <w:szCs w:val="21"/>
        </w:rPr>
        <w:t>四、报酬费用支付方式</w:t>
      </w:r>
    </w:p>
    <w:tbl>
      <w:tblPr>
        <w:tblStyle w:val="48"/>
        <w:tblW w:w="8925" w:type="dxa"/>
        <w:jc w:val="center"/>
        <w:tblLayout w:type="fixed"/>
        <w:tblCellMar>
          <w:top w:w="0" w:type="dxa"/>
          <w:left w:w="108" w:type="dxa"/>
          <w:bottom w:w="0" w:type="dxa"/>
          <w:right w:w="108" w:type="dxa"/>
        </w:tblCellMar>
      </w:tblPr>
      <w:tblGrid>
        <w:gridCol w:w="1688"/>
        <w:gridCol w:w="1557"/>
        <w:gridCol w:w="1622"/>
        <w:gridCol w:w="4058"/>
      </w:tblGrid>
      <w:tr>
        <w:tblPrEx>
          <w:tblCellMar>
            <w:top w:w="0" w:type="dxa"/>
            <w:left w:w="108" w:type="dxa"/>
            <w:bottom w:w="0" w:type="dxa"/>
            <w:right w:w="108" w:type="dxa"/>
          </w:tblCellMar>
        </w:tblPrEx>
        <w:trPr>
          <w:trHeight w:val="636"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color w:val="auto"/>
                <w:szCs w:val="21"/>
              </w:rPr>
            </w:pPr>
            <w:r>
              <w:rPr>
                <w:rFonts w:hint="eastAsia" w:ascii="宋体" w:hAnsi="宋体"/>
                <w:color w:val="auto"/>
                <w:szCs w:val="21"/>
              </w:rPr>
              <w:t>付费次序</w:t>
            </w:r>
          </w:p>
        </w:tc>
        <w:tc>
          <w:tcPr>
            <w:tcW w:w="155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color w:val="auto"/>
                <w:szCs w:val="21"/>
              </w:rPr>
            </w:pPr>
            <w:r>
              <w:rPr>
                <w:rFonts w:hint="eastAsia" w:ascii="宋体" w:hAnsi="宋体"/>
                <w:color w:val="auto"/>
                <w:szCs w:val="21"/>
              </w:rPr>
              <w:t>占总服务费(％)</w:t>
            </w:r>
          </w:p>
        </w:tc>
        <w:tc>
          <w:tcPr>
            <w:tcW w:w="162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color w:val="auto"/>
                <w:szCs w:val="21"/>
              </w:rPr>
            </w:pPr>
            <w:r>
              <w:rPr>
                <w:rFonts w:hint="eastAsia" w:ascii="宋体" w:hAnsi="宋体"/>
                <w:color w:val="auto"/>
                <w:szCs w:val="21"/>
              </w:rPr>
              <w:t>付费额（元）</w:t>
            </w:r>
          </w:p>
        </w:tc>
        <w:tc>
          <w:tcPr>
            <w:tcW w:w="405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color w:val="auto"/>
                <w:szCs w:val="21"/>
              </w:rPr>
            </w:pPr>
            <w:r>
              <w:rPr>
                <w:rFonts w:hint="eastAsia" w:ascii="宋体" w:hAnsi="宋体"/>
                <w:color w:val="auto"/>
                <w:szCs w:val="21"/>
              </w:rPr>
              <w:t>付费时间</w:t>
            </w:r>
          </w:p>
        </w:tc>
      </w:tr>
      <w:tr>
        <w:tblPrEx>
          <w:tblCellMar>
            <w:top w:w="0" w:type="dxa"/>
            <w:left w:w="108" w:type="dxa"/>
            <w:bottom w:w="0" w:type="dxa"/>
            <w:right w:w="108" w:type="dxa"/>
          </w:tblCellMar>
        </w:tblPrEx>
        <w:trPr>
          <w:trHeight w:val="829"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color w:val="auto"/>
                <w:szCs w:val="21"/>
              </w:rPr>
            </w:pPr>
            <w:r>
              <w:rPr>
                <w:rFonts w:hint="eastAsia" w:ascii="宋体" w:hAnsi="宋体"/>
                <w:color w:val="auto"/>
                <w:szCs w:val="21"/>
              </w:rPr>
              <w:t>第一次付费</w:t>
            </w:r>
          </w:p>
        </w:tc>
        <w:tc>
          <w:tcPr>
            <w:tcW w:w="15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Cs w:val="21"/>
              </w:rPr>
            </w:pPr>
            <w:r>
              <w:rPr>
                <w:rFonts w:hint="eastAsia" w:ascii="宋体" w:hAnsi="宋体"/>
                <w:color w:val="auto"/>
                <w:szCs w:val="21"/>
              </w:rPr>
              <w:t>30%</w:t>
            </w:r>
          </w:p>
        </w:tc>
        <w:tc>
          <w:tcPr>
            <w:tcW w:w="1622"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auto"/>
                <w:szCs w:val="21"/>
              </w:rPr>
            </w:pPr>
          </w:p>
        </w:tc>
        <w:tc>
          <w:tcPr>
            <w:tcW w:w="4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Cs w:val="21"/>
              </w:rPr>
            </w:pPr>
            <w:r>
              <w:rPr>
                <w:rFonts w:hint="eastAsia" w:ascii="宋体" w:hAnsi="宋体"/>
                <w:color w:val="auto"/>
                <w:szCs w:val="21"/>
              </w:rPr>
              <w:t>签订合同日起15天内发包人支付合同价的30%预付款。</w:t>
            </w:r>
          </w:p>
        </w:tc>
      </w:tr>
      <w:tr>
        <w:tblPrEx>
          <w:tblCellMar>
            <w:top w:w="0" w:type="dxa"/>
            <w:left w:w="108" w:type="dxa"/>
            <w:bottom w:w="0" w:type="dxa"/>
            <w:right w:w="108" w:type="dxa"/>
          </w:tblCellMar>
        </w:tblPrEx>
        <w:trPr>
          <w:trHeight w:val="851"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color w:val="auto"/>
                <w:szCs w:val="21"/>
              </w:rPr>
            </w:pPr>
            <w:r>
              <w:rPr>
                <w:rFonts w:hint="eastAsia" w:ascii="宋体" w:hAnsi="宋体"/>
                <w:color w:val="auto"/>
                <w:szCs w:val="21"/>
              </w:rPr>
              <w:t>第二次付费</w:t>
            </w:r>
          </w:p>
        </w:tc>
        <w:tc>
          <w:tcPr>
            <w:tcW w:w="155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400" w:lineRule="exact"/>
              <w:jc w:val="center"/>
              <w:rPr>
                <w:rFonts w:ascii="宋体" w:hAnsi="宋体"/>
                <w:color w:val="auto"/>
                <w:sz w:val="24"/>
              </w:rPr>
            </w:pPr>
            <w:r>
              <w:rPr>
                <w:rFonts w:hint="eastAsia" w:ascii="宋体" w:hAnsi="宋体"/>
                <w:color w:val="auto"/>
                <w:sz w:val="24"/>
              </w:rPr>
              <w:t>67</w:t>
            </w:r>
            <w:r>
              <w:rPr>
                <w:rFonts w:ascii="宋体" w:hAnsi="宋体"/>
                <w:color w:val="auto"/>
                <w:sz w:val="24"/>
              </w:rPr>
              <w:t>%</w:t>
            </w:r>
          </w:p>
        </w:tc>
        <w:tc>
          <w:tcPr>
            <w:tcW w:w="1622"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auto"/>
                <w:szCs w:val="21"/>
              </w:rPr>
            </w:pPr>
          </w:p>
        </w:tc>
        <w:tc>
          <w:tcPr>
            <w:tcW w:w="4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Cs w:val="21"/>
              </w:rPr>
            </w:pPr>
            <w:r>
              <w:rPr>
                <w:rFonts w:hint="eastAsia" w:ascii="宋体" w:hAnsi="宋体"/>
                <w:color w:val="auto"/>
                <w:szCs w:val="21"/>
              </w:rPr>
              <w:t>按项目施工进度款比例计算咨询费，支付额比例为95%，预付款按比例扣回，扣完为止，项目竣工验收合格支付至咨询费的97%。第二阶段进度款支付为每半年一次。</w:t>
            </w:r>
          </w:p>
        </w:tc>
      </w:tr>
      <w:tr>
        <w:tblPrEx>
          <w:tblCellMar>
            <w:top w:w="0" w:type="dxa"/>
            <w:left w:w="108" w:type="dxa"/>
            <w:bottom w:w="0" w:type="dxa"/>
            <w:right w:w="108" w:type="dxa"/>
          </w:tblCellMar>
        </w:tblPrEx>
        <w:trPr>
          <w:trHeight w:val="825"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color w:val="auto"/>
                <w:szCs w:val="21"/>
              </w:rPr>
            </w:pPr>
            <w:r>
              <w:rPr>
                <w:rFonts w:hint="eastAsia" w:ascii="宋体" w:hAnsi="宋体"/>
                <w:color w:val="auto"/>
                <w:szCs w:val="21"/>
              </w:rPr>
              <w:t>第三次付费</w:t>
            </w:r>
          </w:p>
        </w:tc>
        <w:tc>
          <w:tcPr>
            <w:tcW w:w="155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400" w:lineRule="exact"/>
              <w:jc w:val="center"/>
              <w:rPr>
                <w:rFonts w:ascii="宋体" w:hAnsi="宋体"/>
                <w:color w:val="auto"/>
                <w:sz w:val="24"/>
              </w:rPr>
            </w:pPr>
            <w:r>
              <w:rPr>
                <w:rFonts w:hint="eastAsia" w:ascii="宋体" w:hAnsi="宋体"/>
                <w:color w:val="auto"/>
                <w:sz w:val="24"/>
              </w:rPr>
              <w:t>3</w:t>
            </w:r>
            <w:r>
              <w:rPr>
                <w:rFonts w:ascii="宋体" w:hAnsi="宋体"/>
                <w:color w:val="auto"/>
                <w:sz w:val="24"/>
              </w:rPr>
              <w:t>%</w:t>
            </w:r>
          </w:p>
        </w:tc>
        <w:tc>
          <w:tcPr>
            <w:tcW w:w="1622"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auto"/>
                <w:szCs w:val="21"/>
              </w:rPr>
            </w:pPr>
          </w:p>
        </w:tc>
        <w:tc>
          <w:tcPr>
            <w:tcW w:w="4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Cs w:val="21"/>
              </w:rPr>
            </w:pPr>
            <w:r>
              <w:rPr>
                <w:rFonts w:hint="eastAsia" w:ascii="宋体" w:hAnsi="宋体"/>
                <w:color w:val="auto"/>
                <w:szCs w:val="21"/>
              </w:rPr>
              <w:t>核定结算审计、竣工财务决算后，招标人返还履约保证金，在15天内支付咨询费的3%。</w:t>
            </w:r>
          </w:p>
        </w:tc>
      </w:tr>
    </w:tbl>
    <w:p>
      <w:pPr>
        <w:spacing w:line="360" w:lineRule="auto"/>
        <w:rPr>
          <w:rFonts w:ascii="宋体" w:hAnsi="宋体"/>
          <w:color w:val="auto"/>
          <w:szCs w:val="21"/>
        </w:rPr>
      </w:pPr>
      <w:r>
        <w:rPr>
          <w:rFonts w:hint="eastAsia" w:ascii="宋体" w:hAnsi="宋体"/>
          <w:color w:val="auto"/>
          <w:szCs w:val="21"/>
        </w:rPr>
        <w:t>注：“付费时间” 可填写“成果文件交付时间或按工程进度”。</w:t>
      </w:r>
    </w:p>
    <w:p>
      <w:pPr>
        <w:spacing w:line="360" w:lineRule="auto"/>
        <w:rPr>
          <w:rFonts w:ascii="宋体" w:hAnsi="宋体"/>
          <w:color w:val="auto"/>
          <w:szCs w:val="21"/>
        </w:rPr>
      </w:pPr>
    </w:p>
    <w:p>
      <w:pPr>
        <w:spacing w:line="360" w:lineRule="auto"/>
        <w:rPr>
          <w:rFonts w:ascii="宋体" w:hAnsi="宋体"/>
          <w:color w:val="auto"/>
          <w:szCs w:val="21"/>
          <w:u w:val="single"/>
        </w:rPr>
      </w:pPr>
      <w:r>
        <w:rPr>
          <w:rFonts w:hint="eastAsia" w:ascii="宋体" w:hAnsi="宋体"/>
          <w:color w:val="auto"/>
          <w:szCs w:val="21"/>
        </w:rPr>
        <w:t>五、节约投资奖励：</w:t>
      </w:r>
      <w:r>
        <w:rPr>
          <w:rFonts w:hint="eastAsia" w:ascii="宋体" w:hAnsi="宋体"/>
          <w:color w:val="auto"/>
          <w:szCs w:val="21"/>
          <w:u w:val="single"/>
        </w:rPr>
        <w:t xml:space="preserve">  发包人鼓励咨询人通过提供优质的服务达到项目节约投资的目的，并给予绩效分成：（1）项目结余资金为实际合同签约价10%以内的，项目结余资金的25%为咨询人所得；（2）项目结余资金为实际合同签约价10%-20%的，项目结余资金的30%为咨询人所得；（3）项目结余资金为实际合同签约价20%以上的，项目结余资金的35%为咨询人所得。    </w:t>
      </w:r>
    </w:p>
    <w:p>
      <w:pPr>
        <w:spacing w:line="360" w:lineRule="auto"/>
        <w:rPr>
          <w:rFonts w:ascii="宋体" w:hAnsi="宋体"/>
          <w:b/>
          <w:color w:val="auto"/>
          <w:szCs w:val="21"/>
        </w:rPr>
      </w:pPr>
      <w:r>
        <w:rPr>
          <w:rFonts w:hint="eastAsia" w:ascii="宋体" w:hAnsi="宋体"/>
          <w:b/>
          <w:color w:val="auto"/>
          <w:szCs w:val="21"/>
        </w:rPr>
        <w:t>六、全过程工程</w:t>
      </w:r>
      <w:r>
        <w:rPr>
          <w:rFonts w:ascii="宋体" w:hAnsi="宋体"/>
          <w:b/>
          <w:color w:val="auto"/>
          <w:szCs w:val="21"/>
        </w:rPr>
        <w:t>咨询服务</w:t>
      </w:r>
      <w:r>
        <w:rPr>
          <w:rFonts w:hint="eastAsia" w:ascii="宋体" w:hAnsi="宋体"/>
          <w:b/>
          <w:color w:val="auto"/>
          <w:szCs w:val="21"/>
        </w:rPr>
        <w:t>期延期</w:t>
      </w:r>
    </w:p>
    <w:p>
      <w:pPr>
        <w:spacing w:line="360" w:lineRule="auto"/>
        <w:rPr>
          <w:rFonts w:ascii="宋体" w:hAnsi="宋体"/>
          <w:b/>
          <w:color w:val="auto"/>
          <w:szCs w:val="21"/>
          <w:u w:val="single"/>
        </w:rPr>
      </w:pPr>
      <w:r>
        <w:rPr>
          <w:rFonts w:hint="eastAsia" w:ascii="宋体" w:hAnsi="宋体"/>
          <w:b/>
          <w:color w:val="auto"/>
          <w:szCs w:val="21"/>
        </w:rPr>
        <w:t>非全过程咨询单位的责任造成延期给予的补偿</w:t>
      </w:r>
      <w:r>
        <w:rPr>
          <w:rFonts w:hint="eastAsia" w:ascii="宋体" w:hAnsi="宋体"/>
          <w:b/>
          <w:color w:val="auto"/>
          <w:szCs w:val="21"/>
          <w:u w:val="single"/>
        </w:rPr>
        <w:t xml:space="preserve">    按照本合同专用条款约定    </w:t>
      </w:r>
    </w:p>
    <w:p>
      <w:pPr>
        <w:spacing w:line="360" w:lineRule="auto"/>
        <w:rPr>
          <w:color w:val="auto"/>
        </w:rPr>
      </w:pPr>
      <w:r>
        <w:rPr>
          <w:rFonts w:hint="eastAsia"/>
          <w:color w:val="auto"/>
        </w:rPr>
        <w:t>七、全过程工程</w:t>
      </w:r>
      <w:r>
        <w:rPr>
          <w:color w:val="auto"/>
        </w:rPr>
        <w:t>咨询服务</w:t>
      </w:r>
      <w:r>
        <w:rPr>
          <w:rFonts w:hint="eastAsia"/>
          <w:color w:val="auto"/>
        </w:rPr>
        <w:t>费变更计费依据和方法</w:t>
      </w:r>
    </w:p>
    <w:p>
      <w:pPr>
        <w:spacing w:line="360" w:lineRule="auto"/>
        <w:rPr>
          <w:rFonts w:ascii="宋体" w:hAnsi="宋体"/>
          <w:b/>
          <w:color w:val="auto"/>
          <w:szCs w:val="21"/>
          <w:u w:val="single"/>
        </w:rPr>
      </w:pPr>
    </w:p>
    <w:p>
      <w:pPr>
        <w:spacing w:line="360" w:lineRule="auto"/>
        <w:rPr>
          <w:rFonts w:ascii="宋体" w:hAnsi="宋体"/>
          <w:color w:val="auto"/>
          <w:szCs w:val="21"/>
        </w:rPr>
      </w:pPr>
      <w:r>
        <w:rPr>
          <w:rFonts w:hint="eastAsia" w:ascii="宋体" w:hAnsi="宋体"/>
          <w:b/>
          <w:color w:val="auto"/>
          <w:szCs w:val="21"/>
        </w:rPr>
        <w:t>注</w:t>
      </w:r>
      <w:r>
        <w:rPr>
          <w:rFonts w:hint="eastAsia" w:ascii="宋体" w:hAnsi="宋体"/>
          <w:color w:val="auto"/>
          <w:szCs w:val="21"/>
        </w:rPr>
        <w:t>：上述内容供参考使用。</w:t>
      </w:r>
    </w:p>
    <w:p>
      <w:pPr>
        <w:pStyle w:val="5"/>
        <w:rPr>
          <w:color w:val="auto"/>
        </w:rPr>
      </w:pPr>
      <w:r>
        <w:rPr>
          <w:color w:val="auto"/>
        </w:rPr>
        <w:br w:type="page"/>
      </w:r>
      <w:bookmarkStart w:id="689" w:name="_Toc1336"/>
      <w:r>
        <w:rPr>
          <w:rFonts w:hint="eastAsia"/>
          <w:color w:val="auto"/>
        </w:rPr>
        <w:t>附件7：全过程工程</w:t>
      </w:r>
      <w:r>
        <w:rPr>
          <w:color w:val="auto"/>
        </w:rPr>
        <w:t>咨询服务</w:t>
      </w:r>
      <w:r>
        <w:rPr>
          <w:rFonts w:hint="eastAsia"/>
          <w:color w:val="auto"/>
        </w:rPr>
        <w:t>进度表</w:t>
      </w:r>
      <w:bookmarkEnd w:id="689"/>
    </w:p>
    <w:p>
      <w:pPr>
        <w:rPr>
          <w:color w:val="auto"/>
        </w:rPr>
      </w:pPr>
    </w:p>
    <w:p>
      <w:pPr>
        <w:jc w:val="center"/>
        <w:rPr>
          <w:b/>
          <w:color w:val="auto"/>
        </w:rPr>
      </w:pPr>
      <w:r>
        <w:rPr>
          <w:rFonts w:hint="eastAsia" w:ascii="宋体" w:hAnsi="宋体" w:cs="宋体"/>
          <w:b/>
          <w:bCs/>
          <w:color w:val="auto"/>
          <w:kern w:val="0"/>
          <w:sz w:val="24"/>
        </w:rPr>
        <w:t>全过程工程</w:t>
      </w:r>
      <w:r>
        <w:rPr>
          <w:rFonts w:ascii="宋体" w:hAnsi="宋体" w:cs="宋体"/>
          <w:b/>
          <w:bCs/>
          <w:color w:val="auto"/>
          <w:kern w:val="0"/>
          <w:sz w:val="24"/>
        </w:rPr>
        <w:t>咨询服务</w:t>
      </w:r>
      <w:r>
        <w:rPr>
          <w:rFonts w:hint="eastAsia" w:ascii="宋体" w:hAnsi="宋体" w:cs="宋体"/>
          <w:b/>
          <w:bCs/>
          <w:color w:val="auto"/>
          <w:kern w:val="0"/>
          <w:sz w:val="24"/>
        </w:rPr>
        <w:t>进度表</w:t>
      </w:r>
      <w:r>
        <w:rPr>
          <w:b/>
          <w:color w:val="auto"/>
        </w:rPr>
        <w:br w:type="page"/>
      </w:r>
    </w:p>
    <w:p>
      <w:pPr>
        <w:pStyle w:val="3"/>
        <w:rPr>
          <w:color w:val="auto"/>
        </w:rPr>
      </w:pPr>
      <w:bookmarkStart w:id="690" w:name="_Toc1641"/>
      <w:r>
        <w:rPr>
          <w:rFonts w:hint="eastAsia"/>
          <w:color w:val="auto"/>
        </w:rPr>
        <w:t>第五章  全过程工程咨询工作任务书</w:t>
      </w:r>
      <w:bookmarkEnd w:id="690"/>
    </w:p>
    <w:p>
      <w:pPr>
        <w:pStyle w:val="28"/>
        <w:spacing w:line="360" w:lineRule="auto"/>
        <w:ind w:right="-23" w:rightChars="-11"/>
        <w:rPr>
          <w:rFonts w:hAnsi="宋体" w:cs="宋体"/>
          <w:color w:val="auto"/>
        </w:rPr>
      </w:pPr>
    </w:p>
    <w:p>
      <w:pPr>
        <w:pStyle w:val="5"/>
        <w:rPr>
          <w:color w:val="auto"/>
          <w:szCs w:val="21"/>
        </w:rPr>
      </w:pPr>
      <w:bookmarkStart w:id="691" w:name="_Toc28470"/>
      <w:r>
        <w:rPr>
          <w:rFonts w:hint="eastAsia"/>
          <w:color w:val="auto"/>
          <w:szCs w:val="21"/>
        </w:rPr>
        <w:t>一、项目概况</w:t>
      </w:r>
      <w:bookmarkEnd w:id="691"/>
    </w:p>
    <w:p>
      <w:pPr>
        <w:pStyle w:val="28"/>
        <w:spacing w:line="360" w:lineRule="auto"/>
        <w:ind w:right="-23" w:rightChars="-11" w:firstLine="480"/>
        <w:rPr>
          <w:rFonts w:hAnsi="宋体" w:cs="宋体"/>
          <w:color w:val="auto"/>
        </w:rPr>
      </w:pPr>
      <w:r>
        <w:rPr>
          <w:rFonts w:hint="eastAsia" w:hAnsi="宋体" w:cs="宋体"/>
          <w:color w:val="auto"/>
        </w:rPr>
        <w:t>包括项目名称、建设单位、建设规模（含用地面积、建筑总面积、等级、总投资等）、项目地理位置、周边环境、树木情况、文物情况、地址地貌、气候及气象条件、道路交通状况、市政情况等。</w:t>
      </w:r>
    </w:p>
    <w:p>
      <w:pPr>
        <w:pStyle w:val="5"/>
        <w:rPr>
          <w:rFonts w:hAnsi="宋体" w:cs="宋体"/>
          <w:color w:val="auto"/>
        </w:rPr>
      </w:pPr>
      <w:bookmarkStart w:id="692" w:name="_Toc17244"/>
      <w:r>
        <w:rPr>
          <w:rFonts w:hint="eastAsia"/>
          <w:color w:val="auto"/>
          <w:szCs w:val="21"/>
        </w:rPr>
        <w:t>二、以下为招标人对工程咨询工作的具体要求</w:t>
      </w:r>
      <w:bookmarkEnd w:id="692"/>
    </w:p>
    <w:p>
      <w:pPr>
        <w:pStyle w:val="28"/>
        <w:spacing w:line="360" w:lineRule="auto"/>
        <w:ind w:right="-23" w:rightChars="-11" w:firstLine="480"/>
        <w:rPr>
          <w:rFonts w:hAnsi="宋体" w:cs="宋体"/>
          <w:color w:val="auto"/>
        </w:rPr>
      </w:pPr>
      <w:r>
        <w:rPr>
          <w:rFonts w:hint="eastAsia" w:hAnsi="宋体" w:cs="宋体"/>
          <w:color w:val="auto"/>
        </w:rPr>
        <w:t>（一）服务内容</w:t>
      </w:r>
    </w:p>
    <w:p>
      <w:pPr>
        <w:spacing w:line="360" w:lineRule="auto"/>
        <w:ind w:firstLine="480" w:firstLineChars="200"/>
        <w:rPr>
          <w:rFonts w:hAnsi="宋体"/>
          <w:color w:val="auto"/>
          <w:sz w:val="24"/>
        </w:rPr>
      </w:pPr>
      <w:r>
        <w:rPr>
          <w:rFonts w:hint="eastAsia" w:ascii="MS Mincho" w:hAnsi="MS Mincho" w:eastAsia="MS Mincho" w:cs="MS Mincho"/>
          <w:color w:val="auto"/>
          <w:sz w:val="24"/>
        </w:rPr>
        <w:t>☑</w:t>
      </w:r>
      <w:r>
        <w:rPr>
          <w:rFonts w:hint="eastAsia" w:hAnsi="宋体"/>
          <w:color w:val="auto"/>
          <w:sz w:val="24"/>
        </w:rPr>
        <w:t>全过程工程项目管理（以下简称“项目管理”）：本</w:t>
      </w:r>
      <w:r>
        <w:rPr>
          <w:rFonts w:hint="eastAsia"/>
          <w:color w:val="auto"/>
          <w:sz w:val="24"/>
          <w:u w:val="single"/>
        </w:rPr>
        <w:t>项目全生命周期的项目策划、报建报批、勘察管理、设计管理、合同管理、投资管理、进度管理、招标采购管理、现场管理、参建单位管理、验收管理、</w:t>
      </w:r>
      <w:r>
        <w:rPr>
          <w:rFonts w:hint="eastAsia" w:ascii="宋体" w:hAnsi="宋体" w:cs="宋体"/>
          <w:color w:val="auto"/>
          <w:sz w:val="24"/>
          <w:u w:val="single"/>
        </w:rPr>
        <w:t>运营保修管理</w:t>
      </w:r>
      <w:r>
        <w:rPr>
          <w:rFonts w:hint="eastAsia"/>
          <w:color w:val="auto"/>
          <w:sz w:val="24"/>
          <w:u w:val="single"/>
        </w:rPr>
        <w:t>以及质量、计划、安全、信息、沟通、风险、人力资源等管理与协调。</w:t>
      </w:r>
      <w:r>
        <w:rPr>
          <w:rFonts w:hint="eastAsia" w:hAnsi="宋体"/>
          <w:color w:val="auto"/>
          <w:sz w:val="24"/>
        </w:rPr>
        <w:t>（此项为必选项）</w:t>
      </w:r>
    </w:p>
    <w:p>
      <w:pPr>
        <w:spacing w:line="360" w:lineRule="auto"/>
        <w:ind w:firstLine="480" w:firstLineChars="200"/>
        <w:rPr>
          <w:rFonts w:hAnsi="宋体"/>
          <w:color w:val="auto"/>
          <w:sz w:val="24"/>
          <w:u w:val="single"/>
        </w:rPr>
      </w:pPr>
      <w:r>
        <w:rPr>
          <w:rFonts w:hint="eastAsia" w:hAnsi="宋体"/>
          <w:color w:val="auto"/>
          <w:sz w:val="24"/>
        </w:rPr>
        <w:sym w:font="Wingdings 2" w:char="0052"/>
      </w:r>
      <w:r>
        <w:rPr>
          <w:rFonts w:hint="eastAsia" w:hAnsi="宋体"/>
          <w:color w:val="auto"/>
          <w:sz w:val="24"/>
        </w:rPr>
        <w:t>设计咨询：</w:t>
      </w:r>
      <w:r>
        <w:rPr>
          <w:rFonts w:hint="eastAsia" w:hAnsi="宋体"/>
          <w:color w:val="auto"/>
          <w:sz w:val="24"/>
          <w:u w:val="single"/>
        </w:rPr>
        <w:t xml:space="preserve"> 在初步设计、施工图设计等阶段，以及施工过程中的设计变更，在不降低建设标准和质量的前提下对设计图纸提出优化意见，控制设计阶段的投资。</w:t>
      </w:r>
    </w:p>
    <w:p>
      <w:pPr>
        <w:spacing w:line="360" w:lineRule="auto"/>
        <w:ind w:firstLine="480" w:firstLineChars="200"/>
        <w:rPr>
          <w:rFonts w:hAnsi="宋体"/>
          <w:color w:val="auto"/>
          <w:sz w:val="24"/>
          <w:u w:val="single"/>
        </w:rPr>
      </w:pPr>
      <w:r>
        <w:rPr>
          <w:rFonts w:hint="eastAsia" w:hAnsi="宋体"/>
          <w:color w:val="auto"/>
          <w:sz w:val="24"/>
          <w:u w:val="single"/>
        </w:rPr>
        <w:t>1.初步设计阶段的设计优化：根据项目类型，进行针对性的设计优化。例如，房建项目可从占地面积、土地利用、基础型式、建筑结构、建筑材料等方面比选设计优化方案；市政基础设施项目可从选线、技术标准、路基换填、桥梁下部结构、建筑材料等方面比选设计优化方案。</w:t>
      </w:r>
    </w:p>
    <w:p>
      <w:pPr>
        <w:spacing w:line="360" w:lineRule="auto"/>
        <w:ind w:firstLine="480" w:firstLineChars="200"/>
        <w:rPr>
          <w:rFonts w:hAnsi="宋体"/>
          <w:color w:val="auto"/>
          <w:sz w:val="24"/>
        </w:rPr>
      </w:pPr>
      <w:r>
        <w:rPr>
          <w:rFonts w:hint="eastAsia" w:hAnsi="宋体"/>
          <w:color w:val="auto"/>
          <w:sz w:val="24"/>
          <w:u w:val="single"/>
        </w:rPr>
        <w:t xml:space="preserve">2.施工图设计阶段的设计优化：进行技术经济论证和设计优化。 </w:t>
      </w:r>
      <w:r>
        <w:rPr>
          <w:rFonts w:hint="eastAsia" w:hAnsi="宋体"/>
          <w:color w:val="auto"/>
          <w:sz w:val="24"/>
        </w:rPr>
        <w:t xml:space="preserve"> （建筑项目总投资2亿元人民币以上或单项工程总投资1亿元人民币以上的，其设计咨询不得包括施工图设计。）</w:t>
      </w:r>
    </w:p>
    <w:p>
      <w:pPr>
        <w:spacing w:line="360" w:lineRule="auto"/>
        <w:ind w:firstLine="480" w:firstLineChars="200"/>
        <w:rPr>
          <w:rFonts w:hAnsi="宋体"/>
          <w:color w:val="auto"/>
          <w:sz w:val="24"/>
        </w:rPr>
      </w:pPr>
      <w:r>
        <w:rPr>
          <w:rFonts w:hint="eastAsia" w:hAnsi="宋体"/>
          <w:color w:val="auto"/>
          <w:sz w:val="24"/>
        </w:rPr>
        <w:sym w:font="Wingdings 2" w:char="0052"/>
      </w:r>
      <w:r>
        <w:rPr>
          <w:rFonts w:hint="eastAsia" w:hAnsi="宋体"/>
          <w:color w:val="auto"/>
          <w:sz w:val="24"/>
        </w:rPr>
        <w:t>造价咨询：</w:t>
      </w:r>
      <w:r>
        <w:rPr>
          <w:rFonts w:hint="eastAsia" w:hAnsi="宋体"/>
          <w:color w:val="auto"/>
          <w:sz w:val="24"/>
          <w:u w:val="single"/>
        </w:rPr>
        <w:t xml:space="preserve">  对项目预算、工程款支付及竣工结算等进行初步审核，提供工程造价咨询意见，并完成各项复核，与承包人进行核对，出具结算审核结论文件；与总承包项目发包人核对，出具竣工财务决算报告。项目管理咨询企业作为第三方监督角色，监督建设单位、工程总承包企业严格执行工程造价的限额体系（估算&gt;概算&gt;预算），按照批准的可行性研究报告（投资估算）控制初步设计及概算，按照批准的初步设计及概算控制施工图设计及预算。</w:t>
      </w:r>
    </w:p>
    <w:p>
      <w:pPr>
        <w:spacing w:line="360" w:lineRule="auto"/>
        <w:ind w:firstLine="480" w:firstLineChars="200"/>
        <w:rPr>
          <w:rFonts w:hAnsi="宋体"/>
          <w:color w:val="auto"/>
          <w:sz w:val="24"/>
          <w:u w:val="single"/>
        </w:rPr>
      </w:pPr>
      <w:r>
        <w:rPr>
          <w:rFonts w:hint="eastAsia" w:hAnsi="宋体"/>
          <w:color w:val="auto"/>
          <w:sz w:val="24"/>
        </w:rPr>
        <w:sym w:font="Wingdings 2" w:char="0052"/>
      </w:r>
      <w:r>
        <w:rPr>
          <w:rFonts w:hint="eastAsia" w:hAnsi="宋体"/>
          <w:color w:val="auto"/>
          <w:sz w:val="24"/>
        </w:rPr>
        <w:t>其他：</w:t>
      </w:r>
      <w:r>
        <w:rPr>
          <w:rFonts w:hint="eastAsia" w:hAnsi="宋体"/>
          <w:color w:val="auto"/>
          <w:sz w:val="24"/>
          <w:u w:val="single"/>
        </w:rPr>
        <w:t xml:space="preserve">（1）协助建设单位与项目总承包企业及建筑材料、设备、构配件供应、工程检测等企业签订合同并监督实施。对项目总承包企业在项目施工过程中进行全方位监督。（2）组织参建各方工作，保护建设单位的合法利益，尊重参建方的合法权益。（3）组织参建各方定期参加工作列会，并做好会议纪要。对项目进行不定期进行检查，检查内容包括：进度、质量、安全等内容，对存在问题下发整改通知书，并监督整改到位。（4）收集参建各方的工程资料，与相关部门对接。完成人防工程、消防工程、防雷工程验收以及规划验收、环评验收费等工作和备案。  </w:t>
      </w:r>
    </w:p>
    <w:p>
      <w:pPr>
        <w:spacing w:line="360" w:lineRule="auto"/>
        <w:ind w:firstLine="480" w:firstLineChars="200"/>
        <w:rPr>
          <w:rFonts w:hAnsi="宋体"/>
          <w:color w:val="auto"/>
          <w:sz w:val="24"/>
          <w:u w:val="single"/>
        </w:rPr>
      </w:pPr>
      <w:r>
        <w:rPr>
          <w:rFonts w:hint="eastAsia" w:hAnsi="宋体"/>
          <w:color w:val="auto"/>
          <w:sz w:val="24"/>
          <w:u w:val="single"/>
        </w:rPr>
        <w:t>（专业咨询须勾选两项及以上选项，且必须包含监理、造价咨询或设计咨询中的一项。）</w:t>
      </w:r>
    </w:p>
    <w:p>
      <w:pPr>
        <w:pStyle w:val="28"/>
        <w:spacing w:line="360" w:lineRule="auto"/>
        <w:ind w:right="-23" w:rightChars="-11" w:firstLine="480"/>
        <w:rPr>
          <w:rFonts w:hAnsi="宋体" w:cs="宋体"/>
          <w:color w:val="auto"/>
        </w:rPr>
      </w:pPr>
      <w:r>
        <w:rPr>
          <w:rFonts w:hint="eastAsia" w:hAnsi="宋体" w:cs="宋体"/>
          <w:color w:val="auto"/>
        </w:rPr>
        <w:t>（二）工作程序规定：。</w:t>
      </w:r>
    </w:p>
    <w:p>
      <w:pPr>
        <w:pStyle w:val="28"/>
        <w:spacing w:line="360" w:lineRule="auto"/>
        <w:ind w:right="-23" w:rightChars="-11" w:firstLine="480" w:firstLineChars="200"/>
        <w:rPr>
          <w:rFonts w:hAnsi="宋体" w:cs="宋体"/>
          <w:color w:val="auto"/>
        </w:rPr>
      </w:pPr>
      <w:r>
        <w:rPr>
          <w:rFonts w:hint="eastAsia" w:hAnsi="宋体" w:cs="宋体"/>
          <w:color w:val="auto"/>
        </w:rPr>
        <w:t>（三）工作质量、进度要求</w:t>
      </w:r>
      <w:r>
        <w:rPr>
          <w:rFonts w:hint="eastAsia" w:hAnsi="宋体" w:cs="宋体"/>
          <w:color w:val="auto"/>
          <w:u w:val="single"/>
        </w:rPr>
        <w:t xml:space="preserve">：                                       </w:t>
      </w:r>
      <w:r>
        <w:rPr>
          <w:rFonts w:hint="eastAsia" w:hAnsi="宋体" w:cs="宋体"/>
          <w:color w:val="auto"/>
        </w:rPr>
        <w:t>。</w:t>
      </w:r>
    </w:p>
    <w:p>
      <w:pPr>
        <w:pStyle w:val="28"/>
        <w:spacing w:line="360" w:lineRule="auto"/>
        <w:ind w:right="-23" w:rightChars="-11" w:firstLine="480" w:firstLineChars="200"/>
        <w:rPr>
          <w:rFonts w:hAnsi="宋体" w:cs="宋体"/>
          <w:color w:val="auto"/>
        </w:rPr>
      </w:pPr>
      <w:r>
        <w:rPr>
          <w:rFonts w:hint="eastAsia" w:hAnsi="宋体" w:cs="宋体"/>
          <w:color w:val="auto"/>
        </w:rPr>
        <w:t>（四）其他要求：</w:t>
      </w:r>
      <w:r>
        <w:rPr>
          <w:rFonts w:hint="eastAsia" w:hAnsi="宋体" w:cs="宋体"/>
          <w:color w:val="auto"/>
          <w:u w:val="single"/>
        </w:rPr>
        <w:t xml:space="preserve"> 项目投入人员参照《工程咨询专职人员最低配置要求》执行    </w:t>
      </w:r>
      <w:r>
        <w:rPr>
          <w:rFonts w:hint="eastAsia" w:hAnsi="宋体" w:cs="宋体"/>
          <w:color w:val="auto"/>
        </w:rPr>
        <w:t>。</w:t>
      </w:r>
    </w:p>
    <w:p>
      <w:pPr>
        <w:rPr>
          <w:color w:val="auto"/>
        </w:rPr>
      </w:pPr>
    </w:p>
    <w:p>
      <w:pPr>
        <w:rPr>
          <w:color w:val="auto"/>
        </w:rPr>
      </w:pPr>
    </w:p>
    <w:p>
      <w:pPr>
        <w:rPr>
          <w:color w:val="auto"/>
        </w:rPr>
      </w:pPr>
    </w:p>
    <w:p>
      <w:pPr>
        <w:pStyle w:val="3"/>
        <w:rPr>
          <w:color w:val="auto"/>
        </w:rPr>
      </w:pPr>
      <w:r>
        <w:rPr>
          <w:color w:val="auto"/>
        </w:rPr>
        <w:br w:type="page"/>
      </w:r>
      <w:bookmarkStart w:id="693" w:name="_Toc24629"/>
      <w:r>
        <w:rPr>
          <w:rFonts w:hint="eastAsia"/>
          <w:color w:val="auto"/>
        </w:rPr>
        <w:t>第六章  投标文件格式</w:t>
      </w:r>
      <w:bookmarkEnd w:id="693"/>
    </w:p>
    <w:p>
      <w:pPr>
        <w:spacing w:line="400" w:lineRule="exact"/>
        <w:rPr>
          <w:color w:val="auto"/>
        </w:rPr>
      </w:pPr>
    </w:p>
    <w:p>
      <w:pPr>
        <w:spacing w:line="440" w:lineRule="exact"/>
        <w:rPr>
          <w:rFonts w:eastAsia="黑体"/>
          <w:color w:val="auto"/>
          <w:sz w:val="20"/>
          <w:szCs w:val="20"/>
        </w:rPr>
      </w:pPr>
    </w:p>
    <w:p>
      <w:pPr>
        <w:spacing w:line="440" w:lineRule="exact"/>
        <w:rPr>
          <w:rFonts w:eastAsia="黑体"/>
          <w:color w:val="auto"/>
          <w:sz w:val="20"/>
          <w:szCs w:val="20"/>
        </w:rPr>
      </w:pPr>
    </w:p>
    <w:p>
      <w:pPr>
        <w:jc w:val="center"/>
        <w:rPr>
          <w:color w:val="auto"/>
          <w:sz w:val="28"/>
          <w:szCs w:val="28"/>
        </w:rPr>
      </w:pPr>
      <w:r>
        <w:rPr>
          <w:rFonts w:hAnsi="宋体"/>
          <w:color w:val="auto"/>
          <w:sz w:val="32"/>
          <w:szCs w:val="32"/>
          <w:u w:val="single"/>
        </w:rPr>
        <w:t>（项目名称）</w:t>
      </w:r>
      <w:r>
        <w:rPr>
          <w:rFonts w:hint="eastAsia"/>
          <w:color w:val="auto"/>
          <w:sz w:val="32"/>
          <w:szCs w:val="32"/>
        </w:rPr>
        <w:t>全过程工程咨询服务</w:t>
      </w:r>
      <w:r>
        <w:rPr>
          <w:rFonts w:hAnsi="宋体"/>
          <w:color w:val="auto"/>
          <w:sz w:val="32"/>
          <w:szCs w:val="32"/>
        </w:rPr>
        <w:t>招标</w:t>
      </w:r>
    </w:p>
    <w:p>
      <w:pPr>
        <w:jc w:val="center"/>
        <w:rPr>
          <w:color w:val="auto"/>
          <w:sz w:val="28"/>
          <w:szCs w:val="28"/>
        </w:rPr>
      </w:pPr>
    </w:p>
    <w:p>
      <w:pPr>
        <w:spacing w:beforeLines="100"/>
        <w:jc w:val="center"/>
        <w:rPr>
          <w:color w:val="auto"/>
          <w:sz w:val="52"/>
          <w:szCs w:val="52"/>
        </w:rPr>
      </w:pPr>
      <w:r>
        <w:rPr>
          <w:color w:val="auto"/>
          <w:sz w:val="52"/>
          <w:szCs w:val="52"/>
        </w:rPr>
        <w:t>投  标  文  件</w:t>
      </w:r>
    </w:p>
    <w:p>
      <w:pPr>
        <w:jc w:val="center"/>
        <w:rPr>
          <w:color w:val="auto"/>
          <w:sz w:val="32"/>
          <w:szCs w:val="32"/>
        </w:rPr>
      </w:pPr>
    </w:p>
    <w:p>
      <w:pPr>
        <w:rPr>
          <w:color w:val="auto"/>
          <w:sz w:val="32"/>
          <w:szCs w:val="32"/>
        </w:rPr>
      </w:pPr>
    </w:p>
    <w:p>
      <w:pPr>
        <w:jc w:val="center"/>
        <w:rPr>
          <w:color w:val="auto"/>
          <w:sz w:val="32"/>
          <w:szCs w:val="32"/>
        </w:rPr>
      </w:pPr>
    </w:p>
    <w:p>
      <w:pPr>
        <w:spacing w:line="360" w:lineRule="auto"/>
        <w:jc w:val="center"/>
        <w:rPr>
          <w:color w:val="auto"/>
          <w:sz w:val="28"/>
          <w:szCs w:val="28"/>
          <w:u w:val="single"/>
        </w:rPr>
      </w:pPr>
      <w:r>
        <w:rPr>
          <w:rFonts w:hAnsi="宋体"/>
          <w:color w:val="auto"/>
          <w:sz w:val="28"/>
          <w:szCs w:val="28"/>
        </w:rPr>
        <w:t>项目</w:t>
      </w:r>
      <w:r>
        <w:rPr>
          <w:rFonts w:hint="eastAsia" w:hAnsi="宋体"/>
          <w:color w:val="auto"/>
          <w:sz w:val="28"/>
          <w:szCs w:val="28"/>
        </w:rPr>
        <w:t>招标</w:t>
      </w:r>
      <w:r>
        <w:rPr>
          <w:rFonts w:hAnsi="宋体"/>
          <w:color w:val="auto"/>
          <w:sz w:val="28"/>
          <w:szCs w:val="28"/>
        </w:rPr>
        <w:t>编号：</w:t>
      </w:r>
      <w:bookmarkStart w:id="694" w:name="_Toc419363889"/>
      <w:bookmarkStart w:id="695" w:name="_Toc491277466"/>
      <w:bookmarkStart w:id="696" w:name="_Toc419364540"/>
    </w:p>
    <w:p>
      <w:pPr>
        <w:jc w:val="center"/>
        <w:rPr>
          <w:color w:val="auto"/>
          <w:sz w:val="32"/>
          <w:szCs w:val="32"/>
        </w:rPr>
      </w:pPr>
      <w:r>
        <w:rPr>
          <w:color w:val="auto"/>
          <w:sz w:val="32"/>
          <w:szCs w:val="32"/>
        </w:rPr>
        <w:t>（正本/副本）</w:t>
      </w:r>
    </w:p>
    <w:p>
      <w:pPr>
        <w:jc w:val="cente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bookmarkEnd w:id="694"/>
    <w:bookmarkEnd w:id="695"/>
    <w:bookmarkEnd w:id="696"/>
    <w:p>
      <w:pPr>
        <w:rPr>
          <w:color w:val="auto"/>
          <w:sz w:val="32"/>
          <w:szCs w:val="32"/>
        </w:rPr>
      </w:pPr>
    </w:p>
    <w:p>
      <w:pPr>
        <w:jc w:val="center"/>
        <w:rPr>
          <w:color w:val="auto"/>
          <w:sz w:val="32"/>
          <w:szCs w:val="32"/>
        </w:rPr>
      </w:pPr>
    </w:p>
    <w:p>
      <w:pPr>
        <w:rPr>
          <w:color w:val="auto"/>
          <w:sz w:val="32"/>
          <w:szCs w:val="32"/>
        </w:rPr>
      </w:pPr>
    </w:p>
    <w:p>
      <w:pPr>
        <w:jc w:val="center"/>
        <w:rPr>
          <w:color w:val="auto"/>
          <w:sz w:val="32"/>
          <w:szCs w:val="32"/>
        </w:rPr>
      </w:pPr>
    </w:p>
    <w:p>
      <w:pPr>
        <w:jc w:val="center"/>
        <w:rPr>
          <w:color w:val="auto"/>
          <w:sz w:val="32"/>
          <w:szCs w:val="32"/>
        </w:rPr>
      </w:pPr>
    </w:p>
    <w:p>
      <w:pPr>
        <w:spacing w:line="360" w:lineRule="auto"/>
        <w:rPr>
          <w:color w:val="auto"/>
          <w:sz w:val="28"/>
          <w:szCs w:val="28"/>
          <w:u w:val="single"/>
        </w:rPr>
      </w:pPr>
      <w:r>
        <w:rPr>
          <w:color w:val="auto"/>
          <w:sz w:val="28"/>
          <w:szCs w:val="28"/>
        </w:rPr>
        <w:t>投标内容：</w:t>
      </w:r>
      <w:r>
        <w:rPr>
          <w:rFonts w:hint="eastAsia"/>
          <w:color w:val="auto"/>
          <w:sz w:val="28"/>
          <w:szCs w:val="28"/>
          <w:u w:val="single"/>
        </w:rPr>
        <w:t>资格审查</w:t>
      </w:r>
    </w:p>
    <w:p>
      <w:pPr>
        <w:spacing w:line="360" w:lineRule="auto"/>
        <w:rPr>
          <w:color w:val="auto"/>
          <w:sz w:val="28"/>
          <w:szCs w:val="28"/>
        </w:rPr>
      </w:pPr>
      <w:r>
        <w:rPr>
          <w:color w:val="auto"/>
          <w:sz w:val="28"/>
          <w:szCs w:val="28"/>
        </w:rPr>
        <w:t>投标人：（盖单位章）</w:t>
      </w:r>
    </w:p>
    <w:p>
      <w:pPr>
        <w:spacing w:line="360" w:lineRule="auto"/>
        <w:rPr>
          <w:color w:val="auto"/>
          <w:sz w:val="28"/>
          <w:szCs w:val="28"/>
        </w:rPr>
      </w:pPr>
      <w:r>
        <w:rPr>
          <w:color w:val="auto"/>
          <w:sz w:val="28"/>
          <w:szCs w:val="28"/>
        </w:rPr>
        <w:t>法定代表人或其委托代理人：（签字</w:t>
      </w:r>
      <w:r>
        <w:rPr>
          <w:rFonts w:hint="eastAsia"/>
          <w:color w:val="auto"/>
          <w:sz w:val="28"/>
          <w:szCs w:val="28"/>
        </w:rPr>
        <w:t>或盖章</w:t>
      </w:r>
      <w:r>
        <w:rPr>
          <w:color w:val="auto"/>
          <w:sz w:val="28"/>
          <w:szCs w:val="28"/>
        </w:rPr>
        <w:t>）</w:t>
      </w:r>
    </w:p>
    <w:p>
      <w:pPr>
        <w:spacing w:line="360" w:lineRule="auto"/>
        <w:rPr>
          <w:color w:val="auto"/>
          <w:sz w:val="28"/>
          <w:szCs w:val="28"/>
        </w:rPr>
      </w:pPr>
    </w:p>
    <w:p>
      <w:pPr>
        <w:spacing w:line="360" w:lineRule="auto"/>
        <w:rPr>
          <w:color w:val="auto"/>
          <w:sz w:val="28"/>
          <w:szCs w:val="28"/>
        </w:rPr>
      </w:pPr>
    </w:p>
    <w:p>
      <w:pPr>
        <w:spacing w:line="360" w:lineRule="auto"/>
        <w:ind w:firstLine="1400" w:firstLineChars="500"/>
        <w:rPr>
          <w:color w:val="auto"/>
          <w:sz w:val="28"/>
          <w:szCs w:val="28"/>
        </w:rPr>
      </w:pPr>
      <w:r>
        <w:rPr>
          <w:color w:val="auto"/>
          <w:sz w:val="28"/>
          <w:szCs w:val="28"/>
        </w:rPr>
        <w:t>年月日</w:t>
      </w:r>
    </w:p>
    <w:p>
      <w:pPr>
        <w:pStyle w:val="28"/>
        <w:spacing w:line="360" w:lineRule="auto"/>
        <w:ind w:right="-23" w:rightChars="-11"/>
        <w:jc w:val="center"/>
        <w:rPr>
          <w:rFonts w:hAnsi="宋体" w:cs="宋体"/>
          <w:b/>
          <w:color w:val="auto"/>
        </w:rPr>
      </w:pPr>
      <w:r>
        <w:rPr>
          <w:color w:val="auto"/>
        </w:rPr>
        <w:br w:type="page"/>
      </w:r>
      <w:r>
        <w:rPr>
          <w:rFonts w:hint="eastAsia" w:hAnsi="宋体" w:cs="宋体"/>
          <w:b/>
          <w:color w:val="auto"/>
        </w:rPr>
        <w:t>目 录</w:t>
      </w:r>
    </w:p>
    <w:p>
      <w:pPr>
        <w:pStyle w:val="28"/>
        <w:spacing w:line="360" w:lineRule="auto"/>
        <w:ind w:right="-23" w:rightChars="-11" w:firstLine="480"/>
        <w:jc w:val="center"/>
        <w:rPr>
          <w:rFonts w:hAnsi="宋体" w:cs="宋体"/>
          <w:color w:val="auto"/>
        </w:rPr>
      </w:pPr>
    </w:p>
    <w:p>
      <w:pPr>
        <w:pStyle w:val="28"/>
        <w:spacing w:line="360" w:lineRule="auto"/>
        <w:ind w:right="-23" w:rightChars="-11" w:firstLine="480"/>
        <w:rPr>
          <w:rFonts w:hAnsi="宋体"/>
          <w:color w:val="auto"/>
        </w:rPr>
      </w:pPr>
      <w:r>
        <w:rPr>
          <w:rFonts w:hint="eastAsia" w:hAnsi="宋体"/>
          <w:color w:val="auto"/>
        </w:rPr>
        <w:t>1.法定代表人身份证明（法定代表人签署投标文件时提供）或投标文件签署授权委托书（委托代理人签署投标文件时提供）；</w:t>
      </w:r>
    </w:p>
    <w:p>
      <w:pPr>
        <w:pStyle w:val="28"/>
        <w:spacing w:line="360" w:lineRule="auto"/>
        <w:ind w:right="-23" w:rightChars="-11" w:firstLine="480"/>
        <w:rPr>
          <w:rFonts w:hAnsi="宋体"/>
          <w:color w:val="auto"/>
        </w:rPr>
      </w:pPr>
      <w:r>
        <w:rPr>
          <w:rFonts w:hint="eastAsia" w:hAnsi="宋体"/>
          <w:color w:val="auto"/>
        </w:rPr>
        <w:t>2.投标人基本情况表；</w:t>
      </w:r>
    </w:p>
    <w:p>
      <w:pPr>
        <w:pStyle w:val="28"/>
        <w:spacing w:line="360" w:lineRule="auto"/>
        <w:ind w:right="-23" w:rightChars="-11" w:firstLine="480"/>
        <w:rPr>
          <w:rFonts w:hAnsi="宋体"/>
          <w:color w:val="auto"/>
        </w:rPr>
      </w:pPr>
      <w:r>
        <w:rPr>
          <w:rFonts w:hint="eastAsia" w:hAnsi="宋体"/>
          <w:color w:val="auto"/>
        </w:rPr>
        <w:t>3.联合体协议书（如有）；</w:t>
      </w:r>
    </w:p>
    <w:p>
      <w:pPr>
        <w:pStyle w:val="28"/>
        <w:spacing w:line="360" w:lineRule="auto"/>
        <w:ind w:right="-23" w:rightChars="-11" w:firstLine="480"/>
        <w:rPr>
          <w:rFonts w:hAnsi="宋体"/>
          <w:color w:val="auto"/>
        </w:rPr>
      </w:pPr>
      <w:r>
        <w:rPr>
          <w:rFonts w:hint="eastAsia" w:hAnsi="宋体"/>
          <w:color w:val="auto"/>
        </w:rPr>
        <w:t>4.咨询服务内容分包一览表（如有）</w:t>
      </w:r>
    </w:p>
    <w:p>
      <w:pPr>
        <w:pStyle w:val="28"/>
        <w:spacing w:line="360" w:lineRule="auto"/>
        <w:ind w:right="-23" w:rightChars="-11" w:firstLine="480"/>
        <w:rPr>
          <w:rFonts w:hAnsi="宋体"/>
          <w:color w:val="auto"/>
        </w:rPr>
      </w:pPr>
      <w:r>
        <w:rPr>
          <w:rFonts w:hint="eastAsia" w:hAnsi="宋体"/>
          <w:color w:val="auto"/>
        </w:rPr>
        <w:t>5.投标保证金证明材料（如有）；</w:t>
      </w:r>
    </w:p>
    <w:p>
      <w:pPr>
        <w:pStyle w:val="28"/>
        <w:spacing w:line="360" w:lineRule="auto"/>
        <w:ind w:right="-23" w:rightChars="-11" w:firstLine="480"/>
        <w:rPr>
          <w:rFonts w:hAnsi="宋体"/>
          <w:color w:val="auto"/>
        </w:rPr>
      </w:pPr>
      <w:r>
        <w:rPr>
          <w:rFonts w:hint="eastAsia" w:hAnsi="宋体"/>
          <w:color w:val="auto"/>
        </w:rPr>
        <w:t>7.项目总负责人简历表；</w:t>
      </w:r>
    </w:p>
    <w:p>
      <w:pPr>
        <w:pStyle w:val="28"/>
        <w:spacing w:line="360" w:lineRule="auto"/>
        <w:ind w:right="-23" w:rightChars="-11" w:firstLine="480"/>
        <w:rPr>
          <w:rFonts w:hAnsi="宋体"/>
          <w:color w:val="auto"/>
        </w:rPr>
      </w:pPr>
      <w:r>
        <w:rPr>
          <w:rFonts w:hint="eastAsia" w:hAnsi="宋体"/>
          <w:color w:val="auto"/>
        </w:rPr>
        <w:t>8.设计咨询负责人简历表；</w:t>
      </w:r>
    </w:p>
    <w:p>
      <w:pPr>
        <w:pStyle w:val="28"/>
        <w:spacing w:line="360" w:lineRule="auto"/>
        <w:ind w:right="-23" w:rightChars="-11" w:firstLine="480"/>
        <w:rPr>
          <w:rFonts w:hAnsi="宋体"/>
          <w:color w:val="auto"/>
        </w:rPr>
      </w:pPr>
      <w:r>
        <w:rPr>
          <w:rFonts w:hint="eastAsia" w:hAnsi="宋体"/>
          <w:color w:val="auto"/>
        </w:rPr>
        <w:t>9.造价咨询负责人简历表；</w:t>
      </w:r>
    </w:p>
    <w:p>
      <w:pPr>
        <w:pStyle w:val="28"/>
        <w:spacing w:line="360" w:lineRule="auto"/>
        <w:ind w:right="-23" w:rightChars="-11" w:firstLine="480"/>
        <w:rPr>
          <w:rFonts w:hAnsi="宋体"/>
          <w:color w:val="auto"/>
        </w:rPr>
      </w:pPr>
      <w:r>
        <w:rPr>
          <w:rFonts w:hint="eastAsia" w:hAnsi="宋体"/>
          <w:color w:val="auto"/>
        </w:rPr>
        <w:t>10.拟投入本项目人员情况表；</w:t>
      </w:r>
    </w:p>
    <w:p>
      <w:pPr>
        <w:pStyle w:val="28"/>
        <w:spacing w:line="360" w:lineRule="auto"/>
        <w:ind w:right="-23" w:rightChars="-11" w:firstLine="480"/>
        <w:rPr>
          <w:rFonts w:hAnsi="宋体"/>
          <w:color w:val="auto"/>
        </w:rPr>
      </w:pPr>
      <w:r>
        <w:rPr>
          <w:rFonts w:hint="eastAsia" w:hAnsi="宋体"/>
          <w:color w:val="auto"/>
        </w:rPr>
        <w:t>11.资格审查需要提交的其他材料（如有）：近3年完成的类似项目情况表、正在实施或新承接的项目情况表、企业信誉实力一览表、企业近3年（2018年、2019年、2020年）财务情况表等。</w:t>
      </w:r>
    </w:p>
    <w:p>
      <w:pPr>
        <w:pStyle w:val="28"/>
        <w:spacing w:line="360" w:lineRule="auto"/>
        <w:ind w:right="-23" w:rightChars="-11" w:firstLine="480"/>
        <w:rPr>
          <w:rFonts w:hAnsi="宋体" w:cs="宋体"/>
          <w:color w:val="auto"/>
        </w:rPr>
      </w:pPr>
    </w:p>
    <w:p>
      <w:pPr>
        <w:pStyle w:val="28"/>
        <w:spacing w:line="360" w:lineRule="auto"/>
        <w:ind w:right="-23" w:rightChars="-11" w:firstLine="480"/>
        <w:rPr>
          <w:rFonts w:hAnsi="宋体" w:cs="宋体"/>
          <w:color w:val="auto"/>
        </w:rPr>
      </w:pPr>
    </w:p>
    <w:p>
      <w:pPr>
        <w:pStyle w:val="28"/>
        <w:spacing w:line="360" w:lineRule="auto"/>
        <w:ind w:right="-23" w:rightChars="-11" w:firstLine="480"/>
        <w:rPr>
          <w:rFonts w:hAnsi="宋体" w:cs="宋体"/>
          <w:color w:val="auto"/>
        </w:rPr>
      </w:pPr>
    </w:p>
    <w:p>
      <w:pPr>
        <w:pStyle w:val="28"/>
        <w:spacing w:line="360" w:lineRule="auto"/>
        <w:ind w:right="-23" w:rightChars="-11" w:firstLine="480"/>
        <w:rPr>
          <w:rFonts w:hAnsi="宋体" w:cs="宋体"/>
          <w:color w:val="auto"/>
        </w:rPr>
      </w:pPr>
    </w:p>
    <w:p>
      <w:pPr>
        <w:pStyle w:val="28"/>
        <w:spacing w:line="360" w:lineRule="auto"/>
        <w:ind w:right="-23" w:rightChars="-11" w:firstLine="480"/>
        <w:rPr>
          <w:rFonts w:hAnsi="宋体" w:cs="宋体"/>
          <w:color w:val="auto"/>
        </w:rPr>
      </w:pPr>
    </w:p>
    <w:p>
      <w:pPr>
        <w:pStyle w:val="28"/>
        <w:spacing w:line="360" w:lineRule="auto"/>
        <w:ind w:right="-23" w:rightChars="-11" w:firstLine="480"/>
        <w:rPr>
          <w:rFonts w:hAnsi="宋体" w:cs="宋体"/>
          <w:color w:val="auto"/>
        </w:rPr>
      </w:pPr>
    </w:p>
    <w:p>
      <w:pPr>
        <w:pStyle w:val="5"/>
        <w:jc w:val="center"/>
        <w:rPr>
          <w:rFonts w:hAnsi="宋体" w:cs="宋体"/>
          <w:b w:val="0"/>
          <w:color w:val="auto"/>
        </w:rPr>
      </w:pPr>
      <w:r>
        <w:rPr>
          <w:rFonts w:hAnsi="宋体" w:cs="宋体"/>
          <w:color w:val="auto"/>
        </w:rPr>
        <w:br w:type="page"/>
      </w:r>
      <w:bookmarkStart w:id="697" w:name="_Toc12027"/>
      <w:r>
        <w:rPr>
          <w:color w:val="auto"/>
          <w:szCs w:val="21"/>
        </w:rPr>
        <w:t>1</w:t>
      </w:r>
      <w:r>
        <w:rPr>
          <w:rFonts w:hint="eastAsia"/>
          <w:color w:val="auto"/>
          <w:szCs w:val="21"/>
        </w:rPr>
        <w:t>.法定代表人身份证明（非联合体投标格式）</w:t>
      </w:r>
      <w:bookmarkEnd w:id="697"/>
    </w:p>
    <w:p>
      <w:pPr>
        <w:pStyle w:val="58"/>
        <w:rPr>
          <w:color w:val="auto"/>
        </w:rPr>
      </w:pPr>
      <w:r>
        <w:rPr>
          <w:rFonts w:hint="eastAsia"/>
          <w:color w:val="auto"/>
        </w:rPr>
        <w:t xml:space="preserve">                          （法定代表人签署投标文件时提供）</w:t>
      </w:r>
    </w:p>
    <w:p>
      <w:pPr>
        <w:pStyle w:val="28"/>
        <w:spacing w:line="360" w:lineRule="auto"/>
        <w:ind w:right="-23" w:rightChars="-11" w:firstLine="480"/>
        <w:jc w:val="center"/>
        <w:rPr>
          <w:rFonts w:hAnsi="宋体" w:cs="宋体"/>
          <w:b/>
          <w:color w:val="auto"/>
        </w:rPr>
      </w:pPr>
    </w:p>
    <w:p>
      <w:pPr>
        <w:autoSpaceDE w:val="0"/>
        <w:autoSpaceDN w:val="0"/>
        <w:adjustRightInd w:val="0"/>
        <w:spacing w:line="360" w:lineRule="auto"/>
        <w:rPr>
          <w:color w:val="auto"/>
          <w:kern w:val="0"/>
          <w:sz w:val="32"/>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投标人：</w:t>
      </w:r>
      <w:bookmarkStart w:id="698" w:name="_Toc349215544"/>
      <w:bookmarkEnd w:id="698"/>
      <w:bookmarkStart w:id="699" w:name="_Toc251051976"/>
      <w:bookmarkEnd w:id="699"/>
      <w:bookmarkStart w:id="700" w:name="_Toc349555831"/>
      <w:bookmarkEnd w:id="700"/>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单位性质：</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地址：</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rPr>
      </w:pPr>
      <w:r>
        <w:rPr>
          <w:rFonts w:hAnsi="宋体"/>
          <w:bCs/>
          <w:color w:val="auto"/>
          <w:kern w:val="0"/>
          <w:szCs w:val="21"/>
        </w:rPr>
        <w:t>成立时间：年月日</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经营期限：</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姓名：性别：年龄：职务：</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rPr>
      </w:pPr>
      <w:r>
        <w:rPr>
          <w:rFonts w:hAnsi="宋体"/>
          <w:bCs/>
          <w:color w:val="auto"/>
          <w:kern w:val="0"/>
          <w:szCs w:val="21"/>
        </w:rPr>
        <w:t>系（投标人名称）的法定代表人。</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rPr>
      </w:pPr>
      <w:r>
        <w:rPr>
          <w:rFonts w:hAnsi="宋体"/>
          <w:bCs/>
          <w:color w:val="auto"/>
          <w:kern w:val="0"/>
          <w:szCs w:val="21"/>
        </w:rPr>
        <w:t>特此证明。</w:t>
      </w:r>
    </w:p>
    <w:p>
      <w:pPr>
        <w:autoSpaceDE w:val="0"/>
        <w:autoSpaceDN w:val="0"/>
        <w:adjustRightInd w:val="0"/>
        <w:spacing w:line="360" w:lineRule="auto"/>
        <w:rPr>
          <w:bCs/>
          <w:color w:val="auto"/>
          <w:kern w:val="0"/>
          <w:szCs w:val="21"/>
        </w:rPr>
      </w:pP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3360" w:firstLineChars="1600"/>
        <w:rPr>
          <w:bCs/>
          <w:color w:val="auto"/>
          <w:kern w:val="0"/>
          <w:szCs w:val="21"/>
        </w:rPr>
      </w:pPr>
      <w:r>
        <w:rPr>
          <w:rFonts w:hAnsi="宋体"/>
          <w:bCs/>
          <w:color w:val="auto"/>
          <w:kern w:val="0"/>
          <w:szCs w:val="21"/>
        </w:rPr>
        <w:t>投标人：（盖</w:t>
      </w:r>
      <w:r>
        <w:rPr>
          <w:rFonts w:hint="eastAsia" w:hAnsi="宋体"/>
          <w:bCs/>
          <w:color w:val="auto"/>
          <w:kern w:val="0"/>
          <w:szCs w:val="21"/>
        </w:rPr>
        <w:t>单位</w:t>
      </w:r>
      <w:r>
        <w:rPr>
          <w:rFonts w:hAnsi="宋体"/>
          <w:bCs/>
          <w:color w:val="auto"/>
          <w:kern w:val="0"/>
          <w:szCs w:val="21"/>
        </w:rPr>
        <w:t>章）</w:t>
      </w:r>
    </w:p>
    <w:p>
      <w:pPr>
        <w:autoSpaceDE w:val="0"/>
        <w:autoSpaceDN w:val="0"/>
        <w:adjustRightInd w:val="0"/>
        <w:spacing w:line="360" w:lineRule="auto"/>
        <w:ind w:firstLine="1365" w:firstLineChars="650"/>
        <w:rPr>
          <w:bCs/>
          <w:color w:val="auto"/>
          <w:kern w:val="0"/>
          <w:szCs w:val="21"/>
        </w:rPr>
      </w:pPr>
    </w:p>
    <w:p>
      <w:pPr>
        <w:spacing w:line="360" w:lineRule="auto"/>
        <w:ind w:firstLine="3885" w:firstLineChars="1850"/>
        <w:rPr>
          <w:rFonts w:hAnsi="宋体"/>
          <w:color w:val="auto"/>
          <w:kern w:val="0"/>
          <w:szCs w:val="21"/>
        </w:rPr>
      </w:pPr>
      <w:r>
        <w:rPr>
          <w:rFonts w:hAnsi="宋体"/>
          <w:color w:val="auto"/>
          <w:kern w:val="0"/>
          <w:szCs w:val="21"/>
        </w:rPr>
        <w:t>日期：年月日</w:t>
      </w:r>
    </w:p>
    <w:p>
      <w:pPr>
        <w:spacing w:line="480" w:lineRule="exact"/>
        <w:ind w:firstLine="3885" w:firstLineChars="1850"/>
        <w:rPr>
          <w:rFonts w:hAnsi="宋体"/>
          <w:color w:val="auto"/>
          <w:kern w:val="0"/>
          <w:szCs w:val="21"/>
        </w:rPr>
      </w:pPr>
    </w:p>
    <w:p>
      <w:pPr>
        <w:spacing w:line="360" w:lineRule="auto"/>
        <w:rPr>
          <w:rFonts w:hAnsi="宋体"/>
          <w:color w:val="auto"/>
          <w:kern w:val="0"/>
          <w:szCs w:val="21"/>
        </w:rPr>
      </w:pPr>
      <w:r>
        <w:rPr>
          <w:rFonts w:hint="eastAsia" w:hAnsi="宋体"/>
          <w:color w:val="auto"/>
          <w:kern w:val="0"/>
          <w:szCs w:val="21"/>
        </w:rPr>
        <w:t>【备注：本证明只用于法人出席现场开标会时提供，并附法定代表人身份证原件扫描件】</w:t>
      </w:r>
    </w:p>
    <w:p>
      <w:pPr>
        <w:spacing w:line="360" w:lineRule="auto"/>
        <w:rPr>
          <w:rFonts w:hAnsi="宋体"/>
          <w:color w:val="auto"/>
          <w:kern w:val="0"/>
          <w:szCs w:val="21"/>
        </w:rPr>
      </w:pPr>
    </w:p>
    <w:p>
      <w:pPr>
        <w:spacing w:line="360" w:lineRule="auto"/>
        <w:rPr>
          <w:rFonts w:hAnsi="宋体"/>
          <w:color w:val="auto"/>
          <w:kern w:val="0"/>
          <w:szCs w:val="21"/>
        </w:rPr>
      </w:pPr>
    </w:p>
    <w:p>
      <w:pPr>
        <w:spacing w:line="360" w:lineRule="auto"/>
        <w:rPr>
          <w:rFonts w:hAnsi="宋体"/>
          <w:color w:val="auto"/>
          <w:kern w:val="0"/>
          <w:szCs w:val="21"/>
        </w:rPr>
      </w:pPr>
    </w:p>
    <w:p>
      <w:pPr>
        <w:spacing w:line="360" w:lineRule="auto"/>
        <w:rPr>
          <w:rFonts w:hAnsi="宋体"/>
          <w:color w:val="auto"/>
          <w:kern w:val="0"/>
          <w:szCs w:val="21"/>
        </w:rPr>
      </w:pPr>
    </w:p>
    <w:p>
      <w:pPr>
        <w:spacing w:line="360" w:lineRule="auto"/>
        <w:rPr>
          <w:rFonts w:hAnsi="宋体"/>
          <w:color w:val="auto"/>
          <w:kern w:val="0"/>
          <w:szCs w:val="21"/>
        </w:rPr>
      </w:pPr>
    </w:p>
    <w:p>
      <w:pPr>
        <w:spacing w:line="360" w:lineRule="auto"/>
        <w:rPr>
          <w:rFonts w:hAnsi="宋体"/>
          <w:color w:val="auto"/>
          <w:kern w:val="0"/>
          <w:szCs w:val="21"/>
        </w:rPr>
      </w:pPr>
    </w:p>
    <w:p>
      <w:pPr>
        <w:spacing w:line="360" w:lineRule="auto"/>
        <w:rPr>
          <w:rFonts w:hAnsi="宋体"/>
          <w:color w:val="auto"/>
          <w:kern w:val="0"/>
          <w:szCs w:val="21"/>
        </w:rPr>
      </w:pPr>
    </w:p>
    <w:p>
      <w:pPr>
        <w:spacing w:line="360" w:lineRule="auto"/>
        <w:rPr>
          <w:rFonts w:hAnsi="宋体"/>
          <w:color w:val="auto"/>
          <w:kern w:val="0"/>
          <w:szCs w:val="21"/>
        </w:rPr>
      </w:pPr>
    </w:p>
    <w:p>
      <w:pPr>
        <w:pStyle w:val="5"/>
        <w:jc w:val="center"/>
        <w:rPr>
          <w:rFonts w:hAnsi="宋体" w:cs="宋体"/>
          <w:b w:val="0"/>
          <w:color w:val="auto"/>
        </w:rPr>
      </w:pPr>
      <w:bookmarkStart w:id="701" w:name="_Toc251051983"/>
      <w:bookmarkStart w:id="702" w:name="_Toc16169"/>
      <w:r>
        <w:rPr>
          <w:color w:val="auto"/>
          <w:szCs w:val="21"/>
        </w:rPr>
        <w:t>1</w:t>
      </w:r>
      <w:r>
        <w:rPr>
          <w:rFonts w:hint="eastAsia"/>
          <w:color w:val="auto"/>
          <w:szCs w:val="21"/>
        </w:rPr>
        <w:t>.法定代表人身份证</w:t>
      </w:r>
      <w:bookmarkEnd w:id="701"/>
      <w:r>
        <w:rPr>
          <w:rFonts w:hint="eastAsia"/>
          <w:color w:val="auto"/>
          <w:szCs w:val="21"/>
        </w:rPr>
        <w:t>明（联合体投标格式）</w:t>
      </w:r>
      <w:bookmarkEnd w:id="702"/>
    </w:p>
    <w:p>
      <w:pPr>
        <w:pStyle w:val="28"/>
        <w:spacing w:line="360" w:lineRule="auto"/>
        <w:ind w:right="-23" w:rightChars="-11" w:firstLine="480"/>
        <w:jc w:val="center"/>
        <w:rPr>
          <w:rFonts w:hAnsi="宋体" w:cs="宋体"/>
          <w:b/>
          <w:color w:val="auto"/>
        </w:rPr>
      </w:pPr>
      <w:r>
        <w:rPr>
          <w:rFonts w:hint="eastAsia" w:hAnsi="宋体" w:cs="宋体"/>
          <w:b/>
          <w:color w:val="auto"/>
        </w:rPr>
        <w:t>（法定代表人签署投标文件时提供）</w:t>
      </w:r>
    </w:p>
    <w:p>
      <w:pPr>
        <w:pStyle w:val="28"/>
        <w:spacing w:line="360" w:lineRule="auto"/>
        <w:ind w:right="-23" w:rightChars="-11" w:firstLine="480"/>
        <w:jc w:val="center"/>
        <w:rPr>
          <w:rFonts w:hAnsi="宋体" w:cs="宋体"/>
          <w:b/>
          <w:color w:val="auto"/>
        </w:rPr>
      </w:pPr>
    </w:p>
    <w:p>
      <w:pPr>
        <w:autoSpaceDE w:val="0"/>
        <w:autoSpaceDN w:val="0"/>
        <w:adjustRightInd w:val="0"/>
        <w:spacing w:line="360" w:lineRule="auto"/>
        <w:jc w:val="center"/>
        <w:rPr>
          <w:rFonts w:ascii="宋体" w:hAnsi="宋体"/>
          <w:color w:val="auto"/>
          <w:kern w:val="0"/>
          <w:sz w:val="32"/>
        </w:rPr>
      </w:pPr>
      <w:r>
        <w:rPr>
          <w:rFonts w:hint="eastAsia" w:ascii="宋体" w:hAnsi="宋体"/>
          <w:color w:val="auto"/>
          <w:sz w:val="30"/>
          <w:szCs w:val="30"/>
        </w:rPr>
        <w:t>法定代表人身份证明</w:t>
      </w:r>
    </w:p>
    <w:p>
      <w:pPr>
        <w:autoSpaceDE w:val="0"/>
        <w:autoSpaceDN w:val="0"/>
        <w:adjustRightInd w:val="0"/>
        <w:spacing w:line="360" w:lineRule="auto"/>
        <w:rPr>
          <w:color w:val="auto"/>
          <w:kern w:val="0"/>
          <w:sz w:val="32"/>
        </w:rPr>
      </w:pPr>
    </w:p>
    <w:p>
      <w:pPr>
        <w:autoSpaceDE w:val="0"/>
        <w:autoSpaceDN w:val="0"/>
        <w:adjustRightInd w:val="0"/>
        <w:spacing w:line="360" w:lineRule="auto"/>
        <w:ind w:firstLine="1365" w:firstLineChars="650"/>
        <w:rPr>
          <w:bCs/>
          <w:color w:val="auto"/>
          <w:kern w:val="0"/>
          <w:szCs w:val="21"/>
          <w:u w:val="single"/>
        </w:rPr>
      </w:pPr>
      <w:r>
        <w:rPr>
          <w:rFonts w:hint="eastAsia" w:hAnsi="宋体"/>
          <w:bCs/>
          <w:color w:val="auto"/>
          <w:kern w:val="0"/>
          <w:szCs w:val="21"/>
        </w:rPr>
        <w:t>投标人（牵头人）</w:t>
      </w:r>
      <w:r>
        <w:rPr>
          <w:rFonts w:hAnsi="宋体"/>
          <w:bCs/>
          <w:color w:val="auto"/>
          <w:kern w:val="0"/>
          <w:szCs w:val="21"/>
        </w:rPr>
        <w:t>：</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单位性质：</w:t>
      </w:r>
      <w:bookmarkStart w:id="703" w:name="_Toc349558171"/>
      <w:bookmarkEnd w:id="703"/>
      <w:bookmarkStart w:id="704" w:name="_Toc13795"/>
      <w:bookmarkEnd w:id="704"/>
      <w:bookmarkStart w:id="705" w:name="_Toc392941005"/>
      <w:bookmarkEnd w:id="705"/>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地址：</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rPr>
      </w:pPr>
      <w:r>
        <w:rPr>
          <w:rFonts w:hAnsi="宋体"/>
          <w:bCs/>
          <w:color w:val="auto"/>
          <w:kern w:val="0"/>
          <w:szCs w:val="21"/>
        </w:rPr>
        <w:t>成立时间：年月日</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经营期限：</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姓名：性别：年龄：职务：</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rPr>
      </w:pPr>
      <w:r>
        <w:rPr>
          <w:rFonts w:hAnsi="宋体"/>
          <w:bCs/>
          <w:color w:val="auto"/>
          <w:kern w:val="0"/>
          <w:szCs w:val="21"/>
        </w:rPr>
        <w:t>系（投标人名称）的法定代表人。</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rPr>
      </w:pPr>
      <w:r>
        <w:rPr>
          <w:rFonts w:hAnsi="宋体"/>
          <w:bCs/>
          <w:color w:val="auto"/>
          <w:kern w:val="0"/>
          <w:szCs w:val="21"/>
        </w:rPr>
        <w:t>特此证明。</w:t>
      </w:r>
    </w:p>
    <w:p>
      <w:pPr>
        <w:autoSpaceDE w:val="0"/>
        <w:autoSpaceDN w:val="0"/>
        <w:adjustRightInd w:val="0"/>
        <w:spacing w:line="360" w:lineRule="auto"/>
        <w:rPr>
          <w:bCs/>
          <w:color w:val="auto"/>
          <w:kern w:val="0"/>
          <w:szCs w:val="21"/>
        </w:rPr>
      </w:pPr>
    </w:p>
    <w:p>
      <w:pPr>
        <w:autoSpaceDE w:val="0"/>
        <w:autoSpaceDN w:val="0"/>
        <w:adjustRightInd w:val="0"/>
        <w:spacing w:line="360" w:lineRule="auto"/>
        <w:ind w:firstLine="1365" w:firstLineChars="650"/>
        <w:rPr>
          <w:bCs/>
          <w:color w:val="auto"/>
          <w:kern w:val="0"/>
          <w:szCs w:val="21"/>
        </w:rPr>
      </w:pPr>
    </w:p>
    <w:p>
      <w:pPr>
        <w:wordWrap w:val="0"/>
        <w:autoSpaceDE w:val="0"/>
        <w:autoSpaceDN w:val="0"/>
        <w:adjustRightInd w:val="0"/>
        <w:spacing w:line="360" w:lineRule="auto"/>
        <w:ind w:right="105"/>
        <w:jc w:val="right"/>
        <w:rPr>
          <w:rFonts w:ascii="宋体" w:hAnsi="宋体"/>
          <w:color w:val="auto"/>
          <w:u w:val="single"/>
        </w:rPr>
      </w:pPr>
      <w:r>
        <w:rPr>
          <w:rFonts w:ascii="宋体" w:hAnsi="宋体"/>
          <w:color w:val="auto"/>
        </w:rPr>
        <w:t>投标人</w:t>
      </w:r>
      <w:r>
        <w:rPr>
          <w:rFonts w:hint="eastAsia" w:ascii="宋体" w:hAnsi="宋体"/>
          <w:color w:val="auto"/>
        </w:rPr>
        <w:t>（牵头人）</w:t>
      </w:r>
      <w:r>
        <w:rPr>
          <w:rFonts w:ascii="宋体" w:hAnsi="宋体"/>
          <w:color w:val="auto"/>
        </w:rPr>
        <w:t>：</w:t>
      </w:r>
      <w:r>
        <w:rPr>
          <w:rFonts w:ascii="宋体" w:hAnsi="宋体"/>
          <w:color w:val="auto"/>
          <w:u w:val="single"/>
        </w:rPr>
        <w:t xml:space="preserve">   （盖</w:t>
      </w:r>
      <w:r>
        <w:rPr>
          <w:rFonts w:hint="eastAsia" w:ascii="宋体" w:hAnsi="宋体"/>
          <w:color w:val="auto"/>
          <w:u w:val="single"/>
        </w:rPr>
        <w:t>单位</w:t>
      </w:r>
      <w:r>
        <w:rPr>
          <w:rFonts w:ascii="宋体" w:hAnsi="宋体"/>
          <w:color w:val="auto"/>
          <w:u w:val="single"/>
        </w:rPr>
        <w:t>章）</w:t>
      </w:r>
    </w:p>
    <w:p>
      <w:pPr>
        <w:autoSpaceDE w:val="0"/>
        <w:autoSpaceDN w:val="0"/>
        <w:adjustRightInd w:val="0"/>
        <w:spacing w:line="360" w:lineRule="auto"/>
        <w:ind w:firstLine="1365" w:firstLineChars="650"/>
        <w:rPr>
          <w:bCs/>
          <w:color w:val="auto"/>
          <w:kern w:val="0"/>
          <w:szCs w:val="21"/>
        </w:rPr>
      </w:pPr>
    </w:p>
    <w:p>
      <w:pPr>
        <w:spacing w:line="360" w:lineRule="auto"/>
        <w:ind w:firstLine="3885" w:firstLineChars="1850"/>
        <w:rPr>
          <w:rFonts w:hAnsi="宋体"/>
          <w:color w:val="auto"/>
          <w:kern w:val="0"/>
          <w:szCs w:val="21"/>
        </w:rPr>
      </w:pPr>
      <w:r>
        <w:rPr>
          <w:rFonts w:hAnsi="宋体"/>
          <w:color w:val="auto"/>
          <w:kern w:val="0"/>
          <w:szCs w:val="21"/>
        </w:rPr>
        <w:t>日期：年月日</w:t>
      </w:r>
    </w:p>
    <w:p>
      <w:pPr>
        <w:spacing w:line="360" w:lineRule="auto"/>
        <w:ind w:firstLine="3885" w:firstLineChars="1850"/>
        <w:rPr>
          <w:rFonts w:hAnsi="宋体"/>
          <w:color w:val="auto"/>
          <w:kern w:val="0"/>
          <w:szCs w:val="21"/>
        </w:rPr>
      </w:pPr>
    </w:p>
    <w:p>
      <w:pPr>
        <w:spacing w:line="360" w:lineRule="auto"/>
        <w:jc w:val="left"/>
        <w:rPr>
          <w:rFonts w:hAnsi="宋体"/>
          <w:color w:val="auto"/>
          <w:kern w:val="0"/>
          <w:szCs w:val="21"/>
        </w:rPr>
      </w:pPr>
      <w:r>
        <w:rPr>
          <w:rFonts w:hint="eastAsia" w:hAnsi="宋体"/>
          <w:color w:val="auto"/>
          <w:kern w:val="0"/>
          <w:szCs w:val="21"/>
        </w:rPr>
        <w:t>【备注：本证明只用于法定代表人出席现场开标会时提供，并附法定代表人身份证原件扫描件】</w:t>
      </w:r>
    </w:p>
    <w:p>
      <w:pPr>
        <w:spacing w:line="360" w:lineRule="auto"/>
        <w:ind w:firstLine="3885" w:firstLineChars="1850"/>
        <w:rPr>
          <w:rFonts w:hAnsi="宋体"/>
          <w:color w:val="auto"/>
          <w:kern w:val="0"/>
          <w:szCs w:val="21"/>
        </w:rPr>
      </w:pPr>
      <w:r>
        <w:rPr>
          <w:rFonts w:hAnsi="宋体"/>
          <w:color w:val="auto"/>
          <w:kern w:val="0"/>
          <w:szCs w:val="21"/>
        </w:rPr>
        <w:br w:type="page"/>
      </w:r>
    </w:p>
    <w:p>
      <w:pPr>
        <w:autoSpaceDE w:val="0"/>
        <w:autoSpaceDN w:val="0"/>
        <w:adjustRightInd w:val="0"/>
        <w:spacing w:line="360" w:lineRule="auto"/>
        <w:jc w:val="center"/>
        <w:rPr>
          <w:rFonts w:ascii="宋体" w:hAnsi="宋体"/>
          <w:color w:val="auto"/>
          <w:kern w:val="0"/>
          <w:sz w:val="32"/>
        </w:rPr>
      </w:pPr>
      <w:r>
        <w:rPr>
          <w:rFonts w:hint="eastAsia" w:ascii="宋体" w:hAnsi="宋体"/>
          <w:color w:val="auto"/>
          <w:sz w:val="30"/>
          <w:szCs w:val="30"/>
        </w:rPr>
        <w:t>法定代表人身份证明</w:t>
      </w:r>
    </w:p>
    <w:p>
      <w:pPr>
        <w:autoSpaceDE w:val="0"/>
        <w:autoSpaceDN w:val="0"/>
        <w:adjustRightInd w:val="0"/>
        <w:spacing w:line="360" w:lineRule="auto"/>
        <w:rPr>
          <w:color w:val="auto"/>
          <w:kern w:val="0"/>
          <w:sz w:val="32"/>
        </w:rPr>
      </w:pPr>
    </w:p>
    <w:p>
      <w:pPr>
        <w:autoSpaceDE w:val="0"/>
        <w:autoSpaceDN w:val="0"/>
        <w:adjustRightInd w:val="0"/>
        <w:spacing w:line="360" w:lineRule="auto"/>
        <w:ind w:firstLine="1365" w:firstLineChars="650"/>
        <w:rPr>
          <w:bCs/>
          <w:color w:val="auto"/>
          <w:kern w:val="0"/>
          <w:szCs w:val="21"/>
          <w:u w:val="single"/>
        </w:rPr>
      </w:pPr>
      <w:r>
        <w:rPr>
          <w:rFonts w:hint="eastAsia" w:hAnsi="宋体"/>
          <w:bCs/>
          <w:color w:val="auto"/>
          <w:kern w:val="0"/>
          <w:szCs w:val="21"/>
        </w:rPr>
        <w:t>投标人（联合体成员）</w:t>
      </w:r>
      <w:r>
        <w:rPr>
          <w:rFonts w:hAnsi="宋体"/>
          <w:bCs/>
          <w:color w:val="auto"/>
          <w:kern w:val="0"/>
          <w:szCs w:val="21"/>
        </w:rPr>
        <w:t>：</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单位性质：</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地址：</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rPr>
      </w:pPr>
      <w:r>
        <w:rPr>
          <w:rFonts w:hAnsi="宋体"/>
          <w:bCs/>
          <w:color w:val="auto"/>
          <w:kern w:val="0"/>
          <w:szCs w:val="21"/>
        </w:rPr>
        <w:t>成立时间：年月日</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经营期限：</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u w:val="single"/>
        </w:rPr>
      </w:pPr>
      <w:r>
        <w:rPr>
          <w:rFonts w:hAnsi="宋体"/>
          <w:bCs/>
          <w:color w:val="auto"/>
          <w:kern w:val="0"/>
          <w:szCs w:val="21"/>
        </w:rPr>
        <w:t>姓名：性别：年龄：职务：</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rPr>
      </w:pPr>
      <w:r>
        <w:rPr>
          <w:rFonts w:hAnsi="宋体"/>
          <w:bCs/>
          <w:color w:val="auto"/>
          <w:kern w:val="0"/>
          <w:szCs w:val="21"/>
        </w:rPr>
        <w:t>系（投标人名称）的法定代表人。</w:t>
      </w: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ind w:firstLine="1365" w:firstLineChars="650"/>
        <w:rPr>
          <w:bCs/>
          <w:color w:val="auto"/>
          <w:kern w:val="0"/>
          <w:szCs w:val="21"/>
        </w:rPr>
      </w:pPr>
      <w:r>
        <w:rPr>
          <w:rFonts w:hAnsi="宋体"/>
          <w:bCs/>
          <w:color w:val="auto"/>
          <w:kern w:val="0"/>
          <w:szCs w:val="21"/>
        </w:rPr>
        <w:t>特此证明。</w:t>
      </w:r>
    </w:p>
    <w:p>
      <w:pPr>
        <w:autoSpaceDE w:val="0"/>
        <w:autoSpaceDN w:val="0"/>
        <w:adjustRightInd w:val="0"/>
        <w:spacing w:line="360" w:lineRule="auto"/>
        <w:rPr>
          <w:bCs/>
          <w:color w:val="auto"/>
          <w:kern w:val="0"/>
          <w:szCs w:val="21"/>
        </w:rPr>
      </w:pPr>
    </w:p>
    <w:p>
      <w:pPr>
        <w:autoSpaceDE w:val="0"/>
        <w:autoSpaceDN w:val="0"/>
        <w:adjustRightInd w:val="0"/>
        <w:spacing w:line="360" w:lineRule="auto"/>
        <w:ind w:firstLine="1365" w:firstLineChars="650"/>
        <w:rPr>
          <w:bCs/>
          <w:color w:val="auto"/>
          <w:kern w:val="0"/>
          <w:szCs w:val="21"/>
        </w:rPr>
      </w:pPr>
    </w:p>
    <w:p>
      <w:pPr>
        <w:autoSpaceDE w:val="0"/>
        <w:autoSpaceDN w:val="0"/>
        <w:adjustRightInd w:val="0"/>
        <w:spacing w:line="360" w:lineRule="auto"/>
        <w:jc w:val="right"/>
        <w:rPr>
          <w:bCs/>
          <w:color w:val="auto"/>
          <w:kern w:val="0"/>
          <w:szCs w:val="21"/>
        </w:rPr>
      </w:pPr>
      <w:r>
        <w:rPr>
          <w:rFonts w:ascii="宋体" w:hAnsi="宋体"/>
          <w:color w:val="auto"/>
        </w:rPr>
        <w:t>投标人</w:t>
      </w:r>
      <w:r>
        <w:rPr>
          <w:rFonts w:hint="eastAsia" w:ascii="宋体" w:hAnsi="宋体"/>
          <w:color w:val="auto"/>
        </w:rPr>
        <w:t>（联合体成员）</w:t>
      </w:r>
      <w:r>
        <w:rPr>
          <w:rFonts w:ascii="宋体" w:hAnsi="宋体"/>
          <w:color w:val="auto"/>
        </w:rPr>
        <w:t>：</w:t>
      </w:r>
      <w:r>
        <w:rPr>
          <w:rFonts w:ascii="宋体" w:hAnsi="宋体"/>
          <w:color w:val="auto"/>
          <w:u w:val="single"/>
        </w:rPr>
        <w:t xml:space="preserve">  （盖</w:t>
      </w:r>
      <w:r>
        <w:rPr>
          <w:rFonts w:hint="eastAsia" w:ascii="宋体" w:hAnsi="宋体"/>
          <w:color w:val="auto"/>
          <w:u w:val="single"/>
        </w:rPr>
        <w:t>单位</w:t>
      </w:r>
      <w:r>
        <w:rPr>
          <w:rFonts w:ascii="宋体" w:hAnsi="宋体"/>
          <w:color w:val="auto"/>
          <w:u w:val="single"/>
        </w:rPr>
        <w:t>章）</w:t>
      </w:r>
    </w:p>
    <w:p>
      <w:pPr>
        <w:autoSpaceDE w:val="0"/>
        <w:autoSpaceDN w:val="0"/>
        <w:adjustRightInd w:val="0"/>
        <w:spacing w:line="360" w:lineRule="auto"/>
        <w:ind w:firstLine="1365" w:firstLineChars="650"/>
        <w:rPr>
          <w:bCs/>
          <w:color w:val="auto"/>
          <w:kern w:val="0"/>
          <w:szCs w:val="21"/>
        </w:rPr>
      </w:pPr>
    </w:p>
    <w:p>
      <w:pPr>
        <w:spacing w:line="360" w:lineRule="auto"/>
        <w:ind w:firstLine="3885" w:firstLineChars="1850"/>
        <w:rPr>
          <w:rFonts w:hAnsi="宋体"/>
          <w:color w:val="auto"/>
          <w:kern w:val="0"/>
          <w:szCs w:val="21"/>
        </w:rPr>
      </w:pPr>
      <w:r>
        <w:rPr>
          <w:rFonts w:hAnsi="宋体"/>
          <w:color w:val="auto"/>
          <w:kern w:val="0"/>
          <w:szCs w:val="21"/>
        </w:rPr>
        <w:t>日期：年月日</w:t>
      </w:r>
    </w:p>
    <w:p>
      <w:pPr>
        <w:pStyle w:val="28"/>
        <w:spacing w:line="360" w:lineRule="auto"/>
        <w:ind w:right="-23" w:rightChars="-11" w:firstLine="480"/>
        <w:jc w:val="center"/>
        <w:rPr>
          <w:rFonts w:hAnsi="宋体" w:cs="宋体"/>
          <w:b/>
          <w:color w:val="auto"/>
        </w:rPr>
      </w:pPr>
    </w:p>
    <w:p>
      <w:pPr>
        <w:pStyle w:val="28"/>
        <w:spacing w:line="360" w:lineRule="auto"/>
        <w:ind w:right="-23" w:rightChars="-11" w:firstLine="480"/>
        <w:jc w:val="center"/>
        <w:rPr>
          <w:rFonts w:hAnsi="宋体" w:cs="宋体"/>
          <w:b/>
          <w:color w:val="auto"/>
        </w:rPr>
      </w:pPr>
    </w:p>
    <w:p>
      <w:pPr>
        <w:pStyle w:val="28"/>
        <w:spacing w:line="360" w:lineRule="auto"/>
        <w:ind w:right="-23" w:rightChars="-11" w:firstLine="480"/>
        <w:jc w:val="center"/>
        <w:rPr>
          <w:rFonts w:hAnsi="宋体" w:cs="宋体"/>
          <w:b/>
          <w:color w:val="auto"/>
        </w:rPr>
      </w:pPr>
    </w:p>
    <w:p>
      <w:pPr>
        <w:pStyle w:val="28"/>
        <w:spacing w:line="360" w:lineRule="auto"/>
        <w:ind w:right="-23" w:rightChars="-11" w:firstLine="480"/>
        <w:jc w:val="center"/>
        <w:rPr>
          <w:rFonts w:hAnsi="宋体" w:cs="宋体"/>
          <w:b/>
          <w:color w:val="auto"/>
        </w:rPr>
      </w:pPr>
    </w:p>
    <w:p>
      <w:pPr>
        <w:pStyle w:val="28"/>
        <w:spacing w:line="360" w:lineRule="auto"/>
        <w:ind w:right="-23" w:rightChars="-11" w:firstLine="480"/>
        <w:jc w:val="center"/>
        <w:rPr>
          <w:rFonts w:hAnsi="宋体" w:cs="宋体"/>
          <w:b/>
          <w:color w:val="auto"/>
        </w:rPr>
      </w:pPr>
    </w:p>
    <w:p>
      <w:pPr>
        <w:pStyle w:val="28"/>
        <w:spacing w:line="360" w:lineRule="auto"/>
        <w:ind w:right="-23" w:rightChars="-11" w:firstLine="480"/>
        <w:jc w:val="center"/>
        <w:rPr>
          <w:rFonts w:hAnsi="宋体" w:cs="宋体"/>
          <w:b/>
          <w:color w:val="auto"/>
        </w:rPr>
      </w:pPr>
    </w:p>
    <w:p>
      <w:pPr>
        <w:pStyle w:val="28"/>
        <w:spacing w:line="360" w:lineRule="auto"/>
        <w:ind w:right="-23" w:rightChars="-11" w:firstLine="480"/>
        <w:jc w:val="center"/>
        <w:rPr>
          <w:rFonts w:hAnsi="宋体" w:cs="宋体"/>
          <w:b/>
          <w:color w:val="auto"/>
        </w:rPr>
      </w:pPr>
    </w:p>
    <w:p>
      <w:pPr>
        <w:pStyle w:val="28"/>
        <w:spacing w:line="360" w:lineRule="auto"/>
        <w:ind w:right="-23" w:rightChars="-11" w:firstLine="480"/>
        <w:jc w:val="center"/>
        <w:rPr>
          <w:rFonts w:hAnsi="宋体" w:cs="宋体"/>
          <w:b/>
          <w:color w:val="auto"/>
        </w:rPr>
      </w:pPr>
    </w:p>
    <w:p>
      <w:pPr>
        <w:pStyle w:val="28"/>
        <w:spacing w:line="360" w:lineRule="auto"/>
        <w:ind w:right="-23" w:rightChars="-11" w:firstLine="480"/>
        <w:jc w:val="center"/>
        <w:rPr>
          <w:rFonts w:hAnsi="宋体" w:cs="宋体"/>
          <w:b/>
          <w:color w:val="auto"/>
        </w:rPr>
      </w:pPr>
    </w:p>
    <w:p>
      <w:pPr>
        <w:pStyle w:val="5"/>
        <w:jc w:val="center"/>
        <w:rPr>
          <w:rFonts w:hAnsi="宋体" w:cs="宋体"/>
          <w:color w:val="auto"/>
        </w:rPr>
      </w:pPr>
      <w:bookmarkStart w:id="706" w:name="_Toc5072"/>
      <w:r>
        <w:rPr>
          <w:rFonts w:hint="eastAsia"/>
          <w:color w:val="auto"/>
          <w:szCs w:val="21"/>
        </w:rPr>
        <w:t>2.</w:t>
      </w:r>
      <w:r>
        <w:rPr>
          <w:color w:val="auto"/>
          <w:szCs w:val="21"/>
        </w:rPr>
        <w:t>投标人基本情况表</w:t>
      </w:r>
      <w:r>
        <w:rPr>
          <w:rFonts w:hint="eastAsia"/>
          <w:color w:val="auto"/>
          <w:szCs w:val="21"/>
        </w:rPr>
        <w:t>（含联合体各方）</w:t>
      </w:r>
      <w:bookmarkEnd w:id="706"/>
    </w:p>
    <w:p>
      <w:pPr>
        <w:jc w:val="center"/>
        <w:rPr>
          <w:b/>
          <w:color w:val="auto"/>
          <w:spacing w:val="2"/>
          <w:kern w:val="0"/>
          <w:sz w:val="32"/>
          <w:szCs w:val="32"/>
        </w:rPr>
      </w:pPr>
    </w:p>
    <w:tbl>
      <w:tblPr>
        <w:tblStyle w:val="48"/>
        <w:tblW w:w="9164" w:type="dxa"/>
        <w:jc w:val="center"/>
        <w:tblLayout w:type="fixed"/>
        <w:tblCellMar>
          <w:top w:w="0" w:type="dxa"/>
          <w:left w:w="108" w:type="dxa"/>
          <w:bottom w:w="0" w:type="dxa"/>
          <w:right w:w="108" w:type="dxa"/>
        </w:tblCellMar>
      </w:tblPr>
      <w:tblGrid>
        <w:gridCol w:w="1548"/>
        <w:gridCol w:w="900"/>
        <w:gridCol w:w="900"/>
        <w:gridCol w:w="1440"/>
        <w:gridCol w:w="1260"/>
        <w:gridCol w:w="922"/>
        <w:gridCol w:w="2194"/>
      </w:tblGrid>
      <w:tr>
        <w:tblPrEx>
          <w:tblCellMar>
            <w:top w:w="0" w:type="dxa"/>
            <w:left w:w="108" w:type="dxa"/>
            <w:bottom w:w="0" w:type="dxa"/>
            <w:right w:w="108" w:type="dxa"/>
          </w:tblCellMar>
        </w:tblPrEx>
        <w:trPr>
          <w:trHeight w:val="640"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Cs w:val="21"/>
              </w:rPr>
            </w:pPr>
            <w:r>
              <w:rPr>
                <w:rFonts w:ascii="宋体" w:hAnsi="宋体"/>
                <w:color w:val="auto"/>
                <w:spacing w:val="2"/>
                <w:kern w:val="0"/>
                <w:szCs w:val="21"/>
              </w:rPr>
              <w:t>投标人名称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r>
      <w:tr>
        <w:tblPrEx>
          <w:tblCellMar>
            <w:top w:w="0" w:type="dxa"/>
            <w:left w:w="108" w:type="dxa"/>
            <w:bottom w:w="0" w:type="dxa"/>
            <w:right w:w="108" w:type="dxa"/>
          </w:tblCellMar>
        </w:tblPrEx>
        <w:trPr>
          <w:trHeight w:val="596"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pacing w:val="2"/>
                <w:kern w:val="0"/>
                <w:szCs w:val="21"/>
              </w:rPr>
            </w:pPr>
            <w:r>
              <w:rPr>
                <w:rFonts w:ascii="宋体" w:hAnsi="宋体"/>
                <w:color w:val="auto"/>
                <w:spacing w:val="2"/>
                <w:kern w:val="0"/>
                <w:szCs w:val="21"/>
              </w:rPr>
              <w:t>注册地址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Cs w:val="21"/>
              </w:rPr>
            </w:pPr>
            <w:r>
              <w:rPr>
                <w:rFonts w:ascii="宋体" w:hAnsi="宋体"/>
                <w:color w:val="auto"/>
                <w:spacing w:val="2"/>
                <w:kern w:val="0"/>
                <w:szCs w:val="21"/>
              </w:rPr>
              <w:t>法定代表人</w:t>
            </w:r>
          </w:p>
          <w:p>
            <w:pPr>
              <w:ind w:left="-90"/>
              <w:jc w:val="center"/>
              <w:rPr>
                <w:rFonts w:ascii="宋体" w:hAnsi="宋体"/>
                <w:color w:val="auto"/>
                <w:szCs w:val="21"/>
              </w:rPr>
            </w:pPr>
            <w:r>
              <w:rPr>
                <w:rFonts w:ascii="宋体" w:hAnsi="宋体"/>
                <w:color w:val="auto"/>
                <w:spacing w:val="2"/>
                <w:kern w:val="0"/>
                <w:szCs w:val="21"/>
              </w:rPr>
              <w:t>姓名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r>
              <w:rPr>
                <w:rFonts w:ascii="宋体" w:hAnsi="宋体"/>
                <w:color w:val="auto"/>
                <w:spacing w:val="2"/>
                <w:kern w:val="0"/>
                <w:szCs w:val="21"/>
              </w:rPr>
              <w:t>技术职称</w:t>
            </w: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c>
          <w:tcPr>
            <w:tcW w:w="922"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r>
              <w:rPr>
                <w:rFonts w:ascii="宋体" w:hAnsi="宋体"/>
                <w:color w:val="auto"/>
                <w:spacing w:val="2"/>
                <w:kern w:val="0"/>
                <w:szCs w:val="21"/>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Cs w:val="21"/>
              </w:rPr>
            </w:pPr>
            <w:r>
              <w:rPr>
                <w:rFonts w:ascii="宋体" w:hAnsi="宋体"/>
                <w:color w:val="auto"/>
                <w:spacing w:val="2"/>
                <w:kern w:val="0"/>
                <w:szCs w:val="21"/>
              </w:rPr>
              <w:t>技术负责人</w:t>
            </w:r>
          </w:p>
          <w:p>
            <w:pPr>
              <w:ind w:left="-90"/>
              <w:jc w:val="center"/>
              <w:rPr>
                <w:rFonts w:ascii="宋体" w:hAnsi="宋体"/>
                <w:color w:val="auto"/>
                <w:szCs w:val="21"/>
              </w:rPr>
            </w:pPr>
            <w:r>
              <w:rPr>
                <w:rFonts w:ascii="宋体" w:hAnsi="宋体"/>
                <w:color w:val="auto"/>
                <w:spacing w:val="2"/>
                <w:kern w:val="0"/>
                <w:szCs w:val="21"/>
              </w:rPr>
              <w:t>姓名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r>
              <w:rPr>
                <w:rFonts w:ascii="宋体" w:hAnsi="宋体"/>
                <w:color w:val="auto"/>
                <w:spacing w:val="2"/>
                <w:kern w:val="0"/>
                <w:szCs w:val="21"/>
              </w:rPr>
              <w:t>技术职称</w:t>
            </w: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c>
          <w:tcPr>
            <w:tcW w:w="922"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r>
              <w:rPr>
                <w:rFonts w:ascii="宋体" w:hAnsi="宋体"/>
                <w:color w:val="auto"/>
                <w:spacing w:val="2"/>
                <w:kern w:val="0"/>
                <w:szCs w:val="21"/>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r>
              <w:rPr>
                <w:rFonts w:ascii="宋体" w:hAnsi="宋体"/>
                <w:color w:val="auto"/>
                <w:spacing w:val="2"/>
                <w:kern w:val="0"/>
                <w:szCs w:val="21"/>
              </w:rPr>
              <w:t>企业资质等级</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r>
              <w:rPr>
                <w:rFonts w:ascii="宋体" w:hAnsi="宋体"/>
                <w:color w:val="auto"/>
                <w:spacing w:val="2"/>
                <w:kern w:val="0"/>
                <w:szCs w:val="21"/>
              </w:rPr>
              <w:t>资格证书编号</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pacing w:val="2"/>
                <w:kern w:val="0"/>
                <w:szCs w:val="21"/>
              </w:rPr>
            </w:pPr>
            <w:r>
              <w:rPr>
                <w:rFonts w:hint="eastAsia" w:ascii="宋体" w:hAnsi="宋体"/>
                <w:color w:val="auto"/>
                <w:szCs w:val="21"/>
              </w:rPr>
              <w:t>统一社会信用</w:t>
            </w:r>
            <w:r>
              <w:rPr>
                <w:rFonts w:ascii="宋体" w:hAnsi="宋体"/>
                <w:color w:val="auto"/>
                <w:szCs w:val="21"/>
              </w:rPr>
              <w:t>代码</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pacing w:val="2"/>
                <w:kern w:val="0"/>
                <w:szCs w:val="21"/>
              </w:rPr>
            </w:pPr>
            <w:r>
              <w:rPr>
                <w:rFonts w:ascii="宋体" w:hAnsi="宋体"/>
                <w:color w:val="auto"/>
                <w:spacing w:val="2"/>
                <w:kern w:val="0"/>
                <w:szCs w:val="21"/>
              </w:rPr>
              <w:t>注册资本金</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pacing w:val="2"/>
                <w:kern w:val="0"/>
                <w:szCs w:val="21"/>
              </w:rPr>
            </w:pPr>
            <w:r>
              <w:rPr>
                <w:rFonts w:ascii="宋体" w:hAnsi="宋体"/>
                <w:color w:val="auto"/>
                <w:spacing w:val="2"/>
                <w:kern w:val="0"/>
                <w:szCs w:val="21"/>
              </w:rPr>
              <w:t>基本账户银行</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pacing w:val="2"/>
                <w:kern w:val="0"/>
                <w:szCs w:val="21"/>
              </w:rPr>
            </w:pPr>
            <w:r>
              <w:rPr>
                <w:rFonts w:ascii="宋体" w:hAnsi="宋体"/>
                <w:color w:val="auto"/>
                <w:spacing w:val="2"/>
                <w:kern w:val="0"/>
                <w:szCs w:val="21"/>
              </w:rPr>
              <w:t>账号</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r>
      <w:tr>
        <w:tblPrEx>
          <w:tblCellMar>
            <w:top w:w="0" w:type="dxa"/>
            <w:left w:w="108" w:type="dxa"/>
            <w:bottom w:w="0" w:type="dxa"/>
            <w:right w:w="108" w:type="dxa"/>
          </w:tblCellMar>
        </w:tblPrEx>
        <w:trPr>
          <w:trHeight w:val="574" w:hRule="atLeast"/>
          <w:jc w:val="center"/>
        </w:trPr>
        <w:tc>
          <w:tcPr>
            <w:tcW w:w="1548" w:type="dxa"/>
            <w:vMerge w:val="restart"/>
            <w:tcBorders>
              <w:top w:val="single" w:color="auto" w:sz="6" w:space="0"/>
              <w:left w:val="single" w:color="auto" w:sz="6" w:space="0"/>
              <w:right w:val="single" w:color="auto" w:sz="6" w:space="0"/>
            </w:tcBorders>
            <w:vAlign w:val="center"/>
          </w:tcPr>
          <w:p>
            <w:pPr>
              <w:ind w:left="-90"/>
              <w:jc w:val="center"/>
              <w:rPr>
                <w:rFonts w:ascii="宋体" w:hAnsi="宋体"/>
                <w:color w:val="auto"/>
                <w:szCs w:val="21"/>
              </w:rPr>
            </w:pPr>
            <w:r>
              <w:rPr>
                <w:rFonts w:ascii="宋体" w:hAnsi="宋体"/>
                <w:color w:val="auto"/>
                <w:spacing w:val="2"/>
                <w:kern w:val="0"/>
                <w:szCs w:val="21"/>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pPr>
              <w:ind w:left="-78" w:right="-78" w:rightChars="-37" w:firstLine="8" w:firstLineChars="4"/>
              <w:jc w:val="center"/>
              <w:rPr>
                <w:rFonts w:ascii="宋体" w:hAnsi="宋体"/>
                <w:color w:val="auto"/>
                <w:szCs w:val="21"/>
              </w:rPr>
            </w:pPr>
            <w:r>
              <w:rPr>
                <w:rFonts w:ascii="宋体" w:hAnsi="宋体"/>
                <w:color w:val="auto"/>
                <w:spacing w:val="2"/>
                <w:kern w:val="0"/>
                <w:szCs w:val="21"/>
              </w:rPr>
              <w:t>联系人</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r>
              <w:rPr>
                <w:rFonts w:ascii="宋体" w:hAnsi="宋体"/>
                <w:color w:val="auto"/>
                <w:spacing w:val="2"/>
                <w:kern w:val="0"/>
                <w:szCs w:val="21"/>
              </w:rPr>
              <w:t>电话</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r>
      <w:tr>
        <w:tblPrEx>
          <w:tblCellMar>
            <w:top w:w="0" w:type="dxa"/>
            <w:left w:w="108" w:type="dxa"/>
            <w:bottom w:w="0" w:type="dxa"/>
            <w:right w:w="108" w:type="dxa"/>
          </w:tblCellMar>
        </w:tblPrEx>
        <w:trPr>
          <w:cantSplit/>
          <w:trHeight w:val="512" w:hRule="atLeast"/>
          <w:jc w:val="center"/>
        </w:trPr>
        <w:tc>
          <w:tcPr>
            <w:tcW w:w="1548" w:type="dxa"/>
            <w:vMerge w:val="continue"/>
            <w:tcBorders>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ind w:left="-78" w:right="-78" w:rightChars="-37" w:firstLine="8" w:firstLineChars="4"/>
              <w:jc w:val="center"/>
              <w:rPr>
                <w:rFonts w:ascii="宋体" w:hAnsi="宋体"/>
                <w:color w:val="auto"/>
                <w:szCs w:val="21"/>
              </w:rPr>
            </w:pPr>
            <w:r>
              <w:rPr>
                <w:rFonts w:ascii="宋体" w:hAnsi="宋体"/>
                <w:color w:val="auto"/>
                <w:spacing w:val="2"/>
                <w:kern w:val="0"/>
                <w:szCs w:val="21"/>
              </w:rPr>
              <w:t>传  真</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r>
              <w:rPr>
                <w:rFonts w:ascii="宋体" w:hAnsi="宋体"/>
                <w:color w:val="auto"/>
                <w:spacing w:val="2"/>
                <w:kern w:val="0"/>
                <w:szCs w:val="21"/>
              </w:rPr>
              <w:t>电子信箱</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color w:val="auto"/>
                <w:szCs w:val="21"/>
              </w:rPr>
            </w:pPr>
          </w:p>
        </w:tc>
      </w:tr>
      <w:tr>
        <w:tblPrEx>
          <w:tblCellMar>
            <w:top w:w="0" w:type="dxa"/>
            <w:left w:w="108" w:type="dxa"/>
            <w:bottom w:w="0" w:type="dxa"/>
            <w:right w:w="108" w:type="dxa"/>
          </w:tblCellMar>
        </w:tblPrEx>
        <w:trPr>
          <w:cantSplit/>
          <w:trHeight w:val="2288" w:hRule="atLeast"/>
          <w:jc w:val="center"/>
        </w:trPr>
        <w:tc>
          <w:tcPr>
            <w:tcW w:w="1548" w:type="dxa"/>
            <w:tcBorders>
              <w:top w:val="single" w:color="auto" w:sz="6" w:space="0"/>
              <w:left w:val="single" w:color="auto" w:sz="6" w:space="0"/>
              <w:right w:val="single" w:color="auto" w:sz="6" w:space="0"/>
            </w:tcBorders>
            <w:vAlign w:val="center"/>
          </w:tcPr>
          <w:p>
            <w:pPr>
              <w:ind w:left="-90"/>
              <w:jc w:val="center"/>
              <w:rPr>
                <w:rFonts w:ascii="宋体" w:hAnsi="宋体"/>
                <w:color w:val="auto"/>
                <w:szCs w:val="21"/>
              </w:rPr>
            </w:pPr>
            <w:r>
              <w:rPr>
                <w:rFonts w:ascii="宋体" w:hAnsi="宋体"/>
                <w:color w:val="auto"/>
                <w:spacing w:val="2"/>
                <w:kern w:val="0"/>
                <w:szCs w:val="21"/>
              </w:rPr>
              <w:t>经营范围</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ascii="宋体" w:hAnsi="宋体"/>
                <w:color w:val="auto"/>
                <w:szCs w:val="21"/>
              </w:rPr>
            </w:pPr>
          </w:p>
        </w:tc>
      </w:tr>
      <w:tr>
        <w:tblPrEx>
          <w:tblCellMar>
            <w:top w:w="0" w:type="dxa"/>
            <w:left w:w="108" w:type="dxa"/>
            <w:bottom w:w="0" w:type="dxa"/>
            <w:right w:w="108" w:type="dxa"/>
          </w:tblCellMar>
        </w:tblPrEx>
        <w:trPr>
          <w:cantSplit/>
          <w:trHeight w:val="624" w:hRule="atLeast"/>
          <w:jc w:val="center"/>
        </w:trPr>
        <w:tc>
          <w:tcPr>
            <w:tcW w:w="1548" w:type="dxa"/>
            <w:vMerge w:val="restart"/>
            <w:tcBorders>
              <w:top w:val="single" w:color="auto" w:sz="6" w:space="0"/>
              <w:left w:val="single" w:color="auto" w:sz="6" w:space="0"/>
              <w:bottom w:val="nil"/>
              <w:right w:val="single" w:color="auto" w:sz="6" w:space="0"/>
            </w:tcBorders>
            <w:vAlign w:val="center"/>
          </w:tcPr>
          <w:p>
            <w:pPr>
              <w:ind w:left="-90"/>
              <w:jc w:val="center"/>
              <w:rPr>
                <w:rFonts w:ascii="宋体" w:hAnsi="宋体"/>
                <w:color w:val="auto"/>
                <w:szCs w:val="21"/>
              </w:rPr>
            </w:pPr>
            <w:r>
              <w:rPr>
                <w:rFonts w:ascii="宋体" w:hAnsi="宋体"/>
                <w:color w:val="auto"/>
                <w:spacing w:val="2"/>
                <w:kern w:val="0"/>
                <w:szCs w:val="21"/>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pPr>
              <w:ind w:left="-90"/>
              <w:jc w:val="center"/>
              <w:rPr>
                <w:rFonts w:ascii="宋体" w:hAnsi="宋体"/>
                <w:color w:val="auto"/>
                <w:szCs w:val="21"/>
              </w:rPr>
            </w:pPr>
          </w:p>
        </w:tc>
      </w:tr>
      <w:tr>
        <w:tblPrEx>
          <w:tblCellMar>
            <w:top w:w="0" w:type="dxa"/>
            <w:left w:w="108" w:type="dxa"/>
            <w:bottom w:w="0" w:type="dxa"/>
            <w:right w:w="108" w:type="dxa"/>
          </w:tblCellMar>
        </w:tblPrEx>
        <w:trPr>
          <w:cantSplit/>
          <w:trHeight w:val="1035" w:hRule="atLeast"/>
          <w:jc w:val="center"/>
        </w:trPr>
        <w:tc>
          <w:tcPr>
            <w:tcW w:w="1548" w:type="dxa"/>
            <w:vMerge w:val="continue"/>
            <w:tcBorders>
              <w:top w:val="nil"/>
              <w:left w:val="single" w:color="auto" w:sz="6" w:space="0"/>
              <w:bottom w:val="single" w:color="auto" w:sz="6" w:space="0"/>
              <w:right w:val="single" w:color="auto" w:sz="6" w:space="0"/>
            </w:tcBorders>
            <w:vAlign w:val="center"/>
          </w:tcPr>
          <w:p>
            <w:pPr>
              <w:ind w:left="-90"/>
              <w:jc w:val="center"/>
              <w:rPr>
                <w:rFonts w:ascii="宋体" w:hAnsi="宋体"/>
                <w:color w:val="auto"/>
                <w:kern w:val="0"/>
                <w:szCs w:val="21"/>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ind w:left="-90"/>
              <w:jc w:val="center"/>
              <w:rPr>
                <w:rFonts w:ascii="宋体" w:hAnsi="宋体"/>
                <w:color w:val="auto"/>
                <w:kern w:val="0"/>
                <w:szCs w:val="21"/>
              </w:rPr>
            </w:pPr>
          </w:p>
        </w:tc>
      </w:tr>
    </w:tbl>
    <w:p>
      <w:pPr>
        <w:spacing w:line="360" w:lineRule="auto"/>
        <w:rPr>
          <w:rFonts w:ascii="宋体" w:hAnsi="宋体"/>
          <w:color w:val="auto"/>
        </w:rPr>
      </w:pPr>
      <w:r>
        <w:rPr>
          <w:rFonts w:ascii="宋体" w:hAnsi="宋体"/>
          <w:color w:val="auto"/>
        </w:rPr>
        <w:t>【</w:t>
      </w:r>
      <w:r>
        <w:rPr>
          <w:rFonts w:hint="eastAsia" w:ascii="宋体" w:hAnsi="宋体"/>
          <w:color w:val="auto"/>
        </w:rPr>
        <w:t>备注：附有效的企业营业执照副本、企业资质证书副本等相关证件的复印件，其中监理企业(如有)应附已录入广西建筑业企业诚信信息库的有效的企业营业执照副本、企业资质证书副本等相关证件的扫描件。以上扫描件均须加盖投标人单位公章。相关证明材料未通过广西建筑业企业诚信信息库（如有）审核的，在评审时不予承认（勘察设计企业、造价咨询企业提供复印件）。</w:t>
      </w:r>
      <w:r>
        <w:rPr>
          <w:rFonts w:ascii="宋体" w:hAnsi="宋体"/>
          <w:color w:val="auto"/>
        </w:rPr>
        <w:t>】</w:t>
      </w:r>
    </w:p>
    <w:p>
      <w:pPr>
        <w:pStyle w:val="5"/>
        <w:jc w:val="center"/>
        <w:rPr>
          <w:rFonts w:hAnsi="宋体" w:cs="宋体"/>
          <w:b w:val="0"/>
          <w:color w:val="auto"/>
        </w:rPr>
      </w:pPr>
      <w:r>
        <w:rPr>
          <w:rFonts w:hAnsi="宋体" w:cs="宋体"/>
          <w:color w:val="auto"/>
        </w:rPr>
        <w:br w:type="page"/>
      </w:r>
      <w:bookmarkStart w:id="707" w:name="_Toc22066"/>
      <w:r>
        <w:rPr>
          <w:rFonts w:hint="eastAsia"/>
          <w:color w:val="auto"/>
          <w:szCs w:val="21"/>
        </w:rPr>
        <w:t>3.</w:t>
      </w:r>
      <w:r>
        <w:rPr>
          <w:color w:val="auto"/>
          <w:szCs w:val="21"/>
        </w:rPr>
        <w:t>联合体协议书（如有）</w:t>
      </w:r>
      <w:bookmarkEnd w:id="707"/>
    </w:p>
    <w:p>
      <w:pPr>
        <w:spacing w:line="360" w:lineRule="auto"/>
        <w:ind w:firstLine="420" w:firstLineChars="200"/>
        <w:rPr>
          <w:rFonts w:ascii="宋体" w:hAnsi="宋体"/>
          <w:bCs/>
          <w:color w:val="auto"/>
        </w:rPr>
      </w:pPr>
    </w:p>
    <w:p>
      <w:pPr>
        <w:spacing w:line="360" w:lineRule="auto"/>
        <w:ind w:firstLine="420" w:firstLineChars="200"/>
        <w:rPr>
          <w:rFonts w:ascii="宋体" w:hAnsi="宋体"/>
          <w:bCs/>
          <w:color w:val="auto"/>
        </w:rPr>
      </w:pPr>
      <w:r>
        <w:rPr>
          <w:rFonts w:ascii="宋体" w:hAnsi="宋体"/>
          <w:bCs/>
          <w:color w:val="auto"/>
        </w:rPr>
        <w:t>牵头人名称：</w:t>
      </w:r>
    </w:p>
    <w:p>
      <w:pPr>
        <w:spacing w:line="360" w:lineRule="auto"/>
        <w:ind w:firstLine="420" w:firstLineChars="200"/>
        <w:rPr>
          <w:rFonts w:ascii="宋体" w:hAnsi="宋体"/>
          <w:bCs/>
          <w:color w:val="auto"/>
        </w:rPr>
      </w:pPr>
      <w:r>
        <w:rPr>
          <w:rFonts w:ascii="宋体" w:hAnsi="宋体"/>
          <w:bCs/>
          <w:color w:val="auto"/>
        </w:rPr>
        <w:t>法定代表人：</w:t>
      </w:r>
    </w:p>
    <w:p>
      <w:pPr>
        <w:spacing w:line="360" w:lineRule="auto"/>
        <w:ind w:firstLine="420" w:firstLineChars="200"/>
        <w:rPr>
          <w:rFonts w:ascii="宋体" w:hAnsi="宋体"/>
          <w:bCs/>
          <w:color w:val="auto"/>
        </w:rPr>
      </w:pPr>
      <w:r>
        <w:rPr>
          <w:rFonts w:ascii="宋体" w:hAnsi="宋体"/>
          <w:bCs/>
          <w:color w:val="auto"/>
        </w:rPr>
        <w:t>成员二名称：</w:t>
      </w:r>
    </w:p>
    <w:p>
      <w:pPr>
        <w:spacing w:line="360" w:lineRule="auto"/>
        <w:ind w:firstLine="420" w:firstLineChars="200"/>
        <w:rPr>
          <w:rFonts w:ascii="宋体" w:hAnsi="宋体"/>
          <w:bCs/>
          <w:color w:val="auto"/>
        </w:rPr>
      </w:pPr>
      <w:r>
        <w:rPr>
          <w:rFonts w:ascii="宋体" w:hAnsi="宋体"/>
          <w:bCs/>
          <w:color w:val="auto"/>
        </w:rPr>
        <w:t>法定代表人：</w:t>
      </w:r>
    </w:p>
    <w:p>
      <w:pPr>
        <w:spacing w:line="360" w:lineRule="auto"/>
        <w:rPr>
          <w:rFonts w:ascii="宋体" w:hAnsi="宋体"/>
          <w:bCs/>
          <w:color w:val="auto"/>
        </w:rPr>
      </w:pPr>
      <w:r>
        <w:rPr>
          <w:rFonts w:ascii="宋体" w:hAnsi="宋体"/>
          <w:bCs/>
          <w:color w:val="auto"/>
        </w:rPr>
        <w:t xml:space="preserve">    ……</w:t>
      </w:r>
    </w:p>
    <w:p>
      <w:pPr>
        <w:spacing w:line="360" w:lineRule="auto"/>
        <w:ind w:firstLine="420" w:firstLineChars="200"/>
        <w:rPr>
          <w:rFonts w:ascii="宋体" w:hAnsi="宋体"/>
          <w:bCs/>
          <w:color w:val="auto"/>
        </w:rPr>
      </w:pPr>
      <w:r>
        <w:rPr>
          <w:rFonts w:ascii="宋体" w:hAnsi="宋体"/>
          <w:bCs/>
          <w:color w:val="auto"/>
        </w:rPr>
        <w:t>上述各成员单位经过友好协商，自愿组成（联合体名称）联合体，共同参加（项目名称）的</w:t>
      </w:r>
      <w:r>
        <w:rPr>
          <w:rFonts w:hint="eastAsia" w:ascii="宋体" w:hAnsi="宋体"/>
          <w:bCs/>
          <w:color w:val="auto"/>
        </w:rPr>
        <w:t>全过程工程咨询服务</w:t>
      </w:r>
      <w:r>
        <w:rPr>
          <w:rFonts w:ascii="宋体" w:hAnsi="宋体"/>
          <w:bCs/>
          <w:color w:val="auto"/>
        </w:rPr>
        <w:t>投标。现就联合体投标事宜订立如下协议：</w:t>
      </w:r>
    </w:p>
    <w:p>
      <w:pPr>
        <w:spacing w:line="360" w:lineRule="auto"/>
        <w:ind w:firstLine="420" w:firstLineChars="200"/>
        <w:rPr>
          <w:rFonts w:ascii="宋体" w:hAnsi="宋体"/>
          <w:bCs/>
          <w:color w:val="auto"/>
        </w:rPr>
      </w:pPr>
      <w:r>
        <w:rPr>
          <w:rFonts w:ascii="宋体" w:hAnsi="宋体"/>
          <w:bCs/>
          <w:color w:val="auto"/>
        </w:rPr>
        <w:t>1．（某成员单位名称）为 （联合体名称）牵头人。</w:t>
      </w:r>
    </w:p>
    <w:p>
      <w:pPr>
        <w:spacing w:line="360" w:lineRule="auto"/>
        <w:ind w:firstLine="420" w:firstLineChars="200"/>
        <w:rPr>
          <w:rFonts w:ascii="宋体" w:hAnsi="宋体"/>
          <w:bCs/>
          <w:color w:val="auto"/>
        </w:rPr>
      </w:pPr>
      <w:r>
        <w:rPr>
          <w:rFonts w:ascii="宋体" w:hAnsi="宋体"/>
          <w:bCs/>
          <w:color w:val="auto"/>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60" w:lineRule="auto"/>
        <w:ind w:firstLine="420" w:firstLineChars="200"/>
        <w:rPr>
          <w:rFonts w:ascii="宋体" w:hAnsi="宋体"/>
          <w:bCs/>
          <w:color w:val="auto"/>
        </w:rPr>
      </w:pPr>
      <w:r>
        <w:rPr>
          <w:rFonts w:ascii="宋体" w:hAnsi="宋体"/>
          <w:bCs/>
          <w:color w:val="auto"/>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60" w:lineRule="auto"/>
        <w:ind w:firstLine="420" w:firstLineChars="200"/>
        <w:rPr>
          <w:rFonts w:ascii="宋体" w:hAnsi="宋体"/>
          <w:bCs/>
          <w:color w:val="auto"/>
        </w:rPr>
      </w:pPr>
      <w:r>
        <w:rPr>
          <w:rFonts w:ascii="宋体" w:hAnsi="宋体"/>
          <w:bCs/>
          <w:color w:val="auto"/>
        </w:rPr>
        <w:t>4．联合体各成员单位内部的职责分工如下：</w:t>
      </w:r>
    </w:p>
    <w:p>
      <w:pPr>
        <w:spacing w:line="360" w:lineRule="auto"/>
        <w:ind w:firstLine="420" w:firstLineChars="200"/>
        <w:rPr>
          <w:rFonts w:ascii="宋体" w:hAnsi="宋体"/>
          <w:bCs/>
          <w:color w:val="auto"/>
          <w:u w:val="single"/>
        </w:rPr>
      </w:pPr>
      <w:r>
        <w:rPr>
          <w:rFonts w:ascii="宋体" w:hAnsi="宋体"/>
          <w:bCs/>
          <w:color w:val="auto"/>
        </w:rPr>
        <w:t>4.1联合体牵头人承担工作</w:t>
      </w:r>
      <w:r>
        <w:rPr>
          <w:rFonts w:hint="eastAsia" w:ascii="宋体" w:hAnsi="宋体"/>
          <w:bCs/>
          <w:color w:val="auto"/>
        </w:rPr>
        <w:t>；</w:t>
      </w:r>
    </w:p>
    <w:p>
      <w:pPr>
        <w:spacing w:line="360" w:lineRule="auto"/>
        <w:ind w:firstLine="420" w:firstLineChars="200"/>
        <w:rPr>
          <w:rFonts w:ascii="宋体" w:hAnsi="宋体"/>
          <w:bCs/>
          <w:color w:val="auto"/>
        </w:rPr>
      </w:pPr>
      <w:r>
        <w:rPr>
          <w:rFonts w:ascii="宋体" w:hAnsi="宋体"/>
          <w:bCs/>
          <w:color w:val="auto"/>
        </w:rPr>
        <w:t>4.2联合体成员承担工作</w:t>
      </w:r>
      <w:r>
        <w:rPr>
          <w:rFonts w:hint="eastAsia" w:ascii="宋体" w:hAnsi="宋体"/>
          <w:bCs/>
          <w:color w:val="auto"/>
        </w:rPr>
        <w:t>；</w:t>
      </w:r>
    </w:p>
    <w:p>
      <w:pPr>
        <w:spacing w:line="360" w:lineRule="auto"/>
        <w:ind w:firstLine="420" w:firstLineChars="200"/>
        <w:rPr>
          <w:rFonts w:ascii="宋体" w:hAnsi="宋体"/>
          <w:bCs/>
          <w:color w:val="auto"/>
        </w:rPr>
      </w:pPr>
      <w:r>
        <w:rPr>
          <w:rFonts w:ascii="宋体" w:hAnsi="宋体"/>
          <w:bCs/>
          <w:color w:val="auto"/>
        </w:rPr>
        <w:t>……</w:t>
      </w:r>
    </w:p>
    <w:p>
      <w:pPr>
        <w:spacing w:line="360" w:lineRule="auto"/>
        <w:ind w:firstLine="420" w:firstLineChars="200"/>
        <w:rPr>
          <w:rFonts w:ascii="宋体" w:hAnsi="宋体"/>
          <w:bCs/>
          <w:color w:val="auto"/>
        </w:rPr>
      </w:pPr>
      <w:r>
        <w:rPr>
          <w:rFonts w:ascii="宋体" w:hAnsi="宋体"/>
          <w:bCs/>
          <w:color w:val="auto"/>
        </w:rPr>
        <w:t>5．投标工作和联合体在中标后</w:t>
      </w:r>
      <w:r>
        <w:rPr>
          <w:rFonts w:hint="eastAsia" w:ascii="宋体" w:hAnsi="宋体"/>
          <w:bCs/>
          <w:color w:val="auto"/>
        </w:rPr>
        <w:t>项目</w:t>
      </w:r>
      <w:r>
        <w:rPr>
          <w:rFonts w:ascii="宋体" w:hAnsi="宋体"/>
          <w:bCs/>
          <w:color w:val="auto"/>
        </w:rPr>
        <w:t>实施过程中的有关费用按各自承担的工作量分摊。</w:t>
      </w:r>
    </w:p>
    <w:p>
      <w:pPr>
        <w:spacing w:line="360" w:lineRule="auto"/>
        <w:ind w:firstLine="420" w:firstLineChars="200"/>
        <w:rPr>
          <w:rFonts w:ascii="宋体" w:hAnsi="宋体"/>
          <w:bCs/>
          <w:color w:val="auto"/>
        </w:rPr>
      </w:pPr>
      <w:r>
        <w:rPr>
          <w:rFonts w:ascii="宋体" w:hAnsi="宋体"/>
          <w:bCs/>
          <w:color w:val="auto"/>
        </w:rPr>
        <w:t>6．联合体中标后，本联合体协议是合同的附件，对联合体各成员单位有合同约束力。</w:t>
      </w:r>
    </w:p>
    <w:p>
      <w:pPr>
        <w:spacing w:line="360" w:lineRule="auto"/>
        <w:ind w:firstLine="420" w:firstLineChars="200"/>
        <w:rPr>
          <w:rFonts w:ascii="宋体" w:hAnsi="宋体"/>
          <w:bCs/>
          <w:color w:val="auto"/>
        </w:rPr>
      </w:pPr>
      <w:r>
        <w:rPr>
          <w:rFonts w:ascii="宋体" w:hAnsi="宋体"/>
          <w:bCs/>
          <w:color w:val="auto"/>
        </w:rPr>
        <w:t>7．本协议书自签署之日起生效，联合体未中标或者中标时合同履行完毕后自动失效。</w:t>
      </w:r>
    </w:p>
    <w:p>
      <w:pPr>
        <w:spacing w:line="360" w:lineRule="auto"/>
        <w:ind w:firstLine="420" w:firstLineChars="200"/>
        <w:rPr>
          <w:rFonts w:ascii="宋体" w:hAnsi="宋体"/>
          <w:bCs/>
          <w:color w:val="auto"/>
        </w:rPr>
      </w:pPr>
      <w:r>
        <w:rPr>
          <w:rFonts w:ascii="宋体" w:hAnsi="宋体"/>
          <w:bCs/>
          <w:color w:val="auto"/>
        </w:rPr>
        <w:t>8．本协议书一式份，联合体成员和招标人各执一份。</w:t>
      </w:r>
    </w:p>
    <w:p>
      <w:pPr>
        <w:spacing w:line="360" w:lineRule="auto"/>
        <w:ind w:firstLine="3570" w:firstLineChars="1700"/>
        <w:rPr>
          <w:rFonts w:ascii="宋体" w:hAnsi="宋体"/>
          <w:bCs/>
          <w:color w:val="auto"/>
        </w:rPr>
      </w:pPr>
    </w:p>
    <w:p>
      <w:pPr>
        <w:spacing w:line="360" w:lineRule="auto"/>
        <w:ind w:firstLine="3570" w:firstLineChars="1700"/>
        <w:rPr>
          <w:rFonts w:ascii="宋体" w:hAnsi="宋体"/>
          <w:bCs/>
          <w:color w:val="auto"/>
        </w:rPr>
      </w:pPr>
      <w:r>
        <w:rPr>
          <w:rFonts w:ascii="宋体" w:hAnsi="宋体"/>
          <w:bCs/>
          <w:color w:val="auto"/>
        </w:rPr>
        <w:t>牵头人名称：（盖单位章）</w:t>
      </w:r>
    </w:p>
    <w:p>
      <w:pPr>
        <w:spacing w:line="360" w:lineRule="auto"/>
        <w:ind w:firstLine="3570" w:firstLineChars="1700"/>
        <w:rPr>
          <w:rFonts w:ascii="宋体" w:hAnsi="宋体"/>
          <w:bCs/>
          <w:color w:val="auto"/>
        </w:rPr>
      </w:pPr>
      <w:r>
        <w:rPr>
          <w:rFonts w:ascii="宋体" w:hAnsi="宋体"/>
          <w:bCs/>
          <w:color w:val="auto"/>
        </w:rPr>
        <w:t>法定代表人：（签字</w:t>
      </w:r>
      <w:r>
        <w:rPr>
          <w:rFonts w:hint="eastAsia" w:ascii="宋体" w:hAnsi="宋体"/>
          <w:bCs/>
          <w:color w:val="auto"/>
        </w:rPr>
        <w:t>或盖章</w:t>
      </w:r>
      <w:r>
        <w:rPr>
          <w:rFonts w:ascii="宋体" w:hAnsi="宋体"/>
          <w:bCs/>
          <w:color w:val="auto"/>
        </w:rPr>
        <w:t>）</w:t>
      </w:r>
    </w:p>
    <w:p>
      <w:pPr>
        <w:spacing w:line="360" w:lineRule="auto"/>
        <w:ind w:firstLine="3570" w:firstLineChars="1700"/>
        <w:rPr>
          <w:rFonts w:ascii="宋体" w:hAnsi="宋体"/>
          <w:bCs/>
          <w:color w:val="auto"/>
        </w:rPr>
      </w:pPr>
      <w:r>
        <w:rPr>
          <w:rFonts w:ascii="宋体" w:hAnsi="宋体"/>
          <w:bCs/>
          <w:color w:val="auto"/>
        </w:rPr>
        <w:t>成员二名称：（盖单位章）</w:t>
      </w:r>
    </w:p>
    <w:p>
      <w:pPr>
        <w:spacing w:line="360" w:lineRule="auto"/>
        <w:ind w:firstLine="3570" w:firstLineChars="1700"/>
        <w:rPr>
          <w:rFonts w:ascii="宋体" w:hAnsi="宋体"/>
          <w:bCs/>
          <w:color w:val="auto"/>
        </w:rPr>
      </w:pPr>
      <w:r>
        <w:rPr>
          <w:rFonts w:ascii="宋体" w:hAnsi="宋体"/>
          <w:bCs/>
          <w:color w:val="auto"/>
        </w:rPr>
        <w:t>法定代表人：（签字</w:t>
      </w:r>
      <w:r>
        <w:rPr>
          <w:rFonts w:hint="eastAsia" w:ascii="宋体" w:hAnsi="宋体"/>
          <w:bCs/>
          <w:color w:val="auto"/>
        </w:rPr>
        <w:t>或盖章</w:t>
      </w:r>
      <w:r>
        <w:rPr>
          <w:rFonts w:ascii="宋体" w:hAnsi="宋体"/>
          <w:bCs/>
          <w:color w:val="auto"/>
        </w:rPr>
        <w:t>）</w:t>
      </w:r>
    </w:p>
    <w:p>
      <w:pPr>
        <w:spacing w:line="360" w:lineRule="auto"/>
        <w:ind w:firstLine="3570" w:firstLineChars="1700"/>
        <w:rPr>
          <w:rFonts w:ascii="宋体" w:hAnsi="宋体"/>
          <w:bCs/>
          <w:color w:val="auto"/>
        </w:rPr>
      </w:pPr>
      <w:r>
        <w:rPr>
          <w:rFonts w:ascii="宋体" w:hAnsi="宋体"/>
          <w:bCs/>
          <w:color w:val="auto"/>
        </w:rPr>
        <w:t>……</w:t>
      </w:r>
    </w:p>
    <w:p>
      <w:pPr>
        <w:autoSpaceDE w:val="0"/>
        <w:autoSpaceDN w:val="0"/>
        <w:adjustRightInd w:val="0"/>
        <w:spacing w:line="360" w:lineRule="auto"/>
        <w:ind w:firstLine="3570" w:firstLineChars="1700"/>
        <w:rPr>
          <w:rFonts w:ascii="宋体" w:hAnsi="宋体"/>
          <w:color w:val="auto"/>
          <w:kern w:val="0"/>
          <w:sz w:val="32"/>
          <w:szCs w:val="20"/>
        </w:rPr>
      </w:pPr>
      <w:r>
        <w:rPr>
          <w:rFonts w:ascii="宋体" w:hAnsi="宋体"/>
          <w:bCs/>
          <w:color w:val="auto"/>
        </w:rPr>
        <w:t>年月日</w:t>
      </w:r>
    </w:p>
    <w:p>
      <w:pPr>
        <w:topLinePunct/>
        <w:spacing w:line="440" w:lineRule="exact"/>
        <w:ind w:firstLine="420" w:firstLineChars="200"/>
        <w:rPr>
          <w:rFonts w:ascii="宋体" w:hAnsi="宋体"/>
          <w:color w:val="auto"/>
          <w:szCs w:val="21"/>
        </w:rPr>
      </w:pPr>
      <w:r>
        <w:rPr>
          <w:rFonts w:ascii="宋体" w:hAnsi="宋体"/>
          <w:color w:val="auto"/>
          <w:szCs w:val="21"/>
        </w:rPr>
        <w:t>【</w:t>
      </w:r>
      <w:r>
        <w:rPr>
          <w:rFonts w:ascii="宋体" w:hAnsi="宋体"/>
          <w:color w:val="auto"/>
        </w:rPr>
        <w:t>备注：</w:t>
      </w:r>
      <w:r>
        <w:rPr>
          <w:rFonts w:hint="eastAsia" w:ascii="宋体" w:hAnsi="宋体"/>
          <w:color w:val="auto"/>
          <w:szCs w:val="21"/>
        </w:rPr>
        <w:t>注：本协议书由委托代理人签字的，应附法定代表人签字的授权委托书原件扫描件。</w:t>
      </w:r>
      <w:r>
        <w:rPr>
          <w:rFonts w:ascii="宋体" w:hAnsi="宋体"/>
          <w:color w:val="auto"/>
        </w:rPr>
        <w:t>】</w:t>
      </w:r>
    </w:p>
    <w:p>
      <w:pPr>
        <w:pStyle w:val="5"/>
        <w:jc w:val="center"/>
        <w:rPr>
          <w:rFonts w:hAnsi="宋体" w:cs="宋体"/>
          <w:b w:val="0"/>
          <w:color w:val="auto"/>
        </w:rPr>
      </w:pPr>
      <w:r>
        <w:rPr>
          <w:rFonts w:hAnsi="宋体"/>
          <w:color w:val="auto"/>
        </w:rPr>
        <w:br w:type="page"/>
      </w:r>
      <w:bookmarkStart w:id="708" w:name="_Toc7737"/>
      <w:r>
        <w:rPr>
          <w:rFonts w:hint="eastAsia"/>
          <w:color w:val="auto"/>
          <w:szCs w:val="21"/>
        </w:rPr>
        <w:t>4.咨询服务内容分包一览表（如有）</w:t>
      </w:r>
      <w:bookmarkEnd w:id="708"/>
    </w:p>
    <w:tbl>
      <w:tblPr>
        <w:tblStyle w:val="48"/>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4"/>
        <w:gridCol w:w="1644"/>
        <w:gridCol w:w="255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color w:val="auto"/>
              </w:rPr>
            </w:pPr>
            <w:r>
              <w:rPr>
                <w:rFonts w:hint="eastAsia" w:ascii="宋体" w:hAnsi="宋体"/>
                <w:color w:val="auto"/>
              </w:rPr>
              <w:t>序号</w:t>
            </w:r>
          </w:p>
        </w:tc>
        <w:tc>
          <w:tcPr>
            <w:tcW w:w="2394" w:type="dxa"/>
            <w:vAlign w:val="center"/>
          </w:tcPr>
          <w:p>
            <w:pPr>
              <w:spacing w:line="394" w:lineRule="exact"/>
              <w:jc w:val="center"/>
              <w:rPr>
                <w:rFonts w:ascii="宋体" w:hAnsi="宋体"/>
                <w:color w:val="auto"/>
              </w:rPr>
            </w:pPr>
            <w:r>
              <w:rPr>
                <w:rFonts w:hint="eastAsia" w:ascii="宋体" w:hAnsi="宋体"/>
                <w:color w:val="auto"/>
              </w:rPr>
              <w:t>拟分包的专业咨询内容</w:t>
            </w:r>
          </w:p>
        </w:tc>
        <w:tc>
          <w:tcPr>
            <w:tcW w:w="1644" w:type="dxa"/>
            <w:vAlign w:val="center"/>
          </w:tcPr>
          <w:p>
            <w:pPr>
              <w:spacing w:line="394" w:lineRule="exact"/>
              <w:jc w:val="center"/>
              <w:rPr>
                <w:rFonts w:ascii="宋体" w:hAnsi="宋体"/>
                <w:color w:val="auto"/>
              </w:rPr>
            </w:pPr>
            <w:r>
              <w:rPr>
                <w:rFonts w:hint="eastAsia" w:ascii="宋体" w:hAnsi="宋体"/>
                <w:color w:val="auto"/>
              </w:rPr>
              <w:t>分包单位</w:t>
            </w:r>
          </w:p>
        </w:tc>
        <w:tc>
          <w:tcPr>
            <w:tcW w:w="2551" w:type="dxa"/>
            <w:vAlign w:val="center"/>
          </w:tcPr>
          <w:p>
            <w:pPr>
              <w:spacing w:line="394" w:lineRule="exact"/>
              <w:jc w:val="center"/>
              <w:rPr>
                <w:rFonts w:ascii="宋体" w:hAnsi="宋体"/>
                <w:color w:val="auto"/>
              </w:rPr>
            </w:pPr>
            <w:r>
              <w:rPr>
                <w:rFonts w:hint="eastAsia" w:ascii="宋体" w:hAnsi="宋体"/>
                <w:color w:val="auto"/>
              </w:rPr>
              <w:t>分包单位专业资质等级（如有）</w:t>
            </w:r>
          </w:p>
        </w:tc>
        <w:tc>
          <w:tcPr>
            <w:tcW w:w="1333" w:type="dxa"/>
            <w:vAlign w:val="center"/>
          </w:tcPr>
          <w:p>
            <w:pPr>
              <w:spacing w:line="394"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color w:val="auto"/>
              </w:rPr>
            </w:pPr>
            <w:r>
              <w:rPr>
                <w:rFonts w:hint="eastAsia" w:ascii="宋体" w:hAnsi="宋体"/>
                <w:color w:val="auto"/>
              </w:rPr>
              <w:t>1</w:t>
            </w:r>
          </w:p>
        </w:tc>
        <w:tc>
          <w:tcPr>
            <w:tcW w:w="2394" w:type="dxa"/>
            <w:vAlign w:val="center"/>
          </w:tcPr>
          <w:p>
            <w:pPr>
              <w:spacing w:line="394" w:lineRule="exact"/>
              <w:jc w:val="center"/>
              <w:rPr>
                <w:rFonts w:ascii="宋体" w:hAnsi="宋体"/>
                <w:color w:val="auto"/>
              </w:rPr>
            </w:pPr>
          </w:p>
        </w:tc>
        <w:tc>
          <w:tcPr>
            <w:tcW w:w="1644" w:type="dxa"/>
            <w:vAlign w:val="center"/>
          </w:tcPr>
          <w:p>
            <w:pPr>
              <w:spacing w:line="394" w:lineRule="exact"/>
              <w:jc w:val="center"/>
              <w:rPr>
                <w:rFonts w:ascii="宋体" w:hAnsi="宋体"/>
                <w:color w:val="auto"/>
              </w:rPr>
            </w:pPr>
          </w:p>
        </w:tc>
        <w:tc>
          <w:tcPr>
            <w:tcW w:w="2551" w:type="dxa"/>
            <w:vAlign w:val="center"/>
          </w:tcPr>
          <w:p>
            <w:pPr>
              <w:spacing w:line="394" w:lineRule="exact"/>
              <w:jc w:val="center"/>
              <w:rPr>
                <w:rFonts w:ascii="宋体" w:hAnsi="宋体"/>
                <w:color w:val="auto"/>
              </w:rPr>
            </w:pPr>
          </w:p>
        </w:tc>
        <w:tc>
          <w:tcPr>
            <w:tcW w:w="1333" w:type="dxa"/>
            <w:vAlign w:val="center"/>
          </w:tcPr>
          <w:p>
            <w:pPr>
              <w:spacing w:line="394"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color w:val="auto"/>
              </w:rPr>
            </w:pPr>
            <w:r>
              <w:rPr>
                <w:rFonts w:hint="eastAsia" w:ascii="宋体" w:hAnsi="宋体"/>
                <w:color w:val="auto"/>
              </w:rPr>
              <w:t>2</w:t>
            </w:r>
          </w:p>
        </w:tc>
        <w:tc>
          <w:tcPr>
            <w:tcW w:w="2394" w:type="dxa"/>
            <w:vAlign w:val="center"/>
          </w:tcPr>
          <w:p>
            <w:pPr>
              <w:spacing w:line="394" w:lineRule="exact"/>
              <w:jc w:val="center"/>
              <w:rPr>
                <w:rFonts w:ascii="宋体" w:hAnsi="宋体"/>
                <w:color w:val="auto"/>
              </w:rPr>
            </w:pPr>
          </w:p>
        </w:tc>
        <w:tc>
          <w:tcPr>
            <w:tcW w:w="1644" w:type="dxa"/>
            <w:vAlign w:val="center"/>
          </w:tcPr>
          <w:p>
            <w:pPr>
              <w:spacing w:line="394" w:lineRule="exact"/>
              <w:jc w:val="center"/>
              <w:rPr>
                <w:rFonts w:ascii="宋体" w:hAnsi="宋体"/>
                <w:color w:val="auto"/>
              </w:rPr>
            </w:pPr>
          </w:p>
        </w:tc>
        <w:tc>
          <w:tcPr>
            <w:tcW w:w="2551" w:type="dxa"/>
            <w:vAlign w:val="center"/>
          </w:tcPr>
          <w:p>
            <w:pPr>
              <w:spacing w:line="394" w:lineRule="exact"/>
              <w:jc w:val="center"/>
              <w:rPr>
                <w:rFonts w:ascii="宋体" w:hAnsi="宋体"/>
                <w:color w:val="auto"/>
              </w:rPr>
            </w:pPr>
          </w:p>
        </w:tc>
        <w:tc>
          <w:tcPr>
            <w:tcW w:w="1333" w:type="dxa"/>
            <w:vAlign w:val="center"/>
          </w:tcPr>
          <w:p>
            <w:pPr>
              <w:spacing w:line="394"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color w:val="auto"/>
              </w:rPr>
            </w:pPr>
            <w:r>
              <w:rPr>
                <w:rFonts w:hint="eastAsia" w:ascii="宋体" w:hAnsi="宋体"/>
                <w:color w:val="auto"/>
              </w:rPr>
              <w:t>3</w:t>
            </w:r>
          </w:p>
        </w:tc>
        <w:tc>
          <w:tcPr>
            <w:tcW w:w="2394" w:type="dxa"/>
            <w:vAlign w:val="center"/>
          </w:tcPr>
          <w:p>
            <w:pPr>
              <w:spacing w:line="394" w:lineRule="exact"/>
              <w:jc w:val="center"/>
              <w:rPr>
                <w:rFonts w:ascii="宋体" w:hAnsi="宋体"/>
                <w:color w:val="auto"/>
              </w:rPr>
            </w:pPr>
          </w:p>
        </w:tc>
        <w:tc>
          <w:tcPr>
            <w:tcW w:w="1644" w:type="dxa"/>
            <w:vAlign w:val="center"/>
          </w:tcPr>
          <w:p>
            <w:pPr>
              <w:spacing w:line="394" w:lineRule="exact"/>
              <w:jc w:val="center"/>
              <w:rPr>
                <w:rFonts w:ascii="宋体" w:hAnsi="宋体"/>
                <w:color w:val="auto"/>
              </w:rPr>
            </w:pPr>
          </w:p>
        </w:tc>
        <w:tc>
          <w:tcPr>
            <w:tcW w:w="2551" w:type="dxa"/>
            <w:vAlign w:val="center"/>
          </w:tcPr>
          <w:p>
            <w:pPr>
              <w:spacing w:line="394" w:lineRule="exact"/>
              <w:jc w:val="center"/>
              <w:rPr>
                <w:rFonts w:ascii="宋体" w:hAnsi="宋体"/>
                <w:color w:val="auto"/>
              </w:rPr>
            </w:pPr>
          </w:p>
        </w:tc>
        <w:tc>
          <w:tcPr>
            <w:tcW w:w="1333" w:type="dxa"/>
            <w:vAlign w:val="center"/>
          </w:tcPr>
          <w:p>
            <w:pPr>
              <w:spacing w:line="394"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color w:val="auto"/>
              </w:rPr>
            </w:pPr>
            <w:r>
              <w:rPr>
                <w:rFonts w:hint="eastAsia" w:ascii="宋体" w:hAnsi="宋体"/>
                <w:color w:val="auto"/>
              </w:rPr>
              <w:t>4</w:t>
            </w:r>
          </w:p>
        </w:tc>
        <w:tc>
          <w:tcPr>
            <w:tcW w:w="2394" w:type="dxa"/>
            <w:vAlign w:val="center"/>
          </w:tcPr>
          <w:p>
            <w:pPr>
              <w:spacing w:line="394" w:lineRule="exact"/>
              <w:jc w:val="center"/>
              <w:rPr>
                <w:rFonts w:ascii="宋体" w:hAnsi="宋体"/>
                <w:color w:val="auto"/>
              </w:rPr>
            </w:pPr>
          </w:p>
        </w:tc>
        <w:tc>
          <w:tcPr>
            <w:tcW w:w="1644" w:type="dxa"/>
            <w:vAlign w:val="center"/>
          </w:tcPr>
          <w:p>
            <w:pPr>
              <w:spacing w:line="394" w:lineRule="exact"/>
              <w:jc w:val="center"/>
              <w:rPr>
                <w:rFonts w:ascii="宋体" w:hAnsi="宋体"/>
                <w:color w:val="auto"/>
              </w:rPr>
            </w:pPr>
          </w:p>
        </w:tc>
        <w:tc>
          <w:tcPr>
            <w:tcW w:w="2551" w:type="dxa"/>
            <w:vAlign w:val="center"/>
          </w:tcPr>
          <w:p>
            <w:pPr>
              <w:spacing w:line="394" w:lineRule="exact"/>
              <w:jc w:val="center"/>
              <w:rPr>
                <w:rFonts w:ascii="宋体" w:hAnsi="宋体"/>
                <w:color w:val="auto"/>
              </w:rPr>
            </w:pPr>
          </w:p>
        </w:tc>
        <w:tc>
          <w:tcPr>
            <w:tcW w:w="1333" w:type="dxa"/>
            <w:vAlign w:val="center"/>
          </w:tcPr>
          <w:p>
            <w:pPr>
              <w:spacing w:line="394"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color w:val="auto"/>
              </w:rPr>
            </w:pPr>
            <w:r>
              <w:rPr>
                <w:rFonts w:hint="eastAsia" w:ascii="宋体" w:hAnsi="宋体"/>
                <w:color w:val="auto"/>
              </w:rPr>
              <w:t>5</w:t>
            </w:r>
          </w:p>
        </w:tc>
        <w:tc>
          <w:tcPr>
            <w:tcW w:w="2394" w:type="dxa"/>
            <w:vAlign w:val="center"/>
          </w:tcPr>
          <w:p>
            <w:pPr>
              <w:spacing w:line="394" w:lineRule="exact"/>
              <w:jc w:val="center"/>
              <w:rPr>
                <w:rFonts w:ascii="宋体" w:hAnsi="宋体"/>
                <w:color w:val="auto"/>
              </w:rPr>
            </w:pPr>
          </w:p>
        </w:tc>
        <w:tc>
          <w:tcPr>
            <w:tcW w:w="1644" w:type="dxa"/>
            <w:vAlign w:val="center"/>
          </w:tcPr>
          <w:p>
            <w:pPr>
              <w:spacing w:line="394" w:lineRule="exact"/>
              <w:jc w:val="center"/>
              <w:rPr>
                <w:rFonts w:ascii="宋体" w:hAnsi="宋体"/>
                <w:color w:val="auto"/>
              </w:rPr>
            </w:pPr>
          </w:p>
        </w:tc>
        <w:tc>
          <w:tcPr>
            <w:tcW w:w="2551" w:type="dxa"/>
            <w:vAlign w:val="center"/>
          </w:tcPr>
          <w:p>
            <w:pPr>
              <w:spacing w:line="394" w:lineRule="exact"/>
              <w:jc w:val="center"/>
              <w:rPr>
                <w:rFonts w:ascii="宋体" w:hAnsi="宋体"/>
                <w:color w:val="auto"/>
              </w:rPr>
            </w:pPr>
          </w:p>
        </w:tc>
        <w:tc>
          <w:tcPr>
            <w:tcW w:w="1333" w:type="dxa"/>
            <w:vAlign w:val="center"/>
          </w:tcPr>
          <w:p>
            <w:pPr>
              <w:spacing w:line="394"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color w:val="auto"/>
              </w:rPr>
            </w:pPr>
            <w:r>
              <w:rPr>
                <w:rFonts w:hint="eastAsia" w:ascii="宋体" w:hAnsi="宋体"/>
                <w:color w:val="auto"/>
              </w:rPr>
              <w:t>6</w:t>
            </w:r>
          </w:p>
        </w:tc>
        <w:tc>
          <w:tcPr>
            <w:tcW w:w="2394" w:type="dxa"/>
            <w:vAlign w:val="center"/>
          </w:tcPr>
          <w:p>
            <w:pPr>
              <w:spacing w:line="394" w:lineRule="exact"/>
              <w:jc w:val="center"/>
              <w:rPr>
                <w:rFonts w:ascii="宋体" w:hAnsi="宋体"/>
                <w:color w:val="auto"/>
              </w:rPr>
            </w:pPr>
          </w:p>
        </w:tc>
        <w:tc>
          <w:tcPr>
            <w:tcW w:w="1644" w:type="dxa"/>
            <w:vAlign w:val="center"/>
          </w:tcPr>
          <w:p>
            <w:pPr>
              <w:spacing w:line="394" w:lineRule="exact"/>
              <w:jc w:val="center"/>
              <w:rPr>
                <w:rFonts w:ascii="宋体" w:hAnsi="宋体"/>
                <w:color w:val="auto"/>
              </w:rPr>
            </w:pPr>
          </w:p>
        </w:tc>
        <w:tc>
          <w:tcPr>
            <w:tcW w:w="2551" w:type="dxa"/>
            <w:vAlign w:val="center"/>
          </w:tcPr>
          <w:p>
            <w:pPr>
              <w:spacing w:line="394" w:lineRule="exact"/>
              <w:jc w:val="center"/>
              <w:rPr>
                <w:rFonts w:ascii="宋体" w:hAnsi="宋体"/>
                <w:color w:val="auto"/>
              </w:rPr>
            </w:pPr>
          </w:p>
        </w:tc>
        <w:tc>
          <w:tcPr>
            <w:tcW w:w="1333" w:type="dxa"/>
            <w:vAlign w:val="center"/>
          </w:tcPr>
          <w:p>
            <w:pPr>
              <w:spacing w:line="394"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color w:val="auto"/>
              </w:rPr>
            </w:pPr>
            <w:r>
              <w:rPr>
                <w:rFonts w:hint="eastAsia" w:ascii="宋体" w:hAnsi="宋体"/>
                <w:color w:val="auto"/>
              </w:rPr>
              <w:t>7</w:t>
            </w:r>
          </w:p>
        </w:tc>
        <w:tc>
          <w:tcPr>
            <w:tcW w:w="2394" w:type="dxa"/>
            <w:vAlign w:val="center"/>
          </w:tcPr>
          <w:p>
            <w:pPr>
              <w:spacing w:line="394" w:lineRule="exact"/>
              <w:jc w:val="center"/>
              <w:rPr>
                <w:rFonts w:ascii="宋体" w:hAnsi="宋体"/>
                <w:color w:val="auto"/>
              </w:rPr>
            </w:pPr>
          </w:p>
        </w:tc>
        <w:tc>
          <w:tcPr>
            <w:tcW w:w="1644" w:type="dxa"/>
            <w:vAlign w:val="center"/>
          </w:tcPr>
          <w:p>
            <w:pPr>
              <w:spacing w:line="394" w:lineRule="exact"/>
              <w:jc w:val="center"/>
              <w:rPr>
                <w:rFonts w:ascii="宋体" w:hAnsi="宋体"/>
                <w:color w:val="auto"/>
              </w:rPr>
            </w:pPr>
          </w:p>
        </w:tc>
        <w:tc>
          <w:tcPr>
            <w:tcW w:w="2551" w:type="dxa"/>
            <w:vAlign w:val="center"/>
          </w:tcPr>
          <w:p>
            <w:pPr>
              <w:spacing w:line="394" w:lineRule="exact"/>
              <w:jc w:val="center"/>
              <w:rPr>
                <w:rFonts w:ascii="宋体" w:hAnsi="宋体"/>
                <w:color w:val="auto"/>
              </w:rPr>
            </w:pPr>
          </w:p>
        </w:tc>
        <w:tc>
          <w:tcPr>
            <w:tcW w:w="1333" w:type="dxa"/>
            <w:vAlign w:val="center"/>
          </w:tcPr>
          <w:p>
            <w:pPr>
              <w:spacing w:line="394"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color w:val="auto"/>
              </w:rPr>
            </w:pPr>
            <w:r>
              <w:rPr>
                <w:rFonts w:hint="eastAsia" w:ascii="宋体" w:hAnsi="宋体"/>
                <w:color w:val="auto"/>
              </w:rPr>
              <w:t>8</w:t>
            </w:r>
          </w:p>
        </w:tc>
        <w:tc>
          <w:tcPr>
            <w:tcW w:w="2394" w:type="dxa"/>
            <w:vAlign w:val="center"/>
          </w:tcPr>
          <w:p>
            <w:pPr>
              <w:spacing w:line="394" w:lineRule="exact"/>
              <w:jc w:val="center"/>
              <w:rPr>
                <w:rFonts w:ascii="宋体" w:hAnsi="宋体"/>
                <w:color w:val="auto"/>
              </w:rPr>
            </w:pPr>
          </w:p>
        </w:tc>
        <w:tc>
          <w:tcPr>
            <w:tcW w:w="1644" w:type="dxa"/>
            <w:vAlign w:val="center"/>
          </w:tcPr>
          <w:p>
            <w:pPr>
              <w:spacing w:line="394" w:lineRule="exact"/>
              <w:jc w:val="center"/>
              <w:rPr>
                <w:rFonts w:ascii="宋体" w:hAnsi="宋体"/>
                <w:color w:val="auto"/>
              </w:rPr>
            </w:pPr>
          </w:p>
        </w:tc>
        <w:tc>
          <w:tcPr>
            <w:tcW w:w="2551" w:type="dxa"/>
            <w:vAlign w:val="center"/>
          </w:tcPr>
          <w:p>
            <w:pPr>
              <w:spacing w:line="394" w:lineRule="exact"/>
              <w:jc w:val="center"/>
              <w:rPr>
                <w:rFonts w:ascii="宋体" w:hAnsi="宋体"/>
                <w:color w:val="auto"/>
              </w:rPr>
            </w:pPr>
          </w:p>
        </w:tc>
        <w:tc>
          <w:tcPr>
            <w:tcW w:w="1333" w:type="dxa"/>
            <w:vAlign w:val="center"/>
          </w:tcPr>
          <w:p>
            <w:pPr>
              <w:spacing w:line="394"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color w:val="auto"/>
              </w:rPr>
            </w:pPr>
            <w:r>
              <w:rPr>
                <w:rFonts w:ascii="宋体" w:hAnsi="宋体"/>
                <w:color w:val="auto"/>
              </w:rPr>
              <w:t>…</w:t>
            </w:r>
          </w:p>
        </w:tc>
        <w:tc>
          <w:tcPr>
            <w:tcW w:w="2394" w:type="dxa"/>
            <w:vAlign w:val="center"/>
          </w:tcPr>
          <w:p>
            <w:pPr>
              <w:spacing w:line="394" w:lineRule="exact"/>
              <w:jc w:val="center"/>
              <w:rPr>
                <w:rFonts w:ascii="宋体" w:hAnsi="宋体"/>
                <w:color w:val="auto"/>
              </w:rPr>
            </w:pPr>
          </w:p>
        </w:tc>
        <w:tc>
          <w:tcPr>
            <w:tcW w:w="1644" w:type="dxa"/>
            <w:vAlign w:val="center"/>
          </w:tcPr>
          <w:p>
            <w:pPr>
              <w:spacing w:line="394" w:lineRule="exact"/>
              <w:jc w:val="center"/>
              <w:rPr>
                <w:rFonts w:ascii="宋体" w:hAnsi="宋体"/>
                <w:color w:val="auto"/>
              </w:rPr>
            </w:pPr>
          </w:p>
        </w:tc>
        <w:tc>
          <w:tcPr>
            <w:tcW w:w="2551" w:type="dxa"/>
            <w:vAlign w:val="center"/>
          </w:tcPr>
          <w:p>
            <w:pPr>
              <w:spacing w:line="394" w:lineRule="exact"/>
              <w:jc w:val="center"/>
              <w:rPr>
                <w:rFonts w:ascii="宋体" w:hAnsi="宋体"/>
                <w:color w:val="auto"/>
              </w:rPr>
            </w:pPr>
          </w:p>
        </w:tc>
        <w:tc>
          <w:tcPr>
            <w:tcW w:w="1333" w:type="dxa"/>
            <w:vAlign w:val="center"/>
          </w:tcPr>
          <w:p>
            <w:pPr>
              <w:spacing w:line="394" w:lineRule="exact"/>
              <w:jc w:val="center"/>
              <w:rPr>
                <w:rFonts w:ascii="宋体" w:hAnsi="宋体"/>
                <w:color w:val="auto"/>
              </w:rPr>
            </w:pPr>
          </w:p>
        </w:tc>
      </w:tr>
    </w:tbl>
    <w:p>
      <w:pPr>
        <w:spacing w:line="394" w:lineRule="exact"/>
        <w:rPr>
          <w:rFonts w:ascii="宋体" w:hAnsi="宋体"/>
          <w:color w:val="auto"/>
        </w:rPr>
      </w:pPr>
      <w:r>
        <w:rPr>
          <w:rFonts w:hint="eastAsia" w:ascii="宋体" w:hAnsi="宋体"/>
          <w:color w:val="auto"/>
        </w:rPr>
        <w:t>【备注：附分包合同摘要（格式自拟）、分包单位的企业营业执照及相应资质证书复印件。】</w:t>
      </w:r>
    </w:p>
    <w:p>
      <w:pPr>
        <w:spacing w:line="394" w:lineRule="exact"/>
        <w:rPr>
          <w:rFonts w:ascii="宋体" w:hAnsi="宋体"/>
          <w:color w:val="auto"/>
          <w:sz w:val="18"/>
          <w:szCs w:val="18"/>
        </w:rPr>
      </w:pPr>
    </w:p>
    <w:p>
      <w:pPr>
        <w:spacing w:line="394" w:lineRule="exact"/>
        <w:rPr>
          <w:rFonts w:ascii="宋体" w:hAnsi="宋体"/>
          <w:color w:val="auto"/>
          <w:sz w:val="18"/>
          <w:szCs w:val="18"/>
        </w:rPr>
      </w:pPr>
    </w:p>
    <w:p>
      <w:pPr>
        <w:spacing w:line="394" w:lineRule="exact"/>
        <w:rPr>
          <w:rFonts w:ascii="宋体" w:hAnsi="宋体"/>
          <w:color w:val="auto"/>
          <w:sz w:val="18"/>
          <w:szCs w:val="18"/>
        </w:rPr>
      </w:pPr>
      <w:r>
        <w:rPr>
          <w:rFonts w:hint="eastAsia" w:ascii="宋体" w:hAnsi="宋体"/>
          <w:color w:val="auto"/>
          <w:sz w:val="18"/>
          <w:szCs w:val="18"/>
        </w:rPr>
        <w:t>注：投标人可以将不在本企业资质业务范围内的业务分包给其它具有相应资质的企业，投标时提供相关的分包协议，分包协议须明确分包内容及双方的责任等。</w:t>
      </w:r>
    </w:p>
    <w:p>
      <w:pPr>
        <w:spacing w:line="394" w:lineRule="exact"/>
        <w:rPr>
          <w:rFonts w:ascii="宋体" w:hAnsi="宋体"/>
          <w:color w:val="auto"/>
        </w:rPr>
      </w:pPr>
    </w:p>
    <w:p>
      <w:pPr>
        <w:spacing w:line="394" w:lineRule="exact"/>
        <w:rPr>
          <w:rFonts w:ascii="宋体" w:hAnsi="宋体"/>
          <w:color w:val="auto"/>
        </w:rPr>
      </w:pPr>
      <w:r>
        <w:rPr>
          <w:rFonts w:ascii="宋体" w:hAnsi="宋体"/>
          <w:color w:val="auto"/>
        </w:rPr>
        <w:br w:type="page"/>
      </w:r>
    </w:p>
    <w:p>
      <w:pPr>
        <w:spacing w:line="394" w:lineRule="exact"/>
        <w:rPr>
          <w:rFonts w:ascii="宋体" w:hAnsi="宋体"/>
          <w:color w:val="auto"/>
        </w:rPr>
      </w:pPr>
    </w:p>
    <w:p>
      <w:pPr>
        <w:pStyle w:val="5"/>
        <w:jc w:val="center"/>
        <w:rPr>
          <w:color w:val="auto"/>
          <w:szCs w:val="21"/>
        </w:rPr>
      </w:pPr>
      <w:bookmarkStart w:id="709" w:name="_Toc26639"/>
      <w:r>
        <w:rPr>
          <w:rFonts w:hint="eastAsia"/>
          <w:color w:val="auto"/>
          <w:szCs w:val="21"/>
        </w:rPr>
        <w:t>5.投标保证金证明材料</w:t>
      </w:r>
      <w:r>
        <w:rPr>
          <w:rFonts w:hint="eastAsia" w:hAnsi="宋体" w:cs="宋体"/>
          <w:color w:val="auto"/>
        </w:rPr>
        <w:t>（如有）</w:t>
      </w:r>
      <w:bookmarkEnd w:id="709"/>
    </w:p>
    <w:p>
      <w:pPr>
        <w:pStyle w:val="28"/>
        <w:spacing w:line="360" w:lineRule="auto"/>
        <w:ind w:right="-23" w:rightChars="-11"/>
        <w:jc w:val="center"/>
        <w:rPr>
          <w:rFonts w:hAnsi="宋体" w:cs="宋体"/>
          <w:b/>
          <w:color w:val="auto"/>
        </w:rPr>
      </w:pPr>
    </w:p>
    <w:p>
      <w:pPr>
        <w:spacing w:line="360" w:lineRule="auto"/>
        <w:jc w:val="left"/>
        <w:rPr>
          <w:rFonts w:ascii="宋体" w:hAnsi="宋体"/>
          <w:color w:val="auto"/>
        </w:rPr>
      </w:pPr>
      <w:r>
        <w:rPr>
          <w:rFonts w:hint="eastAsia"/>
          <w:color w:val="auto"/>
          <w:szCs w:val="21"/>
        </w:rPr>
        <w:t>投标保证金的转帐（或电汇、网上支付）底单原件的扫描件、电子转账截图或保函（银行保函、保证保险保函、工程担保保函）原件扫描件或电子保函截图。</w:t>
      </w:r>
    </w:p>
    <w:p>
      <w:pPr>
        <w:spacing w:line="360" w:lineRule="auto"/>
        <w:ind w:firstLine="612"/>
        <w:jc w:val="center"/>
        <w:rPr>
          <w:rFonts w:ascii="宋体" w:hAnsi="宋体"/>
          <w:color w:val="auto"/>
        </w:rPr>
      </w:pPr>
    </w:p>
    <w:p>
      <w:pPr>
        <w:spacing w:line="360" w:lineRule="auto"/>
        <w:ind w:firstLine="612"/>
        <w:jc w:val="center"/>
        <w:rPr>
          <w:rFonts w:ascii="宋体" w:hAnsi="宋体"/>
          <w:color w:val="auto"/>
        </w:rPr>
      </w:pPr>
    </w:p>
    <w:p>
      <w:pPr>
        <w:pStyle w:val="5"/>
        <w:jc w:val="center"/>
        <w:rPr>
          <w:rFonts w:hAnsi="宋体" w:cs="宋体"/>
          <w:b w:val="0"/>
          <w:color w:val="auto"/>
        </w:rPr>
      </w:pPr>
      <w:r>
        <w:rPr>
          <w:rFonts w:hAnsi="宋体" w:cs="宋体"/>
          <w:color w:val="auto"/>
        </w:rPr>
        <w:br w:type="page"/>
      </w:r>
      <w:bookmarkStart w:id="710" w:name="_Toc30338"/>
      <w:r>
        <w:rPr>
          <w:rFonts w:hint="eastAsia"/>
          <w:color w:val="auto"/>
          <w:szCs w:val="21"/>
        </w:rPr>
        <w:t>6.工程建设全过程咨询项目负责人</w:t>
      </w:r>
      <w:r>
        <w:rPr>
          <w:color w:val="auto"/>
          <w:szCs w:val="21"/>
        </w:rPr>
        <w:t>简历表</w:t>
      </w:r>
      <w:bookmarkEnd w:id="710"/>
    </w:p>
    <w:p>
      <w:pPr>
        <w:tabs>
          <w:tab w:val="left" w:pos="0"/>
          <w:tab w:val="left" w:pos="567"/>
          <w:tab w:val="left" w:pos="993"/>
          <w:tab w:val="left" w:pos="1134"/>
        </w:tabs>
        <w:snapToGrid w:val="0"/>
        <w:spacing w:line="300" w:lineRule="auto"/>
        <w:jc w:val="center"/>
        <w:rPr>
          <w:b/>
          <w:color w:val="auto"/>
          <w:szCs w:val="21"/>
        </w:rPr>
      </w:pP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9"/>
        <w:gridCol w:w="991"/>
        <w:gridCol w:w="800"/>
        <w:gridCol w:w="400"/>
        <w:gridCol w:w="875"/>
        <w:gridCol w:w="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宋体" w:hAnsi="宋体"/>
                <w:color w:val="auto"/>
                <w:szCs w:val="21"/>
              </w:rPr>
            </w:pPr>
            <w:r>
              <w:rPr>
                <w:rFonts w:ascii="宋体" w:hAnsi="宋体"/>
                <w:color w:val="auto"/>
                <w:szCs w:val="21"/>
              </w:rPr>
              <w:t>姓 名</w:t>
            </w:r>
          </w:p>
        </w:tc>
        <w:tc>
          <w:tcPr>
            <w:tcW w:w="1700" w:type="dxa"/>
            <w:gridSpan w:val="3"/>
            <w:vAlign w:val="center"/>
          </w:tcPr>
          <w:p>
            <w:pPr>
              <w:spacing w:line="560" w:lineRule="exact"/>
              <w:ind w:firstLine="8" w:firstLineChars="4"/>
              <w:jc w:val="center"/>
              <w:rPr>
                <w:rFonts w:ascii="宋体" w:hAnsi="宋体"/>
                <w:color w:val="auto"/>
                <w:szCs w:val="21"/>
              </w:rPr>
            </w:pPr>
          </w:p>
        </w:tc>
        <w:tc>
          <w:tcPr>
            <w:tcW w:w="1509" w:type="dxa"/>
            <w:vAlign w:val="center"/>
          </w:tcPr>
          <w:p>
            <w:pPr>
              <w:spacing w:line="560" w:lineRule="exact"/>
              <w:jc w:val="center"/>
              <w:rPr>
                <w:rFonts w:ascii="宋体" w:hAnsi="宋体"/>
                <w:color w:val="auto"/>
                <w:szCs w:val="21"/>
              </w:rPr>
            </w:pPr>
            <w:r>
              <w:rPr>
                <w:rFonts w:ascii="宋体" w:hAnsi="宋体"/>
                <w:color w:val="auto"/>
                <w:szCs w:val="21"/>
              </w:rPr>
              <w:t>性 别</w:t>
            </w:r>
          </w:p>
        </w:tc>
        <w:tc>
          <w:tcPr>
            <w:tcW w:w="1791" w:type="dxa"/>
            <w:gridSpan w:val="2"/>
            <w:vAlign w:val="center"/>
          </w:tcPr>
          <w:p>
            <w:pPr>
              <w:spacing w:line="560" w:lineRule="exact"/>
              <w:jc w:val="center"/>
              <w:rPr>
                <w:rFonts w:ascii="宋体" w:hAnsi="宋体"/>
                <w:color w:val="auto"/>
                <w:szCs w:val="21"/>
              </w:rPr>
            </w:pPr>
          </w:p>
        </w:tc>
        <w:tc>
          <w:tcPr>
            <w:tcW w:w="1275" w:type="dxa"/>
            <w:gridSpan w:val="2"/>
            <w:vAlign w:val="center"/>
          </w:tcPr>
          <w:p>
            <w:pPr>
              <w:spacing w:line="560" w:lineRule="exact"/>
              <w:jc w:val="center"/>
              <w:rPr>
                <w:rFonts w:ascii="宋体" w:hAnsi="宋体"/>
                <w:color w:val="auto"/>
                <w:szCs w:val="21"/>
              </w:rPr>
            </w:pPr>
            <w:r>
              <w:rPr>
                <w:rFonts w:ascii="宋体" w:hAnsi="宋体"/>
                <w:color w:val="auto"/>
                <w:szCs w:val="21"/>
              </w:rPr>
              <w:t>年 龄</w:t>
            </w:r>
          </w:p>
        </w:tc>
        <w:tc>
          <w:tcPr>
            <w:tcW w:w="1529" w:type="dxa"/>
            <w:gridSpan w:val="2"/>
            <w:vAlign w:val="center"/>
          </w:tcPr>
          <w:p>
            <w:pPr>
              <w:spacing w:line="5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宋体" w:hAnsi="宋体"/>
                <w:color w:val="auto"/>
                <w:szCs w:val="21"/>
              </w:rPr>
            </w:pPr>
            <w:r>
              <w:rPr>
                <w:rFonts w:ascii="宋体" w:hAnsi="宋体"/>
                <w:color w:val="auto"/>
                <w:szCs w:val="21"/>
              </w:rPr>
              <w:t>职 务</w:t>
            </w:r>
          </w:p>
        </w:tc>
        <w:tc>
          <w:tcPr>
            <w:tcW w:w="1700" w:type="dxa"/>
            <w:gridSpan w:val="3"/>
            <w:vAlign w:val="center"/>
          </w:tcPr>
          <w:p>
            <w:pPr>
              <w:spacing w:line="560" w:lineRule="exact"/>
              <w:ind w:firstLine="8" w:firstLineChars="4"/>
              <w:jc w:val="center"/>
              <w:rPr>
                <w:rFonts w:ascii="宋体" w:hAnsi="宋体"/>
                <w:color w:val="auto"/>
                <w:szCs w:val="21"/>
              </w:rPr>
            </w:pPr>
          </w:p>
        </w:tc>
        <w:tc>
          <w:tcPr>
            <w:tcW w:w="1509" w:type="dxa"/>
            <w:vAlign w:val="center"/>
          </w:tcPr>
          <w:p>
            <w:pPr>
              <w:spacing w:line="560" w:lineRule="exact"/>
              <w:jc w:val="center"/>
              <w:rPr>
                <w:rFonts w:ascii="宋体" w:hAnsi="宋体"/>
                <w:color w:val="auto"/>
                <w:szCs w:val="21"/>
              </w:rPr>
            </w:pPr>
            <w:r>
              <w:rPr>
                <w:rFonts w:ascii="宋体" w:hAnsi="宋体"/>
                <w:color w:val="auto"/>
                <w:szCs w:val="21"/>
              </w:rPr>
              <w:t>职 称</w:t>
            </w:r>
          </w:p>
        </w:tc>
        <w:tc>
          <w:tcPr>
            <w:tcW w:w="1791" w:type="dxa"/>
            <w:gridSpan w:val="2"/>
            <w:vAlign w:val="center"/>
          </w:tcPr>
          <w:p>
            <w:pPr>
              <w:spacing w:line="560" w:lineRule="exact"/>
              <w:jc w:val="center"/>
              <w:rPr>
                <w:rFonts w:ascii="宋体" w:hAnsi="宋体"/>
                <w:color w:val="auto"/>
                <w:szCs w:val="21"/>
              </w:rPr>
            </w:pPr>
          </w:p>
        </w:tc>
        <w:tc>
          <w:tcPr>
            <w:tcW w:w="1275" w:type="dxa"/>
            <w:gridSpan w:val="2"/>
            <w:vAlign w:val="center"/>
          </w:tcPr>
          <w:p>
            <w:pPr>
              <w:spacing w:line="560" w:lineRule="exact"/>
              <w:jc w:val="center"/>
              <w:rPr>
                <w:rFonts w:ascii="宋体" w:hAnsi="宋体"/>
                <w:color w:val="auto"/>
                <w:szCs w:val="21"/>
              </w:rPr>
            </w:pPr>
            <w:r>
              <w:rPr>
                <w:rFonts w:ascii="宋体" w:hAnsi="宋体"/>
                <w:color w:val="auto"/>
                <w:szCs w:val="21"/>
              </w:rPr>
              <w:t>学 历</w:t>
            </w:r>
          </w:p>
        </w:tc>
        <w:tc>
          <w:tcPr>
            <w:tcW w:w="1529" w:type="dxa"/>
            <w:gridSpan w:val="2"/>
            <w:vAlign w:val="center"/>
          </w:tcPr>
          <w:p>
            <w:pPr>
              <w:spacing w:line="5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vAlign w:val="center"/>
          </w:tcPr>
          <w:p>
            <w:pPr>
              <w:spacing w:line="560" w:lineRule="exact"/>
              <w:jc w:val="center"/>
              <w:rPr>
                <w:rFonts w:ascii="宋体" w:hAnsi="宋体"/>
                <w:color w:val="auto"/>
                <w:szCs w:val="21"/>
              </w:rPr>
            </w:pPr>
            <w:r>
              <w:rPr>
                <w:rFonts w:ascii="宋体" w:hAnsi="宋体"/>
                <w:color w:val="auto"/>
                <w:szCs w:val="21"/>
              </w:rPr>
              <w:t>参加工作时间</w:t>
            </w:r>
          </w:p>
        </w:tc>
        <w:tc>
          <w:tcPr>
            <w:tcW w:w="1509" w:type="dxa"/>
            <w:vAlign w:val="center"/>
          </w:tcPr>
          <w:p>
            <w:pPr>
              <w:spacing w:line="560" w:lineRule="exact"/>
              <w:jc w:val="center"/>
              <w:rPr>
                <w:rFonts w:ascii="宋体" w:hAnsi="宋体"/>
                <w:color w:val="auto"/>
                <w:szCs w:val="21"/>
              </w:rPr>
            </w:pPr>
          </w:p>
        </w:tc>
        <w:tc>
          <w:tcPr>
            <w:tcW w:w="3066" w:type="dxa"/>
            <w:gridSpan w:val="4"/>
            <w:vAlign w:val="center"/>
          </w:tcPr>
          <w:p>
            <w:pPr>
              <w:spacing w:line="560" w:lineRule="exact"/>
              <w:jc w:val="center"/>
              <w:rPr>
                <w:rFonts w:ascii="宋体" w:hAnsi="宋体"/>
                <w:color w:val="auto"/>
                <w:szCs w:val="21"/>
              </w:rPr>
            </w:pPr>
            <w:r>
              <w:rPr>
                <w:rFonts w:hint="eastAsia" w:ascii="宋体" w:hAnsi="宋体"/>
                <w:color w:val="auto"/>
                <w:szCs w:val="21"/>
              </w:rPr>
              <w:t>工作</w:t>
            </w:r>
            <w:r>
              <w:rPr>
                <w:rFonts w:ascii="宋体" w:hAnsi="宋体"/>
                <w:color w:val="auto"/>
                <w:szCs w:val="21"/>
              </w:rPr>
              <w:t>年限</w:t>
            </w:r>
          </w:p>
        </w:tc>
        <w:tc>
          <w:tcPr>
            <w:tcW w:w="1529" w:type="dxa"/>
            <w:gridSpan w:val="2"/>
            <w:vAlign w:val="center"/>
          </w:tcPr>
          <w:p>
            <w:pPr>
              <w:spacing w:line="5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4"/>
            <w:vAlign w:val="center"/>
          </w:tcPr>
          <w:p>
            <w:pPr>
              <w:spacing w:line="560" w:lineRule="exact"/>
              <w:jc w:val="center"/>
              <w:rPr>
                <w:rFonts w:ascii="宋体" w:hAnsi="宋体"/>
                <w:color w:val="auto"/>
                <w:szCs w:val="21"/>
              </w:rPr>
            </w:pPr>
            <w:r>
              <w:rPr>
                <w:rFonts w:ascii="宋体" w:hAnsi="宋体"/>
                <w:color w:val="auto"/>
                <w:szCs w:val="21"/>
              </w:rPr>
              <w:t>职称证书号</w:t>
            </w:r>
          </w:p>
          <w:p>
            <w:pPr>
              <w:spacing w:line="560" w:lineRule="exact"/>
              <w:jc w:val="center"/>
              <w:rPr>
                <w:rFonts w:ascii="宋体" w:hAnsi="宋体"/>
                <w:color w:val="auto"/>
                <w:szCs w:val="21"/>
              </w:rPr>
            </w:pPr>
          </w:p>
          <w:p>
            <w:pPr>
              <w:spacing w:line="560" w:lineRule="exact"/>
              <w:jc w:val="center"/>
              <w:rPr>
                <w:rFonts w:ascii="宋体" w:hAnsi="宋体"/>
                <w:color w:val="auto"/>
                <w:szCs w:val="21"/>
              </w:rPr>
            </w:pPr>
            <w:r>
              <w:rPr>
                <w:rFonts w:ascii="宋体" w:hAnsi="宋体"/>
                <w:color w:val="auto"/>
                <w:szCs w:val="21"/>
              </w:rPr>
              <w:t>程</w:t>
            </w:r>
          </w:p>
        </w:tc>
        <w:tc>
          <w:tcPr>
            <w:tcW w:w="1509" w:type="dxa"/>
            <w:vAlign w:val="center"/>
          </w:tcPr>
          <w:p>
            <w:pPr>
              <w:spacing w:line="560" w:lineRule="exact"/>
              <w:jc w:val="center"/>
              <w:rPr>
                <w:rFonts w:ascii="宋体" w:hAnsi="宋体"/>
                <w:color w:val="auto"/>
                <w:szCs w:val="21"/>
              </w:rPr>
            </w:pPr>
          </w:p>
        </w:tc>
        <w:tc>
          <w:tcPr>
            <w:tcW w:w="3066" w:type="dxa"/>
            <w:gridSpan w:val="4"/>
            <w:vAlign w:val="center"/>
          </w:tcPr>
          <w:p>
            <w:pPr>
              <w:spacing w:line="560" w:lineRule="exact"/>
              <w:jc w:val="center"/>
              <w:rPr>
                <w:rFonts w:ascii="宋体" w:hAnsi="宋体"/>
                <w:color w:val="auto"/>
                <w:szCs w:val="21"/>
              </w:rPr>
            </w:pPr>
            <w:r>
              <w:rPr>
                <w:rFonts w:ascii="宋体" w:hAnsi="宋体"/>
                <w:color w:val="auto"/>
                <w:szCs w:val="21"/>
              </w:rPr>
              <w:t>注册证书号</w:t>
            </w:r>
          </w:p>
          <w:p>
            <w:pPr>
              <w:spacing w:line="560" w:lineRule="exact"/>
              <w:ind w:firstLine="420"/>
              <w:jc w:val="center"/>
              <w:rPr>
                <w:rFonts w:ascii="宋体" w:hAnsi="宋体"/>
                <w:color w:val="auto"/>
                <w:szCs w:val="21"/>
              </w:rPr>
            </w:pPr>
          </w:p>
        </w:tc>
        <w:tc>
          <w:tcPr>
            <w:tcW w:w="1529" w:type="dxa"/>
            <w:gridSpan w:val="2"/>
            <w:vAlign w:val="center"/>
          </w:tcPr>
          <w:p>
            <w:pPr>
              <w:spacing w:line="560" w:lineRule="exact"/>
              <w:jc w:val="center"/>
              <w:rPr>
                <w:rFonts w:ascii="宋体" w:hAnsi="宋体"/>
                <w:color w:val="auto"/>
                <w:szCs w:val="21"/>
              </w:rPr>
            </w:pPr>
          </w:p>
          <w:p>
            <w:pPr>
              <w:spacing w:line="5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jc w:val="center"/>
              <w:rPr>
                <w:rFonts w:ascii="宋体" w:hAnsi="宋体"/>
                <w:color w:val="auto"/>
                <w:szCs w:val="21"/>
              </w:rPr>
            </w:pPr>
            <w:r>
              <w:rPr>
                <w:rFonts w:ascii="宋体" w:hAnsi="宋体"/>
                <w:color w:val="auto"/>
                <w:szCs w:val="21"/>
              </w:rPr>
              <w:t>主要工作经历</w:t>
            </w:r>
          </w:p>
        </w:tc>
        <w:tc>
          <w:tcPr>
            <w:tcW w:w="7591" w:type="dxa"/>
            <w:gridSpan w:val="9"/>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8904" w:type="dxa"/>
            <w:gridSpan w:val="11"/>
            <w:vAlign w:val="center"/>
          </w:tcPr>
          <w:p>
            <w:pPr>
              <w:jc w:val="center"/>
              <w:rPr>
                <w:rFonts w:ascii="宋体" w:hAnsi="宋体"/>
                <w:color w:val="auto"/>
                <w:szCs w:val="21"/>
              </w:rPr>
            </w:pPr>
            <w:r>
              <w:rPr>
                <w:rFonts w:ascii="宋体" w:hAnsi="宋体"/>
                <w:color w:val="auto"/>
                <w:szCs w:val="21"/>
              </w:rPr>
              <w:t>已完成的工程情况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vAlign w:val="center"/>
          </w:tcPr>
          <w:p>
            <w:pPr>
              <w:jc w:val="center"/>
              <w:rPr>
                <w:rFonts w:ascii="宋体" w:hAnsi="宋体"/>
                <w:color w:val="auto"/>
                <w:szCs w:val="21"/>
              </w:rPr>
            </w:pPr>
            <w:r>
              <w:rPr>
                <w:rFonts w:ascii="宋体" w:hAnsi="宋体"/>
                <w:color w:val="auto"/>
                <w:szCs w:val="21"/>
              </w:rPr>
              <w:t>建设单位</w:t>
            </w:r>
          </w:p>
        </w:tc>
        <w:tc>
          <w:tcPr>
            <w:tcW w:w="1470" w:type="dxa"/>
            <w:vAlign w:val="center"/>
          </w:tcPr>
          <w:p>
            <w:pPr>
              <w:jc w:val="center"/>
              <w:rPr>
                <w:rFonts w:ascii="宋体" w:hAnsi="宋体"/>
                <w:color w:val="auto"/>
                <w:szCs w:val="21"/>
              </w:rPr>
            </w:pPr>
            <w:r>
              <w:rPr>
                <w:rFonts w:ascii="宋体" w:hAnsi="宋体"/>
                <w:color w:val="auto"/>
                <w:szCs w:val="21"/>
              </w:rPr>
              <w:t>项目名称</w:t>
            </w:r>
          </w:p>
        </w:tc>
        <w:tc>
          <w:tcPr>
            <w:tcW w:w="1526" w:type="dxa"/>
            <w:gridSpan w:val="2"/>
            <w:vAlign w:val="center"/>
          </w:tcPr>
          <w:p>
            <w:pPr>
              <w:jc w:val="center"/>
              <w:rPr>
                <w:rFonts w:ascii="宋体" w:hAnsi="宋体"/>
                <w:color w:val="auto"/>
                <w:szCs w:val="21"/>
              </w:rPr>
            </w:pPr>
            <w:r>
              <w:rPr>
                <w:rFonts w:ascii="宋体" w:hAnsi="宋体"/>
                <w:color w:val="auto"/>
                <w:szCs w:val="21"/>
              </w:rPr>
              <w:t>建设规模</w:t>
            </w:r>
          </w:p>
          <w:p>
            <w:pPr>
              <w:jc w:val="center"/>
              <w:rPr>
                <w:rFonts w:ascii="宋体" w:hAnsi="宋体"/>
                <w:color w:val="auto"/>
                <w:szCs w:val="21"/>
              </w:rPr>
            </w:pPr>
            <w:r>
              <w:rPr>
                <w:rFonts w:ascii="宋体" w:hAnsi="宋体"/>
                <w:color w:val="auto"/>
                <w:szCs w:val="21"/>
              </w:rPr>
              <w:t>（面积、层数等）</w:t>
            </w:r>
          </w:p>
        </w:tc>
        <w:tc>
          <w:tcPr>
            <w:tcW w:w="991" w:type="dxa"/>
            <w:vAlign w:val="center"/>
          </w:tcPr>
          <w:p>
            <w:pPr>
              <w:jc w:val="center"/>
              <w:rPr>
                <w:rFonts w:ascii="宋体" w:hAnsi="宋体"/>
                <w:color w:val="auto"/>
                <w:szCs w:val="21"/>
              </w:rPr>
            </w:pPr>
            <w:r>
              <w:rPr>
                <w:rFonts w:ascii="宋体" w:hAnsi="宋体"/>
                <w:color w:val="auto"/>
                <w:szCs w:val="21"/>
              </w:rPr>
              <w:t>开、竣工</w:t>
            </w:r>
          </w:p>
          <w:p>
            <w:pPr>
              <w:jc w:val="center"/>
              <w:rPr>
                <w:rFonts w:ascii="宋体" w:hAnsi="宋体"/>
                <w:color w:val="auto"/>
                <w:szCs w:val="21"/>
              </w:rPr>
            </w:pPr>
            <w:r>
              <w:rPr>
                <w:rFonts w:ascii="宋体" w:hAnsi="宋体"/>
                <w:color w:val="auto"/>
                <w:szCs w:val="21"/>
              </w:rPr>
              <w:t>日期</w:t>
            </w:r>
          </w:p>
        </w:tc>
        <w:tc>
          <w:tcPr>
            <w:tcW w:w="1200" w:type="dxa"/>
            <w:gridSpan w:val="2"/>
            <w:vAlign w:val="center"/>
          </w:tcPr>
          <w:p>
            <w:pPr>
              <w:jc w:val="center"/>
              <w:rPr>
                <w:rFonts w:ascii="宋体" w:hAnsi="宋体"/>
                <w:color w:val="auto"/>
                <w:szCs w:val="21"/>
              </w:rPr>
            </w:pPr>
            <w:r>
              <w:rPr>
                <w:rFonts w:ascii="宋体" w:hAnsi="宋体"/>
                <w:color w:val="auto"/>
                <w:szCs w:val="21"/>
              </w:rPr>
              <w:t>工程质量</w:t>
            </w:r>
          </w:p>
        </w:tc>
        <w:tc>
          <w:tcPr>
            <w:tcW w:w="1100" w:type="dxa"/>
            <w:gridSpan w:val="2"/>
            <w:vAlign w:val="center"/>
          </w:tcPr>
          <w:p>
            <w:pPr>
              <w:jc w:val="center"/>
              <w:rPr>
                <w:rFonts w:ascii="宋体" w:hAnsi="宋体"/>
                <w:color w:val="auto"/>
                <w:szCs w:val="21"/>
              </w:rPr>
            </w:pPr>
            <w:r>
              <w:rPr>
                <w:rFonts w:ascii="宋体" w:hAnsi="宋体"/>
                <w:color w:val="auto"/>
                <w:szCs w:val="21"/>
              </w:rPr>
              <w:t>在项目中担任职务</w:t>
            </w:r>
          </w:p>
        </w:tc>
        <w:tc>
          <w:tcPr>
            <w:tcW w:w="1304" w:type="dxa"/>
            <w:vAlign w:val="center"/>
          </w:tcPr>
          <w:p>
            <w:pPr>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bl>
    <w:p>
      <w:pPr>
        <w:ind w:left="315" w:leftChars="150" w:right="399" w:rightChars="190"/>
        <w:rPr>
          <w:rFonts w:ascii="宋体" w:hAnsi="宋体"/>
          <w:color w:val="auto"/>
        </w:rPr>
      </w:pPr>
      <w:r>
        <w:rPr>
          <w:rFonts w:ascii="宋体" w:hAnsi="宋体"/>
          <w:color w:val="auto"/>
        </w:rPr>
        <w:t>【备注：</w:t>
      </w:r>
      <w:r>
        <w:rPr>
          <w:rFonts w:hint="eastAsia" w:ascii="宋体" w:hAnsi="宋体"/>
          <w:color w:val="auto"/>
        </w:rPr>
        <w:t>附项目负责人的身份证复印件，并附已录入广西建筑业企业诚信信息库项目负责人</w:t>
      </w:r>
      <w:r>
        <w:rPr>
          <w:rFonts w:ascii="宋体" w:hAnsi="宋体"/>
          <w:color w:val="auto"/>
        </w:rPr>
        <w:t>的</w:t>
      </w:r>
      <w:r>
        <w:rPr>
          <w:rFonts w:hint="eastAsia" w:ascii="宋体" w:hAnsi="宋体"/>
          <w:color w:val="auto"/>
        </w:rPr>
        <w:t>注册执业资格证书</w:t>
      </w:r>
      <w:r>
        <w:rPr>
          <w:rFonts w:ascii="宋体" w:hAnsi="宋体"/>
          <w:color w:val="auto"/>
        </w:rPr>
        <w:t>、职称证等相关证件的</w:t>
      </w:r>
      <w:r>
        <w:rPr>
          <w:rFonts w:hint="eastAsia" w:ascii="宋体" w:hAnsi="宋体"/>
          <w:color w:val="auto"/>
        </w:rPr>
        <w:t>复印件（勘察设计企业、造价咨询企业人员提供复印件）。以上复印件须加盖投标人单位公章。</w:t>
      </w:r>
      <w:r>
        <w:rPr>
          <w:rFonts w:ascii="宋体" w:hAnsi="宋体"/>
          <w:color w:val="auto"/>
        </w:rPr>
        <w:t>】</w:t>
      </w:r>
    </w:p>
    <w:p>
      <w:pPr>
        <w:pStyle w:val="28"/>
        <w:spacing w:line="360" w:lineRule="auto"/>
        <w:ind w:right="-23" w:rightChars="-11"/>
        <w:jc w:val="center"/>
        <w:rPr>
          <w:rFonts w:hAnsi="宋体" w:cs="宋体"/>
          <w:b/>
          <w:color w:val="auto"/>
        </w:rPr>
      </w:pPr>
    </w:p>
    <w:p>
      <w:pPr>
        <w:pStyle w:val="28"/>
        <w:spacing w:line="360" w:lineRule="auto"/>
        <w:ind w:right="-23" w:rightChars="-11"/>
        <w:jc w:val="center"/>
        <w:rPr>
          <w:rFonts w:hAnsi="宋体" w:cs="宋体"/>
          <w:b/>
          <w:color w:val="auto"/>
        </w:rPr>
      </w:pPr>
      <w:bookmarkStart w:id="711" w:name="_Toc511384361"/>
      <w:bookmarkStart w:id="712" w:name="_Toc392941008"/>
      <w:bookmarkStart w:id="713" w:name="_Toc459567843"/>
    </w:p>
    <w:p>
      <w:pPr>
        <w:pStyle w:val="5"/>
        <w:jc w:val="center"/>
        <w:rPr>
          <w:color w:val="auto"/>
          <w:szCs w:val="21"/>
        </w:rPr>
      </w:pPr>
      <w:bookmarkStart w:id="714" w:name="_Toc21046"/>
      <w:r>
        <w:rPr>
          <w:rFonts w:hint="eastAsia"/>
          <w:color w:val="auto"/>
          <w:szCs w:val="21"/>
        </w:rPr>
        <w:t>7.设计咨询负责人简历表（如有）</w:t>
      </w:r>
      <w:bookmarkEnd w:id="714"/>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356"/>
        <w:gridCol w:w="1640"/>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color w:val="auto"/>
                <w:szCs w:val="21"/>
              </w:rPr>
            </w:pPr>
            <w:r>
              <w:rPr>
                <w:rFonts w:hAnsi="宋体"/>
                <w:color w:val="auto"/>
                <w:szCs w:val="21"/>
              </w:rPr>
              <w:t>姓名</w:t>
            </w:r>
          </w:p>
        </w:tc>
        <w:tc>
          <w:tcPr>
            <w:tcW w:w="1569" w:type="dxa"/>
            <w:gridSpan w:val="2"/>
            <w:vAlign w:val="center"/>
          </w:tcPr>
          <w:p>
            <w:pPr>
              <w:spacing w:line="560" w:lineRule="exact"/>
              <w:ind w:firstLine="420"/>
              <w:rPr>
                <w:color w:val="auto"/>
                <w:szCs w:val="21"/>
              </w:rPr>
            </w:pPr>
          </w:p>
        </w:tc>
        <w:tc>
          <w:tcPr>
            <w:tcW w:w="1640" w:type="dxa"/>
            <w:vAlign w:val="center"/>
          </w:tcPr>
          <w:p>
            <w:pPr>
              <w:spacing w:line="560" w:lineRule="exact"/>
              <w:jc w:val="center"/>
              <w:rPr>
                <w:color w:val="auto"/>
                <w:szCs w:val="21"/>
              </w:rPr>
            </w:pPr>
            <w:r>
              <w:rPr>
                <w:rFonts w:hAnsi="宋体"/>
                <w:color w:val="auto"/>
                <w:szCs w:val="21"/>
              </w:rPr>
              <w:t>性别</w:t>
            </w:r>
          </w:p>
        </w:tc>
        <w:tc>
          <w:tcPr>
            <w:tcW w:w="1791" w:type="dxa"/>
            <w:vAlign w:val="center"/>
          </w:tcPr>
          <w:p>
            <w:pPr>
              <w:spacing w:line="560" w:lineRule="exact"/>
              <w:ind w:firstLine="420"/>
              <w:rPr>
                <w:color w:val="auto"/>
                <w:szCs w:val="21"/>
              </w:rPr>
            </w:pPr>
          </w:p>
        </w:tc>
        <w:tc>
          <w:tcPr>
            <w:tcW w:w="1275" w:type="dxa"/>
          </w:tcPr>
          <w:p>
            <w:pPr>
              <w:spacing w:line="560" w:lineRule="exact"/>
              <w:jc w:val="center"/>
              <w:rPr>
                <w:color w:val="auto"/>
                <w:szCs w:val="21"/>
              </w:rPr>
            </w:pPr>
            <w:r>
              <w:rPr>
                <w:rFonts w:hAnsi="宋体"/>
                <w:color w:val="auto"/>
                <w:szCs w:val="21"/>
              </w:rPr>
              <w:t>年龄</w:t>
            </w:r>
          </w:p>
        </w:tc>
        <w:tc>
          <w:tcPr>
            <w:tcW w:w="1529" w:type="dxa"/>
          </w:tcPr>
          <w:p>
            <w:pPr>
              <w:spacing w:line="560" w:lineRule="exact"/>
              <w:ind w:firstLine="42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color w:val="auto"/>
                <w:szCs w:val="21"/>
              </w:rPr>
            </w:pPr>
            <w:r>
              <w:rPr>
                <w:rFonts w:hAnsi="宋体"/>
                <w:color w:val="auto"/>
                <w:szCs w:val="21"/>
              </w:rPr>
              <w:t>职务</w:t>
            </w:r>
          </w:p>
        </w:tc>
        <w:tc>
          <w:tcPr>
            <w:tcW w:w="1569" w:type="dxa"/>
            <w:gridSpan w:val="2"/>
            <w:vAlign w:val="center"/>
          </w:tcPr>
          <w:p>
            <w:pPr>
              <w:spacing w:line="560" w:lineRule="exact"/>
              <w:ind w:firstLine="420"/>
              <w:rPr>
                <w:color w:val="auto"/>
                <w:szCs w:val="21"/>
              </w:rPr>
            </w:pPr>
          </w:p>
        </w:tc>
        <w:tc>
          <w:tcPr>
            <w:tcW w:w="1640" w:type="dxa"/>
            <w:vAlign w:val="center"/>
          </w:tcPr>
          <w:p>
            <w:pPr>
              <w:spacing w:line="560" w:lineRule="exact"/>
              <w:jc w:val="center"/>
              <w:rPr>
                <w:color w:val="auto"/>
                <w:szCs w:val="21"/>
              </w:rPr>
            </w:pPr>
            <w:r>
              <w:rPr>
                <w:rFonts w:hAnsi="宋体"/>
                <w:color w:val="auto"/>
                <w:szCs w:val="21"/>
              </w:rPr>
              <w:t>职称</w:t>
            </w:r>
          </w:p>
        </w:tc>
        <w:tc>
          <w:tcPr>
            <w:tcW w:w="1791" w:type="dxa"/>
            <w:vAlign w:val="center"/>
          </w:tcPr>
          <w:p>
            <w:pPr>
              <w:spacing w:line="560" w:lineRule="exact"/>
              <w:ind w:firstLine="420"/>
              <w:rPr>
                <w:color w:val="auto"/>
                <w:szCs w:val="21"/>
              </w:rPr>
            </w:pPr>
          </w:p>
        </w:tc>
        <w:tc>
          <w:tcPr>
            <w:tcW w:w="1275" w:type="dxa"/>
          </w:tcPr>
          <w:p>
            <w:pPr>
              <w:spacing w:line="560" w:lineRule="exact"/>
              <w:jc w:val="center"/>
              <w:rPr>
                <w:color w:val="auto"/>
                <w:szCs w:val="21"/>
              </w:rPr>
            </w:pPr>
            <w:r>
              <w:rPr>
                <w:rFonts w:hAnsi="宋体"/>
                <w:color w:val="auto"/>
                <w:szCs w:val="21"/>
              </w:rPr>
              <w:t>学历</w:t>
            </w:r>
          </w:p>
        </w:tc>
        <w:tc>
          <w:tcPr>
            <w:tcW w:w="1529" w:type="dxa"/>
          </w:tcPr>
          <w:p>
            <w:pPr>
              <w:spacing w:line="560" w:lineRule="exact"/>
              <w:ind w:firstLine="42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669" w:type="dxa"/>
            <w:gridSpan w:val="3"/>
            <w:vAlign w:val="center"/>
          </w:tcPr>
          <w:p>
            <w:pPr>
              <w:spacing w:line="560" w:lineRule="exact"/>
              <w:jc w:val="center"/>
              <w:rPr>
                <w:color w:val="auto"/>
                <w:szCs w:val="21"/>
              </w:rPr>
            </w:pPr>
            <w:r>
              <w:rPr>
                <w:rFonts w:hAnsi="宋体"/>
                <w:color w:val="auto"/>
                <w:szCs w:val="21"/>
              </w:rPr>
              <w:t>注册证</w:t>
            </w:r>
          </w:p>
          <w:p>
            <w:pPr>
              <w:spacing w:line="560" w:lineRule="exact"/>
              <w:jc w:val="center"/>
              <w:rPr>
                <w:color w:val="auto"/>
                <w:szCs w:val="21"/>
              </w:rPr>
            </w:pPr>
          </w:p>
          <w:p>
            <w:pPr>
              <w:spacing w:line="560" w:lineRule="exact"/>
              <w:jc w:val="center"/>
              <w:rPr>
                <w:color w:val="auto"/>
                <w:szCs w:val="21"/>
              </w:rPr>
            </w:pPr>
            <w:r>
              <w:rPr>
                <w:rFonts w:hAnsi="宋体"/>
                <w:color w:val="auto"/>
                <w:szCs w:val="21"/>
              </w:rPr>
              <w:t>程</w:t>
            </w:r>
          </w:p>
        </w:tc>
        <w:tc>
          <w:tcPr>
            <w:tcW w:w="1640" w:type="dxa"/>
            <w:vAlign w:val="center"/>
          </w:tcPr>
          <w:p>
            <w:pPr>
              <w:spacing w:line="560" w:lineRule="exact"/>
              <w:ind w:firstLine="420"/>
              <w:jc w:val="center"/>
              <w:rPr>
                <w:color w:val="auto"/>
                <w:szCs w:val="21"/>
              </w:rPr>
            </w:pPr>
          </w:p>
          <w:p>
            <w:pPr>
              <w:spacing w:line="560" w:lineRule="exact"/>
              <w:ind w:firstLine="420"/>
              <w:jc w:val="center"/>
              <w:rPr>
                <w:color w:val="auto"/>
                <w:szCs w:val="21"/>
              </w:rPr>
            </w:pPr>
          </w:p>
          <w:p>
            <w:pPr>
              <w:spacing w:line="560" w:lineRule="exact"/>
              <w:ind w:firstLine="420"/>
              <w:jc w:val="center"/>
              <w:rPr>
                <w:color w:val="auto"/>
                <w:szCs w:val="21"/>
              </w:rPr>
            </w:pPr>
          </w:p>
        </w:tc>
        <w:tc>
          <w:tcPr>
            <w:tcW w:w="3066" w:type="dxa"/>
            <w:gridSpan w:val="2"/>
            <w:vAlign w:val="center"/>
          </w:tcPr>
          <w:p>
            <w:pPr>
              <w:spacing w:line="560" w:lineRule="exact"/>
              <w:jc w:val="center"/>
              <w:rPr>
                <w:color w:val="auto"/>
                <w:szCs w:val="21"/>
              </w:rPr>
            </w:pPr>
            <w:r>
              <w:rPr>
                <w:rFonts w:hAnsi="宋体"/>
                <w:color w:val="auto"/>
                <w:szCs w:val="21"/>
              </w:rPr>
              <w:t>注册证书</w:t>
            </w:r>
            <w:r>
              <w:rPr>
                <w:rFonts w:hint="eastAsia" w:hAnsi="宋体"/>
                <w:color w:val="auto"/>
                <w:szCs w:val="21"/>
              </w:rPr>
              <w:t>编</w:t>
            </w:r>
            <w:r>
              <w:rPr>
                <w:rFonts w:hAnsi="宋体"/>
                <w:color w:val="auto"/>
                <w:szCs w:val="21"/>
              </w:rPr>
              <w:t>号</w:t>
            </w:r>
          </w:p>
          <w:p>
            <w:pPr>
              <w:spacing w:line="560" w:lineRule="exact"/>
              <w:ind w:firstLine="420"/>
              <w:rPr>
                <w:color w:val="auto"/>
                <w:szCs w:val="21"/>
              </w:rPr>
            </w:pPr>
          </w:p>
        </w:tc>
        <w:tc>
          <w:tcPr>
            <w:tcW w:w="1529" w:type="dxa"/>
          </w:tcPr>
          <w:p>
            <w:pPr>
              <w:spacing w:line="560" w:lineRule="exact"/>
              <w:ind w:firstLine="420"/>
              <w:rPr>
                <w:color w:val="auto"/>
                <w:szCs w:val="21"/>
              </w:rPr>
            </w:pPr>
          </w:p>
          <w:p>
            <w:pPr>
              <w:spacing w:line="560" w:lineRule="exact"/>
              <w:ind w:firstLine="42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jc w:val="center"/>
              <w:rPr>
                <w:color w:val="auto"/>
                <w:szCs w:val="21"/>
              </w:rPr>
            </w:pPr>
            <w:r>
              <w:rPr>
                <w:rFonts w:hAnsi="宋体"/>
                <w:color w:val="auto"/>
                <w:szCs w:val="21"/>
              </w:rPr>
              <w:t>主要工作</w:t>
            </w:r>
          </w:p>
          <w:p>
            <w:pPr>
              <w:ind w:firstLine="105" w:firstLineChars="50"/>
              <w:jc w:val="center"/>
              <w:rPr>
                <w:rFonts w:hAnsi="宋体"/>
                <w:color w:val="auto"/>
                <w:szCs w:val="21"/>
              </w:rPr>
            </w:pPr>
            <w:r>
              <w:rPr>
                <w:rFonts w:hAnsi="宋体"/>
                <w:color w:val="auto"/>
                <w:szCs w:val="21"/>
              </w:rPr>
              <w:t>经历</w:t>
            </w:r>
          </w:p>
        </w:tc>
        <w:tc>
          <w:tcPr>
            <w:tcW w:w="7591" w:type="dxa"/>
            <w:gridSpan w:val="5"/>
            <w:vAlign w:val="center"/>
          </w:tcPr>
          <w:p>
            <w:pPr>
              <w:jc w:val="center"/>
              <w:rPr>
                <w:rFonts w:hAnsi="宋体"/>
                <w:color w:val="auto"/>
                <w:szCs w:val="21"/>
              </w:rPr>
            </w:pPr>
          </w:p>
        </w:tc>
      </w:tr>
    </w:tbl>
    <w:p>
      <w:pPr>
        <w:ind w:left="315" w:leftChars="150" w:right="399" w:rightChars="190"/>
        <w:rPr>
          <w:rFonts w:ascii="宋体" w:hAnsi="宋体"/>
          <w:color w:val="auto"/>
        </w:rPr>
      </w:pPr>
      <w:r>
        <w:rPr>
          <w:rFonts w:ascii="宋体" w:hAnsi="宋体"/>
          <w:color w:val="auto"/>
        </w:rPr>
        <w:t>【</w:t>
      </w:r>
      <w:r>
        <w:rPr>
          <w:rFonts w:hint="eastAsia" w:ascii="宋体" w:hAnsi="宋体"/>
          <w:color w:val="auto"/>
        </w:rPr>
        <w:t>备注：附设计咨询负责人的注册执业资格证书、职称证等相关证件复印件。以上复印件须加盖投标人单位公章。</w:t>
      </w:r>
      <w:r>
        <w:rPr>
          <w:rFonts w:ascii="宋体" w:hAnsi="宋体"/>
          <w:color w:val="auto"/>
        </w:rPr>
        <w:t>】</w:t>
      </w:r>
    </w:p>
    <w:p>
      <w:pPr>
        <w:pStyle w:val="28"/>
        <w:spacing w:line="360" w:lineRule="auto"/>
        <w:ind w:right="-23" w:rightChars="-11"/>
        <w:jc w:val="center"/>
        <w:rPr>
          <w:rFonts w:hAnsi="宋体" w:cs="宋体"/>
          <w:b/>
          <w:color w:val="auto"/>
        </w:rPr>
      </w:pPr>
    </w:p>
    <w:p>
      <w:pPr>
        <w:pStyle w:val="5"/>
        <w:jc w:val="center"/>
        <w:rPr>
          <w:color w:val="auto"/>
          <w:sz w:val="30"/>
          <w:szCs w:val="30"/>
        </w:rPr>
      </w:pPr>
      <w:r>
        <w:rPr>
          <w:rFonts w:hAnsi="宋体" w:cs="宋体"/>
          <w:color w:val="auto"/>
        </w:rPr>
        <w:br w:type="page"/>
      </w:r>
      <w:bookmarkEnd w:id="711"/>
      <w:bookmarkEnd w:id="712"/>
      <w:bookmarkEnd w:id="713"/>
      <w:bookmarkStart w:id="715" w:name="_Toc2337"/>
      <w:r>
        <w:rPr>
          <w:rFonts w:hint="eastAsia"/>
          <w:color w:val="auto"/>
          <w:szCs w:val="21"/>
        </w:rPr>
        <w:t>8.造价咨询负责人简历表</w:t>
      </w:r>
      <w:bookmarkEnd w:id="715"/>
    </w:p>
    <w:p>
      <w:pPr>
        <w:tabs>
          <w:tab w:val="left" w:pos="0"/>
          <w:tab w:val="left" w:pos="567"/>
          <w:tab w:val="left" w:pos="993"/>
          <w:tab w:val="left" w:pos="1134"/>
        </w:tabs>
        <w:snapToGrid w:val="0"/>
        <w:spacing w:line="300" w:lineRule="auto"/>
        <w:jc w:val="center"/>
        <w:rPr>
          <w:b/>
          <w:color w:val="auto"/>
          <w:szCs w:val="21"/>
        </w:rPr>
      </w:pP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color w:val="auto"/>
                <w:szCs w:val="21"/>
              </w:rPr>
            </w:pPr>
            <w:r>
              <w:rPr>
                <w:rFonts w:hAnsi="宋体"/>
                <w:color w:val="auto"/>
                <w:szCs w:val="21"/>
              </w:rPr>
              <w:t>姓名</w:t>
            </w:r>
          </w:p>
        </w:tc>
        <w:tc>
          <w:tcPr>
            <w:tcW w:w="1700" w:type="dxa"/>
            <w:gridSpan w:val="2"/>
            <w:vAlign w:val="center"/>
          </w:tcPr>
          <w:p>
            <w:pPr>
              <w:spacing w:line="560" w:lineRule="exact"/>
              <w:ind w:firstLine="420"/>
              <w:rPr>
                <w:color w:val="auto"/>
                <w:szCs w:val="21"/>
              </w:rPr>
            </w:pPr>
          </w:p>
        </w:tc>
        <w:tc>
          <w:tcPr>
            <w:tcW w:w="1509" w:type="dxa"/>
            <w:vAlign w:val="center"/>
          </w:tcPr>
          <w:p>
            <w:pPr>
              <w:spacing w:line="560" w:lineRule="exact"/>
              <w:jc w:val="center"/>
              <w:rPr>
                <w:color w:val="auto"/>
                <w:szCs w:val="21"/>
              </w:rPr>
            </w:pPr>
            <w:r>
              <w:rPr>
                <w:rFonts w:hAnsi="宋体"/>
                <w:color w:val="auto"/>
                <w:szCs w:val="21"/>
              </w:rPr>
              <w:t>性别</w:t>
            </w:r>
          </w:p>
        </w:tc>
        <w:tc>
          <w:tcPr>
            <w:tcW w:w="1791" w:type="dxa"/>
            <w:vAlign w:val="center"/>
          </w:tcPr>
          <w:p>
            <w:pPr>
              <w:spacing w:line="560" w:lineRule="exact"/>
              <w:ind w:firstLine="420"/>
              <w:rPr>
                <w:color w:val="auto"/>
                <w:szCs w:val="21"/>
              </w:rPr>
            </w:pPr>
          </w:p>
        </w:tc>
        <w:tc>
          <w:tcPr>
            <w:tcW w:w="1275" w:type="dxa"/>
          </w:tcPr>
          <w:p>
            <w:pPr>
              <w:spacing w:line="560" w:lineRule="exact"/>
              <w:jc w:val="center"/>
              <w:rPr>
                <w:color w:val="auto"/>
                <w:szCs w:val="21"/>
              </w:rPr>
            </w:pPr>
            <w:r>
              <w:rPr>
                <w:rFonts w:hAnsi="宋体"/>
                <w:color w:val="auto"/>
                <w:szCs w:val="21"/>
              </w:rPr>
              <w:t>年龄</w:t>
            </w:r>
          </w:p>
        </w:tc>
        <w:tc>
          <w:tcPr>
            <w:tcW w:w="1529" w:type="dxa"/>
          </w:tcPr>
          <w:p>
            <w:pPr>
              <w:spacing w:line="560" w:lineRule="exact"/>
              <w:ind w:firstLine="42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color w:val="auto"/>
                <w:szCs w:val="21"/>
              </w:rPr>
            </w:pPr>
            <w:r>
              <w:rPr>
                <w:rFonts w:hAnsi="宋体"/>
                <w:color w:val="auto"/>
                <w:szCs w:val="21"/>
              </w:rPr>
              <w:t>职务</w:t>
            </w:r>
          </w:p>
        </w:tc>
        <w:tc>
          <w:tcPr>
            <w:tcW w:w="1700" w:type="dxa"/>
            <w:gridSpan w:val="2"/>
            <w:vAlign w:val="center"/>
          </w:tcPr>
          <w:p>
            <w:pPr>
              <w:spacing w:line="560" w:lineRule="exact"/>
              <w:ind w:firstLine="420"/>
              <w:rPr>
                <w:color w:val="auto"/>
                <w:szCs w:val="21"/>
              </w:rPr>
            </w:pPr>
          </w:p>
        </w:tc>
        <w:tc>
          <w:tcPr>
            <w:tcW w:w="1509" w:type="dxa"/>
            <w:vAlign w:val="center"/>
          </w:tcPr>
          <w:p>
            <w:pPr>
              <w:spacing w:line="560" w:lineRule="exact"/>
              <w:jc w:val="center"/>
              <w:rPr>
                <w:color w:val="auto"/>
                <w:szCs w:val="21"/>
              </w:rPr>
            </w:pPr>
            <w:r>
              <w:rPr>
                <w:rFonts w:hAnsi="宋体"/>
                <w:color w:val="auto"/>
                <w:szCs w:val="21"/>
              </w:rPr>
              <w:t>职称</w:t>
            </w:r>
          </w:p>
        </w:tc>
        <w:tc>
          <w:tcPr>
            <w:tcW w:w="1791" w:type="dxa"/>
            <w:vAlign w:val="center"/>
          </w:tcPr>
          <w:p>
            <w:pPr>
              <w:spacing w:line="560" w:lineRule="exact"/>
              <w:ind w:firstLine="420"/>
              <w:rPr>
                <w:color w:val="auto"/>
                <w:szCs w:val="21"/>
              </w:rPr>
            </w:pPr>
          </w:p>
        </w:tc>
        <w:tc>
          <w:tcPr>
            <w:tcW w:w="1275" w:type="dxa"/>
          </w:tcPr>
          <w:p>
            <w:pPr>
              <w:spacing w:line="560" w:lineRule="exact"/>
              <w:jc w:val="center"/>
              <w:rPr>
                <w:color w:val="auto"/>
                <w:szCs w:val="21"/>
              </w:rPr>
            </w:pPr>
            <w:r>
              <w:rPr>
                <w:rFonts w:hAnsi="宋体"/>
                <w:color w:val="auto"/>
                <w:szCs w:val="21"/>
              </w:rPr>
              <w:t>学历</w:t>
            </w:r>
          </w:p>
        </w:tc>
        <w:tc>
          <w:tcPr>
            <w:tcW w:w="1529" w:type="dxa"/>
          </w:tcPr>
          <w:p>
            <w:pPr>
              <w:spacing w:line="560" w:lineRule="exact"/>
              <w:ind w:firstLine="42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3"/>
            <w:vAlign w:val="center"/>
          </w:tcPr>
          <w:p>
            <w:pPr>
              <w:spacing w:line="560" w:lineRule="exact"/>
              <w:jc w:val="center"/>
              <w:rPr>
                <w:color w:val="auto"/>
                <w:szCs w:val="21"/>
              </w:rPr>
            </w:pPr>
            <w:r>
              <w:rPr>
                <w:rFonts w:hAnsi="宋体"/>
                <w:color w:val="auto"/>
                <w:szCs w:val="21"/>
              </w:rPr>
              <w:t>一级注册造价师注册</w:t>
            </w:r>
            <w:r>
              <w:rPr>
                <w:rFonts w:hint="eastAsia" w:hAnsi="宋体"/>
                <w:color w:val="auto"/>
                <w:szCs w:val="21"/>
              </w:rPr>
              <w:t>编号</w:t>
            </w:r>
          </w:p>
          <w:p>
            <w:pPr>
              <w:spacing w:line="560" w:lineRule="exact"/>
              <w:jc w:val="center"/>
              <w:rPr>
                <w:rFonts w:hAnsi="宋体"/>
                <w:color w:val="auto"/>
                <w:szCs w:val="21"/>
              </w:rPr>
            </w:pPr>
          </w:p>
        </w:tc>
        <w:tc>
          <w:tcPr>
            <w:tcW w:w="6104" w:type="dxa"/>
            <w:gridSpan w:val="4"/>
            <w:vAlign w:val="center"/>
          </w:tcPr>
          <w:p>
            <w:pPr>
              <w:spacing w:line="560" w:lineRule="exact"/>
              <w:ind w:firstLine="42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jc w:val="center"/>
              <w:rPr>
                <w:color w:val="auto"/>
                <w:szCs w:val="21"/>
              </w:rPr>
            </w:pPr>
            <w:bookmarkStart w:id="716" w:name="_Toc511384362"/>
            <w:r>
              <w:rPr>
                <w:rFonts w:hAnsi="宋体"/>
                <w:color w:val="auto"/>
                <w:szCs w:val="21"/>
              </w:rPr>
              <w:t>主要工作</w:t>
            </w:r>
          </w:p>
          <w:bookmarkEnd w:id="716"/>
          <w:p>
            <w:pPr>
              <w:jc w:val="center"/>
              <w:rPr>
                <w:rFonts w:hAnsi="宋体"/>
                <w:color w:val="auto"/>
                <w:szCs w:val="21"/>
              </w:rPr>
            </w:pPr>
            <w:r>
              <w:rPr>
                <w:rFonts w:hAnsi="宋体"/>
                <w:color w:val="auto"/>
                <w:szCs w:val="21"/>
              </w:rPr>
              <w:t>经历</w:t>
            </w:r>
          </w:p>
        </w:tc>
        <w:tc>
          <w:tcPr>
            <w:tcW w:w="7591" w:type="dxa"/>
            <w:gridSpan w:val="5"/>
            <w:vAlign w:val="center"/>
          </w:tcPr>
          <w:p>
            <w:pPr>
              <w:jc w:val="center"/>
              <w:rPr>
                <w:rFonts w:hAnsi="宋体"/>
                <w:color w:val="auto"/>
                <w:szCs w:val="21"/>
              </w:rPr>
            </w:pPr>
          </w:p>
        </w:tc>
      </w:tr>
    </w:tbl>
    <w:p>
      <w:pPr>
        <w:ind w:left="315" w:leftChars="150" w:right="399" w:rightChars="190"/>
        <w:rPr>
          <w:rFonts w:ascii="宋体" w:hAnsi="宋体"/>
          <w:color w:val="auto"/>
        </w:rPr>
      </w:pPr>
      <w:r>
        <w:rPr>
          <w:rFonts w:ascii="宋体" w:hAnsi="宋体"/>
          <w:color w:val="auto"/>
        </w:rPr>
        <w:t>【备注：</w:t>
      </w:r>
      <w:r>
        <w:rPr>
          <w:rFonts w:hint="eastAsia" w:ascii="宋体" w:hAnsi="宋体"/>
          <w:color w:val="auto"/>
        </w:rPr>
        <w:t>附造价咨询负责人的注册执业资格证书、职称证等相关证件复印件。以上复印件须加盖投标人单位公章。</w:t>
      </w:r>
      <w:r>
        <w:rPr>
          <w:rFonts w:ascii="宋体" w:hAnsi="宋体"/>
          <w:color w:val="auto"/>
        </w:rPr>
        <w:t>】</w:t>
      </w:r>
    </w:p>
    <w:p>
      <w:pPr>
        <w:ind w:left="315" w:leftChars="150" w:right="399" w:rightChars="190"/>
        <w:rPr>
          <w:color w:val="auto"/>
          <w:szCs w:val="21"/>
        </w:rPr>
      </w:pPr>
    </w:p>
    <w:p>
      <w:pPr>
        <w:tabs>
          <w:tab w:val="left" w:pos="0"/>
          <w:tab w:val="left" w:pos="567"/>
          <w:tab w:val="left" w:pos="993"/>
          <w:tab w:val="left" w:pos="1134"/>
        </w:tabs>
        <w:snapToGrid w:val="0"/>
        <w:spacing w:line="300" w:lineRule="auto"/>
        <w:rPr>
          <w:color w:val="auto"/>
          <w:szCs w:val="21"/>
        </w:rPr>
      </w:pPr>
    </w:p>
    <w:p>
      <w:pPr>
        <w:pStyle w:val="28"/>
        <w:spacing w:line="360" w:lineRule="auto"/>
        <w:ind w:right="-23" w:rightChars="-11"/>
        <w:jc w:val="center"/>
        <w:rPr>
          <w:rFonts w:hAnsi="宋体" w:cs="宋体"/>
          <w:b/>
          <w:color w:val="auto"/>
        </w:rPr>
      </w:pPr>
    </w:p>
    <w:p>
      <w:pPr>
        <w:pStyle w:val="28"/>
        <w:spacing w:line="360" w:lineRule="auto"/>
        <w:ind w:right="-23" w:rightChars="-11"/>
        <w:jc w:val="center"/>
        <w:rPr>
          <w:rFonts w:hAnsi="宋体" w:cs="宋体"/>
          <w:b/>
          <w:color w:val="auto"/>
        </w:rPr>
      </w:pPr>
    </w:p>
    <w:p>
      <w:pPr>
        <w:pStyle w:val="5"/>
        <w:jc w:val="center"/>
        <w:rPr>
          <w:color w:val="auto"/>
          <w:sz w:val="30"/>
          <w:szCs w:val="30"/>
        </w:rPr>
      </w:pPr>
      <w:r>
        <w:rPr>
          <w:rFonts w:hAnsi="宋体" w:cs="宋体"/>
          <w:color w:val="auto"/>
        </w:rPr>
        <w:br w:type="page"/>
      </w:r>
      <w:bookmarkStart w:id="717" w:name="_Toc10431"/>
      <w:r>
        <w:rPr>
          <w:rFonts w:hint="eastAsia"/>
          <w:color w:val="auto"/>
          <w:szCs w:val="21"/>
        </w:rPr>
        <w:t>9</w:t>
      </w:r>
      <w:r>
        <w:rPr>
          <w:color w:val="auto"/>
          <w:szCs w:val="21"/>
        </w:rPr>
        <w:t>.</w:t>
      </w:r>
      <w:r>
        <w:rPr>
          <w:rFonts w:hint="eastAsia"/>
          <w:color w:val="auto"/>
          <w:szCs w:val="21"/>
        </w:rPr>
        <w:t>拟投入本项目人员汇总表</w:t>
      </w:r>
      <w:bookmarkEnd w:id="717"/>
    </w:p>
    <w:p>
      <w:pPr>
        <w:jc w:val="center"/>
        <w:rPr>
          <w:rFonts w:ascii="宋体" w:hAnsi="宋体"/>
          <w:b/>
          <w:color w:val="auto"/>
          <w:szCs w:val="21"/>
        </w:rPr>
      </w:pPr>
    </w:p>
    <w:tbl>
      <w:tblPr>
        <w:tblStyle w:val="48"/>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61"/>
        <w:gridCol w:w="992"/>
        <w:gridCol w:w="1223"/>
        <w:gridCol w:w="850"/>
        <w:gridCol w:w="851"/>
        <w:gridCol w:w="850"/>
        <w:gridCol w:w="1418"/>
        <w:gridCol w:w="134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5" w:type="dxa"/>
            <w:vMerge w:val="restart"/>
            <w:vAlign w:val="center"/>
          </w:tcPr>
          <w:p>
            <w:pPr>
              <w:jc w:val="center"/>
              <w:rPr>
                <w:rFonts w:ascii="宋体" w:hAnsi="宋体"/>
                <w:color w:val="auto"/>
                <w:szCs w:val="21"/>
              </w:rPr>
            </w:pPr>
            <w:r>
              <w:rPr>
                <w:rFonts w:hint="eastAsia" w:ascii="宋体" w:hAnsi="宋体"/>
                <w:color w:val="auto"/>
                <w:szCs w:val="21"/>
              </w:rPr>
              <w:t>团队</w:t>
            </w:r>
          </w:p>
          <w:p>
            <w:pPr>
              <w:jc w:val="center"/>
              <w:rPr>
                <w:rFonts w:ascii="宋体" w:hAnsi="宋体"/>
                <w:color w:val="auto"/>
                <w:szCs w:val="21"/>
              </w:rPr>
            </w:pPr>
            <w:r>
              <w:rPr>
                <w:rFonts w:hint="eastAsia" w:ascii="宋体" w:hAnsi="宋体"/>
                <w:color w:val="auto"/>
                <w:szCs w:val="21"/>
              </w:rPr>
              <w:t>名称</w:t>
            </w:r>
          </w:p>
        </w:tc>
        <w:tc>
          <w:tcPr>
            <w:tcW w:w="661" w:type="dxa"/>
            <w:vMerge w:val="restart"/>
            <w:vAlign w:val="center"/>
          </w:tcPr>
          <w:p>
            <w:pPr>
              <w:jc w:val="center"/>
              <w:rPr>
                <w:rFonts w:ascii="宋体" w:hAnsi="宋体"/>
                <w:color w:val="auto"/>
                <w:szCs w:val="21"/>
              </w:rPr>
            </w:pPr>
            <w:r>
              <w:rPr>
                <w:rFonts w:ascii="宋体" w:hAnsi="宋体"/>
                <w:color w:val="auto"/>
                <w:szCs w:val="21"/>
              </w:rPr>
              <w:t>序号</w:t>
            </w:r>
          </w:p>
        </w:tc>
        <w:tc>
          <w:tcPr>
            <w:tcW w:w="992" w:type="dxa"/>
            <w:vMerge w:val="restart"/>
            <w:vAlign w:val="center"/>
          </w:tcPr>
          <w:p>
            <w:pPr>
              <w:jc w:val="center"/>
              <w:rPr>
                <w:rFonts w:ascii="宋体" w:hAnsi="宋体"/>
                <w:color w:val="auto"/>
                <w:szCs w:val="21"/>
              </w:rPr>
            </w:pPr>
            <w:r>
              <w:rPr>
                <w:rFonts w:ascii="宋体" w:hAnsi="宋体"/>
                <w:color w:val="auto"/>
                <w:szCs w:val="21"/>
              </w:rPr>
              <w:t>姓名</w:t>
            </w:r>
          </w:p>
        </w:tc>
        <w:tc>
          <w:tcPr>
            <w:tcW w:w="1223" w:type="dxa"/>
            <w:vMerge w:val="restart"/>
            <w:vAlign w:val="center"/>
          </w:tcPr>
          <w:p>
            <w:pPr>
              <w:jc w:val="center"/>
              <w:rPr>
                <w:rFonts w:ascii="宋体" w:hAnsi="宋体"/>
                <w:color w:val="auto"/>
                <w:szCs w:val="21"/>
              </w:rPr>
            </w:pPr>
            <w:r>
              <w:rPr>
                <w:rFonts w:ascii="宋体" w:hAnsi="宋体"/>
                <w:color w:val="auto"/>
                <w:szCs w:val="21"/>
              </w:rPr>
              <w:t>拟担任</w:t>
            </w:r>
          </w:p>
          <w:p>
            <w:pPr>
              <w:jc w:val="center"/>
              <w:rPr>
                <w:rFonts w:ascii="宋体" w:hAnsi="宋体"/>
                <w:color w:val="auto"/>
                <w:szCs w:val="21"/>
              </w:rPr>
            </w:pPr>
            <w:r>
              <w:rPr>
                <w:rFonts w:ascii="宋体" w:hAnsi="宋体"/>
                <w:color w:val="auto"/>
                <w:szCs w:val="21"/>
              </w:rPr>
              <w:t>职务</w:t>
            </w:r>
          </w:p>
        </w:tc>
        <w:tc>
          <w:tcPr>
            <w:tcW w:w="850" w:type="dxa"/>
            <w:vMerge w:val="restart"/>
            <w:vAlign w:val="center"/>
          </w:tcPr>
          <w:p>
            <w:pPr>
              <w:jc w:val="center"/>
              <w:rPr>
                <w:rFonts w:ascii="宋体" w:hAnsi="宋体"/>
                <w:color w:val="auto"/>
                <w:szCs w:val="21"/>
              </w:rPr>
            </w:pPr>
            <w:r>
              <w:rPr>
                <w:rFonts w:ascii="宋体" w:hAnsi="宋体"/>
                <w:color w:val="auto"/>
                <w:szCs w:val="21"/>
              </w:rPr>
              <w:t>学历</w:t>
            </w:r>
          </w:p>
        </w:tc>
        <w:tc>
          <w:tcPr>
            <w:tcW w:w="851" w:type="dxa"/>
            <w:vMerge w:val="restart"/>
            <w:vAlign w:val="center"/>
          </w:tcPr>
          <w:p>
            <w:pPr>
              <w:jc w:val="center"/>
              <w:rPr>
                <w:rFonts w:ascii="宋体" w:hAnsi="宋体"/>
                <w:color w:val="auto"/>
                <w:szCs w:val="21"/>
              </w:rPr>
            </w:pPr>
            <w:r>
              <w:rPr>
                <w:rFonts w:ascii="宋体" w:hAnsi="宋体"/>
                <w:color w:val="auto"/>
                <w:szCs w:val="21"/>
              </w:rPr>
              <w:t>职称</w:t>
            </w:r>
          </w:p>
        </w:tc>
        <w:tc>
          <w:tcPr>
            <w:tcW w:w="850" w:type="dxa"/>
            <w:vMerge w:val="restart"/>
            <w:vAlign w:val="center"/>
          </w:tcPr>
          <w:p>
            <w:pPr>
              <w:jc w:val="center"/>
              <w:rPr>
                <w:rFonts w:ascii="宋体" w:hAnsi="宋体"/>
                <w:color w:val="auto"/>
                <w:szCs w:val="21"/>
              </w:rPr>
            </w:pPr>
            <w:r>
              <w:rPr>
                <w:rFonts w:ascii="宋体" w:hAnsi="宋体"/>
                <w:color w:val="auto"/>
                <w:szCs w:val="21"/>
              </w:rPr>
              <w:t>专业</w:t>
            </w:r>
          </w:p>
        </w:tc>
        <w:tc>
          <w:tcPr>
            <w:tcW w:w="2767" w:type="dxa"/>
            <w:gridSpan w:val="2"/>
            <w:vAlign w:val="center"/>
          </w:tcPr>
          <w:p>
            <w:pPr>
              <w:jc w:val="center"/>
              <w:rPr>
                <w:rFonts w:ascii="宋体" w:hAnsi="宋体"/>
                <w:color w:val="auto"/>
                <w:szCs w:val="21"/>
              </w:rPr>
            </w:pPr>
            <w:r>
              <w:rPr>
                <w:rFonts w:ascii="宋体" w:hAnsi="宋体"/>
                <w:color w:val="auto"/>
                <w:szCs w:val="21"/>
              </w:rPr>
              <w:t>执业资格或岗位</w:t>
            </w:r>
          </w:p>
          <w:p>
            <w:pPr>
              <w:jc w:val="center"/>
              <w:rPr>
                <w:rFonts w:ascii="宋体" w:hAnsi="宋体"/>
                <w:color w:val="auto"/>
                <w:szCs w:val="21"/>
              </w:rPr>
            </w:pPr>
            <w:r>
              <w:rPr>
                <w:rFonts w:ascii="宋体" w:hAnsi="宋体"/>
                <w:color w:val="auto"/>
                <w:szCs w:val="21"/>
              </w:rPr>
              <w:t>（培训）证书</w:t>
            </w:r>
            <w:r>
              <w:rPr>
                <w:rFonts w:hint="eastAsia" w:ascii="宋体" w:hAnsi="宋体"/>
                <w:color w:val="auto"/>
                <w:szCs w:val="21"/>
              </w:rPr>
              <w:t>（如有）</w:t>
            </w:r>
          </w:p>
        </w:tc>
        <w:tc>
          <w:tcPr>
            <w:tcW w:w="700" w:type="dxa"/>
            <w:vMerge w:val="restart"/>
            <w:vAlign w:val="center"/>
          </w:tcPr>
          <w:p>
            <w:pPr>
              <w:jc w:val="center"/>
              <w:rPr>
                <w:rFonts w:ascii="宋体" w:hAnsi="宋体"/>
                <w:color w:val="auto"/>
                <w:szCs w:val="21"/>
              </w:rPr>
            </w:pPr>
            <w:r>
              <w:rPr>
                <w:rFonts w:ascii="宋体" w:hAnsi="宋体"/>
                <w:color w:val="auto"/>
                <w:szCs w:val="21"/>
              </w:rPr>
              <w:t>（服务）工作年限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5" w:type="dxa"/>
            <w:vMerge w:val="continue"/>
          </w:tcPr>
          <w:p>
            <w:pPr>
              <w:jc w:val="center"/>
              <w:rPr>
                <w:rFonts w:ascii="宋体" w:hAnsi="宋体"/>
                <w:color w:val="auto"/>
                <w:szCs w:val="21"/>
              </w:rPr>
            </w:pPr>
          </w:p>
        </w:tc>
        <w:tc>
          <w:tcPr>
            <w:tcW w:w="661" w:type="dxa"/>
            <w:vMerge w:val="continue"/>
            <w:vAlign w:val="center"/>
          </w:tcPr>
          <w:p>
            <w:pPr>
              <w:jc w:val="center"/>
              <w:rPr>
                <w:rFonts w:ascii="宋体" w:hAnsi="宋体"/>
                <w:color w:val="auto"/>
                <w:szCs w:val="21"/>
              </w:rPr>
            </w:pPr>
          </w:p>
        </w:tc>
        <w:tc>
          <w:tcPr>
            <w:tcW w:w="992" w:type="dxa"/>
            <w:vMerge w:val="continue"/>
            <w:vAlign w:val="center"/>
          </w:tcPr>
          <w:p>
            <w:pPr>
              <w:jc w:val="center"/>
              <w:rPr>
                <w:rFonts w:ascii="宋体" w:hAnsi="宋体"/>
                <w:color w:val="auto"/>
                <w:szCs w:val="21"/>
              </w:rPr>
            </w:pPr>
          </w:p>
        </w:tc>
        <w:tc>
          <w:tcPr>
            <w:tcW w:w="1223" w:type="dxa"/>
            <w:vMerge w:val="continue"/>
            <w:vAlign w:val="center"/>
          </w:tcPr>
          <w:p>
            <w:pPr>
              <w:jc w:val="center"/>
              <w:rPr>
                <w:rFonts w:ascii="宋体" w:hAnsi="宋体"/>
                <w:color w:val="auto"/>
                <w:szCs w:val="21"/>
              </w:rPr>
            </w:pPr>
          </w:p>
        </w:tc>
        <w:tc>
          <w:tcPr>
            <w:tcW w:w="850" w:type="dxa"/>
            <w:vMerge w:val="continue"/>
            <w:vAlign w:val="center"/>
          </w:tcPr>
          <w:p>
            <w:pPr>
              <w:jc w:val="center"/>
              <w:rPr>
                <w:rFonts w:ascii="宋体" w:hAnsi="宋体"/>
                <w:color w:val="auto"/>
                <w:szCs w:val="21"/>
              </w:rPr>
            </w:pPr>
          </w:p>
        </w:tc>
        <w:tc>
          <w:tcPr>
            <w:tcW w:w="851" w:type="dxa"/>
            <w:vMerge w:val="continue"/>
            <w:vAlign w:val="center"/>
          </w:tcPr>
          <w:p>
            <w:pPr>
              <w:jc w:val="center"/>
              <w:rPr>
                <w:rFonts w:ascii="宋体" w:hAnsi="宋体"/>
                <w:color w:val="auto"/>
                <w:szCs w:val="21"/>
              </w:rPr>
            </w:pPr>
          </w:p>
        </w:tc>
        <w:tc>
          <w:tcPr>
            <w:tcW w:w="850" w:type="dxa"/>
            <w:vMerge w:val="continue"/>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r>
              <w:rPr>
                <w:rFonts w:ascii="宋体" w:hAnsi="宋体"/>
                <w:color w:val="auto"/>
                <w:szCs w:val="21"/>
              </w:rPr>
              <w:t>证书名称及</w:t>
            </w:r>
            <w:r>
              <w:rPr>
                <w:rFonts w:hint="eastAsia" w:ascii="宋体" w:hAnsi="宋体"/>
                <w:color w:val="auto"/>
                <w:szCs w:val="21"/>
              </w:rPr>
              <w:t>（注册）</w:t>
            </w:r>
            <w:r>
              <w:rPr>
                <w:rFonts w:ascii="宋体" w:hAnsi="宋体"/>
                <w:color w:val="auto"/>
                <w:szCs w:val="21"/>
              </w:rPr>
              <w:t>专业</w:t>
            </w:r>
          </w:p>
        </w:tc>
        <w:tc>
          <w:tcPr>
            <w:tcW w:w="1349" w:type="dxa"/>
            <w:vAlign w:val="center"/>
          </w:tcPr>
          <w:p>
            <w:pPr>
              <w:jc w:val="center"/>
              <w:rPr>
                <w:rFonts w:ascii="宋体" w:hAnsi="宋体"/>
                <w:color w:val="auto"/>
                <w:szCs w:val="21"/>
              </w:rPr>
            </w:pPr>
            <w:r>
              <w:rPr>
                <w:rFonts w:ascii="宋体" w:hAnsi="宋体"/>
                <w:color w:val="auto"/>
                <w:szCs w:val="21"/>
              </w:rPr>
              <w:t>证书</w:t>
            </w:r>
          </w:p>
          <w:p>
            <w:pPr>
              <w:jc w:val="center"/>
              <w:rPr>
                <w:rFonts w:ascii="宋体" w:hAnsi="宋体"/>
                <w:color w:val="auto"/>
                <w:szCs w:val="21"/>
              </w:rPr>
            </w:pPr>
            <w:r>
              <w:rPr>
                <w:rFonts w:ascii="宋体" w:hAnsi="宋体"/>
                <w:color w:val="auto"/>
                <w:szCs w:val="21"/>
              </w:rPr>
              <w:t>编号</w:t>
            </w:r>
            <w:r>
              <w:rPr>
                <w:rFonts w:hint="eastAsia" w:ascii="宋体" w:hAnsi="宋体"/>
                <w:color w:val="auto"/>
                <w:szCs w:val="21"/>
              </w:rPr>
              <w:t>（和/或注册编号）</w:t>
            </w:r>
          </w:p>
        </w:tc>
        <w:tc>
          <w:tcPr>
            <w:tcW w:w="70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rPr>
                <w:rFonts w:ascii="宋体" w:hAnsi="宋体"/>
                <w:color w:val="auto"/>
                <w:szCs w:val="21"/>
              </w:rPr>
            </w:pPr>
          </w:p>
        </w:tc>
        <w:tc>
          <w:tcPr>
            <w:tcW w:w="992" w:type="dxa"/>
            <w:vAlign w:val="center"/>
          </w:tcPr>
          <w:p>
            <w:pPr>
              <w:rPr>
                <w:rFonts w:ascii="宋体" w:hAnsi="宋体"/>
                <w:color w:val="auto"/>
                <w:szCs w:val="21"/>
              </w:rPr>
            </w:pPr>
          </w:p>
        </w:tc>
        <w:tc>
          <w:tcPr>
            <w:tcW w:w="1223" w:type="dxa"/>
            <w:vAlign w:val="center"/>
          </w:tcPr>
          <w:p>
            <w:pPr>
              <w:rPr>
                <w:rFonts w:ascii="宋体" w:hAnsi="宋体"/>
                <w:color w:val="auto"/>
                <w:szCs w:val="21"/>
              </w:rPr>
            </w:pPr>
          </w:p>
        </w:tc>
        <w:tc>
          <w:tcPr>
            <w:tcW w:w="850" w:type="dxa"/>
            <w:vAlign w:val="center"/>
          </w:tcPr>
          <w:p>
            <w:pPr>
              <w:rPr>
                <w:rFonts w:ascii="宋体" w:hAnsi="宋体"/>
                <w:color w:val="auto"/>
                <w:szCs w:val="21"/>
              </w:rPr>
            </w:pPr>
          </w:p>
        </w:tc>
        <w:tc>
          <w:tcPr>
            <w:tcW w:w="851" w:type="dxa"/>
            <w:vAlign w:val="center"/>
          </w:tcPr>
          <w:p>
            <w:pPr>
              <w:rPr>
                <w:rFonts w:ascii="宋体" w:hAnsi="宋体"/>
                <w:color w:val="auto"/>
                <w:szCs w:val="21"/>
              </w:rPr>
            </w:pPr>
          </w:p>
        </w:tc>
        <w:tc>
          <w:tcPr>
            <w:tcW w:w="850" w:type="dxa"/>
            <w:vAlign w:val="center"/>
          </w:tcPr>
          <w:p>
            <w:pPr>
              <w:rPr>
                <w:rFonts w:ascii="宋体" w:hAnsi="宋体"/>
                <w:color w:val="auto"/>
                <w:szCs w:val="21"/>
              </w:rPr>
            </w:pPr>
          </w:p>
        </w:tc>
        <w:tc>
          <w:tcPr>
            <w:tcW w:w="1418" w:type="dxa"/>
            <w:vAlign w:val="center"/>
          </w:tcPr>
          <w:p>
            <w:pPr>
              <w:rPr>
                <w:rFonts w:ascii="宋体" w:hAnsi="宋体"/>
                <w:color w:val="auto"/>
                <w:szCs w:val="21"/>
              </w:rPr>
            </w:pPr>
          </w:p>
        </w:tc>
        <w:tc>
          <w:tcPr>
            <w:tcW w:w="1349" w:type="dxa"/>
            <w:vAlign w:val="center"/>
          </w:tcPr>
          <w:p>
            <w:pPr>
              <w:rPr>
                <w:rFonts w:ascii="宋体" w:hAnsi="宋体"/>
                <w:color w:val="auto"/>
                <w:szCs w:val="21"/>
              </w:rPr>
            </w:pPr>
          </w:p>
        </w:tc>
        <w:tc>
          <w:tcPr>
            <w:tcW w:w="700"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bl>
    <w:p>
      <w:pPr>
        <w:spacing w:line="320" w:lineRule="exact"/>
        <w:jc w:val="left"/>
        <w:rPr>
          <w:rFonts w:ascii="宋体" w:hAnsi="宋体"/>
          <w:color w:val="auto"/>
        </w:rPr>
      </w:pPr>
      <w:r>
        <w:rPr>
          <w:rFonts w:hint="eastAsia" w:ascii="宋体" w:hAnsi="宋体"/>
          <w:color w:val="auto"/>
        </w:rPr>
        <w:t>注：1.以上勘察专业、设计专业、监理专业、招标采购专业、造价专业等专业咨询工程师分别附近1个月（</w:t>
      </w:r>
      <w:r>
        <w:rPr>
          <w:rFonts w:hint="eastAsia" w:ascii="宋体" w:hAnsi="宋体"/>
          <w:color w:val="auto"/>
          <w:u w:val="single"/>
        </w:rPr>
        <w:t>2021</w:t>
      </w:r>
      <w:r>
        <w:rPr>
          <w:rFonts w:hint="eastAsia" w:ascii="宋体" w:hAnsi="宋体"/>
          <w:color w:val="auto"/>
        </w:rPr>
        <w:t>年</w:t>
      </w:r>
      <w:r>
        <w:rPr>
          <w:rFonts w:hint="eastAsia" w:ascii="宋体" w:hAnsi="宋体"/>
          <w:color w:val="auto"/>
          <w:u w:val="single"/>
        </w:rPr>
        <w:t>5</w:t>
      </w:r>
      <w:r>
        <w:rPr>
          <w:rFonts w:hint="eastAsia" w:ascii="宋体" w:hAnsi="宋体"/>
          <w:color w:val="auto"/>
        </w:rPr>
        <w:t>月）依法缴纳社会保险证明材料扫描件（备注：如为退休人员的，应附退休证明文件的扫描件，且项目监理负责人注册单位与投标单位一致及加盖投标单位公章聘用书原件扫描件）。</w:t>
      </w:r>
    </w:p>
    <w:p>
      <w:pPr>
        <w:spacing w:line="320" w:lineRule="exact"/>
        <w:ind w:right="21" w:rightChars="10" w:firstLine="315" w:firstLineChars="150"/>
        <w:rPr>
          <w:rFonts w:ascii="宋体" w:hAnsi="宋体"/>
          <w:color w:val="auto"/>
        </w:rPr>
      </w:pPr>
      <w:r>
        <w:rPr>
          <w:rFonts w:hint="eastAsia" w:ascii="宋体" w:hAnsi="宋体"/>
          <w:color w:val="auto"/>
        </w:rPr>
        <w:t>2.设计咨询负责人附注册证书</w:t>
      </w:r>
      <w:r>
        <w:rPr>
          <w:rFonts w:ascii="宋体" w:hAnsi="宋体"/>
          <w:color w:val="auto"/>
        </w:rPr>
        <w:t>、职称证等相关证件的</w:t>
      </w:r>
      <w:r>
        <w:rPr>
          <w:rFonts w:hint="eastAsia" w:ascii="宋体" w:hAnsi="宋体"/>
          <w:color w:val="auto"/>
        </w:rPr>
        <w:t>扫描件</w:t>
      </w:r>
      <w:r>
        <w:rPr>
          <w:rFonts w:ascii="宋体" w:hAnsi="宋体"/>
          <w:color w:val="auto"/>
        </w:rPr>
        <w:t>。</w:t>
      </w:r>
    </w:p>
    <w:p>
      <w:pPr>
        <w:spacing w:line="320" w:lineRule="exact"/>
        <w:ind w:right="21" w:rightChars="10" w:firstLine="315" w:firstLineChars="150"/>
        <w:rPr>
          <w:rFonts w:ascii="宋体" w:hAnsi="宋体"/>
          <w:color w:val="auto"/>
        </w:rPr>
      </w:pPr>
      <w:r>
        <w:rPr>
          <w:rFonts w:hint="eastAsia" w:ascii="宋体" w:hAnsi="宋体"/>
          <w:color w:val="auto"/>
        </w:rPr>
        <w:t>3.造价咨询负责人附注册证书</w:t>
      </w:r>
      <w:r>
        <w:rPr>
          <w:rFonts w:ascii="宋体" w:hAnsi="宋体"/>
          <w:color w:val="auto"/>
        </w:rPr>
        <w:t>、职称证等相关证件的</w:t>
      </w:r>
      <w:r>
        <w:rPr>
          <w:rFonts w:hint="eastAsia" w:ascii="宋体" w:hAnsi="宋体"/>
          <w:color w:val="auto"/>
        </w:rPr>
        <w:t>扫描件</w:t>
      </w:r>
      <w:r>
        <w:rPr>
          <w:rFonts w:ascii="宋体" w:hAnsi="宋体"/>
          <w:color w:val="auto"/>
        </w:rPr>
        <w:t>。</w:t>
      </w:r>
    </w:p>
    <w:p>
      <w:pPr>
        <w:pStyle w:val="2"/>
        <w:rPr>
          <w:color w:val="auto"/>
        </w:rPr>
      </w:pPr>
    </w:p>
    <w:p>
      <w:pPr>
        <w:spacing w:line="360" w:lineRule="auto"/>
        <w:jc w:val="left"/>
        <w:rPr>
          <w:rFonts w:ascii="宋体" w:hAnsi="宋体"/>
          <w:color w:val="auto"/>
        </w:rPr>
      </w:pPr>
    </w:p>
    <w:p>
      <w:pPr>
        <w:pStyle w:val="5"/>
        <w:jc w:val="center"/>
        <w:rPr>
          <w:color w:val="auto"/>
          <w:szCs w:val="21"/>
        </w:rPr>
      </w:pPr>
      <w:bookmarkStart w:id="718" w:name="_Toc21881"/>
      <w:r>
        <w:rPr>
          <w:rFonts w:hint="eastAsia"/>
          <w:color w:val="auto"/>
          <w:szCs w:val="21"/>
        </w:rPr>
        <w:t>10.企业近（一般为近</w:t>
      </w:r>
      <w:r>
        <w:rPr>
          <w:color w:val="auto"/>
          <w:szCs w:val="21"/>
        </w:rPr>
        <w:t>3</w:t>
      </w:r>
      <w:r>
        <w:rPr>
          <w:rFonts w:hint="eastAsia"/>
          <w:color w:val="auto"/>
          <w:szCs w:val="21"/>
        </w:rPr>
        <w:t>年）年财务情况材料（如有）</w:t>
      </w:r>
      <w:bookmarkEnd w:id="718"/>
    </w:p>
    <w:p>
      <w:pPr>
        <w:spacing w:line="360" w:lineRule="auto"/>
        <w:rPr>
          <w:color w:val="auto"/>
        </w:rPr>
      </w:pPr>
      <w:r>
        <w:rPr>
          <w:rFonts w:hint="eastAsia" w:ascii="宋体" w:hAnsi="宋体" w:cs="楷体_GB2312"/>
          <w:color w:val="auto"/>
        </w:rPr>
        <w:t>【备注：附已录入广西建筑业企业诚信信息库</w:t>
      </w:r>
      <w:r>
        <w:rPr>
          <w:rFonts w:hint="eastAsia" w:ascii="宋体" w:hAnsi="宋体"/>
          <w:color w:val="auto"/>
        </w:rPr>
        <w:t>(如有)</w:t>
      </w:r>
      <w:r>
        <w:rPr>
          <w:rFonts w:hint="eastAsia" w:ascii="宋体" w:hAnsi="宋体" w:cs="楷体_GB2312"/>
          <w:color w:val="auto"/>
        </w:rPr>
        <w:t>、经会计师事务所或审计机构审计的财务会计报表，包括资产负债表、现金流量表、利润表的扫描件。具体年份要求见第二章</w:t>
      </w:r>
      <w:r>
        <w:rPr>
          <w:rFonts w:ascii="宋体" w:hAnsi="宋体"/>
          <w:color w:val="auto"/>
        </w:rPr>
        <w:t>“</w:t>
      </w:r>
      <w:r>
        <w:rPr>
          <w:rFonts w:hint="eastAsia" w:ascii="宋体" w:hAnsi="宋体" w:cs="楷体_GB2312"/>
          <w:color w:val="auto"/>
        </w:rPr>
        <w:t>投标人须知</w:t>
      </w:r>
      <w:r>
        <w:rPr>
          <w:rFonts w:ascii="宋体" w:hAnsi="宋体"/>
          <w:color w:val="auto"/>
        </w:rPr>
        <w:t>”</w:t>
      </w:r>
      <w:r>
        <w:rPr>
          <w:rFonts w:hint="eastAsia" w:ascii="宋体" w:hAnsi="宋体" w:cs="楷体_GB2312"/>
          <w:color w:val="auto"/>
        </w:rPr>
        <w:t>的规定。】</w:t>
      </w:r>
    </w:p>
    <w:p>
      <w:pPr>
        <w:spacing w:line="400" w:lineRule="exact"/>
        <w:rPr>
          <w:color w:val="auto"/>
        </w:rPr>
      </w:pPr>
    </w:p>
    <w:p>
      <w:pPr>
        <w:spacing w:line="400" w:lineRule="exact"/>
        <w:rPr>
          <w:color w:val="auto"/>
        </w:rPr>
      </w:pPr>
    </w:p>
    <w:p>
      <w:pPr>
        <w:spacing w:line="440" w:lineRule="exact"/>
        <w:rPr>
          <w:rFonts w:eastAsia="黑体"/>
          <w:color w:val="auto"/>
          <w:sz w:val="20"/>
          <w:szCs w:val="20"/>
        </w:rPr>
      </w:pPr>
    </w:p>
    <w:p>
      <w:pPr>
        <w:spacing w:line="440" w:lineRule="exact"/>
        <w:rPr>
          <w:rFonts w:eastAsia="黑体"/>
          <w:color w:val="auto"/>
          <w:sz w:val="20"/>
          <w:szCs w:val="20"/>
        </w:rPr>
      </w:pPr>
    </w:p>
    <w:p>
      <w:pPr>
        <w:jc w:val="center"/>
        <w:rPr>
          <w:color w:val="auto"/>
          <w:sz w:val="28"/>
          <w:szCs w:val="28"/>
        </w:rPr>
      </w:pPr>
      <w:r>
        <w:rPr>
          <w:rFonts w:hAnsi="宋体"/>
          <w:color w:val="auto"/>
          <w:sz w:val="32"/>
          <w:szCs w:val="32"/>
          <w:u w:val="single"/>
        </w:rPr>
        <w:t>（项目名称）</w:t>
      </w:r>
      <w:r>
        <w:rPr>
          <w:rFonts w:hint="eastAsia"/>
          <w:color w:val="auto"/>
          <w:sz w:val="32"/>
          <w:szCs w:val="32"/>
        </w:rPr>
        <w:t>全过程工程咨询服务</w:t>
      </w:r>
      <w:r>
        <w:rPr>
          <w:rFonts w:hAnsi="宋体"/>
          <w:color w:val="auto"/>
          <w:sz w:val="32"/>
          <w:szCs w:val="32"/>
        </w:rPr>
        <w:t>招标</w:t>
      </w:r>
    </w:p>
    <w:p>
      <w:pPr>
        <w:jc w:val="center"/>
        <w:rPr>
          <w:color w:val="auto"/>
          <w:sz w:val="28"/>
          <w:szCs w:val="28"/>
        </w:rPr>
      </w:pPr>
    </w:p>
    <w:p>
      <w:pPr>
        <w:spacing w:beforeLines="100"/>
        <w:jc w:val="center"/>
        <w:rPr>
          <w:color w:val="auto"/>
          <w:sz w:val="52"/>
          <w:szCs w:val="52"/>
        </w:rPr>
      </w:pPr>
      <w:r>
        <w:rPr>
          <w:color w:val="auto"/>
          <w:sz w:val="52"/>
          <w:szCs w:val="52"/>
        </w:rPr>
        <w:t>投  标  文  件</w:t>
      </w:r>
    </w:p>
    <w:p>
      <w:pPr>
        <w:jc w:val="center"/>
        <w:rPr>
          <w:color w:val="auto"/>
          <w:sz w:val="32"/>
          <w:szCs w:val="32"/>
        </w:rPr>
      </w:pPr>
    </w:p>
    <w:p>
      <w:pPr>
        <w:rPr>
          <w:color w:val="auto"/>
          <w:sz w:val="32"/>
          <w:szCs w:val="32"/>
        </w:rPr>
      </w:pPr>
    </w:p>
    <w:p>
      <w:pPr>
        <w:jc w:val="center"/>
        <w:rPr>
          <w:color w:val="auto"/>
          <w:sz w:val="32"/>
          <w:szCs w:val="32"/>
        </w:rPr>
      </w:pPr>
    </w:p>
    <w:p>
      <w:pPr>
        <w:spacing w:line="360" w:lineRule="auto"/>
        <w:jc w:val="center"/>
        <w:rPr>
          <w:color w:val="auto"/>
          <w:sz w:val="28"/>
          <w:szCs w:val="28"/>
          <w:u w:val="single"/>
        </w:rPr>
      </w:pPr>
      <w:r>
        <w:rPr>
          <w:rFonts w:hAnsi="宋体"/>
          <w:color w:val="auto"/>
          <w:sz w:val="28"/>
          <w:szCs w:val="28"/>
        </w:rPr>
        <w:t>项目</w:t>
      </w:r>
      <w:r>
        <w:rPr>
          <w:rFonts w:hint="eastAsia" w:hAnsi="宋体"/>
          <w:color w:val="auto"/>
          <w:sz w:val="28"/>
          <w:szCs w:val="28"/>
        </w:rPr>
        <w:t>招标</w:t>
      </w:r>
      <w:r>
        <w:rPr>
          <w:rFonts w:hAnsi="宋体"/>
          <w:color w:val="auto"/>
          <w:sz w:val="28"/>
          <w:szCs w:val="28"/>
        </w:rPr>
        <w:t>编号：</w:t>
      </w:r>
    </w:p>
    <w:p>
      <w:pPr>
        <w:jc w:val="center"/>
        <w:rPr>
          <w:color w:val="auto"/>
          <w:sz w:val="32"/>
          <w:szCs w:val="32"/>
        </w:rPr>
      </w:pPr>
      <w:r>
        <w:rPr>
          <w:color w:val="auto"/>
          <w:sz w:val="32"/>
          <w:szCs w:val="32"/>
        </w:rPr>
        <w:t>（正本/副本）</w:t>
      </w:r>
    </w:p>
    <w:p>
      <w:pPr>
        <w:jc w:val="cente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jc w:val="center"/>
        <w:rPr>
          <w:color w:val="auto"/>
          <w:sz w:val="32"/>
          <w:szCs w:val="32"/>
        </w:rPr>
      </w:pPr>
    </w:p>
    <w:p>
      <w:pPr>
        <w:rPr>
          <w:color w:val="auto"/>
          <w:sz w:val="32"/>
          <w:szCs w:val="32"/>
        </w:rPr>
      </w:pPr>
    </w:p>
    <w:p>
      <w:pPr>
        <w:jc w:val="center"/>
        <w:rPr>
          <w:color w:val="auto"/>
          <w:sz w:val="32"/>
          <w:szCs w:val="32"/>
        </w:rPr>
      </w:pPr>
    </w:p>
    <w:p>
      <w:pPr>
        <w:jc w:val="center"/>
        <w:rPr>
          <w:color w:val="auto"/>
          <w:sz w:val="32"/>
          <w:szCs w:val="32"/>
        </w:rPr>
      </w:pPr>
    </w:p>
    <w:p>
      <w:pPr>
        <w:spacing w:line="360" w:lineRule="auto"/>
        <w:rPr>
          <w:color w:val="auto"/>
          <w:sz w:val="28"/>
          <w:szCs w:val="28"/>
          <w:u w:val="single"/>
        </w:rPr>
      </w:pPr>
      <w:r>
        <w:rPr>
          <w:color w:val="auto"/>
          <w:sz w:val="28"/>
          <w:szCs w:val="28"/>
        </w:rPr>
        <w:t>投标内容：</w:t>
      </w:r>
      <w:r>
        <w:rPr>
          <w:rFonts w:hint="eastAsia"/>
          <w:color w:val="auto"/>
          <w:sz w:val="28"/>
          <w:szCs w:val="28"/>
          <w:u w:val="single"/>
        </w:rPr>
        <w:t xml:space="preserve">技术标  </w:t>
      </w:r>
    </w:p>
    <w:p>
      <w:pPr>
        <w:spacing w:line="360" w:lineRule="auto"/>
        <w:rPr>
          <w:color w:val="auto"/>
          <w:sz w:val="28"/>
          <w:szCs w:val="28"/>
        </w:rPr>
      </w:pPr>
      <w:r>
        <w:rPr>
          <w:color w:val="auto"/>
          <w:sz w:val="28"/>
          <w:szCs w:val="28"/>
        </w:rPr>
        <w:t>投标人：（盖单位章）</w:t>
      </w:r>
    </w:p>
    <w:p>
      <w:pPr>
        <w:spacing w:line="360" w:lineRule="auto"/>
        <w:rPr>
          <w:color w:val="auto"/>
          <w:sz w:val="28"/>
          <w:szCs w:val="28"/>
        </w:rPr>
      </w:pPr>
      <w:r>
        <w:rPr>
          <w:color w:val="auto"/>
          <w:sz w:val="28"/>
          <w:szCs w:val="28"/>
        </w:rPr>
        <w:t>法定代表人或其委托代理人：（签字</w:t>
      </w:r>
      <w:r>
        <w:rPr>
          <w:rFonts w:hint="eastAsia"/>
          <w:color w:val="auto"/>
          <w:sz w:val="28"/>
          <w:szCs w:val="28"/>
        </w:rPr>
        <w:t>或盖章</w:t>
      </w:r>
      <w:r>
        <w:rPr>
          <w:color w:val="auto"/>
          <w:sz w:val="28"/>
          <w:szCs w:val="28"/>
        </w:rPr>
        <w:t>）</w:t>
      </w: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ind w:firstLine="1400" w:firstLineChars="500"/>
        <w:rPr>
          <w:color w:val="auto"/>
          <w:sz w:val="28"/>
          <w:szCs w:val="28"/>
        </w:rPr>
      </w:pPr>
      <w:r>
        <w:rPr>
          <w:color w:val="auto"/>
          <w:sz w:val="28"/>
          <w:szCs w:val="28"/>
        </w:rPr>
        <w:t>年月日</w:t>
      </w:r>
    </w:p>
    <w:p>
      <w:pPr>
        <w:pStyle w:val="28"/>
        <w:spacing w:line="360" w:lineRule="auto"/>
        <w:ind w:right="-23" w:rightChars="-11"/>
        <w:jc w:val="center"/>
        <w:rPr>
          <w:rFonts w:hAnsi="宋体" w:cs="宋体"/>
          <w:b/>
          <w:color w:val="auto"/>
        </w:rPr>
      </w:pPr>
      <w:r>
        <w:rPr>
          <w:color w:val="auto"/>
        </w:rPr>
        <w:br w:type="page"/>
      </w:r>
      <w:r>
        <w:rPr>
          <w:rFonts w:hint="eastAsia" w:hAnsi="宋体" w:cs="宋体"/>
          <w:b/>
          <w:color w:val="auto"/>
        </w:rPr>
        <w:t>目 录</w:t>
      </w:r>
    </w:p>
    <w:p>
      <w:pPr>
        <w:pStyle w:val="28"/>
        <w:spacing w:line="360" w:lineRule="auto"/>
        <w:ind w:right="-23" w:rightChars="-11" w:firstLine="480"/>
        <w:jc w:val="center"/>
        <w:rPr>
          <w:rFonts w:hAnsi="宋体" w:cs="宋体"/>
          <w:color w:val="auto"/>
        </w:rPr>
      </w:pPr>
    </w:p>
    <w:p>
      <w:pPr>
        <w:pStyle w:val="28"/>
        <w:spacing w:line="360" w:lineRule="auto"/>
        <w:ind w:right="-23" w:rightChars="-11" w:firstLine="480"/>
        <w:rPr>
          <w:rFonts w:hAnsi="宋体" w:cs="宋体"/>
          <w:color w:val="auto"/>
        </w:rPr>
      </w:pPr>
      <w:r>
        <w:rPr>
          <w:rFonts w:hint="eastAsia" w:hAnsi="宋体" w:cs="宋体"/>
          <w:color w:val="auto"/>
        </w:rPr>
        <w:t>1.全过程咨询服务大纲</w:t>
      </w:r>
    </w:p>
    <w:p>
      <w:pPr>
        <w:pStyle w:val="28"/>
        <w:spacing w:line="360" w:lineRule="auto"/>
        <w:ind w:right="-23" w:rightChars="-11" w:firstLine="480"/>
        <w:rPr>
          <w:rFonts w:hAnsi="宋体" w:cs="宋体"/>
          <w:color w:val="auto"/>
        </w:rPr>
      </w:pPr>
      <w:r>
        <w:rPr>
          <w:rFonts w:hint="eastAsia" w:hAnsi="宋体" w:cs="宋体"/>
          <w:color w:val="auto"/>
        </w:rPr>
        <w:t>2、技术文件其它评分资料</w:t>
      </w:r>
    </w:p>
    <w:p>
      <w:pPr>
        <w:pStyle w:val="28"/>
        <w:spacing w:line="360" w:lineRule="auto"/>
        <w:ind w:right="-23" w:rightChars="-11" w:firstLine="480"/>
        <w:rPr>
          <w:rFonts w:hAnsi="宋体" w:cs="宋体"/>
          <w:color w:val="auto"/>
        </w:rPr>
      </w:pPr>
      <w:r>
        <w:rPr>
          <w:rFonts w:hint="eastAsia" w:hAnsi="宋体" w:cs="宋体"/>
          <w:color w:val="auto"/>
        </w:rPr>
        <w:t>（1）全过程工程咨询组织机构</w:t>
      </w:r>
    </w:p>
    <w:p>
      <w:pPr>
        <w:pStyle w:val="28"/>
        <w:spacing w:line="360" w:lineRule="auto"/>
        <w:ind w:right="-23" w:rightChars="-11" w:firstLine="480"/>
        <w:rPr>
          <w:rFonts w:hAnsi="宋体" w:cs="宋体"/>
          <w:color w:val="auto"/>
        </w:rPr>
      </w:pPr>
      <w:r>
        <w:rPr>
          <w:rFonts w:hint="eastAsia" w:hAnsi="宋体" w:cs="宋体"/>
          <w:color w:val="auto"/>
        </w:rPr>
        <w:t>（2）技术文件需要提交的其它材料</w:t>
      </w:r>
    </w:p>
    <w:p>
      <w:pPr>
        <w:pStyle w:val="5"/>
        <w:jc w:val="center"/>
        <w:rPr>
          <w:color w:val="auto"/>
          <w:szCs w:val="21"/>
        </w:rPr>
      </w:pPr>
      <w:r>
        <w:rPr>
          <w:color w:val="auto"/>
          <w:szCs w:val="21"/>
        </w:rPr>
        <w:br w:type="page"/>
      </w:r>
      <w:bookmarkStart w:id="719" w:name="_Toc25211"/>
      <w:r>
        <w:rPr>
          <w:rFonts w:hint="eastAsia"/>
          <w:color w:val="auto"/>
          <w:szCs w:val="21"/>
        </w:rPr>
        <w:t>全过程咨询服务</w:t>
      </w:r>
      <w:r>
        <w:rPr>
          <w:color w:val="auto"/>
          <w:szCs w:val="21"/>
        </w:rPr>
        <w:t>大纲</w:t>
      </w:r>
      <w:bookmarkEnd w:id="719"/>
    </w:p>
    <w:p>
      <w:pPr>
        <w:pStyle w:val="28"/>
        <w:spacing w:line="360" w:lineRule="auto"/>
        <w:ind w:right="-23" w:rightChars="-11" w:firstLine="480"/>
        <w:rPr>
          <w:rFonts w:hAnsi="宋体" w:cs="宋体"/>
          <w:color w:val="auto"/>
        </w:rPr>
      </w:pPr>
      <w:r>
        <w:rPr>
          <w:rFonts w:hint="eastAsia" w:hAnsi="宋体" w:cs="宋体"/>
          <w:color w:val="auto"/>
        </w:rPr>
        <w:t>投标人对项目的理解，为完成本项目的全过程工程咨询，制定的工程工作计划、制度、内容、程序、方法和措施等。</w:t>
      </w:r>
    </w:p>
    <w:p>
      <w:pPr>
        <w:pStyle w:val="28"/>
        <w:spacing w:line="360" w:lineRule="auto"/>
        <w:ind w:right="-23" w:rightChars="-11" w:firstLine="480"/>
        <w:rPr>
          <w:rFonts w:hAnsi="宋体" w:cs="宋体"/>
          <w:color w:val="auto"/>
        </w:rPr>
      </w:pPr>
      <w:r>
        <w:rPr>
          <w:rFonts w:hint="eastAsia" w:hAnsi="宋体" w:cs="宋体"/>
          <w:color w:val="auto"/>
        </w:rPr>
        <w:t>投标人编制技术标要求：编制时应采用文字并结合图表形式说明全过程工程咨询服务方案、项目管理服务目标及其控制措施、各专业咨询服务目标及其控制措施；同时应提出相应全过程工程咨询关键点、难点分析，相关项目建设建议等。</w:t>
      </w:r>
    </w:p>
    <w:p>
      <w:pPr>
        <w:pStyle w:val="28"/>
        <w:spacing w:line="360" w:lineRule="auto"/>
        <w:ind w:right="-23" w:rightChars="-11" w:firstLine="480"/>
        <w:rPr>
          <w:rFonts w:hAnsi="宋体" w:cs="宋体"/>
          <w:color w:val="auto"/>
        </w:rPr>
      </w:pPr>
      <w:r>
        <w:rPr>
          <w:rFonts w:hAnsi="宋体" w:cs="宋体"/>
          <w:color w:val="auto"/>
        </w:rPr>
        <w:t xml:space="preserve">1. </w:t>
      </w:r>
      <w:r>
        <w:rPr>
          <w:rFonts w:hint="eastAsia" w:hAnsi="宋体" w:cs="宋体"/>
          <w:color w:val="auto"/>
        </w:rPr>
        <w:t>全过程工程咨询服务方案。</w:t>
      </w:r>
    </w:p>
    <w:p>
      <w:pPr>
        <w:pStyle w:val="28"/>
        <w:spacing w:line="360" w:lineRule="auto"/>
        <w:ind w:right="-23" w:rightChars="-11" w:firstLine="480"/>
        <w:rPr>
          <w:rFonts w:hAnsi="宋体" w:cs="宋体"/>
          <w:color w:val="auto"/>
        </w:rPr>
      </w:pPr>
      <w:r>
        <w:rPr>
          <w:rFonts w:hAnsi="宋体" w:cs="宋体"/>
          <w:color w:val="auto"/>
        </w:rPr>
        <w:t xml:space="preserve">2. </w:t>
      </w:r>
      <w:r>
        <w:rPr>
          <w:rFonts w:hint="eastAsia" w:hAnsi="宋体" w:cs="宋体"/>
          <w:color w:val="auto"/>
        </w:rPr>
        <w:t>项目管理服务目标及其控制措施。</w:t>
      </w:r>
    </w:p>
    <w:p>
      <w:pPr>
        <w:pStyle w:val="28"/>
        <w:spacing w:line="360" w:lineRule="auto"/>
        <w:ind w:right="-23" w:rightChars="-11" w:firstLine="480"/>
        <w:rPr>
          <w:rFonts w:hAnsi="宋体" w:cs="宋体"/>
          <w:color w:val="auto"/>
        </w:rPr>
      </w:pPr>
      <w:r>
        <w:rPr>
          <w:rFonts w:hAnsi="宋体" w:cs="宋体"/>
          <w:color w:val="auto"/>
        </w:rPr>
        <w:t xml:space="preserve">3. </w:t>
      </w:r>
      <w:r>
        <w:rPr>
          <w:rFonts w:hint="eastAsia" w:hAnsi="宋体" w:cs="宋体"/>
          <w:color w:val="auto"/>
        </w:rPr>
        <w:t>各专业咨询服务目标及其控制措施。</w:t>
      </w:r>
    </w:p>
    <w:p>
      <w:pPr>
        <w:pStyle w:val="28"/>
        <w:spacing w:line="360" w:lineRule="auto"/>
        <w:ind w:right="-23" w:rightChars="-11" w:firstLine="480"/>
        <w:rPr>
          <w:rFonts w:hAnsi="宋体" w:cs="宋体"/>
          <w:color w:val="auto"/>
        </w:rPr>
      </w:pPr>
      <w:r>
        <w:rPr>
          <w:rFonts w:hAnsi="宋体" w:cs="宋体"/>
          <w:color w:val="auto"/>
        </w:rPr>
        <w:t xml:space="preserve">4. </w:t>
      </w:r>
      <w:r>
        <w:rPr>
          <w:rFonts w:hint="eastAsia" w:hAnsi="宋体" w:cs="宋体"/>
          <w:color w:val="auto"/>
        </w:rPr>
        <w:t>全过程工程咨询关键点、难点分析。</w:t>
      </w:r>
    </w:p>
    <w:p>
      <w:pPr>
        <w:pStyle w:val="28"/>
        <w:spacing w:line="360" w:lineRule="auto"/>
        <w:ind w:right="-23" w:rightChars="-11" w:firstLine="480"/>
        <w:rPr>
          <w:rFonts w:hAnsi="宋体" w:cs="宋体"/>
          <w:color w:val="auto"/>
        </w:rPr>
      </w:pPr>
      <w:r>
        <w:rPr>
          <w:rFonts w:hAnsi="宋体" w:cs="宋体"/>
          <w:color w:val="auto"/>
        </w:rPr>
        <w:t xml:space="preserve">5. </w:t>
      </w:r>
      <w:r>
        <w:rPr>
          <w:rFonts w:hint="eastAsia" w:hAnsi="宋体" w:cs="宋体"/>
          <w:color w:val="auto"/>
        </w:rPr>
        <w:t>相关项目建设建议。</w:t>
      </w:r>
    </w:p>
    <w:p>
      <w:pPr>
        <w:pStyle w:val="28"/>
        <w:spacing w:line="360" w:lineRule="auto"/>
        <w:ind w:right="-23" w:rightChars="-11" w:firstLine="480"/>
        <w:rPr>
          <w:rFonts w:hAnsi="宋体" w:cs="宋体"/>
          <w:color w:val="auto"/>
        </w:rPr>
      </w:pPr>
      <w:r>
        <w:rPr>
          <w:rFonts w:hAnsi="宋体" w:cs="宋体"/>
          <w:color w:val="auto"/>
        </w:rPr>
        <w:t xml:space="preserve">6. </w:t>
      </w:r>
      <w:r>
        <w:rPr>
          <w:rFonts w:hint="eastAsia" w:hAnsi="宋体" w:cs="宋体"/>
          <w:color w:val="auto"/>
        </w:rPr>
        <w:t>其它</w:t>
      </w:r>
    </w:p>
    <w:p>
      <w:pPr>
        <w:pStyle w:val="28"/>
        <w:spacing w:line="360" w:lineRule="auto"/>
        <w:ind w:right="-23" w:rightChars="-11" w:firstLine="480"/>
        <w:rPr>
          <w:rFonts w:hAnsi="宋体" w:cs="宋体"/>
          <w:color w:val="auto"/>
        </w:rPr>
      </w:pPr>
    </w:p>
    <w:p>
      <w:pPr>
        <w:pStyle w:val="5"/>
        <w:pageBreakBefore/>
        <w:jc w:val="center"/>
        <w:rPr>
          <w:color w:val="auto"/>
          <w:szCs w:val="21"/>
        </w:rPr>
      </w:pPr>
      <w:bookmarkStart w:id="720" w:name="_Toc8208"/>
      <w:r>
        <w:rPr>
          <w:rFonts w:hint="eastAsia"/>
          <w:color w:val="auto"/>
          <w:szCs w:val="21"/>
        </w:rPr>
        <w:t>技术文件其它评分资料</w:t>
      </w:r>
      <w:bookmarkEnd w:id="720"/>
    </w:p>
    <w:p>
      <w:pPr>
        <w:pStyle w:val="5"/>
        <w:rPr>
          <w:color w:val="auto"/>
          <w:szCs w:val="21"/>
        </w:rPr>
      </w:pPr>
      <w:bookmarkStart w:id="721" w:name="_Toc7921"/>
      <w:r>
        <w:rPr>
          <w:rFonts w:hint="eastAsia"/>
          <w:color w:val="auto"/>
          <w:szCs w:val="21"/>
        </w:rPr>
        <w:t>一、全过程工程咨询组织机构</w:t>
      </w:r>
      <w:bookmarkEnd w:id="721"/>
    </w:p>
    <w:p>
      <w:pPr>
        <w:pStyle w:val="5"/>
        <w:jc w:val="center"/>
        <w:rPr>
          <w:color w:val="auto"/>
          <w:szCs w:val="21"/>
        </w:rPr>
      </w:pPr>
      <w:bookmarkStart w:id="722" w:name="_Toc2847"/>
      <w:r>
        <w:rPr>
          <w:rFonts w:hint="eastAsia"/>
          <w:color w:val="auto"/>
          <w:szCs w:val="21"/>
        </w:rPr>
        <w:t>（一） 全过程</w:t>
      </w:r>
      <w:r>
        <w:rPr>
          <w:color w:val="auto"/>
          <w:szCs w:val="21"/>
        </w:rPr>
        <w:t>工程咨询资源投入及人员分工</w:t>
      </w:r>
      <w:bookmarkEnd w:id="722"/>
    </w:p>
    <w:p>
      <w:pPr>
        <w:pStyle w:val="58"/>
        <w:rPr>
          <w:color w:val="auto"/>
        </w:rPr>
      </w:pPr>
      <w:r>
        <w:rPr>
          <w:rFonts w:hint="eastAsia"/>
          <w:color w:val="auto"/>
        </w:rPr>
        <w:t>（内容自行编写，格式自拟）</w:t>
      </w:r>
    </w:p>
    <w:p>
      <w:pPr>
        <w:pStyle w:val="28"/>
        <w:spacing w:line="360" w:lineRule="auto"/>
        <w:ind w:right="-23" w:rightChars="-11" w:firstLine="480"/>
        <w:rPr>
          <w:rFonts w:hAnsi="宋体" w:cs="宋体"/>
          <w:color w:val="auto"/>
        </w:rPr>
      </w:pPr>
    </w:p>
    <w:p>
      <w:pPr>
        <w:pStyle w:val="5"/>
        <w:jc w:val="center"/>
        <w:rPr>
          <w:color w:val="auto"/>
          <w:szCs w:val="21"/>
        </w:rPr>
      </w:pPr>
      <w:bookmarkStart w:id="723" w:name="_Toc7447"/>
      <w:r>
        <w:rPr>
          <w:rFonts w:hint="eastAsia"/>
          <w:color w:val="auto"/>
          <w:szCs w:val="21"/>
        </w:rPr>
        <w:t>（二）工程建设全过程咨询项目负责人简历表</w:t>
      </w:r>
      <w:bookmarkEnd w:id="723"/>
    </w:p>
    <w:p>
      <w:pPr>
        <w:tabs>
          <w:tab w:val="left" w:pos="0"/>
          <w:tab w:val="left" w:pos="567"/>
          <w:tab w:val="left" w:pos="993"/>
          <w:tab w:val="left" w:pos="1134"/>
        </w:tabs>
        <w:snapToGrid w:val="0"/>
        <w:spacing w:line="300" w:lineRule="auto"/>
        <w:jc w:val="center"/>
        <w:rPr>
          <w:b/>
          <w:color w:val="auto"/>
          <w:szCs w:val="21"/>
        </w:rPr>
      </w:pP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9"/>
        <w:gridCol w:w="991"/>
        <w:gridCol w:w="800"/>
        <w:gridCol w:w="400"/>
        <w:gridCol w:w="875"/>
        <w:gridCol w:w="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宋体" w:hAnsi="宋体"/>
                <w:color w:val="auto"/>
                <w:szCs w:val="21"/>
              </w:rPr>
            </w:pPr>
            <w:r>
              <w:rPr>
                <w:rFonts w:ascii="宋体" w:hAnsi="宋体"/>
                <w:color w:val="auto"/>
                <w:szCs w:val="21"/>
              </w:rPr>
              <w:t>姓 名</w:t>
            </w:r>
          </w:p>
        </w:tc>
        <w:tc>
          <w:tcPr>
            <w:tcW w:w="1700" w:type="dxa"/>
            <w:gridSpan w:val="3"/>
            <w:vAlign w:val="center"/>
          </w:tcPr>
          <w:p>
            <w:pPr>
              <w:spacing w:line="560" w:lineRule="exact"/>
              <w:ind w:firstLine="420"/>
              <w:jc w:val="center"/>
              <w:rPr>
                <w:rFonts w:ascii="宋体" w:hAnsi="宋体"/>
                <w:color w:val="auto"/>
                <w:szCs w:val="21"/>
              </w:rPr>
            </w:pPr>
          </w:p>
        </w:tc>
        <w:tc>
          <w:tcPr>
            <w:tcW w:w="1509" w:type="dxa"/>
            <w:vAlign w:val="center"/>
          </w:tcPr>
          <w:p>
            <w:pPr>
              <w:spacing w:line="560" w:lineRule="exact"/>
              <w:jc w:val="center"/>
              <w:rPr>
                <w:rFonts w:ascii="宋体" w:hAnsi="宋体"/>
                <w:color w:val="auto"/>
                <w:szCs w:val="21"/>
              </w:rPr>
            </w:pPr>
            <w:r>
              <w:rPr>
                <w:rFonts w:ascii="宋体" w:hAnsi="宋体"/>
                <w:color w:val="auto"/>
                <w:szCs w:val="21"/>
              </w:rPr>
              <w:t>性 别</w:t>
            </w:r>
          </w:p>
        </w:tc>
        <w:tc>
          <w:tcPr>
            <w:tcW w:w="1791" w:type="dxa"/>
            <w:gridSpan w:val="2"/>
            <w:vAlign w:val="center"/>
          </w:tcPr>
          <w:p>
            <w:pPr>
              <w:spacing w:line="560" w:lineRule="exact"/>
              <w:ind w:firstLine="420"/>
              <w:jc w:val="center"/>
              <w:rPr>
                <w:rFonts w:ascii="宋体" w:hAnsi="宋体"/>
                <w:color w:val="auto"/>
                <w:szCs w:val="21"/>
              </w:rPr>
            </w:pPr>
          </w:p>
        </w:tc>
        <w:tc>
          <w:tcPr>
            <w:tcW w:w="1275" w:type="dxa"/>
            <w:gridSpan w:val="2"/>
            <w:vAlign w:val="center"/>
          </w:tcPr>
          <w:p>
            <w:pPr>
              <w:spacing w:line="560" w:lineRule="exact"/>
              <w:jc w:val="center"/>
              <w:rPr>
                <w:rFonts w:ascii="宋体" w:hAnsi="宋体"/>
                <w:color w:val="auto"/>
                <w:szCs w:val="21"/>
              </w:rPr>
            </w:pPr>
            <w:r>
              <w:rPr>
                <w:rFonts w:ascii="宋体" w:hAnsi="宋体"/>
                <w:color w:val="auto"/>
                <w:szCs w:val="21"/>
              </w:rPr>
              <w:t>年 龄</w:t>
            </w:r>
          </w:p>
        </w:tc>
        <w:tc>
          <w:tcPr>
            <w:tcW w:w="1529" w:type="dxa"/>
            <w:gridSpan w:val="2"/>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宋体" w:hAnsi="宋体"/>
                <w:color w:val="auto"/>
                <w:szCs w:val="21"/>
              </w:rPr>
            </w:pPr>
            <w:r>
              <w:rPr>
                <w:rFonts w:ascii="宋体" w:hAnsi="宋体"/>
                <w:color w:val="auto"/>
                <w:szCs w:val="21"/>
              </w:rPr>
              <w:t>职 务</w:t>
            </w:r>
          </w:p>
        </w:tc>
        <w:tc>
          <w:tcPr>
            <w:tcW w:w="1700" w:type="dxa"/>
            <w:gridSpan w:val="3"/>
            <w:vAlign w:val="center"/>
          </w:tcPr>
          <w:p>
            <w:pPr>
              <w:spacing w:line="560" w:lineRule="exact"/>
              <w:ind w:firstLine="420"/>
              <w:jc w:val="center"/>
              <w:rPr>
                <w:rFonts w:ascii="宋体" w:hAnsi="宋体"/>
                <w:color w:val="auto"/>
                <w:szCs w:val="21"/>
              </w:rPr>
            </w:pPr>
          </w:p>
        </w:tc>
        <w:tc>
          <w:tcPr>
            <w:tcW w:w="1509" w:type="dxa"/>
            <w:vAlign w:val="center"/>
          </w:tcPr>
          <w:p>
            <w:pPr>
              <w:spacing w:line="560" w:lineRule="exact"/>
              <w:jc w:val="center"/>
              <w:rPr>
                <w:rFonts w:ascii="宋体" w:hAnsi="宋体"/>
                <w:color w:val="auto"/>
                <w:szCs w:val="21"/>
              </w:rPr>
            </w:pPr>
            <w:r>
              <w:rPr>
                <w:rFonts w:ascii="宋体" w:hAnsi="宋体"/>
                <w:color w:val="auto"/>
                <w:szCs w:val="21"/>
              </w:rPr>
              <w:t>职 称</w:t>
            </w:r>
          </w:p>
        </w:tc>
        <w:tc>
          <w:tcPr>
            <w:tcW w:w="1791" w:type="dxa"/>
            <w:gridSpan w:val="2"/>
            <w:vAlign w:val="center"/>
          </w:tcPr>
          <w:p>
            <w:pPr>
              <w:spacing w:line="560" w:lineRule="exact"/>
              <w:ind w:firstLine="420"/>
              <w:jc w:val="center"/>
              <w:rPr>
                <w:rFonts w:ascii="宋体" w:hAnsi="宋体"/>
                <w:color w:val="auto"/>
                <w:szCs w:val="21"/>
              </w:rPr>
            </w:pPr>
          </w:p>
        </w:tc>
        <w:tc>
          <w:tcPr>
            <w:tcW w:w="1275" w:type="dxa"/>
            <w:gridSpan w:val="2"/>
            <w:vAlign w:val="center"/>
          </w:tcPr>
          <w:p>
            <w:pPr>
              <w:spacing w:line="560" w:lineRule="exact"/>
              <w:jc w:val="center"/>
              <w:rPr>
                <w:rFonts w:ascii="宋体" w:hAnsi="宋体"/>
                <w:color w:val="auto"/>
                <w:szCs w:val="21"/>
              </w:rPr>
            </w:pPr>
            <w:r>
              <w:rPr>
                <w:rFonts w:ascii="宋体" w:hAnsi="宋体"/>
                <w:color w:val="auto"/>
                <w:szCs w:val="21"/>
              </w:rPr>
              <w:t>学 历</w:t>
            </w:r>
          </w:p>
        </w:tc>
        <w:tc>
          <w:tcPr>
            <w:tcW w:w="1529" w:type="dxa"/>
            <w:gridSpan w:val="2"/>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vAlign w:val="center"/>
          </w:tcPr>
          <w:p>
            <w:pPr>
              <w:spacing w:line="560" w:lineRule="exact"/>
              <w:jc w:val="center"/>
              <w:rPr>
                <w:rFonts w:ascii="宋体" w:hAnsi="宋体"/>
                <w:color w:val="auto"/>
                <w:szCs w:val="21"/>
              </w:rPr>
            </w:pPr>
            <w:r>
              <w:rPr>
                <w:rFonts w:ascii="宋体" w:hAnsi="宋体"/>
                <w:color w:val="auto"/>
                <w:szCs w:val="21"/>
              </w:rPr>
              <w:t>参加工作时间</w:t>
            </w:r>
          </w:p>
        </w:tc>
        <w:tc>
          <w:tcPr>
            <w:tcW w:w="1509" w:type="dxa"/>
            <w:vAlign w:val="center"/>
          </w:tcPr>
          <w:p>
            <w:pPr>
              <w:spacing w:line="560" w:lineRule="exact"/>
              <w:jc w:val="center"/>
              <w:rPr>
                <w:rFonts w:ascii="宋体" w:hAnsi="宋体"/>
                <w:color w:val="auto"/>
                <w:szCs w:val="21"/>
              </w:rPr>
            </w:pPr>
          </w:p>
        </w:tc>
        <w:tc>
          <w:tcPr>
            <w:tcW w:w="3066" w:type="dxa"/>
            <w:gridSpan w:val="4"/>
            <w:vAlign w:val="center"/>
          </w:tcPr>
          <w:p>
            <w:pPr>
              <w:spacing w:line="560" w:lineRule="exact"/>
              <w:jc w:val="center"/>
              <w:rPr>
                <w:rFonts w:ascii="宋体" w:hAnsi="宋体"/>
                <w:color w:val="auto"/>
                <w:szCs w:val="21"/>
              </w:rPr>
            </w:pPr>
            <w:r>
              <w:rPr>
                <w:rFonts w:ascii="宋体" w:hAnsi="宋体"/>
                <w:color w:val="auto"/>
                <w:szCs w:val="21"/>
              </w:rPr>
              <w:t>工作年限</w:t>
            </w:r>
          </w:p>
        </w:tc>
        <w:tc>
          <w:tcPr>
            <w:tcW w:w="1529" w:type="dxa"/>
            <w:gridSpan w:val="2"/>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4"/>
            <w:vAlign w:val="center"/>
          </w:tcPr>
          <w:p>
            <w:pPr>
              <w:spacing w:line="560" w:lineRule="exact"/>
              <w:jc w:val="center"/>
              <w:rPr>
                <w:rFonts w:ascii="宋体" w:hAnsi="宋体"/>
                <w:color w:val="auto"/>
                <w:szCs w:val="21"/>
              </w:rPr>
            </w:pPr>
            <w:r>
              <w:rPr>
                <w:rFonts w:ascii="宋体" w:hAnsi="宋体"/>
                <w:color w:val="auto"/>
                <w:szCs w:val="21"/>
              </w:rPr>
              <w:t>职称证书号</w:t>
            </w:r>
          </w:p>
          <w:p>
            <w:pPr>
              <w:spacing w:line="560" w:lineRule="exact"/>
              <w:jc w:val="center"/>
              <w:rPr>
                <w:rFonts w:ascii="宋体" w:hAnsi="宋体"/>
                <w:color w:val="auto"/>
                <w:szCs w:val="21"/>
              </w:rPr>
            </w:pPr>
          </w:p>
          <w:p>
            <w:pPr>
              <w:spacing w:line="560" w:lineRule="exact"/>
              <w:jc w:val="center"/>
              <w:rPr>
                <w:rFonts w:ascii="宋体" w:hAnsi="宋体"/>
                <w:color w:val="auto"/>
                <w:szCs w:val="21"/>
              </w:rPr>
            </w:pPr>
            <w:r>
              <w:rPr>
                <w:rFonts w:ascii="宋体" w:hAnsi="宋体"/>
                <w:color w:val="auto"/>
                <w:szCs w:val="21"/>
              </w:rPr>
              <w:t>程</w:t>
            </w:r>
          </w:p>
        </w:tc>
        <w:tc>
          <w:tcPr>
            <w:tcW w:w="1509" w:type="dxa"/>
            <w:vAlign w:val="center"/>
          </w:tcPr>
          <w:p>
            <w:pPr>
              <w:spacing w:line="560" w:lineRule="exact"/>
              <w:ind w:firstLine="420"/>
              <w:jc w:val="center"/>
              <w:rPr>
                <w:rFonts w:ascii="宋体" w:hAnsi="宋体"/>
                <w:color w:val="auto"/>
                <w:szCs w:val="21"/>
              </w:rPr>
            </w:pPr>
          </w:p>
          <w:p>
            <w:pPr>
              <w:spacing w:line="560" w:lineRule="exact"/>
              <w:ind w:firstLine="420"/>
              <w:jc w:val="center"/>
              <w:rPr>
                <w:rFonts w:ascii="宋体" w:hAnsi="宋体"/>
                <w:color w:val="auto"/>
                <w:szCs w:val="21"/>
              </w:rPr>
            </w:pPr>
          </w:p>
          <w:p>
            <w:pPr>
              <w:spacing w:line="560" w:lineRule="exact"/>
              <w:ind w:firstLine="420"/>
              <w:jc w:val="center"/>
              <w:rPr>
                <w:rFonts w:ascii="宋体" w:hAnsi="宋体"/>
                <w:color w:val="auto"/>
                <w:szCs w:val="21"/>
              </w:rPr>
            </w:pPr>
          </w:p>
        </w:tc>
        <w:tc>
          <w:tcPr>
            <w:tcW w:w="3066" w:type="dxa"/>
            <w:gridSpan w:val="4"/>
            <w:vAlign w:val="center"/>
          </w:tcPr>
          <w:p>
            <w:pPr>
              <w:spacing w:line="560" w:lineRule="exact"/>
              <w:jc w:val="center"/>
              <w:rPr>
                <w:rFonts w:ascii="宋体" w:hAnsi="宋体"/>
                <w:color w:val="auto"/>
                <w:szCs w:val="21"/>
              </w:rPr>
            </w:pPr>
            <w:r>
              <w:rPr>
                <w:rFonts w:ascii="宋体" w:hAnsi="宋体"/>
                <w:color w:val="auto"/>
                <w:szCs w:val="21"/>
              </w:rPr>
              <w:t>注册证书号</w:t>
            </w:r>
          </w:p>
          <w:p>
            <w:pPr>
              <w:spacing w:line="560" w:lineRule="exact"/>
              <w:ind w:firstLine="420"/>
              <w:jc w:val="center"/>
              <w:rPr>
                <w:rFonts w:ascii="宋体" w:hAnsi="宋体"/>
                <w:color w:val="auto"/>
                <w:szCs w:val="21"/>
              </w:rPr>
            </w:pPr>
          </w:p>
        </w:tc>
        <w:tc>
          <w:tcPr>
            <w:tcW w:w="1529" w:type="dxa"/>
            <w:gridSpan w:val="2"/>
            <w:vAlign w:val="center"/>
          </w:tcPr>
          <w:p>
            <w:pPr>
              <w:spacing w:line="560" w:lineRule="exact"/>
              <w:ind w:firstLine="420"/>
              <w:jc w:val="center"/>
              <w:rPr>
                <w:rFonts w:ascii="宋体" w:hAnsi="宋体"/>
                <w:color w:val="auto"/>
                <w:szCs w:val="21"/>
              </w:rPr>
            </w:pPr>
          </w:p>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jc w:val="center"/>
              <w:rPr>
                <w:rFonts w:ascii="宋体" w:hAnsi="宋体"/>
                <w:color w:val="auto"/>
                <w:szCs w:val="21"/>
              </w:rPr>
            </w:pPr>
            <w:r>
              <w:rPr>
                <w:rFonts w:ascii="宋体" w:hAnsi="宋体"/>
                <w:color w:val="auto"/>
                <w:szCs w:val="21"/>
              </w:rPr>
              <w:t>主要工作经历</w:t>
            </w:r>
          </w:p>
        </w:tc>
        <w:tc>
          <w:tcPr>
            <w:tcW w:w="7591" w:type="dxa"/>
            <w:gridSpan w:val="9"/>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8904" w:type="dxa"/>
            <w:gridSpan w:val="11"/>
            <w:vAlign w:val="center"/>
          </w:tcPr>
          <w:p>
            <w:pPr>
              <w:jc w:val="center"/>
              <w:rPr>
                <w:rFonts w:ascii="宋体" w:hAnsi="宋体"/>
                <w:color w:val="auto"/>
                <w:szCs w:val="21"/>
              </w:rPr>
            </w:pPr>
            <w:r>
              <w:rPr>
                <w:rFonts w:ascii="宋体" w:hAnsi="宋体"/>
                <w:color w:val="auto"/>
                <w:szCs w:val="21"/>
              </w:rPr>
              <w:t>已完成的工程情况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vAlign w:val="center"/>
          </w:tcPr>
          <w:p>
            <w:pPr>
              <w:jc w:val="center"/>
              <w:rPr>
                <w:rFonts w:ascii="宋体" w:hAnsi="宋体"/>
                <w:color w:val="auto"/>
                <w:szCs w:val="21"/>
              </w:rPr>
            </w:pPr>
            <w:r>
              <w:rPr>
                <w:rFonts w:ascii="宋体" w:hAnsi="宋体"/>
                <w:color w:val="auto"/>
                <w:szCs w:val="21"/>
              </w:rPr>
              <w:t>建设单位</w:t>
            </w:r>
          </w:p>
        </w:tc>
        <w:tc>
          <w:tcPr>
            <w:tcW w:w="1470" w:type="dxa"/>
            <w:vAlign w:val="center"/>
          </w:tcPr>
          <w:p>
            <w:pPr>
              <w:jc w:val="center"/>
              <w:rPr>
                <w:rFonts w:ascii="宋体" w:hAnsi="宋体"/>
                <w:color w:val="auto"/>
                <w:szCs w:val="21"/>
              </w:rPr>
            </w:pPr>
            <w:r>
              <w:rPr>
                <w:rFonts w:ascii="宋体" w:hAnsi="宋体"/>
                <w:color w:val="auto"/>
                <w:szCs w:val="21"/>
              </w:rPr>
              <w:t>项目名称</w:t>
            </w:r>
          </w:p>
        </w:tc>
        <w:tc>
          <w:tcPr>
            <w:tcW w:w="1526" w:type="dxa"/>
            <w:gridSpan w:val="2"/>
            <w:vAlign w:val="center"/>
          </w:tcPr>
          <w:p>
            <w:pPr>
              <w:jc w:val="center"/>
              <w:rPr>
                <w:rFonts w:ascii="宋体" w:hAnsi="宋体"/>
                <w:color w:val="auto"/>
                <w:szCs w:val="21"/>
              </w:rPr>
            </w:pPr>
            <w:r>
              <w:rPr>
                <w:rFonts w:ascii="宋体" w:hAnsi="宋体"/>
                <w:color w:val="auto"/>
                <w:szCs w:val="21"/>
              </w:rPr>
              <w:t>建设规模</w:t>
            </w:r>
          </w:p>
          <w:p>
            <w:pPr>
              <w:jc w:val="center"/>
              <w:rPr>
                <w:rFonts w:ascii="宋体" w:hAnsi="宋体"/>
                <w:color w:val="auto"/>
                <w:szCs w:val="21"/>
              </w:rPr>
            </w:pPr>
            <w:r>
              <w:rPr>
                <w:rFonts w:ascii="宋体" w:hAnsi="宋体"/>
                <w:color w:val="auto"/>
                <w:szCs w:val="21"/>
              </w:rPr>
              <w:t>（面积、层数等）</w:t>
            </w:r>
          </w:p>
        </w:tc>
        <w:tc>
          <w:tcPr>
            <w:tcW w:w="991" w:type="dxa"/>
            <w:vAlign w:val="center"/>
          </w:tcPr>
          <w:p>
            <w:pPr>
              <w:jc w:val="center"/>
              <w:rPr>
                <w:rFonts w:ascii="宋体" w:hAnsi="宋体"/>
                <w:color w:val="auto"/>
                <w:szCs w:val="21"/>
              </w:rPr>
            </w:pPr>
            <w:r>
              <w:rPr>
                <w:rFonts w:ascii="宋体" w:hAnsi="宋体"/>
                <w:color w:val="auto"/>
                <w:szCs w:val="21"/>
              </w:rPr>
              <w:t>开、竣工</w:t>
            </w:r>
          </w:p>
          <w:p>
            <w:pPr>
              <w:jc w:val="center"/>
              <w:rPr>
                <w:rFonts w:ascii="宋体" w:hAnsi="宋体"/>
                <w:color w:val="auto"/>
                <w:szCs w:val="21"/>
              </w:rPr>
            </w:pPr>
            <w:r>
              <w:rPr>
                <w:rFonts w:ascii="宋体" w:hAnsi="宋体"/>
                <w:color w:val="auto"/>
                <w:szCs w:val="21"/>
              </w:rPr>
              <w:t>日期</w:t>
            </w:r>
          </w:p>
        </w:tc>
        <w:tc>
          <w:tcPr>
            <w:tcW w:w="1200" w:type="dxa"/>
            <w:gridSpan w:val="2"/>
            <w:vAlign w:val="center"/>
          </w:tcPr>
          <w:p>
            <w:pPr>
              <w:jc w:val="center"/>
              <w:rPr>
                <w:rFonts w:ascii="宋体" w:hAnsi="宋体"/>
                <w:color w:val="auto"/>
                <w:szCs w:val="21"/>
              </w:rPr>
            </w:pPr>
            <w:r>
              <w:rPr>
                <w:rFonts w:ascii="宋体" w:hAnsi="宋体"/>
                <w:color w:val="auto"/>
                <w:szCs w:val="21"/>
              </w:rPr>
              <w:t>工程质量</w:t>
            </w:r>
          </w:p>
        </w:tc>
        <w:tc>
          <w:tcPr>
            <w:tcW w:w="1100" w:type="dxa"/>
            <w:gridSpan w:val="2"/>
            <w:vAlign w:val="center"/>
          </w:tcPr>
          <w:p>
            <w:pPr>
              <w:jc w:val="center"/>
              <w:rPr>
                <w:rFonts w:ascii="宋体" w:hAnsi="宋体"/>
                <w:color w:val="auto"/>
                <w:szCs w:val="21"/>
              </w:rPr>
            </w:pPr>
            <w:r>
              <w:rPr>
                <w:rFonts w:ascii="宋体" w:hAnsi="宋体"/>
                <w:color w:val="auto"/>
                <w:szCs w:val="21"/>
              </w:rPr>
              <w:t>在项目中担任职务</w:t>
            </w:r>
          </w:p>
        </w:tc>
        <w:tc>
          <w:tcPr>
            <w:tcW w:w="1304" w:type="dxa"/>
            <w:vAlign w:val="center"/>
          </w:tcPr>
          <w:p>
            <w:pPr>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color w:val="auto"/>
                <w:szCs w:val="21"/>
              </w:rPr>
            </w:pPr>
          </w:p>
        </w:tc>
        <w:tc>
          <w:tcPr>
            <w:tcW w:w="1470" w:type="dxa"/>
            <w:vAlign w:val="center"/>
          </w:tcPr>
          <w:p>
            <w:pPr>
              <w:spacing w:line="560" w:lineRule="exact"/>
              <w:ind w:firstLine="420"/>
              <w:jc w:val="center"/>
              <w:rPr>
                <w:rFonts w:ascii="宋体" w:hAnsi="宋体"/>
                <w:color w:val="auto"/>
                <w:szCs w:val="21"/>
              </w:rPr>
            </w:pPr>
          </w:p>
        </w:tc>
        <w:tc>
          <w:tcPr>
            <w:tcW w:w="1526" w:type="dxa"/>
            <w:gridSpan w:val="2"/>
            <w:vAlign w:val="center"/>
          </w:tcPr>
          <w:p>
            <w:pPr>
              <w:spacing w:line="560" w:lineRule="exact"/>
              <w:ind w:firstLine="420"/>
              <w:jc w:val="center"/>
              <w:rPr>
                <w:rFonts w:ascii="宋体" w:hAnsi="宋体"/>
                <w:color w:val="auto"/>
                <w:szCs w:val="21"/>
              </w:rPr>
            </w:pPr>
          </w:p>
        </w:tc>
        <w:tc>
          <w:tcPr>
            <w:tcW w:w="991" w:type="dxa"/>
            <w:vAlign w:val="center"/>
          </w:tcPr>
          <w:p>
            <w:pPr>
              <w:spacing w:line="560" w:lineRule="exact"/>
              <w:ind w:firstLine="420"/>
              <w:jc w:val="center"/>
              <w:rPr>
                <w:rFonts w:ascii="宋体" w:hAnsi="宋体"/>
                <w:color w:val="auto"/>
                <w:szCs w:val="21"/>
              </w:rPr>
            </w:pPr>
          </w:p>
        </w:tc>
        <w:tc>
          <w:tcPr>
            <w:tcW w:w="1200" w:type="dxa"/>
            <w:gridSpan w:val="2"/>
            <w:vAlign w:val="center"/>
          </w:tcPr>
          <w:p>
            <w:pPr>
              <w:spacing w:line="560" w:lineRule="exact"/>
              <w:ind w:firstLine="420"/>
              <w:jc w:val="center"/>
              <w:rPr>
                <w:rFonts w:ascii="宋体" w:hAnsi="宋体"/>
                <w:color w:val="auto"/>
                <w:szCs w:val="21"/>
              </w:rPr>
            </w:pPr>
          </w:p>
        </w:tc>
        <w:tc>
          <w:tcPr>
            <w:tcW w:w="1100" w:type="dxa"/>
            <w:gridSpan w:val="2"/>
            <w:vAlign w:val="center"/>
          </w:tcPr>
          <w:p>
            <w:pPr>
              <w:spacing w:line="560" w:lineRule="exact"/>
              <w:ind w:firstLine="420"/>
              <w:jc w:val="center"/>
              <w:rPr>
                <w:rFonts w:ascii="宋体" w:hAnsi="宋体"/>
                <w:color w:val="auto"/>
                <w:szCs w:val="21"/>
              </w:rPr>
            </w:pPr>
          </w:p>
        </w:tc>
        <w:tc>
          <w:tcPr>
            <w:tcW w:w="1304" w:type="dxa"/>
            <w:vAlign w:val="center"/>
          </w:tcPr>
          <w:p>
            <w:pPr>
              <w:spacing w:line="560" w:lineRule="exact"/>
              <w:ind w:firstLine="420"/>
              <w:jc w:val="center"/>
              <w:rPr>
                <w:rFonts w:ascii="宋体" w:hAnsi="宋体"/>
                <w:color w:val="auto"/>
                <w:szCs w:val="21"/>
              </w:rPr>
            </w:pPr>
          </w:p>
        </w:tc>
      </w:tr>
    </w:tbl>
    <w:p>
      <w:pPr>
        <w:ind w:left="315" w:leftChars="150" w:right="399" w:rightChars="190"/>
        <w:rPr>
          <w:rFonts w:ascii="宋体" w:hAnsi="宋体"/>
          <w:color w:val="auto"/>
        </w:rPr>
      </w:pPr>
      <w:r>
        <w:rPr>
          <w:rFonts w:ascii="宋体" w:hAnsi="宋体"/>
          <w:color w:val="auto"/>
        </w:rPr>
        <w:t>【备注：</w:t>
      </w:r>
      <w:r>
        <w:rPr>
          <w:rFonts w:hint="eastAsia" w:ascii="宋体" w:hAnsi="宋体"/>
          <w:color w:val="auto"/>
        </w:rPr>
        <w:t>附项目负责人的身份证复印件，并附已录入广西建筑业企业诚信信息库项目负责人</w:t>
      </w:r>
      <w:r>
        <w:rPr>
          <w:rFonts w:ascii="宋体" w:hAnsi="宋体"/>
          <w:color w:val="auto"/>
        </w:rPr>
        <w:t>的</w:t>
      </w:r>
      <w:r>
        <w:rPr>
          <w:rFonts w:hint="eastAsia" w:ascii="宋体" w:hAnsi="宋体"/>
          <w:color w:val="auto"/>
        </w:rPr>
        <w:t>注册执业资格证书</w:t>
      </w:r>
      <w:r>
        <w:rPr>
          <w:rFonts w:ascii="宋体" w:hAnsi="宋体"/>
          <w:color w:val="auto"/>
        </w:rPr>
        <w:t>、职称证等相关证件的</w:t>
      </w:r>
      <w:r>
        <w:rPr>
          <w:rFonts w:hint="eastAsia" w:ascii="宋体" w:hAnsi="宋体"/>
          <w:color w:val="auto"/>
        </w:rPr>
        <w:t>复印件。以上复印件均须加盖单位公章。</w:t>
      </w:r>
      <w:r>
        <w:rPr>
          <w:rFonts w:ascii="宋体" w:hAnsi="宋体"/>
          <w:color w:val="auto"/>
        </w:rPr>
        <w:t>】</w:t>
      </w:r>
    </w:p>
    <w:p>
      <w:pPr>
        <w:ind w:left="315" w:leftChars="150" w:right="399" w:rightChars="190"/>
        <w:rPr>
          <w:rFonts w:ascii="宋体" w:hAnsi="宋体"/>
          <w:color w:val="auto"/>
        </w:rPr>
      </w:pPr>
    </w:p>
    <w:p>
      <w:pPr>
        <w:pStyle w:val="5"/>
        <w:jc w:val="center"/>
        <w:rPr>
          <w:rFonts w:hAnsi="宋体" w:cs="宋体"/>
          <w:color w:val="auto"/>
        </w:rPr>
      </w:pPr>
      <w:r>
        <w:rPr>
          <w:rFonts w:hAnsi="宋体" w:cs="宋体"/>
          <w:color w:val="auto"/>
        </w:rPr>
        <w:br w:type="page"/>
      </w:r>
      <w:bookmarkStart w:id="724" w:name="_Toc28889"/>
      <w:r>
        <w:rPr>
          <w:rFonts w:hint="eastAsia"/>
          <w:color w:val="auto"/>
          <w:szCs w:val="21"/>
        </w:rPr>
        <w:t>（三）拟投入本项目人员汇总表</w:t>
      </w:r>
      <w:bookmarkEnd w:id="724"/>
    </w:p>
    <w:tbl>
      <w:tblPr>
        <w:tblStyle w:val="48"/>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61"/>
        <w:gridCol w:w="992"/>
        <w:gridCol w:w="1223"/>
        <w:gridCol w:w="850"/>
        <w:gridCol w:w="851"/>
        <w:gridCol w:w="850"/>
        <w:gridCol w:w="1418"/>
        <w:gridCol w:w="134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5" w:type="dxa"/>
            <w:vMerge w:val="restart"/>
            <w:vAlign w:val="center"/>
          </w:tcPr>
          <w:p>
            <w:pPr>
              <w:jc w:val="center"/>
              <w:rPr>
                <w:rFonts w:ascii="宋体" w:hAnsi="宋体"/>
                <w:color w:val="auto"/>
                <w:szCs w:val="21"/>
              </w:rPr>
            </w:pPr>
            <w:r>
              <w:rPr>
                <w:rFonts w:hint="eastAsia" w:ascii="宋体" w:hAnsi="宋体"/>
                <w:color w:val="auto"/>
                <w:szCs w:val="21"/>
              </w:rPr>
              <w:t>团队</w:t>
            </w:r>
          </w:p>
          <w:p>
            <w:pPr>
              <w:jc w:val="center"/>
              <w:rPr>
                <w:rFonts w:ascii="宋体" w:hAnsi="宋体"/>
                <w:color w:val="auto"/>
                <w:szCs w:val="21"/>
              </w:rPr>
            </w:pPr>
            <w:r>
              <w:rPr>
                <w:rFonts w:hint="eastAsia" w:ascii="宋体" w:hAnsi="宋体"/>
                <w:color w:val="auto"/>
                <w:szCs w:val="21"/>
              </w:rPr>
              <w:t>名称</w:t>
            </w:r>
          </w:p>
        </w:tc>
        <w:tc>
          <w:tcPr>
            <w:tcW w:w="661" w:type="dxa"/>
            <w:vMerge w:val="restart"/>
            <w:vAlign w:val="center"/>
          </w:tcPr>
          <w:p>
            <w:pPr>
              <w:jc w:val="center"/>
              <w:rPr>
                <w:rFonts w:ascii="宋体" w:hAnsi="宋体"/>
                <w:color w:val="auto"/>
                <w:szCs w:val="21"/>
              </w:rPr>
            </w:pPr>
            <w:r>
              <w:rPr>
                <w:rFonts w:ascii="宋体" w:hAnsi="宋体"/>
                <w:color w:val="auto"/>
                <w:szCs w:val="21"/>
              </w:rPr>
              <w:t>序号</w:t>
            </w:r>
          </w:p>
        </w:tc>
        <w:tc>
          <w:tcPr>
            <w:tcW w:w="992" w:type="dxa"/>
            <w:vMerge w:val="restart"/>
            <w:vAlign w:val="center"/>
          </w:tcPr>
          <w:p>
            <w:pPr>
              <w:jc w:val="center"/>
              <w:rPr>
                <w:rFonts w:ascii="宋体" w:hAnsi="宋体"/>
                <w:color w:val="auto"/>
                <w:szCs w:val="21"/>
              </w:rPr>
            </w:pPr>
            <w:r>
              <w:rPr>
                <w:rFonts w:ascii="宋体" w:hAnsi="宋体"/>
                <w:color w:val="auto"/>
                <w:szCs w:val="21"/>
              </w:rPr>
              <w:t>姓名</w:t>
            </w:r>
          </w:p>
        </w:tc>
        <w:tc>
          <w:tcPr>
            <w:tcW w:w="1223" w:type="dxa"/>
            <w:vMerge w:val="restart"/>
            <w:vAlign w:val="center"/>
          </w:tcPr>
          <w:p>
            <w:pPr>
              <w:jc w:val="center"/>
              <w:rPr>
                <w:rFonts w:ascii="宋体" w:hAnsi="宋体"/>
                <w:color w:val="auto"/>
                <w:szCs w:val="21"/>
              </w:rPr>
            </w:pPr>
            <w:r>
              <w:rPr>
                <w:rFonts w:ascii="宋体" w:hAnsi="宋体"/>
                <w:color w:val="auto"/>
                <w:szCs w:val="21"/>
              </w:rPr>
              <w:t>拟担任</w:t>
            </w:r>
          </w:p>
          <w:p>
            <w:pPr>
              <w:jc w:val="center"/>
              <w:rPr>
                <w:rFonts w:ascii="宋体" w:hAnsi="宋体"/>
                <w:color w:val="auto"/>
                <w:szCs w:val="21"/>
              </w:rPr>
            </w:pPr>
            <w:r>
              <w:rPr>
                <w:rFonts w:ascii="宋体" w:hAnsi="宋体"/>
                <w:color w:val="auto"/>
                <w:szCs w:val="21"/>
              </w:rPr>
              <w:t>职务</w:t>
            </w:r>
          </w:p>
        </w:tc>
        <w:tc>
          <w:tcPr>
            <w:tcW w:w="850" w:type="dxa"/>
            <w:vMerge w:val="restart"/>
            <w:vAlign w:val="center"/>
          </w:tcPr>
          <w:p>
            <w:pPr>
              <w:jc w:val="center"/>
              <w:rPr>
                <w:rFonts w:ascii="宋体" w:hAnsi="宋体"/>
                <w:color w:val="auto"/>
                <w:szCs w:val="21"/>
              </w:rPr>
            </w:pPr>
            <w:r>
              <w:rPr>
                <w:rFonts w:ascii="宋体" w:hAnsi="宋体"/>
                <w:color w:val="auto"/>
                <w:szCs w:val="21"/>
              </w:rPr>
              <w:t>学历</w:t>
            </w:r>
          </w:p>
        </w:tc>
        <w:tc>
          <w:tcPr>
            <w:tcW w:w="851" w:type="dxa"/>
            <w:vMerge w:val="restart"/>
            <w:vAlign w:val="center"/>
          </w:tcPr>
          <w:p>
            <w:pPr>
              <w:jc w:val="center"/>
              <w:rPr>
                <w:rFonts w:ascii="宋体" w:hAnsi="宋体"/>
                <w:color w:val="auto"/>
                <w:szCs w:val="21"/>
              </w:rPr>
            </w:pPr>
            <w:r>
              <w:rPr>
                <w:rFonts w:ascii="宋体" w:hAnsi="宋体"/>
                <w:color w:val="auto"/>
                <w:szCs w:val="21"/>
              </w:rPr>
              <w:t>职称</w:t>
            </w:r>
          </w:p>
        </w:tc>
        <w:tc>
          <w:tcPr>
            <w:tcW w:w="850" w:type="dxa"/>
            <w:vMerge w:val="restart"/>
            <w:vAlign w:val="center"/>
          </w:tcPr>
          <w:p>
            <w:pPr>
              <w:jc w:val="center"/>
              <w:rPr>
                <w:rFonts w:ascii="宋体" w:hAnsi="宋体"/>
                <w:color w:val="auto"/>
                <w:szCs w:val="21"/>
              </w:rPr>
            </w:pPr>
            <w:r>
              <w:rPr>
                <w:rFonts w:ascii="宋体" w:hAnsi="宋体"/>
                <w:color w:val="auto"/>
                <w:szCs w:val="21"/>
              </w:rPr>
              <w:t>专业</w:t>
            </w:r>
          </w:p>
        </w:tc>
        <w:tc>
          <w:tcPr>
            <w:tcW w:w="2767" w:type="dxa"/>
            <w:gridSpan w:val="2"/>
            <w:vAlign w:val="center"/>
          </w:tcPr>
          <w:p>
            <w:pPr>
              <w:jc w:val="center"/>
              <w:rPr>
                <w:rFonts w:ascii="宋体" w:hAnsi="宋体"/>
                <w:color w:val="auto"/>
                <w:szCs w:val="21"/>
              </w:rPr>
            </w:pPr>
            <w:r>
              <w:rPr>
                <w:rFonts w:ascii="宋体" w:hAnsi="宋体"/>
                <w:color w:val="auto"/>
                <w:szCs w:val="21"/>
              </w:rPr>
              <w:t>执业资格或岗位</w:t>
            </w:r>
          </w:p>
          <w:p>
            <w:pPr>
              <w:jc w:val="center"/>
              <w:rPr>
                <w:rFonts w:ascii="宋体" w:hAnsi="宋体"/>
                <w:color w:val="auto"/>
                <w:szCs w:val="21"/>
              </w:rPr>
            </w:pPr>
            <w:r>
              <w:rPr>
                <w:rFonts w:ascii="宋体" w:hAnsi="宋体"/>
                <w:color w:val="auto"/>
                <w:szCs w:val="21"/>
              </w:rPr>
              <w:t>（培训）证书</w:t>
            </w:r>
            <w:r>
              <w:rPr>
                <w:rFonts w:hint="eastAsia" w:ascii="宋体" w:hAnsi="宋体"/>
                <w:color w:val="auto"/>
                <w:szCs w:val="21"/>
              </w:rPr>
              <w:t>（如有）</w:t>
            </w:r>
          </w:p>
        </w:tc>
        <w:tc>
          <w:tcPr>
            <w:tcW w:w="700" w:type="dxa"/>
            <w:vMerge w:val="restart"/>
            <w:vAlign w:val="center"/>
          </w:tcPr>
          <w:p>
            <w:pPr>
              <w:jc w:val="center"/>
              <w:rPr>
                <w:rFonts w:ascii="宋体" w:hAnsi="宋体"/>
                <w:color w:val="auto"/>
                <w:szCs w:val="21"/>
              </w:rPr>
            </w:pPr>
            <w:r>
              <w:rPr>
                <w:rFonts w:ascii="宋体" w:hAnsi="宋体"/>
                <w:color w:val="auto"/>
                <w:szCs w:val="21"/>
              </w:rPr>
              <w:t>（服务）工作年限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5" w:type="dxa"/>
            <w:vMerge w:val="continue"/>
          </w:tcPr>
          <w:p>
            <w:pPr>
              <w:jc w:val="center"/>
              <w:rPr>
                <w:rFonts w:ascii="宋体" w:hAnsi="宋体"/>
                <w:color w:val="auto"/>
                <w:szCs w:val="21"/>
              </w:rPr>
            </w:pPr>
          </w:p>
        </w:tc>
        <w:tc>
          <w:tcPr>
            <w:tcW w:w="661" w:type="dxa"/>
            <w:vMerge w:val="continue"/>
            <w:vAlign w:val="center"/>
          </w:tcPr>
          <w:p>
            <w:pPr>
              <w:jc w:val="center"/>
              <w:rPr>
                <w:rFonts w:ascii="宋体" w:hAnsi="宋体"/>
                <w:color w:val="auto"/>
                <w:szCs w:val="21"/>
              </w:rPr>
            </w:pPr>
          </w:p>
        </w:tc>
        <w:tc>
          <w:tcPr>
            <w:tcW w:w="992" w:type="dxa"/>
            <w:vMerge w:val="continue"/>
            <w:vAlign w:val="center"/>
          </w:tcPr>
          <w:p>
            <w:pPr>
              <w:jc w:val="center"/>
              <w:rPr>
                <w:rFonts w:ascii="宋体" w:hAnsi="宋体"/>
                <w:color w:val="auto"/>
                <w:szCs w:val="21"/>
              </w:rPr>
            </w:pPr>
          </w:p>
        </w:tc>
        <w:tc>
          <w:tcPr>
            <w:tcW w:w="1223" w:type="dxa"/>
            <w:vMerge w:val="continue"/>
            <w:vAlign w:val="center"/>
          </w:tcPr>
          <w:p>
            <w:pPr>
              <w:jc w:val="center"/>
              <w:rPr>
                <w:rFonts w:ascii="宋体" w:hAnsi="宋体"/>
                <w:color w:val="auto"/>
                <w:szCs w:val="21"/>
              </w:rPr>
            </w:pPr>
          </w:p>
        </w:tc>
        <w:tc>
          <w:tcPr>
            <w:tcW w:w="850" w:type="dxa"/>
            <w:vMerge w:val="continue"/>
            <w:vAlign w:val="center"/>
          </w:tcPr>
          <w:p>
            <w:pPr>
              <w:jc w:val="center"/>
              <w:rPr>
                <w:rFonts w:ascii="宋体" w:hAnsi="宋体"/>
                <w:color w:val="auto"/>
                <w:szCs w:val="21"/>
              </w:rPr>
            </w:pPr>
          </w:p>
        </w:tc>
        <w:tc>
          <w:tcPr>
            <w:tcW w:w="851" w:type="dxa"/>
            <w:vMerge w:val="continue"/>
            <w:vAlign w:val="center"/>
          </w:tcPr>
          <w:p>
            <w:pPr>
              <w:jc w:val="center"/>
              <w:rPr>
                <w:rFonts w:ascii="宋体" w:hAnsi="宋体"/>
                <w:color w:val="auto"/>
                <w:szCs w:val="21"/>
              </w:rPr>
            </w:pPr>
          </w:p>
        </w:tc>
        <w:tc>
          <w:tcPr>
            <w:tcW w:w="850" w:type="dxa"/>
            <w:vMerge w:val="continue"/>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r>
              <w:rPr>
                <w:rFonts w:ascii="宋体" w:hAnsi="宋体"/>
                <w:color w:val="auto"/>
                <w:szCs w:val="21"/>
              </w:rPr>
              <w:t>证书名称及</w:t>
            </w:r>
            <w:r>
              <w:rPr>
                <w:rFonts w:hint="eastAsia" w:ascii="宋体" w:hAnsi="宋体"/>
                <w:color w:val="auto"/>
                <w:szCs w:val="21"/>
              </w:rPr>
              <w:t>（注册）</w:t>
            </w:r>
            <w:r>
              <w:rPr>
                <w:rFonts w:ascii="宋体" w:hAnsi="宋体"/>
                <w:color w:val="auto"/>
                <w:szCs w:val="21"/>
              </w:rPr>
              <w:t>专业</w:t>
            </w:r>
          </w:p>
        </w:tc>
        <w:tc>
          <w:tcPr>
            <w:tcW w:w="1349" w:type="dxa"/>
            <w:vAlign w:val="center"/>
          </w:tcPr>
          <w:p>
            <w:pPr>
              <w:jc w:val="center"/>
              <w:rPr>
                <w:rFonts w:ascii="宋体" w:hAnsi="宋体"/>
                <w:color w:val="auto"/>
                <w:szCs w:val="21"/>
              </w:rPr>
            </w:pPr>
            <w:r>
              <w:rPr>
                <w:rFonts w:ascii="宋体" w:hAnsi="宋体"/>
                <w:color w:val="auto"/>
                <w:szCs w:val="21"/>
              </w:rPr>
              <w:t>证书</w:t>
            </w:r>
          </w:p>
          <w:p>
            <w:pPr>
              <w:jc w:val="center"/>
              <w:rPr>
                <w:rFonts w:ascii="宋体" w:hAnsi="宋体"/>
                <w:color w:val="auto"/>
                <w:szCs w:val="21"/>
              </w:rPr>
            </w:pPr>
            <w:r>
              <w:rPr>
                <w:rFonts w:ascii="宋体" w:hAnsi="宋体"/>
                <w:color w:val="auto"/>
                <w:szCs w:val="21"/>
              </w:rPr>
              <w:t>编号</w:t>
            </w:r>
            <w:r>
              <w:rPr>
                <w:rFonts w:hint="eastAsia" w:ascii="宋体" w:hAnsi="宋体"/>
                <w:color w:val="auto"/>
                <w:szCs w:val="21"/>
              </w:rPr>
              <w:t>（和/或注册编号）</w:t>
            </w:r>
          </w:p>
        </w:tc>
        <w:tc>
          <w:tcPr>
            <w:tcW w:w="70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rPr>
                <w:rFonts w:ascii="宋体" w:hAnsi="宋体"/>
                <w:color w:val="auto"/>
                <w:szCs w:val="21"/>
              </w:rPr>
            </w:pPr>
          </w:p>
        </w:tc>
        <w:tc>
          <w:tcPr>
            <w:tcW w:w="992" w:type="dxa"/>
            <w:vAlign w:val="center"/>
          </w:tcPr>
          <w:p>
            <w:pPr>
              <w:rPr>
                <w:rFonts w:ascii="宋体" w:hAnsi="宋体"/>
                <w:color w:val="auto"/>
                <w:szCs w:val="21"/>
              </w:rPr>
            </w:pPr>
          </w:p>
        </w:tc>
        <w:tc>
          <w:tcPr>
            <w:tcW w:w="1223" w:type="dxa"/>
            <w:vAlign w:val="center"/>
          </w:tcPr>
          <w:p>
            <w:pPr>
              <w:rPr>
                <w:rFonts w:ascii="宋体" w:hAnsi="宋体"/>
                <w:color w:val="auto"/>
                <w:szCs w:val="21"/>
              </w:rPr>
            </w:pPr>
          </w:p>
        </w:tc>
        <w:tc>
          <w:tcPr>
            <w:tcW w:w="850" w:type="dxa"/>
            <w:vAlign w:val="center"/>
          </w:tcPr>
          <w:p>
            <w:pPr>
              <w:rPr>
                <w:rFonts w:ascii="宋体" w:hAnsi="宋体"/>
                <w:color w:val="auto"/>
                <w:szCs w:val="21"/>
              </w:rPr>
            </w:pPr>
          </w:p>
        </w:tc>
        <w:tc>
          <w:tcPr>
            <w:tcW w:w="851" w:type="dxa"/>
            <w:vAlign w:val="center"/>
          </w:tcPr>
          <w:p>
            <w:pPr>
              <w:rPr>
                <w:rFonts w:ascii="宋体" w:hAnsi="宋体"/>
                <w:color w:val="auto"/>
                <w:szCs w:val="21"/>
              </w:rPr>
            </w:pPr>
          </w:p>
        </w:tc>
        <w:tc>
          <w:tcPr>
            <w:tcW w:w="850" w:type="dxa"/>
            <w:vAlign w:val="center"/>
          </w:tcPr>
          <w:p>
            <w:pPr>
              <w:rPr>
                <w:rFonts w:ascii="宋体" w:hAnsi="宋体"/>
                <w:color w:val="auto"/>
                <w:szCs w:val="21"/>
              </w:rPr>
            </w:pPr>
          </w:p>
        </w:tc>
        <w:tc>
          <w:tcPr>
            <w:tcW w:w="1418" w:type="dxa"/>
            <w:vAlign w:val="center"/>
          </w:tcPr>
          <w:p>
            <w:pPr>
              <w:rPr>
                <w:rFonts w:ascii="宋体" w:hAnsi="宋体"/>
                <w:color w:val="auto"/>
                <w:szCs w:val="21"/>
              </w:rPr>
            </w:pPr>
          </w:p>
        </w:tc>
        <w:tc>
          <w:tcPr>
            <w:tcW w:w="1349" w:type="dxa"/>
            <w:vAlign w:val="center"/>
          </w:tcPr>
          <w:p>
            <w:pPr>
              <w:rPr>
                <w:rFonts w:ascii="宋体" w:hAnsi="宋体"/>
                <w:color w:val="auto"/>
                <w:szCs w:val="21"/>
              </w:rPr>
            </w:pPr>
          </w:p>
        </w:tc>
        <w:tc>
          <w:tcPr>
            <w:tcW w:w="700"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color w:val="auto"/>
                <w:szCs w:val="21"/>
              </w:rPr>
            </w:pPr>
          </w:p>
        </w:tc>
        <w:tc>
          <w:tcPr>
            <w:tcW w:w="66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223"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1418" w:type="dxa"/>
            <w:vAlign w:val="center"/>
          </w:tcPr>
          <w:p>
            <w:pPr>
              <w:jc w:val="center"/>
              <w:rPr>
                <w:rFonts w:ascii="宋体" w:hAnsi="宋体"/>
                <w:color w:val="auto"/>
                <w:szCs w:val="21"/>
              </w:rPr>
            </w:pPr>
          </w:p>
        </w:tc>
        <w:tc>
          <w:tcPr>
            <w:tcW w:w="1349" w:type="dxa"/>
            <w:vAlign w:val="center"/>
          </w:tcPr>
          <w:p>
            <w:pPr>
              <w:jc w:val="center"/>
              <w:rPr>
                <w:rFonts w:ascii="宋体" w:hAnsi="宋体"/>
                <w:color w:val="auto"/>
                <w:szCs w:val="21"/>
              </w:rPr>
            </w:pPr>
          </w:p>
        </w:tc>
        <w:tc>
          <w:tcPr>
            <w:tcW w:w="700" w:type="dxa"/>
            <w:vAlign w:val="center"/>
          </w:tcPr>
          <w:p>
            <w:pPr>
              <w:jc w:val="center"/>
              <w:rPr>
                <w:rFonts w:ascii="宋体" w:hAnsi="宋体"/>
                <w:color w:val="auto"/>
                <w:szCs w:val="21"/>
              </w:rPr>
            </w:pPr>
          </w:p>
        </w:tc>
      </w:tr>
    </w:tbl>
    <w:p>
      <w:pPr>
        <w:spacing w:line="320" w:lineRule="exact"/>
        <w:jc w:val="left"/>
        <w:rPr>
          <w:rFonts w:ascii="宋体" w:hAnsi="宋体"/>
          <w:color w:val="auto"/>
        </w:rPr>
      </w:pPr>
      <w:r>
        <w:rPr>
          <w:rFonts w:hint="eastAsia" w:ascii="宋体" w:hAnsi="宋体"/>
          <w:color w:val="auto"/>
        </w:rPr>
        <w:t>注：1.以上设计专业、造价专业工程师分别附近1个月（</w:t>
      </w:r>
      <w:r>
        <w:rPr>
          <w:rFonts w:hint="eastAsia" w:ascii="宋体" w:hAnsi="宋体"/>
          <w:color w:val="auto"/>
          <w:u w:val="single"/>
        </w:rPr>
        <w:t>2021</w:t>
      </w:r>
      <w:r>
        <w:rPr>
          <w:rFonts w:hint="eastAsia" w:ascii="宋体" w:hAnsi="宋体"/>
          <w:color w:val="auto"/>
        </w:rPr>
        <w:t>年</w:t>
      </w:r>
      <w:r>
        <w:rPr>
          <w:rFonts w:hint="eastAsia" w:ascii="宋体" w:hAnsi="宋体"/>
          <w:color w:val="auto"/>
          <w:u w:val="single"/>
        </w:rPr>
        <w:t>5</w:t>
      </w:r>
      <w:r>
        <w:rPr>
          <w:rFonts w:hint="eastAsia" w:ascii="宋体" w:hAnsi="宋体"/>
          <w:color w:val="auto"/>
        </w:rPr>
        <w:t>月）依法缴纳社会保险证明材料扫描件（备注：如为退休人员的，应附退休证明文件的扫描件，且项目监理负责人注册单位与投标单位一致及加盖投标单位公章聘用书原件扫描件）</w:t>
      </w:r>
    </w:p>
    <w:p>
      <w:pPr>
        <w:spacing w:line="320" w:lineRule="exact"/>
        <w:ind w:right="21" w:rightChars="10" w:firstLine="315" w:firstLineChars="150"/>
        <w:rPr>
          <w:rFonts w:ascii="宋体" w:hAnsi="宋体"/>
          <w:color w:val="auto"/>
        </w:rPr>
      </w:pPr>
      <w:r>
        <w:rPr>
          <w:rFonts w:hint="eastAsia" w:ascii="宋体" w:hAnsi="宋体"/>
          <w:color w:val="auto"/>
        </w:rPr>
        <w:t>2.设计咨询负责人附注册证书</w:t>
      </w:r>
      <w:r>
        <w:rPr>
          <w:rFonts w:ascii="宋体" w:hAnsi="宋体"/>
          <w:color w:val="auto"/>
        </w:rPr>
        <w:t>、职称证等相关证件的</w:t>
      </w:r>
      <w:r>
        <w:rPr>
          <w:rFonts w:hint="eastAsia" w:ascii="宋体" w:hAnsi="宋体"/>
          <w:color w:val="auto"/>
        </w:rPr>
        <w:t>扫描件</w:t>
      </w:r>
      <w:r>
        <w:rPr>
          <w:rFonts w:ascii="宋体" w:hAnsi="宋体"/>
          <w:color w:val="auto"/>
        </w:rPr>
        <w:t>。</w:t>
      </w:r>
    </w:p>
    <w:p>
      <w:pPr>
        <w:spacing w:line="320" w:lineRule="exact"/>
        <w:ind w:right="21" w:rightChars="10" w:firstLine="315" w:firstLineChars="150"/>
        <w:rPr>
          <w:rFonts w:ascii="宋体" w:hAnsi="宋体"/>
          <w:color w:val="auto"/>
        </w:rPr>
      </w:pPr>
      <w:r>
        <w:rPr>
          <w:rFonts w:hint="eastAsia" w:ascii="宋体" w:hAnsi="宋体"/>
          <w:color w:val="auto"/>
        </w:rPr>
        <w:t>3.造价咨询负责人附注册证书</w:t>
      </w:r>
      <w:r>
        <w:rPr>
          <w:rFonts w:ascii="宋体" w:hAnsi="宋体"/>
          <w:color w:val="auto"/>
        </w:rPr>
        <w:t>、职称证等相关证件的</w:t>
      </w:r>
      <w:r>
        <w:rPr>
          <w:rFonts w:hint="eastAsia" w:ascii="宋体" w:hAnsi="宋体"/>
          <w:color w:val="auto"/>
        </w:rPr>
        <w:t>扫描件</w:t>
      </w:r>
      <w:r>
        <w:rPr>
          <w:rFonts w:ascii="宋体" w:hAnsi="宋体"/>
          <w:color w:val="auto"/>
        </w:rPr>
        <w:t>。</w:t>
      </w:r>
    </w:p>
    <w:p>
      <w:pPr>
        <w:pStyle w:val="5"/>
        <w:rPr>
          <w:rFonts w:hAnsi="宋体" w:cs="宋体"/>
          <w:b w:val="0"/>
          <w:color w:val="auto"/>
        </w:rPr>
      </w:pPr>
      <w:r>
        <w:rPr>
          <w:rFonts w:hAnsi="宋体" w:cs="宋体"/>
          <w:color w:val="auto"/>
        </w:rPr>
        <w:br w:type="page"/>
      </w:r>
      <w:bookmarkStart w:id="725" w:name="_Toc28928"/>
      <w:r>
        <w:rPr>
          <w:rFonts w:hint="eastAsia" w:hAnsi="宋体" w:cs="宋体"/>
          <w:color w:val="auto"/>
        </w:rPr>
        <w:t>二、技术文件需要提交的其它材料</w:t>
      </w:r>
      <w:bookmarkEnd w:id="725"/>
    </w:p>
    <w:p>
      <w:pPr>
        <w:pStyle w:val="28"/>
        <w:spacing w:line="360" w:lineRule="auto"/>
        <w:ind w:right="-23" w:rightChars="-11" w:firstLine="480"/>
        <w:rPr>
          <w:rFonts w:hAnsi="宋体" w:cs="宋体"/>
          <w:b/>
          <w:color w:val="auto"/>
        </w:rPr>
      </w:pPr>
    </w:p>
    <w:p>
      <w:pPr>
        <w:pStyle w:val="28"/>
        <w:spacing w:line="360" w:lineRule="auto"/>
        <w:ind w:right="-23" w:rightChars="-11" w:firstLine="480"/>
        <w:rPr>
          <w:rFonts w:hAnsi="宋体" w:cs="宋体"/>
          <w:b/>
          <w:color w:val="auto"/>
        </w:rPr>
      </w:pPr>
    </w:p>
    <w:p>
      <w:pPr>
        <w:spacing w:line="400" w:lineRule="exact"/>
        <w:rPr>
          <w:color w:val="auto"/>
        </w:rPr>
      </w:pPr>
      <w:r>
        <w:rPr>
          <w:color w:val="auto"/>
        </w:rPr>
        <w:br w:type="page"/>
      </w:r>
    </w:p>
    <w:p>
      <w:pPr>
        <w:spacing w:line="400" w:lineRule="exact"/>
        <w:rPr>
          <w:color w:val="auto"/>
        </w:rPr>
      </w:pPr>
    </w:p>
    <w:p>
      <w:pPr>
        <w:rPr>
          <w:color w:val="auto"/>
        </w:rPr>
      </w:pPr>
    </w:p>
    <w:p>
      <w:pPr>
        <w:spacing w:line="400" w:lineRule="exact"/>
        <w:rPr>
          <w:color w:val="auto"/>
        </w:rPr>
      </w:pPr>
    </w:p>
    <w:p>
      <w:pPr>
        <w:spacing w:line="440" w:lineRule="exact"/>
        <w:rPr>
          <w:rFonts w:eastAsia="黑体"/>
          <w:color w:val="auto"/>
          <w:sz w:val="20"/>
          <w:szCs w:val="20"/>
        </w:rPr>
      </w:pPr>
    </w:p>
    <w:p>
      <w:pPr>
        <w:spacing w:line="440" w:lineRule="exact"/>
        <w:rPr>
          <w:rFonts w:eastAsia="黑体"/>
          <w:color w:val="auto"/>
          <w:sz w:val="20"/>
          <w:szCs w:val="20"/>
        </w:rPr>
      </w:pPr>
    </w:p>
    <w:p>
      <w:pPr>
        <w:jc w:val="center"/>
        <w:rPr>
          <w:color w:val="auto"/>
          <w:sz w:val="28"/>
          <w:szCs w:val="28"/>
        </w:rPr>
      </w:pPr>
      <w:r>
        <w:rPr>
          <w:rFonts w:hAnsi="宋体"/>
          <w:color w:val="auto"/>
          <w:sz w:val="32"/>
          <w:szCs w:val="32"/>
          <w:u w:val="single"/>
        </w:rPr>
        <w:t>（项目名称）</w:t>
      </w:r>
      <w:r>
        <w:rPr>
          <w:rFonts w:hint="eastAsia"/>
          <w:color w:val="auto"/>
          <w:sz w:val="32"/>
          <w:szCs w:val="32"/>
        </w:rPr>
        <w:t>全过程工程咨询服务</w:t>
      </w:r>
      <w:r>
        <w:rPr>
          <w:rFonts w:hAnsi="宋体"/>
          <w:color w:val="auto"/>
          <w:sz w:val="32"/>
          <w:szCs w:val="32"/>
        </w:rPr>
        <w:t>招标</w:t>
      </w:r>
    </w:p>
    <w:p>
      <w:pPr>
        <w:jc w:val="center"/>
        <w:rPr>
          <w:color w:val="auto"/>
          <w:sz w:val="28"/>
          <w:szCs w:val="28"/>
        </w:rPr>
      </w:pPr>
    </w:p>
    <w:p>
      <w:pPr>
        <w:spacing w:beforeLines="100"/>
        <w:jc w:val="center"/>
        <w:rPr>
          <w:color w:val="auto"/>
          <w:sz w:val="52"/>
          <w:szCs w:val="52"/>
        </w:rPr>
      </w:pPr>
      <w:r>
        <w:rPr>
          <w:color w:val="auto"/>
          <w:sz w:val="52"/>
          <w:szCs w:val="52"/>
        </w:rPr>
        <w:t>投  标  文  件</w:t>
      </w:r>
    </w:p>
    <w:p>
      <w:pPr>
        <w:jc w:val="center"/>
        <w:rPr>
          <w:color w:val="auto"/>
          <w:sz w:val="32"/>
          <w:szCs w:val="32"/>
        </w:rPr>
      </w:pPr>
    </w:p>
    <w:p>
      <w:pPr>
        <w:rPr>
          <w:color w:val="auto"/>
          <w:sz w:val="32"/>
          <w:szCs w:val="32"/>
        </w:rPr>
      </w:pPr>
    </w:p>
    <w:p>
      <w:pPr>
        <w:jc w:val="center"/>
        <w:rPr>
          <w:color w:val="auto"/>
          <w:sz w:val="32"/>
          <w:szCs w:val="32"/>
        </w:rPr>
      </w:pPr>
    </w:p>
    <w:p>
      <w:pPr>
        <w:spacing w:line="360" w:lineRule="auto"/>
        <w:jc w:val="center"/>
        <w:rPr>
          <w:color w:val="auto"/>
          <w:sz w:val="28"/>
          <w:szCs w:val="28"/>
          <w:u w:val="single"/>
        </w:rPr>
      </w:pPr>
      <w:r>
        <w:rPr>
          <w:rFonts w:hAnsi="宋体"/>
          <w:color w:val="auto"/>
          <w:sz w:val="28"/>
          <w:szCs w:val="28"/>
        </w:rPr>
        <w:t>项目</w:t>
      </w:r>
      <w:r>
        <w:rPr>
          <w:rFonts w:hint="eastAsia" w:hAnsi="宋体"/>
          <w:color w:val="auto"/>
          <w:sz w:val="28"/>
          <w:szCs w:val="28"/>
        </w:rPr>
        <w:t>招标</w:t>
      </w:r>
      <w:r>
        <w:rPr>
          <w:rFonts w:hAnsi="宋体"/>
          <w:color w:val="auto"/>
          <w:sz w:val="28"/>
          <w:szCs w:val="28"/>
        </w:rPr>
        <w:t>编号：</w:t>
      </w:r>
    </w:p>
    <w:p>
      <w:pPr>
        <w:jc w:val="center"/>
        <w:rPr>
          <w:color w:val="auto"/>
          <w:sz w:val="32"/>
          <w:szCs w:val="32"/>
        </w:rPr>
      </w:pPr>
      <w:r>
        <w:rPr>
          <w:color w:val="auto"/>
          <w:sz w:val="32"/>
          <w:szCs w:val="32"/>
        </w:rPr>
        <w:t>（正本/副本）</w:t>
      </w:r>
    </w:p>
    <w:p>
      <w:pPr>
        <w:jc w:val="cente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jc w:val="center"/>
        <w:rPr>
          <w:color w:val="auto"/>
          <w:sz w:val="32"/>
          <w:szCs w:val="32"/>
        </w:rPr>
      </w:pPr>
    </w:p>
    <w:p>
      <w:pPr>
        <w:rPr>
          <w:color w:val="auto"/>
          <w:sz w:val="32"/>
          <w:szCs w:val="32"/>
        </w:rPr>
      </w:pPr>
    </w:p>
    <w:p>
      <w:pPr>
        <w:jc w:val="center"/>
        <w:rPr>
          <w:color w:val="auto"/>
          <w:sz w:val="32"/>
          <w:szCs w:val="32"/>
        </w:rPr>
      </w:pPr>
    </w:p>
    <w:p>
      <w:pPr>
        <w:jc w:val="center"/>
        <w:rPr>
          <w:color w:val="auto"/>
          <w:sz w:val="32"/>
          <w:szCs w:val="32"/>
        </w:rPr>
      </w:pPr>
    </w:p>
    <w:p>
      <w:pPr>
        <w:spacing w:line="360" w:lineRule="auto"/>
        <w:rPr>
          <w:color w:val="auto"/>
          <w:sz w:val="28"/>
          <w:szCs w:val="28"/>
          <w:u w:val="single"/>
        </w:rPr>
      </w:pPr>
      <w:r>
        <w:rPr>
          <w:color w:val="auto"/>
          <w:sz w:val="28"/>
          <w:szCs w:val="28"/>
        </w:rPr>
        <w:t>投标内容：</w:t>
      </w:r>
      <w:r>
        <w:rPr>
          <w:rFonts w:hint="eastAsia"/>
          <w:color w:val="auto"/>
          <w:sz w:val="28"/>
          <w:szCs w:val="28"/>
          <w:u w:val="single"/>
        </w:rPr>
        <w:t xml:space="preserve">商务标  </w:t>
      </w:r>
    </w:p>
    <w:p>
      <w:pPr>
        <w:spacing w:line="360" w:lineRule="auto"/>
        <w:rPr>
          <w:color w:val="auto"/>
          <w:sz w:val="28"/>
          <w:szCs w:val="28"/>
        </w:rPr>
      </w:pPr>
      <w:r>
        <w:rPr>
          <w:color w:val="auto"/>
          <w:sz w:val="28"/>
          <w:szCs w:val="28"/>
        </w:rPr>
        <w:t>投标人：（盖单位章）</w:t>
      </w:r>
    </w:p>
    <w:p>
      <w:pPr>
        <w:spacing w:line="360" w:lineRule="auto"/>
        <w:rPr>
          <w:color w:val="auto"/>
          <w:sz w:val="28"/>
          <w:szCs w:val="28"/>
        </w:rPr>
      </w:pPr>
      <w:r>
        <w:rPr>
          <w:color w:val="auto"/>
          <w:sz w:val="28"/>
          <w:szCs w:val="28"/>
        </w:rPr>
        <w:t>法定代表人或其委托代理人：（签字</w:t>
      </w:r>
      <w:r>
        <w:rPr>
          <w:rFonts w:hint="eastAsia"/>
          <w:color w:val="auto"/>
          <w:sz w:val="28"/>
          <w:szCs w:val="28"/>
        </w:rPr>
        <w:t>或盖章</w:t>
      </w:r>
      <w:r>
        <w:rPr>
          <w:color w:val="auto"/>
          <w:sz w:val="28"/>
          <w:szCs w:val="28"/>
        </w:rPr>
        <w:t>）</w:t>
      </w:r>
    </w:p>
    <w:p>
      <w:pPr>
        <w:spacing w:line="360" w:lineRule="auto"/>
        <w:rPr>
          <w:color w:val="auto"/>
          <w:sz w:val="28"/>
          <w:szCs w:val="28"/>
        </w:rPr>
      </w:pPr>
    </w:p>
    <w:p>
      <w:pPr>
        <w:spacing w:line="360" w:lineRule="auto"/>
        <w:rPr>
          <w:color w:val="auto"/>
          <w:sz w:val="28"/>
          <w:szCs w:val="28"/>
        </w:rPr>
      </w:pPr>
    </w:p>
    <w:p>
      <w:pPr>
        <w:spacing w:line="360" w:lineRule="auto"/>
        <w:ind w:firstLine="1400" w:firstLineChars="500"/>
        <w:rPr>
          <w:color w:val="auto"/>
          <w:sz w:val="28"/>
          <w:szCs w:val="28"/>
        </w:rPr>
      </w:pPr>
      <w:r>
        <w:rPr>
          <w:color w:val="auto"/>
          <w:sz w:val="28"/>
          <w:szCs w:val="28"/>
        </w:rPr>
        <w:t>年月日</w:t>
      </w:r>
    </w:p>
    <w:p>
      <w:pPr>
        <w:pStyle w:val="28"/>
        <w:spacing w:line="360" w:lineRule="auto"/>
        <w:ind w:right="-23" w:rightChars="-11"/>
        <w:jc w:val="center"/>
        <w:rPr>
          <w:rFonts w:hAnsi="宋体" w:cs="宋体"/>
          <w:b/>
          <w:color w:val="auto"/>
        </w:rPr>
      </w:pPr>
      <w:r>
        <w:rPr>
          <w:color w:val="auto"/>
        </w:rPr>
        <w:br w:type="page"/>
      </w:r>
      <w:r>
        <w:rPr>
          <w:rFonts w:hint="eastAsia" w:hAnsi="宋体" w:cs="宋体"/>
          <w:b/>
          <w:color w:val="auto"/>
        </w:rPr>
        <w:t>目 录</w:t>
      </w:r>
    </w:p>
    <w:p>
      <w:pPr>
        <w:pStyle w:val="28"/>
        <w:spacing w:line="360" w:lineRule="auto"/>
        <w:ind w:right="-23" w:rightChars="-11" w:firstLine="480"/>
        <w:jc w:val="center"/>
        <w:rPr>
          <w:rFonts w:hAnsi="宋体" w:cs="宋体"/>
          <w:color w:val="auto"/>
        </w:rPr>
      </w:pPr>
    </w:p>
    <w:p>
      <w:pPr>
        <w:pStyle w:val="28"/>
        <w:spacing w:line="360" w:lineRule="auto"/>
        <w:ind w:right="-23" w:rightChars="-11" w:firstLine="480"/>
        <w:rPr>
          <w:rFonts w:hAnsi="宋体" w:cs="宋体"/>
          <w:color w:val="auto"/>
        </w:rPr>
      </w:pPr>
      <w:r>
        <w:rPr>
          <w:rFonts w:hint="eastAsia" w:hAnsi="宋体" w:cs="宋体"/>
          <w:color w:val="auto"/>
        </w:rPr>
        <w:t>1.投标函；</w:t>
      </w:r>
    </w:p>
    <w:p>
      <w:pPr>
        <w:pStyle w:val="28"/>
        <w:spacing w:line="360" w:lineRule="auto"/>
        <w:ind w:right="-23" w:rightChars="-11" w:firstLine="480"/>
        <w:rPr>
          <w:color w:val="auto"/>
        </w:rPr>
      </w:pPr>
      <w:r>
        <w:rPr>
          <w:rFonts w:hint="eastAsia" w:hAnsi="宋体" w:cs="宋体"/>
          <w:color w:val="auto"/>
        </w:rPr>
        <w:t>2.</w:t>
      </w:r>
      <w:r>
        <w:rPr>
          <w:rFonts w:hint="eastAsia"/>
          <w:color w:val="auto"/>
        </w:rPr>
        <w:t>近</w:t>
      </w:r>
      <w:r>
        <w:rPr>
          <w:color w:val="auto"/>
        </w:rPr>
        <w:t>3年</w:t>
      </w:r>
      <w:r>
        <w:rPr>
          <w:rFonts w:hint="eastAsia"/>
          <w:color w:val="auto"/>
        </w:rPr>
        <w:t>完成的类似项目情况表（如有）</w:t>
      </w:r>
    </w:p>
    <w:p>
      <w:pPr>
        <w:pStyle w:val="28"/>
        <w:spacing w:line="360" w:lineRule="auto"/>
        <w:ind w:right="-23" w:rightChars="-11" w:firstLine="480"/>
        <w:rPr>
          <w:rFonts w:hAnsi="宋体" w:cs="宋体"/>
          <w:color w:val="auto"/>
        </w:rPr>
      </w:pPr>
      <w:r>
        <w:rPr>
          <w:rFonts w:hint="eastAsia" w:hAnsi="宋体" w:cs="宋体"/>
          <w:color w:val="auto"/>
        </w:rPr>
        <w:t>3.正在实施和新承接的项目情况表（如有）</w:t>
      </w:r>
    </w:p>
    <w:p>
      <w:pPr>
        <w:pStyle w:val="28"/>
        <w:spacing w:line="360" w:lineRule="auto"/>
        <w:ind w:right="-23" w:rightChars="-11" w:firstLine="480"/>
        <w:rPr>
          <w:rFonts w:hAnsi="宋体" w:cs="宋体"/>
          <w:color w:val="auto"/>
        </w:rPr>
      </w:pPr>
      <w:r>
        <w:rPr>
          <w:rFonts w:hint="eastAsia" w:hAnsi="宋体" w:cs="宋体"/>
          <w:color w:val="auto"/>
        </w:rPr>
        <w:t>4.企业信誉实力一览表（如有）</w:t>
      </w:r>
    </w:p>
    <w:p>
      <w:pPr>
        <w:pStyle w:val="28"/>
        <w:spacing w:line="360" w:lineRule="auto"/>
        <w:ind w:right="-23" w:rightChars="-11" w:firstLine="480"/>
        <w:rPr>
          <w:rFonts w:hAnsi="宋体" w:cs="宋体"/>
          <w:color w:val="auto"/>
        </w:rPr>
      </w:pPr>
      <w:r>
        <w:rPr>
          <w:rFonts w:hint="eastAsia" w:hAnsi="宋体" w:cs="宋体"/>
          <w:color w:val="auto"/>
        </w:rPr>
        <w:t>5.商务文件需要提交的其他材料。</w:t>
      </w:r>
    </w:p>
    <w:p>
      <w:pPr>
        <w:pStyle w:val="5"/>
        <w:pageBreakBefore/>
        <w:jc w:val="left"/>
        <w:rPr>
          <w:color w:val="auto"/>
          <w:szCs w:val="21"/>
        </w:rPr>
      </w:pPr>
      <w:bookmarkStart w:id="726" w:name="_Toc29937"/>
      <w:r>
        <w:rPr>
          <w:rFonts w:hint="eastAsia"/>
          <w:color w:val="auto"/>
          <w:szCs w:val="21"/>
        </w:rPr>
        <w:t>附表：</w:t>
      </w:r>
      <w:bookmarkEnd w:id="726"/>
    </w:p>
    <w:p>
      <w:pPr>
        <w:pStyle w:val="28"/>
        <w:spacing w:line="360" w:lineRule="auto"/>
        <w:ind w:right="-23" w:rightChars="-11" w:firstLine="480"/>
        <w:jc w:val="center"/>
        <w:outlineLvl w:val="3"/>
        <w:rPr>
          <w:rFonts w:hAnsi="宋体" w:cs="宋体"/>
          <w:b/>
          <w:color w:val="auto"/>
        </w:rPr>
      </w:pPr>
      <w:r>
        <w:rPr>
          <w:rFonts w:hint="eastAsia" w:hAnsi="宋体" w:cs="宋体"/>
          <w:b/>
          <w:color w:val="auto"/>
        </w:rPr>
        <w:t>1.投标函</w:t>
      </w:r>
    </w:p>
    <w:p>
      <w:pPr>
        <w:autoSpaceDE w:val="0"/>
        <w:autoSpaceDN w:val="0"/>
        <w:adjustRightInd w:val="0"/>
        <w:spacing w:line="500" w:lineRule="exact"/>
        <w:jc w:val="left"/>
        <w:rPr>
          <w:rFonts w:ascii="宋体" w:hAnsi="宋体"/>
          <w:color w:val="auto"/>
          <w:kern w:val="0"/>
          <w:szCs w:val="21"/>
        </w:rPr>
      </w:pPr>
      <w:r>
        <w:rPr>
          <w:rFonts w:ascii="宋体" w:hAnsi="宋体"/>
          <w:color w:val="auto"/>
          <w:kern w:val="0"/>
          <w:szCs w:val="21"/>
        </w:rPr>
        <w:t>致（招标人）：</w:t>
      </w:r>
    </w:p>
    <w:p>
      <w:pPr>
        <w:autoSpaceDE w:val="0"/>
        <w:autoSpaceDN w:val="0"/>
        <w:adjustRightInd w:val="0"/>
        <w:spacing w:line="360" w:lineRule="auto"/>
        <w:ind w:firstLine="480"/>
        <w:jc w:val="left"/>
        <w:rPr>
          <w:rFonts w:ascii="宋体" w:hAnsi="宋体"/>
          <w:color w:val="auto"/>
          <w:kern w:val="0"/>
          <w:szCs w:val="21"/>
          <w:u w:val="single"/>
        </w:rPr>
      </w:pPr>
      <w:r>
        <w:rPr>
          <w:rFonts w:hint="eastAsia" w:ascii="宋体" w:hAnsi="宋体"/>
          <w:color w:val="auto"/>
          <w:kern w:val="0"/>
          <w:szCs w:val="21"/>
        </w:rPr>
        <w:t>1、</w:t>
      </w:r>
      <w:r>
        <w:rPr>
          <w:rFonts w:ascii="宋体" w:hAnsi="宋体"/>
          <w:color w:val="auto"/>
          <w:kern w:val="0"/>
          <w:szCs w:val="21"/>
        </w:rPr>
        <w:t>我公司通过下面的签署在此表示将按照贵方</w:t>
      </w:r>
      <w:r>
        <w:rPr>
          <w:rFonts w:ascii="宋体" w:hAnsi="宋体"/>
          <w:color w:val="auto"/>
          <w:kern w:val="0"/>
          <w:szCs w:val="21"/>
          <w:u w:val="single"/>
        </w:rPr>
        <w:t xml:space="preserve"> （项目</w:t>
      </w:r>
      <w:r>
        <w:rPr>
          <w:rFonts w:hint="eastAsia" w:ascii="宋体" w:hAnsi="宋体"/>
          <w:color w:val="auto"/>
          <w:kern w:val="0"/>
          <w:szCs w:val="21"/>
          <w:u w:val="single"/>
        </w:rPr>
        <w:t>招标</w:t>
      </w:r>
      <w:r>
        <w:rPr>
          <w:rFonts w:ascii="宋体" w:hAnsi="宋体"/>
          <w:color w:val="auto"/>
          <w:kern w:val="0"/>
          <w:szCs w:val="21"/>
          <w:u w:val="single"/>
        </w:rPr>
        <w:t>编号）</w:t>
      </w:r>
      <w:r>
        <w:rPr>
          <w:rFonts w:ascii="宋体" w:hAnsi="宋体"/>
          <w:color w:val="auto"/>
          <w:kern w:val="0"/>
          <w:szCs w:val="21"/>
        </w:rPr>
        <w:t>的招标文件要求为</w:t>
      </w:r>
      <w:r>
        <w:rPr>
          <w:rFonts w:ascii="宋体" w:hAnsi="宋体"/>
          <w:color w:val="auto"/>
          <w:kern w:val="0"/>
          <w:szCs w:val="21"/>
          <w:u w:val="single"/>
        </w:rPr>
        <w:t xml:space="preserve">     （项目名称）</w:t>
      </w:r>
      <w:r>
        <w:rPr>
          <w:rFonts w:hint="eastAsia" w:ascii="宋体" w:hAnsi="宋体"/>
          <w:color w:val="auto"/>
          <w:kern w:val="0"/>
          <w:szCs w:val="21"/>
        </w:rPr>
        <w:t>项目</w:t>
      </w:r>
      <w:r>
        <w:rPr>
          <w:rFonts w:ascii="宋体" w:hAnsi="宋体"/>
          <w:color w:val="auto"/>
          <w:kern w:val="0"/>
          <w:szCs w:val="21"/>
        </w:rPr>
        <w:t>提供</w:t>
      </w:r>
      <w:r>
        <w:rPr>
          <w:rFonts w:hint="eastAsia" w:ascii="宋体" w:hAnsi="宋体"/>
          <w:color w:val="auto"/>
          <w:kern w:val="0"/>
          <w:szCs w:val="21"/>
        </w:rPr>
        <w:t>全过程工程咨询服务</w:t>
      </w:r>
      <w:r>
        <w:rPr>
          <w:rFonts w:ascii="宋体" w:hAnsi="宋体"/>
          <w:color w:val="auto"/>
          <w:kern w:val="0"/>
          <w:szCs w:val="21"/>
        </w:rPr>
        <w:t>的我方的</w:t>
      </w:r>
      <w:r>
        <w:rPr>
          <w:rFonts w:hint="eastAsia" w:ascii="宋体" w:hAnsi="宋体"/>
          <w:color w:val="auto"/>
          <w:kern w:val="0"/>
          <w:szCs w:val="21"/>
        </w:rPr>
        <w:t>文件</w:t>
      </w:r>
      <w:r>
        <w:rPr>
          <w:rFonts w:ascii="宋体" w:hAnsi="宋体"/>
          <w:color w:val="auto"/>
          <w:kern w:val="0"/>
          <w:szCs w:val="21"/>
        </w:rPr>
        <w:t>。我方的</w:t>
      </w:r>
      <w:r>
        <w:rPr>
          <w:rFonts w:hint="eastAsia" w:ascii="宋体" w:hAnsi="宋体"/>
          <w:color w:val="auto"/>
          <w:kern w:val="0"/>
          <w:szCs w:val="21"/>
        </w:rPr>
        <w:t>全过程工程咨询服务报价是：</w:t>
      </w:r>
      <w:r>
        <w:rPr>
          <w:rFonts w:hint="eastAsia" w:ascii="宋体" w:hAnsi="宋体" w:cs="楷体"/>
          <w:b/>
          <w:bCs/>
          <w:color w:val="auto"/>
          <w:kern w:val="0"/>
          <w:szCs w:val="21"/>
        </w:rPr>
        <w:t>【注：招标人编制文件时，在以下方式选择报价方式，且</w:t>
      </w:r>
      <w:r>
        <w:rPr>
          <w:rFonts w:hint="eastAsia" w:ascii="宋体" w:hAnsi="宋体" w:cs="楷体"/>
          <w:b/>
          <w:bCs/>
          <w:color w:val="auto"/>
        </w:rPr>
        <w:t>与投标须知前附表的报价方式对应</w:t>
      </w:r>
      <w:r>
        <w:rPr>
          <w:rFonts w:hint="eastAsia" w:ascii="宋体" w:hAnsi="宋体" w:cs="楷体"/>
          <w:b/>
          <w:bCs/>
          <w:color w:val="auto"/>
          <w:kern w:val="0"/>
          <w:szCs w:val="21"/>
        </w:rPr>
        <w:t>）】</w:t>
      </w:r>
    </w:p>
    <w:p>
      <w:pPr>
        <w:tabs>
          <w:tab w:val="left" w:pos="3234"/>
        </w:tabs>
        <w:spacing w:line="360" w:lineRule="auto"/>
        <w:ind w:firstLine="422" w:firstLineChars="200"/>
        <w:rPr>
          <w:rFonts w:hAnsi="宋体"/>
          <w:b/>
          <w:color w:val="auto"/>
        </w:rPr>
      </w:pPr>
      <w:r>
        <w:rPr>
          <w:rFonts w:hint="eastAsia" w:ascii="宋体" w:hAnsi="宋体"/>
          <w:b/>
          <w:color w:val="auto"/>
          <w:szCs w:val="21"/>
        </w:rPr>
        <w:sym w:font="Wingdings 2" w:char="0052"/>
      </w:r>
      <w:r>
        <w:rPr>
          <w:rFonts w:hint="eastAsia" w:ascii="宋体" w:hAnsi="宋体"/>
          <w:b/>
          <w:color w:val="auto"/>
          <w:szCs w:val="21"/>
        </w:rPr>
        <w:t>投标总报价方式，</w:t>
      </w:r>
      <w:r>
        <w:rPr>
          <w:rFonts w:hint="eastAsia" w:ascii="宋体" w:hAnsi="宋体"/>
          <w:b/>
          <w:color w:val="auto"/>
          <w:kern w:val="0"/>
          <w:szCs w:val="21"/>
        </w:rPr>
        <w:t>全过程工程咨询服务总报价为</w:t>
      </w:r>
      <w:r>
        <w:rPr>
          <w:rFonts w:hint="eastAsia" w:ascii="宋体" w:hAnsi="宋体"/>
          <w:b/>
          <w:color w:val="auto"/>
        </w:rPr>
        <w:t>人民币</w:t>
      </w:r>
      <w:r>
        <w:rPr>
          <w:rFonts w:hint="eastAsia" w:ascii="宋体" w:hAnsi="宋体"/>
          <w:b/>
          <w:color w:val="auto"/>
          <w:szCs w:val="21"/>
        </w:rPr>
        <w:t>（大写）（¥）。</w:t>
      </w:r>
    </w:p>
    <w:p>
      <w:pPr>
        <w:autoSpaceDE w:val="0"/>
        <w:autoSpaceDN w:val="0"/>
        <w:adjustRightInd w:val="0"/>
        <w:spacing w:line="360" w:lineRule="auto"/>
        <w:ind w:firstLine="420"/>
        <w:jc w:val="left"/>
        <w:rPr>
          <w:rFonts w:ascii="宋体" w:hAnsi="宋体"/>
          <w:color w:val="auto"/>
          <w:kern w:val="0"/>
          <w:szCs w:val="21"/>
        </w:rPr>
      </w:pPr>
      <w:r>
        <w:rPr>
          <w:rFonts w:hint="eastAsia" w:ascii="宋体" w:hAnsi="宋体"/>
          <w:color w:val="auto"/>
          <w:kern w:val="0"/>
          <w:szCs w:val="21"/>
        </w:rPr>
        <w:t>2、上述</w:t>
      </w:r>
      <w:r>
        <w:rPr>
          <w:rFonts w:ascii="宋体" w:hAnsi="宋体"/>
          <w:color w:val="auto"/>
          <w:kern w:val="0"/>
          <w:szCs w:val="21"/>
        </w:rPr>
        <w:t>报价已包括了实施和完成本项目的</w:t>
      </w:r>
      <w:r>
        <w:rPr>
          <w:rFonts w:hint="eastAsia" w:ascii="宋体" w:hAnsi="宋体"/>
          <w:color w:val="auto"/>
          <w:kern w:val="0"/>
          <w:szCs w:val="21"/>
        </w:rPr>
        <w:t>全过程工程咨询服务</w:t>
      </w:r>
      <w:r>
        <w:rPr>
          <w:rFonts w:ascii="宋体" w:hAnsi="宋体"/>
          <w:color w:val="auto"/>
          <w:kern w:val="0"/>
          <w:szCs w:val="21"/>
        </w:rPr>
        <w:t>工作所需的劳务费、技术服务费、交通、通讯、保险、税费和利润）。</w:t>
      </w:r>
      <w:r>
        <w:rPr>
          <w:rFonts w:hint="eastAsia" w:ascii="宋体" w:hAnsi="宋体"/>
          <w:color w:val="auto"/>
          <w:kern w:val="0"/>
          <w:szCs w:val="21"/>
        </w:rPr>
        <w:t>我方保证全过程工程咨询服务项目的工程质量达到。</w:t>
      </w:r>
    </w:p>
    <w:p>
      <w:pPr>
        <w:spacing w:line="360" w:lineRule="auto"/>
        <w:ind w:firstLine="420"/>
        <w:rPr>
          <w:rFonts w:ascii="宋体" w:hAnsi="宋体"/>
          <w:color w:val="auto"/>
          <w:kern w:val="0"/>
          <w:szCs w:val="21"/>
        </w:rPr>
      </w:pPr>
      <w:r>
        <w:rPr>
          <w:rFonts w:hint="eastAsia" w:ascii="宋体" w:hAnsi="宋体"/>
          <w:color w:val="auto"/>
          <w:kern w:val="0"/>
          <w:szCs w:val="21"/>
        </w:rPr>
        <w:t>2、我方已详细审核全部招标文件，包括修改文件（如有时）及有关附件。</w:t>
      </w:r>
    </w:p>
    <w:p>
      <w:pPr>
        <w:spacing w:line="360" w:lineRule="auto"/>
        <w:ind w:firstLine="420"/>
        <w:rPr>
          <w:rFonts w:ascii="宋体" w:hAnsi="宋体"/>
          <w:color w:val="auto"/>
          <w:kern w:val="0"/>
          <w:szCs w:val="21"/>
        </w:rPr>
      </w:pPr>
      <w:r>
        <w:rPr>
          <w:rFonts w:hint="eastAsia" w:ascii="宋体" w:hAnsi="宋体"/>
          <w:color w:val="auto"/>
          <w:kern w:val="0"/>
          <w:szCs w:val="21"/>
        </w:rPr>
        <w:t>3、一旦我方中标，我方保证按招标人要求的时间开展项目的全过程工程咨询服务工作，并承诺全过程工程咨询服务期限为。</w:t>
      </w:r>
    </w:p>
    <w:p>
      <w:pPr>
        <w:spacing w:line="360" w:lineRule="auto"/>
        <w:ind w:firstLine="420"/>
        <w:rPr>
          <w:rFonts w:ascii="宋体" w:hAnsi="宋体"/>
          <w:color w:val="auto"/>
          <w:kern w:val="0"/>
          <w:szCs w:val="21"/>
        </w:rPr>
      </w:pPr>
      <w:r>
        <w:rPr>
          <w:rFonts w:hint="eastAsia" w:ascii="宋体" w:hAnsi="宋体"/>
          <w:color w:val="auto"/>
          <w:kern w:val="0"/>
          <w:szCs w:val="21"/>
        </w:rPr>
        <w:t>4、如果我方中标，我方将按照文件规定提交履约保证金作为履约担保。</w:t>
      </w:r>
    </w:p>
    <w:p>
      <w:pPr>
        <w:autoSpaceDE w:val="0"/>
        <w:autoSpaceDN w:val="0"/>
        <w:adjustRightInd w:val="0"/>
        <w:spacing w:line="360" w:lineRule="auto"/>
        <w:ind w:firstLine="420"/>
        <w:jc w:val="left"/>
        <w:rPr>
          <w:rFonts w:ascii="宋体" w:hAnsi="宋体"/>
          <w:color w:val="auto"/>
          <w:kern w:val="0"/>
          <w:szCs w:val="21"/>
        </w:rPr>
      </w:pPr>
      <w:r>
        <w:rPr>
          <w:rFonts w:hint="eastAsia" w:ascii="宋体" w:hAnsi="宋体"/>
          <w:color w:val="auto"/>
          <w:kern w:val="0"/>
          <w:szCs w:val="21"/>
        </w:rPr>
        <w:t>5、我方同意所提交的投标文件在招标文件的“投标人须知”中第3.3.1条规定的投标有效期内有效，在此期间内如果中标，我方将受此约束。</w:t>
      </w:r>
    </w:p>
    <w:p>
      <w:pPr>
        <w:spacing w:line="360" w:lineRule="auto"/>
        <w:ind w:firstLine="420"/>
        <w:rPr>
          <w:rFonts w:ascii="宋体" w:hAnsi="宋体"/>
          <w:color w:val="auto"/>
          <w:kern w:val="0"/>
          <w:szCs w:val="21"/>
        </w:rPr>
      </w:pPr>
      <w:r>
        <w:rPr>
          <w:rFonts w:hint="eastAsia" w:ascii="宋体" w:hAnsi="宋体"/>
          <w:color w:val="auto"/>
          <w:kern w:val="0"/>
          <w:szCs w:val="21"/>
        </w:rPr>
        <w:t>6、</w:t>
      </w:r>
      <w:r>
        <w:rPr>
          <w:rFonts w:ascii="宋体" w:hAnsi="宋体"/>
          <w:color w:val="auto"/>
          <w:kern w:val="0"/>
          <w:szCs w:val="21"/>
        </w:rPr>
        <w:t>在投标有效期内和在</w:t>
      </w:r>
      <w:r>
        <w:rPr>
          <w:rFonts w:hint="eastAsia" w:ascii="宋体" w:hAnsi="宋体"/>
          <w:color w:val="auto"/>
          <w:kern w:val="0"/>
          <w:szCs w:val="21"/>
        </w:rPr>
        <w:t>全过程工程咨询服务</w:t>
      </w:r>
      <w:r>
        <w:rPr>
          <w:rFonts w:ascii="宋体" w:hAnsi="宋体"/>
          <w:color w:val="auto"/>
          <w:kern w:val="0"/>
          <w:szCs w:val="21"/>
        </w:rPr>
        <w:t>合同结束之前，我方有义务遵守我方的</w:t>
      </w:r>
      <w:r>
        <w:rPr>
          <w:rFonts w:hint="eastAsia" w:ascii="宋体" w:hAnsi="宋体"/>
          <w:color w:val="auto"/>
          <w:kern w:val="0"/>
          <w:szCs w:val="21"/>
        </w:rPr>
        <w:t>商务标部分</w:t>
      </w:r>
      <w:r>
        <w:rPr>
          <w:rFonts w:ascii="宋体" w:hAnsi="宋体"/>
          <w:color w:val="auto"/>
          <w:kern w:val="0"/>
          <w:szCs w:val="21"/>
        </w:rPr>
        <w:t>。</w:t>
      </w:r>
    </w:p>
    <w:p>
      <w:pPr>
        <w:spacing w:line="360" w:lineRule="auto"/>
        <w:ind w:firstLine="420"/>
        <w:rPr>
          <w:rFonts w:ascii="宋体" w:hAnsi="宋体"/>
          <w:color w:val="auto"/>
          <w:kern w:val="0"/>
          <w:szCs w:val="21"/>
        </w:rPr>
      </w:pPr>
      <w:r>
        <w:rPr>
          <w:rFonts w:hint="eastAsia" w:ascii="宋体" w:hAnsi="宋体"/>
          <w:color w:val="auto"/>
          <w:kern w:val="0"/>
          <w:szCs w:val="21"/>
        </w:rPr>
        <w:t>7、除非另外达成协议并生效，你方的中标通知书和本投标文件将成为约束双方的合同文件的组成部分。</w:t>
      </w:r>
    </w:p>
    <w:p>
      <w:pPr>
        <w:spacing w:line="360" w:lineRule="auto"/>
        <w:ind w:firstLine="420"/>
        <w:rPr>
          <w:rFonts w:ascii="宋体" w:hAnsi="宋体"/>
          <w:color w:val="auto"/>
          <w:kern w:val="0"/>
          <w:szCs w:val="21"/>
        </w:rPr>
      </w:pPr>
      <w:r>
        <w:rPr>
          <w:rFonts w:hint="eastAsia" w:ascii="宋体" w:hAnsi="宋体"/>
          <w:color w:val="auto"/>
          <w:kern w:val="0"/>
          <w:szCs w:val="21"/>
        </w:rPr>
        <w:t>8、我方将与本投标函一起，提交</w:t>
      </w:r>
      <w:r>
        <w:rPr>
          <w:rFonts w:hint="eastAsia"/>
          <w:color w:val="auto"/>
        </w:rPr>
        <w:t>保函（保证额度</w:t>
      </w:r>
      <w:r>
        <w:rPr>
          <w:rFonts w:hint="eastAsia"/>
          <w:color w:val="auto"/>
          <w:u w:val="single"/>
        </w:rPr>
        <w:t xml:space="preserve">     元</w:t>
      </w:r>
      <w:r>
        <w:rPr>
          <w:rFonts w:hint="eastAsia"/>
          <w:color w:val="auto"/>
        </w:rPr>
        <w:t>）或</w:t>
      </w:r>
      <w:r>
        <w:rPr>
          <w:rFonts w:hint="eastAsia" w:ascii="宋体" w:hAnsi="宋体"/>
          <w:color w:val="auto"/>
          <w:kern w:val="0"/>
          <w:szCs w:val="21"/>
        </w:rPr>
        <w:t>人民币</w:t>
      </w:r>
      <w:r>
        <w:rPr>
          <w:rFonts w:hint="eastAsia" w:ascii="宋体" w:hAnsi="宋体"/>
          <w:color w:val="auto"/>
          <w:kern w:val="0"/>
          <w:szCs w:val="21"/>
          <w:u w:val="single"/>
        </w:rPr>
        <w:t xml:space="preserve">     </w:t>
      </w:r>
      <w:r>
        <w:rPr>
          <w:rFonts w:hint="eastAsia" w:ascii="宋体" w:hAnsi="宋体"/>
          <w:color w:val="auto"/>
          <w:kern w:val="0"/>
          <w:szCs w:val="21"/>
        </w:rPr>
        <w:t>元作为投标保证金。</w:t>
      </w:r>
    </w:p>
    <w:p>
      <w:pPr>
        <w:spacing w:line="360" w:lineRule="auto"/>
        <w:ind w:firstLine="420"/>
        <w:outlineLvl w:val="0"/>
        <w:rPr>
          <w:rFonts w:ascii="宋体" w:hAnsi="宋体"/>
          <w:b/>
          <w:color w:val="auto"/>
          <w:kern w:val="0"/>
          <w:szCs w:val="21"/>
        </w:rPr>
      </w:pPr>
      <w:bookmarkStart w:id="727" w:name="_Toc14299"/>
      <w:r>
        <w:rPr>
          <w:rFonts w:hint="eastAsia" w:ascii="宋体" w:hAnsi="宋体"/>
          <w:b/>
          <w:color w:val="auto"/>
          <w:kern w:val="0"/>
          <w:szCs w:val="21"/>
        </w:rPr>
        <w:t>（非联合体投标落款格式）</w:t>
      </w:r>
      <w:bookmarkEnd w:id="727"/>
    </w:p>
    <w:p>
      <w:pPr>
        <w:spacing w:line="500" w:lineRule="exact"/>
        <w:ind w:left="1000"/>
        <w:rPr>
          <w:rFonts w:ascii="宋体" w:hAnsi="宋体"/>
          <w:color w:val="auto"/>
          <w:u w:val="single"/>
        </w:rPr>
      </w:pPr>
      <w:r>
        <w:rPr>
          <w:rFonts w:ascii="宋体" w:hAnsi="宋体"/>
          <w:color w:val="auto"/>
        </w:rPr>
        <w:t>投 标 人：</w:t>
      </w:r>
      <w:r>
        <w:rPr>
          <w:rFonts w:ascii="宋体" w:hAnsi="宋体"/>
          <w:color w:val="auto"/>
          <w:u w:val="single"/>
        </w:rPr>
        <w:t>（盖</w:t>
      </w:r>
      <w:r>
        <w:rPr>
          <w:rFonts w:hint="eastAsia" w:ascii="宋体" w:hAnsi="宋体"/>
          <w:color w:val="auto"/>
          <w:u w:val="single"/>
        </w:rPr>
        <w:t>单位</w:t>
      </w:r>
      <w:r>
        <w:rPr>
          <w:rFonts w:ascii="宋体" w:hAnsi="宋体"/>
          <w:color w:val="auto"/>
          <w:u w:val="single"/>
        </w:rPr>
        <w:t>章）</w:t>
      </w:r>
    </w:p>
    <w:p>
      <w:pPr>
        <w:spacing w:line="500" w:lineRule="exact"/>
        <w:ind w:left="1000"/>
        <w:rPr>
          <w:rFonts w:ascii="宋体" w:hAnsi="宋体"/>
          <w:color w:val="auto"/>
          <w:u w:val="single"/>
        </w:rPr>
      </w:pPr>
      <w:r>
        <w:rPr>
          <w:rFonts w:ascii="宋体" w:hAnsi="宋体"/>
          <w:color w:val="auto"/>
        </w:rPr>
        <w:t xml:space="preserve">         单位地址：</w:t>
      </w:r>
    </w:p>
    <w:p>
      <w:pPr>
        <w:spacing w:line="500" w:lineRule="exact"/>
        <w:ind w:left="1000" w:leftChars="476" w:firstLine="945" w:firstLineChars="450"/>
        <w:rPr>
          <w:rFonts w:ascii="宋体" w:hAnsi="宋体"/>
          <w:color w:val="auto"/>
        </w:rPr>
      </w:pPr>
      <w:r>
        <w:rPr>
          <w:rFonts w:ascii="宋体" w:hAnsi="宋体"/>
          <w:color w:val="auto"/>
        </w:rPr>
        <w:t>邮政编码：电话： 传真：</w:t>
      </w:r>
    </w:p>
    <w:p>
      <w:pPr>
        <w:spacing w:line="500" w:lineRule="exact"/>
        <w:ind w:left="1000"/>
        <w:rPr>
          <w:rFonts w:ascii="宋体" w:hAnsi="宋体"/>
          <w:color w:val="auto"/>
        </w:rPr>
      </w:pPr>
      <w:r>
        <w:rPr>
          <w:rFonts w:ascii="宋体" w:hAnsi="宋体"/>
          <w:color w:val="auto"/>
        </w:rPr>
        <w:t xml:space="preserve">         开户银行名称：</w:t>
      </w:r>
    </w:p>
    <w:p>
      <w:pPr>
        <w:spacing w:line="500" w:lineRule="exact"/>
        <w:ind w:left="1000"/>
        <w:rPr>
          <w:rFonts w:ascii="宋体" w:hAnsi="宋体"/>
          <w:color w:val="auto"/>
        </w:rPr>
      </w:pPr>
      <w:r>
        <w:rPr>
          <w:rFonts w:ascii="宋体" w:hAnsi="宋体"/>
          <w:color w:val="auto"/>
        </w:rPr>
        <w:t xml:space="preserve">         开户银行账号：</w:t>
      </w:r>
    </w:p>
    <w:p>
      <w:pPr>
        <w:spacing w:line="500" w:lineRule="exact"/>
        <w:ind w:left="1000"/>
        <w:rPr>
          <w:rFonts w:ascii="宋体" w:hAnsi="宋体"/>
          <w:color w:val="auto"/>
        </w:rPr>
      </w:pPr>
      <w:r>
        <w:rPr>
          <w:rFonts w:ascii="宋体" w:hAnsi="宋体"/>
          <w:color w:val="auto"/>
        </w:rPr>
        <w:t xml:space="preserve">         开户银行地址：</w:t>
      </w:r>
    </w:p>
    <w:p>
      <w:pPr>
        <w:spacing w:line="500" w:lineRule="exact"/>
        <w:ind w:left="1000"/>
        <w:rPr>
          <w:rFonts w:ascii="宋体" w:hAnsi="宋体"/>
          <w:color w:val="auto"/>
        </w:rPr>
      </w:pPr>
      <w:r>
        <w:rPr>
          <w:rFonts w:ascii="宋体" w:hAnsi="宋体"/>
          <w:color w:val="auto"/>
        </w:rPr>
        <w:t xml:space="preserve">         开户银行电话：</w:t>
      </w:r>
    </w:p>
    <w:p>
      <w:pPr>
        <w:spacing w:line="500" w:lineRule="exact"/>
        <w:ind w:right="420" w:firstLine="1974" w:firstLineChars="940"/>
        <w:rPr>
          <w:rFonts w:ascii="宋体" w:hAnsi="宋体"/>
          <w:color w:val="auto"/>
          <w:szCs w:val="21"/>
        </w:rPr>
      </w:pPr>
      <w:r>
        <w:rPr>
          <w:rFonts w:ascii="宋体" w:hAnsi="宋体"/>
          <w:color w:val="auto"/>
        </w:rPr>
        <w:t>日期：</w:t>
      </w:r>
      <w:r>
        <w:rPr>
          <w:rFonts w:ascii="宋体" w:hAnsi="宋体"/>
          <w:color w:val="auto"/>
          <w:szCs w:val="21"/>
        </w:rPr>
        <w:t>年月日</w:t>
      </w:r>
    </w:p>
    <w:p>
      <w:pPr>
        <w:spacing w:line="500" w:lineRule="exact"/>
        <w:ind w:right="420" w:firstLine="1974" w:firstLineChars="940"/>
        <w:rPr>
          <w:rFonts w:ascii="宋体" w:hAnsi="宋体"/>
          <w:color w:val="auto"/>
          <w:szCs w:val="21"/>
        </w:rPr>
      </w:pPr>
    </w:p>
    <w:p>
      <w:pPr>
        <w:spacing w:line="360" w:lineRule="auto"/>
        <w:ind w:firstLine="420"/>
        <w:rPr>
          <w:rFonts w:ascii="宋体" w:hAnsi="宋体"/>
          <w:b/>
          <w:color w:val="auto"/>
          <w:kern w:val="0"/>
          <w:szCs w:val="21"/>
        </w:rPr>
      </w:pPr>
      <w:r>
        <w:rPr>
          <w:rFonts w:hint="eastAsia" w:ascii="宋体" w:hAnsi="宋体"/>
          <w:b/>
          <w:color w:val="auto"/>
          <w:kern w:val="0"/>
          <w:szCs w:val="21"/>
        </w:rPr>
        <w:t>（联合体投标落款格式）</w:t>
      </w:r>
    </w:p>
    <w:p>
      <w:pPr>
        <w:spacing w:line="360" w:lineRule="auto"/>
        <w:rPr>
          <w:rFonts w:hAnsi="宋体" w:cs="宋体"/>
          <w:b/>
          <w:color w:val="auto"/>
        </w:rPr>
      </w:pPr>
    </w:p>
    <w:p>
      <w:pPr>
        <w:spacing w:line="360" w:lineRule="auto"/>
        <w:ind w:firstLine="1995" w:firstLineChars="950"/>
        <w:rPr>
          <w:rFonts w:ascii="宋体" w:hAnsi="宋体"/>
          <w:color w:val="auto"/>
          <w:u w:val="single"/>
        </w:rPr>
      </w:pPr>
      <w:r>
        <w:rPr>
          <w:rFonts w:ascii="宋体" w:hAnsi="宋体"/>
          <w:color w:val="auto"/>
        </w:rPr>
        <w:t>投 标 人</w:t>
      </w:r>
      <w:r>
        <w:rPr>
          <w:rFonts w:hint="eastAsia" w:ascii="宋体" w:hAnsi="宋体"/>
          <w:color w:val="auto"/>
        </w:rPr>
        <w:t>（牵头人）</w:t>
      </w:r>
      <w:r>
        <w:rPr>
          <w:rFonts w:ascii="宋体" w:hAnsi="宋体"/>
          <w:color w:val="auto"/>
        </w:rPr>
        <w:t>：</w:t>
      </w:r>
      <w:r>
        <w:rPr>
          <w:rFonts w:ascii="宋体" w:hAnsi="宋体"/>
          <w:color w:val="auto"/>
          <w:u w:val="single"/>
        </w:rPr>
        <w:t xml:space="preserve">                     （盖</w:t>
      </w:r>
      <w:r>
        <w:rPr>
          <w:rFonts w:hint="eastAsia" w:ascii="宋体" w:hAnsi="宋体"/>
          <w:color w:val="auto"/>
          <w:u w:val="single"/>
        </w:rPr>
        <w:t>单位</w:t>
      </w:r>
      <w:r>
        <w:rPr>
          <w:rFonts w:ascii="宋体" w:hAnsi="宋体"/>
          <w:color w:val="auto"/>
          <w:u w:val="single"/>
        </w:rPr>
        <w:t>章）</w:t>
      </w:r>
    </w:p>
    <w:p>
      <w:pPr>
        <w:spacing w:line="360" w:lineRule="auto"/>
        <w:ind w:firstLine="1995" w:firstLineChars="950"/>
        <w:rPr>
          <w:rFonts w:ascii="宋体" w:hAnsi="宋体"/>
          <w:color w:val="auto"/>
          <w:u w:val="single"/>
        </w:rPr>
      </w:pPr>
      <w:r>
        <w:rPr>
          <w:rFonts w:ascii="宋体" w:hAnsi="宋体"/>
          <w:color w:val="auto"/>
        </w:rPr>
        <w:t>单位地址：</w:t>
      </w:r>
    </w:p>
    <w:p>
      <w:pPr>
        <w:spacing w:line="360" w:lineRule="auto"/>
        <w:ind w:left="1984" w:leftChars="945"/>
        <w:rPr>
          <w:rFonts w:ascii="宋体" w:hAnsi="宋体"/>
          <w:color w:val="auto"/>
        </w:rPr>
      </w:pPr>
      <w:r>
        <w:rPr>
          <w:rFonts w:ascii="宋体" w:hAnsi="宋体"/>
          <w:color w:val="auto"/>
        </w:rPr>
        <w:t>邮政编码：电话： 传真：</w:t>
      </w:r>
    </w:p>
    <w:p>
      <w:pPr>
        <w:spacing w:line="360" w:lineRule="auto"/>
        <w:ind w:left="1984" w:leftChars="945"/>
        <w:rPr>
          <w:rFonts w:ascii="宋体" w:hAnsi="宋体"/>
          <w:color w:val="auto"/>
        </w:rPr>
      </w:pPr>
      <w:r>
        <w:rPr>
          <w:rFonts w:ascii="宋体" w:hAnsi="宋体"/>
          <w:color w:val="auto"/>
        </w:rPr>
        <w:t>开户银行名称：</w:t>
      </w:r>
    </w:p>
    <w:p>
      <w:pPr>
        <w:spacing w:line="360" w:lineRule="auto"/>
        <w:ind w:left="1984" w:leftChars="945"/>
        <w:rPr>
          <w:rFonts w:ascii="宋体" w:hAnsi="宋体"/>
          <w:color w:val="auto"/>
        </w:rPr>
      </w:pPr>
      <w:r>
        <w:rPr>
          <w:rFonts w:ascii="宋体" w:hAnsi="宋体"/>
          <w:color w:val="auto"/>
        </w:rPr>
        <w:t>开户银行账号：</w:t>
      </w:r>
    </w:p>
    <w:p>
      <w:pPr>
        <w:spacing w:line="360" w:lineRule="auto"/>
        <w:ind w:left="1984" w:leftChars="945"/>
        <w:rPr>
          <w:rFonts w:ascii="宋体" w:hAnsi="宋体"/>
          <w:color w:val="auto"/>
        </w:rPr>
      </w:pPr>
      <w:r>
        <w:rPr>
          <w:rFonts w:ascii="宋体" w:hAnsi="宋体"/>
          <w:color w:val="auto"/>
        </w:rPr>
        <w:t>开户银行地址：</w:t>
      </w:r>
    </w:p>
    <w:p>
      <w:pPr>
        <w:spacing w:line="360" w:lineRule="auto"/>
        <w:ind w:left="1984" w:leftChars="945"/>
        <w:rPr>
          <w:rFonts w:ascii="宋体" w:hAnsi="宋体"/>
          <w:color w:val="auto"/>
        </w:rPr>
      </w:pPr>
      <w:r>
        <w:rPr>
          <w:rFonts w:ascii="宋体" w:hAnsi="宋体"/>
          <w:color w:val="auto"/>
        </w:rPr>
        <w:t>开户银行电话：</w:t>
      </w:r>
    </w:p>
    <w:p>
      <w:pPr>
        <w:spacing w:line="360" w:lineRule="auto"/>
        <w:ind w:left="1984" w:leftChars="945" w:right="-840" w:rightChars="-400" w:firstLine="420" w:firstLineChars="200"/>
        <w:rPr>
          <w:rFonts w:ascii="宋体" w:hAnsi="宋体"/>
          <w:color w:val="auto"/>
        </w:rPr>
      </w:pPr>
      <w:r>
        <w:rPr>
          <w:rFonts w:ascii="宋体" w:hAnsi="宋体"/>
          <w:color w:val="auto"/>
        </w:rPr>
        <w:t>日期：</w:t>
      </w:r>
      <w:r>
        <w:rPr>
          <w:rFonts w:ascii="宋体" w:hAnsi="宋体"/>
          <w:color w:val="auto"/>
          <w:szCs w:val="21"/>
        </w:rPr>
        <w:t>年月日</w:t>
      </w:r>
    </w:p>
    <w:p>
      <w:pPr>
        <w:spacing w:line="360" w:lineRule="auto"/>
        <w:ind w:left="-420" w:leftChars="-200" w:right="-840" w:rightChars="-400"/>
        <w:rPr>
          <w:rFonts w:ascii="宋体" w:hAnsi="宋体"/>
          <w:color w:val="auto"/>
        </w:rPr>
      </w:pPr>
    </w:p>
    <w:p>
      <w:pPr>
        <w:spacing w:line="360" w:lineRule="auto"/>
        <w:ind w:firstLine="1984" w:firstLineChars="945"/>
        <w:rPr>
          <w:rFonts w:ascii="宋体" w:hAnsi="宋体"/>
          <w:color w:val="auto"/>
          <w:u w:val="single"/>
        </w:rPr>
      </w:pPr>
      <w:r>
        <w:rPr>
          <w:rFonts w:ascii="宋体" w:hAnsi="宋体"/>
          <w:color w:val="auto"/>
        </w:rPr>
        <w:t>投 标 人</w:t>
      </w:r>
      <w:r>
        <w:rPr>
          <w:rFonts w:hint="eastAsia" w:ascii="宋体" w:hAnsi="宋体"/>
          <w:color w:val="auto"/>
        </w:rPr>
        <w:t>（联合体成员）</w:t>
      </w:r>
      <w:r>
        <w:rPr>
          <w:rFonts w:ascii="宋体" w:hAnsi="宋体"/>
          <w:color w:val="auto"/>
        </w:rPr>
        <w:t>：</w:t>
      </w:r>
      <w:r>
        <w:rPr>
          <w:rFonts w:ascii="宋体" w:hAnsi="宋体"/>
          <w:color w:val="auto"/>
          <w:u w:val="single"/>
        </w:rPr>
        <w:t xml:space="preserve">                  （盖</w:t>
      </w:r>
      <w:r>
        <w:rPr>
          <w:rFonts w:hint="eastAsia" w:ascii="宋体" w:hAnsi="宋体"/>
          <w:color w:val="auto"/>
          <w:u w:val="single"/>
        </w:rPr>
        <w:t>单位</w:t>
      </w:r>
      <w:r>
        <w:rPr>
          <w:rFonts w:ascii="宋体" w:hAnsi="宋体"/>
          <w:color w:val="auto"/>
          <w:u w:val="single"/>
        </w:rPr>
        <w:t>章）</w:t>
      </w:r>
    </w:p>
    <w:p>
      <w:pPr>
        <w:spacing w:line="360" w:lineRule="auto"/>
        <w:ind w:firstLine="1984" w:firstLineChars="945"/>
        <w:rPr>
          <w:rFonts w:ascii="宋体" w:hAnsi="宋体"/>
          <w:color w:val="auto"/>
          <w:u w:val="single"/>
        </w:rPr>
      </w:pPr>
      <w:r>
        <w:rPr>
          <w:rFonts w:ascii="宋体" w:hAnsi="宋体"/>
          <w:color w:val="auto"/>
        </w:rPr>
        <w:t>单位地址：</w:t>
      </w:r>
    </w:p>
    <w:p>
      <w:pPr>
        <w:spacing w:line="360" w:lineRule="auto"/>
        <w:ind w:firstLine="1984" w:firstLineChars="945"/>
        <w:rPr>
          <w:rFonts w:ascii="宋体" w:hAnsi="宋体"/>
          <w:color w:val="auto"/>
        </w:rPr>
      </w:pPr>
      <w:r>
        <w:rPr>
          <w:rFonts w:ascii="宋体" w:hAnsi="宋体"/>
          <w:color w:val="auto"/>
        </w:rPr>
        <w:t>邮政编码：电话： 传真：</w:t>
      </w:r>
    </w:p>
    <w:p>
      <w:pPr>
        <w:spacing w:line="360" w:lineRule="auto"/>
        <w:ind w:firstLine="1984" w:firstLineChars="945"/>
        <w:rPr>
          <w:rFonts w:ascii="宋体" w:hAnsi="宋体"/>
          <w:color w:val="auto"/>
        </w:rPr>
      </w:pPr>
      <w:r>
        <w:rPr>
          <w:rFonts w:ascii="宋体" w:hAnsi="宋体"/>
          <w:color w:val="auto"/>
        </w:rPr>
        <w:t>开户银行名称：</w:t>
      </w:r>
    </w:p>
    <w:p>
      <w:pPr>
        <w:spacing w:line="360" w:lineRule="auto"/>
        <w:ind w:firstLine="1984" w:firstLineChars="945"/>
        <w:rPr>
          <w:rFonts w:ascii="宋体" w:hAnsi="宋体"/>
          <w:color w:val="auto"/>
        </w:rPr>
      </w:pPr>
      <w:r>
        <w:rPr>
          <w:rFonts w:ascii="宋体" w:hAnsi="宋体"/>
          <w:color w:val="auto"/>
        </w:rPr>
        <w:t>开户银行账号：</w:t>
      </w:r>
    </w:p>
    <w:p>
      <w:pPr>
        <w:spacing w:line="360" w:lineRule="auto"/>
        <w:ind w:firstLine="1984" w:firstLineChars="945"/>
        <w:rPr>
          <w:rFonts w:ascii="宋体" w:hAnsi="宋体"/>
          <w:color w:val="auto"/>
        </w:rPr>
      </w:pPr>
      <w:r>
        <w:rPr>
          <w:rFonts w:ascii="宋体" w:hAnsi="宋体"/>
          <w:color w:val="auto"/>
        </w:rPr>
        <w:t>开户银行地址：</w:t>
      </w:r>
    </w:p>
    <w:p>
      <w:pPr>
        <w:spacing w:line="360" w:lineRule="auto"/>
        <w:ind w:firstLine="1984" w:firstLineChars="945"/>
        <w:rPr>
          <w:rFonts w:ascii="宋体" w:hAnsi="宋体"/>
          <w:color w:val="auto"/>
        </w:rPr>
      </w:pPr>
      <w:r>
        <w:rPr>
          <w:rFonts w:ascii="宋体" w:hAnsi="宋体"/>
          <w:color w:val="auto"/>
        </w:rPr>
        <w:t>开户银行电话：</w:t>
      </w:r>
    </w:p>
    <w:p>
      <w:pPr>
        <w:spacing w:line="360" w:lineRule="auto"/>
        <w:ind w:left="1984" w:leftChars="945" w:right="-840" w:rightChars="-400"/>
        <w:rPr>
          <w:rFonts w:hAnsi="宋体" w:cs="宋体"/>
          <w:b/>
          <w:color w:val="auto"/>
        </w:rPr>
      </w:pPr>
      <w:r>
        <w:rPr>
          <w:rFonts w:ascii="宋体" w:hAnsi="宋体"/>
          <w:color w:val="auto"/>
        </w:rPr>
        <w:t>日期：</w:t>
      </w:r>
      <w:r>
        <w:rPr>
          <w:rFonts w:ascii="宋体" w:hAnsi="宋体"/>
          <w:color w:val="auto"/>
          <w:szCs w:val="21"/>
        </w:rPr>
        <w:t>年月日</w:t>
      </w:r>
    </w:p>
    <w:p>
      <w:pPr>
        <w:rPr>
          <w:b/>
          <w:color w:val="auto"/>
        </w:rPr>
      </w:pPr>
    </w:p>
    <w:p>
      <w:pPr>
        <w:pStyle w:val="28"/>
        <w:pageBreakBefore/>
        <w:spacing w:line="360" w:lineRule="auto"/>
        <w:ind w:right="-23" w:rightChars="-11" w:firstLine="420"/>
        <w:rPr>
          <w:color w:val="auto"/>
        </w:rPr>
      </w:pPr>
      <w:r>
        <w:rPr>
          <w:rFonts w:hint="eastAsia" w:hAnsi="宋体" w:cs="宋体"/>
          <w:b/>
          <w:color w:val="auto"/>
        </w:rPr>
        <w:t>2.近</w:t>
      </w:r>
      <w:r>
        <w:rPr>
          <w:rFonts w:hint="eastAsia" w:hAnsi="宋体" w:cs="宋体"/>
          <w:b/>
          <w:color w:val="auto"/>
          <w:u w:val="single"/>
        </w:rPr>
        <w:t xml:space="preserve">3（一般为近3年） </w:t>
      </w:r>
      <w:r>
        <w:rPr>
          <w:rFonts w:hint="eastAsia" w:hAnsi="宋体" w:cs="宋体"/>
          <w:b/>
          <w:color w:val="auto"/>
        </w:rPr>
        <w:t>年完成的类似项目情况表（如有）</w:t>
      </w:r>
    </w:p>
    <w:tbl>
      <w:tblPr>
        <w:tblStyle w:val="48"/>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rPr>
                <w:rFonts w:ascii="宋体" w:hAnsi="宋体"/>
                <w:color w:val="auto"/>
                <w:szCs w:val="21"/>
              </w:rPr>
            </w:pPr>
            <w:r>
              <w:rPr>
                <w:rFonts w:hint="eastAsia" w:ascii="宋体" w:hAnsi="宋体" w:cs="宋体"/>
                <w:color w:val="auto"/>
                <w:szCs w:val="21"/>
              </w:rPr>
              <w:t>序号</w:t>
            </w:r>
          </w:p>
        </w:tc>
        <w:tc>
          <w:tcPr>
            <w:tcW w:w="1701" w:type="dxa"/>
          </w:tcPr>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项目名称</w:t>
            </w:r>
          </w:p>
        </w:tc>
        <w:tc>
          <w:tcPr>
            <w:tcW w:w="1701" w:type="dxa"/>
            <w:vAlign w:val="center"/>
          </w:tcPr>
          <w:p>
            <w:pPr>
              <w:jc w:val="center"/>
              <w:rPr>
                <w:rFonts w:ascii="宋体" w:hAnsi="宋体"/>
                <w:color w:val="auto"/>
                <w:szCs w:val="21"/>
              </w:rPr>
            </w:pPr>
            <w:r>
              <w:rPr>
                <w:rFonts w:ascii="宋体" w:hAnsi="宋体"/>
                <w:color w:val="auto"/>
                <w:szCs w:val="21"/>
              </w:rPr>
              <w:t>委托人名称</w:t>
            </w:r>
          </w:p>
        </w:tc>
        <w:tc>
          <w:tcPr>
            <w:tcW w:w="1417" w:type="dxa"/>
            <w:vAlign w:val="center"/>
          </w:tcPr>
          <w:p>
            <w:pPr>
              <w:jc w:val="center"/>
              <w:rPr>
                <w:rFonts w:ascii="宋体" w:hAnsi="宋体"/>
                <w:color w:val="auto"/>
                <w:szCs w:val="21"/>
              </w:rPr>
            </w:pPr>
            <w:r>
              <w:rPr>
                <w:rFonts w:ascii="宋体" w:hAnsi="宋体"/>
                <w:color w:val="auto"/>
                <w:szCs w:val="21"/>
              </w:rPr>
              <w:t>结构类型/建筑面积</w:t>
            </w:r>
          </w:p>
        </w:tc>
        <w:tc>
          <w:tcPr>
            <w:tcW w:w="851" w:type="dxa"/>
            <w:vAlign w:val="center"/>
          </w:tcPr>
          <w:p>
            <w:pPr>
              <w:jc w:val="center"/>
              <w:rPr>
                <w:rFonts w:ascii="宋体" w:hAnsi="宋体"/>
                <w:color w:val="auto"/>
                <w:szCs w:val="21"/>
              </w:rPr>
            </w:pPr>
            <w:r>
              <w:rPr>
                <w:rFonts w:ascii="宋体" w:hAnsi="宋体"/>
                <w:color w:val="auto"/>
                <w:szCs w:val="21"/>
              </w:rPr>
              <w:t>概算</w:t>
            </w:r>
          </w:p>
          <w:p>
            <w:pPr>
              <w:jc w:val="center"/>
              <w:rPr>
                <w:rFonts w:ascii="宋体" w:hAnsi="宋体"/>
                <w:color w:val="auto"/>
                <w:szCs w:val="21"/>
              </w:rPr>
            </w:pPr>
            <w:r>
              <w:rPr>
                <w:rFonts w:ascii="宋体" w:hAnsi="宋体"/>
                <w:color w:val="auto"/>
                <w:szCs w:val="21"/>
              </w:rPr>
              <w:t>投资额</w:t>
            </w:r>
          </w:p>
        </w:tc>
        <w:tc>
          <w:tcPr>
            <w:tcW w:w="992" w:type="dxa"/>
            <w:vAlign w:val="center"/>
          </w:tcPr>
          <w:p>
            <w:pPr>
              <w:jc w:val="center"/>
              <w:rPr>
                <w:rFonts w:ascii="宋体" w:hAnsi="宋体" w:cs="宋体"/>
                <w:color w:val="auto"/>
                <w:szCs w:val="21"/>
              </w:rPr>
            </w:pPr>
            <w:r>
              <w:rPr>
                <w:rFonts w:hint="eastAsia" w:ascii="宋体" w:hAnsi="宋体" w:cs="宋体"/>
                <w:color w:val="auto"/>
                <w:szCs w:val="21"/>
              </w:rPr>
              <w:t>合同</w:t>
            </w:r>
          </w:p>
          <w:p>
            <w:pPr>
              <w:jc w:val="center"/>
              <w:rPr>
                <w:rFonts w:ascii="宋体" w:hAnsi="宋体"/>
                <w:color w:val="auto"/>
                <w:szCs w:val="21"/>
              </w:rPr>
            </w:pPr>
            <w:r>
              <w:rPr>
                <w:rFonts w:hint="eastAsia" w:ascii="宋体" w:hAnsi="宋体" w:cs="宋体"/>
                <w:color w:val="auto"/>
                <w:szCs w:val="21"/>
              </w:rPr>
              <w:t>金额</w:t>
            </w:r>
          </w:p>
          <w:p>
            <w:pPr>
              <w:jc w:val="center"/>
              <w:rPr>
                <w:rFonts w:ascii="宋体" w:hAnsi="宋体"/>
                <w:color w:val="auto"/>
                <w:szCs w:val="21"/>
              </w:rPr>
            </w:pPr>
            <w:r>
              <w:rPr>
                <w:rFonts w:hint="eastAsia" w:ascii="宋体" w:hAnsi="宋体" w:cs="宋体"/>
                <w:color w:val="auto"/>
                <w:szCs w:val="21"/>
              </w:rPr>
              <w:t>（万元）</w:t>
            </w:r>
          </w:p>
        </w:tc>
        <w:tc>
          <w:tcPr>
            <w:tcW w:w="1134" w:type="dxa"/>
            <w:vAlign w:val="center"/>
          </w:tcPr>
          <w:p>
            <w:pPr>
              <w:jc w:val="center"/>
              <w:rPr>
                <w:rFonts w:hAnsi="宋体" w:cs="宋体"/>
                <w:b/>
                <w:color w:val="auto"/>
              </w:rPr>
            </w:pPr>
            <w:r>
              <w:rPr>
                <w:rFonts w:hint="eastAsia" w:hAnsi="宋体" w:cs="宋体"/>
                <w:b/>
                <w:color w:val="auto"/>
              </w:rPr>
              <w:t>项目</w:t>
            </w:r>
          </w:p>
          <w:p>
            <w:pPr>
              <w:jc w:val="center"/>
              <w:rPr>
                <w:rFonts w:ascii="宋体" w:hAnsi="宋体"/>
                <w:color w:val="auto"/>
                <w:szCs w:val="21"/>
              </w:rPr>
            </w:pPr>
            <w:r>
              <w:rPr>
                <w:rFonts w:hint="eastAsia" w:hAnsi="宋体" w:cs="宋体"/>
                <w:b/>
                <w:color w:val="auto"/>
              </w:rPr>
              <w:t>负责人</w:t>
            </w:r>
          </w:p>
        </w:tc>
        <w:tc>
          <w:tcPr>
            <w:tcW w:w="1276" w:type="dxa"/>
            <w:vAlign w:val="center"/>
          </w:tcPr>
          <w:p>
            <w:pPr>
              <w:jc w:val="center"/>
              <w:rPr>
                <w:rFonts w:ascii="宋体" w:hAnsi="宋体"/>
                <w:color w:val="auto"/>
                <w:szCs w:val="21"/>
              </w:rPr>
            </w:pPr>
            <w:r>
              <w:rPr>
                <w:rFonts w:ascii="宋体" w:hAnsi="宋体"/>
                <w:color w:val="auto"/>
                <w:szCs w:val="21"/>
              </w:rPr>
              <w:t>项目描述</w:t>
            </w:r>
          </w:p>
        </w:tc>
        <w:tc>
          <w:tcPr>
            <w:tcW w:w="1134" w:type="dxa"/>
            <w:vAlign w:val="center"/>
          </w:tcPr>
          <w:p>
            <w:pPr>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rPr>
                <w:rFonts w:ascii="宋体" w:hAnsi="宋体"/>
                <w:color w:val="auto"/>
                <w:szCs w:val="21"/>
              </w:rPr>
            </w:pPr>
          </w:p>
        </w:tc>
        <w:tc>
          <w:tcPr>
            <w:tcW w:w="1701" w:type="dxa"/>
          </w:tcPr>
          <w:p>
            <w:pPr>
              <w:jc w:val="center"/>
              <w:rPr>
                <w:rFonts w:ascii="宋体" w:hAnsi="宋体"/>
                <w:color w:val="auto"/>
                <w:szCs w:val="21"/>
              </w:rPr>
            </w:pPr>
          </w:p>
        </w:tc>
        <w:tc>
          <w:tcPr>
            <w:tcW w:w="1701" w:type="dxa"/>
            <w:vAlign w:val="center"/>
          </w:tcPr>
          <w:p>
            <w:pPr>
              <w:jc w:val="center"/>
              <w:rPr>
                <w:rFonts w:ascii="宋体" w:hAnsi="宋体"/>
                <w:color w:val="auto"/>
                <w:szCs w:val="21"/>
              </w:rPr>
            </w:pPr>
          </w:p>
        </w:tc>
        <w:tc>
          <w:tcPr>
            <w:tcW w:w="1417"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c>
          <w:tcPr>
            <w:tcW w:w="1276"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rPr>
                <w:rFonts w:ascii="宋体" w:hAnsi="宋体"/>
                <w:color w:val="auto"/>
                <w:szCs w:val="21"/>
              </w:rPr>
            </w:pPr>
          </w:p>
        </w:tc>
        <w:tc>
          <w:tcPr>
            <w:tcW w:w="1701" w:type="dxa"/>
          </w:tcPr>
          <w:p>
            <w:pPr>
              <w:jc w:val="center"/>
              <w:rPr>
                <w:rFonts w:ascii="宋体" w:hAnsi="宋体"/>
                <w:color w:val="auto"/>
                <w:szCs w:val="21"/>
              </w:rPr>
            </w:pPr>
          </w:p>
        </w:tc>
        <w:tc>
          <w:tcPr>
            <w:tcW w:w="1701" w:type="dxa"/>
            <w:vAlign w:val="center"/>
          </w:tcPr>
          <w:p>
            <w:pPr>
              <w:jc w:val="center"/>
              <w:rPr>
                <w:rFonts w:ascii="宋体" w:hAnsi="宋体"/>
                <w:color w:val="auto"/>
                <w:szCs w:val="21"/>
              </w:rPr>
            </w:pPr>
          </w:p>
        </w:tc>
        <w:tc>
          <w:tcPr>
            <w:tcW w:w="1417"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c>
          <w:tcPr>
            <w:tcW w:w="1276"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color w:val="auto"/>
                <w:szCs w:val="21"/>
              </w:rPr>
            </w:pPr>
          </w:p>
        </w:tc>
        <w:tc>
          <w:tcPr>
            <w:tcW w:w="1701" w:type="dxa"/>
          </w:tcPr>
          <w:p>
            <w:pPr>
              <w:jc w:val="center"/>
              <w:rPr>
                <w:rFonts w:ascii="宋体" w:hAnsi="宋体"/>
                <w:color w:val="auto"/>
                <w:szCs w:val="21"/>
              </w:rPr>
            </w:pPr>
          </w:p>
        </w:tc>
        <w:tc>
          <w:tcPr>
            <w:tcW w:w="1701" w:type="dxa"/>
            <w:vAlign w:val="center"/>
          </w:tcPr>
          <w:p>
            <w:pPr>
              <w:jc w:val="center"/>
              <w:rPr>
                <w:rFonts w:ascii="宋体" w:hAnsi="宋体"/>
                <w:color w:val="auto"/>
                <w:szCs w:val="21"/>
              </w:rPr>
            </w:pPr>
          </w:p>
        </w:tc>
        <w:tc>
          <w:tcPr>
            <w:tcW w:w="1417"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c>
          <w:tcPr>
            <w:tcW w:w="1276"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color w:val="auto"/>
                <w:szCs w:val="21"/>
              </w:rPr>
            </w:pPr>
          </w:p>
        </w:tc>
        <w:tc>
          <w:tcPr>
            <w:tcW w:w="1701" w:type="dxa"/>
          </w:tcPr>
          <w:p>
            <w:pPr>
              <w:jc w:val="center"/>
              <w:rPr>
                <w:rFonts w:ascii="宋体" w:hAnsi="宋体"/>
                <w:color w:val="auto"/>
                <w:szCs w:val="21"/>
              </w:rPr>
            </w:pPr>
          </w:p>
        </w:tc>
        <w:tc>
          <w:tcPr>
            <w:tcW w:w="1701" w:type="dxa"/>
            <w:vAlign w:val="center"/>
          </w:tcPr>
          <w:p>
            <w:pPr>
              <w:jc w:val="center"/>
              <w:rPr>
                <w:rFonts w:ascii="宋体" w:hAnsi="宋体"/>
                <w:color w:val="auto"/>
                <w:szCs w:val="21"/>
              </w:rPr>
            </w:pPr>
          </w:p>
        </w:tc>
        <w:tc>
          <w:tcPr>
            <w:tcW w:w="1417"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c>
          <w:tcPr>
            <w:tcW w:w="1276"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color w:val="auto"/>
                <w:szCs w:val="21"/>
              </w:rPr>
            </w:pPr>
          </w:p>
        </w:tc>
        <w:tc>
          <w:tcPr>
            <w:tcW w:w="1701" w:type="dxa"/>
          </w:tcPr>
          <w:p>
            <w:pPr>
              <w:jc w:val="center"/>
              <w:rPr>
                <w:rFonts w:ascii="宋体" w:hAnsi="宋体"/>
                <w:color w:val="auto"/>
                <w:szCs w:val="21"/>
              </w:rPr>
            </w:pPr>
          </w:p>
        </w:tc>
        <w:tc>
          <w:tcPr>
            <w:tcW w:w="1701" w:type="dxa"/>
            <w:vAlign w:val="center"/>
          </w:tcPr>
          <w:p>
            <w:pPr>
              <w:jc w:val="center"/>
              <w:rPr>
                <w:rFonts w:ascii="宋体" w:hAnsi="宋体"/>
                <w:color w:val="auto"/>
                <w:szCs w:val="21"/>
              </w:rPr>
            </w:pPr>
          </w:p>
        </w:tc>
        <w:tc>
          <w:tcPr>
            <w:tcW w:w="1417"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c>
          <w:tcPr>
            <w:tcW w:w="1276"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r>
    </w:tbl>
    <w:p>
      <w:pPr>
        <w:rPr>
          <w:color w:val="auto"/>
        </w:rPr>
      </w:pPr>
    </w:p>
    <w:p>
      <w:pPr>
        <w:tabs>
          <w:tab w:val="left" w:pos="9240"/>
        </w:tabs>
        <w:spacing w:line="400" w:lineRule="exact"/>
        <w:ind w:right="294" w:rightChars="140" w:firstLine="315" w:firstLineChars="150"/>
        <w:rPr>
          <w:rFonts w:ascii="宋体" w:hAnsi="宋体"/>
          <w:color w:val="auto"/>
          <w:szCs w:val="21"/>
        </w:rPr>
      </w:pPr>
      <w:r>
        <w:rPr>
          <w:rFonts w:ascii="宋体" w:hAnsi="宋体"/>
          <w:color w:val="auto"/>
          <w:szCs w:val="21"/>
        </w:rPr>
        <w:t>备注：1. 每</w:t>
      </w:r>
      <w:r>
        <w:rPr>
          <w:rFonts w:hint="eastAsia" w:ascii="宋体" w:hAnsi="宋体"/>
          <w:color w:val="auto"/>
          <w:szCs w:val="21"/>
        </w:rPr>
        <w:t>行</w:t>
      </w:r>
      <w:r>
        <w:rPr>
          <w:rFonts w:ascii="宋体" w:hAnsi="宋体"/>
          <w:color w:val="auto"/>
          <w:szCs w:val="21"/>
        </w:rPr>
        <w:t>只填写一个项目，并标明序号。</w:t>
      </w:r>
    </w:p>
    <w:p>
      <w:pPr>
        <w:tabs>
          <w:tab w:val="left" w:pos="9240"/>
        </w:tabs>
        <w:spacing w:line="400" w:lineRule="exact"/>
        <w:ind w:right="294" w:rightChars="140" w:firstLine="945" w:firstLineChars="450"/>
        <w:rPr>
          <w:rFonts w:ascii="宋体" w:hAnsi="宋体"/>
          <w:color w:val="auto"/>
          <w:szCs w:val="21"/>
        </w:rPr>
      </w:pPr>
      <w:r>
        <w:rPr>
          <w:rFonts w:ascii="宋体" w:hAnsi="宋体"/>
          <w:color w:val="auto"/>
          <w:szCs w:val="21"/>
        </w:rPr>
        <w:t>2. 以联合体形式投标的，联合体各成员应分别填写。</w:t>
      </w:r>
    </w:p>
    <w:p>
      <w:pPr>
        <w:pStyle w:val="28"/>
        <w:spacing w:line="360" w:lineRule="auto"/>
        <w:ind w:right="-23" w:rightChars="-11"/>
        <w:rPr>
          <w:rFonts w:hAnsi="宋体" w:cs="宋体"/>
          <w:b/>
          <w:color w:val="auto"/>
        </w:rPr>
      </w:pPr>
      <w:r>
        <w:rPr>
          <w:rFonts w:hAnsi="宋体" w:cs="宋体"/>
          <w:b/>
          <w:color w:val="auto"/>
        </w:rPr>
        <w:br w:type="page"/>
      </w:r>
      <w:r>
        <w:rPr>
          <w:rFonts w:hint="eastAsia" w:hAnsi="宋体" w:cs="宋体"/>
          <w:b/>
          <w:color w:val="auto"/>
        </w:rPr>
        <w:t>3.正在实施和新承接的项目情况表（如有）</w:t>
      </w:r>
    </w:p>
    <w:tbl>
      <w:tblPr>
        <w:tblStyle w:val="48"/>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rPr>
                <w:rFonts w:ascii="宋体" w:hAnsi="宋体"/>
                <w:color w:val="auto"/>
                <w:szCs w:val="21"/>
              </w:rPr>
            </w:pPr>
            <w:r>
              <w:rPr>
                <w:rFonts w:hint="eastAsia" w:ascii="宋体" w:hAnsi="宋体" w:cs="宋体"/>
                <w:color w:val="auto"/>
                <w:szCs w:val="21"/>
              </w:rPr>
              <w:t>序号</w:t>
            </w:r>
          </w:p>
        </w:tc>
        <w:tc>
          <w:tcPr>
            <w:tcW w:w="1701" w:type="dxa"/>
          </w:tcPr>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项目名称</w:t>
            </w:r>
          </w:p>
        </w:tc>
        <w:tc>
          <w:tcPr>
            <w:tcW w:w="1701" w:type="dxa"/>
            <w:vAlign w:val="center"/>
          </w:tcPr>
          <w:p>
            <w:pPr>
              <w:jc w:val="center"/>
              <w:rPr>
                <w:rFonts w:ascii="宋体" w:hAnsi="宋体"/>
                <w:color w:val="auto"/>
                <w:szCs w:val="21"/>
              </w:rPr>
            </w:pPr>
            <w:r>
              <w:rPr>
                <w:rFonts w:ascii="宋体" w:hAnsi="宋体"/>
                <w:color w:val="auto"/>
                <w:szCs w:val="21"/>
              </w:rPr>
              <w:t>委托人名称</w:t>
            </w:r>
          </w:p>
        </w:tc>
        <w:tc>
          <w:tcPr>
            <w:tcW w:w="1417" w:type="dxa"/>
            <w:vAlign w:val="center"/>
          </w:tcPr>
          <w:p>
            <w:pPr>
              <w:jc w:val="center"/>
              <w:rPr>
                <w:rFonts w:ascii="宋体" w:hAnsi="宋体"/>
                <w:color w:val="auto"/>
                <w:szCs w:val="21"/>
              </w:rPr>
            </w:pPr>
            <w:r>
              <w:rPr>
                <w:rFonts w:ascii="宋体" w:hAnsi="宋体"/>
                <w:color w:val="auto"/>
                <w:szCs w:val="21"/>
              </w:rPr>
              <w:t>结构类型/建筑面积</w:t>
            </w:r>
          </w:p>
        </w:tc>
        <w:tc>
          <w:tcPr>
            <w:tcW w:w="851" w:type="dxa"/>
            <w:vAlign w:val="center"/>
          </w:tcPr>
          <w:p>
            <w:pPr>
              <w:jc w:val="center"/>
              <w:rPr>
                <w:rFonts w:ascii="宋体" w:hAnsi="宋体"/>
                <w:color w:val="auto"/>
                <w:szCs w:val="21"/>
              </w:rPr>
            </w:pPr>
            <w:r>
              <w:rPr>
                <w:rFonts w:ascii="宋体" w:hAnsi="宋体"/>
                <w:color w:val="auto"/>
                <w:szCs w:val="21"/>
              </w:rPr>
              <w:t>概算投资额</w:t>
            </w:r>
          </w:p>
        </w:tc>
        <w:tc>
          <w:tcPr>
            <w:tcW w:w="992" w:type="dxa"/>
            <w:vAlign w:val="center"/>
          </w:tcPr>
          <w:p>
            <w:pPr>
              <w:jc w:val="center"/>
              <w:rPr>
                <w:rFonts w:ascii="宋体" w:hAnsi="宋体" w:cs="宋体"/>
                <w:color w:val="auto"/>
                <w:szCs w:val="21"/>
              </w:rPr>
            </w:pPr>
            <w:r>
              <w:rPr>
                <w:rFonts w:hint="eastAsia" w:ascii="宋体" w:hAnsi="宋体" w:cs="宋体"/>
                <w:color w:val="auto"/>
                <w:szCs w:val="21"/>
              </w:rPr>
              <w:t>合同</w:t>
            </w:r>
          </w:p>
          <w:p>
            <w:pPr>
              <w:jc w:val="center"/>
              <w:rPr>
                <w:rFonts w:ascii="宋体" w:hAnsi="宋体"/>
                <w:color w:val="auto"/>
                <w:szCs w:val="21"/>
              </w:rPr>
            </w:pPr>
            <w:r>
              <w:rPr>
                <w:rFonts w:hint="eastAsia" w:ascii="宋体" w:hAnsi="宋体" w:cs="宋体"/>
                <w:color w:val="auto"/>
                <w:szCs w:val="21"/>
              </w:rPr>
              <w:t>金额</w:t>
            </w:r>
          </w:p>
          <w:p>
            <w:pPr>
              <w:jc w:val="center"/>
              <w:rPr>
                <w:rFonts w:ascii="宋体" w:hAnsi="宋体"/>
                <w:color w:val="auto"/>
                <w:szCs w:val="21"/>
              </w:rPr>
            </w:pPr>
            <w:r>
              <w:rPr>
                <w:rFonts w:hint="eastAsia" w:ascii="宋体" w:hAnsi="宋体" w:cs="宋体"/>
                <w:color w:val="auto"/>
                <w:szCs w:val="21"/>
              </w:rPr>
              <w:t>（万元）</w:t>
            </w:r>
          </w:p>
        </w:tc>
        <w:tc>
          <w:tcPr>
            <w:tcW w:w="1134" w:type="dxa"/>
            <w:vAlign w:val="center"/>
          </w:tcPr>
          <w:p>
            <w:pPr>
              <w:jc w:val="center"/>
              <w:rPr>
                <w:rFonts w:hAnsi="宋体" w:cs="宋体"/>
                <w:b/>
                <w:color w:val="auto"/>
              </w:rPr>
            </w:pPr>
            <w:r>
              <w:rPr>
                <w:rFonts w:hint="eastAsia" w:hAnsi="宋体" w:cs="宋体"/>
                <w:b/>
                <w:color w:val="auto"/>
              </w:rPr>
              <w:t>项目</w:t>
            </w:r>
          </w:p>
          <w:p>
            <w:pPr>
              <w:jc w:val="center"/>
              <w:rPr>
                <w:rFonts w:ascii="宋体" w:hAnsi="宋体"/>
                <w:color w:val="auto"/>
                <w:szCs w:val="21"/>
              </w:rPr>
            </w:pPr>
            <w:r>
              <w:rPr>
                <w:rFonts w:hint="eastAsia" w:hAnsi="宋体" w:cs="宋体"/>
                <w:b/>
                <w:color w:val="auto"/>
              </w:rPr>
              <w:t>负责人</w:t>
            </w:r>
          </w:p>
        </w:tc>
        <w:tc>
          <w:tcPr>
            <w:tcW w:w="1276" w:type="dxa"/>
            <w:vAlign w:val="center"/>
          </w:tcPr>
          <w:p>
            <w:pPr>
              <w:jc w:val="center"/>
              <w:rPr>
                <w:rFonts w:ascii="宋体" w:hAnsi="宋体"/>
                <w:color w:val="auto"/>
                <w:szCs w:val="21"/>
              </w:rPr>
            </w:pPr>
            <w:r>
              <w:rPr>
                <w:rFonts w:ascii="宋体" w:hAnsi="宋体"/>
                <w:color w:val="auto"/>
                <w:szCs w:val="21"/>
              </w:rPr>
              <w:t>项目描述</w:t>
            </w:r>
          </w:p>
        </w:tc>
        <w:tc>
          <w:tcPr>
            <w:tcW w:w="1134" w:type="dxa"/>
            <w:vAlign w:val="center"/>
          </w:tcPr>
          <w:p>
            <w:pPr>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rPr>
                <w:rFonts w:ascii="宋体" w:hAnsi="宋体"/>
                <w:color w:val="auto"/>
                <w:szCs w:val="21"/>
              </w:rPr>
            </w:pPr>
          </w:p>
        </w:tc>
        <w:tc>
          <w:tcPr>
            <w:tcW w:w="1701" w:type="dxa"/>
          </w:tcPr>
          <w:p>
            <w:pPr>
              <w:jc w:val="center"/>
              <w:rPr>
                <w:rFonts w:ascii="宋体" w:hAnsi="宋体"/>
                <w:color w:val="auto"/>
                <w:szCs w:val="21"/>
              </w:rPr>
            </w:pPr>
          </w:p>
        </w:tc>
        <w:tc>
          <w:tcPr>
            <w:tcW w:w="1701" w:type="dxa"/>
            <w:vAlign w:val="center"/>
          </w:tcPr>
          <w:p>
            <w:pPr>
              <w:jc w:val="center"/>
              <w:rPr>
                <w:rFonts w:ascii="宋体" w:hAnsi="宋体"/>
                <w:color w:val="auto"/>
                <w:szCs w:val="21"/>
              </w:rPr>
            </w:pPr>
          </w:p>
        </w:tc>
        <w:tc>
          <w:tcPr>
            <w:tcW w:w="1417"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c>
          <w:tcPr>
            <w:tcW w:w="1276"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rPr>
                <w:rFonts w:ascii="宋体" w:hAnsi="宋体"/>
                <w:color w:val="auto"/>
                <w:szCs w:val="21"/>
              </w:rPr>
            </w:pPr>
          </w:p>
        </w:tc>
        <w:tc>
          <w:tcPr>
            <w:tcW w:w="1701" w:type="dxa"/>
          </w:tcPr>
          <w:p>
            <w:pPr>
              <w:jc w:val="center"/>
              <w:rPr>
                <w:rFonts w:ascii="宋体" w:hAnsi="宋体"/>
                <w:color w:val="auto"/>
                <w:szCs w:val="21"/>
              </w:rPr>
            </w:pPr>
          </w:p>
        </w:tc>
        <w:tc>
          <w:tcPr>
            <w:tcW w:w="1701" w:type="dxa"/>
            <w:vAlign w:val="center"/>
          </w:tcPr>
          <w:p>
            <w:pPr>
              <w:jc w:val="center"/>
              <w:rPr>
                <w:rFonts w:ascii="宋体" w:hAnsi="宋体"/>
                <w:color w:val="auto"/>
                <w:szCs w:val="21"/>
              </w:rPr>
            </w:pPr>
          </w:p>
        </w:tc>
        <w:tc>
          <w:tcPr>
            <w:tcW w:w="1417"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c>
          <w:tcPr>
            <w:tcW w:w="1276"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color w:val="auto"/>
                <w:szCs w:val="21"/>
              </w:rPr>
            </w:pPr>
          </w:p>
        </w:tc>
        <w:tc>
          <w:tcPr>
            <w:tcW w:w="1701" w:type="dxa"/>
          </w:tcPr>
          <w:p>
            <w:pPr>
              <w:jc w:val="center"/>
              <w:rPr>
                <w:rFonts w:ascii="宋体" w:hAnsi="宋体"/>
                <w:color w:val="auto"/>
                <w:szCs w:val="21"/>
              </w:rPr>
            </w:pPr>
          </w:p>
        </w:tc>
        <w:tc>
          <w:tcPr>
            <w:tcW w:w="1701" w:type="dxa"/>
            <w:vAlign w:val="center"/>
          </w:tcPr>
          <w:p>
            <w:pPr>
              <w:jc w:val="center"/>
              <w:rPr>
                <w:rFonts w:ascii="宋体" w:hAnsi="宋体"/>
                <w:color w:val="auto"/>
                <w:szCs w:val="21"/>
              </w:rPr>
            </w:pPr>
          </w:p>
        </w:tc>
        <w:tc>
          <w:tcPr>
            <w:tcW w:w="1417"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c>
          <w:tcPr>
            <w:tcW w:w="1276"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color w:val="auto"/>
                <w:szCs w:val="21"/>
              </w:rPr>
            </w:pPr>
          </w:p>
        </w:tc>
        <w:tc>
          <w:tcPr>
            <w:tcW w:w="1701" w:type="dxa"/>
          </w:tcPr>
          <w:p>
            <w:pPr>
              <w:jc w:val="center"/>
              <w:rPr>
                <w:rFonts w:ascii="宋体" w:hAnsi="宋体"/>
                <w:color w:val="auto"/>
                <w:szCs w:val="21"/>
              </w:rPr>
            </w:pPr>
          </w:p>
        </w:tc>
        <w:tc>
          <w:tcPr>
            <w:tcW w:w="1701" w:type="dxa"/>
            <w:vAlign w:val="center"/>
          </w:tcPr>
          <w:p>
            <w:pPr>
              <w:jc w:val="center"/>
              <w:rPr>
                <w:rFonts w:ascii="宋体" w:hAnsi="宋体"/>
                <w:color w:val="auto"/>
                <w:szCs w:val="21"/>
              </w:rPr>
            </w:pPr>
          </w:p>
        </w:tc>
        <w:tc>
          <w:tcPr>
            <w:tcW w:w="1417"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c>
          <w:tcPr>
            <w:tcW w:w="1276"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color w:val="auto"/>
                <w:szCs w:val="21"/>
              </w:rPr>
            </w:pPr>
          </w:p>
        </w:tc>
        <w:tc>
          <w:tcPr>
            <w:tcW w:w="1701" w:type="dxa"/>
          </w:tcPr>
          <w:p>
            <w:pPr>
              <w:jc w:val="center"/>
              <w:rPr>
                <w:rFonts w:ascii="宋体" w:hAnsi="宋体"/>
                <w:color w:val="auto"/>
                <w:szCs w:val="21"/>
              </w:rPr>
            </w:pPr>
          </w:p>
        </w:tc>
        <w:tc>
          <w:tcPr>
            <w:tcW w:w="1701" w:type="dxa"/>
            <w:vAlign w:val="center"/>
          </w:tcPr>
          <w:p>
            <w:pPr>
              <w:jc w:val="center"/>
              <w:rPr>
                <w:rFonts w:ascii="宋体" w:hAnsi="宋体"/>
                <w:color w:val="auto"/>
                <w:szCs w:val="21"/>
              </w:rPr>
            </w:pPr>
          </w:p>
        </w:tc>
        <w:tc>
          <w:tcPr>
            <w:tcW w:w="1417"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992"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c>
          <w:tcPr>
            <w:tcW w:w="1276" w:type="dxa"/>
            <w:vAlign w:val="center"/>
          </w:tcPr>
          <w:p>
            <w:pPr>
              <w:jc w:val="center"/>
              <w:rPr>
                <w:rFonts w:ascii="宋体" w:hAnsi="宋体"/>
                <w:color w:val="auto"/>
                <w:szCs w:val="21"/>
              </w:rPr>
            </w:pPr>
          </w:p>
        </w:tc>
        <w:tc>
          <w:tcPr>
            <w:tcW w:w="1134" w:type="dxa"/>
            <w:vAlign w:val="center"/>
          </w:tcPr>
          <w:p>
            <w:pPr>
              <w:jc w:val="center"/>
              <w:rPr>
                <w:rFonts w:ascii="宋体" w:hAnsi="宋体"/>
                <w:color w:val="auto"/>
                <w:szCs w:val="21"/>
              </w:rPr>
            </w:pPr>
          </w:p>
        </w:tc>
      </w:tr>
    </w:tbl>
    <w:p>
      <w:pPr>
        <w:tabs>
          <w:tab w:val="left" w:pos="9240"/>
        </w:tabs>
        <w:spacing w:line="400" w:lineRule="exact"/>
        <w:ind w:right="294" w:rightChars="140" w:firstLine="315" w:firstLineChars="150"/>
        <w:rPr>
          <w:rFonts w:ascii="宋体" w:hAnsi="宋体"/>
          <w:color w:val="auto"/>
          <w:szCs w:val="21"/>
        </w:rPr>
      </w:pPr>
    </w:p>
    <w:p>
      <w:pPr>
        <w:tabs>
          <w:tab w:val="left" w:pos="9240"/>
        </w:tabs>
        <w:spacing w:line="400" w:lineRule="exact"/>
        <w:ind w:right="294" w:rightChars="140" w:firstLine="315" w:firstLineChars="150"/>
        <w:rPr>
          <w:rFonts w:ascii="宋体" w:hAnsi="宋体"/>
          <w:color w:val="auto"/>
          <w:szCs w:val="21"/>
        </w:rPr>
      </w:pPr>
      <w:r>
        <w:rPr>
          <w:rFonts w:ascii="宋体" w:hAnsi="宋体"/>
          <w:color w:val="auto"/>
          <w:szCs w:val="21"/>
        </w:rPr>
        <w:t>备注：1. 每</w:t>
      </w:r>
      <w:r>
        <w:rPr>
          <w:rFonts w:hint="eastAsia" w:ascii="宋体" w:hAnsi="宋体"/>
          <w:color w:val="auto"/>
          <w:szCs w:val="21"/>
        </w:rPr>
        <w:t>列</w:t>
      </w:r>
      <w:r>
        <w:rPr>
          <w:rFonts w:ascii="宋体" w:hAnsi="宋体"/>
          <w:color w:val="auto"/>
          <w:szCs w:val="21"/>
        </w:rPr>
        <w:t>只填写一个项目，并标明序号。</w:t>
      </w:r>
    </w:p>
    <w:p>
      <w:pPr>
        <w:tabs>
          <w:tab w:val="left" w:pos="9240"/>
        </w:tabs>
        <w:spacing w:line="400" w:lineRule="exact"/>
        <w:ind w:right="294" w:rightChars="140" w:firstLine="945" w:firstLineChars="450"/>
        <w:rPr>
          <w:rFonts w:ascii="宋体" w:hAnsi="宋体"/>
          <w:color w:val="auto"/>
          <w:szCs w:val="21"/>
        </w:rPr>
      </w:pPr>
      <w:r>
        <w:rPr>
          <w:rFonts w:ascii="宋体" w:hAnsi="宋体"/>
          <w:color w:val="auto"/>
          <w:szCs w:val="21"/>
        </w:rPr>
        <w:t xml:space="preserve">2. </w:t>
      </w:r>
      <w:r>
        <w:rPr>
          <w:rFonts w:hint="eastAsia" w:ascii="宋体" w:hAnsi="宋体"/>
          <w:color w:val="auto"/>
          <w:szCs w:val="21"/>
        </w:rPr>
        <w:t>附投标人在广西建筑业企业诚信信息库内</w:t>
      </w:r>
      <w:r>
        <w:rPr>
          <w:rFonts w:hint="eastAsia" w:ascii="宋体" w:hAnsi="宋体"/>
          <w:color w:val="auto"/>
        </w:rPr>
        <w:t>(如有)</w:t>
      </w:r>
      <w:r>
        <w:rPr>
          <w:rFonts w:hint="eastAsia" w:ascii="宋体" w:hAnsi="宋体"/>
          <w:color w:val="auto"/>
          <w:szCs w:val="21"/>
        </w:rPr>
        <w:t>关于本项目的中标通知书（如有）、</w:t>
      </w:r>
      <w:r>
        <w:rPr>
          <w:rFonts w:ascii="宋体" w:hAnsi="宋体"/>
          <w:color w:val="auto"/>
          <w:szCs w:val="21"/>
        </w:rPr>
        <w:t>合同协议书</w:t>
      </w:r>
      <w:r>
        <w:rPr>
          <w:rFonts w:hint="eastAsia" w:ascii="宋体" w:hAnsi="宋体"/>
          <w:color w:val="auto"/>
          <w:szCs w:val="21"/>
        </w:rPr>
        <w:t>有关页面等相关证件的扫描件。</w:t>
      </w:r>
    </w:p>
    <w:p>
      <w:pPr>
        <w:tabs>
          <w:tab w:val="left" w:pos="9240"/>
        </w:tabs>
        <w:spacing w:line="400" w:lineRule="exact"/>
        <w:ind w:right="294" w:rightChars="140" w:firstLine="945" w:firstLineChars="450"/>
        <w:rPr>
          <w:rFonts w:ascii="宋体" w:hAnsi="宋体"/>
          <w:color w:val="auto"/>
          <w:szCs w:val="21"/>
        </w:rPr>
      </w:pPr>
      <w:r>
        <w:rPr>
          <w:rFonts w:ascii="宋体" w:hAnsi="宋体"/>
          <w:color w:val="auto"/>
          <w:szCs w:val="21"/>
        </w:rPr>
        <w:t>3. 以联合体形式投标的，联合体各成员应分别填写。</w:t>
      </w:r>
    </w:p>
    <w:p>
      <w:pPr>
        <w:tabs>
          <w:tab w:val="left" w:pos="9240"/>
        </w:tabs>
        <w:spacing w:line="400" w:lineRule="exact"/>
        <w:ind w:right="294" w:rightChars="140" w:firstLine="945" w:firstLineChars="450"/>
        <w:rPr>
          <w:rFonts w:ascii="宋体" w:hAnsi="宋体"/>
          <w:color w:val="auto"/>
          <w:szCs w:val="21"/>
        </w:rPr>
      </w:pPr>
    </w:p>
    <w:p>
      <w:pPr>
        <w:tabs>
          <w:tab w:val="left" w:pos="9240"/>
        </w:tabs>
        <w:spacing w:line="400" w:lineRule="exact"/>
        <w:ind w:left="630" w:leftChars="300" w:right="294" w:rightChars="140" w:firstLine="315" w:firstLineChars="150"/>
        <w:rPr>
          <w:rFonts w:hAnsi="宋体"/>
          <w:color w:val="auto"/>
          <w:szCs w:val="21"/>
        </w:rPr>
      </w:pPr>
    </w:p>
    <w:p>
      <w:pPr>
        <w:pStyle w:val="28"/>
        <w:spacing w:line="360" w:lineRule="auto"/>
        <w:ind w:right="-23" w:rightChars="-11"/>
        <w:rPr>
          <w:rFonts w:hAnsi="宋体" w:cs="宋体"/>
          <w:b/>
          <w:color w:val="auto"/>
        </w:rPr>
      </w:pPr>
    </w:p>
    <w:p>
      <w:pPr>
        <w:pStyle w:val="28"/>
        <w:spacing w:line="360" w:lineRule="auto"/>
        <w:ind w:right="-23" w:rightChars="-11" w:firstLine="422"/>
        <w:rPr>
          <w:color w:val="auto"/>
        </w:rPr>
      </w:pPr>
      <w:r>
        <w:rPr>
          <w:rFonts w:hAnsi="宋体" w:cs="宋体"/>
          <w:b/>
          <w:color w:val="auto"/>
        </w:rPr>
        <w:br w:type="page"/>
      </w:r>
      <w:r>
        <w:rPr>
          <w:rFonts w:hint="eastAsia" w:hAnsi="宋体" w:cs="宋体"/>
          <w:b/>
          <w:color w:val="auto"/>
        </w:rPr>
        <w:t>4.企业信誉实力一览表（如有）</w:t>
      </w:r>
    </w:p>
    <w:tbl>
      <w:tblPr>
        <w:tblStyle w:val="4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80"/>
        <w:gridCol w:w="2289"/>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851" w:type="dxa"/>
            <w:vAlign w:val="center"/>
          </w:tcPr>
          <w:p>
            <w:pPr>
              <w:jc w:val="center"/>
              <w:rPr>
                <w:rFonts w:ascii="宋体" w:hAnsi="宋体"/>
                <w:color w:val="auto"/>
              </w:rPr>
            </w:pPr>
            <w:r>
              <w:rPr>
                <w:rFonts w:hint="eastAsia" w:ascii="宋体" w:hAnsi="宋体" w:cs="宋体"/>
                <w:color w:val="auto"/>
              </w:rPr>
              <w:t>序号</w:t>
            </w:r>
          </w:p>
        </w:tc>
        <w:tc>
          <w:tcPr>
            <w:tcW w:w="3780" w:type="dxa"/>
            <w:vAlign w:val="center"/>
          </w:tcPr>
          <w:p>
            <w:pPr>
              <w:jc w:val="center"/>
              <w:rPr>
                <w:rFonts w:ascii="宋体" w:hAnsi="宋体"/>
                <w:color w:val="auto"/>
              </w:rPr>
            </w:pPr>
            <w:r>
              <w:rPr>
                <w:rFonts w:hint="eastAsia" w:ascii="宋体" w:hAnsi="宋体" w:cs="宋体"/>
                <w:color w:val="auto"/>
              </w:rPr>
              <w:t>项目类别</w:t>
            </w:r>
          </w:p>
        </w:tc>
        <w:tc>
          <w:tcPr>
            <w:tcW w:w="2289" w:type="dxa"/>
            <w:vAlign w:val="center"/>
          </w:tcPr>
          <w:p>
            <w:pPr>
              <w:jc w:val="center"/>
              <w:rPr>
                <w:rFonts w:ascii="宋体" w:hAnsi="宋体"/>
                <w:color w:val="auto"/>
              </w:rPr>
            </w:pPr>
            <w:r>
              <w:rPr>
                <w:rFonts w:hint="eastAsia" w:ascii="宋体" w:hAnsi="宋体"/>
                <w:color w:val="auto"/>
              </w:rPr>
              <w:t>证书名称</w:t>
            </w:r>
          </w:p>
        </w:tc>
        <w:tc>
          <w:tcPr>
            <w:tcW w:w="2290" w:type="dxa"/>
            <w:vAlign w:val="center"/>
          </w:tcPr>
          <w:p>
            <w:pPr>
              <w:jc w:val="center"/>
              <w:rPr>
                <w:rFonts w:ascii="宋体" w:hAnsi="宋体"/>
                <w:color w:val="auto"/>
              </w:rPr>
            </w:pPr>
            <w:r>
              <w:rPr>
                <w:rFonts w:hint="eastAsia" w:ascii="宋体" w:hAnsi="宋体"/>
                <w:color w:val="auto"/>
              </w:rPr>
              <w:t>获取日期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color w:val="auto"/>
              </w:rPr>
            </w:pPr>
          </w:p>
        </w:tc>
        <w:tc>
          <w:tcPr>
            <w:tcW w:w="3780" w:type="dxa"/>
            <w:vAlign w:val="center"/>
          </w:tcPr>
          <w:p>
            <w:pPr>
              <w:jc w:val="center"/>
              <w:rPr>
                <w:rFonts w:ascii="宋体" w:hAnsi="宋体"/>
                <w:color w:val="auto"/>
              </w:rPr>
            </w:pPr>
          </w:p>
        </w:tc>
        <w:tc>
          <w:tcPr>
            <w:tcW w:w="2289" w:type="dxa"/>
            <w:vAlign w:val="center"/>
          </w:tcPr>
          <w:p>
            <w:pPr>
              <w:jc w:val="center"/>
              <w:rPr>
                <w:rFonts w:ascii="宋体" w:hAnsi="宋体"/>
                <w:color w:val="auto"/>
              </w:rPr>
            </w:pPr>
          </w:p>
        </w:tc>
        <w:tc>
          <w:tcPr>
            <w:tcW w:w="2290" w:type="dxa"/>
            <w:vAlign w:val="center"/>
          </w:tcPr>
          <w:p>
            <w:pPr>
              <w:jc w:val="center"/>
              <w:rPr>
                <w:rFonts w:ascii="宋体" w:hAnsi="宋体"/>
                <w:color w:val="auto"/>
              </w:rPr>
            </w:pPr>
          </w:p>
        </w:tc>
      </w:tr>
    </w:tbl>
    <w:p>
      <w:pPr>
        <w:tabs>
          <w:tab w:val="left" w:pos="826"/>
        </w:tabs>
        <w:snapToGrid w:val="0"/>
        <w:ind w:firstLine="482" w:firstLineChars="200"/>
        <w:rPr>
          <w:rFonts w:ascii="宋体" w:hAnsi="宋体"/>
          <w:b/>
          <w:bCs/>
          <w:color w:val="auto"/>
          <w:sz w:val="24"/>
        </w:rPr>
      </w:pPr>
    </w:p>
    <w:p>
      <w:pPr>
        <w:rPr>
          <w:rFonts w:ascii="宋体" w:hAnsi="宋体"/>
          <w:color w:val="auto"/>
        </w:rPr>
      </w:pPr>
      <w:r>
        <w:rPr>
          <w:rFonts w:hint="eastAsia" w:ascii="宋体" w:hAnsi="宋体" w:cs="楷体_GB2312"/>
          <w:color w:val="auto"/>
        </w:rPr>
        <w:t>备注：</w:t>
      </w:r>
    </w:p>
    <w:p>
      <w:pPr>
        <w:ind w:firstLine="420" w:firstLineChars="200"/>
        <w:rPr>
          <w:rFonts w:ascii="宋体" w:hAnsi="宋体"/>
          <w:color w:val="auto"/>
        </w:rPr>
      </w:pPr>
      <w:r>
        <w:rPr>
          <w:rFonts w:ascii="宋体" w:hAnsi="宋体"/>
          <w:color w:val="auto"/>
        </w:rPr>
        <w:t>1</w:t>
      </w:r>
      <w:r>
        <w:rPr>
          <w:rFonts w:hint="eastAsia" w:ascii="宋体" w:hAnsi="宋体" w:cs="楷体_GB2312"/>
          <w:color w:val="auto"/>
        </w:rPr>
        <w:t>.项目类别由招标人自行确定，但应与“评标办法前附表”第</w:t>
      </w:r>
      <w:r>
        <w:rPr>
          <w:rFonts w:ascii="宋体" w:hAnsi="宋体"/>
          <w:color w:val="auto"/>
        </w:rPr>
        <w:t>2.</w:t>
      </w:r>
      <w:r>
        <w:rPr>
          <w:rFonts w:hint="eastAsia" w:ascii="宋体" w:hAnsi="宋体"/>
          <w:color w:val="auto"/>
        </w:rPr>
        <w:t>2</w:t>
      </w:r>
      <w:r>
        <w:rPr>
          <w:rFonts w:ascii="宋体" w:hAnsi="宋体"/>
          <w:color w:val="auto"/>
        </w:rPr>
        <w:t>.</w:t>
      </w:r>
      <w:r>
        <w:rPr>
          <w:rFonts w:hint="eastAsia" w:ascii="宋体" w:hAnsi="宋体"/>
          <w:color w:val="auto"/>
        </w:rPr>
        <w:t>2</w:t>
      </w:r>
      <w:r>
        <w:rPr>
          <w:rFonts w:hint="eastAsia" w:ascii="宋体" w:hAnsi="宋体" w:cs="楷体_GB2312"/>
          <w:color w:val="auto"/>
        </w:rPr>
        <w:t>条中的信誉实力类别一致。</w:t>
      </w:r>
    </w:p>
    <w:p>
      <w:pPr>
        <w:ind w:firstLine="420" w:firstLineChars="200"/>
        <w:rPr>
          <w:rFonts w:ascii="宋体" w:hAnsi="宋体"/>
          <w:color w:val="auto"/>
        </w:rPr>
      </w:pPr>
      <w:r>
        <w:rPr>
          <w:rFonts w:ascii="宋体" w:hAnsi="宋体"/>
          <w:color w:val="auto"/>
        </w:rPr>
        <w:t>2</w:t>
      </w:r>
      <w:r>
        <w:rPr>
          <w:rFonts w:hint="eastAsia" w:ascii="宋体" w:hAnsi="宋体" w:cs="楷体_GB2312"/>
          <w:color w:val="auto"/>
        </w:rPr>
        <w:t>.考核期为：年月日至年月日。</w:t>
      </w:r>
    </w:p>
    <w:p>
      <w:pPr>
        <w:ind w:firstLine="420" w:firstLineChars="200"/>
        <w:rPr>
          <w:rFonts w:ascii="宋体" w:hAnsi="宋体"/>
          <w:color w:val="auto"/>
        </w:rPr>
      </w:pPr>
      <w:r>
        <w:rPr>
          <w:rFonts w:ascii="宋体" w:hAnsi="宋体"/>
          <w:color w:val="auto"/>
        </w:rPr>
        <w:t>3</w:t>
      </w:r>
      <w:r>
        <w:rPr>
          <w:rFonts w:hint="eastAsia" w:ascii="宋体" w:hAnsi="宋体" w:cs="楷体_GB2312"/>
          <w:color w:val="auto"/>
        </w:rPr>
        <w:t>.所有奖项、荣誉证书、业绩中标通知书扫描件附上已录入广西建筑业企业诚信信息库</w:t>
      </w:r>
      <w:r>
        <w:rPr>
          <w:rFonts w:hint="eastAsia" w:ascii="宋体" w:hAnsi="宋体"/>
          <w:color w:val="auto"/>
        </w:rPr>
        <w:t>(如有)</w:t>
      </w:r>
      <w:r>
        <w:rPr>
          <w:rFonts w:hint="eastAsia" w:ascii="宋体" w:hAnsi="宋体" w:cs="楷体_GB2312"/>
          <w:color w:val="auto"/>
        </w:rPr>
        <w:t>的证明材料扫描件，勘察设计企业、造价咨询企业应提交证明材料的复印件</w:t>
      </w:r>
      <w:r>
        <w:rPr>
          <w:rFonts w:hint="eastAsia" w:ascii="宋体" w:hAnsi="宋体"/>
          <w:color w:val="auto"/>
        </w:rPr>
        <w:t>，</w:t>
      </w:r>
      <w:r>
        <w:rPr>
          <w:rFonts w:hint="eastAsia" w:ascii="宋体" w:hAnsi="宋体" w:cs="楷体_GB2312"/>
          <w:color w:val="auto"/>
        </w:rPr>
        <w:t>以上复印件均须加盖单位公章。</w:t>
      </w:r>
    </w:p>
    <w:p>
      <w:pPr>
        <w:pStyle w:val="28"/>
        <w:spacing w:line="360" w:lineRule="auto"/>
        <w:ind w:right="-23" w:rightChars="-11"/>
        <w:rPr>
          <w:rFonts w:hAnsi="宋体" w:cs="宋体"/>
          <w:b/>
          <w:color w:val="auto"/>
        </w:rPr>
      </w:pPr>
    </w:p>
    <w:p>
      <w:pPr>
        <w:pStyle w:val="28"/>
        <w:spacing w:line="360" w:lineRule="auto"/>
        <w:ind w:right="-23" w:rightChars="-11"/>
        <w:jc w:val="center"/>
        <w:rPr>
          <w:color w:val="auto"/>
        </w:rPr>
      </w:pPr>
      <w:r>
        <w:rPr>
          <w:rFonts w:hAnsi="宋体" w:cs="宋体"/>
          <w:b/>
          <w:color w:val="auto"/>
        </w:rPr>
        <w:br w:type="page"/>
      </w:r>
    </w:p>
    <w:p>
      <w:pPr>
        <w:pStyle w:val="28"/>
        <w:spacing w:line="360" w:lineRule="auto"/>
        <w:ind w:right="-23" w:rightChars="-11" w:firstLine="422"/>
        <w:rPr>
          <w:rFonts w:hAnsi="宋体" w:cs="宋体"/>
          <w:b/>
          <w:color w:val="auto"/>
        </w:rPr>
      </w:pPr>
      <w:r>
        <w:rPr>
          <w:rFonts w:hint="eastAsia" w:hAnsi="宋体" w:cs="宋体"/>
          <w:b/>
          <w:color w:val="auto"/>
        </w:rPr>
        <w:t>5.商务文件需要提交的其他材料</w:t>
      </w:r>
    </w:p>
    <w:sectPr>
      <w:pgSz w:w="11906" w:h="16838"/>
      <w:pgMar w:top="1440" w:right="1440" w:bottom="1797" w:left="1440" w:header="567" w:footer="59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Lucida Fax">
    <w:panose1 w:val="02060602050505020204"/>
    <w:charset w:val="00"/>
    <w:family w:val="roman"/>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Fonts w:ascii="宋体" w:hAnsi="宋体"/>
      </w:rPr>
    </w:pPr>
  </w:p>
  <w:p>
    <w:pPr>
      <w:pStyle w:val="33"/>
    </w:pPr>
  </w:p>
  <w:p/>
  <w:p>
    <w:pPr>
      <w:pStyle w:val="3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VI</w:t>
    </w:r>
    <w:r>
      <w:rPr>
        <w:lang w:val="zh-CN"/>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II</w:t>
    </w:r>
    <w:r>
      <w:rPr>
        <w:lang w:val="zh-CN"/>
      </w:rPr>
      <w:fldChar w:fldCharType="end"/>
    </w:r>
  </w:p>
  <w:p>
    <w:pPr>
      <w:spacing w:line="400" w:lineRule="exact"/>
      <w:rPr>
        <w:rFonts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140"/>
        <w:tab w:val="right" w:pos="8300"/>
        <w:tab w:val="clear" w:pos="4153"/>
        <w:tab w:val="clear" w:pos="8306"/>
      </w:tabs>
      <w:jc w:val="center"/>
    </w:pPr>
    <w:r>
      <w:fldChar w:fldCharType="begin"/>
    </w:r>
    <w:r>
      <w:instrText xml:space="preserve">PAGE   \* MERGEFORMAT</w:instrText>
    </w:r>
    <w:r>
      <w:fldChar w:fldCharType="separate"/>
    </w:r>
    <w:r>
      <w:rPr>
        <w:lang w:val="zh-CN"/>
      </w:rPr>
      <w:t>1</w:t>
    </w:r>
    <w:r>
      <w:rPr>
        <w:lang w:val="zh-CN"/>
      </w:rPr>
      <w:fldChar w:fldCharType="end"/>
    </w:r>
  </w:p>
  <w:p>
    <w:pPr>
      <w:pStyle w:val="33"/>
      <w:tabs>
        <w:tab w:val="center" w:pos="4140"/>
        <w:tab w:val="right" w:pos="8300"/>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5</w:t>
    </w:r>
    <w:r>
      <w:rPr>
        <w:lang w:val="zh-CN"/>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9AAC7"/>
    <w:multiLevelType w:val="singleLevel"/>
    <w:tmpl w:val="E839AAC7"/>
    <w:lvl w:ilvl="0" w:tentative="0">
      <w:start w:val="3"/>
      <w:numFmt w:val="decimal"/>
      <w:suff w:val="space"/>
      <w:lvlText w:val="（%1）"/>
      <w:lvlJc w:val="left"/>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4AD134A"/>
    <w:multiLevelType w:val="singleLevel"/>
    <w:tmpl w:val="04AD134A"/>
    <w:lvl w:ilvl="0" w:tentative="0">
      <w:start w:val="1"/>
      <w:numFmt w:val="decimal"/>
      <w:suff w:val="nothing"/>
      <w:lvlText w:val="（%1）"/>
      <w:lvlJc w:val="left"/>
    </w:lvl>
  </w:abstractNum>
  <w:abstractNum w:abstractNumId="3">
    <w:nsid w:val="29CBEC34"/>
    <w:multiLevelType w:val="singleLevel"/>
    <w:tmpl w:val="29CBEC34"/>
    <w:lvl w:ilvl="0" w:tentative="0">
      <w:start w:val="1"/>
      <w:numFmt w:val="decimal"/>
      <w:suff w:val="nothing"/>
      <w:lvlText w:val="（%1）"/>
      <w:lvlJc w:val="left"/>
    </w:lvl>
  </w:abstractNum>
  <w:abstractNum w:abstractNumId="4">
    <w:nsid w:val="2C5C5957"/>
    <w:multiLevelType w:val="singleLevel"/>
    <w:tmpl w:val="2C5C5957"/>
    <w:lvl w:ilvl="0" w:tentative="0">
      <w:start w:val="1"/>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66B1"/>
    <w:rsid w:val="00000441"/>
    <w:rsid w:val="00000F86"/>
    <w:rsid w:val="0000166D"/>
    <w:rsid w:val="00001C18"/>
    <w:rsid w:val="00002376"/>
    <w:rsid w:val="000025F1"/>
    <w:rsid w:val="00002601"/>
    <w:rsid w:val="000027A7"/>
    <w:rsid w:val="00004C15"/>
    <w:rsid w:val="00004F1D"/>
    <w:rsid w:val="00005266"/>
    <w:rsid w:val="0000663A"/>
    <w:rsid w:val="00006B70"/>
    <w:rsid w:val="00006CC4"/>
    <w:rsid w:val="00007402"/>
    <w:rsid w:val="00014CEA"/>
    <w:rsid w:val="00015095"/>
    <w:rsid w:val="0001621A"/>
    <w:rsid w:val="00016230"/>
    <w:rsid w:val="000165F1"/>
    <w:rsid w:val="00016DAE"/>
    <w:rsid w:val="00017977"/>
    <w:rsid w:val="00017B35"/>
    <w:rsid w:val="00017BEE"/>
    <w:rsid w:val="000209AF"/>
    <w:rsid w:val="0002282E"/>
    <w:rsid w:val="00022F17"/>
    <w:rsid w:val="00022FF6"/>
    <w:rsid w:val="000231C7"/>
    <w:rsid w:val="0002408A"/>
    <w:rsid w:val="00024589"/>
    <w:rsid w:val="00024BDE"/>
    <w:rsid w:val="000264B8"/>
    <w:rsid w:val="000266AF"/>
    <w:rsid w:val="00026929"/>
    <w:rsid w:val="00026D57"/>
    <w:rsid w:val="0003184C"/>
    <w:rsid w:val="00031D66"/>
    <w:rsid w:val="00032162"/>
    <w:rsid w:val="0003510C"/>
    <w:rsid w:val="0003549A"/>
    <w:rsid w:val="00035D44"/>
    <w:rsid w:val="00035F17"/>
    <w:rsid w:val="0004087C"/>
    <w:rsid w:val="0004121A"/>
    <w:rsid w:val="00042176"/>
    <w:rsid w:val="000422D8"/>
    <w:rsid w:val="00044412"/>
    <w:rsid w:val="00044819"/>
    <w:rsid w:val="00044891"/>
    <w:rsid w:val="00044A47"/>
    <w:rsid w:val="00045212"/>
    <w:rsid w:val="00047668"/>
    <w:rsid w:val="00047B2B"/>
    <w:rsid w:val="00047D05"/>
    <w:rsid w:val="00050FBC"/>
    <w:rsid w:val="0005296D"/>
    <w:rsid w:val="00052C5D"/>
    <w:rsid w:val="000534A7"/>
    <w:rsid w:val="00053C16"/>
    <w:rsid w:val="0005419D"/>
    <w:rsid w:val="00055E1A"/>
    <w:rsid w:val="000560F1"/>
    <w:rsid w:val="000561BD"/>
    <w:rsid w:val="000565C6"/>
    <w:rsid w:val="000574EE"/>
    <w:rsid w:val="00057512"/>
    <w:rsid w:val="00057EB6"/>
    <w:rsid w:val="00060FDC"/>
    <w:rsid w:val="00064546"/>
    <w:rsid w:val="000647CE"/>
    <w:rsid w:val="00064A7E"/>
    <w:rsid w:val="00064DA3"/>
    <w:rsid w:val="00064F7F"/>
    <w:rsid w:val="000655EE"/>
    <w:rsid w:val="00065823"/>
    <w:rsid w:val="00065F9A"/>
    <w:rsid w:val="0006638C"/>
    <w:rsid w:val="000666B6"/>
    <w:rsid w:val="00067938"/>
    <w:rsid w:val="00071C29"/>
    <w:rsid w:val="00072264"/>
    <w:rsid w:val="0007241E"/>
    <w:rsid w:val="00073F5E"/>
    <w:rsid w:val="00074E4F"/>
    <w:rsid w:val="000751A6"/>
    <w:rsid w:val="00075706"/>
    <w:rsid w:val="00075DD7"/>
    <w:rsid w:val="0008022D"/>
    <w:rsid w:val="000804EE"/>
    <w:rsid w:val="0008242D"/>
    <w:rsid w:val="000864DA"/>
    <w:rsid w:val="00086890"/>
    <w:rsid w:val="000869CF"/>
    <w:rsid w:val="00086A70"/>
    <w:rsid w:val="000900B4"/>
    <w:rsid w:val="00092143"/>
    <w:rsid w:val="00092AE6"/>
    <w:rsid w:val="000934D8"/>
    <w:rsid w:val="00093818"/>
    <w:rsid w:val="000944CB"/>
    <w:rsid w:val="00095685"/>
    <w:rsid w:val="00095C43"/>
    <w:rsid w:val="00095CCF"/>
    <w:rsid w:val="00096162"/>
    <w:rsid w:val="0009627E"/>
    <w:rsid w:val="000965E7"/>
    <w:rsid w:val="00096BAD"/>
    <w:rsid w:val="000A0431"/>
    <w:rsid w:val="000A0F6B"/>
    <w:rsid w:val="000A18A8"/>
    <w:rsid w:val="000A496B"/>
    <w:rsid w:val="000A5641"/>
    <w:rsid w:val="000A5D71"/>
    <w:rsid w:val="000B03C5"/>
    <w:rsid w:val="000B1896"/>
    <w:rsid w:val="000B2425"/>
    <w:rsid w:val="000B34F4"/>
    <w:rsid w:val="000B355C"/>
    <w:rsid w:val="000B3E39"/>
    <w:rsid w:val="000B5465"/>
    <w:rsid w:val="000B5E54"/>
    <w:rsid w:val="000B5F31"/>
    <w:rsid w:val="000B6B26"/>
    <w:rsid w:val="000B6DA6"/>
    <w:rsid w:val="000B7FE1"/>
    <w:rsid w:val="000C012B"/>
    <w:rsid w:val="000C0DE1"/>
    <w:rsid w:val="000C108A"/>
    <w:rsid w:val="000C1216"/>
    <w:rsid w:val="000C1E29"/>
    <w:rsid w:val="000C2384"/>
    <w:rsid w:val="000C2714"/>
    <w:rsid w:val="000C2A5D"/>
    <w:rsid w:val="000C2CBC"/>
    <w:rsid w:val="000C3A2B"/>
    <w:rsid w:val="000C55A0"/>
    <w:rsid w:val="000C5D0C"/>
    <w:rsid w:val="000C7B00"/>
    <w:rsid w:val="000C7FA6"/>
    <w:rsid w:val="000D06D6"/>
    <w:rsid w:val="000D0BC4"/>
    <w:rsid w:val="000D1D71"/>
    <w:rsid w:val="000D1E46"/>
    <w:rsid w:val="000D3701"/>
    <w:rsid w:val="000D381A"/>
    <w:rsid w:val="000D4800"/>
    <w:rsid w:val="000D50AF"/>
    <w:rsid w:val="000D648E"/>
    <w:rsid w:val="000D70C9"/>
    <w:rsid w:val="000E2359"/>
    <w:rsid w:val="000E2D11"/>
    <w:rsid w:val="000E2DE7"/>
    <w:rsid w:val="000E3620"/>
    <w:rsid w:val="000E3EB8"/>
    <w:rsid w:val="000E576D"/>
    <w:rsid w:val="000E5C55"/>
    <w:rsid w:val="000E66EA"/>
    <w:rsid w:val="000E6F9A"/>
    <w:rsid w:val="000F024A"/>
    <w:rsid w:val="000F0430"/>
    <w:rsid w:val="000F0DF4"/>
    <w:rsid w:val="000F232B"/>
    <w:rsid w:val="000F2571"/>
    <w:rsid w:val="000F2C29"/>
    <w:rsid w:val="000F3FF3"/>
    <w:rsid w:val="000F426D"/>
    <w:rsid w:val="000F59F4"/>
    <w:rsid w:val="000F689E"/>
    <w:rsid w:val="000F73C7"/>
    <w:rsid w:val="0010014C"/>
    <w:rsid w:val="00101E6D"/>
    <w:rsid w:val="00102283"/>
    <w:rsid w:val="00102A41"/>
    <w:rsid w:val="00102B45"/>
    <w:rsid w:val="00103092"/>
    <w:rsid w:val="00103BB2"/>
    <w:rsid w:val="0010435D"/>
    <w:rsid w:val="0010498C"/>
    <w:rsid w:val="00106599"/>
    <w:rsid w:val="001068ED"/>
    <w:rsid w:val="00106DCE"/>
    <w:rsid w:val="00107732"/>
    <w:rsid w:val="001078C4"/>
    <w:rsid w:val="00107A1B"/>
    <w:rsid w:val="00107AFF"/>
    <w:rsid w:val="0011060F"/>
    <w:rsid w:val="00110E64"/>
    <w:rsid w:val="001110AD"/>
    <w:rsid w:val="001116FC"/>
    <w:rsid w:val="00112849"/>
    <w:rsid w:val="00112C2E"/>
    <w:rsid w:val="00114ED6"/>
    <w:rsid w:val="001150A9"/>
    <w:rsid w:val="00115581"/>
    <w:rsid w:val="001168D0"/>
    <w:rsid w:val="00117602"/>
    <w:rsid w:val="001177E7"/>
    <w:rsid w:val="00117C37"/>
    <w:rsid w:val="001207C4"/>
    <w:rsid w:val="00120CF1"/>
    <w:rsid w:val="00120F06"/>
    <w:rsid w:val="00121982"/>
    <w:rsid w:val="00121E63"/>
    <w:rsid w:val="00122AA7"/>
    <w:rsid w:val="00123722"/>
    <w:rsid w:val="0012556E"/>
    <w:rsid w:val="00125C19"/>
    <w:rsid w:val="00126080"/>
    <w:rsid w:val="001260B0"/>
    <w:rsid w:val="00126BF0"/>
    <w:rsid w:val="0012734B"/>
    <w:rsid w:val="00127F6B"/>
    <w:rsid w:val="00130525"/>
    <w:rsid w:val="001325BC"/>
    <w:rsid w:val="00133439"/>
    <w:rsid w:val="001340FD"/>
    <w:rsid w:val="00134B1F"/>
    <w:rsid w:val="00135A0E"/>
    <w:rsid w:val="00135D0F"/>
    <w:rsid w:val="00135D15"/>
    <w:rsid w:val="001378F4"/>
    <w:rsid w:val="00140831"/>
    <w:rsid w:val="001416A9"/>
    <w:rsid w:val="00142155"/>
    <w:rsid w:val="00142325"/>
    <w:rsid w:val="001426BD"/>
    <w:rsid w:val="00142972"/>
    <w:rsid w:val="00142B93"/>
    <w:rsid w:val="00142CA9"/>
    <w:rsid w:val="001439CB"/>
    <w:rsid w:val="001440E5"/>
    <w:rsid w:val="0014607B"/>
    <w:rsid w:val="00146153"/>
    <w:rsid w:val="001500CF"/>
    <w:rsid w:val="001501EC"/>
    <w:rsid w:val="00152CCD"/>
    <w:rsid w:val="00153298"/>
    <w:rsid w:val="00153490"/>
    <w:rsid w:val="001535F4"/>
    <w:rsid w:val="001538DE"/>
    <w:rsid w:val="00154B19"/>
    <w:rsid w:val="00154D33"/>
    <w:rsid w:val="001554F1"/>
    <w:rsid w:val="001559AA"/>
    <w:rsid w:val="00155AED"/>
    <w:rsid w:val="00157F23"/>
    <w:rsid w:val="00160621"/>
    <w:rsid w:val="00160ADC"/>
    <w:rsid w:val="001613A3"/>
    <w:rsid w:val="00161D6B"/>
    <w:rsid w:val="0016355A"/>
    <w:rsid w:val="00164262"/>
    <w:rsid w:val="00164DA6"/>
    <w:rsid w:val="00165691"/>
    <w:rsid w:val="001665A6"/>
    <w:rsid w:val="001672F7"/>
    <w:rsid w:val="00167D56"/>
    <w:rsid w:val="001705B2"/>
    <w:rsid w:val="00171926"/>
    <w:rsid w:val="00171A83"/>
    <w:rsid w:val="00171CCC"/>
    <w:rsid w:val="0017330F"/>
    <w:rsid w:val="00173A4D"/>
    <w:rsid w:val="00173A57"/>
    <w:rsid w:val="00174039"/>
    <w:rsid w:val="00174945"/>
    <w:rsid w:val="001749C0"/>
    <w:rsid w:val="001753AD"/>
    <w:rsid w:val="00176016"/>
    <w:rsid w:val="00182A0C"/>
    <w:rsid w:val="00184613"/>
    <w:rsid w:val="00184A5D"/>
    <w:rsid w:val="00184BE8"/>
    <w:rsid w:val="00184C26"/>
    <w:rsid w:val="00185219"/>
    <w:rsid w:val="00185AD7"/>
    <w:rsid w:val="00186CB2"/>
    <w:rsid w:val="00186EFA"/>
    <w:rsid w:val="00190E77"/>
    <w:rsid w:val="001916DC"/>
    <w:rsid w:val="00191F93"/>
    <w:rsid w:val="00192144"/>
    <w:rsid w:val="00193643"/>
    <w:rsid w:val="00193741"/>
    <w:rsid w:val="00194884"/>
    <w:rsid w:val="00194BDE"/>
    <w:rsid w:val="00195015"/>
    <w:rsid w:val="00195C8A"/>
    <w:rsid w:val="00197EFE"/>
    <w:rsid w:val="001A074B"/>
    <w:rsid w:val="001A15CC"/>
    <w:rsid w:val="001A1800"/>
    <w:rsid w:val="001A18E1"/>
    <w:rsid w:val="001A1BFA"/>
    <w:rsid w:val="001A3176"/>
    <w:rsid w:val="001A3E46"/>
    <w:rsid w:val="001A423B"/>
    <w:rsid w:val="001A47BE"/>
    <w:rsid w:val="001A494D"/>
    <w:rsid w:val="001A55EF"/>
    <w:rsid w:val="001A5901"/>
    <w:rsid w:val="001A61ED"/>
    <w:rsid w:val="001A76F6"/>
    <w:rsid w:val="001A7D09"/>
    <w:rsid w:val="001A7DFE"/>
    <w:rsid w:val="001B2DD6"/>
    <w:rsid w:val="001B2E5B"/>
    <w:rsid w:val="001B2F47"/>
    <w:rsid w:val="001B385B"/>
    <w:rsid w:val="001B3F47"/>
    <w:rsid w:val="001B4630"/>
    <w:rsid w:val="001B588A"/>
    <w:rsid w:val="001B76E7"/>
    <w:rsid w:val="001B78FC"/>
    <w:rsid w:val="001B7C3A"/>
    <w:rsid w:val="001C00A1"/>
    <w:rsid w:val="001C1785"/>
    <w:rsid w:val="001C1D04"/>
    <w:rsid w:val="001C3A47"/>
    <w:rsid w:val="001C4B67"/>
    <w:rsid w:val="001C50A6"/>
    <w:rsid w:val="001C5443"/>
    <w:rsid w:val="001C5E1C"/>
    <w:rsid w:val="001C6851"/>
    <w:rsid w:val="001C6855"/>
    <w:rsid w:val="001C7FEC"/>
    <w:rsid w:val="001D0BBC"/>
    <w:rsid w:val="001D1C10"/>
    <w:rsid w:val="001D27FF"/>
    <w:rsid w:val="001D3AF1"/>
    <w:rsid w:val="001D47B7"/>
    <w:rsid w:val="001D6D92"/>
    <w:rsid w:val="001D7114"/>
    <w:rsid w:val="001D7CD2"/>
    <w:rsid w:val="001E0374"/>
    <w:rsid w:val="001E065E"/>
    <w:rsid w:val="001E311B"/>
    <w:rsid w:val="001E42E0"/>
    <w:rsid w:val="001E436E"/>
    <w:rsid w:val="001E4C36"/>
    <w:rsid w:val="001E50BE"/>
    <w:rsid w:val="001E525F"/>
    <w:rsid w:val="001E57ED"/>
    <w:rsid w:val="001E5895"/>
    <w:rsid w:val="001F0CBC"/>
    <w:rsid w:val="001F1907"/>
    <w:rsid w:val="001F1A00"/>
    <w:rsid w:val="001F38B2"/>
    <w:rsid w:val="001F3EC6"/>
    <w:rsid w:val="001F499E"/>
    <w:rsid w:val="001F4F27"/>
    <w:rsid w:val="001F5499"/>
    <w:rsid w:val="001F55F9"/>
    <w:rsid w:val="001F623F"/>
    <w:rsid w:val="001F7BCB"/>
    <w:rsid w:val="00200EC8"/>
    <w:rsid w:val="002019B4"/>
    <w:rsid w:val="00203617"/>
    <w:rsid w:val="002036CA"/>
    <w:rsid w:val="00203815"/>
    <w:rsid w:val="00205843"/>
    <w:rsid w:val="00207439"/>
    <w:rsid w:val="00207A81"/>
    <w:rsid w:val="0021031E"/>
    <w:rsid w:val="00210528"/>
    <w:rsid w:val="002112F7"/>
    <w:rsid w:val="0021381F"/>
    <w:rsid w:val="00214D45"/>
    <w:rsid w:val="00215059"/>
    <w:rsid w:val="0021550E"/>
    <w:rsid w:val="0021684C"/>
    <w:rsid w:val="00217026"/>
    <w:rsid w:val="002202AD"/>
    <w:rsid w:val="002209EE"/>
    <w:rsid w:val="0022154D"/>
    <w:rsid w:val="00221CF1"/>
    <w:rsid w:val="0022226E"/>
    <w:rsid w:val="00222ABE"/>
    <w:rsid w:val="0022323C"/>
    <w:rsid w:val="00224E0A"/>
    <w:rsid w:val="002252A7"/>
    <w:rsid w:val="00225548"/>
    <w:rsid w:val="00225A0E"/>
    <w:rsid w:val="00225FE3"/>
    <w:rsid w:val="00227E05"/>
    <w:rsid w:val="00230110"/>
    <w:rsid w:val="00231A8C"/>
    <w:rsid w:val="00232900"/>
    <w:rsid w:val="00233448"/>
    <w:rsid w:val="002335C9"/>
    <w:rsid w:val="002346A8"/>
    <w:rsid w:val="00234A69"/>
    <w:rsid w:val="0023642C"/>
    <w:rsid w:val="00237BAB"/>
    <w:rsid w:val="00240E0B"/>
    <w:rsid w:val="00240FE0"/>
    <w:rsid w:val="00241B68"/>
    <w:rsid w:val="00242FA4"/>
    <w:rsid w:val="00242FDC"/>
    <w:rsid w:val="00243A78"/>
    <w:rsid w:val="002445FA"/>
    <w:rsid w:val="00246C5B"/>
    <w:rsid w:val="00247D00"/>
    <w:rsid w:val="00250C42"/>
    <w:rsid w:val="00251415"/>
    <w:rsid w:val="00251F3E"/>
    <w:rsid w:val="0025221F"/>
    <w:rsid w:val="0025299E"/>
    <w:rsid w:val="00252DA3"/>
    <w:rsid w:val="002537A2"/>
    <w:rsid w:val="0025411A"/>
    <w:rsid w:val="002563E6"/>
    <w:rsid w:val="00256CFD"/>
    <w:rsid w:val="00256DE9"/>
    <w:rsid w:val="002576BF"/>
    <w:rsid w:val="00257A4E"/>
    <w:rsid w:val="00257CDD"/>
    <w:rsid w:val="00257E4B"/>
    <w:rsid w:val="0026045D"/>
    <w:rsid w:val="002605B6"/>
    <w:rsid w:val="00261EF6"/>
    <w:rsid w:val="002620E1"/>
    <w:rsid w:val="002635E2"/>
    <w:rsid w:val="00264A54"/>
    <w:rsid w:val="00264FB1"/>
    <w:rsid w:val="0026519C"/>
    <w:rsid w:val="0026545C"/>
    <w:rsid w:val="00265D21"/>
    <w:rsid w:val="002675F3"/>
    <w:rsid w:val="002706E4"/>
    <w:rsid w:val="00270829"/>
    <w:rsid w:val="002710A8"/>
    <w:rsid w:val="0027200A"/>
    <w:rsid w:val="00273589"/>
    <w:rsid w:val="00273CC0"/>
    <w:rsid w:val="00275D96"/>
    <w:rsid w:val="00276048"/>
    <w:rsid w:val="0027666B"/>
    <w:rsid w:val="00276D10"/>
    <w:rsid w:val="00277E0E"/>
    <w:rsid w:val="00280069"/>
    <w:rsid w:val="0028022A"/>
    <w:rsid w:val="00280563"/>
    <w:rsid w:val="002819D5"/>
    <w:rsid w:val="002820C7"/>
    <w:rsid w:val="00282594"/>
    <w:rsid w:val="00282723"/>
    <w:rsid w:val="00283A35"/>
    <w:rsid w:val="0028467D"/>
    <w:rsid w:val="00284D20"/>
    <w:rsid w:val="00285A86"/>
    <w:rsid w:val="00286C54"/>
    <w:rsid w:val="00286F18"/>
    <w:rsid w:val="0028714C"/>
    <w:rsid w:val="0028743E"/>
    <w:rsid w:val="002877B5"/>
    <w:rsid w:val="00287A68"/>
    <w:rsid w:val="00287B00"/>
    <w:rsid w:val="00287EBB"/>
    <w:rsid w:val="002905E8"/>
    <w:rsid w:val="0029278E"/>
    <w:rsid w:val="00292C8D"/>
    <w:rsid w:val="002949CF"/>
    <w:rsid w:val="002954BD"/>
    <w:rsid w:val="00295C49"/>
    <w:rsid w:val="00295D49"/>
    <w:rsid w:val="00297393"/>
    <w:rsid w:val="002A050C"/>
    <w:rsid w:val="002A0E67"/>
    <w:rsid w:val="002A120A"/>
    <w:rsid w:val="002A1D4A"/>
    <w:rsid w:val="002A235D"/>
    <w:rsid w:val="002A23B6"/>
    <w:rsid w:val="002A2415"/>
    <w:rsid w:val="002A2419"/>
    <w:rsid w:val="002A25FB"/>
    <w:rsid w:val="002A27CA"/>
    <w:rsid w:val="002A3BA1"/>
    <w:rsid w:val="002A3E03"/>
    <w:rsid w:val="002A4F8A"/>
    <w:rsid w:val="002A6021"/>
    <w:rsid w:val="002A6AF4"/>
    <w:rsid w:val="002A6E00"/>
    <w:rsid w:val="002A77A3"/>
    <w:rsid w:val="002A7CA5"/>
    <w:rsid w:val="002A7F79"/>
    <w:rsid w:val="002B1485"/>
    <w:rsid w:val="002B18D2"/>
    <w:rsid w:val="002B1D43"/>
    <w:rsid w:val="002B285C"/>
    <w:rsid w:val="002B2D8E"/>
    <w:rsid w:val="002B3189"/>
    <w:rsid w:val="002B4A07"/>
    <w:rsid w:val="002B635A"/>
    <w:rsid w:val="002B6543"/>
    <w:rsid w:val="002B6ED1"/>
    <w:rsid w:val="002B7195"/>
    <w:rsid w:val="002B749D"/>
    <w:rsid w:val="002C00DA"/>
    <w:rsid w:val="002C0A09"/>
    <w:rsid w:val="002C2CA1"/>
    <w:rsid w:val="002C300A"/>
    <w:rsid w:val="002C32D7"/>
    <w:rsid w:val="002C3302"/>
    <w:rsid w:val="002C4231"/>
    <w:rsid w:val="002C4495"/>
    <w:rsid w:val="002C51F6"/>
    <w:rsid w:val="002C5740"/>
    <w:rsid w:val="002C5FEA"/>
    <w:rsid w:val="002C635A"/>
    <w:rsid w:val="002C6BB6"/>
    <w:rsid w:val="002C7F1A"/>
    <w:rsid w:val="002D00B4"/>
    <w:rsid w:val="002D219B"/>
    <w:rsid w:val="002D350A"/>
    <w:rsid w:val="002D3748"/>
    <w:rsid w:val="002D3D7E"/>
    <w:rsid w:val="002D419C"/>
    <w:rsid w:val="002D42C6"/>
    <w:rsid w:val="002D430B"/>
    <w:rsid w:val="002D4473"/>
    <w:rsid w:val="002D4EFF"/>
    <w:rsid w:val="002D514D"/>
    <w:rsid w:val="002D553E"/>
    <w:rsid w:val="002D727D"/>
    <w:rsid w:val="002E14B1"/>
    <w:rsid w:val="002E1C23"/>
    <w:rsid w:val="002E29F4"/>
    <w:rsid w:val="002E3186"/>
    <w:rsid w:val="002E323C"/>
    <w:rsid w:val="002E36E7"/>
    <w:rsid w:val="002E3723"/>
    <w:rsid w:val="002E3848"/>
    <w:rsid w:val="002E3BD0"/>
    <w:rsid w:val="002E49AD"/>
    <w:rsid w:val="002E54C4"/>
    <w:rsid w:val="002E555C"/>
    <w:rsid w:val="002E5A8C"/>
    <w:rsid w:val="002E5D04"/>
    <w:rsid w:val="002E6439"/>
    <w:rsid w:val="002E6F80"/>
    <w:rsid w:val="002F07C5"/>
    <w:rsid w:val="002F11AE"/>
    <w:rsid w:val="002F1C4F"/>
    <w:rsid w:val="002F1FCE"/>
    <w:rsid w:val="002F2681"/>
    <w:rsid w:val="002F2DEB"/>
    <w:rsid w:val="002F33A0"/>
    <w:rsid w:val="002F4212"/>
    <w:rsid w:val="002F49F4"/>
    <w:rsid w:val="002F5462"/>
    <w:rsid w:val="0030137C"/>
    <w:rsid w:val="003029DB"/>
    <w:rsid w:val="00303565"/>
    <w:rsid w:val="00303570"/>
    <w:rsid w:val="0030368F"/>
    <w:rsid w:val="00303CD9"/>
    <w:rsid w:val="0030410C"/>
    <w:rsid w:val="003061D9"/>
    <w:rsid w:val="00307C10"/>
    <w:rsid w:val="00311827"/>
    <w:rsid w:val="00312175"/>
    <w:rsid w:val="00312F6A"/>
    <w:rsid w:val="00313DB5"/>
    <w:rsid w:val="003143B5"/>
    <w:rsid w:val="0031488E"/>
    <w:rsid w:val="00317E8D"/>
    <w:rsid w:val="00320E2A"/>
    <w:rsid w:val="003233E3"/>
    <w:rsid w:val="0032364D"/>
    <w:rsid w:val="00324573"/>
    <w:rsid w:val="003252DB"/>
    <w:rsid w:val="00325A91"/>
    <w:rsid w:val="003266CB"/>
    <w:rsid w:val="00326839"/>
    <w:rsid w:val="003319EE"/>
    <w:rsid w:val="00332DD4"/>
    <w:rsid w:val="00332EF3"/>
    <w:rsid w:val="0033584B"/>
    <w:rsid w:val="00335A84"/>
    <w:rsid w:val="00337216"/>
    <w:rsid w:val="003372A7"/>
    <w:rsid w:val="00340C41"/>
    <w:rsid w:val="00342136"/>
    <w:rsid w:val="00343310"/>
    <w:rsid w:val="00343C3A"/>
    <w:rsid w:val="0034405C"/>
    <w:rsid w:val="00344549"/>
    <w:rsid w:val="00344EAA"/>
    <w:rsid w:val="00344EFA"/>
    <w:rsid w:val="00345828"/>
    <w:rsid w:val="003458D3"/>
    <w:rsid w:val="00345CF3"/>
    <w:rsid w:val="00346C5B"/>
    <w:rsid w:val="00346E69"/>
    <w:rsid w:val="00346E80"/>
    <w:rsid w:val="00350516"/>
    <w:rsid w:val="0035198A"/>
    <w:rsid w:val="00352117"/>
    <w:rsid w:val="00352343"/>
    <w:rsid w:val="00352613"/>
    <w:rsid w:val="00352EBE"/>
    <w:rsid w:val="0035382C"/>
    <w:rsid w:val="00354F8A"/>
    <w:rsid w:val="0035579C"/>
    <w:rsid w:val="00355B2C"/>
    <w:rsid w:val="003564F1"/>
    <w:rsid w:val="00357D39"/>
    <w:rsid w:val="00360145"/>
    <w:rsid w:val="00360337"/>
    <w:rsid w:val="0036060B"/>
    <w:rsid w:val="00361070"/>
    <w:rsid w:val="00362830"/>
    <w:rsid w:val="00362BA8"/>
    <w:rsid w:val="00362C9F"/>
    <w:rsid w:val="00362FA7"/>
    <w:rsid w:val="00363031"/>
    <w:rsid w:val="003631FC"/>
    <w:rsid w:val="00363B51"/>
    <w:rsid w:val="00363EF2"/>
    <w:rsid w:val="003646CC"/>
    <w:rsid w:val="00364B51"/>
    <w:rsid w:val="00365DDC"/>
    <w:rsid w:val="00366AE3"/>
    <w:rsid w:val="00366D3D"/>
    <w:rsid w:val="0036773E"/>
    <w:rsid w:val="0037098F"/>
    <w:rsid w:val="003711CD"/>
    <w:rsid w:val="00371972"/>
    <w:rsid w:val="00371FC8"/>
    <w:rsid w:val="0037232C"/>
    <w:rsid w:val="003725C4"/>
    <w:rsid w:val="0037371D"/>
    <w:rsid w:val="00374E4D"/>
    <w:rsid w:val="00375795"/>
    <w:rsid w:val="003761EA"/>
    <w:rsid w:val="00376F62"/>
    <w:rsid w:val="00380996"/>
    <w:rsid w:val="00380D0B"/>
    <w:rsid w:val="00380DE6"/>
    <w:rsid w:val="00380E18"/>
    <w:rsid w:val="00382603"/>
    <w:rsid w:val="003834D5"/>
    <w:rsid w:val="00383A4E"/>
    <w:rsid w:val="00383C7A"/>
    <w:rsid w:val="00384848"/>
    <w:rsid w:val="00386032"/>
    <w:rsid w:val="00387974"/>
    <w:rsid w:val="00387D73"/>
    <w:rsid w:val="003905FE"/>
    <w:rsid w:val="0039097B"/>
    <w:rsid w:val="0039097C"/>
    <w:rsid w:val="00392AA4"/>
    <w:rsid w:val="00393990"/>
    <w:rsid w:val="00395966"/>
    <w:rsid w:val="00395C42"/>
    <w:rsid w:val="00395DF8"/>
    <w:rsid w:val="00397CF6"/>
    <w:rsid w:val="003A026B"/>
    <w:rsid w:val="003A03A9"/>
    <w:rsid w:val="003A11D3"/>
    <w:rsid w:val="003A213B"/>
    <w:rsid w:val="003A218B"/>
    <w:rsid w:val="003A2C6B"/>
    <w:rsid w:val="003A3607"/>
    <w:rsid w:val="003A379E"/>
    <w:rsid w:val="003A403B"/>
    <w:rsid w:val="003A41FD"/>
    <w:rsid w:val="003A4F94"/>
    <w:rsid w:val="003A538A"/>
    <w:rsid w:val="003A54C7"/>
    <w:rsid w:val="003A5EA3"/>
    <w:rsid w:val="003A61D5"/>
    <w:rsid w:val="003A7DE5"/>
    <w:rsid w:val="003B0500"/>
    <w:rsid w:val="003B1A2B"/>
    <w:rsid w:val="003B1C69"/>
    <w:rsid w:val="003B2308"/>
    <w:rsid w:val="003B27CF"/>
    <w:rsid w:val="003B2960"/>
    <w:rsid w:val="003B3DFC"/>
    <w:rsid w:val="003B404F"/>
    <w:rsid w:val="003B4174"/>
    <w:rsid w:val="003B4216"/>
    <w:rsid w:val="003B426F"/>
    <w:rsid w:val="003B496C"/>
    <w:rsid w:val="003B5027"/>
    <w:rsid w:val="003B519B"/>
    <w:rsid w:val="003B6757"/>
    <w:rsid w:val="003B6DD7"/>
    <w:rsid w:val="003B7710"/>
    <w:rsid w:val="003B779F"/>
    <w:rsid w:val="003C03CF"/>
    <w:rsid w:val="003C0AD4"/>
    <w:rsid w:val="003C0B19"/>
    <w:rsid w:val="003C0F95"/>
    <w:rsid w:val="003C11CE"/>
    <w:rsid w:val="003C1BA4"/>
    <w:rsid w:val="003C418C"/>
    <w:rsid w:val="003C5AE5"/>
    <w:rsid w:val="003C75E4"/>
    <w:rsid w:val="003D09CB"/>
    <w:rsid w:val="003D0D37"/>
    <w:rsid w:val="003D1024"/>
    <w:rsid w:val="003D12CF"/>
    <w:rsid w:val="003D145E"/>
    <w:rsid w:val="003D1658"/>
    <w:rsid w:val="003D25BB"/>
    <w:rsid w:val="003D2652"/>
    <w:rsid w:val="003D3249"/>
    <w:rsid w:val="003D4719"/>
    <w:rsid w:val="003D4A67"/>
    <w:rsid w:val="003D7F63"/>
    <w:rsid w:val="003E3D71"/>
    <w:rsid w:val="003E4CFC"/>
    <w:rsid w:val="003E5BF2"/>
    <w:rsid w:val="003E7FA8"/>
    <w:rsid w:val="003F0517"/>
    <w:rsid w:val="003F0589"/>
    <w:rsid w:val="003F0CAB"/>
    <w:rsid w:val="003F0F5E"/>
    <w:rsid w:val="003F45E4"/>
    <w:rsid w:val="003F46BC"/>
    <w:rsid w:val="003F5979"/>
    <w:rsid w:val="003F5D15"/>
    <w:rsid w:val="003F602A"/>
    <w:rsid w:val="003F6EB8"/>
    <w:rsid w:val="003F73E0"/>
    <w:rsid w:val="003F7E2A"/>
    <w:rsid w:val="003F7F47"/>
    <w:rsid w:val="004008A4"/>
    <w:rsid w:val="00401F6B"/>
    <w:rsid w:val="00402446"/>
    <w:rsid w:val="0040351D"/>
    <w:rsid w:val="004049E6"/>
    <w:rsid w:val="00406311"/>
    <w:rsid w:val="0040721F"/>
    <w:rsid w:val="00407A07"/>
    <w:rsid w:val="00407EFB"/>
    <w:rsid w:val="00410B1F"/>
    <w:rsid w:val="004111BD"/>
    <w:rsid w:val="00412457"/>
    <w:rsid w:val="00413A2A"/>
    <w:rsid w:val="00415539"/>
    <w:rsid w:val="00416E1A"/>
    <w:rsid w:val="0041792A"/>
    <w:rsid w:val="00417993"/>
    <w:rsid w:val="0042092A"/>
    <w:rsid w:val="00420C5C"/>
    <w:rsid w:val="00421B5E"/>
    <w:rsid w:val="00422D62"/>
    <w:rsid w:val="00424765"/>
    <w:rsid w:val="00424997"/>
    <w:rsid w:val="00425B47"/>
    <w:rsid w:val="004263BA"/>
    <w:rsid w:val="00426D25"/>
    <w:rsid w:val="00426E97"/>
    <w:rsid w:val="00427836"/>
    <w:rsid w:val="00427A9A"/>
    <w:rsid w:val="00427C86"/>
    <w:rsid w:val="00430C18"/>
    <w:rsid w:val="00432273"/>
    <w:rsid w:val="00432864"/>
    <w:rsid w:val="00432A36"/>
    <w:rsid w:val="00432C16"/>
    <w:rsid w:val="00433157"/>
    <w:rsid w:val="00433292"/>
    <w:rsid w:val="0043500C"/>
    <w:rsid w:val="00435882"/>
    <w:rsid w:val="00436352"/>
    <w:rsid w:val="0043672E"/>
    <w:rsid w:val="00436F0F"/>
    <w:rsid w:val="004373A6"/>
    <w:rsid w:val="00440F10"/>
    <w:rsid w:val="00440F2A"/>
    <w:rsid w:val="00442DE8"/>
    <w:rsid w:val="004437E9"/>
    <w:rsid w:val="004443DA"/>
    <w:rsid w:val="00447052"/>
    <w:rsid w:val="00447120"/>
    <w:rsid w:val="004471BE"/>
    <w:rsid w:val="00447275"/>
    <w:rsid w:val="00447816"/>
    <w:rsid w:val="00451E53"/>
    <w:rsid w:val="00453D6F"/>
    <w:rsid w:val="00455164"/>
    <w:rsid w:val="004558B2"/>
    <w:rsid w:val="004559B9"/>
    <w:rsid w:val="004578BD"/>
    <w:rsid w:val="0046075A"/>
    <w:rsid w:val="00461906"/>
    <w:rsid w:val="00461D33"/>
    <w:rsid w:val="00462D87"/>
    <w:rsid w:val="00463B37"/>
    <w:rsid w:val="004640F0"/>
    <w:rsid w:val="00464991"/>
    <w:rsid w:val="0046555C"/>
    <w:rsid w:val="00466349"/>
    <w:rsid w:val="00467ED9"/>
    <w:rsid w:val="00467EE1"/>
    <w:rsid w:val="0047026D"/>
    <w:rsid w:val="004714A6"/>
    <w:rsid w:val="0047175B"/>
    <w:rsid w:val="00471FD1"/>
    <w:rsid w:val="00472828"/>
    <w:rsid w:val="00473441"/>
    <w:rsid w:val="00474C68"/>
    <w:rsid w:val="00475CB3"/>
    <w:rsid w:val="0047611A"/>
    <w:rsid w:val="0047713D"/>
    <w:rsid w:val="00477552"/>
    <w:rsid w:val="00481548"/>
    <w:rsid w:val="00481594"/>
    <w:rsid w:val="00481A5B"/>
    <w:rsid w:val="00481C72"/>
    <w:rsid w:val="00483AC3"/>
    <w:rsid w:val="0048402B"/>
    <w:rsid w:val="00484B03"/>
    <w:rsid w:val="00485496"/>
    <w:rsid w:val="0048645E"/>
    <w:rsid w:val="004875E8"/>
    <w:rsid w:val="00490B89"/>
    <w:rsid w:val="00490D87"/>
    <w:rsid w:val="00492585"/>
    <w:rsid w:val="004944C4"/>
    <w:rsid w:val="00494E75"/>
    <w:rsid w:val="004959BB"/>
    <w:rsid w:val="00495F3E"/>
    <w:rsid w:val="00496C85"/>
    <w:rsid w:val="00497682"/>
    <w:rsid w:val="004A2B14"/>
    <w:rsid w:val="004A31F3"/>
    <w:rsid w:val="004A4CB8"/>
    <w:rsid w:val="004A501F"/>
    <w:rsid w:val="004A7F9E"/>
    <w:rsid w:val="004B144A"/>
    <w:rsid w:val="004B1774"/>
    <w:rsid w:val="004B183D"/>
    <w:rsid w:val="004B1B08"/>
    <w:rsid w:val="004B1E58"/>
    <w:rsid w:val="004B2363"/>
    <w:rsid w:val="004B2A2B"/>
    <w:rsid w:val="004B5308"/>
    <w:rsid w:val="004B67F4"/>
    <w:rsid w:val="004B70D3"/>
    <w:rsid w:val="004B7276"/>
    <w:rsid w:val="004C03D9"/>
    <w:rsid w:val="004C144D"/>
    <w:rsid w:val="004C2A00"/>
    <w:rsid w:val="004C2CDC"/>
    <w:rsid w:val="004C3213"/>
    <w:rsid w:val="004C4442"/>
    <w:rsid w:val="004C594C"/>
    <w:rsid w:val="004C5F0C"/>
    <w:rsid w:val="004C63B6"/>
    <w:rsid w:val="004D0000"/>
    <w:rsid w:val="004D01FE"/>
    <w:rsid w:val="004D0B8D"/>
    <w:rsid w:val="004D0B9A"/>
    <w:rsid w:val="004D0BCD"/>
    <w:rsid w:val="004D0CC6"/>
    <w:rsid w:val="004D1528"/>
    <w:rsid w:val="004D41E0"/>
    <w:rsid w:val="004D42AA"/>
    <w:rsid w:val="004D44E7"/>
    <w:rsid w:val="004D4618"/>
    <w:rsid w:val="004D461F"/>
    <w:rsid w:val="004D4FF5"/>
    <w:rsid w:val="004D5A76"/>
    <w:rsid w:val="004D68C3"/>
    <w:rsid w:val="004D6CDE"/>
    <w:rsid w:val="004E073B"/>
    <w:rsid w:val="004E0AB7"/>
    <w:rsid w:val="004E15C6"/>
    <w:rsid w:val="004E2C20"/>
    <w:rsid w:val="004E327D"/>
    <w:rsid w:val="004E474E"/>
    <w:rsid w:val="004E4C9D"/>
    <w:rsid w:val="004E6714"/>
    <w:rsid w:val="004E674F"/>
    <w:rsid w:val="004E692A"/>
    <w:rsid w:val="004F07D4"/>
    <w:rsid w:val="004F0A7A"/>
    <w:rsid w:val="004F0C34"/>
    <w:rsid w:val="004F1DA1"/>
    <w:rsid w:val="004F2A36"/>
    <w:rsid w:val="004F3676"/>
    <w:rsid w:val="004F3A65"/>
    <w:rsid w:val="004F4034"/>
    <w:rsid w:val="004F4357"/>
    <w:rsid w:val="004F43C0"/>
    <w:rsid w:val="004F47D4"/>
    <w:rsid w:val="004F4C84"/>
    <w:rsid w:val="004F4F87"/>
    <w:rsid w:val="004F51FC"/>
    <w:rsid w:val="004F54D3"/>
    <w:rsid w:val="004F58FF"/>
    <w:rsid w:val="004F604F"/>
    <w:rsid w:val="004F69E8"/>
    <w:rsid w:val="004F6B18"/>
    <w:rsid w:val="004F7C72"/>
    <w:rsid w:val="004F7EDC"/>
    <w:rsid w:val="0050029A"/>
    <w:rsid w:val="0050224D"/>
    <w:rsid w:val="0050269C"/>
    <w:rsid w:val="00502D36"/>
    <w:rsid w:val="00502FD5"/>
    <w:rsid w:val="00503384"/>
    <w:rsid w:val="00507432"/>
    <w:rsid w:val="00507C01"/>
    <w:rsid w:val="0051117D"/>
    <w:rsid w:val="00511660"/>
    <w:rsid w:val="0051177E"/>
    <w:rsid w:val="005142D7"/>
    <w:rsid w:val="0051436F"/>
    <w:rsid w:val="00514498"/>
    <w:rsid w:val="00516B95"/>
    <w:rsid w:val="00517BD3"/>
    <w:rsid w:val="00517D0D"/>
    <w:rsid w:val="00517D9B"/>
    <w:rsid w:val="00520521"/>
    <w:rsid w:val="00520F46"/>
    <w:rsid w:val="00521DAC"/>
    <w:rsid w:val="0052227C"/>
    <w:rsid w:val="0052403A"/>
    <w:rsid w:val="00524386"/>
    <w:rsid w:val="00524E13"/>
    <w:rsid w:val="005251B8"/>
    <w:rsid w:val="005253FF"/>
    <w:rsid w:val="00525EA3"/>
    <w:rsid w:val="00526A87"/>
    <w:rsid w:val="005278F8"/>
    <w:rsid w:val="00527ACB"/>
    <w:rsid w:val="00527C66"/>
    <w:rsid w:val="00527FF9"/>
    <w:rsid w:val="005304CE"/>
    <w:rsid w:val="005305A8"/>
    <w:rsid w:val="00530B08"/>
    <w:rsid w:val="0053444D"/>
    <w:rsid w:val="005351F4"/>
    <w:rsid w:val="005355DC"/>
    <w:rsid w:val="0053692C"/>
    <w:rsid w:val="00536D93"/>
    <w:rsid w:val="00537DFA"/>
    <w:rsid w:val="00537F94"/>
    <w:rsid w:val="005405D6"/>
    <w:rsid w:val="00543B8D"/>
    <w:rsid w:val="00545EC1"/>
    <w:rsid w:val="00546573"/>
    <w:rsid w:val="00546612"/>
    <w:rsid w:val="005468BA"/>
    <w:rsid w:val="00550107"/>
    <w:rsid w:val="005501A1"/>
    <w:rsid w:val="005503B3"/>
    <w:rsid w:val="005511E2"/>
    <w:rsid w:val="0055260D"/>
    <w:rsid w:val="0055304A"/>
    <w:rsid w:val="005553A1"/>
    <w:rsid w:val="00556F53"/>
    <w:rsid w:val="00557C33"/>
    <w:rsid w:val="00557EF7"/>
    <w:rsid w:val="00557F6F"/>
    <w:rsid w:val="005600BA"/>
    <w:rsid w:val="005614B6"/>
    <w:rsid w:val="00562305"/>
    <w:rsid w:val="0056431B"/>
    <w:rsid w:val="00565743"/>
    <w:rsid w:val="005675C7"/>
    <w:rsid w:val="005675D1"/>
    <w:rsid w:val="00567E01"/>
    <w:rsid w:val="00567F6A"/>
    <w:rsid w:val="0057215C"/>
    <w:rsid w:val="00572BF5"/>
    <w:rsid w:val="00572E46"/>
    <w:rsid w:val="00574336"/>
    <w:rsid w:val="00575649"/>
    <w:rsid w:val="0057697C"/>
    <w:rsid w:val="0057709A"/>
    <w:rsid w:val="00577481"/>
    <w:rsid w:val="00580AF0"/>
    <w:rsid w:val="00581EA6"/>
    <w:rsid w:val="005823DE"/>
    <w:rsid w:val="005834AD"/>
    <w:rsid w:val="00583B41"/>
    <w:rsid w:val="00583D96"/>
    <w:rsid w:val="00584F4E"/>
    <w:rsid w:val="00585A9B"/>
    <w:rsid w:val="005864D1"/>
    <w:rsid w:val="0058687D"/>
    <w:rsid w:val="00586CA5"/>
    <w:rsid w:val="005875E3"/>
    <w:rsid w:val="00590B63"/>
    <w:rsid w:val="00590C2C"/>
    <w:rsid w:val="00591420"/>
    <w:rsid w:val="005923BE"/>
    <w:rsid w:val="00592E63"/>
    <w:rsid w:val="00593296"/>
    <w:rsid w:val="00593819"/>
    <w:rsid w:val="00593B27"/>
    <w:rsid w:val="00593D6F"/>
    <w:rsid w:val="00593F42"/>
    <w:rsid w:val="005944D1"/>
    <w:rsid w:val="00595254"/>
    <w:rsid w:val="005956DB"/>
    <w:rsid w:val="005972D4"/>
    <w:rsid w:val="00597E47"/>
    <w:rsid w:val="005A0C07"/>
    <w:rsid w:val="005A0C69"/>
    <w:rsid w:val="005A19D3"/>
    <w:rsid w:val="005A2087"/>
    <w:rsid w:val="005A27E6"/>
    <w:rsid w:val="005A2EF9"/>
    <w:rsid w:val="005A30ED"/>
    <w:rsid w:val="005A3F31"/>
    <w:rsid w:val="005A4956"/>
    <w:rsid w:val="005A5525"/>
    <w:rsid w:val="005A626D"/>
    <w:rsid w:val="005B053D"/>
    <w:rsid w:val="005B061C"/>
    <w:rsid w:val="005B0AC2"/>
    <w:rsid w:val="005B0C55"/>
    <w:rsid w:val="005B1242"/>
    <w:rsid w:val="005B1C61"/>
    <w:rsid w:val="005B26F3"/>
    <w:rsid w:val="005B2879"/>
    <w:rsid w:val="005B4614"/>
    <w:rsid w:val="005B5090"/>
    <w:rsid w:val="005B6AAF"/>
    <w:rsid w:val="005B6AE1"/>
    <w:rsid w:val="005B79B6"/>
    <w:rsid w:val="005C00A8"/>
    <w:rsid w:val="005C03CF"/>
    <w:rsid w:val="005C07B4"/>
    <w:rsid w:val="005C2FF3"/>
    <w:rsid w:val="005C3A46"/>
    <w:rsid w:val="005C46AC"/>
    <w:rsid w:val="005C4892"/>
    <w:rsid w:val="005C5009"/>
    <w:rsid w:val="005C55DB"/>
    <w:rsid w:val="005C5A62"/>
    <w:rsid w:val="005D0A0A"/>
    <w:rsid w:val="005D0DAC"/>
    <w:rsid w:val="005D1221"/>
    <w:rsid w:val="005D157B"/>
    <w:rsid w:val="005D198E"/>
    <w:rsid w:val="005D1BD5"/>
    <w:rsid w:val="005D214B"/>
    <w:rsid w:val="005D2955"/>
    <w:rsid w:val="005D7213"/>
    <w:rsid w:val="005D7277"/>
    <w:rsid w:val="005D7534"/>
    <w:rsid w:val="005D7A10"/>
    <w:rsid w:val="005E09BF"/>
    <w:rsid w:val="005E1080"/>
    <w:rsid w:val="005E152B"/>
    <w:rsid w:val="005E3254"/>
    <w:rsid w:val="005E3BD5"/>
    <w:rsid w:val="005E42EF"/>
    <w:rsid w:val="005E4752"/>
    <w:rsid w:val="005E7535"/>
    <w:rsid w:val="005F01C2"/>
    <w:rsid w:val="005F0632"/>
    <w:rsid w:val="005F10B4"/>
    <w:rsid w:val="005F3786"/>
    <w:rsid w:val="005F3E6D"/>
    <w:rsid w:val="005F6DBE"/>
    <w:rsid w:val="005F710A"/>
    <w:rsid w:val="005F7C01"/>
    <w:rsid w:val="005F7CB2"/>
    <w:rsid w:val="00601ED8"/>
    <w:rsid w:val="00602614"/>
    <w:rsid w:val="006026A2"/>
    <w:rsid w:val="00602841"/>
    <w:rsid w:val="006033E7"/>
    <w:rsid w:val="00603427"/>
    <w:rsid w:val="0060355B"/>
    <w:rsid w:val="00604972"/>
    <w:rsid w:val="00604E3D"/>
    <w:rsid w:val="00605621"/>
    <w:rsid w:val="00605B34"/>
    <w:rsid w:val="00607991"/>
    <w:rsid w:val="00607E37"/>
    <w:rsid w:val="00610302"/>
    <w:rsid w:val="006113FA"/>
    <w:rsid w:val="006114EA"/>
    <w:rsid w:val="0061217A"/>
    <w:rsid w:val="00612B16"/>
    <w:rsid w:val="00613163"/>
    <w:rsid w:val="00613EA5"/>
    <w:rsid w:val="00615CA7"/>
    <w:rsid w:val="0061661C"/>
    <w:rsid w:val="006170FE"/>
    <w:rsid w:val="00617D5F"/>
    <w:rsid w:val="00617EA0"/>
    <w:rsid w:val="0062098D"/>
    <w:rsid w:val="0062119C"/>
    <w:rsid w:val="006223E1"/>
    <w:rsid w:val="00622AA4"/>
    <w:rsid w:val="006237FB"/>
    <w:rsid w:val="00624B84"/>
    <w:rsid w:val="00627395"/>
    <w:rsid w:val="00627C62"/>
    <w:rsid w:val="00630584"/>
    <w:rsid w:val="00630A4A"/>
    <w:rsid w:val="00631140"/>
    <w:rsid w:val="006312D5"/>
    <w:rsid w:val="0063296E"/>
    <w:rsid w:val="006329D7"/>
    <w:rsid w:val="00632BF0"/>
    <w:rsid w:val="00633113"/>
    <w:rsid w:val="00633849"/>
    <w:rsid w:val="00633D33"/>
    <w:rsid w:val="00634271"/>
    <w:rsid w:val="00635B44"/>
    <w:rsid w:val="0063620B"/>
    <w:rsid w:val="0063675D"/>
    <w:rsid w:val="00636BF7"/>
    <w:rsid w:val="00636F0B"/>
    <w:rsid w:val="00637C5E"/>
    <w:rsid w:val="006404DE"/>
    <w:rsid w:val="0064058A"/>
    <w:rsid w:val="00640592"/>
    <w:rsid w:val="006406AA"/>
    <w:rsid w:val="00641734"/>
    <w:rsid w:val="00642F4C"/>
    <w:rsid w:val="00643229"/>
    <w:rsid w:val="00644593"/>
    <w:rsid w:val="00645677"/>
    <w:rsid w:val="0064770C"/>
    <w:rsid w:val="00650CEA"/>
    <w:rsid w:val="00651D38"/>
    <w:rsid w:val="00652E49"/>
    <w:rsid w:val="00653568"/>
    <w:rsid w:val="006541A1"/>
    <w:rsid w:val="006557C0"/>
    <w:rsid w:val="00655EAB"/>
    <w:rsid w:val="00656417"/>
    <w:rsid w:val="00656E07"/>
    <w:rsid w:val="0065746E"/>
    <w:rsid w:val="00657D3E"/>
    <w:rsid w:val="00661D14"/>
    <w:rsid w:val="00662103"/>
    <w:rsid w:val="0066256E"/>
    <w:rsid w:val="00663158"/>
    <w:rsid w:val="006633AE"/>
    <w:rsid w:val="0066393C"/>
    <w:rsid w:val="00663AC6"/>
    <w:rsid w:val="00663D20"/>
    <w:rsid w:val="00664FFE"/>
    <w:rsid w:val="00665297"/>
    <w:rsid w:val="006666B1"/>
    <w:rsid w:val="0066674C"/>
    <w:rsid w:val="0066699B"/>
    <w:rsid w:val="00670215"/>
    <w:rsid w:val="00671090"/>
    <w:rsid w:val="00671DEF"/>
    <w:rsid w:val="00672103"/>
    <w:rsid w:val="0067384F"/>
    <w:rsid w:val="00673D05"/>
    <w:rsid w:val="00674122"/>
    <w:rsid w:val="00674778"/>
    <w:rsid w:val="00675A45"/>
    <w:rsid w:val="006768BE"/>
    <w:rsid w:val="00676A81"/>
    <w:rsid w:val="00676E58"/>
    <w:rsid w:val="0067711A"/>
    <w:rsid w:val="006776F6"/>
    <w:rsid w:val="006778D2"/>
    <w:rsid w:val="00677ED6"/>
    <w:rsid w:val="006807D8"/>
    <w:rsid w:val="00680E9B"/>
    <w:rsid w:val="00680FD2"/>
    <w:rsid w:val="00682908"/>
    <w:rsid w:val="00683853"/>
    <w:rsid w:val="00683BD7"/>
    <w:rsid w:val="00683FE9"/>
    <w:rsid w:val="006840A4"/>
    <w:rsid w:val="0068485C"/>
    <w:rsid w:val="0068494C"/>
    <w:rsid w:val="006860DC"/>
    <w:rsid w:val="0068673B"/>
    <w:rsid w:val="00686C43"/>
    <w:rsid w:val="006877F0"/>
    <w:rsid w:val="006918C6"/>
    <w:rsid w:val="00692062"/>
    <w:rsid w:val="006920E1"/>
    <w:rsid w:val="00692D58"/>
    <w:rsid w:val="00693A5E"/>
    <w:rsid w:val="00693ED7"/>
    <w:rsid w:val="00694B34"/>
    <w:rsid w:val="00694C46"/>
    <w:rsid w:val="00695238"/>
    <w:rsid w:val="00695374"/>
    <w:rsid w:val="00697DD0"/>
    <w:rsid w:val="006A0F15"/>
    <w:rsid w:val="006A0FAB"/>
    <w:rsid w:val="006A1783"/>
    <w:rsid w:val="006A2CF9"/>
    <w:rsid w:val="006A30AF"/>
    <w:rsid w:val="006A5064"/>
    <w:rsid w:val="006A5B26"/>
    <w:rsid w:val="006A5B72"/>
    <w:rsid w:val="006A65C0"/>
    <w:rsid w:val="006A7075"/>
    <w:rsid w:val="006A78F7"/>
    <w:rsid w:val="006A7FBA"/>
    <w:rsid w:val="006B0140"/>
    <w:rsid w:val="006B031C"/>
    <w:rsid w:val="006B0660"/>
    <w:rsid w:val="006B0947"/>
    <w:rsid w:val="006B1280"/>
    <w:rsid w:val="006B166F"/>
    <w:rsid w:val="006B18AE"/>
    <w:rsid w:val="006B2BB4"/>
    <w:rsid w:val="006B4A9D"/>
    <w:rsid w:val="006B6D5B"/>
    <w:rsid w:val="006B7E8A"/>
    <w:rsid w:val="006C1806"/>
    <w:rsid w:val="006C3277"/>
    <w:rsid w:val="006C585C"/>
    <w:rsid w:val="006C5AC6"/>
    <w:rsid w:val="006C5E3B"/>
    <w:rsid w:val="006C6555"/>
    <w:rsid w:val="006C7675"/>
    <w:rsid w:val="006C7E06"/>
    <w:rsid w:val="006D0345"/>
    <w:rsid w:val="006D0C66"/>
    <w:rsid w:val="006D10FE"/>
    <w:rsid w:val="006D1278"/>
    <w:rsid w:val="006D1E49"/>
    <w:rsid w:val="006D4C24"/>
    <w:rsid w:val="006D5550"/>
    <w:rsid w:val="006D5C6B"/>
    <w:rsid w:val="006D66F7"/>
    <w:rsid w:val="006E0F81"/>
    <w:rsid w:val="006E1AEE"/>
    <w:rsid w:val="006E26E4"/>
    <w:rsid w:val="006E42B0"/>
    <w:rsid w:val="006E473B"/>
    <w:rsid w:val="006E59FD"/>
    <w:rsid w:val="006E64E0"/>
    <w:rsid w:val="006E6EFC"/>
    <w:rsid w:val="006F0F26"/>
    <w:rsid w:val="006F219D"/>
    <w:rsid w:val="006F28C3"/>
    <w:rsid w:val="006F2FEF"/>
    <w:rsid w:val="006F4B10"/>
    <w:rsid w:val="006F55FC"/>
    <w:rsid w:val="006F5620"/>
    <w:rsid w:val="006F5E81"/>
    <w:rsid w:val="006F6226"/>
    <w:rsid w:val="006F65A5"/>
    <w:rsid w:val="006F7BDD"/>
    <w:rsid w:val="006F7CEF"/>
    <w:rsid w:val="00700032"/>
    <w:rsid w:val="0070297C"/>
    <w:rsid w:val="00703B68"/>
    <w:rsid w:val="00703DBA"/>
    <w:rsid w:val="0070425E"/>
    <w:rsid w:val="00704C31"/>
    <w:rsid w:val="00705533"/>
    <w:rsid w:val="00706C08"/>
    <w:rsid w:val="00706C1E"/>
    <w:rsid w:val="00707D75"/>
    <w:rsid w:val="00710C1B"/>
    <w:rsid w:val="00711E11"/>
    <w:rsid w:val="0071249A"/>
    <w:rsid w:val="00712DAD"/>
    <w:rsid w:val="00713492"/>
    <w:rsid w:val="007144B5"/>
    <w:rsid w:val="00714994"/>
    <w:rsid w:val="007155A3"/>
    <w:rsid w:val="007165E1"/>
    <w:rsid w:val="00716BF3"/>
    <w:rsid w:val="00717644"/>
    <w:rsid w:val="0071784A"/>
    <w:rsid w:val="00717B83"/>
    <w:rsid w:val="00720204"/>
    <w:rsid w:val="007203D1"/>
    <w:rsid w:val="007216B4"/>
    <w:rsid w:val="007220FB"/>
    <w:rsid w:val="007232DA"/>
    <w:rsid w:val="00723816"/>
    <w:rsid w:val="00723BB7"/>
    <w:rsid w:val="00724275"/>
    <w:rsid w:val="00724792"/>
    <w:rsid w:val="0072577D"/>
    <w:rsid w:val="00725939"/>
    <w:rsid w:val="00730D60"/>
    <w:rsid w:val="00732108"/>
    <w:rsid w:val="007329A2"/>
    <w:rsid w:val="007334C0"/>
    <w:rsid w:val="0073352A"/>
    <w:rsid w:val="00733696"/>
    <w:rsid w:val="0073452C"/>
    <w:rsid w:val="0073466A"/>
    <w:rsid w:val="00734981"/>
    <w:rsid w:val="00735007"/>
    <w:rsid w:val="007353F2"/>
    <w:rsid w:val="00737316"/>
    <w:rsid w:val="007402F6"/>
    <w:rsid w:val="00740415"/>
    <w:rsid w:val="00740E2C"/>
    <w:rsid w:val="007414AD"/>
    <w:rsid w:val="007414E9"/>
    <w:rsid w:val="00741E3E"/>
    <w:rsid w:val="007425CD"/>
    <w:rsid w:val="00743D1A"/>
    <w:rsid w:val="0074452A"/>
    <w:rsid w:val="007457DF"/>
    <w:rsid w:val="00746479"/>
    <w:rsid w:val="00746966"/>
    <w:rsid w:val="00750617"/>
    <w:rsid w:val="007512E5"/>
    <w:rsid w:val="00751664"/>
    <w:rsid w:val="00753B70"/>
    <w:rsid w:val="00755027"/>
    <w:rsid w:val="00755088"/>
    <w:rsid w:val="007551C5"/>
    <w:rsid w:val="0075528D"/>
    <w:rsid w:val="007561E5"/>
    <w:rsid w:val="0075697B"/>
    <w:rsid w:val="00756F5D"/>
    <w:rsid w:val="00760097"/>
    <w:rsid w:val="00760C24"/>
    <w:rsid w:val="00760C40"/>
    <w:rsid w:val="00761969"/>
    <w:rsid w:val="00762911"/>
    <w:rsid w:val="00762FE8"/>
    <w:rsid w:val="00763B65"/>
    <w:rsid w:val="007642BC"/>
    <w:rsid w:val="00765561"/>
    <w:rsid w:val="00766336"/>
    <w:rsid w:val="00766D22"/>
    <w:rsid w:val="00767F3D"/>
    <w:rsid w:val="007702EA"/>
    <w:rsid w:val="00770D81"/>
    <w:rsid w:val="0077214E"/>
    <w:rsid w:val="00772CCB"/>
    <w:rsid w:val="00774963"/>
    <w:rsid w:val="0077574D"/>
    <w:rsid w:val="00775FAD"/>
    <w:rsid w:val="007765AE"/>
    <w:rsid w:val="007805EC"/>
    <w:rsid w:val="00780A7D"/>
    <w:rsid w:val="00781446"/>
    <w:rsid w:val="0078220A"/>
    <w:rsid w:val="007827B6"/>
    <w:rsid w:val="00783414"/>
    <w:rsid w:val="007841B3"/>
    <w:rsid w:val="007846DF"/>
    <w:rsid w:val="007855BB"/>
    <w:rsid w:val="0078679D"/>
    <w:rsid w:val="00791D40"/>
    <w:rsid w:val="00791D59"/>
    <w:rsid w:val="00792B79"/>
    <w:rsid w:val="00793534"/>
    <w:rsid w:val="00794363"/>
    <w:rsid w:val="00794497"/>
    <w:rsid w:val="007951F8"/>
    <w:rsid w:val="0079539D"/>
    <w:rsid w:val="00796058"/>
    <w:rsid w:val="00796FA4"/>
    <w:rsid w:val="00797B19"/>
    <w:rsid w:val="007A3ED8"/>
    <w:rsid w:val="007A4761"/>
    <w:rsid w:val="007A5070"/>
    <w:rsid w:val="007A5761"/>
    <w:rsid w:val="007A629E"/>
    <w:rsid w:val="007A66A5"/>
    <w:rsid w:val="007A6F10"/>
    <w:rsid w:val="007A7AFE"/>
    <w:rsid w:val="007B12C6"/>
    <w:rsid w:val="007B14E5"/>
    <w:rsid w:val="007B3E8B"/>
    <w:rsid w:val="007B45B2"/>
    <w:rsid w:val="007B50FC"/>
    <w:rsid w:val="007B5B73"/>
    <w:rsid w:val="007B6FEF"/>
    <w:rsid w:val="007B78E5"/>
    <w:rsid w:val="007C2B4B"/>
    <w:rsid w:val="007C2F6C"/>
    <w:rsid w:val="007C33EA"/>
    <w:rsid w:val="007C3D78"/>
    <w:rsid w:val="007C48A8"/>
    <w:rsid w:val="007C4A1C"/>
    <w:rsid w:val="007C4B36"/>
    <w:rsid w:val="007C5B25"/>
    <w:rsid w:val="007C6DF6"/>
    <w:rsid w:val="007C6F2E"/>
    <w:rsid w:val="007D075A"/>
    <w:rsid w:val="007D0EF8"/>
    <w:rsid w:val="007D1810"/>
    <w:rsid w:val="007D1B6A"/>
    <w:rsid w:val="007D28D6"/>
    <w:rsid w:val="007D370A"/>
    <w:rsid w:val="007D765F"/>
    <w:rsid w:val="007D7949"/>
    <w:rsid w:val="007D7AB2"/>
    <w:rsid w:val="007D7BD1"/>
    <w:rsid w:val="007E092C"/>
    <w:rsid w:val="007E3E8E"/>
    <w:rsid w:val="007E623E"/>
    <w:rsid w:val="007E628B"/>
    <w:rsid w:val="007F032A"/>
    <w:rsid w:val="007F09D7"/>
    <w:rsid w:val="007F4A39"/>
    <w:rsid w:val="007F4A8C"/>
    <w:rsid w:val="007F4CEA"/>
    <w:rsid w:val="007F4F5F"/>
    <w:rsid w:val="007F6341"/>
    <w:rsid w:val="007F6BA7"/>
    <w:rsid w:val="007F6F11"/>
    <w:rsid w:val="007F7340"/>
    <w:rsid w:val="007F7467"/>
    <w:rsid w:val="007F74A7"/>
    <w:rsid w:val="00800FAA"/>
    <w:rsid w:val="0080133A"/>
    <w:rsid w:val="0080208D"/>
    <w:rsid w:val="0080236D"/>
    <w:rsid w:val="00802DDB"/>
    <w:rsid w:val="008031B3"/>
    <w:rsid w:val="00803642"/>
    <w:rsid w:val="0080398A"/>
    <w:rsid w:val="0080470E"/>
    <w:rsid w:val="0080506D"/>
    <w:rsid w:val="00805AE1"/>
    <w:rsid w:val="00805EFB"/>
    <w:rsid w:val="0080637B"/>
    <w:rsid w:val="008075AF"/>
    <w:rsid w:val="00810219"/>
    <w:rsid w:val="00811452"/>
    <w:rsid w:val="00811C2E"/>
    <w:rsid w:val="008135D4"/>
    <w:rsid w:val="00813936"/>
    <w:rsid w:val="008142AA"/>
    <w:rsid w:val="00817DB1"/>
    <w:rsid w:val="00820611"/>
    <w:rsid w:val="00822009"/>
    <w:rsid w:val="008236FE"/>
    <w:rsid w:val="0082374F"/>
    <w:rsid w:val="00825BA2"/>
    <w:rsid w:val="00825EDB"/>
    <w:rsid w:val="008270E0"/>
    <w:rsid w:val="008270E2"/>
    <w:rsid w:val="00830D2A"/>
    <w:rsid w:val="0083193C"/>
    <w:rsid w:val="00833458"/>
    <w:rsid w:val="0083448D"/>
    <w:rsid w:val="0083488C"/>
    <w:rsid w:val="00834BFB"/>
    <w:rsid w:val="00834F34"/>
    <w:rsid w:val="008355C9"/>
    <w:rsid w:val="00836076"/>
    <w:rsid w:val="008373D7"/>
    <w:rsid w:val="008379AB"/>
    <w:rsid w:val="008406F2"/>
    <w:rsid w:val="00840C47"/>
    <w:rsid w:val="00841718"/>
    <w:rsid w:val="008429E9"/>
    <w:rsid w:val="008438E4"/>
    <w:rsid w:val="00844122"/>
    <w:rsid w:val="008444C8"/>
    <w:rsid w:val="00844DD4"/>
    <w:rsid w:val="00845837"/>
    <w:rsid w:val="00845D9F"/>
    <w:rsid w:val="0084716D"/>
    <w:rsid w:val="0085032E"/>
    <w:rsid w:val="00850971"/>
    <w:rsid w:val="00850CCD"/>
    <w:rsid w:val="00851096"/>
    <w:rsid w:val="00851619"/>
    <w:rsid w:val="00851A81"/>
    <w:rsid w:val="00852ABC"/>
    <w:rsid w:val="00852FF4"/>
    <w:rsid w:val="00854799"/>
    <w:rsid w:val="00855D01"/>
    <w:rsid w:val="00856926"/>
    <w:rsid w:val="00856C4A"/>
    <w:rsid w:val="00856E7D"/>
    <w:rsid w:val="00857F71"/>
    <w:rsid w:val="008600E2"/>
    <w:rsid w:val="008618E0"/>
    <w:rsid w:val="0086195C"/>
    <w:rsid w:val="00861B9F"/>
    <w:rsid w:val="00861F70"/>
    <w:rsid w:val="00862C5C"/>
    <w:rsid w:val="008631F9"/>
    <w:rsid w:val="00863258"/>
    <w:rsid w:val="00863282"/>
    <w:rsid w:val="0086332C"/>
    <w:rsid w:val="0086460F"/>
    <w:rsid w:val="008647D6"/>
    <w:rsid w:val="00864D22"/>
    <w:rsid w:val="00866445"/>
    <w:rsid w:val="00870439"/>
    <w:rsid w:val="00872888"/>
    <w:rsid w:val="00872E22"/>
    <w:rsid w:val="00874C40"/>
    <w:rsid w:val="00875089"/>
    <w:rsid w:val="008755E9"/>
    <w:rsid w:val="00876D9F"/>
    <w:rsid w:val="00877E19"/>
    <w:rsid w:val="0088047B"/>
    <w:rsid w:val="00880959"/>
    <w:rsid w:val="00880B63"/>
    <w:rsid w:val="00880B74"/>
    <w:rsid w:val="00880FE9"/>
    <w:rsid w:val="00881F45"/>
    <w:rsid w:val="0088250B"/>
    <w:rsid w:val="00884264"/>
    <w:rsid w:val="00886269"/>
    <w:rsid w:val="0088741A"/>
    <w:rsid w:val="00887461"/>
    <w:rsid w:val="008902D8"/>
    <w:rsid w:val="00890B90"/>
    <w:rsid w:val="008915CA"/>
    <w:rsid w:val="00891BB3"/>
    <w:rsid w:val="008920D3"/>
    <w:rsid w:val="00892562"/>
    <w:rsid w:val="008926ED"/>
    <w:rsid w:val="008928DC"/>
    <w:rsid w:val="00895936"/>
    <w:rsid w:val="00895A94"/>
    <w:rsid w:val="00895DBC"/>
    <w:rsid w:val="00896758"/>
    <w:rsid w:val="00896D44"/>
    <w:rsid w:val="008A009D"/>
    <w:rsid w:val="008A01B8"/>
    <w:rsid w:val="008A0AC4"/>
    <w:rsid w:val="008A1927"/>
    <w:rsid w:val="008A1E8F"/>
    <w:rsid w:val="008A20D4"/>
    <w:rsid w:val="008A2ACA"/>
    <w:rsid w:val="008A32B3"/>
    <w:rsid w:val="008A33CA"/>
    <w:rsid w:val="008A3CF3"/>
    <w:rsid w:val="008A4B6F"/>
    <w:rsid w:val="008A509B"/>
    <w:rsid w:val="008A723C"/>
    <w:rsid w:val="008A7E8C"/>
    <w:rsid w:val="008B06C7"/>
    <w:rsid w:val="008B0A64"/>
    <w:rsid w:val="008B1CD1"/>
    <w:rsid w:val="008B2C67"/>
    <w:rsid w:val="008B4711"/>
    <w:rsid w:val="008B47CA"/>
    <w:rsid w:val="008B5ACF"/>
    <w:rsid w:val="008B6477"/>
    <w:rsid w:val="008B6E22"/>
    <w:rsid w:val="008B6E58"/>
    <w:rsid w:val="008B73A7"/>
    <w:rsid w:val="008B7549"/>
    <w:rsid w:val="008C0844"/>
    <w:rsid w:val="008C1A89"/>
    <w:rsid w:val="008C31F7"/>
    <w:rsid w:val="008C3B1D"/>
    <w:rsid w:val="008C4258"/>
    <w:rsid w:val="008C50B1"/>
    <w:rsid w:val="008C56EF"/>
    <w:rsid w:val="008D07FA"/>
    <w:rsid w:val="008D1059"/>
    <w:rsid w:val="008D17B5"/>
    <w:rsid w:val="008D2049"/>
    <w:rsid w:val="008D2AF0"/>
    <w:rsid w:val="008D3DB0"/>
    <w:rsid w:val="008D40B3"/>
    <w:rsid w:val="008D5257"/>
    <w:rsid w:val="008D58E8"/>
    <w:rsid w:val="008D5FCF"/>
    <w:rsid w:val="008D6295"/>
    <w:rsid w:val="008D68D5"/>
    <w:rsid w:val="008D7A95"/>
    <w:rsid w:val="008E3A51"/>
    <w:rsid w:val="008E3DDE"/>
    <w:rsid w:val="008E434B"/>
    <w:rsid w:val="008E44D1"/>
    <w:rsid w:val="008E4E9B"/>
    <w:rsid w:val="008E4F9E"/>
    <w:rsid w:val="008E54B1"/>
    <w:rsid w:val="008E58E3"/>
    <w:rsid w:val="008E7198"/>
    <w:rsid w:val="008E7A58"/>
    <w:rsid w:val="008F2C8B"/>
    <w:rsid w:val="008F38F0"/>
    <w:rsid w:val="008F3F4E"/>
    <w:rsid w:val="008F3F5E"/>
    <w:rsid w:val="008F417F"/>
    <w:rsid w:val="008F6585"/>
    <w:rsid w:val="008F67E2"/>
    <w:rsid w:val="008F6AE2"/>
    <w:rsid w:val="0090258D"/>
    <w:rsid w:val="00902FFC"/>
    <w:rsid w:val="0090477F"/>
    <w:rsid w:val="0090676F"/>
    <w:rsid w:val="009077CB"/>
    <w:rsid w:val="009100D9"/>
    <w:rsid w:val="009107DF"/>
    <w:rsid w:val="00910D75"/>
    <w:rsid w:val="00911D8E"/>
    <w:rsid w:val="00913860"/>
    <w:rsid w:val="00913ED9"/>
    <w:rsid w:val="00913F63"/>
    <w:rsid w:val="009140C2"/>
    <w:rsid w:val="009155C5"/>
    <w:rsid w:val="00915E51"/>
    <w:rsid w:val="0091762B"/>
    <w:rsid w:val="009176DB"/>
    <w:rsid w:val="00917D1C"/>
    <w:rsid w:val="00920BC0"/>
    <w:rsid w:val="00921BCF"/>
    <w:rsid w:val="00923F64"/>
    <w:rsid w:val="00924F91"/>
    <w:rsid w:val="00925A64"/>
    <w:rsid w:val="00925EAB"/>
    <w:rsid w:val="0092603F"/>
    <w:rsid w:val="00927454"/>
    <w:rsid w:val="00927656"/>
    <w:rsid w:val="0093001C"/>
    <w:rsid w:val="0093082E"/>
    <w:rsid w:val="009317D6"/>
    <w:rsid w:val="009319B8"/>
    <w:rsid w:val="00932DBE"/>
    <w:rsid w:val="00933E66"/>
    <w:rsid w:val="00933F09"/>
    <w:rsid w:val="00933F8E"/>
    <w:rsid w:val="0093578D"/>
    <w:rsid w:val="00935F00"/>
    <w:rsid w:val="0094062B"/>
    <w:rsid w:val="00941086"/>
    <w:rsid w:val="009412EA"/>
    <w:rsid w:val="00941BEA"/>
    <w:rsid w:val="0094227E"/>
    <w:rsid w:val="00943614"/>
    <w:rsid w:val="00943638"/>
    <w:rsid w:val="00944799"/>
    <w:rsid w:val="0094550B"/>
    <w:rsid w:val="0094594C"/>
    <w:rsid w:val="00945DCE"/>
    <w:rsid w:val="00946489"/>
    <w:rsid w:val="0094694C"/>
    <w:rsid w:val="009473C7"/>
    <w:rsid w:val="00947E58"/>
    <w:rsid w:val="009501E4"/>
    <w:rsid w:val="009508BF"/>
    <w:rsid w:val="00952D51"/>
    <w:rsid w:val="00952F64"/>
    <w:rsid w:val="00953654"/>
    <w:rsid w:val="00953AED"/>
    <w:rsid w:val="00954881"/>
    <w:rsid w:val="0095494A"/>
    <w:rsid w:val="0095565D"/>
    <w:rsid w:val="00955A0B"/>
    <w:rsid w:val="00955D86"/>
    <w:rsid w:val="009562EC"/>
    <w:rsid w:val="00956997"/>
    <w:rsid w:val="009579FC"/>
    <w:rsid w:val="009610B7"/>
    <w:rsid w:val="00961908"/>
    <w:rsid w:val="00961DFA"/>
    <w:rsid w:val="00961F9F"/>
    <w:rsid w:val="00962039"/>
    <w:rsid w:val="009620FF"/>
    <w:rsid w:val="00962C77"/>
    <w:rsid w:val="0096348C"/>
    <w:rsid w:val="00964DC1"/>
    <w:rsid w:val="0096702C"/>
    <w:rsid w:val="00967CC4"/>
    <w:rsid w:val="00967F38"/>
    <w:rsid w:val="00971BA9"/>
    <w:rsid w:val="00973C54"/>
    <w:rsid w:val="009743E6"/>
    <w:rsid w:val="0097610B"/>
    <w:rsid w:val="009762DF"/>
    <w:rsid w:val="00976AC0"/>
    <w:rsid w:val="00977E19"/>
    <w:rsid w:val="00980331"/>
    <w:rsid w:val="00980D13"/>
    <w:rsid w:val="00981EE8"/>
    <w:rsid w:val="009824E7"/>
    <w:rsid w:val="00982C14"/>
    <w:rsid w:val="00982F0C"/>
    <w:rsid w:val="00982FDA"/>
    <w:rsid w:val="00982FF3"/>
    <w:rsid w:val="00983243"/>
    <w:rsid w:val="0098342C"/>
    <w:rsid w:val="0098423A"/>
    <w:rsid w:val="00984E4A"/>
    <w:rsid w:val="00985574"/>
    <w:rsid w:val="00985E23"/>
    <w:rsid w:val="009868E2"/>
    <w:rsid w:val="009870F7"/>
    <w:rsid w:val="009873D8"/>
    <w:rsid w:val="0098769A"/>
    <w:rsid w:val="00990191"/>
    <w:rsid w:val="009919D9"/>
    <w:rsid w:val="00991AD6"/>
    <w:rsid w:val="00991C26"/>
    <w:rsid w:val="00992D8B"/>
    <w:rsid w:val="00996966"/>
    <w:rsid w:val="00996B0A"/>
    <w:rsid w:val="00996B0E"/>
    <w:rsid w:val="00996CE7"/>
    <w:rsid w:val="00996EE9"/>
    <w:rsid w:val="0099716C"/>
    <w:rsid w:val="00997B01"/>
    <w:rsid w:val="009A0137"/>
    <w:rsid w:val="009A0539"/>
    <w:rsid w:val="009A17A4"/>
    <w:rsid w:val="009A1987"/>
    <w:rsid w:val="009A2667"/>
    <w:rsid w:val="009A3EB3"/>
    <w:rsid w:val="009A48D4"/>
    <w:rsid w:val="009A5974"/>
    <w:rsid w:val="009A7E82"/>
    <w:rsid w:val="009B06BA"/>
    <w:rsid w:val="009B0BD9"/>
    <w:rsid w:val="009B0E2D"/>
    <w:rsid w:val="009B15E2"/>
    <w:rsid w:val="009B16AD"/>
    <w:rsid w:val="009B2D33"/>
    <w:rsid w:val="009B2E64"/>
    <w:rsid w:val="009B4576"/>
    <w:rsid w:val="009B4FC5"/>
    <w:rsid w:val="009B571B"/>
    <w:rsid w:val="009B643F"/>
    <w:rsid w:val="009B6D0E"/>
    <w:rsid w:val="009B7E1E"/>
    <w:rsid w:val="009C095C"/>
    <w:rsid w:val="009C124E"/>
    <w:rsid w:val="009C1A15"/>
    <w:rsid w:val="009C1B2D"/>
    <w:rsid w:val="009C2616"/>
    <w:rsid w:val="009C3097"/>
    <w:rsid w:val="009C3A9A"/>
    <w:rsid w:val="009C3EFB"/>
    <w:rsid w:val="009C3F18"/>
    <w:rsid w:val="009C43F9"/>
    <w:rsid w:val="009C575E"/>
    <w:rsid w:val="009C5872"/>
    <w:rsid w:val="009C6322"/>
    <w:rsid w:val="009D0142"/>
    <w:rsid w:val="009D0910"/>
    <w:rsid w:val="009D11CD"/>
    <w:rsid w:val="009D19E9"/>
    <w:rsid w:val="009D2E3C"/>
    <w:rsid w:val="009D4F23"/>
    <w:rsid w:val="009D76BF"/>
    <w:rsid w:val="009D7D70"/>
    <w:rsid w:val="009E0074"/>
    <w:rsid w:val="009E0574"/>
    <w:rsid w:val="009E0F83"/>
    <w:rsid w:val="009E13BE"/>
    <w:rsid w:val="009E23DB"/>
    <w:rsid w:val="009E25F9"/>
    <w:rsid w:val="009E2646"/>
    <w:rsid w:val="009E2B24"/>
    <w:rsid w:val="009E3253"/>
    <w:rsid w:val="009E4D6C"/>
    <w:rsid w:val="009E576B"/>
    <w:rsid w:val="009E75B9"/>
    <w:rsid w:val="009E7678"/>
    <w:rsid w:val="009E7CED"/>
    <w:rsid w:val="009F00D6"/>
    <w:rsid w:val="009F0743"/>
    <w:rsid w:val="009F074B"/>
    <w:rsid w:val="009F123F"/>
    <w:rsid w:val="009F3991"/>
    <w:rsid w:val="009F411F"/>
    <w:rsid w:val="009F4CB3"/>
    <w:rsid w:val="009F58B3"/>
    <w:rsid w:val="009F5FF8"/>
    <w:rsid w:val="00A01FB8"/>
    <w:rsid w:val="00A02491"/>
    <w:rsid w:val="00A02600"/>
    <w:rsid w:val="00A026C7"/>
    <w:rsid w:val="00A030B7"/>
    <w:rsid w:val="00A03D94"/>
    <w:rsid w:val="00A03EDD"/>
    <w:rsid w:val="00A0488A"/>
    <w:rsid w:val="00A052EC"/>
    <w:rsid w:val="00A05968"/>
    <w:rsid w:val="00A10830"/>
    <w:rsid w:val="00A11B6E"/>
    <w:rsid w:val="00A12233"/>
    <w:rsid w:val="00A1284F"/>
    <w:rsid w:val="00A13C1E"/>
    <w:rsid w:val="00A14512"/>
    <w:rsid w:val="00A147FE"/>
    <w:rsid w:val="00A15BD2"/>
    <w:rsid w:val="00A1687D"/>
    <w:rsid w:val="00A16A5D"/>
    <w:rsid w:val="00A16CE3"/>
    <w:rsid w:val="00A176A1"/>
    <w:rsid w:val="00A17A17"/>
    <w:rsid w:val="00A20462"/>
    <w:rsid w:val="00A206FC"/>
    <w:rsid w:val="00A20CB3"/>
    <w:rsid w:val="00A218DF"/>
    <w:rsid w:val="00A21B07"/>
    <w:rsid w:val="00A22CCC"/>
    <w:rsid w:val="00A23E82"/>
    <w:rsid w:val="00A24DFE"/>
    <w:rsid w:val="00A257F5"/>
    <w:rsid w:val="00A30950"/>
    <w:rsid w:val="00A31767"/>
    <w:rsid w:val="00A33360"/>
    <w:rsid w:val="00A34257"/>
    <w:rsid w:val="00A34962"/>
    <w:rsid w:val="00A34A65"/>
    <w:rsid w:val="00A35ABF"/>
    <w:rsid w:val="00A36657"/>
    <w:rsid w:val="00A3685B"/>
    <w:rsid w:val="00A36A81"/>
    <w:rsid w:val="00A37387"/>
    <w:rsid w:val="00A37FB2"/>
    <w:rsid w:val="00A40C67"/>
    <w:rsid w:val="00A4165A"/>
    <w:rsid w:val="00A4180B"/>
    <w:rsid w:val="00A41995"/>
    <w:rsid w:val="00A427F6"/>
    <w:rsid w:val="00A442C2"/>
    <w:rsid w:val="00A443A9"/>
    <w:rsid w:val="00A4447C"/>
    <w:rsid w:val="00A44D65"/>
    <w:rsid w:val="00A45273"/>
    <w:rsid w:val="00A46550"/>
    <w:rsid w:val="00A4664F"/>
    <w:rsid w:val="00A466BB"/>
    <w:rsid w:val="00A50193"/>
    <w:rsid w:val="00A518F0"/>
    <w:rsid w:val="00A5226E"/>
    <w:rsid w:val="00A5284A"/>
    <w:rsid w:val="00A52AA0"/>
    <w:rsid w:val="00A52C06"/>
    <w:rsid w:val="00A52D53"/>
    <w:rsid w:val="00A54038"/>
    <w:rsid w:val="00A543A2"/>
    <w:rsid w:val="00A54FDE"/>
    <w:rsid w:val="00A55A87"/>
    <w:rsid w:val="00A6218A"/>
    <w:rsid w:val="00A65128"/>
    <w:rsid w:val="00A662F0"/>
    <w:rsid w:val="00A72067"/>
    <w:rsid w:val="00A7235F"/>
    <w:rsid w:val="00A7318C"/>
    <w:rsid w:val="00A73259"/>
    <w:rsid w:val="00A73399"/>
    <w:rsid w:val="00A7343D"/>
    <w:rsid w:val="00A7431C"/>
    <w:rsid w:val="00A74E93"/>
    <w:rsid w:val="00A75AC8"/>
    <w:rsid w:val="00A76BA3"/>
    <w:rsid w:val="00A77C7E"/>
    <w:rsid w:val="00A77CA9"/>
    <w:rsid w:val="00A77D37"/>
    <w:rsid w:val="00A77F52"/>
    <w:rsid w:val="00A81737"/>
    <w:rsid w:val="00A8275A"/>
    <w:rsid w:val="00A82BEE"/>
    <w:rsid w:val="00A8303F"/>
    <w:rsid w:val="00A83A33"/>
    <w:rsid w:val="00A8456B"/>
    <w:rsid w:val="00A90455"/>
    <w:rsid w:val="00A904B4"/>
    <w:rsid w:val="00A91FB0"/>
    <w:rsid w:val="00A922A7"/>
    <w:rsid w:val="00A94DAD"/>
    <w:rsid w:val="00A962E6"/>
    <w:rsid w:val="00A968C8"/>
    <w:rsid w:val="00A97F70"/>
    <w:rsid w:val="00AA0096"/>
    <w:rsid w:val="00AA014D"/>
    <w:rsid w:val="00AA079B"/>
    <w:rsid w:val="00AA167F"/>
    <w:rsid w:val="00AA1FD2"/>
    <w:rsid w:val="00AA21C0"/>
    <w:rsid w:val="00AA2DEC"/>
    <w:rsid w:val="00AA4C1F"/>
    <w:rsid w:val="00AA59FA"/>
    <w:rsid w:val="00AA5A4D"/>
    <w:rsid w:val="00AA5F24"/>
    <w:rsid w:val="00AA6DB0"/>
    <w:rsid w:val="00AA7B9B"/>
    <w:rsid w:val="00AB0034"/>
    <w:rsid w:val="00AB2D61"/>
    <w:rsid w:val="00AB3DF3"/>
    <w:rsid w:val="00AB4263"/>
    <w:rsid w:val="00AB4EFA"/>
    <w:rsid w:val="00AC1965"/>
    <w:rsid w:val="00AC2503"/>
    <w:rsid w:val="00AC3258"/>
    <w:rsid w:val="00AC32A0"/>
    <w:rsid w:val="00AC3653"/>
    <w:rsid w:val="00AC4180"/>
    <w:rsid w:val="00AC4973"/>
    <w:rsid w:val="00AC5087"/>
    <w:rsid w:val="00AC5284"/>
    <w:rsid w:val="00AC55AA"/>
    <w:rsid w:val="00AC6AD6"/>
    <w:rsid w:val="00AC6BDA"/>
    <w:rsid w:val="00AC780F"/>
    <w:rsid w:val="00AC7B05"/>
    <w:rsid w:val="00AD0F55"/>
    <w:rsid w:val="00AD1292"/>
    <w:rsid w:val="00AD1DEC"/>
    <w:rsid w:val="00AD217B"/>
    <w:rsid w:val="00AD2938"/>
    <w:rsid w:val="00AD53C9"/>
    <w:rsid w:val="00AE062E"/>
    <w:rsid w:val="00AE1155"/>
    <w:rsid w:val="00AE3849"/>
    <w:rsid w:val="00AE3BD9"/>
    <w:rsid w:val="00AE43A3"/>
    <w:rsid w:val="00AE5D59"/>
    <w:rsid w:val="00AE692B"/>
    <w:rsid w:val="00AE6F34"/>
    <w:rsid w:val="00AE714E"/>
    <w:rsid w:val="00AE7ABF"/>
    <w:rsid w:val="00AE7B98"/>
    <w:rsid w:val="00AF051F"/>
    <w:rsid w:val="00AF1269"/>
    <w:rsid w:val="00AF187D"/>
    <w:rsid w:val="00AF19CC"/>
    <w:rsid w:val="00AF1D6F"/>
    <w:rsid w:val="00AF262D"/>
    <w:rsid w:val="00AF2F4B"/>
    <w:rsid w:val="00AF311F"/>
    <w:rsid w:val="00AF3630"/>
    <w:rsid w:val="00AF376F"/>
    <w:rsid w:val="00AF42DC"/>
    <w:rsid w:val="00AF4D02"/>
    <w:rsid w:val="00AF754E"/>
    <w:rsid w:val="00AF79E1"/>
    <w:rsid w:val="00AF7D48"/>
    <w:rsid w:val="00AF7FEE"/>
    <w:rsid w:val="00B017EC"/>
    <w:rsid w:val="00B01C55"/>
    <w:rsid w:val="00B02293"/>
    <w:rsid w:val="00B02420"/>
    <w:rsid w:val="00B02691"/>
    <w:rsid w:val="00B05EFF"/>
    <w:rsid w:val="00B063B2"/>
    <w:rsid w:val="00B06998"/>
    <w:rsid w:val="00B07053"/>
    <w:rsid w:val="00B078E5"/>
    <w:rsid w:val="00B103AA"/>
    <w:rsid w:val="00B11009"/>
    <w:rsid w:val="00B11701"/>
    <w:rsid w:val="00B11A15"/>
    <w:rsid w:val="00B11F9C"/>
    <w:rsid w:val="00B1215D"/>
    <w:rsid w:val="00B12AE4"/>
    <w:rsid w:val="00B13192"/>
    <w:rsid w:val="00B13B33"/>
    <w:rsid w:val="00B13B38"/>
    <w:rsid w:val="00B15019"/>
    <w:rsid w:val="00B15218"/>
    <w:rsid w:val="00B15949"/>
    <w:rsid w:val="00B15958"/>
    <w:rsid w:val="00B16DD2"/>
    <w:rsid w:val="00B17EDA"/>
    <w:rsid w:val="00B207A4"/>
    <w:rsid w:val="00B217F5"/>
    <w:rsid w:val="00B229BF"/>
    <w:rsid w:val="00B234B8"/>
    <w:rsid w:val="00B238F6"/>
    <w:rsid w:val="00B243DB"/>
    <w:rsid w:val="00B2456E"/>
    <w:rsid w:val="00B25063"/>
    <w:rsid w:val="00B251AE"/>
    <w:rsid w:val="00B25320"/>
    <w:rsid w:val="00B25569"/>
    <w:rsid w:val="00B25944"/>
    <w:rsid w:val="00B269B3"/>
    <w:rsid w:val="00B27EBD"/>
    <w:rsid w:val="00B27F3A"/>
    <w:rsid w:val="00B30842"/>
    <w:rsid w:val="00B3106B"/>
    <w:rsid w:val="00B3135A"/>
    <w:rsid w:val="00B33FB2"/>
    <w:rsid w:val="00B34B90"/>
    <w:rsid w:val="00B34C5F"/>
    <w:rsid w:val="00B350CA"/>
    <w:rsid w:val="00B3675A"/>
    <w:rsid w:val="00B36B57"/>
    <w:rsid w:val="00B37448"/>
    <w:rsid w:val="00B3775D"/>
    <w:rsid w:val="00B37A00"/>
    <w:rsid w:val="00B427E5"/>
    <w:rsid w:val="00B44702"/>
    <w:rsid w:val="00B44CEF"/>
    <w:rsid w:val="00B44F13"/>
    <w:rsid w:val="00B451D7"/>
    <w:rsid w:val="00B4543D"/>
    <w:rsid w:val="00B45785"/>
    <w:rsid w:val="00B471C1"/>
    <w:rsid w:val="00B472A6"/>
    <w:rsid w:val="00B47E8A"/>
    <w:rsid w:val="00B52482"/>
    <w:rsid w:val="00B524CA"/>
    <w:rsid w:val="00B538B3"/>
    <w:rsid w:val="00B56303"/>
    <w:rsid w:val="00B56A76"/>
    <w:rsid w:val="00B57010"/>
    <w:rsid w:val="00B57411"/>
    <w:rsid w:val="00B601FD"/>
    <w:rsid w:val="00B619DC"/>
    <w:rsid w:val="00B627A8"/>
    <w:rsid w:val="00B62B46"/>
    <w:rsid w:val="00B63284"/>
    <w:rsid w:val="00B637AD"/>
    <w:rsid w:val="00B64AC7"/>
    <w:rsid w:val="00B655C7"/>
    <w:rsid w:val="00B66BB1"/>
    <w:rsid w:val="00B67530"/>
    <w:rsid w:val="00B70988"/>
    <w:rsid w:val="00B71A3F"/>
    <w:rsid w:val="00B724A7"/>
    <w:rsid w:val="00B72999"/>
    <w:rsid w:val="00B72AD2"/>
    <w:rsid w:val="00B72DCE"/>
    <w:rsid w:val="00B7745D"/>
    <w:rsid w:val="00B77F50"/>
    <w:rsid w:val="00B8030F"/>
    <w:rsid w:val="00B810F5"/>
    <w:rsid w:val="00B82A7F"/>
    <w:rsid w:val="00B844E8"/>
    <w:rsid w:val="00B849A4"/>
    <w:rsid w:val="00B84BB9"/>
    <w:rsid w:val="00B858DA"/>
    <w:rsid w:val="00B8618E"/>
    <w:rsid w:val="00B87C9F"/>
    <w:rsid w:val="00B9073F"/>
    <w:rsid w:val="00B91845"/>
    <w:rsid w:val="00B92ACF"/>
    <w:rsid w:val="00B93111"/>
    <w:rsid w:val="00B9363E"/>
    <w:rsid w:val="00B94261"/>
    <w:rsid w:val="00B94C59"/>
    <w:rsid w:val="00B9788D"/>
    <w:rsid w:val="00B97F7D"/>
    <w:rsid w:val="00BA07FA"/>
    <w:rsid w:val="00BA10E3"/>
    <w:rsid w:val="00BA11CA"/>
    <w:rsid w:val="00BA2320"/>
    <w:rsid w:val="00BA26B2"/>
    <w:rsid w:val="00BA30F2"/>
    <w:rsid w:val="00BA378E"/>
    <w:rsid w:val="00BA5B0F"/>
    <w:rsid w:val="00BA60F1"/>
    <w:rsid w:val="00BA7436"/>
    <w:rsid w:val="00BA7610"/>
    <w:rsid w:val="00BA7BDB"/>
    <w:rsid w:val="00BA7CE7"/>
    <w:rsid w:val="00BB1894"/>
    <w:rsid w:val="00BB2538"/>
    <w:rsid w:val="00BB2A10"/>
    <w:rsid w:val="00BB2B35"/>
    <w:rsid w:val="00BB3489"/>
    <w:rsid w:val="00BB37F8"/>
    <w:rsid w:val="00BB3826"/>
    <w:rsid w:val="00BB3A23"/>
    <w:rsid w:val="00BB3B12"/>
    <w:rsid w:val="00BB47C1"/>
    <w:rsid w:val="00BB4D83"/>
    <w:rsid w:val="00BB7993"/>
    <w:rsid w:val="00BB7A28"/>
    <w:rsid w:val="00BB7B9C"/>
    <w:rsid w:val="00BC0DE5"/>
    <w:rsid w:val="00BC4B3E"/>
    <w:rsid w:val="00BC52A0"/>
    <w:rsid w:val="00BC6B88"/>
    <w:rsid w:val="00BC73FC"/>
    <w:rsid w:val="00BD18B1"/>
    <w:rsid w:val="00BD206D"/>
    <w:rsid w:val="00BD28F8"/>
    <w:rsid w:val="00BD38F9"/>
    <w:rsid w:val="00BD42B3"/>
    <w:rsid w:val="00BD44AC"/>
    <w:rsid w:val="00BD4E59"/>
    <w:rsid w:val="00BD4F02"/>
    <w:rsid w:val="00BD518C"/>
    <w:rsid w:val="00BD5661"/>
    <w:rsid w:val="00BD5A0D"/>
    <w:rsid w:val="00BD5A79"/>
    <w:rsid w:val="00BD76EA"/>
    <w:rsid w:val="00BE0E99"/>
    <w:rsid w:val="00BE1009"/>
    <w:rsid w:val="00BE25F2"/>
    <w:rsid w:val="00BE324E"/>
    <w:rsid w:val="00BE3F5F"/>
    <w:rsid w:val="00BE4C0E"/>
    <w:rsid w:val="00BE4F73"/>
    <w:rsid w:val="00BE722C"/>
    <w:rsid w:val="00BF0103"/>
    <w:rsid w:val="00BF04ED"/>
    <w:rsid w:val="00BF159D"/>
    <w:rsid w:val="00BF21E0"/>
    <w:rsid w:val="00BF24DB"/>
    <w:rsid w:val="00BF256D"/>
    <w:rsid w:val="00BF4430"/>
    <w:rsid w:val="00BF4730"/>
    <w:rsid w:val="00BF4D9C"/>
    <w:rsid w:val="00BF5E3F"/>
    <w:rsid w:val="00BF77C6"/>
    <w:rsid w:val="00BF7A82"/>
    <w:rsid w:val="00BF7ABE"/>
    <w:rsid w:val="00BF7F37"/>
    <w:rsid w:val="00C00477"/>
    <w:rsid w:val="00C007F7"/>
    <w:rsid w:val="00C00BEF"/>
    <w:rsid w:val="00C00D4D"/>
    <w:rsid w:val="00C02281"/>
    <w:rsid w:val="00C02C14"/>
    <w:rsid w:val="00C03123"/>
    <w:rsid w:val="00C04811"/>
    <w:rsid w:val="00C0481D"/>
    <w:rsid w:val="00C05041"/>
    <w:rsid w:val="00C06735"/>
    <w:rsid w:val="00C109D0"/>
    <w:rsid w:val="00C11043"/>
    <w:rsid w:val="00C11E14"/>
    <w:rsid w:val="00C11EFB"/>
    <w:rsid w:val="00C120CF"/>
    <w:rsid w:val="00C13ABE"/>
    <w:rsid w:val="00C14481"/>
    <w:rsid w:val="00C149CE"/>
    <w:rsid w:val="00C15DDB"/>
    <w:rsid w:val="00C15DEA"/>
    <w:rsid w:val="00C1608E"/>
    <w:rsid w:val="00C166E3"/>
    <w:rsid w:val="00C1719E"/>
    <w:rsid w:val="00C217E4"/>
    <w:rsid w:val="00C218E8"/>
    <w:rsid w:val="00C24470"/>
    <w:rsid w:val="00C2458B"/>
    <w:rsid w:val="00C24627"/>
    <w:rsid w:val="00C24E2E"/>
    <w:rsid w:val="00C26145"/>
    <w:rsid w:val="00C271F5"/>
    <w:rsid w:val="00C27529"/>
    <w:rsid w:val="00C275F4"/>
    <w:rsid w:val="00C27975"/>
    <w:rsid w:val="00C30000"/>
    <w:rsid w:val="00C3037A"/>
    <w:rsid w:val="00C3045C"/>
    <w:rsid w:val="00C30C17"/>
    <w:rsid w:val="00C30D06"/>
    <w:rsid w:val="00C31734"/>
    <w:rsid w:val="00C32578"/>
    <w:rsid w:val="00C32682"/>
    <w:rsid w:val="00C34F4E"/>
    <w:rsid w:val="00C351AC"/>
    <w:rsid w:val="00C3590F"/>
    <w:rsid w:val="00C365C9"/>
    <w:rsid w:val="00C408C4"/>
    <w:rsid w:val="00C40C56"/>
    <w:rsid w:val="00C4159E"/>
    <w:rsid w:val="00C43597"/>
    <w:rsid w:val="00C45B65"/>
    <w:rsid w:val="00C466C8"/>
    <w:rsid w:val="00C46B46"/>
    <w:rsid w:val="00C46BB2"/>
    <w:rsid w:val="00C46D81"/>
    <w:rsid w:val="00C46EE2"/>
    <w:rsid w:val="00C47342"/>
    <w:rsid w:val="00C47365"/>
    <w:rsid w:val="00C51DFF"/>
    <w:rsid w:val="00C52833"/>
    <w:rsid w:val="00C5352A"/>
    <w:rsid w:val="00C53669"/>
    <w:rsid w:val="00C53A30"/>
    <w:rsid w:val="00C5480D"/>
    <w:rsid w:val="00C54827"/>
    <w:rsid w:val="00C54850"/>
    <w:rsid w:val="00C5534F"/>
    <w:rsid w:val="00C55F94"/>
    <w:rsid w:val="00C60528"/>
    <w:rsid w:val="00C60757"/>
    <w:rsid w:val="00C60AC4"/>
    <w:rsid w:val="00C64AE7"/>
    <w:rsid w:val="00C64DE6"/>
    <w:rsid w:val="00C64F7F"/>
    <w:rsid w:val="00C65852"/>
    <w:rsid w:val="00C6643C"/>
    <w:rsid w:val="00C669CF"/>
    <w:rsid w:val="00C67014"/>
    <w:rsid w:val="00C6718E"/>
    <w:rsid w:val="00C67247"/>
    <w:rsid w:val="00C7107B"/>
    <w:rsid w:val="00C720AA"/>
    <w:rsid w:val="00C734D7"/>
    <w:rsid w:val="00C7399D"/>
    <w:rsid w:val="00C73B1B"/>
    <w:rsid w:val="00C747A9"/>
    <w:rsid w:val="00C74C86"/>
    <w:rsid w:val="00C74D5D"/>
    <w:rsid w:val="00C76018"/>
    <w:rsid w:val="00C76051"/>
    <w:rsid w:val="00C77339"/>
    <w:rsid w:val="00C77CE0"/>
    <w:rsid w:val="00C80A08"/>
    <w:rsid w:val="00C80D7F"/>
    <w:rsid w:val="00C83100"/>
    <w:rsid w:val="00C849E7"/>
    <w:rsid w:val="00C84A84"/>
    <w:rsid w:val="00C85663"/>
    <w:rsid w:val="00C85E94"/>
    <w:rsid w:val="00C85E98"/>
    <w:rsid w:val="00C86527"/>
    <w:rsid w:val="00C87D9B"/>
    <w:rsid w:val="00C918D8"/>
    <w:rsid w:val="00C91A15"/>
    <w:rsid w:val="00C9259F"/>
    <w:rsid w:val="00C9268C"/>
    <w:rsid w:val="00C942F2"/>
    <w:rsid w:val="00C95116"/>
    <w:rsid w:val="00C956E3"/>
    <w:rsid w:val="00C959F0"/>
    <w:rsid w:val="00C95A12"/>
    <w:rsid w:val="00C95BC0"/>
    <w:rsid w:val="00C95E65"/>
    <w:rsid w:val="00C96D40"/>
    <w:rsid w:val="00C97391"/>
    <w:rsid w:val="00C9762F"/>
    <w:rsid w:val="00C97E0E"/>
    <w:rsid w:val="00CA1BAF"/>
    <w:rsid w:val="00CA2ADC"/>
    <w:rsid w:val="00CA2C99"/>
    <w:rsid w:val="00CA3EB5"/>
    <w:rsid w:val="00CA5F45"/>
    <w:rsid w:val="00CA6166"/>
    <w:rsid w:val="00CB0FBB"/>
    <w:rsid w:val="00CB218B"/>
    <w:rsid w:val="00CB247B"/>
    <w:rsid w:val="00CB2668"/>
    <w:rsid w:val="00CB267D"/>
    <w:rsid w:val="00CB3BA3"/>
    <w:rsid w:val="00CB4F74"/>
    <w:rsid w:val="00CB747A"/>
    <w:rsid w:val="00CB7C7E"/>
    <w:rsid w:val="00CC0FA5"/>
    <w:rsid w:val="00CC138A"/>
    <w:rsid w:val="00CC1E85"/>
    <w:rsid w:val="00CC395E"/>
    <w:rsid w:val="00CC48A7"/>
    <w:rsid w:val="00CC58A1"/>
    <w:rsid w:val="00CC6EA0"/>
    <w:rsid w:val="00CC7D75"/>
    <w:rsid w:val="00CD1770"/>
    <w:rsid w:val="00CD2621"/>
    <w:rsid w:val="00CD2A5D"/>
    <w:rsid w:val="00CD2D53"/>
    <w:rsid w:val="00CD36A8"/>
    <w:rsid w:val="00CD4456"/>
    <w:rsid w:val="00CD5429"/>
    <w:rsid w:val="00CD6B53"/>
    <w:rsid w:val="00CD7289"/>
    <w:rsid w:val="00CD7B99"/>
    <w:rsid w:val="00CE0F86"/>
    <w:rsid w:val="00CE14C3"/>
    <w:rsid w:val="00CE1CA3"/>
    <w:rsid w:val="00CE1D7D"/>
    <w:rsid w:val="00CE21BD"/>
    <w:rsid w:val="00CE2644"/>
    <w:rsid w:val="00CE2838"/>
    <w:rsid w:val="00CE44AF"/>
    <w:rsid w:val="00CE4D1C"/>
    <w:rsid w:val="00CE528B"/>
    <w:rsid w:val="00CF2462"/>
    <w:rsid w:val="00CF285A"/>
    <w:rsid w:val="00CF2952"/>
    <w:rsid w:val="00CF37A4"/>
    <w:rsid w:val="00CF515B"/>
    <w:rsid w:val="00CF6488"/>
    <w:rsid w:val="00CF68B2"/>
    <w:rsid w:val="00CF6E98"/>
    <w:rsid w:val="00CF74DA"/>
    <w:rsid w:val="00CF7783"/>
    <w:rsid w:val="00D000A5"/>
    <w:rsid w:val="00D0059B"/>
    <w:rsid w:val="00D0099E"/>
    <w:rsid w:val="00D0141B"/>
    <w:rsid w:val="00D01EC6"/>
    <w:rsid w:val="00D024A3"/>
    <w:rsid w:val="00D028CF"/>
    <w:rsid w:val="00D02EFD"/>
    <w:rsid w:val="00D045C5"/>
    <w:rsid w:val="00D0588D"/>
    <w:rsid w:val="00D05EBA"/>
    <w:rsid w:val="00D065BD"/>
    <w:rsid w:val="00D06DA6"/>
    <w:rsid w:val="00D072BB"/>
    <w:rsid w:val="00D1008F"/>
    <w:rsid w:val="00D10B72"/>
    <w:rsid w:val="00D11A86"/>
    <w:rsid w:val="00D12274"/>
    <w:rsid w:val="00D127AC"/>
    <w:rsid w:val="00D12879"/>
    <w:rsid w:val="00D128B8"/>
    <w:rsid w:val="00D14ED6"/>
    <w:rsid w:val="00D1511C"/>
    <w:rsid w:val="00D16998"/>
    <w:rsid w:val="00D2073A"/>
    <w:rsid w:val="00D214CF"/>
    <w:rsid w:val="00D21592"/>
    <w:rsid w:val="00D2251E"/>
    <w:rsid w:val="00D231A7"/>
    <w:rsid w:val="00D26F13"/>
    <w:rsid w:val="00D27D4C"/>
    <w:rsid w:val="00D30150"/>
    <w:rsid w:val="00D30412"/>
    <w:rsid w:val="00D30632"/>
    <w:rsid w:val="00D31C8C"/>
    <w:rsid w:val="00D32B6D"/>
    <w:rsid w:val="00D33DED"/>
    <w:rsid w:val="00D33FD0"/>
    <w:rsid w:val="00D34367"/>
    <w:rsid w:val="00D35266"/>
    <w:rsid w:val="00D361FD"/>
    <w:rsid w:val="00D366AB"/>
    <w:rsid w:val="00D367CD"/>
    <w:rsid w:val="00D40609"/>
    <w:rsid w:val="00D41FE7"/>
    <w:rsid w:val="00D4295B"/>
    <w:rsid w:val="00D43B21"/>
    <w:rsid w:val="00D43DF3"/>
    <w:rsid w:val="00D43EC8"/>
    <w:rsid w:val="00D44C96"/>
    <w:rsid w:val="00D44EBE"/>
    <w:rsid w:val="00D44F79"/>
    <w:rsid w:val="00D45CD0"/>
    <w:rsid w:val="00D45D84"/>
    <w:rsid w:val="00D4602E"/>
    <w:rsid w:val="00D510CC"/>
    <w:rsid w:val="00D51225"/>
    <w:rsid w:val="00D52526"/>
    <w:rsid w:val="00D52E40"/>
    <w:rsid w:val="00D53D1D"/>
    <w:rsid w:val="00D55E94"/>
    <w:rsid w:val="00D5609D"/>
    <w:rsid w:val="00D5795B"/>
    <w:rsid w:val="00D61707"/>
    <w:rsid w:val="00D61C83"/>
    <w:rsid w:val="00D63AF3"/>
    <w:rsid w:val="00D63B51"/>
    <w:rsid w:val="00D6540C"/>
    <w:rsid w:val="00D655FD"/>
    <w:rsid w:val="00D656BF"/>
    <w:rsid w:val="00D65774"/>
    <w:rsid w:val="00D669AB"/>
    <w:rsid w:val="00D71021"/>
    <w:rsid w:val="00D7209C"/>
    <w:rsid w:val="00D725A2"/>
    <w:rsid w:val="00D73CAF"/>
    <w:rsid w:val="00D75056"/>
    <w:rsid w:val="00D75E6C"/>
    <w:rsid w:val="00D766A7"/>
    <w:rsid w:val="00D77386"/>
    <w:rsid w:val="00D7787F"/>
    <w:rsid w:val="00D77C29"/>
    <w:rsid w:val="00D77D7B"/>
    <w:rsid w:val="00D77DFB"/>
    <w:rsid w:val="00D8152B"/>
    <w:rsid w:val="00D8168C"/>
    <w:rsid w:val="00D8339F"/>
    <w:rsid w:val="00D8342D"/>
    <w:rsid w:val="00D837A7"/>
    <w:rsid w:val="00D84221"/>
    <w:rsid w:val="00D84279"/>
    <w:rsid w:val="00D8482E"/>
    <w:rsid w:val="00D85190"/>
    <w:rsid w:val="00D85363"/>
    <w:rsid w:val="00D86670"/>
    <w:rsid w:val="00D87E7A"/>
    <w:rsid w:val="00D906B4"/>
    <w:rsid w:val="00D9115C"/>
    <w:rsid w:val="00D91D99"/>
    <w:rsid w:val="00D9450E"/>
    <w:rsid w:val="00D958EF"/>
    <w:rsid w:val="00D95FAC"/>
    <w:rsid w:val="00D960BF"/>
    <w:rsid w:val="00D965CA"/>
    <w:rsid w:val="00D97097"/>
    <w:rsid w:val="00D97A3D"/>
    <w:rsid w:val="00DA1C03"/>
    <w:rsid w:val="00DB0673"/>
    <w:rsid w:val="00DB1D8D"/>
    <w:rsid w:val="00DB2331"/>
    <w:rsid w:val="00DB2361"/>
    <w:rsid w:val="00DB2F0B"/>
    <w:rsid w:val="00DB30D9"/>
    <w:rsid w:val="00DB44F7"/>
    <w:rsid w:val="00DB5DB9"/>
    <w:rsid w:val="00DB6E01"/>
    <w:rsid w:val="00DB7B07"/>
    <w:rsid w:val="00DC11CC"/>
    <w:rsid w:val="00DC17FF"/>
    <w:rsid w:val="00DC185A"/>
    <w:rsid w:val="00DC1C5F"/>
    <w:rsid w:val="00DC20D4"/>
    <w:rsid w:val="00DC2316"/>
    <w:rsid w:val="00DC2AA8"/>
    <w:rsid w:val="00DC50AC"/>
    <w:rsid w:val="00DC78E0"/>
    <w:rsid w:val="00DD0C83"/>
    <w:rsid w:val="00DD24E3"/>
    <w:rsid w:val="00DD24E6"/>
    <w:rsid w:val="00DD494A"/>
    <w:rsid w:val="00DD50E8"/>
    <w:rsid w:val="00DD5D3D"/>
    <w:rsid w:val="00DE0A97"/>
    <w:rsid w:val="00DE1EFB"/>
    <w:rsid w:val="00DE2442"/>
    <w:rsid w:val="00DE271A"/>
    <w:rsid w:val="00DE326D"/>
    <w:rsid w:val="00DE3746"/>
    <w:rsid w:val="00DE4BC4"/>
    <w:rsid w:val="00DE6D27"/>
    <w:rsid w:val="00DE6F0D"/>
    <w:rsid w:val="00DE75D3"/>
    <w:rsid w:val="00DE7C27"/>
    <w:rsid w:val="00DF0DC2"/>
    <w:rsid w:val="00DF19EB"/>
    <w:rsid w:val="00DF1F50"/>
    <w:rsid w:val="00DF379A"/>
    <w:rsid w:val="00DF4A87"/>
    <w:rsid w:val="00DF5ABE"/>
    <w:rsid w:val="00DF746E"/>
    <w:rsid w:val="00DF7A6A"/>
    <w:rsid w:val="00E002A0"/>
    <w:rsid w:val="00E00C93"/>
    <w:rsid w:val="00E02411"/>
    <w:rsid w:val="00E03163"/>
    <w:rsid w:val="00E0362C"/>
    <w:rsid w:val="00E03633"/>
    <w:rsid w:val="00E038F9"/>
    <w:rsid w:val="00E03FFC"/>
    <w:rsid w:val="00E0476B"/>
    <w:rsid w:val="00E06077"/>
    <w:rsid w:val="00E07E1D"/>
    <w:rsid w:val="00E12E95"/>
    <w:rsid w:val="00E13C83"/>
    <w:rsid w:val="00E13EFF"/>
    <w:rsid w:val="00E14259"/>
    <w:rsid w:val="00E142FF"/>
    <w:rsid w:val="00E143F8"/>
    <w:rsid w:val="00E14782"/>
    <w:rsid w:val="00E14D73"/>
    <w:rsid w:val="00E151F3"/>
    <w:rsid w:val="00E15406"/>
    <w:rsid w:val="00E15EA7"/>
    <w:rsid w:val="00E16CA6"/>
    <w:rsid w:val="00E17D31"/>
    <w:rsid w:val="00E20056"/>
    <w:rsid w:val="00E2082A"/>
    <w:rsid w:val="00E20D7D"/>
    <w:rsid w:val="00E20E32"/>
    <w:rsid w:val="00E2166E"/>
    <w:rsid w:val="00E219BF"/>
    <w:rsid w:val="00E21F6D"/>
    <w:rsid w:val="00E227AA"/>
    <w:rsid w:val="00E231A7"/>
    <w:rsid w:val="00E234F9"/>
    <w:rsid w:val="00E23BEC"/>
    <w:rsid w:val="00E23FC5"/>
    <w:rsid w:val="00E24288"/>
    <w:rsid w:val="00E2436F"/>
    <w:rsid w:val="00E263A2"/>
    <w:rsid w:val="00E26E00"/>
    <w:rsid w:val="00E27469"/>
    <w:rsid w:val="00E30D2B"/>
    <w:rsid w:val="00E33CEC"/>
    <w:rsid w:val="00E34473"/>
    <w:rsid w:val="00E34A2C"/>
    <w:rsid w:val="00E34F67"/>
    <w:rsid w:val="00E3663F"/>
    <w:rsid w:val="00E37CA0"/>
    <w:rsid w:val="00E4637D"/>
    <w:rsid w:val="00E479D8"/>
    <w:rsid w:val="00E501A6"/>
    <w:rsid w:val="00E51453"/>
    <w:rsid w:val="00E519D9"/>
    <w:rsid w:val="00E51DE7"/>
    <w:rsid w:val="00E5276A"/>
    <w:rsid w:val="00E53092"/>
    <w:rsid w:val="00E54639"/>
    <w:rsid w:val="00E564C3"/>
    <w:rsid w:val="00E56F30"/>
    <w:rsid w:val="00E60BAF"/>
    <w:rsid w:val="00E61102"/>
    <w:rsid w:val="00E6325F"/>
    <w:rsid w:val="00E63C67"/>
    <w:rsid w:val="00E63D5C"/>
    <w:rsid w:val="00E63D99"/>
    <w:rsid w:val="00E63F3A"/>
    <w:rsid w:val="00E65A52"/>
    <w:rsid w:val="00E66E1B"/>
    <w:rsid w:val="00E670A5"/>
    <w:rsid w:val="00E67175"/>
    <w:rsid w:val="00E67F09"/>
    <w:rsid w:val="00E71FC8"/>
    <w:rsid w:val="00E727BD"/>
    <w:rsid w:val="00E76BBE"/>
    <w:rsid w:val="00E77B0C"/>
    <w:rsid w:val="00E80027"/>
    <w:rsid w:val="00E818AF"/>
    <w:rsid w:val="00E819E1"/>
    <w:rsid w:val="00E823DF"/>
    <w:rsid w:val="00E82F4C"/>
    <w:rsid w:val="00E836D1"/>
    <w:rsid w:val="00E83CB5"/>
    <w:rsid w:val="00E8572F"/>
    <w:rsid w:val="00E860AD"/>
    <w:rsid w:val="00E86585"/>
    <w:rsid w:val="00E86F1D"/>
    <w:rsid w:val="00E86F6A"/>
    <w:rsid w:val="00E90310"/>
    <w:rsid w:val="00E90B4C"/>
    <w:rsid w:val="00E917F5"/>
    <w:rsid w:val="00E91BFB"/>
    <w:rsid w:val="00E92715"/>
    <w:rsid w:val="00E92F64"/>
    <w:rsid w:val="00E92F9C"/>
    <w:rsid w:val="00E932F2"/>
    <w:rsid w:val="00E9442F"/>
    <w:rsid w:val="00E949D9"/>
    <w:rsid w:val="00E951E2"/>
    <w:rsid w:val="00E96F28"/>
    <w:rsid w:val="00E971C9"/>
    <w:rsid w:val="00E97D5A"/>
    <w:rsid w:val="00EA102D"/>
    <w:rsid w:val="00EA1C79"/>
    <w:rsid w:val="00EA4F29"/>
    <w:rsid w:val="00EA50FE"/>
    <w:rsid w:val="00EA60BD"/>
    <w:rsid w:val="00EA6FFB"/>
    <w:rsid w:val="00EB0681"/>
    <w:rsid w:val="00EB1007"/>
    <w:rsid w:val="00EB1B47"/>
    <w:rsid w:val="00EB1B98"/>
    <w:rsid w:val="00EB52A8"/>
    <w:rsid w:val="00EB66CC"/>
    <w:rsid w:val="00EB6823"/>
    <w:rsid w:val="00EB69BD"/>
    <w:rsid w:val="00EB6E10"/>
    <w:rsid w:val="00EB7FA4"/>
    <w:rsid w:val="00EC1F56"/>
    <w:rsid w:val="00EC1FF1"/>
    <w:rsid w:val="00EC3919"/>
    <w:rsid w:val="00EC4117"/>
    <w:rsid w:val="00EC46E0"/>
    <w:rsid w:val="00EC5068"/>
    <w:rsid w:val="00EC5BB9"/>
    <w:rsid w:val="00EC6493"/>
    <w:rsid w:val="00EC68FD"/>
    <w:rsid w:val="00EC79EF"/>
    <w:rsid w:val="00EC7A18"/>
    <w:rsid w:val="00EC7F47"/>
    <w:rsid w:val="00ED1884"/>
    <w:rsid w:val="00ED3372"/>
    <w:rsid w:val="00ED517D"/>
    <w:rsid w:val="00ED5FB1"/>
    <w:rsid w:val="00ED6D90"/>
    <w:rsid w:val="00ED7152"/>
    <w:rsid w:val="00ED7197"/>
    <w:rsid w:val="00ED7F0B"/>
    <w:rsid w:val="00EE16B5"/>
    <w:rsid w:val="00EE27BE"/>
    <w:rsid w:val="00EE29DA"/>
    <w:rsid w:val="00EE2C25"/>
    <w:rsid w:val="00EE352D"/>
    <w:rsid w:val="00EE40F7"/>
    <w:rsid w:val="00EE57F1"/>
    <w:rsid w:val="00EE7D2B"/>
    <w:rsid w:val="00EE7DDC"/>
    <w:rsid w:val="00EF0686"/>
    <w:rsid w:val="00EF0F4A"/>
    <w:rsid w:val="00EF21BF"/>
    <w:rsid w:val="00EF2AD0"/>
    <w:rsid w:val="00EF2E19"/>
    <w:rsid w:val="00EF2F94"/>
    <w:rsid w:val="00EF39D4"/>
    <w:rsid w:val="00EF3E14"/>
    <w:rsid w:val="00EF3F82"/>
    <w:rsid w:val="00EF4ED9"/>
    <w:rsid w:val="00EF56D5"/>
    <w:rsid w:val="00EF6F35"/>
    <w:rsid w:val="00F00626"/>
    <w:rsid w:val="00F01518"/>
    <w:rsid w:val="00F025B5"/>
    <w:rsid w:val="00F03618"/>
    <w:rsid w:val="00F04583"/>
    <w:rsid w:val="00F0460F"/>
    <w:rsid w:val="00F05914"/>
    <w:rsid w:val="00F066D9"/>
    <w:rsid w:val="00F07986"/>
    <w:rsid w:val="00F10FE5"/>
    <w:rsid w:val="00F12048"/>
    <w:rsid w:val="00F12407"/>
    <w:rsid w:val="00F124E3"/>
    <w:rsid w:val="00F1277F"/>
    <w:rsid w:val="00F13B9D"/>
    <w:rsid w:val="00F13F5A"/>
    <w:rsid w:val="00F145E7"/>
    <w:rsid w:val="00F15462"/>
    <w:rsid w:val="00F15D7B"/>
    <w:rsid w:val="00F16EFE"/>
    <w:rsid w:val="00F16FAC"/>
    <w:rsid w:val="00F172FC"/>
    <w:rsid w:val="00F212C0"/>
    <w:rsid w:val="00F216E9"/>
    <w:rsid w:val="00F2195B"/>
    <w:rsid w:val="00F221A7"/>
    <w:rsid w:val="00F2386E"/>
    <w:rsid w:val="00F23AB3"/>
    <w:rsid w:val="00F23EDE"/>
    <w:rsid w:val="00F24A51"/>
    <w:rsid w:val="00F24C54"/>
    <w:rsid w:val="00F24ED7"/>
    <w:rsid w:val="00F24FC9"/>
    <w:rsid w:val="00F25A21"/>
    <w:rsid w:val="00F26CF6"/>
    <w:rsid w:val="00F27F35"/>
    <w:rsid w:val="00F3119F"/>
    <w:rsid w:val="00F31985"/>
    <w:rsid w:val="00F31B98"/>
    <w:rsid w:val="00F3232A"/>
    <w:rsid w:val="00F33917"/>
    <w:rsid w:val="00F350B3"/>
    <w:rsid w:val="00F352E5"/>
    <w:rsid w:val="00F3630A"/>
    <w:rsid w:val="00F36494"/>
    <w:rsid w:val="00F36909"/>
    <w:rsid w:val="00F36A04"/>
    <w:rsid w:val="00F373B4"/>
    <w:rsid w:val="00F37C28"/>
    <w:rsid w:val="00F37E4D"/>
    <w:rsid w:val="00F40106"/>
    <w:rsid w:val="00F406A1"/>
    <w:rsid w:val="00F4206A"/>
    <w:rsid w:val="00F4219C"/>
    <w:rsid w:val="00F43604"/>
    <w:rsid w:val="00F4531B"/>
    <w:rsid w:val="00F45CE7"/>
    <w:rsid w:val="00F478D2"/>
    <w:rsid w:val="00F50544"/>
    <w:rsid w:val="00F5164D"/>
    <w:rsid w:val="00F51DE7"/>
    <w:rsid w:val="00F53703"/>
    <w:rsid w:val="00F53773"/>
    <w:rsid w:val="00F5487D"/>
    <w:rsid w:val="00F548D3"/>
    <w:rsid w:val="00F5538C"/>
    <w:rsid w:val="00F55D2F"/>
    <w:rsid w:val="00F55EEC"/>
    <w:rsid w:val="00F56AF4"/>
    <w:rsid w:val="00F56C2A"/>
    <w:rsid w:val="00F56F47"/>
    <w:rsid w:val="00F60054"/>
    <w:rsid w:val="00F6138F"/>
    <w:rsid w:val="00F63239"/>
    <w:rsid w:val="00F641CE"/>
    <w:rsid w:val="00F64E0E"/>
    <w:rsid w:val="00F655C8"/>
    <w:rsid w:val="00F655E9"/>
    <w:rsid w:val="00F701A2"/>
    <w:rsid w:val="00F72E8C"/>
    <w:rsid w:val="00F73AF1"/>
    <w:rsid w:val="00F7434A"/>
    <w:rsid w:val="00F74D70"/>
    <w:rsid w:val="00F75B26"/>
    <w:rsid w:val="00F75C4C"/>
    <w:rsid w:val="00F75C4E"/>
    <w:rsid w:val="00F7682C"/>
    <w:rsid w:val="00F800BF"/>
    <w:rsid w:val="00F800D4"/>
    <w:rsid w:val="00F8146C"/>
    <w:rsid w:val="00F8147B"/>
    <w:rsid w:val="00F823E7"/>
    <w:rsid w:val="00F824D1"/>
    <w:rsid w:val="00F83C99"/>
    <w:rsid w:val="00F8410F"/>
    <w:rsid w:val="00F84AB4"/>
    <w:rsid w:val="00F85801"/>
    <w:rsid w:val="00F864EE"/>
    <w:rsid w:val="00F87F61"/>
    <w:rsid w:val="00F9148A"/>
    <w:rsid w:val="00F914CB"/>
    <w:rsid w:val="00F91C82"/>
    <w:rsid w:val="00F920BC"/>
    <w:rsid w:val="00F9251A"/>
    <w:rsid w:val="00F92FBE"/>
    <w:rsid w:val="00F93789"/>
    <w:rsid w:val="00F938D6"/>
    <w:rsid w:val="00F93A38"/>
    <w:rsid w:val="00F93E13"/>
    <w:rsid w:val="00F94AE7"/>
    <w:rsid w:val="00F94CB4"/>
    <w:rsid w:val="00F95F5E"/>
    <w:rsid w:val="00F95FAD"/>
    <w:rsid w:val="00F96D4A"/>
    <w:rsid w:val="00F9714F"/>
    <w:rsid w:val="00F97FA8"/>
    <w:rsid w:val="00FA0284"/>
    <w:rsid w:val="00FA142F"/>
    <w:rsid w:val="00FA2972"/>
    <w:rsid w:val="00FA34B0"/>
    <w:rsid w:val="00FA3B75"/>
    <w:rsid w:val="00FA4212"/>
    <w:rsid w:val="00FA44A4"/>
    <w:rsid w:val="00FA45BC"/>
    <w:rsid w:val="00FA6F88"/>
    <w:rsid w:val="00FB02B3"/>
    <w:rsid w:val="00FB1110"/>
    <w:rsid w:val="00FB159A"/>
    <w:rsid w:val="00FB15C8"/>
    <w:rsid w:val="00FB28F6"/>
    <w:rsid w:val="00FB4375"/>
    <w:rsid w:val="00FB6346"/>
    <w:rsid w:val="00FB7A13"/>
    <w:rsid w:val="00FC1295"/>
    <w:rsid w:val="00FC172A"/>
    <w:rsid w:val="00FC1FB6"/>
    <w:rsid w:val="00FC32D5"/>
    <w:rsid w:val="00FC44A1"/>
    <w:rsid w:val="00FC4CA6"/>
    <w:rsid w:val="00FC777C"/>
    <w:rsid w:val="00FD00A3"/>
    <w:rsid w:val="00FD0791"/>
    <w:rsid w:val="00FD1F6D"/>
    <w:rsid w:val="00FD2551"/>
    <w:rsid w:val="00FD2A53"/>
    <w:rsid w:val="00FD40C0"/>
    <w:rsid w:val="00FD4539"/>
    <w:rsid w:val="00FD4C13"/>
    <w:rsid w:val="00FD578F"/>
    <w:rsid w:val="00FD6E26"/>
    <w:rsid w:val="00FD7D11"/>
    <w:rsid w:val="00FE0272"/>
    <w:rsid w:val="00FE104F"/>
    <w:rsid w:val="00FE17F9"/>
    <w:rsid w:val="00FE2D15"/>
    <w:rsid w:val="00FE30C7"/>
    <w:rsid w:val="00FE3614"/>
    <w:rsid w:val="00FE3FA2"/>
    <w:rsid w:val="00FE435D"/>
    <w:rsid w:val="00FE44ED"/>
    <w:rsid w:val="00FE5333"/>
    <w:rsid w:val="00FE5498"/>
    <w:rsid w:val="00FE599A"/>
    <w:rsid w:val="00FE6047"/>
    <w:rsid w:val="00FE6214"/>
    <w:rsid w:val="00FE6269"/>
    <w:rsid w:val="00FE7315"/>
    <w:rsid w:val="00FE7ACF"/>
    <w:rsid w:val="00FF1891"/>
    <w:rsid w:val="00FF207C"/>
    <w:rsid w:val="00FF2FEA"/>
    <w:rsid w:val="00FF3C4F"/>
    <w:rsid w:val="00FF677A"/>
    <w:rsid w:val="00FF733B"/>
    <w:rsid w:val="01713011"/>
    <w:rsid w:val="018E0871"/>
    <w:rsid w:val="023E2497"/>
    <w:rsid w:val="03053613"/>
    <w:rsid w:val="0322557E"/>
    <w:rsid w:val="03FB1086"/>
    <w:rsid w:val="03FF5678"/>
    <w:rsid w:val="04392EE2"/>
    <w:rsid w:val="043944AD"/>
    <w:rsid w:val="044D575A"/>
    <w:rsid w:val="054E4180"/>
    <w:rsid w:val="056C7F4D"/>
    <w:rsid w:val="057C0376"/>
    <w:rsid w:val="059B1A43"/>
    <w:rsid w:val="05CC1A78"/>
    <w:rsid w:val="05D37A0C"/>
    <w:rsid w:val="06172F6E"/>
    <w:rsid w:val="06B71960"/>
    <w:rsid w:val="06E262AF"/>
    <w:rsid w:val="07A71C87"/>
    <w:rsid w:val="08122320"/>
    <w:rsid w:val="09604EFB"/>
    <w:rsid w:val="09896975"/>
    <w:rsid w:val="09DC5737"/>
    <w:rsid w:val="0A3A4CAE"/>
    <w:rsid w:val="0B8867C9"/>
    <w:rsid w:val="0BE87DED"/>
    <w:rsid w:val="0BEA08F4"/>
    <w:rsid w:val="0C1663CA"/>
    <w:rsid w:val="0C2151AD"/>
    <w:rsid w:val="0C536830"/>
    <w:rsid w:val="0C862083"/>
    <w:rsid w:val="0CB734F5"/>
    <w:rsid w:val="0D0C44BD"/>
    <w:rsid w:val="0D0E2162"/>
    <w:rsid w:val="0D352EB6"/>
    <w:rsid w:val="0DB76385"/>
    <w:rsid w:val="0E225B99"/>
    <w:rsid w:val="0F235602"/>
    <w:rsid w:val="10340ED5"/>
    <w:rsid w:val="10381481"/>
    <w:rsid w:val="10950C98"/>
    <w:rsid w:val="10A01625"/>
    <w:rsid w:val="10C05E6C"/>
    <w:rsid w:val="10C904B7"/>
    <w:rsid w:val="10FA3290"/>
    <w:rsid w:val="1146765B"/>
    <w:rsid w:val="11951E5D"/>
    <w:rsid w:val="130B366D"/>
    <w:rsid w:val="13F66D63"/>
    <w:rsid w:val="142E563A"/>
    <w:rsid w:val="155B6CF4"/>
    <w:rsid w:val="15DC5A84"/>
    <w:rsid w:val="15FB5F83"/>
    <w:rsid w:val="16135D99"/>
    <w:rsid w:val="16996A2D"/>
    <w:rsid w:val="16D47C74"/>
    <w:rsid w:val="17860D42"/>
    <w:rsid w:val="17A217A8"/>
    <w:rsid w:val="181C477E"/>
    <w:rsid w:val="191E59B0"/>
    <w:rsid w:val="198950CA"/>
    <w:rsid w:val="19D65972"/>
    <w:rsid w:val="1A350AAB"/>
    <w:rsid w:val="1A535551"/>
    <w:rsid w:val="1AB06D23"/>
    <w:rsid w:val="1ACF5863"/>
    <w:rsid w:val="1C0D27E6"/>
    <w:rsid w:val="1C103FB5"/>
    <w:rsid w:val="1CE565D3"/>
    <w:rsid w:val="1D086AB8"/>
    <w:rsid w:val="1D894F44"/>
    <w:rsid w:val="1D994A8E"/>
    <w:rsid w:val="1E212BBA"/>
    <w:rsid w:val="1ED26534"/>
    <w:rsid w:val="1EF94421"/>
    <w:rsid w:val="1FAC5BC9"/>
    <w:rsid w:val="207836BB"/>
    <w:rsid w:val="20EA2CD6"/>
    <w:rsid w:val="213C52B6"/>
    <w:rsid w:val="21561328"/>
    <w:rsid w:val="2225012C"/>
    <w:rsid w:val="222B6276"/>
    <w:rsid w:val="22A12D4C"/>
    <w:rsid w:val="232E438C"/>
    <w:rsid w:val="233F7CA4"/>
    <w:rsid w:val="246065C4"/>
    <w:rsid w:val="247B1C64"/>
    <w:rsid w:val="24887DAA"/>
    <w:rsid w:val="249E6D17"/>
    <w:rsid w:val="24AA0C40"/>
    <w:rsid w:val="26052768"/>
    <w:rsid w:val="266855F9"/>
    <w:rsid w:val="2696344C"/>
    <w:rsid w:val="26A83473"/>
    <w:rsid w:val="26BF7982"/>
    <w:rsid w:val="26C74C3A"/>
    <w:rsid w:val="276E49B4"/>
    <w:rsid w:val="27D34876"/>
    <w:rsid w:val="27E64BD7"/>
    <w:rsid w:val="27E86FE9"/>
    <w:rsid w:val="2973621B"/>
    <w:rsid w:val="29875943"/>
    <w:rsid w:val="29CD10EF"/>
    <w:rsid w:val="2A06195C"/>
    <w:rsid w:val="2AC80754"/>
    <w:rsid w:val="2ACE3974"/>
    <w:rsid w:val="2AF439C3"/>
    <w:rsid w:val="2BAE6B12"/>
    <w:rsid w:val="2BDE5EA1"/>
    <w:rsid w:val="2BEF5961"/>
    <w:rsid w:val="2CD21854"/>
    <w:rsid w:val="2DD5080A"/>
    <w:rsid w:val="2F0026C3"/>
    <w:rsid w:val="2F957E96"/>
    <w:rsid w:val="2FCD4918"/>
    <w:rsid w:val="30231C99"/>
    <w:rsid w:val="30402EE3"/>
    <w:rsid w:val="30410A93"/>
    <w:rsid w:val="318A79FE"/>
    <w:rsid w:val="31D85ED3"/>
    <w:rsid w:val="32302FBF"/>
    <w:rsid w:val="32395A05"/>
    <w:rsid w:val="32AE3DA1"/>
    <w:rsid w:val="32F4090A"/>
    <w:rsid w:val="33A9036A"/>
    <w:rsid w:val="33C607F2"/>
    <w:rsid w:val="33DC01C7"/>
    <w:rsid w:val="34263E3B"/>
    <w:rsid w:val="34BE3DC0"/>
    <w:rsid w:val="34C53B17"/>
    <w:rsid w:val="34E824E4"/>
    <w:rsid w:val="350501B6"/>
    <w:rsid w:val="351B28FE"/>
    <w:rsid w:val="36B677D1"/>
    <w:rsid w:val="36E31382"/>
    <w:rsid w:val="37031556"/>
    <w:rsid w:val="37D76F8B"/>
    <w:rsid w:val="37DD26C2"/>
    <w:rsid w:val="37EA6C21"/>
    <w:rsid w:val="380E1549"/>
    <w:rsid w:val="385520FD"/>
    <w:rsid w:val="38B939B5"/>
    <w:rsid w:val="38CF7134"/>
    <w:rsid w:val="39315754"/>
    <w:rsid w:val="3956041A"/>
    <w:rsid w:val="39936F8A"/>
    <w:rsid w:val="3A3F3C72"/>
    <w:rsid w:val="3AF1047C"/>
    <w:rsid w:val="3BBA0434"/>
    <w:rsid w:val="3CBF2D9D"/>
    <w:rsid w:val="3D010D21"/>
    <w:rsid w:val="3D2B173F"/>
    <w:rsid w:val="3DA36AD6"/>
    <w:rsid w:val="3FA83A10"/>
    <w:rsid w:val="3FCD022A"/>
    <w:rsid w:val="3FF41E0C"/>
    <w:rsid w:val="40016896"/>
    <w:rsid w:val="40050833"/>
    <w:rsid w:val="402C03D9"/>
    <w:rsid w:val="40AE2D8F"/>
    <w:rsid w:val="40F85B46"/>
    <w:rsid w:val="416A04A5"/>
    <w:rsid w:val="41FD6C43"/>
    <w:rsid w:val="427261DA"/>
    <w:rsid w:val="42B96FF1"/>
    <w:rsid w:val="42FB449F"/>
    <w:rsid w:val="42FC76E3"/>
    <w:rsid w:val="43762A89"/>
    <w:rsid w:val="43BB3CF6"/>
    <w:rsid w:val="44796893"/>
    <w:rsid w:val="44D61157"/>
    <w:rsid w:val="45AD2518"/>
    <w:rsid w:val="461309E2"/>
    <w:rsid w:val="46162899"/>
    <w:rsid w:val="46660C57"/>
    <w:rsid w:val="468273E1"/>
    <w:rsid w:val="479D5B9E"/>
    <w:rsid w:val="48396FAC"/>
    <w:rsid w:val="487430D7"/>
    <w:rsid w:val="49A26908"/>
    <w:rsid w:val="49F8558A"/>
    <w:rsid w:val="4A587E83"/>
    <w:rsid w:val="4B316A0A"/>
    <w:rsid w:val="4B626D52"/>
    <w:rsid w:val="4BD15737"/>
    <w:rsid w:val="4CD3445F"/>
    <w:rsid w:val="4DEC245B"/>
    <w:rsid w:val="4E0D40D5"/>
    <w:rsid w:val="4E22619B"/>
    <w:rsid w:val="4E6C7DBF"/>
    <w:rsid w:val="4E9F79D1"/>
    <w:rsid w:val="4F0A1818"/>
    <w:rsid w:val="4F4A0BF1"/>
    <w:rsid w:val="4FF51BF1"/>
    <w:rsid w:val="501D46ED"/>
    <w:rsid w:val="507F0ED3"/>
    <w:rsid w:val="50E638E9"/>
    <w:rsid w:val="522838E4"/>
    <w:rsid w:val="524D6C33"/>
    <w:rsid w:val="52783A45"/>
    <w:rsid w:val="52913EDC"/>
    <w:rsid w:val="52B87E7F"/>
    <w:rsid w:val="52B92841"/>
    <w:rsid w:val="52BF17C0"/>
    <w:rsid w:val="52EF64DE"/>
    <w:rsid w:val="52F55F25"/>
    <w:rsid w:val="536A2C5D"/>
    <w:rsid w:val="54305370"/>
    <w:rsid w:val="554343DE"/>
    <w:rsid w:val="55766F09"/>
    <w:rsid w:val="559331C5"/>
    <w:rsid w:val="55B52265"/>
    <w:rsid w:val="55B96067"/>
    <w:rsid w:val="56097185"/>
    <w:rsid w:val="562564F1"/>
    <w:rsid w:val="5632181A"/>
    <w:rsid w:val="56A07E4D"/>
    <w:rsid w:val="56A50773"/>
    <w:rsid w:val="57821036"/>
    <w:rsid w:val="57DB7AE2"/>
    <w:rsid w:val="58291AD3"/>
    <w:rsid w:val="59BD617E"/>
    <w:rsid w:val="59DD1F62"/>
    <w:rsid w:val="5A9844F1"/>
    <w:rsid w:val="5AA13C53"/>
    <w:rsid w:val="5AC64B5A"/>
    <w:rsid w:val="5B540512"/>
    <w:rsid w:val="5B5E4C8E"/>
    <w:rsid w:val="5B77174D"/>
    <w:rsid w:val="5BEB5526"/>
    <w:rsid w:val="5C432AC1"/>
    <w:rsid w:val="5C5E7960"/>
    <w:rsid w:val="5CDE450B"/>
    <w:rsid w:val="5CF023C1"/>
    <w:rsid w:val="5D6F3B73"/>
    <w:rsid w:val="5D893CDE"/>
    <w:rsid w:val="5D971671"/>
    <w:rsid w:val="5D9E40FC"/>
    <w:rsid w:val="5DF37C75"/>
    <w:rsid w:val="5E9713A1"/>
    <w:rsid w:val="606E270D"/>
    <w:rsid w:val="60770484"/>
    <w:rsid w:val="60973854"/>
    <w:rsid w:val="60CE10E7"/>
    <w:rsid w:val="60F73E69"/>
    <w:rsid w:val="611054EB"/>
    <w:rsid w:val="612416B4"/>
    <w:rsid w:val="623E5ADC"/>
    <w:rsid w:val="630E0F76"/>
    <w:rsid w:val="63126B0B"/>
    <w:rsid w:val="63255FEC"/>
    <w:rsid w:val="639D4D04"/>
    <w:rsid w:val="63EC10A7"/>
    <w:rsid w:val="64E5717E"/>
    <w:rsid w:val="656C55AE"/>
    <w:rsid w:val="65B027BF"/>
    <w:rsid w:val="65D40AAD"/>
    <w:rsid w:val="662E631E"/>
    <w:rsid w:val="6639761D"/>
    <w:rsid w:val="664B4BBE"/>
    <w:rsid w:val="66604514"/>
    <w:rsid w:val="66854AE6"/>
    <w:rsid w:val="66EC3FF4"/>
    <w:rsid w:val="67565D9E"/>
    <w:rsid w:val="68CC238A"/>
    <w:rsid w:val="68DD00ED"/>
    <w:rsid w:val="69393D08"/>
    <w:rsid w:val="69AE4ED0"/>
    <w:rsid w:val="69B82EA5"/>
    <w:rsid w:val="6A08184F"/>
    <w:rsid w:val="6A6A761D"/>
    <w:rsid w:val="6B4018BB"/>
    <w:rsid w:val="6B6B74BD"/>
    <w:rsid w:val="6B7D38AD"/>
    <w:rsid w:val="6BD440AA"/>
    <w:rsid w:val="6BE84854"/>
    <w:rsid w:val="6BEE6976"/>
    <w:rsid w:val="6C276884"/>
    <w:rsid w:val="6C832EBF"/>
    <w:rsid w:val="6C8A69C5"/>
    <w:rsid w:val="6CA3129C"/>
    <w:rsid w:val="6D0A4A44"/>
    <w:rsid w:val="6D123B18"/>
    <w:rsid w:val="6D2D0A6A"/>
    <w:rsid w:val="6D2D491D"/>
    <w:rsid w:val="6E614F60"/>
    <w:rsid w:val="6F2E6940"/>
    <w:rsid w:val="6F3A0F46"/>
    <w:rsid w:val="6F8928D0"/>
    <w:rsid w:val="7021200A"/>
    <w:rsid w:val="702A6D3A"/>
    <w:rsid w:val="70D22A6E"/>
    <w:rsid w:val="70E260C2"/>
    <w:rsid w:val="71011CFE"/>
    <w:rsid w:val="71865AEE"/>
    <w:rsid w:val="72D905E7"/>
    <w:rsid w:val="738B07C5"/>
    <w:rsid w:val="7430190B"/>
    <w:rsid w:val="74356C7E"/>
    <w:rsid w:val="7473580D"/>
    <w:rsid w:val="748A63D5"/>
    <w:rsid w:val="74EF4DCE"/>
    <w:rsid w:val="765D6464"/>
    <w:rsid w:val="76DF24DF"/>
    <w:rsid w:val="770A3451"/>
    <w:rsid w:val="77314ED9"/>
    <w:rsid w:val="7736083A"/>
    <w:rsid w:val="77B042D6"/>
    <w:rsid w:val="78124060"/>
    <w:rsid w:val="78335EC2"/>
    <w:rsid w:val="78647C6A"/>
    <w:rsid w:val="78956006"/>
    <w:rsid w:val="795F1041"/>
    <w:rsid w:val="796336A4"/>
    <w:rsid w:val="79C46D81"/>
    <w:rsid w:val="79FA5546"/>
    <w:rsid w:val="7AC50ADE"/>
    <w:rsid w:val="7AE138D9"/>
    <w:rsid w:val="7B18377F"/>
    <w:rsid w:val="7D6073B3"/>
    <w:rsid w:val="7E537F48"/>
    <w:rsid w:val="7E6E5D61"/>
    <w:rsid w:val="7EF13644"/>
    <w:rsid w:val="7F3A618E"/>
    <w:rsid w:val="7F975B24"/>
    <w:rsid w:val="7FD018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3"/>
    <w:qFormat/>
    <w:uiPriority w:val="0"/>
    <w:pPr>
      <w:keepNext/>
      <w:keepLines/>
      <w:spacing w:before="340" w:after="330"/>
      <w:jc w:val="center"/>
      <w:outlineLvl w:val="0"/>
    </w:pPr>
    <w:rPr>
      <w:b/>
      <w:kern w:val="44"/>
      <w:sz w:val="32"/>
    </w:rPr>
  </w:style>
  <w:style w:type="paragraph" w:styleId="4">
    <w:name w:val="heading 2"/>
    <w:basedOn w:val="1"/>
    <w:next w:val="1"/>
    <w:link w:val="124"/>
    <w:qFormat/>
    <w:uiPriority w:val="99"/>
    <w:pPr>
      <w:keepNext/>
      <w:keepLines/>
      <w:spacing w:before="60" w:after="60" w:line="413" w:lineRule="auto"/>
      <w:outlineLvl w:val="1"/>
    </w:pPr>
    <w:rPr>
      <w:rFonts w:ascii="Arial" w:hAnsi="Arial" w:eastAsia="黑体"/>
      <w:b/>
    </w:rPr>
  </w:style>
  <w:style w:type="paragraph" w:styleId="5">
    <w:name w:val="heading 3"/>
    <w:basedOn w:val="1"/>
    <w:next w:val="1"/>
    <w:link w:val="115"/>
    <w:qFormat/>
    <w:uiPriority w:val="0"/>
    <w:pPr>
      <w:keepNext/>
      <w:keepLines/>
      <w:spacing w:line="360" w:lineRule="auto"/>
      <w:outlineLvl w:val="2"/>
    </w:pPr>
    <w:rPr>
      <w:rFonts w:eastAsia="黑体"/>
      <w:b/>
      <w:bCs/>
      <w:szCs w:val="32"/>
    </w:rPr>
  </w:style>
  <w:style w:type="paragraph" w:styleId="6">
    <w:name w:val="heading 4"/>
    <w:basedOn w:val="1"/>
    <w:next w:val="1"/>
    <w:link w:val="144"/>
    <w:qFormat/>
    <w:uiPriority w:val="0"/>
    <w:pPr>
      <w:keepNext/>
      <w:keepLines/>
      <w:spacing w:line="360" w:lineRule="auto"/>
      <w:outlineLvl w:val="3"/>
    </w:pPr>
    <w:rPr>
      <w:rFonts w:ascii="Arial" w:hAnsi="Arial"/>
      <w:b/>
      <w:bCs/>
      <w:szCs w:val="28"/>
    </w:rPr>
  </w:style>
  <w:style w:type="paragraph" w:styleId="7">
    <w:name w:val="heading 5"/>
    <w:basedOn w:val="1"/>
    <w:next w:val="1"/>
    <w:link w:val="131"/>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36"/>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link w:val="196"/>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16"/>
    <w:qFormat/>
    <w:uiPriority w:val="0"/>
    <w:rPr>
      <w:rFonts w:ascii="宋体"/>
      <w:sz w:val="18"/>
      <w:szCs w:val="18"/>
    </w:rPr>
  </w:style>
  <w:style w:type="paragraph" w:styleId="16">
    <w:name w:val="annotation text"/>
    <w:basedOn w:val="1"/>
    <w:link w:val="117"/>
    <w:qFormat/>
    <w:uiPriority w:val="0"/>
    <w:pPr>
      <w:adjustRightInd w:val="0"/>
      <w:spacing w:line="360" w:lineRule="atLeast"/>
      <w:jc w:val="left"/>
    </w:pPr>
    <w:rPr>
      <w:sz w:val="24"/>
    </w:rPr>
  </w:style>
  <w:style w:type="paragraph" w:styleId="17">
    <w:name w:val="Salutation"/>
    <w:basedOn w:val="1"/>
    <w:next w:val="1"/>
    <w:link w:val="197"/>
    <w:qFormat/>
    <w:uiPriority w:val="0"/>
  </w:style>
  <w:style w:type="paragraph" w:styleId="18">
    <w:name w:val="Body Text 3"/>
    <w:basedOn w:val="1"/>
    <w:link w:val="198"/>
    <w:qFormat/>
    <w:uiPriority w:val="0"/>
    <w:pPr>
      <w:spacing w:line="360" w:lineRule="auto"/>
    </w:pPr>
    <w:rPr>
      <w:sz w:val="16"/>
      <w:szCs w:val="16"/>
    </w:rPr>
  </w:style>
  <w:style w:type="paragraph" w:styleId="19">
    <w:name w:val="Body Text"/>
    <w:basedOn w:val="1"/>
    <w:link w:val="130"/>
    <w:qFormat/>
    <w:uiPriority w:val="0"/>
    <w:pPr>
      <w:spacing w:line="330" w:lineRule="atLeast"/>
    </w:pPr>
    <w:rPr>
      <w:rFonts w:ascii="宋体" w:hAnsi="宋体"/>
      <w:sz w:val="24"/>
      <w:szCs w:val="18"/>
    </w:rPr>
  </w:style>
  <w:style w:type="paragraph" w:styleId="20">
    <w:name w:val="Body Text Indent"/>
    <w:basedOn w:val="1"/>
    <w:link w:val="199"/>
    <w:qFormat/>
    <w:uiPriority w:val="0"/>
    <w:pPr>
      <w:ind w:left="567" w:hanging="567"/>
    </w:pPr>
  </w:style>
  <w:style w:type="paragraph" w:styleId="21">
    <w:name w:val="List 2"/>
    <w:basedOn w:val="1"/>
    <w:qFormat/>
    <w:uiPriority w:val="0"/>
    <w:pPr>
      <w:widowControl/>
      <w:ind w:left="840" w:hanging="420"/>
      <w:jc w:val="left"/>
    </w:pPr>
    <w:rPr>
      <w:rFonts w:ascii="宋体"/>
      <w:kern w:val="0"/>
      <w:sz w:val="22"/>
      <w:szCs w:val="20"/>
    </w:rPr>
  </w:style>
  <w:style w:type="paragraph" w:styleId="22">
    <w:name w:val="List Continue"/>
    <w:basedOn w:val="1"/>
    <w:qFormat/>
    <w:uiPriority w:val="0"/>
    <w:pPr>
      <w:widowControl/>
      <w:spacing w:after="120"/>
      <w:ind w:left="420"/>
      <w:jc w:val="left"/>
    </w:pPr>
    <w:rPr>
      <w:rFonts w:ascii="宋体"/>
      <w:kern w:val="0"/>
      <w:sz w:val="22"/>
      <w:szCs w:val="20"/>
    </w:rPr>
  </w:style>
  <w:style w:type="paragraph" w:styleId="23">
    <w:name w:val="Block Text"/>
    <w:basedOn w:val="1"/>
    <w:qFormat/>
    <w:uiPriority w:val="0"/>
    <w:pPr>
      <w:autoSpaceDE w:val="0"/>
      <w:autoSpaceDN w:val="0"/>
      <w:adjustRightInd w:val="0"/>
      <w:spacing w:line="360" w:lineRule="auto"/>
      <w:ind w:left="286" w:right="6" w:firstLine="554"/>
    </w:pPr>
    <w:rPr>
      <w:kern w:val="0"/>
      <w:sz w:val="24"/>
    </w:rPr>
  </w:style>
  <w:style w:type="paragraph" w:styleId="24">
    <w:name w:val="List Bullet 2"/>
    <w:basedOn w:val="1"/>
    <w:qFormat/>
    <w:uiPriority w:val="0"/>
    <w:pPr>
      <w:widowControl/>
      <w:tabs>
        <w:tab w:val="left" w:pos="360"/>
        <w:tab w:val="left" w:pos="720"/>
      </w:tabs>
      <w:spacing w:after="200" w:line="276" w:lineRule="auto"/>
      <w:ind w:left="720" w:hanging="720"/>
      <w:jc w:val="left"/>
    </w:pPr>
    <w:rPr>
      <w:rFonts w:ascii="Calibri" w:hAnsi="Calibri"/>
      <w:kern w:val="0"/>
      <w:sz w:val="22"/>
      <w:szCs w:val="22"/>
    </w:rPr>
  </w:style>
  <w:style w:type="paragraph" w:styleId="25">
    <w:name w:val="index 4"/>
    <w:basedOn w:val="1"/>
    <w:next w:val="1"/>
    <w:qFormat/>
    <w:uiPriority w:val="0"/>
    <w:pPr>
      <w:ind w:left="600" w:leftChars="600"/>
    </w:pPr>
  </w:style>
  <w:style w:type="paragraph" w:styleId="26">
    <w:name w:val="toc 5"/>
    <w:basedOn w:val="1"/>
    <w:next w:val="1"/>
    <w:unhideWhenUsed/>
    <w:qFormat/>
    <w:uiPriority w:val="39"/>
    <w:pPr>
      <w:ind w:left="1680" w:leftChars="800"/>
    </w:pPr>
    <w:rPr>
      <w:rFonts w:ascii="Calibri" w:hAnsi="Calibri"/>
      <w:szCs w:val="22"/>
    </w:rPr>
  </w:style>
  <w:style w:type="paragraph" w:styleId="27">
    <w:name w:val="toc 3"/>
    <w:basedOn w:val="1"/>
    <w:next w:val="1"/>
    <w:qFormat/>
    <w:uiPriority w:val="39"/>
    <w:pPr>
      <w:ind w:left="840" w:leftChars="400"/>
    </w:pPr>
  </w:style>
  <w:style w:type="paragraph" w:styleId="28">
    <w:name w:val="Plain Text"/>
    <w:basedOn w:val="1"/>
    <w:link w:val="118"/>
    <w:qFormat/>
    <w:uiPriority w:val="0"/>
    <w:rPr>
      <w:rFonts w:ascii="宋体" w:hAnsi="Courier New"/>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22"/>
    <w:qFormat/>
    <w:uiPriority w:val="0"/>
    <w:pPr>
      <w:ind w:left="100" w:leftChars="2500"/>
    </w:pPr>
  </w:style>
  <w:style w:type="paragraph" w:styleId="31">
    <w:name w:val="Body Text Indent 2"/>
    <w:basedOn w:val="1"/>
    <w:link w:val="132"/>
    <w:qFormat/>
    <w:uiPriority w:val="0"/>
    <w:pPr>
      <w:spacing w:after="120" w:line="480" w:lineRule="auto"/>
      <w:ind w:left="420" w:leftChars="200"/>
    </w:pPr>
  </w:style>
  <w:style w:type="paragraph" w:styleId="32">
    <w:name w:val="Balloon Text"/>
    <w:basedOn w:val="1"/>
    <w:link w:val="121"/>
    <w:qFormat/>
    <w:uiPriority w:val="0"/>
    <w:rPr>
      <w:sz w:val="18"/>
      <w:szCs w:val="18"/>
    </w:rPr>
  </w:style>
  <w:style w:type="paragraph" w:styleId="33">
    <w:name w:val="footer"/>
    <w:basedOn w:val="1"/>
    <w:link w:val="119"/>
    <w:qFormat/>
    <w:uiPriority w:val="99"/>
    <w:pPr>
      <w:tabs>
        <w:tab w:val="center" w:pos="4153"/>
        <w:tab w:val="right" w:pos="8306"/>
      </w:tabs>
      <w:snapToGrid w:val="0"/>
      <w:jc w:val="left"/>
    </w:pPr>
    <w:rPr>
      <w:sz w:val="18"/>
      <w:szCs w:val="18"/>
    </w:rPr>
  </w:style>
  <w:style w:type="paragraph" w:styleId="34">
    <w:name w:val="header"/>
    <w:basedOn w:val="1"/>
    <w:link w:val="129"/>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60" w:line="400" w:lineRule="exact"/>
    </w:pPr>
    <w:rPr>
      <w:rFonts w:eastAsia="黑体"/>
    </w:rPr>
  </w:style>
  <w:style w:type="paragraph" w:styleId="36">
    <w:name w:val="toc 4"/>
    <w:basedOn w:val="1"/>
    <w:next w:val="1"/>
    <w:unhideWhenUsed/>
    <w:qFormat/>
    <w:uiPriority w:val="39"/>
    <w:pPr>
      <w:ind w:left="1260" w:leftChars="600"/>
    </w:pPr>
    <w:rPr>
      <w:rFonts w:ascii="Calibri" w:hAnsi="Calibri"/>
      <w:szCs w:val="22"/>
    </w:rPr>
  </w:style>
  <w:style w:type="paragraph" w:styleId="37">
    <w:name w:val="Subtitle"/>
    <w:basedOn w:val="1"/>
    <w:next w:val="1"/>
    <w:link w:val="201"/>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widowControl/>
      <w:ind w:left="420" w:hanging="420"/>
      <w:jc w:val="left"/>
    </w:pPr>
    <w:rPr>
      <w:rFonts w:ascii="宋体"/>
      <w:kern w:val="0"/>
      <w:sz w:val="22"/>
      <w:szCs w:val="20"/>
    </w:rPr>
  </w:style>
  <w:style w:type="paragraph" w:styleId="39">
    <w:name w:val="toc 6"/>
    <w:basedOn w:val="1"/>
    <w:next w:val="1"/>
    <w:unhideWhenUsed/>
    <w:qFormat/>
    <w:uiPriority w:val="39"/>
    <w:pPr>
      <w:ind w:left="2100" w:leftChars="1000"/>
    </w:pPr>
    <w:rPr>
      <w:rFonts w:ascii="Calibri" w:hAnsi="Calibri"/>
      <w:szCs w:val="22"/>
    </w:rPr>
  </w:style>
  <w:style w:type="paragraph" w:styleId="40">
    <w:name w:val="Body Text Indent 3"/>
    <w:basedOn w:val="1"/>
    <w:link w:val="203"/>
    <w:qFormat/>
    <w:uiPriority w:val="0"/>
    <w:pPr>
      <w:widowControl/>
      <w:overflowPunct w:val="0"/>
      <w:autoSpaceDE w:val="0"/>
      <w:autoSpaceDN w:val="0"/>
      <w:adjustRightInd w:val="0"/>
      <w:spacing w:line="360" w:lineRule="auto"/>
      <w:ind w:firstLine="540"/>
      <w:textAlignment w:val="baseline"/>
    </w:pPr>
    <w:rPr>
      <w:sz w:val="16"/>
      <w:szCs w:val="16"/>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200"/>
    <w:qFormat/>
    <w:uiPriority w:val="0"/>
  </w:style>
  <w:style w:type="paragraph" w:styleId="44">
    <w:name w:val="HTML Preformatted"/>
    <w:basedOn w:val="1"/>
    <w:link w:val="2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next w:val="1"/>
    <w:link w:val="204"/>
    <w:qFormat/>
    <w:uiPriority w:val="0"/>
    <w:pPr>
      <w:spacing w:before="240" w:after="60"/>
      <w:jc w:val="center"/>
      <w:outlineLvl w:val="0"/>
    </w:pPr>
    <w:rPr>
      <w:rFonts w:ascii="Cambria" w:hAnsi="Cambria"/>
      <w:b/>
      <w:bCs/>
      <w:sz w:val="32"/>
      <w:szCs w:val="32"/>
    </w:rPr>
  </w:style>
  <w:style w:type="paragraph" w:styleId="47">
    <w:name w:val="annotation subject"/>
    <w:basedOn w:val="16"/>
    <w:next w:val="16"/>
    <w:link w:val="120"/>
    <w:qFormat/>
    <w:uiPriority w:val="0"/>
    <w:pPr>
      <w:adjustRightInd/>
      <w:spacing w:line="240" w:lineRule="auto"/>
    </w:pPr>
  </w:style>
  <w:style w:type="table" w:styleId="49">
    <w:name w:val="Table Grid"/>
    <w:basedOn w:val="4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58">
    <w:name w:val="_Style 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样式1"/>
    <w:basedOn w:val="1"/>
    <w:qFormat/>
    <w:uiPriority w:val="0"/>
    <w:pPr>
      <w:spacing w:before="120" w:after="120" w:line="300" w:lineRule="auto"/>
    </w:pPr>
    <w:rPr>
      <w:rFonts w:ascii="宋体" w:hAnsi="宋体"/>
      <w:b/>
      <w:sz w:val="24"/>
    </w:rPr>
  </w:style>
  <w:style w:type="paragraph" w:styleId="6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2"/>
    <w:semiHidden/>
    <w:qFormat/>
    <w:uiPriority w:val="99"/>
    <w:rPr>
      <w:rFonts w:ascii="Times New Roman" w:hAnsi="Times New Roman" w:eastAsia="宋体" w:cs="Times New Roman"/>
      <w:kern w:val="2"/>
      <w:sz w:val="21"/>
      <w:szCs w:val="24"/>
      <w:lang w:val="en-US" w:eastAsia="zh-CN" w:bidi="ar-SA"/>
    </w:rPr>
  </w:style>
  <w:style w:type="paragraph" w:customStyle="1" w:styleId="62">
    <w:name w:val="3333，小段落"/>
    <w:basedOn w:val="28"/>
    <w:link w:val="127"/>
    <w:qFormat/>
    <w:uiPriority w:val="0"/>
    <w:pPr>
      <w:adjustRightInd w:val="0"/>
      <w:snapToGrid w:val="0"/>
      <w:spacing w:line="360" w:lineRule="auto"/>
      <w:ind w:right="-198" w:firstLine="482" w:firstLineChars="200"/>
      <w:outlineLvl w:val="2"/>
    </w:pPr>
    <w:rPr>
      <w:rFonts w:hAnsi="宋体" w:cs="宋体"/>
      <w:b/>
    </w:rPr>
  </w:style>
  <w:style w:type="paragraph" w:customStyle="1" w:styleId="63">
    <w:name w:val="4444，小段落"/>
    <w:basedOn w:val="28"/>
    <w:link w:val="128"/>
    <w:qFormat/>
    <w:uiPriority w:val="0"/>
    <w:pPr>
      <w:adjustRightInd w:val="0"/>
      <w:snapToGrid w:val="0"/>
      <w:spacing w:line="360" w:lineRule="auto"/>
      <w:ind w:right="-198" w:firstLine="482" w:firstLineChars="200"/>
      <w:jc w:val="left"/>
      <w:outlineLvl w:val="3"/>
    </w:pPr>
    <w:rPr>
      <w:rFonts w:hAnsi="宋体"/>
      <w:b/>
    </w:rPr>
  </w:style>
  <w:style w:type="paragraph" w:customStyle="1" w:styleId="64">
    <w:name w:val="Char"/>
    <w:basedOn w:val="1"/>
    <w:qFormat/>
    <w:uiPriority w:val="0"/>
  </w:style>
  <w:style w:type="paragraph" w:styleId="65">
    <w:name w:val="List Paragraph"/>
    <w:basedOn w:val="1"/>
    <w:qFormat/>
    <w:uiPriority w:val="0"/>
    <w:pPr>
      <w:ind w:firstLine="420" w:firstLineChars="200"/>
    </w:pPr>
    <w:rPr>
      <w:rFonts w:ascii="Calibri" w:hAnsi="Calibri"/>
      <w:szCs w:val="22"/>
    </w:rPr>
  </w:style>
  <w:style w:type="paragraph" w:customStyle="1" w:styleId="66">
    <w:name w:val="纯文本11"/>
    <w:basedOn w:val="1"/>
    <w:qFormat/>
    <w:uiPriority w:val="0"/>
    <w:pPr>
      <w:adjustRightInd w:val="0"/>
      <w:jc w:val="left"/>
      <w:textAlignment w:val="baseline"/>
    </w:pPr>
    <w:rPr>
      <w:rFonts w:ascii="宋体" w:hAnsi="Courier New"/>
      <w:sz w:val="24"/>
      <w:szCs w:val="20"/>
    </w:rPr>
  </w:style>
  <w:style w:type="paragraph" w:customStyle="1" w:styleId="67">
    <w:name w:val="默认段落字体 Para Char Char Char Char"/>
    <w:basedOn w:val="1"/>
    <w:qFormat/>
    <w:uiPriority w:val="0"/>
  </w:style>
  <w:style w:type="paragraph" w:customStyle="1" w:styleId="68">
    <w:name w:val="普通 (Web)"/>
    <w:basedOn w:val="1"/>
    <w:qFormat/>
    <w:uiPriority w:val="0"/>
    <w:pPr>
      <w:widowControl/>
      <w:spacing w:before="102" w:after="102" w:line="351" w:lineRule="atLeast"/>
      <w:ind w:firstLine="419"/>
      <w:jc w:val="left"/>
      <w:textAlignment w:val="baseline"/>
    </w:pPr>
    <w:rPr>
      <w:rFonts w:ascii="宋体"/>
      <w:color w:val="999999"/>
      <w:kern w:val="0"/>
      <w:sz w:val="24"/>
      <w:szCs w:val="20"/>
    </w:rPr>
  </w:style>
  <w:style w:type="paragraph" w:customStyle="1" w:styleId="69">
    <w:name w:val="Char Char Char Char"/>
    <w:basedOn w:val="1"/>
    <w:next w:val="1"/>
    <w:qFormat/>
    <w:uiPriority w:val="0"/>
    <w:pPr>
      <w:spacing w:line="240" w:lineRule="atLeast"/>
      <w:ind w:left="420" w:firstLine="420"/>
      <w:jc w:val="left"/>
    </w:pPr>
    <w:rPr>
      <w:kern w:val="0"/>
      <w:szCs w:val="21"/>
    </w:rPr>
  </w:style>
  <w:style w:type="paragraph" w:customStyle="1" w:styleId="70">
    <w:name w:val="修订1"/>
    <w:qFormat/>
    <w:uiPriority w:val="0"/>
    <w:rPr>
      <w:rFonts w:ascii="Times New Roman" w:hAnsi="Times New Roman" w:eastAsia="宋体" w:cs="Times New Roman"/>
      <w:kern w:val="2"/>
      <w:sz w:val="21"/>
      <w:szCs w:val="24"/>
      <w:lang w:val="en-US" w:eastAsia="zh-CN" w:bidi="ar-SA"/>
    </w:rPr>
  </w:style>
  <w:style w:type="paragraph" w:customStyle="1" w:styleId="7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2">
    <w:name w:val="1.1.1"/>
    <w:basedOn w:val="5"/>
    <w:qFormat/>
    <w:uiPriority w:val="0"/>
    <w:pPr>
      <w:tabs>
        <w:tab w:val="left" w:pos="1080"/>
        <w:tab w:val="left" w:pos="1260"/>
      </w:tabs>
      <w:adjustRightInd w:val="0"/>
      <w:spacing w:before="120" w:afterLines="50" w:line="440" w:lineRule="exact"/>
      <w:ind w:left="1140" w:hanging="1140"/>
      <w:jc w:val="left"/>
      <w:textAlignment w:val="baseline"/>
    </w:pPr>
    <w:rPr>
      <w:rFonts w:eastAsia="宋体"/>
      <w:bCs w:val="0"/>
      <w:sz w:val="24"/>
      <w:szCs w:val="20"/>
    </w:rPr>
  </w:style>
  <w:style w:type="paragraph" w:customStyle="1" w:styleId="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4">
    <w:name w:val="列出段落1"/>
    <w:basedOn w:val="1"/>
    <w:qFormat/>
    <w:uiPriority w:val="0"/>
    <w:pPr>
      <w:ind w:firstLine="420" w:firstLineChars="200"/>
    </w:pPr>
    <w:rPr>
      <w:rFonts w:ascii="Calibri" w:hAnsi="Calibri"/>
      <w:szCs w:val="22"/>
    </w:rPr>
  </w:style>
  <w:style w:type="paragraph" w:customStyle="1" w:styleId="75">
    <w:name w:val="p19"/>
    <w:basedOn w:val="1"/>
    <w:qFormat/>
    <w:uiPriority w:val="0"/>
    <w:pPr>
      <w:widowControl/>
      <w:ind w:firstLine="540"/>
    </w:pPr>
    <w:rPr>
      <w:kern w:val="0"/>
      <w:sz w:val="28"/>
      <w:szCs w:val="28"/>
    </w:rPr>
  </w:style>
  <w:style w:type="paragraph" w:customStyle="1" w:styleId="76">
    <w:name w:val="纯文本1"/>
    <w:basedOn w:val="1"/>
    <w:qFormat/>
    <w:uiPriority w:val="0"/>
    <w:pPr>
      <w:adjustRightInd w:val="0"/>
      <w:jc w:val="left"/>
      <w:textAlignment w:val="baseline"/>
    </w:pPr>
    <w:rPr>
      <w:rFonts w:ascii="宋体" w:hAnsi="Courier New"/>
      <w:sz w:val="24"/>
      <w:szCs w:val="20"/>
    </w:rPr>
  </w:style>
  <w:style w:type="paragraph" w:customStyle="1" w:styleId="77">
    <w:name w:val="xl27"/>
    <w:basedOn w:val="1"/>
    <w:qFormat/>
    <w:uiPriority w:val="0"/>
    <w:pPr>
      <w:widowControl/>
      <w:pBdr>
        <w:lef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78">
    <w:name w:val="Char2"/>
    <w:basedOn w:val="1"/>
    <w:qFormat/>
    <w:uiPriority w:val="0"/>
  </w:style>
  <w:style w:type="paragraph" w:customStyle="1" w:styleId="79">
    <w:name w:val="目录"/>
    <w:basedOn w:val="1"/>
    <w:qFormat/>
    <w:uiPriority w:val="0"/>
    <w:pPr>
      <w:widowControl/>
      <w:jc w:val="center"/>
    </w:pPr>
    <w:rPr>
      <w:rFonts w:ascii="宋体"/>
      <w:b/>
      <w:kern w:val="0"/>
      <w:sz w:val="36"/>
      <w:szCs w:val="20"/>
    </w:rPr>
  </w:style>
  <w:style w:type="paragraph" w:customStyle="1" w:styleId="80">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样式 标题 3 + (中文) 黑体 小四 非加粗 段前: 7.8 磅 段后: 0 磅 行距: 固定值 20 磅"/>
    <w:basedOn w:val="5"/>
    <w:qFormat/>
    <w:uiPriority w:val="0"/>
    <w:pPr>
      <w:spacing w:line="400" w:lineRule="exact"/>
    </w:pPr>
    <w:rPr>
      <w:rFonts w:cs="宋体"/>
      <w:b w:val="0"/>
      <w:bCs w:val="0"/>
      <w:sz w:val="24"/>
      <w:szCs w:val="20"/>
    </w:rPr>
  </w:style>
  <w:style w:type="paragraph" w:customStyle="1" w:styleId="82">
    <w:name w:val="Char11"/>
    <w:basedOn w:val="1"/>
    <w:qFormat/>
    <w:uiPriority w:val="0"/>
    <w:rPr>
      <w:szCs w:val="21"/>
    </w:rPr>
  </w:style>
  <w:style w:type="paragraph" w:customStyle="1" w:styleId="83">
    <w:name w:val="n_p_lineheight"/>
    <w:basedOn w:val="1"/>
    <w:qFormat/>
    <w:uiPriority w:val="0"/>
    <w:pPr>
      <w:widowControl/>
      <w:jc w:val="left"/>
    </w:pPr>
    <w:rPr>
      <w:rFonts w:ascii="宋体" w:hAnsi="宋体" w:cs="宋体"/>
      <w:kern w:val="0"/>
      <w:sz w:val="24"/>
    </w:rPr>
  </w:style>
  <w:style w:type="paragraph" w:customStyle="1" w:styleId="84">
    <w:name w:val="TOC æ ‡é¢˜"/>
    <w:basedOn w:val="1"/>
    <w:next w:val="1"/>
    <w:qFormat/>
    <w:uiPriority w:val="0"/>
    <w:pPr>
      <w:keepNext/>
      <w:keepLines/>
      <w:tabs>
        <w:tab w:val="left" w:pos="360"/>
      </w:tabs>
      <w:autoSpaceDE w:val="0"/>
      <w:autoSpaceDN w:val="0"/>
      <w:adjustRightInd w:val="0"/>
      <w:spacing w:before="480" w:line="264" w:lineRule="auto"/>
      <w:jc w:val="left"/>
    </w:pPr>
    <w:rPr>
      <w:rFonts w:ascii="宋体" w:cs="宋体"/>
      <w:b/>
      <w:bCs/>
      <w:kern w:val="0"/>
      <w:sz w:val="28"/>
      <w:szCs w:val="28"/>
      <w:lang w:val="zh-CN"/>
    </w:rPr>
  </w:style>
  <w:style w:type="paragraph" w:customStyle="1" w:styleId="8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Definition Term"/>
    <w:basedOn w:val="1"/>
    <w:next w:val="1"/>
    <w:qFormat/>
    <w:uiPriority w:val="0"/>
    <w:pPr>
      <w:autoSpaceDE w:val="0"/>
      <w:autoSpaceDN w:val="0"/>
      <w:adjustRightInd w:val="0"/>
      <w:jc w:val="left"/>
    </w:pPr>
    <w:rPr>
      <w:kern w:val="0"/>
      <w:sz w:val="24"/>
      <w:szCs w:val="20"/>
    </w:rPr>
  </w:style>
  <w:style w:type="paragraph" w:customStyle="1" w:styleId="87">
    <w:name w:val="p0"/>
    <w:basedOn w:val="1"/>
    <w:qFormat/>
    <w:uiPriority w:val="0"/>
    <w:pPr>
      <w:widowControl/>
    </w:pPr>
    <w:rPr>
      <w:kern w:val="0"/>
      <w:szCs w:val="21"/>
    </w:rPr>
  </w:style>
  <w:style w:type="paragraph" w:customStyle="1" w:styleId="88">
    <w:name w:val="表格文字"/>
    <w:basedOn w:val="1"/>
    <w:qFormat/>
    <w:uiPriority w:val="0"/>
    <w:pPr>
      <w:jc w:val="center"/>
    </w:pPr>
    <w:rPr>
      <w:rFonts w:ascii="宋体" w:hAnsi="宋体"/>
      <w:color w:val="000000"/>
      <w:sz w:val="24"/>
    </w:rPr>
  </w:style>
  <w:style w:type="paragraph" w:customStyle="1" w:styleId="89">
    <w:name w:val="4"/>
    <w:basedOn w:val="6"/>
    <w:qFormat/>
    <w:uiPriority w:val="0"/>
    <w:pPr>
      <w:spacing w:before="60" w:after="60" w:line="300" w:lineRule="auto"/>
    </w:pPr>
    <w:rPr>
      <w:rFonts w:eastAsia="黑体"/>
      <w:b w:val="0"/>
      <w:bCs w:val="0"/>
      <w:sz w:val="24"/>
      <w:szCs w:val="20"/>
    </w:rPr>
  </w:style>
  <w:style w:type="paragraph" w:customStyle="1" w:styleId="90">
    <w:name w:val="条目2"/>
    <w:basedOn w:val="1"/>
    <w:qFormat/>
    <w:uiPriority w:val="0"/>
    <w:pPr>
      <w:tabs>
        <w:tab w:val="left" w:pos="780"/>
      </w:tabs>
      <w:overflowPunct w:val="0"/>
      <w:autoSpaceDE w:val="0"/>
      <w:autoSpaceDN w:val="0"/>
      <w:adjustRightInd w:val="0"/>
      <w:snapToGrid w:val="0"/>
      <w:spacing w:beforeLines="100" w:after="100" w:afterAutospacing="1"/>
      <w:ind w:left="780" w:hanging="360"/>
    </w:pPr>
    <w:rPr>
      <w:rFonts w:ascii="宋体" w:hAnsi="宋体"/>
      <w:kern w:val="0"/>
      <w:sz w:val="24"/>
      <w:szCs w:val="22"/>
      <w:lang w:val="fr-FR"/>
    </w:rPr>
  </w:style>
  <w:style w:type="paragraph" w:customStyle="1" w:styleId="91">
    <w:name w:val="样式3"/>
    <w:basedOn w:val="1"/>
    <w:qFormat/>
    <w:uiPriority w:val="0"/>
    <w:pPr>
      <w:tabs>
        <w:tab w:val="left" w:pos="720"/>
      </w:tabs>
      <w:adjustRightInd w:val="0"/>
      <w:snapToGrid w:val="0"/>
      <w:spacing w:line="360" w:lineRule="auto"/>
      <w:ind w:firstLine="420"/>
    </w:pPr>
    <w:rPr>
      <w:rFonts w:ascii="楷体_GB2312" w:hAnsi="新宋体" w:eastAsia="楷体_GB2312"/>
      <w:sz w:val="24"/>
      <w:szCs w:val="20"/>
    </w:rPr>
  </w:style>
  <w:style w:type="paragraph" w:customStyle="1" w:styleId="92">
    <w:name w:val="正文 + 小四"/>
    <w:basedOn w:val="1"/>
    <w:qFormat/>
    <w:uiPriority w:val="0"/>
    <w:pPr>
      <w:tabs>
        <w:tab w:val="left" w:pos="960"/>
      </w:tabs>
    </w:pPr>
    <w:rPr>
      <w:sz w:val="24"/>
    </w:rPr>
  </w:style>
  <w:style w:type="paragraph" w:customStyle="1" w:styleId="93">
    <w:name w:val="Char Char Char"/>
    <w:basedOn w:val="15"/>
    <w:next w:val="5"/>
    <w:qFormat/>
    <w:uiPriority w:val="0"/>
    <w:pPr>
      <w:shd w:val="clear" w:color="auto" w:fill="000080"/>
      <w:adjustRightInd w:val="0"/>
      <w:spacing w:line="600" w:lineRule="exact"/>
      <w:ind w:firstLine="200" w:firstLineChars="200"/>
      <w:jc w:val="center"/>
      <w:outlineLvl w:val="2"/>
    </w:pPr>
    <w:rPr>
      <w:rFonts w:ascii="Times New Roman"/>
      <w:sz w:val="21"/>
      <w:szCs w:val="20"/>
    </w:rPr>
  </w:style>
  <w:style w:type="paragraph" w:customStyle="1" w:styleId="94">
    <w:name w:val="Char1 Char Char Char Char Char Char"/>
    <w:basedOn w:val="15"/>
    <w:next w:val="5"/>
    <w:qFormat/>
    <w:uiPriority w:val="0"/>
    <w:pPr>
      <w:shd w:val="clear" w:color="auto" w:fill="000080"/>
      <w:adjustRightInd w:val="0"/>
      <w:spacing w:line="600" w:lineRule="exact"/>
      <w:jc w:val="center"/>
      <w:outlineLvl w:val="2"/>
    </w:pPr>
    <w:rPr>
      <w:rFonts w:ascii="Times New Roman"/>
      <w:sz w:val="21"/>
      <w:szCs w:val="20"/>
    </w:rPr>
  </w:style>
  <w:style w:type="paragraph" w:customStyle="1" w:styleId="95">
    <w:name w:val="imclear"/>
    <w:basedOn w:val="1"/>
    <w:qFormat/>
    <w:uiPriority w:val="0"/>
    <w:pPr>
      <w:widowControl/>
      <w:spacing w:before="100" w:beforeAutospacing="1" w:after="100" w:afterAutospacing="1" w:line="0" w:lineRule="atLeast"/>
      <w:jc w:val="left"/>
    </w:pPr>
    <w:rPr>
      <w:rFonts w:ascii="宋体" w:hAnsi="宋体" w:cs="宋体"/>
      <w:kern w:val="0"/>
      <w:sz w:val="2"/>
      <w:szCs w:val="2"/>
    </w:rPr>
  </w:style>
  <w:style w:type="paragraph" w:customStyle="1" w:styleId="96">
    <w:name w:val="正文 + 宋体"/>
    <w:basedOn w:val="1"/>
    <w:qFormat/>
    <w:uiPriority w:val="0"/>
    <w:pPr>
      <w:snapToGrid w:val="0"/>
      <w:spacing w:after="100" w:afterAutospacing="1"/>
    </w:pPr>
    <w:rPr>
      <w:rFonts w:ascii="宋体" w:hAnsi="宋体"/>
      <w:bCs/>
      <w:spacing w:val="4"/>
      <w:sz w:val="24"/>
    </w:rPr>
  </w:style>
  <w:style w:type="paragraph" w:customStyle="1" w:styleId="97">
    <w:name w:val="1."/>
    <w:basedOn w:val="1"/>
    <w:qFormat/>
    <w:uiPriority w:val="0"/>
    <w:pPr>
      <w:tabs>
        <w:tab w:val="left" w:pos="0"/>
        <w:tab w:val="left" w:pos="426"/>
        <w:tab w:val="left" w:pos="714"/>
      </w:tabs>
      <w:adjustRightInd w:val="0"/>
      <w:snapToGrid w:val="0"/>
      <w:spacing w:before="120" w:after="120" w:line="400" w:lineRule="atLeast"/>
      <w:ind w:left="425" w:hanging="425"/>
      <w:jc w:val="center"/>
      <w:textAlignment w:val="baseline"/>
    </w:pPr>
    <w:rPr>
      <w:rFonts w:ascii="Arial" w:hAnsi="Arial"/>
      <w:b/>
      <w:bCs/>
      <w:kern w:val="0"/>
      <w:sz w:val="32"/>
      <w:szCs w:val="20"/>
    </w:rPr>
  </w:style>
  <w:style w:type="paragraph" w:customStyle="1" w:styleId="9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99">
    <w:name w:val="Char1"/>
    <w:basedOn w:val="1"/>
    <w:qFormat/>
    <w:uiPriority w:val="0"/>
    <w:rPr>
      <w:rFonts w:ascii="Tahoma" w:hAnsi="Tahoma"/>
      <w:b/>
      <w:sz w:val="28"/>
      <w:szCs w:val="28"/>
    </w:rPr>
  </w:style>
  <w:style w:type="paragraph" w:customStyle="1" w:styleId="100">
    <w:name w:val="表格"/>
    <w:qFormat/>
    <w:uiPriority w:val="0"/>
    <w:pPr>
      <w:spacing w:before="20" w:after="20"/>
    </w:pPr>
    <w:rPr>
      <w:rFonts w:ascii="宋体" w:hAnsi="Times New Roman" w:eastAsia="宋体" w:cs="Times New Roman"/>
      <w:sz w:val="24"/>
      <w:lang w:val="en-US" w:eastAsia="zh-CN" w:bidi="ar-SA"/>
    </w:rPr>
  </w:style>
  <w:style w:type="paragraph" w:customStyle="1" w:styleId="101">
    <w:name w:val="Char Char Char Char Char Char Char Char Char Char Char Char Char Char Char Char Char Char Char Char Char Char Char Char Char Char Char Char Char Char Char"/>
    <w:basedOn w:val="1"/>
    <w:qFormat/>
    <w:uiPriority w:val="0"/>
    <w:rPr>
      <w:szCs w:val="21"/>
    </w:rPr>
  </w:style>
  <w:style w:type="paragraph" w:customStyle="1" w:styleId="102">
    <w:name w:val="1.1"/>
    <w:basedOn w:val="1"/>
    <w:next w:val="1"/>
    <w:qFormat/>
    <w:uiPriority w:val="0"/>
    <w:pPr>
      <w:adjustRightInd w:val="0"/>
      <w:snapToGrid w:val="0"/>
      <w:spacing w:before="240" w:after="240" w:line="400" w:lineRule="atLeast"/>
      <w:ind w:left="901" w:right="480" w:hanging="901" w:hangingChars="299"/>
      <w:textAlignment w:val="baseline"/>
    </w:pPr>
    <w:rPr>
      <w:rFonts w:ascii="宋体" w:hAnsi="宋体"/>
      <w:b/>
      <w:kern w:val="0"/>
      <w:sz w:val="30"/>
      <w:szCs w:val="20"/>
    </w:rPr>
  </w:style>
  <w:style w:type="paragraph" w:customStyle="1" w:styleId="103">
    <w:name w:val="Char Char Char Char1"/>
    <w:basedOn w:val="1"/>
    <w:qFormat/>
    <w:uiPriority w:val="0"/>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Char Char Char1"/>
    <w:basedOn w:val="1"/>
    <w:qFormat/>
    <w:uiPriority w:val="0"/>
  </w:style>
  <w:style w:type="paragraph" w:customStyle="1" w:styleId="106">
    <w:name w:val="标题4"/>
    <w:basedOn w:val="4"/>
    <w:next w:val="25"/>
    <w:link w:val="180"/>
    <w:qFormat/>
    <w:uiPriority w:val="0"/>
    <w:pPr>
      <w:spacing w:before="260" w:after="260"/>
    </w:pPr>
    <w:rPr>
      <w:rFonts w:eastAsia="宋体"/>
      <w:bCs/>
      <w:kern w:val="0"/>
      <w:sz w:val="24"/>
      <w:szCs w:val="32"/>
    </w:rPr>
  </w:style>
  <w:style w:type="paragraph" w:styleId="107">
    <w:name w:val="Intense Quote"/>
    <w:basedOn w:val="1"/>
    <w:next w:val="1"/>
    <w:link w:val="205"/>
    <w:qFormat/>
    <w:uiPriority w:val="99"/>
    <w:pPr>
      <w:pBdr>
        <w:bottom w:val="single" w:color="4F81BD" w:sz="4" w:space="4"/>
      </w:pBdr>
      <w:spacing w:before="200" w:after="280"/>
      <w:ind w:left="936" w:right="936"/>
    </w:pPr>
    <w:rPr>
      <w:b/>
      <w:bCs/>
      <w:i/>
      <w:iCs/>
      <w:color w:val="4F81BD"/>
    </w:rPr>
  </w:style>
  <w:style w:type="paragraph" w:customStyle="1" w:styleId="108">
    <w:name w:val="标题5"/>
    <w:basedOn w:val="5"/>
    <w:link w:val="184"/>
    <w:qFormat/>
    <w:uiPriority w:val="0"/>
    <w:pPr>
      <w:spacing w:before="260" w:after="260" w:line="413" w:lineRule="auto"/>
    </w:pPr>
    <w:rPr>
      <w:rFonts w:ascii="Arial" w:hAnsi="Arial" w:eastAsia="宋体"/>
      <w:kern w:val="0"/>
      <w:sz w:val="24"/>
    </w:rPr>
  </w:style>
  <w:style w:type="paragraph" w:styleId="109">
    <w:name w:val="Quote"/>
    <w:basedOn w:val="1"/>
    <w:next w:val="1"/>
    <w:link w:val="206"/>
    <w:qFormat/>
    <w:uiPriority w:val="99"/>
    <w:rPr>
      <w:i/>
      <w:iCs/>
      <w:color w:val="000000"/>
    </w:rPr>
  </w:style>
  <w:style w:type="paragraph" w:customStyle="1" w:styleId="11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11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2">
    <w:name w:val="TOC 标题1"/>
    <w:basedOn w:val="3"/>
    <w:next w:val="1"/>
    <w:qFormat/>
    <w:uiPriority w:val="0"/>
    <w:pPr>
      <w:spacing w:line="576" w:lineRule="auto"/>
      <w:jc w:val="both"/>
      <w:outlineLvl w:val="9"/>
    </w:pPr>
    <w:rPr>
      <w:rFonts w:ascii="Calibri" w:hAnsi="Calibri"/>
      <w:bCs/>
      <w:sz w:val="44"/>
      <w:szCs w:val="44"/>
    </w:rPr>
  </w:style>
  <w:style w:type="paragraph" w:customStyle="1" w:styleId="11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4">
    <w:name w:val="条款节部分"/>
    <w:basedOn w:val="1"/>
    <w:qFormat/>
    <w:uiPriority w:val="0"/>
    <w:pPr>
      <w:tabs>
        <w:tab w:val="left" w:pos="2850"/>
      </w:tabs>
    </w:pPr>
    <w:rPr>
      <w:rFonts w:eastAsia="仿宋_GB2312"/>
      <w:sz w:val="32"/>
      <w:szCs w:val="32"/>
    </w:rPr>
  </w:style>
  <w:style w:type="character" w:customStyle="1" w:styleId="115">
    <w:name w:val="标题 3 Char"/>
    <w:link w:val="5"/>
    <w:qFormat/>
    <w:uiPriority w:val="0"/>
    <w:rPr>
      <w:rFonts w:eastAsia="黑体"/>
      <w:b/>
      <w:bCs/>
      <w:kern w:val="2"/>
      <w:sz w:val="21"/>
      <w:szCs w:val="32"/>
    </w:rPr>
  </w:style>
  <w:style w:type="character" w:customStyle="1" w:styleId="116">
    <w:name w:val="文档结构图 Char"/>
    <w:link w:val="15"/>
    <w:qFormat/>
    <w:uiPriority w:val="0"/>
    <w:rPr>
      <w:rFonts w:ascii="宋体"/>
      <w:kern w:val="2"/>
      <w:sz w:val="18"/>
      <w:szCs w:val="18"/>
    </w:rPr>
  </w:style>
  <w:style w:type="character" w:customStyle="1" w:styleId="117">
    <w:name w:val="批注文字 Char"/>
    <w:link w:val="16"/>
    <w:qFormat/>
    <w:uiPriority w:val="0"/>
    <w:rPr>
      <w:kern w:val="2"/>
      <w:sz w:val="24"/>
      <w:szCs w:val="24"/>
      <w:lang w:bidi="ar-SA"/>
    </w:rPr>
  </w:style>
  <w:style w:type="character" w:customStyle="1" w:styleId="118">
    <w:name w:val="纯文本 Char"/>
    <w:link w:val="28"/>
    <w:qFormat/>
    <w:uiPriority w:val="0"/>
    <w:rPr>
      <w:rFonts w:ascii="宋体" w:hAnsi="Courier New" w:eastAsia="宋体"/>
      <w:kern w:val="2"/>
      <w:sz w:val="24"/>
      <w:szCs w:val="24"/>
      <w:lang w:val="en-US" w:eastAsia="zh-CN" w:bidi="ar-SA"/>
    </w:rPr>
  </w:style>
  <w:style w:type="character" w:customStyle="1" w:styleId="119">
    <w:name w:val="页脚 Char"/>
    <w:link w:val="33"/>
    <w:qFormat/>
    <w:uiPriority w:val="99"/>
    <w:rPr>
      <w:kern w:val="2"/>
      <w:sz w:val="18"/>
      <w:szCs w:val="18"/>
    </w:rPr>
  </w:style>
  <w:style w:type="character" w:customStyle="1" w:styleId="120">
    <w:name w:val="批注主题 Char"/>
    <w:link w:val="47"/>
    <w:qFormat/>
    <w:uiPriority w:val="0"/>
    <w:rPr>
      <w:kern w:val="2"/>
      <w:sz w:val="24"/>
      <w:szCs w:val="24"/>
      <w:lang w:bidi="ar-SA"/>
    </w:rPr>
  </w:style>
  <w:style w:type="character" w:customStyle="1" w:styleId="121">
    <w:name w:val="批注框文本 Char"/>
    <w:link w:val="32"/>
    <w:qFormat/>
    <w:uiPriority w:val="0"/>
    <w:rPr>
      <w:kern w:val="2"/>
      <w:sz w:val="18"/>
      <w:szCs w:val="18"/>
    </w:rPr>
  </w:style>
  <w:style w:type="character" w:customStyle="1" w:styleId="122">
    <w:name w:val="日期 Char"/>
    <w:link w:val="30"/>
    <w:qFormat/>
    <w:uiPriority w:val="0"/>
    <w:rPr>
      <w:kern w:val="2"/>
      <w:sz w:val="21"/>
      <w:szCs w:val="24"/>
    </w:rPr>
  </w:style>
  <w:style w:type="character" w:customStyle="1" w:styleId="123">
    <w:name w:val="标题 1 Char"/>
    <w:link w:val="3"/>
    <w:qFormat/>
    <w:uiPriority w:val="0"/>
    <w:rPr>
      <w:b/>
      <w:kern w:val="44"/>
      <w:sz w:val="32"/>
      <w:szCs w:val="24"/>
    </w:rPr>
  </w:style>
  <w:style w:type="character" w:customStyle="1" w:styleId="124">
    <w:name w:val="标题 2 Char"/>
    <w:link w:val="4"/>
    <w:qFormat/>
    <w:uiPriority w:val="99"/>
    <w:rPr>
      <w:rFonts w:ascii="Arial" w:hAnsi="Arial" w:eastAsia="黑体"/>
      <w:b/>
      <w:kern w:val="2"/>
      <w:sz w:val="21"/>
      <w:szCs w:val="24"/>
    </w:rPr>
  </w:style>
  <w:style w:type="character" w:customStyle="1" w:styleId="125">
    <w:name w:val="纯文本 Char1"/>
    <w:qFormat/>
    <w:uiPriority w:val="99"/>
    <w:rPr>
      <w:rFonts w:ascii="宋体" w:hAnsi="Courier New" w:eastAsia="宋体" w:cs="Courier New"/>
      <w:szCs w:val="21"/>
    </w:rPr>
  </w:style>
  <w:style w:type="character" w:customStyle="1" w:styleId="126">
    <w:name w:val="Char Char6"/>
    <w:qFormat/>
    <w:uiPriority w:val="0"/>
    <w:rPr>
      <w:rFonts w:eastAsia="宋体"/>
      <w:b/>
      <w:bCs/>
      <w:kern w:val="44"/>
      <w:sz w:val="32"/>
      <w:szCs w:val="44"/>
      <w:lang w:val="en-US" w:eastAsia="zh-CN" w:bidi="ar-SA"/>
    </w:rPr>
  </w:style>
  <w:style w:type="character" w:customStyle="1" w:styleId="127">
    <w:name w:val="3333，小段落 Char"/>
    <w:link w:val="62"/>
    <w:qFormat/>
    <w:uiPriority w:val="0"/>
    <w:rPr>
      <w:rFonts w:ascii="宋体" w:hAnsi="宋体" w:eastAsia="宋体" w:cs="宋体"/>
      <w:b/>
      <w:kern w:val="2"/>
      <w:sz w:val="24"/>
      <w:szCs w:val="24"/>
      <w:lang w:val="en-US" w:eastAsia="zh-CN" w:bidi="ar-SA"/>
    </w:rPr>
  </w:style>
  <w:style w:type="character" w:customStyle="1" w:styleId="128">
    <w:name w:val="4444，小段落 Char"/>
    <w:link w:val="63"/>
    <w:qFormat/>
    <w:uiPriority w:val="0"/>
    <w:rPr>
      <w:rFonts w:ascii="宋体" w:hAnsi="宋体" w:eastAsia="宋体"/>
      <w:b/>
      <w:kern w:val="2"/>
      <w:sz w:val="24"/>
      <w:szCs w:val="24"/>
      <w:lang w:val="en-US" w:eastAsia="zh-CN" w:bidi="ar-SA"/>
    </w:rPr>
  </w:style>
  <w:style w:type="character" w:customStyle="1" w:styleId="129">
    <w:name w:val="页眉 Char"/>
    <w:link w:val="34"/>
    <w:qFormat/>
    <w:uiPriority w:val="99"/>
    <w:rPr>
      <w:kern w:val="2"/>
      <w:sz w:val="18"/>
      <w:szCs w:val="18"/>
    </w:rPr>
  </w:style>
  <w:style w:type="character" w:customStyle="1" w:styleId="130">
    <w:name w:val="正文文本 Char"/>
    <w:link w:val="19"/>
    <w:qFormat/>
    <w:uiPriority w:val="0"/>
    <w:rPr>
      <w:rFonts w:ascii="宋体" w:hAnsi="宋体"/>
      <w:kern w:val="2"/>
      <w:sz w:val="24"/>
      <w:szCs w:val="18"/>
    </w:rPr>
  </w:style>
  <w:style w:type="character" w:customStyle="1" w:styleId="131">
    <w:name w:val="标题 5 Char"/>
    <w:link w:val="7"/>
    <w:qFormat/>
    <w:uiPriority w:val="0"/>
    <w:rPr>
      <w:b/>
      <w:bCs/>
      <w:kern w:val="2"/>
      <w:sz w:val="28"/>
      <w:szCs w:val="28"/>
    </w:rPr>
  </w:style>
  <w:style w:type="character" w:customStyle="1" w:styleId="132">
    <w:name w:val="正文文本缩进 2 Char"/>
    <w:link w:val="31"/>
    <w:qFormat/>
    <w:uiPriority w:val="0"/>
    <w:rPr>
      <w:kern w:val="2"/>
      <w:sz w:val="21"/>
      <w:szCs w:val="24"/>
    </w:rPr>
  </w:style>
  <w:style w:type="character" w:customStyle="1" w:styleId="133">
    <w:name w:val="标题 6 Char"/>
    <w:link w:val="8"/>
    <w:qFormat/>
    <w:uiPriority w:val="0"/>
    <w:rPr>
      <w:rFonts w:ascii="Arial" w:hAnsi="Arial" w:eastAsia="黑体"/>
      <w:b/>
      <w:sz w:val="24"/>
    </w:rPr>
  </w:style>
  <w:style w:type="character" w:customStyle="1" w:styleId="134">
    <w:name w:val="标题 7 Char"/>
    <w:link w:val="9"/>
    <w:qFormat/>
    <w:uiPriority w:val="0"/>
    <w:rPr>
      <w:b/>
      <w:sz w:val="24"/>
    </w:rPr>
  </w:style>
  <w:style w:type="character" w:customStyle="1" w:styleId="135">
    <w:name w:val="标题 8 Char"/>
    <w:link w:val="10"/>
    <w:qFormat/>
    <w:uiPriority w:val="0"/>
    <w:rPr>
      <w:rFonts w:ascii="Arial" w:hAnsi="Arial" w:eastAsia="黑体"/>
      <w:sz w:val="24"/>
    </w:rPr>
  </w:style>
  <w:style w:type="character" w:customStyle="1" w:styleId="136">
    <w:name w:val="标题 9 Char"/>
    <w:link w:val="11"/>
    <w:qFormat/>
    <w:uiPriority w:val="0"/>
    <w:rPr>
      <w:rFonts w:ascii="Arial" w:hAnsi="Arial" w:eastAsia="黑体"/>
      <w:sz w:val="24"/>
    </w:rPr>
  </w:style>
  <w:style w:type="character" w:customStyle="1" w:styleId="137">
    <w:name w:val="font1"/>
    <w:qFormat/>
    <w:uiPriority w:val="0"/>
    <w:rPr>
      <w:color w:val="000000"/>
      <w:sz w:val="18"/>
      <w:szCs w:val="18"/>
      <w:u w:val="none"/>
    </w:rPr>
  </w:style>
  <w:style w:type="character" w:customStyle="1" w:styleId="138">
    <w:name w:val="Char Char2"/>
    <w:qFormat/>
    <w:uiPriority w:val="0"/>
    <w:rPr>
      <w:rFonts w:eastAsia="宋体"/>
      <w:kern w:val="2"/>
      <w:sz w:val="21"/>
      <w:szCs w:val="24"/>
      <w:lang w:val="en-US" w:eastAsia="zh-CN" w:bidi="ar-SA"/>
    </w:rPr>
  </w:style>
  <w:style w:type="character" w:customStyle="1" w:styleId="139">
    <w:name w:val="标题 3 Char Char Char Char Char Char Char Char Char Char Char Char Char Char Char Char Char Char Char Char Char Char"/>
    <w:qFormat/>
    <w:uiPriority w:val="0"/>
    <w:rPr>
      <w:rFonts w:eastAsia="宋体"/>
      <w:b/>
      <w:sz w:val="32"/>
      <w:lang w:val="en-US" w:eastAsia="zh-CN" w:bidi="ar-SA"/>
    </w:rPr>
  </w:style>
  <w:style w:type="character" w:customStyle="1" w:styleId="140">
    <w:name w:val="批注框文本 Char1"/>
    <w:qFormat/>
    <w:uiPriority w:val="0"/>
    <w:rPr>
      <w:kern w:val="2"/>
      <w:sz w:val="18"/>
      <w:szCs w:val="18"/>
    </w:rPr>
  </w:style>
  <w:style w:type="character" w:customStyle="1" w:styleId="141">
    <w:name w:val="h3 Char1"/>
    <w:qFormat/>
    <w:uiPriority w:val="0"/>
    <w:rPr>
      <w:rFonts w:eastAsia="宋体"/>
      <w:b/>
      <w:bCs/>
      <w:kern w:val="2"/>
      <w:sz w:val="32"/>
      <w:szCs w:val="32"/>
      <w:lang w:val="en-US" w:eastAsia="zh-CN" w:bidi="ar-SA"/>
    </w:rPr>
  </w:style>
  <w:style w:type="character" w:customStyle="1" w:styleId="142">
    <w:name w:val="不明显参考1"/>
    <w:qFormat/>
    <w:uiPriority w:val="0"/>
    <w:rPr>
      <w:smallCaps/>
      <w:color w:val="C0504D"/>
      <w:u w:val="single"/>
    </w:rPr>
  </w:style>
  <w:style w:type="character" w:customStyle="1" w:styleId="143">
    <w:name w:val="gonggao-downline1"/>
    <w:qFormat/>
    <w:uiPriority w:val="0"/>
    <w:rPr>
      <w:b/>
      <w:bCs/>
      <w:u w:val="single"/>
    </w:rPr>
  </w:style>
  <w:style w:type="character" w:customStyle="1" w:styleId="144">
    <w:name w:val="标题 4 Char"/>
    <w:link w:val="6"/>
    <w:qFormat/>
    <w:uiPriority w:val="0"/>
    <w:rPr>
      <w:rFonts w:ascii="Arial" w:hAnsi="Arial"/>
      <w:b/>
      <w:bCs/>
      <w:kern w:val="2"/>
      <w:sz w:val="21"/>
      <w:szCs w:val="28"/>
    </w:rPr>
  </w:style>
  <w:style w:type="character" w:customStyle="1" w:styleId="145">
    <w:name w:val="正文文本缩进 3 Char"/>
    <w:qFormat/>
    <w:uiPriority w:val="0"/>
    <w:rPr>
      <w:rFonts w:ascii="宋体" w:hAnsi="MS Sans Serif"/>
      <w:color w:val="000000"/>
      <w:sz w:val="24"/>
    </w:rPr>
  </w:style>
  <w:style w:type="character" w:customStyle="1" w:styleId="146">
    <w:name w:val="正文文本 2 Char"/>
    <w:qFormat/>
    <w:uiPriority w:val="0"/>
    <w:rPr>
      <w:rFonts w:ascii="宋体" w:hAnsi="宋体"/>
      <w:sz w:val="24"/>
      <w:szCs w:val="24"/>
    </w:rPr>
  </w:style>
  <w:style w:type="character" w:customStyle="1" w:styleId="147">
    <w:name w:val="称呼 Char"/>
    <w:qFormat/>
    <w:uiPriority w:val="0"/>
    <w:rPr>
      <w:rFonts w:ascii="宋体" w:eastAsia="仿宋_GB2312"/>
      <w:sz w:val="24"/>
    </w:rPr>
  </w:style>
  <w:style w:type="character" w:customStyle="1" w:styleId="148">
    <w:name w:val="正文文本缩进 Char"/>
    <w:qFormat/>
    <w:uiPriority w:val="0"/>
    <w:rPr>
      <w:sz w:val="24"/>
      <w:szCs w:val="24"/>
    </w:rPr>
  </w:style>
  <w:style w:type="character" w:customStyle="1" w:styleId="149">
    <w:name w:val="正文文本 3 Char"/>
    <w:qFormat/>
    <w:uiPriority w:val="0"/>
    <w:rPr>
      <w:rFonts w:ascii="Arial" w:hAnsi="Arial"/>
      <w:color w:val="000000"/>
      <w:sz w:val="24"/>
      <w:szCs w:val="24"/>
    </w:rPr>
  </w:style>
  <w:style w:type="character" w:customStyle="1" w:styleId="150">
    <w:name w:val="highlight1"/>
    <w:qFormat/>
    <w:uiPriority w:val="0"/>
    <w:rPr>
      <w:sz w:val="21"/>
      <w:szCs w:val="21"/>
    </w:rPr>
  </w:style>
  <w:style w:type="character" w:customStyle="1" w:styleId="151">
    <w:name w:val="标题 2 Char Char Char1"/>
    <w:qFormat/>
    <w:uiPriority w:val="0"/>
    <w:rPr>
      <w:rFonts w:ascii="Arial" w:hAnsi="Arial" w:eastAsia="黑体"/>
      <w:b/>
      <w:bCs/>
      <w:kern w:val="2"/>
      <w:sz w:val="32"/>
      <w:szCs w:val="32"/>
      <w:lang w:val="en-US" w:eastAsia="zh-CN" w:bidi="ar-SA"/>
    </w:rPr>
  </w:style>
  <w:style w:type="character" w:customStyle="1" w:styleId="152">
    <w:name w:val="Char Char"/>
    <w:qFormat/>
    <w:uiPriority w:val="0"/>
    <w:rPr>
      <w:rFonts w:ascii="黑体" w:hAnsi="Courier New" w:eastAsia="黑体" w:cs="Courier New"/>
      <w:lang w:val="en-US" w:eastAsia="zh-CN" w:bidi="ar-SA"/>
    </w:rPr>
  </w:style>
  <w:style w:type="character" w:customStyle="1" w:styleId="153">
    <w:name w:val="H1 Char"/>
    <w:qFormat/>
    <w:uiPriority w:val="0"/>
    <w:rPr>
      <w:rFonts w:eastAsia="宋体"/>
      <w:b/>
      <w:bCs/>
      <w:kern w:val="44"/>
      <w:sz w:val="32"/>
      <w:szCs w:val="44"/>
      <w:lang w:val="en-US" w:eastAsia="zh-CN" w:bidi="ar-SA"/>
    </w:rPr>
  </w:style>
  <w:style w:type="character" w:customStyle="1" w:styleId="154">
    <w:name w:val="英文"/>
    <w:qFormat/>
    <w:uiPriority w:val="0"/>
    <w:rPr>
      <w:rFonts w:ascii="Lucida Fax" w:hAnsi="Lucida Fax" w:cs="Times New Roman"/>
      <w:b/>
      <w:bCs/>
    </w:rPr>
  </w:style>
  <w:style w:type="character" w:customStyle="1" w:styleId="155">
    <w:name w:val="ca-10"/>
    <w:qFormat/>
    <w:uiPriority w:val="0"/>
  </w:style>
  <w:style w:type="character" w:customStyle="1" w:styleId="156">
    <w:name w:val="标题 Char"/>
    <w:qFormat/>
    <w:uiPriority w:val="0"/>
    <w:rPr>
      <w:rFonts w:ascii="Cambria" w:hAnsi="Cambria"/>
      <w:b/>
      <w:bCs/>
      <w:sz w:val="32"/>
      <w:szCs w:val="32"/>
    </w:rPr>
  </w:style>
  <w:style w:type="character" w:customStyle="1" w:styleId="157">
    <w:name w:val="apple-converted-space"/>
    <w:basedOn w:val="50"/>
    <w:qFormat/>
    <w:uiPriority w:val="0"/>
  </w:style>
  <w:style w:type="character" w:customStyle="1" w:styleId="158">
    <w:name w:val="HTML Markup"/>
    <w:qFormat/>
    <w:uiPriority w:val="0"/>
    <w:rPr>
      <w:vanish/>
      <w:color w:val="FF0000"/>
    </w:rPr>
  </w:style>
  <w:style w:type="character" w:customStyle="1" w:styleId="159">
    <w:name w:val="Char Char7"/>
    <w:qFormat/>
    <w:locked/>
    <w:uiPriority w:val="0"/>
    <w:rPr>
      <w:rFonts w:ascii="宋体" w:hAnsi="宋体" w:eastAsia="宋体"/>
      <w:kern w:val="2"/>
      <w:sz w:val="21"/>
      <w:szCs w:val="24"/>
      <w:lang w:val="en-US" w:eastAsia="zh-CN" w:bidi="ar-SA"/>
    </w:rPr>
  </w:style>
  <w:style w:type="character" w:customStyle="1" w:styleId="160">
    <w:name w:val="表中文字 Char"/>
    <w:qFormat/>
    <w:uiPriority w:val="0"/>
    <w:rPr>
      <w:rFonts w:eastAsia="宋体"/>
      <w:kern w:val="2"/>
      <w:sz w:val="21"/>
      <w:szCs w:val="24"/>
      <w:lang w:val="en-US" w:eastAsia="zh-CN" w:bidi="ar-SA"/>
    </w:rPr>
  </w:style>
  <w:style w:type="character" w:customStyle="1" w:styleId="161">
    <w:name w:val="Char Char15"/>
    <w:qFormat/>
    <w:uiPriority w:val="0"/>
    <w:rPr>
      <w:rFonts w:ascii="Arial" w:hAnsi="Arial" w:eastAsia="宋体"/>
      <w:b/>
      <w:bCs/>
      <w:kern w:val="2"/>
      <w:sz w:val="21"/>
      <w:szCs w:val="28"/>
      <w:lang w:val="en-US" w:eastAsia="zh-CN" w:bidi="ar-SA"/>
    </w:rPr>
  </w:style>
  <w:style w:type="character" w:customStyle="1" w:styleId="162">
    <w:name w:val="111"/>
    <w:basedOn w:val="50"/>
    <w:qFormat/>
    <w:uiPriority w:val="0"/>
  </w:style>
  <w:style w:type="character" w:customStyle="1" w:styleId="163">
    <w:name w:val="Char Char8"/>
    <w:qFormat/>
    <w:uiPriority w:val="0"/>
    <w:rPr>
      <w:rFonts w:ascii="Arial" w:hAnsi="Arial" w:eastAsia="宋体"/>
      <w:b/>
      <w:bCs/>
      <w:kern w:val="2"/>
      <w:sz w:val="21"/>
      <w:szCs w:val="28"/>
      <w:lang w:val="en-US" w:eastAsia="zh-CN" w:bidi="ar-SA"/>
    </w:rPr>
  </w:style>
  <w:style w:type="character" w:customStyle="1" w:styleId="164">
    <w:name w:val="Char Char9"/>
    <w:qFormat/>
    <w:uiPriority w:val="0"/>
    <w:rPr>
      <w:rFonts w:eastAsia="宋体"/>
      <w:b/>
      <w:bCs/>
      <w:kern w:val="2"/>
      <w:sz w:val="24"/>
      <w:szCs w:val="32"/>
      <w:lang w:val="en-US" w:eastAsia="zh-CN" w:bidi="ar-SA"/>
    </w:rPr>
  </w:style>
  <w:style w:type="character" w:customStyle="1" w:styleId="165">
    <w:name w:val="javascript"/>
    <w:basedOn w:val="50"/>
    <w:qFormat/>
    <w:uiPriority w:val="0"/>
  </w:style>
  <w:style w:type="character" w:customStyle="1" w:styleId="166">
    <w:name w:val="tdrownotice1"/>
    <w:qFormat/>
    <w:uiPriority w:val="0"/>
    <w:rPr>
      <w:sz w:val="22"/>
      <w:szCs w:val="22"/>
    </w:rPr>
  </w:style>
  <w:style w:type="character" w:customStyle="1" w:styleId="167">
    <w:name w:val="Char Char4"/>
    <w:qFormat/>
    <w:uiPriority w:val="0"/>
    <w:rPr>
      <w:rFonts w:eastAsia="宋体"/>
      <w:kern w:val="2"/>
      <w:sz w:val="18"/>
      <w:szCs w:val="18"/>
      <w:lang w:val="en-US" w:eastAsia="zh-CN" w:bidi="ar-SA"/>
    </w:rPr>
  </w:style>
  <w:style w:type="character" w:customStyle="1" w:styleId="168">
    <w:name w:val="Char Char91"/>
    <w:qFormat/>
    <w:uiPriority w:val="0"/>
    <w:rPr>
      <w:rFonts w:eastAsia="宋体"/>
      <w:kern w:val="2"/>
      <w:sz w:val="18"/>
      <w:szCs w:val="18"/>
      <w:lang w:val="en-US" w:eastAsia="zh-CN" w:bidi="ar-SA"/>
    </w:rPr>
  </w:style>
  <w:style w:type="character" w:customStyle="1" w:styleId="169">
    <w:name w:val="Char Char3"/>
    <w:qFormat/>
    <w:uiPriority w:val="0"/>
    <w:rPr>
      <w:rFonts w:eastAsia="宋体"/>
      <w:kern w:val="2"/>
      <w:sz w:val="21"/>
      <w:szCs w:val="24"/>
      <w:lang w:val="en-US" w:eastAsia="zh-CN" w:bidi="ar-SA"/>
    </w:rPr>
  </w:style>
  <w:style w:type="character" w:customStyle="1" w:styleId="170">
    <w:name w:val="ca-2"/>
    <w:qFormat/>
    <w:uiPriority w:val="0"/>
  </w:style>
  <w:style w:type="character" w:customStyle="1" w:styleId="171">
    <w:name w:val="Char Char1"/>
    <w:qFormat/>
    <w:uiPriority w:val="0"/>
    <w:rPr>
      <w:rFonts w:ascii="宋体" w:eastAsia="宋体"/>
      <w:sz w:val="22"/>
      <w:lang w:val="en-US" w:eastAsia="zh-CN" w:bidi="ar-SA"/>
    </w:rPr>
  </w:style>
  <w:style w:type="character" w:customStyle="1" w:styleId="172">
    <w:name w:val="副标题 Char"/>
    <w:qFormat/>
    <w:uiPriority w:val="0"/>
    <w:rPr>
      <w:sz w:val="18"/>
      <w:szCs w:val="18"/>
    </w:rPr>
  </w:style>
  <w:style w:type="character" w:customStyle="1" w:styleId="173">
    <w:name w:val="f142"/>
    <w:qFormat/>
    <w:uiPriority w:val="0"/>
    <w:rPr>
      <w:sz w:val="26"/>
      <w:szCs w:val="26"/>
    </w:rPr>
  </w:style>
  <w:style w:type="character" w:customStyle="1" w:styleId="174">
    <w:name w:val="Char Char5"/>
    <w:qFormat/>
    <w:uiPriority w:val="0"/>
    <w:rPr>
      <w:rFonts w:eastAsia="宋体"/>
      <w:kern w:val="2"/>
      <w:sz w:val="21"/>
      <w:szCs w:val="24"/>
      <w:lang w:val="en-US" w:eastAsia="zh-CN" w:bidi="ar-SA"/>
    </w:rPr>
  </w:style>
  <w:style w:type="character" w:customStyle="1" w:styleId="175">
    <w:name w:val="h3 Char"/>
    <w:qFormat/>
    <w:uiPriority w:val="0"/>
    <w:rPr>
      <w:rFonts w:ascii="Times New Roman" w:hAnsi="Times New Roman" w:eastAsia="宋体" w:cs="Times New Roman"/>
      <w:b/>
      <w:bCs/>
      <w:sz w:val="32"/>
      <w:szCs w:val="32"/>
    </w:rPr>
  </w:style>
  <w:style w:type="character" w:customStyle="1" w:styleId="176">
    <w:name w:val="h3 Char2"/>
    <w:qFormat/>
    <w:uiPriority w:val="0"/>
    <w:rPr>
      <w:rFonts w:eastAsia="宋体"/>
      <w:b/>
      <w:bCs/>
      <w:kern w:val="2"/>
      <w:sz w:val="24"/>
      <w:szCs w:val="32"/>
      <w:lang w:val="en-US" w:eastAsia="zh-CN" w:bidi="ar-SA"/>
    </w:rPr>
  </w:style>
  <w:style w:type="character" w:customStyle="1" w:styleId="177">
    <w:name w:val="HTML 预设格式 Char"/>
    <w:qFormat/>
    <w:uiPriority w:val="0"/>
    <w:rPr>
      <w:rFonts w:ascii="黑体" w:hAnsi="Courier New" w:eastAsia="黑体"/>
    </w:rPr>
  </w:style>
  <w:style w:type="character" w:customStyle="1" w:styleId="178">
    <w:name w:val="日期 Char1"/>
    <w:qFormat/>
    <w:uiPriority w:val="0"/>
    <w:rPr>
      <w:kern w:val="2"/>
      <w:sz w:val="21"/>
      <w:szCs w:val="22"/>
    </w:rPr>
  </w:style>
  <w:style w:type="character" w:customStyle="1" w:styleId="179">
    <w:name w:val="标题 2 Char1"/>
    <w:qFormat/>
    <w:uiPriority w:val="0"/>
    <w:rPr>
      <w:rFonts w:ascii="Arial" w:hAnsi="Arial" w:eastAsia="黑体"/>
      <w:b/>
      <w:bCs/>
      <w:kern w:val="2"/>
      <w:sz w:val="32"/>
      <w:szCs w:val="32"/>
      <w:lang w:val="en-US" w:eastAsia="zh-CN" w:bidi="ar-SA"/>
    </w:rPr>
  </w:style>
  <w:style w:type="character" w:customStyle="1" w:styleId="180">
    <w:name w:val="标题4 Char Char"/>
    <w:link w:val="106"/>
    <w:qFormat/>
    <w:uiPriority w:val="0"/>
    <w:rPr>
      <w:rFonts w:ascii="Arial" w:hAnsi="Arial"/>
      <w:b/>
      <w:bCs/>
      <w:sz w:val="24"/>
      <w:szCs w:val="32"/>
    </w:rPr>
  </w:style>
  <w:style w:type="character" w:customStyle="1" w:styleId="181">
    <w:name w:val="明显引用 Char"/>
    <w:qFormat/>
    <w:uiPriority w:val="0"/>
    <w:rPr>
      <w:b/>
      <w:bCs/>
      <w:i/>
      <w:iCs/>
      <w:color w:val="4F81BD"/>
    </w:rPr>
  </w:style>
  <w:style w:type="character" w:customStyle="1" w:styleId="182">
    <w:name w:val="明显引用 Char1"/>
    <w:qFormat/>
    <w:uiPriority w:val="30"/>
    <w:rPr>
      <w:rFonts w:ascii="Times New Roman" w:hAnsi="Times New Roman" w:eastAsia="宋体" w:cs="Times New Roman"/>
      <w:i/>
      <w:iCs/>
      <w:color w:val="5B9BD5"/>
      <w:sz w:val="24"/>
      <w:szCs w:val="24"/>
    </w:rPr>
  </w:style>
  <w:style w:type="character" w:customStyle="1" w:styleId="183">
    <w:name w:val="副标题 Char1"/>
    <w:qFormat/>
    <w:uiPriority w:val="0"/>
    <w:rPr>
      <w:rFonts w:ascii="Calibri Light" w:hAnsi="Calibri Light" w:eastAsia="宋体" w:cs="Times New Roman"/>
      <w:b/>
      <w:bCs/>
      <w:kern w:val="28"/>
      <w:sz w:val="32"/>
      <w:szCs w:val="32"/>
    </w:rPr>
  </w:style>
  <w:style w:type="character" w:customStyle="1" w:styleId="184">
    <w:name w:val="标题5 Char Char"/>
    <w:link w:val="108"/>
    <w:qFormat/>
    <w:uiPriority w:val="0"/>
    <w:rPr>
      <w:rFonts w:ascii="Arial" w:hAnsi="Arial"/>
      <w:b/>
      <w:bCs/>
      <w:sz w:val="24"/>
      <w:szCs w:val="32"/>
    </w:rPr>
  </w:style>
  <w:style w:type="character" w:customStyle="1" w:styleId="185">
    <w:name w:val="引用 Char"/>
    <w:qFormat/>
    <w:uiPriority w:val="0"/>
    <w:rPr>
      <w:i/>
      <w:iCs/>
      <w:color w:val="000000"/>
    </w:rPr>
  </w:style>
  <w:style w:type="character" w:customStyle="1" w:styleId="186">
    <w:name w:val="引用 Char1"/>
    <w:qFormat/>
    <w:uiPriority w:val="29"/>
    <w:rPr>
      <w:rFonts w:ascii="Times New Roman" w:hAnsi="Times New Roman" w:eastAsia="宋体" w:cs="Times New Roman"/>
      <w:i/>
      <w:iCs/>
      <w:color w:val="3F3F3F"/>
      <w:sz w:val="24"/>
      <w:szCs w:val="24"/>
    </w:rPr>
  </w:style>
  <w:style w:type="character" w:customStyle="1" w:styleId="187">
    <w:name w:val="正文文本 Char1"/>
    <w:qFormat/>
    <w:uiPriority w:val="0"/>
    <w:rPr>
      <w:kern w:val="2"/>
      <w:sz w:val="21"/>
      <w:szCs w:val="22"/>
    </w:rPr>
  </w:style>
  <w:style w:type="character" w:customStyle="1" w:styleId="188">
    <w:name w:val="明显参考1"/>
    <w:qFormat/>
    <w:uiPriority w:val="0"/>
    <w:rPr>
      <w:b/>
      <w:bCs/>
      <w:smallCaps/>
      <w:color w:val="C0504D"/>
      <w:spacing w:val="5"/>
      <w:u w:val="single"/>
    </w:rPr>
  </w:style>
  <w:style w:type="character" w:customStyle="1" w:styleId="189">
    <w:name w:val="明显强调1"/>
    <w:qFormat/>
    <w:uiPriority w:val="0"/>
    <w:rPr>
      <w:b/>
      <w:bCs/>
      <w:i/>
      <w:iCs/>
      <w:color w:val="4F81BD"/>
    </w:rPr>
  </w:style>
  <w:style w:type="character" w:customStyle="1" w:styleId="190">
    <w:name w:val="批注主题 Char1"/>
    <w:qFormat/>
    <w:uiPriority w:val="0"/>
    <w:rPr>
      <w:b/>
      <w:bCs/>
      <w:kern w:val="2"/>
      <w:sz w:val="21"/>
      <w:szCs w:val="22"/>
    </w:rPr>
  </w:style>
  <w:style w:type="character" w:customStyle="1" w:styleId="191">
    <w:name w:val="书籍标题1"/>
    <w:qFormat/>
    <w:uiPriority w:val="0"/>
    <w:rPr>
      <w:b/>
      <w:bCs/>
      <w:smallCaps/>
      <w:spacing w:val="5"/>
    </w:rPr>
  </w:style>
  <w:style w:type="character" w:customStyle="1" w:styleId="192">
    <w:name w:val="textcontents"/>
    <w:qFormat/>
    <w:uiPriority w:val="0"/>
    <w:rPr>
      <w:rFonts w:cs="Times New Roman"/>
    </w:rPr>
  </w:style>
  <w:style w:type="character" w:customStyle="1" w:styleId="193">
    <w:name w:val="不明显强调1"/>
    <w:qFormat/>
    <w:uiPriority w:val="0"/>
    <w:rPr>
      <w:i/>
      <w:iCs/>
      <w:color w:val="808080"/>
    </w:rPr>
  </w:style>
  <w:style w:type="character" w:customStyle="1" w:styleId="194">
    <w:name w:val="批注文字 Char Char"/>
    <w:qFormat/>
    <w:uiPriority w:val="0"/>
    <w:rPr>
      <w:rFonts w:ascii="宋体" w:hAnsi="Times New Roman" w:eastAsia="宋体" w:cs="Times New Roman"/>
      <w:sz w:val="28"/>
      <w:szCs w:val="20"/>
    </w:rPr>
  </w:style>
  <w:style w:type="character" w:customStyle="1" w:styleId="195">
    <w:name w:val="文档结构图 Char1"/>
    <w:qFormat/>
    <w:uiPriority w:val="0"/>
    <w:rPr>
      <w:rFonts w:ascii="宋体"/>
      <w:kern w:val="2"/>
      <w:sz w:val="18"/>
      <w:szCs w:val="18"/>
    </w:rPr>
  </w:style>
  <w:style w:type="character" w:customStyle="1" w:styleId="196">
    <w:name w:val="正文缩进 Char"/>
    <w:link w:val="13"/>
    <w:qFormat/>
    <w:uiPriority w:val="0"/>
  </w:style>
  <w:style w:type="character" w:customStyle="1" w:styleId="197">
    <w:name w:val="称呼 Char1"/>
    <w:link w:val="17"/>
    <w:qFormat/>
    <w:uiPriority w:val="0"/>
    <w:rPr>
      <w:kern w:val="2"/>
      <w:sz w:val="21"/>
      <w:szCs w:val="24"/>
    </w:rPr>
  </w:style>
  <w:style w:type="character" w:customStyle="1" w:styleId="198">
    <w:name w:val="正文文本 3 Char1"/>
    <w:link w:val="18"/>
    <w:qFormat/>
    <w:uiPriority w:val="0"/>
    <w:rPr>
      <w:kern w:val="2"/>
      <w:sz w:val="16"/>
      <w:szCs w:val="16"/>
    </w:rPr>
  </w:style>
  <w:style w:type="character" w:customStyle="1" w:styleId="199">
    <w:name w:val="正文文本缩进 Char1"/>
    <w:link w:val="20"/>
    <w:qFormat/>
    <w:uiPriority w:val="0"/>
    <w:rPr>
      <w:kern w:val="2"/>
      <w:sz w:val="21"/>
      <w:szCs w:val="24"/>
    </w:rPr>
  </w:style>
  <w:style w:type="character" w:customStyle="1" w:styleId="200">
    <w:name w:val="正文文本 2 Char1"/>
    <w:link w:val="43"/>
    <w:qFormat/>
    <w:uiPriority w:val="0"/>
    <w:rPr>
      <w:kern w:val="2"/>
      <w:sz w:val="21"/>
      <w:szCs w:val="24"/>
    </w:rPr>
  </w:style>
  <w:style w:type="character" w:customStyle="1" w:styleId="201">
    <w:name w:val="副标题 Char2"/>
    <w:link w:val="37"/>
    <w:qFormat/>
    <w:uiPriority w:val="0"/>
    <w:rPr>
      <w:rFonts w:ascii="Cambria" w:hAnsi="Cambria" w:cs="Times New Roman"/>
      <w:b/>
      <w:bCs/>
      <w:kern w:val="28"/>
      <w:sz w:val="32"/>
      <w:szCs w:val="32"/>
    </w:rPr>
  </w:style>
  <w:style w:type="character" w:customStyle="1" w:styleId="202">
    <w:name w:val="HTML 预设格式 Char1"/>
    <w:link w:val="44"/>
    <w:qFormat/>
    <w:uiPriority w:val="0"/>
    <w:rPr>
      <w:rFonts w:ascii="Courier New" w:hAnsi="Courier New" w:cs="Courier New"/>
      <w:kern w:val="2"/>
    </w:rPr>
  </w:style>
  <w:style w:type="character" w:customStyle="1" w:styleId="203">
    <w:name w:val="正文文本缩进 3 Char1"/>
    <w:link w:val="40"/>
    <w:qFormat/>
    <w:uiPriority w:val="0"/>
    <w:rPr>
      <w:kern w:val="2"/>
      <w:sz w:val="16"/>
      <w:szCs w:val="16"/>
    </w:rPr>
  </w:style>
  <w:style w:type="character" w:customStyle="1" w:styleId="204">
    <w:name w:val="标题 Char1"/>
    <w:link w:val="46"/>
    <w:qFormat/>
    <w:uiPriority w:val="0"/>
    <w:rPr>
      <w:rFonts w:ascii="Cambria" w:hAnsi="Cambria" w:cs="Times New Roman"/>
      <w:b/>
      <w:bCs/>
      <w:kern w:val="2"/>
      <w:sz w:val="32"/>
      <w:szCs w:val="32"/>
    </w:rPr>
  </w:style>
  <w:style w:type="character" w:customStyle="1" w:styleId="205">
    <w:name w:val="明显引用 Char2"/>
    <w:link w:val="107"/>
    <w:qFormat/>
    <w:uiPriority w:val="99"/>
    <w:rPr>
      <w:b/>
      <w:bCs/>
      <w:i/>
      <w:iCs/>
      <w:color w:val="4F81BD"/>
      <w:kern w:val="2"/>
      <w:sz w:val="21"/>
      <w:szCs w:val="24"/>
    </w:rPr>
  </w:style>
  <w:style w:type="character" w:customStyle="1" w:styleId="206">
    <w:name w:val="引用 Char2"/>
    <w:link w:val="109"/>
    <w:qFormat/>
    <w:uiPriority w:val="99"/>
    <w:rPr>
      <w:i/>
      <w:iCs/>
      <w:color w:val="000000"/>
      <w:kern w:val="2"/>
      <w:sz w:val="21"/>
      <w:szCs w:val="24"/>
    </w:rPr>
  </w:style>
  <w:style w:type="paragraph" w:customStyle="1" w:styleId="20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09">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1">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12">
    <w:name w:val="标题2 Char"/>
    <w:qFormat/>
    <w:uiPriority w:val="0"/>
    <w:rPr>
      <w:rFonts w:ascii="Arial" w:hAnsi="Arial" w:eastAsia="黑体"/>
      <w:b/>
      <w:bCs/>
      <w:kern w:val="2"/>
      <w:sz w:val="32"/>
      <w:szCs w:val="32"/>
      <w:lang w:val="en-US" w:eastAsia="zh-CN" w:bidi="ar-SA"/>
    </w:rPr>
  </w:style>
  <w:style w:type="paragraph" w:customStyle="1" w:styleId="213">
    <w:name w:val="Char3"/>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167EB-CAE4-4E89-AC28-BBB6CCF03CD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143</Pages>
  <Words>74529</Words>
  <Characters>24461</Characters>
  <Lines>203</Lines>
  <Paragraphs>197</Paragraphs>
  <TotalTime>1</TotalTime>
  <ScaleCrop>false</ScaleCrop>
  <LinksUpToDate>false</LinksUpToDate>
  <CharactersWithSpaces>98793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2021-04-21T08:44:00Z</dcterms:created>
  <dc:creator>微软用户</dc:creator>
  <cp:lastModifiedBy> 沉默</cp:lastModifiedBy>
  <cp:lastPrinted>2021-06-10T22:42:00Z</cp:lastPrinted>
  <dcterms:modified xsi:type="dcterms:W3CDTF">2021-06-17T03:53:44Z</dcterms:modified>
  <dc:title>广西壮族自治区房屋建筑和市政工程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CDDC7FC06F114520997FA54A5ED51ADA</vt:lpwstr>
  </property>
</Properties>
</file>