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C1D21" w14:textId="77777777" w:rsidR="00B02CDD" w:rsidRDefault="00B02CDD" w:rsidP="006D5D16">
      <w:pPr>
        <w:spacing w:line="460" w:lineRule="exact"/>
        <w:ind w:leftChars="-100" w:left="-210" w:rightChars="-100" w:right="-210"/>
        <w:jc w:val="center"/>
        <w:rPr>
          <w:rFonts w:eastAsia="黑体"/>
          <w:sz w:val="30"/>
          <w:szCs w:val="30"/>
        </w:rPr>
      </w:pPr>
      <w:bookmarkStart w:id="0" w:name="OLE_LINK1"/>
      <w:proofErr w:type="gramStart"/>
      <w:r w:rsidRPr="00B02CDD">
        <w:rPr>
          <w:rFonts w:eastAsia="黑体" w:hint="eastAsia"/>
          <w:sz w:val="30"/>
          <w:szCs w:val="30"/>
        </w:rPr>
        <w:t>南宁市塘根路</w:t>
      </w:r>
      <w:proofErr w:type="gramEnd"/>
      <w:r w:rsidRPr="00B02CDD">
        <w:rPr>
          <w:rFonts w:eastAsia="黑体" w:hint="eastAsia"/>
          <w:sz w:val="30"/>
          <w:szCs w:val="30"/>
        </w:rPr>
        <w:t>（昆仑大道</w:t>
      </w:r>
      <w:r w:rsidRPr="00B02CDD">
        <w:rPr>
          <w:rFonts w:eastAsia="黑体" w:hint="eastAsia"/>
          <w:sz w:val="30"/>
          <w:szCs w:val="30"/>
        </w:rPr>
        <w:t>-</w:t>
      </w:r>
      <w:r w:rsidRPr="00B02CDD">
        <w:rPr>
          <w:rFonts w:eastAsia="黑体" w:hint="eastAsia"/>
          <w:sz w:val="30"/>
          <w:szCs w:val="30"/>
        </w:rPr>
        <w:t>高环）工程（虎岭大道～高环）段</w:t>
      </w:r>
    </w:p>
    <w:p w14:paraId="1378C652" w14:textId="75AC43A6" w:rsidR="0012101B" w:rsidRPr="006D5D16" w:rsidRDefault="0022129B" w:rsidP="006D5D16">
      <w:pPr>
        <w:spacing w:line="460" w:lineRule="exact"/>
        <w:ind w:leftChars="-100" w:left="-210" w:rightChars="-100" w:right="-210"/>
        <w:jc w:val="center"/>
        <w:rPr>
          <w:rFonts w:eastAsia="黑体"/>
          <w:sz w:val="30"/>
          <w:szCs w:val="30"/>
        </w:rPr>
      </w:pPr>
      <w:r w:rsidRPr="006D5D16">
        <w:rPr>
          <w:rFonts w:eastAsia="黑体" w:hint="eastAsia"/>
          <w:sz w:val="30"/>
          <w:szCs w:val="30"/>
        </w:rPr>
        <w:t>中标公告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2977"/>
        <w:gridCol w:w="1134"/>
        <w:gridCol w:w="3160"/>
      </w:tblGrid>
      <w:tr w:rsidR="0012101B" w:rsidRPr="00C62F6F" w14:paraId="531C4613" w14:textId="77777777" w:rsidTr="004D2529">
        <w:trPr>
          <w:trHeight w:val="624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E7F8" w14:textId="77777777" w:rsidR="0012101B" w:rsidRPr="00C62F6F" w:rsidRDefault="0022129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1" w:name="OLE_LINK2"/>
            <w:bookmarkStart w:id="2" w:name="OLE_LINK3"/>
            <w:r w:rsidRPr="00C62F6F">
              <w:rPr>
                <w:rFonts w:ascii="宋体" w:hAns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63BE710" w14:textId="3926DC4C" w:rsidR="0012101B" w:rsidRPr="00C62F6F" w:rsidRDefault="00B02CDD" w:rsidP="00BE5927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02CDD">
              <w:rPr>
                <w:rFonts w:ascii="宋体" w:hAnsi="宋体" w:hint="eastAsia"/>
                <w:sz w:val="24"/>
                <w:szCs w:val="24"/>
              </w:rPr>
              <w:t>南宁市塘根路</w:t>
            </w:r>
            <w:proofErr w:type="gramEnd"/>
            <w:r w:rsidRPr="00B02CDD">
              <w:rPr>
                <w:rFonts w:ascii="宋体" w:hAnsi="宋体" w:hint="eastAsia"/>
                <w:sz w:val="24"/>
                <w:szCs w:val="24"/>
              </w:rPr>
              <w:t>（昆仑大道-高环）工程（虎岭大道～高环）段</w:t>
            </w:r>
          </w:p>
        </w:tc>
      </w:tr>
      <w:tr w:rsidR="0012101B" w:rsidRPr="00C62F6F" w14:paraId="29CC3327" w14:textId="77777777" w:rsidTr="004D2529">
        <w:trPr>
          <w:trHeight w:val="624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B01" w14:textId="77777777" w:rsidR="0012101B" w:rsidRPr="00C62F6F" w:rsidRDefault="0022129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/>
                <w:kern w:val="0"/>
                <w:sz w:val="24"/>
                <w:szCs w:val="24"/>
              </w:rPr>
              <w:t>项目</w:t>
            </w:r>
            <w:r w:rsidRPr="00C62F6F">
              <w:rPr>
                <w:rFonts w:ascii="宋体" w:hAnsi="宋体" w:hint="eastAsia"/>
                <w:kern w:val="0"/>
                <w:sz w:val="24"/>
                <w:szCs w:val="24"/>
              </w:rPr>
              <w:t>招标</w:t>
            </w:r>
            <w:r w:rsidRPr="00C62F6F">
              <w:rPr>
                <w:rFonts w:ascii="宋体" w:hAnsi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0B3B8FB" w14:textId="7DCCEEAF" w:rsidR="0012101B" w:rsidRPr="00C62F6F" w:rsidRDefault="00B02CDD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02CDD">
              <w:rPr>
                <w:rFonts w:ascii="宋体" w:hAnsi="宋体"/>
                <w:sz w:val="24"/>
                <w:szCs w:val="24"/>
              </w:rPr>
              <w:t>GXYLG20202011-NC</w:t>
            </w:r>
          </w:p>
        </w:tc>
      </w:tr>
      <w:tr w:rsidR="0012101B" w:rsidRPr="00C62F6F" w14:paraId="63F4EB49" w14:textId="77777777" w:rsidTr="004D2529">
        <w:trPr>
          <w:trHeight w:val="624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1AF7" w14:textId="61BDC267" w:rsidR="0012101B" w:rsidRPr="00C62F6F" w:rsidRDefault="006E09C3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E09C3">
              <w:rPr>
                <w:rFonts w:ascii="宋体" w:hAnsi="宋体" w:hint="eastAsia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2BE2742" w14:textId="1432ED49" w:rsidR="0012101B" w:rsidRPr="00C62F6F" w:rsidRDefault="00344A03" w:rsidP="008F0F3F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  <w:highlight w:val="yellow"/>
              </w:rPr>
            </w:pPr>
            <w:r w:rsidRPr="00C62F6F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南宁纵横时代建设投资有限公司</w:t>
            </w:r>
          </w:p>
        </w:tc>
      </w:tr>
      <w:tr w:rsidR="00A71584" w:rsidRPr="00C62F6F" w14:paraId="3CF26660" w14:textId="77777777" w:rsidTr="004D2529">
        <w:trPr>
          <w:trHeight w:val="624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4754" w14:textId="5872B91E" w:rsidR="00A71584" w:rsidRPr="00C62F6F" w:rsidRDefault="006E09C3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E09C3">
              <w:rPr>
                <w:rFonts w:ascii="宋体" w:hAnsi="宋体" w:hint="eastAsia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1044C5E" w14:textId="26451062" w:rsidR="00A71584" w:rsidRPr="00C62F6F" w:rsidRDefault="00344A03" w:rsidP="008F0F3F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 w:rsidRPr="00C62F6F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南宁纵横时代建设投资有限公司</w:t>
            </w:r>
          </w:p>
        </w:tc>
      </w:tr>
      <w:tr w:rsidR="0012101B" w:rsidRPr="00C62F6F" w14:paraId="53242731" w14:textId="77777777" w:rsidTr="004D2529">
        <w:trPr>
          <w:trHeight w:val="624"/>
          <w:jc w:val="center"/>
        </w:trPr>
        <w:tc>
          <w:tcPr>
            <w:tcW w:w="1801" w:type="dxa"/>
            <w:vAlign w:val="center"/>
          </w:tcPr>
          <w:p w14:paraId="3A4E3B81" w14:textId="77777777" w:rsidR="0012101B" w:rsidRPr="00C62F6F" w:rsidRDefault="0022129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/>
                <w:kern w:val="0"/>
                <w:sz w:val="24"/>
                <w:szCs w:val="24"/>
              </w:rPr>
              <w:t>招标类别</w:t>
            </w:r>
          </w:p>
        </w:tc>
        <w:tc>
          <w:tcPr>
            <w:tcW w:w="2977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64D9A67" w14:textId="77777777" w:rsidR="0012101B" w:rsidRPr="00C62F6F" w:rsidRDefault="00D62D23" w:rsidP="00D62D23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Segoe UI Emoji" w:hAnsi="Segoe UI Emoji" w:cs="Segoe UI Emoji"/>
                <w:kern w:val="0"/>
                <w:sz w:val="24"/>
                <w:szCs w:val="24"/>
              </w:rPr>
              <w:t>☑</w:t>
            </w:r>
            <w:r w:rsidR="0022129B" w:rsidRPr="00C62F6F">
              <w:rPr>
                <w:rFonts w:ascii="宋体" w:hAnsi="宋体"/>
                <w:kern w:val="0"/>
                <w:sz w:val="24"/>
                <w:szCs w:val="24"/>
              </w:rPr>
              <w:t>委托招标</w:t>
            </w:r>
            <w:r w:rsidRPr="00C62F6F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="00BE5927" w:rsidRPr="00C62F6F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C62F6F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="0022129B" w:rsidRPr="00C62F6F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="0022129B" w:rsidRPr="00C62F6F">
              <w:rPr>
                <w:rFonts w:ascii="宋体" w:hAnsi="宋体"/>
                <w:kern w:val="0"/>
                <w:sz w:val="24"/>
                <w:szCs w:val="24"/>
              </w:rPr>
              <w:t>自行招标</w:t>
            </w:r>
          </w:p>
        </w:tc>
        <w:tc>
          <w:tcPr>
            <w:tcW w:w="1134" w:type="dxa"/>
            <w:vAlign w:val="center"/>
          </w:tcPr>
          <w:p w14:paraId="4A2959C1" w14:textId="77777777" w:rsidR="0012101B" w:rsidRPr="00C62F6F" w:rsidRDefault="0022129B" w:rsidP="00D62D23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16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F651004" w14:textId="77777777" w:rsidR="0012101B" w:rsidRPr="00C62F6F" w:rsidRDefault="00D62D23" w:rsidP="00D62D23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Segoe UI Emoji" w:hAnsi="Segoe UI Emoji" w:cs="Segoe UI Emoji"/>
                <w:kern w:val="0"/>
                <w:sz w:val="24"/>
                <w:szCs w:val="24"/>
              </w:rPr>
              <w:t>☑</w:t>
            </w:r>
            <w:r w:rsidR="0022129B" w:rsidRPr="00C62F6F">
              <w:rPr>
                <w:rFonts w:ascii="宋体" w:hAnsi="宋体"/>
                <w:kern w:val="0"/>
                <w:sz w:val="24"/>
                <w:szCs w:val="24"/>
              </w:rPr>
              <w:t>公开招标</w:t>
            </w:r>
            <w:r w:rsidRPr="00C62F6F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="00BE5927" w:rsidRPr="00C62F6F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C62F6F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="0022129B" w:rsidRPr="00C62F6F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="0022129B" w:rsidRPr="00C62F6F">
              <w:rPr>
                <w:rFonts w:ascii="宋体" w:hAnsi="宋体"/>
                <w:kern w:val="0"/>
                <w:sz w:val="24"/>
                <w:szCs w:val="24"/>
              </w:rPr>
              <w:t>邀请招标</w:t>
            </w:r>
          </w:p>
        </w:tc>
      </w:tr>
      <w:tr w:rsidR="0012101B" w:rsidRPr="00C62F6F" w14:paraId="707CA806" w14:textId="77777777" w:rsidTr="004D2529">
        <w:trPr>
          <w:trHeight w:val="624"/>
          <w:jc w:val="center"/>
        </w:trPr>
        <w:tc>
          <w:tcPr>
            <w:tcW w:w="1801" w:type="dxa"/>
            <w:vAlign w:val="center"/>
          </w:tcPr>
          <w:p w14:paraId="2D00766B" w14:textId="77777777" w:rsidR="0012101B" w:rsidRPr="00C62F6F" w:rsidRDefault="0022129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27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5CBA4C4" w14:textId="77777777" w:rsidR="0012101B" w:rsidRPr="00C62F6F" w:rsidRDefault="0022129B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 w:hint="eastAsia"/>
                <w:kern w:val="0"/>
                <w:sz w:val="24"/>
                <w:szCs w:val="24"/>
              </w:rPr>
              <w:t>云之龙招标集团有限公司</w:t>
            </w:r>
          </w:p>
        </w:tc>
      </w:tr>
      <w:tr w:rsidR="0012101B" w:rsidRPr="00C62F6F" w14:paraId="2F9C10BA" w14:textId="77777777" w:rsidTr="006D5D16">
        <w:trPr>
          <w:trHeight w:val="794"/>
          <w:jc w:val="center"/>
        </w:trPr>
        <w:tc>
          <w:tcPr>
            <w:tcW w:w="1801" w:type="dxa"/>
            <w:vAlign w:val="center"/>
          </w:tcPr>
          <w:p w14:paraId="7946F08D" w14:textId="77777777" w:rsidR="0012101B" w:rsidRPr="00C62F6F" w:rsidRDefault="0022129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 w:hint="eastAsia"/>
                <w:kern w:val="0"/>
                <w:sz w:val="24"/>
                <w:szCs w:val="24"/>
              </w:rPr>
              <w:t>中标范围</w:t>
            </w:r>
          </w:p>
        </w:tc>
        <w:tc>
          <w:tcPr>
            <w:tcW w:w="727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1875386" w14:textId="05AF9B23" w:rsidR="0012101B" w:rsidRPr="00C74B8F" w:rsidRDefault="00B02CDD">
            <w:pPr>
              <w:widowControl/>
              <w:spacing w:line="400" w:lineRule="exact"/>
              <w:ind w:rightChars="88" w:right="185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B02CDD">
              <w:rPr>
                <w:rFonts w:ascii="宋体" w:hAnsi="宋体" w:hint="eastAsia"/>
                <w:kern w:val="0"/>
                <w:sz w:val="24"/>
                <w:szCs w:val="24"/>
              </w:rPr>
              <w:t>包括道路工程、排水工程、绿化工程、交通工程、照明工程、监控工程及海绵城市等施工图纸及工程量清单包含的内容。</w:t>
            </w:r>
          </w:p>
        </w:tc>
      </w:tr>
      <w:tr w:rsidR="0012101B" w:rsidRPr="00C62F6F" w14:paraId="5C7ED31F" w14:textId="77777777" w:rsidTr="004D2529">
        <w:trPr>
          <w:trHeight w:val="624"/>
          <w:jc w:val="center"/>
        </w:trPr>
        <w:tc>
          <w:tcPr>
            <w:tcW w:w="1801" w:type="dxa"/>
            <w:vAlign w:val="center"/>
          </w:tcPr>
          <w:p w14:paraId="113A6945" w14:textId="77777777" w:rsidR="0012101B" w:rsidRPr="00C62F6F" w:rsidRDefault="0022129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977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8E52A4D" w14:textId="2A1B8081" w:rsidR="0012101B" w:rsidRPr="00C62F6F" w:rsidRDefault="006D5D16" w:rsidP="00A10CB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 w:hint="eastAsia"/>
                <w:kern w:val="0"/>
                <w:sz w:val="24"/>
                <w:szCs w:val="24"/>
              </w:rPr>
              <w:t>2020年</w:t>
            </w:r>
            <w:r w:rsidR="00B02CDD"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  <w:r w:rsidRPr="00C62F6F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B02CDD">
              <w:rPr>
                <w:rFonts w:ascii="宋体" w:hAnsi="宋体" w:hint="eastAsia"/>
                <w:kern w:val="0"/>
                <w:sz w:val="24"/>
                <w:szCs w:val="24"/>
              </w:rPr>
              <w:t>17</w:t>
            </w:r>
            <w:r w:rsidRPr="00C62F6F">
              <w:rPr>
                <w:rFonts w:ascii="宋体" w:hAnsi="宋体" w:hint="eastAsia"/>
                <w:kern w:val="0"/>
                <w:sz w:val="24"/>
                <w:szCs w:val="24"/>
              </w:rPr>
              <w:t>日9时30分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A948238" w14:textId="77777777" w:rsidR="0012101B" w:rsidRPr="00C62F6F" w:rsidRDefault="0022129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16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E548BAB" w14:textId="77777777" w:rsidR="0012101B" w:rsidRPr="00C62F6F" w:rsidRDefault="00D62D23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 w:hint="eastAsia"/>
                <w:kern w:val="0"/>
                <w:sz w:val="24"/>
                <w:szCs w:val="24"/>
              </w:rPr>
              <w:t>南宁市公共资源交易中心</w:t>
            </w:r>
          </w:p>
        </w:tc>
      </w:tr>
      <w:tr w:rsidR="0012101B" w:rsidRPr="00C62F6F" w14:paraId="10601203" w14:textId="77777777" w:rsidTr="004D2529">
        <w:trPr>
          <w:trHeight w:val="624"/>
          <w:jc w:val="center"/>
        </w:trPr>
        <w:tc>
          <w:tcPr>
            <w:tcW w:w="1801" w:type="dxa"/>
            <w:vAlign w:val="center"/>
          </w:tcPr>
          <w:p w14:paraId="0876285A" w14:textId="77777777" w:rsidR="0012101B" w:rsidRPr="00C62F6F" w:rsidRDefault="0022129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27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7F6C13D" w14:textId="0F86CC4E" w:rsidR="0012101B" w:rsidRPr="00B02CDD" w:rsidRDefault="009E0319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 w:rsidRPr="009E0319">
              <w:rPr>
                <w:rFonts w:ascii="宋体" w:hAnsi="宋体" w:hint="eastAsia"/>
                <w:kern w:val="0"/>
                <w:sz w:val="24"/>
                <w:szCs w:val="24"/>
              </w:rPr>
              <w:t>南宁市政工程集团有限公司</w:t>
            </w:r>
          </w:p>
        </w:tc>
      </w:tr>
      <w:tr w:rsidR="0012101B" w:rsidRPr="00C62F6F" w14:paraId="72602A44" w14:textId="77777777" w:rsidTr="004D2529">
        <w:trPr>
          <w:trHeight w:val="624"/>
          <w:jc w:val="center"/>
        </w:trPr>
        <w:tc>
          <w:tcPr>
            <w:tcW w:w="1801" w:type="dxa"/>
            <w:vAlign w:val="center"/>
          </w:tcPr>
          <w:p w14:paraId="509FB031" w14:textId="77777777" w:rsidR="0012101B" w:rsidRPr="00C62F6F" w:rsidRDefault="0022129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 w:hint="eastAsia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727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9371CFF" w14:textId="42A77A87" w:rsidR="0012101B" w:rsidRPr="009E0319" w:rsidRDefault="009E0319" w:rsidP="009E0319">
            <w:pPr>
              <w:spacing w:line="440" w:lineRule="exact"/>
              <w:jc w:val="left"/>
              <w:rPr>
                <w:rFonts w:ascii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color w:val="000000"/>
                <w:sz w:val="24"/>
              </w:rPr>
              <w:t>75035998.40元</w:t>
            </w:r>
          </w:p>
        </w:tc>
      </w:tr>
      <w:tr w:rsidR="0012101B" w:rsidRPr="00C62F6F" w14:paraId="306E78A8" w14:textId="77777777" w:rsidTr="004D2529">
        <w:trPr>
          <w:trHeight w:val="624"/>
          <w:jc w:val="center"/>
        </w:trPr>
        <w:tc>
          <w:tcPr>
            <w:tcW w:w="1801" w:type="dxa"/>
            <w:vAlign w:val="center"/>
          </w:tcPr>
          <w:p w14:paraId="6E42656A" w14:textId="77777777" w:rsidR="0012101B" w:rsidRPr="00C62F6F" w:rsidRDefault="0022129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/>
                <w:kern w:val="0"/>
                <w:sz w:val="24"/>
                <w:szCs w:val="24"/>
              </w:rPr>
              <w:t>工期</w:t>
            </w:r>
          </w:p>
        </w:tc>
        <w:tc>
          <w:tcPr>
            <w:tcW w:w="727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4399750" w14:textId="0B62EF06" w:rsidR="0012101B" w:rsidRPr="00B02CDD" w:rsidRDefault="009E0319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 w:rsidRPr="009E031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300</w:t>
            </w:r>
            <w:proofErr w:type="gramStart"/>
            <w:r w:rsidR="00A10CBF" w:rsidRPr="009E031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日历天</w:t>
            </w:r>
            <w:proofErr w:type="gramEnd"/>
          </w:p>
        </w:tc>
      </w:tr>
      <w:tr w:rsidR="0012101B" w:rsidRPr="00C62F6F" w14:paraId="60F8D232" w14:textId="77777777" w:rsidTr="004D2529">
        <w:trPr>
          <w:trHeight w:val="624"/>
          <w:jc w:val="center"/>
        </w:trPr>
        <w:tc>
          <w:tcPr>
            <w:tcW w:w="1801" w:type="dxa"/>
            <w:vAlign w:val="center"/>
          </w:tcPr>
          <w:p w14:paraId="19179F66" w14:textId="77777777" w:rsidR="0012101B" w:rsidRPr="00C62F6F" w:rsidRDefault="0022129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727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A4AC1C7" w14:textId="4DDB3BF6" w:rsidR="0012101B" w:rsidRPr="00B02CDD" w:rsidRDefault="009E0319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 w:rsidRPr="009E031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市优工程（含）以上</w:t>
            </w:r>
          </w:p>
        </w:tc>
      </w:tr>
      <w:tr w:rsidR="006D5D16" w:rsidRPr="00C62F6F" w14:paraId="0643A1CE" w14:textId="77777777" w:rsidTr="004D2529">
        <w:trPr>
          <w:trHeight w:val="624"/>
          <w:jc w:val="center"/>
        </w:trPr>
        <w:tc>
          <w:tcPr>
            <w:tcW w:w="1801" w:type="dxa"/>
            <w:vAlign w:val="center"/>
          </w:tcPr>
          <w:p w14:paraId="44A4BF60" w14:textId="77777777" w:rsidR="006D5D16" w:rsidRPr="00C62F6F" w:rsidRDefault="006D5D16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27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F4E9F56" w14:textId="297B917F" w:rsidR="006D5D16" w:rsidRPr="00B02CDD" w:rsidRDefault="009E0319" w:rsidP="008B601D">
            <w:pPr>
              <w:widowControl/>
              <w:spacing w:line="340" w:lineRule="exact"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 w:rsidRPr="009E031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莫鲁（注册编号：桂 145181901369；身份证号：4522311983****2532）</w:t>
            </w:r>
          </w:p>
        </w:tc>
      </w:tr>
      <w:tr w:rsidR="006D5D16" w:rsidRPr="00C62F6F" w14:paraId="79498925" w14:textId="77777777" w:rsidTr="006D5D16">
        <w:trPr>
          <w:trHeight w:val="794"/>
          <w:jc w:val="center"/>
        </w:trPr>
        <w:tc>
          <w:tcPr>
            <w:tcW w:w="1801" w:type="dxa"/>
            <w:vAlign w:val="center"/>
          </w:tcPr>
          <w:p w14:paraId="6BA2FD2D" w14:textId="77777777" w:rsidR="006D5D16" w:rsidRPr="00C62F6F" w:rsidRDefault="006D5D16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2F6F">
              <w:rPr>
                <w:rFonts w:ascii="宋体" w:hAnsi="宋体"/>
                <w:kern w:val="0"/>
                <w:sz w:val="24"/>
                <w:szCs w:val="24"/>
              </w:rPr>
              <w:t>公</w:t>
            </w:r>
            <w:r w:rsidRPr="00C62F6F">
              <w:rPr>
                <w:rFonts w:ascii="宋体" w:hAnsi="宋体" w:hint="eastAsia"/>
                <w:kern w:val="0"/>
                <w:sz w:val="24"/>
                <w:szCs w:val="24"/>
              </w:rPr>
              <w:t>告</w:t>
            </w:r>
            <w:r w:rsidRPr="00C62F6F">
              <w:rPr>
                <w:rFonts w:ascii="宋体" w:hAnsi="宋体"/>
                <w:kern w:val="0"/>
                <w:sz w:val="24"/>
                <w:szCs w:val="24"/>
              </w:rPr>
              <w:t>媒介</w:t>
            </w:r>
          </w:p>
        </w:tc>
        <w:tc>
          <w:tcPr>
            <w:tcW w:w="727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6D7A107" w14:textId="7ADE1E30" w:rsidR="006D5D16" w:rsidRPr="00C62F6F" w:rsidRDefault="009E0319" w:rsidP="00E722AE">
            <w:pPr>
              <w:widowControl/>
              <w:wordWrap w:val="0"/>
              <w:spacing w:line="400" w:lineRule="exact"/>
              <w:ind w:rightChars="85" w:right="178"/>
              <w:jc w:val="left"/>
              <w:rPr>
                <w:rFonts w:ascii="宋体" w:hAnsi="宋体"/>
                <w:sz w:val="24"/>
                <w:szCs w:val="24"/>
              </w:rPr>
            </w:pPr>
            <w:r w:rsidRPr="009E0319">
              <w:rPr>
                <w:rFonts w:ascii="宋体" w:hAnsi="宋体" w:hint="eastAsia"/>
                <w:kern w:val="0"/>
                <w:sz w:val="24"/>
                <w:szCs w:val="24"/>
              </w:rPr>
              <w:t>中国招标投标公共服务平台http://www.cebpubservice.com、广西壮族自治区招标投标公共服务平台ztb.gxi.gov.cn、南宁市公共资源交易中心网https://www.nnggzy.org.cn、中国政府采购网www.ccgp.gov.cn、广西壮族自治区政府采购网(http://zfcg.gxzf.gov.cn)、南宁市政府集中采购中心网站（zfcg.nanning.gov.cn）</w:t>
            </w:r>
          </w:p>
        </w:tc>
      </w:tr>
      <w:tr w:rsidR="006D5D16" w:rsidRPr="00C62F6F" w14:paraId="0A4A6274" w14:textId="77777777" w:rsidTr="004D2529">
        <w:trPr>
          <w:trHeight w:val="680"/>
          <w:jc w:val="center"/>
        </w:trPr>
        <w:tc>
          <w:tcPr>
            <w:tcW w:w="1801" w:type="dxa"/>
            <w:vAlign w:val="center"/>
          </w:tcPr>
          <w:p w14:paraId="151F3719" w14:textId="77777777" w:rsidR="006D5D16" w:rsidRPr="00F1273C" w:rsidRDefault="006D5D16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1273C">
              <w:rPr>
                <w:rFonts w:ascii="宋体" w:hAnsi="宋体" w:hint="eastAsia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727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99167DC" w14:textId="0E390290" w:rsidR="006D5D16" w:rsidRPr="00F1273C" w:rsidRDefault="006D5D16" w:rsidP="00787DE7">
            <w:pPr>
              <w:widowControl/>
              <w:spacing w:line="400" w:lineRule="exact"/>
              <w:ind w:rightChars="85" w:right="178"/>
              <w:jc w:val="left"/>
              <w:rPr>
                <w:rFonts w:ascii="宋体" w:hAnsi="宋体"/>
                <w:sz w:val="24"/>
                <w:szCs w:val="24"/>
              </w:rPr>
            </w:pPr>
            <w:r w:rsidRPr="00F1273C">
              <w:rPr>
                <w:rFonts w:ascii="宋体" w:hAnsi="宋体" w:hint="eastAsia"/>
                <w:sz w:val="24"/>
                <w:szCs w:val="24"/>
              </w:rPr>
              <w:t>2020年</w:t>
            </w:r>
            <w:r w:rsidR="009E0319" w:rsidRPr="00F1273C">
              <w:rPr>
                <w:rFonts w:ascii="宋体" w:hAnsi="宋体" w:hint="eastAsia"/>
                <w:sz w:val="24"/>
                <w:szCs w:val="24"/>
              </w:rPr>
              <w:t>9</w:t>
            </w:r>
            <w:r w:rsidRPr="00F1273C">
              <w:rPr>
                <w:rFonts w:ascii="宋体" w:hAnsi="宋体" w:hint="eastAsia"/>
                <w:sz w:val="24"/>
                <w:szCs w:val="24"/>
              </w:rPr>
              <w:t>月</w:t>
            </w:r>
            <w:r w:rsidR="00A45E9D" w:rsidRPr="00F1273C">
              <w:rPr>
                <w:rFonts w:ascii="宋体" w:hAnsi="宋体" w:hint="eastAsia"/>
                <w:sz w:val="24"/>
                <w:szCs w:val="24"/>
              </w:rPr>
              <w:t>2</w:t>
            </w:r>
            <w:r w:rsidR="006E09C3">
              <w:rPr>
                <w:rFonts w:ascii="宋体" w:hAnsi="宋体" w:hint="eastAsia"/>
                <w:sz w:val="24"/>
                <w:szCs w:val="24"/>
              </w:rPr>
              <w:t>5</w:t>
            </w:r>
            <w:r w:rsidRPr="00F1273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bookmarkEnd w:id="0"/>
      <w:bookmarkEnd w:id="1"/>
      <w:bookmarkEnd w:id="2"/>
    </w:tbl>
    <w:p w14:paraId="62AFB575" w14:textId="77777777" w:rsidR="0012101B" w:rsidRDefault="0012101B"/>
    <w:sectPr w:rsidR="0012101B" w:rsidSect="0012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B1074" w14:textId="77777777" w:rsidR="00D80D10" w:rsidRPr="00924589" w:rsidRDefault="00D80D10" w:rsidP="00D62D23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0">
    <w:p w14:paraId="501DC70F" w14:textId="77777777" w:rsidR="00D80D10" w:rsidRPr="00924589" w:rsidRDefault="00D80D10" w:rsidP="00D62D23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1CB59" w14:textId="77777777" w:rsidR="00D80D10" w:rsidRPr="00924589" w:rsidRDefault="00D80D10" w:rsidP="00D62D23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0">
    <w:p w14:paraId="5D590E19" w14:textId="77777777" w:rsidR="00D80D10" w:rsidRPr="00924589" w:rsidRDefault="00D80D10" w:rsidP="00D62D23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C08"/>
    <w:rsid w:val="00031A00"/>
    <w:rsid w:val="0005382F"/>
    <w:rsid w:val="00080C08"/>
    <w:rsid w:val="000D7140"/>
    <w:rsid w:val="000E1A80"/>
    <w:rsid w:val="0012101B"/>
    <w:rsid w:val="00186414"/>
    <w:rsid w:val="001B78D4"/>
    <w:rsid w:val="002155EA"/>
    <w:rsid w:val="00217B8B"/>
    <w:rsid w:val="0022129B"/>
    <w:rsid w:val="00232687"/>
    <w:rsid w:val="002A6885"/>
    <w:rsid w:val="002C009C"/>
    <w:rsid w:val="002C541F"/>
    <w:rsid w:val="002D6EE7"/>
    <w:rsid w:val="0033023E"/>
    <w:rsid w:val="00344A03"/>
    <w:rsid w:val="00356022"/>
    <w:rsid w:val="00385A9C"/>
    <w:rsid w:val="003923B1"/>
    <w:rsid w:val="003D0F4D"/>
    <w:rsid w:val="003E4811"/>
    <w:rsid w:val="00406C20"/>
    <w:rsid w:val="00430419"/>
    <w:rsid w:val="00432E4F"/>
    <w:rsid w:val="004441FA"/>
    <w:rsid w:val="00463D44"/>
    <w:rsid w:val="004847B3"/>
    <w:rsid w:val="004D2529"/>
    <w:rsid w:val="004E583B"/>
    <w:rsid w:val="004E7166"/>
    <w:rsid w:val="004F5948"/>
    <w:rsid w:val="0050760E"/>
    <w:rsid w:val="00520BFB"/>
    <w:rsid w:val="00522CAD"/>
    <w:rsid w:val="0054204D"/>
    <w:rsid w:val="00546CEA"/>
    <w:rsid w:val="00553D6F"/>
    <w:rsid w:val="00585A44"/>
    <w:rsid w:val="005F5BCD"/>
    <w:rsid w:val="006027F4"/>
    <w:rsid w:val="00604FBE"/>
    <w:rsid w:val="00623020"/>
    <w:rsid w:val="00640BD7"/>
    <w:rsid w:val="00647499"/>
    <w:rsid w:val="00661B9A"/>
    <w:rsid w:val="00690D01"/>
    <w:rsid w:val="006D5D16"/>
    <w:rsid w:val="006E09C3"/>
    <w:rsid w:val="0071447B"/>
    <w:rsid w:val="00723543"/>
    <w:rsid w:val="00725936"/>
    <w:rsid w:val="00762C35"/>
    <w:rsid w:val="007800F1"/>
    <w:rsid w:val="00787763"/>
    <w:rsid w:val="00787DE7"/>
    <w:rsid w:val="007A0977"/>
    <w:rsid w:val="007C263D"/>
    <w:rsid w:val="007C6515"/>
    <w:rsid w:val="007C6A97"/>
    <w:rsid w:val="008452AC"/>
    <w:rsid w:val="008703E6"/>
    <w:rsid w:val="00872CA4"/>
    <w:rsid w:val="008924E5"/>
    <w:rsid w:val="008C0F86"/>
    <w:rsid w:val="008E2906"/>
    <w:rsid w:val="008F0F3F"/>
    <w:rsid w:val="009443C9"/>
    <w:rsid w:val="00975300"/>
    <w:rsid w:val="009D4981"/>
    <w:rsid w:val="009E0319"/>
    <w:rsid w:val="009E6772"/>
    <w:rsid w:val="00A10CBF"/>
    <w:rsid w:val="00A10D16"/>
    <w:rsid w:val="00A324C4"/>
    <w:rsid w:val="00A45E9D"/>
    <w:rsid w:val="00A71584"/>
    <w:rsid w:val="00A73A65"/>
    <w:rsid w:val="00A746B6"/>
    <w:rsid w:val="00A9610B"/>
    <w:rsid w:val="00AC32C6"/>
    <w:rsid w:val="00B02CDD"/>
    <w:rsid w:val="00B10626"/>
    <w:rsid w:val="00B50326"/>
    <w:rsid w:val="00B875FE"/>
    <w:rsid w:val="00B940F7"/>
    <w:rsid w:val="00BA31CB"/>
    <w:rsid w:val="00BC4E03"/>
    <w:rsid w:val="00BE5927"/>
    <w:rsid w:val="00BF1F4A"/>
    <w:rsid w:val="00C06278"/>
    <w:rsid w:val="00C223EF"/>
    <w:rsid w:val="00C62F6F"/>
    <w:rsid w:val="00C63BF5"/>
    <w:rsid w:val="00C67D8C"/>
    <w:rsid w:val="00C74B8F"/>
    <w:rsid w:val="00C9740E"/>
    <w:rsid w:val="00CB4AF9"/>
    <w:rsid w:val="00CD057A"/>
    <w:rsid w:val="00CE6287"/>
    <w:rsid w:val="00D07801"/>
    <w:rsid w:val="00D20A66"/>
    <w:rsid w:val="00D4365A"/>
    <w:rsid w:val="00D439F1"/>
    <w:rsid w:val="00D62D23"/>
    <w:rsid w:val="00D737FA"/>
    <w:rsid w:val="00D80D10"/>
    <w:rsid w:val="00D926D4"/>
    <w:rsid w:val="00DC5037"/>
    <w:rsid w:val="00DF3FCB"/>
    <w:rsid w:val="00E0605A"/>
    <w:rsid w:val="00E24A42"/>
    <w:rsid w:val="00E722AE"/>
    <w:rsid w:val="00E75F77"/>
    <w:rsid w:val="00E9115E"/>
    <w:rsid w:val="00ED4BF8"/>
    <w:rsid w:val="00F01050"/>
    <w:rsid w:val="00F1273C"/>
    <w:rsid w:val="00F243AA"/>
    <w:rsid w:val="00F46049"/>
    <w:rsid w:val="00F766CC"/>
    <w:rsid w:val="00FD2723"/>
    <w:rsid w:val="4332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C55EF"/>
  <w15:docId w15:val="{7D65868D-2A30-459B-A428-E2ABA6B4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01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210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2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2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2101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2101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210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7A4F2-8AEE-4F3C-80F1-D1A301DE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57</cp:revision>
  <cp:lastPrinted>2020-05-15T01:04:00Z</cp:lastPrinted>
  <dcterms:created xsi:type="dcterms:W3CDTF">2018-07-11T08:32:00Z</dcterms:created>
  <dcterms:modified xsi:type="dcterms:W3CDTF">2020-09-25T00:18:00Z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