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F11BA" w14:textId="75903439" w:rsidR="00CA67A4" w:rsidRPr="00CA67A4" w:rsidRDefault="00CA67A4" w:rsidP="00CA67A4">
      <w:pPr>
        <w:pStyle w:val="NormalWeb"/>
        <w:spacing w:line="330" w:lineRule="atLeast"/>
        <w:ind w:firstLine="560"/>
        <w:rPr>
          <w:rFonts w:ascii="仿宋" w:eastAsia="仿宋" w:hAnsi="仿宋" w:cs="Tahoma"/>
          <w:b/>
          <w:bCs/>
          <w:color w:val="333333"/>
          <w:sz w:val="28"/>
          <w:szCs w:val="28"/>
        </w:rPr>
      </w:pPr>
      <w:r w:rsidRPr="00CA67A4">
        <w:rPr>
          <w:rFonts w:ascii="仿宋" w:eastAsia="仿宋" w:hAnsi="仿宋" w:cs="Tahoma" w:hint="eastAsia"/>
          <w:b/>
          <w:bCs/>
          <w:color w:val="333333"/>
          <w:sz w:val="28"/>
          <w:szCs w:val="28"/>
        </w:rPr>
        <w:t>广西同泽工程项目管理股份有限公司关于桂林花江智慧谷电子信息创业产业园（科技成果转化园）PPP项目</w:t>
      </w:r>
      <w:r w:rsidR="00CE1973">
        <w:rPr>
          <w:rFonts w:ascii="仿宋" w:eastAsia="仿宋" w:hAnsi="仿宋" w:cs="Tahoma" w:hint="eastAsia"/>
          <w:b/>
          <w:bCs/>
          <w:color w:val="333333"/>
          <w:sz w:val="28"/>
          <w:szCs w:val="28"/>
        </w:rPr>
        <w:t>（重）</w:t>
      </w:r>
      <w:r w:rsidRPr="00CA67A4">
        <w:rPr>
          <w:rFonts w:ascii="仿宋" w:eastAsia="仿宋" w:hAnsi="仿宋" w:cs="Tahoma" w:hint="eastAsia"/>
          <w:b/>
          <w:bCs/>
          <w:color w:val="333333"/>
          <w:sz w:val="28"/>
          <w:szCs w:val="28"/>
        </w:rPr>
        <w:t>项目编号：GLZC2020-G3-09030</w:t>
      </w:r>
      <w:r w:rsidR="00CE1973">
        <w:rPr>
          <w:rFonts w:ascii="仿宋" w:eastAsia="仿宋" w:hAnsi="仿宋" w:cs="Tahoma"/>
          <w:b/>
          <w:bCs/>
          <w:color w:val="333333"/>
          <w:sz w:val="28"/>
          <w:szCs w:val="28"/>
        </w:rPr>
        <w:t>-GXTZ</w:t>
      </w:r>
      <w:bookmarkStart w:id="0" w:name="_GoBack"/>
      <w:bookmarkEnd w:id="0"/>
      <w:r w:rsidR="00CE1973">
        <w:rPr>
          <w:rFonts w:ascii="仿宋" w:eastAsia="仿宋" w:hAnsi="仿宋" w:cs="Tahoma" w:hint="eastAsia"/>
          <w:b/>
          <w:bCs/>
          <w:color w:val="333333"/>
          <w:sz w:val="28"/>
          <w:szCs w:val="28"/>
        </w:rPr>
        <w:t>（重）公开招标</w:t>
      </w:r>
      <w:r w:rsidRPr="00CA67A4">
        <w:rPr>
          <w:rFonts w:ascii="仿宋" w:eastAsia="仿宋" w:hAnsi="仿宋" w:cs="Tahoma" w:hint="eastAsia"/>
          <w:b/>
          <w:bCs/>
          <w:color w:val="333333"/>
          <w:sz w:val="28"/>
          <w:szCs w:val="28"/>
        </w:rPr>
        <w:t>公告</w:t>
      </w:r>
    </w:p>
    <w:p w14:paraId="010FC7BA" w14:textId="77777777" w:rsidR="00CE1973" w:rsidRPr="00113B59" w:rsidRDefault="00CE1973" w:rsidP="00CE1973">
      <w:pPr>
        <w:spacing w:line="300" w:lineRule="auto"/>
        <w:ind w:firstLineChars="200" w:firstLine="480"/>
        <w:rPr>
          <w:rFonts w:ascii="times new roma" w:hAnsi="times new roma"/>
          <w:color w:val="000000" w:themeColor="text1"/>
        </w:rPr>
      </w:pPr>
      <w:r w:rsidRPr="00113B59">
        <w:rPr>
          <w:rFonts w:ascii="times new roma" w:hAnsi="times new roma" w:hint="eastAsia"/>
          <w:color w:val="000000" w:themeColor="text1"/>
        </w:rPr>
        <w:t>广西同泽工程项目管理股份有限公司受灵川县甘棠江核心区城乡一体化建设管理委员会委托，根据《中华人民共和国政府采购法》、《中华人民共和国政府采购法实施条例》等规定，现就桂林花江智慧谷电子信息创业产业园（科技成果转化园）</w:t>
      </w:r>
      <w:r>
        <w:rPr>
          <w:rFonts w:ascii="times new roma" w:hAnsi="times new roma" w:hint="eastAsia"/>
          <w:color w:val="000000" w:themeColor="text1"/>
        </w:rPr>
        <w:t>PPP</w:t>
      </w:r>
      <w:r>
        <w:rPr>
          <w:rFonts w:ascii="times new roma" w:hAnsi="times new roma" w:hint="eastAsia"/>
          <w:color w:val="000000" w:themeColor="text1"/>
        </w:rPr>
        <w:t>项目（重）</w:t>
      </w:r>
      <w:r w:rsidRPr="00113B59">
        <w:rPr>
          <w:rFonts w:ascii="times new roma" w:hAnsi="times new roma" w:hint="eastAsia"/>
          <w:color w:val="000000" w:themeColor="text1"/>
        </w:rPr>
        <w:t>（下称</w:t>
      </w:r>
      <w:r w:rsidRPr="00113B59">
        <w:rPr>
          <w:rFonts w:ascii="times new roma" w:hAnsi="times new roma"/>
          <w:color w:val="000000" w:themeColor="text1"/>
        </w:rPr>
        <w:t>“</w:t>
      </w:r>
      <w:r w:rsidRPr="00113B59">
        <w:rPr>
          <w:rFonts w:ascii="times new roma" w:hAnsi="times new roma" w:hint="eastAsia"/>
          <w:color w:val="000000" w:themeColor="text1"/>
        </w:rPr>
        <w:t>本项目</w:t>
      </w:r>
      <w:r w:rsidRPr="00113B59">
        <w:rPr>
          <w:rFonts w:ascii="times new roma" w:hAnsi="times new roma"/>
          <w:color w:val="000000" w:themeColor="text1"/>
        </w:rPr>
        <w:t>”</w:t>
      </w:r>
      <w:r w:rsidRPr="00113B59">
        <w:rPr>
          <w:rFonts w:ascii="times new roma" w:hAnsi="times new roma" w:hint="eastAsia"/>
          <w:color w:val="000000" w:themeColor="text1"/>
        </w:rPr>
        <w:t>）进行公开招标，现将本次公开招标的有关事项公告如下：</w:t>
      </w:r>
    </w:p>
    <w:p w14:paraId="556DD3B4" w14:textId="77777777" w:rsidR="00CE1973" w:rsidRPr="00113B59" w:rsidRDefault="00CE1973" w:rsidP="00CE1973">
      <w:pPr>
        <w:spacing w:line="300" w:lineRule="auto"/>
        <w:ind w:firstLineChars="200" w:firstLine="480"/>
        <w:rPr>
          <w:rFonts w:ascii="times new roma" w:hAnsi="times new roma"/>
          <w:color w:val="000000" w:themeColor="text1"/>
          <w:szCs w:val="21"/>
        </w:rPr>
      </w:pPr>
      <w:r w:rsidRPr="00113B59">
        <w:rPr>
          <w:rFonts w:ascii="times new roma" w:hAnsi="times new roma" w:hint="eastAsia"/>
          <w:b/>
          <w:color w:val="000000" w:themeColor="text1"/>
          <w:szCs w:val="21"/>
        </w:rPr>
        <w:t>一、采购项目名称：</w:t>
      </w:r>
      <w:r w:rsidRPr="00113B59">
        <w:rPr>
          <w:rFonts w:ascii="times new roma" w:hAnsi="times new roma" w:hint="eastAsia"/>
          <w:bCs/>
          <w:color w:val="000000" w:themeColor="text1"/>
          <w:szCs w:val="21"/>
        </w:rPr>
        <w:t>桂林花江智慧谷电子信息创业产业园（科技成果转化园）</w:t>
      </w:r>
      <w:r>
        <w:rPr>
          <w:rFonts w:ascii="times new roma" w:hAnsi="times new roma" w:hint="eastAsia"/>
          <w:bCs/>
          <w:color w:val="000000" w:themeColor="text1"/>
          <w:szCs w:val="21"/>
        </w:rPr>
        <w:t>PPP</w:t>
      </w:r>
      <w:r>
        <w:rPr>
          <w:rFonts w:ascii="times new roma" w:hAnsi="times new roma" w:hint="eastAsia"/>
          <w:bCs/>
          <w:color w:val="000000" w:themeColor="text1"/>
          <w:szCs w:val="21"/>
        </w:rPr>
        <w:t>项目（重）</w:t>
      </w:r>
    </w:p>
    <w:p w14:paraId="715F95E0" w14:textId="77777777" w:rsidR="00CE1973" w:rsidRPr="00113B59" w:rsidRDefault="00CE1973" w:rsidP="00CE1973">
      <w:pPr>
        <w:spacing w:line="300" w:lineRule="auto"/>
        <w:ind w:firstLineChars="200" w:firstLine="480"/>
        <w:rPr>
          <w:rFonts w:ascii="times new roma" w:hAnsi="times new roma"/>
          <w:color w:val="000000" w:themeColor="text1"/>
          <w:szCs w:val="21"/>
        </w:rPr>
      </w:pPr>
      <w:r w:rsidRPr="00113B59">
        <w:rPr>
          <w:rFonts w:ascii="times new roma" w:hAnsi="times new roma" w:hint="eastAsia"/>
          <w:b/>
          <w:color w:val="000000" w:themeColor="text1"/>
          <w:szCs w:val="21"/>
        </w:rPr>
        <w:t>二、采购项目编号：</w:t>
      </w:r>
      <w:r>
        <w:rPr>
          <w:rFonts w:ascii="times new roma" w:hAnsi="times new roma" w:hint="eastAsia"/>
          <w:b/>
          <w:color w:val="000000" w:themeColor="text1"/>
          <w:szCs w:val="21"/>
        </w:rPr>
        <w:t>GLZC2020-G3-09030-GXTZ</w:t>
      </w:r>
      <w:r>
        <w:rPr>
          <w:rFonts w:ascii="times new roma" w:hAnsi="times new roma" w:hint="eastAsia"/>
          <w:b/>
          <w:color w:val="000000" w:themeColor="text1"/>
          <w:szCs w:val="21"/>
        </w:rPr>
        <w:t>（重）</w:t>
      </w:r>
    </w:p>
    <w:p w14:paraId="7B05B6D8" w14:textId="77777777" w:rsidR="00CE1973" w:rsidRPr="00113B59" w:rsidRDefault="00CE1973" w:rsidP="00CE1973">
      <w:pPr>
        <w:spacing w:line="300" w:lineRule="auto"/>
        <w:ind w:firstLineChars="200" w:firstLine="480"/>
        <w:rPr>
          <w:rFonts w:ascii="times new roma" w:hAnsi="times new roma"/>
          <w:b/>
          <w:color w:val="000000" w:themeColor="text1"/>
          <w:szCs w:val="21"/>
        </w:rPr>
      </w:pPr>
      <w:r w:rsidRPr="00113B59">
        <w:rPr>
          <w:rFonts w:ascii="times new roma" w:hAnsi="times new roma" w:hint="eastAsia"/>
          <w:b/>
          <w:color w:val="000000" w:themeColor="text1"/>
          <w:szCs w:val="21"/>
        </w:rPr>
        <w:t>三、</w:t>
      </w:r>
      <w:r w:rsidRPr="00113B59">
        <w:rPr>
          <w:rFonts w:ascii="times new roma" w:hAnsi="times new roma" w:hint="eastAsia"/>
          <w:b/>
          <w:color w:val="000000" w:themeColor="text1"/>
        </w:rPr>
        <w:t>采购项目的名称、数量、简要规格描述或项目基本概况介绍：</w:t>
      </w:r>
    </w:p>
    <w:tbl>
      <w:tblPr>
        <w:tblW w:w="97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9"/>
        <w:gridCol w:w="709"/>
        <w:gridCol w:w="709"/>
        <w:gridCol w:w="6097"/>
      </w:tblGrid>
      <w:tr w:rsidR="00CE1973" w:rsidRPr="00113B59" w14:paraId="759D58DE" w14:textId="77777777" w:rsidTr="00A376A6">
        <w:trPr>
          <w:trHeight w:val="501"/>
        </w:trPr>
        <w:tc>
          <w:tcPr>
            <w:tcW w:w="671" w:type="dxa"/>
            <w:vAlign w:val="center"/>
          </w:tcPr>
          <w:p w14:paraId="25448211" w14:textId="77777777" w:rsidR="00CE1973" w:rsidRPr="00113B59" w:rsidRDefault="00CE1973" w:rsidP="00A376A6">
            <w:pPr>
              <w:spacing w:line="300" w:lineRule="auto"/>
              <w:jc w:val="center"/>
              <w:rPr>
                <w:rFonts w:ascii="times new roma" w:hAnsi="times new roma"/>
                <w:b/>
                <w:color w:val="000000" w:themeColor="text1"/>
                <w:szCs w:val="21"/>
              </w:rPr>
            </w:pPr>
            <w:r w:rsidRPr="00113B59">
              <w:rPr>
                <w:rFonts w:ascii="times new roma" w:hAnsi="times new roma" w:hint="eastAsia"/>
                <w:b/>
                <w:color w:val="000000" w:themeColor="text1"/>
                <w:szCs w:val="21"/>
              </w:rPr>
              <w:t>项号</w:t>
            </w:r>
          </w:p>
        </w:tc>
        <w:tc>
          <w:tcPr>
            <w:tcW w:w="1559" w:type="dxa"/>
            <w:vAlign w:val="center"/>
          </w:tcPr>
          <w:p w14:paraId="503E9AEB" w14:textId="77777777" w:rsidR="00CE1973" w:rsidRPr="00113B59" w:rsidRDefault="00CE1973" w:rsidP="00A376A6">
            <w:pPr>
              <w:spacing w:line="300" w:lineRule="auto"/>
              <w:jc w:val="center"/>
              <w:rPr>
                <w:rFonts w:ascii="times new roma" w:hAnsi="times new roma"/>
                <w:b/>
                <w:color w:val="000000" w:themeColor="text1"/>
                <w:szCs w:val="21"/>
              </w:rPr>
            </w:pPr>
            <w:r w:rsidRPr="00113B59">
              <w:rPr>
                <w:rFonts w:ascii="times new roma" w:hAnsi="times new roma" w:hint="eastAsia"/>
                <w:b/>
                <w:color w:val="000000" w:themeColor="text1"/>
                <w:szCs w:val="21"/>
              </w:rPr>
              <w:t>名称</w:t>
            </w:r>
          </w:p>
        </w:tc>
        <w:tc>
          <w:tcPr>
            <w:tcW w:w="709" w:type="dxa"/>
            <w:vAlign w:val="center"/>
          </w:tcPr>
          <w:p w14:paraId="0CCA13EC" w14:textId="77777777" w:rsidR="00CE1973" w:rsidRPr="00113B59" w:rsidRDefault="00CE1973" w:rsidP="00A376A6">
            <w:pPr>
              <w:spacing w:line="300" w:lineRule="auto"/>
              <w:jc w:val="center"/>
              <w:rPr>
                <w:rFonts w:ascii="times new roma" w:hAnsi="times new roma"/>
                <w:b/>
                <w:color w:val="000000" w:themeColor="text1"/>
                <w:szCs w:val="21"/>
              </w:rPr>
            </w:pPr>
            <w:r w:rsidRPr="00113B59">
              <w:rPr>
                <w:rFonts w:ascii="times new roma" w:hAnsi="times new roma" w:hint="eastAsia"/>
                <w:b/>
                <w:color w:val="000000" w:themeColor="text1"/>
                <w:szCs w:val="21"/>
              </w:rPr>
              <w:t>数量</w:t>
            </w:r>
          </w:p>
        </w:tc>
        <w:tc>
          <w:tcPr>
            <w:tcW w:w="709" w:type="dxa"/>
            <w:vAlign w:val="center"/>
          </w:tcPr>
          <w:p w14:paraId="3F6B0373" w14:textId="77777777" w:rsidR="00CE1973" w:rsidRPr="00113B59" w:rsidRDefault="00CE1973" w:rsidP="00A376A6">
            <w:pPr>
              <w:spacing w:line="300" w:lineRule="auto"/>
              <w:jc w:val="center"/>
              <w:rPr>
                <w:rFonts w:ascii="times new roma" w:hAnsi="times new roma"/>
                <w:b/>
                <w:color w:val="000000" w:themeColor="text1"/>
                <w:szCs w:val="21"/>
              </w:rPr>
            </w:pPr>
            <w:r w:rsidRPr="00113B59">
              <w:rPr>
                <w:rFonts w:ascii="times new roma" w:hAnsi="times new roma" w:hint="eastAsia"/>
                <w:b/>
                <w:color w:val="000000" w:themeColor="text1"/>
                <w:szCs w:val="21"/>
              </w:rPr>
              <w:t>单位</w:t>
            </w:r>
          </w:p>
        </w:tc>
        <w:tc>
          <w:tcPr>
            <w:tcW w:w="6097" w:type="dxa"/>
            <w:vAlign w:val="center"/>
          </w:tcPr>
          <w:p w14:paraId="07702DE5" w14:textId="77777777" w:rsidR="00CE1973" w:rsidRPr="00113B59" w:rsidRDefault="00CE1973" w:rsidP="00A376A6">
            <w:pPr>
              <w:spacing w:line="300" w:lineRule="auto"/>
              <w:jc w:val="center"/>
              <w:rPr>
                <w:rFonts w:ascii="times new roma" w:hAnsi="times new roma"/>
                <w:b/>
                <w:color w:val="000000" w:themeColor="text1"/>
                <w:szCs w:val="21"/>
              </w:rPr>
            </w:pPr>
            <w:r w:rsidRPr="00113B59">
              <w:rPr>
                <w:rFonts w:ascii="times new roma" w:hAnsi="times new roma" w:hint="eastAsia"/>
                <w:b/>
                <w:color w:val="000000" w:themeColor="text1"/>
                <w:szCs w:val="21"/>
              </w:rPr>
              <w:t>简要规格描述或项目基本概况</w:t>
            </w:r>
          </w:p>
        </w:tc>
      </w:tr>
      <w:tr w:rsidR="00CE1973" w:rsidRPr="00113B59" w14:paraId="30C7F130" w14:textId="77777777" w:rsidTr="00A376A6">
        <w:trPr>
          <w:trHeight w:val="317"/>
        </w:trPr>
        <w:tc>
          <w:tcPr>
            <w:tcW w:w="671" w:type="dxa"/>
            <w:vAlign w:val="center"/>
          </w:tcPr>
          <w:p w14:paraId="30674312" w14:textId="77777777" w:rsidR="00CE1973" w:rsidRPr="00113B59" w:rsidRDefault="00CE1973" w:rsidP="00A376A6">
            <w:pPr>
              <w:snapToGrid w:val="0"/>
              <w:spacing w:line="300" w:lineRule="auto"/>
              <w:jc w:val="center"/>
              <w:rPr>
                <w:rFonts w:ascii="times new roma" w:hAnsi="times new roma" w:cs="Arial"/>
                <w:bCs/>
                <w:color w:val="000000" w:themeColor="text1"/>
                <w:szCs w:val="21"/>
              </w:rPr>
            </w:pPr>
            <w:r w:rsidRPr="00113B59">
              <w:rPr>
                <w:rFonts w:ascii="times new roma" w:hAnsi="times new roma" w:cs="Arial" w:hint="eastAsia"/>
                <w:bCs/>
                <w:color w:val="000000" w:themeColor="text1"/>
                <w:szCs w:val="21"/>
              </w:rPr>
              <w:t>1</w:t>
            </w:r>
          </w:p>
        </w:tc>
        <w:tc>
          <w:tcPr>
            <w:tcW w:w="1559" w:type="dxa"/>
            <w:vAlign w:val="center"/>
          </w:tcPr>
          <w:p w14:paraId="0484DE49" w14:textId="77777777" w:rsidR="00CE1973" w:rsidRPr="00113B59" w:rsidRDefault="00CE1973" w:rsidP="00A376A6">
            <w:pPr>
              <w:spacing w:line="300" w:lineRule="auto"/>
              <w:jc w:val="center"/>
              <w:rPr>
                <w:rFonts w:ascii="times new roma" w:hAnsi="times new roma"/>
                <w:color w:val="000000" w:themeColor="text1"/>
                <w:szCs w:val="21"/>
              </w:rPr>
            </w:pPr>
            <w:r w:rsidRPr="00113B59">
              <w:rPr>
                <w:rFonts w:ascii="times new roma" w:hAnsi="times new roma" w:hint="eastAsia"/>
                <w:bCs/>
                <w:color w:val="000000" w:themeColor="text1"/>
                <w:szCs w:val="21"/>
              </w:rPr>
              <w:t>桂林花江智慧谷电子信息创业产业园（科技成果转化园）</w:t>
            </w:r>
            <w:r>
              <w:rPr>
                <w:rFonts w:ascii="times new roma" w:hAnsi="times new roma" w:hint="eastAsia"/>
                <w:bCs/>
                <w:color w:val="000000" w:themeColor="text1"/>
                <w:szCs w:val="21"/>
              </w:rPr>
              <w:t>PPP</w:t>
            </w:r>
            <w:r>
              <w:rPr>
                <w:rFonts w:ascii="times new roma" w:hAnsi="times new roma" w:hint="eastAsia"/>
                <w:bCs/>
                <w:color w:val="000000" w:themeColor="text1"/>
                <w:szCs w:val="21"/>
              </w:rPr>
              <w:t>项目（重）</w:t>
            </w:r>
          </w:p>
        </w:tc>
        <w:tc>
          <w:tcPr>
            <w:tcW w:w="709" w:type="dxa"/>
            <w:vAlign w:val="center"/>
          </w:tcPr>
          <w:p w14:paraId="78505AB3" w14:textId="77777777" w:rsidR="00CE1973" w:rsidRPr="00113B59" w:rsidRDefault="00CE1973" w:rsidP="00A376A6">
            <w:pPr>
              <w:spacing w:line="300" w:lineRule="auto"/>
              <w:jc w:val="center"/>
              <w:rPr>
                <w:rFonts w:ascii="times new roma" w:hAnsi="times new roma"/>
                <w:color w:val="000000" w:themeColor="text1"/>
                <w:szCs w:val="21"/>
              </w:rPr>
            </w:pPr>
            <w:r w:rsidRPr="00113B59">
              <w:rPr>
                <w:rFonts w:ascii="times new roma" w:hAnsi="times new roma" w:hint="eastAsia"/>
                <w:color w:val="000000" w:themeColor="text1"/>
                <w:szCs w:val="21"/>
              </w:rPr>
              <w:t>1</w:t>
            </w:r>
          </w:p>
        </w:tc>
        <w:tc>
          <w:tcPr>
            <w:tcW w:w="709" w:type="dxa"/>
            <w:vAlign w:val="center"/>
          </w:tcPr>
          <w:p w14:paraId="3DB49078" w14:textId="77777777" w:rsidR="00CE1973" w:rsidRPr="00113B59" w:rsidRDefault="00CE1973" w:rsidP="00A376A6">
            <w:pPr>
              <w:spacing w:line="300" w:lineRule="auto"/>
              <w:jc w:val="center"/>
              <w:rPr>
                <w:rFonts w:ascii="times new roma" w:hAnsi="times new roma"/>
                <w:color w:val="000000" w:themeColor="text1"/>
                <w:szCs w:val="21"/>
              </w:rPr>
            </w:pPr>
            <w:r w:rsidRPr="00113B59">
              <w:rPr>
                <w:rFonts w:ascii="times new roma" w:hAnsi="times new roma" w:hint="eastAsia"/>
                <w:color w:val="000000" w:themeColor="text1"/>
                <w:szCs w:val="21"/>
              </w:rPr>
              <w:t>项</w:t>
            </w:r>
          </w:p>
        </w:tc>
        <w:tc>
          <w:tcPr>
            <w:tcW w:w="6097" w:type="dxa"/>
            <w:vAlign w:val="center"/>
          </w:tcPr>
          <w:p w14:paraId="531726C8" w14:textId="77777777" w:rsidR="00CE1973" w:rsidRPr="00113B59" w:rsidRDefault="00CE1973" w:rsidP="00A376A6">
            <w:pPr>
              <w:spacing w:line="300" w:lineRule="auto"/>
              <w:rPr>
                <w:rFonts w:ascii="times new roma" w:hAnsi="times new roma"/>
                <w:color w:val="000000" w:themeColor="text1"/>
                <w:szCs w:val="21"/>
              </w:rPr>
            </w:pPr>
            <w:r w:rsidRPr="00113B59">
              <w:rPr>
                <w:rFonts w:ascii="times new roma" w:hAnsi="times new roma" w:hint="eastAsia"/>
                <w:color w:val="000000" w:themeColor="text1"/>
                <w:szCs w:val="21"/>
              </w:rPr>
              <w:t>（</w:t>
            </w:r>
            <w:r w:rsidRPr="00113B59">
              <w:rPr>
                <w:rFonts w:ascii="times new roma" w:hAnsi="times new roma" w:hint="eastAsia"/>
                <w:color w:val="000000" w:themeColor="text1"/>
                <w:szCs w:val="21"/>
              </w:rPr>
              <w:t>1</w:t>
            </w:r>
            <w:r w:rsidRPr="00113B59">
              <w:rPr>
                <w:rFonts w:ascii="times new roma" w:hAnsi="times new roma" w:hint="eastAsia"/>
                <w:color w:val="000000" w:themeColor="text1"/>
                <w:szCs w:val="21"/>
              </w:rPr>
              <w:t>）项目建设内容和规模包括：</w:t>
            </w:r>
          </w:p>
          <w:p w14:paraId="3A37A2AB" w14:textId="77777777" w:rsidR="00CE1973" w:rsidRPr="00113B59" w:rsidRDefault="00CE1973" w:rsidP="00A376A6">
            <w:pPr>
              <w:spacing w:line="300" w:lineRule="auto"/>
              <w:rPr>
                <w:rFonts w:ascii="times new roma" w:hAnsi="times new roma"/>
                <w:color w:val="000000" w:themeColor="text1"/>
                <w:szCs w:val="21"/>
              </w:rPr>
            </w:pPr>
            <w:r w:rsidRPr="00113B59">
              <w:rPr>
                <w:rFonts w:ascii="times new roma" w:hAnsi="times new roma" w:hint="eastAsia"/>
                <w:color w:val="000000" w:themeColor="text1"/>
                <w:szCs w:val="21"/>
              </w:rPr>
              <w:t>本次采用</w:t>
            </w:r>
            <w:r w:rsidRPr="00113B59">
              <w:rPr>
                <w:rFonts w:ascii="times new roma" w:hAnsi="times new roma" w:hint="eastAsia"/>
                <w:color w:val="000000" w:themeColor="text1"/>
                <w:szCs w:val="21"/>
              </w:rPr>
              <w:t>PPP</w:t>
            </w:r>
            <w:r w:rsidRPr="00113B59">
              <w:rPr>
                <w:rFonts w:ascii="times new roma" w:hAnsi="times new roma" w:hint="eastAsia"/>
                <w:color w:val="000000" w:themeColor="text1"/>
                <w:szCs w:val="21"/>
              </w:rPr>
              <w:t>模式实施的项目总建筑面积</w:t>
            </w:r>
            <w:r w:rsidRPr="00113B59">
              <w:rPr>
                <w:rFonts w:ascii="times new roma" w:hAnsi="times new roma" w:hint="eastAsia"/>
                <w:color w:val="000000" w:themeColor="text1"/>
                <w:szCs w:val="21"/>
              </w:rPr>
              <w:t>256500</w:t>
            </w:r>
            <w:r w:rsidRPr="00113B59">
              <w:rPr>
                <w:rFonts w:ascii="times new roma" w:hAnsi="times new roma" w:hint="eastAsia"/>
                <w:color w:val="000000" w:themeColor="text1"/>
                <w:szCs w:val="21"/>
              </w:rPr>
              <w:t>平方米，包括产业转化区（北斗导航产业大楼、人工智能产业大楼、大数据产业大楼）和产业综合服务中心（科技中心、人才公寓楼、综合服务楼）等。</w:t>
            </w:r>
          </w:p>
          <w:p w14:paraId="03685610" w14:textId="77777777" w:rsidR="00CE1973" w:rsidRPr="00113B59" w:rsidRDefault="00CE1973" w:rsidP="00A376A6">
            <w:pPr>
              <w:spacing w:line="300" w:lineRule="auto"/>
              <w:rPr>
                <w:rFonts w:ascii="times new roma" w:hAnsi="times new roma"/>
                <w:bCs/>
                <w:color w:val="000000" w:themeColor="text1"/>
                <w:szCs w:val="21"/>
              </w:rPr>
            </w:pPr>
            <w:r w:rsidRPr="00113B59">
              <w:rPr>
                <w:rFonts w:ascii="times new roma" w:hAnsi="times new roma" w:hint="eastAsia"/>
                <w:color w:val="000000" w:themeColor="text1"/>
                <w:szCs w:val="21"/>
              </w:rPr>
              <w:t>（</w:t>
            </w:r>
            <w:r w:rsidRPr="00113B59">
              <w:rPr>
                <w:rFonts w:ascii="times new roma" w:hAnsi="times new roma" w:hint="eastAsia"/>
                <w:color w:val="000000" w:themeColor="text1"/>
                <w:szCs w:val="21"/>
              </w:rPr>
              <w:t>2</w:t>
            </w:r>
            <w:r w:rsidRPr="00113B59">
              <w:rPr>
                <w:rFonts w:ascii="times new roma" w:hAnsi="times new roma" w:hint="eastAsia"/>
                <w:color w:val="000000" w:themeColor="text1"/>
                <w:szCs w:val="21"/>
              </w:rPr>
              <w:t>）项目总投资额：</w:t>
            </w:r>
            <w:r w:rsidRPr="00113B59">
              <w:rPr>
                <w:rFonts w:ascii="times new roma" w:hAnsi="times new roma" w:hint="eastAsia"/>
                <w:color w:val="000000" w:themeColor="text1"/>
                <w:szCs w:val="21"/>
              </w:rPr>
              <w:t>81809.04</w:t>
            </w:r>
            <w:r w:rsidRPr="00113B59">
              <w:rPr>
                <w:rFonts w:ascii="times new roma" w:hAnsi="times new roma" w:hint="eastAsia"/>
                <w:color w:val="000000" w:themeColor="text1"/>
                <w:szCs w:val="21"/>
              </w:rPr>
              <w:t>万元，其中建安工程费用</w:t>
            </w:r>
            <w:r w:rsidRPr="00113B59">
              <w:rPr>
                <w:rFonts w:ascii="times new roma" w:hAnsi="times new roma" w:hint="eastAsia"/>
                <w:color w:val="000000" w:themeColor="text1"/>
                <w:szCs w:val="21"/>
              </w:rPr>
              <w:t>61362.20</w:t>
            </w:r>
            <w:r w:rsidRPr="00113B59">
              <w:rPr>
                <w:rFonts w:ascii="times new roma" w:hAnsi="times new roma" w:hint="eastAsia"/>
                <w:color w:val="000000" w:themeColor="text1"/>
                <w:szCs w:val="21"/>
              </w:rPr>
              <w:t>万元，工程建设其他费</w:t>
            </w:r>
            <w:r w:rsidRPr="00113B59">
              <w:rPr>
                <w:rFonts w:ascii="times new roma" w:hAnsi="times new roma" w:hint="eastAsia"/>
                <w:color w:val="000000" w:themeColor="text1"/>
                <w:szCs w:val="21"/>
              </w:rPr>
              <w:t>8863.78</w:t>
            </w:r>
            <w:r w:rsidRPr="00113B59">
              <w:rPr>
                <w:rFonts w:ascii="times new roma" w:hAnsi="times new roma" w:hint="eastAsia"/>
                <w:color w:val="000000" w:themeColor="text1"/>
                <w:szCs w:val="21"/>
              </w:rPr>
              <w:t>万元，预备费</w:t>
            </w:r>
            <w:r w:rsidRPr="00113B59">
              <w:rPr>
                <w:rFonts w:ascii="times new roma" w:hAnsi="times new roma" w:hint="eastAsia"/>
                <w:color w:val="000000" w:themeColor="text1"/>
                <w:szCs w:val="21"/>
              </w:rPr>
              <w:t>5520.60</w:t>
            </w:r>
            <w:r w:rsidRPr="00113B59">
              <w:rPr>
                <w:rFonts w:ascii="times new roma" w:hAnsi="times new roma" w:hint="eastAsia"/>
                <w:color w:val="000000" w:themeColor="text1"/>
                <w:szCs w:val="21"/>
              </w:rPr>
              <w:t>万元，建设期利息</w:t>
            </w:r>
            <w:r w:rsidRPr="00113B59">
              <w:rPr>
                <w:rFonts w:ascii="times new roma" w:hAnsi="times new roma" w:hint="eastAsia"/>
                <w:color w:val="000000" w:themeColor="text1"/>
                <w:szCs w:val="21"/>
              </w:rPr>
              <w:t>6060.46</w:t>
            </w:r>
            <w:r w:rsidRPr="00113B59">
              <w:rPr>
                <w:rFonts w:ascii="times new roma" w:hAnsi="times new roma" w:hint="eastAsia"/>
                <w:color w:val="000000" w:themeColor="text1"/>
                <w:szCs w:val="21"/>
              </w:rPr>
              <w:t>万元。实际投资额以经灵川县财政性投资预决算评审中心或审计部门审核批复的竣工决算金额为准。</w:t>
            </w:r>
          </w:p>
          <w:p w14:paraId="54BA526B" w14:textId="77777777" w:rsidR="00CE1973" w:rsidRPr="00113B59" w:rsidRDefault="00CE1973" w:rsidP="00A376A6">
            <w:pPr>
              <w:spacing w:line="300" w:lineRule="auto"/>
              <w:rPr>
                <w:rFonts w:ascii="times new roma" w:hAnsi="times new roma"/>
                <w:bCs/>
                <w:color w:val="000000" w:themeColor="text1"/>
                <w:szCs w:val="21"/>
              </w:rPr>
            </w:pPr>
            <w:r w:rsidRPr="00113B59">
              <w:rPr>
                <w:rFonts w:ascii="times new roma" w:hAnsi="times new roma" w:hint="eastAsia"/>
                <w:bCs/>
                <w:color w:val="000000" w:themeColor="text1"/>
                <w:szCs w:val="21"/>
              </w:rPr>
              <w:t>（</w:t>
            </w:r>
            <w:r w:rsidRPr="00113B59">
              <w:rPr>
                <w:rFonts w:ascii="times new roma" w:hAnsi="times new roma" w:hint="eastAsia"/>
                <w:bCs/>
                <w:color w:val="000000" w:themeColor="text1"/>
                <w:szCs w:val="21"/>
              </w:rPr>
              <w:t>3</w:t>
            </w:r>
            <w:r w:rsidRPr="00113B59">
              <w:rPr>
                <w:rFonts w:ascii="times new roma" w:hAnsi="times new roma" w:hint="eastAsia"/>
                <w:bCs/>
                <w:color w:val="000000" w:themeColor="text1"/>
                <w:szCs w:val="21"/>
              </w:rPr>
              <w:t>）项目合作范围：向社会公开招选合格社会资本方合作承担桂林花江智慧谷电子信息创业产业园（科技成果转化园）工程的投融资、建设及运营维护。</w:t>
            </w:r>
          </w:p>
          <w:p w14:paraId="0AF8ABF7" w14:textId="77777777" w:rsidR="00CE1973" w:rsidRPr="00113B59" w:rsidRDefault="00CE1973" w:rsidP="00A376A6">
            <w:pPr>
              <w:spacing w:line="300" w:lineRule="auto"/>
              <w:rPr>
                <w:color w:val="000000" w:themeColor="text1"/>
              </w:rPr>
            </w:pPr>
            <w:r w:rsidRPr="00113B59">
              <w:rPr>
                <w:rFonts w:ascii="times new roma" w:hAnsi="times new roma" w:hint="eastAsia"/>
                <w:bCs/>
                <w:color w:val="000000" w:themeColor="text1"/>
                <w:szCs w:val="21"/>
              </w:rPr>
              <w:t>（</w:t>
            </w:r>
            <w:r w:rsidRPr="00113B59">
              <w:rPr>
                <w:rFonts w:ascii="times new roma" w:hAnsi="times new roma" w:hint="eastAsia"/>
                <w:bCs/>
                <w:color w:val="000000" w:themeColor="text1"/>
                <w:szCs w:val="21"/>
              </w:rPr>
              <w:t>4</w:t>
            </w:r>
            <w:r w:rsidRPr="00113B59">
              <w:rPr>
                <w:rFonts w:ascii="times new roma" w:hAnsi="times new roma" w:hint="eastAsia"/>
                <w:bCs/>
                <w:color w:val="000000" w:themeColor="text1"/>
                <w:szCs w:val="21"/>
              </w:rPr>
              <w:t>）项</w:t>
            </w:r>
            <w:r w:rsidRPr="00113B59">
              <w:rPr>
                <w:rFonts w:hint="eastAsia"/>
                <w:color w:val="000000" w:themeColor="text1"/>
              </w:rPr>
              <w:t>目运作方式：</w:t>
            </w:r>
            <w:r w:rsidRPr="00113B59">
              <w:rPr>
                <w:rFonts w:hint="eastAsia"/>
                <w:color w:val="000000" w:themeColor="text1"/>
              </w:rPr>
              <w:t>BOOT</w:t>
            </w:r>
            <w:r w:rsidRPr="00113B59">
              <w:rPr>
                <w:rFonts w:hint="eastAsia"/>
                <w:color w:val="000000" w:themeColor="text1"/>
              </w:rPr>
              <w:t>（建设</w:t>
            </w:r>
            <w:r w:rsidRPr="00113B59">
              <w:rPr>
                <w:rFonts w:hint="eastAsia"/>
                <w:color w:val="000000" w:themeColor="text1"/>
              </w:rPr>
              <w:t>-</w:t>
            </w:r>
            <w:r w:rsidRPr="00113B59">
              <w:rPr>
                <w:rFonts w:hint="eastAsia"/>
                <w:color w:val="000000" w:themeColor="text1"/>
              </w:rPr>
              <w:t>拥有</w:t>
            </w:r>
            <w:r w:rsidRPr="00113B59">
              <w:rPr>
                <w:rFonts w:hint="eastAsia"/>
                <w:color w:val="000000" w:themeColor="text1"/>
              </w:rPr>
              <w:t>-</w:t>
            </w:r>
            <w:r w:rsidRPr="00113B59">
              <w:rPr>
                <w:rFonts w:hint="eastAsia"/>
                <w:color w:val="000000" w:themeColor="text1"/>
              </w:rPr>
              <w:t>运营</w:t>
            </w:r>
            <w:r w:rsidRPr="00113B59">
              <w:rPr>
                <w:rFonts w:hint="eastAsia"/>
                <w:color w:val="000000" w:themeColor="text1"/>
              </w:rPr>
              <w:t>-</w:t>
            </w:r>
            <w:r w:rsidRPr="00113B59">
              <w:rPr>
                <w:rFonts w:hint="eastAsia"/>
                <w:color w:val="000000" w:themeColor="text1"/>
              </w:rPr>
              <w:t>移交）的模式运作</w:t>
            </w:r>
          </w:p>
          <w:p w14:paraId="00E9D516" w14:textId="77777777" w:rsidR="00CE1973" w:rsidRPr="00113B59" w:rsidRDefault="00CE1973" w:rsidP="00A376A6">
            <w:pPr>
              <w:spacing w:line="300" w:lineRule="auto"/>
              <w:rPr>
                <w:rFonts w:ascii="times new roma" w:hAnsi="times new roma"/>
                <w:color w:val="000000" w:themeColor="text1"/>
                <w:szCs w:val="21"/>
              </w:rPr>
            </w:pPr>
            <w:r w:rsidRPr="00113B59">
              <w:rPr>
                <w:rFonts w:hint="eastAsia"/>
                <w:color w:val="000000" w:themeColor="text1"/>
              </w:rPr>
              <w:t>（</w:t>
            </w:r>
            <w:r w:rsidRPr="00113B59">
              <w:rPr>
                <w:rFonts w:hint="eastAsia"/>
                <w:color w:val="000000" w:themeColor="text1"/>
              </w:rPr>
              <w:t>5</w:t>
            </w:r>
            <w:r w:rsidRPr="00113B59">
              <w:rPr>
                <w:rFonts w:hint="eastAsia"/>
                <w:color w:val="000000" w:themeColor="text1"/>
              </w:rPr>
              <w:t>）项目回报机制：使用者付费和可行性缺口补助</w:t>
            </w:r>
          </w:p>
          <w:tbl>
            <w:tblPr>
              <w:tblStyle w:val="TableNormal1"/>
              <w:tblpPr w:leftFromText="180" w:rightFromText="180" w:vertAnchor="text" w:horzAnchor="page" w:tblpX="-93" w:tblpY="596"/>
              <w:tblOverlap w:val="never"/>
              <w:tblW w:w="6170" w:type="dxa"/>
              <w:tblInd w:w="0" w:type="dxa"/>
              <w:tblLayout w:type="fixed"/>
              <w:tblLook w:val="04A0" w:firstRow="1" w:lastRow="0" w:firstColumn="1" w:lastColumn="0" w:noHBand="0" w:noVBand="1"/>
            </w:tblPr>
            <w:tblGrid>
              <w:gridCol w:w="443"/>
              <w:gridCol w:w="1666"/>
              <w:gridCol w:w="1139"/>
              <w:gridCol w:w="2922"/>
            </w:tblGrid>
            <w:tr w:rsidR="00CE1973" w:rsidRPr="00113B59" w14:paraId="5D66C2A7" w14:textId="77777777" w:rsidTr="00A376A6">
              <w:trPr>
                <w:trHeight w:hRule="exact" w:val="578"/>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62DE" w14:textId="77777777" w:rsidR="00CE1973" w:rsidRPr="00113B59" w:rsidRDefault="00CE1973" w:rsidP="00A376A6">
                  <w:pPr>
                    <w:pStyle w:val="TableParagraph"/>
                    <w:spacing w:before="5" w:afterLines="25" w:after="60"/>
                    <w:rPr>
                      <w:rFonts w:ascii="仿宋" w:eastAsia="仿宋" w:hAnsi="仿宋" w:cs="SimSun"/>
                      <w:color w:val="000000" w:themeColor="text1"/>
                    </w:rPr>
                  </w:pPr>
                  <w:r w:rsidRPr="00113B59">
                    <w:rPr>
                      <w:rFonts w:ascii="仿宋" w:eastAsia="仿宋" w:hAnsi="仿宋" w:cs="SimSun" w:hint="eastAsia"/>
                      <w:b/>
                      <w:bCs/>
                      <w:color w:val="000000" w:themeColor="text1"/>
                    </w:rPr>
                    <w:t>序号</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DA922" w14:textId="77777777" w:rsidR="00CE1973" w:rsidRPr="00113B59" w:rsidRDefault="00CE1973" w:rsidP="00A376A6">
                  <w:pPr>
                    <w:pStyle w:val="TableParagraph"/>
                    <w:spacing w:before="5" w:afterLines="25" w:after="60"/>
                    <w:rPr>
                      <w:rFonts w:ascii="仿宋" w:eastAsia="仿宋" w:hAnsi="仿宋" w:cs="SimSun"/>
                      <w:color w:val="000000" w:themeColor="text1"/>
                    </w:rPr>
                  </w:pPr>
                  <w:r w:rsidRPr="00113B59">
                    <w:rPr>
                      <w:rFonts w:ascii="仿宋" w:eastAsia="仿宋" w:hAnsi="仿宋" w:cs="SimSun" w:hint="eastAsia"/>
                      <w:b/>
                      <w:bCs/>
                      <w:color w:val="000000" w:themeColor="text1"/>
                    </w:rPr>
                    <w:t>费用名称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2B18" w14:textId="77777777" w:rsidR="00CE1973" w:rsidRPr="00113B59" w:rsidRDefault="00CE1973" w:rsidP="00A376A6">
                  <w:pPr>
                    <w:pStyle w:val="TableParagraph"/>
                    <w:spacing w:before="5" w:afterLines="25" w:after="60"/>
                    <w:rPr>
                      <w:rFonts w:ascii="仿宋" w:eastAsia="仿宋" w:hAnsi="仿宋" w:cs="SimSun"/>
                      <w:color w:val="000000" w:themeColor="text1"/>
                    </w:rPr>
                  </w:pPr>
                  <w:r w:rsidRPr="00113B59">
                    <w:rPr>
                      <w:rFonts w:ascii="仿宋" w:eastAsia="仿宋" w:hAnsi="仿宋" w:cs="SimSun" w:hint="eastAsia"/>
                      <w:b/>
                      <w:bCs/>
                      <w:color w:val="000000" w:themeColor="text1"/>
                    </w:rPr>
                    <w:t>金额（万元）</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2094" w14:textId="77777777" w:rsidR="00CE1973" w:rsidRPr="00113B59" w:rsidRDefault="00CE1973" w:rsidP="00A376A6">
                  <w:pPr>
                    <w:pStyle w:val="TableParagraph"/>
                    <w:spacing w:before="5" w:afterLines="25" w:after="60"/>
                    <w:ind w:right="1"/>
                    <w:jc w:val="center"/>
                    <w:rPr>
                      <w:rFonts w:ascii="仿宋" w:eastAsia="仿宋" w:hAnsi="仿宋" w:cs="SimSun"/>
                      <w:color w:val="000000" w:themeColor="text1"/>
                    </w:rPr>
                  </w:pPr>
                  <w:r w:rsidRPr="00113B59">
                    <w:rPr>
                      <w:rFonts w:ascii="仿宋" w:eastAsia="仿宋" w:hAnsi="仿宋" w:cs="SimSun" w:hint="eastAsia"/>
                      <w:b/>
                      <w:bCs/>
                      <w:color w:val="000000" w:themeColor="text1"/>
                    </w:rPr>
                    <w:t>备注</w:t>
                  </w:r>
                </w:p>
              </w:tc>
            </w:tr>
            <w:tr w:rsidR="00CE1973" w:rsidRPr="00113B59" w14:paraId="17094CBB" w14:textId="77777777" w:rsidTr="00A376A6">
              <w:trPr>
                <w:trHeight w:hRule="exact" w:val="518"/>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684B"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color w:val="000000" w:themeColor="text1"/>
                      <w:w w:val="99"/>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E71B" w14:textId="77777777" w:rsidR="00CE1973" w:rsidRPr="00113B59" w:rsidRDefault="00CE1973" w:rsidP="00A376A6">
                  <w:pPr>
                    <w:pStyle w:val="TableParagraph"/>
                    <w:spacing w:before="5" w:afterLines="25" w:after="60" w:line="286" w:lineRule="exact"/>
                    <w:ind w:left="813" w:right="160" w:hanging="651"/>
                    <w:rPr>
                      <w:rFonts w:ascii="仿宋" w:eastAsia="仿宋" w:hAnsi="仿宋" w:cs="SimSun"/>
                      <w:color w:val="000000" w:themeColor="text1"/>
                    </w:rPr>
                  </w:pPr>
                  <w:r w:rsidRPr="00113B59">
                    <w:rPr>
                      <w:rFonts w:ascii="仿宋" w:eastAsia="仿宋" w:hAnsi="仿宋"/>
                      <w:color w:val="000000" w:themeColor="text1"/>
                    </w:rPr>
                    <w:t>PPP</w:t>
                  </w:r>
                  <w:r w:rsidRPr="00113B59">
                    <w:rPr>
                      <w:rFonts w:ascii="仿宋" w:eastAsia="仿宋" w:hAnsi="仿宋" w:cs="SimSun" w:hint="eastAsia"/>
                      <w:color w:val="000000" w:themeColor="text1"/>
                    </w:rPr>
                    <w:t>项目投资总额</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B2D3"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rPr>
                    <w:t>81809.04</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23573" w14:textId="77777777" w:rsidR="00CE1973" w:rsidRPr="00113B59" w:rsidRDefault="00CE1973" w:rsidP="00A376A6">
                  <w:pPr>
                    <w:pStyle w:val="TableParagraph"/>
                    <w:spacing w:before="5" w:afterLines="25" w:after="60"/>
                    <w:rPr>
                      <w:rFonts w:ascii="仿宋" w:eastAsia="仿宋" w:hAnsi="仿宋" w:cs="SimSun"/>
                      <w:color w:val="000000" w:themeColor="text1"/>
                    </w:rPr>
                  </w:pPr>
                </w:p>
              </w:tc>
            </w:tr>
            <w:tr w:rsidR="00CE1973" w:rsidRPr="00113B59" w14:paraId="3546ADA1" w14:textId="77777777" w:rsidTr="00A376A6">
              <w:trPr>
                <w:trHeight w:hRule="exact" w:val="854"/>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4E24" w14:textId="77777777" w:rsidR="00CE1973" w:rsidRPr="00113B59" w:rsidRDefault="00CE1973" w:rsidP="00A376A6">
                  <w:pPr>
                    <w:pStyle w:val="TableParagraph"/>
                    <w:spacing w:before="5" w:afterLines="25" w:after="60"/>
                    <w:jc w:val="center"/>
                    <w:rPr>
                      <w:rFonts w:ascii="仿宋" w:eastAsia="仿宋" w:hAnsi="仿宋"/>
                      <w:color w:val="000000" w:themeColor="text1"/>
                      <w:w w:val="99"/>
                    </w:rPr>
                  </w:pPr>
                  <w:r w:rsidRPr="00113B59">
                    <w:rPr>
                      <w:rFonts w:ascii="仿宋" w:eastAsia="仿宋" w:hAnsi="仿宋" w:hint="eastAsia"/>
                      <w:color w:val="000000" w:themeColor="text1"/>
                      <w:w w:val="99"/>
                    </w:rPr>
                    <w:lastRenderedPageBreak/>
                    <w:t>1</w:t>
                  </w:r>
                  <w:r w:rsidRPr="00113B59">
                    <w:rPr>
                      <w:rFonts w:ascii="仿宋" w:eastAsia="仿宋" w:hAnsi="仿宋"/>
                      <w:color w:val="000000" w:themeColor="text1"/>
                      <w:w w:val="99"/>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9B5D" w14:textId="77777777" w:rsidR="00CE1973" w:rsidRPr="00113B59" w:rsidRDefault="00CE1973" w:rsidP="00A376A6">
                  <w:pPr>
                    <w:pStyle w:val="TableParagraph"/>
                    <w:spacing w:before="5" w:afterLines="25" w:after="60" w:line="286" w:lineRule="exact"/>
                    <w:ind w:left="813" w:right="160" w:hanging="651"/>
                    <w:jc w:val="center"/>
                    <w:rPr>
                      <w:rFonts w:ascii="仿宋" w:eastAsia="仿宋" w:hAnsi="仿宋"/>
                      <w:color w:val="000000" w:themeColor="text1"/>
                    </w:rPr>
                  </w:pPr>
                  <w:r w:rsidRPr="00113B59">
                    <w:rPr>
                      <w:rFonts w:ascii="仿宋" w:eastAsia="仿宋" w:hAnsi="仿宋" w:hint="eastAsia"/>
                      <w:color w:val="000000" w:themeColor="text1"/>
                    </w:rPr>
                    <w:t>静态投资</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01EC"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rPr>
                    <w:t>75748.58</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E8AFC" w14:textId="77777777" w:rsidR="00CE1973" w:rsidRPr="00113B59" w:rsidRDefault="00CE1973" w:rsidP="00A376A6">
                  <w:pPr>
                    <w:pStyle w:val="TableParagraph"/>
                    <w:spacing w:before="5" w:afterLines="25" w:after="60"/>
                    <w:rPr>
                      <w:rFonts w:ascii="仿宋" w:eastAsia="仿宋" w:hAnsi="仿宋" w:cs="SimSun"/>
                      <w:color w:val="000000" w:themeColor="text1"/>
                    </w:rPr>
                  </w:pPr>
                  <w:r w:rsidRPr="00113B59">
                    <w:rPr>
                      <w:rFonts w:ascii="仿宋" w:eastAsia="仿宋" w:hAnsi="仿宋" w:cs="SimSun" w:hint="eastAsia"/>
                      <w:color w:val="000000" w:themeColor="text1"/>
                    </w:rPr>
                    <w:t>来源于可研文件和本项目采用P</w:t>
                  </w:r>
                  <w:r w:rsidRPr="00113B59">
                    <w:rPr>
                      <w:rFonts w:ascii="仿宋" w:eastAsia="仿宋" w:hAnsi="仿宋" w:cs="SimSun"/>
                      <w:color w:val="000000" w:themeColor="text1"/>
                    </w:rPr>
                    <w:t>PP</w:t>
                  </w:r>
                  <w:r w:rsidRPr="00113B59">
                    <w:rPr>
                      <w:rFonts w:ascii="仿宋" w:eastAsia="仿宋" w:hAnsi="仿宋" w:cs="SimSun" w:hint="eastAsia"/>
                      <w:color w:val="000000" w:themeColor="text1"/>
                    </w:rPr>
                    <w:t>模式实施的可行性论证文件</w:t>
                  </w:r>
                </w:p>
              </w:tc>
            </w:tr>
            <w:tr w:rsidR="00CE1973" w:rsidRPr="00113B59" w14:paraId="5605E6FB" w14:textId="77777777" w:rsidTr="00A376A6">
              <w:trPr>
                <w:trHeight w:hRule="exact" w:val="518"/>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C949" w14:textId="77777777" w:rsidR="00CE1973" w:rsidRPr="00113B59" w:rsidRDefault="00CE1973" w:rsidP="00A376A6">
                  <w:pPr>
                    <w:pStyle w:val="TableParagraph"/>
                    <w:spacing w:before="5" w:afterLines="25" w:after="60"/>
                    <w:jc w:val="center"/>
                    <w:rPr>
                      <w:rFonts w:ascii="仿宋" w:eastAsia="仿宋" w:hAnsi="仿宋"/>
                      <w:color w:val="000000" w:themeColor="text1"/>
                      <w:w w:val="99"/>
                    </w:rPr>
                  </w:pPr>
                  <w:r w:rsidRPr="00113B59">
                    <w:rPr>
                      <w:rFonts w:ascii="仿宋" w:eastAsia="仿宋" w:hAnsi="仿宋" w:hint="eastAsia"/>
                      <w:color w:val="000000" w:themeColor="text1"/>
                      <w:w w:val="99"/>
                    </w:rPr>
                    <w:t>1</w:t>
                  </w:r>
                  <w:r w:rsidRPr="00113B59">
                    <w:rPr>
                      <w:rFonts w:ascii="仿宋" w:eastAsia="仿宋" w:hAnsi="仿宋"/>
                      <w:color w:val="000000" w:themeColor="text1"/>
                      <w:w w:val="99"/>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E085" w14:textId="77777777" w:rsidR="00CE1973" w:rsidRPr="00113B59" w:rsidRDefault="00CE1973" w:rsidP="00A376A6">
                  <w:pPr>
                    <w:pStyle w:val="TableParagraph"/>
                    <w:spacing w:before="5" w:afterLines="25" w:after="60" w:line="286" w:lineRule="exact"/>
                    <w:ind w:left="813" w:right="160" w:hanging="651"/>
                    <w:jc w:val="center"/>
                    <w:rPr>
                      <w:rFonts w:ascii="仿宋" w:eastAsia="仿宋" w:hAnsi="仿宋"/>
                      <w:color w:val="000000" w:themeColor="text1"/>
                    </w:rPr>
                  </w:pPr>
                  <w:r w:rsidRPr="00113B59">
                    <w:rPr>
                      <w:rFonts w:ascii="仿宋" w:eastAsia="仿宋" w:hAnsi="仿宋" w:hint="eastAsia"/>
                      <w:color w:val="000000" w:themeColor="text1"/>
                    </w:rPr>
                    <w:t>建设期利息</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107A"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rPr>
                    <w:t>6060.46</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0112" w14:textId="77777777" w:rsidR="00CE1973" w:rsidRPr="00113B59" w:rsidRDefault="00CE1973" w:rsidP="00A376A6">
                  <w:pPr>
                    <w:pStyle w:val="TableParagraph"/>
                    <w:spacing w:before="5" w:afterLines="25" w:after="60"/>
                    <w:rPr>
                      <w:rFonts w:ascii="仿宋" w:eastAsia="仿宋" w:hAnsi="仿宋" w:cs="SimSun"/>
                      <w:color w:val="000000" w:themeColor="text1"/>
                    </w:rPr>
                  </w:pPr>
                </w:p>
              </w:tc>
            </w:tr>
            <w:tr w:rsidR="00CE1973" w:rsidRPr="00113B59" w14:paraId="0C5DE2CE" w14:textId="77777777" w:rsidTr="00A376A6">
              <w:trPr>
                <w:trHeight w:hRule="exact" w:val="561"/>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040D"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w w:val="99"/>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72A88" w14:textId="77777777" w:rsidR="00CE1973" w:rsidRPr="00113B59" w:rsidRDefault="00CE1973" w:rsidP="00A376A6">
                  <w:pPr>
                    <w:pStyle w:val="TableParagraph"/>
                    <w:spacing w:before="5" w:afterLines="25" w:after="60"/>
                    <w:jc w:val="center"/>
                    <w:rPr>
                      <w:rFonts w:ascii="仿宋" w:eastAsia="仿宋" w:hAnsi="仿宋" w:cs="SimSun"/>
                      <w:color w:val="000000" w:themeColor="text1"/>
                    </w:rPr>
                  </w:pPr>
                  <w:r w:rsidRPr="00113B59">
                    <w:rPr>
                      <w:rFonts w:ascii="仿宋" w:eastAsia="仿宋" w:hAnsi="仿宋" w:cs="SimSun" w:hint="eastAsia"/>
                      <w:color w:val="000000" w:themeColor="text1"/>
                    </w:rPr>
                    <w:t>项目资本金</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8C02"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rPr>
                    <w:t>16362.00</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F214" w14:textId="77777777" w:rsidR="00CE1973" w:rsidRPr="00113B59" w:rsidRDefault="00CE1973" w:rsidP="00A376A6">
                  <w:pPr>
                    <w:pStyle w:val="TableParagraph"/>
                    <w:spacing w:before="5" w:afterLines="25" w:after="60" w:line="259" w:lineRule="exact"/>
                    <w:jc w:val="center"/>
                    <w:rPr>
                      <w:rFonts w:ascii="仿宋" w:eastAsia="仿宋" w:hAnsi="仿宋" w:cs="SimSun"/>
                      <w:color w:val="000000" w:themeColor="text1"/>
                    </w:rPr>
                  </w:pPr>
                  <w:r w:rsidRPr="00113B59">
                    <w:rPr>
                      <w:rFonts w:ascii="仿宋" w:eastAsia="仿宋" w:hAnsi="仿宋" w:cs="SimSun" w:hint="eastAsia"/>
                      <w:color w:val="000000" w:themeColor="text1"/>
                    </w:rPr>
                    <w:t>按项目总投资的</w:t>
                  </w:r>
                  <w:r w:rsidRPr="00113B59">
                    <w:rPr>
                      <w:rFonts w:ascii="仿宋" w:eastAsia="仿宋" w:hAnsi="仿宋"/>
                      <w:color w:val="000000" w:themeColor="text1"/>
                    </w:rPr>
                    <w:t>20%</w:t>
                  </w:r>
                  <w:r w:rsidRPr="00113B59">
                    <w:rPr>
                      <w:rFonts w:ascii="仿宋" w:eastAsia="仿宋" w:hAnsi="仿宋" w:hint="eastAsia"/>
                      <w:color w:val="000000" w:themeColor="text1"/>
                    </w:rPr>
                    <w:t>取整</w:t>
                  </w:r>
                  <w:r w:rsidRPr="00113B59">
                    <w:rPr>
                      <w:rFonts w:ascii="仿宋" w:eastAsia="仿宋" w:hAnsi="仿宋" w:cs="SimSun" w:hint="eastAsia"/>
                      <w:color w:val="000000" w:themeColor="text1"/>
                    </w:rPr>
                    <w:t>计算</w:t>
                  </w:r>
                </w:p>
              </w:tc>
            </w:tr>
            <w:tr w:rsidR="00CE1973" w:rsidRPr="00113B59" w14:paraId="43C3F66D" w14:textId="77777777" w:rsidTr="00A376A6">
              <w:trPr>
                <w:trHeight w:hRule="exact" w:val="507"/>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9DC7"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rPr>
                    <w:t>2</w:t>
                  </w:r>
                  <w:r w:rsidRPr="00113B59">
                    <w:rPr>
                      <w:rFonts w:ascii="仿宋" w:eastAsia="仿宋" w:hAnsi="仿宋"/>
                      <w:color w:val="000000" w:themeColor="text1"/>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A3D4" w14:textId="77777777" w:rsidR="00CE1973" w:rsidRPr="00113B59" w:rsidRDefault="00CE1973" w:rsidP="00A376A6">
                  <w:pPr>
                    <w:pStyle w:val="TableParagraph"/>
                    <w:spacing w:before="5" w:afterLines="25" w:after="60"/>
                    <w:jc w:val="center"/>
                    <w:rPr>
                      <w:rFonts w:ascii="仿宋" w:eastAsia="仿宋" w:hAnsi="仿宋" w:cs="SimSun"/>
                      <w:color w:val="000000" w:themeColor="text1"/>
                    </w:rPr>
                  </w:pPr>
                  <w:r w:rsidRPr="00113B59">
                    <w:rPr>
                      <w:rFonts w:ascii="仿宋" w:eastAsia="仿宋" w:hAnsi="仿宋" w:cs="SimSun" w:hint="eastAsia"/>
                      <w:color w:val="000000" w:themeColor="text1"/>
                    </w:rPr>
                    <w:t>政府方资本金</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A8E5"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color w:val="000000" w:themeColor="text1"/>
                    </w:rPr>
                    <w:t>4</w:t>
                  </w:r>
                  <w:r w:rsidRPr="00113B59">
                    <w:rPr>
                      <w:rFonts w:ascii="仿宋" w:eastAsia="仿宋" w:hAnsi="仿宋" w:hint="eastAsia"/>
                      <w:color w:val="000000" w:themeColor="text1"/>
                    </w:rPr>
                    <w:t>908.60</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51D3" w14:textId="77777777" w:rsidR="00CE1973" w:rsidRPr="00113B59" w:rsidRDefault="00CE1973" w:rsidP="00A376A6">
                  <w:pPr>
                    <w:pStyle w:val="TableParagraph"/>
                    <w:spacing w:before="5" w:afterLines="25" w:after="60"/>
                    <w:ind w:right="1"/>
                    <w:jc w:val="center"/>
                    <w:rPr>
                      <w:rFonts w:ascii="仿宋" w:eastAsia="仿宋" w:hAnsi="仿宋"/>
                      <w:color w:val="000000" w:themeColor="text1"/>
                    </w:rPr>
                  </w:pPr>
                  <w:r w:rsidRPr="00113B59">
                    <w:rPr>
                      <w:rFonts w:ascii="仿宋" w:eastAsia="仿宋" w:hAnsi="仿宋" w:cs="SimSun" w:hint="eastAsia"/>
                      <w:color w:val="000000" w:themeColor="text1"/>
                    </w:rPr>
                    <w:t>占</w:t>
                  </w:r>
                  <w:r w:rsidRPr="00113B59">
                    <w:rPr>
                      <w:rFonts w:ascii="仿宋" w:eastAsia="仿宋" w:hAnsi="仿宋"/>
                      <w:color w:val="000000" w:themeColor="text1"/>
                    </w:rPr>
                    <w:t>30%</w:t>
                  </w:r>
                </w:p>
              </w:tc>
            </w:tr>
            <w:tr w:rsidR="00CE1973" w:rsidRPr="00113B59" w14:paraId="5A2B0382" w14:textId="77777777" w:rsidTr="00A376A6">
              <w:trPr>
                <w:trHeight w:hRule="exact" w:val="426"/>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8738"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rPr>
                    <w:t>2</w:t>
                  </w:r>
                  <w:r w:rsidRPr="00113B59">
                    <w:rPr>
                      <w:rFonts w:ascii="仿宋" w:eastAsia="仿宋" w:hAnsi="仿宋"/>
                      <w:color w:val="000000" w:themeColor="text1"/>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3E18" w14:textId="77777777" w:rsidR="00CE1973" w:rsidRPr="00113B59" w:rsidRDefault="00CE1973" w:rsidP="00A376A6">
                  <w:pPr>
                    <w:pStyle w:val="TableParagraph"/>
                    <w:spacing w:before="5" w:afterLines="25" w:after="60"/>
                    <w:ind w:left="153"/>
                    <w:jc w:val="center"/>
                    <w:rPr>
                      <w:rFonts w:ascii="仿宋" w:eastAsia="仿宋" w:hAnsi="仿宋" w:cs="SimSun"/>
                      <w:color w:val="000000" w:themeColor="text1"/>
                    </w:rPr>
                  </w:pPr>
                  <w:r w:rsidRPr="00113B59">
                    <w:rPr>
                      <w:rFonts w:ascii="仿宋" w:eastAsia="仿宋" w:hAnsi="仿宋" w:cs="SimSun" w:hint="eastAsia"/>
                      <w:color w:val="000000" w:themeColor="text1"/>
                    </w:rPr>
                    <w:t>社会资本方资本金</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F4E3"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color w:val="000000" w:themeColor="text1"/>
                    </w:rPr>
                    <w:t>1</w:t>
                  </w:r>
                  <w:r w:rsidRPr="00113B59">
                    <w:rPr>
                      <w:rFonts w:ascii="仿宋" w:eastAsia="仿宋" w:hAnsi="仿宋" w:hint="eastAsia"/>
                      <w:color w:val="000000" w:themeColor="text1"/>
                    </w:rPr>
                    <w:t>1453.40</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7DF5" w14:textId="77777777" w:rsidR="00CE1973" w:rsidRPr="00113B59" w:rsidRDefault="00CE1973" w:rsidP="00A376A6">
                  <w:pPr>
                    <w:pStyle w:val="TableParagraph"/>
                    <w:spacing w:before="5" w:afterLines="25" w:after="60"/>
                    <w:ind w:right="1"/>
                    <w:jc w:val="center"/>
                    <w:rPr>
                      <w:rFonts w:ascii="仿宋" w:eastAsia="仿宋" w:hAnsi="仿宋"/>
                      <w:color w:val="000000" w:themeColor="text1"/>
                    </w:rPr>
                  </w:pPr>
                  <w:r w:rsidRPr="00113B59">
                    <w:rPr>
                      <w:rFonts w:ascii="仿宋" w:eastAsia="仿宋" w:hAnsi="仿宋" w:cs="SimSun" w:hint="eastAsia"/>
                      <w:color w:val="000000" w:themeColor="text1"/>
                    </w:rPr>
                    <w:t>占</w:t>
                  </w:r>
                  <w:r w:rsidRPr="00113B59">
                    <w:rPr>
                      <w:rFonts w:ascii="仿宋" w:eastAsia="仿宋" w:hAnsi="仿宋"/>
                      <w:color w:val="000000" w:themeColor="text1"/>
                    </w:rPr>
                    <w:t>70%</w:t>
                  </w:r>
                </w:p>
              </w:tc>
            </w:tr>
            <w:tr w:rsidR="00CE1973" w:rsidRPr="00113B59" w14:paraId="0AF798E8" w14:textId="77777777" w:rsidTr="00A376A6">
              <w:trPr>
                <w:trHeight w:hRule="exact" w:val="497"/>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27475"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hint="eastAsia"/>
                      <w:color w:val="000000" w:themeColor="text1"/>
                      <w:w w:val="99"/>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8B5E" w14:textId="77777777" w:rsidR="00CE1973" w:rsidRPr="00113B59" w:rsidRDefault="00CE1973" w:rsidP="00A376A6">
                  <w:pPr>
                    <w:pStyle w:val="TableParagraph"/>
                    <w:spacing w:before="5" w:afterLines="25" w:after="60" w:line="286" w:lineRule="exact"/>
                    <w:ind w:left="594" w:right="151" w:hanging="441"/>
                    <w:jc w:val="center"/>
                    <w:rPr>
                      <w:rFonts w:ascii="仿宋" w:eastAsia="仿宋" w:hAnsi="仿宋" w:cs="SimSun"/>
                      <w:color w:val="000000" w:themeColor="text1"/>
                    </w:rPr>
                  </w:pPr>
                  <w:r w:rsidRPr="00113B59">
                    <w:rPr>
                      <w:rFonts w:ascii="仿宋" w:eastAsia="仿宋" w:hAnsi="仿宋" w:cs="SimSun" w:hint="eastAsia"/>
                      <w:color w:val="000000" w:themeColor="text1"/>
                    </w:rPr>
                    <w:t>融资资金</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46F9" w14:textId="77777777" w:rsidR="00CE1973" w:rsidRPr="00113B59" w:rsidRDefault="00CE1973" w:rsidP="00A376A6">
                  <w:pPr>
                    <w:pStyle w:val="TableParagraph"/>
                    <w:spacing w:before="5" w:afterLines="25" w:after="60"/>
                    <w:jc w:val="center"/>
                    <w:rPr>
                      <w:rFonts w:ascii="仿宋" w:eastAsia="仿宋" w:hAnsi="仿宋"/>
                      <w:color w:val="000000" w:themeColor="text1"/>
                    </w:rPr>
                  </w:pPr>
                  <w:r w:rsidRPr="00113B59">
                    <w:rPr>
                      <w:rFonts w:ascii="仿宋" w:eastAsia="仿宋" w:hAnsi="仿宋"/>
                      <w:color w:val="000000" w:themeColor="text1"/>
                    </w:rPr>
                    <w:t>6</w:t>
                  </w:r>
                  <w:r w:rsidRPr="00113B59">
                    <w:rPr>
                      <w:rFonts w:ascii="仿宋" w:eastAsia="仿宋" w:hAnsi="仿宋" w:hint="eastAsia"/>
                      <w:color w:val="000000" w:themeColor="text1"/>
                    </w:rPr>
                    <w:t>5447.04</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B6A4" w14:textId="77777777" w:rsidR="00CE1973" w:rsidRPr="00113B59" w:rsidRDefault="00CE1973" w:rsidP="00A376A6">
                  <w:pPr>
                    <w:pStyle w:val="TableParagraph"/>
                    <w:spacing w:before="5" w:afterLines="25" w:after="60"/>
                    <w:jc w:val="center"/>
                    <w:rPr>
                      <w:rFonts w:ascii="仿宋" w:eastAsia="仿宋" w:hAnsi="仿宋" w:cs="SimSun"/>
                      <w:color w:val="000000" w:themeColor="text1"/>
                    </w:rPr>
                  </w:pPr>
                  <w:r w:rsidRPr="00113B59">
                    <w:rPr>
                      <w:rFonts w:ascii="仿宋" w:eastAsia="仿宋" w:hAnsi="仿宋" w:cs="SimSun" w:hint="eastAsia"/>
                      <w:color w:val="000000" w:themeColor="text1"/>
                    </w:rPr>
                    <w:t>项目总投资-项目资本金</w:t>
                  </w:r>
                </w:p>
              </w:tc>
            </w:tr>
          </w:tbl>
          <w:p w14:paraId="57B1C243" w14:textId="77777777" w:rsidR="00CE1973" w:rsidRPr="00113B59" w:rsidRDefault="00CE1973" w:rsidP="00A376A6">
            <w:pPr>
              <w:spacing w:line="300" w:lineRule="auto"/>
              <w:rPr>
                <w:rFonts w:ascii="times new roma" w:hAnsi="times new roma"/>
                <w:color w:val="000000" w:themeColor="text1"/>
                <w:szCs w:val="21"/>
              </w:rPr>
            </w:pPr>
            <w:r w:rsidRPr="00113B59">
              <w:rPr>
                <w:rFonts w:ascii="times new roma" w:hAnsi="times new roma" w:hint="eastAsia"/>
                <w:color w:val="000000" w:themeColor="text1"/>
                <w:szCs w:val="21"/>
              </w:rPr>
              <w:t>（</w:t>
            </w:r>
            <w:r w:rsidRPr="00113B59">
              <w:rPr>
                <w:rFonts w:ascii="times new roma" w:hAnsi="times new roma" w:hint="eastAsia"/>
                <w:color w:val="000000" w:themeColor="text1"/>
                <w:szCs w:val="21"/>
              </w:rPr>
              <w:t>6</w:t>
            </w:r>
            <w:r w:rsidRPr="00113B59">
              <w:rPr>
                <w:rFonts w:ascii="times new roma" w:hAnsi="times new roma" w:hint="eastAsia"/>
                <w:color w:val="000000" w:themeColor="text1"/>
                <w:szCs w:val="21"/>
              </w:rPr>
              <w:t>）项目出资结构：</w:t>
            </w:r>
          </w:p>
          <w:p w14:paraId="59767734" w14:textId="77777777" w:rsidR="00CE1973" w:rsidRPr="00113B59" w:rsidRDefault="00CE1973" w:rsidP="00A376A6">
            <w:pPr>
              <w:spacing w:line="300" w:lineRule="auto"/>
              <w:rPr>
                <w:rFonts w:ascii="times new roma" w:hAnsi="times new roma"/>
                <w:color w:val="000000" w:themeColor="text1"/>
                <w:szCs w:val="21"/>
              </w:rPr>
            </w:pPr>
            <w:r w:rsidRPr="00113B59">
              <w:rPr>
                <w:rFonts w:ascii="times new roma" w:hAnsi="times new roma" w:hint="eastAsia"/>
                <w:color w:val="000000" w:themeColor="text1"/>
                <w:szCs w:val="21"/>
              </w:rPr>
              <w:t>（</w:t>
            </w:r>
            <w:r w:rsidRPr="00113B59">
              <w:rPr>
                <w:rFonts w:ascii="times new roma" w:hAnsi="times new roma" w:hint="eastAsia"/>
                <w:color w:val="000000" w:themeColor="text1"/>
                <w:szCs w:val="21"/>
              </w:rPr>
              <w:t>7</w:t>
            </w:r>
            <w:r w:rsidRPr="00113B59">
              <w:rPr>
                <w:rFonts w:ascii="times new roma" w:hAnsi="times new roma" w:hint="eastAsia"/>
                <w:color w:val="000000" w:themeColor="text1"/>
                <w:szCs w:val="21"/>
              </w:rPr>
              <w:t>）建设地址：桂林市灵川县灵田镇</w:t>
            </w:r>
          </w:p>
        </w:tc>
      </w:tr>
    </w:tbl>
    <w:p w14:paraId="017C9C7A" w14:textId="77777777" w:rsidR="00CE1973" w:rsidRPr="00113B59" w:rsidRDefault="00CE1973" w:rsidP="00CE1973">
      <w:pPr>
        <w:spacing w:line="300" w:lineRule="auto"/>
        <w:ind w:firstLineChars="200" w:firstLine="480"/>
        <w:rPr>
          <w:rFonts w:ascii="times new roma" w:hAnsi="times new roma"/>
          <w:color w:val="000000" w:themeColor="text1"/>
          <w:szCs w:val="21"/>
        </w:rPr>
      </w:pPr>
      <w:r w:rsidRPr="00113B59">
        <w:rPr>
          <w:rFonts w:ascii="times new roma" w:hAnsi="times new roma" w:hint="eastAsia"/>
          <w:color w:val="000000" w:themeColor="text1"/>
        </w:rPr>
        <w:lastRenderedPageBreak/>
        <w:t>如需进一步了解详细内容，详见招标文件。</w:t>
      </w:r>
    </w:p>
    <w:p w14:paraId="248BA639" w14:textId="77777777" w:rsidR="00CE1973" w:rsidRPr="00113B59" w:rsidRDefault="00CE1973" w:rsidP="00CE1973">
      <w:pPr>
        <w:spacing w:line="300" w:lineRule="auto"/>
        <w:ind w:firstLineChars="200" w:firstLine="480"/>
        <w:rPr>
          <w:rFonts w:ascii="times new roma" w:hAnsi="times new roma"/>
          <w:color w:val="000000" w:themeColor="text1"/>
        </w:rPr>
      </w:pPr>
      <w:r w:rsidRPr="00113B59">
        <w:rPr>
          <w:rFonts w:ascii="times new roma" w:hAnsi="times new roma" w:hint="eastAsia"/>
          <w:b/>
          <w:color w:val="000000" w:themeColor="text1"/>
        </w:rPr>
        <w:t>四、采购项目预算总金额（人民币）：</w:t>
      </w:r>
      <w:r w:rsidRPr="00113B59">
        <w:rPr>
          <w:rFonts w:ascii="times new roma" w:hAnsi="times new roma" w:hint="eastAsia"/>
          <w:color w:val="000000" w:themeColor="text1"/>
          <w:szCs w:val="21"/>
        </w:rPr>
        <w:t>81809.04</w:t>
      </w:r>
      <w:r w:rsidRPr="00113B59">
        <w:rPr>
          <w:rFonts w:ascii="times new roma" w:hAnsi="times new roma" w:hint="eastAsia"/>
          <w:color w:val="000000" w:themeColor="text1"/>
        </w:rPr>
        <w:t>万元。</w:t>
      </w:r>
    </w:p>
    <w:p w14:paraId="1C74B180" w14:textId="77777777" w:rsidR="00CE1973" w:rsidRPr="00113B59" w:rsidRDefault="00CE1973" w:rsidP="00CE1973">
      <w:pPr>
        <w:spacing w:line="300" w:lineRule="auto"/>
        <w:ind w:firstLineChars="200" w:firstLine="480"/>
        <w:rPr>
          <w:rFonts w:ascii="times new roma" w:hAnsi="times new roma"/>
          <w:b/>
          <w:color w:val="000000" w:themeColor="text1"/>
          <w:szCs w:val="21"/>
        </w:rPr>
      </w:pPr>
      <w:r w:rsidRPr="00113B59">
        <w:rPr>
          <w:rFonts w:ascii="times new roma" w:hAnsi="times new roma" w:hint="eastAsia"/>
          <w:b/>
          <w:color w:val="000000" w:themeColor="text1"/>
          <w:szCs w:val="21"/>
        </w:rPr>
        <w:t>五、投标人资格要求：</w:t>
      </w:r>
    </w:p>
    <w:p w14:paraId="43CA43D8" w14:textId="77777777" w:rsidR="00CE1973" w:rsidRPr="00113B59" w:rsidRDefault="00CE1973" w:rsidP="00CE1973">
      <w:pPr>
        <w:spacing w:line="300" w:lineRule="auto"/>
        <w:ind w:firstLineChars="200" w:firstLine="480"/>
        <w:rPr>
          <w:rFonts w:ascii="times new roma" w:hAnsi="times new roma"/>
          <w:color w:val="000000" w:themeColor="text1"/>
        </w:rPr>
      </w:pPr>
      <w:r w:rsidRPr="00113B59">
        <w:rPr>
          <w:rFonts w:ascii="times new roma" w:hAnsi="times new roma" w:hint="eastAsia"/>
          <w:color w:val="000000" w:themeColor="text1"/>
        </w:rPr>
        <w:t>1.</w:t>
      </w:r>
      <w:r w:rsidRPr="00113B59">
        <w:rPr>
          <w:rFonts w:ascii="times new roma" w:hAnsi="times new roma" w:hint="eastAsia"/>
          <w:color w:val="000000" w:themeColor="text1"/>
        </w:rPr>
        <w:t>通过</w:t>
      </w:r>
      <w:r w:rsidRPr="00113B59">
        <w:rPr>
          <w:rFonts w:ascii="times new roma" w:hAnsi="times new roma" w:hint="eastAsia"/>
          <w:bCs/>
          <w:color w:val="000000" w:themeColor="text1"/>
          <w:szCs w:val="21"/>
        </w:rPr>
        <w:t>桂林花江智慧谷电子信息创业产业园</w:t>
      </w:r>
      <w:r>
        <w:rPr>
          <w:rFonts w:ascii="times new roma" w:hAnsi="times new roma" w:hint="eastAsia"/>
          <w:bCs/>
          <w:color w:val="000000" w:themeColor="text1"/>
          <w:szCs w:val="21"/>
        </w:rPr>
        <w:t>（科技成果转化园）</w:t>
      </w:r>
      <w:r>
        <w:rPr>
          <w:rFonts w:ascii="times new roma" w:hAnsi="times new roma" w:hint="eastAsia"/>
          <w:bCs/>
          <w:color w:val="000000" w:themeColor="text1"/>
          <w:szCs w:val="21"/>
        </w:rPr>
        <w:t>PPP</w:t>
      </w:r>
      <w:r>
        <w:rPr>
          <w:rFonts w:ascii="times new roma" w:hAnsi="times new roma" w:hint="eastAsia"/>
          <w:bCs/>
          <w:color w:val="000000" w:themeColor="text1"/>
          <w:szCs w:val="21"/>
        </w:rPr>
        <w:t>项目（重）</w:t>
      </w:r>
      <w:r w:rsidRPr="00113B59">
        <w:rPr>
          <w:rFonts w:ascii="times new roma" w:hAnsi="times new roma" w:hint="eastAsia"/>
          <w:color w:val="000000" w:themeColor="text1"/>
        </w:rPr>
        <w:t>资格预审的</w:t>
      </w:r>
      <w:r w:rsidRPr="00113B59">
        <w:rPr>
          <w:rFonts w:ascii="times new roma" w:hAnsi="times new roma"/>
          <w:color w:val="000000" w:themeColor="text1"/>
        </w:rPr>
        <w:t>供应商</w:t>
      </w:r>
      <w:r w:rsidRPr="00113B59">
        <w:rPr>
          <w:rFonts w:ascii="times new roma" w:hAnsi="times new roma" w:hint="eastAsia"/>
          <w:color w:val="000000" w:themeColor="text1"/>
        </w:rPr>
        <w:t>。</w:t>
      </w:r>
    </w:p>
    <w:p w14:paraId="41998A7A" w14:textId="77777777" w:rsidR="00CE1973" w:rsidRPr="00113B59" w:rsidRDefault="00CE1973" w:rsidP="00CE1973">
      <w:pPr>
        <w:spacing w:line="300" w:lineRule="auto"/>
        <w:ind w:firstLineChars="200" w:firstLine="480"/>
        <w:rPr>
          <w:rFonts w:ascii="times new roma" w:hAnsi="times new roma"/>
          <w:b/>
          <w:color w:val="000000" w:themeColor="text1"/>
          <w:szCs w:val="21"/>
          <w:lang w:val="ru-RU"/>
        </w:rPr>
      </w:pPr>
      <w:r w:rsidRPr="00113B59">
        <w:rPr>
          <w:rFonts w:ascii="times new roma" w:hAnsi="times new roma" w:hint="eastAsia"/>
          <w:color w:val="000000" w:themeColor="text1"/>
        </w:rPr>
        <w:t>2.</w:t>
      </w:r>
      <w:bookmarkStart w:id="1" w:name="_Hlk23001739"/>
      <w:r w:rsidRPr="00113B59">
        <w:rPr>
          <w:rFonts w:ascii="times new roma" w:hAnsi="times new roma" w:hint="eastAsia"/>
          <w:color w:val="000000" w:themeColor="text1"/>
        </w:rPr>
        <w:t>通过资</w:t>
      </w:r>
      <w:r w:rsidRPr="00113B59">
        <w:rPr>
          <w:rFonts w:ascii="times new roma" w:hAnsi="times new roma" w:hint="eastAsia"/>
          <w:color w:val="000000" w:themeColor="text1"/>
          <w:szCs w:val="21"/>
          <w:lang w:val="ru-RU"/>
        </w:rPr>
        <w:t>格预审的申请人组织机构、财务能力、资质、</w:t>
      </w:r>
      <w:r w:rsidRPr="00113B59">
        <w:rPr>
          <w:rFonts w:ascii="times new roma" w:hAnsi="times new roma" w:hint="eastAsia"/>
          <w:color w:val="000000" w:themeColor="text1"/>
          <w:szCs w:val="21"/>
        </w:rPr>
        <w:t>人员</w:t>
      </w:r>
      <w:r w:rsidRPr="00113B59">
        <w:rPr>
          <w:rFonts w:ascii="times new roma" w:hAnsi="times new roma" w:hint="eastAsia"/>
          <w:color w:val="000000" w:themeColor="text1"/>
          <w:szCs w:val="21"/>
          <w:lang w:val="ru-RU"/>
        </w:rPr>
        <w:t>等发生变化</w:t>
      </w:r>
      <w:bookmarkEnd w:id="1"/>
      <w:r w:rsidRPr="00113B59">
        <w:rPr>
          <w:rFonts w:ascii="times new roma" w:hAnsi="times new roma" w:hint="eastAsia"/>
          <w:color w:val="000000" w:themeColor="text1"/>
          <w:szCs w:val="21"/>
          <w:lang w:val="ru-RU"/>
        </w:rPr>
        <w:t>，其投标不被接受。</w:t>
      </w:r>
    </w:p>
    <w:p w14:paraId="3A6233C0" w14:textId="77777777" w:rsidR="00CE1973" w:rsidRPr="00113B59" w:rsidRDefault="00CE1973" w:rsidP="00CE1973">
      <w:pPr>
        <w:spacing w:line="300" w:lineRule="auto"/>
        <w:ind w:firstLineChars="200" w:firstLine="480"/>
        <w:rPr>
          <w:rFonts w:ascii="times new roma" w:hAnsi="times new roma" w:cs="Arial"/>
          <w:color w:val="000000" w:themeColor="text1"/>
          <w:szCs w:val="21"/>
        </w:rPr>
      </w:pPr>
      <w:r w:rsidRPr="00113B59">
        <w:rPr>
          <w:rFonts w:ascii="times new roma" w:hAnsi="times new roma" w:cs="Arial" w:hint="eastAsia"/>
          <w:color w:val="000000" w:themeColor="text1"/>
          <w:szCs w:val="21"/>
        </w:rPr>
        <w:t>本项目</w:t>
      </w:r>
      <w:r w:rsidRPr="00113B59">
        <w:rPr>
          <w:rFonts w:ascii="times new roma" w:hAnsi="times new roma" w:cs="Arial" w:hint="eastAsia"/>
          <w:color w:val="000000" w:themeColor="text1"/>
          <w:szCs w:val="21"/>
          <w:u w:val="single"/>
        </w:rPr>
        <w:t>不接受</w:t>
      </w:r>
      <w:r w:rsidRPr="00113B59">
        <w:rPr>
          <w:rFonts w:ascii="times new roma" w:hAnsi="times new roma" w:cs="Arial" w:hint="eastAsia"/>
          <w:color w:val="000000" w:themeColor="text1"/>
          <w:szCs w:val="21"/>
        </w:rPr>
        <w:t>联合体投标。</w:t>
      </w:r>
    </w:p>
    <w:p w14:paraId="646826E3" w14:textId="77777777" w:rsidR="00CE1973" w:rsidRPr="00113B59" w:rsidRDefault="00CE1973" w:rsidP="00CE1973">
      <w:pPr>
        <w:spacing w:line="300" w:lineRule="auto"/>
        <w:ind w:firstLineChars="200" w:firstLine="480"/>
        <w:rPr>
          <w:rFonts w:ascii="times new roma" w:hAnsi="times new roma"/>
          <w:b/>
          <w:color w:val="000000" w:themeColor="text1"/>
          <w:szCs w:val="21"/>
        </w:rPr>
      </w:pPr>
      <w:r w:rsidRPr="00113B59">
        <w:rPr>
          <w:rFonts w:ascii="times new roma" w:hAnsi="times new roma" w:hint="eastAsia"/>
          <w:b/>
          <w:color w:val="000000" w:themeColor="text1"/>
          <w:szCs w:val="21"/>
        </w:rPr>
        <w:t>六、招标文件的获取：</w:t>
      </w:r>
    </w:p>
    <w:p w14:paraId="0AA8C003" w14:textId="77777777" w:rsidR="00CE1973" w:rsidRPr="00113B59" w:rsidRDefault="00CE1973" w:rsidP="00CE1973">
      <w:pPr>
        <w:spacing w:line="300" w:lineRule="auto"/>
        <w:ind w:firstLineChars="200" w:firstLine="480"/>
        <w:rPr>
          <w:rFonts w:ascii="times new roma" w:hAnsi="times new roma" w:cs="Arial"/>
          <w:color w:val="000000" w:themeColor="text1"/>
          <w:szCs w:val="21"/>
        </w:rPr>
      </w:pPr>
      <w:r w:rsidRPr="00113B59">
        <w:rPr>
          <w:rFonts w:ascii="times new roma" w:hAnsi="times new roma" w:hint="eastAsia"/>
          <w:color w:val="000000" w:themeColor="text1"/>
          <w:szCs w:val="21"/>
        </w:rPr>
        <w:t xml:space="preserve">1. </w:t>
      </w:r>
      <w:r w:rsidRPr="00113B59">
        <w:rPr>
          <w:rFonts w:ascii="times new roma" w:hAnsi="times new roma" w:hint="eastAsia"/>
          <w:color w:val="000000" w:themeColor="text1"/>
          <w:szCs w:val="21"/>
        </w:rPr>
        <w:t>获取时间：</w:t>
      </w:r>
      <w:r w:rsidRPr="00113B59">
        <w:rPr>
          <w:rFonts w:ascii="times new roma" w:hAnsi="times new roma" w:hint="eastAsia"/>
          <w:color w:val="000000" w:themeColor="text1"/>
          <w:szCs w:val="21"/>
        </w:rPr>
        <w:t>2020</w:t>
      </w:r>
      <w:r w:rsidRPr="00113B59">
        <w:rPr>
          <w:rFonts w:ascii="times new roma" w:hAnsi="times new roma" w:hint="eastAsia"/>
          <w:color w:val="000000" w:themeColor="text1"/>
          <w:szCs w:val="21"/>
        </w:rPr>
        <w:t>年</w:t>
      </w:r>
      <w:r>
        <w:rPr>
          <w:rFonts w:ascii="times new roma" w:hAnsi="times new roma"/>
          <w:color w:val="000000" w:themeColor="text1"/>
          <w:szCs w:val="21"/>
        </w:rPr>
        <w:t>7</w:t>
      </w:r>
      <w:r w:rsidRPr="00113B59">
        <w:rPr>
          <w:rFonts w:ascii="times new roma" w:hAnsi="times new roma" w:hint="eastAsia"/>
          <w:color w:val="000000" w:themeColor="text1"/>
          <w:szCs w:val="21"/>
        </w:rPr>
        <w:t>月</w:t>
      </w:r>
      <w:r>
        <w:rPr>
          <w:rFonts w:ascii="times new roma" w:hAnsi="times new roma"/>
          <w:color w:val="000000" w:themeColor="text1"/>
          <w:szCs w:val="21"/>
        </w:rPr>
        <w:t>31</w:t>
      </w:r>
      <w:r w:rsidRPr="00113B59">
        <w:rPr>
          <w:rFonts w:ascii="times new roma" w:hAnsi="times new roma" w:hint="eastAsia"/>
          <w:color w:val="000000" w:themeColor="text1"/>
          <w:szCs w:val="21"/>
        </w:rPr>
        <w:t>日公告发布之时起至</w:t>
      </w:r>
      <w:r w:rsidRPr="00113B59">
        <w:rPr>
          <w:rFonts w:ascii="times new roma" w:hAnsi="times new roma" w:hint="eastAsia"/>
          <w:color w:val="000000" w:themeColor="text1"/>
          <w:szCs w:val="21"/>
        </w:rPr>
        <w:t xml:space="preserve"> 2020</w:t>
      </w:r>
      <w:r w:rsidRPr="00113B59">
        <w:rPr>
          <w:rFonts w:ascii="times new roma" w:hAnsi="times new roma" w:hint="eastAsia"/>
          <w:color w:val="000000" w:themeColor="text1"/>
          <w:szCs w:val="21"/>
        </w:rPr>
        <w:t>年</w:t>
      </w:r>
      <w:r>
        <w:rPr>
          <w:rFonts w:ascii="times new roma" w:hAnsi="times new roma"/>
          <w:color w:val="000000" w:themeColor="text1"/>
          <w:szCs w:val="21"/>
        </w:rPr>
        <w:t>8</w:t>
      </w:r>
      <w:r w:rsidRPr="00113B59">
        <w:rPr>
          <w:rFonts w:ascii="times new roma" w:hAnsi="times new roma" w:hint="eastAsia"/>
          <w:color w:val="000000" w:themeColor="text1"/>
          <w:szCs w:val="21"/>
        </w:rPr>
        <w:t>月</w:t>
      </w:r>
      <w:r>
        <w:rPr>
          <w:rFonts w:ascii="times new roma" w:hAnsi="times new roma"/>
          <w:color w:val="000000" w:themeColor="text1"/>
          <w:szCs w:val="21"/>
        </w:rPr>
        <w:t>7</w:t>
      </w:r>
      <w:r w:rsidRPr="00113B59">
        <w:rPr>
          <w:rFonts w:ascii="times new roma" w:hAnsi="times new roma" w:hint="eastAsia"/>
          <w:color w:val="000000" w:themeColor="text1"/>
          <w:szCs w:val="21"/>
        </w:rPr>
        <w:t>日止</w:t>
      </w:r>
      <w:r w:rsidRPr="00113B59">
        <w:rPr>
          <w:rFonts w:ascii="times new roma" w:hAnsi="times new roma" w:cs="Arial" w:hint="eastAsia"/>
          <w:color w:val="000000" w:themeColor="text1"/>
          <w:szCs w:val="21"/>
        </w:rPr>
        <w:t>。（</w:t>
      </w:r>
      <w:r w:rsidRPr="00113B59">
        <w:rPr>
          <w:rFonts w:ascii="times new roma" w:hAnsi="times new roma" w:cs="Arial" w:hint="eastAsia"/>
          <w:color w:val="000000" w:themeColor="text1"/>
          <w:szCs w:val="21"/>
        </w:rPr>
        <w:t>5</w:t>
      </w:r>
      <w:r w:rsidRPr="00113B59">
        <w:rPr>
          <w:rFonts w:ascii="times new roma" w:hAnsi="times new roma" w:cs="Arial" w:hint="eastAsia"/>
          <w:color w:val="000000" w:themeColor="text1"/>
          <w:szCs w:val="21"/>
        </w:rPr>
        <w:t>个工作日）</w:t>
      </w:r>
    </w:p>
    <w:p w14:paraId="06DAFC00" w14:textId="77777777" w:rsidR="00CE1973" w:rsidRPr="00113B59" w:rsidRDefault="00CE1973" w:rsidP="00CE1973">
      <w:pPr>
        <w:spacing w:line="300" w:lineRule="auto"/>
        <w:ind w:firstLineChars="200" w:firstLine="480"/>
        <w:rPr>
          <w:rFonts w:ascii="times new roma" w:hAnsi="times new roma"/>
          <w:color w:val="000000" w:themeColor="text1"/>
          <w:szCs w:val="21"/>
        </w:rPr>
      </w:pPr>
      <w:r w:rsidRPr="00113B59">
        <w:rPr>
          <w:rFonts w:ascii="times new roma" w:hAnsi="times new roma"/>
          <w:color w:val="000000" w:themeColor="text1"/>
          <w:szCs w:val="21"/>
        </w:rPr>
        <w:t xml:space="preserve">2. </w:t>
      </w:r>
      <w:r w:rsidRPr="00113B59">
        <w:rPr>
          <w:rFonts w:ascii="times new roma" w:hAnsi="times new roma" w:hint="eastAsia"/>
          <w:color w:val="000000" w:themeColor="text1"/>
          <w:szCs w:val="21"/>
        </w:rPr>
        <w:t>获取</w:t>
      </w:r>
      <w:r w:rsidRPr="00113B59">
        <w:rPr>
          <w:rFonts w:ascii="times new roma" w:hAnsi="times new roma"/>
          <w:color w:val="000000" w:themeColor="text1"/>
          <w:szCs w:val="21"/>
        </w:rPr>
        <w:t>方式：</w:t>
      </w:r>
      <w:r w:rsidRPr="00113B59">
        <w:rPr>
          <w:rFonts w:ascii="times new roma" w:hAnsi="times new roma" w:hint="eastAsia"/>
          <w:color w:val="000000" w:themeColor="text1"/>
          <w:szCs w:val="21"/>
        </w:rPr>
        <w:t>登陆桂林市公共资源交易中心平台（</w:t>
      </w:r>
      <w:r w:rsidRPr="00113B59">
        <w:rPr>
          <w:rFonts w:ascii="times new roma" w:hAnsi="times new roma" w:hint="eastAsia"/>
          <w:color w:val="000000" w:themeColor="text1"/>
          <w:szCs w:val="21"/>
        </w:rPr>
        <w:t>http://http://glggzy.org.cn/</w:t>
      </w:r>
      <w:r w:rsidRPr="00113B59">
        <w:rPr>
          <w:rFonts w:ascii="times new roma" w:hAnsi="times new roma" w:hint="eastAsia"/>
          <w:color w:val="000000" w:themeColor="text1"/>
          <w:szCs w:val="21"/>
        </w:rPr>
        <w:t>）免费下载招标文件电子版。</w:t>
      </w:r>
    </w:p>
    <w:p w14:paraId="1A02355D" w14:textId="77777777" w:rsidR="00CE1973" w:rsidRPr="00113B59" w:rsidRDefault="00CE1973" w:rsidP="00CE1973">
      <w:pPr>
        <w:spacing w:line="300" w:lineRule="auto"/>
        <w:ind w:firstLineChars="200" w:firstLine="480"/>
        <w:rPr>
          <w:rFonts w:ascii="times new roma" w:hAnsi="times new roma" w:cs="Arial"/>
          <w:color w:val="000000" w:themeColor="text1"/>
          <w:szCs w:val="21"/>
        </w:rPr>
      </w:pPr>
      <w:r w:rsidRPr="00113B59">
        <w:rPr>
          <w:rFonts w:ascii="times new roma" w:hAnsi="times new roma" w:hint="eastAsia"/>
          <w:b/>
          <w:color w:val="000000" w:themeColor="text1"/>
          <w:szCs w:val="21"/>
        </w:rPr>
        <w:t>七、投标保证金（人民币）：</w:t>
      </w:r>
      <w:r w:rsidRPr="00113B59">
        <w:rPr>
          <w:rFonts w:ascii="times new roma" w:hAnsi="times new roma" w:hint="eastAsia"/>
          <w:color w:val="000000" w:themeColor="text1"/>
          <w:szCs w:val="21"/>
        </w:rPr>
        <w:t>无须交纳投标</w:t>
      </w:r>
      <w:r w:rsidRPr="00113B59">
        <w:rPr>
          <w:rFonts w:ascii="times new roma" w:hAnsi="times new roma"/>
          <w:color w:val="000000" w:themeColor="text1"/>
          <w:szCs w:val="21"/>
        </w:rPr>
        <w:t>保证金</w:t>
      </w:r>
      <w:r w:rsidRPr="00113B59">
        <w:rPr>
          <w:rFonts w:ascii="times new roma" w:hAnsi="times new roma" w:hint="eastAsia"/>
          <w:color w:val="000000" w:themeColor="text1"/>
          <w:szCs w:val="21"/>
        </w:rPr>
        <w:t>。</w:t>
      </w:r>
    </w:p>
    <w:p w14:paraId="61C5EE73" w14:textId="77777777" w:rsidR="00CE1973" w:rsidRPr="00A45A80" w:rsidRDefault="00CE1973" w:rsidP="00CE1973">
      <w:pPr>
        <w:spacing w:line="300" w:lineRule="auto"/>
        <w:ind w:firstLineChars="200" w:firstLine="480"/>
        <w:rPr>
          <w:rFonts w:ascii="times new roma" w:hAnsi="times new roma"/>
          <w:b/>
          <w:color w:val="000000" w:themeColor="text1"/>
          <w:szCs w:val="21"/>
        </w:rPr>
      </w:pPr>
      <w:r w:rsidRPr="00113B59">
        <w:rPr>
          <w:rFonts w:ascii="times new roma" w:hAnsi="times new roma" w:hint="eastAsia"/>
          <w:b/>
          <w:color w:val="000000" w:themeColor="text1"/>
          <w:szCs w:val="21"/>
        </w:rPr>
        <w:t>八</w:t>
      </w:r>
      <w:r w:rsidRPr="00A45A80">
        <w:rPr>
          <w:rFonts w:ascii="times new roma" w:hAnsi="times new roma" w:hint="eastAsia"/>
          <w:b/>
          <w:color w:val="000000" w:themeColor="text1"/>
          <w:szCs w:val="21"/>
        </w:rPr>
        <w:t>、投标截止时间和地点：</w:t>
      </w:r>
    </w:p>
    <w:p w14:paraId="01599E6D" w14:textId="77777777" w:rsidR="00CE1973" w:rsidRPr="00A45A80" w:rsidRDefault="00CE1973" w:rsidP="00CE1973">
      <w:pPr>
        <w:tabs>
          <w:tab w:val="left" w:pos="7200"/>
        </w:tabs>
        <w:spacing w:line="300" w:lineRule="auto"/>
        <w:ind w:firstLineChars="200" w:firstLine="480"/>
        <w:rPr>
          <w:rFonts w:ascii="times new roma" w:hAnsi="times new roma"/>
          <w:color w:val="000000" w:themeColor="text1"/>
        </w:rPr>
      </w:pPr>
      <w:r w:rsidRPr="00A45A80">
        <w:rPr>
          <w:rFonts w:ascii="times new roma" w:hAnsi="times new roma" w:hint="eastAsia"/>
          <w:color w:val="000000" w:themeColor="text1"/>
          <w:szCs w:val="21"/>
        </w:rPr>
        <w:t>投标人应于</w:t>
      </w:r>
      <w:r w:rsidRPr="00A45A80">
        <w:rPr>
          <w:rFonts w:ascii="times new roma" w:hAnsi="times new roma" w:hint="eastAsia"/>
          <w:color w:val="000000" w:themeColor="text1"/>
          <w:szCs w:val="21"/>
        </w:rPr>
        <w:t>2020</w:t>
      </w:r>
      <w:r w:rsidRPr="00A45A80">
        <w:rPr>
          <w:rFonts w:ascii="times new roma" w:hAnsi="times new roma" w:hint="eastAsia"/>
          <w:color w:val="000000" w:themeColor="text1"/>
          <w:szCs w:val="21"/>
        </w:rPr>
        <w:t>年</w:t>
      </w:r>
      <w:r w:rsidRPr="00A45A80">
        <w:rPr>
          <w:rFonts w:ascii="times new roma" w:hAnsi="times new roma"/>
          <w:color w:val="000000" w:themeColor="text1"/>
          <w:szCs w:val="21"/>
        </w:rPr>
        <w:t>8</w:t>
      </w:r>
      <w:r w:rsidRPr="00A45A80">
        <w:rPr>
          <w:rFonts w:ascii="times new roma" w:hAnsi="times new roma" w:hint="eastAsia"/>
          <w:color w:val="000000" w:themeColor="text1"/>
          <w:szCs w:val="21"/>
        </w:rPr>
        <w:t>月</w:t>
      </w:r>
      <w:r w:rsidRPr="00A45A80">
        <w:rPr>
          <w:rFonts w:ascii="times new roma" w:hAnsi="times new roma"/>
          <w:color w:val="000000" w:themeColor="text1"/>
          <w:szCs w:val="21"/>
        </w:rPr>
        <w:t>21</w:t>
      </w:r>
      <w:r w:rsidRPr="00A45A80">
        <w:rPr>
          <w:rFonts w:ascii="times new roma" w:hAnsi="times new roma" w:hint="eastAsia"/>
          <w:color w:val="000000" w:themeColor="text1"/>
          <w:szCs w:val="21"/>
        </w:rPr>
        <w:t>日上午</w:t>
      </w:r>
      <w:r w:rsidRPr="00A45A80">
        <w:rPr>
          <w:rFonts w:ascii="times new roma" w:hAnsi="times new roma" w:hint="eastAsia"/>
          <w:color w:val="000000" w:themeColor="text1"/>
          <w:szCs w:val="21"/>
        </w:rPr>
        <w:t>9</w:t>
      </w:r>
      <w:r w:rsidRPr="00A45A80">
        <w:rPr>
          <w:rFonts w:ascii="times new roma" w:hAnsi="times new roma" w:hint="eastAsia"/>
          <w:color w:val="000000" w:themeColor="text1"/>
          <w:szCs w:val="21"/>
        </w:rPr>
        <w:t>时</w:t>
      </w:r>
      <w:r w:rsidRPr="00A45A80">
        <w:rPr>
          <w:rFonts w:ascii="times new roma" w:hAnsi="times new roma" w:hint="eastAsia"/>
          <w:color w:val="000000" w:themeColor="text1"/>
          <w:szCs w:val="21"/>
        </w:rPr>
        <w:t>30</w:t>
      </w:r>
      <w:r w:rsidRPr="00A45A80">
        <w:rPr>
          <w:rFonts w:ascii="times new roma" w:hAnsi="times new roma" w:hint="eastAsia"/>
          <w:color w:val="000000" w:themeColor="text1"/>
          <w:szCs w:val="21"/>
        </w:rPr>
        <w:t>分止，将投标文件密封提交至到桂林市</w:t>
      </w:r>
      <w:r w:rsidRPr="00A45A80">
        <w:rPr>
          <w:rFonts w:ascii="times new roma" w:hAnsi="times new roma"/>
          <w:color w:val="000000" w:themeColor="text1"/>
          <w:szCs w:val="21"/>
        </w:rPr>
        <w:t>公共资源交易中心</w:t>
      </w:r>
      <w:r w:rsidRPr="00A45A80">
        <w:rPr>
          <w:rFonts w:ascii="times new roma" w:hAnsi="times new roma"/>
          <w:color w:val="000000" w:themeColor="text1"/>
          <w:szCs w:val="21"/>
        </w:rPr>
        <w:t>2</w:t>
      </w:r>
      <w:r w:rsidRPr="00A45A80">
        <w:rPr>
          <w:rFonts w:ascii="times new roma" w:hAnsi="times new roma" w:hint="eastAsia"/>
          <w:color w:val="000000" w:themeColor="text1"/>
          <w:szCs w:val="21"/>
        </w:rPr>
        <w:t>号开标室</w:t>
      </w:r>
      <w:r w:rsidRPr="00A45A80">
        <w:rPr>
          <w:rFonts w:ascii="times new roma" w:hAnsi="times new roma" w:hint="eastAsia"/>
          <w:color w:val="000000" w:themeColor="text1"/>
        </w:rPr>
        <w:t>，逾期送达的将予以拒收。</w:t>
      </w:r>
    </w:p>
    <w:p w14:paraId="661F7D9C" w14:textId="77777777" w:rsidR="00CE1973" w:rsidRPr="00A45A80" w:rsidRDefault="00CE1973" w:rsidP="00CE1973">
      <w:pPr>
        <w:tabs>
          <w:tab w:val="left" w:pos="7200"/>
        </w:tabs>
        <w:spacing w:line="300" w:lineRule="auto"/>
        <w:ind w:firstLineChars="200" w:firstLine="480"/>
        <w:rPr>
          <w:rFonts w:ascii="times new roma" w:hAnsi="times new roma"/>
          <w:color w:val="000000" w:themeColor="text1"/>
          <w:szCs w:val="21"/>
        </w:rPr>
      </w:pPr>
      <w:r w:rsidRPr="00A45A80">
        <w:rPr>
          <w:rFonts w:ascii="times new roma" w:hAnsi="times new roma" w:hint="eastAsia"/>
          <w:color w:val="000000" w:themeColor="text1"/>
        </w:rPr>
        <w:t>投标文件递交起止时间：</w:t>
      </w:r>
      <w:r w:rsidRPr="00A45A80">
        <w:rPr>
          <w:rFonts w:ascii="times new roma" w:hAnsi="times new roma" w:hint="eastAsia"/>
          <w:color w:val="000000" w:themeColor="text1"/>
          <w:szCs w:val="21"/>
        </w:rPr>
        <w:t>2020</w:t>
      </w:r>
      <w:r w:rsidRPr="00A45A80">
        <w:rPr>
          <w:rFonts w:ascii="times new roma" w:hAnsi="times new roma" w:hint="eastAsia"/>
          <w:color w:val="000000" w:themeColor="text1"/>
          <w:szCs w:val="21"/>
        </w:rPr>
        <w:t>年</w:t>
      </w:r>
      <w:r w:rsidRPr="00A45A80">
        <w:rPr>
          <w:rFonts w:ascii="times new roma" w:hAnsi="times new roma"/>
          <w:color w:val="000000" w:themeColor="text1"/>
          <w:szCs w:val="21"/>
        </w:rPr>
        <w:t>8</w:t>
      </w:r>
      <w:r w:rsidRPr="00A45A80">
        <w:rPr>
          <w:rFonts w:ascii="times new roma" w:hAnsi="times new roma" w:hint="eastAsia"/>
          <w:color w:val="000000" w:themeColor="text1"/>
          <w:szCs w:val="21"/>
        </w:rPr>
        <w:t>月</w:t>
      </w:r>
      <w:r w:rsidRPr="00A45A80">
        <w:rPr>
          <w:rFonts w:ascii="times new roma" w:hAnsi="times new roma"/>
          <w:color w:val="000000" w:themeColor="text1"/>
          <w:szCs w:val="21"/>
        </w:rPr>
        <w:t>21</w:t>
      </w:r>
      <w:r w:rsidRPr="00A45A80">
        <w:rPr>
          <w:rFonts w:ascii="times new roma" w:hAnsi="times new roma" w:hint="eastAsia"/>
          <w:color w:val="000000" w:themeColor="text1"/>
          <w:szCs w:val="21"/>
        </w:rPr>
        <w:t>日上午</w:t>
      </w:r>
      <w:r w:rsidRPr="00A45A80">
        <w:rPr>
          <w:rFonts w:ascii="times new roma" w:hAnsi="times new roma" w:hint="eastAsia"/>
          <w:color w:val="000000" w:themeColor="text1"/>
          <w:szCs w:val="21"/>
        </w:rPr>
        <w:t>9</w:t>
      </w:r>
      <w:r w:rsidRPr="00A45A80">
        <w:rPr>
          <w:rFonts w:ascii="times new roma" w:hAnsi="times new roma" w:hint="eastAsia"/>
          <w:color w:val="000000" w:themeColor="text1"/>
          <w:szCs w:val="21"/>
        </w:rPr>
        <w:t>时</w:t>
      </w:r>
      <w:r w:rsidRPr="00A45A80">
        <w:rPr>
          <w:rFonts w:ascii="times new roma" w:hAnsi="times new roma" w:hint="eastAsia"/>
          <w:color w:val="000000" w:themeColor="text1"/>
          <w:szCs w:val="21"/>
        </w:rPr>
        <w:t>00</w:t>
      </w:r>
      <w:r w:rsidRPr="00A45A80">
        <w:rPr>
          <w:rFonts w:ascii="times new roma" w:hAnsi="times new roma" w:hint="eastAsia"/>
          <w:color w:val="000000" w:themeColor="text1"/>
          <w:szCs w:val="21"/>
        </w:rPr>
        <w:t>分至</w:t>
      </w:r>
      <w:r w:rsidRPr="00A45A80">
        <w:rPr>
          <w:rFonts w:ascii="times new roma" w:hAnsi="times new roma" w:hint="eastAsia"/>
          <w:color w:val="000000" w:themeColor="text1"/>
          <w:szCs w:val="21"/>
        </w:rPr>
        <w:t>9</w:t>
      </w:r>
      <w:r w:rsidRPr="00A45A80">
        <w:rPr>
          <w:rFonts w:ascii="times new roma" w:hAnsi="times new roma" w:hint="eastAsia"/>
          <w:color w:val="000000" w:themeColor="text1"/>
          <w:szCs w:val="21"/>
        </w:rPr>
        <w:t>时</w:t>
      </w:r>
      <w:r w:rsidRPr="00A45A80">
        <w:rPr>
          <w:rFonts w:ascii="times new roma" w:hAnsi="times new roma" w:hint="eastAsia"/>
          <w:color w:val="000000" w:themeColor="text1"/>
          <w:szCs w:val="21"/>
        </w:rPr>
        <w:t>30</w:t>
      </w:r>
      <w:r w:rsidRPr="00A45A80">
        <w:rPr>
          <w:rFonts w:ascii="times new roma" w:hAnsi="times new roma" w:hint="eastAsia"/>
          <w:color w:val="000000" w:themeColor="text1"/>
          <w:szCs w:val="21"/>
        </w:rPr>
        <w:t>分。</w:t>
      </w:r>
    </w:p>
    <w:p w14:paraId="6122A47C" w14:textId="77777777" w:rsidR="00CE1973" w:rsidRPr="00113B59" w:rsidRDefault="00CE1973" w:rsidP="00CE1973">
      <w:pPr>
        <w:tabs>
          <w:tab w:val="left" w:pos="7200"/>
        </w:tabs>
        <w:spacing w:line="300" w:lineRule="auto"/>
        <w:ind w:firstLineChars="200" w:firstLine="480"/>
        <w:rPr>
          <w:rFonts w:ascii="times new roma" w:hAnsi="times new roma"/>
          <w:b/>
          <w:color w:val="000000" w:themeColor="text1"/>
          <w:szCs w:val="21"/>
        </w:rPr>
      </w:pPr>
      <w:r w:rsidRPr="00113B59">
        <w:rPr>
          <w:rFonts w:ascii="times new roma" w:hAnsi="times new roma" w:hint="eastAsia"/>
          <w:b/>
          <w:color w:val="000000" w:themeColor="text1"/>
          <w:szCs w:val="21"/>
        </w:rPr>
        <w:t>九、开标时间及地点：</w:t>
      </w:r>
    </w:p>
    <w:p w14:paraId="090D140C" w14:textId="77777777" w:rsidR="00CE1973" w:rsidRPr="00113B59" w:rsidRDefault="00CE1973" w:rsidP="00CE1973">
      <w:pPr>
        <w:spacing w:line="300" w:lineRule="auto"/>
        <w:ind w:firstLineChars="200" w:firstLine="480"/>
        <w:rPr>
          <w:rFonts w:ascii="times new roma" w:hAnsi="times new roma"/>
          <w:color w:val="000000" w:themeColor="text1"/>
        </w:rPr>
      </w:pPr>
      <w:r w:rsidRPr="00113B59">
        <w:rPr>
          <w:rFonts w:ascii="times new roma" w:hAnsi="times new roma" w:hint="eastAsia"/>
          <w:color w:val="000000" w:themeColor="text1"/>
          <w:szCs w:val="21"/>
        </w:rPr>
        <w:t>本次招标将于</w:t>
      </w:r>
      <w:r w:rsidRPr="00113B59">
        <w:rPr>
          <w:rFonts w:ascii="times new roma" w:hAnsi="times new roma" w:hint="eastAsia"/>
          <w:color w:val="000000" w:themeColor="text1"/>
          <w:szCs w:val="21"/>
        </w:rPr>
        <w:t>2020</w:t>
      </w:r>
      <w:r w:rsidRPr="00113B59">
        <w:rPr>
          <w:rFonts w:ascii="times new roma" w:hAnsi="times new roma" w:hint="eastAsia"/>
          <w:color w:val="000000" w:themeColor="text1"/>
          <w:szCs w:val="21"/>
        </w:rPr>
        <w:t>年</w:t>
      </w:r>
      <w:r>
        <w:rPr>
          <w:rFonts w:ascii="times new roma" w:hAnsi="times new roma"/>
          <w:color w:val="000000" w:themeColor="text1"/>
          <w:szCs w:val="21"/>
        </w:rPr>
        <w:t>8</w:t>
      </w:r>
      <w:r w:rsidRPr="00113B59">
        <w:rPr>
          <w:rFonts w:ascii="times new roma" w:hAnsi="times new roma" w:hint="eastAsia"/>
          <w:color w:val="000000" w:themeColor="text1"/>
          <w:szCs w:val="21"/>
        </w:rPr>
        <w:t>月</w:t>
      </w:r>
      <w:r>
        <w:rPr>
          <w:rFonts w:ascii="times new roma" w:hAnsi="times new roma"/>
          <w:color w:val="000000" w:themeColor="text1"/>
          <w:szCs w:val="21"/>
        </w:rPr>
        <w:t>21</w:t>
      </w:r>
      <w:r w:rsidRPr="00113B59">
        <w:rPr>
          <w:rFonts w:ascii="times new roma" w:hAnsi="times new roma" w:hint="eastAsia"/>
          <w:color w:val="000000" w:themeColor="text1"/>
          <w:szCs w:val="21"/>
        </w:rPr>
        <w:t>日上午</w:t>
      </w:r>
      <w:r w:rsidRPr="00113B59">
        <w:rPr>
          <w:rFonts w:ascii="times new roma" w:hAnsi="times new roma" w:hint="eastAsia"/>
          <w:color w:val="000000" w:themeColor="text1"/>
          <w:szCs w:val="21"/>
        </w:rPr>
        <w:t>9</w:t>
      </w:r>
      <w:r w:rsidRPr="00113B59">
        <w:rPr>
          <w:rFonts w:ascii="times new roma" w:hAnsi="times new roma" w:hint="eastAsia"/>
          <w:color w:val="000000" w:themeColor="text1"/>
          <w:szCs w:val="21"/>
        </w:rPr>
        <w:t>时</w:t>
      </w:r>
      <w:r w:rsidRPr="00113B59">
        <w:rPr>
          <w:rFonts w:ascii="times new roma" w:hAnsi="times new roma" w:hint="eastAsia"/>
          <w:color w:val="000000" w:themeColor="text1"/>
          <w:szCs w:val="21"/>
        </w:rPr>
        <w:t>30</w:t>
      </w:r>
      <w:r w:rsidRPr="00113B59">
        <w:rPr>
          <w:rFonts w:ascii="times new roma" w:hAnsi="times new roma" w:hint="eastAsia"/>
          <w:color w:val="000000" w:themeColor="text1"/>
          <w:szCs w:val="21"/>
        </w:rPr>
        <w:t>分开标。</w:t>
      </w:r>
      <w:r w:rsidRPr="00113B59">
        <w:rPr>
          <w:rFonts w:ascii="times new roma" w:hAnsi="times new roma" w:hint="eastAsia"/>
          <w:color w:val="000000" w:themeColor="text1"/>
        </w:rPr>
        <w:t>投标人可以由法定代表人、负责人或其委托代理人出席开标会议（携带本人身份证原件）。</w:t>
      </w:r>
    </w:p>
    <w:p w14:paraId="55C6D285" w14:textId="77777777" w:rsidR="00CE1973" w:rsidRPr="00113B59" w:rsidRDefault="00CE1973" w:rsidP="00CE1973">
      <w:pPr>
        <w:spacing w:line="300" w:lineRule="auto"/>
        <w:ind w:firstLineChars="200" w:firstLine="480"/>
        <w:rPr>
          <w:rFonts w:ascii="times new roma" w:hAnsi="times new roma"/>
          <w:color w:val="000000" w:themeColor="text1"/>
          <w:szCs w:val="21"/>
        </w:rPr>
      </w:pPr>
      <w:r w:rsidRPr="00113B59">
        <w:rPr>
          <w:rFonts w:ascii="times new roma" w:hAnsi="times new roma" w:hint="eastAsia"/>
          <w:b/>
          <w:color w:val="000000" w:themeColor="text1"/>
          <w:szCs w:val="21"/>
        </w:rPr>
        <w:t>十、信息公告发布媒体：</w:t>
      </w:r>
      <w:hyperlink r:id="rId5" w:history="1">
        <w:r w:rsidRPr="00113B59">
          <w:rPr>
            <w:color w:val="000000" w:themeColor="text1"/>
          </w:rPr>
          <w:t>http://www.ccgp.gov.cn/</w:t>
        </w:r>
      </w:hyperlink>
      <w:r w:rsidRPr="00113B59">
        <w:rPr>
          <w:rFonts w:ascii="times new roma" w:hAnsi="times new roma" w:hint="eastAsia"/>
          <w:color w:val="000000" w:themeColor="text1"/>
          <w:szCs w:val="21"/>
        </w:rPr>
        <w:t>（中国政府采购网）、</w:t>
      </w:r>
      <w:r w:rsidRPr="00113B59">
        <w:rPr>
          <w:rFonts w:ascii="times new roma" w:hAnsi="times new roma"/>
          <w:color w:val="000000" w:themeColor="text1"/>
          <w:szCs w:val="21"/>
        </w:rPr>
        <w:t>http://www.gxzfcg.gov.cn</w:t>
      </w:r>
      <w:r w:rsidRPr="00113B59">
        <w:rPr>
          <w:rFonts w:ascii="times new roma" w:hAnsi="times new roma" w:hint="eastAsia"/>
          <w:color w:val="000000" w:themeColor="text1"/>
          <w:szCs w:val="21"/>
        </w:rPr>
        <w:t>（广西壮族自治区政府采购网）、</w:t>
      </w:r>
      <w:hyperlink r:id="rId6" w:history="1">
        <w:r w:rsidRPr="00113B59">
          <w:rPr>
            <w:rFonts w:ascii="times new roma" w:hAnsi="times new roma" w:hint="eastAsia"/>
            <w:color w:val="000000" w:themeColor="text1"/>
            <w:szCs w:val="21"/>
          </w:rPr>
          <w:t>http://zfcg.guilin.gov.cn</w:t>
        </w:r>
      </w:hyperlink>
      <w:r w:rsidRPr="00113B59">
        <w:rPr>
          <w:rFonts w:ascii="times new roma" w:hAnsi="times new roma" w:hint="eastAsia"/>
          <w:color w:val="000000" w:themeColor="text1"/>
          <w:szCs w:val="21"/>
        </w:rPr>
        <w:t>（桂林市政府采购网）、</w:t>
      </w:r>
      <w:hyperlink r:id="rId7" w:history="1">
        <w:r w:rsidRPr="00113B59">
          <w:rPr>
            <w:rFonts w:ascii="times new roma" w:hAnsi="times new roma" w:hint="eastAsia"/>
            <w:color w:val="000000" w:themeColor="text1"/>
            <w:szCs w:val="21"/>
          </w:rPr>
          <w:t>http://http://glggzy.org.cn</w:t>
        </w:r>
      </w:hyperlink>
      <w:r w:rsidRPr="00113B59">
        <w:rPr>
          <w:rFonts w:ascii="times new roma" w:hAnsi="times new roma" w:hint="eastAsia"/>
          <w:color w:val="000000" w:themeColor="text1"/>
          <w:szCs w:val="21"/>
        </w:rPr>
        <w:t>（桂林市公共资源交易中心平台）</w:t>
      </w:r>
    </w:p>
    <w:p w14:paraId="47872111" w14:textId="77777777" w:rsidR="00CE1973" w:rsidRPr="00113B59" w:rsidRDefault="00CE1973" w:rsidP="00CE1973">
      <w:pPr>
        <w:spacing w:line="300" w:lineRule="auto"/>
        <w:ind w:firstLineChars="200" w:firstLine="480"/>
        <w:rPr>
          <w:rFonts w:ascii="times new roma" w:hAnsi="times new roma"/>
          <w:b/>
          <w:color w:val="000000" w:themeColor="text1"/>
          <w:szCs w:val="21"/>
        </w:rPr>
      </w:pPr>
      <w:r w:rsidRPr="00113B59">
        <w:rPr>
          <w:rFonts w:ascii="times new roma" w:hAnsi="times new roma" w:hint="eastAsia"/>
          <w:b/>
          <w:color w:val="000000" w:themeColor="text1"/>
          <w:szCs w:val="21"/>
        </w:rPr>
        <w:t>十一、</w:t>
      </w:r>
      <w:r w:rsidRPr="00113B59">
        <w:rPr>
          <w:rFonts w:ascii="times new roma" w:hAnsi="times new roma" w:hint="eastAsia"/>
          <w:b/>
          <w:color w:val="000000" w:themeColor="text1"/>
        </w:rPr>
        <w:t>本次投标联系事项：</w:t>
      </w:r>
    </w:p>
    <w:p w14:paraId="260C6078" w14:textId="77777777" w:rsidR="00CE1973" w:rsidRPr="00113B59" w:rsidRDefault="00CE1973" w:rsidP="00CE1973">
      <w:pPr>
        <w:tabs>
          <w:tab w:val="left" w:pos="7200"/>
        </w:tabs>
        <w:spacing w:line="300" w:lineRule="auto"/>
        <w:ind w:firstLineChars="200" w:firstLine="480"/>
        <w:rPr>
          <w:rFonts w:ascii="times new roma" w:hAnsi="times new roma"/>
          <w:color w:val="000000" w:themeColor="text1"/>
          <w:szCs w:val="21"/>
        </w:rPr>
      </w:pPr>
      <w:r w:rsidRPr="00113B59">
        <w:rPr>
          <w:rFonts w:ascii="times new roma" w:hAnsi="times new roma"/>
          <w:color w:val="000000" w:themeColor="text1"/>
          <w:szCs w:val="21"/>
        </w:rPr>
        <w:lastRenderedPageBreak/>
        <w:t>1.</w:t>
      </w:r>
      <w:r w:rsidRPr="00113B59">
        <w:rPr>
          <w:rFonts w:ascii="times new roma" w:hAnsi="times new roma" w:hint="eastAsia"/>
          <w:color w:val="000000" w:themeColor="text1"/>
          <w:szCs w:val="21"/>
        </w:rPr>
        <w:t>采购人名称：</w:t>
      </w:r>
      <w:r w:rsidRPr="00113B59">
        <w:rPr>
          <w:rFonts w:ascii="times new roma" w:hAnsi="times new roma" w:hint="eastAsia"/>
          <w:color w:val="000000" w:themeColor="text1"/>
        </w:rPr>
        <w:t>灵川县甘棠江核心区城乡一体化建设管理委员会</w:t>
      </w:r>
      <w:r w:rsidRPr="00113B59">
        <w:rPr>
          <w:rFonts w:ascii="times new roma" w:hAnsi="times new roma" w:hint="eastAsia"/>
          <w:color w:val="000000" w:themeColor="text1"/>
          <w:szCs w:val="21"/>
        </w:rPr>
        <w:t>；</w:t>
      </w:r>
    </w:p>
    <w:p w14:paraId="43DDA686" w14:textId="77777777" w:rsidR="00CE1973" w:rsidRPr="00113B59" w:rsidRDefault="00CE1973" w:rsidP="00CE1973">
      <w:pPr>
        <w:tabs>
          <w:tab w:val="left" w:pos="7200"/>
        </w:tabs>
        <w:spacing w:line="300" w:lineRule="auto"/>
        <w:ind w:leftChars="100" w:left="240" w:firstLineChars="200" w:firstLine="480"/>
        <w:rPr>
          <w:rFonts w:ascii="times new roma" w:hAnsi="times new roma"/>
          <w:color w:val="000000" w:themeColor="text1"/>
          <w:szCs w:val="21"/>
        </w:rPr>
      </w:pPr>
      <w:r w:rsidRPr="00113B59">
        <w:rPr>
          <w:rFonts w:ascii="times new roma" w:hAnsi="times new roma" w:hint="eastAsia"/>
          <w:color w:val="000000" w:themeColor="text1"/>
          <w:szCs w:val="21"/>
        </w:rPr>
        <w:t>地址：桂林市灵川县桂建路</w:t>
      </w:r>
      <w:r w:rsidRPr="00113B59">
        <w:rPr>
          <w:rFonts w:ascii="times new roma" w:hAnsi="times new roma"/>
          <w:color w:val="000000" w:themeColor="text1"/>
          <w:szCs w:val="21"/>
        </w:rPr>
        <w:t>2</w:t>
      </w:r>
      <w:r w:rsidRPr="00113B59">
        <w:rPr>
          <w:rFonts w:ascii="times new roma" w:hAnsi="times new roma" w:hint="eastAsia"/>
          <w:color w:val="000000" w:themeColor="text1"/>
          <w:szCs w:val="21"/>
        </w:rPr>
        <w:t>号；</w:t>
      </w:r>
      <w:r w:rsidRPr="00113B59">
        <w:rPr>
          <w:rFonts w:ascii="times new roma" w:hAnsi="times new roma" w:hint="eastAsia"/>
          <w:color w:val="000000" w:themeColor="text1"/>
          <w:szCs w:val="21"/>
        </w:rPr>
        <w:t xml:space="preserve"> </w:t>
      </w:r>
    </w:p>
    <w:p w14:paraId="294A2EBC" w14:textId="77777777" w:rsidR="00CE1973" w:rsidRPr="00113B59" w:rsidRDefault="00CE1973" w:rsidP="00CE1973">
      <w:pPr>
        <w:tabs>
          <w:tab w:val="left" w:pos="7200"/>
        </w:tabs>
        <w:spacing w:line="300" w:lineRule="auto"/>
        <w:ind w:leftChars="100" w:left="240" w:firstLineChars="200" w:firstLine="480"/>
        <w:rPr>
          <w:rFonts w:ascii="times new roma" w:hAnsi="times new roma"/>
          <w:color w:val="000000" w:themeColor="text1"/>
          <w:szCs w:val="21"/>
        </w:rPr>
      </w:pPr>
      <w:r w:rsidRPr="00113B59">
        <w:rPr>
          <w:rFonts w:ascii="times new roma" w:hAnsi="times new roma" w:hint="eastAsia"/>
          <w:color w:val="000000" w:themeColor="text1"/>
          <w:szCs w:val="21"/>
        </w:rPr>
        <w:t>联系人及电话：胡工，</w:t>
      </w:r>
      <w:r w:rsidRPr="00113B59">
        <w:rPr>
          <w:rFonts w:ascii="times new roma" w:hAnsi="times new roma" w:hint="eastAsia"/>
          <w:color w:val="000000" w:themeColor="text1"/>
          <w:szCs w:val="21"/>
        </w:rPr>
        <w:t>13237737884</w:t>
      </w:r>
      <w:r w:rsidRPr="00113B59">
        <w:rPr>
          <w:rFonts w:ascii="times new roma" w:hAnsi="times new roma" w:hint="eastAsia"/>
          <w:color w:val="000000" w:themeColor="text1"/>
          <w:szCs w:val="21"/>
        </w:rPr>
        <w:t>。</w:t>
      </w:r>
    </w:p>
    <w:p w14:paraId="1DEFA3C9" w14:textId="77777777" w:rsidR="00CE1973" w:rsidRPr="00113B59" w:rsidRDefault="00CE1973" w:rsidP="00CE1973">
      <w:pPr>
        <w:tabs>
          <w:tab w:val="left" w:pos="7200"/>
        </w:tabs>
        <w:spacing w:line="300" w:lineRule="auto"/>
        <w:ind w:firstLineChars="200" w:firstLine="480"/>
        <w:rPr>
          <w:rFonts w:ascii="times new roma" w:hAnsi="times new roma"/>
          <w:color w:val="000000" w:themeColor="text1"/>
          <w:szCs w:val="21"/>
        </w:rPr>
      </w:pPr>
      <w:r w:rsidRPr="00113B59">
        <w:rPr>
          <w:rFonts w:ascii="times new roma" w:hAnsi="times new roma"/>
          <w:color w:val="000000" w:themeColor="text1"/>
          <w:szCs w:val="21"/>
        </w:rPr>
        <w:t>2.</w:t>
      </w:r>
      <w:r w:rsidRPr="00113B59">
        <w:rPr>
          <w:rFonts w:ascii="times new roma" w:hAnsi="times new roma" w:hint="eastAsia"/>
          <w:color w:val="000000" w:themeColor="text1"/>
          <w:szCs w:val="21"/>
        </w:rPr>
        <w:t>采购代理机构：</w:t>
      </w:r>
      <w:r w:rsidRPr="00113B59">
        <w:rPr>
          <w:rFonts w:ascii="times new roma" w:hAnsi="times new roma" w:hint="eastAsia"/>
          <w:color w:val="000000" w:themeColor="text1"/>
        </w:rPr>
        <w:t>广西同泽工程项目管理股份有限公司</w:t>
      </w:r>
      <w:r w:rsidRPr="00113B59">
        <w:rPr>
          <w:rFonts w:ascii="times new roma" w:hAnsi="times new roma" w:hint="eastAsia"/>
          <w:color w:val="000000" w:themeColor="text1"/>
          <w:szCs w:val="21"/>
        </w:rPr>
        <w:t>；</w:t>
      </w:r>
    </w:p>
    <w:p w14:paraId="0D6B266C" w14:textId="77777777" w:rsidR="00CE1973" w:rsidRPr="00113B59" w:rsidRDefault="00CE1973" w:rsidP="00CE1973">
      <w:pPr>
        <w:shd w:val="clear" w:color="auto" w:fill="FFFFFF"/>
        <w:spacing w:line="336" w:lineRule="exact"/>
        <w:ind w:leftChars="50" w:left="120" w:firstLineChars="250" w:firstLine="600"/>
        <w:rPr>
          <w:rFonts w:ascii="SimSun" w:hAnsi="SimSun" w:cs="Arial"/>
          <w:color w:val="000000" w:themeColor="text1"/>
          <w:szCs w:val="21"/>
        </w:rPr>
      </w:pPr>
      <w:r w:rsidRPr="00113B59">
        <w:rPr>
          <w:rFonts w:ascii="SimSun" w:hAnsi="SimSun" w:cs="Arial" w:hint="eastAsia"/>
          <w:color w:val="000000" w:themeColor="text1"/>
          <w:szCs w:val="21"/>
        </w:rPr>
        <w:t>地址：南宁市良庆区凯旋路</w:t>
      </w:r>
      <w:r w:rsidRPr="00113B59">
        <w:rPr>
          <w:rFonts w:ascii="SimSun" w:hAnsi="SimSun" w:cs="Arial" w:hint="eastAsia"/>
          <w:color w:val="000000" w:themeColor="text1"/>
          <w:szCs w:val="21"/>
        </w:rPr>
        <w:t>16</w:t>
      </w:r>
      <w:r w:rsidRPr="00113B59">
        <w:rPr>
          <w:rFonts w:ascii="SimSun" w:hAnsi="SimSun" w:cs="Arial" w:hint="eastAsia"/>
          <w:color w:val="000000" w:themeColor="text1"/>
          <w:szCs w:val="21"/>
        </w:rPr>
        <w:t>号裕达国际中心</w:t>
      </w:r>
      <w:r w:rsidRPr="00113B59">
        <w:rPr>
          <w:rFonts w:ascii="SimSun" w:hAnsi="SimSun" w:cs="Arial" w:hint="eastAsia"/>
          <w:color w:val="000000" w:themeColor="text1"/>
          <w:szCs w:val="21"/>
        </w:rPr>
        <w:t>18</w:t>
      </w:r>
      <w:r w:rsidRPr="00113B59">
        <w:rPr>
          <w:rFonts w:ascii="SimSun" w:hAnsi="SimSun" w:cs="Arial" w:hint="eastAsia"/>
          <w:color w:val="000000" w:themeColor="text1"/>
          <w:szCs w:val="21"/>
        </w:rPr>
        <w:t>楼</w:t>
      </w:r>
    </w:p>
    <w:p w14:paraId="62ADACE3" w14:textId="77777777" w:rsidR="00CE1973" w:rsidRPr="00113B59" w:rsidRDefault="00CE1973" w:rsidP="00CE1973">
      <w:pPr>
        <w:shd w:val="clear" w:color="auto" w:fill="FFFFFF"/>
        <w:spacing w:line="336" w:lineRule="exact"/>
        <w:ind w:leftChars="50" w:left="120" w:firstLineChars="250" w:firstLine="600"/>
        <w:rPr>
          <w:rFonts w:ascii="SimSun" w:hAnsi="SimSun"/>
          <w:color w:val="000000" w:themeColor="text1"/>
          <w:szCs w:val="21"/>
        </w:rPr>
      </w:pPr>
      <w:r w:rsidRPr="00113B59">
        <w:rPr>
          <w:rFonts w:ascii="SimSun" w:hAnsi="SimSun" w:cs="Arial" w:hint="eastAsia"/>
          <w:color w:val="000000" w:themeColor="text1"/>
          <w:szCs w:val="21"/>
        </w:rPr>
        <w:t>项目联系人：林工</w:t>
      </w:r>
      <w:r w:rsidRPr="00113B59">
        <w:rPr>
          <w:rFonts w:ascii="SimSun" w:hAnsi="SimSun" w:cs="Arial" w:hint="eastAsia"/>
          <w:color w:val="000000" w:themeColor="text1"/>
          <w:szCs w:val="21"/>
        </w:rPr>
        <w:t xml:space="preserve">      </w:t>
      </w:r>
      <w:r w:rsidRPr="00113B59">
        <w:rPr>
          <w:rFonts w:ascii="SimSun" w:hAnsi="SimSun" w:cs="Arial" w:hint="eastAsia"/>
          <w:color w:val="000000" w:themeColor="text1"/>
          <w:szCs w:val="21"/>
        </w:rPr>
        <w:t>电话：</w:t>
      </w:r>
      <w:r w:rsidRPr="00113B59">
        <w:rPr>
          <w:rFonts w:ascii="SimSun" w:hAnsi="SimSun" w:cs="Arial"/>
          <w:color w:val="000000" w:themeColor="text1"/>
          <w:szCs w:val="21"/>
        </w:rPr>
        <w:t>18650588817</w:t>
      </w:r>
    </w:p>
    <w:p w14:paraId="3BCE6E63" w14:textId="77777777" w:rsidR="00CE1973" w:rsidRPr="00113B59" w:rsidRDefault="00CE1973" w:rsidP="00CE1973">
      <w:pPr>
        <w:tabs>
          <w:tab w:val="left" w:pos="7200"/>
        </w:tabs>
        <w:spacing w:line="300" w:lineRule="auto"/>
        <w:ind w:leftChars="100" w:left="240" w:firstLineChars="200" w:firstLine="480"/>
        <w:rPr>
          <w:rFonts w:ascii="SimSun" w:hAnsi="SimSun"/>
          <w:color w:val="000000" w:themeColor="text1"/>
          <w:szCs w:val="21"/>
        </w:rPr>
      </w:pPr>
      <w:r w:rsidRPr="00113B59">
        <w:rPr>
          <w:rFonts w:ascii="SimSun" w:hAnsi="SimSun" w:hint="eastAsia"/>
          <w:color w:val="000000" w:themeColor="text1"/>
          <w:szCs w:val="21"/>
        </w:rPr>
        <w:t>联系邮箱</w:t>
      </w:r>
      <w:r w:rsidRPr="00113B59">
        <w:rPr>
          <w:rFonts w:ascii="SimSun" w:hAnsi="SimSun"/>
          <w:color w:val="000000" w:themeColor="text1"/>
          <w:szCs w:val="21"/>
        </w:rPr>
        <w:t>：</w:t>
      </w:r>
      <w:r w:rsidRPr="00113B59">
        <w:rPr>
          <w:rFonts w:ascii="SimSun" w:hAnsi="SimSun"/>
          <w:color w:val="000000" w:themeColor="text1"/>
        </w:rPr>
        <w:t>48643648</w:t>
      </w:r>
      <w:r w:rsidRPr="00113B59">
        <w:rPr>
          <w:rFonts w:ascii="SimSun" w:hAnsi="SimSun" w:hint="eastAsia"/>
          <w:color w:val="000000" w:themeColor="text1"/>
        </w:rPr>
        <w:t>@qq.com</w:t>
      </w:r>
      <w:r w:rsidRPr="00113B59">
        <w:rPr>
          <w:rFonts w:ascii="SimSun" w:hAnsi="SimSun" w:hint="eastAsia"/>
          <w:color w:val="000000" w:themeColor="text1"/>
          <w:szCs w:val="21"/>
        </w:rPr>
        <w:t>。</w:t>
      </w:r>
    </w:p>
    <w:p w14:paraId="796D9158" w14:textId="77777777" w:rsidR="00CE1973" w:rsidRPr="00113B59" w:rsidRDefault="00CE1973" w:rsidP="00CE1973">
      <w:pPr>
        <w:tabs>
          <w:tab w:val="left" w:pos="7200"/>
        </w:tabs>
        <w:spacing w:line="300" w:lineRule="auto"/>
        <w:ind w:firstLineChars="200" w:firstLine="480"/>
        <w:rPr>
          <w:rFonts w:ascii="SimSun" w:hAnsi="SimSun"/>
          <w:color w:val="000000" w:themeColor="text1"/>
          <w:szCs w:val="21"/>
        </w:rPr>
      </w:pPr>
      <w:r w:rsidRPr="00113B59">
        <w:rPr>
          <w:rFonts w:ascii="SimSun" w:hAnsi="SimSun" w:hint="eastAsia"/>
          <w:color w:val="000000" w:themeColor="text1"/>
          <w:szCs w:val="21"/>
        </w:rPr>
        <w:t>3.</w:t>
      </w:r>
      <w:r w:rsidRPr="00113B59">
        <w:rPr>
          <w:rFonts w:ascii="SimSun" w:hAnsi="SimSun" w:hint="eastAsia"/>
          <w:color w:val="000000" w:themeColor="text1"/>
          <w:szCs w:val="21"/>
        </w:rPr>
        <w:t>政府采购监督管理机构：灵川县政府采购管理办公室</w:t>
      </w:r>
    </w:p>
    <w:p w14:paraId="7B6DE4CF" w14:textId="77777777" w:rsidR="00CE1973" w:rsidRPr="00113B59" w:rsidRDefault="00CE1973" w:rsidP="00CE1973">
      <w:pPr>
        <w:tabs>
          <w:tab w:val="left" w:pos="7200"/>
        </w:tabs>
        <w:spacing w:line="300" w:lineRule="auto"/>
        <w:ind w:leftChars="100" w:left="240" w:firstLineChars="200" w:firstLine="480"/>
        <w:rPr>
          <w:rFonts w:ascii="SimSun" w:hAnsi="SimSun"/>
          <w:color w:val="000000" w:themeColor="text1"/>
          <w:szCs w:val="21"/>
        </w:rPr>
      </w:pPr>
      <w:r w:rsidRPr="00113B59">
        <w:rPr>
          <w:rFonts w:ascii="SimSun" w:hAnsi="SimSun" w:hint="eastAsia"/>
          <w:color w:val="000000" w:themeColor="text1"/>
          <w:szCs w:val="21"/>
        </w:rPr>
        <w:t>电话：</w:t>
      </w:r>
      <w:r w:rsidRPr="00113B59">
        <w:rPr>
          <w:rFonts w:ascii="SimSun" w:hAnsi="SimSun" w:hint="eastAsia"/>
          <w:color w:val="000000" w:themeColor="text1"/>
          <w:szCs w:val="21"/>
        </w:rPr>
        <w:t>0773-681281</w:t>
      </w:r>
    </w:p>
    <w:p w14:paraId="41EFE58A" w14:textId="77777777" w:rsidR="00CE1973" w:rsidRPr="00113B59" w:rsidRDefault="00CE1973" w:rsidP="00CE1973">
      <w:pPr>
        <w:spacing w:line="300" w:lineRule="auto"/>
        <w:ind w:firstLineChars="2160" w:firstLine="5184"/>
        <w:jc w:val="center"/>
        <w:rPr>
          <w:rFonts w:ascii="times new roma" w:hAnsi="times new roma"/>
          <w:color w:val="000000" w:themeColor="text1"/>
        </w:rPr>
      </w:pPr>
      <w:r w:rsidRPr="00113B59">
        <w:rPr>
          <w:rFonts w:ascii="times new roma" w:hAnsi="times new roma" w:hint="eastAsia"/>
          <w:color w:val="000000" w:themeColor="text1"/>
        </w:rPr>
        <w:t>广西同泽工程项目管理股份有限公司</w:t>
      </w:r>
    </w:p>
    <w:p w14:paraId="2B45C137" w14:textId="77777777" w:rsidR="00CE1973" w:rsidRPr="00113B59" w:rsidRDefault="00CE1973" w:rsidP="00CE1973">
      <w:pPr>
        <w:spacing w:line="300" w:lineRule="auto"/>
        <w:ind w:firstLineChars="2160" w:firstLine="5184"/>
        <w:jc w:val="center"/>
        <w:rPr>
          <w:rFonts w:ascii="times new roma" w:hAnsi="times new roma"/>
          <w:color w:val="000000" w:themeColor="text1"/>
          <w:szCs w:val="21"/>
        </w:rPr>
      </w:pPr>
      <w:r w:rsidRPr="00113B59">
        <w:rPr>
          <w:rFonts w:ascii="times new roma" w:hAnsi="times new roma" w:hint="eastAsia"/>
          <w:color w:val="000000" w:themeColor="text1"/>
          <w:szCs w:val="21"/>
        </w:rPr>
        <w:t>2020</w:t>
      </w:r>
      <w:r w:rsidRPr="00113B59">
        <w:rPr>
          <w:rFonts w:ascii="times new roma" w:hAnsi="times new roma" w:hint="eastAsia"/>
          <w:color w:val="000000" w:themeColor="text1"/>
          <w:szCs w:val="21"/>
        </w:rPr>
        <w:t>年</w:t>
      </w:r>
      <w:r>
        <w:rPr>
          <w:rFonts w:ascii="times new roma" w:hAnsi="times new roma"/>
          <w:color w:val="000000" w:themeColor="text1"/>
          <w:szCs w:val="21"/>
        </w:rPr>
        <w:t>7</w:t>
      </w:r>
      <w:r w:rsidRPr="00113B59">
        <w:rPr>
          <w:rFonts w:ascii="times new roma" w:hAnsi="times new roma" w:hint="eastAsia"/>
          <w:color w:val="000000" w:themeColor="text1"/>
          <w:szCs w:val="21"/>
        </w:rPr>
        <w:t>月</w:t>
      </w:r>
      <w:r>
        <w:rPr>
          <w:rFonts w:ascii="times new roma" w:hAnsi="times new roma"/>
          <w:color w:val="000000" w:themeColor="text1"/>
          <w:szCs w:val="21"/>
        </w:rPr>
        <w:t>31</w:t>
      </w:r>
      <w:r w:rsidRPr="00113B59">
        <w:rPr>
          <w:rFonts w:ascii="times new roma" w:hAnsi="times new roma" w:hint="eastAsia"/>
          <w:color w:val="000000" w:themeColor="text1"/>
          <w:szCs w:val="21"/>
        </w:rPr>
        <w:t>日</w:t>
      </w:r>
    </w:p>
    <w:p w14:paraId="3B69BF90" w14:textId="77777777" w:rsidR="00E3788F" w:rsidRPr="00621F99" w:rsidRDefault="00E3788F" w:rsidP="00621F99"/>
    <w:sectPr w:rsidR="00E3788F" w:rsidRPr="00621F99">
      <w:pgSz w:w="11900" w:h="16840"/>
      <w:pgMar w:top="1191" w:right="1417" w:bottom="119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ospace">
    <w:altName w:val="Segoe Print"/>
    <w:panose1 w:val="020B0604020202020204"/>
    <w:charset w:val="00"/>
    <w:family w:val="auto"/>
    <w:pitch w:val="default"/>
  </w:font>
  <w:font w:name="仿宋">
    <w:altName w:val="Microsoft YaHei"/>
    <w:panose1 w:val="020B0604020202020204"/>
    <w:charset w:val="86"/>
    <w:family w:val="modern"/>
    <w:pitch w:val="default"/>
    <w:sig w:usb0="80002ABF" w:usb1="38CF7CFA" w:usb2="00000016" w:usb3="00000000" w:csb0="000401FF" w:csb1="00000000"/>
  </w:font>
  <w:font w:name="Tahoma">
    <w:panose1 w:val="020B0604030504040204"/>
    <w:charset w:val="00"/>
    <w:family w:val="swiss"/>
    <w:pitch w:val="variable"/>
    <w:sig w:usb0="E1002EFF" w:usb1="C000605B" w:usb2="00000029" w:usb3="00000000" w:csb0="000101FF" w:csb1="00000000"/>
  </w:font>
  <w:font w:name="times new roma">
    <w:altName w:val="Times New Roman"/>
    <w:panose1 w:val="020B06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8"/>
    <w:rsid w:val="000C34C0"/>
    <w:rsid w:val="002C43A2"/>
    <w:rsid w:val="004912D4"/>
    <w:rsid w:val="00621F99"/>
    <w:rsid w:val="008B4B7C"/>
    <w:rsid w:val="008F1899"/>
    <w:rsid w:val="00C41D46"/>
    <w:rsid w:val="00C63A41"/>
    <w:rsid w:val="00CA67A4"/>
    <w:rsid w:val="00CE1973"/>
    <w:rsid w:val="00D82008"/>
    <w:rsid w:val="00E16076"/>
    <w:rsid w:val="00E26221"/>
    <w:rsid w:val="00E3788F"/>
    <w:rsid w:val="00E7516C"/>
    <w:rsid w:val="00E820E7"/>
    <w:rsid w:val="3361554F"/>
    <w:rsid w:val="56D9184C"/>
    <w:rsid w:val="58E75D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E1A1"/>
  <w15:docId w15:val="{F0278043-0936-3548-9823-AA781CA1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9"/>
    <w:qFormat/>
    <w:rsid w:val="00CE1973"/>
    <w:pPr>
      <w:keepNext/>
      <w:keepLines/>
      <w:widowControl w:val="0"/>
      <w:spacing w:line="578" w:lineRule="auto"/>
      <w:jc w:val="center"/>
      <w:outlineLvl w:val="0"/>
    </w:pPr>
    <w:rPr>
      <w:rFonts w:ascii="Calibri" w:hAnsi="Calibri" w:cs="Times New Roman"/>
      <w:b/>
      <w:bCs/>
      <w:kern w:val="44"/>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style>
  <w:style w:type="character" w:styleId="FollowedHyperlink">
    <w:name w:val="FollowedHyperlink"/>
    <w:basedOn w:val="DefaultParagraphFont"/>
    <w:uiPriority w:val="99"/>
    <w:semiHidden/>
    <w:unhideWhenUsed/>
    <w:rPr>
      <w:color w:val="800080"/>
      <w:u w:val="none"/>
    </w:rPr>
  </w:style>
  <w:style w:type="character" w:styleId="Emphasis">
    <w:name w:val="Emphasis"/>
    <w:basedOn w:val="DefaultParagraphFont"/>
    <w:uiPriority w:val="20"/>
    <w:qFormat/>
  </w:style>
  <w:style w:type="character" w:styleId="HTMLDefinition">
    <w:name w:val="HTML Definition"/>
    <w:basedOn w:val="DefaultParagraphFont"/>
    <w:uiPriority w:val="99"/>
    <w:semiHidden/>
    <w:unhideWhenUsed/>
  </w:style>
  <w:style w:type="character" w:styleId="HTMLTypewriter">
    <w:name w:val="HTML Typewriter"/>
    <w:basedOn w:val="DefaultParagraphFont"/>
    <w:uiPriority w:val="99"/>
    <w:semiHidden/>
    <w:unhideWhenUsed/>
    <w:rPr>
      <w:rFonts w:ascii="monospace" w:eastAsia="monospace" w:hAnsi="monospace" w:cs="monospace" w:hint="default"/>
      <w:sz w:val="20"/>
    </w:rPr>
  </w:style>
  <w:style w:type="character" w:styleId="HTMLAcronym">
    <w:name w:val="HTML Acronym"/>
    <w:basedOn w:val="DefaultParagraphFont"/>
    <w:uiPriority w:val="99"/>
    <w:semiHidden/>
    <w:unhideWhenUsed/>
    <w:rPr>
      <w:bdr w:val="none" w:sz="0" w:space="0" w:color="auto"/>
    </w:rPr>
  </w:style>
  <w:style w:type="character" w:styleId="HTMLVariable">
    <w:name w:val="HTML Variable"/>
    <w:basedOn w:val="DefaultParagraphFont"/>
    <w:uiPriority w:val="99"/>
    <w:semiHidden/>
    <w:unhideWhenUsed/>
  </w:style>
  <w:style w:type="character" w:styleId="Hyperlink">
    <w:name w:val="Hyperlink"/>
    <w:basedOn w:val="DefaultParagraphFont"/>
    <w:uiPriority w:val="99"/>
    <w:semiHidden/>
    <w:unhideWhenUsed/>
    <w:rPr>
      <w:color w:val="0000FF"/>
      <w:u w:val="none"/>
    </w:rPr>
  </w:style>
  <w:style w:type="character" w:styleId="HTMLCode">
    <w:name w:val="HTML Code"/>
    <w:basedOn w:val="DefaultParagraphFont"/>
    <w:uiPriority w:val="99"/>
    <w:semiHidden/>
    <w:unhideWhenUsed/>
    <w:rPr>
      <w:rFonts w:ascii="monospace" w:eastAsia="monospace" w:hAnsi="monospace" w:cs="monospace"/>
      <w:sz w:val="20"/>
      <w:bdr w:val="none" w:sz="0" w:space="0" w:color="auto"/>
    </w:rPr>
  </w:style>
  <w:style w:type="character" w:styleId="HTMLCite">
    <w:name w:val="HTML Cite"/>
    <w:basedOn w:val="DefaultParagraphFont"/>
    <w:uiPriority w:val="99"/>
    <w:semiHidden/>
    <w:unhideWhenUsed/>
  </w:style>
  <w:style w:type="character" w:styleId="HTMLKeyboard">
    <w:name w:val="HTML Keyboard"/>
    <w:basedOn w:val="DefaultParagraphFont"/>
    <w:uiPriority w:val="99"/>
    <w:semiHidden/>
    <w:unhideWhenUsed/>
    <w:rPr>
      <w:rFonts w:ascii="monospace" w:eastAsia="monospace" w:hAnsi="monospace" w:cs="monospace" w:hint="default"/>
      <w:sz w:val="20"/>
    </w:rPr>
  </w:style>
  <w:style w:type="character" w:styleId="HTMLSample">
    <w:name w:val="HTML Sample"/>
    <w:basedOn w:val="DefaultParagraphFont"/>
    <w:uiPriority w:val="99"/>
    <w:semiHidden/>
    <w:unhideWhenUsed/>
    <w:rPr>
      <w:rFonts w:ascii="monospace" w:eastAsia="monospace" w:hAnsi="monospace" w:cs="monospace" w:hint="default"/>
    </w:rPr>
  </w:style>
  <w:style w:type="character" w:customStyle="1" w:styleId="BodyTextChar">
    <w:name w:val="Body Text Char"/>
    <w:basedOn w:val="DefaultParagraphFont"/>
    <w:link w:val="BodyText"/>
    <w:uiPriority w:val="99"/>
    <w:semiHidden/>
    <w:qFormat/>
    <w:rPr>
      <w:rFonts w:ascii="Times New Roman" w:eastAsia="Times New Roman" w:hAnsi="Times New Roman" w:cs="Times New Roman"/>
    </w:rPr>
  </w:style>
  <w:style w:type="paragraph" w:styleId="NormalWeb">
    <w:name w:val="Normal (Web)"/>
    <w:basedOn w:val="Normal"/>
    <w:uiPriority w:val="99"/>
    <w:unhideWhenUsed/>
    <w:rsid w:val="00621F99"/>
    <w:pPr>
      <w:spacing w:before="100" w:beforeAutospacing="1" w:after="100" w:afterAutospacing="1"/>
    </w:pPr>
    <w:rPr>
      <w:rFonts w:ascii="Times New Roman" w:eastAsia="Times New Roman" w:hAnsi="Times New Roman" w:cs="Times New Roman"/>
    </w:rPr>
  </w:style>
  <w:style w:type="paragraph" w:styleId="TOC2">
    <w:name w:val="toc 2"/>
    <w:basedOn w:val="Normal"/>
    <w:next w:val="Normal"/>
    <w:autoRedefine/>
    <w:uiPriority w:val="39"/>
    <w:semiHidden/>
    <w:unhideWhenUsed/>
    <w:rsid w:val="00621F99"/>
    <w:pPr>
      <w:spacing w:after="100"/>
      <w:ind w:left="240"/>
    </w:pPr>
  </w:style>
  <w:style w:type="character" w:customStyle="1" w:styleId="Heading1Char">
    <w:name w:val="Heading 1 Char"/>
    <w:basedOn w:val="DefaultParagraphFont"/>
    <w:link w:val="Heading1"/>
    <w:uiPriority w:val="99"/>
    <w:qFormat/>
    <w:rsid w:val="00CE1973"/>
    <w:rPr>
      <w:rFonts w:ascii="Calibri" w:eastAsiaTheme="minorEastAsia" w:hAnsi="Calibri"/>
      <w:b/>
      <w:bCs/>
      <w:kern w:val="44"/>
      <w:sz w:val="32"/>
      <w:szCs w:val="32"/>
      <w:lang w:val="en-US"/>
    </w:rPr>
  </w:style>
  <w:style w:type="paragraph" w:customStyle="1" w:styleId="TableParagraph">
    <w:name w:val="Table Paragraph"/>
    <w:basedOn w:val="Normal"/>
    <w:uiPriority w:val="1"/>
    <w:qFormat/>
    <w:rsid w:val="00CE1973"/>
    <w:pPr>
      <w:widowControl w:val="0"/>
      <w:jc w:val="both"/>
    </w:pPr>
    <w:rPr>
      <w:rFonts w:ascii="Calibri" w:hAnsi="Calibri" w:cs="Times New Roman"/>
      <w:kern w:val="2"/>
      <w:sz w:val="21"/>
      <w:lang w:val="en-US"/>
    </w:rPr>
  </w:style>
  <w:style w:type="table" w:customStyle="1" w:styleId="TableNormal1">
    <w:name w:val="Table Normal1"/>
    <w:uiPriority w:val="2"/>
    <w:semiHidden/>
    <w:unhideWhenUsed/>
    <w:qFormat/>
    <w:rsid w:val="00CE1973"/>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45235">
      <w:bodyDiv w:val="1"/>
      <w:marLeft w:val="0"/>
      <w:marRight w:val="0"/>
      <w:marTop w:val="0"/>
      <w:marBottom w:val="0"/>
      <w:divBdr>
        <w:top w:val="none" w:sz="0" w:space="0" w:color="auto"/>
        <w:left w:val="none" w:sz="0" w:space="0" w:color="auto"/>
        <w:bottom w:val="none" w:sz="0" w:space="0" w:color="auto"/>
        <w:right w:val="none" w:sz="0" w:space="0" w:color="auto"/>
      </w:divBdr>
    </w:div>
    <w:div w:id="180122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glggzy.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fcg.guilin.gov.cn" TargetMode="External"/><Relationship Id="rId5" Type="http://schemas.openxmlformats.org/officeDocument/2006/relationships/hyperlink" Target="http://www.ccgp.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ziming</dc:creator>
  <cp:lastModifiedBy>lin ziming</cp:lastModifiedBy>
  <cp:revision>2</cp:revision>
  <dcterms:created xsi:type="dcterms:W3CDTF">2020-07-31T02:55:00Z</dcterms:created>
  <dcterms:modified xsi:type="dcterms:W3CDTF">2020-07-31T02:55:00Z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