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Times New Roman" w:hAnsi="Times New Roman" w:eastAsia="宋体"/>
          <w:color w:val="auto"/>
          <w:sz w:val="32"/>
          <w:szCs w:val="32"/>
          <w:highlight w:val="none"/>
          <w:lang w:eastAsia="zh-CN"/>
        </w:rPr>
      </w:pPr>
      <w:r>
        <w:rPr>
          <w:rFonts w:hint="eastAsia" w:ascii="Times New Roman" w:hAnsi="Times New Roman" w:eastAsia="宋体"/>
          <w:color w:val="auto"/>
          <w:sz w:val="32"/>
          <w:szCs w:val="32"/>
          <w:highlight w:val="none"/>
          <w:lang w:eastAsia="zh-CN"/>
        </w:rPr>
        <w:drawing>
          <wp:inline distT="0" distB="0" distL="114300" distR="114300">
            <wp:extent cx="5570855" cy="7622540"/>
            <wp:effectExtent l="0" t="0" r="10795" b="16510"/>
            <wp:docPr id="3" name="图片 3" descr="1587775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7775758(1)"/>
                    <pic:cNvPicPr>
                      <a:picLocks noChangeAspect="1"/>
                    </pic:cNvPicPr>
                  </pic:nvPicPr>
                  <pic:blipFill>
                    <a:blip r:embed="rId7"/>
                    <a:stretch>
                      <a:fillRect/>
                    </a:stretch>
                  </pic:blipFill>
                  <pic:spPr>
                    <a:xfrm>
                      <a:off x="0" y="0"/>
                      <a:ext cx="5570855" cy="7622540"/>
                    </a:xfrm>
                    <a:prstGeom prst="rect">
                      <a:avLst/>
                    </a:prstGeom>
                  </pic:spPr>
                </pic:pic>
              </a:graphicData>
            </a:graphic>
          </wp:inline>
        </w:drawing>
      </w:r>
    </w:p>
    <w:p>
      <w:pPr>
        <w:pStyle w:val="7"/>
        <w:rPr>
          <w:rFonts w:hint="eastAsia" w:ascii="Times New Roman" w:hAnsi="Times New Roman" w:eastAsia="宋体"/>
          <w:color w:val="auto"/>
          <w:sz w:val="32"/>
          <w:szCs w:val="32"/>
          <w:highlight w:val="none"/>
          <w:lang w:eastAsia="zh-CN"/>
        </w:rPr>
      </w:pPr>
    </w:p>
    <w:p>
      <w:pPr>
        <w:pStyle w:val="7"/>
        <w:rPr>
          <w:rFonts w:hint="eastAsia" w:ascii="Times New Roman" w:hAnsi="Times New Roman" w:eastAsia="宋体"/>
          <w:color w:val="auto"/>
          <w:sz w:val="32"/>
          <w:szCs w:val="32"/>
          <w:highlight w:val="none"/>
          <w:lang w:eastAsia="zh-CN"/>
        </w:rPr>
      </w:pPr>
    </w:p>
    <w:p>
      <w:pPr>
        <w:pStyle w:val="7"/>
        <w:rPr>
          <w:rFonts w:hint="eastAsia" w:ascii="Times New Roman" w:hAnsi="Times New Roman" w:eastAsia="宋体"/>
          <w:color w:val="auto"/>
          <w:sz w:val="32"/>
          <w:szCs w:val="32"/>
          <w:highlight w:val="none"/>
          <w:lang w:eastAsia="zh-CN"/>
        </w:rPr>
        <w:sectPr>
          <w:footerReference r:id="rId4" w:type="default"/>
          <w:headerReference r:id="rId3" w:type="even"/>
          <w:footerReference r:id="rId5" w:type="even"/>
          <w:pgSz w:w="11906" w:h="16838"/>
          <w:pgMar w:top="1134" w:right="1134" w:bottom="1134" w:left="1134" w:header="720" w:footer="720" w:gutter="0"/>
          <w:pgNumType w:start="0"/>
          <w:cols w:space="720" w:num="1"/>
          <w:titlePg/>
          <w:docGrid w:type="lines" w:linePitch="331" w:charSpace="0"/>
        </w:sectPr>
      </w:pPr>
    </w:p>
    <w:p>
      <w:pPr>
        <w:pStyle w:val="7"/>
        <w:jc w:val="center"/>
        <w:rPr>
          <w:rFonts w:hint="eastAsia" w:ascii="Times New Roman" w:hAnsi="Times New Roman"/>
          <w:b/>
          <w:color w:val="auto"/>
          <w:sz w:val="48"/>
          <w:szCs w:val="48"/>
          <w:highlight w:val="none"/>
        </w:rPr>
      </w:pPr>
    </w:p>
    <w:p>
      <w:pPr>
        <w:pStyle w:val="7"/>
        <w:jc w:val="center"/>
        <w:rPr>
          <w:rFonts w:hint="eastAsia" w:ascii="Times New Roman" w:hAnsi="Times New Roman"/>
          <w:b/>
          <w:color w:val="auto"/>
          <w:sz w:val="48"/>
          <w:szCs w:val="48"/>
          <w:highlight w:val="none"/>
        </w:rPr>
      </w:pPr>
      <w:r>
        <w:rPr>
          <w:rFonts w:hint="eastAsia" w:ascii="Times New Roman" w:hAnsi="Times New Roman"/>
          <w:b/>
          <w:color w:val="auto"/>
          <w:sz w:val="48"/>
          <w:szCs w:val="48"/>
          <w:highlight w:val="none"/>
        </w:rPr>
        <w:t>目     录</w:t>
      </w:r>
    </w:p>
    <w:p>
      <w:pPr>
        <w:pStyle w:val="3"/>
        <w:rPr>
          <w:color w:val="auto"/>
          <w:highlight w:val="none"/>
        </w:rPr>
      </w:pPr>
    </w:p>
    <w:p>
      <w:pPr>
        <w:pStyle w:val="10"/>
        <w:tabs>
          <w:tab w:val="right" w:leader="dot" w:pos="9638"/>
        </w:tabs>
        <w:rPr>
          <w:color w:val="auto"/>
          <w:highlight w:val="none"/>
        </w:rPr>
      </w:pPr>
      <w:bookmarkStart w:id="0" w:name="_Toc213325920"/>
      <w:bookmarkStart w:id="1" w:name="_Toc139967217"/>
      <w:bookmarkStart w:id="2" w:name="_Toc213206171"/>
      <w:bookmarkStart w:id="3" w:name="_Toc139966433"/>
      <w:bookmarkStart w:id="4" w:name="_Toc139966426"/>
      <w:bookmarkStart w:id="5" w:name="_Toc139967210"/>
      <w:r>
        <w:rPr>
          <w:rFonts w:ascii="Times New Roman" w:hAnsi="Times New Roman"/>
          <w:b/>
          <w:bCs/>
          <w:caps/>
          <w:color w:val="auto"/>
          <w:sz w:val="30"/>
          <w:szCs w:val="30"/>
          <w:highlight w:val="none"/>
        </w:rPr>
        <w:fldChar w:fldCharType="begin"/>
      </w:r>
      <w:r>
        <w:rPr>
          <w:rFonts w:ascii="Times New Roman" w:hAnsi="Times New Roman"/>
          <w:b/>
          <w:bCs/>
          <w:caps/>
          <w:color w:val="auto"/>
          <w:sz w:val="30"/>
          <w:szCs w:val="30"/>
          <w:highlight w:val="none"/>
        </w:rPr>
        <w:instrText xml:space="preserve">TOC \o "1-1" \h \u </w:instrText>
      </w:r>
      <w:r>
        <w:rPr>
          <w:rFonts w:ascii="Times New Roman" w:hAnsi="Times New Roman"/>
          <w:b/>
          <w:bCs/>
          <w:caps/>
          <w:color w:val="auto"/>
          <w:sz w:val="30"/>
          <w:szCs w:val="30"/>
          <w:highlight w:val="none"/>
        </w:rPr>
        <w:fldChar w:fldCharType="separate"/>
      </w:r>
      <w:r>
        <w:rPr>
          <w:rFonts w:ascii="Times New Roman" w:hAnsi="Times New Roman"/>
          <w:bCs/>
          <w:caps/>
          <w:color w:val="auto"/>
          <w:szCs w:val="30"/>
          <w:highlight w:val="none"/>
        </w:rPr>
        <w:fldChar w:fldCharType="begin"/>
      </w:r>
      <w:r>
        <w:rPr>
          <w:rFonts w:ascii="Times New Roman" w:hAnsi="Times New Roman"/>
          <w:bCs/>
          <w:caps/>
          <w:color w:val="auto"/>
          <w:szCs w:val="30"/>
          <w:highlight w:val="none"/>
        </w:rPr>
        <w:instrText xml:space="preserve"> HYPERLINK \l _Toc8800 </w:instrText>
      </w:r>
      <w:r>
        <w:rPr>
          <w:rFonts w:ascii="Times New Roman" w:hAnsi="Times New Roman"/>
          <w:bCs/>
          <w:caps/>
          <w:color w:val="auto"/>
          <w:szCs w:val="30"/>
          <w:highlight w:val="none"/>
        </w:rPr>
        <w:fldChar w:fldCharType="separate"/>
      </w:r>
      <w:r>
        <w:rPr>
          <w:rFonts w:hint="eastAsia" w:ascii="Times New Roman" w:hAnsi="Times New Roman"/>
          <w:color w:val="auto"/>
          <w:highlight w:val="none"/>
        </w:rPr>
        <w:t xml:space="preserve">第一章  </w:t>
      </w:r>
      <w:r>
        <w:rPr>
          <w:rFonts w:hint="eastAsia" w:ascii="Times New Roman" w:hAnsi="Times New Roman"/>
          <w:color w:val="auto"/>
          <w:highlight w:val="none"/>
          <w:lang w:val="en-US" w:eastAsia="zh-CN"/>
        </w:rPr>
        <w:t>招标</w:t>
      </w:r>
      <w:r>
        <w:rPr>
          <w:rFonts w:hint="eastAsia" w:ascii="Times New Roman" w:hAnsi="Times New Roman"/>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_Toc8800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bCs/>
          <w:caps/>
          <w:color w:val="auto"/>
          <w:szCs w:val="30"/>
          <w:highlight w:val="none"/>
        </w:rPr>
        <w:fldChar w:fldCharType="end"/>
      </w:r>
    </w:p>
    <w:p>
      <w:pPr>
        <w:pStyle w:val="10"/>
        <w:tabs>
          <w:tab w:val="right" w:leader="dot" w:pos="9638"/>
        </w:tabs>
        <w:rPr>
          <w:color w:val="auto"/>
          <w:highlight w:val="none"/>
        </w:rPr>
      </w:pPr>
      <w:r>
        <w:rPr>
          <w:rFonts w:ascii="Times New Roman" w:hAnsi="Times New Roman"/>
          <w:bCs/>
          <w:caps/>
          <w:color w:val="auto"/>
          <w:szCs w:val="30"/>
          <w:highlight w:val="none"/>
        </w:rPr>
        <w:fldChar w:fldCharType="begin"/>
      </w:r>
      <w:r>
        <w:rPr>
          <w:rFonts w:ascii="Times New Roman" w:hAnsi="Times New Roman"/>
          <w:bCs/>
          <w:caps/>
          <w:color w:val="auto"/>
          <w:szCs w:val="30"/>
          <w:highlight w:val="none"/>
        </w:rPr>
        <w:instrText xml:space="preserve"> HYPERLINK \l _Toc17686 </w:instrText>
      </w:r>
      <w:r>
        <w:rPr>
          <w:rFonts w:ascii="Times New Roman" w:hAnsi="Times New Roman"/>
          <w:bCs/>
          <w:caps/>
          <w:color w:val="auto"/>
          <w:szCs w:val="30"/>
          <w:highlight w:val="none"/>
        </w:rPr>
        <w:fldChar w:fldCharType="separate"/>
      </w:r>
      <w:r>
        <w:rPr>
          <w:rFonts w:hint="eastAsia" w:ascii="Times New Roman" w:hAnsi="Times New Roman"/>
          <w:color w:val="auto"/>
          <w:highlight w:val="none"/>
        </w:rPr>
        <w:t>第二章  服务需求一览表</w:t>
      </w:r>
      <w:r>
        <w:rPr>
          <w:color w:val="auto"/>
          <w:highlight w:val="none"/>
        </w:rPr>
        <w:tab/>
      </w:r>
      <w:r>
        <w:rPr>
          <w:color w:val="auto"/>
          <w:highlight w:val="none"/>
        </w:rPr>
        <w:fldChar w:fldCharType="begin"/>
      </w:r>
      <w:r>
        <w:rPr>
          <w:color w:val="auto"/>
          <w:highlight w:val="none"/>
        </w:rPr>
        <w:instrText xml:space="preserve"> PAGEREF _Toc17686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bCs/>
          <w:caps/>
          <w:color w:val="auto"/>
          <w:szCs w:val="30"/>
          <w:highlight w:val="none"/>
        </w:rPr>
        <w:fldChar w:fldCharType="end"/>
      </w:r>
    </w:p>
    <w:p>
      <w:pPr>
        <w:pStyle w:val="10"/>
        <w:tabs>
          <w:tab w:val="right" w:leader="dot" w:pos="9638"/>
        </w:tabs>
        <w:rPr>
          <w:color w:val="auto"/>
          <w:highlight w:val="none"/>
        </w:rPr>
      </w:pPr>
      <w:r>
        <w:rPr>
          <w:rFonts w:ascii="Times New Roman" w:hAnsi="Times New Roman"/>
          <w:bCs/>
          <w:caps/>
          <w:color w:val="auto"/>
          <w:szCs w:val="30"/>
          <w:highlight w:val="none"/>
        </w:rPr>
        <w:fldChar w:fldCharType="begin"/>
      </w:r>
      <w:r>
        <w:rPr>
          <w:rFonts w:ascii="Times New Roman" w:hAnsi="Times New Roman"/>
          <w:bCs/>
          <w:caps/>
          <w:color w:val="auto"/>
          <w:szCs w:val="30"/>
          <w:highlight w:val="none"/>
        </w:rPr>
        <w:instrText xml:space="preserve"> HYPERLINK \l _Toc32444 </w:instrText>
      </w:r>
      <w:r>
        <w:rPr>
          <w:rFonts w:ascii="Times New Roman" w:hAnsi="Times New Roman"/>
          <w:bCs/>
          <w:caps/>
          <w:color w:val="auto"/>
          <w:szCs w:val="30"/>
          <w:highlight w:val="none"/>
        </w:rPr>
        <w:fldChar w:fldCharType="separate"/>
      </w:r>
      <w:r>
        <w:rPr>
          <w:rFonts w:hint="eastAsia" w:ascii="Times New Roman" w:hAnsi="Times New Roman"/>
          <w:color w:val="auto"/>
          <w:highlight w:val="none"/>
        </w:rPr>
        <w:t>第三章  评标方法</w:t>
      </w:r>
      <w:r>
        <w:rPr>
          <w:color w:val="auto"/>
          <w:highlight w:val="none"/>
        </w:rPr>
        <w:tab/>
      </w:r>
      <w:r>
        <w:rPr>
          <w:color w:val="auto"/>
          <w:highlight w:val="none"/>
        </w:rPr>
        <w:fldChar w:fldCharType="begin"/>
      </w:r>
      <w:r>
        <w:rPr>
          <w:color w:val="auto"/>
          <w:highlight w:val="none"/>
        </w:rPr>
        <w:instrText xml:space="preserve"> PAGEREF _Toc32444 </w:instrText>
      </w:r>
      <w:r>
        <w:rPr>
          <w:color w:val="auto"/>
          <w:highlight w:val="none"/>
        </w:rPr>
        <w:fldChar w:fldCharType="separate"/>
      </w:r>
      <w:r>
        <w:rPr>
          <w:color w:val="auto"/>
          <w:highlight w:val="none"/>
        </w:rPr>
        <w:t>15</w:t>
      </w:r>
      <w:r>
        <w:rPr>
          <w:color w:val="auto"/>
          <w:highlight w:val="none"/>
        </w:rPr>
        <w:fldChar w:fldCharType="end"/>
      </w:r>
      <w:r>
        <w:rPr>
          <w:rFonts w:ascii="Times New Roman" w:hAnsi="Times New Roman"/>
          <w:bCs/>
          <w:caps/>
          <w:color w:val="auto"/>
          <w:szCs w:val="30"/>
          <w:highlight w:val="none"/>
        </w:rPr>
        <w:fldChar w:fldCharType="end"/>
      </w:r>
    </w:p>
    <w:p>
      <w:pPr>
        <w:pStyle w:val="10"/>
        <w:tabs>
          <w:tab w:val="right" w:leader="dot" w:pos="9638"/>
        </w:tabs>
        <w:rPr>
          <w:color w:val="auto"/>
          <w:highlight w:val="none"/>
        </w:rPr>
      </w:pPr>
      <w:r>
        <w:rPr>
          <w:rFonts w:ascii="Times New Roman" w:hAnsi="Times New Roman"/>
          <w:bCs/>
          <w:caps/>
          <w:color w:val="auto"/>
          <w:szCs w:val="30"/>
          <w:highlight w:val="none"/>
        </w:rPr>
        <w:fldChar w:fldCharType="begin"/>
      </w:r>
      <w:r>
        <w:rPr>
          <w:rFonts w:ascii="Times New Roman" w:hAnsi="Times New Roman"/>
          <w:bCs/>
          <w:caps/>
          <w:color w:val="auto"/>
          <w:szCs w:val="30"/>
          <w:highlight w:val="none"/>
        </w:rPr>
        <w:instrText xml:space="preserve"> HYPERLINK \l _Toc30468 </w:instrText>
      </w:r>
      <w:r>
        <w:rPr>
          <w:rFonts w:ascii="Times New Roman" w:hAnsi="Times New Roman"/>
          <w:bCs/>
          <w:caps/>
          <w:color w:val="auto"/>
          <w:szCs w:val="30"/>
          <w:highlight w:val="none"/>
        </w:rPr>
        <w:fldChar w:fldCharType="separate"/>
      </w:r>
      <w:r>
        <w:rPr>
          <w:rFonts w:hint="eastAsia" w:ascii="Times New Roman" w:hAnsi="Times New Roman"/>
          <w:color w:val="auto"/>
          <w:highlight w:val="none"/>
        </w:rPr>
        <w:t>第四章  投标人须知</w:t>
      </w:r>
      <w:r>
        <w:rPr>
          <w:color w:val="auto"/>
          <w:highlight w:val="none"/>
        </w:rPr>
        <w:tab/>
      </w:r>
      <w:r>
        <w:rPr>
          <w:color w:val="auto"/>
          <w:highlight w:val="none"/>
        </w:rPr>
        <w:fldChar w:fldCharType="begin"/>
      </w:r>
      <w:r>
        <w:rPr>
          <w:color w:val="auto"/>
          <w:highlight w:val="none"/>
        </w:rPr>
        <w:instrText xml:space="preserve"> PAGEREF _Toc30468 </w:instrText>
      </w:r>
      <w:r>
        <w:rPr>
          <w:color w:val="auto"/>
          <w:highlight w:val="none"/>
        </w:rPr>
        <w:fldChar w:fldCharType="separate"/>
      </w:r>
      <w:r>
        <w:rPr>
          <w:color w:val="auto"/>
          <w:highlight w:val="none"/>
        </w:rPr>
        <w:t>18</w:t>
      </w:r>
      <w:r>
        <w:rPr>
          <w:color w:val="auto"/>
          <w:highlight w:val="none"/>
        </w:rPr>
        <w:fldChar w:fldCharType="end"/>
      </w:r>
      <w:r>
        <w:rPr>
          <w:rFonts w:ascii="Times New Roman" w:hAnsi="Times New Roman"/>
          <w:bCs/>
          <w:caps/>
          <w:color w:val="auto"/>
          <w:szCs w:val="30"/>
          <w:highlight w:val="none"/>
        </w:rPr>
        <w:fldChar w:fldCharType="end"/>
      </w:r>
    </w:p>
    <w:p>
      <w:pPr>
        <w:pStyle w:val="10"/>
        <w:tabs>
          <w:tab w:val="right" w:leader="dot" w:pos="9638"/>
        </w:tabs>
        <w:rPr>
          <w:color w:val="auto"/>
          <w:highlight w:val="none"/>
        </w:rPr>
      </w:pPr>
      <w:r>
        <w:rPr>
          <w:rFonts w:ascii="Times New Roman" w:hAnsi="Times New Roman"/>
          <w:bCs/>
          <w:caps/>
          <w:color w:val="auto"/>
          <w:szCs w:val="30"/>
          <w:highlight w:val="none"/>
        </w:rPr>
        <w:fldChar w:fldCharType="begin"/>
      </w:r>
      <w:r>
        <w:rPr>
          <w:rFonts w:ascii="Times New Roman" w:hAnsi="Times New Roman"/>
          <w:bCs/>
          <w:caps/>
          <w:color w:val="auto"/>
          <w:szCs w:val="30"/>
          <w:highlight w:val="none"/>
        </w:rPr>
        <w:instrText xml:space="preserve"> HYPERLINK \l _Toc16567 </w:instrText>
      </w:r>
      <w:r>
        <w:rPr>
          <w:rFonts w:ascii="Times New Roman" w:hAnsi="Times New Roman"/>
          <w:bCs/>
          <w:caps/>
          <w:color w:val="auto"/>
          <w:szCs w:val="30"/>
          <w:highlight w:val="none"/>
        </w:rPr>
        <w:fldChar w:fldCharType="separate"/>
      </w:r>
      <w:r>
        <w:rPr>
          <w:rFonts w:hint="eastAsia" w:ascii="Times New Roman" w:hAnsi="Times New Roman"/>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_Toc16567 </w:instrText>
      </w:r>
      <w:r>
        <w:rPr>
          <w:color w:val="auto"/>
          <w:highlight w:val="none"/>
        </w:rPr>
        <w:fldChar w:fldCharType="separate"/>
      </w:r>
      <w:r>
        <w:rPr>
          <w:color w:val="auto"/>
          <w:highlight w:val="none"/>
        </w:rPr>
        <w:t>34</w:t>
      </w:r>
      <w:r>
        <w:rPr>
          <w:color w:val="auto"/>
          <w:highlight w:val="none"/>
        </w:rPr>
        <w:fldChar w:fldCharType="end"/>
      </w:r>
      <w:r>
        <w:rPr>
          <w:rFonts w:ascii="Times New Roman" w:hAnsi="Times New Roman"/>
          <w:bCs/>
          <w:caps/>
          <w:color w:val="auto"/>
          <w:szCs w:val="30"/>
          <w:highlight w:val="none"/>
        </w:rPr>
        <w:fldChar w:fldCharType="end"/>
      </w:r>
    </w:p>
    <w:p>
      <w:pPr>
        <w:pStyle w:val="10"/>
        <w:tabs>
          <w:tab w:val="right" w:leader="dot" w:pos="9638"/>
        </w:tabs>
        <w:rPr>
          <w:color w:val="auto"/>
          <w:highlight w:val="none"/>
        </w:rPr>
      </w:pPr>
      <w:r>
        <w:rPr>
          <w:rFonts w:ascii="Times New Roman" w:hAnsi="Times New Roman"/>
          <w:bCs/>
          <w:caps/>
          <w:color w:val="auto"/>
          <w:szCs w:val="30"/>
          <w:highlight w:val="none"/>
        </w:rPr>
        <w:fldChar w:fldCharType="begin"/>
      </w:r>
      <w:r>
        <w:rPr>
          <w:rFonts w:ascii="Times New Roman" w:hAnsi="Times New Roman"/>
          <w:bCs/>
          <w:caps/>
          <w:color w:val="auto"/>
          <w:szCs w:val="30"/>
          <w:highlight w:val="none"/>
        </w:rPr>
        <w:instrText xml:space="preserve"> HYPERLINK \l _Toc14795 </w:instrText>
      </w:r>
      <w:r>
        <w:rPr>
          <w:rFonts w:ascii="Times New Roman" w:hAnsi="Times New Roman"/>
          <w:bCs/>
          <w:caps/>
          <w:color w:val="auto"/>
          <w:szCs w:val="30"/>
          <w:highlight w:val="none"/>
        </w:rPr>
        <w:fldChar w:fldCharType="separate"/>
      </w:r>
      <w:r>
        <w:rPr>
          <w:rFonts w:hAnsi="宋体"/>
          <w:color w:val="auto"/>
          <w:szCs w:val="36"/>
          <w:highlight w:val="none"/>
        </w:rPr>
        <w:t>第六章  合同条款及格式</w:t>
      </w:r>
      <w:r>
        <w:rPr>
          <w:color w:val="auto"/>
          <w:highlight w:val="none"/>
        </w:rPr>
        <w:tab/>
      </w:r>
      <w:r>
        <w:rPr>
          <w:color w:val="auto"/>
          <w:highlight w:val="none"/>
        </w:rPr>
        <w:fldChar w:fldCharType="begin"/>
      </w:r>
      <w:r>
        <w:rPr>
          <w:color w:val="auto"/>
          <w:highlight w:val="none"/>
        </w:rPr>
        <w:instrText xml:space="preserve"> PAGEREF _Toc14795 </w:instrText>
      </w:r>
      <w:r>
        <w:rPr>
          <w:color w:val="auto"/>
          <w:highlight w:val="none"/>
        </w:rPr>
        <w:fldChar w:fldCharType="separate"/>
      </w:r>
      <w:r>
        <w:rPr>
          <w:color w:val="auto"/>
          <w:highlight w:val="none"/>
        </w:rPr>
        <w:t>47</w:t>
      </w:r>
      <w:r>
        <w:rPr>
          <w:color w:val="auto"/>
          <w:highlight w:val="none"/>
        </w:rPr>
        <w:fldChar w:fldCharType="end"/>
      </w:r>
      <w:r>
        <w:rPr>
          <w:rFonts w:ascii="Times New Roman" w:hAnsi="Times New Roman"/>
          <w:bCs/>
          <w:caps/>
          <w:color w:val="auto"/>
          <w:szCs w:val="30"/>
          <w:highlight w:val="none"/>
        </w:rPr>
        <w:fldChar w:fldCharType="end"/>
      </w:r>
    </w:p>
    <w:p>
      <w:pPr>
        <w:pStyle w:val="10"/>
        <w:tabs>
          <w:tab w:val="right" w:leader="dot" w:pos="9638"/>
        </w:tabs>
        <w:rPr>
          <w:color w:val="auto"/>
          <w:highlight w:val="none"/>
        </w:rPr>
      </w:pPr>
      <w:r>
        <w:rPr>
          <w:rFonts w:ascii="Times New Roman" w:hAnsi="Times New Roman"/>
          <w:bCs/>
          <w:caps/>
          <w:color w:val="auto"/>
          <w:szCs w:val="30"/>
          <w:highlight w:val="none"/>
        </w:rPr>
        <w:fldChar w:fldCharType="begin"/>
      </w:r>
      <w:r>
        <w:rPr>
          <w:rFonts w:ascii="Times New Roman" w:hAnsi="Times New Roman"/>
          <w:bCs/>
          <w:caps/>
          <w:color w:val="auto"/>
          <w:szCs w:val="30"/>
          <w:highlight w:val="none"/>
        </w:rPr>
        <w:instrText xml:space="preserve"> HYPERLINK \l _Toc15733 </w:instrText>
      </w:r>
      <w:r>
        <w:rPr>
          <w:rFonts w:ascii="Times New Roman" w:hAnsi="Times New Roman"/>
          <w:bCs/>
          <w:caps/>
          <w:color w:val="auto"/>
          <w:szCs w:val="30"/>
          <w:highlight w:val="none"/>
        </w:rPr>
        <w:fldChar w:fldCharType="separate"/>
      </w:r>
      <w:r>
        <w:rPr>
          <w:rFonts w:hint="eastAsia" w:ascii="Times New Roman" w:hAnsi="Times New Roman"/>
          <w:color w:val="auto"/>
          <w:highlight w:val="none"/>
        </w:rPr>
        <w:t>第七章 质疑材料格式</w:t>
      </w:r>
      <w:r>
        <w:rPr>
          <w:color w:val="auto"/>
          <w:highlight w:val="none"/>
        </w:rPr>
        <w:tab/>
      </w:r>
      <w:r>
        <w:rPr>
          <w:color w:val="auto"/>
          <w:highlight w:val="none"/>
        </w:rPr>
        <w:fldChar w:fldCharType="begin"/>
      </w:r>
      <w:r>
        <w:rPr>
          <w:color w:val="auto"/>
          <w:highlight w:val="none"/>
        </w:rPr>
        <w:instrText xml:space="preserve"> PAGEREF _Toc15733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bCs/>
          <w:caps/>
          <w:color w:val="auto"/>
          <w:szCs w:val="30"/>
          <w:highlight w:val="none"/>
        </w:rPr>
        <w:fldChar w:fldCharType="end"/>
      </w:r>
    </w:p>
    <w:p>
      <w:pPr>
        <w:pStyle w:val="7"/>
        <w:jc w:val="center"/>
        <w:outlineLvl w:val="9"/>
        <w:rPr>
          <w:rFonts w:ascii="Times New Roman" w:hAnsi="Times New Roman"/>
          <w:b/>
          <w:bCs/>
          <w:caps/>
          <w:color w:val="auto"/>
          <w:sz w:val="30"/>
          <w:szCs w:val="30"/>
          <w:highlight w:val="none"/>
        </w:rPr>
      </w:pPr>
      <w:r>
        <w:rPr>
          <w:rFonts w:ascii="Times New Roman" w:hAnsi="Times New Roman"/>
          <w:bCs/>
          <w:caps/>
          <w:color w:val="auto"/>
          <w:szCs w:val="30"/>
          <w:highlight w:val="none"/>
        </w:rPr>
        <w:fldChar w:fldCharType="end"/>
      </w:r>
    </w:p>
    <w:p>
      <w:pPr>
        <w:pStyle w:val="7"/>
        <w:jc w:val="center"/>
        <w:outlineLvl w:val="9"/>
        <w:rPr>
          <w:rFonts w:hAnsi="宋体"/>
          <w:b/>
          <w:bCs/>
          <w:caps/>
          <w:color w:val="auto"/>
          <w:sz w:val="28"/>
          <w:szCs w:val="28"/>
          <w:highlight w:val="none"/>
        </w:rPr>
      </w:pPr>
    </w:p>
    <w:p>
      <w:pPr>
        <w:pStyle w:val="3"/>
        <w:rPr>
          <w:rFonts w:hAnsi="宋体"/>
          <w:b/>
          <w:bCs/>
          <w:caps/>
          <w:color w:val="auto"/>
          <w:sz w:val="28"/>
          <w:szCs w:val="28"/>
          <w:highlight w:val="none"/>
        </w:rPr>
      </w:pPr>
    </w:p>
    <w:p>
      <w:pPr>
        <w:rPr>
          <w:color w:val="auto"/>
          <w:highlight w:val="none"/>
        </w:rPr>
      </w:pPr>
    </w:p>
    <w:p>
      <w:pPr>
        <w:pStyle w:val="3"/>
        <w:rPr>
          <w:rFonts w:hAnsi="宋体"/>
          <w:b/>
          <w:bCs/>
          <w:caps/>
          <w:color w:val="auto"/>
          <w:sz w:val="28"/>
          <w:szCs w:val="28"/>
          <w:highlight w:val="none"/>
        </w:rPr>
      </w:pPr>
    </w:p>
    <w:p>
      <w:pPr>
        <w:rPr>
          <w:rFonts w:hAnsi="宋体"/>
          <w:b/>
          <w:bCs/>
          <w:caps/>
          <w:color w:val="auto"/>
          <w:sz w:val="28"/>
          <w:szCs w:val="28"/>
          <w:highlight w:val="none"/>
        </w:rPr>
      </w:pPr>
    </w:p>
    <w:p>
      <w:pPr>
        <w:pStyle w:val="3"/>
        <w:rPr>
          <w:rFonts w:hAnsi="宋体"/>
          <w:b/>
          <w:bCs/>
          <w:caps/>
          <w:color w:val="auto"/>
          <w:sz w:val="28"/>
          <w:szCs w:val="28"/>
          <w:highlight w:val="none"/>
        </w:rPr>
      </w:pPr>
    </w:p>
    <w:p>
      <w:pPr>
        <w:rPr>
          <w:rFonts w:hAnsi="宋体"/>
          <w:b/>
          <w:bCs/>
          <w:caps/>
          <w:color w:val="auto"/>
          <w:sz w:val="28"/>
          <w:szCs w:val="28"/>
          <w:highlight w:val="none"/>
        </w:rPr>
      </w:pPr>
    </w:p>
    <w:p>
      <w:pPr>
        <w:pStyle w:val="3"/>
        <w:rPr>
          <w:rFonts w:hAnsi="宋体"/>
          <w:b/>
          <w:bCs/>
          <w:caps/>
          <w:color w:val="auto"/>
          <w:sz w:val="28"/>
          <w:szCs w:val="28"/>
          <w:highlight w:val="none"/>
        </w:rPr>
      </w:pPr>
    </w:p>
    <w:p>
      <w:pPr>
        <w:rPr>
          <w:color w:val="auto"/>
          <w:highlight w:val="none"/>
        </w:rPr>
      </w:pPr>
    </w:p>
    <w:p>
      <w:pPr>
        <w:rPr>
          <w:rFonts w:hAnsi="宋体"/>
          <w:b/>
          <w:bCs/>
          <w:caps/>
          <w:color w:val="auto"/>
          <w:sz w:val="28"/>
          <w:szCs w:val="28"/>
          <w:highlight w:val="none"/>
        </w:rPr>
      </w:pPr>
    </w:p>
    <w:p>
      <w:pPr>
        <w:pStyle w:val="3"/>
        <w:rPr>
          <w:rFonts w:hAnsi="宋体"/>
          <w:b/>
          <w:bCs/>
          <w:caps/>
          <w:color w:val="auto"/>
          <w:sz w:val="28"/>
          <w:szCs w:val="28"/>
          <w:highlight w:val="none"/>
        </w:rPr>
      </w:pPr>
    </w:p>
    <w:p>
      <w:pPr>
        <w:rPr>
          <w:rFonts w:hAnsi="宋体"/>
          <w:b/>
          <w:bCs/>
          <w:caps/>
          <w:color w:val="auto"/>
          <w:sz w:val="28"/>
          <w:szCs w:val="28"/>
          <w:highlight w:val="none"/>
        </w:rPr>
      </w:pPr>
    </w:p>
    <w:p>
      <w:pPr>
        <w:pStyle w:val="3"/>
        <w:rPr>
          <w:rFonts w:hAnsi="宋体"/>
          <w:b/>
          <w:bCs/>
          <w:caps/>
          <w:color w:val="auto"/>
          <w:sz w:val="28"/>
          <w:szCs w:val="28"/>
          <w:highlight w:val="none"/>
        </w:rPr>
      </w:pPr>
    </w:p>
    <w:p>
      <w:pPr>
        <w:rPr>
          <w:rFonts w:hAnsi="宋体"/>
          <w:b/>
          <w:bCs/>
          <w:caps/>
          <w:color w:val="auto"/>
          <w:sz w:val="28"/>
          <w:szCs w:val="28"/>
          <w:highlight w:val="none"/>
        </w:rPr>
      </w:pPr>
    </w:p>
    <w:p>
      <w:pPr>
        <w:pStyle w:val="3"/>
        <w:rPr>
          <w:rFonts w:hAnsi="宋体"/>
          <w:b/>
          <w:bCs/>
          <w:caps/>
          <w:color w:val="auto"/>
          <w:sz w:val="28"/>
          <w:szCs w:val="28"/>
          <w:highlight w:val="none"/>
        </w:rPr>
      </w:pPr>
    </w:p>
    <w:p>
      <w:pPr>
        <w:rPr>
          <w:rFonts w:hAnsi="宋体"/>
          <w:b/>
          <w:bCs/>
          <w:caps/>
          <w:color w:val="auto"/>
          <w:sz w:val="28"/>
          <w:szCs w:val="28"/>
          <w:highlight w:val="none"/>
        </w:rPr>
      </w:pPr>
    </w:p>
    <w:p>
      <w:pPr>
        <w:pStyle w:val="7"/>
        <w:jc w:val="center"/>
        <w:outlineLvl w:val="0"/>
        <w:rPr>
          <w:rFonts w:hAnsi="宋体"/>
          <w:b/>
          <w:color w:val="auto"/>
          <w:sz w:val="36"/>
          <w:szCs w:val="36"/>
          <w:highlight w:val="none"/>
        </w:rPr>
      </w:pPr>
      <w:bookmarkStart w:id="6" w:name="_Toc30294249"/>
      <w:bookmarkStart w:id="7" w:name="_Toc8800"/>
      <w:bookmarkStart w:id="8" w:name="_Toc9007"/>
      <w:r>
        <w:rPr>
          <w:rFonts w:hint="eastAsia" w:ascii="Times New Roman" w:hAnsi="Times New Roman"/>
          <w:b/>
          <w:color w:val="auto"/>
          <w:sz w:val="36"/>
          <w:highlight w:val="none"/>
        </w:rPr>
        <w:t xml:space="preserve">第一章  </w:t>
      </w:r>
      <w:r>
        <w:rPr>
          <w:rFonts w:hint="eastAsia" w:ascii="Times New Roman" w:hAnsi="Times New Roman"/>
          <w:b/>
          <w:color w:val="auto"/>
          <w:sz w:val="36"/>
          <w:highlight w:val="none"/>
          <w:lang w:val="en-US" w:eastAsia="zh-CN"/>
        </w:rPr>
        <w:t>招标</w:t>
      </w:r>
      <w:r>
        <w:rPr>
          <w:rFonts w:hint="eastAsia" w:ascii="Times New Roman" w:hAnsi="Times New Roman"/>
          <w:b/>
          <w:color w:val="auto"/>
          <w:sz w:val="36"/>
          <w:highlight w:val="none"/>
        </w:rPr>
        <w:t>公告</w:t>
      </w:r>
      <w:bookmarkEnd w:id="0"/>
      <w:bookmarkEnd w:id="1"/>
      <w:bookmarkEnd w:id="2"/>
      <w:bookmarkEnd w:id="3"/>
      <w:bookmarkEnd w:id="6"/>
      <w:bookmarkEnd w:id="7"/>
      <w:bookmarkEnd w:id="8"/>
    </w:p>
    <w:p>
      <w:pPr>
        <w:pStyle w:val="7"/>
        <w:jc w:val="center"/>
        <w:outlineLvl w:val="0"/>
        <w:rPr>
          <w:rFonts w:hAnsi="宋体" w:cs="宋体"/>
          <w:b/>
          <w:color w:val="auto"/>
          <w:kern w:val="0"/>
          <w:sz w:val="28"/>
          <w:szCs w:val="28"/>
          <w:highlight w:val="none"/>
        </w:rPr>
      </w:pPr>
      <w:bookmarkStart w:id="9" w:name="_Toc32245"/>
      <w:bookmarkStart w:id="10" w:name="_Toc23896"/>
      <w:bookmarkStart w:id="11" w:name="_Toc30294250"/>
      <w:bookmarkStart w:id="12" w:name="_Toc245719947"/>
      <w:bookmarkStart w:id="13" w:name="_Toc246232676"/>
      <w:bookmarkStart w:id="14" w:name="_Toc306005867"/>
      <w:bookmarkStart w:id="15" w:name="_Toc422316556"/>
      <w:bookmarkStart w:id="16" w:name="_Toc245720157"/>
      <w:bookmarkStart w:id="17" w:name="_Toc213325921"/>
      <w:bookmarkStart w:id="18" w:name="_Toc139966431"/>
      <w:bookmarkStart w:id="19" w:name="_Toc139967215"/>
      <w:bookmarkStart w:id="20" w:name="_Toc213206172"/>
      <w:r>
        <w:rPr>
          <w:rFonts w:hint="eastAsia" w:hAnsi="宋体"/>
          <w:b/>
          <w:color w:val="auto"/>
          <w:sz w:val="28"/>
          <w:szCs w:val="28"/>
          <w:highlight w:val="none"/>
        </w:rPr>
        <w:t>2019年上林县山洪灾害专项县建设水库实时监控项目</w:t>
      </w:r>
      <w:bookmarkEnd w:id="9"/>
      <w:bookmarkEnd w:id="10"/>
      <w:bookmarkStart w:id="21" w:name="_Toc25862"/>
      <w:bookmarkStart w:id="22" w:name="_Toc12209"/>
      <w:r>
        <w:rPr>
          <w:rFonts w:hint="eastAsia" w:hAnsi="宋体"/>
          <w:b/>
          <w:color w:val="auto"/>
          <w:sz w:val="28"/>
          <w:szCs w:val="28"/>
          <w:highlight w:val="none"/>
        </w:rPr>
        <w:t>南财农[2019]245号</w:t>
      </w:r>
      <w:r>
        <w:rPr>
          <w:rFonts w:hint="eastAsia" w:hAnsi="宋体"/>
          <w:b/>
          <w:color w:val="auto"/>
          <w:sz w:val="28"/>
          <w:szCs w:val="28"/>
          <w:highlight w:val="none"/>
          <w:lang w:eastAsia="zh-CN"/>
        </w:rPr>
        <w:t>（</w:t>
      </w:r>
      <w:r>
        <w:rPr>
          <w:rFonts w:hint="eastAsia" w:hAnsi="宋体"/>
          <w:b/>
          <w:color w:val="auto"/>
          <w:sz w:val="28"/>
          <w:szCs w:val="28"/>
          <w:highlight w:val="none"/>
          <w:lang w:val="en-US" w:eastAsia="zh-CN"/>
        </w:rPr>
        <w:t>重</w:t>
      </w:r>
      <w:r>
        <w:rPr>
          <w:rFonts w:hint="eastAsia" w:hAnsi="宋体"/>
          <w:b/>
          <w:color w:val="auto"/>
          <w:sz w:val="28"/>
          <w:szCs w:val="28"/>
          <w:highlight w:val="none"/>
          <w:lang w:eastAsia="zh-CN"/>
        </w:rPr>
        <w:t>）</w:t>
      </w:r>
      <w:r>
        <w:rPr>
          <w:rFonts w:hint="eastAsia" w:hAnsi="宋体"/>
          <w:b/>
          <w:color w:val="auto"/>
          <w:sz w:val="28"/>
          <w:szCs w:val="28"/>
          <w:highlight w:val="none"/>
        </w:rPr>
        <w:t>（</w:t>
      </w:r>
      <w:r>
        <w:rPr>
          <w:rFonts w:hint="eastAsia" w:hAnsi="宋体"/>
          <w:b/>
          <w:color w:val="auto"/>
          <w:sz w:val="28"/>
          <w:szCs w:val="28"/>
          <w:highlight w:val="none"/>
          <w:lang w:eastAsia="zh-CN"/>
        </w:rPr>
        <w:t>NNZC2020-G3-00007-HYZZ（</w:t>
      </w:r>
      <w:r>
        <w:rPr>
          <w:rFonts w:hint="eastAsia" w:hAnsi="宋体"/>
          <w:b/>
          <w:color w:val="auto"/>
          <w:sz w:val="28"/>
          <w:szCs w:val="28"/>
          <w:highlight w:val="none"/>
          <w:lang w:val="en-US" w:eastAsia="zh-CN"/>
        </w:rPr>
        <w:t>重</w:t>
      </w:r>
      <w:r>
        <w:rPr>
          <w:rFonts w:hint="eastAsia" w:hAnsi="宋体"/>
          <w:b/>
          <w:color w:val="auto"/>
          <w:sz w:val="28"/>
          <w:szCs w:val="28"/>
          <w:highlight w:val="none"/>
          <w:lang w:eastAsia="zh-CN"/>
        </w:rPr>
        <w:t>）</w:t>
      </w:r>
      <w:r>
        <w:rPr>
          <w:rFonts w:hint="eastAsia" w:hAnsi="宋体" w:cs="宋体"/>
          <w:b/>
          <w:bCs/>
          <w:color w:val="auto"/>
          <w:kern w:val="0"/>
          <w:sz w:val="28"/>
          <w:szCs w:val="28"/>
          <w:highlight w:val="none"/>
        </w:rPr>
        <w:t>）</w:t>
      </w:r>
      <w:bookmarkEnd w:id="11"/>
      <w:bookmarkEnd w:id="12"/>
      <w:bookmarkEnd w:id="21"/>
      <w:bookmarkEnd w:id="22"/>
      <w:bookmarkStart w:id="23" w:name="_Toc10966"/>
      <w:bookmarkStart w:id="24" w:name="_Toc28693"/>
      <w:bookmarkStart w:id="25" w:name="_Toc245719948"/>
      <w:r>
        <w:rPr>
          <w:rFonts w:hint="eastAsia" w:hAnsi="宋体" w:cs="宋体"/>
          <w:b/>
          <w:bCs/>
          <w:color w:val="auto"/>
          <w:kern w:val="0"/>
          <w:sz w:val="28"/>
          <w:szCs w:val="28"/>
          <w:highlight w:val="none"/>
        </w:rPr>
        <w:t>公开招标公告</w:t>
      </w:r>
      <w:bookmarkEnd w:id="23"/>
      <w:bookmarkEnd w:id="24"/>
    </w:p>
    <w:p>
      <w:pPr>
        <w:pStyle w:val="6"/>
        <w:keepNext w:val="0"/>
        <w:keepLines w:val="0"/>
        <w:pageBreakBefore w:val="0"/>
        <w:widowControl w:val="0"/>
        <w:tabs>
          <w:tab w:val="left" w:pos="3420"/>
        </w:tabs>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color w:val="auto"/>
          <w:spacing w:val="6"/>
          <w:kern w:val="48"/>
          <w:sz w:val="21"/>
          <w:highlight w:val="none"/>
          <w:lang w:eastAsia="zh-CN"/>
        </w:rPr>
      </w:pPr>
      <w:r>
        <w:rPr>
          <w:rFonts w:hint="eastAsia" w:ascii="宋体" w:hAnsi="宋体" w:eastAsia="宋体" w:cs="宋体"/>
          <w:color w:val="auto"/>
          <w:spacing w:val="6"/>
          <w:kern w:val="48"/>
          <w:sz w:val="21"/>
          <w:highlight w:val="none"/>
        </w:rPr>
        <w:t>广西华义展工程项目管理有限公司受</w:t>
      </w:r>
      <w:r>
        <w:rPr>
          <w:rFonts w:hint="eastAsia" w:ascii="宋体" w:hAnsi="宋体" w:eastAsia="宋体" w:cs="宋体"/>
          <w:color w:val="auto"/>
          <w:spacing w:val="6"/>
          <w:kern w:val="48"/>
          <w:sz w:val="21"/>
          <w:highlight w:val="none"/>
          <w:u w:val="single"/>
        </w:rPr>
        <w:t>上林县水利局</w:t>
      </w:r>
      <w:r>
        <w:rPr>
          <w:rFonts w:hint="eastAsia" w:ascii="宋体" w:hAnsi="宋体" w:eastAsia="宋体" w:cs="宋体"/>
          <w:color w:val="auto"/>
          <w:spacing w:val="6"/>
          <w:kern w:val="48"/>
          <w:sz w:val="21"/>
          <w:highlight w:val="none"/>
        </w:rPr>
        <w:t>委托，根据《中华人民共和国政府采购法》等有关规定，现对</w:t>
      </w:r>
      <w:r>
        <w:rPr>
          <w:rFonts w:hint="eastAsia" w:ascii="宋体" w:hAnsi="宋体" w:eastAsia="宋体" w:cs="宋体"/>
          <w:color w:val="auto"/>
          <w:spacing w:val="6"/>
          <w:kern w:val="48"/>
          <w:sz w:val="21"/>
          <w:highlight w:val="none"/>
          <w:u w:val="single"/>
        </w:rPr>
        <w:t>2019年上林县山洪灾害专项县建设水库实时监控项目南财农[2019]245号</w:t>
      </w:r>
      <w:r>
        <w:rPr>
          <w:rFonts w:hint="eastAsia" w:hAnsi="宋体" w:cs="宋体"/>
          <w:color w:val="auto"/>
          <w:spacing w:val="6"/>
          <w:kern w:val="48"/>
          <w:sz w:val="21"/>
          <w:highlight w:val="none"/>
          <w:u w:val="single"/>
          <w:lang w:eastAsia="zh-CN"/>
        </w:rPr>
        <w:t>（</w:t>
      </w:r>
      <w:r>
        <w:rPr>
          <w:rFonts w:hint="eastAsia" w:hAnsi="宋体" w:cs="宋体"/>
          <w:color w:val="auto"/>
          <w:spacing w:val="6"/>
          <w:kern w:val="48"/>
          <w:sz w:val="21"/>
          <w:highlight w:val="none"/>
          <w:u w:val="single"/>
          <w:lang w:val="en-US" w:eastAsia="zh-CN"/>
        </w:rPr>
        <w:t>重</w:t>
      </w:r>
      <w:r>
        <w:rPr>
          <w:rFonts w:hint="eastAsia" w:hAnsi="宋体" w:cs="宋体"/>
          <w:color w:val="auto"/>
          <w:spacing w:val="6"/>
          <w:kern w:val="48"/>
          <w:sz w:val="21"/>
          <w:highlight w:val="none"/>
          <w:u w:val="single"/>
          <w:lang w:eastAsia="zh-CN"/>
        </w:rPr>
        <w:t>）</w:t>
      </w:r>
      <w:r>
        <w:rPr>
          <w:rFonts w:hint="eastAsia" w:ascii="宋体" w:hAnsi="宋体" w:eastAsia="宋体" w:cs="宋体"/>
          <w:color w:val="auto"/>
          <w:spacing w:val="6"/>
          <w:kern w:val="48"/>
          <w:sz w:val="21"/>
          <w:highlight w:val="none"/>
        </w:rPr>
        <w:t>项目进行公开招标，现将本次公开招标有关事项公告如下</w:t>
      </w:r>
      <w:r>
        <w:rPr>
          <w:rFonts w:hint="eastAsia" w:hAnsi="宋体" w:cs="宋体"/>
          <w:color w:val="auto"/>
          <w:spacing w:val="6"/>
          <w:kern w:val="48"/>
          <w:sz w:val="21"/>
          <w:highlight w:val="none"/>
          <w:lang w:eastAsia="zh-CN"/>
        </w:rPr>
        <w:t>：</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1774" w:hanging="1774" w:hangingChars="796"/>
        <w:textAlignment w:val="auto"/>
        <w:rPr>
          <w:rFonts w:hint="eastAsia" w:ascii="宋体" w:hAnsi="宋体" w:eastAsia="宋体" w:cs="宋体"/>
          <w:color w:val="auto"/>
          <w:spacing w:val="6"/>
          <w:kern w:val="48"/>
          <w:sz w:val="21"/>
          <w:highlight w:val="none"/>
          <w:lang w:eastAsia="zh-CN"/>
        </w:rPr>
      </w:pPr>
      <w:r>
        <w:rPr>
          <w:rFonts w:hint="eastAsia" w:ascii="宋体" w:hAnsi="宋体" w:eastAsia="宋体" w:cs="宋体"/>
          <w:b/>
          <w:color w:val="auto"/>
          <w:spacing w:val="6"/>
          <w:kern w:val="48"/>
          <w:sz w:val="21"/>
          <w:highlight w:val="none"/>
        </w:rPr>
        <w:t>一、采购项目名称：</w:t>
      </w:r>
      <w:r>
        <w:rPr>
          <w:rFonts w:hint="eastAsia" w:ascii="宋体" w:hAnsi="宋体" w:eastAsia="宋体" w:cs="宋体"/>
          <w:color w:val="auto"/>
          <w:spacing w:val="6"/>
          <w:kern w:val="48"/>
          <w:sz w:val="21"/>
          <w:highlight w:val="none"/>
        </w:rPr>
        <w:t>2019年上林县山洪灾害专项县建设水库实时监控项目南财农[2019]245号</w:t>
      </w:r>
      <w:r>
        <w:rPr>
          <w:rFonts w:hint="eastAsia" w:hAnsi="宋体" w:cs="宋体"/>
          <w:color w:val="auto"/>
          <w:spacing w:val="6"/>
          <w:kern w:val="48"/>
          <w:sz w:val="21"/>
          <w:highlight w:val="none"/>
          <w:lang w:eastAsia="zh-CN"/>
        </w:rPr>
        <w:t>（</w:t>
      </w:r>
      <w:r>
        <w:rPr>
          <w:rFonts w:hint="eastAsia" w:hAnsi="宋体" w:cs="宋体"/>
          <w:color w:val="auto"/>
          <w:spacing w:val="6"/>
          <w:kern w:val="48"/>
          <w:sz w:val="21"/>
          <w:highlight w:val="none"/>
          <w:lang w:val="en-US" w:eastAsia="zh-CN"/>
        </w:rPr>
        <w:t>重</w:t>
      </w:r>
      <w:r>
        <w:rPr>
          <w:rFonts w:hint="eastAsia" w:hAnsi="宋体" w:cs="宋体"/>
          <w:color w:val="auto"/>
          <w:spacing w:val="6"/>
          <w:kern w:val="48"/>
          <w:sz w:val="21"/>
          <w:highlight w:val="none"/>
          <w:lang w:eastAsia="zh-CN"/>
        </w:rPr>
        <w:t>）</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firstLine="0"/>
        <w:textAlignment w:val="auto"/>
        <w:rPr>
          <w:rFonts w:hint="eastAsia" w:ascii="宋体" w:hAnsi="宋体" w:eastAsia="宋体" w:cs="宋体"/>
          <w:color w:val="auto"/>
          <w:spacing w:val="6"/>
          <w:kern w:val="48"/>
          <w:sz w:val="21"/>
          <w:highlight w:val="none"/>
          <w:lang w:eastAsia="zh-CN"/>
        </w:rPr>
      </w:pPr>
      <w:r>
        <w:rPr>
          <w:rFonts w:hint="eastAsia" w:ascii="宋体" w:hAnsi="宋体" w:eastAsia="宋体" w:cs="宋体"/>
          <w:b/>
          <w:color w:val="auto"/>
          <w:spacing w:val="6"/>
          <w:kern w:val="48"/>
          <w:sz w:val="21"/>
          <w:highlight w:val="none"/>
        </w:rPr>
        <w:t>二、采购项目编号：</w:t>
      </w:r>
      <w:r>
        <w:rPr>
          <w:rFonts w:hint="eastAsia" w:hAnsi="宋体" w:cs="宋体"/>
          <w:color w:val="auto"/>
          <w:spacing w:val="6"/>
          <w:kern w:val="48"/>
          <w:sz w:val="21"/>
          <w:highlight w:val="none"/>
          <w:lang w:eastAsia="zh-CN"/>
        </w:rPr>
        <w:t>NNZC2020-G3-00007-HYZZ（</w:t>
      </w:r>
      <w:r>
        <w:rPr>
          <w:rFonts w:hint="eastAsia" w:hAnsi="宋体" w:cs="宋体"/>
          <w:color w:val="auto"/>
          <w:spacing w:val="6"/>
          <w:kern w:val="48"/>
          <w:sz w:val="21"/>
          <w:highlight w:val="none"/>
          <w:lang w:val="en-US" w:eastAsia="zh-CN"/>
        </w:rPr>
        <w:t>重</w:t>
      </w:r>
      <w:r>
        <w:rPr>
          <w:rFonts w:hint="eastAsia" w:hAnsi="宋体" w:cs="宋体"/>
          <w:color w:val="auto"/>
          <w:spacing w:val="6"/>
          <w:kern w:val="48"/>
          <w:sz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pacing w:val="6"/>
          <w:kern w:val="48"/>
          <w:highlight w:val="none"/>
        </w:rPr>
      </w:pPr>
      <w:r>
        <w:rPr>
          <w:rFonts w:hint="eastAsia" w:ascii="宋体" w:hAnsi="宋体" w:eastAsia="宋体" w:cs="宋体"/>
          <w:b/>
          <w:color w:val="auto"/>
          <w:spacing w:val="6"/>
          <w:kern w:val="48"/>
          <w:highlight w:val="none"/>
        </w:rPr>
        <w:t>三、采购项目的名称、数量、简要规格描述或项目基本概况介绍：</w:t>
      </w:r>
      <w:r>
        <w:rPr>
          <w:rFonts w:hint="eastAsia" w:ascii="宋体" w:hAnsi="宋体" w:eastAsia="宋体" w:cs="宋体"/>
          <w:color w:val="auto"/>
          <w:szCs w:val="20"/>
          <w:highlight w:val="none"/>
        </w:rPr>
        <w:t>采购</w:t>
      </w:r>
      <w:r>
        <w:rPr>
          <w:rFonts w:hint="eastAsia" w:ascii="宋体" w:hAnsi="宋体" w:eastAsia="宋体" w:cs="宋体"/>
          <w:color w:val="auto"/>
          <w:spacing w:val="6"/>
          <w:kern w:val="48"/>
          <w:highlight w:val="none"/>
        </w:rPr>
        <w:t>2019年上林县山洪灾害专项县建设水库实时监控项目</w:t>
      </w:r>
      <w:r>
        <w:rPr>
          <w:rFonts w:hint="eastAsia" w:ascii="宋体" w:hAnsi="宋体" w:eastAsia="宋体" w:cs="宋体"/>
          <w:color w:val="auto"/>
          <w:szCs w:val="20"/>
          <w:highlight w:val="none"/>
        </w:rPr>
        <w:t>，如需进一步了解详细内容，具体内容详见公开招标文件。</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firstLine="0"/>
        <w:textAlignment w:val="auto"/>
        <w:rPr>
          <w:rFonts w:hint="eastAsia" w:ascii="宋体" w:hAnsi="宋体" w:eastAsia="宋体" w:cs="宋体"/>
          <w:b/>
          <w:color w:val="auto"/>
          <w:spacing w:val="6"/>
          <w:kern w:val="48"/>
          <w:sz w:val="21"/>
          <w:highlight w:val="none"/>
        </w:rPr>
      </w:pPr>
      <w:r>
        <w:rPr>
          <w:rFonts w:hint="eastAsia" w:ascii="宋体" w:hAnsi="宋体" w:eastAsia="宋体" w:cs="宋体"/>
          <w:b/>
          <w:color w:val="auto"/>
          <w:spacing w:val="6"/>
          <w:kern w:val="48"/>
          <w:sz w:val="21"/>
          <w:highlight w:val="none"/>
        </w:rPr>
        <w:t>四、采购项目预算金额（人民币）：</w:t>
      </w:r>
      <w:r>
        <w:rPr>
          <w:rFonts w:hint="eastAsia" w:ascii="宋体" w:hAnsi="宋体" w:eastAsia="宋体" w:cs="宋体"/>
          <w:color w:val="auto"/>
          <w:spacing w:val="6"/>
          <w:kern w:val="48"/>
          <w:sz w:val="21"/>
          <w:highlight w:val="none"/>
          <w:u w:val="none"/>
        </w:rPr>
        <w:t>7725188.99元</w:t>
      </w:r>
      <w:r>
        <w:rPr>
          <w:rFonts w:hint="eastAsia" w:ascii="宋体" w:hAnsi="宋体" w:eastAsia="宋体" w:cs="宋体"/>
          <w:b/>
          <w:color w:val="auto"/>
          <w:spacing w:val="6"/>
          <w:kern w:val="48"/>
          <w:sz w:val="21"/>
          <w:highlight w:val="none"/>
          <w:u w:val="none"/>
        </w:rPr>
        <w:t>。</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437" w:hanging="437" w:hangingChars="196"/>
        <w:jc w:val="left"/>
        <w:textAlignment w:val="auto"/>
        <w:rPr>
          <w:rFonts w:hint="eastAsia" w:ascii="宋体" w:hAnsi="宋体" w:eastAsia="宋体" w:cs="宋体"/>
          <w:b/>
          <w:color w:val="auto"/>
          <w:spacing w:val="6"/>
          <w:kern w:val="48"/>
          <w:sz w:val="21"/>
          <w:highlight w:val="none"/>
        </w:rPr>
      </w:pPr>
      <w:r>
        <w:rPr>
          <w:rFonts w:hint="eastAsia" w:ascii="宋体" w:hAnsi="宋体" w:eastAsia="宋体" w:cs="宋体"/>
          <w:b/>
          <w:color w:val="auto"/>
          <w:spacing w:val="6"/>
          <w:kern w:val="48"/>
          <w:sz w:val="21"/>
          <w:highlight w:val="none"/>
        </w:rPr>
        <w:t>五、本项目需要落实的政府采购政策：</w:t>
      </w:r>
      <w:r>
        <w:rPr>
          <w:rFonts w:hint="eastAsia" w:ascii="宋体" w:hAnsi="宋体" w:eastAsia="宋体" w:cs="宋体"/>
          <w:color w:val="auto"/>
          <w:spacing w:val="6"/>
          <w:kern w:val="48"/>
          <w:sz w:val="21"/>
          <w:highlight w:val="none"/>
        </w:rPr>
        <w:t>《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437" w:hanging="437" w:hangingChars="196"/>
        <w:textAlignment w:val="auto"/>
        <w:rPr>
          <w:rFonts w:hint="eastAsia" w:ascii="宋体" w:hAnsi="宋体" w:eastAsia="宋体" w:cs="宋体"/>
          <w:b/>
          <w:color w:val="auto"/>
          <w:spacing w:val="6"/>
          <w:kern w:val="48"/>
          <w:sz w:val="21"/>
          <w:highlight w:val="none"/>
        </w:rPr>
      </w:pPr>
      <w:r>
        <w:rPr>
          <w:rFonts w:hint="eastAsia" w:ascii="宋体" w:hAnsi="宋体" w:eastAsia="宋体" w:cs="宋体"/>
          <w:b/>
          <w:color w:val="auto"/>
          <w:spacing w:val="6"/>
          <w:kern w:val="48"/>
          <w:sz w:val="21"/>
          <w:highlight w:val="none"/>
        </w:rPr>
        <w:t>六、投标人资格要求：</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firstLine="410" w:firstLineChars="185"/>
        <w:textAlignment w:val="auto"/>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1、符合《中华人民共和国政府采购法》第二十二条规定的投标人资格条件；</w:t>
      </w:r>
    </w:p>
    <w:p>
      <w:pPr>
        <w:keepNext w:val="0"/>
        <w:keepLines w:val="0"/>
        <w:pageBreakBefore w:val="0"/>
        <w:widowControl w:val="0"/>
        <w:kinsoku/>
        <w:wordWrap/>
        <w:overflowPunct/>
        <w:topLinePunct w:val="0"/>
        <w:autoSpaceDE/>
        <w:autoSpaceDN/>
        <w:bidi w:val="0"/>
        <w:adjustRightInd/>
        <w:snapToGrid w:val="0"/>
        <w:spacing w:line="360" w:lineRule="auto"/>
        <w:ind w:firstLine="499" w:firstLineChars="225"/>
        <w:textAlignment w:val="auto"/>
        <w:rPr>
          <w:rFonts w:hint="eastAsia" w:ascii="宋体" w:hAnsi="宋体" w:eastAsia="宋体" w:cs="宋体"/>
          <w:color w:val="auto"/>
          <w:spacing w:val="6"/>
          <w:kern w:val="48"/>
          <w:highlight w:val="none"/>
        </w:rPr>
      </w:pPr>
      <w:r>
        <w:rPr>
          <w:rFonts w:hint="eastAsia" w:ascii="宋体" w:hAnsi="宋体" w:eastAsia="宋体" w:cs="宋体"/>
          <w:color w:val="auto"/>
          <w:spacing w:val="6"/>
          <w:kern w:val="48"/>
          <w:highlight w:val="none"/>
        </w:rPr>
        <w:t>2、</w:t>
      </w:r>
      <w:r>
        <w:rPr>
          <w:rFonts w:hint="eastAsia" w:ascii="宋体" w:hAnsi="宋体" w:eastAsia="宋体" w:cs="宋体"/>
          <w:color w:val="auto"/>
          <w:spacing w:val="6"/>
          <w:kern w:val="48"/>
          <w:szCs w:val="20"/>
          <w:highlight w:val="none"/>
        </w:rPr>
        <w:t>国内注册（指按国家有关规定要求注册的）生产或经营本次采购货物</w:t>
      </w:r>
      <w:r>
        <w:rPr>
          <w:rFonts w:hint="eastAsia" w:ascii="宋体" w:hAnsi="宋体" w:eastAsia="宋体" w:cs="宋体"/>
          <w:color w:val="auto"/>
          <w:spacing w:val="6"/>
          <w:kern w:val="48"/>
          <w:szCs w:val="20"/>
          <w:highlight w:val="none"/>
          <w:lang w:val="en-US" w:eastAsia="zh-CN"/>
        </w:rPr>
        <w:t>或</w:t>
      </w:r>
      <w:r>
        <w:rPr>
          <w:rFonts w:hint="eastAsia" w:ascii="宋体" w:hAnsi="宋体" w:eastAsia="宋体" w:cs="宋体"/>
          <w:color w:val="auto"/>
          <w:spacing w:val="6"/>
          <w:kern w:val="48"/>
          <w:szCs w:val="20"/>
          <w:highlight w:val="none"/>
        </w:rPr>
        <w:t>服务，具备法人资格的供应商；</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firstLine="410" w:firstLineChars="185"/>
        <w:textAlignment w:val="auto"/>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pacing w:val="6"/>
          <w:kern w:val="48"/>
          <w:sz w:val="21"/>
          <w:szCs w:val="21"/>
          <w:highlight w:val="none"/>
        </w:rPr>
        <w:t>3、</w:t>
      </w:r>
      <w:r>
        <w:rPr>
          <w:rFonts w:hint="eastAsia" w:ascii="宋体" w:hAnsi="宋体" w:eastAsia="宋体" w:cs="宋体"/>
          <w:b w:val="0"/>
          <w:bCs w:val="0"/>
          <w:color w:val="auto"/>
          <w:spacing w:val="6"/>
          <w:sz w:val="21"/>
          <w:szCs w:val="21"/>
          <w:highlight w:val="none"/>
        </w:rPr>
        <w:t>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firstLine="410" w:firstLineChars="185"/>
        <w:textAlignment w:val="auto"/>
        <w:rPr>
          <w:rFonts w:hint="eastAsia" w:ascii="宋体" w:hAnsi="宋体" w:eastAsia="宋体" w:cs="宋体"/>
          <w:b w:val="0"/>
          <w:bCs w:val="0"/>
          <w:color w:val="auto"/>
          <w:spacing w:val="6"/>
          <w:kern w:val="48"/>
          <w:sz w:val="21"/>
          <w:szCs w:val="21"/>
          <w:highlight w:val="none"/>
        </w:rPr>
      </w:pPr>
      <w:r>
        <w:rPr>
          <w:rFonts w:hint="eastAsia" w:ascii="宋体" w:hAnsi="宋体" w:eastAsia="宋体" w:cs="宋体"/>
          <w:b w:val="0"/>
          <w:bCs w:val="0"/>
          <w:color w:val="auto"/>
          <w:spacing w:val="6"/>
          <w:sz w:val="21"/>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firstLine="410" w:firstLineChars="185"/>
        <w:textAlignment w:val="auto"/>
        <w:rPr>
          <w:rFonts w:hint="eastAsia" w:ascii="宋体" w:hAnsi="宋体" w:eastAsia="宋体" w:cs="宋体"/>
          <w:b w:val="0"/>
          <w:bCs w:val="0"/>
          <w:color w:val="auto"/>
          <w:spacing w:val="6"/>
          <w:kern w:val="48"/>
          <w:sz w:val="21"/>
          <w:szCs w:val="21"/>
          <w:highlight w:val="none"/>
        </w:rPr>
      </w:pPr>
      <w:r>
        <w:rPr>
          <w:rFonts w:hint="eastAsia" w:ascii="宋体" w:hAnsi="宋体" w:eastAsia="宋体" w:cs="宋体"/>
          <w:b w:val="0"/>
          <w:bCs w:val="0"/>
          <w:color w:val="auto"/>
          <w:spacing w:val="6"/>
          <w:sz w:val="21"/>
          <w:szCs w:val="21"/>
          <w:highlight w:val="none"/>
        </w:rPr>
        <w:t>5、</w:t>
      </w:r>
      <w:r>
        <w:rPr>
          <w:rFonts w:hint="eastAsia" w:ascii="宋体" w:hAnsi="宋体" w:eastAsia="宋体" w:cs="宋体"/>
          <w:b w:val="0"/>
          <w:bCs w:val="0"/>
          <w:color w:val="auto"/>
          <w:spacing w:val="6"/>
          <w:kern w:val="48"/>
          <w:sz w:val="21"/>
          <w:szCs w:val="21"/>
          <w:highlight w:val="none"/>
        </w:rPr>
        <w:t>本项目不接受联合体投标。</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437" w:hanging="437" w:hangingChars="196"/>
        <w:textAlignment w:val="auto"/>
        <w:rPr>
          <w:rFonts w:hint="eastAsia" w:ascii="宋体" w:hAnsi="宋体" w:eastAsia="宋体" w:cs="宋体"/>
          <w:b/>
          <w:color w:val="auto"/>
          <w:spacing w:val="6"/>
          <w:kern w:val="48"/>
          <w:sz w:val="21"/>
          <w:highlight w:val="none"/>
        </w:rPr>
      </w:pPr>
      <w:r>
        <w:rPr>
          <w:rFonts w:hint="eastAsia" w:ascii="宋体" w:hAnsi="宋体" w:eastAsia="宋体" w:cs="宋体"/>
          <w:b/>
          <w:color w:val="auto"/>
          <w:spacing w:val="6"/>
          <w:kern w:val="48"/>
          <w:sz w:val="21"/>
          <w:highlight w:val="none"/>
        </w:rPr>
        <w:t>七、招标文件的获取：</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firstLine="326" w:firstLineChars="147"/>
        <w:textAlignment w:val="auto"/>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供应商在南宁市公共资源交易平台（http：//</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kern w:val="48"/>
          <w:sz w:val="21"/>
          <w:szCs w:val="21"/>
          <w:highlight w:val="none"/>
        </w:rPr>
        <w:t>www.nnggzy.org.cn）免费下载招标（采购）文件。</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437" w:hanging="437" w:hangingChars="196"/>
        <w:textAlignment w:val="auto"/>
        <w:rPr>
          <w:rFonts w:hint="eastAsia" w:ascii="宋体" w:hAnsi="宋体" w:eastAsia="宋体" w:cs="宋体"/>
          <w:b/>
          <w:color w:val="auto"/>
          <w:spacing w:val="6"/>
          <w:kern w:val="48"/>
          <w:sz w:val="21"/>
          <w:highlight w:val="none"/>
        </w:rPr>
      </w:pPr>
      <w:r>
        <w:rPr>
          <w:rFonts w:hint="eastAsia" w:ascii="宋体" w:hAnsi="宋体" w:eastAsia="宋体" w:cs="宋体"/>
          <w:b/>
          <w:color w:val="auto"/>
          <w:spacing w:val="6"/>
          <w:kern w:val="48"/>
          <w:sz w:val="21"/>
          <w:highlight w:val="none"/>
        </w:rPr>
        <w:t>八、投标截止时间及地点：</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435" w:leftChars="207" w:firstLine="0"/>
        <w:textAlignment w:val="auto"/>
        <w:rPr>
          <w:rFonts w:hint="eastAsia" w:ascii="宋体" w:hAnsi="宋体" w:eastAsia="宋体" w:cs="宋体"/>
          <w:color w:val="auto"/>
          <w:spacing w:val="6"/>
          <w:kern w:val="48"/>
          <w:sz w:val="21"/>
          <w:highlight w:val="none"/>
        </w:rPr>
      </w:pPr>
      <w:r>
        <w:rPr>
          <w:rFonts w:hint="eastAsia" w:hAnsi="宋体" w:cs="宋体"/>
          <w:b/>
          <w:color w:val="auto"/>
          <w:spacing w:val="6"/>
          <w:kern w:val="48"/>
          <w:sz w:val="21"/>
          <w:highlight w:val="none"/>
          <w:lang w:val="en-US" w:eastAsia="zh-CN"/>
        </w:rPr>
        <w:t>开标</w:t>
      </w:r>
      <w:r>
        <w:rPr>
          <w:rFonts w:hint="eastAsia" w:ascii="宋体" w:hAnsi="宋体" w:eastAsia="宋体" w:cs="宋体"/>
          <w:b/>
          <w:color w:val="auto"/>
          <w:spacing w:val="6"/>
          <w:kern w:val="48"/>
          <w:sz w:val="21"/>
          <w:highlight w:val="none"/>
        </w:rPr>
        <w:t>时间：</w:t>
      </w:r>
      <w:r>
        <w:rPr>
          <w:rFonts w:hint="eastAsia" w:hAnsi="宋体" w:cs="宋体"/>
          <w:color w:val="auto"/>
          <w:spacing w:val="6"/>
          <w:kern w:val="48"/>
          <w:sz w:val="21"/>
          <w:highlight w:val="none"/>
          <w:lang w:eastAsia="zh-CN"/>
        </w:rPr>
        <w:t>2020年5月20日</w:t>
      </w:r>
      <w:r>
        <w:rPr>
          <w:rFonts w:hint="eastAsia" w:ascii="宋体" w:hAnsi="宋体" w:eastAsia="宋体" w:cs="宋体"/>
          <w:color w:val="auto"/>
          <w:spacing w:val="6"/>
          <w:kern w:val="48"/>
          <w:sz w:val="21"/>
          <w:highlight w:val="none"/>
        </w:rPr>
        <w:t>上午9时30分</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0" w:leftChars="0" w:firstLine="446" w:firstLineChars="200"/>
        <w:textAlignment w:val="auto"/>
        <w:rPr>
          <w:rFonts w:hint="eastAsia" w:ascii="宋体" w:hAnsi="宋体" w:eastAsia="宋体" w:cs="宋体"/>
          <w:b/>
          <w:color w:val="auto"/>
          <w:spacing w:val="6"/>
          <w:kern w:val="48"/>
          <w:sz w:val="21"/>
          <w:highlight w:val="none"/>
        </w:rPr>
      </w:pPr>
      <w:r>
        <w:rPr>
          <w:rFonts w:hint="eastAsia" w:hAnsi="宋体" w:cs="宋体"/>
          <w:b/>
          <w:color w:val="auto"/>
          <w:spacing w:val="6"/>
          <w:kern w:val="48"/>
          <w:sz w:val="21"/>
          <w:highlight w:val="none"/>
          <w:lang w:val="en-US" w:eastAsia="zh-CN"/>
        </w:rPr>
        <w:t>开标</w:t>
      </w:r>
      <w:r>
        <w:rPr>
          <w:rFonts w:hint="eastAsia" w:ascii="宋体" w:hAnsi="宋体" w:eastAsia="宋体" w:cs="宋体"/>
          <w:b/>
          <w:color w:val="auto"/>
          <w:spacing w:val="6"/>
          <w:kern w:val="48"/>
          <w:sz w:val="21"/>
          <w:highlight w:val="none"/>
        </w:rPr>
        <w:t>地点：</w:t>
      </w:r>
      <w:r>
        <w:rPr>
          <w:rFonts w:hint="eastAsia" w:ascii="宋体" w:hAnsi="宋体" w:eastAsia="宋体" w:cs="宋体"/>
          <w:color w:val="auto"/>
          <w:spacing w:val="6"/>
          <w:kern w:val="48"/>
          <w:sz w:val="21"/>
          <w:highlight w:val="none"/>
        </w:rPr>
        <w:t>南宁市良庆区玉洞大道33号（青少年活动中心旁）市民中心9楼南宁市公共资源交易中心（具体详见9楼电子显示屏场地安排）</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right="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九、为做好新型冠状病毒肺炎疫情防控工作，根据南宁市财政局《关于做好疫情防控期间政府采购工作有关事项的通知》（南财采〔2020〕12号）要求，现对本项目相关事项通知如下：</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1、本项目的投标文件通过邮寄快递的方式送达。</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482"/>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一）接收邮寄快递包裹的时间为工作日9：00～17：30，投标文件必须在投标截止时间前送达。采购代理机构工作人员签收邮寄包裹的时间即为投标人投标文件的送达时间，逾期送达的投标文件无效，后果由投标人自行承担。</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360"/>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（二）投标人应充分预留投标文件邮寄、送达所需要的时间。为确保疫情防控期间邮寄包裹能及时送达，应选择邮寄运送时间有保障的快递公司寄送投标文件。</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361"/>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三）投标人在按照采购文件的要求装订、密封好投标文件后，应使用不透明、防水的邮寄袋（或箱）再次包裹已密封好的投标文件，并在邮寄袋（或箱）上粘牢注明项目名称、项目编号、有效的电子邮箱、联系方式、投标人单位名称等内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361"/>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（四）采购代理机构在收到投标文件的邮寄包裹后，第一时间按照投标人在邮寄包裹上所预留的电子邮箱告知招标文件收件情况，请投标人务必确保所预留的电子邮箱的有效性，并注意查收邮件。</w:t>
      </w:r>
    </w:p>
    <w:p>
      <w:pPr>
        <w:keepNext w:val="0"/>
        <w:keepLines w:val="0"/>
        <w:pageBreakBefore w:val="0"/>
        <w:widowControl/>
        <w:suppressLineNumbers w:val="0"/>
        <w:kinsoku/>
        <w:wordWrap/>
        <w:overflowPunct/>
        <w:topLinePunct w:val="0"/>
        <w:autoSpaceDN/>
        <w:bidi w:val="0"/>
        <w:adjustRightInd/>
        <w:snapToGrid/>
        <w:spacing w:beforeAutospacing="0" w:after="0" w:afterAutospacing="0" w:line="360" w:lineRule="auto"/>
        <w:ind w:left="0" w:right="0" w:firstLine="361"/>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（五）投标文件邮寄地址：南宁市青秀区佛子岭路15号福岭花园1栋1单元101号</w:t>
      </w:r>
    </w:p>
    <w:p>
      <w:pPr>
        <w:keepNext w:val="0"/>
        <w:keepLines w:val="0"/>
        <w:pageBreakBefore w:val="0"/>
        <w:widowControl/>
        <w:suppressLineNumbers w:val="0"/>
        <w:kinsoku/>
        <w:wordWrap/>
        <w:overflowPunct/>
        <w:topLinePunct w:val="0"/>
        <w:autoSpaceDN/>
        <w:bidi w:val="0"/>
        <w:adjustRightInd/>
        <w:snapToGrid/>
        <w:spacing w:beforeAutospacing="0" w:after="0" w:afterAutospacing="0" w:line="360" w:lineRule="auto"/>
        <w:ind w:left="0" w:right="0" w:firstLine="361"/>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收件人：黄工</w:t>
      </w:r>
    </w:p>
    <w:p>
      <w:pPr>
        <w:keepNext w:val="0"/>
        <w:keepLines w:val="0"/>
        <w:pageBreakBefore w:val="0"/>
        <w:widowControl/>
        <w:suppressLineNumbers w:val="0"/>
        <w:kinsoku/>
        <w:wordWrap/>
        <w:overflowPunct/>
        <w:topLinePunct w:val="0"/>
        <w:autoSpaceDN/>
        <w:bidi w:val="0"/>
        <w:adjustRightInd/>
        <w:snapToGrid/>
        <w:spacing w:beforeAutospacing="0" w:after="0" w:afterAutospacing="0" w:line="360" w:lineRule="auto"/>
        <w:ind w:left="0" w:right="0" w:firstLine="361"/>
        <w:jc w:val="left"/>
        <w:textAlignment w:val="auto"/>
        <w:rPr>
          <w:rFonts w:hint="default"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联系电话：0771- 5789767</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right="0" w:firstLine="223"/>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2、关于投标文件澄清的有关要求</w:t>
      </w:r>
    </w:p>
    <w:p>
      <w:pPr>
        <w:keepNext w:val="0"/>
        <w:keepLines w:val="0"/>
        <w:pageBreakBefore w:val="0"/>
        <w:widowControl/>
        <w:suppressLineNumbers w:val="0"/>
        <w:kinsoku/>
        <w:wordWrap/>
        <w:overflowPunct/>
        <w:topLinePunct w:val="0"/>
        <w:autoSpaceDN/>
        <w:bidi w:val="0"/>
        <w:adjustRightInd/>
        <w:snapToGrid/>
        <w:spacing w:beforeAutospacing="0" w:after="0" w:afterAutospacing="0" w:line="360" w:lineRule="auto"/>
        <w:ind w:left="0" w:right="0" w:firstLine="482"/>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（一）为便于采购代理机构或评标委员会在项目评标期间与投标人取得联系，做好评标过程中投标人对投标文件的澄清、说明或者补正等工作，投标人务必做到：</w:t>
      </w:r>
    </w:p>
    <w:p>
      <w:pPr>
        <w:keepNext w:val="0"/>
        <w:keepLines w:val="0"/>
        <w:pageBreakBefore w:val="0"/>
        <w:widowControl/>
        <w:suppressLineNumbers w:val="0"/>
        <w:kinsoku/>
        <w:wordWrap/>
        <w:overflowPunct/>
        <w:topLinePunct w:val="0"/>
        <w:autoSpaceDN/>
        <w:bidi w:val="0"/>
        <w:adjustRightInd/>
        <w:snapToGrid/>
        <w:spacing w:beforeAutospacing="0" w:after="0" w:afterAutospacing="0" w:line="360" w:lineRule="auto"/>
        <w:ind w:left="0" w:right="0" w:firstLine="482"/>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（1）、“第五章投标文件格式”中“投标函（格式）”落款处的“电话”务必填写法定代表人或委托代理人的电话联系方式。</w:t>
      </w:r>
    </w:p>
    <w:p>
      <w:pPr>
        <w:pStyle w:val="1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562"/>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（2）、“第五章投标文件格式”中“投标函（格式）”落款处的“传真”务必填写传真号码或电子邮箱。</w:t>
      </w:r>
    </w:p>
    <w:p>
      <w:pPr>
        <w:keepNext w:val="0"/>
        <w:keepLines w:val="0"/>
        <w:pageBreakBefore w:val="0"/>
        <w:widowControl/>
        <w:suppressLineNumbers w:val="0"/>
        <w:kinsoku/>
        <w:wordWrap/>
        <w:overflowPunct/>
        <w:topLinePunct w:val="0"/>
        <w:autoSpaceDN/>
        <w:bidi w:val="0"/>
        <w:adjustRightInd/>
        <w:snapToGrid/>
        <w:spacing w:beforeAutospacing="0" w:after="0" w:afterAutospacing="0" w:line="360" w:lineRule="auto"/>
        <w:ind w:left="0" w:right="0" w:firstLine="480"/>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二）开标当天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pPr>
        <w:pStyle w:val="6"/>
        <w:keepNext w:val="0"/>
        <w:keepLines w:val="0"/>
        <w:pageBreakBefore w:val="0"/>
        <w:widowControl w:val="0"/>
        <w:tabs>
          <w:tab w:val="left" w:pos="3204"/>
          <w:tab w:val="left" w:pos="3360"/>
        </w:tabs>
        <w:kinsoku/>
        <w:wordWrap/>
        <w:overflowPunct/>
        <w:topLinePunct w:val="0"/>
        <w:autoSpaceDE/>
        <w:autoSpaceDN/>
        <w:bidi w:val="0"/>
        <w:adjustRightInd/>
        <w:spacing w:line="360" w:lineRule="auto"/>
        <w:ind w:left="0" w:leftChars="0" w:firstLine="444" w:firstLineChars="200"/>
        <w:jc w:val="left"/>
        <w:textAlignment w:val="auto"/>
        <w:rPr>
          <w:rFonts w:hint="eastAsia" w:ascii="宋体" w:hAnsi="宋体" w:eastAsia="宋体" w:cs="宋体"/>
          <w:b w:val="0"/>
          <w:bCs w:val="0"/>
          <w:color w:val="auto"/>
          <w:spacing w:val="6"/>
          <w:kern w:val="48"/>
          <w:sz w:val="21"/>
          <w:szCs w:val="21"/>
          <w:highlight w:val="none"/>
          <w:lang w:val="en-US" w:eastAsia="zh-CN" w:bidi="ar-SA"/>
        </w:rPr>
      </w:pPr>
      <w:r>
        <w:rPr>
          <w:rFonts w:hint="eastAsia" w:ascii="宋体" w:hAnsi="宋体" w:eastAsia="宋体" w:cs="宋体"/>
          <w:b w:val="0"/>
          <w:bCs w:val="0"/>
          <w:color w:val="auto"/>
          <w:spacing w:val="6"/>
          <w:kern w:val="48"/>
          <w:sz w:val="21"/>
          <w:szCs w:val="21"/>
          <w:highlight w:val="none"/>
          <w:lang w:val="en-US" w:eastAsia="zh-CN" w:bidi="ar-SA"/>
        </w:rPr>
        <w:t>（三）如投标人未按上述要求填写联系电话、传真号码或电子邮箱，致使采购代理机构或评标委员会在项目评标期间无法与投标人取得联系的，或因自身原因未能保持电话畅通或未按评标委员会要求提交澄清、说明或者补正的，后果由投标人自行承担。</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437" w:hanging="437" w:hangingChars="196"/>
        <w:textAlignment w:val="auto"/>
        <w:rPr>
          <w:rFonts w:hint="eastAsia" w:ascii="宋体" w:hAnsi="宋体" w:eastAsia="宋体" w:cs="宋体"/>
          <w:color w:val="auto"/>
          <w:spacing w:val="6"/>
          <w:kern w:val="48"/>
          <w:sz w:val="21"/>
          <w:highlight w:val="none"/>
        </w:rPr>
      </w:pPr>
      <w:r>
        <w:rPr>
          <w:rFonts w:hint="eastAsia" w:ascii="宋体" w:hAnsi="宋体" w:eastAsia="宋体" w:cs="宋体"/>
          <w:b/>
          <w:color w:val="auto"/>
          <w:spacing w:val="6"/>
          <w:kern w:val="48"/>
          <w:sz w:val="21"/>
          <w:highlight w:val="none"/>
        </w:rPr>
        <w:t>十、网上查询：</w:t>
      </w:r>
      <w:r>
        <w:rPr>
          <w:rFonts w:hint="eastAsia" w:ascii="宋体" w:hAnsi="宋体" w:eastAsia="宋体" w:cs="宋体"/>
          <w:color w:val="auto"/>
          <w:spacing w:val="6"/>
          <w:kern w:val="48"/>
          <w:sz w:val="21"/>
          <w:highlight w:val="none"/>
        </w:rPr>
        <w:t>中国政府采购网（www.ccgp.gov.cn）、广西壮族自治区政府采购网（zfcg.gxzf.gov.cn）、南宁政府采购网（zfcg.nanning.gov.cn）、南宁市公共资源交易中心网（www.nnggzy.org.cn）</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firstLine="0"/>
        <w:textAlignment w:val="auto"/>
        <w:rPr>
          <w:rFonts w:hint="eastAsia" w:ascii="宋体" w:hAnsi="宋体" w:eastAsia="宋体" w:cs="宋体"/>
          <w:b/>
          <w:color w:val="auto"/>
          <w:spacing w:val="6"/>
          <w:kern w:val="48"/>
          <w:sz w:val="21"/>
          <w:highlight w:val="none"/>
        </w:rPr>
      </w:pPr>
      <w:r>
        <w:rPr>
          <w:rFonts w:hint="eastAsia" w:ascii="宋体" w:hAnsi="宋体" w:eastAsia="宋体" w:cs="宋体"/>
          <w:b/>
          <w:color w:val="auto"/>
          <w:spacing w:val="6"/>
          <w:kern w:val="48"/>
          <w:sz w:val="21"/>
          <w:highlight w:val="none"/>
        </w:rPr>
        <w:t>十</w:t>
      </w:r>
      <w:r>
        <w:rPr>
          <w:rFonts w:hint="eastAsia" w:hAnsi="宋体" w:cs="宋体"/>
          <w:b/>
          <w:color w:val="auto"/>
          <w:spacing w:val="6"/>
          <w:kern w:val="48"/>
          <w:sz w:val="21"/>
          <w:highlight w:val="none"/>
          <w:lang w:val="en-US" w:eastAsia="zh-CN"/>
        </w:rPr>
        <w:t>一</w:t>
      </w:r>
      <w:r>
        <w:rPr>
          <w:rFonts w:hint="eastAsia" w:ascii="宋体" w:hAnsi="宋体" w:eastAsia="宋体" w:cs="宋体"/>
          <w:b/>
          <w:color w:val="auto"/>
          <w:spacing w:val="6"/>
          <w:kern w:val="48"/>
          <w:sz w:val="21"/>
          <w:highlight w:val="none"/>
        </w:rPr>
        <w:t>、联系事项：</w:t>
      </w:r>
    </w:p>
    <w:p>
      <w:pPr>
        <w:pStyle w:val="6"/>
        <w:keepNext w:val="0"/>
        <w:keepLines w:val="0"/>
        <w:pageBreakBefore w:val="0"/>
        <w:widowControl w:val="0"/>
        <w:tabs>
          <w:tab w:val="left" w:pos="3204"/>
          <w:tab w:val="left" w:pos="3360"/>
        </w:tabs>
        <w:kinsoku/>
        <w:wordWrap/>
        <w:overflowPunct/>
        <w:topLinePunct w:val="0"/>
        <w:autoSpaceDE/>
        <w:autoSpaceDN/>
        <w:bidi w:val="0"/>
        <w:adjustRightInd/>
        <w:spacing w:line="360" w:lineRule="auto"/>
        <w:ind w:left="435" w:leftChars="207" w:firstLine="0"/>
        <w:textAlignment w:val="auto"/>
        <w:outlineLvl w:val="1"/>
        <w:rPr>
          <w:rFonts w:hint="eastAsia" w:ascii="宋体" w:hAnsi="宋体" w:eastAsia="宋体" w:cs="宋体"/>
          <w:color w:val="auto"/>
          <w:spacing w:val="6"/>
          <w:kern w:val="48"/>
          <w:sz w:val="21"/>
          <w:szCs w:val="21"/>
          <w:highlight w:val="none"/>
        </w:rPr>
      </w:pPr>
      <w:bookmarkStart w:id="26" w:name="_Toc17608"/>
      <w:r>
        <w:rPr>
          <w:rFonts w:hint="eastAsia" w:ascii="宋体" w:hAnsi="宋体" w:eastAsia="宋体" w:cs="宋体"/>
          <w:color w:val="auto"/>
          <w:spacing w:val="6"/>
          <w:kern w:val="48"/>
          <w:sz w:val="21"/>
          <w:szCs w:val="21"/>
          <w:highlight w:val="none"/>
        </w:rPr>
        <w:t>1.采购人名称：上林县水利局</w:t>
      </w:r>
      <w:bookmarkEnd w:id="26"/>
    </w:p>
    <w:p>
      <w:pPr>
        <w:pStyle w:val="6"/>
        <w:keepNext w:val="0"/>
        <w:keepLines w:val="0"/>
        <w:pageBreakBefore w:val="0"/>
        <w:widowControl w:val="0"/>
        <w:tabs>
          <w:tab w:val="left" w:pos="3204"/>
          <w:tab w:val="left" w:pos="3360"/>
        </w:tabs>
        <w:kinsoku/>
        <w:wordWrap/>
        <w:overflowPunct/>
        <w:topLinePunct w:val="0"/>
        <w:autoSpaceDE/>
        <w:autoSpaceDN/>
        <w:bidi w:val="0"/>
        <w:adjustRightInd/>
        <w:spacing w:line="360" w:lineRule="auto"/>
        <w:ind w:left="435" w:leftChars="207" w:firstLine="222" w:firstLineChars="100"/>
        <w:textAlignment w:val="auto"/>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地址：南宁市上林县民族路6号</w:t>
      </w:r>
    </w:p>
    <w:p>
      <w:pPr>
        <w:pStyle w:val="6"/>
        <w:keepNext w:val="0"/>
        <w:keepLines w:val="0"/>
        <w:pageBreakBefore w:val="0"/>
        <w:widowControl w:val="0"/>
        <w:tabs>
          <w:tab w:val="left" w:pos="3204"/>
          <w:tab w:val="left" w:pos="3360"/>
        </w:tabs>
        <w:kinsoku/>
        <w:wordWrap/>
        <w:overflowPunct/>
        <w:topLinePunct w:val="0"/>
        <w:autoSpaceDE/>
        <w:autoSpaceDN/>
        <w:bidi w:val="0"/>
        <w:adjustRightInd/>
        <w:spacing w:line="360" w:lineRule="auto"/>
        <w:ind w:left="435" w:leftChars="207" w:firstLine="222" w:firstLineChars="100"/>
        <w:textAlignment w:val="auto"/>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联系人：韦</w:t>
      </w:r>
      <w:r>
        <w:rPr>
          <w:rFonts w:hint="eastAsia" w:ascii="宋体" w:hAnsi="宋体" w:eastAsia="宋体" w:cs="宋体"/>
          <w:color w:val="auto"/>
          <w:spacing w:val="6"/>
          <w:kern w:val="48"/>
          <w:sz w:val="21"/>
          <w:szCs w:val="21"/>
          <w:highlight w:val="none"/>
          <w:lang w:val="en-US" w:eastAsia="zh-CN"/>
        </w:rPr>
        <w:t>主任</w:t>
      </w:r>
      <w:r>
        <w:rPr>
          <w:rFonts w:hint="eastAsia" w:ascii="宋体" w:hAnsi="宋体" w:eastAsia="宋体" w:cs="宋体"/>
          <w:color w:val="auto"/>
          <w:spacing w:val="6"/>
          <w:kern w:val="48"/>
          <w:sz w:val="21"/>
          <w:szCs w:val="21"/>
          <w:highlight w:val="none"/>
        </w:rPr>
        <w:t xml:space="preserve">   联系电话：0771-5285708</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315" w:leftChars="150" w:firstLine="111" w:firstLineChars="50"/>
        <w:textAlignment w:val="auto"/>
        <w:outlineLvl w:val="1"/>
        <w:rPr>
          <w:rFonts w:hint="eastAsia" w:ascii="宋体" w:hAnsi="宋体" w:eastAsia="宋体" w:cs="宋体"/>
          <w:color w:val="auto"/>
          <w:spacing w:val="6"/>
          <w:kern w:val="48"/>
          <w:sz w:val="21"/>
          <w:highlight w:val="none"/>
        </w:rPr>
      </w:pPr>
      <w:bookmarkStart w:id="27" w:name="_Toc28416"/>
      <w:r>
        <w:rPr>
          <w:rFonts w:hint="eastAsia" w:ascii="宋体" w:hAnsi="宋体" w:eastAsia="宋体" w:cs="宋体"/>
          <w:color w:val="auto"/>
          <w:spacing w:val="6"/>
          <w:kern w:val="48"/>
          <w:sz w:val="21"/>
          <w:highlight w:val="none"/>
        </w:rPr>
        <w:t>2.采购代理机构：广西华义展工程项目管理有限公司</w:t>
      </w:r>
      <w:bookmarkEnd w:id="27"/>
    </w:p>
    <w:p>
      <w:pPr>
        <w:pStyle w:val="6"/>
        <w:keepNext w:val="0"/>
        <w:keepLines w:val="0"/>
        <w:pageBreakBefore w:val="0"/>
        <w:widowControl w:val="0"/>
        <w:tabs>
          <w:tab w:val="left" w:pos="3204"/>
          <w:tab w:val="left" w:pos="7119"/>
        </w:tabs>
        <w:kinsoku/>
        <w:wordWrap/>
        <w:overflowPunct/>
        <w:topLinePunct w:val="0"/>
        <w:autoSpaceDE/>
        <w:autoSpaceDN/>
        <w:bidi w:val="0"/>
        <w:adjustRightInd/>
        <w:spacing w:line="360" w:lineRule="auto"/>
        <w:ind w:left="435" w:leftChars="207" w:firstLine="222" w:firstLineChars="100"/>
        <w:textAlignment w:val="auto"/>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地址：南宁市青秀区佛子岭路15号福岭花园1栋1单元101号</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435" w:leftChars="207" w:firstLine="222" w:firstLineChars="100"/>
        <w:textAlignment w:val="auto"/>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 xml:space="preserve">项目联系人：黄工  电话：0771-5789767 </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435" w:hanging="435" w:hangingChars="196"/>
        <w:textAlignment w:val="auto"/>
        <w:outlineLvl w:val="1"/>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　　</w:t>
      </w:r>
      <w:bookmarkStart w:id="28" w:name="_Toc31136"/>
      <w:r>
        <w:rPr>
          <w:rFonts w:hint="eastAsia" w:ascii="宋体" w:hAnsi="宋体" w:eastAsia="宋体" w:cs="宋体"/>
          <w:color w:val="auto"/>
          <w:spacing w:val="6"/>
          <w:kern w:val="48"/>
          <w:sz w:val="21"/>
          <w:highlight w:val="none"/>
        </w:rPr>
        <w:t>3.监督部门：上林县财政局</w:t>
      </w:r>
      <w:bookmarkEnd w:id="28"/>
      <w:r>
        <w:rPr>
          <w:rFonts w:hint="eastAsia" w:hAnsi="宋体" w:cs="宋体"/>
          <w:color w:val="auto"/>
          <w:spacing w:val="6"/>
          <w:kern w:val="48"/>
          <w:sz w:val="21"/>
          <w:highlight w:val="none"/>
          <w:lang w:val="en-US" w:eastAsia="zh-CN"/>
        </w:rPr>
        <w:t xml:space="preserve">         </w:t>
      </w:r>
      <w:r>
        <w:rPr>
          <w:rFonts w:hint="eastAsia" w:ascii="宋体" w:hAnsi="宋体" w:eastAsia="宋体" w:cs="宋体"/>
          <w:color w:val="auto"/>
          <w:spacing w:val="6"/>
          <w:kern w:val="48"/>
          <w:sz w:val="21"/>
          <w:highlight w:val="none"/>
        </w:rPr>
        <w:t xml:space="preserve">监督部门投诉电话：0771-5228447 </w:t>
      </w: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435" w:hanging="435" w:hangingChars="196"/>
        <w:textAlignment w:val="auto"/>
        <w:rPr>
          <w:rFonts w:hint="eastAsia" w:ascii="宋体" w:hAnsi="宋体" w:eastAsia="宋体" w:cs="宋体"/>
          <w:color w:val="auto"/>
          <w:spacing w:val="6"/>
          <w:kern w:val="48"/>
          <w:sz w:val="21"/>
          <w:highlight w:val="none"/>
        </w:rPr>
      </w:pP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435" w:hanging="435" w:hangingChars="196"/>
        <w:textAlignment w:val="auto"/>
        <w:rPr>
          <w:rFonts w:hint="eastAsia" w:ascii="宋体" w:hAnsi="宋体" w:eastAsia="宋体" w:cs="宋体"/>
          <w:color w:val="auto"/>
          <w:spacing w:val="6"/>
          <w:kern w:val="48"/>
          <w:sz w:val="21"/>
          <w:highlight w:val="none"/>
        </w:rPr>
      </w:pPr>
    </w:p>
    <w:p>
      <w:pPr>
        <w:pStyle w:val="6"/>
        <w:keepNext w:val="0"/>
        <w:keepLines w:val="0"/>
        <w:pageBreakBefore w:val="0"/>
        <w:widowControl w:val="0"/>
        <w:tabs>
          <w:tab w:val="left" w:pos="3204"/>
        </w:tabs>
        <w:kinsoku/>
        <w:wordWrap/>
        <w:overflowPunct/>
        <w:topLinePunct w:val="0"/>
        <w:autoSpaceDE/>
        <w:autoSpaceDN/>
        <w:bidi w:val="0"/>
        <w:adjustRightInd/>
        <w:spacing w:line="360" w:lineRule="auto"/>
        <w:ind w:left="315" w:leftChars="150" w:firstLine="111" w:firstLineChars="50"/>
        <w:jc w:val="right"/>
        <w:textAlignment w:val="auto"/>
        <w:outlineLvl w:val="1"/>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采购代理机构：广西华义展工程项目管理有限公司</w:t>
      </w:r>
    </w:p>
    <w:p>
      <w:pPr>
        <w:pStyle w:val="7"/>
        <w:keepNext w:val="0"/>
        <w:keepLines w:val="0"/>
        <w:pageBreakBefore w:val="0"/>
        <w:widowControl w:val="0"/>
        <w:kinsoku/>
        <w:wordWrap/>
        <w:overflowPunct/>
        <w:topLinePunct w:val="0"/>
        <w:autoSpaceDE/>
        <w:autoSpaceDN/>
        <w:bidi w:val="0"/>
        <w:adjustRightInd/>
        <w:spacing w:line="360" w:lineRule="auto"/>
        <w:ind w:right="420"/>
        <w:textAlignment w:val="auto"/>
        <w:rPr>
          <w:rFonts w:hint="eastAsia" w:ascii="宋体" w:hAnsi="宋体" w:eastAsia="宋体" w:cs="宋体"/>
          <w:bCs/>
          <w:color w:val="auto"/>
          <w:highlight w:val="none"/>
        </w:rPr>
      </w:pPr>
    </w:p>
    <w:p>
      <w:pPr>
        <w:pStyle w:val="7"/>
        <w:keepNext w:val="0"/>
        <w:keepLines w:val="0"/>
        <w:pageBreakBefore w:val="0"/>
        <w:widowControl w:val="0"/>
        <w:tabs>
          <w:tab w:val="left" w:pos="1418"/>
        </w:tabs>
        <w:kinsoku/>
        <w:wordWrap/>
        <w:overflowPunct/>
        <w:topLinePunct w:val="0"/>
        <w:autoSpaceDE/>
        <w:autoSpaceDN/>
        <w:bidi w:val="0"/>
        <w:adjustRightInd/>
        <w:spacing w:line="360" w:lineRule="auto"/>
        <w:ind w:right="420" w:firstLine="6720" w:firstLineChars="3200"/>
        <w:textAlignment w:val="auto"/>
        <w:rPr>
          <w:rFonts w:hint="eastAsia" w:ascii="宋体" w:hAnsi="宋体" w:eastAsia="宋体" w:cs="宋体"/>
          <w:color w:val="auto"/>
          <w:sz w:val="28"/>
          <w:szCs w:val="28"/>
          <w:highlight w:val="none"/>
        </w:rPr>
      </w:pPr>
      <w:r>
        <w:rPr>
          <w:rFonts w:hint="eastAsia" w:ascii="宋体" w:hAnsi="宋体" w:eastAsia="宋体" w:cs="宋体"/>
          <w:color w:val="auto"/>
          <w:highlight w:val="none"/>
        </w:rPr>
        <w:t>2020年</w:t>
      </w:r>
      <w:r>
        <w:rPr>
          <w:rFonts w:hint="eastAsia" w:hAnsi="宋体" w:cs="宋体"/>
          <w:color w:val="auto"/>
          <w:highlight w:val="none"/>
          <w:lang w:val="en-US" w:eastAsia="zh-CN"/>
        </w:rPr>
        <w:t>4</w:t>
      </w:r>
      <w:r>
        <w:rPr>
          <w:rFonts w:hint="eastAsia" w:ascii="宋体" w:hAnsi="宋体" w:eastAsia="宋体" w:cs="宋体"/>
          <w:color w:val="auto"/>
          <w:highlight w:val="none"/>
        </w:rPr>
        <w:t>月</w:t>
      </w:r>
      <w:r>
        <w:rPr>
          <w:rFonts w:hint="eastAsia" w:hAnsi="宋体" w:cs="宋体"/>
          <w:color w:val="auto"/>
          <w:highlight w:val="none"/>
          <w:lang w:val="en-US" w:eastAsia="zh-CN"/>
        </w:rPr>
        <w:t>27</w:t>
      </w:r>
      <w:r>
        <w:rPr>
          <w:rFonts w:hint="eastAsia" w:ascii="宋体" w:hAnsi="宋体" w:eastAsia="宋体" w:cs="宋体"/>
          <w:color w:val="auto"/>
          <w:highlight w:val="none"/>
        </w:rPr>
        <w:t>日</w:t>
      </w:r>
    </w:p>
    <w:p>
      <w:pPr>
        <w:pStyle w:val="7"/>
        <w:spacing w:line="360" w:lineRule="auto"/>
        <w:jc w:val="center"/>
        <w:outlineLvl w:val="0"/>
        <w:rPr>
          <w:rFonts w:ascii="Times New Roman" w:hAnsi="Times New Roman"/>
          <w:b/>
          <w:color w:val="auto"/>
          <w:sz w:val="36"/>
          <w:highlight w:val="none"/>
        </w:rPr>
      </w:pPr>
      <w:r>
        <w:rPr>
          <w:rFonts w:hint="eastAsia" w:ascii="宋体" w:hAnsi="宋体" w:eastAsia="宋体" w:cs="宋体"/>
          <w:b/>
          <w:color w:val="auto"/>
          <w:sz w:val="36"/>
          <w:highlight w:val="none"/>
        </w:rPr>
        <w:br w:type="page"/>
      </w:r>
      <w:bookmarkStart w:id="29" w:name="_Toc30294252"/>
      <w:bookmarkStart w:id="30" w:name="_Toc10648"/>
      <w:bookmarkStart w:id="31" w:name="_Toc17686"/>
      <w:bookmarkStart w:id="32" w:name="_Toc30294251"/>
      <w:r>
        <w:rPr>
          <w:rFonts w:hint="eastAsia" w:ascii="Times New Roman" w:hAnsi="Times New Roman"/>
          <w:b/>
          <w:color w:val="auto"/>
          <w:sz w:val="36"/>
          <w:highlight w:val="none"/>
        </w:rPr>
        <w:t>第二章  服务需求一览表</w:t>
      </w:r>
      <w:bookmarkEnd w:id="29"/>
      <w:bookmarkEnd w:id="30"/>
      <w:bookmarkEnd w:id="31"/>
    </w:p>
    <w:p>
      <w:pPr>
        <w:adjustRightInd w:val="0"/>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1、凡在“技术参数要求”中表述为“标配”或“标准配置”的服务，投标人应按第五章“投标文件格式”规定的格式在“投标产品技术资料表”中将其参数详细列明。</w:t>
      </w:r>
    </w:p>
    <w:p>
      <w:pPr>
        <w:spacing w:line="320" w:lineRule="exact"/>
        <w:ind w:firstLine="207" w:firstLineChars="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本</w:t>
      </w:r>
      <w:r>
        <w:rPr>
          <w:rFonts w:hint="eastAsia" w:ascii="宋体" w:hAnsi="宋体" w:eastAsia="宋体" w:cs="宋体"/>
          <w:color w:val="auto"/>
          <w:sz w:val="21"/>
          <w:szCs w:val="21"/>
          <w:highlight w:val="none"/>
        </w:rPr>
        <w:t>服务</w:t>
      </w:r>
      <w:r>
        <w:rPr>
          <w:rFonts w:hint="eastAsia" w:ascii="宋体" w:hAnsi="宋体" w:eastAsia="宋体" w:cs="宋体"/>
          <w:b/>
          <w:bCs/>
          <w:color w:val="auto"/>
          <w:sz w:val="21"/>
          <w:szCs w:val="21"/>
          <w:highlight w:val="none"/>
        </w:rPr>
        <w:t>需求一览表中标注★号的内容为实质性要求和条件，如不满足则</w:t>
      </w:r>
      <w:r>
        <w:rPr>
          <w:rFonts w:hint="eastAsia" w:ascii="宋体" w:hAnsi="宋体" w:eastAsia="宋体" w:cs="宋体"/>
          <w:b/>
          <w:bCs/>
          <w:color w:val="auto"/>
          <w:sz w:val="21"/>
          <w:szCs w:val="21"/>
          <w:highlight w:val="none"/>
          <w:lang w:val="en-US" w:eastAsia="zh-CN"/>
        </w:rPr>
        <w:t>扣掉相应技术分数</w:t>
      </w:r>
      <w:r>
        <w:rPr>
          <w:rFonts w:hint="eastAsia" w:ascii="宋体" w:hAnsi="宋体" w:eastAsia="宋体" w:cs="宋体"/>
          <w:b/>
          <w:bCs/>
          <w:color w:val="auto"/>
          <w:sz w:val="21"/>
          <w:szCs w:val="21"/>
          <w:highlight w:val="none"/>
        </w:rPr>
        <w:t>。非标注“★”号的参数或条款要求的负偏离数量多于5项（不含5项）的按无效投标处理。</w:t>
      </w:r>
    </w:p>
    <w:p>
      <w:pPr>
        <w:spacing w:line="320" w:lineRule="exact"/>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3、本服务需求一览表中的内容如与第六章“合同条款及格式”相关条款不一致的，以本表为准</w:t>
      </w:r>
    </w:p>
    <w:p>
      <w:pPr>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color w:val="auto"/>
          <w:sz w:val="21"/>
          <w:szCs w:val="21"/>
          <w:highlight w:val="none"/>
        </w:rPr>
        <w:t>、服务需求一览表中的第1项“水库安全监测预警系统服务一” 、第2项“水库安全监测预警系统服务二” 、第3项“视频监控智能分析系统（AI）”为核心</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产品；多家投标人提供的核心产品品牌相同的，在评审过程中，通过资格审查、符合性审查的不同投标人参加同一合同项下投标的，按一家投标人计算，评审后得分最高的同品牌投标人获得中标人推荐资格；评审得分相同的，投标报价最低的投标人获得中标人推荐资格；评审得分相同且投标报价相同的则由评标委员会投票选择确定一个投标人获得中标人推荐资格。核心产品生产厂商授权给供应商后自己不得参加本项目政府采购活动</w:t>
      </w:r>
      <w:r>
        <w:rPr>
          <w:rFonts w:hint="eastAsia" w:ascii="宋体" w:hAnsi="宋体" w:eastAsia="宋体" w:cs="宋体"/>
          <w:color w:val="auto"/>
          <w:sz w:val="21"/>
          <w:szCs w:val="21"/>
          <w:highlight w:val="none"/>
          <w:lang w:eastAsia="zh-CN"/>
        </w:rPr>
        <w:t>。</w:t>
      </w:r>
    </w:p>
    <w:p>
      <w:pPr>
        <w:spacing w:line="320" w:lineRule="exact"/>
        <w:ind w:firstLine="211" w:firstLineChars="100"/>
        <w:rPr>
          <w:rFonts w:ascii="宋体" w:hAnsi="宋体"/>
          <w:b/>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color w:val="auto"/>
          <w:sz w:val="21"/>
          <w:szCs w:val="21"/>
          <w:highlight w:val="none"/>
        </w:rPr>
        <w:t>、本项目服务不接受进口产品（即通过中国海关报关验放进入中国境内且产自关境外的产品）参与投标。如有此类产品参与投标的做无效标处理。</w:t>
      </w:r>
    </w:p>
    <w:tbl>
      <w:tblPr>
        <w:tblStyle w:val="13"/>
        <w:tblW w:w="9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
        <w:gridCol w:w="1714"/>
        <w:gridCol w:w="617"/>
        <w:gridCol w:w="559"/>
        <w:gridCol w:w="63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left"/>
              <w:rPr>
                <w:rFonts w:ascii="宋体" w:hAnsi="宋体"/>
                <w:b/>
                <w:color w:val="auto"/>
                <w:szCs w:val="21"/>
                <w:highlight w:val="none"/>
              </w:rPr>
            </w:pPr>
            <w:r>
              <w:rPr>
                <w:rFonts w:hint="eastAsia" w:ascii="宋体" w:hAnsi="宋体"/>
                <w:b/>
                <w:color w:val="auto"/>
                <w:szCs w:val="21"/>
                <w:highlight w:val="none"/>
              </w:rPr>
              <w:t>一、</w:t>
            </w:r>
            <w:r>
              <w:rPr>
                <w:rFonts w:ascii="宋体" w:hAnsi="宋体"/>
                <w:b/>
                <w:color w:val="auto"/>
                <w:szCs w:val="21"/>
                <w:highlight w:val="none"/>
              </w:rPr>
              <w:t>技术参数及性能、配置需求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项号</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服务</w:t>
            </w:r>
            <w:r>
              <w:rPr>
                <w:rFonts w:ascii="宋体" w:hAnsi="宋体"/>
                <w:b/>
                <w:color w:val="auto"/>
                <w:szCs w:val="21"/>
                <w:highlight w:val="none"/>
              </w:rPr>
              <w:t>名称</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单位</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ascii="宋体" w:hAnsi="宋体"/>
                <w:b/>
                <w:color w:val="auto"/>
                <w:szCs w:val="21"/>
                <w:highlight w:val="none"/>
              </w:rPr>
            </w:pPr>
            <w:r>
              <w:rPr>
                <w:rFonts w:ascii="宋体" w:hAnsi="宋体"/>
                <w:b/>
                <w:color w:val="auto"/>
                <w:szCs w:val="21"/>
                <w:highlight w:val="none"/>
              </w:rPr>
              <w:t>数量</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b/>
                <w:color w:val="auto"/>
                <w:szCs w:val="21"/>
                <w:highlight w:val="none"/>
              </w:rPr>
            </w:pPr>
            <w:r>
              <w:rPr>
                <w:rFonts w:ascii="宋体" w:hAnsi="宋体"/>
                <w:b/>
                <w:color w:val="auto"/>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7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b/>
                <w:bCs/>
                <w:color w:val="auto"/>
                <w:sz w:val="28"/>
                <w:szCs w:val="28"/>
                <w:highlight w:val="none"/>
                <w:lang w:val="en-US" w:eastAsia="zh-CN"/>
              </w:rPr>
              <w:t>中心预警监测平台服务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水库安全监测预警系统服务一</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ascii="宋体" w:hAnsi="宋体"/>
                <w:color w:val="auto"/>
                <w:szCs w:val="21"/>
                <w:highlight w:val="none"/>
              </w:rPr>
            </w:pPr>
            <w:r>
              <w:rPr>
                <w:rFonts w:hint="eastAsia" w:ascii="宋体" w:hAnsi="宋体"/>
                <w:color w:val="auto"/>
                <w:szCs w:val="21"/>
                <w:highlight w:val="none"/>
              </w:rPr>
              <w:t>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服务端架构</w:t>
            </w:r>
            <w:r>
              <w:rPr>
                <w:rFonts w:hint="eastAsia" w:ascii="宋体" w:hAnsi="宋体"/>
                <w:color w:val="auto"/>
                <w:szCs w:val="21"/>
                <w:highlight w:val="none"/>
              </w:rPr>
              <w:t>要求</w:t>
            </w:r>
            <w:r>
              <w:rPr>
                <w:rFonts w:hint="eastAsia" w:ascii="宋体" w:hAnsi="宋体"/>
                <w:color w:val="auto"/>
                <w:szCs w:val="21"/>
                <w:highlight w:val="none"/>
                <w:lang w:val="en-US" w:eastAsia="zh-CN"/>
              </w:rPr>
              <w:t>采用微服架构设计，支持安可适配</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.功能</w:t>
            </w:r>
            <w:r>
              <w:rPr>
                <w:rFonts w:hint="eastAsia" w:ascii="宋体" w:hAnsi="宋体"/>
                <w:color w:val="auto"/>
                <w:szCs w:val="21"/>
                <w:highlight w:val="none"/>
                <w:lang w:val="en-US" w:eastAsia="zh-CN"/>
              </w:rPr>
              <w:t>要求，实现</w:t>
            </w:r>
            <w:r>
              <w:rPr>
                <w:rFonts w:hint="eastAsia" w:ascii="宋体" w:hAnsi="宋体"/>
                <w:color w:val="auto"/>
                <w:szCs w:val="21"/>
                <w:highlight w:val="none"/>
              </w:rPr>
              <w:t>一张图、巡查管理、事务管理、统计分析、告警服务</w:t>
            </w:r>
            <w:r>
              <w:rPr>
                <w:rFonts w:hint="eastAsia" w:ascii="宋体" w:hAnsi="宋体"/>
                <w:color w:val="auto"/>
                <w:szCs w:val="21"/>
                <w:highlight w:val="none"/>
                <w:lang w:eastAsia="zh-CN"/>
              </w:rPr>
              <w:t>、养护管理、物联设备管理、</w:t>
            </w:r>
            <w:r>
              <w:rPr>
                <w:rFonts w:hint="eastAsia" w:ascii="宋体" w:hAnsi="宋体"/>
                <w:color w:val="auto"/>
                <w:szCs w:val="21"/>
                <w:highlight w:val="none"/>
                <w:lang w:val="en-US" w:eastAsia="zh-CN"/>
              </w:rPr>
              <w:t>基础数据</w:t>
            </w:r>
            <w:r>
              <w:rPr>
                <w:rFonts w:hint="eastAsia" w:ascii="宋体" w:hAnsi="宋体"/>
                <w:color w:val="auto"/>
                <w:szCs w:val="21"/>
                <w:highlight w:val="none"/>
              </w:rPr>
              <w:t>及信息服务等功能；</w:t>
            </w:r>
          </w:p>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要求</w:t>
            </w:r>
            <w:r>
              <w:rPr>
                <w:rFonts w:hint="eastAsia" w:ascii="宋体" w:hAnsi="宋体"/>
                <w:color w:val="auto"/>
                <w:szCs w:val="21"/>
                <w:highlight w:val="none"/>
              </w:rPr>
              <w:t>具备</w:t>
            </w:r>
            <w:r>
              <w:rPr>
                <w:rFonts w:hint="eastAsia" w:ascii="宋体" w:hAnsi="宋体"/>
                <w:color w:val="auto"/>
                <w:szCs w:val="21"/>
                <w:highlight w:val="none"/>
                <w:lang w:val="en-US" w:eastAsia="zh-CN"/>
              </w:rPr>
              <w:t>集成</w:t>
            </w:r>
            <w:r>
              <w:rPr>
                <w:rFonts w:hint="eastAsia" w:ascii="宋体" w:hAnsi="宋体"/>
                <w:color w:val="auto"/>
                <w:szCs w:val="21"/>
                <w:highlight w:val="none"/>
              </w:rPr>
              <w:t>现有</w:t>
            </w:r>
            <w:r>
              <w:rPr>
                <w:rFonts w:hint="eastAsia" w:ascii="宋体" w:hAnsi="宋体"/>
                <w:color w:val="auto"/>
                <w:szCs w:val="21"/>
                <w:highlight w:val="none"/>
                <w:lang w:val="en-US" w:eastAsia="zh-CN"/>
              </w:rPr>
              <w:t>防汛设备监测</w:t>
            </w:r>
            <w:r>
              <w:rPr>
                <w:rFonts w:hint="eastAsia" w:ascii="宋体" w:hAnsi="宋体"/>
                <w:color w:val="auto"/>
                <w:szCs w:val="21"/>
                <w:highlight w:val="none"/>
              </w:rPr>
              <w:t>数据和</w:t>
            </w:r>
            <w:r>
              <w:rPr>
                <w:rFonts w:hint="eastAsia" w:ascii="宋体" w:hAnsi="宋体"/>
                <w:color w:val="auto"/>
                <w:szCs w:val="21"/>
                <w:highlight w:val="none"/>
                <w:lang w:val="en-US" w:eastAsia="zh-CN"/>
              </w:rPr>
              <w:t>系统</w:t>
            </w:r>
            <w:r>
              <w:rPr>
                <w:rFonts w:hint="eastAsia" w:ascii="宋体" w:hAnsi="宋体"/>
                <w:color w:val="auto"/>
                <w:szCs w:val="21"/>
                <w:highlight w:val="none"/>
              </w:rPr>
              <w:t>资源服务</w:t>
            </w:r>
            <w:r>
              <w:rPr>
                <w:rFonts w:hint="eastAsia" w:ascii="宋体" w:hAnsi="宋体"/>
                <w:color w:val="auto"/>
                <w:szCs w:val="21"/>
                <w:highlight w:val="none"/>
                <w:lang w:val="en-US" w:eastAsia="zh-CN"/>
              </w:rPr>
              <w:t>的能力</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水库安全监测预警系统服务二</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ascii="宋体" w:hAnsi="宋体"/>
                <w:color w:val="auto"/>
                <w:szCs w:val="21"/>
                <w:highlight w:val="none"/>
              </w:rPr>
            </w:pPr>
            <w:r>
              <w:rPr>
                <w:rFonts w:hint="eastAsia" w:ascii="宋体" w:hAnsi="宋体"/>
                <w:color w:val="auto"/>
                <w:szCs w:val="21"/>
                <w:highlight w:val="none"/>
              </w:rPr>
              <w:t>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移动端服务</w:t>
            </w:r>
            <w:r>
              <w:rPr>
                <w:rFonts w:hint="eastAsia" w:ascii="宋体" w:hAnsi="宋体"/>
                <w:color w:val="auto"/>
                <w:szCs w:val="21"/>
                <w:highlight w:val="none"/>
              </w:rPr>
              <w:t>要求</w:t>
            </w:r>
            <w:r>
              <w:rPr>
                <w:rFonts w:hint="eastAsia" w:ascii="宋体" w:hAnsi="宋体"/>
                <w:color w:val="auto"/>
                <w:szCs w:val="21"/>
                <w:highlight w:val="none"/>
                <w:lang w:val="en-US" w:eastAsia="zh-CN"/>
              </w:rPr>
              <w:t>支持</w:t>
            </w:r>
            <w:r>
              <w:rPr>
                <w:rFonts w:hint="eastAsia" w:ascii="宋体" w:hAnsi="宋体"/>
                <w:color w:val="auto"/>
                <w:szCs w:val="21"/>
                <w:highlight w:val="none"/>
              </w:rPr>
              <w:t>安卓版</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与服务交互应充分考虑信息安全性</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2.功能要求</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实现</w:t>
            </w:r>
            <w:r>
              <w:rPr>
                <w:rFonts w:hint="eastAsia" w:ascii="宋体" w:hAnsi="宋体"/>
                <w:color w:val="auto"/>
                <w:szCs w:val="21"/>
                <w:highlight w:val="none"/>
              </w:rPr>
              <w:t>首页、告警、巡检、实时监测数据、事务（上报、待办、已办等）、通讯录</w:t>
            </w:r>
            <w:r>
              <w:rPr>
                <w:rFonts w:hint="eastAsia" w:ascii="宋体" w:hAnsi="宋体"/>
                <w:color w:val="auto"/>
                <w:szCs w:val="21"/>
                <w:highlight w:val="none"/>
                <w:lang w:val="en-US" w:eastAsia="zh-CN"/>
              </w:rPr>
              <w:t>等功能模块</w:t>
            </w:r>
            <w:r>
              <w:rPr>
                <w:rFonts w:hint="eastAsia" w:ascii="宋体" w:hAnsi="宋体"/>
                <w:color w:val="auto"/>
                <w:szCs w:val="21"/>
                <w:highlight w:val="none"/>
              </w:rPr>
              <w:t>。其中，APP首页展示数据包括实时数据、特征值、趋势分析、坝体图、水位库容曲线等；告警功能内容：等级、类型、数值及发布；实时数据包括雨量、水位、图像及视频等；巡检包括巡检计划、巡检内容、巡检轨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color w:val="auto"/>
                <w:highlight w:val="none"/>
              </w:rPr>
            </w:pPr>
            <w:r>
              <w:rPr>
                <w:rFonts w:hint="eastAsia"/>
                <w:color w:val="auto"/>
                <w:highlight w:val="none"/>
              </w:rPr>
              <w:t>3</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color w:val="auto"/>
                <w:highlight w:val="none"/>
              </w:rPr>
            </w:pPr>
            <w:r>
              <w:rPr>
                <w:rFonts w:hint="eastAsia"/>
                <w:color w:val="auto"/>
                <w:highlight w:val="none"/>
              </w:rPr>
              <w:t>视频监控智能分析系统服务（AI）</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color w:val="auto"/>
                <w:highlight w:val="none"/>
              </w:rPr>
            </w:pPr>
            <w:r>
              <w:rPr>
                <w:rFonts w:hint="eastAsia"/>
                <w:color w:val="auto"/>
                <w:highlight w:val="none"/>
              </w:rPr>
              <w:t>项</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color w:val="auto"/>
                <w:highlight w:val="none"/>
              </w:rPr>
            </w:pPr>
            <w:r>
              <w:rPr>
                <w:rFonts w:hint="eastAsia"/>
                <w:color w:val="auto"/>
                <w:highlight w:val="none"/>
              </w:rPr>
              <w:t>1</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both"/>
              <w:rPr>
                <w:color w:val="auto"/>
                <w:highlight w:val="none"/>
              </w:rPr>
            </w:pPr>
            <w:r>
              <w:rPr>
                <w:rFonts w:hint="eastAsia"/>
                <w:color w:val="auto"/>
                <w:highlight w:val="none"/>
              </w:rPr>
              <w:t>1.要求具备</w:t>
            </w:r>
            <w:r>
              <w:rPr>
                <w:rFonts w:hint="eastAsia"/>
                <w:color w:val="auto"/>
                <w:highlight w:val="none"/>
                <w:lang w:val="en-US" w:eastAsia="zh-CN"/>
              </w:rPr>
              <w:t>图像</w:t>
            </w:r>
            <w:r>
              <w:rPr>
                <w:rFonts w:hint="eastAsia"/>
                <w:color w:val="auto"/>
                <w:highlight w:val="none"/>
              </w:rPr>
              <w:t>智能分析</w:t>
            </w:r>
            <w:r>
              <w:rPr>
                <w:rFonts w:hint="eastAsia"/>
                <w:color w:val="auto"/>
                <w:highlight w:val="none"/>
                <w:lang w:val="en-US" w:eastAsia="zh-CN"/>
              </w:rPr>
              <w:t>能力</w:t>
            </w:r>
            <w:r>
              <w:rPr>
                <w:rFonts w:hint="eastAsia"/>
                <w:color w:val="auto"/>
                <w:highlight w:val="none"/>
              </w:rPr>
              <w:t>；</w:t>
            </w:r>
          </w:p>
          <w:p>
            <w:pPr>
              <w:keepNext w:val="0"/>
              <w:keepLines w:val="0"/>
              <w:pageBreakBefore w:val="0"/>
              <w:kinsoku/>
              <w:wordWrap/>
              <w:overflowPunct/>
              <w:topLinePunct w:val="0"/>
              <w:autoSpaceDE/>
              <w:autoSpaceDN/>
              <w:bidi w:val="0"/>
              <w:adjustRightInd w:val="0"/>
              <w:snapToGrid w:val="0"/>
              <w:spacing w:line="360" w:lineRule="auto"/>
              <w:jc w:val="left"/>
              <w:rPr>
                <w:color w:val="auto"/>
                <w:highlight w:val="none"/>
              </w:rPr>
            </w:pPr>
            <w:r>
              <w:rPr>
                <w:rFonts w:hint="eastAsia"/>
                <w:color w:val="auto"/>
                <w:highlight w:val="none"/>
              </w:rPr>
              <w:t>2.功能包括视频图像数据统一接入、图像识别模型研发（水尺识别）、模型专属训练、</w:t>
            </w:r>
            <w:r>
              <w:rPr>
                <w:rFonts w:hint="eastAsia"/>
                <w:color w:val="auto"/>
                <w:highlight w:val="none"/>
                <w:lang w:val="en-US" w:eastAsia="zh-CN"/>
              </w:rPr>
              <w:t>水库安全监测</w:t>
            </w:r>
            <w:r>
              <w:rPr>
                <w:rFonts w:hint="eastAsia"/>
                <w:color w:val="auto"/>
                <w:highlight w:val="none"/>
              </w:rPr>
              <w:t>业务应用对接。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left="420" w:hanging="420" w:hangingChars="200"/>
              <w:jc w:val="both"/>
              <w:rPr>
                <w:rFonts w:hint="default" w:ascii="宋体" w:hAnsi="宋体" w:eastAsia="宋体"/>
                <w:color w:val="auto"/>
                <w:szCs w:val="21"/>
                <w:highlight w:val="none"/>
                <w:lang w:val="en-US" w:eastAsia="zh-CN"/>
              </w:rPr>
            </w:pPr>
            <w:r>
              <w:rPr>
                <w:rFonts w:hint="eastAsia"/>
                <w:color w:val="auto"/>
                <w:highlight w:val="none"/>
                <w:lang w:val="en-US" w:eastAsia="zh-CN"/>
              </w:rPr>
              <w:t>水库可视化系统集成服务</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both"/>
              <w:rPr>
                <w:rFonts w:hint="eastAsia"/>
                <w:color w:val="auto"/>
                <w:highlight w:val="none"/>
                <w:lang w:val="en-US" w:eastAsia="zh-CN"/>
              </w:rPr>
            </w:pPr>
            <w:r>
              <w:rPr>
                <w:rFonts w:hint="eastAsia"/>
                <w:color w:val="auto"/>
                <w:highlight w:val="none"/>
                <w:lang w:val="en-US" w:eastAsia="zh-CN"/>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olor w:val="auto"/>
                <w:szCs w:val="21"/>
                <w:highlight w:val="none"/>
                <w:lang w:val="en-US" w:eastAsia="zh-CN"/>
              </w:rPr>
            </w:pPr>
            <w:r>
              <w:rPr>
                <w:rFonts w:hint="eastAsia"/>
                <w:color w:val="auto"/>
                <w:highlight w:val="none"/>
                <w:lang w:val="en-US" w:eastAsia="zh-CN"/>
              </w:rPr>
              <w:t>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both"/>
              <w:rPr>
                <w:rFonts w:hint="eastAsia"/>
                <w:color w:val="auto"/>
                <w:highlight w:val="none"/>
                <w:lang w:val="en-US" w:eastAsia="zh-CN"/>
              </w:rPr>
            </w:pPr>
            <w:r>
              <w:rPr>
                <w:rFonts w:hint="eastAsia" w:ascii="宋体" w:hAnsi="宋体" w:eastAsia="宋体" w:cs="Times New Roman"/>
                <w:color w:val="auto"/>
                <w:kern w:val="2"/>
                <w:sz w:val="21"/>
                <w:szCs w:val="21"/>
                <w:highlight w:val="none"/>
                <w:lang w:val="en-US" w:eastAsia="zh-CN" w:bidi="ar-SA"/>
              </w:rPr>
              <w:t>集</w:t>
            </w:r>
            <w:r>
              <w:rPr>
                <w:rFonts w:hint="eastAsia"/>
                <w:color w:val="auto"/>
                <w:highlight w:val="none"/>
                <w:lang w:val="en-US" w:eastAsia="zh-CN"/>
              </w:rPr>
              <w:t>成服务要求：1、定制开发投屏界面，通过指挥中心的大屏，实现对视频监控的视频画面总览界面，便于水库管理人员直观的了解水库实时情况；</w:t>
            </w:r>
          </w:p>
          <w:p>
            <w:pPr>
              <w:keepNext w:val="0"/>
              <w:keepLines w:val="0"/>
              <w:pageBreakBefore w:val="0"/>
              <w:kinsoku/>
              <w:wordWrap/>
              <w:overflowPunct/>
              <w:topLinePunct w:val="0"/>
              <w:autoSpaceDE/>
              <w:autoSpaceDN/>
              <w:bidi w:val="0"/>
              <w:adjustRightInd w:val="0"/>
              <w:snapToGrid w:val="0"/>
              <w:spacing w:line="360" w:lineRule="auto"/>
              <w:jc w:val="both"/>
              <w:rPr>
                <w:rFonts w:hint="default"/>
                <w:color w:val="auto"/>
                <w:highlight w:val="none"/>
                <w:lang w:val="en-US"/>
              </w:rPr>
            </w:pPr>
            <w:r>
              <w:rPr>
                <w:rFonts w:hint="eastAsia"/>
                <w:color w:val="auto"/>
                <w:highlight w:val="none"/>
                <w:lang w:val="en-US" w:eastAsia="zh-CN"/>
              </w:rPr>
              <w:t>2、定制化开发单座、多座水库的实时监测数据投屏界面，实现实时监测数据的综合显示，形成一个信息准确、美观实用、调度决策支撑的大数据可视化界面。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大屏显示服务</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ascii="宋体" w:hAnsi="宋体"/>
                <w:color w:val="auto"/>
                <w:szCs w:val="21"/>
                <w:highlight w:val="none"/>
              </w:rPr>
            </w:pPr>
            <w:r>
              <w:rPr>
                <w:rFonts w:hint="eastAsia" w:ascii="宋体" w:hAnsi="宋体"/>
                <w:color w:val="auto"/>
                <w:szCs w:val="21"/>
                <w:highlight w:val="none"/>
              </w:rPr>
              <w:t>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1．★显示服务基于LCD显示单元构建；</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2．★显示服务面积为 55英寸，物理分辨率≥1920×1080，物理拼缝≤1.7mm，响应时间≤8ms，输入接口：VGA×1，DVI×1，HDMI×1，CVBS in×2，USB×1；</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3．★显示服务中的显示单元亮度达到500cd/㎡及以上，对比度达到4000：1及以上，亮度鉴别等级为11级及以上；</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4．显示单元采用超宽视角液晶屏，视角可达178°，画面的输出精确稳定，色彩饱和靓丽，屏幕更加明亮，屏幕漏光度小于1cd/㎡；</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5．静态清晰度：水平达到450TVL，垂直达到450TVL；</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6．具有智能温控系统，温度超过预设的温度范围，自动开启系统风扇进行智能调速；</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7．重显率Y、PB、PR或复合视频接口输入：水平≥95%，垂直≥95%；</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8.显示单元需内置了视频拼接矩阵处理器，在不借助外接拼接处理器的情况下实现整屏或分屏画面的巨型拼接视频墙</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9.HDMI信号线-15m-0.5cm^2-黑色-HDMI-信号线-HDMI</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10.DZ55-55寸LCD底座</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eastAsia="宋体"/>
                <w:color w:val="auto"/>
                <w:sz w:val="21"/>
                <w:szCs w:val="21"/>
                <w:highlight w:val="none"/>
              </w:rPr>
            </w:pPr>
            <w:r>
              <w:rPr>
                <w:rFonts w:hint="eastAsia" w:ascii="宋体" w:hAnsi="宋体" w:cs="宋体"/>
                <w:color w:val="auto"/>
                <w:szCs w:val="21"/>
                <w:highlight w:val="none"/>
              </w:rPr>
              <w:t>11.HW55-55寸LCD上支架。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97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left="701" w:leftChars="200" w:hanging="281" w:hangingChars="100"/>
              <w:jc w:val="center"/>
              <w:rPr>
                <w:rFonts w:ascii="宋体" w:hAnsi="宋体" w:eastAsia="宋体"/>
                <w:color w:val="auto"/>
                <w:sz w:val="21"/>
                <w:szCs w:val="21"/>
                <w:highlight w:val="none"/>
              </w:rPr>
            </w:pPr>
            <w:r>
              <w:rPr>
                <w:rFonts w:hint="eastAsia" w:ascii="宋体" w:hAnsi="宋体"/>
                <w:b/>
                <w:bCs/>
                <w:color w:val="auto"/>
                <w:sz w:val="28"/>
                <w:szCs w:val="28"/>
                <w:highlight w:val="none"/>
                <w:lang w:val="en-US" w:eastAsia="zh-CN"/>
              </w:rPr>
              <w:t>水库智能一体化监测站服务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雨量计</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ascii="宋体" w:hAnsi="宋体"/>
                <w:color w:val="auto"/>
                <w:szCs w:val="21"/>
                <w:highlight w:val="none"/>
              </w:rPr>
            </w:pPr>
            <w:r>
              <w:rPr>
                <w:rFonts w:hint="eastAsia" w:ascii="宋体" w:hAnsi="宋体"/>
                <w:color w:val="auto"/>
                <w:szCs w:val="21"/>
                <w:highlight w:val="none"/>
              </w:rPr>
              <w:t>51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1.翻斗式雨量计承雨口径：φ200</w:t>
            </w:r>
            <w:r>
              <w:rPr>
                <w:rFonts w:hint="eastAsia" w:ascii="宋体" w:hAnsi="宋体"/>
                <w:color w:val="auto"/>
                <w:szCs w:val="21"/>
                <w:highlight w:val="none"/>
                <w:lang w:val="en-US" w:eastAsia="zh-CN"/>
              </w:rPr>
              <w:t>+</w:t>
            </w:r>
            <w:r>
              <w:rPr>
                <w:rFonts w:hint="eastAsia" w:ascii="宋体" w:hAnsi="宋体"/>
                <w:color w:val="auto"/>
                <w:szCs w:val="21"/>
                <w:highlight w:val="none"/>
              </w:rPr>
              <w:t>0.60</w:t>
            </w:r>
            <w:r>
              <w:rPr>
                <w:rFonts w:hint="eastAsia" w:ascii="宋体" w:hAnsi="宋体"/>
                <w:color w:val="auto"/>
                <w:szCs w:val="21"/>
                <w:highlight w:val="none"/>
                <w:lang w:val="en-US" w:eastAsia="zh-CN"/>
              </w:rPr>
              <w:t xml:space="preserve"> 0</w:t>
            </w:r>
            <w:r>
              <w:rPr>
                <w:rFonts w:hint="eastAsia" w:ascii="宋体" w:hAnsi="宋体"/>
                <w:color w:val="auto"/>
                <w:szCs w:val="21"/>
                <w:highlight w:val="none"/>
              </w:rPr>
              <w:t xml:space="preserve">mm；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2.刃口锐角：40°～4</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Cs w:val="21"/>
                <w:highlight w:val="none"/>
                <w:lang w:eastAsia="zh-CN"/>
              </w:rPr>
            </w:pPr>
            <w:r>
              <w:rPr>
                <w:rFonts w:hint="eastAsia" w:ascii="宋体" w:hAnsi="宋体"/>
                <w:color w:val="auto"/>
                <w:szCs w:val="21"/>
                <w:highlight w:val="none"/>
              </w:rPr>
              <w:t>3.分辨力：0.2mm；0.5mm；可选</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4.测量准确度：≤±3%（室内人工降水、以仪器自身排水量为准）</w:t>
            </w:r>
            <w:r>
              <w:rPr>
                <w:rFonts w:hint="eastAsia" w:ascii="宋体" w:hAnsi="宋体"/>
                <w:color w:val="auto"/>
                <w:szCs w:val="21"/>
                <w:highlight w:val="none"/>
              </w:rPr>
              <w:br w:type="textWrapping"/>
            </w:r>
            <w:r>
              <w:rPr>
                <w:rFonts w:hint="eastAsia" w:ascii="宋体" w:hAnsi="宋体"/>
                <w:color w:val="auto"/>
                <w:szCs w:val="21"/>
                <w:highlight w:val="none"/>
              </w:rPr>
              <w:t>5.雨强范围：0.01mm～4mm/min（允许通过最大雨强8mm/min）</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6.发讯方式：双触点通断信号输出工作环境：</w:t>
            </w:r>
            <w:r>
              <w:rPr>
                <w:rFonts w:hint="eastAsia" w:ascii="宋体" w:hAnsi="宋体"/>
                <w:color w:val="auto"/>
                <w:szCs w:val="21"/>
                <w:highlight w:val="none"/>
              </w:rPr>
              <w:br w:type="textWrapping"/>
            </w:r>
            <w:r>
              <w:rPr>
                <w:rFonts w:hint="eastAsia" w:ascii="宋体" w:hAnsi="宋体"/>
                <w:color w:val="auto"/>
                <w:szCs w:val="21"/>
                <w:highlight w:val="none"/>
              </w:rPr>
              <w:t>7.环境温度：-10～75℃</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8.相对湿度；&lt;95%(40℃)</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olor w:val="auto"/>
                <w:szCs w:val="21"/>
                <w:highlight w:val="none"/>
              </w:rPr>
              <w:t>9.尺寸重量：φ216×480  2.5kg</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水尺</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组</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ascii="宋体" w:hAnsi="宋体"/>
                <w:color w:val="auto"/>
                <w:szCs w:val="21"/>
                <w:highlight w:val="none"/>
              </w:rPr>
            </w:pPr>
            <w:r>
              <w:rPr>
                <w:rFonts w:hint="eastAsia" w:ascii="宋体" w:hAnsi="宋体"/>
                <w:color w:val="auto"/>
                <w:szCs w:val="21"/>
                <w:highlight w:val="none"/>
              </w:rPr>
              <w:t>51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1.规格：1000*80mm</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2.搪瓷水尺；</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3.规格说明：1.0m（国标），宽0.08m</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4.颜色：红色、蓝色</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5.材质：0.8mm铁板，双面搪瓷</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6.用途：适用于江河、湖泊、水库、水电站、灌区直接观察水位</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7.其他要求：颜色不易退色，对比度效果好；</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8.直观、经济、观测方便、使用寿命长、抗腐蚀性能好、经久耐用</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气泡式水位计</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cs="宋体"/>
                <w:color w:val="auto"/>
                <w:szCs w:val="21"/>
                <w:highlight w:val="none"/>
              </w:rPr>
            </w:pPr>
            <w:r>
              <w:rPr>
                <w:rFonts w:hint="eastAsia" w:ascii="宋体" w:hAnsi="宋体"/>
                <w:color w:val="auto"/>
                <w:szCs w:val="21"/>
                <w:highlight w:val="none"/>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center"/>
              <w:rPr>
                <w:rFonts w:ascii="宋体" w:hAnsi="宋体"/>
                <w:color w:val="auto"/>
                <w:szCs w:val="21"/>
                <w:highlight w:val="none"/>
              </w:rPr>
            </w:pPr>
            <w:r>
              <w:rPr>
                <w:rFonts w:hint="eastAsia" w:ascii="宋体" w:hAnsi="宋体"/>
                <w:color w:val="auto"/>
                <w:szCs w:val="21"/>
                <w:highlight w:val="none"/>
              </w:rPr>
              <w:t>51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olor w:val="auto"/>
                <w:szCs w:val="21"/>
                <w:highlight w:val="none"/>
              </w:rPr>
              <w:t>1.量程：0~20m ；</w:t>
            </w:r>
            <w:r>
              <w:rPr>
                <w:rFonts w:hint="eastAsia" w:ascii="宋体" w:hAnsi="宋体"/>
                <w:color w:val="auto"/>
                <w:szCs w:val="21"/>
                <w:highlight w:val="none"/>
              </w:rPr>
              <w:br w:type="textWrapping"/>
            </w:r>
            <w:r>
              <w:rPr>
                <w:rFonts w:hint="eastAsia" w:ascii="宋体" w:hAnsi="宋体"/>
                <w:color w:val="auto"/>
                <w:szCs w:val="21"/>
                <w:highlight w:val="none"/>
              </w:rPr>
              <w:t>2.输出接口：SDI12、RS485</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3.水位变率：不低于60cm/min；对有特殊要求的应不低于100cm/min</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4.精度：0.05%F•S</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5.分辨力：0.1cm</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6.压力范围：0~50psi</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7.压缩机类型：微型活塞圆筒压缩机</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8.测管长度：＜80m</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9.接头类型：快拧接头</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10.测管规格：8mm</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11.外壳材料：铝合金</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12.可靠性：MTBF≥10000小时</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13.高温存储限：﹢80℃</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14.高温工作限：﹢70℃</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15.低温存储限：-40℃</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16.低温工作限：-20℃</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17.相对湿度：</w:t>
            </w:r>
            <w:r>
              <w:rPr>
                <w:rFonts w:hint="eastAsia" w:ascii="宋体" w:hAnsi="宋体"/>
                <w:color w:val="auto"/>
                <w:szCs w:val="21"/>
                <w:highlight w:val="none"/>
                <w:lang w:val="en-US" w:eastAsia="zh-CN"/>
              </w:rPr>
              <w:t>10-</w:t>
            </w:r>
            <w:r>
              <w:rPr>
                <w:rFonts w:hint="eastAsia" w:ascii="宋体" w:hAnsi="宋体"/>
                <w:color w:val="auto"/>
                <w:szCs w:val="21"/>
                <w:highlight w:val="none"/>
              </w:rPr>
              <w:t>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7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ascii="宋体" w:hAnsi="宋体"/>
                <w:color w:val="auto"/>
                <w:szCs w:val="21"/>
                <w:highlight w:val="none"/>
              </w:rPr>
              <w:t>超星光全光谱水利</w:t>
            </w:r>
            <w:r>
              <w:rPr>
                <w:rFonts w:hint="eastAsia" w:ascii="宋体" w:hAnsi="宋体"/>
                <w:color w:val="auto"/>
                <w:szCs w:val="21"/>
                <w:highlight w:val="none"/>
              </w:rPr>
              <w:t>球机</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台</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center"/>
              <w:rPr>
                <w:rFonts w:ascii="宋体" w:hAnsi="宋体"/>
                <w:color w:val="auto"/>
                <w:szCs w:val="21"/>
                <w:highlight w:val="none"/>
              </w:rPr>
            </w:pPr>
            <w:r>
              <w:rPr>
                <w:rFonts w:hint="eastAsia" w:ascii="宋体" w:hAnsi="宋体"/>
                <w:color w:val="auto"/>
                <w:szCs w:val="21"/>
                <w:highlight w:val="none"/>
              </w:rPr>
              <w:t>51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1.要求提供不低于1/1.8英寸 CMOS传感器，具备</w:t>
            </w:r>
            <w:r>
              <w:rPr>
                <w:rFonts w:ascii="宋体" w:hAnsi="宋体"/>
                <w:color w:val="auto"/>
                <w:szCs w:val="21"/>
                <w:highlight w:val="none"/>
              </w:rPr>
              <w:t>200万</w:t>
            </w:r>
            <w:r>
              <w:rPr>
                <w:rFonts w:hint="eastAsia" w:ascii="宋体" w:hAnsi="宋体"/>
                <w:color w:val="auto"/>
                <w:szCs w:val="21"/>
                <w:highlight w:val="none"/>
              </w:rPr>
              <w:t>像素分辨率；</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2.具备不低于44倍光学变焦和不低于16倍数字变倍</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3．提供不低于8颗高效能红外阵列，红外距离不低于180m</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4.支持对接指定型号的LED屏、雷达水位计、雷达流速仪、翻斗雨量计、微型气象站中的激光雨量计功能；</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5.支持内置扬声器，可实现喊话及语音警示支持自定义</w:t>
            </w:r>
            <w:r>
              <w:rPr>
                <w:rFonts w:hint="eastAsia" w:ascii="宋体" w:hAnsi="宋体"/>
                <w:color w:val="auto"/>
                <w:szCs w:val="21"/>
                <w:highlight w:val="none"/>
                <w:lang w:eastAsia="zh-CN"/>
              </w:rPr>
              <w:t>；</w:t>
            </w:r>
            <w:r>
              <w:rPr>
                <w:rFonts w:hint="eastAsia" w:ascii="宋体" w:hAnsi="宋体"/>
                <w:color w:val="auto"/>
                <w:szCs w:val="21"/>
                <w:highlight w:val="none"/>
              </w:rPr>
              <w:t>支持智能分析，包括水位监测、漂浮物监测、坝前垃圾监测、盗采沙监测、积水深度监测、绊线、区域入侵、进入区域、离开区域、奔跑、徘徊、违章停车、物品遗留、物品丢失、人群聚集功能、车牌识别、人脸检测、人数统计、值岗检测、车位看守、安全帽检测、警戒功能</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6.支持全景跟踪、手动跟踪、行为分析报警联动跟踪</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7.内置激光器，可联动激光警戒，支持手动开启/关闭</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8.精密电机驱动，反应灵敏，运转平稳，精度偏差不大于0.4度</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9.内置热处理装置，降低球机内腔温度，防止球机内起雾</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10.支持H.265、H.264、MotionJPEG编码</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11.支持S+超级码流</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12.支持结构化语义</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13.支持字符叠加，字库类型支持矢量、点阵可选</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14.支持24块动态隐私遮挡，多种颜色及马赛克可设置</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15.支持Onvif接入</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16.支持PAL/NTSC制式切换，具有良好的地区适用性</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17.支持预置位冻结、预置位联动抓拍、扫描和模式路径联动录像功能</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18.支持掉电记忆</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19.手动水平控制速度：0.1～60°/s，预置位精度0.4°</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20.水平360°连续旋转，垂直转动角度-16°～90°</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21.支持键控限位</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22.支持三码流同时输出，主码流最高分辨率1440p@30fps</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23.支持异常检测，包括画面虚焦、场景变更、拾音器断、突发尖叫</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24.支持宽动态、强光抑制、数字降噪、图像翻转</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25.支持透雾、场景模式设置</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26.支持背光补偿区域可选</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27.支持AAC编码，48K采样率，高保真音频</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28.双内核备份</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29.支持ROI感兴趣区域视频压缩技术</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30.图片叠加、MTU设置、多播、心跳、黑白名单、SNMP等</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31.IP66，防接触静电6000V，防雷、防浪涌4000V</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32.支持MicroSD卡前端存储，标配闪迪64GMicroSD卡，最高可扩展至256G</w:t>
            </w:r>
            <w:r>
              <w:rPr>
                <w:rFonts w:hint="eastAsia" w:ascii="宋体" w:hAnsi="宋体"/>
                <w:color w:val="auto"/>
                <w:szCs w:val="21"/>
                <w:highlight w:val="none"/>
                <w:lang w:eastAsia="zh-CN"/>
              </w:rPr>
              <w:t>；</w:t>
            </w:r>
          </w:p>
          <w:p>
            <w:pPr>
              <w:pStyle w:val="2"/>
              <w:ind w:left="0" w:leftChars="0" w:firstLine="0" w:firstLineChars="0"/>
              <w:rPr>
                <w:rFonts w:hint="default" w:eastAsia="宋体"/>
                <w:color w:val="auto"/>
                <w:highlight w:val="none"/>
                <w:lang w:val="en-US" w:eastAsia="zh-CN"/>
              </w:rPr>
            </w:pPr>
            <w:r>
              <w:rPr>
                <w:rFonts w:hint="eastAsia" w:ascii="宋体" w:hAnsi="宋体"/>
                <w:color w:val="auto"/>
                <w:szCs w:val="21"/>
                <w:highlight w:val="none"/>
                <w:lang w:val="en-US" w:eastAsia="zh-CN"/>
              </w:rPr>
              <w:t>33.电源：AC24V；</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.音量试验：扬声器声压大于≥110dB(A) </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center"/>
              <w:rPr>
                <w:rFonts w:ascii="宋体" w:hAnsi="宋体" w:cs="宋体"/>
                <w:color w:val="auto"/>
                <w:szCs w:val="21"/>
                <w:highlight w:val="none"/>
                <w:lang w:bidi="ar"/>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bidi="ar"/>
              </w:rPr>
              <w:t>水位监测功能：应能在智能分析页面开启水位监测算法；开启水位监测后，当监测水位超过设定值时可以联动报警输出；</w:t>
            </w:r>
            <w:r>
              <w:rPr>
                <w:rFonts w:ascii="宋体" w:hAnsi="宋体" w:cs="宋体"/>
                <w:color w:val="auto"/>
                <w:szCs w:val="21"/>
                <w:highlight w:val="none"/>
                <w:lang w:bidi="ar"/>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center"/>
              <w:rPr>
                <w:rFonts w:hint="eastAsia" w:ascii="宋体" w:hAnsi="宋体" w:eastAsia="宋体" w:cs="宋体"/>
                <w:color w:val="auto"/>
                <w:szCs w:val="21"/>
                <w:highlight w:val="none"/>
                <w:lang w:eastAsia="zh-CN"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6</w:t>
            </w:r>
            <w:r>
              <w:rPr>
                <w:rFonts w:hint="eastAsia" w:ascii="宋体" w:hAnsi="宋体" w:cs="宋体"/>
                <w:color w:val="auto"/>
                <w:szCs w:val="21"/>
                <w:highlight w:val="none"/>
                <w:lang w:bidi="ar"/>
              </w:rPr>
              <w:t>.漂浮物检测功能：应能在智能分析页面开启漂浮物检测算法；开启漂浮物检测后，当漂浮物所占画面比例超过设定值时可以联动报警输出</w:t>
            </w:r>
            <w:r>
              <w:rPr>
                <w:rFonts w:hint="eastAsia" w:ascii="宋体" w:hAnsi="宋体" w:cs="宋体"/>
                <w:color w:val="auto"/>
                <w:szCs w:val="21"/>
                <w:highlight w:val="none"/>
                <w:lang w:eastAsia="zh-CN" w:bidi="ar"/>
              </w:rPr>
              <w:t>；</w:t>
            </w:r>
          </w:p>
          <w:p>
            <w:pPr>
              <w:keepNext w:val="0"/>
              <w:keepLines w:val="0"/>
              <w:pageBreakBefore w:val="0"/>
              <w:kinsoku/>
              <w:wordWrap/>
              <w:overflowPunct/>
              <w:topLinePunct w:val="0"/>
              <w:autoSpaceDE/>
              <w:autoSpaceDN/>
              <w:bidi w:val="0"/>
              <w:adjustRightInd w:val="0"/>
              <w:snapToGrid w:val="0"/>
              <w:spacing w:line="360" w:lineRule="auto"/>
              <w:textAlignment w:val="center"/>
              <w:rPr>
                <w:rFonts w:hint="eastAsia" w:ascii="宋体" w:hAnsi="宋体" w:eastAsia="宋体"/>
                <w:color w:val="auto"/>
                <w:szCs w:val="21"/>
                <w:highlight w:val="none"/>
                <w:lang w:eastAsia="zh-CN"/>
              </w:rPr>
            </w:pPr>
            <w:r>
              <w:rPr>
                <w:rFonts w:hint="eastAsia" w:ascii="宋体" w:hAnsi="宋体" w:cs="宋体"/>
                <w:color w:val="auto"/>
                <w:szCs w:val="21"/>
                <w:highlight w:val="none"/>
                <w:lang w:bidi="ar"/>
              </w:rPr>
              <w:t>★36.支持设置警戒区域后可检测进入警戒区域的人或车辆，并放大变倍获取入侵目标细节;支持设置通过白光闪烁、语音警告、激光警戒跟踪实现多级警戒，激光点可以跟随目标移动</w:t>
            </w:r>
            <w:r>
              <w:rPr>
                <w:rFonts w:hint="eastAsia" w:ascii="宋体" w:hAnsi="宋体" w:cs="宋体"/>
                <w:color w:val="auto"/>
                <w:szCs w:val="21"/>
                <w:highlight w:val="none"/>
                <w:lang w:eastAsia="zh-CN" w:bidi="ar"/>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rPr>
              <w:t>★37.应内置警戒激光器，可手动开启／关闭，开启时可以在目标表面看到激光点，并在空气中看到激光柱。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遥测终端机RTU</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cs="宋体"/>
                <w:color w:val="auto"/>
                <w:szCs w:val="21"/>
                <w:highlight w:val="none"/>
              </w:rPr>
            </w:pPr>
            <w:r>
              <w:rPr>
                <w:rFonts w:hint="eastAsia" w:ascii="宋体" w:hAnsi="宋体"/>
                <w:color w:val="auto"/>
                <w:szCs w:val="21"/>
                <w:highlight w:val="none"/>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51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1.内置全网通通讯模块；</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2.设备</w:t>
            </w:r>
            <w:r>
              <w:rPr>
                <w:rFonts w:hint="eastAsia" w:ascii="宋体" w:hAnsi="宋体"/>
                <w:color w:val="auto"/>
                <w:szCs w:val="21"/>
                <w:highlight w:val="none"/>
              </w:rPr>
              <w:t>采用高性能器件，</w:t>
            </w:r>
            <w:r>
              <w:rPr>
                <w:rFonts w:hint="eastAsia" w:ascii="宋体" w:hAnsi="宋体" w:cs="宋体"/>
                <w:color w:val="auto"/>
                <w:szCs w:val="21"/>
                <w:highlight w:val="none"/>
              </w:rPr>
              <w:t>内置采集、通讯、电池、充电、防雷模块，采用一体化设计方式</w:t>
            </w:r>
            <w:r>
              <w:rPr>
                <w:rFonts w:hint="eastAsia" w:ascii="宋体" w:hAnsi="宋体" w:cs="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3.宽电源输入（DC 9~60V）</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4.宽温设计（-35℃~75℃）</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5.采用金属外壳，散热好，抗撞击</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6.防水、防尘、防潮 适合户外使用（加防水箱）</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rPr>
              <w:t>7.小巧、轻便、安装方式灵活</w:t>
            </w:r>
            <w:r>
              <w:rPr>
                <w:rFonts w:hint="eastAsia" w:ascii="宋体" w:hAnsi="宋体"/>
                <w:color w:val="auto"/>
                <w:szCs w:val="21"/>
                <w:highlight w:val="none"/>
                <w:lang w:eastAsia="zh-CN"/>
              </w:rPr>
              <w:t>；</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8</w:t>
            </w:r>
            <w:r>
              <w:rPr>
                <w:rFonts w:hint="eastAsia" w:ascii="宋体" w:hAnsi="宋体"/>
                <w:color w:val="auto"/>
                <w:szCs w:val="21"/>
                <w:highlight w:val="none"/>
              </w:rPr>
              <w:t>.低功耗设计，待机状态实现数据采集和上传</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通信线路服务</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cs="宋体"/>
                <w:color w:val="auto"/>
                <w:szCs w:val="21"/>
                <w:highlight w:val="none"/>
              </w:rPr>
            </w:pPr>
            <w:r>
              <w:rPr>
                <w:rFonts w:hint="eastAsia" w:ascii="宋体" w:hAnsi="宋体"/>
                <w:color w:val="auto"/>
                <w:szCs w:val="21"/>
                <w:highlight w:val="none"/>
              </w:rPr>
              <w:t>项　</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center"/>
              <w:rPr>
                <w:rFonts w:ascii="宋体" w:hAnsi="宋体"/>
                <w:color w:val="auto"/>
                <w:szCs w:val="21"/>
                <w:highlight w:val="none"/>
              </w:rPr>
            </w:pPr>
            <w:r>
              <w:rPr>
                <w:rFonts w:hint="eastAsia" w:ascii="宋体" w:hAnsi="宋体"/>
                <w:color w:val="auto"/>
                <w:szCs w:val="21"/>
                <w:highlight w:val="none"/>
              </w:rPr>
              <w:t>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提供51个前端监测点至上林水利局中心机房专用通信线路，要求如下：</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1．接入方式为全光纤接入，要求提供所有接入设备；</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2．电路要求专线专用，采用MPLS VPN（或同等方式）与其他网络隔离，确保电路安全性和保密性；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3．要求电路传输汇聚层至核心层均为自愈环保护，传输设备具有全程网管监控功能，要求骨干网具备充裕的网络出口带宽，能实行7*24小时实时监控；</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4．51个前端监测点接入带宽不低于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0Mbps；</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5．上林水利局中心机房接入带宽不低于100Mbps; </w:t>
            </w:r>
          </w:p>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6．线路端到端电路可用率≥99.80%;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7．线路端到端丢包率≦0.5%;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8．线路端对端时延≦50ms；</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9.提供运营商机房托管服务器或云资源，资源配置不低于1台 CPU8s,内存16GB，磁盘1TB；1台CPU16s,内存64G，磁盘1TB；</w:t>
            </w:r>
          </w:p>
          <w:p>
            <w:pPr>
              <w:keepNext w:val="0"/>
              <w:keepLines w:val="0"/>
              <w:pageBreakBefore w:val="0"/>
              <w:kinsoku/>
              <w:wordWrap/>
              <w:overflowPunct/>
              <w:topLinePunct w:val="0"/>
              <w:autoSpaceDE/>
              <w:autoSpaceDN/>
              <w:bidi w:val="0"/>
              <w:adjustRightInd w:val="0"/>
              <w:snapToGrid w:val="0"/>
              <w:spacing w:line="360" w:lineRule="auto"/>
              <w:rPr>
                <w:color w:val="auto"/>
                <w:highlight w:val="none"/>
              </w:rPr>
            </w:pPr>
            <w:r>
              <w:rPr>
                <w:rFonts w:hint="eastAsia" w:ascii="宋体" w:hAnsi="宋体" w:eastAsia="宋体" w:cs="宋体"/>
                <w:color w:val="auto"/>
                <w:sz w:val="21"/>
                <w:szCs w:val="21"/>
                <w:highlight w:val="none"/>
                <w:lang w:val="en-US" w:eastAsia="zh-CN"/>
              </w:rPr>
              <w:t>10. 提供运营商机房托管存储服务器10TB 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物联网卡</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张</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51</w:t>
            </w:r>
          </w:p>
        </w:tc>
        <w:tc>
          <w:tcPr>
            <w:tcW w:w="6331"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default"/>
                <w:color w:val="auto"/>
                <w:highlight w:val="none"/>
                <w:lang w:val="en-US" w:eastAsia="zh-CN"/>
              </w:rPr>
            </w:pPr>
            <w:r>
              <w:rPr>
                <w:rFonts w:hint="eastAsia"/>
                <w:color w:val="auto"/>
                <w:highlight w:val="none"/>
                <w:lang w:val="en-US" w:eastAsia="zh-CN"/>
              </w:rPr>
              <w:t>4G数据卡，用于水库数据传输服务，含5年租赁费。</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1．支持4G移动网络（TD FDD-LTE 和FDD-LTE）, 支持3G移动网络（CDMA2000），支持无线网络2G;</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2．速率：4G峰值速率达150Mbps，3G峰值速率3.1Mbps；</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3．无线网络覆盖范围达各主要检测点；</w:t>
            </w:r>
          </w:p>
          <w:p>
            <w:pPr>
              <w:pStyle w:val="2"/>
              <w:ind w:left="0" w:leftChars="0" w:firstLine="0" w:firstLineChars="0"/>
              <w:rPr>
                <w:rFonts w:hint="default"/>
                <w:color w:val="auto"/>
                <w:highlight w:val="none"/>
                <w:lang w:val="en-US" w:eastAsia="zh-CN"/>
              </w:rPr>
            </w:pPr>
            <w:r>
              <w:rPr>
                <w:rFonts w:hint="eastAsia"/>
                <w:color w:val="auto"/>
                <w:highlight w:val="none"/>
                <w:lang w:val="en-US" w:eastAsia="zh-CN"/>
              </w:rPr>
              <w:t>4． 每张通信卡每年流量服务不少于2G；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太阳能板（40W）含支架</w:t>
            </w:r>
            <w:r>
              <w:rPr>
                <w:rFonts w:hint="eastAsia" w:ascii="宋体" w:hAnsi="宋体"/>
                <w:color w:val="auto"/>
                <w:szCs w:val="21"/>
                <w:highlight w:val="none"/>
                <w:lang w:val="en-US" w:eastAsia="zh-CN"/>
              </w:rPr>
              <w:t xml:space="preserve"> </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cs="宋体"/>
                <w:color w:val="auto"/>
                <w:szCs w:val="21"/>
                <w:highlight w:val="none"/>
              </w:rPr>
            </w:pPr>
            <w:r>
              <w:rPr>
                <w:rFonts w:hint="eastAsia" w:ascii="宋体" w:hAnsi="宋体"/>
                <w:color w:val="auto"/>
                <w:szCs w:val="21"/>
                <w:highlight w:val="none"/>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51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采用A类高光效多晶硅太阳能电池片封装而成，电池片转换效率不低于18%，组件转换效率不低于15%</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功率：组件峰值功率150Wp</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采用高透光率低铁超白钢化玻璃；</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卓越的弱光环境发电性能；</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高强度铝合金边框，坚固耐用；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独特工艺使组件既美观又便于安装；</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7</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特有的技术避免框架内积水冻结和变形；</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可承载5400Pa雪载和2400Pa风压</w:t>
            </w:r>
            <w:r>
              <w:rPr>
                <w:rFonts w:hint="eastAsia" w:ascii="宋体" w:hAnsi="宋体" w:cs="宋体"/>
                <w:color w:val="auto"/>
                <w:sz w:val="21"/>
                <w:szCs w:val="21"/>
                <w:highlight w:val="none"/>
                <w:lang w:eastAsia="zh-CN" w:bidi="ar"/>
              </w:rPr>
              <w:t>；</w:t>
            </w:r>
          </w:p>
          <w:p>
            <w:pPr>
              <w:pStyle w:val="2"/>
              <w:numPr>
                <w:ilvl w:val="0"/>
                <w:numId w:val="0"/>
              </w:numPr>
              <w:rPr>
                <w:rFonts w:hint="eastAsia" w:eastAsia="宋体"/>
                <w:color w:val="auto"/>
                <w:highlight w:val="none"/>
                <w:lang w:val="en-US" w:eastAsia="zh-CN"/>
              </w:rPr>
            </w:pPr>
            <w:r>
              <w:rPr>
                <w:rFonts w:hint="eastAsia"/>
                <w:color w:val="auto"/>
                <w:highlight w:val="none"/>
                <w:lang w:val="en-US" w:eastAsia="zh-CN"/>
              </w:rPr>
              <w:t>9.</w:t>
            </w:r>
            <w:r>
              <w:rPr>
                <w:rFonts w:hint="eastAsia" w:ascii="宋体" w:hAnsi="宋体"/>
                <w:color w:val="auto"/>
                <w:szCs w:val="21"/>
                <w:highlight w:val="none"/>
              </w:rPr>
              <w:t>工作环境：-40℃～+85℃</w:t>
            </w:r>
            <w:r>
              <w:rPr>
                <w:rFonts w:hint="eastAsia" w:ascii="宋体" w:hAnsi="宋体"/>
                <w:color w:val="auto"/>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10.</w:t>
            </w:r>
            <w:r>
              <w:rPr>
                <w:rFonts w:hint="eastAsia" w:ascii="宋体" w:hAnsi="宋体"/>
                <w:color w:val="auto"/>
                <w:szCs w:val="21"/>
                <w:highlight w:val="none"/>
              </w:rPr>
              <w:t>组件：太阳能电池组件一套（含支架</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电源</w:t>
            </w:r>
            <w:r>
              <w:rPr>
                <w:rFonts w:hint="eastAsia" w:ascii="宋体" w:hAnsi="宋体"/>
                <w:color w:val="auto"/>
                <w:szCs w:val="21"/>
                <w:highlight w:val="none"/>
              </w:rPr>
              <w:t>控制</w:t>
            </w:r>
            <w:r>
              <w:rPr>
                <w:rFonts w:hint="eastAsia" w:ascii="宋体" w:hAnsi="宋体"/>
                <w:color w:val="auto"/>
                <w:szCs w:val="21"/>
                <w:highlight w:val="none"/>
                <w:lang w:val="en-US" w:eastAsia="zh-CN"/>
              </w:rPr>
              <w:t>箱</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bidi="ar"/>
              </w:rPr>
              <w:t>具有短路保护、过压保护、过载保护、反接保护、过温保护、温度补偿等功能额定充放电电流：20A</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供电方式：DC12V</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箱体防水、防尘。防锈，耐腐蚀。工作温度：-20℃~60℃，防护等级：IP65。包括(太阳能控制器直流断路器等）</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4.规格尺寸:定制</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0</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rPr>
              <w:t>免维护蓄</w:t>
            </w:r>
            <w:r>
              <w:rPr>
                <w:rFonts w:hint="eastAsia" w:ascii="宋体" w:hAnsi="宋体"/>
                <w:color w:val="auto"/>
                <w:szCs w:val="21"/>
                <w:highlight w:val="none"/>
                <w:lang w:val="en-US" w:eastAsia="zh-CN"/>
              </w:rPr>
              <w:t>电</w:t>
            </w:r>
            <w:r>
              <w:rPr>
                <w:rFonts w:hint="eastAsia" w:ascii="宋体" w:hAnsi="宋体"/>
                <w:color w:val="auto"/>
                <w:szCs w:val="21"/>
                <w:highlight w:val="none"/>
              </w:rPr>
              <w:t>池</w:t>
            </w:r>
            <w:r>
              <w:rPr>
                <w:rFonts w:hint="eastAsia" w:ascii="宋体" w:hAnsi="宋体"/>
                <w:color w:val="auto"/>
                <w:szCs w:val="21"/>
                <w:highlight w:val="none"/>
                <w:lang w:val="en-US" w:eastAsia="zh-CN"/>
              </w:rPr>
              <w:t xml:space="preserve"> （38AH）</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组</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51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hint="eastAsia" w:eastAsia="宋体"/>
                <w:color w:val="auto"/>
                <w:highlight w:val="none"/>
                <w:lang w:val="en-US" w:eastAsia="zh-CN"/>
              </w:rPr>
            </w:pPr>
            <w:r>
              <w:rPr>
                <w:rFonts w:hint="eastAsia"/>
                <w:color w:val="auto"/>
                <w:highlight w:val="none"/>
                <w:lang w:val="en-US" w:eastAsia="zh-CN"/>
              </w:rPr>
              <w:t>1.</w:t>
            </w:r>
            <w:r>
              <w:rPr>
                <w:rFonts w:hint="eastAsia"/>
                <w:color w:val="auto"/>
                <w:highlight w:val="none"/>
              </w:rPr>
              <w:t>蓄电池类型：太阳能储能用阀控式免维护胶体蓄电池</w:t>
            </w:r>
            <w:r>
              <w:rPr>
                <w:rFonts w:hint="eastAsia"/>
                <w:color w:val="auto"/>
                <w:highlight w:val="none"/>
                <w:lang w:eastAsia="zh-CN"/>
              </w:rPr>
              <w:t>；</w:t>
            </w:r>
            <w:r>
              <w:rPr>
                <w:rFonts w:hint="eastAsia"/>
                <w:color w:val="auto"/>
                <w:highlight w:val="none"/>
              </w:rPr>
              <w:br w:type="textWrapping"/>
            </w:r>
            <w:r>
              <w:rPr>
                <w:rFonts w:hint="eastAsia"/>
                <w:color w:val="auto"/>
                <w:highlight w:val="none"/>
              </w:rPr>
              <w:t>2.低温工作性能：-10条件下蓄电池充放电效率不低于65％</w:t>
            </w:r>
            <w:r>
              <w:rPr>
                <w:rFonts w:hint="eastAsia"/>
                <w:color w:val="auto"/>
                <w:highlight w:val="none"/>
                <w:lang w:eastAsia="zh-CN"/>
              </w:rPr>
              <w:t>；</w:t>
            </w:r>
            <w:r>
              <w:rPr>
                <w:rFonts w:hint="eastAsia"/>
                <w:color w:val="auto"/>
                <w:highlight w:val="none"/>
              </w:rPr>
              <w:br w:type="textWrapping"/>
            </w:r>
            <w:r>
              <w:rPr>
                <w:rFonts w:hint="eastAsia"/>
                <w:color w:val="auto"/>
                <w:highlight w:val="none"/>
              </w:rPr>
              <w:t>3.高温工作性能：40℃条件下蓄电池充放电效率不低于95％</w:t>
            </w:r>
            <w:r>
              <w:rPr>
                <w:rFonts w:hint="eastAsia"/>
                <w:color w:val="auto"/>
                <w:highlight w:val="none"/>
                <w:lang w:eastAsia="zh-CN"/>
              </w:rPr>
              <w:t>；</w:t>
            </w:r>
            <w:r>
              <w:rPr>
                <w:rFonts w:hint="eastAsia"/>
                <w:color w:val="auto"/>
                <w:highlight w:val="none"/>
              </w:rPr>
              <w:br w:type="textWrapping"/>
            </w:r>
            <w:r>
              <w:rPr>
                <w:rFonts w:hint="eastAsia"/>
                <w:color w:val="auto"/>
                <w:highlight w:val="none"/>
              </w:rPr>
              <w:t>4.蓄电池寿命要求：-10℃～40℃环境下免维护连续工作3年后蓄电池容量衰减不超过20％</w:t>
            </w:r>
            <w:r>
              <w:rPr>
                <w:rFonts w:hint="eastAsia"/>
                <w:color w:val="auto"/>
                <w:highlight w:val="none"/>
                <w:lang w:eastAsia="zh-CN"/>
              </w:rPr>
              <w:t>；</w:t>
            </w:r>
            <w:r>
              <w:rPr>
                <w:rFonts w:hint="eastAsia"/>
                <w:color w:val="auto"/>
                <w:highlight w:val="none"/>
              </w:rPr>
              <w:br w:type="textWrapping"/>
            </w:r>
            <w:r>
              <w:rPr>
                <w:rFonts w:hint="eastAsia"/>
                <w:color w:val="auto"/>
                <w:highlight w:val="none"/>
                <w:lang w:val="en-US" w:eastAsia="zh-CN"/>
              </w:rPr>
              <w:t>5.</w:t>
            </w:r>
            <w:r>
              <w:rPr>
                <w:rFonts w:hint="eastAsia"/>
                <w:color w:val="auto"/>
                <w:highlight w:val="none"/>
              </w:rPr>
              <w:t>防护等级：具有防水、防潮、防腐、保温隔热、通气等功能；防水外壳防护等级IP67</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立杆支架</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cs="宋体"/>
                <w:color w:val="auto"/>
                <w:szCs w:val="21"/>
                <w:highlight w:val="none"/>
              </w:rPr>
            </w:pPr>
            <w:r>
              <w:rPr>
                <w:rFonts w:hint="eastAsia" w:ascii="宋体" w:hAnsi="宋体"/>
                <w:color w:val="auto"/>
                <w:szCs w:val="21"/>
                <w:highlight w:val="none"/>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51</w:t>
            </w:r>
          </w:p>
        </w:tc>
        <w:tc>
          <w:tcPr>
            <w:tcW w:w="6331" w:type="dxa"/>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kinsoku/>
              <w:wordWrap/>
              <w:overflowPunct/>
              <w:topLinePunct w:val="0"/>
              <w:autoSpaceDE/>
              <w:autoSpaceDN/>
              <w:bidi w:val="0"/>
              <w:adjustRightInd w:val="0"/>
              <w:snapToGrid w:val="0"/>
              <w:spacing w:line="360" w:lineRule="auto"/>
              <w:ind w:firstLine="0" w:firstLineChars="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rPr>
              <w:t>1.吊装支架</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立杆高6米；</w:t>
            </w:r>
          </w:p>
          <w:p>
            <w:pPr>
              <w:pStyle w:val="19"/>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eastAsia="宋体" w:asciiTheme="minorEastAsia" w:hAnsiTheme="minorEastAsia"/>
                <w:color w:val="auto"/>
                <w:highlight w:val="none"/>
                <w:lang w:eastAsia="zh-CN"/>
              </w:rPr>
            </w:pP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lang w:val="en-US" w:eastAsia="zh-CN"/>
              </w:rPr>
              <w:t>支架</w:t>
            </w:r>
            <w:r>
              <w:rPr>
                <w:rFonts w:hint="eastAsia" w:asciiTheme="minorEastAsia" w:hAnsiTheme="minorEastAsia" w:eastAsiaTheme="minorEastAsia"/>
                <w:color w:val="auto"/>
                <w:highlight w:val="none"/>
              </w:rPr>
              <w:t>不锈钢材质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bidi="ar"/>
              </w:rPr>
              <w:t xml:space="preserve">抗风等级：≥10级 </w:t>
            </w:r>
            <w:r>
              <w:rPr>
                <w:rFonts w:hint="eastAsia" w:ascii="宋体" w:hAnsi="宋体" w:cs="宋体"/>
                <w:color w:val="auto"/>
                <w:sz w:val="21"/>
                <w:szCs w:val="21"/>
                <w:highlight w:val="none"/>
                <w:lang w:eastAsia="zh-CN" w:bidi="ar"/>
              </w:rPr>
              <w:t>；</w:t>
            </w:r>
          </w:p>
          <w:p>
            <w:pPr>
              <w:pStyle w:val="19"/>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3.内六角螺丝固定</w:t>
            </w:r>
            <w:r>
              <w:rPr>
                <w:rFonts w:hint="eastAsia" w:asciiTheme="minorEastAsia" w:hAnsiTheme="minorEastAsia" w:eastAsiaTheme="minorEastAsia"/>
                <w:color w:val="auto"/>
                <w:highlight w:val="none"/>
                <w:lang w:eastAsia="zh-CN"/>
              </w:rPr>
              <w:t>；</w:t>
            </w:r>
          </w:p>
          <w:p>
            <w:pPr>
              <w:pStyle w:val="19"/>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Theme="minorEastAsia"/>
                <w:color w:val="auto"/>
                <w:szCs w:val="21"/>
                <w:highlight w:val="none"/>
                <w:lang w:eastAsia="zh-CN"/>
              </w:rPr>
            </w:pPr>
            <w:r>
              <w:rPr>
                <w:rFonts w:hint="eastAsia" w:asciiTheme="minorEastAsia" w:hAnsiTheme="minorEastAsia" w:eastAsiaTheme="minorEastAsia"/>
                <w:color w:val="auto"/>
                <w:highlight w:val="none"/>
              </w:rPr>
              <w:t>4.配合所有cooper和smart球机使用</w:t>
            </w:r>
            <w:r>
              <w:rPr>
                <w:rFonts w:hint="eastAsia" w:asciiTheme="minorEastAsia" w:hAnsiTheme="minorEastAsia" w:eastAsiaTheme="minor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防雷</w:t>
            </w:r>
            <w:r>
              <w:rPr>
                <w:rFonts w:hint="eastAsia" w:ascii="宋体" w:hAnsi="宋体"/>
                <w:color w:val="auto"/>
                <w:szCs w:val="21"/>
                <w:highlight w:val="none"/>
                <w:lang w:val="en-US" w:eastAsia="zh-CN"/>
              </w:rPr>
              <w:t>系统</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51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Theme="minorEastAsia"/>
                <w:color w:val="auto"/>
                <w:szCs w:val="21"/>
                <w:highlight w:val="none"/>
                <w:lang w:eastAsia="zh-CN"/>
              </w:rPr>
            </w:pPr>
            <w:r>
              <w:rPr>
                <w:rFonts w:hint="eastAsia" w:asciiTheme="minorEastAsia" w:hAnsiTheme="minorEastAsia" w:eastAsiaTheme="minorEastAsia" w:cstheme="minorEastAsia"/>
                <w:color w:val="auto"/>
                <w:sz w:val="21"/>
                <w:szCs w:val="21"/>
                <w:highlight w:val="none"/>
              </w:rPr>
              <w:t>包括避雷针、引下线及接地装置；接地电阻达到&lt;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Ω指标</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安装辅材</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cs="宋体"/>
                <w:color w:val="auto"/>
                <w:szCs w:val="21"/>
                <w:highlight w:val="none"/>
              </w:rPr>
            </w:pPr>
            <w:r>
              <w:rPr>
                <w:rFonts w:hint="eastAsia" w:ascii="宋体" w:hAnsi="宋体"/>
                <w:color w:val="auto"/>
                <w:szCs w:val="21"/>
                <w:highlight w:val="none"/>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51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定制</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集成服务</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olor w:val="auto"/>
                <w:spacing w:val="-3"/>
                <w:szCs w:val="21"/>
                <w:highlight w:val="none"/>
                <w:lang w:val="en-US" w:eastAsia="zh-CN"/>
              </w:rPr>
            </w:pPr>
            <w:r>
              <w:rPr>
                <w:rFonts w:hint="eastAsia" w:ascii="宋体" w:hAnsi="宋体"/>
                <w:color w:val="auto"/>
                <w:spacing w:val="-3"/>
                <w:szCs w:val="21"/>
                <w:highlight w:val="none"/>
                <w:lang w:val="en-US" w:eastAsia="zh-CN"/>
              </w:rPr>
              <w:t>根据使用需求，提供51座水库设备安装，供电、立杆，调试等集成服务。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pacing w:val="-3"/>
                <w:sz w:val="28"/>
                <w:szCs w:val="28"/>
                <w:highlight w:val="none"/>
                <w:lang w:val="en-US" w:eastAsia="zh-CN"/>
              </w:rPr>
            </w:pPr>
            <w:r>
              <w:rPr>
                <w:rFonts w:hint="eastAsia" w:ascii="宋体" w:hAnsi="宋体"/>
                <w:b/>
                <w:bCs/>
                <w:color w:val="auto"/>
                <w:sz w:val="28"/>
                <w:szCs w:val="28"/>
                <w:highlight w:val="none"/>
                <w:lang w:val="en-US" w:eastAsia="zh-CN"/>
              </w:rPr>
              <w:t>河道预警监测站服务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500万像素星光红外球机</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台</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0.01Lux@F1.6；0 Lux with IR焦距4.7mm-141mm；视场角69.5°(w)～2.7°(t)；支持30X(16X)光学（数字）变倍；光圈F1.5-F4.0；</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视频编码方式S+265/H.265/H.264/M-JPEG，支持S+码流压缩技术；主码流最高分辨率2592*1944@18fps；</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内置10颗红外灯、补光距离350米；电源 AC24V 3A；</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音频接口支持1路Line/Mic音频输入、1路音频输出；报警1路输入，1路输出；支持TF卡前端存储，最高128G；</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防护等级IP66、TVS 6000V 防雷、防浪涌、防突波；支持背光补偿和宽动态；支持多达500个预置位；</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支持8条自动扫描路径；工作温度－40℃～70℃，工作湿度0～95%（无凝结）；</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支持智能分析：8种行为分析（周界、单绊线、双绊线、徘徊、快速移动、停车、物品遗留、丢失）、人群聚集、移动侦测、音视频诊断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无线预警水位计</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1、采集器工作电压： 12V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2、水位触点个数：3个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3、报警水位偏差：≦ ±1cm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4、室外信号与室内报警器连接方式： 433M微功率无线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5、无线无障碍直线传输距离：2000米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6、报警功率：50W；</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7、工作电压：12V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8、太阳能板：5W（开路电压21.6V±3%）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9、太阳能充电控制器最大电流：15A；</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10 工作温度：0 ℃～70 ℃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11、平均无故障工作时间：≥40000小时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简易水位报警器</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1、液晶双排汉字显示屏显示时间、报警 类型、通信状态、室外蓄电池和室内报警器电压；</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2、报警音量：≥85dB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3、室内报警器供电方式：3节1号电池，支持交直流电源自动切换，电池作为备用电源；</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4、报警器输出接口：负载阻抗600Ω/Vpp≥1V；</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5、工作温度：-10 ℃～70 ℃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6、平均无故障工作时间：≥40000小时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预警广播主机</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台</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1、音频输出功率≥100W；</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2、工作电压和待机功耗：支持AC/DC供电方式，自动切换；待机功耗&lt;4W；工作电压(V)： 220(-25%~+15%)AC和24VDC；</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3、所有电子原材料均为工业级，满足工作环境温度-20℃+55℃；4、配备优质无源手持话筒；</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4、电源要求：高质量开关电源。市电，太阳能自动切换；</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5、具有对发布预警人员的拾音反馈成功与否功能；</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6、内置文字转语音模块，能将被授权手机号码群发来的分级预警(或详细内容)文字信息，迅速转换成声音并启动发射及功放模块播发预警广播，编辑方式要筒单易操作；</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7、具有远程预警广播功能，被授权手机或固定电话号码可远程口头播发预警信息及实时险情通报；</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8、具有来电号码权限控制：只有被设置授权的手机或固定电话号码才能远程控制启动广播预警；</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9、支持内置三项防雷模块(20KV的防雷等级)具有高压等电位与继电器过流双重避雷；</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10、设备采用的零部件要具备通用性，易损坏零件尽量采用市场易采购、易安装的零件，便于日后维护管理；</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11、无线预警广播系统要具有中心管理和控制功能，通过管理软件对无线广播机进行配置；</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12、支持4G全网通网络，支持物联网4G卡，使用4G网络。向下支持GPRS/CDMA数据通信等通信功能，实现实时接入播报。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通信线路</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1．接入方式为全光纤接入，要求提供所有接入设备；</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2．电路要求专线专用，采用MPLS VPN（或同等方式）与其他网络隔离，确保电路安全性和保密性；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3．要求电路传输汇聚层至核心层均为自愈环保护，传输设备具有全程网管监控功能，要求骨干网具备充裕的网络出口带宽，能实行7*24小时实时监控；</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个前端监测点接入带宽不低于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0Mbps；</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5．上林水利局中心机房接入带宽不低于100Mbps; </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pacing w:val="-3"/>
                <w:szCs w:val="21"/>
                <w:highlight w:val="none"/>
                <w:lang w:val="en-US" w:eastAsia="zh-CN"/>
              </w:rPr>
            </w:pPr>
            <w:r>
              <w:rPr>
                <w:rFonts w:hint="eastAsia" w:ascii="宋体" w:hAnsi="宋体" w:eastAsia="宋体" w:cs="宋体"/>
                <w:color w:val="auto"/>
                <w:sz w:val="21"/>
                <w:szCs w:val="21"/>
                <w:highlight w:val="none"/>
              </w:rPr>
              <w:t>6．线路端到端电路可用率≥99.80%;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7．线路端到端丢包率≦0.5%;</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8．线路端对端时延≦50ms</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电源控制箱</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bidi="ar"/>
              </w:rPr>
              <w:t>具有短路保护、过压保护、过载保护、反接保护、过温保护、温度补偿等功能</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额定充放电电流：20A</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供电方式：DC12V</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箱体防水、防尘。防锈，耐腐蚀。工作温度：-20℃~60℃，防护等级：IP65。包括(太阳能控制器直流断路器等）</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4.规格尺寸:定制</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广播支架</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210" w:firstLineChars="10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太阳能板40W</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（预警广播）</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val="0"/>
              <w:snapToGrid w:val="0"/>
              <w:spacing w:line="360"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采用A类高光效多晶硅太阳能电池片封装而成，电池片转换效率不低于18%，组件转换效率不低于15%</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功率：组件峰值功率150Wp</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采用高透光率低铁超白钢化玻璃；</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卓越的弱光环境发电性能；</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高强度铝合金边框，坚固耐用；</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独特工艺使组件既美观又便于安装；</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7</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特有的技术避免框架内积水冻结和变形；</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可承载5400Pa雪载和2400Pa风压</w:t>
            </w:r>
            <w:r>
              <w:rPr>
                <w:rFonts w:hint="eastAsia" w:ascii="宋体" w:hAnsi="宋体" w:cs="宋体"/>
                <w:color w:val="auto"/>
                <w:sz w:val="21"/>
                <w:szCs w:val="21"/>
                <w:highlight w:val="none"/>
                <w:lang w:eastAsia="zh-CN" w:bidi="ar"/>
              </w:rPr>
              <w:t>；</w:t>
            </w:r>
          </w:p>
          <w:p>
            <w:pPr>
              <w:pStyle w:val="2"/>
              <w:numPr>
                <w:ilvl w:val="0"/>
                <w:numId w:val="0"/>
              </w:numPr>
              <w:rPr>
                <w:rFonts w:hint="eastAsia" w:ascii="宋体" w:hAnsi="宋体" w:eastAsia="宋体"/>
                <w:color w:val="auto"/>
                <w:szCs w:val="21"/>
                <w:highlight w:val="none"/>
                <w:lang w:eastAsia="zh-CN"/>
              </w:rPr>
            </w:pPr>
            <w:r>
              <w:rPr>
                <w:rFonts w:hint="eastAsia"/>
                <w:color w:val="auto"/>
                <w:highlight w:val="none"/>
                <w:lang w:val="en-US" w:eastAsia="zh-CN"/>
              </w:rPr>
              <w:t>9.</w:t>
            </w:r>
            <w:r>
              <w:rPr>
                <w:rFonts w:hint="eastAsia" w:ascii="宋体" w:hAnsi="宋体"/>
                <w:color w:val="auto"/>
                <w:szCs w:val="21"/>
                <w:highlight w:val="none"/>
              </w:rPr>
              <w:t>工作环境：-40℃～+85℃</w:t>
            </w:r>
            <w:r>
              <w:rPr>
                <w:rFonts w:hint="eastAsia" w:ascii="宋体" w:hAnsi="宋体"/>
                <w:color w:val="auto"/>
                <w:szCs w:val="21"/>
                <w:highlight w:val="none"/>
                <w:lang w:eastAsia="zh-CN"/>
              </w:rPr>
              <w:t>；</w:t>
            </w:r>
          </w:p>
          <w:p>
            <w:pPr>
              <w:pStyle w:val="2"/>
              <w:numPr>
                <w:ilvl w:val="0"/>
                <w:numId w:val="0"/>
              </w:numPr>
              <w:rPr>
                <w:rFonts w:hint="eastAsia" w:ascii="宋体" w:hAnsi="宋体"/>
                <w:color w:val="auto"/>
                <w:spacing w:val="-3"/>
                <w:szCs w:val="21"/>
                <w:highlight w:val="none"/>
                <w:lang w:val="en-US" w:eastAsia="zh-CN"/>
              </w:rPr>
            </w:pPr>
            <w:r>
              <w:rPr>
                <w:rFonts w:hint="eastAsia" w:ascii="宋体" w:hAnsi="宋体"/>
                <w:color w:val="auto"/>
                <w:szCs w:val="21"/>
                <w:highlight w:val="none"/>
                <w:lang w:val="en-US" w:eastAsia="zh-CN"/>
              </w:rPr>
              <w:t>10.</w:t>
            </w:r>
            <w:r>
              <w:rPr>
                <w:rFonts w:hint="eastAsia" w:ascii="宋体" w:hAnsi="宋体"/>
                <w:color w:val="auto"/>
                <w:szCs w:val="21"/>
                <w:highlight w:val="none"/>
              </w:rPr>
              <w:t>组件：太阳能电池组件一套（含支架</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210" w:firstLineChars="10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蓄电池65AH</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（预警广播）</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组</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pacing w:val="-3"/>
                <w:szCs w:val="21"/>
                <w:highlight w:val="none"/>
                <w:lang w:val="en-US" w:eastAsia="zh-CN"/>
              </w:rPr>
            </w:pPr>
            <w:r>
              <w:rPr>
                <w:rFonts w:hint="eastAsia"/>
                <w:color w:val="auto"/>
                <w:highlight w:val="none"/>
                <w:lang w:val="en-US" w:eastAsia="zh-CN"/>
              </w:rPr>
              <w:t>1.</w:t>
            </w:r>
            <w:r>
              <w:rPr>
                <w:rFonts w:hint="eastAsia"/>
                <w:color w:val="auto"/>
                <w:highlight w:val="none"/>
              </w:rPr>
              <w:t>蓄电池类型：太阳能储能用阀控式免维护胶体蓄电池</w:t>
            </w:r>
            <w:r>
              <w:rPr>
                <w:rFonts w:hint="eastAsia"/>
                <w:color w:val="auto"/>
                <w:highlight w:val="none"/>
                <w:lang w:eastAsia="zh-CN"/>
              </w:rPr>
              <w:t>；</w:t>
            </w:r>
            <w:r>
              <w:rPr>
                <w:rFonts w:hint="eastAsia"/>
                <w:color w:val="auto"/>
                <w:highlight w:val="none"/>
              </w:rPr>
              <w:br w:type="textWrapping"/>
            </w:r>
            <w:r>
              <w:rPr>
                <w:rFonts w:hint="eastAsia"/>
                <w:color w:val="auto"/>
                <w:highlight w:val="none"/>
              </w:rPr>
              <w:t>2.低温工作性能：-10条件下蓄电池充放电效率不低于65％</w:t>
            </w:r>
            <w:r>
              <w:rPr>
                <w:rFonts w:hint="eastAsia"/>
                <w:color w:val="auto"/>
                <w:highlight w:val="none"/>
                <w:lang w:eastAsia="zh-CN"/>
              </w:rPr>
              <w:t>；</w:t>
            </w:r>
            <w:r>
              <w:rPr>
                <w:rFonts w:hint="eastAsia"/>
                <w:color w:val="auto"/>
                <w:highlight w:val="none"/>
              </w:rPr>
              <w:br w:type="textWrapping"/>
            </w:r>
            <w:r>
              <w:rPr>
                <w:rFonts w:hint="eastAsia"/>
                <w:color w:val="auto"/>
                <w:highlight w:val="none"/>
              </w:rPr>
              <w:t>3.高温工作性能：40℃条件下蓄电池充放电效率不低于95％</w:t>
            </w:r>
            <w:r>
              <w:rPr>
                <w:rFonts w:hint="eastAsia"/>
                <w:color w:val="auto"/>
                <w:highlight w:val="none"/>
                <w:lang w:eastAsia="zh-CN"/>
              </w:rPr>
              <w:t>；</w:t>
            </w:r>
            <w:r>
              <w:rPr>
                <w:rFonts w:hint="eastAsia"/>
                <w:color w:val="auto"/>
                <w:highlight w:val="none"/>
              </w:rPr>
              <w:br w:type="textWrapping"/>
            </w:r>
            <w:r>
              <w:rPr>
                <w:rFonts w:hint="eastAsia"/>
                <w:color w:val="auto"/>
                <w:highlight w:val="none"/>
              </w:rPr>
              <w:t>4.蓄电池寿命要求：-10℃～40℃环境下免维护连续工作3年后蓄电池容量衰减不超过20％</w:t>
            </w:r>
            <w:r>
              <w:rPr>
                <w:rFonts w:hint="eastAsia"/>
                <w:color w:val="auto"/>
                <w:highlight w:val="none"/>
                <w:lang w:eastAsia="zh-CN"/>
              </w:rPr>
              <w:t>；</w:t>
            </w:r>
            <w:r>
              <w:rPr>
                <w:rFonts w:hint="eastAsia"/>
                <w:color w:val="auto"/>
                <w:highlight w:val="none"/>
              </w:rPr>
              <w:br w:type="textWrapping"/>
            </w:r>
            <w:r>
              <w:rPr>
                <w:rFonts w:hint="eastAsia"/>
                <w:color w:val="auto"/>
                <w:highlight w:val="none"/>
                <w:lang w:val="en-US" w:eastAsia="zh-CN"/>
              </w:rPr>
              <w:t>5.</w:t>
            </w:r>
            <w:r>
              <w:rPr>
                <w:rFonts w:hint="eastAsia"/>
                <w:color w:val="auto"/>
                <w:highlight w:val="none"/>
              </w:rPr>
              <w:t>防护等级：具有防水、防潮、防腐、保温隔热、通气等功能；防水外壳防护等级IP67</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防雷系统</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包括避雷针、引下线及接地地网；地网接地电阻达到&lt;</w:t>
            </w: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Ω指标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立杆支架</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1.吊装支架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立杆高6米</w:t>
            </w:r>
            <w:r>
              <w:rPr>
                <w:rFonts w:hint="eastAsia" w:ascii="宋体" w:hAnsi="宋体" w:cs="宋体"/>
                <w:color w:val="auto"/>
                <w:sz w:val="21"/>
                <w:szCs w:val="21"/>
                <w:highlight w:val="none"/>
                <w:lang w:val="en-US" w:eastAsia="zh-CN"/>
              </w:rPr>
              <w:t>；</w:t>
            </w:r>
          </w:p>
          <w:p>
            <w:pPr>
              <w:pStyle w:val="19"/>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支架</w:t>
            </w:r>
            <w:r>
              <w:rPr>
                <w:rFonts w:hint="eastAsia" w:ascii="宋体" w:hAnsi="宋体" w:eastAsia="宋体" w:cs="宋体"/>
                <w:color w:val="auto"/>
                <w:sz w:val="21"/>
                <w:szCs w:val="21"/>
                <w:highlight w:val="none"/>
              </w:rPr>
              <w:t>不锈钢材质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bidi="ar"/>
              </w:rPr>
              <w:t xml:space="preserve">抗风等级：≥10级 </w:t>
            </w:r>
            <w:r>
              <w:rPr>
                <w:rFonts w:hint="eastAsia" w:ascii="宋体" w:hAnsi="宋体" w:cs="宋体"/>
                <w:color w:val="auto"/>
                <w:sz w:val="21"/>
                <w:szCs w:val="21"/>
                <w:highlight w:val="none"/>
                <w:lang w:eastAsia="zh-CN" w:bidi="ar"/>
              </w:rPr>
              <w:t>；</w:t>
            </w:r>
          </w:p>
          <w:p>
            <w:pPr>
              <w:pStyle w:val="19"/>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3.内六角螺丝固定</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olor w:val="auto"/>
                <w:spacing w:val="-3"/>
                <w:szCs w:val="21"/>
                <w:highlight w:val="none"/>
                <w:lang w:val="en-US" w:eastAsia="zh-CN"/>
              </w:rPr>
            </w:pPr>
            <w:r>
              <w:rPr>
                <w:rFonts w:hint="eastAsia" w:ascii="宋体" w:hAnsi="宋体" w:eastAsia="宋体" w:cs="宋体"/>
                <w:color w:val="auto"/>
                <w:sz w:val="21"/>
                <w:szCs w:val="21"/>
                <w:highlight w:val="none"/>
              </w:rPr>
              <w:t>4.配合所有cooper和smart球机使用</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扬声器</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Theme="minorEastAsia"/>
                <w:color w:val="auto"/>
                <w:spacing w:val="-3"/>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4个25W高音号角喇叭；</w:t>
            </w:r>
            <w:r>
              <w:rPr>
                <w:rFonts w:hint="eastAsia" w:asciiTheme="minorEastAsia" w:hAnsiTheme="minorEastAsia" w:eastAsiaTheme="minorEastAsia" w:cstheme="minorEastAsia"/>
                <w:bCs/>
                <w:color w:val="auto"/>
                <w:kern w:val="0"/>
                <w:sz w:val="21"/>
                <w:szCs w:val="21"/>
                <w:highlight w:val="none"/>
              </w:rPr>
              <w:t>阻抗:</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rPr>
              <w:t>±15%；标配安装支座</w:t>
            </w:r>
            <w:r>
              <w:rPr>
                <w:rFonts w:hint="eastAsia" w:asciiTheme="minorEastAsia" w:hAnsiTheme="minorEastAsia" w:eastAsiaTheme="minorEastAsia" w:cstheme="minorEastAsia"/>
                <w:bCs/>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12</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SIM卡</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Theme="minorEastAsia"/>
                <w:color w:val="auto"/>
                <w:spacing w:val="-3"/>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运营商</w:t>
            </w:r>
            <w:r>
              <w:rPr>
                <w:rFonts w:hint="eastAsia" w:asciiTheme="minorEastAsia" w:hAnsiTheme="minorEastAsia" w:eastAsiaTheme="minorEastAsia" w:cstheme="minorEastAsia"/>
                <w:color w:val="auto"/>
                <w:kern w:val="0"/>
                <w:sz w:val="21"/>
                <w:szCs w:val="21"/>
                <w:highlight w:val="none"/>
                <w:lang w:val="en-US" w:eastAsia="zh-CN"/>
              </w:rPr>
              <w:t>定制</w:t>
            </w:r>
            <w:r>
              <w:rPr>
                <w:rFonts w:hint="eastAsia" w:asciiTheme="minorEastAsia" w:hAnsiTheme="minorEastAsia" w:eastAsiaTheme="minorEastAsia" w:cstheme="minorEastAsia"/>
                <w:color w:val="auto"/>
                <w:kern w:val="0"/>
                <w:sz w:val="21"/>
                <w:szCs w:val="21"/>
                <w:highlight w:val="none"/>
              </w:rPr>
              <w:t>：移动/联通/电信</w:t>
            </w:r>
            <w:r>
              <w:rPr>
                <w:rFonts w:hint="eastAsia" w:asciiTheme="minorEastAsia" w:hAnsiTheme="minorEastAsia" w:eastAsiaTheme="minorEastAsia" w:cstheme="minorEastAsia"/>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210" w:firstLineChars="100"/>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安装辅材</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14</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集成服务</w:t>
            </w: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6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pacing w:val="-3"/>
                <w:szCs w:val="21"/>
                <w:highlight w:val="none"/>
                <w:lang w:val="en-US" w:eastAsia="zh-CN"/>
              </w:rPr>
            </w:pPr>
            <w:r>
              <w:rPr>
                <w:rFonts w:hint="eastAsia" w:ascii="宋体" w:hAnsi="宋体"/>
                <w:color w:val="auto"/>
                <w:spacing w:val="-3"/>
                <w:szCs w:val="21"/>
                <w:highlight w:val="none"/>
                <w:lang w:val="en-US" w:eastAsia="zh-CN"/>
              </w:rPr>
              <w:t>根据使用需求，提供6个河道视频监测站设备安装，供电、立杆，调试等集成服务。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7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olor w:val="auto"/>
                <w:szCs w:val="21"/>
                <w:highlight w:val="none"/>
              </w:rPr>
            </w:pPr>
            <w:r>
              <w:rPr>
                <w:rFonts w:hint="eastAsia" w:ascii="宋体" w:hAnsi="宋体"/>
                <w:b/>
                <w:color w:val="auto"/>
                <w:szCs w:val="21"/>
                <w:highlight w:val="none"/>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商务条款</w:t>
            </w:r>
          </w:p>
        </w:tc>
        <w:tc>
          <w:tcPr>
            <w:tcW w:w="92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一、签定合同日期：自中标通知书发出之日起30个日历日内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★二、</w:t>
            </w:r>
            <w:r>
              <w:rPr>
                <w:rFonts w:hint="eastAsia" w:ascii="宋体" w:hAnsi="宋体"/>
                <w:color w:val="auto"/>
                <w:szCs w:val="21"/>
                <w:highlight w:val="none"/>
                <w:lang w:val="en-US" w:eastAsia="zh-CN"/>
              </w:rPr>
              <w:t>提交服务成果时间</w:t>
            </w:r>
            <w:r>
              <w:rPr>
                <w:rFonts w:hint="eastAsia" w:ascii="宋体" w:hAnsi="宋体"/>
                <w:color w:val="auto"/>
                <w:szCs w:val="21"/>
                <w:highlight w:val="none"/>
              </w:rPr>
              <w:t>：</w:t>
            </w:r>
            <w:r>
              <w:rPr>
                <w:rFonts w:hint="eastAsia" w:ascii="宋体" w:hAnsi="宋体"/>
                <w:bCs/>
                <w:color w:val="auto"/>
                <w:szCs w:val="21"/>
                <w:highlight w:val="none"/>
              </w:rPr>
              <w:t>自签订合同之日起</w:t>
            </w:r>
            <w:r>
              <w:rPr>
                <w:rFonts w:hint="eastAsia" w:ascii="宋体" w:hAnsi="宋体"/>
                <w:bCs/>
                <w:color w:val="auto"/>
                <w:szCs w:val="21"/>
                <w:highlight w:val="none"/>
                <w:lang w:val="en-US" w:eastAsia="zh-CN"/>
              </w:rPr>
              <w:t>90</w:t>
            </w:r>
            <w:r>
              <w:rPr>
                <w:rFonts w:hint="eastAsia" w:ascii="宋体" w:hAnsi="宋体"/>
                <w:bCs/>
                <w:color w:val="auto"/>
                <w:szCs w:val="21"/>
                <w:highlight w:val="none"/>
              </w:rPr>
              <w:t>个日历</w:t>
            </w:r>
            <w:r>
              <w:rPr>
                <w:rFonts w:hint="eastAsia" w:ascii="宋体" w:hAnsi="宋体"/>
                <w:bCs/>
                <w:color w:val="auto"/>
                <w:szCs w:val="21"/>
                <w:highlight w:val="none"/>
                <w:lang w:val="en-US" w:eastAsia="zh-CN"/>
              </w:rPr>
              <w:t>天</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含系统试运行30天</w:t>
            </w:r>
            <w:r>
              <w:rPr>
                <w:rFonts w:hint="eastAsia" w:ascii="宋体" w:hAnsi="宋体"/>
                <w:bCs/>
                <w:color w:val="auto"/>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★三、</w:t>
            </w:r>
            <w:r>
              <w:rPr>
                <w:rFonts w:hint="eastAsia" w:ascii="宋体" w:hAnsi="宋体"/>
                <w:color w:val="auto"/>
                <w:szCs w:val="21"/>
                <w:highlight w:val="none"/>
                <w:lang w:val="en-US" w:eastAsia="zh-CN"/>
              </w:rPr>
              <w:t>服务</w:t>
            </w:r>
            <w:r>
              <w:rPr>
                <w:rFonts w:hint="eastAsia" w:ascii="宋体" w:hAnsi="宋体"/>
                <w:color w:val="auto"/>
                <w:szCs w:val="21"/>
                <w:highlight w:val="none"/>
              </w:rPr>
              <w:t>地点：上林县水利局指定地点。</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left"/>
              <w:textAlignment w:val="auto"/>
              <w:rPr>
                <w:rFonts w:hint="eastAsia" w:ascii="宋体" w:hAnsi="宋体"/>
                <w:color w:val="auto"/>
                <w:szCs w:val="21"/>
                <w:highlight w:val="none"/>
                <w:lang w:val="en-US" w:eastAsia="zh-CN"/>
              </w:rPr>
            </w:pPr>
            <w:r>
              <w:rPr>
                <w:rFonts w:hint="eastAsia" w:ascii="宋体" w:hAnsi="宋体" w:cs="宋体"/>
                <w:color w:val="auto"/>
                <w:kern w:val="0"/>
                <w:szCs w:val="21"/>
                <w:highlight w:val="none"/>
              </w:rPr>
              <w:t>售后服务要求：</w:t>
            </w:r>
            <w:r>
              <w:rPr>
                <w:rFonts w:hint="eastAsia" w:ascii="宋体" w:hAnsi="宋体" w:cs="宋体"/>
                <w:color w:val="auto"/>
                <w:kern w:val="0"/>
                <w:szCs w:val="21"/>
                <w:highlight w:val="none"/>
              </w:rPr>
              <w:br w:type="textWrapping"/>
            </w:r>
            <w:r>
              <w:rPr>
                <w:rFonts w:hint="eastAsia" w:ascii="宋体" w:hAnsi="宋体" w:cs="宋体"/>
                <w:bCs/>
                <w:color w:val="auto"/>
                <w:kern w:val="0"/>
                <w:szCs w:val="21"/>
                <w:highlight w:val="none"/>
              </w:rPr>
              <w:t>★</w:t>
            </w:r>
            <w:r>
              <w:rPr>
                <w:rFonts w:hint="eastAsia" w:ascii="宋体" w:hAnsi="宋体" w:cs="宋体"/>
                <w:color w:val="auto"/>
                <w:kern w:val="0"/>
                <w:szCs w:val="21"/>
                <w:highlight w:val="none"/>
              </w:rPr>
              <w:t>1、租用及</w:t>
            </w:r>
            <w:r>
              <w:rPr>
                <w:rFonts w:hint="eastAsia" w:ascii="宋体" w:hAnsi="宋体"/>
                <w:color w:val="auto"/>
                <w:szCs w:val="21"/>
                <w:highlight w:val="none"/>
              </w:rPr>
              <w:t>质保期：项目租用期为5年，项目完工后（自验收合格之日起算）第1年免费维护，后面4年有偿技术维护。</w:t>
            </w:r>
            <w:r>
              <w:rPr>
                <w:rFonts w:hint="eastAsia" w:ascii="宋体" w:hAnsi="宋体"/>
                <w:bCs/>
                <w:color w:val="auto"/>
                <w:szCs w:val="21"/>
                <w:highlight w:val="none"/>
              </w:rPr>
              <w:t>整体质量保证期：</w:t>
            </w:r>
            <w:r>
              <w:rPr>
                <w:rFonts w:hint="eastAsia" w:ascii="宋体" w:hAnsi="宋体"/>
                <w:color w:val="auto"/>
                <w:szCs w:val="21"/>
                <w:highlight w:val="none"/>
                <w:u w:val="single"/>
              </w:rPr>
              <w:t>1</w:t>
            </w:r>
            <w:r>
              <w:rPr>
                <w:rFonts w:hint="eastAsia" w:ascii="宋体" w:hAnsi="宋体"/>
                <w:color w:val="auto"/>
                <w:szCs w:val="21"/>
                <w:highlight w:val="none"/>
              </w:rPr>
              <w:t>年（自验收合格之日起算），分项交付有要求按分项要求。在质量保证期内该交付或产品出现质量问题（人为除外），无条件更换。保修期外的服务费用由采购</w:t>
            </w:r>
            <w:r>
              <w:rPr>
                <w:rFonts w:hint="eastAsia" w:ascii="宋体" w:hAnsi="宋体"/>
                <w:color w:val="auto"/>
                <w:szCs w:val="21"/>
                <w:highlight w:val="none"/>
                <w:lang w:val="en-US" w:eastAsia="zh-CN"/>
              </w:rPr>
              <w:t>人额外单独支付。</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2、保修期内，中标供应商负责对其提供的</w:t>
            </w:r>
            <w:r>
              <w:rPr>
                <w:rFonts w:hint="eastAsia" w:ascii="宋体" w:hAnsi="宋体"/>
                <w:color w:val="auto"/>
                <w:szCs w:val="21"/>
                <w:highlight w:val="none"/>
              </w:rPr>
              <w:t>交付</w:t>
            </w:r>
            <w:r>
              <w:rPr>
                <w:rFonts w:hint="eastAsia" w:ascii="宋体" w:hAnsi="宋体" w:cs="宋体"/>
                <w:color w:val="auto"/>
                <w:kern w:val="0"/>
                <w:szCs w:val="21"/>
                <w:highlight w:val="none"/>
              </w:rPr>
              <w:t>提供免费技术支持及上门维修和保养，对于非用户方人为原因损坏（不包括不可抗力造成的损坏）需要维修或更换部件的，不收取任何额外费用（包括差旅费、邮寄费、安装调试费等），对于由于采购人方人为损坏、不可抗力原因（如雷击、洪涝等自然灾害）造成的损坏以及</w:t>
            </w:r>
            <w:r>
              <w:rPr>
                <w:rFonts w:hint="eastAsia" w:ascii="宋体" w:hAnsi="宋体" w:cs="宋体"/>
                <w:color w:val="auto"/>
                <w:kern w:val="0"/>
                <w:szCs w:val="21"/>
                <w:highlight w:val="none"/>
                <w:lang w:val="en-US" w:eastAsia="zh-CN"/>
              </w:rPr>
              <w:t>设备</w:t>
            </w:r>
            <w:r>
              <w:rPr>
                <w:rFonts w:hint="eastAsia" w:ascii="宋体" w:hAnsi="宋体" w:cs="宋体"/>
                <w:color w:val="auto"/>
                <w:kern w:val="0"/>
                <w:szCs w:val="21"/>
                <w:highlight w:val="none"/>
              </w:rPr>
              <w:t>保修期结束后的维修，只能按维修成本收取费用。</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ascii="宋体" w:hAnsi="宋体" w:cs="宋体"/>
                <w:bCs/>
                <w:color w:val="auto"/>
                <w:kern w:val="0"/>
                <w:szCs w:val="21"/>
                <w:highlight w:val="none"/>
              </w:rPr>
              <w:t>、故障响应时间：</w:t>
            </w:r>
            <w:r>
              <w:rPr>
                <w:rFonts w:hint="eastAsia" w:ascii="宋体" w:hAnsi="宋体" w:cs="宋体"/>
                <w:bCs/>
                <w:color w:val="auto"/>
                <w:kern w:val="0"/>
                <w:szCs w:val="21"/>
                <w:highlight w:val="none"/>
              </w:rPr>
              <w:t>中标</w:t>
            </w:r>
            <w:r>
              <w:rPr>
                <w:rFonts w:ascii="宋体" w:hAnsi="宋体" w:cs="宋体"/>
                <w:bCs/>
                <w:color w:val="auto"/>
                <w:kern w:val="0"/>
                <w:szCs w:val="21"/>
                <w:highlight w:val="none"/>
              </w:rPr>
              <w:t>供应商接到故障通知后在</w:t>
            </w:r>
            <w:r>
              <w:rPr>
                <w:rFonts w:ascii="宋体" w:hAnsi="宋体" w:cs="宋体"/>
                <w:bCs/>
                <w:color w:val="auto"/>
                <w:kern w:val="0"/>
                <w:szCs w:val="21"/>
                <w:highlight w:val="none"/>
                <w:u w:val="single"/>
              </w:rPr>
              <w:t> 24 </w:t>
            </w:r>
            <w:r>
              <w:rPr>
                <w:rFonts w:ascii="宋体" w:hAnsi="宋体" w:cs="宋体"/>
                <w:bCs/>
                <w:color w:val="auto"/>
                <w:kern w:val="0"/>
                <w:szCs w:val="21"/>
                <w:highlight w:val="none"/>
              </w:rPr>
              <w:t>小时内到达采购人指定现场</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4</w:t>
            </w:r>
            <w:r>
              <w:rPr>
                <w:rFonts w:ascii="宋体" w:hAnsi="宋体" w:cs="宋体"/>
                <w:bCs/>
                <w:color w:val="auto"/>
                <w:kern w:val="0"/>
                <w:szCs w:val="21"/>
                <w:highlight w:val="none"/>
              </w:rPr>
              <w:t>、</w:t>
            </w:r>
            <w:r>
              <w:rPr>
                <w:rFonts w:hint="eastAsia" w:ascii="宋体" w:hAnsi="宋体" w:cs="宋体"/>
                <w:bCs/>
                <w:color w:val="auto"/>
                <w:kern w:val="0"/>
                <w:szCs w:val="21"/>
                <w:highlight w:val="none"/>
              </w:rPr>
              <w:t>技术培训：</w:t>
            </w:r>
            <w:r>
              <w:rPr>
                <w:rFonts w:hint="eastAsia" w:ascii="宋体" w:hAnsi="宋体" w:cs="宋体"/>
                <w:color w:val="auto"/>
                <w:kern w:val="0"/>
                <w:szCs w:val="21"/>
                <w:highlight w:val="none"/>
              </w:rPr>
              <w:t>负责采购人单位操作人员的免费培训，在安装调试过程应让采购单位操作人员参与，并进行现场培训，直至操作人员熟练操作。</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Cs w:val="21"/>
                <w:highlight w:val="none"/>
                <w:lang w:eastAsia="zh-CN"/>
              </w:rPr>
            </w:pPr>
            <w:r>
              <w:rPr>
                <w:rFonts w:hint="eastAsia" w:ascii="宋体" w:hAnsi="宋体"/>
                <w:b/>
                <w:bCs/>
                <w:color w:val="auto"/>
                <w:szCs w:val="21"/>
                <w:highlight w:val="none"/>
              </w:rPr>
              <w:t>★</w:t>
            </w:r>
            <w:r>
              <w:rPr>
                <w:rFonts w:hint="eastAsia" w:ascii="宋体" w:hAnsi="宋体" w:cs="宋体"/>
                <w:color w:val="auto"/>
                <w:kern w:val="0"/>
                <w:szCs w:val="21"/>
                <w:highlight w:val="none"/>
                <w:lang w:val="en-US" w:eastAsia="zh-CN"/>
              </w:rPr>
              <w:t>五</w:t>
            </w:r>
            <w:r>
              <w:rPr>
                <w:rFonts w:hint="eastAsia" w:ascii="宋体" w:hAnsi="宋体" w:cs="宋体"/>
                <w:color w:val="auto"/>
                <w:kern w:val="0"/>
                <w:szCs w:val="21"/>
                <w:highlight w:val="none"/>
              </w:rPr>
              <w:t>、付款方式：合同签订后，供应商进场施工即支付合同价的30%的进度款，中标供应商10日内完税发票给采购人。第1年：验收合格交付使用之日起30日内，采购人支付至合同价款的30%给中标供应商，中标供应商10日内完税发票给采购人。第2-4年，采购人每年第一季度支付合同价的10%给中标供应商，中标供应商10日内完税发票给采购人；第5年，在合同期满后10个工作日内支付合同价的10%给中标供应商，中标供应商10日内完税发票给采购人</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六</w:t>
            </w:r>
            <w:r>
              <w:rPr>
                <w:rFonts w:hint="eastAsia" w:ascii="宋体" w:hAnsi="宋体" w:cs="宋体"/>
                <w:color w:val="auto"/>
                <w:kern w:val="0"/>
                <w:szCs w:val="21"/>
                <w:highlight w:val="none"/>
              </w:rPr>
              <w:t>、其他要求：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★1、投标报价为采购人指定地点的现场交货、安装价，包括：</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hint="eastAsia" w:ascii="宋体" w:hAnsi="宋体"/>
                <w:color w:val="auto"/>
                <w:szCs w:val="21"/>
                <w:highlight w:val="none"/>
              </w:rPr>
              <w:t>交付</w:t>
            </w:r>
            <w:r>
              <w:rPr>
                <w:rFonts w:hint="eastAsia" w:ascii="宋体" w:hAnsi="宋体" w:cs="宋体"/>
                <w:color w:val="auto"/>
                <w:kern w:val="0"/>
                <w:szCs w:val="21"/>
                <w:highlight w:val="none"/>
              </w:rPr>
              <w:t>的价格；</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w:t>
            </w:r>
            <w:r>
              <w:rPr>
                <w:rFonts w:hint="eastAsia" w:ascii="宋体" w:hAnsi="宋体"/>
                <w:color w:val="auto"/>
                <w:szCs w:val="21"/>
                <w:highlight w:val="none"/>
              </w:rPr>
              <w:t>交付</w:t>
            </w:r>
            <w:r>
              <w:rPr>
                <w:rFonts w:hint="eastAsia" w:ascii="宋体" w:hAnsi="宋体" w:cs="宋体"/>
                <w:color w:val="auto"/>
                <w:kern w:val="0"/>
                <w:szCs w:val="21"/>
                <w:highlight w:val="none"/>
              </w:rPr>
              <w:t>及标准附件、备品备件、专用工具的价格；</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（3）运输、装卸、调试、培训、技术支持、售后服务、设备搬迁、垃圾清运等费用；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（4）必要的保险费用和各项税费；</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b/>
                <w:color w:val="auto"/>
                <w:szCs w:val="21"/>
                <w:highlight w:val="none"/>
              </w:rPr>
            </w:pPr>
            <w:r>
              <w:rPr>
                <w:rFonts w:hint="eastAsia" w:ascii="宋体" w:hAnsi="宋体" w:cs="宋体"/>
                <w:color w:val="auto"/>
                <w:kern w:val="0"/>
                <w:szCs w:val="21"/>
                <w:highlight w:val="none"/>
              </w:rPr>
              <w:t>（5）设备安装费用；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2、安装时须有中标供应商技术人员到用户现场进行免费安装、调试直至验收合格；提供用户操作手册、安装维护手册及售后服务证明的原件等相关材料；设备经安装调试合格，双方验收签字后，进入保修期。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、中标供应商须保证向采购人提供的产品是全新、完整、未使用过的。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、验收条件及标准：中标供应商代表必须参与及协助采购人现场拆封、安装、调试，验货时严格按照采购文件参数要求及中标人投标时承诺的参数进行验货，中标供应商所供的</w:t>
            </w:r>
            <w:r>
              <w:rPr>
                <w:rFonts w:hint="eastAsia" w:ascii="宋体" w:hAnsi="宋体"/>
                <w:color w:val="auto"/>
                <w:szCs w:val="21"/>
                <w:highlight w:val="none"/>
              </w:rPr>
              <w:t>交付</w:t>
            </w:r>
            <w:r>
              <w:rPr>
                <w:rFonts w:hint="eastAsia" w:ascii="宋体" w:hAnsi="宋体" w:cs="宋体"/>
                <w:color w:val="auto"/>
                <w:kern w:val="0"/>
                <w:szCs w:val="21"/>
                <w:highlight w:val="none"/>
              </w:rPr>
              <w:t>必须与招标文件要求及投标文件响应的技术参数相符，否则采购方有权拒收，直至终止合同，由此造成的一切损失由中标供应商负责。项目验收时提供必须的电子版操作说明等各种验收相关文档。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知识产权保护要求：投标人应对投标内容所涉及的专利承担责任，并负责保护业主的利益不受任何损害。一切由于文字、商标、技术和软件专利授权引起的法律裁决、诉讼和赔偿费用均由中标供应商负责。所使用的设备、材料须符合国家有关标准要求。</w:t>
            </w:r>
            <w:r>
              <w:rPr>
                <w:rFonts w:hint="eastAsia" w:ascii="宋体" w:hAnsi="宋体"/>
                <w:b/>
                <w:color w:val="auto"/>
                <w:szCs w:val="21"/>
                <w:highlight w:val="none"/>
              </w:rPr>
              <w:t xml:space="preserve">  </w:t>
            </w:r>
          </w:p>
        </w:tc>
      </w:tr>
      <w:bookmarkEnd w:id="13"/>
      <w:bookmarkEnd w:id="14"/>
      <w:bookmarkEnd w:id="15"/>
      <w:bookmarkEnd w:id="16"/>
      <w:bookmarkEnd w:id="25"/>
      <w:bookmarkEnd w:id="32"/>
    </w:tbl>
    <w:p>
      <w:pPr>
        <w:pStyle w:val="7"/>
        <w:tabs>
          <w:tab w:val="left" w:pos="1418"/>
        </w:tabs>
        <w:spacing w:line="320" w:lineRule="exact"/>
        <w:ind w:right="420"/>
        <w:rPr>
          <w:rFonts w:hAnsi="宋体"/>
          <w:color w:val="auto"/>
          <w:sz w:val="28"/>
          <w:szCs w:val="28"/>
          <w:highlight w:val="none"/>
        </w:rPr>
      </w:pPr>
    </w:p>
    <w:p>
      <w:pPr>
        <w:rPr>
          <w:rFonts w:hAnsi="宋体"/>
          <w:color w:val="auto"/>
          <w:sz w:val="28"/>
          <w:szCs w:val="28"/>
          <w:highlight w:val="none"/>
        </w:rPr>
      </w:pPr>
    </w:p>
    <w:bookmarkEnd w:id="17"/>
    <w:bookmarkEnd w:id="18"/>
    <w:bookmarkEnd w:id="19"/>
    <w:bookmarkEnd w:id="20"/>
    <w:p>
      <w:pPr>
        <w:pStyle w:val="7"/>
        <w:ind w:firstLine="2891" w:firstLineChars="800"/>
        <w:outlineLvl w:val="0"/>
        <w:rPr>
          <w:rFonts w:ascii="Times New Roman" w:hAnsi="Times New Roman"/>
          <w:b/>
          <w:color w:val="auto"/>
          <w:szCs w:val="21"/>
          <w:highlight w:val="none"/>
        </w:rPr>
      </w:pPr>
      <w:bookmarkStart w:id="33" w:name="_Toc30294253"/>
      <w:bookmarkStart w:id="34" w:name="_Toc213325922"/>
      <w:bookmarkStart w:id="35" w:name="_Toc213206173"/>
      <w:bookmarkStart w:id="36" w:name="_Toc32444"/>
      <w:bookmarkStart w:id="37" w:name="_Toc10001"/>
      <w:bookmarkStart w:id="38" w:name="_Toc139966432"/>
      <w:bookmarkStart w:id="39" w:name="_Toc139967216"/>
      <w:r>
        <w:rPr>
          <w:rFonts w:hint="eastAsia" w:ascii="Times New Roman" w:hAnsi="Times New Roman"/>
          <w:b/>
          <w:color w:val="auto"/>
          <w:sz w:val="36"/>
          <w:highlight w:val="none"/>
        </w:rPr>
        <w:t>第三章  评标方法</w:t>
      </w:r>
      <w:bookmarkEnd w:id="33"/>
      <w:bookmarkEnd w:id="34"/>
      <w:bookmarkEnd w:id="35"/>
      <w:bookmarkEnd w:id="36"/>
      <w:bookmarkEnd w:id="37"/>
      <w:bookmarkEnd w:id="38"/>
      <w:bookmarkEnd w:id="3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评标委员会以招标文件为依据，对投标文件进行评审，对投标人的报价文件、技术文件及商务文件等部分内容按百分制打分（评标时，对于带有主观因素的评分，由各评委独立进行评价、打分，不允许讨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（二）评分细则：（按四舍五入取至小数点后四位）</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1．价格分…………………………………………………………………………………</w:t>
      </w:r>
      <w:r>
        <w:rPr>
          <w:rFonts w:hint="eastAsia" w:ascii="宋体" w:hAnsi="宋体"/>
          <w:b/>
          <w:bCs/>
          <w:color w:val="auto"/>
          <w:szCs w:val="21"/>
          <w:highlight w:val="none"/>
        </w:rPr>
        <w:t>10</w:t>
      </w:r>
      <w:r>
        <w:rPr>
          <w:rFonts w:ascii="宋体" w:hAnsi="宋体"/>
          <w:b/>
          <w:bCs/>
          <w:color w:val="auto"/>
          <w:szCs w:val="21"/>
          <w:highlight w:val="none"/>
        </w:rPr>
        <w:t>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对于非专门面向中小企业的项目，对小型和微型企业产品的价格给予6%的价格扣除，扣除后的价格为评标价，即评标价＝投标报价×（1-6%）；（以投标人按第五章“投标文件格式”要求提供的《中小企业声明函》</w:t>
      </w:r>
      <w:r>
        <w:rPr>
          <w:rFonts w:hint="eastAsia" w:ascii="宋体" w:hAnsi="宋体"/>
          <w:color w:val="auto"/>
          <w:szCs w:val="21"/>
          <w:highlight w:val="none"/>
        </w:rPr>
        <w:t>及</w:t>
      </w:r>
      <w:r>
        <w:rPr>
          <w:rFonts w:hint="eastAsia" w:hAnsi="宋体"/>
          <w:color w:val="auto"/>
          <w:highlight w:val="none"/>
        </w:rPr>
        <w:t>有关证明材料</w:t>
      </w:r>
      <w:r>
        <w:rPr>
          <w:rFonts w:ascii="宋体" w:hAnsi="宋体"/>
          <w:color w:val="auto"/>
          <w:szCs w:val="21"/>
          <w:highlight w:val="none"/>
        </w:rPr>
        <w:t>为评分依据）</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以投标人按第五章“投标文件格式”要求提供的《投标报价表》、《中小企业声明函》、《联合体协议书》</w:t>
      </w:r>
      <w:r>
        <w:rPr>
          <w:rFonts w:hint="eastAsia" w:ascii="宋体" w:hAnsi="宋体"/>
          <w:color w:val="auto"/>
          <w:szCs w:val="21"/>
          <w:highlight w:val="none"/>
        </w:rPr>
        <w:t>及</w:t>
      </w:r>
      <w:r>
        <w:rPr>
          <w:rFonts w:hint="eastAsia" w:hAnsi="宋体"/>
          <w:color w:val="auto"/>
          <w:highlight w:val="none"/>
        </w:rPr>
        <w:t>有关证明材料</w:t>
      </w:r>
      <w:r>
        <w:rPr>
          <w:rFonts w:ascii="宋体" w:hAnsi="宋体"/>
          <w:color w:val="auto"/>
          <w:szCs w:val="21"/>
          <w:highlight w:val="none"/>
        </w:rPr>
        <w:t>为评分依据）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（4）按照财库〔</w:t>
      </w:r>
      <w:r>
        <w:rPr>
          <w:rFonts w:ascii="宋体" w:hAnsi="宋体"/>
          <w:bCs/>
          <w:color w:val="auto"/>
          <w:szCs w:val="21"/>
          <w:highlight w:val="none"/>
        </w:rPr>
        <w:t>2017</w:t>
      </w:r>
      <w:r>
        <w:rPr>
          <w:rFonts w:hint="eastAsia" w:ascii="宋体" w:hAnsi="宋体"/>
          <w:bCs/>
          <w:color w:val="auto"/>
          <w:szCs w:val="21"/>
          <w:highlight w:val="none"/>
        </w:rPr>
        <w:t>〕</w:t>
      </w:r>
      <w:r>
        <w:rPr>
          <w:rFonts w:ascii="宋体" w:hAnsi="宋体"/>
          <w:bCs/>
          <w:color w:val="auto"/>
          <w:szCs w:val="21"/>
          <w:highlight w:val="none"/>
        </w:rPr>
        <w:t>141</w:t>
      </w:r>
      <w:r>
        <w:rPr>
          <w:rFonts w:hint="eastAsia" w:ascii="宋体" w:hAnsi="宋体"/>
          <w:bCs/>
          <w:color w:val="auto"/>
          <w:szCs w:val="21"/>
          <w:highlight w:val="none"/>
        </w:rPr>
        <w:t>号《三部门联合发布关于促进残疾人就业政府采购政策的通知》，投标人为残疾人福利性单位（投标文件中提供残疾人福利性单位声明函），提供本单位制造的货物、承担的工程或者服务，或者提供其他残疾人福利性单位制造的货物（不包括使用非残疾人福利性单位注册商标的货物），视同小型、微型企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）除上述情况外，评标价＝投标报价；</w:t>
      </w:r>
    </w:p>
    <w:p>
      <w:pPr>
        <w:spacing w:line="360" w:lineRule="auto"/>
        <w:ind w:firstLine="420" w:firstLineChars="200"/>
        <w:rPr>
          <w:rFonts w:hAnsi="宋体"/>
          <w:color w:val="auto"/>
          <w:szCs w:val="21"/>
          <w:highlight w:val="none"/>
        </w:rPr>
      </w:pPr>
      <w:r>
        <w:rPr>
          <w:rFonts w:hint="eastAsia" w:ascii="宋体" w:hAnsi="宋体"/>
          <w:color w:val="auto"/>
          <w:szCs w:val="21"/>
          <w:highlight w:val="none"/>
        </w:rPr>
        <w:t>（6）</w:t>
      </w:r>
      <w:r>
        <w:rPr>
          <w:rFonts w:hint="eastAsia" w:hAnsi="宋体"/>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）价格分计算公式：</w:t>
      </w:r>
    </w:p>
    <w:p>
      <w:pPr>
        <w:spacing w:line="360" w:lineRule="auto"/>
        <w:ind w:firstLine="420" w:firstLineChars="200"/>
        <w:jc w:val="center"/>
        <w:rPr>
          <w:rFonts w:ascii="宋体" w:hAnsi="宋体"/>
          <w:color w:val="auto"/>
          <w:szCs w:val="21"/>
          <w:highlight w:val="none"/>
        </w:rPr>
      </w:pPr>
      <w:r>
        <w:rPr>
          <w:rFonts w:ascii="宋体" w:hAnsi="宋体"/>
          <w:color w:val="auto"/>
          <w:szCs w:val="21"/>
          <w:highlight w:val="none"/>
        </w:rPr>
        <w:t>投标人最低评标价金额</w:t>
      </w:r>
    </w:p>
    <w:p>
      <w:pPr>
        <w:spacing w:line="360" w:lineRule="auto"/>
        <w:ind w:firstLine="1995" w:firstLineChars="95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8240" behindDoc="0" locked="0" layoutInCell="1" allowOverlap="1">
                <wp:simplePos x="0" y="0"/>
                <wp:positionH relativeFrom="column">
                  <wp:posOffset>2532380</wp:posOffset>
                </wp:positionH>
                <wp:positionV relativeFrom="paragraph">
                  <wp:posOffset>74930</wp:posOffset>
                </wp:positionV>
                <wp:extent cx="15354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5354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9.4pt;margin-top:5.9pt;height:0pt;width:120.9pt;z-index:251658240;mso-width-relative:page;mso-height-relative:page;" filled="f" stroked="t" coordsize="21600,21600" o:gfxdata="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vfpLzWAAAACQEAAA8AAAAAAAAAAQAgAAAAIgAA&#10;AGRycy9kb3ducmV2LnhtbFBLAQIUABQAAAAIAIdO4kA/1C+/0QEAAIoDAAAOAAAAAAAAAAEAIAAA&#10;ACUBAABkcnMvZTJvRG9jLnhtbFBLBQYAAAAABgAGAFkBAABoBQAAAAA=&#10;">
                <v:fill on="f" focussize="0,0"/>
                <v:stroke color="#000000" joinstyle="round"/>
                <v:imagedata o:title=""/>
                <o:lock v:ext="edit" aspectratio="f"/>
              </v:line>
            </w:pict>
          </mc:Fallback>
        </mc:AlternateContent>
      </w:r>
      <w:r>
        <w:rPr>
          <w:rFonts w:ascii="宋体" w:hAnsi="宋体"/>
          <w:color w:val="auto"/>
          <w:szCs w:val="21"/>
          <w:highlight w:val="none"/>
        </w:rPr>
        <w:t>某投标人价格分 =</w:t>
      </w:r>
      <w:r>
        <w:rPr>
          <w:rFonts w:hint="eastAsia" w:ascii="宋体" w:hAnsi="宋体"/>
          <w:color w:val="auto"/>
          <w:szCs w:val="21"/>
          <w:highlight w:val="none"/>
        </w:rPr>
        <w:t xml:space="preserve">                            </w:t>
      </w:r>
      <w:r>
        <w:rPr>
          <w:rFonts w:ascii="宋体" w:hAnsi="宋体"/>
          <w:color w:val="auto"/>
          <w:szCs w:val="21"/>
          <w:highlight w:val="none"/>
        </w:rPr>
        <w:t>×　</w:t>
      </w:r>
      <w:r>
        <w:rPr>
          <w:rFonts w:hint="eastAsia" w:ascii="宋体" w:hAnsi="宋体"/>
          <w:color w:val="auto"/>
          <w:szCs w:val="21"/>
          <w:highlight w:val="none"/>
        </w:rPr>
        <w:t>10</w:t>
      </w:r>
      <w:r>
        <w:rPr>
          <w:rFonts w:ascii="宋体" w:hAnsi="宋体"/>
          <w:color w:val="auto"/>
          <w:szCs w:val="21"/>
          <w:highlight w:val="none"/>
        </w:rPr>
        <w:t>分</w:t>
      </w:r>
    </w:p>
    <w:p>
      <w:pPr>
        <w:spacing w:line="360" w:lineRule="auto"/>
        <w:ind w:firstLine="420" w:firstLineChars="200"/>
        <w:jc w:val="center"/>
        <w:rPr>
          <w:rFonts w:ascii="宋体" w:hAnsi="宋体"/>
          <w:color w:val="auto"/>
          <w:szCs w:val="21"/>
          <w:highlight w:val="none"/>
        </w:rPr>
      </w:pPr>
      <w:r>
        <w:rPr>
          <w:rFonts w:ascii="宋体" w:hAnsi="宋体"/>
          <w:color w:val="auto"/>
          <w:szCs w:val="21"/>
          <w:highlight w:val="none"/>
        </w:rPr>
        <w:t>某投标人评标价金额</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2．技术分…………………………………………………………………………………</w:t>
      </w:r>
      <w:r>
        <w:rPr>
          <w:rFonts w:hint="eastAsia" w:ascii="宋体" w:hAnsi="宋体"/>
          <w:b/>
          <w:bCs/>
          <w:color w:val="auto"/>
          <w:szCs w:val="21"/>
          <w:highlight w:val="none"/>
          <w:lang w:val="en-US" w:eastAsia="zh-CN"/>
        </w:rPr>
        <w:t>53</w:t>
      </w:r>
      <w:r>
        <w:rPr>
          <w:rFonts w:ascii="宋体" w:hAnsi="宋体"/>
          <w:b/>
          <w:bCs/>
          <w:color w:val="auto"/>
          <w:szCs w:val="21"/>
          <w:highlight w:val="none"/>
        </w:rPr>
        <w:t>分</w:t>
      </w:r>
    </w:p>
    <w:p>
      <w:pPr>
        <w:spacing w:line="360" w:lineRule="auto"/>
        <w:ind w:firstLine="420" w:firstLineChars="200"/>
        <w:outlineLvl w:val="1"/>
        <w:rPr>
          <w:rFonts w:ascii="宋体" w:hAnsi="宋体"/>
          <w:color w:val="auto"/>
          <w:szCs w:val="21"/>
          <w:highlight w:val="none"/>
        </w:rPr>
      </w:pPr>
      <w:r>
        <w:rPr>
          <w:rFonts w:hint="eastAsia" w:ascii="宋体" w:hAnsi="宋体"/>
          <w:color w:val="auto"/>
          <w:szCs w:val="21"/>
          <w:highlight w:val="none"/>
        </w:rPr>
        <w:t xml:space="preserve"> </w:t>
      </w:r>
      <w:bookmarkStart w:id="40" w:name="_Toc20405"/>
      <w:r>
        <w:rPr>
          <w:rFonts w:hint="eastAsia" w:ascii="宋体" w:hAnsi="宋体"/>
          <w:color w:val="auto"/>
          <w:szCs w:val="21"/>
          <w:highlight w:val="none"/>
        </w:rPr>
        <w:t>（1）基本分（满分</w:t>
      </w:r>
      <w:r>
        <w:rPr>
          <w:rFonts w:hint="eastAsia" w:ascii="宋体" w:hAnsi="宋体"/>
          <w:color w:val="auto"/>
          <w:szCs w:val="21"/>
          <w:highlight w:val="none"/>
          <w:lang w:val="en-US" w:eastAsia="zh-CN"/>
        </w:rPr>
        <w:t>8</w:t>
      </w:r>
      <w:r>
        <w:rPr>
          <w:rFonts w:hint="eastAsia" w:ascii="宋体" w:hAnsi="宋体"/>
          <w:color w:val="auto"/>
          <w:szCs w:val="21"/>
          <w:highlight w:val="none"/>
        </w:rPr>
        <w:t>分）</w:t>
      </w:r>
      <w:bookmarkEnd w:id="40"/>
    </w:p>
    <w:p>
      <w:pPr>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 xml:space="preserve">  《服务需求一览表》中</w:t>
      </w:r>
      <w:r>
        <w:rPr>
          <w:rFonts w:ascii="宋体" w:hAnsi="宋体"/>
          <w:b/>
          <w:color w:val="auto"/>
          <w:szCs w:val="21"/>
          <w:highlight w:val="none"/>
        </w:rPr>
        <w:t>技术参数要求</w:t>
      </w:r>
      <w:r>
        <w:rPr>
          <w:rFonts w:hint="eastAsia" w:ascii="宋体" w:hAnsi="宋体"/>
          <w:b/>
          <w:color w:val="auto"/>
          <w:szCs w:val="21"/>
          <w:highlight w:val="none"/>
        </w:rPr>
        <w:t>8项</w:t>
      </w:r>
      <w:r>
        <w:rPr>
          <w:rFonts w:hint="eastAsia" w:ascii="宋体" w:hAnsi="宋体"/>
          <w:color w:val="auto"/>
          <w:szCs w:val="21"/>
          <w:highlight w:val="none"/>
        </w:rPr>
        <w:t>标注“★”的参数项为与项目紧密相关的技术性能指标、功能条款。</w:t>
      </w:r>
      <w:r>
        <w:rPr>
          <w:rFonts w:hint="eastAsia" w:ascii="宋体" w:hAnsi="宋体"/>
          <w:color w:val="auto"/>
          <w:szCs w:val="21"/>
          <w:highlight w:val="none"/>
          <w:lang w:val="en-US" w:eastAsia="zh-CN"/>
        </w:rPr>
        <w:t>前</w:t>
      </w:r>
      <w:r>
        <w:rPr>
          <w:rFonts w:hint="eastAsia" w:ascii="宋体" w:hAnsi="宋体"/>
          <w:b/>
          <w:bCs/>
          <w:color w:val="auto"/>
          <w:szCs w:val="21"/>
          <w:highlight w:val="none"/>
          <w:lang w:val="en-US" w:eastAsia="zh-CN"/>
        </w:rPr>
        <w:t>3项</w:t>
      </w:r>
      <w:r>
        <w:rPr>
          <w:rFonts w:hint="eastAsia" w:ascii="宋体" w:hAnsi="宋体"/>
          <w:b w:val="0"/>
          <w:bCs w:val="0"/>
          <w:color w:val="auto"/>
          <w:szCs w:val="21"/>
          <w:highlight w:val="none"/>
          <w:lang w:val="en-US" w:eastAsia="zh-CN"/>
        </w:rPr>
        <w:t>参数</w:t>
      </w:r>
      <w:r>
        <w:rPr>
          <w:rFonts w:hint="eastAsia" w:ascii="宋体" w:hAnsi="宋体"/>
          <w:color w:val="auto"/>
          <w:szCs w:val="21"/>
          <w:highlight w:val="none"/>
          <w:lang w:val="en-US" w:eastAsia="zh-CN"/>
        </w:rPr>
        <w:t>需提供</w:t>
      </w:r>
      <w:r>
        <w:rPr>
          <w:rFonts w:hint="eastAsia" w:ascii="宋体" w:hAnsi="宋体"/>
          <w:b/>
          <w:bCs/>
          <w:color w:val="auto"/>
          <w:szCs w:val="21"/>
          <w:highlight w:val="none"/>
          <w:lang w:val="en-US" w:eastAsia="zh-CN"/>
        </w:rPr>
        <w:t>CCC</w:t>
      </w:r>
      <w:r>
        <w:rPr>
          <w:rFonts w:hint="eastAsia" w:ascii="宋体" w:hAnsi="宋体"/>
          <w:color w:val="auto"/>
          <w:szCs w:val="21"/>
          <w:highlight w:val="none"/>
          <w:lang w:val="en-US" w:eastAsia="zh-CN"/>
        </w:rPr>
        <w:t>,节能认证以及公安部权威检测报告。后</w:t>
      </w:r>
      <w:r>
        <w:rPr>
          <w:rFonts w:hint="eastAsia" w:ascii="宋体" w:hAnsi="宋体"/>
          <w:b/>
          <w:bCs/>
          <w:color w:val="auto"/>
          <w:szCs w:val="21"/>
          <w:highlight w:val="none"/>
          <w:lang w:val="en-US" w:eastAsia="zh-CN"/>
        </w:rPr>
        <w:t>5</w:t>
      </w:r>
      <w:r>
        <w:rPr>
          <w:rFonts w:hint="eastAsia" w:ascii="宋体" w:hAnsi="宋体"/>
          <w:b/>
          <w:color w:val="auto"/>
          <w:szCs w:val="21"/>
          <w:highlight w:val="none"/>
        </w:rPr>
        <w:t>项</w:t>
      </w:r>
      <w:r>
        <w:rPr>
          <w:rFonts w:hint="eastAsia" w:ascii="宋体" w:hAnsi="宋体"/>
          <w:color w:val="auto"/>
          <w:szCs w:val="21"/>
          <w:highlight w:val="none"/>
        </w:rPr>
        <w:t>参数</w:t>
      </w:r>
      <w:r>
        <w:rPr>
          <w:rFonts w:hint="eastAsia" w:ascii="宋体" w:hAnsi="宋体"/>
          <w:color w:val="auto"/>
          <w:szCs w:val="21"/>
          <w:highlight w:val="none"/>
          <w:lang w:val="en-US" w:eastAsia="zh-CN"/>
        </w:rPr>
        <w:t>以投标人提供公安部权威检测报告为准</w:t>
      </w:r>
      <w:r>
        <w:rPr>
          <w:rFonts w:hint="eastAsia" w:ascii="宋体" w:hAnsi="宋体"/>
          <w:color w:val="auto"/>
          <w:szCs w:val="21"/>
          <w:highlight w:val="none"/>
        </w:rPr>
        <w:t>，经评委认定的，得满分</w:t>
      </w:r>
      <w:r>
        <w:rPr>
          <w:rFonts w:hint="eastAsia" w:ascii="宋体" w:hAnsi="宋体"/>
          <w:color w:val="auto"/>
          <w:szCs w:val="21"/>
          <w:highlight w:val="none"/>
          <w:lang w:val="en-US" w:eastAsia="zh-CN"/>
        </w:rPr>
        <w:t>8</w:t>
      </w:r>
      <w:r>
        <w:rPr>
          <w:rFonts w:hint="eastAsia" w:ascii="宋体" w:hAnsi="宋体"/>
          <w:color w:val="auto"/>
          <w:szCs w:val="21"/>
          <w:highlight w:val="none"/>
        </w:rPr>
        <w:t>分。如</w:t>
      </w:r>
      <w:r>
        <w:rPr>
          <w:rFonts w:hint="eastAsia" w:ascii="宋体" w:hAnsi="宋体"/>
          <w:color w:val="auto"/>
          <w:szCs w:val="21"/>
          <w:highlight w:val="none"/>
          <w:lang w:val="en-US" w:eastAsia="zh-CN"/>
        </w:rPr>
        <w:t>证明资料</w:t>
      </w:r>
      <w:r>
        <w:rPr>
          <w:rFonts w:hint="eastAsia" w:ascii="宋体" w:hAnsi="宋体"/>
          <w:color w:val="auto"/>
          <w:szCs w:val="21"/>
          <w:highlight w:val="none"/>
        </w:rPr>
        <w:t>每少1项</w:t>
      </w:r>
      <w:r>
        <w:rPr>
          <w:rFonts w:hint="eastAsia" w:ascii="宋体" w:hAnsi="宋体"/>
          <w:color w:val="auto"/>
          <w:szCs w:val="21"/>
          <w:highlight w:val="none"/>
          <w:lang w:val="en-US" w:eastAsia="zh-CN"/>
        </w:rPr>
        <w:t>不符合技术性能要求</w:t>
      </w:r>
      <w:r>
        <w:rPr>
          <w:rFonts w:hint="eastAsia" w:ascii="宋体" w:hAnsi="宋体"/>
          <w:color w:val="auto"/>
          <w:szCs w:val="21"/>
          <w:highlight w:val="none"/>
        </w:rPr>
        <w:t>的，扣</w:t>
      </w:r>
      <w:r>
        <w:rPr>
          <w:rFonts w:hint="eastAsia" w:ascii="宋体" w:hAnsi="宋体"/>
          <w:color w:val="auto"/>
          <w:szCs w:val="21"/>
          <w:highlight w:val="none"/>
          <w:lang w:val="en-US" w:eastAsia="zh-CN"/>
        </w:rPr>
        <w:t>1</w:t>
      </w:r>
      <w:r>
        <w:rPr>
          <w:rFonts w:hint="eastAsia" w:ascii="宋体" w:hAnsi="宋体"/>
          <w:color w:val="auto"/>
          <w:szCs w:val="21"/>
          <w:highlight w:val="none"/>
        </w:rPr>
        <w:t>分，直至扣完本项基本分。</w:t>
      </w:r>
    </w:p>
    <w:p>
      <w:pPr>
        <w:spacing w:line="360" w:lineRule="auto"/>
        <w:ind w:firstLine="420" w:firstLineChars="200"/>
        <w:outlineLvl w:val="1"/>
        <w:rPr>
          <w:rFonts w:ascii="宋体" w:hAnsi="宋体"/>
          <w:color w:val="auto"/>
          <w:szCs w:val="21"/>
          <w:highlight w:val="none"/>
        </w:rPr>
      </w:pPr>
      <w:bookmarkStart w:id="41" w:name="_Toc22286"/>
      <w:r>
        <w:rPr>
          <w:rFonts w:hint="eastAsia" w:ascii="宋体" w:hAnsi="宋体"/>
          <w:color w:val="auto"/>
          <w:szCs w:val="21"/>
          <w:highlight w:val="none"/>
        </w:rPr>
        <w:t>（2）技术方案（15分）</w:t>
      </w:r>
      <w:bookmarkEnd w:id="4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根据技术方案对招标文件的响应程度，综合内容描述的方法合理性、技术路线可行性进行评审，对应以下要求评分：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一档（5）：服务技术方案内容简单、内容描述较少的。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二档（10）：服务技术方案内容详细、内容描述具有合理性、先进性。对项目的要求有深刻理解，有工作计划内容的。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三档（15）：服务技术方案内容详细、符合国家级省水利信息化相关标准，内容描述具有合理性、先进性、安全性。对项目的要求有深刻理解，有工作计划内容。对项目提供了合理化建议的。  </w:t>
      </w:r>
      <w:bookmarkStart w:id="42" w:name="_Toc30294260"/>
    </w:p>
    <w:p>
      <w:pPr>
        <w:spacing w:line="360" w:lineRule="auto"/>
        <w:ind w:firstLine="420" w:firstLineChars="200"/>
        <w:outlineLvl w:val="1"/>
        <w:rPr>
          <w:rFonts w:ascii="宋体" w:hAnsi="宋体"/>
          <w:color w:val="auto"/>
          <w:szCs w:val="21"/>
          <w:highlight w:val="none"/>
        </w:rPr>
      </w:pPr>
      <w:bookmarkStart w:id="43" w:name="_Toc20451"/>
      <w:r>
        <w:rPr>
          <w:rFonts w:hint="eastAsia" w:ascii="宋体" w:hAnsi="宋体"/>
          <w:color w:val="auto"/>
          <w:szCs w:val="21"/>
          <w:highlight w:val="none"/>
        </w:rPr>
        <w:t>（3）设备安装调试与系统集成（15分）</w:t>
      </w:r>
      <w:bookmarkEnd w:id="4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一档（5）：能够描述本项目可集成的水库数据资源及共享方式，对相关站点监测数据共享技术线路描述准确，能有效提升系统的可靠性、安全性、实用性、便捷性。</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二档（10）：设备安装调试方案合理可行，能准确描述项目实施现场的网络资源情况及对接方案、现场安装协调措施、技术难点解决方案等几个方面，应有具体落实措施和证明材料， 可保证实施进度和效果。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三档（15）：对本项目的进度计划设置科学、合理，且满足项目建设进度需要的。</w:t>
      </w:r>
    </w:p>
    <w:p>
      <w:pPr>
        <w:spacing w:line="360" w:lineRule="auto"/>
        <w:ind w:firstLine="420" w:firstLineChars="200"/>
        <w:outlineLvl w:val="1"/>
        <w:rPr>
          <w:rFonts w:ascii="宋体" w:hAnsi="宋体"/>
          <w:color w:val="auto"/>
          <w:szCs w:val="21"/>
          <w:highlight w:val="none"/>
        </w:rPr>
      </w:pPr>
      <w:bookmarkStart w:id="44" w:name="_Toc16561"/>
      <w:r>
        <w:rPr>
          <w:rFonts w:hint="eastAsia" w:ascii="宋体" w:hAnsi="宋体"/>
          <w:color w:val="auto"/>
          <w:szCs w:val="21"/>
          <w:highlight w:val="none"/>
        </w:rPr>
        <w:t>（4）项目拟投入人员及服务能力保障（15分）</w:t>
      </w:r>
      <w:bookmarkEnd w:id="4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1、项目经理要求具有工信部或人社部或中国电子信息行业联合会颁发的高级项目经理证书或项目管理协会（</w:t>
      </w:r>
      <w:r>
        <w:rPr>
          <w:rFonts w:ascii="宋体" w:hAnsi="宋体"/>
          <w:color w:val="auto"/>
          <w:szCs w:val="21"/>
          <w:highlight w:val="none"/>
        </w:rPr>
        <w:t>PMI</w:t>
      </w:r>
      <w:r>
        <w:rPr>
          <w:rFonts w:hint="eastAsia" w:ascii="宋体" w:hAnsi="宋体"/>
          <w:color w:val="auto"/>
          <w:szCs w:val="21"/>
          <w:highlight w:val="none"/>
        </w:rPr>
        <w:t>）颁发的项目管理专业人士（</w:t>
      </w:r>
      <w:r>
        <w:rPr>
          <w:rFonts w:ascii="宋体" w:hAnsi="宋体"/>
          <w:color w:val="auto"/>
          <w:szCs w:val="21"/>
          <w:highlight w:val="none"/>
        </w:rPr>
        <w:t>PMP</w:t>
      </w:r>
      <w:r>
        <w:rPr>
          <w:rFonts w:hint="eastAsia" w:ascii="宋体" w:hAnsi="宋体"/>
          <w:color w:val="auto"/>
          <w:szCs w:val="21"/>
          <w:highlight w:val="none"/>
        </w:rPr>
        <w:t>证书）得2分。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拟投入该项目的实施人员中</w:t>
      </w:r>
      <w:r>
        <w:rPr>
          <w:rFonts w:hint="eastAsia" w:ascii="宋体" w:hAnsi="宋体"/>
          <w:color w:val="auto"/>
          <w:szCs w:val="21"/>
          <w:highlight w:val="none"/>
        </w:rPr>
        <w:t>具有人社部颁发的信息系统管理师证书（中级0.5分，高级1分）、高级软件工程师、高级系统分析师证书、高级网络工程师、每提供一人得1分，最多得8分。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ascii="宋体" w:hAnsi="宋体"/>
          <w:color w:val="auto"/>
          <w:szCs w:val="21"/>
          <w:highlight w:val="none"/>
        </w:rPr>
        <w:t>驻</w:t>
      </w:r>
      <w:r>
        <w:rPr>
          <w:rFonts w:hint="eastAsia" w:ascii="宋体" w:hAnsi="宋体"/>
          <w:color w:val="auto"/>
          <w:szCs w:val="21"/>
          <w:highlight w:val="none"/>
        </w:rPr>
        <w:t>项目所在地</w:t>
      </w:r>
      <w:r>
        <w:rPr>
          <w:rFonts w:ascii="宋体" w:hAnsi="宋体"/>
          <w:color w:val="auto"/>
          <w:szCs w:val="21"/>
          <w:highlight w:val="none"/>
        </w:rPr>
        <w:t>工作人员</w:t>
      </w:r>
      <w:r>
        <w:rPr>
          <w:rFonts w:hint="eastAsia" w:ascii="宋体" w:hAnsi="宋体"/>
          <w:color w:val="auto"/>
          <w:szCs w:val="21"/>
          <w:highlight w:val="none"/>
        </w:rPr>
        <w:t>20</w:t>
      </w:r>
      <w:r>
        <w:rPr>
          <w:rFonts w:ascii="宋体" w:hAnsi="宋体"/>
          <w:color w:val="auto"/>
          <w:szCs w:val="21"/>
          <w:highlight w:val="none"/>
        </w:rPr>
        <w:t>人以上，提供完备可行的售后服务方案（包含有项目服务维护、应急保障方案、保密承诺等，且描述了项目维护和应急保障方案的方法以及实现方式），承诺3人及以上专职为本项目服务，能及时响应客户要求</w:t>
      </w:r>
      <w:r>
        <w:rPr>
          <w:rFonts w:hint="eastAsia" w:ascii="宋体" w:hAnsi="宋体"/>
          <w:color w:val="auto"/>
          <w:szCs w:val="21"/>
          <w:highlight w:val="none"/>
        </w:rPr>
        <w:t>，得5分，不能满足上述要求的不得分。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注：项目拟投入人员须附资格证等证明材料的复印件及</w:t>
      </w:r>
      <w:r>
        <w:rPr>
          <w:rFonts w:hint="eastAsia" w:ascii="宋体" w:hAnsi="宋体"/>
          <w:color w:val="auto"/>
          <w:szCs w:val="21"/>
          <w:highlight w:val="none"/>
          <w:lang w:eastAsia="zh-CN"/>
        </w:rPr>
        <w:t>投标人在投标截止时间前半年内任意连续</w:t>
      </w:r>
      <w:r>
        <w:rPr>
          <w:rFonts w:hint="eastAsia" w:ascii="宋体" w:hAnsi="宋体"/>
          <w:color w:val="auto"/>
          <w:szCs w:val="21"/>
          <w:highlight w:val="none"/>
        </w:rPr>
        <w:t>三个月为其缴纳社保的证明材料复印件并加盖公章。</w:t>
      </w:r>
    </w:p>
    <w:p>
      <w:pPr>
        <w:pStyle w:val="7"/>
        <w:spacing w:line="360" w:lineRule="auto"/>
        <w:ind w:firstLine="422" w:firstLineChars="200"/>
        <w:outlineLvl w:val="0"/>
        <w:rPr>
          <w:rFonts w:hAnsi="宋体"/>
          <w:b/>
          <w:bCs/>
          <w:color w:val="auto"/>
          <w:szCs w:val="21"/>
          <w:highlight w:val="none"/>
        </w:rPr>
      </w:pPr>
      <w:bookmarkStart w:id="45" w:name="_Toc1171"/>
      <w:bookmarkStart w:id="46" w:name="_Toc5695"/>
      <w:r>
        <w:rPr>
          <w:rFonts w:hAnsi="宋体"/>
          <w:b/>
          <w:bCs/>
          <w:color w:val="auto"/>
          <w:szCs w:val="21"/>
          <w:highlight w:val="none"/>
        </w:rPr>
        <w:t>3．</w:t>
      </w:r>
      <w:r>
        <w:rPr>
          <w:rFonts w:hint="eastAsia" w:hAnsi="宋体"/>
          <w:b/>
          <w:bCs/>
          <w:color w:val="auto"/>
          <w:szCs w:val="21"/>
          <w:highlight w:val="none"/>
        </w:rPr>
        <w:t>售后服务</w:t>
      </w:r>
      <w:r>
        <w:rPr>
          <w:rFonts w:hAnsi="宋体"/>
          <w:b/>
          <w:bCs/>
          <w:color w:val="auto"/>
          <w:szCs w:val="21"/>
          <w:highlight w:val="none"/>
        </w:rPr>
        <w:t>分………………………………………………………………………………</w:t>
      </w:r>
      <w:r>
        <w:rPr>
          <w:rFonts w:hint="eastAsia" w:hAnsi="宋体"/>
          <w:b/>
          <w:bCs/>
          <w:color w:val="auto"/>
          <w:szCs w:val="21"/>
          <w:highlight w:val="none"/>
        </w:rPr>
        <w:t>1</w:t>
      </w:r>
      <w:r>
        <w:rPr>
          <w:rFonts w:hint="eastAsia" w:hAnsi="宋体"/>
          <w:b/>
          <w:bCs/>
          <w:color w:val="auto"/>
          <w:szCs w:val="21"/>
          <w:highlight w:val="none"/>
          <w:lang w:val="en-US" w:eastAsia="zh-CN"/>
        </w:rPr>
        <w:t>5</w:t>
      </w:r>
      <w:r>
        <w:rPr>
          <w:rFonts w:hAnsi="宋体"/>
          <w:b/>
          <w:bCs/>
          <w:color w:val="auto"/>
          <w:szCs w:val="21"/>
          <w:highlight w:val="none"/>
        </w:rPr>
        <w:t>分</w:t>
      </w:r>
      <w:bookmarkEnd w:id="42"/>
      <w:bookmarkEnd w:id="45"/>
      <w:bookmarkEnd w:id="46"/>
    </w:p>
    <w:p>
      <w:pPr>
        <w:pStyle w:val="7"/>
        <w:spacing w:line="360" w:lineRule="auto"/>
        <w:ind w:firstLine="420" w:firstLineChars="200"/>
        <w:rPr>
          <w:rFonts w:hAnsi="宋体" w:cs="宋体"/>
          <w:bCs/>
          <w:color w:val="auto"/>
          <w:kern w:val="0"/>
          <w:szCs w:val="21"/>
          <w:highlight w:val="none"/>
        </w:rPr>
      </w:pPr>
      <w:r>
        <w:rPr>
          <w:rFonts w:hint="eastAsia" w:hAnsi="宋体" w:cs="宋体"/>
          <w:bCs/>
          <w:color w:val="auto"/>
          <w:szCs w:val="21"/>
          <w:highlight w:val="none"/>
        </w:rPr>
        <w:t>一档（</w:t>
      </w:r>
      <w:r>
        <w:rPr>
          <w:rFonts w:hint="eastAsia" w:hAnsi="宋体" w:cs="宋体"/>
          <w:bCs/>
          <w:color w:val="auto"/>
          <w:szCs w:val="21"/>
          <w:highlight w:val="none"/>
          <w:lang w:val="en-US" w:eastAsia="zh-CN"/>
        </w:rPr>
        <w:t>5</w:t>
      </w:r>
      <w:r>
        <w:rPr>
          <w:rFonts w:hint="eastAsia" w:hAnsi="宋体" w:cs="宋体"/>
          <w:bCs/>
          <w:color w:val="auto"/>
          <w:szCs w:val="21"/>
          <w:highlight w:val="none"/>
        </w:rPr>
        <w:t>分）：满足招标文件售后服务要求的进入一档；</w:t>
      </w:r>
    </w:p>
    <w:p>
      <w:pPr>
        <w:pStyle w:val="7"/>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二档（</w:t>
      </w:r>
      <w:r>
        <w:rPr>
          <w:rFonts w:hint="eastAsia" w:hAnsi="宋体" w:cs="宋体"/>
          <w:bCs/>
          <w:color w:val="auto"/>
          <w:szCs w:val="21"/>
          <w:highlight w:val="none"/>
          <w:lang w:val="en-US" w:eastAsia="zh-CN"/>
        </w:rPr>
        <w:t>10</w:t>
      </w:r>
      <w:r>
        <w:rPr>
          <w:rFonts w:hint="eastAsia" w:hAnsi="宋体" w:cs="宋体"/>
          <w:bCs/>
          <w:color w:val="auto"/>
          <w:szCs w:val="21"/>
          <w:highlight w:val="none"/>
        </w:rPr>
        <w:t>分）：满足一档要求，且售后服务方案完整、详细，有可靠的服务响应体系，优于招标文件售后服务要求的服务响应时间、服务响应方式，质保期后有偿维护方式、服务范围及费用等方案比较优惠的进入二档；</w:t>
      </w:r>
    </w:p>
    <w:p>
      <w:pPr>
        <w:pStyle w:val="7"/>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三档（</w:t>
      </w:r>
      <w:r>
        <w:rPr>
          <w:rFonts w:hint="eastAsia" w:hAnsi="宋体" w:cs="宋体"/>
          <w:bCs/>
          <w:color w:val="auto"/>
          <w:szCs w:val="21"/>
          <w:highlight w:val="none"/>
          <w:lang w:val="en-US" w:eastAsia="zh-CN"/>
        </w:rPr>
        <w:t>15</w:t>
      </w:r>
      <w:r>
        <w:rPr>
          <w:rFonts w:hint="eastAsia" w:hAnsi="宋体" w:cs="宋体"/>
          <w:bCs/>
          <w:color w:val="auto"/>
          <w:szCs w:val="21"/>
          <w:highlight w:val="none"/>
        </w:rPr>
        <w:t>分）：满足二档要求，优于招标文件售后服务要求的质保期，质保期后备品备件及易耗品、耗材更换优惠折扣率的方案比较合理的进入三档。</w:t>
      </w:r>
    </w:p>
    <w:p>
      <w:pPr>
        <w:pStyle w:val="7"/>
        <w:spacing w:line="360" w:lineRule="auto"/>
        <w:ind w:firstLine="422" w:firstLineChars="200"/>
        <w:outlineLvl w:val="0"/>
        <w:rPr>
          <w:rFonts w:hAnsi="宋体"/>
          <w:b/>
          <w:bCs/>
          <w:color w:val="auto"/>
          <w:szCs w:val="21"/>
          <w:highlight w:val="none"/>
        </w:rPr>
      </w:pPr>
      <w:r>
        <w:rPr>
          <w:rFonts w:hint="eastAsia" w:hAnsi="宋体"/>
          <w:b/>
          <w:bCs/>
          <w:color w:val="auto"/>
          <w:szCs w:val="21"/>
          <w:highlight w:val="none"/>
        </w:rPr>
        <w:t>4</w:t>
      </w:r>
      <w:r>
        <w:rPr>
          <w:rFonts w:hAnsi="宋体"/>
          <w:b/>
          <w:bCs/>
          <w:color w:val="auto"/>
          <w:szCs w:val="21"/>
          <w:highlight w:val="none"/>
        </w:rPr>
        <w:t>．</w:t>
      </w:r>
      <w:r>
        <w:rPr>
          <w:rFonts w:hint="eastAsia" w:hAnsi="宋体"/>
          <w:b/>
          <w:bCs/>
          <w:color w:val="auto"/>
          <w:szCs w:val="21"/>
          <w:highlight w:val="none"/>
          <w:lang w:val="en-US" w:eastAsia="zh-CN"/>
        </w:rPr>
        <w:t>资信及业绩</w:t>
      </w:r>
      <w:r>
        <w:rPr>
          <w:rFonts w:hAnsi="宋体"/>
          <w:b/>
          <w:bCs/>
          <w:color w:val="auto"/>
          <w:szCs w:val="21"/>
          <w:highlight w:val="none"/>
        </w:rPr>
        <w:t>分……………………………………………………………………………</w:t>
      </w:r>
      <w:r>
        <w:rPr>
          <w:rFonts w:hint="eastAsia" w:hAnsi="宋体"/>
          <w:b/>
          <w:bCs/>
          <w:color w:val="auto"/>
          <w:szCs w:val="21"/>
          <w:highlight w:val="none"/>
          <w:lang w:val="en-US" w:eastAsia="zh-CN"/>
        </w:rPr>
        <w:t>22</w:t>
      </w:r>
      <w:r>
        <w:rPr>
          <w:rFonts w:hAnsi="宋体"/>
          <w:b/>
          <w:bCs/>
          <w:color w:val="auto"/>
          <w:szCs w:val="21"/>
          <w:highlight w:val="none"/>
        </w:rPr>
        <w:t>分</w:t>
      </w:r>
    </w:p>
    <w:p>
      <w:pPr>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eastAsia="宋体" w:cs="宋体"/>
          <w:b w:val="0"/>
          <w:bCs w:val="0"/>
          <w:color w:val="auto"/>
          <w:sz w:val="21"/>
          <w:szCs w:val="21"/>
          <w:highlight w:val="none"/>
        </w:rPr>
        <w:t>1）投标人具有在有效期内的ISO9001质量管理体系认证证书、ISO/IEC20000 IT 服务管理体系认证证书、ISO/IEC27001信息安全管理体系认证证书，OHSAS18001职业健康安全管理体系认证证书、ISO14001环境管理体系认证证书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缺少1个证书扣</w:t>
      </w:r>
      <w:r>
        <w:rPr>
          <w:rFonts w:hint="eastAsia" w:ascii="宋体" w:hAnsi="宋体" w:eastAsia="宋体" w:cs="宋体"/>
          <w:b w:val="0"/>
          <w:bCs w:val="0"/>
          <w:color w:val="auto"/>
          <w:sz w:val="21"/>
          <w:szCs w:val="21"/>
          <w:highlight w:val="none"/>
        </w:rPr>
        <w:t>1分，</w:t>
      </w:r>
      <w:r>
        <w:rPr>
          <w:rFonts w:hint="eastAsia" w:ascii="宋体" w:hAnsi="宋体" w:cs="宋体"/>
          <w:b w:val="0"/>
          <w:bCs w:val="0"/>
          <w:color w:val="auto"/>
          <w:sz w:val="21"/>
          <w:szCs w:val="21"/>
          <w:highlight w:val="none"/>
          <w:lang w:val="en-US" w:eastAsia="zh-CN"/>
        </w:rPr>
        <w:t>扣完为止</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满分</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spacing w:line="360" w:lineRule="auto"/>
        <w:ind w:firstLine="420" w:firstLineChars="200"/>
        <w:jc w:val="both"/>
        <w:outlineLvl w:val="9"/>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投标人具备工业和信息化部颁发的增值业务经营许可证，服务范围包括</w:t>
      </w:r>
      <w:r>
        <w:rPr>
          <w:rFonts w:hint="eastAsia" w:ascii="宋体" w:hAnsi="宋体" w:eastAsia="宋体" w:cs="宋体"/>
          <w:color w:val="auto"/>
          <w:sz w:val="21"/>
          <w:szCs w:val="21"/>
          <w:highlight w:val="none"/>
          <w:lang w:val="en-US" w:eastAsia="zh-CN"/>
        </w:rPr>
        <w:t>网络托管、</w:t>
      </w:r>
      <w:r>
        <w:rPr>
          <w:rFonts w:hint="eastAsia" w:ascii="宋体" w:hAnsi="宋体" w:eastAsia="宋体" w:cs="宋体"/>
          <w:color w:val="auto"/>
          <w:sz w:val="21"/>
          <w:szCs w:val="21"/>
          <w:highlight w:val="none"/>
        </w:rPr>
        <w:t>互联网数据中心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存储转发类</w:t>
      </w:r>
      <w:r>
        <w:rPr>
          <w:rFonts w:hint="eastAsia" w:ascii="宋体" w:hAnsi="宋体" w:eastAsia="宋体" w:cs="宋体"/>
          <w:color w:val="auto"/>
          <w:sz w:val="21"/>
          <w:szCs w:val="21"/>
          <w:highlight w:val="none"/>
        </w:rPr>
        <w:t>业务，得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分，不具备不得分。 </w:t>
      </w:r>
    </w:p>
    <w:p>
      <w:pPr>
        <w:spacing w:line="360" w:lineRule="auto"/>
        <w:ind w:firstLine="420" w:firstLineChars="200"/>
        <w:jc w:val="both"/>
        <w:outlineLvl w:val="9"/>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投标人具备ITSS信息技术服务运行维护标准符合性证书二级及以下得1分，一级</w:t>
      </w:r>
      <w:r>
        <w:rPr>
          <w:rFonts w:hint="eastAsia" w:ascii="宋体" w:hAnsi="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p>
      <w:pPr>
        <w:spacing w:line="360" w:lineRule="auto"/>
        <w:ind w:firstLine="420" w:firstLineChars="200"/>
        <w:jc w:val="both"/>
        <w:outlineLvl w:val="9"/>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eastAsia="zh-CN"/>
        </w:rPr>
        <w:t>）投标人具</w:t>
      </w:r>
      <w:r>
        <w:rPr>
          <w:rFonts w:hint="eastAsia" w:ascii="宋体" w:hAnsi="宋体" w:cs="宋体"/>
          <w:b w:val="0"/>
          <w:bCs w:val="0"/>
          <w:color w:val="auto"/>
          <w:sz w:val="21"/>
          <w:szCs w:val="21"/>
          <w:highlight w:val="none"/>
          <w:lang w:val="en-US" w:eastAsia="zh-CN"/>
        </w:rPr>
        <w:t>备</w:t>
      </w:r>
      <w:r>
        <w:rPr>
          <w:rFonts w:hint="eastAsia" w:ascii="宋体" w:hAnsi="宋体" w:cs="宋体"/>
          <w:b w:val="0"/>
          <w:bCs w:val="0"/>
          <w:color w:val="auto"/>
          <w:sz w:val="21"/>
          <w:szCs w:val="21"/>
          <w:highlight w:val="none"/>
          <w:lang w:eastAsia="zh-CN"/>
        </w:rPr>
        <w:t>有效期内的CMMI5资质得2分，有效期内的CMMI3资质得1分。</w:t>
      </w:r>
    </w:p>
    <w:p>
      <w:pPr>
        <w:spacing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（5）投标人具备中国音像协会音视频工程专业委员会颁发的音视频集成工程企业三级得0.5分，二级资质得1分，一级得2分。</w:t>
      </w:r>
    </w:p>
    <w:p>
      <w:pPr>
        <w:spacing w:line="360" w:lineRule="auto"/>
        <w:ind w:firstLine="420" w:firstLineChars="200"/>
        <w:jc w:val="both"/>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（6）投标人具备山洪灾害监测预警平台软件著作权，得2分；智能视频监控平台软件著作权，得2分。</w:t>
      </w:r>
    </w:p>
    <w:p>
      <w:pPr>
        <w:spacing w:line="360" w:lineRule="auto"/>
        <w:ind w:firstLine="420" w:firstLineChars="20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（7）投标人自2016年1月1日以来，承担过相关山洪灾害防治项目或水库监测站建设项目，每个案例得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分；满分6分；（业绩合同名称中必须包含山洪灾害防治或水库监测字样，否则视为无效案例）。</w:t>
      </w:r>
    </w:p>
    <w:p>
      <w:pPr>
        <w:spacing w:line="360" w:lineRule="auto"/>
        <w:ind w:firstLine="420" w:firstLineChars="200"/>
        <w:jc w:val="both"/>
        <w:outlineLvl w:val="9"/>
        <w:rPr>
          <w:rFonts w:hint="eastAsia" w:eastAsia="宋体"/>
          <w:color w:val="auto"/>
          <w:sz w:val="21"/>
          <w:szCs w:val="21"/>
          <w:highlight w:val="none"/>
          <w:lang w:eastAsia="zh-CN"/>
        </w:rPr>
      </w:pPr>
      <w:r>
        <w:rPr>
          <w:rFonts w:hint="eastAsia" w:ascii="宋体" w:hAnsi="宋体" w:eastAsia="宋体" w:cs="宋体"/>
          <w:color w:val="auto"/>
          <w:sz w:val="21"/>
          <w:szCs w:val="21"/>
          <w:highlight w:val="none"/>
          <w:lang w:val="en-US" w:eastAsia="zh-CN"/>
        </w:rPr>
        <w:t>注：以</w:t>
      </w:r>
      <w:r>
        <w:rPr>
          <w:rFonts w:hint="eastAsia" w:ascii="宋体" w:hAnsi="宋体" w:cs="宋体"/>
          <w:color w:val="auto"/>
          <w:kern w:val="0"/>
          <w:sz w:val="21"/>
          <w:szCs w:val="21"/>
          <w:highlight w:val="none"/>
          <w:lang w:val="en-US" w:eastAsia="zh-CN"/>
        </w:rPr>
        <w:t>上</w:t>
      </w:r>
      <w:r>
        <w:rPr>
          <w:rFonts w:hint="eastAsia" w:ascii="宋体" w:hAnsi="宋体" w:cs="宋体"/>
          <w:color w:val="auto"/>
          <w:kern w:val="0"/>
          <w:szCs w:val="21"/>
          <w:highlight w:val="none"/>
          <w:lang w:val="en-US" w:eastAsia="zh-CN"/>
        </w:rPr>
        <w:t>第</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至（6）</w:t>
      </w:r>
      <w:r>
        <w:rPr>
          <w:rFonts w:hint="eastAsia" w:ascii="宋体" w:hAnsi="宋体" w:cs="宋体"/>
          <w:color w:val="auto"/>
          <w:kern w:val="0"/>
          <w:szCs w:val="21"/>
          <w:highlight w:val="none"/>
        </w:rPr>
        <w:t>资质若证书</w:t>
      </w:r>
      <w:r>
        <w:rPr>
          <w:rFonts w:hint="eastAsia"/>
          <w:color w:val="auto"/>
          <w:highlight w:val="none"/>
          <w:lang w:eastAsia="zh-CN"/>
        </w:rPr>
        <w:t>若超期须提供资质审核记录或延期证明</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证明材料提供相关证书复印件并加盖投标人公章</w:t>
      </w:r>
      <w:r>
        <w:rPr>
          <w:rFonts w:hint="eastAsia" w:ascii="宋体" w:hAnsi="宋体" w:cs="宋体"/>
          <w:color w:val="auto"/>
          <w:szCs w:val="21"/>
          <w:highlight w:val="none"/>
          <w:lang w:val="en-US" w:eastAsia="zh-CN"/>
        </w:rPr>
        <w:t>；</w:t>
      </w:r>
      <w:r>
        <w:rPr>
          <w:rFonts w:hint="eastAsia" w:ascii="宋体" w:hAnsi="宋体" w:cs="宋体"/>
          <w:color w:val="auto"/>
          <w:kern w:val="0"/>
          <w:sz w:val="21"/>
          <w:szCs w:val="21"/>
          <w:highlight w:val="none"/>
          <w:lang w:val="en-US" w:eastAsia="zh-CN"/>
        </w:rPr>
        <w:t>第</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案例均须提供合同首页、金额页、签字盖章</w:t>
      </w:r>
      <w:r>
        <w:rPr>
          <w:rFonts w:hint="eastAsia" w:ascii="宋体" w:hAnsi="宋体" w:cs="宋体"/>
          <w:color w:val="auto"/>
          <w:kern w:val="0"/>
          <w:sz w:val="21"/>
          <w:szCs w:val="21"/>
          <w:highlight w:val="none"/>
          <w:lang w:val="en-US" w:eastAsia="zh-CN"/>
        </w:rPr>
        <w:t>等关键</w:t>
      </w:r>
      <w:r>
        <w:rPr>
          <w:rFonts w:hint="eastAsia" w:ascii="宋体" w:hAnsi="宋体" w:eastAsia="宋体" w:cs="宋体"/>
          <w:color w:val="auto"/>
          <w:kern w:val="0"/>
          <w:sz w:val="21"/>
          <w:szCs w:val="21"/>
          <w:highlight w:val="none"/>
        </w:rPr>
        <w:t>页，</w:t>
      </w:r>
      <w:r>
        <w:rPr>
          <w:rFonts w:hint="eastAsia" w:ascii="宋体" w:hAnsi="宋体" w:cs="宋体"/>
          <w:color w:val="auto"/>
          <w:kern w:val="0"/>
          <w:sz w:val="21"/>
          <w:szCs w:val="21"/>
          <w:highlight w:val="none"/>
          <w:lang w:val="en-US" w:eastAsia="zh-CN"/>
        </w:rPr>
        <w:t>同时需提供中标通知书，</w:t>
      </w:r>
      <w:r>
        <w:rPr>
          <w:rFonts w:hint="eastAsia" w:ascii="宋体" w:hAnsi="宋体" w:eastAsia="宋体" w:cs="宋体"/>
          <w:color w:val="auto"/>
          <w:kern w:val="0"/>
          <w:sz w:val="21"/>
          <w:szCs w:val="21"/>
          <w:highlight w:val="none"/>
        </w:rPr>
        <w:t>不提供视为无效案例</w:t>
      </w:r>
      <w:r>
        <w:rPr>
          <w:rFonts w:hint="eastAsia" w:ascii="宋体" w:hAnsi="宋体" w:cs="宋体"/>
          <w:color w:val="auto"/>
          <w:kern w:val="0"/>
          <w:sz w:val="21"/>
          <w:szCs w:val="21"/>
          <w:highlight w:val="none"/>
          <w:lang w:eastAsia="zh-CN"/>
        </w:rPr>
        <w:t>；</w:t>
      </w:r>
      <w:r>
        <w:rPr>
          <w:rFonts w:hint="eastAsia" w:ascii="宋体" w:hAnsi="宋体" w:cs="宋体"/>
          <w:color w:val="auto"/>
          <w:szCs w:val="21"/>
          <w:highlight w:val="none"/>
        </w:rPr>
        <w:t>证明材料提供复印件并加盖投标人公章</w:t>
      </w:r>
      <w:r>
        <w:rPr>
          <w:rFonts w:hint="eastAsia" w:ascii="宋体" w:hAnsi="宋体" w:cs="宋体"/>
          <w:color w:val="auto"/>
          <w:kern w:val="0"/>
          <w:sz w:val="21"/>
          <w:szCs w:val="21"/>
          <w:highlight w:val="none"/>
          <w:lang w:eastAsia="zh-CN"/>
        </w:rPr>
        <w:t>）</w:t>
      </w:r>
    </w:p>
    <w:p>
      <w:pPr>
        <w:widowControl/>
        <w:spacing w:line="360" w:lineRule="auto"/>
        <w:ind w:firstLine="420" w:firstLineChars="200"/>
        <w:jc w:val="left"/>
        <w:rPr>
          <w:rFonts w:ascii="ˎ̥" w:hAnsi="ˎ̥" w:cs="宋体"/>
          <w:color w:val="auto"/>
          <w:kern w:val="0"/>
          <w:szCs w:val="21"/>
          <w:highlight w:val="none"/>
        </w:rPr>
      </w:pPr>
      <w:r>
        <w:rPr>
          <w:rFonts w:ascii="ˎ̥" w:hAnsi="ˎ̥" w:cs="宋体"/>
          <w:color w:val="auto"/>
          <w:kern w:val="0"/>
          <w:szCs w:val="21"/>
          <w:highlight w:val="none"/>
        </w:rPr>
        <w:t>（三）总得分＝1＋2＋3</w:t>
      </w:r>
      <w:r>
        <w:rPr>
          <w:rFonts w:hint="eastAsia" w:ascii="ˎ̥" w:hAnsi="ˎ̥" w:cs="宋体"/>
          <w:color w:val="auto"/>
          <w:kern w:val="0"/>
          <w:szCs w:val="21"/>
          <w:highlight w:val="none"/>
        </w:rPr>
        <w:t>+4</w:t>
      </w:r>
    </w:p>
    <w:p>
      <w:pPr>
        <w:widowControl/>
        <w:spacing w:line="360" w:lineRule="auto"/>
        <w:ind w:firstLine="420" w:firstLineChars="200"/>
        <w:jc w:val="left"/>
        <w:rPr>
          <w:rFonts w:hint="eastAsia" w:ascii="ˎ̥" w:hAnsi="ˎ̥" w:cs="宋体"/>
          <w:color w:val="auto"/>
          <w:kern w:val="0"/>
          <w:szCs w:val="21"/>
          <w:highlight w:val="none"/>
        </w:rPr>
      </w:pPr>
      <w:r>
        <w:rPr>
          <w:rFonts w:ascii="ˎ̥" w:hAnsi="ˎ̥" w:cs="宋体"/>
          <w:color w:val="auto"/>
          <w:kern w:val="0"/>
          <w:szCs w:val="21"/>
          <w:highlight w:val="none"/>
        </w:rPr>
        <w:t>（四）</w:t>
      </w:r>
      <w:r>
        <w:rPr>
          <w:rFonts w:hint="eastAsia" w:ascii="ˎ̥" w:hAnsi="ˎ̥" w:cs="宋体"/>
          <w:color w:val="auto"/>
          <w:kern w:val="0"/>
          <w:szCs w:val="21"/>
          <w:highlight w:val="none"/>
        </w:rPr>
        <w:t>评标委员会将根据得分由高到低排列次序（得分相同时，以投标报价由低到高顺序排列；得分相同且投标报价相同的，按技术分优劣顺序排列）并推荐</w:t>
      </w:r>
      <w:bookmarkStart w:id="120" w:name="_GoBack"/>
      <w:bookmarkEnd w:id="120"/>
      <w:r>
        <w:rPr>
          <w:rFonts w:hint="eastAsia" w:ascii="ˎ̥" w:hAnsi="ˎ̥" w:cs="宋体"/>
          <w:color w:val="auto"/>
          <w:kern w:val="0"/>
          <w:szCs w:val="21"/>
          <w:highlight w:val="none"/>
        </w:rPr>
        <w:t>三名中标候选供应商。招标采购单位应当确定评审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w:t>
      </w: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2"/>
        <w:rPr>
          <w:rFonts w:hint="eastAsia" w:ascii="ˎ̥" w:hAnsi="ˎ̥" w:cs="宋体"/>
          <w:color w:val="auto"/>
          <w:kern w:val="0"/>
          <w:szCs w:val="21"/>
          <w:highlight w:val="none"/>
        </w:rPr>
      </w:pPr>
    </w:p>
    <w:p>
      <w:pPr>
        <w:pStyle w:val="7"/>
        <w:spacing w:line="400" w:lineRule="exact"/>
        <w:jc w:val="center"/>
        <w:outlineLvl w:val="0"/>
        <w:rPr>
          <w:rFonts w:hAnsi="宋体"/>
          <w:b/>
          <w:color w:val="auto"/>
          <w:sz w:val="36"/>
          <w:szCs w:val="36"/>
          <w:highlight w:val="none"/>
        </w:rPr>
      </w:pPr>
      <w:bookmarkStart w:id="47" w:name="_Toc213206174"/>
      <w:bookmarkStart w:id="48" w:name="_Toc213325923"/>
      <w:bookmarkStart w:id="49" w:name="_Toc30468"/>
      <w:bookmarkStart w:id="50" w:name="_Toc30294261"/>
      <w:bookmarkStart w:id="51" w:name="_Toc15738"/>
      <w:r>
        <w:rPr>
          <w:rFonts w:hint="eastAsia" w:ascii="Times New Roman" w:hAnsi="Times New Roman"/>
          <w:b/>
          <w:color w:val="auto"/>
          <w:sz w:val="36"/>
          <w:highlight w:val="none"/>
        </w:rPr>
        <w:t>第四章  投标人须知</w:t>
      </w:r>
      <w:bookmarkEnd w:id="4"/>
      <w:bookmarkEnd w:id="5"/>
      <w:bookmarkEnd w:id="47"/>
      <w:bookmarkEnd w:id="48"/>
      <w:bookmarkEnd w:id="49"/>
      <w:bookmarkEnd w:id="50"/>
      <w:bookmarkEnd w:id="51"/>
    </w:p>
    <w:p>
      <w:pPr>
        <w:pStyle w:val="7"/>
        <w:spacing w:line="720" w:lineRule="auto"/>
        <w:jc w:val="center"/>
        <w:outlineLvl w:val="1"/>
        <w:rPr>
          <w:rFonts w:ascii="Times New Roman" w:hAnsi="Times New Roman"/>
          <w:b/>
          <w:color w:val="auto"/>
          <w:sz w:val="30"/>
          <w:szCs w:val="30"/>
          <w:highlight w:val="none"/>
        </w:rPr>
      </w:pPr>
      <w:bookmarkStart w:id="52" w:name="_Toc28362"/>
      <w:r>
        <w:rPr>
          <w:rFonts w:hint="eastAsia" w:ascii="Times New Roman" w:hAnsi="Times New Roman"/>
          <w:b/>
          <w:color w:val="auto"/>
          <w:sz w:val="30"/>
          <w:szCs w:val="30"/>
          <w:highlight w:val="none"/>
        </w:rPr>
        <w:t>投标人须知前附表</w:t>
      </w:r>
      <w:bookmarkEnd w:id="52"/>
    </w:p>
    <w:tbl>
      <w:tblPr>
        <w:tblStyle w:val="13"/>
        <w:tblW w:w="9675"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963"/>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b/>
                <w:color w:val="auto"/>
                <w:szCs w:val="21"/>
                <w:highlight w:val="none"/>
              </w:rPr>
            </w:pPr>
            <w:r>
              <w:rPr>
                <w:rFonts w:hint="eastAsia" w:ascii="Times New Roman" w:hAnsi="Times New Roman" w:eastAsia="宋体" w:cs="Times New Roman"/>
                <w:color w:val="auto"/>
                <w:kern w:val="2"/>
                <w:sz w:val="21"/>
                <w:szCs w:val="24"/>
                <w:highlight w:val="none"/>
                <w:lang w:val="en-US" w:eastAsia="zh-CN" w:bidi="ar-SA"/>
              </w:rPr>
              <w:t>条款号</w:t>
            </w:r>
          </w:p>
        </w:tc>
        <w:tc>
          <w:tcPr>
            <w:tcW w:w="2963" w:type="dxa"/>
            <w:vAlign w:val="center"/>
          </w:tcPr>
          <w:p>
            <w:pPr>
              <w:pStyle w:val="7"/>
              <w:spacing w:line="360" w:lineRule="auto"/>
              <w:jc w:val="center"/>
              <w:rPr>
                <w:rFonts w:hAnsi="宋体"/>
                <w:b/>
                <w:color w:val="auto"/>
                <w:szCs w:val="21"/>
                <w:highlight w:val="none"/>
              </w:rPr>
            </w:pPr>
            <w:r>
              <w:rPr>
                <w:rFonts w:hint="eastAsia" w:hAnsi="宋体"/>
                <w:b/>
                <w:color w:val="auto"/>
                <w:szCs w:val="21"/>
                <w:highlight w:val="none"/>
              </w:rPr>
              <w:t>条款名称</w:t>
            </w:r>
          </w:p>
        </w:tc>
        <w:tc>
          <w:tcPr>
            <w:tcW w:w="5773" w:type="dxa"/>
          </w:tcPr>
          <w:p>
            <w:pPr>
              <w:pStyle w:val="7"/>
              <w:spacing w:line="360" w:lineRule="auto"/>
              <w:jc w:val="center"/>
              <w:rPr>
                <w:rFonts w:hAnsi="宋体"/>
                <w:b/>
                <w:color w:val="auto"/>
                <w:szCs w:val="21"/>
                <w:highlight w:val="none"/>
              </w:rPr>
            </w:pPr>
            <w:r>
              <w:rPr>
                <w:rFonts w:hint="eastAsia" w:hAnsi="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1.1</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采购人</w:t>
            </w:r>
          </w:p>
        </w:tc>
        <w:tc>
          <w:tcPr>
            <w:tcW w:w="5773" w:type="dxa"/>
            <w:vAlign w:val="center"/>
          </w:tcPr>
          <w:p>
            <w:pPr>
              <w:spacing w:line="360" w:lineRule="exact"/>
              <w:rPr>
                <w:color w:val="auto"/>
                <w:highlight w:val="none"/>
              </w:rPr>
            </w:pPr>
            <w:r>
              <w:rPr>
                <w:rFonts w:hint="eastAsia"/>
                <w:color w:val="auto"/>
                <w:highlight w:val="none"/>
              </w:rPr>
              <w:t>采购人：上林县水利局</w:t>
            </w:r>
          </w:p>
          <w:p>
            <w:pPr>
              <w:spacing w:line="360" w:lineRule="exact"/>
              <w:rPr>
                <w:rFonts w:ascii="宋体" w:hAnsi="宋体"/>
                <w:color w:val="auto"/>
                <w:highlight w:val="none"/>
              </w:rPr>
            </w:pPr>
            <w:r>
              <w:rPr>
                <w:rFonts w:hint="eastAsia" w:ascii="宋体" w:hAnsi="宋体"/>
                <w:color w:val="auto"/>
                <w:highlight w:val="none"/>
              </w:rPr>
              <w:t>地址：</w:t>
            </w:r>
            <w:r>
              <w:rPr>
                <w:rFonts w:hint="eastAsia" w:ascii="宋体" w:hAnsi="宋体"/>
                <w:color w:val="auto"/>
                <w:spacing w:val="6"/>
                <w:kern w:val="48"/>
                <w:highlight w:val="none"/>
              </w:rPr>
              <w:t xml:space="preserve"> 南宁上林县民族路6号</w:t>
            </w:r>
          </w:p>
          <w:p>
            <w:pPr>
              <w:spacing w:line="360" w:lineRule="exact"/>
              <w:rPr>
                <w:color w:val="auto"/>
                <w:spacing w:val="6"/>
                <w:kern w:val="48"/>
                <w:highlight w:val="none"/>
              </w:rPr>
            </w:pPr>
            <w:r>
              <w:rPr>
                <w:rFonts w:hint="eastAsia"/>
                <w:color w:val="auto"/>
                <w:highlight w:val="none"/>
              </w:rPr>
              <w:t>项目联系人：</w:t>
            </w:r>
            <w:r>
              <w:rPr>
                <w:rFonts w:hint="eastAsia"/>
                <w:color w:val="auto"/>
                <w:spacing w:val="6"/>
                <w:kern w:val="48"/>
                <w:highlight w:val="none"/>
              </w:rPr>
              <w:t>韦主任</w:t>
            </w:r>
          </w:p>
          <w:p>
            <w:pPr>
              <w:pStyle w:val="6"/>
              <w:tabs>
                <w:tab w:val="left" w:pos="3204"/>
                <w:tab w:val="left" w:pos="3360"/>
              </w:tabs>
              <w:spacing w:line="360" w:lineRule="exact"/>
              <w:ind w:firstLine="0"/>
              <w:rPr>
                <w:color w:val="auto"/>
                <w:highlight w:val="none"/>
              </w:rPr>
            </w:pPr>
            <w:r>
              <w:rPr>
                <w:rFonts w:hint="eastAsia"/>
                <w:color w:val="auto"/>
                <w:highlight w:val="none"/>
              </w:rPr>
              <w:t>电话：</w:t>
            </w:r>
            <w:r>
              <w:rPr>
                <w:rFonts w:hint="eastAsia"/>
                <w:color w:val="auto"/>
                <w:spacing w:val="6"/>
                <w:kern w:val="48"/>
                <w:sz w:val="21"/>
                <w:szCs w:val="21"/>
                <w:highlight w:val="none"/>
              </w:rPr>
              <w:t>0771-5285708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1.2</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采购代理机构</w:t>
            </w:r>
          </w:p>
        </w:tc>
        <w:tc>
          <w:tcPr>
            <w:tcW w:w="5773" w:type="dxa"/>
            <w:vAlign w:val="center"/>
          </w:tcPr>
          <w:p>
            <w:pPr>
              <w:spacing w:line="360" w:lineRule="exact"/>
              <w:rPr>
                <w:rFonts w:ascii="宋体" w:hAnsi="Courier New"/>
                <w:color w:val="auto"/>
                <w:highlight w:val="none"/>
              </w:rPr>
            </w:pPr>
            <w:r>
              <w:rPr>
                <w:rFonts w:hint="eastAsia" w:ascii="宋体" w:hAnsi="Courier New"/>
                <w:color w:val="auto"/>
                <w:highlight w:val="none"/>
              </w:rPr>
              <w:t>名称：广西华义展工程项目管理有限公司</w:t>
            </w:r>
          </w:p>
          <w:p>
            <w:pPr>
              <w:spacing w:line="360" w:lineRule="exact"/>
              <w:rPr>
                <w:rFonts w:ascii="宋体" w:hAnsi="Courier New"/>
                <w:color w:val="auto"/>
                <w:highlight w:val="none"/>
              </w:rPr>
            </w:pPr>
            <w:r>
              <w:rPr>
                <w:rFonts w:hint="eastAsia" w:ascii="宋体" w:hAnsi="Courier New"/>
                <w:color w:val="auto"/>
                <w:highlight w:val="none"/>
              </w:rPr>
              <w:t>地址：南宁市青秀区佛子岭路15号福岭花园1栋1单元101号</w:t>
            </w:r>
          </w:p>
          <w:p>
            <w:pPr>
              <w:spacing w:line="360" w:lineRule="exact"/>
              <w:rPr>
                <w:rFonts w:hAnsi="宋体"/>
                <w:color w:val="auto"/>
                <w:szCs w:val="21"/>
                <w:highlight w:val="none"/>
              </w:rPr>
            </w:pPr>
            <w:r>
              <w:rPr>
                <w:rFonts w:hint="eastAsia" w:ascii="宋体" w:hAnsi="Courier New"/>
                <w:color w:val="auto"/>
                <w:highlight w:val="none"/>
              </w:rPr>
              <w:t>项目负责人：</w:t>
            </w:r>
            <w:r>
              <w:rPr>
                <w:rFonts w:hint="eastAsia" w:ascii="宋体" w:hAnsi="Courier New"/>
                <w:color w:val="auto"/>
                <w:spacing w:val="6"/>
                <w:kern w:val="48"/>
                <w:highlight w:val="none"/>
              </w:rPr>
              <w:t>黄工</w:t>
            </w:r>
            <w:r>
              <w:rPr>
                <w:rFonts w:hint="eastAsia" w:ascii="宋体" w:hAnsi="Courier New"/>
                <w:color w:val="auto"/>
                <w:highlight w:val="none"/>
              </w:rPr>
              <w:t xml:space="preserve">   电话：0771-5789767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1.3</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项目名称</w:t>
            </w:r>
          </w:p>
        </w:tc>
        <w:tc>
          <w:tcPr>
            <w:tcW w:w="5773" w:type="dxa"/>
            <w:vAlign w:val="center"/>
          </w:tcPr>
          <w:p>
            <w:pPr>
              <w:pStyle w:val="7"/>
              <w:spacing w:line="360" w:lineRule="auto"/>
              <w:rPr>
                <w:rFonts w:hint="eastAsia" w:hAnsi="宋体" w:eastAsia="宋体"/>
                <w:color w:val="auto"/>
                <w:szCs w:val="21"/>
                <w:highlight w:val="none"/>
                <w:lang w:eastAsia="zh-CN"/>
              </w:rPr>
            </w:pPr>
            <w:r>
              <w:rPr>
                <w:rFonts w:hint="eastAsia"/>
                <w:color w:val="auto"/>
                <w:szCs w:val="24"/>
                <w:highlight w:val="none"/>
              </w:rPr>
              <w:t>2019年上林县山洪灾害专项县建设水库实时监控项目南财农[2019]245号</w:t>
            </w:r>
            <w:r>
              <w:rPr>
                <w:rFonts w:hint="eastAsia"/>
                <w:color w:val="auto"/>
                <w:szCs w:val="24"/>
                <w:highlight w:val="none"/>
                <w:lang w:eastAsia="zh-CN"/>
              </w:rPr>
              <w:t>（</w:t>
            </w:r>
            <w:r>
              <w:rPr>
                <w:rFonts w:hint="eastAsia"/>
                <w:color w:val="auto"/>
                <w:szCs w:val="24"/>
                <w:highlight w:val="none"/>
                <w:lang w:val="en-US" w:eastAsia="zh-CN"/>
              </w:rPr>
              <w:t>重</w:t>
            </w:r>
            <w:r>
              <w:rPr>
                <w:rFonts w:hint="eastAsia"/>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1.4</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项目编号</w:t>
            </w:r>
          </w:p>
        </w:tc>
        <w:tc>
          <w:tcPr>
            <w:tcW w:w="5773" w:type="dxa"/>
            <w:vAlign w:val="center"/>
          </w:tcPr>
          <w:p>
            <w:pPr>
              <w:pStyle w:val="7"/>
              <w:spacing w:line="360" w:lineRule="auto"/>
              <w:rPr>
                <w:rFonts w:hint="eastAsia" w:hAnsi="宋体" w:eastAsia="宋体"/>
                <w:color w:val="auto"/>
                <w:szCs w:val="21"/>
                <w:highlight w:val="none"/>
                <w:lang w:eastAsia="zh-CN"/>
              </w:rPr>
            </w:pPr>
            <w:r>
              <w:rPr>
                <w:rFonts w:hint="eastAsia"/>
                <w:color w:val="auto"/>
                <w:szCs w:val="24"/>
                <w:highlight w:val="none"/>
                <w:lang w:eastAsia="zh-CN"/>
              </w:rPr>
              <w:t>NNZC2020-G3-00007-HYZZ（</w:t>
            </w:r>
            <w:r>
              <w:rPr>
                <w:rFonts w:hint="eastAsia"/>
                <w:color w:val="auto"/>
                <w:szCs w:val="24"/>
                <w:highlight w:val="none"/>
                <w:lang w:val="en-US" w:eastAsia="zh-CN"/>
              </w:rPr>
              <w:t>重</w:t>
            </w:r>
            <w:r>
              <w:rPr>
                <w:rFonts w:hint="eastAsia"/>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1.5</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采购预算</w:t>
            </w:r>
          </w:p>
        </w:tc>
        <w:tc>
          <w:tcPr>
            <w:tcW w:w="5773" w:type="dxa"/>
            <w:vAlign w:val="center"/>
          </w:tcPr>
          <w:p>
            <w:pPr>
              <w:pStyle w:val="6"/>
              <w:tabs>
                <w:tab w:val="left" w:pos="3204"/>
              </w:tabs>
              <w:spacing w:line="320" w:lineRule="exact"/>
              <w:ind w:firstLine="0"/>
              <w:rPr>
                <w:b/>
                <w:color w:val="auto"/>
                <w:spacing w:val="6"/>
                <w:kern w:val="48"/>
                <w:sz w:val="21"/>
                <w:highlight w:val="none"/>
              </w:rPr>
            </w:pPr>
            <w:r>
              <w:rPr>
                <w:rFonts w:hint="eastAsia"/>
                <w:color w:val="auto"/>
                <w:spacing w:val="6"/>
                <w:kern w:val="48"/>
                <w:sz w:val="21"/>
                <w:highlight w:val="none"/>
              </w:rPr>
              <w:t>7725188.99元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39" w:type="dxa"/>
            <w:vAlign w:val="center"/>
          </w:tcPr>
          <w:p>
            <w:pPr>
              <w:pStyle w:val="7"/>
              <w:spacing w:line="360" w:lineRule="exact"/>
              <w:jc w:val="center"/>
              <w:rPr>
                <w:color w:val="auto"/>
                <w:szCs w:val="24"/>
                <w:highlight w:val="none"/>
              </w:rPr>
            </w:pPr>
            <w:r>
              <w:rPr>
                <w:rFonts w:hint="eastAsia"/>
                <w:color w:val="auto"/>
                <w:szCs w:val="24"/>
                <w:highlight w:val="none"/>
              </w:rPr>
              <w:t>1.7</w:t>
            </w:r>
          </w:p>
        </w:tc>
        <w:tc>
          <w:tcPr>
            <w:tcW w:w="2963" w:type="dxa"/>
            <w:vAlign w:val="center"/>
          </w:tcPr>
          <w:p>
            <w:pPr>
              <w:pStyle w:val="7"/>
              <w:spacing w:line="360" w:lineRule="exact"/>
              <w:jc w:val="center"/>
              <w:rPr>
                <w:color w:val="auto"/>
                <w:szCs w:val="24"/>
                <w:highlight w:val="none"/>
              </w:rPr>
            </w:pPr>
            <w:r>
              <w:rPr>
                <w:rFonts w:hint="eastAsia" w:hAnsi="宋体"/>
                <w:color w:val="auto"/>
                <w:szCs w:val="21"/>
                <w:highlight w:val="none"/>
              </w:rPr>
              <w:t>获取招标文件的时间、地点、方式及招标文件售价</w:t>
            </w:r>
          </w:p>
        </w:tc>
        <w:tc>
          <w:tcPr>
            <w:tcW w:w="5773" w:type="dxa"/>
            <w:vAlign w:val="center"/>
          </w:tcPr>
          <w:p>
            <w:pPr>
              <w:pStyle w:val="7"/>
              <w:spacing w:line="360" w:lineRule="exact"/>
              <w:ind w:left="630" w:hanging="630" w:hangingChars="284"/>
              <w:rPr>
                <w:color w:val="auto"/>
                <w:szCs w:val="24"/>
                <w:highlight w:val="none"/>
              </w:rPr>
            </w:pPr>
            <w:r>
              <w:rPr>
                <w:rFonts w:hint="eastAsia"/>
                <w:color w:val="auto"/>
                <w:spacing w:val="6"/>
                <w:kern w:val="48"/>
                <w:highlight w:val="none"/>
              </w:rPr>
              <w:t>供应商在南宁市公共资源交易平台（http：// www.nnggzy.org.cn）免费下载招标（采购）文件。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39" w:type="dxa"/>
            <w:vAlign w:val="center"/>
          </w:tcPr>
          <w:p>
            <w:pPr>
              <w:pStyle w:val="7"/>
              <w:spacing w:line="360" w:lineRule="exact"/>
              <w:jc w:val="center"/>
              <w:rPr>
                <w:color w:val="auto"/>
                <w:highlight w:val="none"/>
              </w:rPr>
            </w:pPr>
            <w:r>
              <w:rPr>
                <w:b/>
                <w:color w:val="auto"/>
                <w:highlight w:val="none"/>
              </w:rPr>
              <w:t>1.8</w:t>
            </w:r>
          </w:p>
        </w:tc>
        <w:tc>
          <w:tcPr>
            <w:tcW w:w="2963" w:type="dxa"/>
            <w:vAlign w:val="center"/>
          </w:tcPr>
          <w:p>
            <w:pPr>
              <w:pStyle w:val="7"/>
              <w:spacing w:line="360" w:lineRule="exact"/>
              <w:jc w:val="center"/>
              <w:rPr>
                <w:rFonts w:hAnsi="宋体"/>
                <w:color w:val="auto"/>
                <w:szCs w:val="21"/>
                <w:highlight w:val="none"/>
              </w:rPr>
            </w:pPr>
            <w:r>
              <w:rPr>
                <w:rFonts w:hint="eastAsia" w:hAnsi="宋体"/>
                <w:b/>
                <w:bCs/>
                <w:color w:val="auto"/>
                <w:highlight w:val="none"/>
              </w:rPr>
              <w:t>预留采购份额</w:t>
            </w:r>
          </w:p>
        </w:tc>
        <w:tc>
          <w:tcPr>
            <w:tcW w:w="5773" w:type="dxa"/>
            <w:vAlign w:val="center"/>
          </w:tcPr>
          <w:p>
            <w:pPr>
              <w:pStyle w:val="7"/>
              <w:spacing w:line="360" w:lineRule="exact"/>
              <w:ind w:left="599" w:hanging="599" w:hangingChars="284"/>
              <w:rPr>
                <w:color w:val="auto"/>
                <w:szCs w:val="24"/>
                <w:highlight w:val="none"/>
              </w:rPr>
            </w:pPr>
            <w:r>
              <w:rPr>
                <w:rFonts w:hint="eastAsia"/>
                <w:b/>
                <w:bCs/>
                <w:color w:val="auto"/>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3.2</w:t>
            </w:r>
          </w:p>
        </w:tc>
        <w:tc>
          <w:tcPr>
            <w:tcW w:w="2963" w:type="dxa"/>
            <w:vAlign w:val="center"/>
          </w:tcPr>
          <w:p>
            <w:pPr>
              <w:pStyle w:val="7"/>
              <w:spacing w:line="360" w:lineRule="auto"/>
              <w:jc w:val="center"/>
              <w:rPr>
                <w:rFonts w:hAnsi="宋体"/>
                <w:color w:val="auto"/>
                <w:szCs w:val="21"/>
                <w:highlight w:val="none"/>
              </w:rPr>
            </w:pPr>
            <w:r>
              <w:rPr>
                <w:rFonts w:hint="eastAsia" w:hAnsi="宋体"/>
                <w:bCs/>
                <w:color w:val="auto"/>
                <w:szCs w:val="24"/>
                <w:highlight w:val="none"/>
              </w:rPr>
              <w:t>投标人应具备的特定条件</w:t>
            </w:r>
          </w:p>
        </w:tc>
        <w:tc>
          <w:tcPr>
            <w:tcW w:w="5773" w:type="dxa"/>
            <w:vAlign w:val="center"/>
          </w:tcPr>
          <w:p>
            <w:pPr>
              <w:pStyle w:val="6"/>
              <w:tabs>
                <w:tab w:val="left" w:pos="3204"/>
              </w:tabs>
              <w:spacing w:line="320" w:lineRule="exact"/>
              <w:ind w:firstLine="410" w:firstLineChars="185"/>
              <w:rPr>
                <w:color w:val="auto"/>
                <w:spacing w:val="6"/>
                <w:kern w:val="48"/>
                <w:sz w:val="21"/>
                <w:highlight w:val="none"/>
              </w:rPr>
            </w:pPr>
            <w:r>
              <w:rPr>
                <w:rFonts w:hint="eastAsia"/>
                <w:color w:val="auto"/>
                <w:spacing w:val="6"/>
                <w:kern w:val="48"/>
                <w:sz w:val="21"/>
                <w:highlight w:val="none"/>
              </w:rPr>
              <w:t>1、符合《中华人民共和国政府采购法》第二十二条规定的投标人资格条件；</w:t>
            </w:r>
          </w:p>
          <w:p>
            <w:pPr>
              <w:snapToGrid w:val="0"/>
              <w:spacing w:line="440" w:lineRule="exact"/>
              <w:ind w:firstLine="499" w:firstLineChars="225"/>
              <w:rPr>
                <w:rFonts w:ascii="宋体" w:hAnsi="Courier New"/>
                <w:b w:val="0"/>
                <w:bCs w:val="0"/>
                <w:color w:val="auto"/>
                <w:spacing w:val="6"/>
                <w:kern w:val="48"/>
                <w:szCs w:val="20"/>
                <w:highlight w:val="none"/>
              </w:rPr>
            </w:pPr>
            <w:r>
              <w:rPr>
                <w:rFonts w:hint="eastAsia" w:ascii="宋体" w:hAnsi="Courier New"/>
                <w:b w:val="0"/>
                <w:bCs w:val="0"/>
                <w:color w:val="auto"/>
                <w:spacing w:val="6"/>
                <w:kern w:val="48"/>
                <w:szCs w:val="20"/>
                <w:highlight w:val="none"/>
              </w:rPr>
              <w:t>2、国内注册（指按国家有关规定要求注册的）生产或经营本次采购货物、服务，具备法人资格的供应商；</w:t>
            </w:r>
          </w:p>
          <w:p>
            <w:pPr>
              <w:pStyle w:val="6"/>
              <w:tabs>
                <w:tab w:val="left" w:pos="3204"/>
              </w:tabs>
              <w:spacing w:line="360" w:lineRule="exact"/>
              <w:ind w:firstLine="410" w:firstLineChars="185"/>
              <w:rPr>
                <w:b w:val="0"/>
                <w:bCs w:val="0"/>
                <w:color w:val="auto"/>
                <w:spacing w:val="6"/>
                <w:sz w:val="21"/>
                <w:szCs w:val="21"/>
                <w:highlight w:val="none"/>
              </w:rPr>
            </w:pPr>
            <w:r>
              <w:rPr>
                <w:rFonts w:hint="eastAsia"/>
                <w:b w:val="0"/>
                <w:bCs w:val="0"/>
                <w:color w:val="auto"/>
                <w:spacing w:val="6"/>
                <w:kern w:val="48"/>
                <w:sz w:val="21"/>
                <w:szCs w:val="21"/>
                <w:highlight w:val="none"/>
              </w:rPr>
              <w:t>3、</w:t>
            </w:r>
            <w:r>
              <w:rPr>
                <w:rFonts w:hint="eastAsia"/>
                <w:b w:val="0"/>
                <w:bCs w:val="0"/>
                <w:color w:val="auto"/>
                <w:spacing w:val="6"/>
                <w:sz w:val="21"/>
                <w:szCs w:val="21"/>
                <w:highlight w:val="none"/>
              </w:rPr>
              <w:t>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6"/>
              <w:tabs>
                <w:tab w:val="left" w:pos="3204"/>
              </w:tabs>
              <w:spacing w:line="360" w:lineRule="exact"/>
              <w:ind w:firstLine="410" w:firstLineChars="185"/>
              <w:rPr>
                <w:b w:val="0"/>
                <w:bCs w:val="0"/>
                <w:color w:val="auto"/>
                <w:spacing w:val="6"/>
                <w:kern w:val="48"/>
                <w:sz w:val="21"/>
                <w:szCs w:val="21"/>
                <w:highlight w:val="none"/>
              </w:rPr>
            </w:pPr>
            <w:r>
              <w:rPr>
                <w:rFonts w:hint="eastAsia"/>
                <w:b w:val="0"/>
                <w:bCs w:val="0"/>
                <w:color w:val="auto"/>
                <w:spacing w:val="6"/>
                <w:sz w:val="21"/>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6"/>
              <w:tabs>
                <w:tab w:val="left" w:pos="3204"/>
              </w:tabs>
              <w:spacing w:line="360" w:lineRule="exact"/>
              <w:ind w:firstLine="410" w:firstLineChars="185"/>
              <w:rPr>
                <w:color w:val="auto"/>
                <w:spacing w:val="6"/>
                <w:kern w:val="48"/>
                <w:sz w:val="21"/>
                <w:szCs w:val="21"/>
                <w:highlight w:val="none"/>
              </w:rPr>
            </w:pPr>
            <w:r>
              <w:rPr>
                <w:rFonts w:hint="eastAsia"/>
                <w:b w:val="0"/>
                <w:bCs w:val="0"/>
                <w:color w:val="auto"/>
                <w:spacing w:val="6"/>
                <w:sz w:val="21"/>
                <w:szCs w:val="21"/>
                <w:highlight w:val="none"/>
              </w:rPr>
              <w:t>5、</w:t>
            </w:r>
            <w:r>
              <w:rPr>
                <w:rFonts w:hint="eastAsia"/>
                <w:b w:val="0"/>
                <w:bCs w:val="0"/>
                <w:color w:val="auto"/>
                <w:spacing w:val="6"/>
                <w:kern w:val="48"/>
                <w:sz w:val="21"/>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3.3</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是否接受联合体投标</w:t>
            </w:r>
          </w:p>
        </w:tc>
        <w:tc>
          <w:tcPr>
            <w:tcW w:w="5773" w:type="dxa"/>
            <w:vAlign w:val="center"/>
          </w:tcPr>
          <w:p>
            <w:pPr>
              <w:pStyle w:val="7"/>
              <w:spacing w:line="360" w:lineRule="auto"/>
              <w:rPr>
                <w:rFonts w:hAnsi="宋体"/>
                <w:color w:val="auto"/>
                <w:szCs w:val="21"/>
                <w:highlight w:val="none"/>
              </w:rPr>
            </w:pPr>
            <w:bookmarkStart w:id="53" w:name="CgwjmbEntity：sflhttb_0"/>
            <w:r>
              <w:rPr>
                <w:rFonts w:hint="eastAsia" w:hAnsi="宋体"/>
                <w:color w:val="auto"/>
                <w:szCs w:val="21"/>
                <w:highlight w:val="none"/>
              </w:rPr>
              <w:t>不接受联合体投标</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939" w:type="dxa"/>
            <w:vMerge w:val="restart"/>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4.1</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招标文件质疑提交</w:t>
            </w:r>
            <w:r>
              <w:rPr>
                <w:rFonts w:hint="eastAsia" w:cs="宋体"/>
                <w:color w:val="auto"/>
                <w:kern w:val="0"/>
                <w:szCs w:val="21"/>
                <w:highlight w:val="none"/>
              </w:rPr>
              <w:t>的截止时间</w:t>
            </w:r>
          </w:p>
        </w:tc>
        <w:tc>
          <w:tcPr>
            <w:tcW w:w="5773" w:type="dxa"/>
            <w:vAlign w:val="center"/>
          </w:tcPr>
          <w:p>
            <w:pPr>
              <w:pStyle w:val="7"/>
              <w:spacing w:line="360" w:lineRule="auto"/>
              <w:rPr>
                <w:rFonts w:hAnsi="宋体"/>
                <w:color w:val="auto"/>
                <w:szCs w:val="21"/>
                <w:highlight w:val="none"/>
              </w:rPr>
            </w:pPr>
            <w:r>
              <w:rPr>
                <w:rFonts w:hint="eastAsia" w:ascii="Arial" w:hAnsi="Arial" w:cs="Arial"/>
                <w:color w:val="auto"/>
                <w:highlight w:val="none"/>
                <w:lang w:val="en-US" w:eastAsia="zh-CN"/>
              </w:rPr>
              <w:t>采购</w:t>
            </w:r>
            <w:r>
              <w:rPr>
                <w:rFonts w:ascii="Arial" w:hAnsi="Arial" w:cs="Arial"/>
                <w:color w:val="auto"/>
                <w:highlight w:val="none"/>
              </w:rPr>
              <w:t>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939" w:type="dxa"/>
            <w:vMerge w:val="continue"/>
            <w:vAlign w:val="center"/>
          </w:tcPr>
          <w:p>
            <w:pPr>
              <w:pStyle w:val="7"/>
              <w:adjustRightInd w:val="0"/>
              <w:spacing w:line="360" w:lineRule="auto"/>
              <w:jc w:val="center"/>
              <w:rPr>
                <w:rFonts w:hAnsi="宋体"/>
                <w:color w:val="auto"/>
                <w:szCs w:val="21"/>
                <w:highlight w:val="none"/>
              </w:rPr>
            </w:pP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接收质疑函的方式、联系部门、联系电话和通讯地址</w:t>
            </w:r>
          </w:p>
        </w:tc>
        <w:tc>
          <w:tcPr>
            <w:tcW w:w="5773" w:type="dxa"/>
            <w:vAlign w:val="center"/>
          </w:tcPr>
          <w:p>
            <w:pPr>
              <w:spacing w:line="360" w:lineRule="exact"/>
              <w:rPr>
                <w:rFonts w:hAnsi="宋体"/>
                <w:color w:val="auto"/>
                <w:szCs w:val="21"/>
                <w:highlight w:val="none"/>
              </w:rPr>
            </w:pPr>
            <w:r>
              <w:rPr>
                <w:rFonts w:hint="eastAsia" w:hAnsi="宋体"/>
                <w:color w:val="auto"/>
                <w:szCs w:val="21"/>
                <w:highlight w:val="none"/>
              </w:rPr>
              <w:t>1.接收质疑函的方式：以书面形式（原件）提交。</w:t>
            </w:r>
          </w:p>
          <w:p>
            <w:pPr>
              <w:spacing w:line="360" w:lineRule="exact"/>
              <w:rPr>
                <w:rFonts w:hAnsi="宋体"/>
                <w:color w:val="auto"/>
                <w:szCs w:val="21"/>
                <w:highlight w:val="none"/>
              </w:rPr>
            </w:pPr>
            <w:r>
              <w:rPr>
                <w:rFonts w:hint="eastAsia" w:hAnsi="宋体"/>
                <w:color w:val="auto"/>
                <w:szCs w:val="21"/>
                <w:highlight w:val="none"/>
              </w:rPr>
              <w:t>2.对资格审查的质疑，由采购人负责受理和答复。（地址：</w:t>
            </w:r>
            <w:r>
              <w:rPr>
                <w:rFonts w:hint="eastAsia" w:ascii="宋体" w:hAnsi="宋体"/>
                <w:color w:val="auto"/>
                <w:spacing w:val="6"/>
                <w:kern w:val="48"/>
                <w:highlight w:val="none"/>
              </w:rPr>
              <w:t>南宁上林县民族路6号</w:t>
            </w:r>
            <w:r>
              <w:rPr>
                <w:rFonts w:hint="eastAsia" w:hAnsi="宋体"/>
                <w:color w:val="auto"/>
                <w:szCs w:val="21"/>
                <w:highlight w:val="none"/>
              </w:rPr>
              <w:t>，质疑咨询电话：</w:t>
            </w:r>
            <w:r>
              <w:rPr>
                <w:rFonts w:hint="eastAsia"/>
                <w:color w:val="auto"/>
                <w:spacing w:val="6"/>
                <w:kern w:val="48"/>
                <w:szCs w:val="21"/>
                <w:highlight w:val="none"/>
              </w:rPr>
              <w:t>0771-5285708</w:t>
            </w:r>
            <w:r>
              <w:rPr>
                <w:rFonts w:hint="eastAsia" w:hAnsi="宋体"/>
                <w:color w:val="auto"/>
                <w:szCs w:val="21"/>
                <w:highlight w:val="none"/>
              </w:rPr>
              <w:t>）</w:t>
            </w:r>
          </w:p>
          <w:p>
            <w:pPr>
              <w:spacing w:line="360" w:lineRule="exact"/>
              <w:rPr>
                <w:rFonts w:hAnsi="宋体"/>
                <w:color w:val="auto"/>
                <w:szCs w:val="21"/>
                <w:highlight w:val="none"/>
              </w:rPr>
            </w:pPr>
            <w:r>
              <w:rPr>
                <w:rFonts w:hint="eastAsia" w:hAnsi="宋体"/>
                <w:color w:val="auto"/>
                <w:szCs w:val="21"/>
                <w:highlight w:val="none"/>
              </w:rPr>
              <w:t>3.对资格审查以外的质疑，由广西华义展工程项目管理有限公司（南宁市青秀区佛子岭路15号福岭花园1栋1单元101号），质疑咨询电话：0771-5789767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7.1</w:t>
            </w:r>
          </w:p>
        </w:tc>
        <w:tc>
          <w:tcPr>
            <w:tcW w:w="2963" w:type="dxa"/>
            <w:vAlign w:val="center"/>
          </w:tcPr>
          <w:p>
            <w:pPr>
              <w:pStyle w:val="7"/>
              <w:spacing w:line="360" w:lineRule="auto"/>
              <w:jc w:val="center"/>
              <w:rPr>
                <w:rFonts w:hAnsi="宋体"/>
                <w:color w:val="auto"/>
                <w:szCs w:val="21"/>
                <w:highlight w:val="none"/>
              </w:rPr>
            </w:pPr>
            <w:r>
              <w:rPr>
                <w:rFonts w:hint="eastAsia" w:cs="宋体"/>
                <w:color w:val="auto"/>
                <w:kern w:val="0"/>
                <w:szCs w:val="21"/>
                <w:highlight w:val="none"/>
              </w:rPr>
              <w:t>投标人要求澄清的截止时间</w:t>
            </w:r>
          </w:p>
        </w:tc>
        <w:tc>
          <w:tcPr>
            <w:tcW w:w="5773" w:type="dxa"/>
            <w:vAlign w:val="center"/>
          </w:tcPr>
          <w:p>
            <w:pPr>
              <w:pStyle w:val="7"/>
              <w:spacing w:line="360" w:lineRule="auto"/>
              <w:rPr>
                <w:rFonts w:hAnsi="宋体"/>
                <w:color w:val="auto"/>
                <w:szCs w:val="21"/>
                <w:highlight w:val="none"/>
              </w:rPr>
            </w:pPr>
            <w:r>
              <w:rPr>
                <w:rFonts w:ascii="Arial" w:hAnsi="Arial" w:cs="Arial"/>
                <w:color w:val="auto"/>
                <w:highlight w:val="none"/>
              </w:rPr>
              <w:t>采购文件公告期限届满之日起7个工作日内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8.7</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投标文件份数</w:t>
            </w:r>
          </w:p>
        </w:tc>
        <w:tc>
          <w:tcPr>
            <w:tcW w:w="5773" w:type="dxa"/>
            <w:vAlign w:val="center"/>
          </w:tcPr>
          <w:p>
            <w:pPr>
              <w:spacing w:line="360" w:lineRule="exact"/>
              <w:rPr>
                <w:rFonts w:ascii="宋体" w:hAnsi="Courier New"/>
                <w:color w:val="auto"/>
                <w:szCs w:val="20"/>
                <w:highlight w:val="none"/>
              </w:rPr>
            </w:pPr>
            <w:r>
              <w:rPr>
                <w:rFonts w:hint="eastAsia" w:ascii="宋体" w:hAnsi="Courier New"/>
                <w:color w:val="auto"/>
                <w:szCs w:val="20"/>
                <w:highlight w:val="none"/>
              </w:rPr>
              <w:t>报价文件：正本1份，副本4份</w:t>
            </w:r>
          </w:p>
          <w:p>
            <w:pPr>
              <w:spacing w:line="360" w:lineRule="exact"/>
              <w:rPr>
                <w:rFonts w:ascii="宋体" w:hAnsi="Courier New"/>
                <w:color w:val="auto"/>
                <w:szCs w:val="20"/>
                <w:highlight w:val="none"/>
              </w:rPr>
            </w:pPr>
            <w:r>
              <w:rPr>
                <w:rFonts w:hint="eastAsia" w:ascii="宋体" w:hAnsi="Courier New"/>
                <w:color w:val="auto"/>
                <w:szCs w:val="20"/>
                <w:highlight w:val="none"/>
              </w:rPr>
              <w:t>资格文件：正本1份，副本4份</w:t>
            </w:r>
          </w:p>
          <w:p>
            <w:pPr>
              <w:spacing w:line="360" w:lineRule="exact"/>
              <w:rPr>
                <w:rFonts w:ascii="宋体" w:hAnsi="Courier New"/>
                <w:color w:val="auto"/>
                <w:szCs w:val="20"/>
                <w:highlight w:val="none"/>
              </w:rPr>
            </w:pPr>
            <w:r>
              <w:rPr>
                <w:rFonts w:hint="eastAsia" w:ascii="宋体" w:hAnsi="Courier New"/>
                <w:color w:val="auto"/>
                <w:szCs w:val="20"/>
                <w:highlight w:val="none"/>
              </w:rPr>
              <w:t>技术文件：正本1份，副本4份</w:t>
            </w:r>
          </w:p>
          <w:p>
            <w:pPr>
              <w:spacing w:line="360" w:lineRule="exact"/>
              <w:rPr>
                <w:rFonts w:ascii="宋体" w:hAnsi="Courier New"/>
                <w:color w:val="auto"/>
                <w:szCs w:val="20"/>
                <w:highlight w:val="none"/>
              </w:rPr>
            </w:pPr>
            <w:r>
              <w:rPr>
                <w:rFonts w:hint="eastAsia" w:ascii="宋体" w:hAnsi="Courier New"/>
                <w:color w:val="auto"/>
                <w:szCs w:val="20"/>
                <w:highlight w:val="none"/>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11.4</w:t>
            </w:r>
          </w:p>
        </w:tc>
        <w:tc>
          <w:tcPr>
            <w:tcW w:w="2963" w:type="dxa"/>
            <w:vAlign w:val="center"/>
          </w:tcPr>
          <w:p>
            <w:pPr>
              <w:autoSpaceDE w:val="0"/>
              <w:autoSpaceDN w:val="0"/>
              <w:adjustRightInd w:val="0"/>
              <w:spacing w:line="360" w:lineRule="auto"/>
              <w:jc w:val="center"/>
              <w:rPr>
                <w:rFonts w:ascii="宋体" w:cs="宋体"/>
                <w:color w:val="auto"/>
                <w:kern w:val="0"/>
                <w:sz w:val="20"/>
                <w:szCs w:val="20"/>
                <w:highlight w:val="none"/>
              </w:rPr>
            </w:pPr>
            <w:r>
              <w:rPr>
                <w:rFonts w:hint="eastAsia"/>
                <w:color w:val="auto"/>
                <w:kern w:val="0"/>
                <w:highlight w:val="none"/>
              </w:rPr>
              <w:t>采购代理服务费</w:t>
            </w:r>
          </w:p>
        </w:tc>
        <w:tc>
          <w:tcPr>
            <w:tcW w:w="5773" w:type="dxa"/>
            <w:vAlign w:val="center"/>
          </w:tcPr>
          <w:p>
            <w:pPr>
              <w:pStyle w:val="7"/>
              <w:spacing w:line="360" w:lineRule="exact"/>
              <w:rPr>
                <w:rFonts w:hAnsi="宋体" w:cs="宋体"/>
                <w:color w:val="auto"/>
                <w:kern w:val="0"/>
                <w:szCs w:val="21"/>
                <w:highlight w:val="none"/>
                <w:shd w:val="clear" w:color="auto" w:fill="FFFFFF"/>
              </w:rPr>
            </w:pPr>
            <w:r>
              <w:rPr>
                <w:rFonts w:hint="eastAsia" w:hAnsi="宋体" w:cs="宋体"/>
                <w:color w:val="auto"/>
                <w:kern w:val="0"/>
                <w:szCs w:val="21"/>
                <w:highlight w:val="none"/>
                <w:shd w:val="clear" w:color="auto" w:fill="FFFFFF"/>
              </w:rPr>
              <w:t>代理服务费按“国家发展计划委员会文件关于印发《招标代理服务收费管理暂行办法》的通知（计价格[2002]1980号）及国家发改委发改价格[2011]534号文”规定</w:t>
            </w:r>
            <w:r>
              <w:rPr>
                <w:rFonts w:hint="eastAsia" w:hAnsi="宋体" w:cs="宋体"/>
                <w:color w:val="auto"/>
                <w:kern w:val="0"/>
                <w:szCs w:val="21"/>
                <w:highlight w:val="none"/>
                <w:shd w:val="clear" w:color="auto" w:fill="FFFFFF"/>
                <w:lang w:val="en-US" w:eastAsia="zh-CN"/>
              </w:rPr>
              <w:t>服务</w:t>
            </w:r>
            <w:r>
              <w:rPr>
                <w:rFonts w:hint="eastAsia" w:hAnsi="宋体" w:cs="宋体"/>
                <w:color w:val="auto"/>
                <w:kern w:val="0"/>
                <w:szCs w:val="21"/>
                <w:highlight w:val="none"/>
                <w:shd w:val="clear" w:color="auto" w:fill="FFFFFF"/>
              </w:rPr>
              <w:t>类的标准费率计取，由中标人在领取中标通知书时一次性支付。</w:t>
            </w:r>
          </w:p>
          <w:p>
            <w:pPr>
              <w:pStyle w:val="7"/>
              <w:spacing w:line="360" w:lineRule="exact"/>
              <w:rPr>
                <w:color w:val="auto"/>
                <w:szCs w:val="24"/>
                <w:highlight w:val="none"/>
              </w:rPr>
            </w:pPr>
            <w:r>
              <w:rPr>
                <w:rFonts w:hint="eastAsia"/>
                <w:color w:val="auto"/>
                <w:szCs w:val="24"/>
                <w:highlight w:val="none"/>
              </w:rPr>
              <w:t>代理服务费采购代理机构账户信息：</w:t>
            </w:r>
          </w:p>
          <w:p>
            <w:pPr>
              <w:pStyle w:val="7"/>
              <w:spacing w:line="360" w:lineRule="exact"/>
              <w:rPr>
                <w:color w:val="auto"/>
                <w:szCs w:val="24"/>
                <w:highlight w:val="none"/>
              </w:rPr>
            </w:pPr>
            <w:r>
              <w:rPr>
                <w:rFonts w:hint="eastAsia"/>
                <w:color w:val="auto"/>
                <w:szCs w:val="24"/>
                <w:highlight w:val="none"/>
              </w:rPr>
              <w:t>开户名称：广西华义展工程项目管理有限公司</w:t>
            </w:r>
          </w:p>
          <w:p>
            <w:pPr>
              <w:pStyle w:val="7"/>
              <w:spacing w:line="360" w:lineRule="exact"/>
              <w:rPr>
                <w:color w:val="auto"/>
                <w:szCs w:val="24"/>
                <w:highlight w:val="none"/>
              </w:rPr>
            </w:pPr>
            <w:r>
              <w:rPr>
                <w:rFonts w:hint="eastAsia"/>
                <w:color w:val="auto"/>
                <w:szCs w:val="24"/>
                <w:highlight w:val="none"/>
              </w:rPr>
              <w:t>开户银行：中国建设银行南宁金湖支行</w:t>
            </w:r>
          </w:p>
          <w:p>
            <w:pPr>
              <w:pStyle w:val="7"/>
              <w:spacing w:line="360" w:lineRule="exact"/>
              <w:ind w:left="315" w:hanging="315" w:hangingChars="150"/>
              <w:rPr>
                <w:rFonts w:hAnsi="宋体"/>
                <w:color w:val="auto"/>
                <w:szCs w:val="21"/>
                <w:highlight w:val="none"/>
              </w:rPr>
            </w:pPr>
            <w:r>
              <w:rPr>
                <w:rFonts w:hint="eastAsia"/>
                <w:color w:val="auto"/>
                <w:szCs w:val="24"/>
                <w:highlight w:val="none"/>
              </w:rPr>
              <w:t>账号：4505 0160 4266 0000 0574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12.1</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投标有效期</w:t>
            </w:r>
          </w:p>
        </w:tc>
        <w:tc>
          <w:tcPr>
            <w:tcW w:w="5773" w:type="dxa"/>
            <w:vAlign w:val="center"/>
          </w:tcPr>
          <w:p>
            <w:pPr>
              <w:pStyle w:val="7"/>
              <w:spacing w:line="360" w:lineRule="auto"/>
              <w:rPr>
                <w:rFonts w:hAnsi="宋体"/>
                <w:color w:val="auto"/>
                <w:szCs w:val="21"/>
                <w:highlight w:val="none"/>
              </w:rPr>
            </w:pPr>
            <w:r>
              <w:rPr>
                <w:rFonts w:hint="eastAsia" w:hAnsi="宋体"/>
                <w:color w:val="auto"/>
                <w:szCs w:val="21"/>
                <w:highlight w:val="none"/>
              </w:rPr>
              <w:t>自投标截止时间起90天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13.1</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投标保证金金额</w:t>
            </w:r>
          </w:p>
        </w:tc>
        <w:tc>
          <w:tcPr>
            <w:tcW w:w="5773" w:type="dxa"/>
            <w:vAlign w:val="center"/>
          </w:tcPr>
          <w:p>
            <w:pPr>
              <w:rPr>
                <w:color w:val="auto"/>
                <w:spacing w:val="6"/>
                <w:kern w:val="48"/>
                <w:highlight w:val="none"/>
              </w:rPr>
            </w:pPr>
            <w:r>
              <w:rPr>
                <w:rFonts w:hint="eastAsia"/>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14.2</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投标截止时间（开标时间）</w:t>
            </w:r>
          </w:p>
        </w:tc>
        <w:tc>
          <w:tcPr>
            <w:tcW w:w="5773" w:type="dxa"/>
            <w:vAlign w:val="center"/>
          </w:tcPr>
          <w:p>
            <w:pPr>
              <w:pStyle w:val="7"/>
              <w:spacing w:line="360" w:lineRule="auto"/>
              <w:rPr>
                <w:rFonts w:hAnsi="宋体"/>
                <w:color w:val="auto"/>
                <w:szCs w:val="21"/>
                <w:highlight w:val="none"/>
              </w:rPr>
            </w:pPr>
            <w:r>
              <w:rPr>
                <w:rFonts w:hint="eastAsia" w:ascii="Times New Roman" w:hAnsi="Times New Roman"/>
                <w:color w:val="auto"/>
                <w:szCs w:val="24"/>
                <w:highlight w:val="none"/>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14.4</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递交投标文件地点</w:t>
            </w:r>
          </w:p>
        </w:tc>
        <w:tc>
          <w:tcPr>
            <w:tcW w:w="5773" w:type="dxa"/>
            <w:vAlign w:val="center"/>
          </w:tcPr>
          <w:p>
            <w:pPr>
              <w:spacing w:line="360" w:lineRule="exact"/>
              <w:rPr>
                <w:color w:val="auto"/>
                <w:highlight w:val="none"/>
              </w:rPr>
            </w:pPr>
            <w:r>
              <w:rPr>
                <w:rFonts w:hint="eastAsia"/>
                <w:color w:val="auto"/>
                <w:spacing w:val="6"/>
                <w:kern w:val="48"/>
                <w:highlight w:val="none"/>
              </w:rPr>
              <w:t>南宁市良庆区玉洞大道33号（市青少年活动中心旁）南宁市市民中心9楼南宁市公共资源交易中心交易厅（具体详见9楼电子显示屏场地安排）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14.5</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递交投标样品截止时间</w:t>
            </w:r>
          </w:p>
        </w:tc>
        <w:tc>
          <w:tcPr>
            <w:tcW w:w="5773" w:type="dxa"/>
            <w:vAlign w:val="center"/>
          </w:tcPr>
          <w:p>
            <w:pPr>
              <w:pStyle w:val="7"/>
              <w:spacing w:line="360" w:lineRule="auto"/>
              <w:rPr>
                <w:rFonts w:hAnsi="宋体"/>
                <w:color w:val="auto"/>
                <w:szCs w:val="21"/>
                <w:highlight w:val="none"/>
              </w:rPr>
            </w:pPr>
            <w:r>
              <w:rPr>
                <w:rFonts w:hint="eastAsia" w:hAnsi="宋体"/>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14.6</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递交投标样品地点</w:t>
            </w:r>
          </w:p>
        </w:tc>
        <w:tc>
          <w:tcPr>
            <w:tcW w:w="5773" w:type="dxa"/>
            <w:vAlign w:val="center"/>
          </w:tcPr>
          <w:p>
            <w:pPr>
              <w:pStyle w:val="7"/>
              <w:spacing w:line="360" w:lineRule="auto"/>
              <w:rPr>
                <w:rFonts w:hAnsi="宋体"/>
                <w:color w:val="auto"/>
                <w:szCs w:val="21"/>
                <w:highlight w:val="none"/>
              </w:rPr>
            </w:pPr>
            <w:r>
              <w:rPr>
                <w:rFonts w:hint="eastAsia" w:hAnsi="宋体"/>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15.1</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开标地点</w:t>
            </w:r>
          </w:p>
        </w:tc>
        <w:tc>
          <w:tcPr>
            <w:tcW w:w="5773" w:type="dxa"/>
            <w:vAlign w:val="center"/>
          </w:tcPr>
          <w:p>
            <w:pPr>
              <w:pStyle w:val="7"/>
              <w:spacing w:line="360" w:lineRule="auto"/>
              <w:rPr>
                <w:rFonts w:hAnsi="宋体"/>
                <w:color w:val="auto"/>
                <w:szCs w:val="21"/>
                <w:highlight w:val="none"/>
              </w:rPr>
            </w:pPr>
            <w:r>
              <w:rPr>
                <w:rFonts w:hint="eastAsia"/>
                <w:color w:val="auto"/>
                <w:szCs w:val="24"/>
                <w:highlight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17.3</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评标方法</w:t>
            </w:r>
          </w:p>
        </w:tc>
        <w:tc>
          <w:tcPr>
            <w:tcW w:w="5773" w:type="dxa"/>
            <w:vAlign w:val="center"/>
          </w:tcPr>
          <w:p>
            <w:pPr>
              <w:pStyle w:val="7"/>
              <w:spacing w:line="360" w:lineRule="auto"/>
              <w:rPr>
                <w:rFonts w:hAnsi="宋体"/>
                <w:color w:val="auto"/>
                <w:szCs w:val="21"/>
                <w:highlight w:val="none"/>
              </w:rPr>
            </w:pPr>
            <w:r>
              <w:rPr>
                <w:rFonts w:hint="eastAsia" w:ascii="Times New Roman" w:hAnsi="Times New Roman"/>
                <w:color w:val="auto"/>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23.1</w:t>
            </w:r>
          </w:p>
        </w:tc>
        <w:tc>
          <w:tcPr>
            <w:tcW w:w="2963" w:type="dxa"/>
            <w:vAlign w:val="center"/>
          </w:tcPr>
          <w:p>
            <w:pPr>
              <w:pStyle w:val="7"/>
              <w:spacing w:line="360" w:lineRule="auto"/>
              <w:jc w:val="center"/>
              <w:rPr>
                <w:rFonts w:hAnsi="宋体"/>
                <w:color w:val="auto"/>
                <w:szCs w:val="21"/>
                <w:highlight w:val="none"/>
              </w:rPr>
            </w:pPr>
            <w:r>
              <w:rPr>
                <w:rFonts w:hint="eastAsia" w:hAnsi="宋体"/>
                <w:color w:val="auto"/>
                <w:szCs w:val="21"/>
                <w:highlight w:val="none"/>
              </w:rPr>
              <w:t>中标通知书的发放</w:t>
            </w:r>
          </w:p>
        </w:tc>
        <w:tc>
          <w:tcPr>
            <w:tcW w:w="5773" w:type="dxa"/>
            <w:vAlign w:val="center"/>
          </w:tcPr>
          <w:p>
            <w:pPr>
              <w:spacing w:line="360" w:lineRule="exact"/>
              <w:rPr>
                <w:rFonts w:ascii="宋体" w:hAnsi="Courier New"/>
                <w:color w:val="auto"/>
                <w:szCs w:val="20"/>
                <w:highlight w:val="none"/>
              </w:rPr>
            </w:pPr>
            <w:r>
              <w:rPr>
                <w:rFonts w:hint="eastAsia" w:ascii="宋体" w:hAnsi="Courier New"/>
                <w:color w:val="auto"/>
                <w:szCs w:val="20"/>
                <w:highlight w:val="none"/>
              </w:rPr>
              <w:t>广西华义展工程项目管理有限公司在采购人确定中标结果后五个工作日内在规定的政府采购信息发布媒体上发布中标结果公告，发布中标</w:t>
            </w:r>
            <w:r>
              <w:rPr>
                <w:rFonts w:hint="eastAsia" w:ascii="宋体" w:hAnsi="Courier New"/>
                <w:color w:val="auto"/>
                <w:szCs w:val="20"/>
                <w:highlight w:val="none"/>
                <w:lang w:val="en-US" w:eastAsia="zh-CN"/>
              </w:rPr>
              <w:t>结果</w:t>
            </w:r>
            <w:r>
              <w:rPr>
                <w:rFonts w:hint="eastAsia" w:ascii="宋体" w:hAnsi="Courier New"/>
                <w:color w:val="auto"/>
                <w:szCs w:val="20"/>
                <w:highlight w:val="none"/>
              </w:rPr>
              <w:t>公告的同时由采购代理机构向中标供应商发出中标通知书。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39" w:type="dxa"/>
            <w:vAlign w:val="center"/>
          </w:tcPr>
          <w:p>
            <w:pPr>
              <w:pStyle w:val="7"/>
              <w:adjustRightInd w:val="0"/>
              <w:spacing w:line="360" w:lineRule="auto"/>
              <w:jc w:val="center"/>
              <w:rPr>
                <w:rFonts w:hAnsi="宋体"/>
                <w:color w:val="auto"/>
                <w:szCs w:val="21"/>
                <w:highlight w:val="none"/>
              </w:rPr>
            </w:pPr>
            <w:r>
              <w:rPr>
                <w:rFonts w:hint="eastAsia" w:hAnsi="宋体"/>
                <w:color w:val="auto"/>
                <w:szCs w:val="21"/>
                <w:highlight w:val="none"/>
              </w:rPr>
              <w:t>27.1</w:t>
            </w:r>
          </w:p>
        </w:tc>
        <w:tc>
          <w:tcPr>
            <w:tcW w:w="2963" w:type="dxa"/>
            <w:vAlign w:val="center"/>
          </w:tcPr>
          <w:p>
            <w:pPr>
              <w:autoSpaceDE w:val="0"/>
              <w:autoSpaceDN w:val="0"/>
              <w:adjustRightInd w:val="0"/>
              <w:spacing w:line="360" w:lineRule="auto"/>
              <w:jc w:val="center"/>
              <w:rPr>
                <w:color w:val="auto"/>
                <w:kern w:val="0"/>
                <w:highlight w:val="none"/>
              </w:rPr>
            </w:pPr>
            <w:r>
              <w:rPr>
                <w:rFonts w:hint="eastAsia"/>
                <w:color w:val="auto"/>
                <w:kern w:val="0"/>
                <w:highlight w:val="none"/>
              </w:rPr>
              <w:t>需要补充的其他内容</w:t>
            </w:r>
          </w:p>
        </w:tc>
        <w:tc>
          <w:tcPr>
            <w:tcW w:w="5773" w:type="dxa"/>
            <w:vAlign w:val="center"/>
          </w:tcPr>
          <w:p>
            <w:pPr>
              <w:pStyle w:val="7"/>
              <w:spacing w:line="360" w:lineRule="auto"/>
              <w:rPr>
                <w:rFonts w:hAnsi="宋体"/>
                <w:color w:val="auto"/>
                <w:szCs w:val="21"/>
                <w:highlight w:val="none"/>
              </w:rPr>
            </w:pPr>
            <w:r>
              <w:rPr>
                <w:rFonts w:hint="eastAsia" w:hAnsi="宋体"/>
                <w:color w:val="auto"/>
                <w:szCs w:val="21"/>
                <w:highlight w:val="none"/>
              </w:rPr>
              <w:t>无</w:t>
            </w:r>
          </w:p>
        </w:tc>
      </w:tr>
    </w:tbl>
    <w:p>
      <w:pPr>
        <w:pStyle w:val="7"/>
        <w:jc w:val="center"/>
        <w:outlineLvl w:val="1"/>
        <w:rPr>
          <w:rFonts w:hAnsi="宋体"/>
          <w:b/>
          <w:color w:val="auto"/>
          <w:sz w:val="28"/>
          <w:szCs w:val="28"/>
          <w:highlight w:val="none"/>
        </w:rPr>
      </w:pPr>
      <w:r>
        <w:rPr>
          <w:rFonts w:hAnsi="宋体"/>
          <w:color w:val="auto"/>
          <w:sz w:val="28"/>
          <w:szCs w:val="28"/>
          <w:highlight w:val="none"/>
        </w:rPr>
        <w:br w:type="page"/>
      </w:r>
      <w:bookmarkStart w:id="54" w:name="_Toc30294262"/>
      <w:bookmarkStart w:id="55" w:name="_Toc18880"/>
      <w:r>
        <w:rPr>
          <w:rFonts w:hint="eastAsia" w:ascii="Times New Roman" w:hAnsi="Times New Roman"/>
          <w:b/>
          <w:color w:val="auto"/>
          <w:sz w:val="30"/>
          <w:szCs w:val="30"/>
          <w:highlight w:val="none"/>
        </w:rPr>
        <w:t>一    总  则</w:t>
      </w:r>
      <w:bookmarkEnd w:id="54"/>
      <w:bookmarkEnd w:id="55"/>
    </w:p>
    <w:p>
      <w:pPr>
        <w:pStyle w:val="7"/>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1. 项目概况</w:t>
      </w:r>
    </w:p>
    <w:p>
      <w:pPr>
        <w:pStyle w:val="7"/>
        <w:spacing w:line="440" w:lineRule="exact"/>
        <w:ind w:left="2" w:firstLine="358"/>
        <w:jc w:val="left"/>
        <w:rPr>
          <w:rFonts w:hAnsi="宋体"/>
          <w:bCs/>
          <w:color w:val="auto"/>
          <w:highlight w:val="none"/>
        </w:rPr>
      </w:pPr>
      <w:r>
        <w:rPr>
          <w:rFonts w:hint="eastAsia" w:hAnsi="宋体"/>
          <w:bCs/>
          <w:color w:val="auto"/>
          <w:highlight w:val="none"/>
        </w:rPr>
        <w:t>1.1采购人：见投标人须知前附表。</w:t>
      </w:r>
    </w:p>
    <w:p>
      <w:pPr>
        <w:pStyle w:val="7"/>
        <w:spacing w:line="440" w:lineRule="exact"/>
        <w:ind w:left="2" w:firstLine="358"/>
        <w:jc w:val="left"/>
        <w:rPr>
          <w:rFonts w:hAnsi="宋体"/>
          <w:bCs/>
          <w:color w:val="auto"/>
          <w:highlight w:val="none"/>
        </w:rPr>
      </w:pPr>
      <w:r>
        <w:rPr>
          <w:rFonts w:hint="eastAsia" w:hAnsi="宋体"/>
          <w:bCs/>
          <w:color w:val="auto"/>
          <w:highlight w:val="none"/>
        </w:rPr>
        <w:t>1.2采购代理机构：见投标人须知前附表。</w:t>
      </w:r>
    </w:p>
    <w:p>
      <w:pPr>
        <w:pStyle w:val="7"/>
        <w:spacing w:line="440" w:lineRule="exact"/>
        <w:ind w:left="2" w:firstLine="358"/>
        <w:jc w:val="left"/>
        <w:rPr>
          <w:rFonts w:hAnsi="宋体"/>
          <w:bCs/>
          <w:color w:val="auto"/>
          <w:highlight w:val="none"/>
        </w:rPr>
      </w:pPr>
      <w:r>
        <w:rPr>
          <w:rFonts w:hint="eastAsia" w:hAnsi="宋体"/>
          <w:bCs/>
          <w:color w:val="auto"/>
          <w:highlight w:val="none"/>
        </w:rPr>
        <w:t>1.3项目名称：见投标人须知前附表。</w:t>
      </w:r>
    </w:p>
    <w:p>
      <w:pPr>
        <w:pStyle w:val="7"/>
        <w:spacing w:line="440" w:lineRule="exact"/>
        <w:ind w:left="2" w:firstLine="358"/>
        <w:jc w:val="left"/>
        <w:rPr>
          <w:rFonts w:hAnsi="宋体"/>
          <w:bCs/>
          <w:color w:val="auto"/>
          <w:highlight w:val="none"/>
        </w:rPr>
      </w:pPr>
      <w:r>
        <w:rPr>
          <w:rFonts w:hint="eastAsia" w:hAnsi="宋体"/>
          <w:bCs/>
          <w:color w:val="auto"/>
          <w:highlight w:val="none"/>
        </w:rPr>
        <w:t>1.4项目编号：见投标人须知前附表。</w:t>
      </w:r>
    </w:p>
    <w:p>
      <w:pPr>
        <w:pStyle w:val="7"/>
        <w:spacing w:line="440" w:lineRule="exact"/>
        <w:ind w:left="2" w:firstLine="358"/>
        <w:jc w:val="left"/>
        <w:rPr>
          <w:rFonts w:hAnsi="宋体"/>
          <w:bCs/>
          <w:color w:val="auto"/>
          <w:highlight w:val="none"/>
        </w:rPr>
      </w:pPr>
      <w:r>
        <w:rPr>
          <w:rFonts w:hint="eastAsia" w:hAnsi="宋体"/>
          <w:bCs/>
          <w:color w:val="auto"/>
          <w:highlight w:val="none"/>
        </w:rPr>
        <w:t>1.5采购预算：见投标人须知前附表。</w:t>
      </w:r>
    </w:p>
    <w:p>
      <w:pPr>
        <w:pStyle w:val="7"/>
        <w:spacing w:line="440" w:lineRule="exact"/>
        <w:ind w:left="2" w:firstLine="358"/>
        <w:jc w:val="left"/>
        <w:rPr>
          <w:rFonts w:hAnsi="宋体"/>
          <w:bCs/>
          <w:color w:val="auto"/>
          <w:highlight w:val="none"/>
        </w:rPr>
      </w:pPr>
      <w:r>
        <w:rPr>
          <w:rFonts w:hint="eastAsia" w:hAnsi="宋体"/>
          <w:bCs/>
          <w:color w:val="auto"/>
          <w:highlight w:val="none"/>
        </w:rPr>
        <w:t>1.6资金来源：政府财政性资金</w:t>
      </w:r>
    </w:p>
    <w:p>
      <w:pPr>
        <w:pStyle w:val="7"/>
        <w:spacing w:line="440" w:lineRule="exact"/>
        <w:ind w:left="2" w:firstLine="358"/>
        <w:jc w:val="left"/>
        <w:rPr>
          <w:rFonts w:hAnsi="宋体"/>
          <w:bCs/>
          <w:color w:val="auto"/>
          <w:highlight w:val="none"/>
        </w:rPr>
      </w:pPr>
      <w:r>
        <w:rPr>
          <w:rFonts w:hint="eastAsia" w:hAnsi="宋体"/>
          <w:bCs/>
          <w:color w:val="auto"/>
          <w:highlight w:val="none"/>
        </w:rPr>
        <w:t>1.7获取招标文件方式：见投标人须知前附表。</w:t>
      </w:r>
    </w:p>
    <w:p>
      <w:pPr>
        <w:pStyle w:val="7"/>
        <w:spacing w:line="440" w:lineRule="exact"/>
        <w:ind w:left="2" w:firstLine="358"/>
        <w:jc w:val="left"/>
        <w:rPr>
          <w:rFonts w:hAnsi="宋体"/>
          <w:bCs/>
          <w:color w:val="auto"/>
          <w:highlight w:val="none"/>
        </w:rPr>
      </w:pPr>
      <w:r>
        <w:rPr>
          <w:rFonts w:hint="eastAsia" w:hAnsi="宋体"/>
          <w:bCs/>
          <w:color w:val="auto"/>
          <w:highlight w:val="none"/>
        </w:rPr>
        <w:t>1.8预留采购份额：见投标人须知前附表。</w:t>
      </w:r>
    </w:p>
    <w:p>
      <w:pPr>
        <w:pStyle w:val="7"/>
        <w:spacing w:line="440" w:lineRule="exact"/>
        <w:jc w:val="left"/>
        <w:rPr>
          <w:rFonts w:hAnsi="宋体"/>
          <w:bCs/>
          <w:color w:val="auto"/>
          <w:sz w:val="24"/>
          <w:highlight w:val="none"/>
        </w:rPr>
      </w:pPr>
      <w:r>
        <w:rPr>
          <w:rFonts w:hint="eastAsia" w:hAnsi="宋体"/>
          <w:bCs/>
          <w:color w:val="auto"/>
          <w:sz w:val="24"/>
          <w:highlight w:val="none"/>
        </w:rPr>
        <w:t>2.  政府采购信息发布媒体：</w:t>
      </w:r>
    </w:p>
    <w:p>
      <w:pPr>
        <w:pStyle w:val="7"/>
        <w:spacing w:line="440" w:lineRule="exact"/>
        <w:ind w:firstLine="359" w:firstLineChars="171"/>
        <w:jc w:val="left"/>
        <w:rPr>
          <w:rFonts w:hAnsi="宋体"/>
          <w:bCs/>
          <w:color w:val="auto"/>
          <w:highlight w:val="none"/>
        </w:rPr>
      </w:pPr>
      <w:r>
        <w:rPr>
          <w:rFonts w:hint="eastAsia" w:hAnsi="宋体"/>
          <w:bCs/>
          <w:color w:val="auto"/>
          <w:highlight w:val="none"/>
        </w:rPr>
        <w:t>2.1  与本项目相关的政府采购业务信息（包括公开招标公告、中标公告及其更正事项等）将在以下媒体上发布：</w:t>
      </w:r>
      <w:r>
        <w:rPr>
          <w:rFonts w:hint="eastAsia"/>
          <w:color w:val="auto"/>
          <w:spacing w:val="6"/>
          <w:kern w:val="48"/>
          <w:highlight w:val="none"/>
        </w:rPr>
        <w:t>中国政府采购网（www.ccgp.gov.cn）、广西壮族自治区政府采购网（zfcg.gxzf.gov.cn）、南宁政府采购网（zfcg.nanning.gov.cn）、南宁市公共资源交易中心网（www.nnggzy.org.cn）</w:t>
      </w:r>
      <w:r>
        <w:rPr>
          <w:rFonts w:hint="eastAsia"/>
          <w:bCs/>
          <w:color w:val="auto"/>
          <w:highlight w:val="none"/>
        </w:rPr>
        <w:t>。</w:t>
      </w:r>
    </w:p>
    <w:p>
      <w:pPr>
        <w:pStyle w:val="7"/>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3. 投标人资格要求：</w:t>
      </w:r>
    </w:p>
    <w:p>
      <w:pPr>
        <w:pStyle w:val="7"/>
        <w:spacing w:line="440" w:lineRule="exact"/>
        <w:ind w:firstLine="360"/>
        <w:rPr>
          <w:rFonts w:hAnsi="宋体"/>
          <w:bCs/>
          <w:color w:val="auto"/>
          <w:highlight w:val="none"/>
        </w:rPr>
      </w:pPr>
      <w:r>
        <w:rPr>
          <w:rFonts w:hint="eastAsia" w:hAnsi="宋体"/>
          <w:bCs/>
          <w:color w:val="auto"/>
          <w:highlight w:val="none"/>
        </w:rPr>
        <w:t>3.1  投标人未被列入失信被执行人、重大税收违法案件当事人名单、政府采购严重违法失信行为记录名单，且应符合《中华人民共和国政府采购法》第二十二条规定的下列投标人资格条件：</w:t>
      </w:r>
    </w:p>
    <w:p>
      <w:pPr>
        <w:pStyle w:val="7"/>
        <w:spacing w:line="440" w:lineRule="exact"/>
        <w:ind w:firstLine="720"/>
        <w:rPr>
          <w:rFonts w:hAnsi="宋体"/>
          <w:bCs/>
          <w:color w:val="auto"/>
          <w:highlight w:val="none"/>
        </w:rPr>
      </w:pPr>
      <w:r>
        <w:rPr>
          <w:rFonts w:hint="eastAsia" w:hAnsi="宋体"/>
          <w:bCs/>
          <w:color w:val="auto"/>
          <w:highlight w:val="none"/>
        </w:rPr>
        <w:t>（1）具有独立承担民事责任的能力。</w:t>
      </w:r>
    </w:p>
    <w:p>
      <w:pPr>
        <w:pStyle w:val="7"/>
        <w:spacing w:line="440" w:lineRule="exact"/>
        <w:ind w:firstLine="720"/>
        <w:rPr>
          <w:rFonts w:hAnsi="宋体"/>
          <w:bCs/>
          <w:color w:val="auto"/>
          <w:highlight w:val="none"/>
        </w:rPr>
      </w:pPr>
      <w:r>
        <w:rPr>
          <w:rFonts w:hint="eastAsia" w:hAnsi="宋体"/>
          <w:bCs/>
          <w:color w:val="auto"/>
          <w:highlight w:val="none"/>
        </w:rPr>
        <w:t>（2）具有良好的商业信誉和健全的财务会计制度。</w:t>
      </w:r>
    </w:p>
    <w:p>
      <w:pPr>
        <w:pStyle w:val="7"/>
        <w:spacing w:line="440" w:lineRule="exact"/>
        <w:ind w:firstLine="720"/>
        <w:rPr>
          <w:rFonts w:hAnsi="宋体"/>
          <w:bCs/>
          <w:color w:val="auto"/>
          <w:highlight w:val="none"/>
        </w:rPr>
      </w:pPr>
      <w:r>
        <w:rPr>
          <w:rFonts w:hint="eastAsia" w:hAnsi="宋体"/>
          <w:bCs/>
          <w:color w:val="auto"/>
          <w:highlight w:val="none"/>
        </w:rPr>
        <w:t>（3）具有履行合同所必需的设备和专业技术能力。</w:t>
      </w:r>
    </w:p>
    <w:p>
      <w:pPr>
        <w:pStyle w:val="7"/>
        <w:spacing w:line="440" w:lineRule="exact"/>
        <w:ind w:firstLine="720"/>
        <w:rPr>
          <w:rFonts w:hAnsi="宋体"/>
          <w:bCs/>
          <w:color w:val="auto"/>
          <w:highlight w:val="none"/>
        </w:rPr>
      </w:pPr>
      <w:r>
        <w:rPr>
          <w:rFonts w:hint="eastAsia" w:hAnsi="宋体"/>
          <w:bCs/>
          <w:color w:val="auto"/>
          <w:highlight w:val="none"/>
        </w:rPr>
        <w:t>（4）有依法缴纳税收和社会保障资金的良好记录。</w:t>
      </w:r>
    </w:p>
    <w:p>
      <w:pPr>
        <w:pStyle w:val="7"/>
        <w:spacing w:line="440" w:lineRule="exact"/>
        <w:ind w:firstLine="720"/>
        <w:rPr>
          <w:rFonts w:hAnsi="宋体"/>
          <w:bCs/>
          <w:color w:val="auto"/>
          <w:highlight w:val="none"/>
        </w:rPr>
      </w:pPr>
      <w:r>
        <w:rPr>
          <w:rFonts w:hint="eastAsia" w:hAnsi="宋体"/>
          <w:bCs/>
          <w:color w:val="auto"/>
          <w:highlight w:val="none"/>
        </w:rPr>
        <w:t>（5）参加政府采购活动前三年内，在经营活动中没有重大违法记录。</w:t>
      </w:r>
    </w:p>
    <w:p>
      <w:pPr>
        <w:pStyle w:val="7"/>
        <w:spacing w:line="440" w:lineRule="exact"/>
        <w:ind w:firstLine="720"/>
        <w:rPr>
          <w:rFonts w:hAnsi="宋体"/>
          <w:bCs/>
          <w:color w:val="auto"/>
          <w:highlight w:val="none"/>
        </w:rPr>
      </w:pPr>
      <w:r>
        <w:rPr>
          <w:rFonts w:hint="eastAsia" w:hAnsi="宋体"/>
          <w:bCs/>
          <w:color w:val="auto"/>
          <w:highlight w:val="none"/>
        </w:rPr>
        <w:t>（6）法律、行政法规规定的其他条件。</w:t>
      </w:r>
    </w:p>
    <w:p>
      <w:pPr>
        <w:pStyle w:val="7"/>
        <w:spacing w:line="440" w:lineRule="exact"/>
        <w:ind w:firstLine="360"/>
        <w:rPr>
          <w:rFonts w:hAnsi="宋体"/>
          <w:bCs/>
          <w:color w:val="auto"/>
          <w:highlight w:val="none"/>
        </w:rPr>
      </w:pPr>
      <w:r>
        <w:rPr>
          <w:rFonts w:hint="eastAsia" w:hAnsi="宋体"/>
          <w:bCs/>
          <w:color w:val="auto"/>
          <w:highlight w:val="none"/>
        </w:rPr>
        <w:t>3.2针对本项目，投标人应具备的特定条件：见投标人须知前附表。</w:t>
      </w:r>
    </w:p>
    <w:p>
      <w:pPr>
        <w:pStyle w:val="7"/>
        <w:spacing w:line="440" w:lineRule="exact"/>
        <w:ind w:firstLine="360"/>
        <w:rPr>
          <w:rFonts w:hAnsi="宋体"/>
          <w:bCs/>
          <w:color w:val="auto"/>
          <w:highlight w:val="none"/>
        </w:rPr>
      </w:pPr>
      <w:r>
        <w:rPr>
          <w:rFonts w:hint="eastAsia" w:hAnsi="宋体"/>
          <w:bCs/>
          <w:color w:val="auto"/>
          <w:highlight w:val="none"/>
        </w:rPr>
        <w:t>3.3  投标人须知前附表规定接受联合体投标的，两个以上供应商可以组成一个投标联合体，以一个投标人的身份共同参加投标。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7"/>
        <w:spacing w:line="440" w:lineRule="exact"/>
        <w:ind w:firstLine="360"/>
        <w:rPr>
          <w:rFonts w:hAnsi="宋体"/>
          <w:bCs/>
          <w:color w:val="auto"/>
          <w:highlight w:val="none"/>
        </w:rPr>
      </w:pPr>
      <w:r>
        <w:rPr>
          <w:rFonts w:hint="eastAsia" w:hAnsi="宋体"/>
          <w:bCs/>
          <w:color w:val="auto"/>
          <w:highlight w:val="none"/>
        </w:rPr>
        <w:t>3.4</w:t>
      </w:r>
      <w:r>
        <w:rPr>
          <w:rFonts w:hint="eastAsia" w:hAnsi="宋体"/>
          <w:color w:val="auto"/>
          <w:highlight w:val="none"/>
        </w:rPr>
        <w:t>投标人不得直接或间接地与为本次采购的项目内容进行设计、编制规范和其他文件的咨询公司、采购代理机构或其附属机构有任何关联。</w:t>
      </w:r>
    </w:p>
    <w:p>
      <w:pPr>
        <w:pStyle w:val="7"/>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4. 质疑</w:t>
      </w:r>
    </w:p>
    <w:p>
      <w:pPr>
        <w:pStyle w:val="7"/>
        <w:spacing w:line="440" w:lineRule="exact"/>
        <w:ind w:left="2" w:firstLine="360"/>
        <w:jc w:val="left"/>
        <w:rPr>
          <w:rFonts w:hAnsi="宋体"/>
          <w:bCs/>
          <w:color w:val="auto"/>
          <w:highlight w:val="none"/>
        </w:rPr>
      </w:pPr>
      <w:r>
        <w:rPr>
          <w:rFonts w:hint="eastAsia" w:hAnsi="宋体"/>
          <w:bCs/>
          <w:color w:val="auto"/>
          <w:highlight w:val="none"/>
        </w:rPr>
        <w:t>4.1  投标人认为公开招标文件使自己的权益受到损害的，</w:t>
      </w:r>
      <w:r>
        <w:rPr>
          <w:rFonts w:hint="eastAsia" w:hAnsi="宋体"/>
          <w:color w:val="auto"/>
          <w:highlight w:val="none"/>
        </w:rPr>
        <w:t>可</w:t>
      </w:r>
      <w:r>
        <w:rPr>
          <w:rFonts w:hint="eastAsia" w:hAnsi="宋体"/>
          <w:bCs/>
          <w:color w:val="auto"/>
          <w:highlight w:val="none"/>
        </w:rPr>
        <w:t>以</w:t>
      </w:r>
      <w:r>
        <w:rPr>
          <w:rFonts w:ascii="Arial" w:hAnsi="Arial" w:cs="Arial"/>
          <w:color w:val="auto"/>
          <w:highlight w:val="none"/>
        </w:rPr>
        <w:t>在知道或者应知其权益受到损害之日起</w:t>
      </w:r>
      <w:r>
        <w:rPr>
          <w:rFonts w:ascii="Times New Roman" w:hAnsi="Times New Roman"/>
          <w:color w:val="auto"/>
          <w:highlight w:val="none"/>
        </w:rPr>
        <w:t>7</w:t>
      </w:r>
      <w:r>
        <w:rPr>
          <w:rFonts w:ascii="Arial" w:hAnsi="Arial" w:cs="Arial"/>
          <w:color w:val="auto"/>
          <w:highlight w:val="none"/>
        </w:rPr>
        <w:t>个工作日内</w:t>
      </w:r>
      <w:r>
        <w:rPr>
          <w:rFonts w:hint="eastAsia" w:hAnsi="宋体"/>
          <w:bCs/>
          <w:color w:val="auto"/>
          <w:highlight w:val="none"/>
        </w:rPr>
        <w:t>以书面形式向采购人委托的采购代理机构质疑；质疑提交截止时间后，采购代理机构不再受理对公开招标文件的质疑。投标人认为</w:t>
      </w:r>
      <w:r>
        <w:rPr>
          <w:rFonts w:hint="eastAsia" w:hAnsi="宋体"/>
          <w:color w:val="auto"/>
          <w:highlight w:val="none"/>
        </w:rPr>
        <w:t>采购过程和中标、成交结果使自己的权益受到损害的，可</w:t>
      </w:r>
      <w:r>
        <w:rPr>
          <w:rFonts w:hint="eastAsia" w:hAnsi="宋体"/>
          <w:bCs/>
          <w:color w:val="auto"/>
          <w:highlight w:val="none"/>
        </w:rPr>
        <w:t>以</w:t>
      </w:r>
      <w:r>
        <w:rPr>
          <w:rFonts w:hint="eastAsia" w:hAnsi="宋体"/>
          <w:color w:val="auto"/>
          <w:highlight w:val="none"/>
        </w:rPr>
        <w:t>在中标结果公告</w:t>
      </w:r>
      <w:r>
        <w:rPr>
          <w:rFonts w:hint="eastAsia" w:hAnsi="宋体"/>
          <w:bCs/>
          <w:color w:val="auto"/>
          <w:highlight w:val="none"/>
        </w:rPr>
        <w:t>期限届满</w:t>
      </w:r>
      <w:r>
        <w:rPr>
          <w:rFonts w:hint="eastAsia" w:hAnsi="宋体"/>
          <w:color w:val="auto"/>
          <w:highlight w:val="none"/>
        </w:rPr>
        <w:t>之日起七个工作日内，以书面形式向采购人委托的采购代理机构质疑。（质疑受理单位、递交质疑地点详见投标人须知前附表）</w:t>
      </w:r>
    </w:p>
    <w:p>
      <w:pPr>
        <w:pStyle w:val="7"/>
        <w:spacing w:line="440" w:lineRule="exact"/>
        <w:ind w:left="2" w:firstLine="360"/>
        <w:jc w:val="left"/>
        <w:rPr>
          <w:rFonts w:hAnsi="宋体"/>
          <w:bCs/>
          <w:color w:val="auto"/>
          <w:szCs w:val="21"/>
          <w:highlight w:val="none"/>
        </w:rPr>
      </w:pPr>
      <w:r>
        <w:rPr>
          <w:rFonts w:hint="eastAsia" w:hAnsi="宋体"/>
          <w:bCs/>
          <w:color w:val="auto"/>
          <w:szCs w:val="21"/>
          <w:highlight w:val="none"/>
        </w:rPr>
        <w:t>4.2  供应商质疑实行实名制，其质疑应当有具体的质疑事项及事实根据，不得进行虚假、恶意质疑。</w:t>
      </w:r>
    </w:p>
    <w:p>
      <w:pPr>
        <w:pStyle w:val="7"/>
        <w:spacing w:line="440" w:lineRule="exact"/>
        <w:ind w:left="2" w:firstLine="360"/>
        <w:jc w:val="left"/>
        <w:rPr>
          <w:bCs/>
          <w:color w:val="auto"/>
          <w:highlight w:val="none"/>
        </w:rPr>
      </w:pPr>
      <w:r>
        <w:rPr>
          <w:rFonts w:hint="eastAsia"/>
          <w:bCs/>
          <w:color w:val="auto"/>
          <w:szCs w:val="21"/>
          <w:highlight w:val="none"/>
        </w:rPr>
        <w:t>4.3  供应商质疑时，应当提交质疑</w:t>
      </w:r>
      <w:r>
        <w:rPr>
          <w:rFonts w:hint="eastAsia"/>
          <w:bCs/>
          <w:color w:val="auto"/>
          <w:highlight w:val="none"/>
        </w:rPr>
        <w:t>书原件，质疑书应当包括下列主要内容：</w:t>
      </w:r>
    </w:p>
    <w:p>
      <w:pPr>
        <w:pStyle w:val="7"/>
        <w:spacing w:line="440" w:lineRule="exact"/>
        <w:ind w:left="2" w:firstLine="418"/>
        <w:jc w:val="left"/>
        <w:rPr>
          <w:rFonts w:hAnsi="宋体"/>
          <w:color w:val="auto"/>
          <w:highlight w:val="none"/>
        </w:rPr>
      </w:pPr>
      <w:r>
        <w:rPr>
          <w:rFonts w:hint="eastAsia" w:hAnsi="宋体"/>
          <w:color w:val="auto"/>
          <w:highlight w:val="none"/>
        </w:rPr>
        <w:t>（1）供应商的姓名或者名称、地址、邮编、联系人及联系电话；</w:t>
      </w:r>
    </w:p>
    <w:p>
      <w:pPr>
        <w:pStyle w:val="7"/>
        <w:spacing w:line="440" w:lineRule="exact"/>
        <w:ind w:left="2" w:firstLine="418"/>
        <w:jc w:val="left"/>
        <w:rPr>
          <w:rFonts w:hAnsi="宋体"/>
          <w:color w:val="auto"/>
          <w:highlight w:val="none"/>
        </w:rPr>
      </w:pPr>
      <w:r>
        <w:rPr>
          <w:rFonts w:hint="eastAsia" w:hAnsi="宋体"/>
          <w:color w:val="auto"/>
          <w:highlight w:val="none"/>
        </w:rPr>
        <w:t>（2）质疑项目的名称、编号；</w:t>
      </w:r>
    </w:p>
    <w:p>
      <w:pPr>
        <w:pStyle w:val="7"/>
        <w:spacing w:line="440" w:lineRule="exact"/>
        <w:ind w:left="2" w:firstLine="418"/>
        <w:jc w:val="left"/>
        <w:rPr>
          <w:rFonts w:hAnsi="宋体"/>
          <w:color w:val="auto"/>
          <w:highlight w:val="none"/>
        </w:rPr>
      </w:pPr>
      <w:r>
        <w:rPr>
          <w:rFonts w:hint="eastAsia" w:hAnsi="宋体"/>
          <w:color w:val="auto"/>
          <w:highlight w:val="none"/>
        </w:rPr>
        <w:t>（3）</w:t>
      </w:r>
      <w:r>
        <w:rPr>
          <w:rFonts w:hAnsi="宋体"/>
          <w:color w:val="auto"/>
          <w:highlight w:val="none"/>
        </w:rPr>
        <w:t>具体、明确的质疑事项和与质疑事项相关的请求</w:t>
      </w:r>
      <w:r>
        <w:rPr>
          <w:rFonts w:hint="eastAsia" w:hAnsi="宋体"/>
          <w:color w:val="auto"/>
          <w:highlight w:val="none"/>
        </w:rPr>
        <w:t>；</w:t>
      </w:r>
    </w:p>
    <w:p>
      <w:pPr>
        <w:pStyle w:val="7"/>
        <w:spacing w:line="440" w:lineRule="exact"/>
        <w:ind w:left="2" w:firstLine="418"/>
        <w:jc w:val="left"/>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）事实依据</w:t>
      </w:r>
      <w:r>
        <w:rPr>
          <w:rFonts w:hint="eastAsia" w:hAnsi="宋体"/>
          <w:bCs/>
          <w:color w:val="auto"/>
          <w:szCs w:val="21"/>
          <w:highlight w:val="none"/>
        </w:rPr>
        <w:t>（列明权益受到损害的事实和理由）</w:t>
      </w:r>
      <w:r>
        <w:rPr>
          <w:rFonts w:hAnsi="宋体"/>
          <w:color w:val="auto"/>
          <w:highlight w:val="none"/>
        </w:rPr>
        <w:t>；</w:t>
      </w:r>
    </w:p>
    <w:p>
      <w:pPr>
        <w:pStyle w:val="7"/>
        <w:spacing w:line="440" w:lineRule="exact"/>
        <w:ind w:left="2" w:firstLine="418"/>
        <w:jc w:val="left"/>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）必要的法律依据；</w:t>
      </w:r>
    </w:p>
    <w:p>
      <w:pPr>
        <w:pStyle w:val="7"/>
        <w:spacing w:line="440" w:lineRule="exact"/>
        <w:ind w:left="2" w:firstLine="418"/>
        <w:jc w:val="left"/>
        <w:rPr>
          <w:rFonts w:hAnsi="宋体"/>
          <w:color w:val="auto"/>
          <w:highlight w:val="none"/>
        </w:rPr>
      </w:pPr>
      <w:r>
        <w:rPr>
          <w:rFonts w:hint="eastAsia" w:hAnsi="宋体"/>
          <w:color w:val="auto"/>
          <w:highlight w:val="none"/>
        </w:rPr>
        <w:t>（6）提起质疑的日期；</w:t>
      </w:r>
    </w:p>
    <w:p>
      <w:pPr>
        <w:pStyle w:val="7"/>
        <w:spacing w:line="440" w:lineRule="exact"/>
        <w:ind w:left="2" w:firstLine="418"/>
        <w:jc w:val="left"/>
        <w:rPr>
          <w:rFonts w:hAnsi="宋体"/>
          <w:color w:val="auto"/>
          <w:highlight w:val="none"/>
        </w:rPr>
      </w:pPr>
      <w:r>
        <w:rPr>
          <w:rFonts w:hint="eastAsia" w:hAnsi="宋体"/>
          <w:color w:val="auto"/>
          <w:highlight w:val="none"/>
        </w:rPr>
        <w:t>（7）附件材料：营业执照副本内页复印件（要求证件有效并清晰反映企业法人经营范围）；近期连续三个月依法缴纳税收证明材料（复印件）；近期连续三个月在职职工依法缴纳社会保障资金证明材料（复印件）。</w:t>
      </w:r>
    </w:p>
    <w:p>
      <w:pPr>
        <w:pStyle w:val="7"/>
        <w:spacing w:line="440" w:lineRule="exact"/>
        <w:ind w:firstLine="420" w:firstLineChars="200"/>
        <w:jc w:val="left"/>
        <w:rPr>
          <w:rFonts w:hAnsi="宋体"/>
          <w:color w:val="auto"/>
          <w:highlight w:val="none"/>
        </w:rPr>
      </w:pPr>
      <w:r>
        <w:rPr>
          <w:rFonts w:hint="eastAsia" w:hAnsi="宋体"/>
          <w:color w:val="auto"/>
          <w:highlight w:val="none"/>
        </w:rPr>
        <w:t>质疑书应当署名。供应商为自然人的，应当由本人签字；供应商为法人或者其他组织的，应当由法定代表人、主要负责人，或者其授权代表签字或者盖章，并加盖公章。供应商在法定质疑期内须一次性提出针对同一采购程序环节的质疑。</w:t>
      </w:r>
    </w:p>
    <w:p>
      <w:pPr>
        <w:pStyle w:val="7"/>
        <w:spacing w:line="440" w:lineRule="exact"/>
        <w:ind w:left="2" w:firstLine="360"/>
        <w:rPr>
          <w:rFonts w:hAnsi="宋体"/>
          <w:bCs/>
          <w:color w:val="auto"/>
          <w:highlight w:val="none"/>
        </w:rPr>
      </w:pPr>
      <w:r>
        <w:rPr>
          <w:rFonts w:hint="eastAsia" w:hAnsi="宋体"/>
          <w:bCs/>
          <w:color w:val="auto"/>
          <w:highlight w:val="none"/>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7"/>
        <w:spacing w:line="440" w:lineRule="exact"/>
        <w:ind w:left="2" w:firstLine="360"/>
        <w:rPr>
          <w:rFonts w:hAnsi="宋体"/>
          <w:bCs/>
          <w:color w:val="auto"/>
          <w:highlight w:val="none"/>
        </w:rPr>
      </w:pPr>
      <w:r>
        <w:rPr>
          <w:rFonts w:hint="eastAsia" w:hAnsi="宋体"/>
          <w:bCs/>
          <w:color w:val="auto"/>
          <w:highlight w:val="none"/>
        </w:rPr>
        <w:t>4.5  质疑供应商提起质疑应当符合下列条件：</w:t>
      </w:r>
    </w:p>
    <w:p>
      <w:pPr>
        <w:spacing w:line="440" w:lineRule="exact"/>
        <w:ind w:firstLine="720"/>
        <w:rPr>
          <w:rFonts w:ascii="宋体" w:hAnsi="宋体"/>
          <w:color w:val="auto"/>
          <w:highlight w:val="none"/>
        </w:rPr>
      </w:pPr>
      <w:r>
        <w:rPr>
          <w:rFonts w:hint="eastAsia" w:ascii="宋体" w:hAnsi="宋体"/>
          <w:color w:val="auto"/>
          <w:highlight w:val="none"/>
        </w:rPr>
        <w:t>（1）质疑供应商是参与所质疑政府采购活动的供应商；</w:t>
      </w:r>
    </w:p>
    <w:p>
      <w:pPr>
        <w:spacing w:line="440" w:lineRule="exact"/>
        <w:ind w:firstLine="720"/>
        <w:rPr>
          <w:rFonts w:ascii="宋体" w:hAnsi="宋体"/>
          <w:color w:val="auto"/>
          <w:highlight w:val="none"/>
        </w:rPr>
      </w:pPr>
      <w:r>
        <w:rPr>
          <w:rFonts w:hint="eastAsia" w:ascii="宋体" w:hAnsi="宋体"/>
          <w:color w:val="auto"/>
          <w:highlight w:val="none"/>
        </w:rPr>
        <w:t>（2）质疑书内容符合本章第4.3项的规定；</w:t>
      </w:r>
    </w:p>
    <w:p>
      <w:pPr>
        <w:spacing w:line="440" w:lineRule="exact"/>
        <w:ind w:firstLine="720"/>
        <w:rPr>
          <w:rFonts w:ascii="宋体" w:hAnsi="宋体"/>
          <w:color w:val="auto"/>
          <w:highlight w:val="none"/>
        </w:rPr>
      </w:pPr>
      <w:r>
        <w:rPr>
          <w:rFonts w:hint="eastAsia" w:ascii="宋体" w:hAnsi="宋体"/>
          <w:color w:val="auto"/>
          <w:highlight w:val="none"/>
        </w:rPr>
        <w:t>（3）在质疑有效期限内提起质疑；</w:t>
      </w:r>
    </w:p>
    <w:p>
      <w:pPr>
        <w:spacing w:line="440" w:lineRule="exact"/>
        <w:ind w:firstLine="720"/>
        <w:rPr>
          <w:rFonts w:ascii="宋体" w:hAnsi="宋体"/>
          <w:color w:val="auto"/>
          <w:highlight w:val="none"/>
        </w:rPr>
      </w:pPr>
      <w:r>
        <w:rPr>
          <w:rFonts w:hint="eastAsia" w:ascii="宋体" w:hAnsi="宋体"/>
          <w:color w:val="auto"/>
          <w:highlight w:val="none"/>
        </w:rPr>
        <w:t>（4）属于所质疑的采购人或采购人委托的</w:t>
      </w:r>
      <w:r>
        <w:rPr>
          <w:rFonts w:hint="eastAsia" w:hAnsi="宋体"/>
          <w:color w:val="auto"/>
          <w:highlight w:val="none"/>
        </w:rPr>
        <w:t>采购代理机构</w:t>
      </w:r>
      <w:r>
        <w:rPr>
          <w:rFonts w:hint="eastAsia" w:ascii="宋体" w:hAnsi="宋体"/>
          <w:color w:val="auto"/>
          <w:highlight w:val="none"/>
        </w:rPr>
        <w:t>组织的采购活动；</w:t>
      </w:r>
    </w:p>
    <w:p>
      <w:pPr>
        <w:spacing w:line="440" w:lineRule="exact"/>
        <w:ind w:firstLine="720"/>
        <w:rPr>
          <w:rFonts w:ascii="宋体" w:hAnsi="宋体"/>
          <w:color w:val="auto"/>
          <w:highlight w:val="none"/>
        </w:rPr>
      </w:pPr>
      <w:r>
        <w:rPr>
          <w:rFonts w:hint="eastAsia" w:ascii="宋体" w:hAnsi="宋体"/>
          <w:color w:val="auto"/>
          <w:highlight w:val="none"/>
        </w:rPr>
        <w:t>（5）同一质疑事项未经采购人或采购人委托的</w:t>
      </w:r>
      <w:r>
        <w:rPr>
          <w:rFonts w:hint="eastAsia" w:hAnsi="宋体"/>
          <w:color w:val="auto"/>
          <w:highlight w:val="none"/>
        </w:rPr>
        <w:t>采购代理机构</w:t>
      </w:r>
      <w:r>
        <w:rPr>
          <w:rFonts w:hint="eastAsia" w:ascii="宋体" w:hAnsi="宋体"/>
          <w:color w:val="auto"/>
          <w:highlight w:val="none"/>
        </w:rPr>
        <w:t>质疑处理；</w:t>
      </w:r>
    </w:p>
    <w:p>
      <w:pPr>
        <w:spacing w:line="440" w:lineRule="exact"/>
        <w:ind w:firstLine="720"/>
        <w:rPr>
          <w:rFonts w:ascii="宋体" w:hAnsi="宋体"/>
          <w:color w:val="auto"/>
          <w:highlight w:val="none"/>
        </w:rPr>
      </w:pPr>
      <w:r>
        <w:rPr>
          <w:rFonts w:hint="eastAsia" w:ascii="宋体" w:hAnsi="宋体"/>
          <w:color w:val="auto"/>
          <w:highlight w:val="none"/>
        </w:rPr>
        <w:t>（6）供应商对同一采购程序环节的质疑应当在质疑有效期内一次性提出；</w:t>
      </w:r>
    </w:p>
    <w:p>
      <w:pPr>
        <w:spacing w:line="440" w:lineRule="exact"/>
        <w:ind w:firstLine="720"/>
        <w:rPr>
          <w:rFonts w:ascii="宋体" w:hAnsi="宋体"/>
          <w:color w:val="auto"/>
          <w:highlight w:val="none"/>
        </w:rPr>
      </w:pPr>
      <w:r>
        <w:rPr>
          <w:rFonts w:hint="eastAsia" w:ascii="宋体" w:hAnsi="宋体"/>
          <w:color w:val="auto"/>
          <w:highlight w:val="none"/>
        </w:rPr>
        <w:t>（7）供应商提交质疑应当提交必要的证明材料，证明材料应以合法手段取得；</w:t>
      </w:r>
    </w:p>
    <w:p>
      <w:pPr>
        <w:spacing w:line="440" w:lineRule="exact"/>
        <w:ind w:firstLine="720"/>
        <w:rPr>
          <w:rFonts w:ascii="宋体"/>
          <w:color w:val="auto"/>
          <w:highlight w:val="none"/>
        </w:rPr>
      </w:pPr>
      <w:r>
        <w:rPr>
          <w:rFonts w:hint="eastAsia" w:ascii="宋体" w:hAnsi="宋体"/>
          <w:color w:val="auto"/>
          <w:highlight w:val="none"/>
        </w:rPr>
        <w:t>（8）财政部门规定的其他条件。</w:t>
      </w:r>
    </w:p>
    <w:p>
      <w:pPr>
        <w:spacing w:line="440" w:lineRule="exact"/>
        <w:ind w:firstLine="360"/>
        <w:rPr>
          <w:rFonts w:ascii="宋体" w:hAnsi="宋体"/>
          <w:color w:val="auto"/>
          <w:highlight w:val="none"/>
        </w:rPr>
      </w:pPr>
      <w:r>
        <w:rPr>
          <w:rFonts w:hint="eastAsia" w:ascii="宋体"/>
          <w:color w:val="auto"/>
          <w:highlight w:val="none"/>
        </w:rPr>
        <w:t>4.6  采购</w:t>
      </w:r>
      <w:r>
        <w:rPr>
          <w:rFonts w:hint="eastAsia"/>
          <w:color w:val="auto"/>
          <w:highlight w:val="none"/>
        </w:rPr>
        <w:t>人或采购人委托的</w:t>
      </w:r>
      <w:r>
        <w:rPr>
          <w:rFonts w:hint="eastAsia" w:hAnsi="宋体"/>
          <w:color w:val="auto"/>
          <w:highlight w:val="none"/>
        </w:rPr>
        <w:t>采购代理机构</w:t>
      </w:r>
      <w:r>
        <w:rPr>
          <w:rFonts w:hint="eastAsia"/>
          <w:color w:val="auto"/>
          <w:highlight w:val="none"/>
        </w:rPr>
        <w:t>自受理质疑之日起七个工作日内，对质疑事项作出答复，并以书面形式通知质疑供应商及其他有关供应商。</w:t>
      </w:r>
    </w:p>
    <w:p>
      <w:pPr>
        <w:pStyle w:val="7"/>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5.  投诉</w:t>
      </w:r>
    </w:p>
    <w:p>
      <w:pPr>
        <w:pStyle w:val="7"/>
        <w:spacing w:line="440" w:lineRule="exact"/>
        <w:ind w:left="2" w:firstLine="357" w:firstLineChars="170"/>
        <w:jc w:val="left"/>
        <w:rPr>
          <w:rFonts w:hAnsi="宋体"/>
          <w:bCs/>
          <w:color w:val="auto"/>
          <w:highlight w:val="none"/>
        </w:rPr>
      </w:pPr>
      <w:r>
        <w:rPr>
          <w:rFonts w:hint="eastAsia" w:hAnsi="宋体"/>
          <w:bCs/>
          <w:color w:val="auto"/>
          <w:highlight w:val="none"/>
        </w:rPr>
        <w:t>5.1供应商认为招标文件、采购过程、中标和成交结果使自己的合法权益受到损害的，应当首先依法向采购人或采购人委托的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未在规定期限内做出答复的，供应商可以在答复期满后十五个工作日内向上林县政府采购监督管理部门提起投诉。</w:t>
      </w:r>
    </w:p>
    <w:p>
      <w:pPr>
        <w:pStyle w:val="7"/>
        <w:spacing w:line="440" w:lineRule="exact"/>
        <w:ind w:left="2" w:firstLine="357" w:firstLineChars="170"/>
        <w:jc w:val="left"/>
        <w:rPr>
          <w:color w:val="auto"/>
          <w:highlight w:val="none"/>
        </w:rPr>
      </w:pPr>
      <w:r>
        <w:rPr>
          <w:rFonts w:hint="eastAsia"/>
          <w:color w:val="auto"/>
          <w:highlight w:val="none"/>
        </w:rPr>
        <w:t>5.2投诉人投诉时，应当提交投诉书，并按照被投诉采购人、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color w:val="auto"/>
          <w:szCs w:val="21"/>
          <w:highlight w:val="none"/>
        </w:rPr>
        <w:t>：</w:t>
      </w:r>
    </w:p>
    <w:p>
      <w:pPr>
        <w:spacing w:line="440" w:lineRule="exact"/>
        <w:ind w:firstLine="720"/>
        <w:rPr>
          <w:rFonts w:ascii="宋体" w:hAnsi="宋体"/>
          <w:color w:val="auto"/>
          <w:highlight w:val="none"/>
        </w:rPr>
      </w:pPr>
      <w:r>
        <w:rPr>
          <w:rFonts w:hint="eastAsia" w:ascii="宋体" w:hAnsi="宋体"/>
          <w:color w:val="auto"/>
          <w:highlight w:val="none"/>
        </w:rPr>
        <w:t>（1）投诉人和被投诉人的姓名或者名称、通讯地址、邮编、联系人及联系电话；</w:t>
      </w:r>
    </w:p>
    <w:p>
      <w:pPr>
        <w:spacing w:line="440" w:lineRule="exact"/>
        <w:ind w:firstLine="720"/>
        <w:rPr>
          <w:rFonts w:ascii="宋体" w:hAnsi="宋体"/>
          <w:color w:val="auto"/>
          <w:highlight w:val="none"/>
        </w:rPr>
      </w:pPr>
      <w:r>
        <w:rPr>
          <w:rFonts w:hint="eastAsia" w:ascii="宋体" w:hAnsi="宋体"/>
          <w:color w:val="auto"/>
          <w:highlight w:val="none"/>
        </w:rPr>
        <w:t>（2）质疑和质疑答复情况说明及相关证明材料；</w:t>
      </w:r>
    </w:p>
    <w:p>
      <w:pPr>
        <w:spacing w:line="440" w:lineRule="exact"/>
        <w:ind w:firstLine="720"/>
        <w:rPr>
          <w:rFonts w:ascii="宋体" w:hAnsi="宋体"/>
          <w:color w:val="auto"/>
          <w:highlight w:val="none"/>
        </w:rPr>
      </w:pPr>
      <w:r>
        <w:rPr>
          <w:rFonts w:hint="eastAsia" w:ascii="宋体" w:hAnsi="宋体"/>
          <w:color w:val="auto"/>
          <w:highlight w:val="none"/>
        </w:rPr>
        <w:t>（3）具体、明确的投诉事项和与投诉事项相关的投诉请求；</w:t>
      </w:r>
    </w:p>
    <w:p>
      <w:pPr>
        <w:spacing w:line="440" w:lineRule="exact"/>
        <w:ind w:firstLine="720"/>
        <w:rPr>
          <w:rFonts w:ascii="宋体" w:hAnsi="宋体"/>
          <w:color w:val="auto"/>
          <w:highlight w:val="none"/>
        </w:rPr>
      </w:pPr>
      <w:r>
        <w:rPr>
          <w:rFonts w:hint="eastAsia" w:ascii="宋体" w:hAnsi="宋体"/>
          <w:color w:val="auto"/>
          <w:highlight w:val="none"/>
        </w:rPr>
        <w:t>（4）事实依据；</w:t>
      </w:r>
    </w:p>
    <w:p>
      <w:pPr>
        <w:spacing w:line="440" w:lineRule="exact"/>
        <w:ind w:firstLine="720"/>
        <w:rPr>
          <w:rFonts w:ascii="宋体" w:hAnsi="宋体"/>
          <w:color w:val="auto"/>
          <w:highlight w:val="none"/>
        </w:rPr>
      </w:pPr>
      <w:r>
        <w:rPr>
          <w:rFonts w:hint="eastAsia" w:ascii="宋体" w:hAnsi="宋体"/>
          <w:color w:val="auto"/>
          <w:highlight w:val="none"/>
        </w:rPr>
        <w:t>（5）法律依据；</w:t>
      </w:r>
    </w:p>
    <w:p>
      <w:pPr>
        <w:spacing w:line="440" w:lineRule="exact"/>
        <w:ind w:firstLine="720"/>
        <w:rPr>
          <w:rFonts w:ascii="宋体" w:hAnsi="宋体"/>
          <w:color w:val="auto"/>
          <w:highlight w:val="none"/>
        </w:rPr>
      </w:pPr>
      <w:r>
        <w:rPr>
          <w:rFonts w:hint="eastAsia" w:ascii="宋体" w:hAnsi="宋体"/>
          <w:color w:val="auto"/>
          <w:highlight w:val="none"/>
        </w:rPr>
        <w:t>（6）提起投诉的日期。</w:t>
      </w:r>
    </w:p>
    <w:p>
      <w:pPr>
        <w:pStyle w:val="7"/>
        <w:spacing w:line="440" w:lineRule="exact"/>
        <w:rPr>
          <w:rFonts w:hAnsi="宋体"/>
          <w:color w:val="auto"/>
          <w:highlight w:val="none"/>
        </w:rPr>
      </w:pPr>
      <w:r>
        <w:rPr>
          <w:rFonts w:hint="eastAsia" w:hAnsi="宋体"/>
          <w:color w:val="auto"/>
          <w:highlight w:val="none"/>
        </w:rPr>
        <w:t xml:space="preserve">    投诉人为自然人的，应当由本人签字；投诉人为法人或者其他组织的，应当由法定代表人、主要负责人，或者其授权代表签字或者盖章，并加盖公章。</w:t>
      </w:r>
    </w:p>
    <w:p>
      <w:pPr>
        <w:pStyle w:val="7"/>
        <w:spacing w:line="440" w:lineRule="exact"/>
        <w:ind w:firstLine="359" w:firstLineChars="171"/>
        <w:rPr>
          <w:color w:val="auto"/>
          <w:highlight w:val="none"/>
        </w:rPr>
      </w:pPr>
      <w:r>
        <w:rPr>
          <w:rFonts w:hint="eastAsia"/>
          <w:color w:val="auto"/>
          <w:highlight w:val="none"/>
        </w:rPr>
        <w:t>5.3投诉人可以委托代理人办理投诉事务。代理人办理投诉事务时，除提交投诉书外，还应当提交投诉人的授权委托书，授权委托书应当载明委托代理的具体权限和事项。</w:t>
      </w:r>
    </w:p>
    <w:p>
      <w:pPr>
        <w:pStyle w:val="7"/>
        <w:spacing w:line="440" w:lineRule="exact"/>
        <w:ind w:firstLine="359" w:firstLineChars="171"/>
        <w:rPr>
          <w:rFonts w:hAnsi="宋体"/>
          <w:color w:val="auto"/>
          <w:highlight w:val="none"/>
        </w:rPr>
      </w:pPr>
      <w:r>
        <w:rPr>
          <w:rFonts w:hint="eastAsia"/>
          <w:color w:val="auto"/>
          <w:highlight w:val="none"/>
        </w:rPr>
        <w:t>5.4投诉人提起投诉应当符合下列条件：</w:t>
      </w:r>
    </w:p>
    <w:p>
      <w:pPr>
        <w:spacing w:line="440" w:lineRule="exact"/>
        <w:ind w:firstLine="720"/>
        <w:rPr>
          <w:rFonts w:ascii="宋体" w:hAnsi="宋体"/>
          <w:color w:val="auto"/>
          <w:highlight w:val="none"/>
        </w:rPr>
      </w:pPr>
      <w:r>
        <w:rPr>
          <w:rFonts w:hint="eastAsia" w:ascii="宋体" w:hAnsi="宋体"/>
          <w:color w:val="auto"/>
          <w:highlight w:val="none"/>
        </w:rPr>
        <w:t>（1）投诉人是参与所投诉政府采购活动的供应商。</w:t>
      </w:r>
    </w:p>
    <w:p>
      <w:pPr>
        <w:spacing w:line="440" w:lineRule="exact"/>
        <w:ind w:firstLine="720"/>
        <w:rPr>
          <w:rFonts w:ascii="宋体" w:hAnsi="宋体"/>
          <w:color w:val="auto"/>
          <w:highlight w:val="none"/>
        </w:rPr>
      </w:pPr>
      <w:r>
        <w:rPr>
          <w:rFonts w:hint="eastAsia" w:ascii="宋体" w:hAnsi="宋体"/>
          <w:color w:val="auto"/>
          <w:highlight w:val="none"/>
        </w:rPr>
        <w:t>（2）提起投诉前已依法进行质疑。</w:t>
      </w:r>
    </w:p>
    <w:p>
      <w:pPr>
        <w:spacing w:line="440" w:lineRule="exact"/>
        <w:ind w:firstLine="720"/>
        <w:rPr>
          <w:rFonts w:ascii="宋体" w:hAnsi="宋体"/>
          <w:color w:val="auto"/>
          <w:highlight w:val="none"/>
        </w:rPr>
      </w:pPr>
      <w:r>
        <w:rPr>
          <w:rFonts w:hint="eastAsia" w:ascii="宋体" w:hAnsi="宋体"/>
          <w:color w:val="auto"/>
          <w:highlight w:val="none"/>
        </w:rPr>
        <w:t>（3）投诉书内容符合本章第5.2项的规定。</w:t>
      </w:r>
    </w:p>
    <w:p>
      <w:pPr>
        <w:spacing w:line="440" w:lineRule="exact"/>
        <w:ind w:firstLine="720"/>
        <w:rPr>
          <w:rFonts w:ascii="宋体" w:hAnsi="宋体"/>
          <w:color w:val="auto"/>
          <w:highlight w:val="none"/>
        </w:rPr>
      </w:pPr>
      <w:r>
        <w:rPr>
          <w:rFonts w:hint="eastAsia" w:ascii="宋体" w:hAnsi="宋体"/>
          <w:color w:val="auto"/>
          <w:highlight w:val="none"/>
        </w:rPr>
        <w:t>（4）在投诉有效期限内提起投诉。</w:t>
      </w:r>
    </w:p>
    <w:p>
      <w:pPr>
        <w:spacing w:line="440" w:lineRule="exact"/>
        <w:ind w:firstLine="720"/>
        <w:rPr>
          <w:rFonts w:ascii="宋体" w:hAnsi="宋体"/>
          <w:color w:val="auto"/>
          <w:highlight w:val="none"/>
        </w:rPr>
      </w:pPr>
      <w:r>
        <w:rPr>
          <w:rFonts w:hint="eastAsia" w:ascii="宋体" w:hAnsi="宋体"/>
          <w:color w:val="auto"/>
          <w:highlight w:val="none"/>
        </w:rPr>
        <w:t>（5）属于南宁市上林县政府采购监督管理部门管辖。</w:t>
      </w:r>
    </w:p>
    <w:p>
      <w:pPr>
        <w:spacing w:line="440" w:lineRule="exact"/>
        <w:ind w:firstLine="72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南宁市上林县政府采购监督管理部门</w:t>
      </w:r>
      <w:r>
        <w:rPr>
          <w:rFonts w:hint="eastAsia" w:ascii="宋体" w:hAnsi="宋体"/>
          <w:color w:val="auto"/>
          <w:highlight w:val="none"/>
        </w:rPr>
        <w:t>投诉处理。</w:t>
      </w:r>
    </w:p>
    <w:p>
      <w:pPr>
        <w:spacing w:line="440" w:lineRule="exact"/>
        <w:ind w:firstLine="720"/>
        <w:rPr>
          <w:rFonts w:ascii="宋体"/>
          <w:color w:val="auto"/>
          <w:highlight w:val="none"/>
        </w:rPr>
      </w:pPr>
      <w:r>
        <w:rPr>
          <w:rFonts w:hint="eastAsia" w:ascii="宋体"/>
          <w:color w:val="auto"/>
          <w:highlight w:val="none"/>
        </w:rPr>
        <w:t>（7）国务院财政部门规定的其他条件。</w:t>
      </w:r>
    </w:p>
    <w:p>
      <w:pPr>
        <w:spacing w:line="440" w:lineRule="exact"/>
        <w:ind w:firstLine="360"/>
        <w:rPr>
          <w:rFonts w:ascii="宋体"/>
          <w:color w:val="auto"/>
          <w:highlight w:val="none"/>
        </w:rPr>
      </w:pPr>
      <w:r>
        <w:rPr>
          <w:rFonts w:hint="eastAsia" w:ascii="宋体"/>
          <w:color w:val="auto"/>
          <w:highlight w:val="none"/>
        </w:rPr>
        <w:t>5.5南宁市上林县政府采购监督管理部门</w:t>
      </w:r>
      <w:r>
        <w:rPr>
          <w:rFonts w:hint="eastAsia"/>
          <w:color w:val="auto"/>
          <w:highlight w:val="none"/>
        </w:rPr>
        <w:t>自受理投诉之日起三十个工作日内，对投诉事项作出处理决定，并以书面形式通知投诉人、被投诉人及其他与投诉处理结果有利害关系的政府采购当</w:t>
      </w:r>
      <w:r>
        <w:rPr>
          <w:rFonts w:hint="eastAsia" w:ascii="宋体"/>
          <w:color w:val="auto"/>
          <w:highlight w:val="none"/>
        </w:rPr>
        <w:t>事人。</w:t>
      </w:r>
    </w:p>
    <w:p>
      <w:pPr>
        <w:spacing w:line="440" w:lineRule="exact"/>
        <w:ind w:firstLine="360"/>
        <w:rPr>
          <w:rFonts w:ascii="宋体"/>
          <w:color w:val="auto"/>
          <w:highlight w:val="none"/>
        </w:rPr>
      </w:pPr>
      <w:r>
        <w:rPr>
          <w:rFonts w:hint="eastAsia" w:ascii="宋体"/>
          <w:color w:val="auto"/>
          <w:highlight w:val="none"/>
        </w:rPr>
        <w:t>5.6南宁市上林县政府采购监督管理部门在处理投诉事项期间，可以视具体情况暂停采购活动。</w:t>
      </w:r>
    </w:p>
    <w:p>
      <w:pPr>
        <w:pStyle w:val="7"/>
        <w:jc w:val="center"/>
        <w:outlineLvl w:val="1"/>
        <w:rPr>
          <w:rFonts w:ascii="Times New Roman" w:hAnsi="Times New Roman"/>
          <w:b/>
          <w:color w:val="auto"/>
          <w:sz w:val="30"/>
          <w:szCs w:val="30"/>
          <w:highlight w:val="none"/>
        </w:rPr>
      </w:pPr>
      <w:bookmarkStart w:id="56" w:name="_Toc9058"/>
      <w:bookmarkStart w:id="57" w:name="_Toc30294263"/>
      <w:r>
        <w:rPr>
          <w:rFonts w:hint="eastAsia" w:ascii="Times New Roman" w:hAnsi="Times New Roman"/>
          <w:b/>
          <w:color w:val="auto"/>
          <w:sz w:val="30"/>
          <w:szCs w:val="30"/>
          <w:highlight w:val="none"/>
        </w:rPr>
        <w:t>二    公开招标文件</w:t>
      </w:r>
      <w:bookmarkEnd w:id="56"/>
      <w:bookmarkEnd w:id="57"/>
    </w:p>
    <w:p>
      <w:pPr>
        <w:pStyle w:val="7"/>
        <w:spacing w:line="440" w:lineRule="exact"/>
        <w:rPr>
          <w:rFonts w:hAnsi="宋体"/>
          <w:bCs/>
          <w:color w:val="auto"/>
          <w:highlight w:val="none"/>
        </w:rPr>
      </w:pPr>
      <w:r>
        <w:rPr>
          <w:rFonts w:hint="eastAsia" w:hAnsi="宋体"/>
          <w:bCs/>
          <w:color w:val="auto"/>
          <w:sz w:val="24"/>
          <w:highlight w:val="none"/>
        </w:rPr>
        <w:t>6.  公开招标文件的组成</w:t>
      </w:r>
    </w:p>
    <w:p>
      <w:pPr>
        <w:pStyle w:val="7"/>
        <w:spacing w:line="440" w:lineRule="exact"/>
        <w:ind w:firstLine="359" w:firstLineChars="171"/>
        <w:rPr>
          <w:rFonts w:hAnsi="宋体"/>
          <w:color w:val="auto"/>
          <w:highlight w:val="none"/>
        </w:rPr>
      </w:pPr>
      <w:r>
        <w:rPr>
          <w:rFonts w:hint="eastAsia" w:hAnsi="宋体"/>
          <w:color w:val="auto"/>
          <w:highlight w:val="none"/>
        </w:rPr>
        <w:t>6.1本</w:t>
      </w:r>
      <w:r>
        <w:rPr>
          <w:rFonts w:hint="eastAsia" w:hAnsi="宋体"/>
          <w:bCs/>
          <w:color w:val="auto"/>
          <w:highlight w:val="none"/>
        </w:rPr>
        <w:t>公开招标</w:t>
      </w:r>
      <w:r>
        <w:rPr>
          <w:rFonts w:hint="eastAsia" w:hAnsi="宋体"/>
          <w:color w:val="auto"/>
          <w:highlight w:val="none"/>
        </w:rPr>
        <w:t>文件包括六个章节，各章的内容如下：</w:t>
      </w:r>
    </w:p>
    <w:p>
      <w:pPr>
        <w:pStyle w:val="7"/>
        <w:spacing w:line="440" w:lineRule="exact"/>
        <w:ind w:firstLine="718" w:firstLineChars="342"/>
        <w:rPr>
          <w:rFonts w:hAnsi="宋体"/>
          <w:color w:val="auto"/>
          <w:highlight w:val="none"/>
        </w:rPr>
      </w:pPr>
      <w:r>
        <w:rPr>
          <w:rFonts w:hint="eastAsia" w:hAnsi="宋体"/>
          <w:color w:val="auto"/>
          <w:highlight w:val="none"/>
        </w:rPr>
        <w:t>第一章公告</w:t>
      </w:r>
    </w:p>
    <w:p>
      <w:pPr>
        <w:pStyle w:val="7"/>
        <w:spacing w:line="440" w:lineRule="exact"/>
        <w:ind w:firstLine="718" w:firstLineChars="342"/>
        <w:rPr>
          <w:rFonts w:hAnsi="宋体"/>
          <w:color w:val="auto"/>
          <w:highlight w:val="none"/>
        </w:rPr>
      </w:pPr>
      <w:r>
        <w:rPr>
          <w:rFonts w:hint="eastAsia" w:hAnsi="宋体"/>
          <w:color w:val="auto"/>
          <w:highlight w:val="none"/>
        </w:rPr>
        <w:t>第二章</w:t>
      </w:r>
      <w:r>
        <w:rPr>
          <w:rFonts w:hint="eastAsia" w:hAnsi="宋体"/>
          <w:color w:val="auto"/>
          <w:highlight w:val="none"/>
          <w:lang w:val="en-US" w:eastAsia="zh-CN"/>
        </w:rPr>
        <w:t>服务</w:t>
      </w:r>
      <w:r>
        <w:rPr>
          <w:rFonts w:hint="eastAsia" w:hAnsi="宋体"/>
          <w:color w:val="auto"/>
          <w:highlight w:val="none"/>
        </w:rPr>
        <w:t>需求一览表</w:t>
      </w:r>
    </w:p>
    <w:p>
      <w:pPr>
        <w:pStyle w:val="7"/>
        <w:spacing w:line="440" w:lineRule="exact"/>
        <w:ind w:firstLine="718" w:firstLineChars="342"/>
        <w:rPr>
          <w:rFonts w:hAnsi="宋体"/>
          <w:color w:val="auto"/>
          <w:highlight w:val="none"/>
        </w:rPr>
      </w:pPr>
      <w:r>
        <w:rPr>
          <w:rFonts w:hint="eastAsia" w:hAnsi="宋体"/>
          <w:color w:val="auto"/>
          <w:highlight w:val="none"/>
        </w:rPr>
        <w:t>第三章评标方法</w:t>
      </w:r>
    </w:p>
    <w:p>
      <w:pPr>
        <w:pStyle w:val="7"/>
        <w:spacing w:line="440" w:lineRule="exact"/>
        <w:ind w:firstLine="718" w:firstLineChars="342"/>
        <w:rPr>
          <w:rFonts w:hAnsi="宋体"/>
          <w:color w:val="auto"/>
          <w:highlight w:val="none"/>
        </w:rPr>
      </w:pPr>
      <w:r>
        <w:rPr>
          <w:rFonts w:hint="eastAsia" w:hAnsi="宋体"/>
          <w:color w:val="auto"/>
          <w:highlight w:val="none"/>
        </w:rPr>
        <w:t>第四章投标人须知</w:t>
      </w:r>
    </w:p>
    <w:p>
      <w:pPr>
        <w:pStyle w:val="7"/>
        <w:spacing w:line="440" w:lineRule="exact"/>
        <w:ind w:firstLine="718" w:firstLineChars="342"/>
        <w:rPr>
          <w:rFonts w:hAnsi="宋体"/>
          <w:color w:val="auto"/>
          <w:highlight w:val="none"/>
        </w:rPr>
      </w:pPr>
      <w:r>
        <w:rPr>
          <w:rFonts w:hint="eastAsia" w:hAnsi="宋体"/>
          <w:color w:val="auto"/>
          <w:highlight w:val="none"/>
        </w:rPr>
        <w:t>第五章投标文件格式</w:t>
      </w:r>
    </w:p>
    <w:p>
      <w:pPr>
        <w:pStyle w:val="7"/>
        <w:spacing w:line="440" w:lineRule="exact"/>
        <w:ind w:firstLine="718" w:firstLineChars="342"/>
        <w:rPr>
          <w:rFonts w:hAnsi="宋体"/>
          <w:color w:val="auto"/>
          <w:highlight w:val="none"/>
        </w:rPr>
      </w:pPr>
      <w:r>
        <w:rPr>
          <w:rFonts w:hint="eastAsia" w:hAnsi="宋体"/>
          <w:color w:val="auto"/>
          <w:highlight w:val="none"/>
        </w:rPr>
        <w:t>第六章合同条款及格式</w:t>
      </w:r>
    </w:p>
    <w:p>
      <w:pPr>
        <w:pStyle w:val="7"/>
        <w:spacing w:line="440" w:lineRule="exact"/>
        <w:ind w:firstLine="359" w:firstLineChars="171"/>
        <w:rPr>
          <w:rFonts w:hAnsi="宋体"/>
          <w:color w:val="auto"/>
          <w:highlight w:val="none"/>
        </w:rPr>
      </w:pPr>
      <w:r>
        <w:rPr>
          <w:rFonts w:hint="eastAsia" w:hAnsi="宋体"/>
          <w:color w:val="auto"/>
          <w:highlight w:val="none"/>
        </w:rPr>
        <w:t>6.2根据本章第7.1项的规定对公开招标文件所做的澄清、修改，构成招标文件的组成部分。当公开招标文件与招标文件的澄清和修改就同一内容的表述不一致时，以最后发出的书面文件为准。</w:t>
      </w:r>
    </w:p>
    <w:p>
      <w:pPr>
        <w:pStyle w:val="7"/>
        <w:spacing w:line="440" w:lineRule="exact"/>
        <w:rPr>
          <w:rFonts w:hAnsi="宋体"/>
          <w:bCs/>
          <w:color w:val="auto"/>
          <w:sz w:val="24"/>
          <w:highlight w:val="none"/>
        </w:rPr>
      </w:pPr>
      <w:r>
        <w:rPr>
          <w:rFonts w:hint="eastAsia" w:hAnsi="宋体"/>
          <w:bCs/>
          <w:color w:val="auto"/>
          <w:sz w:val="24"/>
          <w:highlight w:val="none"/>
        </w:rPr>
        <w:t>7.  招标文件的澄清和修改</w:t>
      </w:r>
    </w:p>
    <w:p>
      <w:pPr>
        <w:pStyle w:val="7"/>
        <w:spacing w:line="440" w:lineRule="exact"/>
        <w:ind w:left="2" w:firstLine="360"/>
        <w:rPr>
          <w:rFonts w:hAnsi="宋体"/>
          <w:color w:val="auto"/>
          <w:highlight w:val="none"/>
        </w:rPr>
      </w:pPr>
      <w:r>
        <w:rPr>
          <w:rFonts w:hint="eastAsia" w:hAnsi="宋体"/>
          <w:color w:val="auto"/>
          <w:highlight w:val="none"/>
        </w:rPr>
        <w:t>7.1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7"/>
        <w:spacing w:line="440" w:lineRule="exact"/>
        <w:ind w:left="2" w:firstLine="360"/>
        <w:rPr>
          <w:rFonts w:hAnsi="宋体"/>
          <w:color w:val="auto"/>
          <w:highlight w:val="none"/>
        </w:rPr>
      </w:pPr>
      <w:r>
        <w:rPr>
          <w:rFonts w:hint="eastAsia" w:hAnsi="宋体"/>
          <w:color w:val="auto"/>
          <w:highlight w:val="none"/>
        </w:rPr>
        <w:t>7.2  采购人或采购代理机构必须在投标截止时间十五日前，以书面形式答复投标人要求澄清的问题，并将不包含问题来源的澄清通知（在本章第2.1项规定的政府采购信息发布媒体上发布更正公告）所有获取招标文件的潜在投标人，除书面澄清以外的其他澄清方式及澄清内容均无效。如果澄清发出的时间距投标截止时间不足十五日，则相应延长投标截止时间。</w:t>
      </w:r>
    </w:p>
    <w:p>
      <w:pPr>
        <w:pStyle w:val="7"/>
        <w:spacing w:line="440" w:lineRule="exact"/>
        <w:ind w:left="2" w:firstLine="360"/>
        <w:rPr>
          <w:rFonts w:hAnsi="宋体"/>
          <w:color w:val="auto"/>
          <w:highlight w:val="none"/>
        </w:rPr>
      </w:pPr>
      <w:r>
        <w:rPr>
          <w:rFonts w:hint="eastAsia" w:hAnsi="宋体"/>
          <w:color w:val="auto"/>
          <w:highlight w:val="none"/>
        </w:rPr>
        <w:t>7.3  采购人或采购代理机构对已发出的招标文件进行必要修改的，应在投标截止时间十五日前，以书面形式（在本章第2.1项规定的政府采购信息发布媒体上发布更正公告）通知所有获取招标文件的潜在投标人。如果修改招标文件的时间距投标截止时间不足十五日，则相应延长投标截止时间。</w:t>
      </w:r>
    </w:p>
    <w:p>
      <w:pPr>
        <w:pStyle w:val="7"/>
        <w:spacing w:line="440" w:lineRule="exact"/>
        <w:ind w:left="2" w:firstLine="360"/>
        <w:rPr>
          <w:rFonts w:hAnsi="宋体"/>
          <w:b/>
          <w:bCs/>
          <w:color w:val="auto"/>
          <w:highlight w:val="none"/>
        </w:rPr>
      </w:pPr>
      <w:r>
        <w:rPr>
          <w:rFonts w:hint="eastAsia" w:hAnsi="宋体"/>
          <w:color w:val="auto"/>
          <w:highlight w:val="none"/>
        </w:rPr>
        <w:t>7.4  采购人和采购代理机构可以视采购具体情况，延长投标截止时间和开标时间，但至少应当在投标截止时间三日前，将变更时间书面通知（在本章第2.1项规定的政府采购信息发布媒体上发布更正公告）所有获取招标文件的潜在投标人。</w:t>
      </w:r>
    </w:p>
    <w:p>
      <w:pPr>
        <w:pStyle w:val="7"/>
        <w:jc w:val="center"/>
        <w:outlineLvl w:val="1"/>
        <w:rPr>
          <w:rFonts w:ascii="Times New Roman" w:hAnsi="Times New Roman"/>
          <w:b/>
          <w:color w:val="auto"/>
          <w:sz w:val="30"/>
          <w:szCs w:val="30"/>
          <w:highlight w:val="none"/>
        </w:rPr>
      </w:pPr>
      <w:bookmarkStart w:id="58" w:name="_Toc29022"/>
      <w:bookmarkStart w:id="59" w:name="_Toc30294264"/>
      <w:r>
        <w:rPr>
          <w:rFonts w:hint="eastAsia" w:ascii="Times New Roman" w:hAnsi="Times New Roman"/>
          <w:b/>
          <w:color w:val="auto"/>
          <w:sz w:val="30"/>
          <w:szCs w:val="30"/>
          <w:highlight w:val="none"/>
        </w:rPr>
        <w:t>三    投标文件</w:t>
      </w:r>
      <w:bookmarkEnd w:id="58"/>
      <w:bookmarkEnd w:id="59"/>
    </w:p>
    <w:p>
      <w:pPr>
        <w:pStyle w:val="7"/>
        <w:spacing w:line="440" w:lineRule="exact"/>
        <w:rPr>
          <w:rFonts w:hAnsi="宋体"/>
          <w:bCs/>
          <w:color w:val="auto"/>
          <w:sz w:val="24"/>
          <w:highlight w:val="none"/>
        </w:rPr>
      </w:pPr>
      <w:r>
        <w:rPr>
          <w:rFonts w:hint="eastAsia" w:hAnsi="宋体"/>
          <w:bCs/>
          <w:color w:val="auto"/>
          <w:sz w:val="24"/>
          <w:highlight w:val="none"/>
        </w:rPr>
        <w:t>8.  投标文件的编制</w:t>
      </w:r>
    </w:p>
    <w:p>
      <w:pPr>
        <w:pStyle w:val="7"/>
        <w:spacing w:line="440" w:lineRule="exact"/>
        <w:ind w:left="2" w:firstLine="360"/>
        <w:rPr>
          <w:rFonts w:hAnsi="宋体"/>
          <w:color w:val="auto"/>
          <w:highlight w:val="none"/>
        </w:rPr>
      </w:pPr>
      <w:r>
        <w:rPr>
          <w:rFonts w:hint="eastAsia" w:hAnsi="宋体"/>
          <w:color w:val="auto"/>
          <w:highlight w:val="none"/>
        </w:rPr>
        <w:t>8.1投标人应仔细阅读招标文件，在充分了解招标的内容、技术参数要求和商务条款以及实质性要求和条件后，编写投标文件。</w:t>
      </w:r>
    </w:p>
    <w:p>
      <w:pPr>
        <w:pStyle w:val="7"/>
        <w:spacing w:line="440" w:lineRule="exact"/>
        <w:ind w:left="2" w:firstLine="360"/>
        <w:rPr>
          <w:rFonts w:hAnsi="宋体"/>
          <w:color w:val="auto"/>
          <w:highlight w:val="none"/>
        </w:rPr>
      </w:pPr>
      <w:r>
        <w:rPr>
          <w:rFonts w:hint="eastAsia" w:hAnsi="宋体"/>
          <w:color w:val="auto"/>
          <w:highlight w:val="none"/>
        </w:rPr>
        <w:t>8.2对招标文件的实质性要求和条件作出响应是指投标人必须对招标文件中标注为实质性要求和条件的技术参数要求、商务条款及其它内容作出满足或者优于原要求和条件的承诺。</w:t>
      </w:r>
    </w:p>
    <w:p>
      <w:pPr>
        <w:pStyle w:val="7"/>
        <w:spacing w:line="440" w:lineRule="exact"/>
        <w:ind w:left="2" w:firstLine="360"/>
        <w:rPr>
          <w:rFonts w:hAnsi="宋体"/>
          <w:color w:val="auto"/>
          <w:highlight w:val="none"/>
        </w:rPr>
      </w:pPr>
      <w:r>
        <w:rPr>
          <w:rFonts w:hint="eastAsia" w:hAnsi="宋体"/>
          <w:color w:val="auto"/>
          <w:highlight w:val="none"/>
        </w:rPr>
        <w:t>8.3  招标文件中标注★号的内容为实质性要求和条件。</w:t>
      </w:r>
    </w:p>
    <w:p>
      <w:pPr>
        <w:pStyle w:val="7"/>
        <w:spacing w:line="440" w:lineRule="exact"/>
        <w:ind w:left="2" w:firstLine="360"/>
        <w:rPr>
          <w:rFonts w:hAnsi="宋体"/>
          <w:color w:val="auto"/>
          <w:highlight w:val="none"/>
        </w:rPr>
      </w:pPr>
      <w:r>
        <w:rPr>
          <w:rFonts w:hint="eastAsia" w:hAnsi="宋体"/>
          <w:color w:val="auto"/>
          <w:highlight w:val="none"/>
        </w:rPr>
        <w:t>8.4投标文件应用不褪色的材料书写或打印，保证其清楚、工整，相关材料的复印件应清晰可辨认。投标文件字迹潦草、表达不清、模糊无法辨认而导致非唯一理解是投标人的风险，很可能导致该投标无效。</w:t>
      </w:r>
    </w:p>
    <w:p>
      <w:pPr>
        <w:pStyle w:val="7"/>
        <w:spacing w:line="440" w:lineRule="exact"/>
        <w:ind w:left="2" w:firstLine="360"/>
        <w:rPr>
          <w:rFonts w:hAnsi="宋体"/>
          <w:color w:val="auto"/>
          <w:highlight w:val="none"/>
        </w:rPr>
      </w:pPr>
      <w:r>
        <w:rPr>
          <w:rFonts w:hint="eastAsia" w:hAnsi="宋体"/>
          <w:color w:val="auto"/>
          <w:highlight w:val="none"/>
        </w:rPr>
        <w:t>8.5第五章“投标文件格式”中规定了投标文件格式的，应按相应格式要求编写。</w:t>
      </w:r>
    </w:p>
    <w:p>
      <w:pPr>
        <w:pStyle w:val="7"/>
        <w:spacing w:line="440" w:lineRule="exact"/>
        <w:ind w:left="2" w:firstLine="360"/>
        <w:rPr>
          <w:rFonts w:hAnsi="宋体"/>
          <w:color w:val="auto"/>
          <w:highlight w:val="none"/>
        </w:rPr>
      </w:pPr>
      <w:r>
        <w:rPr>
          <w:rFonts w:hint="eastAsia" w:hAnsi="宋体"/>
          <w:color w:val="auto"/>
          <w:highlight w:val="none"/>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7"/>
        <w:spacing w:line="440" w:lineRule="exact"/>
        <w:ind w:left="2" w:firstLine="360"/>
        <w:rPr>
          <w:rFonts w:hAnsi="宋体"/>
          <w:color w:val="auto"/>
          <w:highlight w:val="none"/>
        </w:rPr>
      </w:pPr>
      <w:r>
        <w:rPr>
          <w:rFonts w:hint="eastAsia" w:hAnsi="宋体"/>
          <w:color w:val="auto"/>
          <w:highlight w:val="none"/>
        </w:rPr>
        <w:t>8.7投标文件应编制目录，且页码清晰准确。</w:t>
      </w:r>
    </w:p>
    <w:p>
      <w:pPr>
        <w:pStyle w:val="7"/>
        <w:spacing w:line="440" w:lineRule="exact"/>
        <w:ind w:left="2" w:firstLine="360"/>
        <w:rPr>
          <w:rFonts w:hAnsi="宋体"/>
          <w:color w:val="auto"/>
          <w:highlight w:val="none"/>
        </w:rPr>
      </w:pPr>
      <w:r>
        <w:rPr>
          <w:rFonts w:hint="eastAsia" w:hAnsi="宋体"/>
          <w:color w:val="auto"/>
          <w:highlight w:val="none"/>
        </w:rPr>
        <w:t>8.8  投标文件的正本和副本应分别装订成册，封面上应清楚地标记“正本”或“副本”字样，并标明项目名称、项目编号、投标人名称等内容。副本可以采用正本的复印件，当副本和正本不一致时，以正本为准。投标人应准备报价文件、资格文件、技术文件和商务文件正本各一份，副本份数见投标人须知前附表。</w:t>
      </w:r>
    </w:p>
    <w:p>
      <w:pPr>
        <w:pStyle w:val="7"/>
        <w:spacing w:line="440" w:lineRule="exact"/>
        <w:rPr>
          <w:rFonts w:hAnsi="宋体"/>
          <w:bCs/>
          <w:color w:val="auto"/>
          <w:sz w:val="24"/>
          <w:highlight w:val="none"/>
        </w:rPr>
      </w:pPr>
      <w:r>
        <w:rPr>
          <w:rFonts w:hint="eastAsia" w:hAnsi="宋体"/>
          <w:bCs/>
          <w:color w:val="auto"/>
          <w:sz w:val="24"/>
          <w:highlight w:val="none"/>
        </w:rPr>
        <w:t>9.  投标语言文字及计量单位</w:t>
      </w:r>
    </w:p>
    <w:p>
      <w:pPr>
        <w:pStyle w:val="7"/>
        <w:spacing w:line="440" w:lineRule="exact"/>
        <w:ind w:firstLine="360"/>
        <w:rPr>
          <w:rFonts w:hAnsi="宋体"/>
          <w:color w:val="auto"/>
          <w:highlight w:val="none"/>
        </w:rPr>
      </w:pPr>
      <w:r>
        <w:rPr>
          <w:rFonts w:hint="eastAsia" w:hAnsi="宋体"/>
          <w:color w:val="auto"/>
          <w:highlight w:val="none"/>
        </w:rPr>
        <w:t>9.1  投标人的投标文件以及投标人与采购人、采购代理机构就有关投标的所有往来函电统一使用中文（特别规定除外）。</w:t>
      </w:r>
    </w:p>
    <w:p>
      <w:pPr>
        <w:pStyle w:val="7"/>
        <w:spacing w:line="440" w:lineRule="exact"/>
        <w:ind w:firstLine="360"/>
        <w:rPr>
          <w:rFonts w:hAnsi="宋体"/>
          <w:color w:val="auto"/>
          <w:highlight w:val="none"/>
        </w:rPr>
      </w:pPr>
      <w:r>
        <w:rPr>
          <w:rFonts w:hint="eastAsia" w:hAnsi="宋体"/>
          <w:color w:val="auto"/>
          <w:highlight w:val="none"/>
        </w:rPr>
        <w:t>9.2  对不同文字文本投标文件的解释发生异议的，以中文文本为准。</w:t>
      </w:r>
    </w:p>
    <w:p>
      <w:pPr>
        <w:pStyle w:val="7"/>
        <w:spacing w:line="440" w:lineRule="exact"/>
        <w:ind w:firstLine="360"/>
        <w:rPr>
          <w:rFonts w:hAnsi="宋体"/>
          <w:color w:val="auto"/>
          <w:highlight w:val="none"/>
        </w:rPr>
      </w:pPr>
      <w:r>
        <w:rPr>
          <w:rFonts w:hint="eastAsia" w:hAnsi="宋体"/>
          <w:color w:val="auto"/>
          <w:highlight w:val="none"/>
        </w:rPr>
        <w:t>9.3  投标文件使用的计量单位除招标文件中有特殊规定外，一律使用中华人民共和国法定计量单位。</w:t>
      </w:r>
    </w:p>
    <w:p>
      <w:pPr>
        <w:pStyle w:val="7"/>
        <w:spacing w:line="440" w:lineRule="exact"/>
        <w:rPr>
          <w:rFonts w:hAnsi="宋体"/>
          <w:bCs/>
          <w:color w:val="auto"/>
          <w:sz w:val="24"/>
          <w:highlight w:val="none"/>
        </w:rPr>
      </w:pPr>
      <w:r>
        <w:rPr>
          <w:rFonts w:hint="eastAsia" w:hAnsi="宋体"/>
          <w:bCs/>
          <w:color w:val="auto"/>
          <w:sz w:val="24"/>
          <w:highlight w:val="none"/>
        </w:rPr>
        <w:t>10.  投标文件的组成</w:t>
      </w:r>
    </w:p>
    <w:p>
      <w:pPr>
        <w:pStyle w:val="7"/>
        <w:spacing w:line="440" w:lineRule="exact"/>
        <w:ind w:firstLine="360"/>
        <w:rPr>
          <w:rFonts w:hAnsi="宋体"/>
          <w:color w:val="auto"/>
          <w:highlight w:val="none"/>
        </w:rPr>
      </w:pPr>
      <w:r>
        <w:rPr>
          <w:rFonts w:hint="eastAsia" w:hAnsi="宋体"/>
          <w:color w:val="auto"/>
          <w:highlight w:val="none"/>
        </w:rPr>
        <w:t>10.1  投标人需编制的投标文件包括报价文件、资格文件、技术文件和商务文件四部分，投标人应按下列说明编写和提交。应递交的有关文件如未特别注明为原件的，可提交复印件。</w:t>
      </w:r>
    </w:p>
    <w:p>
      <w:pPr>
        <w:pStyle w:val="7"/>
        <w:spacing w:line="440" w:lineRule="exact"/>
        <w:ind w:firstLine="420"/>
        <w:rPr>
          <w:rFonts w:hAnsi="宋体"/>
          <w:color w:val="auto"/>
          <w:highlight w:val="none"/>
        </w:rPr>
      </w:pPr>
      <w:r>
        <w:rPr>
          <w:rFonts w:hint="eastAsia" w:hAnsi="宋体"/>
          <w:color w:val="auto"/>
          <w:highlight w:val="none"/>
        </w:rPr>
        <w:t>10.1.1  报价文件组成要求，包括：</w:t>
      </w:r>
    </w:p>
    <w:p>
      <w:pPr>
        <w:pStyle w:val="7"/>
        <w:spacing w:line="440" w:lineRule="exact"/>
        <w:ind w:firstLine="720"/>
        <w:rPr>
          <w:rFonts w:hAnsi="宋体"/>
          <w:color w:val="auto"/>
          <w:highlight w:val="none"/>
        </w:rPr>
      </w:pPr>
      <w:r>
        <w:rPr>
          <w:rFonts w:hint="eastAsia" w:hAnsi="宋体"/>
          <w:color w:val="auto"/>
          <w:highlight w:val="none"/>
        </w:rPr>
        <w:t>（1）投标函：按第五章“投标文件格式”提供的“投标函（格式）”的要求填写；</w:t>
      </w:r>
    </w:p>
    <w:p>
      <w:pPr>
        <w:pStyle w:val="7"/>
        <w:spacing w:line="440" w:lineRule="exact"/>
        <w:ind w:firstLine="720"/>
        <w:rPr>
          <w:rFonts w:hAnsi="宋体"/>
          <w:color w:val="auto"/>
          <w:highlight w:val="none"/>
        </w:rPr>
      </w:pPr>
      <w:r>
        <w:rPr>
          <w:rFonts w:hint="eastAsia" w:hAnsi="宋体"/>
          <w:color w:val="auto"/>
          <w:highlight w:val="none"/>
        </w:rPr>
        <w:t>（2）投标报价表：按第五章“投标文件格式”提供的“投标报价表（格式）”的要求填写。</w:t>
      </w:r>
    </w:p>
    <w:p>
      <w:pPr>
        <w:pStyle w:val="7"/>
        <w:spacing w:line="440" w:lineRule="exact"/>
        <w:ind w:firstLine="720"/>
        <w:rPr>
          <w:rFonts w:hAnsi="宋体"/>
          <w:color w:val="auto"/>
          <w:highlight w:val="none"/>
        </w:rPr>
      </w:pPr>
      <w:r>
        <w:rPr>
          <w:rFonts w:hint="eastAsia" w:hAnsi="宋体"/>
          <w:color w:val="auto"/>
          <w:highlight w:val="none"/>
        </w:rPr>
        <w:t>（3）中小企业声明函、监狱企业的证明文件、残疾人福利性单位声明函：按第五章“投标文件格式”提供的“中小企业声明函（格式）、残疾人福利性单位声明函”的要求填写。</w:t>
      </w:r>
    </w:p>
    <w:p>
      <w:pPr>
        <w:pStyle w:val="7"/>
        <w:spacing w:line="440" w:lineRule="exact"/>
        <w:ind w:firstLine="720"/>
        <w:rPr>
          <w:rFonts w:hAnsi="宋体"/>
          <w:color w:val="auto"/>
          <w:highlight w:val="none"/>
        </w:rPr>
      </w:pPr>
      <w:r>
        <w:rPr>
          <w:rFonts w:hint="eastAsia" w:hAnsi="宋体"/>
          <w:color w:val="auto"/>
          <w:highlight w:val="none"/>
        </w:rPr>
        <w:t>（4）广西工业产品声明函：按第五章“投标文件格式”提供的“广西工业产品声明函（格式）”的要求填写。</w:t>
      </w:r>
    </w:p>
    <w:p>
      <w:pPr>
        <w:pStyle w:val="7"/>
        <w:spacing w:line="440" w:lineRule="exact"/>
        <w:ind w:firstLine="720"/>
        <w:rPr>
          <w:rFonts w:hAnsi="宋体"/>
          <w:color w:val="auto"/>
          <w:highlight w:val="none"/>
        </w:rPr>
      </w:pPr>
      <w:r>
        <w:rPr>
          <w:rFonts w:hint="eastAsia" w:hAnsi="宋体"/>
          <w:b/>
          <w:color w:val="auto"/>
          <w:highlight w:val="none"/>
        </w:rPr>
        <w:t>其中，报价文件组成要求的第（</w:t>
      </w:r>
      <w:r>
        <w:rPr>
          <w:rFonts w:hAnsi="宋体"/>
          <w:b/>
          <w:color w:val="auto"/>
          <w:highlight w:val="none"/>
        </w:rPr>
        <w:t>1</w:t>
      </w:r>
      <w:r>
        <w:rPr>
          <w:rFonts w:hint="eastAsia" w:hAnsi="宋体"/>
          <w:b/>
          <w:color w:val="auto"/>
          <w:highlight w:val="none"/>
        </w:rPr>
        <w:t>）～（</w:t>
      </w:r>
      <w:r>
        <w:rPr>
          <w:rFonts w:hAnsi="宋体"/>
          <w:b/>
          <w:color w:val="auto"/>
          <w:highlight w:val="none"/>
        </w:rPr>
        <w:t>2</w:t>
      </w:r>
      <w:r>
        <w:rPr>
          <w:rFonts w:hint="eastAsia" w:hAnsi="宋体"/>
          <w:b/>
          <w:color w:val="auto"/>
          <w:highlight w:val="none"/>
        </w:rPr>
        <w:t>）项必须提交；第（</w:t>
      </w:r>
      <w:r>
        <w:rPr>
          <w:rFonts w:hAnsi="宋体"/>
          <w:b/>
          <w:color w:val="auto"/>
          <w:highlight w:val="none"/>
        </w:rPr>
        <w:t>3</w:t>
      </w:r>
      <w:r>
        <w:rPr>
          <w:rFonts w:hint="eastAsia" w:hAnsi="宋体"/>
          <w:b/>
          <w:color w:val="auto"/>
          <w:highlight w:val="none"/>
        </w:rPr>
        <w:t>）～（</w:t>
      </w:r>
      <w:r>
        <w:rPr>
          <w:rFonts w:hAnsi="宋体"/>
          <w:b/>
          <w:color w:val="auto"/>
          <w:highlight w:val="none"/>
        </w:rPr>
        <w:t>4</w:t>
      </w:r>
      <w:r>
        <w:rPr>
          <w:rFonts w:hint="eastAsia" w:hAnsi="宋体"/>
          <w:b/>
          <w:color w:val="auto"/>
          <w:highlight w:val="none"/>
        </w:rPr>
        <w:t>）项如有请提交。</w:t>
      </w:r>
    </w:p>
    <w:p>
      <w:pPr>
        <w:pStyle w:val="7"/>
        <w:spacing w:line="440" w:lineRule="exact"/>
        <w:ind w:firstLine="360"/>
        <w:rPr>
          <w:rFonts w:hAnsi="宋体"/>
          <w:color w:val="auto"/>
          <w:highlight w:val="none"/>
        </w:rPr>
      </w:pPr>
      <w:r>
        <w:rPr>
          <w:rFonts w:hint="eastAsia" w:hAnsi="宋体"/>
          <w:color w:val="auto"/>
          <w:highlight w:val="none"/>
        </w:rPr>
        <w:t>10.1.2  资格文件组成要求，包括：</w:t>
      </w:r>
      <w:r>
        <w:rPr>
          <w:rFonts w:hint="eastAsia" w:hAnsi="宋体"/>
          <w:b/>
          <w:bCs/>
          <w:color w:val="auto"/>
          <w:highlight w:val="none"/>
        </w:rPr>
        <w:t xml:space="preserve"> </w:t>
      </w:r>
    </w:p>
    <w:p>
      <w:pPr>
        <w:pStyle w:val="7"/>
        <w:spacing w:line="440" w:lineRule="exact"/>
        <w:ind w:firstLine="735" w:firstLineChars="350"/>
        <w:rPr>
          <w:rFonts w:hAnsi="宋体"/>
          <w:color w:val="auto"/>
          <w:kern w:val="0"/>
          <w:szCs w:val="22"/>
          <w:highlight w:val="none"/>
        </w:rPr>
      </w:pPr>
      <w:r>
        <w:rPr>
          <w:rFonts w:hint="eastAsia" w:hAnsi="宋体"/>
          <w:color w:val="auto"/>
          <w:highlight w:val="none"/>
        </w:rPr>
        <w:t>（1）信用声明函：</w:t>
      </w:r>
      <w:r>
        <w:rPr>
          <w:rFonts w:hint="eastAsia" w:hAnsi="宋体"/>
          <w:color w:val="auto"/>
          <w:kern w:val="0"/>
          <w:szCs w:val="22"/>
          <w:highlight w:val="none"/>
        </w:rPr>
        <w:t>按第五章“投标文件格式”提供的“</w:t>
      </w:r>
      <w:r>
        <w:rPr>
          <w:rFonts w:hint="eastAsia" w:hAnsi="宋体"/>
          <w:b/>
          <w:color w:val="auto"/>
          <w:kern w:val="0"/>
          <w:szCs w:val="22"/>
          <w:highlight w:val="none"/>
        </w:rPr>
        <w:t>信用声明函（格式）</w:t>
      </w:r>
      <w:r>
        <w:rPr>
          <w:rFonts w:hint="eastAsia" w:hAnsi="宋体"/>
          <w:color w:val="auto"/>
          <w:kern w:val="0"/>
          <w:szCs w:val="22"/>
          <w:highlight w:val="none"/>
        </w:rPr>
        <w:t>”的要求填写。对列入失信被执行人、重大税收违法案件当事人名单、政府采购严重违法失信行为记录名单的投标人，将被拒绝参与本项目政府采购活动。</w:t>
      </w:r>
    </w:p>
    <w:p>
      <w:pPr>
        <w:pStyle w:val="7"/>
        <w:spacing w:line="440" w:lineRule="exact"/>
        <w:ind w:firstLine="720"/>
        <w:rPr>
          <w:rFonts w:hAnsi="宋体"/>
          <w:color w:val="auto"/>
          <w:highlight w:val="none"/>
        </w:rPr>
      </w:pPr>
      <w:r>
        <w:rPr>
          <w:rFonts w:hint="eastAsia" w:hAnsi="宋体"/>
          <w:color w:val="auto"/>
          <w:highlight w:val="none"/>
        </w:rPr>
        <w:t>（2）根据本章第3.2项规定的投标人应具备的特定条件提供，包括含统一社会信用代码的营业执照（或事业单位法人证书）复印件（</w:t>
      </w:r>
      <w:r>
        <w:rPr>
          <w:rFonts w:hint="eastAsia"/>
          <w:color w:val="auto"/>
          <w:highlight w:val="none"/>
        </w:rPr>
        <w:t>投标人如为企业的，</w:t>
      </w:r>
      <w:r>
        <w:rPr>
          <w:rFonts w:hint="eastAsia" w:hAnsi="宋体"/>
          <w:color w:val="auto"/>
          <w:highlight w:val="none"/>
        </w:rPr>
        <w:t>要求证件有效并清晰反映企业法人）证书复印件</w:t>
      </w:r>
    </w:p>
    <w:p>
      <w:pPr>
        <w:widowControl/>
        <w:spacing w:line="360" w:lineRule="auto"/>
        <w:ind w:firstLine="735" w:firstLineChars="350"/>
        <w:jc w:val="left"/>
        <w:rPr>
          <w:rFonts w:hint="eastAsia" w:hAnsi="宋体"/>
          <w:color w:val="auto"/>
          <w:highlight w:val="none"/>
        </w:rPr>
      </w:pPr>
      <w:r>
        <w:rPr>
          <w:rFonts w:hint="eastAsia" w:hAnsi="宋体"/>
          <w:color w:val="auto"/>
          <w:highlight w:val="none"/>
        </w:rPr>
        <w:t>（3）法定代表人身份证复印件：如使用第二代身份证应提交正、反面复印件，如法定代表人非中国国籍应提交护照复印件，要求证件有效并与营业执照</w:t>
      </w:r>
      <w:r>
        <w:rPr>
          <w:rFonts w:hint="eastAsia"/>
          <w:color w:val="auto"/>
          <w:highlight w:val="none"/>
        </w:rPr>
        <w:t>或事业单位法人证</w:t>
      </w:r>
      <w:r>
        <w:rPr>
          <w:rFonts w:hint="eastAsia" w:hAnsi="宋体"/>
          <w:color w:val="auto"/>
          <w:highlight w:val="none"/>
        </w:rPr>
        <w:t>中的法定代表人相符；</w:t>
      </w:r>
    </w:p>
    <w:p>
      <w:pPr>
        <w:widowControl/>
        <w:spacing w:line="360" w:lineRule="auto"/>
        <w:ind w:firstLine="735" w:firstLineChars="350"/>
        <w:jc w:val="left"/>
        <w:rPr>
          <w:color w:val="auto"/>
          <w:highlight w:val="none"/>
        </w:rPr>
      </w:pPr>
      <w:r>
        <w:rPr>
          <w:rFonts w:hint="eastAsia" w:hAnsi="宋体"/>
          <w:color w:val="auto"/>
          <w:highlight w:val="none"/>
        </w:rPr>
        <w:t>（4）</w:t>
      </w:r>
      <w:r>
        <w:rPr>
          <w:rFonts w:hint="eastAsia"/>
          <w:color w:val="auto"/>
          <w:highlight w:val="none"/>
          <w:lang w:eastAsia="zh-CN"/>
        </w:rPr>
        <w:t>投标人在投标截止时间前半年内任意连续</w:t>
      </w:r>
      <w:r>
        <w:rPr>
          <w:rFonts w:hint="eastAsia"/>
          <w:color w:val="auto"/>
          <w:highlight w:val="none"/>
        </w:rPr>
        <w:t>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依法纳税或依法免税证明》原件一年内保持有效；</w:t>
      </w:r>
    </w:p>
    <w:p>
      <w:pPr>
        <w:pStyle w:val="7"/>
        <w:spacing w:line="440" w:lineRule="exact"/>
        <w:ind w:firstLine="720"/>
        <w:rPr>
          <w:rFonts w:hAnsi="宋体"/>
          <w:color w:val="auto"/>
          <w:highlight w:val="none"/>
        </w:rPr>
      </w:pPr>
      <w:r>
        <w:rPr>
          <w:rFonts w:hint="eastAsia" w:hAnsi="宋体"/>
          <w:color w:val="auto"/>
          <w:highlight w:val="none"/>
        </w:rPr>
        <w:t>（5）</w:t>
      </w:r>
      <w:r>
        <w:rPr>
          <w:rFonts w:hint="eastAsia"/>
          <w:color w:val="auto"/>
          <w:highlight w:val="none"/>
          <w:lang w:eastAsia="zh-CN"/>
        </w:rPr>
        <w:t>投标人在投标截止时间前半年内任意连续</w:t>
      </w:r>
      <w:r>
        <w:rPr>
          <w:rFonts w:hint="eastAsia" w:hAnsi="宋体"/>
          <w:color w:val="auto"/>
          <w:szCs w:val="21"/>
          <w:highlight w:val="none"/>
        </w:rPr>
        <w:t>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r>
        <w:rPr>
          <w:rFonts w:hint="eastAsia" w:hAnsi="宋体"/>
          <w:color w:val="auto"/>
          <w:highlight w:val="none"/>
        </w:rPr>
        <w:t>；</w:t>
      </w:r>
    </w:p>
    <w:p>
      <w:pPr>
        <w:pStyle w:val="7"/>
        <w:spacing w:line="440" w:lineRule="exact"/>
        <w:ind w:firstLine="720"/>
        <w:rPr>
          <w:rFonts w:hAnsi="宋体"/>
          <w:color w:val="auto"/>
          <w:highlight w:val="none"/>
        </w:rPr>
      </w:pPr>
      <w:r>
        <w:rPr>
          <w:rFonts w:hint="eastAsia" w:hAnsi="宋体"/>
          <w:color w:val="auto"/>
          <w:highlight w:val="none"/>
        </w:rPr>
        <w:t>（6）</w:t>
      </w:r>
      <w:r>
        <w:rPr>
          <w:rFonts w:hint="eastAsia" w:hAnsi="宋体"/>
          <w:color w:val="auto"/>
          <w:highlight w:val="none"/>
          <w:lang w:eastAsia="zh-CN"/>
        </w:rPr>
        <w:t>2018年度的财务报告复印件或者提供近半年银行出具的银行账户正常的资信证明复印件（如为新成立公司，则按实际成立日期提交，加盖单位公章）</w:t>
      </w:r>
      <w:r>
        <w:rPr>
          <w:rFonts w:hint="eastAsia" w:hAnsi="宋体"/>
          <w:color w:val="auto"/>
          <w:highlight w:val="none"/>
        </w:rPr>
        <w:t>。</w:t>
      </w:r>
    </w:p>
    <w:p>
      <w:pPr>
        <w:pStyle w:val="7"/>
        <w:spacing w:line="440" w:lineRule="exact"/>
        <w:ind w:firstLine="720"/>
        <w:rPr>
          <w:rFonts w:hAnsi="宋体"/>
          <w:color w:val="auto"/>
          <w:highlight w:val="none"/>
        </w:rPr>
      </w:pPr>
      <w:r>
        <w:rPr>
          <w:rFonts w:hint="eastAsia" w:hAnsi="宋体"/>
          <w:b/>
          <w:color w:val="auto"/>
          <w:highlight w:val="none"/>
        </w:rPr>
        <w:t>其中，资格文件组成要求的第（</w:t>
      </w:r>
      <w:r>
        <w:rPr>
          <w:rFonts w:hAnsi="宋体"/>
          <w:b/>
          <w:color w:val="auto"/>
          <w:highlight w:val="none"/>
        </w:rPr>
        <w:t>1</w:t>
      </w:r>
      <w:r>
        <w:rPr>
          <w:rFonts w:hint="eastAsia" w:hAnsi="宋体"/>
          <w:b/>
          <w:color w:val="auto"/>
          <w:highlight w:val="none"/>
        </w:rPr>
        <w:t>）～（6）项必须提交。</w:t>
      </w:r>
    </w:p>
    <w:p>
      <w:pPr>
        <w:pStyle w:val="7"/>
        <w:spacing w:line="440" w:lineRule="exact"/>
        <w:ind w:firstLine="360"/>
        <w:rPr>
          <w:rFonts w:hAnsi="宋体"/>
          <w:b/>
          <w:bCs/>
          <w:color w:val="auto"/>
          <w:highlight w:val="none"/>
        </w:rPr>
      </w:pPr>
      <w:r>
        <w:rPr>
          <w:rFonts w:hint="eastAsia" w:hAnsi="宋体"/>
          <w:color w:val="auto"/>
          <w:highlight w:val="none"/>
        </w:rPr>
        <w:t>10.1.3  技术文件组成要求，包括：</w:t>
      </w:r>
    </w:p>
    <w:p>
      <w:pPr>
        <w:pStyle w:val="7"/>
        <w:spacing w:line="440" w:lineRule="exact"/>
        <w:ind w:firstLine="720"/>
        <w:rPr>
          <w:rFonts w:hint="eastAsia" w:hAnsi="宋体"/>
          <w:color w:val="auto"/>
          <w:highlight w:val="none"/>
        </w:rPr>
      </w:pPr>
      <w:r>
        <w:rPr>
          <w:rFonts w:hint="eastAsia" w:hAnsi="宋体"/>
          <w:color w:val="auto"/>
          <w:highlight w:val="none"/>
        </w:rPr>
        <w:t>（1）投标</w:t>
      </w:r>
      <w:r>
        <w:rPr>
          <w:rFonts w:hint="eastAsia" w:hAnsi="宋体"/>
          <w:color w:val="auto"/>
          <w:highlight w:val="none"/>
          <w:lang w:val="en-US" w:eastAsia="zh-CN"/>
        </w:rPr>
        <w:t>服务</w:t>
      </w:r>
      <w:r>
        <w:rPr>
          <w:rFonts w:hint="eastAsia" w:hAnsi="宋体"/>
          <w:color w:val="auto"/>
          <w:highlight w:val="none"/>
        </w:rPr>
        <w:t>技术资料表：按第五章“投标文件格式”提供的“投标</w:t>
      </w:r>
      <w:r>
        <w:rPr>
          <w:rFonts w:hint="eastAsia" w:hAnsi="宋体"/>
          <w:color w:val="auto"/>
          <w:highlight w:val="none"/>
          <w:lang w:val="en-US" w:eastAsia="zh-CN"/>
        </w:rPr>
        <w:t>服务</w:t>
      </w:r>
      <w:r>
        <w:rPr>
          <w:rFonts w:hint="eastAsia" w:hAnsi="宋体"/>
          <w:color w:val="auto"/>
          <w:highlight w:val="none"/>
        </w:rPr>
        <w:t>技术资料表（格式）”的要求填写；</w:t>
      </w:r>
    </w:p>
    <w:p>
      <w:pPr>
        <w:pStyle w:val="7"/>
        <w:spacing w:line="440" w:lineRule="exact"/>
        <w:ind w:firstLine="720"/>
        <w:rPr>
          <w:rFonts w:hAnsi="宋体"/>
          <w:b/>
          <w:bCs/>
          <w:color w:val="auto"/>
          <w:highlight w:val="none"/>
        </w:rPr>
      </w:pPr>
      <w:r>
        <w:rPr>
          <w:rFonts w:hint="eastAsia" w:hAnsi="宋体"/>
          <w:color w:val="auto"/>
          <w:highlight w:val="none"/>
        </w:rPr>
        <w:t>（2）其它：针对本项目所投标的主要技术指标、参数及性能的详细说明，相关的图纸、图片，产品有效检测报告和鉴定证明复印件，等等。</w:t>
      </w:r>
    </w:p>
    <w:p>
      <w:pPr>
        <w:pStyle w:val="7"/>
        <w:spacing w:line="440" w:lineRule="exact"/>
        <w:ind w:firstLine="738" w:firstLineChars="350"/>
        <w:rPr>
          <w:rFonts w:hAnsi="宋体"/>
          <w:b/>
          <w:color w:val="auto"/>
          <w:highlight w:val="none"/>
        </w:rPr>
      </w:pPr>
      <w:r>
        <w:rPr>
          <w:rFonts w:hint="eastAsia" w:hAnsi="宋体"/>
          <w:b/>
          <w:color w:val="auto"/>
          <w:highlight w:val="none"/>
        </w:rPr>
        <w:t>其中，技术文件组成要求的第（1）项必须提交；技术文件要求的第（2）项如有请提交。</w:t>
      </w:r>
    </w:p>
    <w:p>
      <w:pPr>
        <w:pStyle w:val="7"/>
        <w:spacing w:line="440" w:lineRule="exact"/>
        <w:ind w:firstLine="360"/>
        <w:rPr>
          <w:rFonts w:hAnsi="宋体"/>
          <w:color w:val="auto"/>
          <w:highlight w:val="none"/>
        </w:rPr>
      </w:pPr>
      <w:r>
        <w:rPr>
          <w:rFonts w:hint="eastAsia" w:hAnsi="宋体"/>
          <w:color w:val="auto"/>
          <w:highlight w:val="none"/>
        </w:rPr>
        <w:t>10.1.4  商务文件组成要求，包括：</w:t>
      </w:r>
      <w:r>
        <w:rPr>
          <w:rFonts w:hint="eastAsia" w:hAnsi="宋体"/>
          <w:b/>
          <w:bCs/>
          <w:color w:val="auto"/>
          <w:highlight w:val="none"/>
        </w:rPr>
        <w:t xml:space="preserve"> </w:t>
      </w:r>
    </w:p>
    <w:p>
      <w:pPr>
        <w:pStyle w:val="7"/>
        <w:spacing w:line="440" w:lineRule="exact"/>
        <w:ind w:firstLine="720"/>
        <w:rPr>
          <w:rFonts w:hAnsi="宋体"/>
          <w:color w:val="auto"/>
          <w:highlight w:val="none"/>
        </w:rPr>
      </w:pPr>
      <w:r>
        <w:rPr>
          <w:rFonts w:hint="eastAsia" w:hAnsi="宋体"/>
          <w:color w:val="auto"/>
          <w:highlight w:val="none"/>
        </w:rPr>
        <w:t>（1）售后服务承诺书：按第五章“投标文件格式”提供的“售后服务承诺书（格式）” 的要求填写；</w:t>
      </w:r>
    </w:p>
    <w:p>
      <w:pPr>
        <w:pStyle w:val="7"/>
        <w:spacing w:line="440" w:lineRule="exact"/>
        <w:ind w:firstLine="720"/>
        <w:rPr>
          <w:rFonts w:hAnsi="宋体"/>
          <w:color w:val="auto"/>
          <w:highlight w:val="none"/>
        </w:rPr>
      </w:pPr>
      <w:r>
        <w:rPr>
          <w:rFonts w:hint="eastAsia" w:hAnsi="宋体"/>
          <w:color w:val="auto"/>
          <w:highlight w:val="none"/>
        </w:rPr>
        <w:t>（2）商务条款偏离表：按第五章“投标文件格式”提供的“商务条款偏离表（格式）” 的要求填写；</w:t>
      </w:r>
    </w:p>
    <w:p>
      <w:pPr>
        <w:pStyle w:val="7"/>
        <w:spacing w:line="440" w:lineRule="exact"/>
        <w:ind w:firstLine="720"/>
        <w:rPr>
          <w:rFonts w:hAnsi="宋体"/>
          <w:color w:val="auto"/>
          <w:highlight w:val="none"/>
        </w:rPr>
      </w:pPr>
      <w:r>
        <w:rPr>
          <w:rFonts w:hint="eastAsia" w:hAnsi="宋体"/>
          <w:color w:val="auto"/>
          <w:highlight w:val="none"/>
        </w:rPr>
        <w:t>（3）法定代表人授权委托书：按第五章“投标文件格式”提供的“法定代表人授权委托书（格式）”的要求填写；</w:t>
      </w:r>
    </w:p>
    <w:p>
      <w:pPr>
        <w:pStyle w:val="7"/>
        <w:spacing w:line="440" w:lineRule="exact"/>
        <w:ind w:firstLine="720"/>
        <w:rPr>
          <w:color w:val="auto"/>
          <w:highlight w:val="none"/>
        </w:rPr>
      </w:pPr>
      <w:r>
        <w:rPr>
          <w:rFonts w:hint="eastAsia"/>
          <w:color w:val="auto"/>
          <w:highlight w:val="none"/>
        </w:rPr>
        <w:t>（4）委托代理人身份证复印件和社保缴费凭证复印件：如使用第二代身份证应提交正、反面复印件，如委托代理人非中国国籍应提交护照复印件，要求证件有效并与法定代表人授权委托书中的委托代理人相符；</w:t>
      </w:r>
      <w:r>
        <w:rPr>
          <w:rFonts w:hint="eastAsia" w:hAnsi="宋体"/>
          <w:color w:val="auto"/>
          <w:szCs w:val="21"/>
          <w:highlight w:val="none"/>
        </w:rPr>
        <w:t>社保缴费凭证应清晰反映人员身份和缴费的信息；</w:t>
      </w:r>
    </w:p>
    <w:p>
      <w:pPr>
        <w:pStyle w:val="7"/>
        <w:spacing w:line="440" w:lineRule="exact"/>
        <w:ind w:firstLine="720"/>
        <w:rPr>
          <w:rFonts w:hAnsi="宋体"/>
          <w:color w:val="auto"/>
          <w:highlight w:val="none"/>
        </w:rPr>
      </w:pPr>
      <w:r>
        <w:rPr>
          <w:rFonts w:hint="eastAsia" w:hAnsi="宋体"/>
          <w:color w:val="auto"/>
          <w:highlight w:val="none"/>
        </w:rPr>
        <w:t>（5）联合体协议书：按第五章“投标文件格式”提供的“联合体协议书（格式）”的要求填写，协议中应清晰载明联合体各方承担的工作和义务；</w:t>
      </w:r>
    </w:p>
    <w:p>
      <w:pPr>
        <w:pStyle w:val="7"/>
        <w:spacing w:line="440" w:lineRule="exact"/>
        <w:ind w:firstLine="720"/>
        <w:rPr>
          <w:rFonts w:hAnsi="宋体"/>
          <w:color w:val="auto"/>
          <w:highlight w:val="none"/>
        </w:rPr>
      </w:pPr>
      <w:r>
        <w:rPr>
          <w:rFonts w:hint="eastAsia" w:hAnsi="宋体"/>
          <w:color w:val="auto"/>
          <w:highlight w:val="none"/>
        </w:rPr>
        <w:t>（6）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7"/>
        <w:spacing w:line="440" w:lineRule="exact"/>
        <w:rPr>
          <w:rFonts w:hAnsi="宋体"/>
          <w:color w:val="auto"/>
          <w:highlight w:val="none"/>
        </w:rPr>
      </w:pPr>
      <w:r>
        <w:rPr>
          <w:rFonts w:hint="eastAsia" w:hAnsi="宋体"/>
          <w:b/>
          <w:color w:val="auto"/>
          <w:highlight w:val="none"/>
        </w:rPr>
        <w:t xml:space="preserve">    其中，商务文件组成要求的第（1）～（2）项必须提交；第（3）、（4）项在委托代理时必须提交；第（5）项在联合体投标时必须提交；第（6）项如有请提交。</w:t>
      </w:r>
    </w:p>
    <w:p>
      <w:pPr>
        <w:pStyle w:val="7"/>
        <w:spacing w:line="440" w:lineRule="exact"/>
        <w:ind w:firstLine="360"/>
        <w:rPr>
          <w:rFonts w:hAnsi="宋体"/>
          <w:color w:val="auto"/>
          <w:highlight w:val="none"/>
        </w:rPr>
      </w:pPr>
      <w:r>
        <w:rPr>
          <w:rFonts w:hint="eastAsia" w:hAnsi="宋体"/>
          <w:color w:val="auto"/>
          <w:highlight w:val="none"/>
        </w:rPr>
        <w:t>10.2  投标人应编制目录，按上述顺序将报价文件、技术文件和商务文件</w:t>
      </w:r>
      <w:r>
        <w:rPr>
          <w:rFonts w:hint="eastAsia" w:hAnsi="宋体"/>
          <w:b/>
          <w:color w:val="auto"/>
          <w:highlight w:val="none"/>
        </w:rPr>
        <w:t>分别装订成册</w:t>
      </w:r>
      <w:r>
        <w:rPr>
          <w:rFonts w:hint="eastAsia" w:hAnsi="宋体"/>
          <w:color w:val="auto"/>
          <w:highlight w:val="none"/>
        </w:rPr>
        <w:t>。</w:t>
      </w:r>
      <w:r>
        <w:rPr>
          <w:rFonts w:hint="eastAsia" w:hAnsi="宋体"/>
          <w:b/>
          <w:color w:val="auto"/>
          <w:highlight w:val="none"/>
        </w:rPr>
        <w:t>特别注意投标报价不得出现在资格文件、技术文件和商务文件中。</w:t>
      </w:r>
    </w:p>
    <w:p>
      <w:pPr>
        <w:pStyle w:val="7"/>
        <w:spacing w:line="440" w:lineRule="exact"/>
        <w:rPr>
          <w:rFonts w:hAnsi="宋体"/>
          <w:bCs/>
          <w:color w:val="auto"/>
          <w:sz w:val="24"/>
          <w:highlight w:val="none"/>
        </w:rPr>
      </w:pPr>
      <w:r>
        <w:rPr>
          <w:rFonts w:hint="eastAsia" w:hAnsi="宋体"/>
          <w:bCs/>
          <w:color w:val="auto"/>
          <w:sz w:val="24"/>
          <w:highlight w:val="none"/>
        </w:rPr>
        <w:t>11.  投标报价</w:t>
      </w:r>
    </w:p>
    <w:p>
      <w:pPr>
        <w:pStyle w:val="7"/>
        <w:spacing w:line="440" w:lineRule="exact"/>
        <w:ind w:firstLine="360"/>
        <w:rPr>
          <w:rFonts w:hAnsi="宋体"/>
          <w:color w:val="auto"/>
          <w:highlight w:val="none"/>
        </w:rPr>
      </w:pPr>
      <w:r>
        <w:rPr>
          <w:rFonts w:hint="eastAsia" w:hAnsi="宋体"/>
          <w:color w:val="auto"/>
          <w:highlight w:val="none"/>
        </w:rPr>
        <w:t>11.1投标人应以人民币报价。</w:t>
      </w:r>
    </w:p>
    <w:p>
      <w:pPr>
        <w:pStyle w:val="7"/>
        <w:spacing w:line="440" w:lineRule="exact"/>
        <w:ind w:firstLine="360"/>
        <w:rPr>
          <w:rFonts w:hAnsi="宋体"/>
          <w:color w:val="auto"/>
          <w:highlight w:val="none"/>
        </w:rPr>
      </w:pPr>
      <w:r>
        <w:rPr>
          <w:rFonts w:hint="eastAsia" w:hAnsi="宋体"/>
          <w:color w:val="auto"/>
          <w:highlight w:val="none"/>
        </w:rPr>
        <w:t>11.2投标人须就</w:t>
      </w:r>
      <w:r>
        <w:rPr>
          <w:rFonts w:hint="eastAsia" w:hAnsi="宋体"/>
          <w:color w:val="auto"/>
          <w:highlight w:val="none"/>
          <w:lang w:eastAsia="zh-CN"/>
        </w:rPr>
        <w:t>第二章“服务需求一览表”</w:t>
      </w:r>
      <w:r>
        <w:rPr>
          <w:rFonts w:hint="eastAsia" w:hAnsi="宋体"/>
          <w:color w:val="auto"/>
          <w:highlight w:val="none"/>
        </w:rPr>
        <w:t>中</w:t>
      </w:r>
      <w:r>
        <w:rPr>
          <w:rFonts w:hint="eastAsia" w:hAnsi="宋体"/>
          <w:b/>
          <w:color w:val="auto"/>
          <w:highlight w:val="none"/>
        </w:rPr>
        <w:t>的所有货物和服务内容报出完整且唯一报价，附带有条件的报价将不予接受。</w:t>
      </w:r>
    </w:p>
    <w:p>
      <w:pPr>
        <w:pStyle w:val="7"/>
        <w:spacing w:line="440" w:lineRule="exact"/>
        <w:ind w:firstLine="360"/>
        <w:rPr>
          <w:color w:val="auto"/>
          <w:highlight w:val="none"/>
        </w:rPr>
      </w:pPr>
      <w:r>
        <w:rPr>
          <w:rFonts w:hint="eastAsia" w:hAnsi="宋体"/>
          <w:color w:val="auto"/>
          <w:highlight w:val="none"/>
        </w:rPr>
        <w:t>11.3投标报价为采购人指定地点的现场交货价，其组成部分详见</w:t>
      </w:r>
      <w:r>
        <w:rPr>
          <w:rFonts w:hint="eastAsia" w:hAnsi="宋体"/>
          <w:color w:val="auto"/>
          <w:highlight w:val="none"/>
          <w:lang w:eastAsia="zh-CN"/>
        </w:rPr>
        <w:t>第二章“服务需求一览表”</w:t>
      </w:r>
      <w:r>
        <w:rPr>
          <w:rFonts w:hint="eastAsia" w:hAnsi="宋体"/>
          <w:color w:val="auto"/>
          <w:highlight w:val="none"/>
        </w:rPr>
        <w:t>。</w:t>
      </w:r>
      <w:r>
        <w:rPr>
          <w:rFonts w:hint="eastAsia"/>
          <w:color w:val="auto"/>
          <w:highlight w:val="none"/>
        </w:rPr>
        <w:t>采购人</w:t>
      </w:r>
      <w:r>
        <w:rPr>
          <w:color w:val="auto"/>
          <w:highlight w:val="none"/>
        </w:rPr>
        <w:t>不再</w:t>
      </w:r>
      <w:r>
        <w:rPr>
          <w:rFonts w:hint="eastAsia"/>
          <w:color w:val="auto"/>
          <w:highlight w:val="none"/>
        </w:rPr>
        <w:t>向中标供应商</w:t>
      </w:r>
      <w:r>
        <w:rPr>
          <w:color w:val="auto"/>
          <w:highlight w:val="none"/>
        </w:rPr>
        <w:t>支付</w:t>
      </w:r>
      <w:r>
        <w:rPr>
          <w:rFonts w:hint="eastAsia"/>
          <w:color w:val="auto"/>
          <w:highlight w:val="none"/>
        </w:rPr>
        <w:t>其投标</w:t>
      </w:r>
      <w:r>
        <w:rPr>
          <w:color w:val="auto"/>
          <w:highlight w:val="none"/>
        </w:rPr>
        <w:t>报价之外的任何费用。</w:t>
      </w:r>
    </w:p>
    <w:p>
      <w:pPr>
        <w:pStyle w:val="7"/>
        <w:spacing w:line="440" w:lineRule="exact"/>
        <w:ind w:firstLine="360"/>
        <w:rPr>
          <w:color w:val="auto"/>
          <w:highlight w:val="none"/>
        </w:rPr>
      </w:pPr>
      <w:r>
        <w:rPr>
          <w:rFonts w:hint="eastAsia"/>
          <w:color w:val="auto"/>
          <w:highlight w:val="none"/>
        </w:rPr>
        <w:t>11.4本项目的采购代理服务费参照物价部门核准的收费标准执行，见投标人须知前附表。</w:t>
      </w:r>
    </w:p>
    <w:p>
      <w:pPr>
        <w:pStyle w:val="7"/>
        <w:spacing w:line="440" w:lineRule="exact"/>
        <w:ind w:firstLine="360"/>
        <w:rPr>
          <w:color w:val="auto"/>
          <w:highlight w:val="none"/>
        </w:rPr>
      </w:pPr>
      <w:r>
        <w:rPr>
          <w:rFonts w:hint="eastAsia"/>
          <w:color w:val="auto"/>
          <w:highlight w:val="none"/>
        </w:rPr>
        <w:t>11.5不论投标结果如何，投标人均应自行承担与编制和递交投标文件有关的全部费用。</w:t>
      </w:r>
    </w:p>
    <w:p>
      <w:pPr>
        <w:pStyle w:val="7"/>
        <w:spacing w:line="440" w:lineRule="exact"/>
        <w:rPr>
          <w:rFonts w:hAnsi="宋体"/>
          <w:bCs/>
          <w:color w:val="auto"/>
          <w:sz w:val="24"/>
          <w:highlight w:val="none"/>
        </w:rPr>
      </w:pPr>
      <w:r>
        <w:rPr>
          <w:rFonts w:hint="eastAsia" w:hAnsi="宋体"/>
          <w:bCs/>
          <w:color w:val="auto"/>
          <w:sz w:val="24"/>
          <w:highlight w:val="none"/>
        </w:rPr>
        <w:t>12.  投标有效期</w:t>
      </w:r>
    </w:p>
    <w:p>
      <w:pPr>
        <w:pStyle w:val="7"/>
        <w:spacing w:line="440" w:lineRule="exact"/>
        <w:ind w:firstLine="360"/>
        <w:rPr>
          <w:rFonts w:hAnsi="宋体"/>
          <w:bCs/>
          <w:color w:val="auto"/>
          <w:sz w:val="24"/>
          <w:highlight w:val="none"/>
        </w:rPr>
      </w:pPr>
      <w:r>
        <w:rPr>
          <w:rFonts w:hint="eastAsia" w:hAnsi="宋体"/>
          <w:color w:val="auto"/>
          <w:highlight w:val="none"/>
        </w:rPr>
        <w:t>12.1在投标人须知前附表规定的投标有效期内，投标人不得要求撤销或修改其投标文件。</w:t>
      </w:r>
    </w:p>
    <w:p>
      <w:pPr>
        <w:pStyle w:val="7"/>
        <w:spacing w:line="440" w:lineRule="exact"/>
        <w:ind w:firstLine="360"/>
        <w:rPr>
          <w:rFonts w:hAnsi="宋体"/>
          <w:color w:val="auto"/>
          <w:highlight w:val="none"/>
        </w:rPr>
      </w:pPr>
      <w:r>
        <w:rPr>
          <w:rFonts w:hint="eastAsia" w:hAnsi="宋体"/>
          <w:color w:val="auto"/>
          <w:highlight w:val="none"/>
        </w:rPr>
        <w:t>12.2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pPr>
        <w:pStyle w:val="7"/>
        <w:spacing w:line="440" w:lineRule="exact"/>
        <w:rPr>
          <w:rFonts w:hAnsi="宋体"/>
          <w:bCs/>
          <w:color w:val="auto"/>
          <w:sz w:val="24"/>
          <w:highlight w:val="none"/>
        </w:rPr>
      </w:pPr>
      <w:r>
        <w:rPr>
          <w:rFonts w:hint="eastAsia" w:hAnsi="宋体"/>
          <w:bCs/>
          <w:color w:val="auto"/>
          <w:sz w:val="24"/>
          <w:highlight w:val="none"/>
        </w:rPr>
        <w:t>13.  投标保证金</w:t>
      </w:r>
    </w:p>
    <w:p>
      <w:pPr>
        <w:pStyle w:val="7"/>
        <w:tabs>
          <w:tab w:val="left" w:pos="0"/>
        </w:tabs>
        <w:spacing w:line="440" w:lineRule="exact"/>
        <w:ind w:firstLine="359" w:firstLineChars="171"/>
        <w:rPr>
          <w:rFonts w:hAnsi="宋体"/>
          <w:color w:val="auto"/>
          <w:highlight w:val="none"/>
        </w:rPr>
      </w:pPr>
      <w:r>
        <w:rPr>
          <w:rFonts w:hint="eastAsia" w:hAnsi="宋体"/>
          <w:color w:val="auto"/>
          <w:highlight w:val="none"/>
        </w:rPr>
        <w:t>13.1根据南财采[2019]27号文的规定，本项目无需缴纳投标保证金。</w:t>
      </w:r>
    </w:p>
    <w:p>
      <w:pPr>
        <w:pStyle w:val="7"/>
        <w:spacing w:line="440" w:lineRule="exact"/>
        <w:jc w:val="center"/>
        <w:rPr>
          <w:rFonts w:hAnsi="宋体"/>
          <w:b/>
          <w:bCs/>
          <w:color w:val="auto"/>
          <w:highlight w:val="none"/>
        </w:rPr>
      </w:pPr>
    </w:p>
    <w:p>
      <w:pPr>
        <w:pStyle w:val="7"/>
        <w:jc w:val="center"/>
        <w:outlineLvl w:val="1"/>
        <w:rPr>
          <w:rFonts w:ascii="Times New Roman" w:hAnsi="Times New Roman"/>
          <w:b/>
          <w:color w:val="auto"/>
          <w:sz w:val="30"/>
          <w:szCs w:val="30"/>
          <w:highlight w:val="none"/>
        </w:rPr>
      </w:pPr>
      <w:bookmarkStart w:id="60" w:name="_Toc30294265"/>
      <w:bookmarkStart w:id="61" w:name="_Toc26476"/>
      <w:r>
        <w:rPr>
          <w:rFonts w:hint="eastAsia" w:ascii="Times New Roman" w:hAnsi="Times New Roman"/>
          <w:b/>
          <w:color w:val="auto"/>
          <w:sz w:val="30"/>
          <w:szCs w:val="30"/>
          <w:highlight w:val="none"/>
        </w:rPr>
        <w:t>四    投标</w:t>
      </w:r>
      <w:bookmarkEnd w:id="60"/>
      <w:bookmarkEnd w:id="61"/>
    </w:p>
    <w:p>
      <w:pPr>
        <w:pStyle w:val="7"/>
        <w:jc w:val="left"/>
        <w:outlineLvl w:val="1"/>
        <w:rPr>
          <w:rFonts w:ascii="Times New Roman" w:hAnsi="Times New Roman"/>
          <w:b/>
          <w:color w:val="auto"/>
          <w:sz w:val="30"/>
          <w:szCs w:val="30"/>
          <w:highlight w:val="none"/>
        </w:rPr>
      </w:pPr>
      <w:bookmarkStart w:id="62" w:name="_Toc30294266"/>
      <w:bookmarkStart w:id="63" w:name="_Toc21291"/>
      <w:r>
        <w:rPr>
          <w:rFonts w:hint="eastAsia" w:hAnsi="宋体"/>
          <w:bCs/>
          <w:color w:val="auto"/>
          <w:sz w:val="24"/>
          <w:highlight w:val="none"/>
        </w:rPr>
        <w:t>14.  投标文件的密封、递交、修改和撤回与投标样品的递交</w:t>
      </w:r>
      <w:bookmarkEnd w:id="62"/>
      <w:bookmarkEnd w:id="63"/>
    </w:p>
    <w:p>
      <w:pPr>
        <w:pStyle w:val="7"/>
        <w:spacing w:line="440" w:lineRule="exact"/>
        <w:ind w:firstLine="359" w:firstLineChars="171"/>
        <w:rPr>
          <w:rFonts w:hAnsi="宋体"/>
          <w:color w:val="auto"/>
          <w:highlight w:val="none"/>
        </w:rPr>
      </w:pPr>
      <w:r>
        <w:rPr>
          <w:rFonts w:hint="eastAsia" w:hAnsi="宋体"/>
          <w:color w:val="auto"/>
          <w:highlight w:val="none"/>
        </w:rPr>
        <w:t>14.1  投标人应将投标正、副本文件进行密封包装。</w:t>
      </w:r>
    </w:p>
    <w:p>
      <w:pPr>
        <w:pStyle w:val="7"/>
        <w:spacing w:line="440" w:lineRule="exact"/>
        <w:ind w:firstLine="359" w:firstLineChars="171"/>
        <w:rPr>
          <w:rFonts w:hAnsi="宋体"/>
          <w:color w:val="auto"/>
          <w:highlight w:val="none"/>
        </w:rPr>
      </w:pPr>
      <w:r>
        <w:rPr>
          <w:rFonts w:hint="eastAsia" w:hAnsi="宋体"/>
          <w:color w:val="auto"/>
          <w:highlight w:val="none"/>
        </w:rPr>
        <w:t>14.2  投标人投标截止时间：见投标人须知前附表。</w:t>
      </w:r>
    </w:p>
    <w:p>
      <w:pPr>
        <w:pStyle w:val="7"/>
        <w:spacing w:line="440" w:lineRule="exact"/>
        <w:ind w:firstLine="359" w:firstLineChars="171"/>
        <w:rPr>
          <w:rFonts w:hAnsi="宋体"/>
          <w:color w:val="auto"/>
          <w:highlight w:val="none"/>
        </w:rPr>
      </w:pPr>
      <w:r>
        <w:rPr>
          <w:rFonts w:hint="eastAsia" w:hAnsi="宋体"/>
          <w:color w:val="auto"/>
          <w:highlight w:val="none"/>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7"/>
        <w:spacing w:line="440" w:lineRule="exact"/>
        <w:ind w:firstLine="360"/>
        <w:rPr>
          <w:rFonts w:hAnsi="宋体"/>
          <w:color w:val="auto"/>
          <w:highlight w:val="none"/>
        </w:rPr>
      </w:pPr>
      <w:r>
        <w:rPr>
          <w:rFonts w:hint="eastAsia" w:hAnsi="宋体"/>
          <w:color w:val="auto"/>
          <w:highlight w:val="none"/>
        </w:rPr>
        <w:t>14.4  投标人递交投标文件地点：见投标人须知前附表。</w:t>
      </w:r>
    </w:p>
    <w:p>
      <w:pPr>
        <w:pStyle w:val="7"/>
        <w:spacing w:line="440" w:lineRule="exact"/>
        <w:ind w:firstLine="360"/>
        <w:rPr>
          <w:rFonts w:hAnsi="宋体"/>
          <w:color w:val="auto"/>
          <w:highlight w:val="none"/>
        </w:rPr>
      </w:pPr>
      <w:r>
        <w:rPr>
          <w:rFonts w:hint="eastAsia" w:hAnsi="宋体"/>
          <w:color w:val="auto"/>
          <w:highlight w:val="none"/>
        </w:rPr>
        <w:t>14.5  投标人递交投标样品截止时间：见投标人须知前附表。</w:t>
      </w:r>
    </w:p>
    <w:p>
      <w:pPr>
        <w:pStyle w:val="7"/>
        <w:spacing w:line="440" w:lineRule="exact"/>
        <w:ind w:firstLine="360"/>
        <w:rPr>
          <w:rFonts w:hAnsi="宋体"/>
          <w:color w:val="auto"/>
          <w:highlight w:val="none"/>
        </w:rPr>
      </w:pPr>
      <w:r>
        <w:rPr>
          <w:rFonts w:hint="eastAsia" w:hAnsi="宋体"/>
          <w:color w:val="auto"/>
          <w:highlight w:val="none"/>
        </w:rPr>
        <w:t>14.6  投标人递交投标样品地点：见投标人须知前附表。</w:t>
      </w:r>
    </w:p>
    <w:p>
      <w:pPr>
        <w:pStyle w:val="7"/>
        <w:spacing w:line="440" w:lineRule="exact"/>
        <w:ind w:firstLine="360"/>
        <w:rPr>
          <w:rFonts w:hAnsi="宋体"/>
          <w:color w:val="auto"/>
          <w:highlight w:val="none"/>
        </w:rPr>
      </w:pPr>
      <w:r>
        <w:rPr>
          <w:rFonts w:hint="eastAsia" w:hAnsi="宋体"/>
          <w:color w:val="auto"/>
          <w:highlight w:val="none"/>
        </w:rPr>
        <w:t>14.7 其他要求：投标人应在递交投标文件的同时单独递交加盖公章的营业执照或事业单位法人证副本复印件一份（不需密封）。</w:t>
      </w:r>
    </w:p>
    <w:p>
      <w:pPr>
        <w:pStyle w:val="7"/>
        <w:spacing w:line="440" w:lineRule="exact"/>
        <w:jc w:val="center"/>
        <w:rPr>
          <w:rFonts w:hAnsi="宋体"/>
          <w:color w:val="auto"/>
          <w:highlight w:val="none"/>
        </w:rPr>
      </w:pPr>
    </w:p>
    <w:p>
      <w:pPr>
        <w:pStyle w:val="7"/>
        <w:jc w:val="center"/>
        <w:outlineLvl w:val="1"/>
        <w:rPr>
          <w:rFonts w:ascii="Times New Roman" w:hAnsi="Times New Roman"/>
          <w:b/>
          <w:color w:val="auto"/>
          <w:sz w:val="30"/>
          <w:szCs w:val="30"/>
          <w:highlight w:val="none"/>
        </w:rPr>
      </w:pPr>
      <w:bookmarkStart w:id="64" w:name="_Toc30294267"/>
      <w:bookmarkStart w:id="65" w:name="_Toc7273"/>
      <w:r>
        <w:rPr>
          <w:rFonts w:hint="eastAsia" w:ascii="Times New Roman" w:hAnsi="Times New Roman"/>
          <w:b/>
          <w:color w:val="auto"/>
          <w:sz w:val="30"/>
          <w:szCs w:val="30"/>
          <w:highlight w:val="none"/>
        </w:rPr>
        <w:t>五    开标与评标</w:t>
      </w:r>
      <w:bookmarkEnd w:id="64"/>
      <w:bookmarkEnd w:id="65"/>
    </w:p>
    <w:p>
      <w:pPr>
        <w:pStyle w:val="7"/>
        <w:jc w:val="left"/>
        <w:outlineLvl w:val="1"/>
        <w:rPr>
          <w:rFonts w:ascii="Times New Roman" w:hAnsi="Times New Roman"/>
          <w:b/>
          <w:color w:val="auto"/>
          <w:sz w:val="30"/>
          <w:szCs w:val="30"/>
          <w:highlight w:val="none"/>
        </w:rPr>
      </w:pPr>
      <w:bookmarkStart w:id="66" w:name="_Toc30294268"/>
      <w:bookmarkStart w:id="67" w:name="_Toc30901"/>
      <w:r>
        <w:rPr>
          <w:rFonts w:hint="eastAsia" w:hAnsi="宋体"/>
          <w:bCs/>
          <w:color w:val="auto"/>
          <w:sz w:val="24"/>
          <w:highlight w:val="none"/>
        </w:rPr>
        <w:t>15.  开标</w:t>
      </w:r>
      <w:bookmarkEnd w:id="66"/>
      <w:bookmarkEnd w:id="67"/>
    </w:p>
    <w:p>
      <w:pPr>
        <w:pStyle w:val="7"/>
        <w:spacing w:line="440" w:lineRule="exact"/>
        <w:ind w:firstLine="359" w:firstLineChars="171"/>
        <w:rPr>
          <w:rFonts w:hAnsi="宋体"/>
          <w:color w:val="auto"/>
          <w:highlight w:val="none"/>
        </w:rPr>
      </w:pPr>
      <w:r>
        <w:rPr>
          <w:rFonts w:hint="eastAsia" w:hAnsi="宋体"/>
          <w:color w:val="auto"/>
          <w:highlight w:val="none"/>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pPr>
        <w:pStyle w:val="7"/>
        <w:spacing w:line="440" w:lineRule="exact"/>
        <w:ind w:firstLine="359" w:firstLineChars="171"/>
        <w:rPr>
          <w:rFonts w:hAnsi="宋体"/>
          <w:color w:val="auto"/>
          <w:highlight w:val="none"/>
        </w:rPr>
      </w:pPr>
      <w:r>
        <w:rPr>
          <w:rFonts w:hint="eastAsia" w:hAnsi="宋体"/>
          <w:color w:val="auto"/>
          <w:highlight w:val="none"/>
        </w:rPr>
        <w:t>15.2  开标程序：</w:t>
      </w:r>
    </w:p>
    <w:p>
      <w:pPr>
        <w:pStyle w:val="7"/>
        <w:spacing w:line="440" w:lineRule="exact"/>
        <w:ind w:firstLine="720"/>
        <w:rPr>
          <w:rFonts w:hAnsi="宋体"/>
          <w:color w:val="auto"/>
          <w:highlight w:val="none"/>
        </w:rPr>
      </w:pPr>
      <w:r>
        <w:rPr>
          <w:rFonts w:hint="eastAsia" w:hAnsi="宋体"/>
          <w:color w:val="auto"/>
          <w:highlight w:val="none"/>
        </w:rPr>
        <w:t>（1）开标会由采购代理机构主持，主持人宣布开标会议开始，介绍开标现场相关人员；</w:t>
      </w:r>
    </w:p>
    <w:p>
      <w:pPr>
        <w:pStyle w:val="7"/>
        <w:spacing w:line="440" w:lineRule="exact"/>
        <w:ind w:firstLine="720"/>
        <w:rPr>
          <w:rFonts w:hAnsi="宋体"/>
          <w:color w:val="auto"/>
          <w:highlight w:val="none"/>
        </w:rPr>
      </w:pPr>
      <w:r>
        <w:rPr>
          <w:rFonts w:hint="eastAsia" w:hAnsi="宋体"/>
          <w:color w:val="auto"/>
          <w:highlight w:val="none"/>
        </w:rPr>
        <w:t>（2）公布在投标截止时间前递交投标文件的投标人名称，并点名确认投标人是否派人到场；</w:t>
      </w:r>
    </w:p>
    <w:p>
      <w:pPr>
        <w:pStyle w:val="7"/>
        <w:spacing w:line="440" w:lineRule="exact"/>
        <w:ind w:firstLine="720"/>
        <w:rPr>
          <w:rFonts w:hAnsi="宋体"/>
          <w:color w:val="auto"/>
          <w:highlight w:val="none"/>
        </w:rPr>
      </w:pPr>
      <w:r>
        <w:rPr>
          <w:rFonts w:hint="eastAsia" w:hAnsi="宋体"/>
          <w:color w:val="auto"/>
          <w:highlight w:val="none"/>
        </w:rPr>
        <w:t>（3）宣布开标人、唱标人、记录人、监标人（由第三方监督单位担任）等有关人员姓名；</w:t>
      </w:r>
    </w:p>
    <w:p>
      <w:pPr>
        <w:pStyle w:val="7"/>
        <w:spacing w:line="440" w:lineRule="exact"/>
        <w:ind w:firstLine="720"/>
        <w:rPr>
          <w:rFonts w:hAnsi="宋体"/>
          <w:color w:val="auto"/>
          <w:highlight w:val="none"/>
        </w:rPr>
      </w:pPr>
      <w:r>
        <w:rPr>
          <w:rFonts w:hint="eastAsia" w:hAnsi="宋体"/>
          <w:color w:val="auto"/>
          <w:highlight w:val="none"/>
        </w:rPr>
        <w:t>（4）投标人代表按本章第14.1项的规定交叉检查投标文件的密封情况，并签字确认；</w:t>
      </w:r>
    </w:p>
    <w:p>
      <w:pPr>
        <w:pStyle w:val="7"/>
        <w:spacing w:line="440" w:lineRule="exact"/>
        <w:ind w:firstLine="720"/>
        <w:rPr>
          <w:rFonts w:hAnsi="宋体"/>
          <w:color w:val="auto"/>
          <w:highlight w:val="none"/>
        </w:rPr>
      </w:pPr>
      <w:r>
        <w:rPr>
          <w:rFonts w:hint="eastAsia" w:hAnsi="宋体"/>
          <w:color w:val="auto"/>
          <w:highlight w:val="none"/>
        </w:rPr>
        <w:t>（5）当众拆封投标文件，由唱标人宣读投标人名称、分标名称、投标文件正副本数量、投标报价、提交服务成果时间等以及采购代理机构认为有必要宣读的其他内容，开标过程由采购人或者采购代理机构负责记录，由参加开标的各投标人代表和相关工作人员签字确认后随采购文件一并存档。投标人不足3家的，不得开标；</w:t>
      </w:r>
    </w:p>
    <w:p>
      <w:pPr>
        <w:pStyle w:val="7"/>
        <w:spacing w:line="440" w:lineRule="exact"/>
        <w:ind w:firstLine="720"/>
        <w:rPr>
          <w:rFonts w:hAnsi="宋体"/>
          <w:color w:val="auto"/>
          <w:highlight w:val="none"/>
        </w:rPr>
      </w:pPr>
      <w:r>
        <w:rPr>
          <w:rFonts w:hint="eastAsia" w:hAnsi="宋体"/>
          <w:color w:val="auto"/>
          <w:highlight w:val="none"/>
        </w:rPr>
        <w:t>（6）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pStyle w:val="7"/>
        <w:spacing w:line="440" w:lineRule="exact"/>
        <w:ind w:firstLine="720"/>
        <w:rPr>
          <w:rFonts w:hAnsi="宋体"/>
          <w:color w:val="auto"/>
          <w:highlight w:val="none"/>
        </w:rPr>
      </w:pPr>
      <w:r>
        <w:rPr>
          <w:rFonts w:hint="eastAsia" w:hAnsi="宋体"/>
          <w:color w:val="auto"/>
          <w:highlight w:val="none"/>
        </w:rPr>
        <w:t>（7）投标人未参加开标的，视同认可开标结果；</w:t>
      </w:r>
    </w:p>
    <w:p>
      <w:pPr>
        <w:pStyle w:val="7"/>
        <w:spacing w:line="440" w:lineRule="exact"/>
        <w:ind w:firstLine="630" w:firstLineChars="300"/>
        <w:rPr>
          <w:rFonts w:hAnsi="宋体"/>
          <w:color w:val="auto"/>
          <w:highlight w:val="none"/>
        </w:rPr>
      </w:pPr>
      <w:r>
        <w:rPr>
          <w:rFonts w:hint="eastAsia" w:hAnsi="宋体"/>
          <w:color w:val="auto"/>
          <w:highlight w:val="none"/>
        </w:rPr>
        <w:t>（8）开标结束。</w:t>
      </w:r>
    </w:p>
    <w:p>
      <w:pPr>
        <w:pStyle w:val="7"/>
        <w:spacing w:line="440" w:lineRule="exact"/>
        <w:rPr>
          <w:rFonts w:hAnsi="宋体"/>
          <w:color w:val="auto"/>
          <w:highlight w:val="none"/>
        </w:rPr>
      </w:pPr>
      <w:r>
        <w:rPr>
          <w:rFonts w:hint="eastAsia" w:hAnsi="宋体"/>
          <w:bCs/>
          <w:color w:val="auto"/>
          <w:sz w:val="24"/>
          <w:highlight w:val="none"/>
        </w:rPr>
        <w:t>16.  资格审查</w:t>
      </w:r>
    </w:p>
    <w:p>
      <w:pPr>
        <w:pStyle w:val="7"/>
        <w:spacing w:line="440" w:lineRule="exact"/>
        <w:ind w:firstLine="420" w:firstLineChars="200"/>
        <w:rPr>
          <w:rFonts w:hAnsi="宋体"/>
          <w:bCs/>
          <w:color w:val="auto"/>
          <w:highlight w:val="none"/>
        </w:rPr>
      </w:pPr>
      <w:r>
        <w:rPr>
          <w:rFonts w:hint="eastAsia" w:hAnsi="宋体"/>
          <w:color w:val="auto"/>
          <w:highlight w:val="none"/>
        </w:rPr>
        <w:t>16.1 资格性审查：公开招标采购项目开标结束后，采购人负责对投标人的资格进行审查，以确定投标供应商是否具备投标资格。合格投标人不足3家的，不得评标。</w:t>
      </w:r>
    </w:p>
    <w:p>
      <w:pPr>
        <w:pStyle w:val="7"/>
        <w:spacing w:line="440" w:lineRule="exact"/>
        <w:rPr>
          <w:bCs/>
          <w:color w:val="auto"/>
          <w:sz w:val="24"/>
          <w:highlight w:val="none"/>
        </w:rPr>
      </w:pPr>
      <w:r>
        <w:rPr>
          <w:rFonts w:hint="eastAsia"/>
          <w:bCs/>
          <w:color w:val="auto"/>
          <w:sz w:val="24"/>
          <w:highlight w:val="none"/>
        </w:rPr>
        <w:t>17.  评标</w:t>
      </w:r>
    </w:p>
    <w:p>
      <w:pPr>
        <w:pStyle w:val="7"/>
        <w:spacing w:line="440" w:lineRule="exact"/>
        <w:ind w:firstLine="360"/>
        <w:rPr>
          <w:rFonts w:hAnsi="宋体"/>
          <w:color w:val="auto"/>
          <w:highlight w:val="none"/>
        </w:rPr>
      </w:pPr>
      <w:r>
        <w:rPr>
          <w:rFonts w:hint="eastAsia" w:hAnsi="宋体"/>
          <w:bCs/>
          <w:color w:val="auto"/>
          <w:highlight w:val="none"/>
        </w:rPr>
        <w:t xml:space="preserve">17.1 </w:t>
      </w:r>
      <w:r>
        <w:rPr>
          <w:rFonts w:hint="eastAsia" w:hAnsi="宋体"/>
          <w:color w:val="auto"/>
          <w:highlight w:val="none"/>
        </w:rPr>
        <w:t>评标委员会由采购人代表和评审专家组成</w:t>
      </w:r>
      <w:r>
        <w:rPr>
          <w:rFonts w:hint="eastAsia" w:hAnsi="宋体"/>
          <w:bCs/>
          <w:color w:val="auto"/>
          <w:highlight w:val="none"/>
        </w:rPr>
        <w:t>。采购人或采购代理机构根据本项目的特点，从财政部门设立的政府采购评审专家库中，通过随机方式抽取专家，</w:t>
      </w:r>
      <w:r>
        <w:rPr>
          <w:rFonts w:hint="eastAsia" w:hAnsi="宋体"/>
          <w:color w:val="auto"/>
          <w:highlight w:val="none"/>
        </w:rPr>
        <w:t>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7"/>
        <w:spacing w:line="440" w:lineRule="exact"/>
        <w:ind w:firstLine="360"/>
        <w:rPr>
          <w:rFonts w:hAnsi="宋体"/>
          <w:color w:val="auto"/>
          <w:highlight w:val="none"/>
        </w:rPr>
      </w:pPr>
      <w:r>
        <w:rPr>
          <w:rFonts w:hint="eastAsia"/>
          <w:color w:val="auto"/>
          <w:highlight w:val="none"/>
        </w:rPr>
        <w:t>17.2  评标原则：评标活动遵循公平、公正、科学和择优的原则。</w:t>
      </w:r>
    </w:p>
    <w:p>
      <w:pPr>
        <w:pStyle w:val="7"/>
        <w:spacing w:line="440" w:lineRule="exact"/>
        <w:ind w:firstLine="360"/>
        <w:rPr>
          <w:rFonts w:hAnsi="宋体"/>
          <w:color w:val="auto"/>
          <w:highlight w:val="none"/>
        </w:rPr>
      </w:pPr>
      <w:r>
        <w:rPr>
          <w:rFonts w:hint="eastAsia" w:hAnsi="宋体"/>
          <w:color w:val="auto"/>
          <w:highlight w:val="none"/>
        </w:rPr>
        <w:t>17.3  评标方法：</w:t>
      </w:r>
      <w:r>
        <w:rPr>
          <w:rFonts w:hint="eastAsia"/>
          <w:color w:val="auto"/>
          <w:highlight w:val="none"/>
        </w:rPr>
        <w:t>评标委员会按照</w:t>
      </w:r>
      <w:r>
        <w:rPr>
          <w:rFonts w:hint="eastAsia" w:hAnsi="宋体"/>
          <w:color w:val="auto"/>
          <w:highlight w:val="none"/>
        </w:rPr>
        <w:t>投标人须知前附表和</w:t>
      </w:r>
      <w:r>
        <w:rPr>
          <w:rFonts w:hint="eastAsia"/>
          <w:color w:val="auto"/>
          <w:highlight w:val="none"/>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7"/>
        <w:spacing w:line="440" w:lineRule="exact"/>
        <w:ind w:firstLine="360"/>
        <w:rPr>
          <w:rFonts w:hAnsi="宋体"/>
          <w:bCs/>
          <w:color w:val="auto"/>
          <w:highlight w:val="none"/>
        </w:rPr>
      </w:pPr>
      <w:r>
        <w:rPr>
          <w:rFonts w:hint="eastAsia" w:hAnsi="宋体"/>
          <w:color w:val="auto"/>
          <w:highlight w:val="none"/>
        </w:rPr>
        <w:t xml:space="preserve">17.4  </w:t>
      </w:r>
      <w:r>
        <w:rPr>
          <w:rFonts w:hint="eastAsia" w:hAnsi="宋体"/>
          <w:bCs/>
          <w:color w:val="auto"/>
          <w:highlight w:val="none"/>
        </w:rPr>
        <w:t>评标程序：</w:t>
      </w:r>
    </w:p>
    <w:p>
      <w:pPr>
        <w:pStyle w:val="7"/>
        <w:spacing w:line="440" w:lineRule="exact"/>
        <w:ind w:firstLine="360"/>
        <w:rPr>
          <w:rFonts w:hAnsi="宋体"/>
          <w:bCs/>
          <w:color w:val="auto"/>
          <w:highlight w:val="none"/>
        </w:rPr>
      </w:pPr>
      <w:r>
        <w:rPr>
          <w:rFonts w:hint="eastAsia" w:hAnsi="宋体"/>
          <w:bCs/>
          <w:color w:val="auto"/>
          <w:highlight w:val="none"/>
        </w:rPr>
        <w:t>17.4.1  采购代理机构项目负责人宣读评标现场纪律要求，集中管理通讯工具，询问在场人员是否申请回避；</w:t>
      </w:r>
    </w:p>
    <w:p>
      <w:pPr>
        <w:pStyle w:val="7"/>
        <w:spacing w:line="440" w:lineRule="exact"/>
        <w:ind w:firstLine="360"/>
        <w:rPr>
          <w:rFonts w:hAnsi="宋体"/>
          <w:bCs/>
          <w:color w:val="auto"/>
          <w:highlight w:val="none"/>
        </w:rPr>
      </w:pPr>
      <w:r>
        <w:rPr>
          <w:rFonts w:hint="eastAsia" w:hAnsi="宋体"/>
          <w:bCs/>
          <w:color w:val="auto"/>
          <w:highlight w:val="none"/>
        </w:rPr>
        <w:t>17.4.2 采购代理机构项目负责人介绍项目概况及评标委员会组成情况（但不得发表影响评审的倾向性、歧视性言论），推选评标组长（原则上采购人不得担任评标组长）；</w:t>
      </w:r>
    </w:p>
    <w:p>
      <w:pPr>
        <w:pStyle w:val="7"/>
        <w:spacing w:line="440" w:lineRule="exact"/>
        <w:ind w:firstLine="360"/>
        <w:rPr>
          <w:rFonts w:hAnsi="宋体"/>
          <w:bCs/>
          <w:color w:val="auto"/>
          <w:highlight w:val="none"/>
        </w:rPr>
      </w:pPr>
      <w:r>
        <w:rPr>
          <w:rFonts w:hint="eastAsia" w:hAnsi="宋体"/>
          <w:bCs/>
          <w:color w:val="auto"/>
          <w:highlight w:val="none"/>
        </w:rPr>
        <w:t>17.4.3  评标委员会开展评标工作：</w:t>
      </w:r>
    </w:p>
    <w:p>
      <w:pPr>
        <w:pStyle w:val="7"/>
        <w:spacing w:line="440" w:lineRule="exact"/>
        <w:ind w:firstLine="360"/>
        <w:rPr>
          <w:rFonts w:hAnsi="宋体"/>
          <w:bCs/>
          <w:color w:val="auto"/>
          <w:highlight w:val="none"/>
        </w:rPr>
      </w:pPr>
      <w:r>
        <w:rPr>
          <w:rFonts w:hint="eastAsia" w:hAnsi="宋体"/>
          <w:bCs/>
          <w:color w:val="auto"/>
          <w:highlight w:val="none"/>
        </w:rPr>
        <w:t>17.4.3.1投标文件初审。</w:t>
      </w:r>
      <w:r>
        <w:rPr>
          <w:rFonts w:hint="eastAsia" w:hAnsi="宋体"/>
          <w:color w:val="auto"/>
          <w:highlight w:val="none"/>
        </w:rPr>
        <w:t>符合性检查：依据招标文件的规定，从投标文件的有效性、完整性和对招标文件的响应程度进行审查，以确定是否对招标文件的实质性要求和条件作出响应。</w:t>
      </w:r>
    </w:p>
    <w:p>
      <w:pPr>
        <w:pStyle w:val="7"/>
        <w:spacing w:line="440" w:lineRule="exact"/>
        <w:ind w:firstLine="718" w:firstLineChars="342"/>
        <w:rPr>
          <w:rFonts w:hAnsi="宋体"/>
          <w:color w:val="auto"/>
          <w:szCs w:val="22"/>
          <w:highlight w:val="none"/>
        </w:rPr>
      </w:pPr>
      <w:r>
        <w:rPr>
          <w:rFonts w:hint="eastAsia" w:hAnsi="宋体"/>
          <w:bCs/>
          <w:color w:val="auto"/>
          <w:highlight w:val="none"/>
        </w:rPr>
        <w:t>★（1）</w:t>
      </w:r>
      <w:r>
        <w:rPr>
          <w:rFonts w:hint="eastAsia" w:hAnsi="宋体"/>
          <w:color w:val="auto"/>
          <w:highlight w:val="none"/>
        </w:rPr>
        <w:t>有</w:t>
      </w:r>
      <w:r>
        <w:rPr>
          <w:rFonts w:hint="eastAsia" w:hAnsi="宋体"/>
          <w:color w:val="auto"/>
          <w:szCs w:val="22"/>
          <w:highlight w:val="none"/>
        </w:rPr>
        <w:t>下列情形之一的视为投标人相互串通投标，投标文件将被视为无效。</w:t>
      </w:r>
    </w:p>
    <w:p>
      <w:pPr>
        <w:widowControl/>
        <w:spacing w:line="440" w:lineRule="exact"/>
        <w:ind w:firstLine="640"/>
        <w:jc w:val="left"/>
        <w:rPr>
          <w:rFonts w:ascii="宋体" w:hAnsi="宋体"/>
          <w:color w:val="auto"/>
          <w:szCs w:val="22"/>
          <w:highlight w:val="none"/>
        </w:rPr>
      </w:pPr>
      <w:r>
        <w:rPr>
          <w:rFonts w:hint="eastAsia" w:ascii="宋体" w:hAnsi="宋体"/>
          <w:color w:val="auto"/>
          <w:highlight w:val="none"/>
        </w:rPr>
        <w:t>①不同投标人的投标文件由同一单位或者个人编制；</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②不同投标人委托同一单位或者个人办理投标事宜；</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③不同的投标人的投标文件载明的项目管理员为同一个人；</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④不同投标人的投标文件异常一致或投标报价呈规律性差异；</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⑤不同投标人的投标文件相互混装；</w:t>
      </w:r>
    </w:p>
    <w:p>
      <w:pPr>
        <w:widowControl/>
        <w:spacing w:line="440" w:lineRule="exact"/>
        <w:ind w:firstLine="640"/>
        <w:jc w:val="left"/>
        <w:rPr>
          <w:rFonts w:ascii="宋体" w:hAnsi="宋体"/>
          <w:color w:val="auto"/>
          <w:highlight w:val="none"/>
        </w:rPr>
      </w:pPr>
      <w:r>
        <w:rPr>
          <w:rFonts w:hint="eastAsia" w:hAnsi="宋体"/>
          <w:bCs/>
          <w:color w:val="auto"/>
          <w:highlight w:val="none"/>
        </w:rPr>
        <w:t>★（2）</w:t>
      </w:r>
      <w:r>
        <w:rPr>
          <w:rFonts w:hint="eastAsia" w:ascii="宋体" w:hAnsi="宋体"/>
          <w:color w:val="auto"/>
          <w:highlight w:val="none"/>
        </w:rPr>
        <w:t>关联供应商不得参加同一合同项下政府采购活动，否则投标文件将被视为无效</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②生产厂商授权给供应商后自己不得参加同一合同项下的政府采购活动；生产厂商对同一品牌同一型号的货物，仅能委托一个代理商参加投标。</w:t>
      </w:r>
    </w:p>
    <w:p>
      <w:pPr>
        <w:pStyle w:val="7"/>
        <w:spacing w:line="440" w:lineRule="exact"/>
        <w:ind w:firstLine="420" w:firstLineChars="200"/>
        <w:rPr>
          <w:rFonts w:hAnsi="宋体"/>
          <w:color w:val="auto"/>
          <w:highlight w:val="none"/>
        </w:rPr>
      </w:pPr>
      <w:r>
        <w:rPr>
          <w:rFonts w:hint="eastAsia" w:hAnsi="宋体"/>
          <w:color w:val="auto"/>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7"/>
        <w:spacing w:line="440" w:lineRule="exact"/>
        <w:ind w:firstLine="420" w:firstLineChars="200"/>
        <w:rPr>
          <w:rFonts w:hAnsi="宋体"/>
          <w:color w:val="auto"/>
          <w:highlight w:val="none"/>
        </w:rPr>
      </w:pPr>
      <w:r>
        <w:rPr>
          <w:rFonts w:hint="eastAsia" w:hAnsi="宋体"/>
          <w:color w:val="auto"/>
          <w:highlight w:val="none"/>
        </w:rPr>
        <w:t>17.4.3.3比较与评价。按招标文件中规定的评标方法和标准，对资格性检查和符合性检查合格的投标文件进行商务和技术评估，综合比较与评价。</w:t>
      </w:r>
    </w:p>
    <w:p>
      <w:pPr>
        <w:widowControl/>
        <w:spacing w:line="440" w:lineRule="exact"/>
        <w:ind w:firstLine="420" w:firstLineChars="200"/>
        <w:jc w:val="left"/>
        <w:rPr>
          <w:rFonts w:ascii="宋体" w:hAnsi="宋体"/>
          <w:color w:val="auto"/>
          <w:highlight w:val="none"/>
        </w:rPr>
      </w:pPr>
      <w:r>
        <w:rPr>
          <w:rFonts w:hint="eastAsia" w:ascii="宋体" w:hAnsi="宋体"/>
          <w:color w:val="auto"/>
          <w:highlight w:val="none"/>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exact"/>
        <w:ind w:firstLine="420" w:firstLineChars="200"/>
        <w:jc w:val="left"/>
        <w:rPr>
          <w:rFonts w:ascii="宋体" w:hAnsi="宋体"/>
          <w:color w:val="auto"/>
          <w:highlight w:val="none"/>
        </w:rPr>
      </w:pPr>
      <w:r>
        <w:rPr>
          <w:rFonts w:hint="eastAsia" w:ascii="宋体" w:hAnsi="宋体"/>
          <w:color w:val="auto"/>
          <w:highlight w:val="none"/>
        </w:rPr>
        <w:t>17.4.3.5</w:t>
      </w:r>
      <w:r>
        <w:rPr>
          <w:rFonts w:hAnsi="宋体"/>
          <w:color w:val="auto"/>
          <w:highlight w:val="none"/>
        </w:rPr>
        <w:t>编写评标报告</w:t>
      </w:r>
      <w:r>
        <w:rPr>
          <w:rFonts w:hint="eastAsia" w:hAnsi="宋体"/>
          <w:color w:val="auto"/>
          <w:highlight w:val="none"/>
        </w:rPr>
        <w:t>，并确定中标供应商名单。</w:t>
      </w:r>
    </w:p>
    <w:p>
      <w:pPr>
        <w:pStyle w:val="7"/>
        <w:spacing w:line="440" w:lineRule="exact"/>
        <w:ind w:firstLine="360"/>
        <w:rPr>
          <w:rFonts w:hAnsi="宋体"/>
          <w:bCs/>
          <w:color w:val="auto"/>
          <w:highlight w:val="none"/>
        </w:rPr>
      </w:pPr>
      <w:r>
        <w:rPr>
          <w:rFonts w:hint="eastAsia" w:hAnsi="宋体"/>
          <w:color w:val="auto"/>
          <w:highlight w:val="none"/>
        </w:rPr>
        <w:t>17.4.4  整个现场评标过程中，采购代理机构应严格按照招标文件既定的程序组织评委评审，针对评委作出的评分、评标结论现场认真进行核对和复核，如有错漏，应及时请当事评委进行校正，按校正后的结果确定中标供应商</w:t>
      </w:r>
      <w:r>
        <w:rPr>
          <w:rFonts w:hAnsi="宋体"/>
          <w:color w:val="auto"/>
          <w:highlight w:val="none"/>
        </w:rPr>
        <w:t>。</w:t>
      </w:r>
    </w:p>
    <w:p>
      <w:pPr>
        <w:pStyle w:val="7"/>
        <w:spacing w:line="440" w:lineRule="exact"/>
        <w:ind w:firstLine="359" w:firstLineChars="171"/>
        <w:rPr>
          <w:rFonts w:hAnsi="宋体"/>
          <w:color w:val="auto"/>
          <w:highlight w:val="none"/>
        </w:rPr>
      </w:pPr>
      <w:r>
        <w:rPr>
          <w:rFonts w:hint="eastAsia" w:hAnsi="宋体"/>
          <w:color w:val="auto"/>
          <w:highlight w:val="none"/>
        </w:rPr>
        <w:t>17.5  在确定中标供应商前，采购人或采购代理机构不得与投标供应商就投标价格、投标方案等实质性内容进行谈判。</w:t>
      </w:r>
    </w:p>
    <w:p>
      <w:pPr>
        <w:pStyle w:val="7"/>
        <w:spacing w:line="440" w:lineRule="exact"/>
        <w:ind w:firstLine="359" w:firstLineChars="171"/>
        <w:rPr>
          <w:rFonts w:hAnsi="宋体"/>
          <w:color w:val="auto"/>
          <w:highlight w:val="none"/>
        </w:rPr>
      </w:pPr>
      <w:r>
        <w:rPr>
          <w:rFonts w:hint="eastAsia" w:hAnsi="宋体"/>
          <w:color w:val="auto"/>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7"/>
        <w:spacing w:line="440" w:lineRule="exact"/>
        <w:rPr>
          <w:bCs/>
          <w:color w:val="auto"/>
          <w:sz w:val="24"/>
          <w:highlight w:val="none"/>
        </w:rPr>
      </w:pPr>
      <w:r>
        <w:rPr>
          <w:rFonts w:hint="eastAsia"/>
          <w:bCs/>
          <w:color w:val="auto"/>
          <w:sz w:val="24"/>
          <w:highlight w:val="none"/>
        </w:rPr>
        <w:t>18.  投标文件的修正</w:t>
      </w:r>
    </w:p>
    <w:p>
      <w:pPr>
        <w:pStyle w:val="7"/>
        <w:spacing w:line="440" w:lineRule="exact"/>
        <w:ind w:firstLine="420" w:firstLineChars="200"/>
        <w:rPr>
          <w:rFonts w:hAnsi="宋体"/>
          <w:color w:val="auto"/>
          <w:highlight w:val="none"/>
        </w:rPr>
      </w:pPr>
      <w:r>
        <w:rPr>
          <w:rFonts w:hint="eastAsia" w:hAnsi="宋体"/>
          <w:color w:val="auto"/>
          <w:highlight w:val="none"/>
        </w:rPr>
        <w:t>18.1  投标文件报价出现前后不一致的，修正的原则如下：</w:t>
      </w:r>
    </w:p>
    <w:p>
      <w:pPr>
        <w:pStyle w:val="7"/>
        <w:spacing w:line="440" w:lineRule="exact"/>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7"/>
        <w:spacing w:line="440" w:lineRule="exact"/>
        <w:ind w:firstLine="420" w:firstLineChars="200"/>
        <w:rPr>
          <w:rFonts w:hAnsi="宋体"/>
          <w:color w:val="auto"/>
          <w:highlight w:val="none"/>
        </w:rPr>
      </w:pPr>
      <w:r>
        <w:rPr>
          <w:rFonts w:hint="eastAsia" w:hAnsi="宋体"/>
          <w:color w:val="auto"/>
          <w:highlight w:val="none"/>
        </w:rPr>
        <w:t>（2）大写金额和小写金额不一致的，以大写金额为准；</w:t>
      </w:r>
    </w:p>
    <w:p>
      <w:pPr>
        <w:pStyle w:val="7"/>
        <w:spacing w:line="440" w:lineRule="exact"/>
        <w:ind w:firstLine="525" w:firstLineChars="25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7"/>
        <w:spacing w:line="440" w:lineRule="exact"/>
        <w:ind w:firstLine="525" w:firstLineChars="250"/>
        <w:rPr>
          <w:rFonts w:hAnsi="宋体"/>
          <w:color w:val="auto"/>
          <w:highlight w:val="none"/>
        </w:rPr>
      </w:pPr>
      <w:r>
        <w:rPr>
          <w:rFonts w:hint="eastAsia" w:hAnsi="宋体"/>
          <w:color w:val="auto"/>
          <w:highlight w:val="none"/>
        </w:rPr>
        <w:t>（4）总价金额与按单价汇总金额不一致的，以单价金额计算结果为准。</w:t>
      </w:r>
    </w:p>
    <w:p>
      <w:pPr>
        <w:pStyle w:val="7"/>
        <w:spacing w:line="440" w:lineRule="exact"/>
        <w:ind w:firstLine="525" w:firstLineChars="250"/>
        <w:rPr>
          <w:rFonts w:hAnsi="宋体"/>
          <w:b/>
          <w:bCs/>
          <w:color w:val="auto"/>
          <w:sz w:val="24"/>
          <w:highlight w:val="none"/>
        </w:rPr>
      </w:pPr>
      <w:r>
        <w:rPr>
          <w:rFonts w:hint="eastAsia" w:hAnsi="宋体"/>
          <w:color w:val="auto"/>
          <w:highlight w:val="none"/>
        </w:rPr>
        <w:t>18.2</w:t>
      </w:r>
      <w:r>
        <w:rPr>
          <w:rFonts w:hAnsi="宋体"/>
          <w:color w:val="auto"/>
          <w:highlight w:val="none"/>
        </w:rPr>
        <w:t xml:space="preserve">  </w:t>
      </w:r>
      <w:r>
        <w:rPr>
          <w:rFonts w:hint="eastAsia" w:hAnsi="宋体"/>
          <w:color w:val="auto"/>
          <w:highlight w:val="none"/>
        </w:rPr>
        <w:t>同时出现两种以上不一致的，按照本条款规定的顺序修正。修正后的报价按照本章17.4.3.2的规定经投标人确认后产生约束力，投标人不确认的，其投标无效。</w:t>
      </w:r>
    </w:p>
    <w:p>
      <w:pPr>
        <w:pStyle w:val="7"/>
        <w:spacing w:line="440" w:lineRule="exact"/>
        <w:rPr>
          <w:rFonts w:hAnsi="宋体"/>
          <w:b/>
          <w:bCs/>
          <w:color w:val="auto"/>
          <w:sz w:val="24"/>
          <w:highlight w:val="none"/>
        </w:rPr>
      </w:pPr>
      <w:r>
        <w:rPr>
          <w:rFonts w:hint="eastAsia" w:hAnsi="宋体"/>
          <w:b/>
          <w:bCs/>
          <w:color w:val="auto"/>
          <w:sz w:val="24"/>
          <w:highlight w:val="none"/>
        </w:rPr>
        <w:t>19.  拒绝接收</w:t>
      </w:r>
    </w:p>
    <w:p>
      <w:pPr>
        <w:pStyle w:val="7"/>
        <w:spacing w:line="440" w:lineRule="exact"/>
        <w:ind w:firstLine="720"/>
        <w:rPr>
          <w:rFonts w:hAnsi="宋体"/>
          <w:color w:val="auto"/>
          <w:highlight w:val="none"/>
        </w:rPr>
      </w:pPr>
      <w:r>
        <w:rPr>
          <w:rFonts w:hint="eastAsia"/>
          <w:color w:val="auto"/>
          <w:highlight w:val="none"/>
        </w:rPr>
        <w:t xml:space="preserve">19.1  </w:t>
      </w:r>
      <w:r>
        <w:rPr>
          <w:rFonts w:hint="eastAsia" w:hAnsi="宋体"/>
          <w:color w:val="auto"/>
          <w:highlight w:val="none"/>
        </w:rPr>
        <w:t>投标人</w:t>
      </w:r>
      <w:r>
        <w:rPr>
          <w:rFonts w:hint="eastAsia"/>
          <w:color w:val="auto"/>
          <w:highlight w:val="none"/>
        </w:rPr>
        <w:t>未在本章第14.2项规定的时间之前将投标文件送达至本章第14.4项指定地点的</w:t>
      </w:r>
      <w:r>
        <w:rPr>
          <w:rFonts w:hint="eastAsia" w:hAnsi="宋体"/>
          <w:color w:val="auto"/>
          <w:highlight w:val="none"/>
        </w:rPr>
        <w:t>，采购代理机构应当拒绝接收该投标人的投标文件。</w:t>
      </w:r>
    </w:p>
    <w:p>
      <w:pPr>
        <w:pStyle w:val="7"/>
        <w:spacing w:line="440" w:lineRule="exact"/>
        <w:ind w:firstLine="720"/>
        <w:rPr>
          <w:rFonts w:hAnsi="宋体"/>
          <w:color w:val="auto"/>
          <w:highlight w:val="none"/>
        </w:rPr>
      </w:pPr>
      <w:r>
        <w:rPr>
          <w:rFonts w:hint="eastAsia"/>
          <w:color w:val="auto"/>
          <w:highlight w:val="none"/>
        </w:rPr>
        <w:t xml:space="preserve">19.2  </w:t>
      </w:r>
      <w:r>
        <w:rPr>
          <w:rFonts w:hint="eastAsia" w:hAnsi="宋体"/>
          <w:color w:val="auto"/>
          <w:highlight w:val="none"/>
        </w:rPr>
        <w:t>投标人</w:t>
      </w:r>
      <w:r>
        <w:rPr>
          <w:rFonts w:hint="eastAsia"/>
          <w:color w:val="auto"/>
          <w:highlight w:val="none"/>
        </w:rPr>
        <w:t>未在本章第14.5项规定的</w:t>
      </w:r>
      <w:r>
        <w:rPr>
          <w:rFonts w:hint="eastAsia" w:hAnsi="宋体"/>
          <w:color w:val="auto"/>
          <w:highlight w:val="none"/>
        </w:rPr>
        <w:t>时间</w:t>
      </w:r>
      <w:r>
        <w:rPr>
          <w:rFonts w:hint="eastAsia"/>
          <w:color w:val="auto"/>
          <w:highlight w:val="none"/>
        </w:rPr>
        <w:t>之前将投标样品送达至本章第14.6项指定地点的</w:t>
      </w:r>
      <w:r>
        <w:rPr>
          <w:rFonts w:hint="eastAsia" w:hAnsi="宋体"/>
          <w:color w:val="auto"/>
          <w:highlight w:val="none"/>
        </w:rPr>
        <w:t>，采购代理机构应当拒绝接收该投标人的投标样品。</w:t>
      </w:r>
    </w:p>
    <w:p>
      <w:pPr>
        <w:pStyle w:val="7"/>
        <w:spacing w:line="440" w:lineRule="exact"/>
        <w:rPr>
          <w:rFonts w:hAnsi="宋体"/>
          <w:b/>
          <w:bCs/>
          <w:color w:val="auto"/>
          <w:sz w:val="24"/>
          <w:highlight w:val="none"/>
        </w:rPr>
      </w:pPr>
      <w:r>
        <w:rPr>
          <w:rFonts w:hint="eastAsia" w:hAnsi="宋体"/>
          <w:b/>
          <w:bCs/>
          <w:color w:val="auto"/>
          <w:highlight w:val="none"/>
        </w:rPr>
        <w:t>★</w:t>
      </w:r>
      <w:r>
        <w:rPr>
          <w:rFonts w:hint="eastAsia" w:hAnsi="宋体"/>
          <w:b/>
          <w:bCs/>
          <w:color w:val="auto"/>
          <w:sz w:val="24"/>
          <w:highlight w:val="none"/>
        </w:rPr>
        <w:t>20.  无效投标</w:t>
      </w:r>
    </w:p>
    <w:p>
      <w:pPr>
        <w:pStyle w:val="7"/>
        <w:spacing w:line="440" w:lineRule="exact"/>
        <w:ind w:firstLine="361" w:firstLineChars="171"/>
        <w:rPr>
          <w:rFonts w:hAnsi="宋体"/>
          <w:color w:val="auto"/>
          <w:highlight w:val="none"/>
        </w:rPr>
      </w:pPr>
      <w:r>
        <w:rPr>
          <w:rFonts w:hint="eastAsia" w:hAnsi="宋体"/>
          <w:b/>
          <w:bCs/>
          <w:color w:val="auto"/>
          <w:highlight w:val="none"/>
        </w:rPr>
        <w:t xml:space="preserve">    ★</w:t>
      </w:r>
      <w:r>
        <w:rPr>
          <w:rFonts w:hint="eastAsia" w:hAnsi="宋体"/>
          <w:color w:val="auto"/>
          <w:highlight w:val="none"/>
        </w:rPr>
        <w:t>20.1  属下列情形之一的，投标人的投标无效：</w:t>
      </w:r>
    </w:p>
    <w:p>
      <w:pPr>
        <w:pStyle w:val="7"/>
        <w:spacing w:line="440" w:lineRule="exact"/>
        <w:ind w:firstLine="718" w:firstLineChars="342"/>
        <w:rPr>
          <w:rFonts w:hAnsi="宋体"/>
          <w:color w:val="auto"/>
          <w:highlight w:val="none"/>
        </w:rPr>
      </w:pPr>
      <w:r>
        <w:rPr>
          <w:rFonts w:hint="eastAsia" w:hAnsi="宋体"/>
          <w:color w:val="auto"/>
          <w:highlight w:val="none"/>
        </w:rPr>
        <w:t>（1）投标人不具备本章第3项规定的投标人资格要求的；</w:t>
      </w:r>
    </w:p>
    <w:p>
      <w:pPr>
        <w:pStyle w:val="7"/>
        <w:spacing w:line="440" w:lineRule="exact"/>
        <w:ind w:firstLine="718" w:firstLineChars="342"/>
        <w:rPr>
          <w:rFonts w:hAnsi="宋体"/>
          <w:color w:val="auto"/>
          <w:highlight w:val="none"/>
        </w:rPr>
      </w:pPr>
      <w:r>
        <w:rPr>
          <w:rFonts w:hint="eastAsia" w:hAnsi="宋体"/>
          <w:color w:val="auto"/>
          <w:highlight w:val="none"/>
        </w:rPr>
        <w:t xml:space="preserve">（2）投标文件未按本章第8.8项的规定标识或未按规定的正、副本数量递交的； </w:t>
      </w:r>
    </w:p>
    <w:p>
      <w:pPr>
        <w:pStyle w:val="7"/>
        <w:spacing w:line="440" w:lineRule="exact"/>
        <w:ind w:firstLine="718" w:firstLineChars="342"/>
        <w:rPr>
          <w:rFonts w:hAnsi="宋体"/>
          <w:color w:val="auto"/>
          <w:highlight w:val="none"/>
        </w:rPr>
      </w:pPr>
      <w:r>
        <w:rPr>
          <w:rFonts w:hint="eastAsia" w:hAnsi="宋体"/>
          <w:color w:val="auto"/>
          <w:highlight w:val="none"/>
        </w:rPr>
        <w:t>（3）投标文件未按本章第10.1项的规定编写和提交的（包括缺少应提交的文件）；</w:t>
      </w:r>
    </w:p>
    <w:p>
      <w:pPr>
        <w:pStyle w:val="7"/>
        <w:spacing w:line="440" w:lineRule="exact"/>
        <w:ind w:firstLine="718" w:firstLineChars="342"/>
        <w:rPr>
          <w:rFonts w:hAnsi="宋体"/>
          <w:color w:val="auto"/>
          <w:highlight w:val="none"/>
        </w:rPr>
      </w:pPr>
      <w:r>
        <w:rPr>
          <w:rFonts w:hint="eastAsia" w:hAnsi="宋体"/>
          <w:color w:val="auto"/>
          <w:highlight w:val="none"/>
        </w:rPr>
        <w:t>（4）投标文件不符合本章第10.2项规定的；</w:t>
      </w:r>
    </w:p>
    <w:p>
      <w:pPr>
        <w:pStyle w:val="7"/>
        <w:spacing w:line="440" w:lineRule="exact"/>
        <w:ind w:firstLine="718" w:firstLineChars="342"/>
        <w:rPr>
          <w:rFonts w:hAnsi="宋体"/>
          <w:color w:val="auto"/>
          <w:highlight w:val="none"/>
        </w:rPr>
      </w:pPr>
      <w:r>
        <w:rPr>
          <w:rFonts w:hint="eastAsia" w:hAnsi="宋体"/>
          <w:color w:val="auto"/>
          <w:highlight w:val="none"/>
        </w:rPr>
        <w:t>（5）投标报价不符合本章第11项规定的或超过采购预算的；</w:t>
      </w:r>
    </w:p>
    <w:p>
      <w:pPr>
        <w:pStyle w:val="7"/>
        <w:spacing w:line="440" w:lineRule="exact"/>
        <w:ind w:firstLine="718" w:firstLineChars="342"/>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）投标文件不符合本章第14.1项规定的；</w:t>
      </w:r>
    </w:p>
    <w:p>
      <w:pPr>
        <w:pStyle w:val="7"/>
        <w:spacing w:line="440" w:lineRule="exact"/>
        <w:ind w:firstLine="718" w:firstLineChars="342"/>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）投标人出现本章第17.4.3.1项所述的投标文件将被视为无效的情形的；</w:t>
      </w:r>
    </w:p>
    <w:p>
      <w:pPr>
        <w:pStyle w:val="7"/>
        <w:spacing w:line="440" w:lineRule="exact"/>
        <w:ind w:firstLine="718" w:firstLineChars="342"/>
        <w:rPr>
          <w:rFonts w:hAnsi="宋体"/>
          <w:color w:val="auto"/>
          <w:highlight w:val="none"/>
        </w:rPr>
      </w:pPr>
      <w:r>
        <w:rPr>
          <w:rFonts w:hint="eastAsia" w:hAnsi="宋体"/>
          <w:color w:val="auto"/>
          <w:highlight w:val="none"/>
        </w:rPr>
        <w:t>（</w:t>
      </w:r>
      <w:r>
        <w:rPr>
          <w:rFonts w:hAnsi="宋体"/>
          <w:color w:val="auto"/>
          <w:highlight w:val="none"/>
        </w:rPr>
        <w:t>8</w:t>
      </w:r>
      <w:r>
        <w:rPr>
          <w:rFonts w:hint="eastAsia" w:hAnsi="宋体"/>
          <w:color w:val="auto"/>
          <w:highlight w:val="none"/>
        </w:rPr>
        <w:t>）投标人出现本章第18.2项所述情形的；</w:t>
      </w:r>
    </w:p>
    <w:p>
      <w:pPr>
        <w:pStyle w:val="7"/>
        <w:spacing w:line="440" w:lineRule="exact"/>
        <w:ind w:firstLine="718" w:firstLineChars="342"/>
        <w:rPr>
          <w:rFonts w:hAnsi="宋体"/>
          <w:color w:val="auto"/>
          <w:highlight w:val="none"/>
        </w:rPr>
      </w:pPr>
      <w:r>
        <w:rPr>
          <w:rFonts w:hint="eastAsia" w:hAnsi="宋体"/>
          <w:color w:val="auto"/>
          <w:highlight w:val="none"/>
        </w:rPr>
        <w:t>（</w:t>
      </w:r>
      <w:r>
        <w:rPr>
          <w:rFonts w:hAnsi="宋体"/>
          <w:color w:val="auto"/>
          <w:highlight w:val="none"/>
        </w:rPr>
        <w:t>9</w:t>
      </w:r>
      <w:r>
        <w:rPr>
          <w:rFonts w:hint="eastAsia" w:hAnsi="宋体"/>
          <w:color w:val="auto"/>
          <w:highlight w:val="none"/>
        </w:rPr>
        <w:t>）投标文件未对招标文件提出的要求和条件作出实质性响应的；</w:t>
      </w:r>
    </w:p>
    <w:p>
      <w:pPr>
        <w:pStyle w:val="7"/>
        <w:spacing w:line="440" w:lineRule="exact"/>
        <w:ind w:firstLine="718" w:firstLineChars="342"/>
        <w:rPr>
          <w:rFonts w:hAnsi="宋体"/>
          <w:color w:val="auto"/>
          <w:highlight w:val="none"/>
        </w:rPr>
      </w:pPr>
      <w:r>
        <w:rPr>
          <w:rFonts w:hint="eastAsia" w:hAnsi="宋体"/>
          <w:color w:val="auto"/>
          <w:highlight w:val="none"/>
        </w:rPr>
        <w:t>（</w:t>
      </w:r>
      <w:r>
        <w:rPr>
          <w:rFonts w:hAnsi="宋体"/>
          <w:color w:val="auto"/>
          <w:highlight w:val="none"/>
        </w:rPr>
        <w:t>10</w:t>
      </w:r>
      <w:r>
        <w:rPr>
          <w:rFonts w:hint="eastAsia" w:hAnsi="宋体"/>
          <w:color w:val="auto"/>
          <w:highlight w:val="none"/>
        </w:rPr>
        <w:t>）投标文件附有采购需求以外的条件使评标委员会认为不能接受的；</w:t>
      </w:r>
    </w:p>
    <w:p>
      <w:pPr>
        <w:pStyle w:val="7"/>
        <w:spacing w:line="440" w:lineRule="exact"/>
        <w:ind w:firstLine="718" w:firstLineChars="342"/>
        <w:rPr>
          <w:rFonts w:hAnsi="宋体"/>
          <w:color w:val="auto"/>
          <w:highlight w:val="none"/>
        </w:rPr>
      </w:pPr>
      <w:r>
        <w:rPr>
          <w:rFonts w:hint="eastAsia" w:hAnsi="宋体"/>
          <w:color w:val="auto"/>
          <w:highlight w:val="none"/>
        </w:rPr>
        <w:t>（</w:t>
      </w:r>
      <w:r>
        <w:rPr>
          <w:rFonts w:hAnsi="宋体"/>
          <w:color w:val="auto"/>
          <w:highlight w:val="none"/>
        </w:rPr>
        <w:t>11</w:t>
      </w:r>
      <w:r>
        <w:rPr>
          <w:rFonts w:hint="eastAsia" w:hAnsi="宋体"/>
          <w:color w:val="auto"/>
          <w:highlight w:val="none"/>
        </w:rPr>
        <w:t>）投标人在投标过程中提供虚假材料的；</w:t>
      </w:r>
    </w:p>
    <w:p>
      <w:pPr>
        <w:pStyle w:val="7"/>
        <w:spacing w:line="440" w:lineRule="exact"/>
        <w:ind w:firstLine="718" w:firstLineChars="342"/>
        <w:rPr>
          <w:rFonts w:hAnsi="宋体"/>
          <w:color w:val="auto"/>
          <w:highlight w:val="none"/>
        </w:rPr>
      </w:pPr>
      <w:r>
        <w:rPr>
          <w:rFonts w:hint="eastAsia" w:hAnsi="宋体"/>
          <w:color w:val="auto"/>
          <w:highlight w:val="none"/>
        </w:rPr>
        <w:t>（1</w:t>
      </w:r>
      <w:r>
        <w:rPr>
          <w:rFonts w:hAnsi="宋体"/>
          <w:color w:val="auto"/>
          <w:highlight w:val="none"/>
        </w:rPr>
        <w:t>2</w:t>
      </w:r>
      <w:r>
        <w:rPr>
          <w:rFonts w:hint="eastAsia" w:hAnsi="宋体"/>
          <w:color w:val="auto"/>
          <w:highlight w:val="none"/>
        </w:rPr>
        <w:t>）投标文件含有违反国家法律、法规的内容。</w:t>
      </w:r>
    </w:p>
    <w:p>
      <w:pPr>
        <w:pStyle w:val="7"/>
        <w:spacing w:line="440" w:lineRule="exact"/>
        <w:rPr>
          <w:rFonts w:hAnsi="宋体"/>
          <w:color w:val="auto"/>
          <w:highlight w:val="none"/>
        </w:rPr>
      </w:pPr>
      <w:r>
        <w:rPr>
          <w:rFonts w:hint="eastAsia" w:hAnsi="宋体"/>
          <w:color w:val="auto"/>
          <w:highlight w:val="none"/>
        </w:rPr>
        <w:t xml:space="preserve"> </w:t>
      </w:r>
    </w:p>
    <w:p>
      <w:pPr>
        <w:pStyle w:val="7"/>
        <w:spacing w:line="440" w:lineRule="exact"/>
        <w:rPr>
          <w:rFonts w:hAnsi="宋体"/>
          <w:b/>
          <w:bCs/>
          <w:color w:val="auto"/>
          <w:sz w:val="24"/>
          <w:highlight w:val="none"/>
        </w:rPr>
      </w:pPr>
      <w:r>
        <w:rPr>
          <w:rFonts w:hint="eastAsia" w:hAnsi="宋体"/>
          <w:b/>
          <w:bCs/>
          <w:color w:val="auto"/>
          <w:sz w:val="24"/>
          <w:highlight w:val="none"/>
        </w:rPr>
        <w:t>21.  废标</w:t>
      </w:r>
    </w:p>
    <w:p>
      <w:pPr>
        <w:pStyle w:val="7"/>
        <w:spacing w:line="440" w:lineRule="exact"/>
        <w:ind w:firstLine="361" w:firstLineChars="171"/>
        <w:rPr>
          <w:rFonts w:hAnsi="宋体"/>
          <w:color w:val="auto"/>
          <w:highlight w:val="none"/>
        </w:rPr>
      </w:pPr>
      <w:r>
        <w:rPr>
          <w:rFonts w:hint="eastAsia" w:hAnsi="宋体"/>
          <w:b/>
          <w:bCs/>
          <w:color w:val="auto"/>
          <w:highlight w:val="none"/>
        </w:rPr>
        <w:t>★</w:t>
      </w:r>
      <w:r>
        <w:rPr>
          <w:rFonts w:hint="eastAsia" w:hAnsi="宋体"/>
          <w:color w:val="auto"/>
          <w:highlight w:val="none"/>
        </w:rPr>
        <w:t>21.1在招标过程中，出现下列情形之一的，予以废标：</w:t>
      </w:r>
    </w:p>
    <w:p>
      <w:pPr>
        <w:pStyle w:val="7"/>
        <w:spacing w:line="440" w:lineRule="exact"/>
        <w:ind w:firstLine="720"/>
        <w:rPr>
          <w:rFonts w:hAnsi="宋体"/>
          <w:color w:val="auto"/>
          <w:highlight w:val="none"/>
        </w:rPr>
      </w:pPr>
      <w:r>
        <w:rPr>
          <w:rFonts w:hint="eastAsia" w:hAnsi="宋体"/>
          <w:color w:val="auto"/>
          <w:highlight w:val="none"/>
        </w:rPr>
        <w:t>（1）符合专业条件的供应商或者对招标文件作实质响应的供应商不足三家的。</w:t>
      </w:r>
    </w:p>
    <w:p>
      <w:pPr>
        <w:pStyle w:val="7"/>
        <w:spacing w:line="440" w:lineRule="exact"/>
        <w:ind w:firstLine="420"/>
        <w:rPr>
          <w:rFonts w:hAnsi="宋体"/>
          <w:b/>
          <w:color w:val="auto"/>
          <w:highlight w:val="none"/>
        </w:rPr>
      </w:pPr>
      <w:r>
        <w:rPr>
          <w:rFonts w:hint="eastAsia" w:hAnsi="宋体"/>
          <w:b/>
          <w:color w:val="auto"/>
          <w:highlight w:val="none"/>
        </w:rPr>
        <w:t>有效投标供应商数量计算：</w:t>
      </w:r>
    </w:p>
    <w:p>
      <w:pPr>
        <w:pStyle w:val="7"/>
        <w:spacing w:line="440" w:lineRule="exact"/>
        <w:ind w:firstLine="420" w:firstLineChars="200"/>
        <w:jc w:val="left"/>
        <w:rPr>
          <w:rFonts w:hAnsi="宋体" w:cs="宋体"/>
          <w:color w:val="auto"/>
          <w:highlight w:val="none"/>
        </w:rPr>
      </w:pPr>
      <w:r>
        <w:rPr>
          <w:rFonts w:hint="eastAsia" w:hAnsi="宋体" w:cs="宋体"/>
          <w:color w:val="auto"/>
          <w:highlight w:val="none"/>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7"/>
        <w:spacing w:line="440" w:lineRule="exact"/>
        <w:ind w:firstLine="420" w:firstLineChars="200"/>
        <w:jc w:val="left"/>
        <w:rPr>
          <w:rFonts w:hAnsi="宋体" w:cs="宋体"/>
          <w:color w:val="auto"/>
          <w:highlight w:val="none"/>
        </w:rPr>
      </w:pPr>
      <w:r>
        <w:rPr>
          <w:rFonts w:hint="eastAsia" w:hAnsi="宋体" w:cs="宋体"/>
          <w:color w:val="auto"/>
          <w:highlight w:val="none"/>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③非单一产品采购项目，采购人应当根据采购项目技术构成、产品价格比重等合理确定核心产品，并在招标文件中载明。多家投标人提供的核心产品品牌相同的，按上述规定处理。</w:t>
      </w:r>
    </w:p>
    <w:p>
      <w:pPr>
        <w:pStyle w:val="7"/>
        <w:spacing w:line="440" w:lineRule="exact"/>
        <w:ind w:firstLine="720"/>
        <w:rPr>
          <w:rFonts w:hAnsi="宋体"/>
          <w:color w:val="auto"/>
          <w:highlight w:val="none"/>
        </w:rPr>
      </w:pPr>
      <w:r>
        <w:rPr>
          <w:rFonts w:hint="eastAsia" w:hAnsi="宋体"/>
          <w:color w:val="auto"/>
          <w:highlight w:val="none"/>
        </w:rPr>
        <w:t>（2）出现影响采购公正的违法、违规行为的。</w:t>
      </w:r>
    </w:p>
    <w:p>
      <w:pPr>
        <w:pStyle w:val="7"/>
        <w:spacing w:line="440" w:lineRule="exact"/>
        <w:ind w:firstLine="720"/>
        <w:rPr>
          <w:rFonts w:hAnsi="宋体"/>
          <w:color w:val="auto"/>
          <w:highlight w:val="none"/>
        </w:rPr>
      </w:pPr>
      <w:r>
        <w:rPr>
          <w:rFonts w:hint="eastAsia" w:hAnsi="宋体"/>
          <w:color w:val="auto"/>
          <w:highlight w:val="none"/>
        </w:rPr>
        <w:t>（3）投标人的报价均超过了采购预算，采购人不能支付的。</w:t>
      </w:r>
    </w:p>
    <w:p>
      <w:pPr>
        <w:pStyle w:val="7"/>
        <w:spacing w:line="440" w:lineRule="exact"/>
        <w:ind w:firstLine="720"/>
        <w:rPr>
          <w:rFonts w:hAnsi="宋体"/>
          <w:color w:val="auto"/>
          <w:highlight w:val="none"/>
        </w:rPr>
      </w:pPr>
      <w:r>
        <w:rPr>
          <w:rFonts w:hint="eastAsia" w:hAnsi="宋体"/>
          <w:color w:val="auto"/>
          <w:highlight w:val="none"/>
        </w:rPr>
        <w:t>（4）因重大变故，采购任务取消的。</w:t>
      </w:r>
    </w:p>
    <w:p>
      <w:pPr>
        <w:pStyle w:val="7"/>
        <w:spacing w:line="440" w:lineRule="exact"/>
        <w:ind w:firstLine="411" w:firstLineChars="196"/>
        <w:rPr>
          <w:rFonts w:hAnsi="宋体"/>
          <w:color w:val="auto"/>
          <w:highlight w:val="none"/>
        </w:rPr>
      </w:pPr>
      <w:r>
        <w:rPr>
          <w:rFonts w:hint="eastAsia" w:hAnsi="宋体"/>
          <w:color w:val="auto"/>
          <w:highlight w:val="none"/>
        </w:rPr>
        <w:t>21.2废标后，采购代理机构将在本章第2.1项规定的政府采购信息发布媒体上公告废标理由，不再另行通知。</w:t>
      </w:r>
    </w:p>
    <w:p>
      <w:pPr>
        <w:pStyle w:val="7"/>
        <w:jc w:val="center"/>
        <w:outlineLvl w:val="1"/>
        <w:rPr>
          <w:rFonts w:ascii="Times New Roman" w:hAnsi="Times New Roman"/>
          <w:b/>
          <w:color w:val="auto"/>
          <w:sz w:val="30"/>
          <w:szCs w:val="30"/>
          <w:highlight w:val="none"/>
        </w:rPr>
      </w:pPr>
      <w:bookmarkStart w:id="68" w:name="_Toc25454"/>
      <w:bookmarkStart w:id="69" w:name="_Toc30294269"/>
      <w:r>
        <w:rPr>
          <w:rFonts w:hint="eastAsia" w:ascii="Times New Roman" w:hAnsi="Times New Roman"/>
          <w:b/>
          <w:color w:val="auto"/>
          <w:sz w:val="30"/>
          <w:szCs w:val="30"/>
          <w:highlight w:val="none"/>
        </w:rPr>
        <w:t>六    合同授予</w:t>
      </w:r>
      <w:bookmarkEnd w:id="68"/>
      <w:bookmarkEnd w:id="69"/>
    </w:p>
    <w:p>
      <w:pPr>
        <w:pStyle w:val="7"/>
        <w:spacing w:line="440" w:lineRule="exact"/>
        <w:rPr>
          <w:rFonts w:hAnsi="宋体"/>
          <w:bCs/>
          <w:color w:val="auto"/>
          <w:sz w:val="24"/>
          <w:highlight w:val="none"/>
        </w:rPr>
      </w:pPr>
      <w:r>
        <w:rPr>
          <w:rFonts w:hint="eastAsia" w:hAnsi="宋体"/>
          <w:bCs/>
          <w:color w:val="auto"/>
          <w:sz w:val="24"/>
          <w:highlight w:val="none"/>
        </w:rPr>
        <w:t>22.  中标供应商的确定</w:t>
      </w:r>
    </w:p>
    <w:p>
      <w:pPr>
        <w:spacing w:line="440" w:lineRule="exact"/>
        <w:ind w:firstLine="420"/>
        <w:rPr>
          <w:rFonts w:ascii="宋体" w:hAnsi="宋体"/>
          <w:color w:val="auto"/>
          <w:szCs w:val="20"/>
          <w:highlight w:val="none"/>
        </w:rPr>
      </w:pPr>
      <w:r>
        <w:rPr>
          <w:rFonts w:hint="eastAsia" w:ascii="宋体" w:hAnsi="宋体"/>
          <w:color w:val="auto"/>
          <w:szCs w:val="20"/>
          <w:highlight w:val="none"/>
        </w:rPr>
        <w:t>22.1  评标委员会按第三章“评标方法”的规定</w:t>
      </w:r>
      <w:r>
        <w:rPr>
          <w:rFonts w:hint="eastAsia"/>
          <w:color w:val="auto"/>
          <w:highlight w:val="none"/>
        </w:rPr>
        <w:t>排列中标候选供应商顺序，并依照</w:t>
      </w:r>
      <w:r>
        <w:rPr>
          <w:rFonts w:hint="eastAsia" w:hAnsi="宋体"/>
          <w:color w:val="auto"/>
          <w:highlight w:val="none"/>
        </w:rPr>
        <w:t>次序确定中</w:t>
      </w:r>
      <w:r>
        <w:rPr>
          <w:rFonts w:hint="eastAsia"/>
          <w:color w:val="auto"/>
          <w:highlight w:val="none"/>
        </w:rPr>
        <w:t>标供应商。</w:t>
      </w:r>
    </w:p>
    <w:p>
      <w:pPr>
        <w:pStyle w:val="7"/>
        <w:spacing w:line="440" w:lineRule="exact"/>
        <w:rPr>
          <w:rFonts w:hAnsi="宋体"/>
          <w:bCs/>
          <w:color w:val="auto"/>
          <w:sz w:val="24"/>
          <w:highlight w:val="none"/>
        </w:rPr>
      </w:pPr>
      <w:r>
        <w:rPr>
          <w:rFonts w:hint="eastAsia" w:hAnsi="宋体"/>
          <w:bCs/>
          <w:color w:val="auto"/>
          <w:sz w:val="24"/>
          <w:highlight w:val="none"/>
        </w:rPr>
        <w:t>23.  中标通知书</w:t>
      </w:r>
    </w:p>
    <w:p>
      <w:pPr>
        <w:pStyle w:val="7"/>
        <w:spacing w:line="440" w:lineRule="exact"/>
        <w:ind w:firstLine="360"/>
        <w:rPr>
          <w:rFonts w:cs="宋体"/>
          <w:color w:val="auto"/>
          <w:kern w:val="0"/>
          <w:szCs w:val="21"/>
          <w:highlight w:val="none"/>
        </w:rPr>
      </w:pPr>
      <w:r>
        <w:rPr>
          <w:rFonts w:hint="eastAsia" w:hAnsi="宋体"/>
          <w:color w:val="auto"/>
          <w:highlight w:val="none"/>
        </w:rPr>
        <w:t xml:space="preserve">23.1  </w:t>
      </w:r>
      <w:r>
        <w:rPr>
          <w:rFonts w:hint="eastAsia" w:cs="宋体"/>
          <w:color w:val="auto"/>
          <w:kern w:val="0"/>
          <w:szCs w:val="21"/>
          <w:highlight w:val="none"/>
        </w:rPr>
        <w:t>评标结束后，在中标供应商确定之日起2个工作日内，由采购代理机构在本章第2.1项规定的政府采购信息发布媒体上发布中标结果公告（中标结果公告期限为1个工作日），同时向中标供应商发出中标通知书。</w:t>
      </w:r>
    </w:p>
    <w:p>
      <w:pPr>
        <w:pStyle w:val="7"/>
        <w:spacing w:line="440" w:lineRule="exact"/>
        <w:ind w:firstLine="360"/>
        <w:rPr>
          <w:rFonts w:cs="宋体"/>
          <w:color w:val="auto"/>
          <w:kern w:val="0"/>
          <w:szCs w:val="21"/>
          <w:highlight w:val="none"/>
        </w:rPr>
      </w:pPr>
      <w:r>
        <w:rPr>
          <w:rFonts w:hint="eastAsia" w:cs="宋体"/>
          <w:color w:val="auto"/>
          <w:kern w:val="0"/>
          <w:szCs w:val="21"/>
          <w:highlight w:val="none"/>
        </w:rPr>
        <w:t>23.2中标通知书对采购人和中标供应商具有同等法律效力。中标通知书发出后，采购人改变中标结果，或者中标供应商放弃中标，应当承担相应的法律责任。</w:t>
      </w:r>
    </w:p>
    <w:p>
      <w:pPr>
        <w:pStyle w:val="7"/>
        <w:spacing w:line="440" w:lineRule="exact"/>
        <w:rPr>
          <w:rFonts w:hAnsi="宋体"/>
          <w:bCs/>
          <w:color w:val="auto"/>
          <w:sz w:val="24"/>
          <w:highlight w:val="none"/>
        </w:rPr>
      </w:pPr>
      <w:r>
        <w:rPr>
          <w:rFonts w:hint="eastAsia" w:hAnsi="宋体"/>
          <w:bCs/>
          <w:color w:val="auto"/>
          <w:sz w:val="24"/>
          <w:highlight w:val="none"/>
        </w:rPr>
        <w:t>24.  投标文件及投标样品的退回</w:t>
      </w:r>
    </w:p>
    <w:p>
      <w:pPr>
        <w:pStyle w:val="7"/>
        <w:spacing w:line="440" w:lineRule="exact"/>
        <w:ind w:firstLine="360"/>
        <w:rPr>
          <w:rFonts w:hAnsi="宋体"/>
          <w:color w:val="auto"/>
          <w:highlight w:val="none"/>
        </w:rPr>
      </w:pPr>
      <w:r>
        <w:rPr>
          <w:rFonts w:hint="eastAsia" w:hAnsi="宋体"/>
          <w:color w:val="auto"/>
          <w:highlight w:val="none"/>
        </w:rPr>
        <w:t>24.1</w:t>
      </w:r>
      <w:r>
        <w:rPr>
          <w:rFonts w:hAnsi="宋体"/>
          <w:color w:val="auto"/>
          <w:highlight w:val="none"/>
        </w:rPr>
        <w:t xml:space="preserve">  </w:t>
      </w:r>
      <w:r>
        <w:rPr>
          <w:rFonts w:hint="eastAsia" w:hAnsi="宋体"/>
          <w:color w:val="auto"/>
          <w:highlight w:val="none"/>
        </w:rPr>
        <w:t>采购人及采购代理机构无义务向未中标供应商解释其未中标原因和退回投标文件。</w:t>
      </w:r>
    </w:p>
    <w:p>
      <w:pPr>
        <w:pStyle w:val="7"/>
        <w:spacing w:line="440" w:lineRule="exact"/>
        <w:ind w:firstLine="360"/>
        <w:rPr>
          <w:rFonts w:hAnsi="宋体"/>
          <w:color w:val="auto"/>
          <w:highlight w:val="none"/>
        </w:rPr>
      </w:pPr>
      <w:r>
        <w:rPr>
          <w:rFonts w:hint="eastAsia"/>
          <w:color w:val="auto"/>
          <w:highlight w:val="none"/>
        </w:rPr>
        <w:t>24.2  中标供应商的投标样品由采购人进行保管、封存，并作为履约验收的参考，验收后由采购人退回。未中标供应商的投标样品由供应商在中标结果公布后2个工作日内领回，否则按无主物品处理。</w:t>
      </w:r>
    </w:p>
    <w:p>
      <w:pPr>
        <w:pStyle w:val="7"/>
        <w:spacing w:line="440" w:lineRule="exact"/>
        <w:rPr>
          <w:rFonts w:hAnsi="宋体"/>
          <w:bCs/>
          <w:color w:val="auto"/>
          <w:sz w:val="24"/>
          <w:highlight w:val="none"/>
        </w:rPr>
      </w:pPr>
      <w:r>
        <w:rPr>
          <w:rFonts w:hint="eastAsia" w:hAnsi="宋体"/>
          <w:bCs/>
          <w:color w:val="auto"/>
          <w:sz w:val="24"/>
          <w:highlight w:val="none"/>
        </w:rPr>
        <w:t>25.   签订合同</w:t>
      </w:r>
    </w:p>
    <w:p>
      <w:pPr>
        <w:pStyle w:val="7"/>
        <w:spacing w:line="440" w:lineRule="exact"/>
        <w:ind w:firstLine="420" w:firstLineChars="200"/>
        <w:rPr>
          <w:rFonts w:hAnsi="宋体"/>
          <w:color w:val="auto"/>
          <w:highlight w:val="none"/>
        </w:rPr>
      </w:pPr>
      <w:r>
        <w:rPr>
          <w:rFonts w:hint="eastAsia" w:hAnsi="宋体"/>
          <w:color w:val="auto"/>
          <w:highlight w:val="none"/>
        </w:rPr>
        <w:t>25.1  采购人和中标供应商应当在</w:t>
      </w:r>
      <w:r>
        <w:rPr>
          <w:rFonts w:hint="eastAsia" w:hAnsi="宋体"/>
          <w:color w:val="auto"/>
          <w:highlight w:val="none"/>
          <w:lang w:eastAsia="zh-CN"/>
        </w:rPr>
        <w:t>第二章“服务需求一览表”</w:t>
      </w:r>
      <w:r>
        <w:rPr>
          <w:rFonts w:hint="eastAsia" w:hAnsi="宋体"/>
          <w:color w:val="auto"/>
          <w:highlight w:val="none"/>
        </w:rPr>
        <w:t>中商务条款要求载明的合同签订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pPr>
        <w:pStyle w:val="7"/>
        <w:spacing w:line="440" w:lineRule="exact"/>
        <w:ind w:firstLine="420" w:firstLineChars="200"/>
        <w:rPr>
          <w:rFonts w:hAnsi="宋体"/>
          <w:color w:val="auto"/>
          <w:highlight w:val="none"/>
        </w:rPr>
      </w:pPr>
      <w:r>
        <w:rPr>
          <w:rFonts w:hint="eastAsia" w:hAnsi="宋体"/>
          <w:color w:val="auto"/>
          <w:highlight w:val="none"/>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7"/>
        <w:spacing w:line="440" w:lineRule="exact"/>
        <w:ind w:firstLine="420" w:firstLineChars="200"/>
        <w:rPr>
          <w:rFonts w:hAnsi="宋体"/>
          <w:color w:val="auto"/>
          <w:highlight w:val="none"/>
        </w:rPr>
      </w:pPr>
      <w:r>
        <w:rPr>
          <w:rFonts w:hint="eastAsia" w:hAnsi="宋体"/>
          <w:color w:val="auto"/>
          <w:highlight w:val="none"/>
        </w:rPr>
        <w:t>25.3政府采购合同自签订之日起2个工作日内，由采购人将政府采购合同在省级以上人民政府财政部门指定的媒体上公告，但政府采购合同中涉及国家秘密、商业秘密的内容除外。合同由采购代理机构按上林县财政局的要求进行备案。</w:t>
      </w:r>
    </w:p>
    <w:p>
      <w:pPr>
        <w:pStyle w:val="7"/>
        <w:spacing w:line="440" w:lineRule="exact"/>
        <w:ind w:firstLine="420" w:firstLineChars="200"/>
        <w:rPr>
          <w:rFonts w:hAnsi="宋体"/>
          <w:color w:val="auto"/>
          <w:highlight w:val="none"/>
        </w:rPr>
      </w:pPr>
      <w:r>
        <w:rPr>
          <w:rFonts w:hint="eastAsia" w:hAnsi="宋体"/>
          <w:color w:val="auto"/>
          <w:highlight w:val="none"/>
        </w:rPr>
        <w:t>25.4  中标通知书发出后，中标人有以下情形的：</w:t>
      </w:r>
    </w:p>
    <w:p>
      <w:pPr>
        <w:pStyle w:val="7"/>
        <w:spacing w:line="440" w:lineRule="exact"/>
        <w:ind w:firstLine="420" w:firstLineChars="200"/>
        <w:rPr>
          <w:rFonts w:hAnsi="宋体"/>
          <w:color w:val="auto"/>
          <w:highlight w:val="none"/>
        </w:rPr>
      </w:pPr>
      <w:r>
        <w:rPr>
          <w:rFonts w:hint="eastAsia" w:hAnsi="宋体"/>
          <w:color w:val="auto"/>
          <w:highlight w:val="none"/>
        </w:rPr>
        <w:t>（1）中标人无正当理由不与采购人或者采购代理机构按规定的时间、地点签订合同的；</w:t>
      </w:r>
    </w:p>
    <w:p>
      <w:pPr>
        <w:pStyle w:val="7"/>
        <w:spacing w:line="440" w:lineRule="exact"/>
        <w:ind w:firstLine="420" w:firstLineChars="200"/>
        <w:rPr>
          <w:rFonts w:hAnsi="宋体"/>
          <w:color w:val="auto"/>
          <w:highlight w:val="none"/>
        </w:rPr>
      </w:pPr>
      <w:r>
        <w:rPr>
          <w:rFonts w:hint="eastAsia" w:hAnsi="宋体"/>
          <w:color w:val="auto"/>
          <w:highlight w:val="none"/>
        </w:rPr>
        <w:t>（2）中标后与采购人签订对招标文件和投标文件作了实质性修改的合同，或与采购人私下订立背离合同实质性内容的协议的；</w:t>
      </w:r>
    </w:p>
    <w:p>
      <w:pPr>
        <w:pStyle w:val="7"/>
        <w:spacing w:line="440" w:lineRule="exact"/>
        <w:ind w:firstLine="420" w:firstLineChars="200"/>
        <w:rPr>
          <w:rFonts w:hAnsi="宋体"/>
          <w:color w:val="auto"/>
          <w:highlight w:val="none"/>
        </w:rPr>
      </w:pPr>
      <w:r>
        <w:rPr>
          <w:rFonts w:hint="eastAsia" w:hAnsi="宋体"/>
          <w:color w:val="auto"/>
          <w:highlight w:val="none"/>
        </w:rPr>
        <w:t>（3）将中标项目转让给他人，或者在投标文件中未说明，且未经采购人或采购代理机构同意，将中标项目分包给他人的，中标无效，采购人可追究中标供应商承担相应的法律责任；</w:t>
      </w:r>
    </w:p>
    <w:p>
      <w:pPr>
        <w:pStyle w:val="7"/>
        <w:spacing w:line="440" w:lineRule="exact"/>
        <w:ind w:firstLine="420" w:firstLineChars="200"/>
        <w:rPr>
          <w:rFonts w:hAnsi="宋体"/>
          <w:color w:val="auto"/>
          <w:highlight w:val="none"/>
        </w:rPr>
      </w:pPr>
      <w:r>
        <w:rPr>
          <w:rFonts w:hint="eastAsia" w:hAnsi="宋体"/>
          <w:color w:val="auto"/>
          <w:highlight w:val="none"/>
        </w:rPr>
        <w:t>（4）如中标人无正当理由拒签合同的，中标人给采购人造成损失的，采购人可追究中标人承担相应的法律责任；</w:t>
      </w:r>
    </w:p>
    <w:p>
      <w:pPr>
        <w:pStyle w:val="7"/>
        <w:spacing w:line="440" w:lineRule="exact"/>
        <w:ind w:firstLine="420" w:firstLineChars="200"/>
        <w:rPr>
          <w:rFonts w:hAnsi="宋体"/>
          <w:color w:val="auto"/>
          <w:highlight w:val="none"/>
        </w:rPr>
      </w:pPr>
      <w:r>
        <w:rPr>
          <w:rFonts w:hint="eastAsia" w:hAnsi="宋体"/>
          <w:color w:val="auto"/>
          <w:highlight w:val="none"/>
        </w:rPr>
        <w:t>（5）如采购人无正当理由拒签合同的，采购人给中标人造成损失的，中标人可追究采购人承担相应的法律责任。</w:t>
      </w:r>
    </w:p>
    <w:p>
      <w:pPr>
        <w:pStyle w:val="7"/>
        <w:spacing w:line="440" w:lineRule="exact"/>
        <w:ind w:firstLine="420" w:firstLineChars="200"/>
        <w:rPr>
          <w:rFonts w:hAnsi="宋体"/>
          <w:color w:val="auto"/>
          <w:highlight w:val="none"/>
        </w:rPr>
      </w:pPr>
      <w:r>
        <w:rPr>
          <w:rFonts w:hint="eastAsia" w:hAnsi="宋体"/>
          <w:color w:val="auto"/>
          <w:highlight w:val="none"/>
        </w:rPr>
        <w:t>25.5  采购人在签订合同之前有权要求中标供应商提供本项目必需的相关资料原件进行核查，中标供应商不得拒绝。如中标供应商拒绝提供，则自行承担由此产生的后果。</w:t>
      </w:r>
    </w:p>
    <w:p>
      <w:pPr>
        <w:pStyle w:val="7"/>
        <w:spacing w:line="440" w:lineRule="exact"/>
        <w:ind w:firstLine="420" w:firstLineChars="200"/>
        <w:rPr>
          <w:rFonts w:hAnsi="宋体"/>
          <w:color w:val="auto"/>
          <w:highlight w:val="none"/>
        </w:rPr>
      </w:pPr>
      <w:r>
        <w:rPr>
          <w:rFonts w:hint="eastAsia" w:hAnsi="宋体"/>
          <w:color w:val="auto"/>
          <w:highlight w:val="none"/>
        </w:rPr>
        <w:t>25.6  中标供应商因不可抗力或者自身原因不能履行政府采购合同的，如仍在投标有效期内，采购代理机构和采购人应及时报南宁市上林县政府采购监督管理部门，经同意后，可以与排位在中标供应商之后第一位的中标候选供应商签订政府采购合同，以此类推。</w:t>
      </w:r>
    </w:p>
    <w:p>
      <w:pPr>
        <w:pStyle w:val="7"/>
        <w:spacing w:line="440" w:lineRule="exact"/>
        <w:ind w:firstLine="420" w:firstLineChars="200"/>
        <w:rPr>
          <w:rFonts w:hAnsi="宋体"/>
          <w:color w:val="auto"/>
          <w:highlight w:val="none"/>
        </w:rPr>
      </w:pPr>
      <w:r>
        <w:rPr>
          <w:rFonts w:hint="eastAsia" w:hAnsi="宋体"/>
          <w:color w:val="auto"/>
          <w:highlight w:val="none"/>
        </w:rPr>
        <w:t>25.7　采购人或中标供应商不得单方面向合同另一方提出任何招标文件没有约定的条件或不合理的要求，作为签订合同的条件，也不得协商另行订立背离招标文件和合同实质性内容的协议。</w:t>
      </w:r>
    </w:p>
    <w:p>
      <w:pPr>
        <w:pStyle w:val="7"/>
        <w:spacing w:line="440" w:lineRule="exact"/>
        <w:ind w:firstLine="420" w:firstLineChars="200"/>
        <w:rPr>
          <w:rFonts w:hAnsi="宋体"/>
          <w:color w:val="auto"/>
          <w:highlight w:val="none"/>
        </w:rPr>
      </w:pPr>
      <w:r>
        <w:rPr>
          <w:rFonts w:hint="eastAsia" w:hAnsi="宋体"/>
          <w:color w:val="auto"/>
          <w:highlight w:val="none"/>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7"/>
        <w:spacing w:line="440" w:lineRule="exact"/>
        <w:ind w:firstLine="420" w:firstLineChars="200"/>
        <w:rPr>
          <w:rFonts w:hAnsi="宋体"/>
          <w:color w:val="auto"/>
          <w:highlight w:val="none"/>
        </w:rPr>
      </w:pPr>
      <w:r>
        <w:rPr>
          <w:rFonts w:hint="eastAsia" w:hAnsi="宋体"/>
          <w:color w:val="auto"/>
          <w:highlight w:val="none"/>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7"/>
        <w:spacing w:line="440" w:lineRule="exact"/>
        <w:ind w:firstLine="420" w:firstLineChars="200"/>
        <w:rPr>
          <w:rFonts w:hAnsi="宋体"/>
          <w:color w:val="auto"/>
          <w:highlight w:val="none"/>
        </w:rPr>
      </w:pPr>
      <w:r>
        <w:rPr>
          <w:rFonts w:hint="eastAsia" w:hAnsi="宋体"/>
          <w:color w:val="auto"/>
          <w:highlight w:val="none"/>
        </w:rPr>
        <w:t>25.10　采购人或中标供应商在合同履行过程中存在违反政府采购合同行为的，权益受损当事人应当将有关违约的情况以及拟采取的措施，及时书面报告采购代理机构。</w:t>
      </w:r>
    </w:p>
    <w:p>
      <w:pPr>
        <w:pStyle w:val="7"/>
        <w:spacing w:line="440" w:lineRule="exact"/>
        <w:jc w:val="center"/>
        <w:rPr>
          <w:rFonts w:hAnsi="宋体"/>
          <w:color w:val="auto"/>
          <w:highlight w:val="none"/>
        </w:rPr>
      </w:pPr>
    </w:p>
    <w:p>
      <w:pPr>
        <w:pStyle w:val="7"/>
        <w:jc w:val="center"/>
        <w:outlineLvl w:val="1"/>
        <w:rPr>
          <w:rFonts w:ascii="Times New Roman" w:hAnsi="Times New Roman"/>
          <w:b/>
          <w:color w:val="auto"/>
          <w:sz w:val="30"/>
          <w:szCs w:val="30"/>
          <w:highlight w:val="none"/>
        </w:rPr>
      </w:pPr>
      <w:bookmarkStart w:id="70" w:name="_Toc30294270"/>
      <w:bookmarkStart w:id="71" w:name="_Toc27993"/>
      <w:r>
        <w:rPr>
          <w:rFonts w:hint="eastAsia" w:ascii="Times New Roman" w:hAnsi="Times New Roman"/>
          <w:b/>
          <w:color w:val="auto"/>
          <w:sz w:val="30"/>
          <w:szCs w:val="30"/>
          <w:highlight w:val="none"/>
        </w:rPr>
        <w:t>七    其他事项</w:t>
      </w:r>
      <w:bookmarkEnd w:id="70"/>
      <w:bookmarkEnd w:id="71"/>
    </w:p>
    <w:p>
      <w:pPr>
        <w:pStyle w:val="7"/>
        <w:spacing w:line="440" w:lineRule="exact"/>
        <w:rPr>
          <w:rFonts w:hAnsi="宋体"/>
          <w:bCs/>
          <w:color w:val="auto"/>
          <w:sz w:val="24"/>
          <w:highlight w:val="none"/>
        </w:rPr>
      </w:pPr>
      <w:r>
        <w:rPr>
          <w:rFonts w:hint="eastAsia" w:hAnsi="宋体"/>
          <w:bCs/>
          <w:color w:val="auto"/>
          <w:sz w:val="24"/>
          <w:highlight w:val="none"/>
        </w:rPr>
        <w:t>2</w:t>
      </w:r>
      <w:r>
        <w:rPr>
          <w:rFonts w:hAnsi="宋体"/>
          <w:bCs/>
          <w:color w:val="auto"/>
          <w:sz w:val="24"/>
          <w:highlight w:val="none"/>
        </w:rPr>
        <w:t>6</w:t>
      </w:r>
      <w:r>
        <w:rPr>
          <w:rFonts w:hint="eastAsia" w:hAnsi="宋体"/>
          <w:bCs/>
          <w:color w:val="auto"/>
          <w:sz w:val="24"/>
          <w:highlight w:val="none"/>
        </w:rPr>
        <w:t>.  解释权</w:t>
      </w:r>
    </w:p>
    <w:p>
      <w:pPr>
        <w:pStyle w:val="7"/>
        <w:spacing w:line="440" w:lineRule="exact"/>
        <w:ind w:firstLine="360"/>
        <w:jc w:val="left"/>
        <w:rPr>
          <w:rFonts w:hAnsi="宋体"/>
          <w:color w:val="auto"/>
          <w:highlight w:val="none"/>
        </w:rPr>
      </w:pPr>
      <w:r>
        <w:rPr>
          <w:rFonts w:hint="eastAsia" w:hAnsi="宋体"/>
          <w:color w:val="auto"/>
          <w:highlight w:val="none"/>
        </w:rPr>
        <w:t>2</w:t>
      </w:r>
      <w:r>
        <w:rPr>
          <w:rFonts w:hAnsi="宋体"/>
          <w:color w:val="auto"/>
          <w:highlight w:val="none"/>
        </w:rPr>
        <w:t>6</w:t>
      </w:r>
      <w:r>
        <w:rPr>
          <w:rFonts w:hint="eastAsia" w:hAnsi="宋体"/>
          <w:color w:val="auto"/>
          <w:highlight w:val="none"/>
        </w:rPr>
        <w:t>.1  本招标文件根据《中华人民共和国政府采购法》、《政府采购货物和服务招标投标管理办法》及相关法律法规编制，解释权属采购代理机构。</w:t>
      </w:r>
    </w:p>
    <w:p>
      <w:pPr>
        <w:pStyle w:val="7"/>
        <w:spacing w:line="440" w:lineRule="exact"/>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7</w:t>
      </w:r>
      <w:r>
        <w:rPr>
          <w:rFonts w:hint="eastAsia" w:hAnsi="宋体"/>
          <w:color w:val="auto"/>
          <w:sz w:val="24"/>
          <w:highlight w:val="none"/>
        </w:rPr>
        <w:t>.  需要补充的其他内容</w:t>
      </w:r>
    </w:p>
    <w:p>
      <w:pPr>
        <w:pStyle w:val="7"/>
        <w:spacing w:line="440" w:lineRule="exact"/>
        <w:ind w:firstLine="360"/>
        <w:jc w:val="left"/>
        <w:rPr>
          <w:rFonts w:hAnsi="宋体"/>
          <w:color w:val="auto"/>
          <w:highlight w:val="none"/>
        </w:rPr>
      </w:pPr>
      <w:r>
        <w:rPr>
          <w:rFonts w:hint="eastAsia" w:hAnsi="宋体"/>
          <w:color w:val="auto"/>
          <w:highlight w:val="none"/>
        </w:rPr>
        <w:t>2</w:t>
      </w:r>
      <w:r>
        <w:rPr>
          <w:rFonts w:hAnsi="宋体"/>
          <w:color w:val="auto"/>
          <w:highlight w:val="none"/>
        </w:rPr>
        <w:t>7</w:t>
      </w:r>
      <w:r>
        <w:rPr>
          <w:rFonts w:hint="eastAsia" w:hAnsi="宋体"/>
          <w:color w:val="auto"/>
          <w:highlight w:val="none"/>
        </w:rPr>
        <w:t>.1  需要补充的其他内容：见投标人须知前附表。</w:t>
      </w:r>
    </w:p>
    <w:p>
      <w:pPr>
        <w:pStyle w:val="7"/>
        <w:jc w:val="center"/>
        <w:outlineLvl w:val="0"/>
        <w:rPr>
          <w:rFonts w:hAnsi="宋体"/>
          <w:color w:val="auto"/>
          <w:highlight w:val="none"/>
        </w:rPr>
      </w:pPr>
      <w:r>
        <w:rPr>
          <w:rFonts w:hAnsi="宋体"/>
          <w:color w:val="auto"/>
          <w:highlight w:val="none"/>
        </w:rPr>
        <w:br w:type="page"/>
      </w:r>
      <w:bookmarkStart w:id="72" w:name="_Toc22146"/>
      <w:bookmarkStart w:id="73" w:name="_Toc16567"/>
      <w:bookmarkStart w:id="74" w:name="_Toc213206175"/>
      <w:bookmarkStart w:id="75" w:name="_Toc30294271"/>
      <w:bookmarkStart w:id="76" w:name="_Toc213325924"/>
      <w:r>
        <w:rPr>
          <w:rFonts w:hint="eastAsia" w:ascii="Times New Roman" w:hAnsi="Times New Roman"/>
          <w:b/>
          <w:color w:val="auto"/>
          <w:sz w:val="36"/>
          <w:highlight w:val="none"/>
        </w:rPr>
        <w:t>第五章  投标文件格式</w:t>
      </w:r>
      <w:bookmarkEnd w:id="72"/>
      <w:bookmarkEnd w:id="73"/>
      <w:bookmarkEnd w:id="74"/>
      <w:bookmarkEnd w:id="75"/>
      <w:bookmarkEnd w:id="76"/>
      <w:bookmarkStart w:id="77" w:name="_Toc139967211"/>
      <w:bookmarkStart w:id="78" w:name="_Toc139966427"/>
    </w:p>
    <w:p>
      <w:pPr>
        <w:pStyle w:val="7"/>
        <w:spacing w:line="500" w:lineRule="exact"/>
        <w:rPr>
          <w:rFonts w:ascii="Times New Roman" w:hAnsi="Times New Roman"/>
          <w:b/>
          <w:color w:val="auto"/>
          <w:highlight w:val="none"/>
        </w:rPr>
      </w:pPr>
      <w:r>
        <w:rPr>
          <w:rFonts w:hint="eastAsia" w:ascii="Times New Roman" w:hAnsi="Times New Roman"/>
          <w:b/>
          <w:color w:val="auto"/>
          <w:highlight w:val="none"/>
        </w:rPr>
        <w:t>格式1：</w:t>
      </w:r>
    </w:p>
    <w:p>
      <w:pPr>
        <w:pStyle w:val="7"/>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投标函（格式）</w:t>
      </w:r>
    </w:p>
    <w:p>
      <w:pPr>
        <w:pStyle w:val="7"/>
        <w:spacing w:line="500" w:lineRule="exact"/>
        <w:rPr>
          <w:rFonts w:ascii="Times New Roman" w:hAnsi="Times New Roman"/>
          <w:color w:val="auto"/>
          <w:sz w:val="32"/>
          <w:highlight w:val="none"/>
        </w:rPr>
      </w:pPr>
    </w:p>
    <w:p>
      <w:pPr>
        <w:pStyle w:val="7"/>
        <w:spacing w:line="440" w:lineRule="exact"/>
        <w:ind w:firstLine="435"/>
        <w:rPr>
          <w:rFonts w:ascii="Times New Roman" w:hAnsi="Times New Roman"/>
          <w:color w:val="auto"/>
          <w:highlight w:val="none"/>
        </w:rPr>
      </w:pPr>
      <w:r>
        <w:rPr>
          <w:rFonts w:hint="eastAsia" w:ascii="Times New Roman" w:hAnsi="Times New Roman"/>
          <w:color w:val="auto"/>
          <w:highlight w:val="none"/>
        </w:rPr>
        <w:t>致：</w:t>
      </w:r>
      <w:r>
        <w:rPr>
          <w:rFonts w:hint="eastAsia"/>
          <w:color w:val="auto"/>
          <w:highlight w:val="none"/>
        </w:rPr>
        <w:t>（采购代理机构名称）</w:t>
      </w:r>
    </w:p>
    <w:p>
      <w:pPr>
        <w:pStyle w:val="7"/>
        <w:spacing w:line="440" w:lineRule="exact"/>
        <w:ind w:firstLine="482"/>
        <w:rPr>
          <w:color w:val="auto"/>
          <w:highlight w:val="none"/>
        </w:rPr>
      </w:pPr>
      <w:r>
        <w:rPr>
          <w:rFonts w:hint="eastAsia"/>
          <w:color w:val="auto"/>
          <w:highlight w:val="none"/>
        </w:rPr>
        <w:t>我方已仔细阅读了贵方组织的</w:t>
      </w:r>
      <w:r>
        <w:rPr>
          <w:rFonts w:hint="eastAsia"/>
          <w:color w:val="auto"/>
          <w:highlight w:val="none"/>
          <w:u w:val="single"/>
        </w:rPr>
        <w:t>（项目名称）</w:t>
      </w:r>
      <w:r>
        <w:rPr>
          <w:rFonts w:hint="eastAsia"/>
          <w:color w:val="auto"/>
          <w:highlight w:val="none"/>
        </w:rPr>
        <w:t>项目（项目编号</w:t>
      </w:r>
      <w:r>
        <w:rPr>
          <w:rFonts w:hint="eastAsia"/>
          <w:color w:val="auto"/>
          <w:highlight w:val="none"/>
          <w:u w:val="single"/>
        </w:rPr>
        <w:t xml:space="preserve">： </w:t>
      </w:r>
      <w:r>
        <w:rPr>
          <w:color w:val="auto"/>
          <w:highlight w:val="none"/>
          <w:u w:val="single"/>
        </w:rPr>
        <w:t xml:space="preserve">     </w:t>
      </w:r>
      <w:r>
        <w:rPr>
          <w:rFonts w:hint="eastAsia"/>
          <w:color w:val="auto"/>
          <w:highlight w:val="none"/>
        </w:rPr>
        <w:t>）的招标文件的全部内容，现正式递交下述文件参加贵方组织的本次政府采购活动：</w:t>
      </w:r>
    </w:p>
    <w:p>
      <w:pPr>
        <w:pStyle w:val="7"/>
        <w:spacing w:line="420" w:lineRule="exact"/>
        <w:ind w:firstLine="482"/>
        <w:rPr>
          <w:color w:val="auto"/>
          <w:highlight w:val="none"/>
        </w:rPr>
      </w:pPr>
      <w:r>
        <w:rPr>
          <w:rFonts w:hint="eastAsia"/>
          <w:color w:val="auto"/>
          <w:highlight w:val="none"/>
        </w:rPr>
        <w:t>一、报价文件正本一份，副本</w:t>
      </w:r>
      <w:r>
        <w:rPr>
          <w:rFonts w:hint="eastAsia"/>
          <w:color w:val="auto"/>
          <w:highlight w:val="none"/>
          <w:u w:val="single"/>
        </w:rPr>
        <w:t xml:space="preserve">   </w:t>
      </w:r>
      <w:r>
        <w:rPr>
          <w:rFonts w:hint="eastAsia"/>
          <w:color w:val="auto"/>
          <w:highlight w:val="none"/>
        </w:rPr>
        <w:t>份（包含按投标人须知第10.1.1项要求提交的全部文件）；</w:t>
      </w:r>
    </w:p>
    <w:p>
      <w:pPr>
        <w:pStyle w:val="7"/>
        <w:spacing w:line="420" w:lineRule="exact"/>
        <w:ind w:firstLine="482"/>
        <w:rPr>
          <w:color w:val="auto"/>
          <w:highlight w:val="none"/>
        </w:rPr>
      </w:pPr>
      <w:r>
        <w:rPr>
          <w:rFonts w:hint="eastAsia"/>
          <w:color w:val="auto"/>
          <w:highlight w:val="none"/>
        </w:rPr>
        <w:t>二、资格文件正本一份，副本</w:t>
      </w:r>
      <w:r>
        <w:rPr>
          <w:rFonts w:hint="eastAsia"/>
          <w:color w:val="auto"/>
          <w:highlight w:val="none"/>
          <w:u w:val="single"/>
        </w:rPr>
        <w:t xml:space="preserve">   </w:t>
      </w:r>
      <w:r>
        <w:rPr>
          <w:rFonts w:hint="eastAsia"/>
          <w:color w:val="auto"/>
          <w:highlight w:val="none"/>
        </w:rPr>
        <w:t>份（包含按投标人须知第10.1.2项要求提交的全部文件）；</w:t>
      </w:r>
    </w:p>
    <w:p>
      <w:pPr>
        <w:pStyle w:val="7"/>
        <w:spacing w:line="420" w:lineRule="exact"/>
        <w:ind w:firstLine="482"/>
        <w:rPr>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文件正本一份，副本</w:t>
      </w:r>
      <w:r>
        <w:rPr>
          <w:rFonts w:hint="eastAsia"/>
          <w:color w:val="auto"/>
          <w:highlight w:val="none"/>
          <w:u w:val="single"/>
        </w:rPr>
        <w:t xml:space="preserve">   </w:t>
      </w:r>
      <w:r>
        <w:rPr>
          <w:rFonts w:hint="eastAsia"/>
          <w:color w:val="auto"/>
          <w:highlight w:val="none"/>
        </w:rPr>
        <w:t>份（包含按投标人须知第10.1.3项要求提交的全部文件）；</w:t>
      </w:r>
    </w:p>
    <w:p>
      <w:pPr>
        <w:pStyle w:val="7"/>
        <w:spacing w:line="420" w:lineRule="exact"/>
        <w:ind w:firstLine="482"/>
        <w:rPr>
          <w:rFonts w:ascii="Times New Roman" w:hAnsi="Times New Roman"/>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文件正本一份，副本</w:t>
      </w:r>
      <w:r>
        <w:rPr>
          <w:rFonts w:hint="eastAsia" w:hAnsi="宋体"/>
          <w:color w:val="auto"/>
          <w:highlight w:val="none"/>
          <w:u w:val="single"/>
        </w:rPr>
        <w:t xml:space="preserve">   </w:t>
      </w:r>
      <w:r>
        <w:rPr>
          <w:rFonts w:hint="eastAsia" w:hAnsi="宋体"/>
          <w:color w:val="auto"/>
          <w:highlight w:val="none"/>
        </w:rPr>
        <w:t>份（包含按投标人须知第10.1.4项要求</w:t>
      </w:r>
      <w:r>
        <w:rPr>
          <w:rFonts w:hint="eastAsia"/>
          <w:color w:val="auto"/>
          <w:highlight w:val="none"/>
        </w:rPr>
        <w:t>提交的全部文件）。</w:t>
      </w:r>
    </w:p>
    <w:p>
      <w:pPr>
        <w:pStyle w:val="7"/>
        <w:spacing w:line="440" w:lineRule="exact"/>
        <w:ind w:firstLine="482"/>
        <w:rPr>
          <w:rFonts w:ascii="Times New Roman" w:hAnsi="Times New Roman"/>
          <w:color w:val="auto"/>
          <w:highlight w:val="none"/>
        </w:rPr>
      </w:pPr>
      <w:r>
        <w:rPr>
          <w:rFonts w:hint="eastAsia"/>
          <w:color w:val="auto"/>
          <w:highlight w:val="none"/>
        </w:rPr>
        <w:t>据此函，签字人兹宣布：</w:t>
      </w:r>
    </w:p>
    <w:p>
      <w:pPr>
        <w:pStyle w:val="7"/>
        <w:spacing w:line="440" w:lineRule="exact"/>
        <w:ind w:firstLine="482"/>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rFonts w:hint="eastAsia"/>
          <w:color w:val="auto"/>
          <w:highlight w:val="none"/>
        </w:rPr>
        <w:t>元)的投标总报价，</w:t>
      </w:r>
      <w:r>
        <w:rPr>
          <w:rFonts w:hint="eastAsia"/>
          <w:color w:val="auto"/>
          <w:highlight w:val="none"/>
          <w:lang w:val="en-US" w:eastAsia="zh-CN"/>
        </w:rPr>
        <w:t>提交服务成果时间</w:t>
      </w:r>
      <w:r>
        <w:rPr>
          <w:rFonts w:hint="eastAsia"/>
          <w:color w:val="auto"/>
          <w:highlight w:val="none"/>
        </w:rPr>
        <w:t>（无分标时填写）：</w:t>
      </w:r>
      <w:r>
        <w:rPr>
          <w:rFonts w:hint="eastAsia"/>
          <w:color w:val="auto"/>
          <w:highlight w:val="none"/>
          <w:u w:val="single"/>
        </w:rPr>
        <w:t xml:space="preserve">       </w:t>
      </w:r>
      <w:r>
        <w:rPr>
          <w:rFonts w:hint="eastAsia"/>
          <w:color w:val="auto"/>
          <w:highlight w:val="none"/>
        </w:rPr>
        <w:t>，提供本项目招标文件第二章“</w:t>
      </w:r>
      <w:r>
        <w:rPr>
          <w:rFonts w:hint="eastAsia"/>
          <w:color w:val="auto"/>
          <w:highlight w:val="none"/>
          <w:lang w:val="en-US" w:eastAsia="zh-CN"/>
        </w:rPr>
        <w:t>服务</w:t>
      </w:r>
      <w:r>
        <w:rPr>
          <w:rFonts w:hint="eastAsia"/>
          <w:color w:val="auto"/>
          <w:highlight w:val="none"/>
        </w:rPr>
        <w:t>需求一览表”中的采购内容。</w:t>
      </w:r>
    </w:p>
    <w:p>
      <w:pPr>
        <w:pStyle w:val="7"/>
        <w:spacing w:line="440" w:lineRule="exact"/>
        <w:ind w:firstLine="482"/>
        <w:rPr>
          <w:rFonts w:ascii="Times New Roman" w:hAnsi="Times New Roman"/>
          <w:color w:val="auto"/>
          <w:highlight w:val="none"/>
        </w:rPr>
      </w:pPr>
      <w:r>
        <w:rPr>
          <w:rFonts w:hint="eastAsia"/>
          <w:color w:val="auto"/>
          <w:highlight w:val="none"/>
        </w:rPr>
        <w:t>其中（有分标时填写）：</w:t>
      </w:r>
    </w:p>
    <w:p>
      <w:pPr>
        <w:pStyle w:val="7"/>
        <w:spacing w:line="440" w:lineRule="exact"/>
        <w:ind w:firstLine="482"/>
        <w:rPr>
          <w:color w:val="auto"/>
          <w:highlight w:val="none"/>
        </w:rPr>
      </w:pP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color w:val="auto"/>
          <w:highlight w:val="none"/>
          <w:lang w:val="en-US" w:eastAsia="zh-CN"/>
        </w:rPr>
        <w:t>提交服务成果时间</w:t>
      </w:r>
      <w:r>
        <w:rPr>
          <w:rFonts w:hint="eastAsia"/>
          <w:color w:val="auto"/>
          <w:highlight w:val="none"/>
        </w:rPr>
        <w:t>：</w:t>
      </w:r>
      <w:r>
        <w:rPr>
          <w:rFonts w:hint="eastAsia"/>
          <w:color w:val="auto"/>
          <w:highlight w:val="none"/>
          <w:u w:val="single"/>
        </w:rPr>
        <w:t xml:space="preserve">                   </w:t>
      </w:r>
      <w:r>
        <w:rPr>
          <w:rFonts w:hint="eastAsia"/>
          <w:color w:val="auto"/>
          <w:highlight w:val="none"/>
        </w:rPr>
        <w:t>。</w:t>
      </w:r>
    </w:p>
    <w:p>
      <w:pPr>
        <w:pStyle w:val="7"/>
        <w:spacing w:line="440" w:lineRule="exact"/>
        <w:ind w:firstLine="482"/>
        <w:rPr>
          <w:color w:val="auto"/>
          <w:highlight w:val="none"/>
        </w:rPr>
      </w:pP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color w:val="auto"/>
          <w:highlight w:val="none"/>
          <w:lang w:val="en-US" w:eastAsia="zh-CN"/>
        </w:rPr>
        <w:t>提交服务成果时间</w:t>
      </w:r>
      <w:r>
        <w:rPr>
          <w:rFonts w:hint="eastAsia"/>
          <w:color w:val="auto"/>
          <w:highlight w:val="none"/>
        </w:rPr>
        <w:t>：</w:t>
      </w:r>
      <w:r>
        <w:rPr>
          <w:rFonts w:hint="eastAsia"/>
          <w:color w:val="auto"/>
          <w:highlight w:val="none"/>
          <w:u w:val="single"/>
        </w:rPr>
        <w:t xml:space="preserve">                   </w:t>
      </w:r>
      <w:r>
        <w:rPr>
          <w:rFonts w:hint="eastAsia"/>
          <w:color w:val="auto"/>
          <w:highlight w:val="none"/>
        </w:rPr>
        <w:t>。</w:t>
      </w:r>
    </w:p>
    <w:p>
      <w:pPr>
        <w:pStyle w:val="7"/>
        <w:spacing w:line="440" w:lineRule="exact"/>
        <w:ind w:firstLine="482"/>
        <w:rPr>
          <w:rFonts w:ascii="Times New Roman" w:hAnsi="Times New Roman"/>
          <w:color w:val="auto"/>
          <w:highlight w:val="none"/>
        </w:rPr>
      </w:pPr>
      <w:r>
        <w:rPr>
          <w:rFonts w:hint="eastAsia"/>
          <w:color w:val="auto"/>
          <w:highlight w:val="none"/>
        </w:rPr>
        <w:t>......</w:t>
      </w:r>
    </w:p>
    <w:p>
      <w:pPr>
        <w:pStyle w:val="7"/>
        <w:spacing w:line="420" w:lineRule="exact"/>
        <w:ind w:firstLine="482"/>
        <w:rPr>
          <w:color w:val="auto"/>
          <w:highlight w:val="none"/>
        </w:rPr>
      </w:pPr>
      <w:r>
        <w:rPr>
          <w:rFonts w:hint="eastAsia"/>
          <w:color w:val="auto"/>
          <w:highlight w:val="none"/>
        </w:rPr>
        <w:t>2、我方同意自本项目招标文件“投标人须知”第14.2项规定的投标截止时间（开标时间）起遵循</w:t>
      </w:r>
      <w:r>
        <w:rPr>
          <w:rFonts w:hint="eastAsia" w:hAnsi="宋体"/>
          <w:color w:val="auto"/>
          <w:highlight w:val="none"/>
        </w:rPr>
        <w:t>本投标函</w:t>
      </w:r>
      <w:r>
        <w:rPr>
          <w:rFonts w:hint="eastAsia"/>
          <w:color w:val="auto"/>
          <w:highlight w:val="none"/>
        </w:rPr>
        <w:t>，并承诺在“投标人须知”第12.1项规定的投标有效期内不修改、撤销投标文件。</w:t>
      </w:r>
    </w:p>
    <w:p>
      <w:pPr>
        <w:pStyle w:val="7"/>
        <w:spacing w:line="420" w:lineRule="exact"/>
        <w:ind w:firstLine="482"/>
        <w:rPr>
          <w:color w:val="auto"/>
          <w:highlight w:val="none"/>
        </w:rPr>
      </w:pPr>
      <w:r>
        <w:rPr>
          <w:rFonts w:hint="eastAsia"/>
          <w:color w:val="auto"/>
          <w:highlight w:val="none"/>
        </w:rPr>
        <w:t>3、我方在此声明，所递交的投标文件及有关资料内容完整、真实和准确。</w:t>
      </w:r>
    </w:p>
    <w:p>
      <w:pPr>
        <w:pStyle w:val="7"/>
        <w:spacing w:line="420" w:lineRule="exact"/>
        <w:ind w:firstLine="482"/>
        <w:rPr>
          <w:color w:val="auto"/>
          <w:highlight w:val="none"/>
        </w:rPr>
      </w:pPr>
      <w:r>
        <w:rPr>
          <w:rFonts w:hint="eastAsia"/>
          <w:color w:val="auto"/>
          <w:highlight w:val="none"/>
        </w:rPr>
        <w:t>4、我方承诺未被列入失信被执行人、重大税收违法案件当事人名单、政府采购严重违法失信行为记录名单，并已经符合《中华人民共和国政府采购法》中规定的参加政府采购活动的供应商应当具备的条件：</w:t>
      </w:r>
    </w:p>
    <w:p>
      <w:pPr>
        <w:pStyle w:val="7"/>
        <w:numPr>
          <w:ilvl w:val="0"/>
          <w:numId w:val="3"/>
        </w:numPr>
        <w:spacing w:line="440" w:lineRule="exact"/>
        <w:rPr>
          <w:color w:val="auto"/>
          <w:highlight w:val="none"/>
        </w:rPr>
      </w:pPr>
      <w:r>
        <w:rPr>
          <w:rFonts w:hint="eastAsia"/>
          <w:color w:val="auto"/>
          <w:highlight w:val="none"/>
        </w:rPr>
        <w:t>具有独立承担民事责任的能力。</w:t>
      </w:r>
    </w:p>
    <w:p>
      <w:pPr>
        <w:pStyle w:val="7"/>
        <w:numPr>
          <w:ilvl w:val="0"/>
          <w:numId w:val="3"/>
        </w:numPr>
        <w:spacing w:line="440" w:lineRule="exact"/>
        <w:rPr>
          <w:color w:val="auto"/>
          <w:highlight w:val="none"/>
        </w:rPr>
      </w:pPr>
      <w:r>
        <w:rPr>
          <w:rFonts w:hint="eastAsia"/>
          <w:color w:val="auto"/>
          <w:highlight w:val="none"/>
        </w:rPr>
        <w:t>具有良好的商业信誉和健全的财务会计制度。</w:t>
      </w:r>
    </w:p>
    <w:p>
      <w:pPr>
        <w:pStyle w:val="7"/>
        <w:numPr>
          <w:ilvl w:val="0"/>
          <w:numId w:val="3"/>
        </w:numPr>
        <w:spacing w:line="440" w:lineRule="exact"/>
        <w:rPr>
          <w:color w:val="auto"/>
          <w:highlight w:val="none"/>
        </w:rPr>
      </w:pPr>
      <w:r>
        <w:rPr>
          <w:rFonts w:hint="eastAsia"/>
          <w:color w:val="auto"/>
          <w:highlight w:val="none"/>
        </w:rPr>
        <w:t>具有履行合同所必需的设备和专业技术能力。</w:t>
      </w:r>
    </w:p>
    <w:p>
      <w:pPr>
        <w:pStyle w:val="7"/>
        <w:numPr>
          <w:ilvl w:val="0"/>
          <w:numId w:val="3"/>
        </w:numPr>
        <w:spacing w:line="440" w:lineRule="exact"/>
        <w:rPr>
          <w:color w:val="auto"/>
          <w:highlight w:val="none"/>
        </w:rPr>
      </w:pPr>
      <w:r>
        <w:rPr>
          <w:rFonts w:hint="eastAsia"/>
          <w:color w:val="auto"/>
          <w:highlight w:val="none"/>
        </w:rPr>
        <w:t>有依法缴纳税收和社会保障资金的良好记录。</w:t>
      </w:r>
    </w:p>
    <w:p>
      <w:pPr>
        <w:pStyle w:val="7"/>
        <w:numPr>
          <w:ilvl w:val="0"/>
          <w:numId w:val="3"/>
        </w:numPr>
        <w:spacing w:line="440" w:lineRule="exact"/>
        <w:rPr>
          <w:color w:val="auto"/>
          <w:highlight w:val="none"/>
        </w:rPr>
      </w:pPr>
      <w:r>
        <w:rPr>
          <w:rFonts w:hint="eastAsia"/>
          <w:color w:val="auto"/>
          <w:highlight w:val="none"/>
        </w:rPr>
        <w:t>参加政府采购活动前三年内，在经营活动中没有重大违法记录。</w:t>
      </w:r>
    </w:p>
    <w:p>
      <w:pPr>
        <w:pStyle w:val="7"/>
        <w:numPr>
          <w:ilvl w:val="0"/>
          <w:numId w:val="3"/>
        </w:numPr>
        <w:spacing w:line="440" w:lineRule="exact"/>
        <w:rPr>
          <w:color w:val="auto"/>
          <w:highlight w:val="none"/>
        </w:rPr>
      </w:pPr>
      <w:r>
        <w:rPr>
          <w:rFonts w:hint="eastAsia"/>
          <w:color w:val="auto"/>
          <w:highlight w:val="none"/>
        </w:rPr>
        <w:t>法律、行政法规规定的其他条件。</w:t>
      </w:r>
    </w:p>
    <w:p>
      <w:pPr>
        <w:pStyle w:val="7"/>
        <w:spacing w:line="44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如本项目采购内容涉及须符合国家强制规定的，我方承诺我方本次投标（包括资格条件和所投产品）均符合国家有关强制规定。</w:t>
      </w:r>
    </w:p>
    <w:p>
      <w:pPr>
        <w:pStyle w:val="7"/>
        <w:spacing w:line="440" w:lineRule="exact"/>
        <w:ind w:firstLine="482"/>
        <w:rPr>
          <w:color w:val="auto"/>
          <w:highlight w:val="none"/>
        </w:rPr>
      </w:pPr>
      <w:r>
        <w:rPr>
          <w:rFonts w:hint="eastAsia"/>
          <w:color w:val="auto"/>
          <w:highlight w:val="none"/>
        </w:rPr>
        <w:t>6、如我方中标，我方承诺在收到中标通知书后，在中标通知书规定的期限内，</w:t>
      </w:r>
      <w:r>
        <w:rPr>
          <w:rFonts w:hint="eastAsia" w:hAnsi="宋体"/>
          <w:color w:val="auto"/>
          <w:highlight w:val="none"/>
        </w:rPr>
        <w:t>根据招标文件、我方的投标文件及有关澄清承诺书的要求按第六章“合同条款及格式”与采购人订立书面合同，并按照合同约定</w:t>
      </w:r>
      <w:r>
        <w:rPr>
          <w:rFonts w:hint="eastAsia"/>
          <w:color w:val="auto"/>
          <w:highlight w:val="none"/>
        </w:rPr>
        <w:t>承担完成合同的责任和义务。</w:t>
      </w:r>
    </w:p>
    <w:p>
      <w:pPr>
        <w:pStyle w:val="7"/>
        <w:spacing w:line="440" w:lineRule="exact"/>
        <w:ind w:firstLine="482"/>
        <w:rPr>
          <w:color w:val="auto"/>
          <w:highlight w:val="none"/>
        </w:rPr>
      </w:pPr>
      <w:r>
        <w:rPr>
          <w:rFonts w:hint="eastAsia"/>
          <w:color w:val="auto"/>
          <w:highlight w:val="none"/>
        </w:rPr>
        <w:t>7、我方已详细审核招标文件，我方知道必须放弃提出含糊不清或误解问题的权利。</w:t>
      </w:r>
    </w:p>
    <w:p>
      <w:pPr>
        <w:pStyle w:val="7"/>
        <w:spacing w:line="440" w:lineRule="exact"/>
        <w:ind w:firstLine="482"/>
        <w:rPr>
          <w:color w:val="auto"/>
          <w:highlight w:val="none"/>
        </w:rPr>
      </w:pPr>
      <w:r>
        <w:rPr>
          <w:rFonts w:hint="eastAsia"/>
          <w:color w:val="auto"/>
          <w:highlight w:val="none"/>
        </w:rPr>
        <w:t>8、我方同意应贵方要求提供与本投标有关的任何数据或资料。若贵方需要，我方愿意提供我方作出的一切承诺的证明材料。</w:t>
      </w:r>
    </w:p>
    <w:p>
      <w:pPr>
        <w:pStyle w:val="7"/>
        <w:spacing w:line="440" w:lineRule="exact"/>
        <w:ind w:firstLine="482"/>
        <w:rPr>
          <w:color w:val="auto"/>
          <w:highlight w:val="none"/>
        </w:rPr>
      </w:pPr>
      <w:r>
        <w:rPr>
          <w:rFonts w:hint="eastAsia"/>
          <w:color w:val="auto"/>
          <w:highlight w:val="none"/>
        </w:rPr>
        <w:t>9、我方完全理解贵方不一定接受投标报价最低的投标人为中标供应商的行为。</w:t>
      </w:r>
    </w:p>
    <w:p>
      <w:pPr>
        <w:pStyle w:val="7"/>
        <w:spacing w:line="440" w:lineRule="exact"/>
        <w:ind w:firstLine="482"/>
        <w:rPr>
          <w:color w:val="auto"/>
          <w:highlight w:val="none"/>
        </w:rPr>
      </w:pPr>
      <w:r>
        <w:rPr>
          <w:rFonts w:hint="eastAsia"/>
          <w:color w:val="auto"/>
          <w:highlight w:val="none"/>
        </w:rPr>
        <w:t>10、我方将严格遵守《中华人民共和国政府采购法》第七十七条的规定，即供应商有下列情形之一的，处以采购金额千分之五以上千分之十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7"/>
        <w:numPr>
          <w:ilvl w:val="0"/>
          <w:numId w:val="4"/>
        </w:numPr>
        <w:spacing w:line="440" w:lineRule="exact"/>
        <w:rPr>
          <w:rFonts w:hAnsi="宋体"/>
          <w:color w:val="auto"/>
          <w:highlight w:val="none"/>
        </w:rPr>
      </w:pPr>
      <w:r>
        <w:rPr>
          <w:rFonts w:hint="eastAsia" w:hAnsi="宋体"/>
          <w:color w:val="auto"/>
          <w:highlight w:val="none"/>
        </w:rPr>
        <w:t>提供虚假材料谋取中标、成交的。</w:t>
      </w:r>
    </w:p>
    <w:p>
      <w:pPr>
        <w:pStyle w:val="7"/>
        <w:numPr>
          <w:ilvl w:val="0"/>
          <w:numId w:val="4"/>
        </w:numPr>
        <w:spacing w:line="440" w:lineRule="exact"/>
        <w:rPr>
          <w:rFonts w:hAnsi="宋体"/>
          <w:color w:val="auto"/>
          <w:highlight w:val="none"/>
        </w:rPr>
      </w:pPr>
      <w:r>
        <w:rPr>
          <w:rFonts w:hint="eastAsia" w:hAnsi="宋体"/>
          <w:color w:val="auto"/>
          <w:highlight w:val="none"/>
        </w:rPr>
        <w:t>采取不正当手段诋毁、排挤其他供应商的。</w:t>
      </w:r>
    </w:p>
    <w:p>
      <w:pPr>
        <w:pStyle w:val="7"/>
        <w:numPr>
          <w:ilvl w:val="0"/>
          <w:numId w:val="4"/>
        </w:numPr>
        <w:spacing w:line="440" w:lineRule="exact"/>
        <w:rPr>
          <w:rFonts w:hAnsi="宋体"/>
          <w:color w:val="auto"/>
          <w:highlight w:val="none"/>
        </w:rPr>
      </w:pPr>
      <w:r>
        <w:rPr>
          <w:rFonts w:hint="eastAsia" w:hAnsi="宋体"/>
          <w:color w:val="auto"/>
          <w:highlight w:val="none"/>
        </w:rPr>
        <w:t>与采购人、其他供应商或者采购代理机构恶意串通的。</w:t>
      </w:r>
    </w:p>
    <w:p>
      <w:pPr>
        <w:pStyle w:val="7"/>
        <w:numPr>
          <w:ilvl w:val="0"/>
          <w:numId w:val="4"/>
        </w:numPr>
        <w:spacing w:line="440" w:lineRule="exact"/>
        <w:rPr>
          <w:rFonts w:hAnsi="宋体"/>
          <w:color w:val="auto"/>
          <w:highlight w:val="none"/>
        </w:rPr>
      </w:pPr>
      <w:r>
        <w:rPr>
          <w:rFonts w:hint="eastAsia" w:hAnsi="宋体"/>
          <w:color w:val="auto"/>
          <w:highlight w:val="none"/>
        </w:rPr>
        <w:t>向采购人、采购代理机构行贿或者提供其他不正当利益的。</w:t>
      </w:r>
    </w:p>
    <w:p>
      <w:pPr>
        <w:pStyle w:val="7"/>
        <w:numPr>
          <w:ilvl w:val="0"/>
          <w:numId w:val="4"/>
        </w:numPr>
        <w:spacing w:line="440" w:lineRule="exact"/>
        <w:rPr>
          <w:rFonts w:hAnsi="宋体"/>
          <w:color w:val="auto"/>
          <w:highlight w:val="none"/>
        </w:rPr>
      </w:pPr>
      <w:r>
        <w:rPr>
          <w:rFonts w:hint="eastAsia" w:hAnsi="宋体"/>
          <w:color w:val="auto"/>
          <w:highlight w:val="none"/>
        </w:rPr>
        <w:t>在招标采购过程中与采购人进行协商谈判的。</w:t>
      </w:r>
    </w:p>
    <w:p>
      <w:pPr>
        <w:pStyle w:val="7"/>
        <w:spacing w:line="440" w:lineRule="exact"/>
        <w:ind w:firstLine="420" w:firstLineChars="200"/>
        <w:rPr>
          <w:rFonts w:hAnsi="宋体"/>
          <w:color w:val="auto"/>
          <w:highlight w:val="none"/>
        </w:rPr>
      </w:pPr>
      <w:r>
        <w:rPr>
          <w:rFonts w:hint="eastAsia" w:hAnsi="宋体"/>
          <w:color w:val="auto"/>
          <w:highlight w:val="none"/>
        </w:rPr>
        <w:t>（6）  拒绝有关部门监督检查或提供虚假情况的。</w:t>
      </w:r>
    </w:p>
    <w:p>
      <w:pPr>
        <w:pStyle w:val="7"/>
        <w:spacing w:line="440" w:lineRule="exact"/>
        <w:ind w:left="420"/>
        <w:rPr>
          <w:color w:val="auto"/>
          <w:highlight w:val="none"/>
        </w:rPr>
      </w:pPr>
      <w:r>
        <w:rPr>
          <w:rFonts w:hint="eastAsia"/>
          <w:color w:val="auto"/>
          <w:highlight w:val="none"/>
        </w:rPr>
        <w:t>11、我方及由本人担任法定代表人的其他机构最近三年内被处罚的违法行为有：</w:t>
      </w:r>
      <w:r>
        <w:rPr>
          <w:rFonts w:hint="eastAsia"/>
          <w:color w:val="auto"/>
          <w:highlight w:val="none"/>
          <w:u w:val="single"/>
        </w:rPr>
        <w:t xml:space="preserve">                                        </w:t>
      </w:r>
    </w:p>
    <w:p>
      <w:pPr>
        <w:pStyle w:val="7"/>
        <w:spacing w:line="440" w:lineRule="exact"/>
        <w:ind w:left="420"/>
        <w:rPr>
          <w:color w:val="auto"/>
          <w:highlight w:val="none"/>
        </w:rPr>
      </w:pPr>
      <w:r>
        <w:rPr>
          <w:rFonts w:hint="eastAsia"/>
          <w:color w:val="auto"/>
          <w:highlight w:val="none"/>
          <w:u w:val="single"/>
        </w:rPr>
        <w:t xml:space="preserve">                                                                                        </w:t>
      </w:r>
    </w:p>
    <w:p>
      <w:pPr>
        <w:pStyle w:val="7"/>
        <w:spacing w:line="360" w:lineRule="auto"/>
        <w:ind w:firstLine="420"/>
        <w:rPr>
          <w:color w:val="auto"/>
          <w:highlight w:val="none"/>
        </w:rPr>
      </w:pPr>
      <w:r>
        <w:rPr>
          <w:rFonts w:hint="eastAsia"/>
          <w:color w:val="auto"/>
          <w:highlight w:val="none"/>
        </w:rPr>
        <w:t>12、以上事项如有虚假或隐瞒，我方愿意承担一切后果，并不再寻求任何旨在减轻或免除法律责任的辩解。</w:t>
      </w:r>
    </w:p>
    <w:p>
      <w:pPr>
        <w:pStyle w:val="7"/>
        <w:spacing w:line="360" w:lineRule="auto"/>
        <w:ind w:firstLine="420"/>
        <w:rPr>
          <w:color w:val="auto"/>
          <w:highlight w:val="none"/>
          <w:u w:val="single"/>
        </w:rPr>
      </w:pPr>
      <w:r>
        <w:rPr>
          <w:rFonts w:hint="eastAsia"/>
          <w:color w:val="auto"/>
          <w:highlight w:val="none"/>
        </w:rPr>
        <w:t>投标人：</w:t>
      </w:r>
      <w:r>
        <w:rPr>
          <w:rFonts w:hint="eastAsia"/>
          <w:color w:val="auto"/>
          <w:highlight w:val="none"/>
          <w:u w:val="single"/>
        </w:rPr>
        <w:t>　　　　　　　　　                　　　</w:t>
      </w:r>
      <w:r>
        <w:rPr>
          <w:rFonts w:hint="eastAsia"/>
          <w:color w:val="auto"/>
          <w:highlight w:val="none"/>
        </w:rPr>
        <w:t>（盖单位公章）</w:t>
      </w:r>
    </w:p>
    <w:p>
      <w:pPr>
        <w:pStyle w:val="7"/>
        <w:spacing w:line="360" w:lineRule="auto"/>
        <w:ind w:firstLine="420"/>
        <w:rPr>
          <w:color w:val="auto"/>
          <w:highlight w:val="none"/>
        </w:rPr>
      </w:pPr>
      <w:r>
        <w:rPr>
          <w:rFonts w:hint="eastAsia" w:ascii="Times New Roman" w:hAnsi="Times New Roman"/>
          <w:color w:val="auto"/>
          <w:highlight w:val="none"/>
        </w:rPr>
        <w:t>法定代表人或其委托代理人：</w:t>
      </w:r>
      <w:r>
        <w:rPr>
          <w:rFonts w:hint="eastAsia"/>
          <w:color w:val="auto"/>
          <w:highlight w:val="none"/>
          <w:u w:val="single"/>
        </w:rPr>
        <w:t>　　　　　　　　　　　　</w:t>
      </w:r>
      <w:r>
        <w:rPr>
          <w:rFonts w:hint="eastAsia" w:ascii="Times New Roman" w:hAnsi="Times New Roman"/>
          <w:color w:val="auto"/>
          <w:highlight w:val="none"/>
        </w:rPr>
        <w:t xml:space="preserve">   （签字或盖章）</w:t>
      </w:r>
    </w:p>
    <w:p>
      <w:pPr>
        <w:pStyle w:val="7"/>
        <w:spacing w:line="360" w:lineRule="auto"/>
        <w:ind w:firstLine="420"/>
        <w:rPr>
          <w:color w:val="auto"/>
          <w:highlight w:val="none"/>
          <w:u w:val="single"/>
        </w:rPr>
      </w:pPr>
      <w:r>
        <w:rPr>
          <w:rFonts w:hint="eastAsia"/>
          <w:color w:val="auto"/>
          <w:highlight w:val="none"/>
        </w:rPr>
        <w:t>地址：</w:t>
      </w:r>
      <w:r>
        <w:rPr>
          <w:rFonts w:hint="eastAsia"/>
          <w:color w:val="auto"/>
          <w:highlight w:val="none"/>
          <w:u w:val="single"/>
        </w:rPr>
        <w:t>　　　　　　　　　　　　　</w:t>
      </w:r>
      <w:r>
        <w:rPr>
          <w:rFonts w:hint="eastAsia"/>
          <w:color w:val="auto"/>
          <w:highlight w:val="none"/>
        </w:rPr>
        <w:t>电话：</w:t>
      </w:r>
      <w:r>
        <w:rPr>
          <w:rFonts w:hint="eastAsia"/>
          <w:color w:val="auto"/>
          <w:highlight w:val="none"/>
          <w:u w:val="single"/>
        </w:rPr>
        <w:t>　　　　　　　　　　　　　　</w:t>
      </w:r>
    </w:p>
    <w:p>
      <w:pPr>
        <w:pStyle w:val="7"/>
        <w:spacing w:line="360" w:lineRule="auto"/>
        <w:ind w:firstLine="420"/>
        <w:rPr>
          <w:color w:val="auto"/>
          <w:highlight w:val="none"/>
          <w:u w:val="single"/>
        </w:rPr>
      </w:pPr>
      <w:r>
        <w:rPr>
          <w:rFonts w:hint="eastAsia"/>
          <w:color w:val="auto"/>
          <w:highlight w:val="none"/>
        </w:rPr>
        <w:t>传真：</w:t>
      </w:r>
      <w:r>
        <w:rPr>
          <w:rFonts w:hint="eastAsia"/>
          <w:color w:val="auto"/>
          <w:highlight w:val="none"/>
          <w:u w:val="single"/>
        </w:rPr>
        <w:t>　　　　　　　　　　　　　</w:t>
      </w:r>
      <w:r>
        <w:rPr>
          <w:rFonts w:hint="eastAsia"/>
          <w:color w:val="auto"/>
          <w:highlight w:val="none"/>
        </w:rPr>
        <w:t>邮政编码：</w:t>
      </w:r>
      <w:r>
        <w:rPr>
          <w:rFonts w:hint="eastAsia"/>
          <w:color w:val="auto"/>
          <w:highlight w:val="none"/>
          <w:u w:val="single"/>
        </w:rPr>
        <w:t>　　　　　　　　　　　　　　　　　　　</w:t>
      </w:r>
    </w:p>
    <w:p>
      <w:pPr>
        <w:pStyle w:val="7"/>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w:t>
      </w:r>
    </w:p>
    <w:p>
      <w:pPr>
        <w:pStyle w:val="7"/>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w:t>
      </w:r>
    </w:p>
    <w:p>
      <w:pPr>
        <w:pStyle w:val="7"/>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w:t>
      </w:r>
    </w:p>
    <w:p>
      <w:pPr>
        <w:pStyle w:val="7"/>
        <w:spacing w:line="360" w:lineRule="auto"/>
        <w:ind w:firstLine="420"/>
        <w:rPr>
          <w:color w:val="auto"/>
          <w:highlight w:val="none"/>
          <w:u w:val="single"/>
        </w:rPr>
      </w:pPr>
      <w:r>
        <w:rPr>
          <w:rFonts w:hint="eastAsia"/>
          <w:bCs/>
          <w:color w:val="auto"/>
          <w:szCs w:val="21"/>
          <w:highlight w:val="none"/>
          <w:u w:val="single"/>
        </w:rPr>
        <w:t xml:space="preserve">     </w:t>
      </w:r>
      <w:r>
        <w:rPr>
          <w:rFonts w:hint="eastAsia"/>
          <w:bCs/>
          <w:color w:val="auto"/>
          <w:szCs w:val="21"/>
          <w:highlight w:val="none"/>
        </w:rPr>
        <w:t>年</w:t>
      </w:r>
      <w:r>
        <w:rPr>
          <w:rFonts w:hint="eastAsia"/>
          <w:bCs/>
          <w:color w:val="auto"/>
          <w:szCs w:val="21"/>
          <w:highlight w:val="none"/>
          <w:u w:val="single"/>
        </w:rPr>
        <w:t xml:space="preserve">    </w:t>
      </w:r>
      <w:r>
        <w:rPr>
          <w:rFonts w:hint="eastAsia"/>
          <w:bCs/>
          <w:color w:val="auto"/>
          <w:szCs w:val="21"/>
          <w:highlight w:val="none"/>
        </w:rPr>
        <w:t>月</w:t>
      </w:r>
      <w:r>
        <w:rPr>
          <w:rFonts w:hint="eastAsia"/>
          <w:bCs/>
          <w:color w:val="auto"/>
          <w:szCs w:val="21"/>
          <w:highlight w:val="none"/>
          <w:u w:val="single"/>
        </w:rPr>
        <w:t xml:space="preserve">    </w:t>
      </w:r>
      <w:r>
        <w:rPr>
          <w:rFonts w:hint="eastAsia"/>
          <w:bCs/>
          <w:color w:val="auto"/>
          <w:szCs w:val="21"/>
          <w:highlight w:val="none"/>
        </w:rPr>
        <w:t>日</w:t>
      </w:r>
      <w:r>
        <w:rPr>
          <w:rFonts w:hint="eastAsia"/>
          <w:color w:val="auto"/>
          <w:highlight w:val="none"/>
        </w:rPr>
        <w:t>　　　　　　　　　　　　　　　　　　　　　　　　　</w:t>
      </w:r>
      <w:r>
        <w:rPr>
          <w:rFonts w:ascii="黑体" w:eastAsia="黑体"/>
          <w:b/>
          <w:bCs/>
          <w:color w:val="auto"/>
          <w:highlight w:val="none"/>
        </w:rPr>
        <w:br w:type="page"/>
      </w:r>
      <w:r>
        <w:rPr>
          <w:rFonts w:hint="eastAsia" w:ascii="Times New Roman" w:hAnsi="Times New Roman"/>
          <w:b/>
          <w:color w:val="auto"/>
          <w:highlight w:val="none"/>
        </w:rPr>
        <w:t>格式2：</w:t>
      </w:r>
    </w:p>
    <w:p>
      <w:pPr>
        <w:pStyle w:val="7"/>
        <w:jc w:val="center"/>
        <w:rPr>
          <w:rFonts w:hint="default" w:hAnsi="宋体"/>
          <w:b/>
          <w:color w:val="auto"/>
          <w:sz w:val="32"/>
          <w:highlight w:val="none"/>
        </w:rPr>
      </w:pPr>
      <w:r>
        <w:rPr>
          <w:rFonts w:hAnsi="宋体"/>
          <w:b/>
          <w:color w:val="auto"/>
          <w:sz w:val="32"/>
          <w:highlight w:val="none"/>
        </w:rPr>
        <w:t>投标报价表（格式）</w:t>
      </w:r>
    </w:p>
    <w:p>
      <w:pPr>
        <w:pStyle w:val="7"/>
        <w:jc w:val="center"/>
        <w:rPr>
          <w:rFonts w:hint="default" w:hAnsi="宋体"/>
          <w:b/>
          <w:color w:val="auto"/>
          <w:sz w:val="32"/>
          <w:highlight w:val="none"/>
        </w:rPr>
      </w:pPr>
    </w:p>
    <w:tbl>
      <w:tblPr>
        <w:tblStyle w:val="13"/>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93"/>
        <w:gridCol w:w="1888"/>
        <w:gridCol w:w="1194"/>
        <w:gridCol w:w="1358"/>
        <w:gridCol w:w="950"/>
        <w:gridCol w:w="1034"/>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序号</w:t>
            </w: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服务名称</w:t>
            </w:r>
          </w:p>
        </w:tc>
        <w:tc>
          <w:tcPr>
            <w:tcW w:w="1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服务内容</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lang w:val="en-US" w:eastAsia="zh-CN"/>
              </w:rPr>
              <w:t>单位</w:t>
            </w:r>
            <w:r>
              <w:rPr>
                <w:rFonts w:hint="eastAsia" w:ascii="宋体" w:hAnsi="宋体"/>
                <w:color w:val="auto"/>
                <w:sz w:val="24"/>
                <w:highlight w:val="none"/>
              </w:rPr>
              <w:br w:type="textWrapping"/>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数量</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服务期（年）</w:t>
            </w:r>
          </w:p>
        </w:tc>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金额</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1</w:t>
            </w:r>
          </w:p>
        </w:tc>
        <w:tc>
          <w:tcPr>
            <w:tcW w:w="13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2</w:t>
            </w:r>
          </w:p>
        </w:tc>
        <w:tc>
          <w:tcPr>
            <w:tcW w:w="13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7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w:t>
            </w:r>
          </w:p>
        </w:tc>
        <w:tc>
          <w:tcPr>
            <w:tcW w:w="13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67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r>
              <w:rPr>
                <w:rFonts w:ascii="宋体" w:hAnsi="宋体"/>
                <w:color w:val="auto"/>
                <w:sz w:val="24"/>
                <w:highlight w:val="none"/>
              </w:rPr>
              <w:t xml:space="preserve">报价合计（包含税费等所有费用）：（大写）人民币   </w:t>
            </w:r>
            <w:r>
              <w:rPr>
                <w:rFonts w:hint="eastAsia" w:ascii="宋体" w:hAnsi="宋体"/>
                <w:color w:val="auto"/>
                <w:sz w:val="24"/>
                <w:highlight w:val="none"/>
              </w:rPr>
              <w:t xml:space="preserve">   </w:t>
            </w:r>
            <w:r>
              <w:rPr>
                <w:rFonts w:ascii="宋体" w:hAnsi="宋体"/>
                <w:color w:val="auto"/>
                <w:sz w:val="24"/>
                <w:highlight w:val="none"/>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672"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u w:val="single"/>
              </w:rPr>
              <w:t>　</w:t>
            </w:r>
            <w:r>
              <w:rPr>
                <w:rFonts w:hint="eastAsia" w:ascii="宋体" w:hAnsi="宋体"/>
                <w:color w:val="auto"/>
                <w:sz w:val="24"/>
                <w:highlight w:val="none"/>
                <w:u w:val="single"/>
              </w:rPr>
              <w:t xml:space="preserve"> </w:t>
            </w:r>
            <w:r>
              <w:rPr>
                <w:rFonts w:ascii="宋体" w:hAnsi="宋体"/>
                <w:color w:val="auto"/>
                <w:sz w:val="24"/>
                <w:highlight w:val="none"/>
                <w:u w:val="single"/>
              </w:rPr>
              <w:t>　</w:t>
            </w:r>
            <w:r>
              <w:rPr>
                <w:rFonts w:ascii="宋体" w:hAnsi="宋体"/>
                <w:color w:val="auto"/>
                <w:sz w:val="24"/>
                <w:highlight w:val="none"/>
              </w:rPr>
              <w:t>分标（此处有分标时填写具体分标号，无分标时填写“无”）</w:t>
            </w:r>
          </w:p>
        </w:tc>
      </w:tr>
    </w:tbl>
    <w:p>
      <w:pPr>
        <w:pStyle w:val="7"/>
        <w:rPr>
          <w:rFonts w:hint="default" w:hAnsi="宋体"/>
          <w:color w:val="auto"/>
          <w:sz w:val="24"/>
          <w:szCs w:val="24"/>
          <w:highlight w:val="none"/>
        </w:rPr>
      </w:pPr>
    </w:p>
    <w:p>
      <w:pPr>
        <w:pStyle w:val="7"/>
        <w:spacing w:line="600" w:lineRule="exact"/>
        <w:rPr>
          <w:rFonts w:hint="default" w:hAnsi="宋体"/>
          <w:color w:val="auto"/>
          <w:sz w:val="24"/>
          <w:szCs w:val="24"/>
          <w:highlight w:val="none"/>
          <w:u w:val="single"/>
        </w:rPr>
      </w:pPr>
      <w:r>
        <w:rPr>
          <w:rFonts w:hAnsi="宋体"/>
          <w:color w:val="auto"/>
          <w:sz w:val="24"/>
          <w:szCs w:val="24"/>
          <w:highlight w:val="none"/>
        </w:rPr>
        <w:t>投标人（盖单位公章）：</w:t>
      </w:r>
      <w:r>
        <w:rPr>
          <w:rFonts w:hAnsi="宋体"/>
          <w:color w:val="auto"/>
          <w:sz w:val="24"/>
          <w:szCs w:val="24"/>
          <w:highlight w:val="none"/>
          <w:u w:val="single"/>
        </w:rPr>
        <w:t xml:space="preserve">                                    </w:t>
      </w:r>
    </w:p>
    <w:p>
      <w:pPr>
        <w:pStyle w:val="7"/>
        <w:spacing w:line="600" w:lineRule="exact"/>
        <w:rPr>
          <w:rFonts w:hint="default" w:hAnsi="宋体"/>
          <w:color w:val="auto"/>
          <w:sz w:val="24"/>
          <w:szCs w:val="24"/>
          <w:highlight w:val="none"/>
          <w:u w:val="single"/>
        </w:rPr>
      </w:pPr>
      <w:r>
        <w:rPr>
          <w:rFonts w:hAnsi="宋体"/>
          <w:color w:val="auto"/>
          <w:sz w:val="24"/>
          <w:szCs w:val="24"/>
          <w:highlight w:val="none"/>
        </w:rPr>
        <w:t>法定代表人或其委托代理人（签字或盖章）：</w:t>
      </w:r>
      <w:r>
        <w:rPr>
          <w:rFonts w:hAnsi="宋体"/>
          <w:color w:val="auto"/>
          <w:sz w:val="24"/>
          <w:szCs w:val="24"/>
          <w:highlight w:val="none"/>
          <w:u w:val="single"/>
        </w:rPr>
        <w:t xml:space="preserve">                  </w:t>
      </w:r>
    </w:p>
    <w:p>
      <w:pPr>
        <w:pStyle w:val="7"/>
        <w:rPr>
          <w:rFonts w:hint="default" w:hAnsi="宋体"/>
          <w:color w:val="auto"/>
          <w:sz w:val="24"/>
          <w:szCs w:val="24"/>
          <w:highlight w:val="none"/>
        </w:rPr>
      </w:pPr>
    </w:p>
    <w:p>
      <w:pPr>
        <w:rPr>
          <w:rFonts w:ascii="宋体" w:hAnsi="宋体"/>
          <w:color w:val="auto"/>
          <w:sz w:val="24"/>
          <w:highlight w:val="none"/>
        </w:rPr>
      </w:pPr>
      <w:r>
        <w:rPr>
          <w:rFonts w:ascii="宋体" w:hAnsi="宋体"/>
          <w:color w:val="auto"/>
          <w:sz w:val="24"/>
          <w:highlight w:val="none"/>
        </w:rPr>
        <w:t>注：表格内容均需按要求填写并盖章，不得留空，</w:t>
      </w:r>
      <w:r>
        <w:rPr>
          <w:rFonts w:ascii="宋体" w:hAnsi="宋体"/>
          <w:bCs/>
          <w:color w:val="auto"/>
          <w:sz w:val="24"/>
          <w:highlight w:val="none"/>
        </w:rPr>
        <w:t>否则按投标无效处理</w:t>
      </w:r>
      <w:r>
        <w:rPr>
          <w:rFonts w:ascii="宋体" w:hAnsi="宋体"/>
          <w:color w:val="auto"/>
          <w:sz w:val="24"/>
          <w:highlight w:val="none"/>
        </w:rPr>
        <w:t>。</w:t>
      </w:r>
    </w:p>
    <w:p>
      <w:pPr>
        <w:pStyle w:val="7"/>
        <w:rPr>
          <w:rFonts w:hint="default" w:hAnsi="宋体"/>
          <w:color w:val="auto"/>
          <w:sz w:val="24"/>
          <w:szCs w:val="24"/>
          <w:highlight w:val="none"/>
        </w:rPr>
      </w:pPr>
    </w:p>
    <w:p>
      <w:pPr>
        <w:pStyle w:val="7"/>
        <w:spacing w:line="500" w:lineRule="exact"/>
        <w:rPr>
          <w:rFonts w:ascii="Times New Roman" w:hAnsi="Times New Roman"/>
          <w:color w:val="auto"/>
          <w:highlight w:val="none"/>
          <w:u w:val="single"/>
        </w:rPr>
      </w:pPr>
    </w:p>
    <w:p>
      <w:pPr>
        <w:pStyle w:val="7"/>
        <w:spacing w:line="500" w:lineRule="exact"/>
        <w:rPr>
          <w:rFonts w:ascii="Times New Roman" w:hAnsi="Times New Roman"/>
          <w:color w:val="auto"/>
          <w:highlight w:val="none"/>
          <w:u w:val="single"/>
        </w:rPr>
      </w:pPr>
    </w:p>
    <w:p>
      <w:pPr>
        <w:pStyle w:val="7"/>
        <w:spacing w:line="500" w:lineRule="exact"/>
        <w:rPr>
          <w:rFonts w:ascii="Times New Roman" w:hAnsi="Times New Roman"/>
          <w:color w:val="auto"/>
          <w:highlight w:val="none"/>
          <w:u w:val="single"/>
        </w:rPr>
      </w:pPr>
    </w:p>
    <w:p>
      <w:pPr>
        <w:pStyle w:val="7"/>
        <w:spacing w:line="500" w:lineRule="exact"/>
        <w:rPr>
          <w:rFonts w:ascii="Times New Roman" w:hAnsi="Times New Roman"/>
          <w:color w:val="auto"/>
          <w:highlight w:val="none"/>
          <w:u w:val="single"/>
        </w:rPr>
      </w:pPr>
    </w:p>
    <w:p>
      <w:pPr>
        <w:pStyle w:val="3"/>
        <w:outlineLvl w:val="9"/>
        <w:rPr>
          <w:rFonts w:ascii="Times New Roman" w:hAnsi="Times New Roman"/>
          <w:color w:val="auto"/>
          <w:highlight w:val="none"/>
          <w:u w:val="single"/>
        </w:rPr>
      </w:pPr>
    </w:p>
    <w:p>
      <w:pPr>
        <w:rPr>
          <w:rFonts w:ascii="Times New Roman" w:hAnsi="Times New Roman"/>
          <w:color w:val="auto"/>
          <w:highlight w:val="none"/>
          <w:u w:val="single"/>
        </w:rPr>
      </w:pPr>
    </w:p>
    <w:p>
      <w:pPr>
        <w:pStyle w:val="2"/>
        <w:rPr>
          <w:rFonts w:ascii="Times New Roman" w:hAnsi="Times New Roman"/>
          <w:color w:val="auto"/>
          <w:highlight w:val="none"/>
          <w:u w:val="single"/>
        </w:rPr>
      </w:pPr>
    </w:p>
    <w:p>
      <w:pPr>
        <w:pStyle w:val="2"/>
        <w:rPr>
          <w:rFonts w:ascii="Times New Roman" w:hAnsi="Times New Roman"/>
          <w:color w:val="auto"/>
          <w:highlight w:val="none"/>
          <w:u w:val="single"/>
        </w:rPr>
      </w:pPr>
    </w:p>
    <w:p>
      <w:pPr>
        <w:pStyle w:val="2"/>
        <w:rPr>
          <w:rFonts w:ascii="Times New Roman" w:hAnsi="Times New Roman"/>
          <w:color w:val="auto"/>
          <w:highlight w:val="none"/>
          <w:u w:val="single"/>
        </w:rPr>
      </w:pPr>
    </w:p>
    <w:p>
      <w:pPr>
        <w:pStyle w:val="2"/>
        <w:rPr>
          <w:rFonts w:ascii="Times New Roman" w:hAnsi="Times New Roman"/>
          <w:color w:val="auto"/>
          <w:highlight w:val="none"/>
          <w:u w:val="single"/>
        </w:rPr>
      </w:pPr>
    </w:p>
    <w:p>
      <w:pPr>
        <w:pStyle w:val="2"/>
        <w:rPr>
          <w:rFonts w:ascii="Times New Roman" w:hAnsi="Times New Roman"/>
          <w:color w:val="auto"/>
          <w:highlight w:val="none"/>
          <w:u w:val="single"/>
        </w:rPr>
      </w:pPr>
    </w:p>
    <w:p>
      <w:pPr>
        <w:pStyle w:val="2"/>
        <w:rPr>
          <w:rFonts w:ascii="Times New Roman" w:hAnsi="Times New Roman"/>
          <w:color w:val="auto"/>
          <w:highlight w:val="none"/>
          <w:u w:val="single"/>
        </w:rPr>
      </w:pPr>
    </w:p>
    <w:p>
      <w:pPr>
        <w:pStyle w:val="2"/>
        <w:rPr>
          <w:rFonts w:ascii="Times New Roman" w:hAnsi="Times New Roman"/>
          <w:color w:val="auto"/>
          <w:highlight w:val="none"/>
          <w:u w:val="single"/>
        </w:rPr>
      </w:pPr>
    </w:p>
    <w:p>
      <w:pPr>
        <w:pStyle w:val="2"/>
        <w:rPr>
          <w:rFonts w:ascii="Times New Roman" w:hAnsi="Times New Roman"/>
          <w:color w:val="auto"/>
          <w:highlight w:val="none"/>
          <w:u w:val="single"/>
        </w:rPr>
      </w:pPr>
    </w:p>
    <w:p>
      <w:pPr>
        <w:pStyle w:val="2"/>
        <w:rPr>
          <w:rFonts w:ascii="Times New Roman" w:hAnsi="Times New Roman"/>
          <w:color w:val="auto"/>
          <w:highlight w:val="none"/>
          <w:u w:val="single"/>
        </w:rPr>
      </w:pPr>
    </w:p>
    <w:p>
      <w:pPr>
        <w:pStyle w:val="2"/>
        <w:rPr>
          <w:rFonts w:ascii="Times New Roman" w:hAnsi="Times New Roman"/>
          <w:color w:val="auto"/>
          <w:highlight w:val="none"/>
          <w:u w:val="single"/>
        </w:rPr>
      </w:pPr>
    </w:p>
    <w:p>
      <w:pPr>
        <w:pStyle w:val="7"/>
        <w:spacing w:line="500" w:lineRule="exact"/>
        <w:rPr>
          <w:color w:val="auto"/>
          <w:highlight w:val="none"/>
        </w:rPr>
      </w:pPr>
      <w:r>
        <w:rPr>
          <w:rFonts w:hint="eastAsia"/>
          <w:color w:val="auto"/>
          <w:highlight w:val="none"/>
        </w:rPr>
        <w:t xml:space="preserve"> </w:t>
      </w:r>
      <w:r>
        <w:rPr>
          <w:rFonts w:hint="eastAsia" w:ascii="Times New Roman" w:hAnsi="Times New Roman"/>
          <w:b/>
          <w:color w:val="auto"/>
          <w:highlight w:val="none"/>
        </w:rPr>
        <w:t>格式3：</w:t>
      </w:r>
    </w:p>
    <w:p>
      <w:pPr>
        <w:pStyle w:val="7"/>
        <w:jc w:val="center"/>
        <w:rPr>
          <w:color w:val="auto"/>
          <w:highlight w:val="none"/>
        </w:rPr>
      </w:pPr>
    </w:p>
    <w:p>
      <w:pPr>
        <w:pStyle w:val="7"/>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中小企业声明函（格式）</w:t>
      </w:r>
    </w:p>
    <w:p>
      <w:pPr>
        <w:pStyle w:val="6"/>
        <w:spacing w:line="240" w:lineRule="auto"/>
        <w:ind w:firstLine="0"/>
        <w:rPr>
          <w:rFonts w:ascii="Times New Roman" w:hAnsi="Times New Roman"/>
          <w:color w:val="auto"/>
          <w:sz w:val="21"/>
          <w:szCs w:val="21"/>
          <w:highlight w:val="none"/>
        </w:rPr>
      </w:pPr>
      <w:r>
        <w:rPr>
          <w:rFonts w:hint="eastAsia" w:ascii="Times New Roman" w:hAnsi="宋体"/>
          <w:color w:val="auto"/>
          <w:sz w:val="21"/>
          <w:szCs w:val="21"/>
          <w:highlight w:val="none"/>
        </w:rPr>
        <w:t>说明：</w:t>
      </w:r>
    </w:p>
    <w:p>
      <w:pPr>
        <w:pStyle w:val="6"/>
        <w:spacing w:line="240" w:lineRule="auto"/>
        <w:ind w:firstLine="404"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pPr>
        <w:pStyle w:val="6"/>
        <w:spacing w:line="240" w:lineRule="auto"/>
        <w:ind w:firstLine="404" w:firstLineChars="200"/>
        <w:rPr>
          <w:rFonts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、小型、微型企业提供中型企业制造的货物的，视同为中型企业。</w:t>
      </w:r>
    </w:p>
    <w:p>
      <w:pPr>
        <w:pStyle w:val="6"/>
        <w:spacing w:line="240" w:lineRule="auto"/>
        <w:ind w:firstLine="404" w:firstLineChars="200"/>
        <w:rPr>
          <w:rFonts w:ascii="Times New Roman" w:hAnsi="宋体"/>
          <w:color w:val="auto"/>
          <w:sz w:val="21"/>
          <w:szCs w:val="21"/>
          <w:highlight w:val="none"/>
        </w:rPr>
      </w:pPr>
      <w:r>
        <w:rPr>
          <w:rFonts w:ascii="Times New Roman" w:hAnsi="宋体"/>
          <w:color w:val="auto"/>
          <w:sz w:val="21"/>
          <w:szCs w:val="21"/>
          <w:highlight w:val="none"/>
        </w:rPr>
        <w:t>3</w:t>
      </w:r>
      <w:r>
        <w:rPr>
          <w:rFonts w:hint="eastAsia" w:ascii="Times New Roman" w:hAnsi="宋体"/>
          <w:color w:val="auto"/>
          <w:sz w:val="21"/>
          <w:szCs w:val="21"/>
          <w:highlight w:val="none"/>
        </w:rPr>
        <w:t>、投标人按《财政部、司法部关于政府采购支持监狱企业发展有关问题的通知》（财库〔</w:t>
      </w:r>
      <w:r>
        <w:rPr>
          <w:rFonts w:ascii="Times New Roman" w:hAnsi="宋体"/>
          <w:color w:val="auto"/>
          <w:sz w:val="21"/>
          <w:szCs w:val="21"/>
          <w:highlight w:val="none"/>
        </w:rPr>
        <w:t>2014</w:t>
      </w:r>
      <w:r>
        <w:rPr>
          <w:rFonts w:hint="eastAsia" w:ascii="Times New Roman" w:hAnsi="宋体"/>
          <w:color w:val="auto"/>
          <w:sz w:val="21"/>
          <w:szCs w:val="21"/>
          <w:highlight w:val="none"/>
        </w:rPr>
        <w:t>〕</w:t>
      </w:r>
      <w:r>
        <w:rPr>
          <w:rFonts w:ascii="Times New Roman" w:hAnsi="宋体"/>
          <w:color w:val="auto"/>
          <w:sz w:val="21"/>
          <w:szCs w:val="21"/>
          <w:highlight w:val="none"/>
        </w:rPr>
        <w:t>68</w:t>
      </w:r>
      <w:r>
        <w:rPr>
          <w:rFonts w:hint="eastAsia" w:ascii="Times New Roman" w:hAnsi="宋体"/>
          <w:color w:val="auto"/>
          <w:sz w:val="21"/>
          <w:szCs w:val="21"/>
          <w:highlight w:val="none"/>
        </w:rPr>
        <w:t>号）认定为监狱企业，且提供由省级以上监狱管理局、戒毒管理局（含新疆生产建设兵团）出具的属于监狱企业的证明文件的，视同小型、微型企业。</w:t>
      </w:r>
    </w:p>
    <w:p>
      <w:pPr>
        <w:ind w:firstLine="424" w:firstLineChars="202"/>
        <w:jc w:val="left"/>
        <w:rPr>
          <w:rFonts w:ascii="宋体" w:hAnsi="宋体"/>
          <w:color w:val="auto"/>
          <w:highlight w:val="none"/>
        </w:rPr>
      </w:pPr>
      <w:r>
        <w:rPr>
          <w:rFonts w:hint="eastAsia" w:hAnsi="宋体"/>
          <w:color w:val="auto"/>
          <w:szCs w:val="21"/>
          <w:highlight w:val="none"/>
        </w:rPr>
        <w:t>4、</w:t>
      </w:r>
      <w:r>
        <w:rPr>
          <w:rFonts w:hint="eastAsia" w:ascii="宋体" w:hAnsi="宋体"/>
          <w:color w:val="auto"/>
          <w:highlight w:val="none"/>
        </w:rPr>
        <w:t>小型、微型企业提供中型企业制造的货物的，视同为中型企业。</w:t>
      </w:r>
    </w:p>
    <w:p>
      <w:pPr>
        <w:ind w:firstLine="424" w:firstLineChars="202"/>
        <w:jc w:val="left"/>
        <w:rPr>
          <w:rFonts w:ascii="宋体" w:hAnsi="宋体"/>
          <w:color w:val="auto"/>
          <w:highlight w:val="none"/>
        </w:rPr>
      </w:pPr>
      <w:r>
        <w:rPr>
          <w:rFonts w:hint="eastAsia" w:hAnsi="宋体"/>
          <w:color w:val="auto"/>
          <w:szCs w:val="21"/>
          <w:highlight w:val="none"/>
        </w:rPr>
        <w:t>5、</w:t>
      </w:r>
      <w:r>
        <w:rPr>
          <w:rFonts w:hint="eastAsia" w:ascii="宋体" w:hAnsi="宋体"/>
          <w:color w:val="auto"/>
          <w:highlight w:val="none"/>
        </w:rPr>
        <w:t>小型、微型企业提供大型企业制造的货物的，视同为大型企业。</w:t>
      </w:r>
    </w:p>
    <w:p>
      <w:pPr>
        <w:pStyle w:val="6"/>
        <w:spacing w:line="360" w:lineRule="auto"/>
        <w:ind w:firstLine="404" w:firstLineChars="200"/>
        <w:rPr>
          <w:rFonts w:ascii="Times New Roman" w:hAnsi="Times New Roman"/>
          <w:color w:val="auto"/>
          <w:sz w:val="21"/>
          <w:szCs w:val="21"/>
          <w:highlight w:val="none"/>
        </w:rPr>
      </w:pPr>
    </w:p>
    <w:p>
      <w:pPr>
        <w:pStyle w:val="7"/>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本公司郑重声明，根据《政府采购促进中小企业发展暂行办法》（财库〔</w:t>
      </w:r>
      <w:r>
        <w:rPr>
          <w:rFonts w:ascii="Times New Roman" w:hAnsi="Times New Roman"/>
          <w:color w:val="auto"/>
          <w:szCs w:val="21"/>
          <w:highlight w:val="none"/>
        </w:rPr>
        <w:t>2011</w:t>
      </w:r>
      <w:r>
        <w:rPr>
          <w:rFonts w:hint="eastAsia" w:ascii="Times New Roman" w:hAnsi="Times New Roman"/>
          <w:color w:val="auto"/>
          <w:szCs w:val="21"/>
          <w:highlight w:val="none"/>
        </w:rPr>
        <w:t>〕</w:t>
      </w:r>
      <w:r>
        <w:rPr>
          <w:rFonts w:ascii="Times New Roman" w:hAnsi="Times New Roman"/>
          <w:color w:val="auto"/>
          <w:szCs w:val="21"/>
          <w:highlight w:val="none"/>
        </w:rPr>
        <w:t>181</w:t>
      </w:r>
      <w:r>
        <w:rPr>
          <w:rFonts w:hint="eastAsia" w:ascii="Times New Roman" w:hAnsi="Times New Roman"/>
          <w:color w:val="auto"/>
          <w:szCs w:val="21"/>
          <w:highlight w:val="none"/>
        </w:rPr>
        <w:t>号）的规定，本公司为</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（请填写：中型、小型、微型）企业。即，本公司同时满足以下条件：</w:t>
      </w:r>
    </w:p>
    <w:p>
      <w:pPr>
        <w:pStyle w:val="7"/>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宋体"/>
          <w:color w:val="auto"/>
          <w:szCs w:val="21"/>
          <w:highlight w:val="none"/>
        </w:rPr>
        <w:t>．</w:t>
      </w:r>
      <w:r>
        <w:rPr>
          <w:rFonts w:hint="eastAsia" w:ascii="Times New Roman" w:hAnsi="Times New Roman"/>
          <w:color w:val="auto"/>
          <w:szCs w:val="21"/>
          <w:highlight w:val="none"/>
        </w:rPr>
        <w:t>根据《工业和信息化部、国家统计局、国家发展和改革委员会、财政部关于印发中小企业划型标准规定的通知》（工信部联企业〔</w:t>
      </w:r>
      <w:r>
        <w:rPr>
          <w:rFonts w:ascii="Times New Roman" w:hAnsi="Times New Roman"/>
          <w:color w:val="auto"/>
          <w:szCs w:val="21"/>
          <w:highlight w:val="none"/>
        </w:rPr>
        <w:t>2011</w:t>
      </w:r>
      <w:r>
        <w:rPr>
          <w:rFonts w:hint="eastAsia" w:ascii="Times New Roman" w:hAnsi="Times New Roman"/>
          <w:color w:val="auto"/>
          <w:szCs w:val="21"/>
          <w:highlight w:val="none"/>
        </w:rPr>
        <w:t>〕</w:t>
      </w:r>
      <w:r>
        <w:rPr>
          <w:rFonts w:ascii="Times New Roman" w:hAnsi="Times New Roman"/>
          <w:color w:val="auto"/>
          <w:szCs w:val="21"/>
          <w:highlight w:val="none"/>
        </w:rPr>
        <w:t>300</w:t>
      </w:r>
      <w:r>
        <w:rPr>
          <w:rFonts w:hint="eastAsia" w:ascii="Times New Roman" w:hAnsi="Times New Roman"/>
          <w:color w:val="auto"/>
          <w:szCs w:val="21"/>
          <w:highlight w:val="none"/>
        </w:rPr>
        <w:t>号）规定的划分标准，本公司为</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w:t>
      </w:r>
    </w:p>
    <w:p>
      <w:pPr>
        <w:pStyle w:val="7"/>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宋体"/>
          <w:color w:val="auto"/>
          <w:szCs w:val="21"/>
          <w:highlight w:val="none"/>
        </w:rPr>
        <w:t>．</w:t>
      </w:r>
      <w:r>
        <w:rPr>
          <w:rFonts w:hint="eastAsia" w:ascii="Times New Roman" w:hAnsi="Times New Roman"/>
          <w:color w:val="auto"/>
          <w:szCs w:val="21"/>
          <w:highlight w:val="none"/>
        </w:rPr>
        <w:t>本公司参加</w:t>
      </w:r>
      <w:r>
        <w:rPr>
          <w:rFonts w:ascii="Times New Roman" w:hAnsi="Times New Roman"/>
          <w:color w:val="auto"/>
          <w:szCs w:val="21"/>
          <w:highlight w:val="none"/>
        </w:rPr>
        <w:t>______</w:t>
      </w:r>
      <w:r>
        <w:rPr>
          <w:rFonts w:hint="eastAsia" w:ascii="Times New Roman" w:hAnsi="Times New Roman"/>
          <w:color w:val="auto"/>
          <w:szCs w:val="21"/>
          <w:highlight w:val="none"/>
        </w:rPr>
        <w:t>单位的</w:t>
      </w:r>
      <w:r>
        <w:rPr>
          <w:rFonts w:ascii="Times New Roman" w:hAnsi="Times New Roman"/>
          <w:color w:val="auto"/>
          <w:szCs w:val="21"/>
          <w:highlight w:val="none"/>
        </w:rPr>
        <w:t>______</w:t>
      </w:r>
      <w:r>
        <w:rPr>
          <w:rFonts w:hint="eastAsia" w:ascii="Times New Roman" w:hAnsi="Times New Roman"/>
          <w:color w:val="auto"/>
          <w:szCs w:val="21"/>
          <w:highlight w:val="none"/>
        </w:rPr>
        <w:t>项目采购活动提供本企业制造的货物，由本企业承担工程、提供服务，或者提供其他</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（请填写：中型、小型、微型）企业制造的货物。本条所称货物不包括使用大型企业注册商标的货物。</w:t>
      </w:r>
    </w:p>
    <w:p>
      <w:pPr>
        <w:pStyle w:val="7"/>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本公司对上述声明的真实性负责。如有虚假，将依法承担相应责任。</w:t>
      </w:r>
    </w:p>
    <w:p>
      <w:pPr>
        <w:pStyle w:val="7"/>
        <w:spacing w:line="360" w:lineRule="auto"/>
        <w:ind w:firstLine="420" w:firstLineChars="200"/>
        <w:rPr>
          <w:rFonts w:ascii="Times New Roman" w:hAnsi="Times New Roman"/>
          <w:color w:val="auto"/>
          <w:szCs w:val="21"/>
          <w:highlight w:val="none"/>
        </w:rPr>
      </w:pPr>
    </w:p>
    <w:p>
      <w:pPr>
        <w:pStyle w:val="7"/>
        <w:spacing w:line="360" w:lineRule="auto"/>
        <w:ind w:firstLine="420" w:firstLineChars="200"/>
        <w:rPr>
          <w:rFonts w:ascii="Times New Roman" w:hAnsi="Times New Roman"/>
          <w:color w:val="auto"/>
          <w:szCs w:val="21"/>
          <w:highlight w:val="none"/>
        </w:rPr>
      </w:pPr>
    </w:p>
    <w:p>
      <w:pPr>
        <w:pStyle w:val="7"/>
        <w:spacing w:line="360" w:lineRule="auto"/>
        <w:ind w:firstLine="420" w:firstLineChars="200"/>
        <w:rPr>
          <w:color w:val="auto"/>
          <w:highlight w:val="none"/>
        </w:rPr>
      </w:pPr>
    </w:p>
    <w:p>
      <w:pPr>
        <w:pStyle w:val="7"/>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hint="eastAsia"/>
          <w:color w:val="auto"/>
          <w:highlight w:val="none"/>
          <w:u w:val="single"/>
        </w:rPr>
        <w:t>　　　　　　　　　　　　　　　　　　　　　　　　　　　　</w:t>
      </w:r>
    </w:p>
    <w:p>
      <w:pPr>
        <w:pStyle w:val="7"/>
        <w:spacing w:line="600" w:lineRule="exact"/>
        <w:rPr>
          <w:rFonts w:ascii="Times New Roman" w:hAnsi="Times New Roman"/>
          <w:color w:val="auto"/>
          <w:highlight w:val="none"/>
          <w:u w:val="single"/>
        </w:rPr>
      </w:pPr>
    </w:p>
    <w:p>
      <w:pPr>
        <w:pStyle w:val="7"/>
        <w:spacing w:line="5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r>
        <w:rPr>
          <w:rFonts w:hint="eastAsia"/>
          <w:color w:val="auto"/>
          <w:highlight w:val="none"/>
          <w:u w:val="single"/>
        </w:rPr>
        <w:t>　　　　　　　　　　　　　　　　　　　　　　　　　　　　</w:t>
      </w:r>
    </w:p>
    <w:p>
      <w:pPr>
        <w:pStyle w:val="7"/>
        <w:spacing w:line="400" w:lineRule="exact"/>
        <w:rPr>
          <w:color w:val="auto"/>
          <w:szCs w:val="21"/>
          <w:highlight w:val="none"/>
        </w:rPr>
      </w:pPr>
      <w:r>
        <w:rPr>
          <w:rFonts w:hint="eastAsia"/>
          <w:color w:val="auto"/>
          <w:szCs w:val="21"/>
          <w:highlight w:val="none"/>
        </w:rPr>
        <w:t>备注：如果投标产品中有小型或微型企业的产品，应在竞标报价明细表中注明生产企业名称，否则不认可该产品为小型或微型企业的产品。</w:t>
      </w:r>
    </w:p>
    <w:p>
      <w:pPr>
        <w:pStyle w:val="7"/>
        <w:spacing w:line="400" w:lineRule="exact"/>
        <w:rPr>
          <w:rFonts w:hAnsi="宋体"/>
          <w:b/>
          <w:color w:val="auto"/>
          <w:szCs w:val="21"/>
          <w:highlight w:val="none"/>
        </w:rPr>
      </w:pPr>
      <w:r>
        <w:rPr>
          <w:rFonts w:hint="eastAsia" w:hAnsi="宋体"/>
          <w:b/>
          <w:color w:val="auto"/>
          <w:szCs w:val="21"/>
          <w:highlight w:val="none"/>
        </w:rPr>
        <w:t>说明：请投标人在投标时认真审核投标产品生产厂家的规模以及投标人自身规模并如实填写，如有虚假，视为投标人提供虚假材料</w:t>
      </w:r>
    </w:p>
    <w:p>
      <w:pPr>
        <w:spacing w:line="460" w:lineRule="exact"/>
        <w:rPr>
          <w:rFonts w:ascii="仿宋_GB2312" w:hAnsi="宋体" w:eastAsia="仿宋_GB2312"/>
          <w:color w:val="auto"/>
          <w:szCs w:val="21"/>
          <w:highlight w:val="none"/>
        </w:rPr>
      </w:pPr>
    </w:p>
    <w:p>
      <w:pPr>
        <w:snapToGrid w:val="0"/>
        <w:spacing w:before="50" w:after="165" w:afterLines="50" w:line="400" w:lineRule="exact"/>
        <w:jc w:val="left"/>
        <w:rPr>
          <w:b/>
          <w:color w:val="auto"/>
          <w:highlight w:val="none"/>
        </w:rPr>
      </w:pPr>
      <w:r>
        <w:rPr>
          <w:rFonts w:hint="eastAsia"/>
          <w:b/>
          <w:color w:val="auto"/>
          <w:highlight w:val="none"/>
        </w:rPr>
        <w:t>格式4：</w:t>
      </w:r>
    </w:p>
    <w:p>
      <w:pPr>
        <w:snapToGrid w:val="0"/>
        <w:spacing w:before="50" w:after="165" w:afterLines="50" w:line="400" w:lineRule="exact"/>
        <w:jc w:val="left"/>
        <w:rPr>
          <w:rFonts w:ascii="仿宋" w:hAnsi="仿宋" w:eastAsia="仿宋"/>
          <w:b/>
          <w:color w:val="auto"/>
          <w:sz w:val="24"/>
          <w:highlight w:val="none"/>
        </w:rPr>
      </w:pPr>
      <w:r>
        <w:rPr>
          <w:rFonts w:hint="eastAsia" w:ascii="仿宋" w:hAnsi="仿宋" w:eastAsia="仿宋"/>
          <w:b/>
          <w:color w:val="auto"/>
          <w:sz w:val="24"/>
          <w:highlight w:val="none"/>
        </w:rPr>
        <w:t xml:space="preserve"> </w:t>
      </w:r>
    </w:p>
    <w:p>
      <w:pPr>
        <w:spacing w:line="588" w:lineRule="exact"/>
        <w:jc w:val="center"/>
        <w:rPr>
          <w:rFonts w:ascii="宋体" w:hAnsi="宋体"/>
          <w:color w:val="auto"/>
          <w:szCs w:val="21"/>
          <w:highlight w:val="none"/>
        </w:rPr>
      </w:pPr>
      <w:r>
        <w:rPr>
          <w:rFonts w:hint="eastAsia" w:ascii="宋体" w:hAnsi="宋体"/>
          <w:color w:val="auto"/>
          <w:szCs w:val="21"/>
          <w:highlight w:val="none"/>
        </w:rPr>
        <w:t>残疾人福利性单位声明函（格式）</w:t>
      </w:r>
    </w:p>
    <w:p>
      <w:pPr>
        <w:spacing w:line="588" w:lineRule="exact"/>
        <w:rPr>
          <w:rFonts w:ascii="宋体" w:hAnsi="宋体"/>
          <w:color w:val="auto"/>
          <w:spacing w:val="6"/>
          <w:szCs w:val="21"/>
          <w:highlight w:val="none"/>
        </w:rPr>
      </w:pP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w:t>
      </w:r>
      <w:r>
        <w:rPr>
          <w:rFonts w:ascii="宋体" w:hAnsi="宋体"/>
          <w:color w:val="auto"/>
          <w:spacing w:val="6"/>
          <w:szCs w:val="21"/>
          <w:highlight w:val="none"/>
        </w:rPr>
        <w:t xml:space="preserve"> </w:t>
      </w:r>
      <w:r>
        <w:rPr>
          <w:rFonts w:hint="eastAsia" w:ascii="宋体" w:hAnsi="宋体"/>
          <w:color w:val="auto"/>
          <w:spacing w:val="6"/>
          <w:szCs w:val="21"/>
          <w:highlight w:val="none"/>
        </w:rPr>
        <w:t>民政部</w:t>
      </w:r>
      <w:r>
        <w:rPr>
          <w:rFonts w:ascii="宋体" w:hAnsi="宋体"/>
          <w:color w:val="auto"/>
          <w:spacing w:val="6"/>
          <w:szCs w:val="21"/>
          <w:highlight w:val="none"/>
        </w:rPr>
        <w:t xml:space="preserve"> </w:t>
      </w:r>
      <w:r>
        <w:rPr>
          <w:rFonts w:hint="eastAsia" w:ascii="宋体" w:hAnsi="宋体"/>
          <w:color w:val="auto"/>
          <w:spacing w:val="6"/>
          <w:szCs w:val="21"/>
          <w:highlight w:val="none"/>
        </w:rPr>
        <w:t>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 xml:space="preserve"> 141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 xml:space="preserve">  </w:t>
      </w: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项目采购活动提供本单位制造的货物（由本单位承担工程</w:t>
      </w:r>
      <w:r>
        <w:rPr>
          <w:rFonts w:ascii="宋体" w:hAnsi="宋体"/>
          <w:color w:val="auto"/>
          <w:spacing w:val="6"/>
          <w:szCs w:val="21"/>
          <w:highlight w:val="none"/>
        </w:rPr>
        <w:t>/</w:t>
      </w:r>
      <w:r>
        <w:rPr>
          <w:rFonts w:hint="eastAsia" w:ascii="宋体" w:hAnsi="宋体"/>
          <w:color w:val="auto"/>
          <w:spacing w:val="6"/>
          <w:szCs w:val="21"/>
          <w:highlight w:val="none"/>
        </w:rPr>
        <w:t>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588" w:lineRule="exact"/>
        <w:ind w:firstLine="444" w:firstLineChars="200"/>
        <w:rPr>
          <w:rFonts w:ascii="宋体" w:hAnsi="宋体"/>
          <w:color w:val="auto"/>
          <w:spacing w:val="6"/>
          <w:szCs w:val="21"/>
          <w:highlight w:val="none"/>
        </w:rPr>
      </w:pPr>
    </w:p>
    <w:p>
      <w:pPr>
        <w:spacing w:line="588" w:lineRule="exact"/>
        <w:ind w:firstLine="444" w:firstLineChars="200"/>
        <w:rPr>
          <w:rFonts w:ascii="宋体" w:hAnsi="宋体"/>
          <w:color w:val="auto"/>
          <w:spacing w:val="6"/>
          <w:szCs w:val="21"/>
          <w:highlight w:val="none"/>
        </w:rPr>
      </w:pPr>
    </w:p>
    <w:p>
      <w:pPr>
        <w:tabs>
          <w:tab w:val="left" w:pos="4860"/>
        </w:tabs>
        <w:spacing w:line="588" w:lineRule="exact"/>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单位名称（盖章）：</w:t>
      </w:r>
    </w:p>
    <w:p>
      <w:pPr>
        <w:tabs>
          <w:tab w:val="left" w:pos="4860"/>
        </w:tabs>
        <w:spacing w:line="588" w:lineRule="exact"/>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日</w:t>
      </w:r>
      <w:r>
        <w:rPr>
          <w:rFonts w:ascii="宋体" w:hAnsi="宋体"/>
          <w:color w:val="auto"/>
          <w:spacing w:val="6"/>
          <w:szCs w:val="21"/>
          <w:highlight w:val="none"/>
        </w:rPr>
        <w:t xml:space="preserve">  </w:t>
      </w:r>
      <w:r>
        <w:rPr>
          <w:rFonts w:hint="eastAsia" w:ascii="宋体" w:hAnsi="宋体"/>
          <w:color w:val="auto"/>
          <w:spacing w:val="6"/>
          <w:szCs w:val="21"/>
          <w:highlight w:val="none"/>
        </w:rPr>
        <w:t>期：</w:t>
      </w:r>
    </w:p>
    <w:p>
      <w:pPr>
        <w:spacing w:line="460" w:lineRule="exact"/>
        <w:rPr>
          <w:rFonts w:ascii="仿宋_GB2312" w:hAnsi="宋体" w:eastAsia="仿宋_GB2312"/>
          <w:color w:val="auto"/>
          <w:szCs w:val="21"/>
          <w:highlight w:val="none"/>
        </w:rPr>
      </w:pPr>
    </w:p>
    <w:p>
      <w:pPr>
        <w:spacing w:line="460" w:lineRule="exact"/>
        <w:rPr>
          <w:rFonts w:ascii="仿宋_GB2312" w:hAnsi="宋体" w:eastAsia="仿宋_GB2312"/>
          <w:color w:val="auto"/>
          <w:szCs w:val="21"/>
          <w:highlight w:val="none"/>
        </w:rPr>
      </w:pPr>
    </w:p>
    <w:p>
      <w:pPr>
        <w:spacing w:line="460" w:lineRule="exact"/>
        <w:rPr>
          <w:rFonts w:ascii="仿宋_GB2312" w:hAnsi="宋体" w:eastAsia="仿宋_GB2312"/>
          <w:color w:val="auto"/>
          <w:szCs w:val="21"/>
          <w:highlight w:val="none"/>
        </w:rPr>
      </w:pPr>
    </w:p>
    <w:p>
      <w:pPr>
        <w:spacing w:line="460" w:lineRule="exact"/>
        <w:rPr>
          <w:rFonts w:ascii="仿宋_GB2312" w:hAnsi="宋体" w:eastAsia="仿宋_GB2312"/>
          <w:color w:val="auto"/>
          <w:szCs w:val="21"/>
          <w:highlight w:val="none"/>
        </w:rPr>
      </w:pPr>
    </w:p>
    <w:p>
      <w:pPr>
        <w:spacing w:line="460" w:lineRule="exact"/>
        <w:rPr>
          <w:rFonts w:ascii="仿宋_GB2312" w:hAnsi="宋体" w:eastAsia="仿宋_GB2312"/>
          <w:color w:val="auto"/>
          <w:szCs w:val="21"/>
          <w:highlight w:val="none"/>
        </w:rPr>
      </w:pPr>
    </w:p>
    <w:p>
      <w:pPr>
        <w:spacing w:line="460" w:lineRule="exact"/>
        <w:rPr>
          <w:rFonts w:ascii="宋体" w:hAnsi="宋体"/>
          <w:b/>
          <w:color w:val="auto"/>
          <w:szCs w:val="21"/>
          <w:highlight w:val="none"/>
        </w:rPr>
      </w:pPr>
    </w:p>
    <w:p>
      <w:pPr>
        <w:pStyle w:val="7"/>
        <w:spacing w:line="360" w:lineRule="auto"/>
        <w:rPr>
          <w:rFonts w:ascii="Times New Roman" w:hAnsi="Times New Roman"/>
          <w:color w:val="auto"/>
          <w:szCs w:val="21"/>
          <w:highlight w:val="none"/>
        </w:rPr>
      </w:pPr>
      <w:r>
        <w:rPr>
          <w:rFonts w:hint="eastAsia"/>
          <w:color w:val="auto"/>
          <w:highlight w:val="none"/>
        </w:rPr>
        <w:br w:type="page"/>
      </w:r>
      <w:r>
        <w:rPr>
          <w:rFonts w:hint="eastAsia" w:ascii="Times New Roman" w:hAnsi="Times New Roman"/>
          <w:b/>
          <w:color w:val="auto"/>
          <w:highlight w:val="none"/>
        </w:rPr>
        <w:t>格式5：</w:t>
      </w:r>
    </w:p>
    <w:p>
      <w:pPr>
        <w:pStyle w:val="7"/>
        <w:spacing w:line="500" w:lineRule="exact"/>
        <w:jc w:val="center"/>
        <w:rPr>
          <w:rFonts w:ascii="Times New Roman" w:hAnsi="Times New Roman"/>
          <w:b/>
          <w:bCs/>
          <w:color w:val="auto"/>
          <w:sz w:val="30"/>
          <w:szCs w:val="30"/>
          <w:highlight w:val="none"/>
        </w:rPr>
      </w:pPr>
      <w:r>
        <w:rPr>
          <w:rFonts w:hint="eastAsia" w:hAnsi="宋体"/>
          <w:b/>
          <w:color w:val="auto"/>
          <w:sz w:val="30"/>
          <w:szCs w:val="30"/>
          <w:highlight w:val="none"/>
        </w:rPr>
        <w:t>广西工业产品声明函</w:t>
      </w:r>
      <w:r>
        <w:rPr>
          <w:rFonts w:hint="eastAsia" w:ascii="Times New Roman" w:hAnsi="Times New Roman"/>
          <w:b/>
          <w:bCs/>
          <w:color w:val="auto"/>
          <w:sz w:val="30"/>
          <w:szCs w:val="30"/>
          <w:highlight w:val="none"/>
        </w:rPr>
        <w:t>（格式）</w:t>
      </w:r>
    </w:p>
    <w:p>
      <w:pPr>
        <w:pStyle w:val="7"/>
        <w:rPr>
          <w:rFonts w:ascii="Times New Roman" w:hAnsi="Times New Roman"/>
          <w:b/>
          <w:color w:val="auto"/>
          <w:sz w:val="24"/>
          <w:highlight w:val="none"/>
        </w:rPr>
      </w:pPr>
    </w:p>
    <w:p>
      <w:pPr>
        <w:pStyle w:val="6"/>
        <w:spacing w:line="240" w:lineRule="auto"/>
        <w:ind w:firstLine="0"/>
        <w:rPr>
          <w:rFonts w:ascii="Times New Roman" w:hAnsi="Times New Roman"/>
          <w:color w:val="auto"/>
          <w:sz w:val="21"/>
          <w:szCs w:val="21"/>
          <w:highlight w:val="none"/>
        </w:rPr>
      </w:pPr>
      <w:r>
        <w:rPr>
          <w:rFonts w:hint="eastAsia" w:ascii="Times New Roman" w:hAnsi="宋体"/>
          <w:color w:val="auto"/>
          <w:sz w:val="21"/>
          <w:szCs w:val="21"/>
          <w:highlight w:val="none"/>
        </w:rPr>
        <w:t>说</w:t>
      </w:r>
      <w:r>
        <w:rPr>
          <w:rFonts w:hint="eastAsia" w:ascii="Times New Roman" w:hAnsi="Times New Roman"/>
          <w:color w:val="auto"/>
          <w:sz w:val="21"/>
          <w:szCs w:val="21"/>
          <w:highlight w:val="none"/>
        </w:rPr>
        <w:t>明：</w:t>
      </w:r>
    </w:p>
    <w:p>
      <w:pPr>
        <w:pStyle w:val="6"/>
        <w:spacing w:line="240" w:lineRule="auto"/>
        <w:ind w:firstLine="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Times New Roman"/>
          <w:color w:val="auto"/>
          <w:sz w:val="21"/>
          <w:szCs w:val="21"/>
          <w:highlight w:val="none"/>
        </w:rPr>
        <w:t>、本文件所指广西工业产品，是指广西境内生产的工业产品，具体以生产企业的工商营业执照注册所在地为准。</w:t>
      </w:r>
    </w:p>
    <w:p>
      <w:pPr>
        <w:pStyle w:val="6"/>
        <w:spacing w:line="240" w:lineRule="auto"/>
        <w:ind w:firstLine="0"/>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eastAsia" w:ascii="Times New Roman" w:hAnsi="Times New Roman"/>
          <w:color w:val="auto"/>
          <w:sz w:val="21"/>
          <w:szCs w:val="21"/>
          <w:highlight w:val="none"/>
        </w:rPr>
        <w:t>、本细则所指使用广西工业产品</w:t>
      </w:r>
      <w:r>
        <w:rPr>
          <w:rFonts w:ascii="Times New Roman" w:hAnsi="Times New Roman"/>
          <w:color w:val="auto"/>
          <w:sz w:val="21"/>
          <w:szCs w:val="21"/>
          <w:highlight w:val="none"/>
        </w:rPr>
        <w:t xml:space="preserve"> 80%</w:t>
      </w:r>
      <w:r>
        <w:rPr>
          <w:rFonts w:hint="eastAsia" w:ascii="Times New Roman" w:hAnsi="Times New Roman"/>
          <w:color w:val="auto"/>
          <w:sz w:val="21"/>
          <w:szCs w:val="21"/>
          <w:highlight w:val="none"/>
        </w:rPr>
        <w:t>以上，是指参加政府采购项目或招标项目时供货范围中采用广西工业产品的金额占本次投标或竞标总金额的</w:t>
      </w:r>
      <w:r>
        <w:rPr>
          <w:rFonts w:ascii="Times New Roman" w:hAnsi="Times New Roman"/>
          <w:color w:val="auto"/>
          <w:sz w:val="21"/>
          <w:szCs w:val="21"/>
          <w:highlight w:val="none"/>
        </w:rPr>
        <w:t>80%</w:t>
      </w:r>
      <w:r>
        <w:rPr>
          <w:rFonts w:hint="eastAsia" w:ascii="Times New Roman" w:hAnsi="Times New Roman"/>
          <w:color w:val="auto"/>
          <w:sz w:val="21"/>
          <w:szCs w:val="21"/>
          <w:highlight w:val="none"/>
        </w:rPr>
        <w:t>以上（含）；或者工程建设使用广西工业产品占工程建设所需产品总金额的</w:t>
      </w:r>
      <w:r>
        <w:rPr>
          <w:rFonts w:ascii="Times New Roman" w:hAnsi="Times New Roman"/>
          <w:color w:val="auto"/>
          <w:sz w:val="21"/>
          <w:szCs w:val="21"/>
          <w:highlight w:val="none"/>
        </w:rPr>
        <w:t>80%</w:t>
      </w:r>
      <w:r>
        <w:rPr>
          <w:rFonts w:hint="eastAsia" w:ascii="Times New Roman" w:hAnsi="Times New Roman"/>
          <w:color w:val="auto"/>
          <w:sz w:val="21"/>
          <w:szCs w:val="21"/>
          <w:highlight w:val="none"/>
        </w:rPr>
        <w:t>以上（含）。</w:t>
      </w:r>
    </w:p>
    <w:p>
      <w:pPr>
        <w:pStyle w:val="6"/>
        <w:spacing w:line="240" w:lineRule="auto"/>
        <w:ind w:firstLine="0"/>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eastAsia" w:ascii="Times New Roman" w:hAnsi="Times New Roman"/>
          <w:color w:val="auto"/>
          <w:sz w:val="21"/>
          <w:szCs w:val="21"/>
          <w:highlight w:val="none"/>
        </w:rPr>
        <w:t>、发现投标人提供虚假材料、采购单位履约过程中中标供应商未按投标文件《广西工业产品声明函》中使用广西工业产品或者使用广西工业产品未达</w:t>
      </w:r>
      <w:r>
        <w:rPr>
          <w:rFonts w:ascii="Times New Roman" w:hAnsi="Times New Roman"/>
          <w:color w:val="auto"/>
          <w:sz w:val="21"/>
          <w:szCs w:val="21"/>
          <w:highlight w:val="none"/>
        </w:rPr>
        <w:t>80%</w:t>
      </w:r>
      <w:r>
        <w:rPr>
          <w:rFonts w:hint="eastAsia" w:ascii="Times New Roman" w:hAnsi="Times New Roman"/>
          <w:color w:val="auto"/>
          <w:sz w:val="21"/>
          <w:szCs w:val="21"/>
          <w:highlight w:val="none"/>
        </w:rPr>
        <w:t>以上的，按照有关法律法规追究其相关责任。</w:t>
      </w:r>
    </w:p>
    <w:p>
      <w:pPr>
        <w:pStyle w:val="6"/>
        <w:spacing w:line="240" w:lineRule="auto"/>
        <w:ind w:firstLine="0"/>
        <w:rPr>
          <w:rFonts w:ascii="Times New Roman" w:hAnsi="Times New Roman"/>
          <w:color w:val="auto"/>
          <w:sz w:val="21"/>
          <w:szCs w:val="21"/>
          <w:highlight w:val="none"/>
        </w:rPr>
      </w:pPr>
    </w:p>
    <w:p>
      <w:pPr>
        <w:pStyle w:val="6"/>
        <w:spacing w:line="240" w:lineRule="auto"/>
        <w:ind w:firstLine="404"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本公司郑重声明，根据《招标采购促进广西工业产品产销对接实施细则》的规定，本公司在本次投标∕竞标中或者工程项目中提供的下述产品为广西工业产品，详情如下：</w:t>
      </w:r>
    </w:p>
    <w:p>
      <w:pPr>
        <w:pStyle w:val="7"/>
        <w:rPr>
          <w:rFonts w:ascii="Times New Roman" w:hAnsi="Times New Roman"/>
          <w:color w:val="auto"/>
          <w:highlight w:val="none"/>
          <w:u w:val="single"/>
        </w:rPr>
      </w:pPr>
      <w:r>
        <w:rPr>
          <w:rFonts w:hint="eastAsia" w:ascii="Times New Roman" w:hAnsi="Times New Roman"/>
          <w:color w:val="auto"/>
          <w:highlight w:val="none"/>
          <w:u w:val="single"/>
        </w:rPr>
        <w:t>　　分标（有分标时填写）</w:t>
      </w:r>
    </w:p>
    <w:tbl>
      <w:tblPr>
        <w:tblStyle w:val="1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ascii="Times New Roman" w:hAnsi="Times New Roman"/>
                <w:color w:val="auto"/>
                <w:highlight w:val="none"/>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ascii="Times New Roman" w:hAnsi="Times New Roman"/>
                <w:color w:val="auto"/>
                <w:highlight w:val="none"/>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广西工业产品</w:t>
            </w:r>
          </w:p>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r>
              <w:rPr>
                <w:rFonts w:hint="eastAsia" w:ascii="Times New Roman" w:hAnsi="Times New Roman"/>
                <w:color w:val="auto"/>
                <w:highlight w:val="none"/>
                <w:u w:val="single"/>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color w:val="auto"/>
                <w:highlight w:val="none"/>
                <w:u w:val="single"/>
              </w:rPr>
            </w:pPr>
          </w:p>
        </w:tc>
      </w:tr>
    </w:tbl>
    <w:p>
      <w:pPr>
        <w:pStyle w:val="7"/>
        <w:rPr>
          <w:rFonts w:ascii="Times New Roman" w:hAnsi="Times New Roman"/>
          <w:color w:val="auto"/>
          <w:highlight w:val="none"/>
          <w:u w:val="single"/>
        </w:rPr>
      </w:pPr>
      <w:r>
        <w:rPr>
          <w:rFonts w:hint="eastAsia" w:ascii="Times New Roman" w:hAnsi="Times New Roman"/>
          <w:color w:val="auto"/>
          <w:highlight w:val="none"/>
          <w:u w:val="single"/>
        </w:rPr>
        <w:t>　　分标（有分标时填写）</w:t>
      </w:r>
    </w:p>
    <w:p>
      <w:pPr>
        <w:pStyle w:val="7"/>
        <w:rPr>
          <w:rFonts w:ascii="Times New Roman" w:hAnsi="Times New Roman"/>
          <w:color w:val="auto"/>
          <w:highlight w:val="none"/>
          <w:u w:val="single"/>
        </w:rPr>
      </w:pPr>
      <w:r>
        <w:rPr>
          <w:rFonts w:ascii="Times New Roman" w:hAnsi="Times New Roman"/>
          <w:color w:val="auto"/>
          <w:highlight w:val="none"/>
          <w:u w:val="single"/>
        </w:rPr>
        <w:t>......</w:t>
      </w:r>
    </w:p>
    <w:p>
      <w:pPr>
        <w:pStyle w:val="7"/>
        <w:ind w:firstLine="420"/>
        <w:rPr>
          <w:color w:val="auto"/>
          <w:szCs w:val="24"/>
          <w:highlight w:val="none"/>
        </w:rPr>
      </w:pPr>
      <w:r>
        <w:rPr>
          <w:rFonts w:hint="eastAsia"/>
          <w:color w:val="auto"/>
          <w:szCs w:val="24"/>
          <w:highlight w:val="none"/>
        </w:rPr>
        <w:t>本公司对上述声明的真实性负责。如有虚假，将依法承担相应责任。</w:t>
      </w:r>
    </w:p>
    <w:p>
      <w:pPr>
        <w:pStyle w:val="7"/>
        <w:rPr>
          <w:rFonts w:hAnsi="宋体" w:cs="Courier New"/>
          <w:color w:val="auto"/>
          <w:highlight w:val="none"/>
        </w:rPr>
      </w:pPr>
    </w:p>
    <w:p>
      <w:pPr>
        <w:pStyle w:val="7"/>
        <w:rPr>
          <w:color w:val="auto"/>
          <w:szCs w:val="24"/>
          <w:highlight w:val="none"/>
        </w:rPr>
      </w:pPr>
    </w:p>
    <w:p>
      <w:pPr>
        <w:pStyle w:val="7"/>
        <w:rPr>
          <w:color w:val="auto"/>
          <w:szCs w:val="24"/>
          <w:highlight w:val="none"/>
        </w:rPr>
      </w:pPr>
    </w:p>
    <w:p>
      <w:pPr>
        <w:pStyle w:val="7"/>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ascii="Times New Roman" w:hAnsi="Times New Roman"/>
          <w:color w:val="auto"/>
          <w:highlight w:val="none"/>
          <w:u w:val="single"/>
        </w:rPr>
        <w:t xml:space="preserve">                                    </w:t>
      </w:r>
    </w:p>
    <w:p>
      <w:pPr>
        <w:pStyle w:val="7"/>
        <w:spacing w:line="600" w:lineRule="exact"/>
        <w:rPr>
          <w:rFonts w:ascii="Times New Roman" w:hAnsi="Times New Roman"/>
          <w:color w:val="auto"/>
          <w:highlight w:val="none"/>
          <w:u w:val="single"/>
        </w:rPr>
      </w:pPr>
    </w:p>
    <w:p>
      <w:pPr>
        <w:pStyle w:val="7"/>
        <w:spacing w:line="5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r>
        <w:rPr>
          <w:rFonts w:ascii="Times New Roman" w:hAnsi="Times New Roman"/>
          <w:color w:val="auto"/>
          <w:highlight w:val="none"/>
          <w:u w:val="single"/>
        </w:rPr>
        <w:t xml:space="preserve">                  </w:t>
      </w:r>
    </w:p>
    <w:p>
      <w:pPr>
        <w:pStyle w:val="7"/>
        <w:spacing w:line="500" w:lineRule="exact"/>
        <w:rPr>
          <w:rFonts w:ascii="Times New Roman" w:hAnsi="Times New Roman"/>
          <w:color w:val="auto"/>
          <w:szCs w:val="21"/>
          <w:highlight w:val="none"/>
        </w:rPr>
      </w:pPr>
      <w:r>
        <w:rPr>
          <w:rFonts w:ascii="Times New Roman" w:hAnsi="Times New Roman"/>
          <w:color w:val="auto"/>
          <w:highlight w:val="none"/>
          <w:u w:val="single"/>
        </w:rPr>
        <w:br w:type="page"/>
      </w:r>
      <w:r>
        <w:rPr>
          <w:rFonts w:hint="eastAsia" w:ascii="Times New Roman" w:hAnsi="Times New Roman"/>
          <w:b/>
          <w:color w:val="auto"/>
          <w:highlight w:val="none"/>
        </w:rPr>
        <w:t>格式6：</w:t>
      </w:r>
    </w:p>
    <w:p>
      <w:pPr>
        <w:pStyle w:val="7"/>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w:t>
      </w:r>
      <w:r>
        <w:rPr>
          <w:rFonts w:hint="eastAsia" w:ascii="Times New Roman" w:hAnsi="Times New Roman"/>
          <w:b/>
          <w:bCs/>
          <w:color w:val="auto"/>
          <w:sz w:val="30"/>
          <w:szCs w:val="30"/>
          <w:highlight w:val="none"/>
          <w:lang w:val="en-US" w:eastAsia="zh-CN"/>
        </w:rPr>
        <w:t>服务</w:t>
      </w:r>
      <w:r>
        <w:rPr>
          <w:rFonts w:hint="eastAsia" w:ascii="Times New Roman" w:hAnsi="Times New Roman"/>
          <w:b/>
          <w:bCs/>
          <w:color w:val="auto"/>
          <w:sz w:val="30"/>
          <w:szCs w:val="30"/>
          <w:highlight w:val="none"/>
        </w:rPr>
        <w:t>技术资料表（格式）</w:t>
      </w:r>
    </w:p>
    <w:p>
      <w:pPr>
        <w:pStyle w:val="7"/>
        <w:ind w:firstLine="210" w:firstLineChars="100"/>
        <w:rPr>
          <w:rFonts w:ascii="Times New Roman" w:hAnsi="Times New Roman"/>
          <w:color w:val="auto"/>
          <w:highlight w:val="none"/>
        </w:rPr>
      </w:pPr>
      <w:r>
        <w:rPr>
          <w:rFonts w:ascii="Times New Roman" w:hAnsi="Times New Roman"/>
          <w:color w:val="auto"/>
          <w:highlight w:val="none"/>
        </w:rPr>
        <w:t xml:space="preserve"> </w:t>
      </w:r>
    </w:p>
    <w:p>
      <w:pPr>
        <w:pStyle w:val="7"/>
        <w:spacing w:line="440" w:lineRule="exact"/>
        <w:ind w:firstLine="480" w:firstLineChars="200"/>
        <w:rPr>
          <w:rFonts w:hint="default" w:hAnsi="宋体"/>
          <w:color w:val="auto"/>
          <w:sz w:val="24"/>
          <w:szCs w:val="24"/>
          <w:highlight w:val="none"/>
        </w:rPr>
      </w:pPr>
    </w:p>
    <w:p>
      <w:pPr>
        <w:pStyle w:val="7"/>
        <w:spacing w:line="440" w:lineRule="exact"/>
        <w:ind w:firstLine="480" w:firstLineChars="200"/>
        <w:rPr>
          <w:rFonts w:hint="default" w:hAnsi="宋体"/>
          <w:color w:val="auto"/>
          <w:sz w:val="24"/>
          <w:szCs w:val="24"/>
          <w:highlight w:val="none"/>
        </w:rPr>
      </w:pPr>
      <w:r>
        <w:rPr>
          <w:rFonts w:hAnsi="宋体"/>
          <w:color w:val="auto"/>
          <w:sz w:val="24"/>
          <w:szCs w:val="24"/>
          <w:highlight w:val="none"/>
        </w:rPr>
        <w:t>请根据所投服务的实际技术参数，逐条对应本项目招标文件第二章“服务需求一览表”中的服务内容及要求详细填写相应的具体内容。“偏离说明”一栏应当选择“正偏离”、“负偏离”或“无偏离”进行填写。</w:t>
      </w:r>
    </w:p>
    <w:p>
      <w:pPr>
        <w:pStyle w:val="7"/>
        <w:rPr>
          <w:rFonts w:hint="default" w:hAnsi="宋体"/>
          <w:color w:val="auto"/>
          <w:sz w:val="24"/>
          <w:szCs w:val="24"/>
          <w:highlight w:val="none"/>
          <w:u w:val="thick"/>
        </w:rPr>
      </w:pPr>
    </w:p>
    <w:tbl>
      <w:tblPr>
        <w:tblStyle w:val="13"/>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265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招标文件需求</w:t>
            </w:r>
          </w:p>
        </w:tc>
        <w:tc>
          <w:tcPr>
            <w:tcW w:w="41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投标文件承诺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服务名称</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所提供服务的内容</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1  ……</w:t>
            </w:r>
          </w:p>
          <w:p>
            <w:pPr>
              <w:rPr>
                <w:rFonts w:ascii="宋体" w:hAnsi="宋体"/>
                <w:color w:val="auto"/>
                <w:sz w:val="24"/>
                <w:highlight w:val="none"/>
              </w:rPr>
            </w:pPr>
            <w:r>
              <w:rPr>
                <w:rFonts w:ascii="宋体" w:hAnsi="宋体"/>
                <w:color w:val="auto"/>
                <w:sz w:val="24"/>
                <w:highlight w:val="none"/>
              </w:rPr>
              <w:t>2  ……</w:t>
            </w:r>
          </w:p>
          <w:p>
            <w:pPr>
              <w:rPr>
                <w:rFonts w:ascii="宋体" w:hAnsi="宋体"/>
                <w:color w:val="auto"/>
                <w:sz w:val="24"/>
                <w:highlight w:val="none"/>
              </w:rPr>
            </w:pPr>
            <w:r>
              <w:rPr>
                <w:rFonts w:ascii="宋体" w:hAnsi="宋体"/>
                <w:color w:val="auto"/>
                <w:sz w:val="24"/>
                <w:highlight w:val="none"/>
              </w:rPr>
              <w:t>3  ……</w:t>
            </w:r>
          </w:p>
          <w:p>
            <w:pPr>
              <w:rPr>
                <w:rFonts w:ascii="宋体" w:hAnsi="宋体"/>
                <w:color w:val="auto"/>
                <w:sz w:val="24"/>
                <w:highlight w:val="none"/>
              </w:rPr>
            </w:pPr>
            <w:r>
              <w:rPr>
                <w:rFonts w:ascii="宋体" w:hAnsi="宋体"/>
                <w:color w:val="auto"/>
                <w:sz w:val="24"/>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w:t>
            </w:r>
          </w:p>
        </w:tc>
        <w:tc>
          <w:tcPr>
            <w:tcW w:w="265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1  ……</w:t>
            </w:r>
          </w:p>
          <w:p>
            <w:pPr>
              <w:rPr>
                <w:rFonts w:ascii="宋体" w:hAnsi="宋体"/>
                <w:color w:val="auto"/>
                <w:sz w:val="24"/>
                <w:highlight w:val="none"/>
              </w:rPr>
            </w:pPr>
            <w:r>
              <w:rPr>
                <w:rFonts w:ascii="宋体" w:hAnsi="宋体"/>
                <w:color w:val="auto"/>
                <w:sz w:val="24"/>
                <w:highlight w:val="none"/>
              </w:rPr>
              <w:t>2  ……</w:t>
            </w:r>
          </w:p>
          <w:p>
            <w:pPr>
              <w:rPr>
                <w:rFonts w:ascii="宋体" w:hAnsi="宋体"/>
                <w:color w:val="auto"/>
                <w:sz w:val="24"/>
                <w:highlight w:val="none"/>
              </w:rPr>
            </w:pPr>
            <w:r>
              <w:rPr>
                <w:rFonts w:ascii="宋体" w:hAnsi="宋体"/>
                <w:color w:val="auto"/>
                <w:sz w:val="24"/>
                <w:highlight w:val="none"/>
              </w:rPr>
              <w:t>3  ……</w:t>
            </w:r>
          </w:p>
          <w:p>
            <w:pPr>
              <w:rPr>
                <w:rFonts w:ascii="宋体" w:hAnsi="宋体"/>
                <w:color w:val="auto"/>
                <w:sz w:val="24"/>
                <w:highlight w:val="none"/>
              </w:rPr>
            </w:pPr>
            <w:r>
              <w:rPr>
                <w:rFonts w:ascii="宋体" w:hAnsi="宋体"/>
                <w:color w:val="auto"/>
                <w:sz w:val="24"/>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1  ……</w:t>
            </w:r>
          </w:p>
          <w:p>
            <w:pPr>
              <w:rPr>
                <w:rFonts w:ascii="宋体" w:hAnsi="宋体"/>
                <w:color w:val="auto"/>
                <w:sz w:val="24"/>
                <w:highlight w:val="none"/>
              </w:rPr>
            </w:pPr>
            <w:r>
              <w:rPr>
                <w:rFonts w:ascii="宋体" w:hAnsi="宋体"/>
                <w:color w:val="auto"/>
                <w:sz w:val="24"/>
                <w:highlight w:val="none"/>
              </w:rPr>
              <w:t>2  ……</w:t>
            </w:r>
          </w:p>
          <w:p>
            <w:pPr>
              <w:rPr>
                <w:rFonts w:ascii="宋体" w:hAnsi="宋体"/>
                <w:color w:val="auto"/>
                <w:sz w:val="24"/>
                <w:highlight w:val="none"/>
              </w:rPr>
            </w:pPr>
            <w:r>
              <w:rPr>
                <w:rFonts w:ascii="宋体" w:hAnsi="宋体"/>
                <w:color w:val="auto"/>
                <w:sz w:val="24"/>
                <w:highlight w:val="none"/>
              </w:rPr>
              <w:t>3  ……</w:t>
            </w:r>
          </w:p>
          <w:p>
            <w:pPr>
              <w:rPr>
                <w:rFonts w:ascii="宋体" w:hAnsi="宋体"/>
                <w:color w:val="auto"/>
                <w:sz w:val="24"/>
                <w:highlight w:val="none"/>
              </w:rPr>
            </w:pPr>
            <w:r>
              <w:rPr>
                <w:rFonts w:ascii="宋体" w:hAnsi="宋体"/>
                <w:color w:val="auto"/>
                <w:sz w:val="24"/>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w:t>
            </w:r>
          </w:p>
        </w:tc>
        <w:tc>
          <w:tcPr>
            <w:tcW w:w="265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1  ……</w:t>
            </w:r>
          </w:p>
          <w:p>
            <w:pPr>
              <w:rPr>
                <w:rFonts w:ascii="宋体" w:hAnsi="宋体"/>
                <w:color w:val="auto"/>
                <w:sz w:val="24"/>
                <w:highlight w:val="none"/>
              </w:rPr>
            </w:pPr>
            <w:r>
              <w:rPr>
                <w:rFonts w:ascii="宋体" w:hAnsi="宋体"/>
                <w:color w:val="auto"/>
                <w:sz w:val="24"/>
                <w:highlight w:val="none"/>
              </w:rPr>
              <w:t>2  ……</w:t>
            </w:r>
          </w:p>
          <w:p>
            <w:pPr>
              <w:rPr>
                <w:rFonts w:ascii="宋体" w:hAnsi="宋体"/>
                <w:color w:val="auto"/>
                <w:sz w:val="24"/>
                <w:highlight w:val="none"/>
              </w:rPr>
            </w:pPr>
            <w:r>
              <w:rPr>
                <w:rFonts w:ascii="宋体" w:hAnsi="宋体"/>
                <w:color w:val="auto"/>
                <w:sz w:val="24"/>
                <w:highlight w:val="none"/>
              </w:rPr>
              <w:t>3  ……</w:t>
            </w:r>
          </w:p>
          <w:p>
            <w:pPr>
              <w:rPr>
                <w:rFonts w:ascii="宋体" w:hAnsi="宋体"/>
                <w:color w:val="auto"/>
                <w:sz w:val="24"/>
                <w:highlight w:val="none"/>
              </w:rPr>
            </w:pPr>
            <w:r>
              <w:rPr>
                <w:rFonts w:ascii="宋体" w:hAnsi="宋体"/>
                <w:color w:val="auto"/>
                <w:sz w:val="24"/>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265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76"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u w:val="single"/>
              </w:rPr>
              <w:t>　　</w:t>
            </w:r>
            <w:r>
              <w:rPr>
                <w:rFonts w:ascii="宋体" w:hAnsi="宋体"/>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076"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076"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ascii="宋体" w:hAnsi="宋体"/>
                <w:color w:val="auto"/>
                <w:sz w:val="24"/>
                <w:highlight w:val="none"/>
              </w:rPr>
              <w:t>法定代表人或其委托代理人（签字或盖章）：</w:t>
            </w:r>
          </w:p>
        </w:tc>
      </w:tr>
    </w:tbl>
    <w:p>
      <w:pPr>
        <w:pStyle w:val="7"/>
        <w:rPr>
          <w:rFonts w:hint="default" w:hAnsi="宋体"/>
          <w:color w:val="auto"/>
          <w:sz w:val="24"/>
          <w:szCs w:val="24"/>
          <w:highlight w:val="none"/>
        </w:rPr>
      </w:pPr>
    </w:p>
    <w:p>
      <w:pPr>
        <w:pStyle w:val="7"/>
        <w:spacing w:line="400" w:lineRule="exact"/>
        <w:rPr>
          <w:rFonts w:hint="default" w:hAnsi="宋体"/>
          <w:color w:val="auto"/>
          <w:sz w:val="24"/>
          <w:szCs w:val="24"/>
          <w:highlight w:val="none"/>
        </w:rPr>
      </w:pPr>
      <w:r>
        <w:rPr>
          <w:rFonts w:hAnsi="宋体"/>
          <w:color w:val="auto"/>
          <w:sz w:val="24"/>
          <w:szCs w:val="24"/>
          <w:highlight w:val="none"/>
        </w:rPr>
        <w:t>注：⑴表格内容均需按要求填写并盖章，不得留空，</w:t>
      </w:r>
      <w:r>
        <w:rPr>
          <w:rFonts w:hAnsi="宋体"/>
          <w:bCs/>
          <w:color w:val="auto"/>
          <w:sz w:val="24"/>
          <w:szCs w:val="24"/>
          <w:highlight w:val="none"/>
        </w:rPr>
        <w:t>否则按投标无效处理</w:t>
      </w:r>
      <w:r>
        <w:rPr>
          <w:rFonts w:hAnsi="宋体"/>
          <w:color w:val="auto"/>
          <w:sz w:val="24"/>
          <w:szCs w:val="24"/>
          <w:highlight w:val="none"/>
        </w:rPr>
        <w:t>。</w:t>
      </w:r>
    </w:p>
    <w:p>
      <w:pPr>
        <w:pStyle w:val="7"/>
        <w:spacing w:line="400" w:lineRule="exact"/>
        <w:ind w:left="719" w:leftChars="228" w:hanging="240" w:hangingChars="100"/>
        <w:rPr>
          <w:rFonts w:hint="default" w:hAnsi="宋体"/>
          <w:bCs/>
          <w:color w:val="auto"/>
          <w:sz w:val="24"/>
          <w:szCs w:val="24"/>
          <w:highlight w:val="none"/>
        </w:rPr>
      </w:pPr>
      <w:r>
        <w:rPr>
          <w:rFonts w:hAnsi="宋体"/>
          <w:bCs/>
          <w:color w:val="auto"/>
          <w:sz w:val="24"/>
          <w:szCs w:val="24"/>
          <w:highlight w:val="none"/>
        </w:rPr>
        <w:t>⑵当投标文件的服务内容低于招标文件要求时，投标人应当如实写明“负偏离”，否则视为虚假应标。</w:t>
      </w:r>
    </w:p>
    <w:p>
      <w:pPr>
        <w:pStyle w:val="7"/>
        <w:spacing w:line="600" w:lineRule="exact"/>
        <w:rPr>
          <w:rFonts w:hint="default" w:hAnsi="宋体"/>
          <w:color w:val="auto"/>
          <w:sz w:val="24"/>
          <w:szCs w:val="24"/>
          <w:highlight w:val="none"/>
        </w:rPr>
      </w:pPr>
    </w:p>
    <w:p>
      <w:pPr>
        <w:pStyle w:val="7"/>
        <w:spacing w:line="600" w:lineRule="exact"/>
        <w:rPr>
          <w:rFonts w:hint="default" w:hAnsi="宋体"/>
          <w:color w:val="auto"/>
          <w:sz w:val="24"/>
          <w:szCs w:val="24"/>
          <w:highlight w:val="none"/>
        </w:rPr>
      </w:pPr>
    </w:p>
    <w:p>
      <w:pPr>
        <w:pStyle w:val="3"/>
        <w:outlineLvl w:val="9"/>
        <w:rPr>
          <w:rFonts w:hint="default" w:hAnsi="宋体"/>
          <w:color w:val="auto"/>
          <w:sz w:val="24"/>
          <w:szCs w:val="24"/>
          <w:highlight w:val="none"/>
        </w:rPr>
      </w:pPr>
    </w:p>
    <w:p>
      <w:pPr>
        <w:rPr>
          <w:rFonts w:hint="default" w:hAnsi="宋体"/>
          <w:color w:val="auto"/>
          <w:sz w:val="24"/>
          <w:szCs w:val="24"/>
          <w:highlight w:val="none"/>
        </w:rPr>
      </w:pPr>
    </w:p>
    <w:p>
      <w:pPr>
        <w:pStyle w:val="2"/>
        <w:rPr>
          <w:rFonts w:hint="default"/>
          <w:color w:val="auto"/>
          <w:highlight w:val="none"/>
        </w:rPr>
      </w:pPr>
    </w:p>
    <w:p>
      <w:pPr>
        <w:pStyle w:val="7"/>
        <w:spacing w:line="600" w:lineRule="exact"/>
        <w:rPr>
          <w:rFonts w:ascii="Times New Roman" w:hAnsi="Times New Roman"/>
          <w:color w:val="auto"/>
          <w:highlight w:val="none"/>
        </w:rPr>
      </w:pPr>
      <w:r>
        <w:rPr>
          <w:rFonts w:hint="eastAsia" w:ascii="Times New Roman" w:hAnsi="Times New Roman"/>
          <w:b/>
          <w:color w:val="auto"/>
          <w:highlight w:val="none"/>
        </w:rPr>
        <w:t>格式7：</w:t>
      </w:r>
    </w:p>
    <w:p>
      <w:pPr>
        <w:pStyle w:val="7"/>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售后服务承诺书（格式）</w:t>
      </w:r>
    </w:p>
    <w:p>
      <w:pPr>
        <w:pStyle w:val="7"/>
        <w:jc w:val="center"/>
        <w:rPr>
          <w:color w:val="auto"/>
          <w:highlight w:val="none"/>
        </w:rPr>
      </w:pPr>
    </w:p>
    <w:p>
      <w:pPr>
        <w:pStyle w:val="7"/>
        <w:jc w:val="center"/>
        <w:rPr>
          <w:color w:val="auto"/>
          <w:highlight w:val="none"/>
        </w:rPr>
      </w:pPr>
      <w:r>
        <w:rPr>
          <w:rFonts w:hint="eastAsia"/>
          <w:color w:val="auto"/>
          <w:highlight w:val="none"/>
        </w:rPr>
        <w:t>(由投标人按本项目招标文件</w:t>
      </w:r>
      <w:r>
        <w:rPr>
          <w:rFonts w:hint="eastAsia"/>
          <w:color w:val="auto"/>
          <w:highlight w:val="none"/>
          <w:lang w:eastAsia="zh-CN"/>
        </w:rPr>
        <w:t>第二章“服务需求一览表”</w:t>
      </w:r>
      <w:r>
        <w:rPr>
          <w:rFonts w:hint="eastAsia"/>
          <w:color w:val="auto"/>
          <w:highlight w:val="none"/>
        </w:rPr>
        <w:t>中“二、商务要求表”的售后服务要求自行填写。)</w:t>
      </w: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hint="eastAsia" w:ascii="Times New Roman" w:hAnsi="Times New Roman"/>
          <w:color w:val="auto"/>
          <w:highlight w:val="none"/>
          <w:u w:val="single"/>
        </w:rPr>
        <w:t xml:space="preserve">                                    </w:t>
      </w:r>
    </w:p>
    <w:p>
      <w:pPr>
        <w:pStyle w:val="7"/>
        <w:spacing w:line="600" w:lineRule="exact"/>
        <w:rPr>
          <w:rFonts w:ascii="Times New Roman" w:hAnsi="Times New Roman"/>
          <w:color w:val="auto"/>
          <w:highlight w:val="none"/>
          <w:u w:val="single"/>
        </w:rPr>
      </w:pPr>
    </w:p>
    <w:p>
      <w:pPr>
        <w:pStyle w:val="7"/>
        <w:spacing w:line="6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r>
        <w:rPr>
          <w:rFonts w:hint="eastAsia" w:ascii="Times New Roman" w:hAnsi="Times New Roman"/>
          <w:color w:val="auto"/>
          <w:highlight w:val="none"/>
          <w:u w:val="single"/>
        </w:rPr>
        <w:t xml:space="preserve">                  </w:t>
      </w:r>
    </w:p>
    <w:p>
      <w:pPr>
        <w:pStyle w:val="7"/>
        <w:spacing w:line="600" w:lineRule="exact"/>
        <w:rPr>
          <w:rFonts w:ascii="Times New Roman" w:hAnsi="Times New Roman"/>
          <w:color w:val="auto"/>
          <w:highlight w:val="none"/>
        </w:rPr>
      </w:pPr>
      <w:r>
        <w:rPr>
          <w:b/>
          <w:bCs/>
          <w:color w:val="auto"/>
          <w:sz w:val="30"/>
          <w:highlight w:val="none"/>
        </w:rPr>
        <w:br w:type="page"/>
      </w:r>
      <w:r>
        <w:rPr>
          <w:rFonts w:hint="eastAsia" w:ascii="Times New Roman" w:hAnsi="Times New Roman"/>
          <w:b/>
          <w:color w:val="auto"/>
          <w:highlight w:val="none"/>
        </w:rPr>
        <w:t>格式8：</w:t>
      </w:r>
    </w:p>
    <w:p>
      <w:pPr>
        <w:pStyle w:val="7"/>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商务条款偏离表（格式）</w:t>
      </w:r>
    </w:p>
    <w:p>
      <w:pPr>
        <w:pStyle w:val="7"/>
        <w:spacing w:line="400" w:lineRule="exact"/>
        <w:rPr>
          <w:rFonts w:ascii="Times New Roman" w:hAnsi="Times New Roman"/>
          <w:color w:val="auto"/>
          <w:highlight w:val="none"/>
          <w:u w:val="thick"/>
        </w:rPr>
      </w:pPr>
    </w:p>
    <w:p>
      <w:pPr>
        <w:pStyle w:val="7"/>
        <w:rPr>
          <w:rFonts w:ascii="Times New Roman" w:hAnsi="Times New Roman"/>
          <w:color w:val="auto"/>
          <w:highlight w:val="none"/>
        </w:rPr>
      </w:pPr>
      <w:r>
        <w:rPr>
          <w:rFonts w:hint="eastAsia" w:ascii="Times New Roman" w:hAnsi="Times New Roman"/>
          <w:color w:val="auto"/>
          <w:highlight w:val="none"/>
        </w:rPr>
        <w:t>　　请</w:t>
      </w:r>
      <w:r>
        <w:rPr>
          <w:rFonts w:hint="eastAsia" w:ascii="Times New Roman" w:hAnsi="Times New Roman"/>
          <w:b/>
          <w:color w:val="auto"/>
          <w:sz w:val="28"/>
          <w:szCs w:val="28"/>
          <w:highlight w:val="none"/>
        </w:rPr>
        <w:t>逐条对应</w:t>
      </w:r>
      <w:r>
        <w:rPr>
          <w:rFonts w:hint="eastAsia" w:ascii="Times New Roman" w:hAnsi="Times New Roman"/>
          <w:color w:val="auto"/>
          <w:highlight w:val="none"/>
        </w:rPr>
        <w:t>本项目招标文件第二章“</w:t>
      </w:r>
      <w:r>
        <w:rPr>
          <w:rFonts w:hint="eastAsia" w:ascii="Times New Roman" w:hAnsi="Times New Roman"/>
          <w:color w:val="auto"/>
          <w:highlight w:val="none"/>
          <w:lang w:val="en-US" w:eastAsia="zh-CN"/>
        </w:rPr>
        <w:t>服务</w:t>
      </w:r>
      <w:r>
        <w:rPr>
          <w:rFonts w:hint="eastAsia" w:ascii="Times New Roman" w:hAnsi="Times New Roman"/>
          <w:color w:val="auto"/>
          <w:highlight w:val="none"/>
        </w:rPr>
        <w:t>需求一览表”中“二、商务要求表”的要求，认真填写该表。“偏离说明”一栏选择“正偏离”、“负偏离”或“无偏离”进行填写。</w:t>
      </w:r>
    </w:p>
    <w:tbl>
      <w:tblPr>
        <w:tblStyle w:val="13"/>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7"/>
              <w:spacing w:line="340" w:lineRule="exact"/>
              <w:jc w:val="center"/>
              <w:rPr>
                <w:rFonts w:ascii="Times New Roman" w:hAnsi="Times New Roman"/>
                <w:color w:val="auto"/>
                <w:szCs w:val="21"/>
                <w:highlight w:val="none"/>
              </w:rPr>
            </w:pPr>
            <w:r>
              <w:rPr>
                <w:rFonts w:ascii="Times New Roman" w:hAnsi="宋体"/>
                <w:color w:val="auto"/>
                <w:szCs w:val="21"/>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7"/>
              <w:spacing w:line="340" w:lineRule="exact"/>
              <w:jc w:val="center"/>
              <w:rPr>
                <w:rFonts w:ascii="Times New Roman" w:hAnsi="Times New Roman"/>
                <w:color w:val="auto"/>
                <w:szCs w:val="21"/>
                <w:highlight w:val="none"/>
              </w:rPr>
            </w:pPr>
            <w:r>
              <w:rPr>
                <w:rFonts w:ascii="Times New Roman" w:hAnsi="宋体"/>
                <w:color w:val="auto"/>
                <w:szCs w:val="21"/>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7"/>
              <w:spacing w:line="340" w:lineRule="exact"/>
              <w:jc w:val="center"/>
              <w:rPr>
                <w:rFonts w:ascii="Times New Roman" w:hAnsi="Times New Roman"/>
                <w:color w:val="auto"/>
                <w:szCs w:val="21"/>
                <w:highlight w:val="none"/>
              </w:rPr>
            </w:pPr>
            <w:r>
              <w:rPr>
                <w:rFonts w:ascii="Times New Roman" w:hAnsi="宋体"/>
                <w:color w:val="auto"/>
                <w:szCs w:val="21"/>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7"/>
              <w:spacing w:line="340" w:lineRule="exact"/>
              <w:jc w:val="center"/>
              <w:rPr>
                <w:rFonts w:ascii="Times New Roman" w:hAnsi="Times New Roman"/>
                <w:color w:val="auto"/>
                <w:szCs w:val="21"/>
                <w:highlight w:val="none"/>
              </w:rPr>
            </w:pPr>
            <w:r>
              <w:rPr>
                <w:rFonts w:ascii="Times New Roman"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7"/>
              <w:spacing w:line="340" w:lineRule="exact"/>
              <w:rPr>
                <w:rFonts w:ascii="Times New Roman" w:hAnsi="Times New Roman"/>
                <w:color w:val="auto"/>
                <w:szCs w:val="21"/>
                <w:highlight w:val="none"/>
              </w:rPr>
            </w:pPr>
            <w:r>
              <w:rPr>
                <w:rFonts w:ascii="Times New Roman" w:hAnsi="宋体"/>
                <w:color w:val="auto"/>
                <w:szCs w:val="21"/>
                <w:highlight w:val="none"/>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color w:val="auto"/>
                <w:szCs w:val="21"/>
                <w:highlight w:val="none"/>
              </w:rPr>
            </w:pPr>
            <w:r>
              <w:rPr>
                <w:color w:val="auto"/>
                <w:szCs w:val="21"/>
                <w:highlight w:val="none"/>
              </w:rPr>
              <w:t>1  ……</w:t>
            </w:r>
          </w:p>
          <w:p>
            <w:pPr>
              <w:spacing w:line="340" w:lineRule="exact"/>
              <w:rPr>
                <w:color w:val="auto"/>
                <w:szCs w:val="21"/>
                <w:highlight w:val="none"/>
              </w:rPr>
            </w:pPr>
            <w:r>
              <w:rPr>
                <w:color w:val="auto"/>
                <w:szCs w:val="21"/>
                <w:highlight w:val="none"/>
              </w:rPr>
              <w:t>2  ……</w:t>
            </w:r>
          </w:p>
          <w:p>
            <w:pPr>
              <w:spacing w:line="340" w:lineRule="exact"/>
              <w:rPr>
                <w:color w:val="auto"/>
                <w:szCs w:val="21"/>
                <w:highlight w:val="none"/>
              </w:rPr>
            </w:pPr>
            <w:r>
              <w:rPr>
                <w:color w:val="auto"/>
                <w:szCs w:val="21"/>
                <w:highlight w:val="none"/>
              </w:rPr>
              <w:t>3  ……</w:t>
            </w:r>
          </w:p>
          <w:p>
            <w:pPr>
              <w:pStyle w:val="7"/>
              <w:spacing w:line="340" w:lineRule="exact"/>
              <w:rPr>
                <w:rFonts w:ascii="Times New Roman" w:hAnsi="Times New Roman"/>
                <w:color w:val="auto"/>
                <w:szCs w:val="21"/>
                <w:highlight w:val="none"/>
              </w:rPr>
            </w:pPr>
            <w:r>
              <w:rPr>
                <w:rFonts w:ascii="Times New Roman" w:hAnsi="Times New Roman"/>
                <w:color w:val="auto"/>
                <w:szCs w:val="21"/>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color w:val="auto"/>
                <w:szCs w:val="21"/>
                <w:highlight w:val="none"/>
              </w:rPr>
            </w:pPr>
            <w:r>
              <w:rPr>
                <w:color w:val="auto"/>
                <w:szCs w:val="21"/>
                <w:highlight w:val="none"/>
              </w:rPr>
              <w:t>1  ……</w:t>
            </w:r>
          </w:p>
          <w:p>
            <w:pPr>
              <w:spacing w:line="340" w:lineRule="exact"/>
              <w:rPr>
                <w:color w:val="auto"/>
                <w:szCs w:val="21"/>
                <w:highlight w:val="none"/>
              </w:rPr>
            </w:pPr>
            <w:r>
              <w:rPr>
                <w:color w:val="auto"/>
                <w:szCs w:val="21"/>
                <w:highlight w:val="none"/>
              </w:rPr>
              <w:t>2  ……</w:t>
            </w:r>
          </w:p>
          <w:p>
            <w:pPr>
              <w:spacing w:line="340" w:lineRule="exact"/>
              <w:rPr>
                <w:color w:val="auto"/>
                <w:szCs w:val="21"/>
                <w:highlight w:val="none"/>
              </w:rPr>
            </w:pPr>
            <w:r>
              <w:rPr>
                <w:color w:val="auto"/>
                <w:szCs w:val="21"/>
                <w:highlight w:val="none"/>
              </w:rPr>
              <w:t>3  ……</w:t>
            </w:r>
          </w:p>
          <w:p>
            <w:pPr>
              <w:pStyle w:val="7"/>
              <w:spacing w:line="340" w:lineRule="exact"/>
              <w:rPr>
                <w:rFonts w:ascii="Times New Roman" w:hAnsi="Times New Roman"/>
                <w:color w:val="auto"/>
                <w:szCs w:val="21"/>
                <w:highlight w:val="none"/>
              </w:rPr>
            </w:pPr>
            <w:r>
              <w:rPr>
                <w:rFonts w:ascii="Times New Roman" w:hAnsi="Times New Roman"/>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7"/>
              <w:spacing w:line="300" w:lineRule="exact"/>
              <w:rPr>
                <w:rFonts w:ascii="Times New Roman" w:hAnsi="Times New Roman"/>
                <w:color w:val="auto"/>
                <w:szCs w:val="21"/>
                <w:highlight w:val="none"/>
              </w:rPr>
            </w:pPr>
            <w:r>
              <w:rPr>
                <w:rFonts w:ascii="Times New Roman"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7"/>
              <w:spacing w:line="340" w:lineRule="exact"/>
              <w:rPr>
                <w:rFonts w:ascii="Times New Roman" w:hAnsi="Times New Roman"/>
                <w:color w:val="auto"/>
                <w:szCs w:val="21"/>
                <w:highlight w:val="none"/>
              </w:rPr>
            </w:pPr>
            <w:r>
              <w:rPr>
                <w:rFonts w:ascii="Times New Roman" w:hAnsi="宋体"/>
                <w:color w:val="auto"/>
                <w:szCs w:val="21"/>
                <w:highlight w:val="none"/>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color w:val="auto"/>
                <w:szCs w:val="21"/>
                <w:highlight w:val="none"/>
              </w:rPr>
            </w:pPr>
            <w:r>
              <w:rPr>
                <w:color w:val="auto"/>
                <w:szCs w:val="21"/>
                <w:highlight w:val="none"/>
              </w:rPr>
              <w:t>1  ……</w:t>
            </w:r>
          </w:p>
          <w:p>
            <w:pPr>
              <w:spacing w:line="340" w:lineRule="exact"/>
              <w:rPr>
                <w:color w:val="auto"/>
                <w:szCs w:val="21"/>
                <w:highlight w:val="none"/>
              </w:rPr>
            </w:pPr>
            <w:r>
              <w:rPr>
                <w:color w:val="auto"/>
                <w:szCs w:val="21"/>
                <w:highlight w:val="none"/>
              </w:rPr>
              <w:t>2  ……</w:t>
            </w:r>
          </w:p>
          <w:p>
            <w:pPr>
              <w:spacing w:line="340" w:lineRule="exact"/>
              <w:rPr>
                <w:color w:val="auto"/>
                <w:szCs w:val="21"/>
                <w:highlight w:val="none"/>
              </w:rPr>
            </w:pPr>
            <w:r>
              <w:rPr>
                <w:color w:val="auto"/>
                <w:szCs w:val="21"/>
                <w:highlight w:val="none"/>
              </w:rPr>
              <w:t>3  ……</w:t>
            </w:r>
          </w:p>
          <w:p>
            <w:pPr>
              <w:pStyle w:val="7"/>
              <w:spacing w:line="340" w:lineRule="exact"/>
              <w:rPr>
                <w:rFonts w:ascii="Times New Roman" w:hAnsi="Times New Roman"/>
                <w:color w:val="auto"/>
                <w:szCs w:val="21"/>
                <w:highlight w:val="none"/>
              </w:rPr>
            </w:pPr>
            <w:r>
              <w:rPr>
                <w:rFonts w:ascii="Times New Roman" w:hAnsi="Times New Roman"/>
                <w:color w:val="auto"/>
                <w:szCs w:val="21"/>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color w:val="auto"/>
                <w:szCs w:val="21"/>
                <w:highlight w:val="none"/>
              </w:rPr>
            </w:pPr>
            <w:r>
              <w:rPr>
                <w:color w:val="auto"/>
                <w:szCs w:val="21"/>
                <w:highlight w:val="none"/>
              </w:rPr>
              <w:t>1  ……</w:t>
            </w:r>
          </w:p>
          <w:p>
            <w:pPr>
              <w:spacing w:line="340" w:lineRule="exact"/>
              <w:rPr>
                <w:color w:val="auto"/>
                <w:szCs w:val="21"/>
                <w:highlight w:val="none"/>
              </w:rPr>
            </w:pPr>
            <w:r>
              <w:rPr>
                <w:color w:val="auto"/>
                <w:szCs w:val="21"/>
                <w:highlight w:val="none"/>
              </w:rPr>
              <w:t>2  ……</w:t>
            </w:r>
          </w:p>
          <w:p>
            <w:pPr>
              <w:spacing w:line="340" w:lineRule="exact"/>
              <w:rPr>
                <w:color w:val="auto"/>
                <w:szCs w:val="21"/>
                <w:highlight w:val="none"/>
              </w:rPr>
            </w:pPr>
            <w:r>
              <w:rPr>
                <w:color w:val="auto"/>
                <w:szCs w:val="21"/>
                <w:highlight w:val="none"/>
              </w:rPr>
              <w:t>3  ……</w:t>
            </w:r>
          </w:p>
          <w:p>
            <w:pPr>
              <w:pStyle w:val="7"/>
              <w:spacing w:line="340" w:lineRule="exact"/>
              <w:rPr>
                <w:rFonts w:ascii="Times New Roman" w:hAnsi="Times New Roman"/>
                <w:color w:val="auto"/>
                <w:szCs w:val="21"/>
                <w:highlight w:val="none"/>
              </w:rPr>
            </w:pPr>
            <w:r>
              <w:rPr>
                <w:rFonts w:ascii="Times New Roman" w:hAnsi="Times New Roman"/>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7"/>
              <w:spacing w:line="300" w:lineRule="exact"/>
              <w:rPr>
                <w:rFonts w:ascii="Times New Roman" w:hAnsi="Times New Roman"/>
                <w:color w:val="auto"/>
                <w:szCs w:val="21"/>
                <w:highlight w:val="none"/>
              </w:rPr>
            </w:pPr>
            <w:r>
              <w:rPr>
                <w:rFonts w:ascii="Times New Roman"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7"/>
              <w:spacing w:line="340" w:lineRule="exact"/>
              <w:rPr>
                <w:rFonts w:ascii="Times New Roman" w:hAnsi="Times New Roman"/>
                <w:color w:val="auto"/>
                <w:szCs w:val="21"/>
                <w:highlight w:val="none"/>
              </w:rPr>
            </w:pPr>
            <w:r>
              <w:rPr>
                <w:rFonts w:ascii="Times New Roman" w:hAnsi="Times New Roman"/>
                <w:color w:val="auto"/>
                <w:szCs w:val="21"/>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7"/>
              <w:spacing w:line="340" w:lineRule="exact"/>
              <w:rPr>
                <w:rFonts w:ascii="Times New Roman" w:hAnsi="Times New Roman"/>
                <w:color w:val="auto"/>
                <w:szCs w:val="21"/>
                <w:highlight w:val="none"/>
              </w:rPr>
            </w:pPr>
            <w:r>
              <w:rPr>
                <w:rFonts w:ascii="Times New Roman" w:hAnsi="Times New Roman"/>
                <w:color w:val="auto"/>
                <w:szCs w:val="21"/>
                <w:highlight w:val="none"/>
              </w:rPr>
              <w:t>……</w:t>
            </w:r>
          </w:p>
        </w:tc>
        <w:tc>
          <w:tcPr>
            <w:tcW w:w="3720" w:type="dxa"/>
            <w:tcBorders>
              <w:top w:val="single" w:color="auto" w:sz="4" w:space="0"/>
              <w:left w:val="single" w:color="auto" w:sz="4" w:space="0"/>
              <w:bottom w:val="single" w:color="auto" w:sz="4" w:space="0"/>
              <w:right w:val="single" w:color="auto" w:sz="4" w:space="0"/>
            </w:tcBorders>
          </w:tcPr>
          <w:p>
            <w:pPr>
              <w:pStyle w:val="7"/>
              <w:spacing w:line="340" w:lineRule="exact"/>
              <w:rPr>
                <w:rFonts w:ascii="Times New Roman" w:hAnsi="Times New Roman"/>
                <w:color w:val="auto"/>
                <w:szCs w:val="21"/>
                <w:highlight w:val="none"/>
              </w:rPr>
            </w:pPr>
            <w:r>
              <w:rPr>
                <w:rFonts w:ascii="Times New Roman" w:hAnsi="Times New Roman"/>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7"/>
              <w:spacing w:line="300" w:lineRule="exact"/>
              <w:rPr>
                <w:rFonts w:ascii="Times New Roman" w:hAnsi="Times New Roman"/>
                <w:color w:val="auto"/>
                <w:szCs w:val="21"/>
                <w:highlight w:val="none"/>
              </w:rPr>
            </w:pPr>
            <w:r>
              <w:rPr>
                <w:rFonts w:ascii="Times New Roman" w:hAnsi="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7"/>
              <w:spacing w:line="340" w:lineRule="exact"/>
              <w:rPr>
                <w:rFonts w:ascii="Times New Roman" w:hAnsi="Times New Roman"/>
                <w:color w:val="auto"/>
                <w:szCs w:val="21"/>
                <w:highlight w:val="none"/>
              </w:rPr>
            </w:pPr>
            <w:r>
              <w:rPr>
                <w:rFonts w:ascii="Times New Roman" w:hAnsi="宋体"/>
                <w:color w:val="auto"/>
                <w:szCs w:val="21"/>
                <w:highlight w:val="none"/>
                <w:u w:val="single"/>
              </w:rPr>
              <w:t>　　</w:t>
            </w:r>
            <w:r>
              <w:rPr>
                <w:rFonts w:ascii="Times New Roman" w:hAnsi="宋体"/>
                <w:color w:val="auto"/>
                <w:szCs w:val="21"/>
                <w:highlight w:val="none"/>
              </w:rPr>
              <w:t>分标（此处有分标时填写具体分标号，无分标时填写</w:t>
            </w:r>
            <w:r>
              <w:rPr>
                <w:rFonts w:ascii="Times New Roman" w:hAnsi="Times New Roman"/>
                <w:color w:val="auto"/>
                <w:szCs w:val="21"/>
                <w:highlight w:val="none"/>
              </w:rPr>
              <w:t>“</w:t>
            </w:r>
            <w:r>
              <w:rPr>
                <w:rFonts w:ascii="Times New Roman" w:hAnsi="宋体"/>
                <w:color w:val="auto"/>
                <w:szCs w:val="21"/>
                <w:highlight w:val="none"/>
              </w:rPr>
              <w:t>无</w:t>
            </w:r>
            <w:r>
              <w:rPr>
                <w:rFonts w:ascii="Times New Roman" w:hAnsi="Times New Roman"/>
                <w:color w:val="auto"/>
                <w:szCs w:val="21"/>
                <w:highlight w:val="none"/>
              </w:rPr>
              <w:t>”</w:t>
            </w:r>
            <w:r>
              <w:rPr>
                <w:rFonts w:ascii="Times New Roman"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7"/>
              <w:spacing w:line="340" w:lineRule="exact"/>
              <w:rPr>
                <w:rFonts w:ascii="Times New Roman" w:hAnsi="Times New Roman"/>
                <w:color w:val="auto"/>
                <w:szCs w:val="21"/>
                <w:highlight w:val="none"/>
              </w:rPr>
            </w:pPr>
            <w:r>
              <w:rPr>
                <w:rFonts w:ascii="Times New Roman" w:hAnsi="宋体"/>
                <w:color w:val="auto"/>
                <w:szCs w:val="21"/>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7"/>
              <w:spacing w:line="360" w:lineRule="exact"/>
              <w:rPr>
                <w:rFonts w:ascii="Times New Roman" w:hAnsi="Times New Roman"/>
                <w:color w:val="auto"/>
                <w:szCs w:val="21"/>
                <w:highlight w:val="none"/>
              </w:rPr>
            </w:pPr>
            <w:r>
              <w:rPr>
                <w:rFonts w:ascii="Times New Roman" w:hAnsi="宋体"/>
                <w:color w:val="auto"/>
                <w:szCs w:val="21"/>
                <w:highlight w:val="none"/>
              </w:rPr>
              <w:t>法定代表人或其委托代理人（签字或盖章）：</w:t>
            </w:r>
          </w:p>
        </w:tc>
      </w:tr>
    </w:tbl>
    <w:p>
      <w:pPr>
        <w:pStyle w:val="7"/>
        <w:spacing w:line="420" w:lineRule="exact"/>
        <w:rPr>
          <w:rFonts w:ascii="Times New Roman" w:hAnsi="Times New Roman"/>
          <w:b/>
          <w:color w:val="auto"/>
          <w:highlight w:val="none"/>
        </w:rPr>
      </w:pPr>
      <w:r>
        <w:rPr>
          <w:rFonts w:hint="eastAsia" w:ascii="Times New Roman" w:hAnsi="Times New Roman"/>
          <w:b/>
          <w:color w:val="auto"/>
          <w:highlight w:val="none"/>
        </w:rPr>
        <w:t>注：⑴表格内容均需按要求填写并盖章，不得留空，否则按投标无效处理。</w:t>
      </w:r>
    </w:p>
    <w:p>
      <w:pPr>
        <w:pStyle w:val="7"/>
        <w:spacing w:line="420" w:lineRule="exact"/>
        <w:ind w:firstLine="422" w:firstLineChars="200"/>
        <w:rPr>
          <w:rFonts w:ascii="Times New Roman" w:hAnsi="Times New Roman"/>
          <w:b/>
          <w:color w:val="auto"/>
          <w:highlight w:val="none"/>
        </w:rPr>
      </w:pPr>
      <w:r>
        <w:rPr>
          <w:rFonts w:hint="eastAsia" w:ascii="Times New Roman" w:hAnsi="Times New Roman"/>
          <w:b/>
          <w:color w:val="auto"/>
          <w:highlight w:val="none"/>
        </w:rPr>
        <w:t>⑵ 当投标文件的技术参数或商务内容低于招标文件要求时，投标人应当如实写明“负偏离”，否则视为虚假应标。</w:t>
      </w:r>
    </w:p>
    <w:p>
      <w:pPr>
        <w:pStyle w:val="7"/>
        <w:spacing w:line="420" w:lineRule="exact"/>
        <w:ind w:firstLine="422" w:firstLineChars="200"/>
        <w:rPr>
          <w:rFonts w:ascii="Times New Roman" w:hAnsi="Times New Roman"/>
          <w:b/>
          <w:color w:val="auto"/>
          <w:highlight w:val="none"/>
        </w:rPr>
      </w:pPr>
      <w:r>
        <w:rPr>
          <w:rFonts w:hint="eastAsia" w:ascii="Times New Roman" w:hAnsi="Times New Roman"/>
          <w:b/>
          <w:color w:val="auto"/>
          <w:highlight w:val="none"/>
        </w:rPr>
        <w:t xml:space="preserve"> </w:t>
      </w:r>
    </w:p>
    <w:p>
      <w:pPr>
        <w:pStyle w:val="7"/>
        <w:rPr>
          <w:color w:val="auto"/>
          <w:highlight w:val="none"/>
          <w:u w:val="single"/>
        </w:rPr>
      </w:pPr>
    </w:p>
    <w:p>
      <w:pPr>
        <w:pStyle w:val="7"/>
        <w:spacing w:line="600" w:lineRule="exact"/>
        <w:rPr>
          <w:rFonts w:ascii="Times New Roman" w:hAnsi="Times New Roman"/>
          <w:color w:val="auto"/>
          <w:highlight w:val="none"/>
        </w:rPr>
      </w:pPr>
    </w:p>
    <w:p>
      <w:pPr>
        <w:pStyle w:val="7"/>
        <w:spacing w:line="600" w:lineRule="exact"/>
        <w:rPr>
          <w:rFonts w:ascii="Times New Roman" w:hAnsi="Times New Roman"/>
          <w:color w:val="auto"/>
          <w:highlight w:val="none"/>
        </w:rPr>
      </w:pPr>
    </w:p>
    <w:p>
      <w:pPr>
        <w:pStyle w:val="7"/>
        <w:spacing w:line="600" w:lineRule="exact"/>
        <w:rPr>
          <w:rFonts w:ascii="Times New Roman" w:hAnsi="Times New Roman"/>
          <w:color w:val="auto"/>
          <w:highlight w:val="none"/>
        </w:rPr>
      </w:pPr>
    </w:p>
    <w:p>
      <w:pPr>
        <w:pStyle w:val="7"/>
        <w:spacing w:line="600" w:lineRule="exact"/>
        <w:rPr>
          <w:rFonts w:ascii="Times New Roman" w:hAnsi="Times New Roman"/>
          <w:color w:val="auto"/>
          <w:highlight w:val="none"/>
        </w:rPr>
      </w:pPr>
    </w:p>
    <w:p>
      <w:pPr>
        <w:pStyle w:val="7"/>
        <w:spacing w:line="600" w:lineRule="exact"/>
        <w:rPr>
          <w:rFonts w:ascii="Times New Roman" w:hAnsi="Times New Roman"/>
          <w:color w:val="auto"/>
          <w:highlight w:val="none"/>
        </w:rPr>
      </w:pPr>
    </w:p>
    <w:p>
      <w:pPr>
        <w:pStyle w:val="7"/>
        <w:spacing w:line="600" w:lineRule="exact"/>
        <w:rPr>
          <w:rFonts w:ascii="Times New Roman" w:hAnsi="Times New Roman"/>
          <w:color w:val="auto"/>
          <w:highlight w:val="none"/>
        </w:rPr>
      </w:pPr>
    </w:p>
    <w:p>
      <w:pPr>
        <w:pStyle w:val="7"/>
        <w:spacing w:line="600" w:lineRule="exact"/>
        <w:rPr>
          <w:rFonts w:ascii="Times New Roman" w:hAnsi="Times New Roman"/>
          <w:color w:val="auto"/>
          <w:highlight w:val="none"/>
        </w:rPr>
      </w:pPr>
    </w:p>
    <w:p>
      <w:pPr>
        <w:pStyle w:val="7"/>
        <w:spacing w:line="600" w:lineRule="exact"/>
        <w:rPr>
          <w:rFonts w:ascii="Times New Roman" w:hAnsi="Times New Roman"/>
          <w:color w:val="auto"/>
          <w:highlight w:val="none"/>
        </w:rPr>
      </w:pPr>
    </w:p>
    <w:p>
      <w:pPr>
        <w:pStyle w:val="7"/>
        <w:spacing w:line="600" w:lineRule="exact"/>
        <w:rPr>
          <w:rFonts w:ascii="Times New Roman" w:hAnsi="Times New Roman"/>
          <w:color w:val="auto"/>
          <w:highlight w:val="none"/>
        </w:rPr>
      </w:pPr>
    </w:p>
    <w:p>
      <w:pPr>
        <w:pStyle w:val="7"/>
        <w:spacing w:line="600" w:lineRule="exact"/>
        <w:rPr>
          <w:rFonts w:ascii="Times New Roman" w:hAnsi="Times New Roman"/>
          <w:color w:val="auto"/>
          <w:highlight w:val="none"/>
        </w:rPr>
      </w:pPr>
      <w:r>
        <w:rPr>
          <w:rFonts w:hint="eastAsia" w:ascii="Times New Roman" w:hAnsi="Times New Roman"/>
          <w:b/>
          <w:color w:val="auto"/>
          <w:highlight w:val="none"/>
        </w:rPr>
        <w:t>格式9：</w:t>
      </w:r>
    </w:p>
    <w:p>
      <w:pPr>
        <w:pStyle w:val="7"/>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法定代表人授权委托书（格式）</w:t>
      </w:r>
    </w:p>
    <w:p>
      <w:pPr>
        <w:pStyle w:val="7"/>
        <w:spacing w:line="500" w:lineRule="exact"/>
        <w:ind w:firstLine="420" w:firstLineChars="200"/>
        <w:rPr>
          <w:rFonts w:ascii="Times New Roman" w:hAnsi="Times New Roman"/>
          <w:color w:val="auto"/>
          <w:highlight w:val="none"/>
          <w:u w:val="single"/>
        </w:rPr>
      </w:pPr>
    </w:p>
    <w:p>
      <w:pPr>
        <w:pStyle w:val="7"/>
        <w:spacing w:line="360" w:lineRule="auto"/>
        <w:ind w:firstLine="435"/>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color w:val="auto"/>
          <w:highlight w:val="none"/>
          <w:u w:val="single"/>
        </w:rPr>
        <w:t xml:space="preserve">                       </w:t>
      </w:r>
      <w:r>
        <w:rPr>
          <w:rFonts w:hint="eastAsia" w:ascii="Times New Roman" w:hAnsi="Times New Roman"/>
          <w:color w:val="auto"/>
          <w:highlight w:val="none"/>
        </w:rPr>
        <w:t>（采购代理机构名称）</w:t>
      </w:r>
    </w:p>
    <w:p>
      <w:pPr>
        <w:pStyle w:val="7"/>
        <w:spacing w:line="360" w:lineRule="auto"/>
        <w:ind w:firstLine="435"/>
        <w:rPr>
          <w:rFonts w:ascii="Times New Roman" w:hAnsi="Times New Roman"/>
          <w:color w:val="auto"/>
          <w:highlight w:val="none"/>
        </w:rPr>
      </w:pPr>
    </w:p>
    <w:p>
      <w:pPr>
        <w:pStyle w:val="7"/>
        <w:spacing w:line="360" w:lineRule="auto"/>
        <w:ind w:firstLine="435"/>
        <w:rPr>
          <w:rFonts w:ascii="Times New Roman" w:hAnsi="Times New Roman"/>
          <w:color w:val="auto"/>
          <w:highlight w:val="none"/>
        </w:rPr>
      </w:pPr>
      <w:r>
        <w:rPr>
          <w:rFonts w:hint="eastAsia" w:ascii="Times New Roman" w:hAnsi="Times New Roman"/>
          <w:color w:val="auto"/>
          <w:highlight w:val="none"/>
        </w:rPr>
        <w:t>本人</w:t>
      </w:r>
      <w:r>
        <w:rPr>
          <w:rFonts w:hint="eastAsia" w:ascii="Times New Roman" w:hAnsi="Times New Roman"/>
          <w:color w:val="auto"/>
          <w:highlight w:val="none"/>
          <w:u w:val="single"/>
        </w:rPr>
        <w:t xml:space="preserve">    （姓名）    </w:t>
      </w:r>
      <w:r>
        <w:rPr>
          <w:rFonts w:hint="eastAsia" w:ascii="Times New Roman" w:hAnsi="Times New Roman"/>
          <w:color w:val="auto"/>
          <w:highlight w:val="none"/>
        </w:rPr>
        <w:t>系</w:t>
      </w:r>
      <w:r>
        <w:rPr>
          <w:rFonts w:hint="eastAsia" w:ascii="Times New Roman" w:hAnsi="Times New Roman"/>
          <w:color w:val="auto"/>
          <w:highlight w:val="none"/>
          <w:u w:val="single"/>
        </w:rPr>
        <w:t xml:space="preserve">     （投标人名称）     </w:t>
      </w:r>
      <w:r>
        <w:rPr>
          <w:rFonts w:hint="eastAsia" w:ascii="Times New Roman" w:hAnsi="Times New Roman"/>
          <w:color w:val="auto"/>
          <w:highlight w:val="none"/>
        </w:rPr>
        <w:t>的法定代表人，现授权我单位在职正式员工</w:t>
      </w:r>
      <w:r>
        <w:rPr>
          <w:rFonts w:hint="eastAsia" w:ascii="Times New Roman" w:hAnsi="Times New Roman"/>
          <w:color w:val="auto"/>
          <w:highlight w:val="none"/>
          <w:u w:val="single"/>
        </w:rPr>
        <w:t xml:space="preserve">    （姓名和职务）    </w:t>
      </w:r>
      <w:r>
        <w:rPr>
          <w:rFonts w:hint="eastAsia" w:ascii="Times New Roman" w:hAnsi="Times New Roman"/>
          <w:color w:val="auto"/>
          <w:highlight w:val="none"/>
        </w:rPr>
        <w:t>为我方代理人。代理人根据授权，以我方名义签署、澄清、说明、补正、递交、撤回、修改贵方组织的</w:t>
      </w:r>
      <w:r>
        <w:rPr>
          <w:rFonts w:hint="eastAsia" w:ascii="Times New Roman" w:hAnsi="Times New Roman"/>
          <w:color w:val="auto"/>
          <w:highlight w:val="none"/>
          <w:u w:val="single"/>
        </w:rPr>
        <w:t xml:space="preserve">   （项目名称）     </w:t>
      </w:r>
      <w:r>
        <w:rPr>
          <w:rFonts w:hint="eastAsia" w:ascii="Times New Roman" w:hAnsi="Times New Roman"/>
          <w:color w:val="auto"/>
          <w:highlight w:val="none"/>
        </w:rPr>
        <w:t>（项目编号：</w:t>
      </w:r>
      <w:r>
        <w:rPr>
          <w:rFonts w:hint="eastAsia" w:ascii="Times New Roman" w:hAnsi="Times New Roman"/>
          <w:color w:val="auto"/>
          <w:highlight w:val="none"/>
          <w:u w:val="single"/>
        </w:rPr>
        <w:t xml:space="preserve">           </w:t>
      </w:r>
      <w:r>
        <w:rPr>
          <w:rFonts w:hint="eastAsia" w:ascii="Times New Roman" w:hAnsi="Times New Roman"/>
          <w:color w:val="auto"/>
          <w:highlight w:val="none"/>
        </w:rPr>
        <w:t>）项目的投标文件、签订合同和处理一切有关事宜，其法律后果由我方承担。</w:t>
      </w:r>
    </w:p>
    <w:p>
      <w:pPr>
        <w:pStyle w:val="7"/>
        <w:spacing w:line="360" w:lineRule="auto"/>
        <w:ind w:firstLine="435"/>
        <w:rPr>
          <w:rFonts w:ascii="Times New Roman" w:hAnsi="Times New Roman"/>
          <w:color w:val="auto"/>
          <w:highlight w:val="none"/>
        </w:rPr>
      </w:pPr>
      <w:r>
        <w:rPr>
          <w:rFonts w:hint="eastAsia" w:ascii="Times New Roman" w:hAnsi="Times New Roman"/>
          <w:color w:val="auto"/>
          <w:highlight w:val="none"/>
        </w:rPr>
        <w:t>本授权书于</w:t>
      </w:r>
      <w:r>
        <w:rPr>
          <w:rFonts w:hint="eastAsia"/>
          <w:color w:val="auto"/>
          <w:spacing w:val="10"/>
          <w:sz w:val="24"/>
          <w:highlight w:val="none"/>
          <w:u w:val="single"/>
        </w:rPr>
        <w:t xml:space="preserve">    </w:t>
      </w:r>
      <w:r>
        <w:rPr>
          <w:rFonts w:hint="eastAsia" w:ascii="Times New Roman" w:hAnsi="Times New Roman"/>
          <w:color w:val="auto"/>
          <w:highlight w:val="none"/>
        </w:rPr>
        <w:t>年</w:t>
      </w:r>
      <w:r>
        <w:rPr>
          <w:rFonts w:hint="eastAsia"/>
          <w:color w:val="auto"/>
          <w:spacing w:val="10"/>
          <w:sz w:val="24"/>
          <w:highlight w:val="none"/>
          <w:u w:val="single"/>
        </w:rPr>
        <w:t xml:space="preserve">    </w:t>
      </w:r>
      <w:r>
        <w:rPr>
          <w:rFonts w:hint="eastAsia" w:ascii="Times New Roman" w:hAnsi="Times New Roman"/>
          <w:color w:val="auto"/>
          <w:highlight w:val="none"/>
        </w:rPr>
        <w:t>月</w:t>
      </w:r>
      <w:r>
        <w:rPr>
          <w:rFonts w:hint="eastAsia"/>
          <w:color w:val="auto"/>
          <w:spacing w:val="10"/>
          <w:sz w:val="24"/>
          <w:highlight w:val="none"/>
          <w:u w:val="single"/>
        </w:rPr>
        <w:t xml:space="preserve">    </w:t>
      </w:r>
      <w:r>
        <w:rPr>
          <w:rFonts w:hint="eastAsia" w:ascii="Times New Roman" w:hAnsi="Times New Roman"/>
          <w:color w:val="auto"/>
          <w:highlight w:val="none"/>
        </w:rPr>
        <w:t>日签字生效，委托期限：</w:t>
      </w:r>
      <w:r>
        <w:rPr>
          <w:rFonts w:hint="eastAsia"/>
          <w:color w:val="auto"/>
          <w:spacing w:val="10"/>
          <w:sz w:val="24"/>
          <w:highlight w:val="none"/>
          <w:u w:val="single"/>
        </w:rPr>
        <w:t xml:space="preserve">    </w:t>
      </w:r>
      <w:r>
        <w:rPr>
          <w:rFonts w:hint="eastAsia" w:ascii="Times New Roman" w:hAnsi="Times New Roman"/>
          <w:color w:val="auto"/>
          <w:highlight w:val="none"/>
        </w:rPr>
        <w:t>。</w:t>
      </w:r>
    </w:p>
    <w:p>
      <w:pPr>
        <w:pStyle w:val="7"/>
        <w:spacing w:line="360" w:lineRule="auto"/>
        <w:ind w:firstLine="420"/>
        <w:rPr>
          <w:rFonts w:ascii="Times New Roman" w:hAnsi="Times New Roman"/>
          <w:color w:val="auto"/>
          <w:highlight w:val="none"/>
        </w:rPr>
      </w:pPr>
      <w:r>
        <w:rPr>
          <w:rFonts w:hint="eastAsia" w:ascii="Times New Roman" w:hAnsi="Times New Roman"/>
          <w:color w:val="auto"/>
          <w:highlight w:val="none"/>
        </w:rPr>
        <w:t>代理人无转委托权。</w:t>
      </w:r>
    </w:p>
    <w:p>
      <w:pPr>
        <w:pStyle w:val="7"/>
        <w:spacing w:line="360" w:lineRule="auto"/>
        <w:ind w:firstLine="420"/>
        <w:rPr>
          <w:rFonts w:ascii="Times New Roman" w:hAnsi="Times New Roman"/>
          <w:color w:val="auto"/>
          <w:highlight w:val="none"/>
        </w:rPr>
      </w:pPr>
    </w:p>
    <w:p>
      <w:pPr>
        <w:pStyle w:val="7"/>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hint="eastAsia" w:ascii="Times New Roman" w:hAnsi="Times New Roman"/>
          <w:color w:val="auto"/>
          <w:highlight w:val="none"/>
          <w:u w:val="single"/>
        </w:rPr>
        <w:t xml:space="preserve">                                    </w:t>
      </w:r>
    </w:p>
    <w:p>
      <w:pPr>
        <w:pStyle w:val="7"/>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法定代表人（签字或盖章）：</w:t>
      </w:r>
      <w:r>
        <w:rPr>
          <w:rFonts w:hint="eastAsia" w:ascii="Times New Roman" w:hAnsi="Times New Roman"/>
          <w:color w:val="auto"/>
          <w:highlight w:val="none"/>
          <w:u w:val="single"/>
        </w:rPr>
        <w:t xml:space="preserve">                                </w:t>
      </w:r>
    </w:p>
    <w:p>
      <w:pPr>
        <w:pStyle w:val="7"/>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r>
        <w:rPr>
          <w:rFonts w:hint="eastAsia" w:ascii="Times New Roman" w:hAnsi="Times New Roman"/>
          <w:color w:val="auto"/>
          <w:highlight w:val="none"/>
          <w:u w:val="single"/>
        </w:rPr>
        <w:t xml:space="preserve">                                   </w:t>
      </w:r>
    </w:p>
    <w:p>
      <w:pPr>
        <w:pStyle w:val="7"/>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委托代理人（签字或盖章）：</w:t>
      </w:r>
      <w:r>
        <w:rPr>
          <w:rFonts w:hint="eastAsia" w:ascii="Times New Roman" w:hAnsi="Times New Roman"/>
          <w:color w:val="auto"/>
          <w:highlight w:val="none"/>
          <w:u w:val="single"/>
        </w:rPr>
        <w:t xml:space="preserve">                                </w:t>
      </w:r>
    </w:p>
    <w:p>
      <w:pPr>
        <w:pStyle w:val="7"/>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r>
        <w:rPr>
          <w:rFonts w:hint="eastAsia" w:ascii="Times New Roman" w:hAnsi="Times New Roman"/>
          <w:color w:val="auto"/>
          <w:highlight w:val="none"/>
          <w:u w:val="single"/>
        </w:rPr>
        <w:t xml:space="preserve">                                   </w:t>
      </w:r>
    </w:p>
    <w:p>
      <w:pPr>
        <w:pStyle w:val="7"/>
        <w:spacing w:line="360" w:lineRule="auto"/>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b/>
          <w:color w:val="auto"/>
          <w:highlight w:val="none"/>
        </w:rPr>
        <w:t>格式10：</w:t>
      </w:r>
    </w:p>
    <w:p>
      <w:pPr>
        <w:pStyle w:val="7"/>
        <w:jc w:val="center"/>
        <w:rPr>
          <w:rFonts w:ascii="Times New Roman" w:hAnsi="Times New Roman"/>
          <w:color w:val="auto"/>
          <w:highlight w:val="none"/>
        </w:rPr>
      </w:pPr>
      <w:r>
        <w:rPr>
          <w:rFonts w:hint="eastAsia" w:ascii="Times New Roman" w:hAnsi="Times New Roman"/>
          <w:b/>
          <w:bCs/>
          <w:color w:val="auto"/>
          <w:sz w:val="30"/>
          <w:szCs w:val="30"/>
          <w:highlight w:val="none"/>
        </w:rPr>
        <w:t>联合体协议书（格式）</w:t>
      </w:r>
    </w:p>
    <w:p>
      <w:pPr>
        <w:autoSpaceDE w:val="0"/>
        <w:autoSpaceDN w:val="0"/>
        <w:adjustRightInd w:val="0"/>
        <w:spacing w:line="360" w:lineRule="auto"/>
        <w:jc w:val="left"/>
        <w:rPr>
          <w:rFonts w:ascii="宋体" w:cs="宋体"/>
          <w:color w:val="auto"/>
          <w:kern w:val="0"/>
          <w:szCs w:val="21"/>
          <w:highlight w:val="none"/>
        </w:rPr>
      </w:pPr>
      <w:r>
        <w:rPr>
          <w:rFonts w:hint="eastAsia"/>
          <w:color w:val="auto"/>
          <w:highlight w:val="none"/>
        </w:rPr>
        <w:t>　　</w:t>
      </w:r>
      <w:r>
        <w:rPr>
          <w:rFonts w:hint="eastAsia" w:ascii="宋体" w:cs="宋体"/>
          <w:color w:val="auto"/>
          <w:kern w:val="0"/>
          <w:szCs w:val="21"/>
          <w:highlight w:val="none"/>
        </w:rPr>
        <w:t xml:space="preserve">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（采购代理机构名称）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）投标。现就联合体投标事宜订立如下协议：</w:t>
      </w:r>
    </w:p>
    <w:p>
      <w:pP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3</w:t>
      </w:r>
      <w:r>
        <w:rPr>
          <w:rFonts w:hint="eastAsia" w:ascii="宋体" w:hAnsi="宋体" w:cs="宋体"/>
          <w:color w:val="auto"/>
          <w:kern w:val="0"/>
          <w:szCs w:val="21"/>
          <w:highlight w:val="none"/>
        </w:rPr>
        <w:t>、联合体将严格按照招标文件的各项要求，递交投标文件，履行合同，并对外承担连带责任。</w:t>
      </w:r>
    </w:p>
    <w:p>
      <w:pP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5</w:t>
      </w:r>
      <w:r>
        <w:rPr>
          <w:rFonts w:hint="eastAsia" w:ascii="宋体" w:hAnsi="宋体" w:cs="宋体"/>
          <w:color w:val="auto"/>
          <w:kern w:val="0"/>
          <w:szCs w:val="21"/>
          <w:highlight w:val="none"/>
        </w:rPr>
        <w:t>、本协议书自签署之日起生效，合同履行完毕后自动失效。</w:t>
      </w:r>
    </w:p>
    <w:p>
      <w:pPr>
        <w:autoSpaceDE w:val="0"/>
        <w:autoSpaceDN w:val="0"/>
        <w:adjustRightInd w:val="0"/>
        <w:spacing w:line="360" w:lineRule="auto"/>
        <w:ind w:firstLine="420"/>
        <w:jc w:val="left"/>
        <w:rPr>
          <w:rFonts w:ascii="宋体" w:cs="宋体"/>
          <w:color w:val="auto"/>
          <w:kern w:val="0"/>
          <w:szCs w:val="21"/>
          <w:highlight w:val="none"/>
        </w:rPr>
      </w:pPr>
      <w:r>
        <w:rPr>
          <w:rFonts w:ascii="宋体" w:hAnsi="宋体" w:cs="TimesNewRomanPSMT"/>
          <w:color w:val="auto"/>
          <w:kern w:val="0"/>
          <w:szCs w:val="21"/>
          <w:highlight w:val="none"/>
        </w:rPr>
        <w:t>6</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ascii="宋体" w:cs="宋体"/>
          <w:color w:val="auto"/>
          <w:kern w:val="0"/>
          <w:szCs w:val="21"/>
          <w:highlight w:val="none"/>
        </w:rPr>
      </w:pPr>
    </w:p>
    <w:p>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注：本协议书由委托代理人签字的，应附法定代表人授权委托书。</w:t>
      </w:r>
    </w:p>
    <w:p>
      <w:pPr>
        <w:autoSpaceDE w:val="0"/>
        <w:autoSpaceDN w:val="0"/>
        <w:adjustRightInd w:val="0"/>
        <w:spacing w:line="360" w:lineRule="auto"/>
        <w:ind w:firstLine="420"/>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pStyle w:val="7"/>
        <w:rPr>
          <w:color w:val="auto"/>
          <w:highlight w:val="none"/>
        </w:rPr>
      </w:pPr>
      <w:r>
        <w:rPr>
          <w:rFonts w:hint="eastAsia"/>
          <w:color w:val="auto"/>
          <w:highlight w:val="none"/>
        </w:rPr>
        <w:t>......</w:t>
      </w:r>
    </w:p>
    <w:p>
      <w:pPr>
        <w:pStyle w:val="7"/>
        <w:rPr>
          <w:color w:val="auto"/>
          <w:highlight w:val="none"/>
        </w:rPr>
      </w:pPr>
    </w:p>
    <w:p>
      <w:pPr>
        <w:pStyle w:val="7"/>
        <w:spacing w:line="360" w:lineRule="auto"/>
        <w:ind w:firstLine="420"/>
        <w:jc w:val="right"/>
        <w:rPr>
          <w:bCs/>
          <w:color w:val="auto"/>
          <w:szCs w:val="21"/>
          <w:highlight w:val="none"/>
        </w:rPr>
      </w:pPr>
      <w:r>
        <w:rPr>
          <w:rFonts w:hint="eastAsia"/>
          <w:bCs/>
          <w:color w:val="auto"/>
          <w:highlight w:val="none"/>
          <w:u w:val="single"/>
        </w:rPr>
        <w:t xml:space="preserve">    </w:t>
      </w:r>
      <w:r>
        <w:rPr>
          <w:rFonts w:hint="eastAsia"/>
          <w:bCs/>
          <w:color w:val="auto"/>
          <w:szCs w:val="21"/>
          <w:highlight w:val="none"/>
        </w:rPr>
        <w:t>年</w:t>
      </w:r>
      <w:r>
        <w:rPr>
          <w:rFonts w:hint="eastAsia"/>
          <w:bCs/>
          <w:color w:val="auto"/>
          <w:highlight w:val="none"/>
          <w:u w:val="single"/>
        </w:rPr>
        <w:t xml:space="preserve">    </w:t>
      </w:r>
      <w:r>
        <w:rPr>
          <w:rFonts w:hint="eastAsia"/>
          <w:bCs/>
          <w:color w:val="auto"/>
          <w:szCs w:val="21"/>
          <w:highlight w:val="none"/>
        </w:rPr>
        <w:t>月</w:t>
      </w:r>
      <w:r>
        <w:rPr>
          <w:rFonts w:hint="eastAsia"/>
          <w:bCs/>
          <w:color w:val="auto"/>
          <w:highlight w:val="none"/>
          <w:u w:val="single"/>
        </w:rPr>
        <w:t xml:space="preserve">    </w:t>
      </w:r>
      <w:r>
        <w:rPr>
          <w:rFonts w:hint="eastAsia"/>
          <w:bCs/>
          <w:color w:val="auto"/>
          <w:szCs w:val="21"/>
          <w:highlight w:val="none"/>
        </w:rPr>
        <w:t>日</w:t>
      </w:r>
    </w:p>
    <w:p>
      <w:pPr>
        <w:pStyle w:val="7"/>
        <w:spacing w:line="360" w:lineRule="auto"/>
        <w:ind w:firstLine="422"/>
        <w:rPr>
          <w:rFonts w:ascii="Times New Roman" w:hAnsi="Times New Roman"/>
          <w:color w:val="auto"/>
          <w:highlight w:val="none"/>
        </w:rPr>
      </w:pPr>
      <w:r>
        <w:rPr>
          <w:rFonts w:hint="eastAsia" w:ascii="Times New Roman" w:hAnsi="Times New Roman"/>
          <w:b/>
          <w:color w:val="auto"/>
          <w:highlight w:val="none"/>
        </w:rPr>
        <w:t>格式11：</w:t>
      </w:r>
    </w:p>
    <w:p>
      <w:pPr>
        <w:pStyle w:val="7"/>
        <w:jc w:val="center"/>
        <w:rPr>
          <w:rFonts w:ascii="Times New Roman" w:hAnsi="Times New Roman"/>
          <w:b/>
          <w:color w:val="auto"/>
          <w:sz w:val="30"/>
          <w:szCs w:val="30"/>
          <w:highlight w:val="none"/>
        </w:rPr>
      </w:pPr>
      <w:r>
        <w:rPr>
          <w:rFonts w:hint="eastAsia" w:hAnsi="宋体"/>
          <w:b/>
          <w:color w:val="auto"/>
          <w:kern w:val="0"/>
          <w:szCs w:val="22"/>
          <w:highlight w:val="none"/>
        </w:rPr>
        <w:t>信用声明函</w:t>
      </w:r>
      <w:r>
        <w:rPr>
          <w:rFonts w:hint="eastAsia" w:ascii="Times New Roman" w:hAnsi="Times New Roman"/>
          <w:b/>
          <w:color w:val="auto"/>
          <w:sz w:val="30"/>
          <w:szCs w:val="30"/>
          <w:highlight w:val="none"/>
        </w:rPr>
        <w:t>（格式）</w:t>
      </w:r>
    </w:p>
    <w:p>
      <w:pPr>
        <w:pStyle w:val="7"/>
        <w:jc w:val="center"/>
        <w:rPr>
          <w:rFonts w:ascii="Times New Roman" w:hAnsi="Times New Roman"/>
          <w:b/>
          <w:color w:val="auto"/>
          <w:sz w:val="30"/>
          <w:szCs w:val="30"/>
          <w:highlight w:val="none"/>
        </w:rPr>
      </w:pPr>
    </w:p>
    <w:p>
      <w:pPr>
        <w:tabs>
          <w:tab w:val="left" w:pos="7200"/>
        </w:tabs>
        <w:spacing w:line="360" w:lineRule="auto"/>
        <w:rPr>
          <w:rFonts w:hAnsi="宋体"/>
          <w:color w:val="auto"/>
          <w:highlight w:val="none"/>
        </w:rPr>
      </w:pPr>
      <w:r>
        <w:rPr>
          <w:rFonts w:hint="eastAsia" w:hAnsi="宋体"/>
          <w:color w:val="auto"/>
          <w:highlight w:val="none"/>
        </w:rPr>
        <w:t>致：</w:t>
      </w:r>
      <w:r>
        <w:rPr>
          <w:rFonts w:hAnsi="宋体"/>
          <w:color w:val="auto"/>
          <w:highlight w:val="none"/>
        </w:rPr>
        <w:t>_</w:t>
      </w:r>
      <w:r>
        <w:rPr>
          <w:rFonts w:hAnsi="宋体"/>
          <w:color w:val="auto"/>
          <w:highlight w:val="none"/>
          <w:u w:val="single"/>
        </w:rPr>
        <w:t xml:space="preserve">                      </w:t>
      </w:r>
      <w:r>
        <w:rPr>
          <w:rFonts w:hint="eastAsia" w:hAnsi="宋体"/>
          <w:color w:val="auto"/>
          <w:highlight w:val="none"/>
        </w:rPr>
        <w:t>（采购代理机构名称）</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我方愿意参加贵方组织的(项目名称)</w:t>
      </w:r>
      <w:r>
        <w:rPr>
          <w:rFonts w:hint="eastAsia" w:hAnsi="宋体"/>
          <w:color w:val="auto"/>
          <w:highlight w:val="none"/>
          <w:u w:val="single"/>
        </w:rPr>
        <w:t xml:space="preserve">         </w:t>
      </w:r>
      <w:r>
        <w:rPr>
          <w:rFonts w:hint="eastAsia" w:hAnsi="宋体"/>
          <w:color w:val="auto"/>
          <w:highlight w:val="none"/>
        </w:rPr>
        <w:t>（项目编号：</w:t>
      </w:r>
      <w:r>
        <w:rPr>
          <w:rFonts w:hint="eastAsia" w:hAnsi="宋体"/>
          <w:color w:val="auto"/>
          <w:highlight w:val="none"/>
          <w:u w:val="single"/>
        </w:rPr>
        <w:t xml:space="preserve">       </w:t>
      </w:r>
      <w:r>
        <w:rPr>
          <w:rFonts w:hint="eastAsia" w:hAnsi="宋体"/>
          <w:color w:val="auto"/>
          <w:highlight w:val="none"/>
        </w:rPr>
        <w:t>）项目的投标，为便于贵方公正、择优地确定中标人及其投标服务成果和服务，我方就本次投标有关事项郑重声明如下：</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1、我方承诺已经具备《中华人民共和国政府采购法》中规定的参加政府采购活动的供应商应当具备的条件：</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（1）具有独立承担民事责任的能力；</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（2）具有良好的商业信誉和健全的财务会计制度；</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（3）具有履行合同所必需的设备和专业技术能力；</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（4）有依法缴纳税收和社会保障资金的良好记录；</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（5）参加政府采购活动前三年内，在经营活动中没有重大违法记录；</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（6）法律、行政法规规定的其他条件。</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2. 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b/>
          <w:color w:val="auto"/>
          <w:highlight w:val="none"/>
        </w:rPr>
      </w:pPr>
      <w:r>
        <w:rPr>
          <w:rFonts w:hint="eastAsia" w:hAnsi="宋体"/>
          <w:color w:val="auto"/>
          <w:highlight w:val="none"/>
        </w:rPr>
        <w:t>以上事项如有虚假或隐瞒，我方愿意承担一切后果，并不再寻求任何旨在减轻或免除法律责任的辩解。</w:t>
      </w:r>
      <w:r>
        <w:rPr>
          <w:rFonts w:hint="eastAsia" w:hAnsi="宋体"/>
          <w:b/>
          <w:color w:val="auto"/>
          <w:highlight w:val="none"/>
        </w:rPr>
        <w:t xml:space="preserve"> </w:t>
      </w:r>
    </w:p>
    <w:p>
      <w:pPr>
        <w:tabs>
          <w:tab w:val="left" w:pos="7200"/>
        </w:tabs>
        <w:spacing w:line="360" w:lineRule="auto"/>
        <w:ind w:firstLine="420" w:firstLineChars="200"/>
        <w:rPr>
          <w:rFonts w:hAnsi="Courier New"/>
          <w:color w:val="auto"/>
          <w:highlight w:val="none"/>
        </w:rPr>
      </w:pPr>
      <w:r>
        <w:rPr>
          <w:rFonts w:hint="eastAsia" w:hAnsi="Courier New"/>
          <w:color w:val="auto"/>
          <w:highlight w:val="none"/>
        </w:rPr>
        <w:t>说明：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hAnsi="宋体"/>
          <w:color w:val="auto"/>
          <w:highlight w:val="none"/>
        </w:rPr>
      </w:pPr>
    </w:p>
    <w:p>
      <w:pPr>
        <w:pStyle w:val="7"/>
        <w:spacing w:line="600" w:lineRule="exact"/>
        <w:rPr>
          <w:rFonts w:ascii="Times New Roman" w:hAnsi="Times New Roman"/>
          <w:color w:val="auto"/>
          <w:highlight w:val="none"/>
          <w:u w:val="single"/>
        </w:rPr>
      </w:pPr>
      <w:r>
        <w:rPr>
          <w:rFonts w:hAnsi="宋体"/>
          <w:b/>
          <w:color w:val="auto"/>
          <w:highlight w:val="none"/>
        </w:rPr>
        <w:t xml:space="preserve">                                </w:t>
      </w:r>
      <w:r>
        <w:rPr>
          <w:rFonts w:hint="eastAsia" w:ascii="Times New Roman" w:hAnsi="Times New Roman"/>
          <w:color w:val="auto"/>
          <w:highlight w:val="none"/>
        </w:rPr>
        <w:t>投标人（盖单位公章）：</w:t>
      </w:r>
      <w:r>
        <w:rPr>
          <w:rFonts w:hint="eastAsia" w:ascii="Times New Roman" w:hAnsi="Times New Roman"/>
          <w:color w:val="auto"/>
          <w:highlight w:val="none"/>
          <w:u w:val="single"/>
        </w:rPr>
        <w:t xml:space="preserve">                                    </w:t>
      </w:r>
    </w:p>
    <w:p>
      <w:pPr>
        <w:pStyle w:val="7"/>
        <w:spacing w:line="600" w:lineRule="exact"/>
        <w:rPr>
          <w:rFonts w:ascii="Times New Roman" w:hAnsi="Times New Roman"/>
          <w:color w:val="auto"/>
          <w:highlight w:val="none"/>
          <w:u w:val="single"/>
        </w:rPr>
      </w:pPr>
    </w:p>
    <w:p>
      <w:pPr>
        <w:pStyle w:val="7"/>
        <w:spacing w:line="600" w:lineRule="exact"/>
        <w:rPr>
          <w:rFonts w:ascii="Times New Roman" w:hAnsi="Times New Roman"/>
          <w:color w:val="auto"/>
          <w:highlight w:val="none"/>
          <w:u w:val="single"/>
        </w:rPr>
      </w:pPr>
      <w:r>
        <w:rPr>
          <w:rFonts w:hint="eastAsia" w:ascii="Times New Roman" w:hAnsi="Times New Roman"/>
          <w:color w:val="auto"/>
          <w:highlight w:val="none"/>
        </w:rPr>
        <w:t xml:space="preserve">                                法定代表人或其委托代理人（签字或盖章）：</w:t>
      </w:r>
      <w:r>
        <w:rPr>
          <w:rFonts w:hint="eastAsia" w:ascii="Times New Roman" w:hAnsi="Times New Roman"/>
          <w:color w:val="auto"/>
          <w:highlight w:val="none"/>
          <w:u w:val="single"/>
        </w:rPr>
        <w:t xml:space="preserve">                  </w:t>
      </w:r>
    </w:p>
    <w:p>
      <w:pPr>
        <w:pStyle w:val="7"/>
        <w:spacing w:line="360" w:lineRule="auto"/>
        <w:ind w:firstLine="420"/>
        <w:jc w:val="right"/>
        <w:rPr>
          <w:bCs/>
          <w:color w:val="auto"/>
          <w:szCs w:val="21"/>
          <w:highlight w:val="none"/>
        </w:rPr>
      </w:pPr>
    </w:p>
    <w:p>
      <w:pPr>
        <w:pStyle w:val="7"/>
        <w:spacing w:line="360" w:lineRule="auto"/>
        <w:ind w:firstLine="420"/>
        <w:jc w:val="right"/>
        <w:rPr>
          <w:bCs/>
          <w:color w:val="auto"/>
          <w:szCs w:val="21"/>
          <w:highlight w:val="none"/>
        </w:rPr>
      </w:pPr>
    </w:p>
    <w:p>
      <w:pPr>
        <w:pStyle w:val="2"/>
        <w:rPr>
          <w:rFonts w:ascii="Times New Roman" w:hAnsi="Times New Roman"/>
          <w:color w:val="auto"/>
          <w:highlight w:val="none"/>
          <w:u w:val="single"/>
        </w:rPr>
      </w:pPr>
    </w:p>
    <w:bookmarkEnd w:id="77"/>
    <w:bookmarkEnd w:id="78"/>
    <w:p>
      <w:pPr>
        <w:pStyle w:val="7"/>
        <w:jc w:val="center"/>
        <w:outlineLvl w:val="0"/>
        <w:rPr>
          <w:rFonts w:hint="default" w:hAnsi="宋体"/>
          <w:color w:val="auto"/>
          <w:sz w:val="36"/>
          <w:szCs w:val="36"/>
          <w:highlight w:val="none"/>
        </w:rPr>
      </w:pPr>
      <w:bookmarkStart w:id="79" w:name="_Toc5817"/>
      <w:bookmarkStart w:id="80" w:name="_Toc14795"/>
      <w:r>
        <w:rPr>
          <w:rFonts w:hAnsi="宋体"/>
          <w:color w:val="auto"/>
          <w:sz w:val="36"/>
          <w:szCs w:val="36"/>
          <w:highlight w:val="none"/>
        </w:rPr>
        <w:t>第六章  合同条款及格式</w:t>
      </w:r>
      <w:bookmarkEnd w:id="79"/>
      <w:bookmarkEnd w:id="80"/>
    </w:p>
    <w:p>
      <w:pPr>
        <w:spacing w:line="360" w:lineRule="auto"/>
        <w:ind w:firstLine="880" w:firstLineChars="200"/>
        <w:rPr>
          <w:rFonts w:ascii="宋体" w:hAnsi="宋体"/>
          <w:color w:val="auto"/>
          <w:sz w:val="44"/>
          <w:highlight w:val="none"/>
        </w:rPr>
      </w:pPr>
    </w:p>
    <w:p>
      <w:pPr>
        <w:spacing w:line="360" w:lineRule="auto"/>
        <w:ind w:firstLine="880" w:firstLineChars="200"/>
        <w:rPr>
          <w:rFonts w:ascii="宋体" w:hAnsi="宋体"/>
          <w:color w:val="auto"/>
          <w:sz w:val="44"/>
          <w:highlight w:val="none"/>
        </w:rPr>
      </w:pPr>
    </w:p>
    <w:p>
      <w:pPr>
        <w:spacing w:line="360" w:lineRule="auto"/>
        <w:ind w:firstLine="880" w:firstLineChars="200"/>
        <w:rPr>
          <w:rFonts w:ascii="宋体" w:hAnsi="宋体"/>
          <w:color w:val="auto"/>
          <w:sz w:val="44"/>
          <w:highlight w:val="none"/>
        </w:rPr>
      </w:pPr>
    </w:p>
    <w:p>
      <w:pPr>
        <w:spacing w:line="360" w:lineRule="auto"/>
        <w:ind w:firstLine="880" w:firstLineChars="200"/>
        <w:rPr>
          <w:rFonts w:ascii="宋体" w:hAnsi="宋体"/>
          <w:color w:val="auto"/>
          <w:sz w:val="44"/>
          <w:highlight w:val="none"/>
        </w:rPr>
      </w:pPr>
    </w:p>
    <w:p>
      <w:pPr>
        <w:spacing w:line="360" w:lineRule="auto"/>
        <w:jc w:val="center"/>
        <w:outlineLvl w:val="1"/>
        <w:rPr>
          <w:rFonts w:ascii="宋体" w:hAnsi="宋体"/>
          <w:b/>
          <w:bCs/>
          <w:color w:val="auto"/>
          <w:sz w:val="52"/>
          <w:highlight w:val="none"/>
        </w:rPr>
      </w:pPr>
      <w:bookmarkStart w:id="81" w:name="_Toc29097"/>
      <w:r>
        <w:rPr>
          <w:rFonts w:hint="eastAsia" w:ascii="宋体" w:hAnsi="宋体"/>
          <w:b/>
          <w:bCs/>
          <w:color w:val="auto"/>
          <w:sz w:val="52"/>
          <w:highlight w:val="none"/>
        </w:rPr>
        <w:t>南 宁 市 政 府 采 购</w:t>
      </w:r>
      <w:bookmarkEnd w:id="81"/>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w:t>
      </w:r>
    </w:p>
    <w:p>
      <w:pPr>
        <w:spacing w:line="360" w:lineRule="auto"/>
        <w:jc w:val="center"/>
        <w:rPr>
          <w:rFonts w:ascii="宋体" w:hAnsi="宋体"/>
          <w:b/>
          <w:bCs/>
          <w:color w:val="auto"/>
          <w:sz w:val="44"/>
          <w:highlight w:val="none"/>
          <w:u w:val="single"/>
        </w:rPr>
      </w:pPr>
    </w:p>
    <w:p>
      <w:pPr>
        <w:pStyle w:val="7"/>
        <w:spacing w:line="360" w:lineRule="auto"/>
        <w:ind w:firstLine="1440" w:firstLineChars="600"/>
        <w:outlineLvl w:val="1"/>
        <w:rPr>
          <w:rFonts w:hint="default" w:hAnsi="宋体"/>
          <w:color w:val="auto"/>
          <w:sz w:val="24"/>
          <w:szCs w:val="24"/>
          <w:highlight w:val="none"/>
          <w:u w:val="single"/>
        </w:rPr>
      </w:pPr>
      <w:r>
        <w:rPr>
          <w:rFonts w:hAnsi="宋体"/>
          <w:color w:val="auto"/>
          <w:sz w:val="24"/>
          <w:szCs w:val="24"/>
          <w:highlight w:val="none"/>
          <w:u w:val="single"/>
        </w:rPr>
        <w:t xml:space="preserve">                                              </w:t>
      </w:r>
      <w:bookmarkStart w:id="82" w:name="_Toc8718"/>
      <w:r>
        <w:rPr>
          <w:rFonts w:hAnsi="宋体"/>
          <w:b/>
          <w:bCs/>
          <w:color w:val="auto"/>
          <w:sz w:val="44"/>
          <w:highlight w:val="none"/>
        </w:rPr>
        <w:t>合同</w:t>
      </w:r>
      <w:bookmarkEnd w:id="82"/>
    </w:p>
    <w:p>
      <w:pPr>
        <w:spacing w:line="360" w:lineRule="auto"/>
        <w:rPr>
          <w:rFonts w:ascii="宋体" w:hAnsi="宋体"/>
          <w:b/>
          <w:bCs/>
          <w:color w:val="auto"/>
          <w:sz w:val="44"/>
          <w:highlight w:val="none"/>
        </w:rPr>
      </w:pPr>
    </w:p>
    <w:p>
      <w:pPr>
        <w:spacing w:line="360" w:lineRule="auto"/>
        <w:ind w:firstLine="3507" w:firstLineChars="794"/>
        <w:rPr>
          <w:rFonts w:ascii="宋体" w:hAnsi="宋体"/>
          <w:b/>
          <w:bCs/>
          <w:color w:val="auto"/>
          <w:sz w:val="44"/>
          <w:highlight w:val="none"/>
        </w:rPr>
      </w:pPr>
    </w:p>
    <w:p>
      <w:pPr>
        <w:spacing w:line="360" w:lineRule="auto"/>
        <w:ind w:firstLine="3507" w:firstLineChars="794"/>
        <w:rPr>
          <w:rFonts w:ascii="宋体" w:hAnsi="宋体"/>
          <w:b/>
          <w:bCs/>
          <w:color w:val="auto"/>
          <w:sz w:val="44"/>
          <w:highlight w:val="none"/>
        </w:rPr>
      </w:pPr>
    </w:p>
    <w:p>
      <w:pPr>
        <w:ind w:firstLine="1995" w:firstLineChars="552"/>
        <w:outlineLvl w:val="1"/>
        <w:rPr>
          <w:rFonts w:ascii="宋体" w:hAnsi="宋体"/>
          <w:b/>
          <w:color w:val="auto"/>
          <w:sz w:val="36"/>
          <w:szCs w:val="36"/>
          <w:highlight w:val="none"/>
        </w:rPr>
      </w:pPr>
      <w:bookmarkStart w:id="83" w:name="_Toc20852"/>
      <w:r>
        <w:rPr>
          <w:rFonts w:hint="eastAsia" w:ascii="宋体" w:hAnsi="宋体"/>
          <w:b/>
          <w:color w:val="auto"/>
          <w:sz w:val="36"/>
          <w:szCs w:val="36"/>
          <w:highlight w:val="none"/>
        </w:rPr>
        <w:t>项目编号：</w:t>
      </w:r>
      <w:bookmarkEnd w:id="83"/>
      <w:r>
        <w:rPr>
          <w:rFonts w:hint="eastAsia" w:ascii="宋体" w:hAnsi="宋体"/>
          <w:b/>
          <w:color w:val="auto"/>
          <w:sz w:val="36"/>
          <w:szCs w:val="36"/>
          <w:highlight w:val="none"/>
          <w:u w:val="single"/>
        </w:rPr>
        <w:t xml:space="preserve">                </w:t>
      </w:r>
    </w:p>
    <w:p>
      <w:pPr>
        <w:ind w:firstLine="1995" w:firstLineChars="552"/>
        <w:outlineLvl w:val="1"/>
        <w:rPr>
          <w:rFonts w:ascii="宋体" w:hAnsi="宋体"/>
          <w:b/>
          <w:color w:val="auto"/>
          <w:sz w:val="36"/>
          <w:szCs w:val="36"/>
          <w:highlight w:val="none"/>
        </w:rPr>
      </w:pPr>
      <w:bookmarkStart w:id="84" w:name="_Toc13553"/>
      <w:r>
        <w:rPr>
          <w:rFonts w:hint="eastAsia" w:ascii="宋体" w:hAnsi="宋体"/>
          <w:b/>
          <w:color w:val="auto"/>
          <w:sz w:val="36"/>
          <w:szCs w:val="36"/>
          <w:highlight w:val="none"/>
        </w:rPr>
        <w:t>审批编号：</w:t>
      </w:r>
      <w:bookmarkEnd w:id="84"/>
    </w:p>
    <w:p>
      <w:pPr>
        <w:ind w:firstLine="1995" w:firstLineChars="552"/>
        <w:rPr>
          <w:rFonts w:ascii="宋体" w:hAnsi="宋体"/>
          <w:b/>
          <w:color w:val="auto"/>
          <w:sz w:val="36"/>
          <w:szCs w:val="36"/>
          <w:highlight w:val="none"/>
          <w:u w:val="single"/>
        </w:rPr>
      </w:pPr>
    </w:p>
    <w:p>
      <w:pPr>
        <w:widowControl/>
        <w:ind w:firstLine="2168" w:firstLineChars="600"/>
        <w:jc w:val="left"/>
        <w:outlineLvl w:val="1"/>
        <w:rPr>
          <w:rFonts w:ascii="宋体" w:hAnsi="宋体"/>
          <w:color w:val="auto"/>
          <w:highlight w:val="none"/>
        </w:rPr>
      </w:pPr>
      <w:bookmarkStart w:id="85" w:name="_Toc23327"/>
      <w:r>
        <w:rPr>
          <w:rFonts w:hint="eastAsia" w:ascii="宋体" w:hAnsi="宋体"/>
          <w:b/>
          <w:color w:val="auto"/>
          <w:sz w:val="36"/>
          <w:szCs w:val="36"/>
          <w:highlight w:val="none"/>
        </w:rPr>
        <w:t>采购单位：</w:t>
      </w:r>
      <w:bookmarkEnd w:id="85"/>
    </w:p>
    <w:p>
      <w:pPr>
        <w:tabs>
          <w:tab w:val="left" w:pos="7380"/>
        </w:tabs>
        <w:spacing w:line="360" w:lineRule="auto"/>
        <w:ind w:firstLine="2176" w:firstLineChars="602"/>
        <w:outlineLvl w:val="1"/>
        <w:rPr>
          <w:rFonts w:ascii="宋体" w:hAnsi="宋体"/>
          <w:b/>
          <w:bCs/>
          <w:color w:val="auto"/>
          <w:sz w:val="44"/>
          <w:highlight w:val="none"/>
        </w:rPr>
      </w:pPr>
      <w:bookmarkStart w:id="86" w:name="_Toc17808"/>
      <w:r>
        <w:rPr>
          <w:rFonts w:hint="eastAsia" w:ascii="宋体" w:hAnsi="宋体"/>
          <w:b/>
          <w:color w:val="auto"/>
          <w:sz w:val="36"/>
          <w:szCs w:val="36"/>
          <w:highlight w:val="none"/>
        </w:rPr>
        <w:t>中标单位：</w:t>
      </w:r>
      <w:bookmarkEnd w:id="86"/>
      <w:r>
        <w:rPr>
          <w:rFonts w:hint="eastAsia" w:ascii="宋体" w:hAnsi="宋体"/>
          <w:b/>
          <w:color w:val="auto"/>
          <w:sz w:val="36"/>
          <w:szCs w:val="36"/>
          <w:highlight w:val="none"/>
          <w:u w:val="single"/>
        </w:rPr>
        <w:t xml:space="preserve">            </w:t>
      </w:r>
    </w:p>
    <w:p>
      <w:pPr>
        <w:tabs>
          <w:tab w:val="left" w:pos="7380"/>
        </w:tabs>
        <w:spacing w:line="360" w:lineRule="auto"/>
        <w:rPr>
          <w:rFonts w:ascii="宋体" w:hAnsi="宋体"/>
          <w:b/>
          <w:bCs/>
          <w:color w:val="auto"/>
          <w:sz w:val="44"/>
          <w:highlight w:val="none"/>
        </w:rPr>
      </w:pPr>
    </w:p>
    <w:p>
      <w:pPr>
        <w:tabs>
          <w:tab w:val="left" w:pos="7380"/>
        </w:tabs>
        <w:spacing w:line="360" w:lineRule="auto"/>
        <w:jc w:val="center"/>
        <w:outlineLvl w:val="1"/>
        <w:rPr>
          <w:rFonts w:ascii="宋体" w:hAnsi="宋体"/>
          <w:b/>
          <w:bCs/>
          <w:color w:val="auto"/>
          <w:sz w:val="44"/>
          <w:highlight w:val="none"/>
        </w:rPr>
      </w:pPr>
      <w:r>
        <w:rPr>
          <w:rFonts w:hint="eastAsia" w:ascii="宋体" w:hAnsi="宋体"/>
          <w:b/>
          <w:bCs/>
          <w:color w:val="auto"/>
          <w:sz w:val="44"/>
          <w:highlight w:val="none"/>
        </w:rPr>
        <w:br w:type="page"/>
      </w:r>
      <w:bookmarkStart w:id="87" w:name="_Toc17020"/>
      <w:r>
        <w:rPr>
          <w:rFonts w:hint="eastAsia" w:ascii="宋体" w:hAnsi="宋体"/>
          <w:b/>
          <w:color w:val="auto"/>
          <w:sz w:val="36"/>
          <w:szCs w:val="36"/>
          <w:highlight w:val="none"/>
        </w:rPr>
        <w:t>目</w:t>
      </w:r>
      <w:r>
        <w:rPr>
          <w:rFonts w:ascii="宋体" w:hAnsi="宋体"/>
          <w:b/>
          <w:color w:val="auto"/>
          <w:sz w:val="36"/>
          <w:szCs w:val="36"/>
          <w:highlight w:val="none"/>
        </w:rPr>
        <w:t xml:space="preserve">  </w:t>
      </w:r>
      <w:r>
        <w:rPr>
          <w:rFonts w:hint="eastAsia" w:ascii="宋体" w:hAnsi="宋体"/>
          <w:b/>
          <w:color w:val="auto"/>
          <w:sz w:val="36"/>
          <w:szCs w:val="36"/>
          <w:highlight w:val="none"/>
        </w:rPr>
        <w:t>录</w:t>
      </w:r>
      <w:bookmarkEnd w:id="87"/>
    </w:p>
    <w:p>
      <w:pPr>
        <w:tabs>
          <w:tab w:val="left" w:pos="1170"/>
        </w:tabs>
        <w:spacing w:line="360" w:lineRule="auto"/>
        <w:ind w:left="359" w:leftChars="171" w:firstLine="198" w:firstLineChars="71"/>
        <w:rPr>
          <w:rFonts w:ascii="宋体" w:hAnsi="宋体"/>
          <w:color w:val="auto"/>
          <w:sz w:val="28"/>
          <w:highlight w:val="none"/>
        </w:rPr>
      </w:pPr>
      <w:r>
        <w:rPr>
          <w:rFonts w:hint="eastAsia" w:ascii="宋体" w:hAnsi="宋体"/>
          <w:color w:val="auto"/>
          <w:sz w:val="28"/>
          <w:highlight w:val="none"/>
        </w:rPr>
        <w:tab/>
      </w:r>
    </w:p>
    <w:p>
      <w:pPr>
        <w:outlineLvl w:val="1"/>
        <w:rPr>
          <w:rFonts w:ascii="宋体" w:hAnsi="宋体"/>
          <w:b/>
          <w:color w:val="auto"/>
          <w:sz w:val="30"/>
          <w:szCs w:val="30"/>
          <w:highlight w:val="none"/>
        </w:rPr>
      </w:pPr>
      <w:bookmarkStart w:id="88" w:name="_Toc23915"/>
      <w:r>
        <w:rPr>
          <w:rFonts w:hint="eastAsia" w:ascii="宋体" w:hAnsi="宋体"/>
          <w:b/>
          <w:color w:val="auto"/>
          <w:sz w:val="30"/>
          <w:szCs w:val="30"/>
          <w:highlight w:val="none"/>
        </w:rPr>
        <w:t>一、南宁市政府采购合同书</w:t>
      </w:r>
      <w:bookmarkEnd w:id="88"/>
    </w:p>
    <w:p>
      <w:pPr>
        <w:outlineLvl w:val="1"/>
        <w:rPr>
          <w:rFonts w:ascii="宋体" w:hAnsi="宋体"/>
          <w:b/>
          <w:color w:val="auto"/>
          <w:sz w:val="30"/>
          <w:szCs w:val="30"/>
          <w:highlight w:val="none"/>
        </w:rPr>
      </w:pPr>
      <w:bookmarkStart w:id="89" w:name="_Toc17460"/>
      <w:r>
        <w:rPr>
          <w:rFonts w:hint="eastAsia" w:ascii="宋体" w:hAnsi="宋体"/>
          <w:b/>
          <w:color w:val="auto"/>
          <w:sz w:val="30"/>
          <w:szCs w:val="30"/>
          <w:highlight w:val="none"/>
        </w:rPr>
        <w:t>二、合同附件</w:t>
      </w:r>
      <w:bookmarkEnd w:id="89"/>
    </w:p>
    <w:p>
      <w:pPr>
        <w:pStyle w:val="7"/>
        <w:spacing w:line="360" w:lineRule="auto"/>
        <w:ind w:firstLine="560" w:firstLineChars="200"/>
        <w:rPr>
          <w:rFonts w:hint="default" w:hAnsi="宋体"/>
          <w:color w:val="auto"/>
          <w:sz w:val="28"/>
          <w:szCs w:val="28"/>
          <w:highlight w:val="none"/>
        </w:rPr>
      </w:pPr>
      <w:r>
        <w:rPr>
          <w:rFonts w:hAnsi="宋体"/>
          <w:color w:val="auto"/>
          <w:sz w:val="28"/>
          <w:szCs w:val="28"/>
          <w:highlight w:val="none"/>
        </w:rPr>
        <w:t>1、中标通知书</w:t>
      </w:r>
    </w:p>
    <w:p>
      <w:pPr>
        <w:pStyle w:val="7"/>
        <w:spacing w:line="360" w:lineRule="auto"/>
        <w:ind w:firstLine="560" w:firstLineChars="200"/>
        <w:rPr>
          <w:rFonts w:hint="default" w:hAnsi="宋体"/>
          <w:color w:val="auto"/>
          <w:sz w:val="28"/>
          <w:szCs w:val="28"/>
          <w:highlight w:val="none"/>
        </w:rPr>
      </w:pPr>
      <w:r>
        <w:rPr>
          <w:rFonts w:hAnsi="宋体"/>
          <w:color w:val="auto"/>
          <w:sz w:val="28"/>
          <w:szCs w:val="28"/>
          <w:highlight w:val="none"/>
        </w:rPr>
        <w:t>2、招标文件服务需求一览表</w:t>
      </w:r>
    </w:p>
    <w:p>
      <w:pPr>
        <w:pStyle w:val="7"/>
        <w:spacing w:line="360" w:lineRule="auto"/>
        <w:ind w:firstLine="560" w:firstLineChars="200"/>
        <w:rPr>
          <w:rFonts w:hint="default" w:hAnsi="宋体"/>
          <w:color w:val="auto"/>
          <w:sz w:val="28"/>
          <w:szCs w:val="28"/>
          <w:highlight w:val="none"/>
        </w:rPr>
      </w:pPr>
      <w:r>
        <w:rPr>
          <w:rFonts w:hAnsi="宋体"/>
          <w:color w:val="auto"/>
          <w:sz w:val="28"/>
          <w:szCs w:val="28"/>
          <w:highlight w:val="none"/>
        </w:rPr>
        <w:t>3、招标文件的</w:t>
      </w:r>
      <w:r>
        <w:rPr>
          <w:rFonts w:hAnsi="宋体"/>
          <w:color w:val="auto"/>
          <w:sz w:val="28"/>
          <w:highlight w:val="none"/>
        </w:rPr>
        <w:t>更改通知（如有）</w:t>
      </w:r>
    </w:p>
    <w:p>
      <w:pPr>
        <w:ind w:firstLine="560" w:firstLineChars="200"/>
        <w:rPr>
          <w:rFonts w:ascii="宋体" w:hAnsi="宋体"/>
          <w:color w:val="auto"/>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、投标函</w:t>
      </w:r>
    </w:p>
    <w:p>
      <w:pPr>
        <w:pStyle w:val="7"/>
        <w:spacing w:line="360" w:lineRule="auto"/>
        <w:ind w:firstLine="560" w:firstLineChars="200"/>
        <w:rPr>
          <w:rFonts w:hint="default" w:hAnsi="宋体"/>
          <w:color w:val="auto"/>
          <w:sz w:val="28"/>
          <w:szCs w:val="28"/>
          <w:highlight w:val="none"/>
        </w:rPr>
      </w:pPr>
      <w:r>
        <w:rPr>
          <w:rFonts w:hAnsi="宋体"/>
          <w:color w:val="auto"/>
          <w:sz w:val="28"/>
          <w:szCs w:val="28"/>
          <w:highlight w:val="none"/>
        </w:rPr>
        <w:t>5、投标报价表</w:t>
      </w:r>
    </w:p>
    <w:p>
      <w:pPr>
        <w:pStyle w:val="7"/>
        <w:spacing w:line="360" w:lineRule="auto"/>
        <w:ind w:firstLine="560" w:firstLineChars="200"/>
        <w:rPr>
          <w:rFonts w:hint="default" w:hAnsi="宋体"/>
          <w:color w:val="auto"/>
          <w:sz w:val="28"/>
          <w:szCs w:val="28"/>
          <w:highlight w:val="none"/>
        </w:rPr>
      </w:pPr>
      <w:r>
        <w:rPr>
          <w:rFonts w:hAnsi="宋体"/>
          <w:color w:val="auto"/>
          <w:sz w:val="28"/>
          <w:szCs w:val="28"/>
          <w:highlight w:val="none"/>
        </w:rPr>
        <w:t>6、投标服务技术资料表</w:t>
      </w:r>
    </w:p>
    <w:p>
      <w:pPr>
        <w:pStyle w:val="7"/>
        <w:spacing w:line="360" w:lineRule="auto"/>
        <w:ind w:firstLine="560" w:firstLineChars="200"/>
        <w:rPr>
          <w:rFonts w:hint="default" w:hAnsi="宋体"/>
          <w:color w:val="auto"/>
          <w:sz w:val="28"/>
          <w:szCs w:val="28"/>
          <w:highlight w:val="none"/>
        </w:rPr>
      </w:pPr>
      <w:r>
        <w:rPr>
          <w:rFonts w:hAnsi="宋体"/>
          <w:color w:val="auto"/>
          <w:sz w:val="28"/>
          <w:szCs w:val="28"/>
          <w:highlight w:val="none"/>
        </w:rPr>
        <w:t>7、商务条款偏离表</w:t>
      </w:r>
    </w:p>
    <w:p>
      <w:pPr>
        <w:pStyle w:val="7"/>
        <w:spacing w:line="360" w:lineRule="auto"/>
        <w:ind w:firstLine="560" w:firstLineChars="200"/>
        <w:rPr>
          <w:rFonts w:hint="default" w:hAnsi="宋体"/>
          <w:color w:val="auto"/>
          <w:sz w:val="28"/>
          <w:szCs w:val="28"/>
          <w:highlight w:val="none"/>
        </w:rPr>
      </w:pPr>
      <w:r>
        <w:rPr>
          <w:rFonts w:hAnsi="宋体"/>
          <w:color w:val="auto"/>
          <w:sz w:val="28"/>
          <w:szCs w:val="28"/>
          <w:highlight w:val="none"/>
        </w:rPr>
        <w:t>8、中标单位澄清函（如有请提</w:t>
      </w:r>
      <w:r>
        <w:rPr>
          <w:rFonts w:hAnsi="宋体"/>
          <w:color w:val="auto"/>
          <w:sz w:val="30"/>
          <w:szCs w:val="30"/>
          <w:highlight w:val="none"/>
        </w:rPr>
        <w:t>供</w:t>
      </w:r>
      <w:r>
        <w:rPr>
          <w:rFonts w:hAnsi="宋体"/>
          <w:color w:val="auto"/>
          <w:sz w:val="28"/>
          <w:szCs w:val="28"/>
          <w:highlight w:val="none"/>
        </w:rPr>
        <w:t>）</w:t>
      </w:r>
    </w:p>
    <w:p>
      <w:pPr>
        <w:pStyle w:val="7"/>
        <w:spacing w:line="360" w:lineRule="auto"/>
        <w:ind w:firstLine="560" w:firstLineChars="200"/>
        <w:rPr>
          <w:rFonts w:hint="default" w:hAnsi="宋体"/>
          <w:color w:val="auto"/>
          <w:sz w:val="28"/>
          <w:szCs w:val="28"/>
          <w:highlight w:val="none"/>
        </w:rPr>
      </w:pPr>
      <w:r>
        <w:rPr>
          <w:rFonts w:hAnsi="宋体"/>
          <w:color w:val="auto"/>
          <w:sz w:val="28"/>
          <w:szCs w:val="28"/>
          <w:highlight w:val="none"/>
        </w:rPr>
        <w:t>9、其他与本合同相关的资料（如有请提</w:t>
      </w:r>
      <w:r>
        <w:rPr>
          <w:rFonts w:hAnsi="宋体"/>
          <w:color w:val="auto"/>
          <w:sz w:val="30"/>
          <w:szCs w:val="30"/>
          <w:highlight w:val="none"/>
        </w:rPr>
        <w:t>供</w:t>
      </w:r>
      <w:r>
        <w:rPr>
          <w:rFonts w:hAnsi="宋体"/>
          <w:color w:val="auto"/>
          <w:sz w:val="28"/>
          <w:szCs w:val="28"/>
          <w:highlight w:val="none"/>
        </w:rPr>
        <w:t>）</w:t>
      </w:r>
    </w:p>
    <w:p>
      <w:pPr>
        <w:rPr>
          <w:rFonts w:ascii="宋体" w:hAnsi="宋体"/>
          <w:b/>
          <w:color w:val="auto"/>
          <w:sz w:val="30"/>
          <w:szCs w:val="30"/>
          <w:highlight w:val="none"/>
        </w:rPr>
      </w:pPr>
    </w:p>
    <w:p>
      <w:pPr>
        <w:spacing w:line="360" w:lineRule="auto"/>
        <w:jc w:val="center"/>
        <w:rPr>
          <w:rFonts w:ascii="宋体" w:hAnsi="宋体"/>
          <w:b/>
          <w:bCs/>
          <w:color w:val="auto"/>
          <w:sz w:val="28"/>
          <w:highlight w:val="none"/>
        </w:rPr>
      </w:pPr>
    </w:p>
    <w:p>
      <w:pPr>
        <w:spacing w:line="360" w:lineRule="auto"/>
        <w:jc w:val="center"/>
        <w:outlineLvl w:val="1"/>
        <w:rPr>
          <w:rFonts w:ascii="宋体" w:hAnsi="宋体"/>
          <w:b/>
          <w:bCs/>
          <w:color w:val="auto"/>
          <w:sz w:val="30"/>
          <w:szCs w:val="30"/>
          <w:highlight w:val="none"/>
        </w:rPr>
      </w:pPr>
      <w:r>
        <w:rPr>
          <w:rFonts w:hint="eastAsia" w:ascii="宋体" w:hAnsi="宋体"/>
          <w:bCs/>
          <w:color w:val="auto"/>
          <w:sz w:val="28"/>
          <w:highlight w:val="none"/>
        </w:rPr>
        <w:br w:type="page"/>
      </w:r>
      <w:bookmarkStart w:id="90" w:name="_Toc25353"/>
      <w:r>
        <w:rPr>
          <w:rFonts w:hint="eastAsia" w:ascii="宋体" w:hAnsi="宋体"/>
          <w:b/>
          <w:color w:val="auto"/>
          <w:sz w:val="30"/>
          <w:szCs w:val="30"/>
          <w:highlight w:val="none"/>
        </w:rPr>
        <w:t>政府采购合同书</w:t>
      </w:r>
      <w:bookmarkEnd w:id="90"/>
    </w:p>
    <w:p>
      <w:pPr>
        <w:pStyle w:val="7"/>
        <w:spacing w:line="360" w:lineRule="auto"/>
        <w:rPr>
          <w:rFonts w:hint="default" w:hAnsi="宋体"/>
          <w:color w:val="auto"/>
          <w:sz w:val="24"/>
          <w:szCs w:val="24"/>
          <w:highlight w:val="none"/>
          <w:u w:val="single"/>
        </w:rPr>
      </w:pPr>
      <w:r>
        <w:rPr>
          <w:rFonts w:hAnsi="宋体"/>
          <w:color w:val="auto"/>
          <w:sz w:val="24"/>
          <w:szCs w:val="24"/>
          <w:highlight w:val="none"/>
        </w:rPr>
        <w:t>项目名称：</w:t>
      </w:r>
      <w:r>
        <w:rPr>
          <w:rFonts w:hAnsi="宋体"/>
          <w:color w:val="auto"/>
          <w:sz w:val="24"/>
          <w:szCs w:val="24"/>
          <w:highlight w:val="none"/>
          <w:u w:val="single"/>
        </w:rPr>
        <w:t xml:space="preserve">            </w:t>
      </w:r>
    </w:p>
    <w:p>
      <w:pPr>
        <w:pStyle w:val="7"/>
        <w:spacing w:line="360" w:lineRule="auto"/>
        <w:rPr>
          <w:rFonts w:hint="default" w:hAnsi="宋体"/>
          <w:color w:val="auto"/>
          <w:sz w:val="24"/>
          <w:szCs w:val="24"/>
          <w:highlight w:val="none"/>
          <w:u w:val="single"/>
        </w:rPr>
      </w:pPr>
      <w:r>
        <w:rPr>
          <w:rFonts w:hAnsi="宋体"/>
          <w:color w:val="auto"/>
          <w:sz w:val="24"/>
          <w:szCs w:val="24"/>
          <w:highlight w:val="none"/>
        </w:rPr>
        <w:t>项目编号：</w:t>
      </w:r>
      <w:r>
        <w:rPr>
          <w:rFonts w:hAnsi="宋体"/>
          <w:color w:val="auto"/>
          <w:sz w:val="24"/>
          <w:szCs w:val="24"/>
          <w:highlight w:val="none"/>
          <w:u w:val="single"/>
        </w:rPr>
        <w:t xml:space="preserve">            </w:t>
      </w:r>
    </w:p>
    <w:p>
      <w:pPr>
        <w:pStyle w:val="7"/>
        <w:spacing w:line="360" w:lineRule="auto"/>
        <w:rPr>
          <w:rFonts w:hint="default" w:hAnsi="宋体"/>
          <w:color w:val="auto"/>
          <w:sz w:val="24"/>
          <w:szCs w:val="24"/>
          <w:highlight w:val="none"/>
        </w:rPr>
      </w:pPr>
    </w:p>
    <w:p>
      <w:pPr>
        <w:pStyle w:val="7"/>
        <w:spacing w:line="360" w:lineRule="auto"/>
        <w:rPr>
          <w:rFonts w:hint="default" w:hAnsi="宋体"/>
          <w:color w:val="auto"/>
          <w:sz w:val="24"/>
          <w:szCs w:val="24"/>
          <w:highlight w:val="none"/>
        </w:rPr>
      </w:pPr>
    </w:p>
    <w:p>
      <w:pPr>
        <w:pStyle w:val="7"/>
        <w:spacing w:line="360" w:lineRule="auto"/>
        <w:rPr>
          <w:rFonts w:hint="default" w:hAnsi="宋体"/>
          <w:color w:val="auto"/>
          <w:sz w:val="24"/>
          <w:szCs w:val="24"/>
          <w:highlight w:val="none"/>
          <w:u w:val="single"/>
        </w:rPr>
      </w:pPr>
      <w:r>
        <w:rPr>
          <w:rFonts w:hAnsi="宋体"/>
          <w:color w:val="auto"/>
          <w:sz w:val="24"/>
          <w:szCs w:val="24"/>
          <w:highlight w:val="none"/>
        </w:rPr>
        <w:t>甲方（买方）：</w:t>
      </w:r>
      <w:r>
        <w:rPr>
          <w:rFonts w:hAnsi="宋体"/>
          <w:color w:val="auto"/>
          <w:sz w:val="24"/>
          <w:szCs w:val="24"/>
          <w:highlight w:val="none"/>
          <w:u w:val="single"/>
        </w:rPr>
        <w:t xml:space="preserve">               </w:t>
      </w:r>
    </w:p>
    <w:p>
      <w:pPr>
        <w:pStyle w:val="7"/>
        <w:spacing w:line="360" w:lineRule="auto"/>
        <w:rPr>
          <w:rFonts w:hint="default" w:hAnsi="宋体"/>
          <w:color w:val="auto"/>
          <w:sz w:val="24"/>
          <w:szCs w:val="24"/>
          <w:highlight w:val="none"/>
        </w:rPr>
      </w:pPr>
      <w:r>
        <w:rPr>
          <w:rFonts w:hAnsi="宋体"/>
          <w:color w:val="auto"/>
          <w:sz w:val="24"/>
          <w:szCs w:val="24"/>
          <w:highlight w:val="none"/>
        </w:rPr>
        <w:t>乙方（卖方）：</w:t>
      </w:r>
      <w:r>
        <w:rPr>
          <w:rFonts w:hAnsi="宋体"/>
          <w:color w:val="auto"/>
          <w:sz w:val="24"/>
          <w:szCs w:val="24"/>
          <w:highlight w:val="none"/>
          <w:u w:val="single"/>
        </w:rPr>
        <w:t xml:space="preserve">               </w:t>
      </w:r>
    </w:p>
    <w:p>
      <w:pPr>
        <w:pStyle w:val="7"/>
        <w:spacing w:line="360" w:lineRule="auto"/>
        <w:rPr>
          <w:rFonts w:hint="default" w:hAnsi="宋体"/>
          <w:b/>
          <w:color w:val="auto"/>
          <w:sz w:val="24"/>
          <w:szCs w:val="24"/>
          <w:highlight w:val="none"/>
        </w:rPr>
      </w:pPr>
      <w:r>
        <w:rPr>
          <w:rFonts w:hAnsi="宋体"/>
          <w:b/>
          <w:color w:val="auto"/>
          <w:sz w:val="24"/>
          <w:szCs w:val="24"/>
          <w:highlight w:val="none"/>
        </w:rPr>
        <w:t xml:space="preserve">    </w:t>
      </w:r>
    </w:p>
    <w:p>
      <w:pPr>
        <w:pStyle w:val="7"/>
        <w:spacing w:line="360" w:lineRule="auto"/>
        <w:ind w:firstLine="480" w:firstLineChars="200"/>
        <w:rPr>
          <w:rFonts w:hint="default" w:hAnsi="宋体"/>
          <w:b/>
          <w:color w:val="auto"/>
          <w:sz w:val="24"/>
          <w:szCs w:val="24"/>
          <w:highlight w:val="none"/>
        </w:rPr>
      </w:pPr>
      <w:r>
        <w:rPr>
          <w:rFonts w:hAnsi="宋体"/>
          <w:color w:val="auto"/>
          <w:sz w:val="24"/>
          <w:szCs w:val="24"/>
          <w:highlight w:val="none"/>
        </w:rPr>
        <w:t>根据</w:t>
      </w:r>
      <w:r>
        <w:rPr>
          <w:rFonts w:hAnsi="宋体"/>
          <w:color w:val="auto"/>
          <w:sz w:val="24"/>
          <w:szCs w:val="24"/>
          <w:highlight w:val="none"/>
          <w:u w:val="single"/>
        </w:rPr>
        <w:t xml:space="preserve">    </w:t>
      </w:r>
      <w:r>
        <w:rPr>
          <w:rFonts w:hAnsi="宋体"/>
          <w:color w:val="auto"/>
          <w:sz w:val="24"/>
          <w:szCs w:val="24"/>
          <w:highlight w:val="none"/>
        </w:rPr>
        <w:t>年</w:t>
      </w:r>
      <w:r>
        <w:rPr>
          <w:rFonts w:hAnsi="宋体"/>
          <w:color w:val="auto"/>
          <w:sz w:val="24"/>
          <w:szCs w:val="24"/>
          <w:highlight w:val="none"/>
          <w:u w:val="single"/>
        </w:rPr>
        <w:t xml:space="preserve">    </w:t>
      </w:r>
      <w:r>
        <w:rPr>
          <w:rFonts w:hAnsi="宋体"/>
          <w:color w:val="auto"/>
          <w:sz w:val="24"/>
          <w:szCs w:val="24"/>
          <w:highlight w:val="none"/>
        </w:rPr>
        <w:t>月</w:t>
      </w:r>
      <w:r>
        <w:rPr>
          <w:rFonts w:hAnsi="宋体"/>
          <w:color w:val="auto"/>
          <w:sz w:val="24"/>
          <w:szCs w:val="24"/>
          <w:highlight w:val="none"/>
          <w:u w:val="single"/>
        </w:rPr>
        <w:t xml:space="preserve">    </w:t>
      </w:r>
      <w:r>
        <w:rPr>
          <w:rFonts w:hAnsi="宋体"/>
          <w:color w:val="auto"/>
          <w:sz w:val="24"/>
          <w:szCs w:val="24"/>
          <w:highlight w:val="none"/>
        </w:rPr>
        <w:t>日政府采购项目的采购结果，甲方接受乙方对本项目的投标，甲、乙双方同意签署本合同（以下简称合同）。</w:t>
      </w:r>
    </w:p>
    <w:p>
      <w:pPr>
        <w:pStyle w:val="7"/>
        <w:spacing w:line="360" w:lineRule="auto"/>
        <w:rPr>
          <w:rFonts w:hint="default" w:hAnsi="宋体"/>
          <w:b/>
          <w:color w:val="auto"/>
          <w:sz w:val="24"/>
          <w:szCs w:val="24"/>
          <w:highlight w:val="none"/>
        </w:rPr>
      </w:pPr>
    </w:p>
    <w:p>
      <w:pPr>
        <w:pStyle w:val="7"/>
        <w:spacing w:line="360" w:lineRule="auto"/>
        <w:rPr>
          <w:rFonts w:hint="default" w:hAnsi="宋体"/>
          <w:b/>
          <w:bCs/>
          <w:color w:val="auto"/>
          <w:sz w:val="24"/>
          <w:szCs w:val="24"/>
          <w:highlight w:val="none"/>
        </w:rPr>
      </w:pPr>
      <w:r>
        <w:rPr>
          <w:rFonts w:hAnsi="宋体"/>
          <w:b/>
          <w:bCs/>
          <w:color w:val="auto"/>
          <w:sz w:val="24"/>
          <w:szCs w:val="24"/>
          <w:highlight w:val="none"/>
        </w:rPr>
        <w:t>1.  采购内容</w:t>
      </w:r>
    </w:p>
    <w:p>
      <w:pPr>
        <w:pStyle w:val="7"/>
        <w:tabs>
          <w:tab w:val="left" w:pos="5220"/>
        </w:tabs>
        <w:spacing w:line="360" w:lineRule="auto"/>
        <w:ind w:firstLine="480" w:firstLineChars="200"/>
        <w:rPr>
          <w:rFonts w:hint="default" w:hAnsi="宋体"/>
          <w:color w:val="auto"/>
          <w:sz w:val="24"/>
          <w:szCs w:val="24"/>
          <w:highlight w:val="none"/>
          <w:u w:val="single"/>
        </w:rPr>
      </w:pPr>
      <w:r>
        <w:rPr>
          <w:rFonts w:hAnsi="宋体"/>
          <w:color w:val="auto"/>
          <w:sz w:val="24"/>
          <w:szCs w:val="24"/>
          <w:highlight w:val="none"/>
        </w:rPr>
        <w:t>1.1 服务名称：</w:t>
      </w:r>
      <w:r>
        <w:rPr>
          <w:rFonts w:hAnsi="宋体"/>
          <w:color w:val="auto"/>
          <w:sz w:val="24"/>
          <w:szCs w:val="24"/>
          <w:highlight w:val="none"/>
          <w:u w:val="single"/>
        </w:rPr>
        <w:t>详见合同附件中投标报价表</w:t>
      </w:r>
    </w:p>
    <w:p>
      <w:pPr>
        <w:pStyle w:val="7"/>
        <w:tabs>
          <w:tab w:val="left" w:pos="5220"/>
        </w:tabs>
        <w:spacing w:line="360" w:lineRule="auto"/>
        <w:ind w:firstLine="480" w:firstLineChars="200"/>
        <w:rPr>
          <w:rFonts w:hint="default" w:hAnsi="宋体"/>
          <w:color w:val="auto"/>
          <w:sz w:val="24"/>
          <w:szCs w:val="24"/>
          <w:highlight w:val="none"/>
        </w:rPr>
      </w:pPr>
      <w:r>
        <w:rPr>
          <w:rFonts w:hAnsi="宋体"/>
          <w:color w:val="auto"/>
          <w:sz w:val="24"/>
          <w:szCs w:val="24"/>
          <w:highlight w:val="none"/>
        </w:rPr>
        <w:t>1.2 数量：</w:t>
      </w:r>
      <w:r>
        <w:rPr>
          <w:rFonts w:hAnsi="宋体"/>
          <w:color w:val="auto"/>
          <w:sz w:val="24"/>
          <w:szCs w:val="24"/>
          <w:highlight w:val="none"/>
          <w:u w:val="single"/>
        </w:rPr>
        <w:t>详见合同附件中投标报价表</w:t>
      </w:r>
    </w:p>
    <w:p>
      <w:pPr>
        <w:pStyle w:val="7"/>
        <w:tabs>
          <w:tab w:val="left" w:pos="5220"/>
        </w:tabs>
        <w:spacing w:line="360" w:lineRule="auto"/>
        <w:ind w:firstLine="480" w:firstLineChars="200"/>
        <w:rPr>
          <w:rFonts w:hint="default" w:hAnsi="宋体"/>
          <w:color w:val="auto"/>
          <w:sz w:val="24"/>
          <w:szCs w:val="24"/>
          <w:highlight w:val="none"/>
        </w:rPr>
      </w:pPr>
      <w:r>
        <w:rPr>
          <w:rFonts w:hAnsi="宋体"/>
          <w:color w:val="auto"/>
          <w:sz w:val="24"/>
          <w:szCs w:val="24"/>
          <w:highlight w:val="none"/>
        </w:rPr>
        <w:t>1.2 服务内容：</w:t>
      </w:r>
      <w:r>
        <w:rPr>
          <w:rFonts w:hAnsi="宋体"/>
          <w:color w:val="auto"/>
          <w:sz w:val="24"/>
          <w:szCs w:val="24"/>
          <w:highlight w:val="none"/>
          <w:u w:val="single"/>
        </w:rPr>
        <w:t>详见合同附件中投标服务技术资料表</w:t>
      </w:r>
    </w:p>
    <w:p>
      <w:pPr>
        <w:pStyle w:val="7"/>
        <w:tabs>
          <w:tab w:val="left" w:pos="5145"/>
        </w:tabs>
        <w:spacing w:line="360" w:lineRule="auto"/>
        <w:rPr>
          <w:rFonts w:hint="default" w:hAnsi="宋体"/>
          <w:b/>
          <w:bCs/>
          <w:color w:val="auto"/>
          <w:sz w:val="24"/>
          <w:szCs w:val="24"/>
          <w:highlight w:val="none"/>
        </w:rPr>
      </w:pPr>
      <w:r>
        <w:rPr>
          <w:rFonts w:hAnsi="宋体"/>
          <w:b/>
          <w:bCs/>
          <w:color w:val="auto"/>
          <w:sz w:val="24"/>
          <w:szCs w:val="24"/>
          <w:highlight w:val="none"/>
        </w:rPr>
        <w:t>2.  合同金额</w:t>
      </w:r>
    </w:p>
    <w:p>
      <w:pPr>
        <w:pStyle w:val="7"/>
        <w:spacing w:line="360" w:lineRule="auto"/>
        <w:ind w:firstLine="470" w:firstLineChars="196"/>
        <w:rPr>
          <w:rFonts w:hint="default" w:hAnsi="宋体"/>
          <w:b/>
          <w:bCs/>
          <w:color w:val="auto"/>
          <w:sz w:val="24"/>
          <w:szCs w:val="24"/>
          <w:highlight w:val="none"/>
        </w:rPr>
      </w:pPr>
      <w:r>
        <w:rPr>
          <w:rFonts w:hAnsi="宋体"/>
          <w:color w:val="auto"/>
          <w:sz w:val="24"/>
          <w:szCs w:val="24"/>
          <w:highlight w:val="none"/>
        </w:rPr>
        <w:t>2.1 本合同金额为（大写）人民币</w:t>
      </w:r>
      <w:r>
        <w:rPr>
          <w:rFonts w:hAnsi="宋体"/>
          <w:color w:val="auto"/>
          <w:sz w:val="24"/>
          <w:szCs w:val="24"/>
          <w:highlight w:val="none"/>
          <w:u w:val="single"/>
        </w:rPr>
        <w:t xml:space="preserve">　　　　　　    </w:t>
      </w:r>
      <w:r>
        <w:rPr>
          <w:rFonts w:hAnsi="宋体"/>
          <w:color w:val="auto"/>
          <w:sz w:val="24"/>
          <w:szCs w:val="24"/>
          <w:highlight w:val="none"/>
        </w:rPr>
        <w:t>（￥</w:t>
      </w:r>
      <w:r>
        <w:rPr>
          <w:rFonts w:hAnsi="宋体"/>
          <w:color w:val="auto"/>
          <w:sz w:val="24"/>
          <w:szCs w:val="24"/>
          <w:highlight w:val="none"/>
          <w:u w:val="single"/>
        </w:rPr>
        <w:t xml:space="preserve">　　　　　　 </w:t>
      </w:r>
      <w:r>
        <w:rPr>
          <w:rFonts w:hAnsi="宋体"/>
          <w:color w:val="auto"/>
          <w:sz w:val="24"/>
          <w:szCs w:val="24"/>
          <w:highlight w:val="none"/>
        </w:rPr>
        <w:t>元）。（详见投标报价表）</w:t>
      </w:r>
    </w:p>
    <w:p>
      <w:pPr>
        <w:pStyle w:val="7"/>
        <w:tabs>
          <w:tab w:val="left" w:pos="5940"/>
        </w:tabs>
        <w:spacing w:line="360" w:lineRule="auto"/>
        <w:rPr>
          <w:rFonts w:hint="default" w:hAnsi="宋体"/>
          <w:b/>
          <w:bCs/>
          <w:color w:val="auto"/>
          <w:sz w:val="24"/>
          <w:szCs w:val="24"/>
          <w:highlight w:val="none"/>
        </w:rPr>
      </w:pPr>
      <w:r>
        <w:rPr>
          <w:rFonts w:hAnsi="宋体"/>
          <w:b/>
          <w:bCs/>
          <w:color w:val="auto"/>
          <w:sz w:val="24"/>
          <w:szCs w:val="24"/>
          <w:highlight w:val="none"/>
        </w:rPr>
        <w:t>3.  提交服务成果时间和地点</w:t>
      </w:r>
    </w:p>
    <w:p>
      <w:pPr>
        <w:pStyle w:val="7"/>
        <w:tabs>
          <w:tab w:val="left" w:pos="5250"/>
          <w:tab w:val="left" w:pos="5940"/>
        </w:tabs>
        <w:spacing w:line="360" w:lineRule="auto"/>
        <w:ind w:firstLine="470" w:firstLineChars="196"/>
        <w:rPr>
          <w:rFonts w:hint="default" w:hAnsi="宋体"/>
          <w:b/>
          <w:bCs/>
          <w:color w:val="auto"/>
          <w:sz w:val="24"/>
          <w:szCs w:val="24"/>
          <w:highlight w:val="none"/>
        </w:rPr>
      </w:pPr>
      <w:r>
        <w:rPr>
          <w:rFonts w:hAnsi="宋体"/>
          <w:bCs/>
          <w:color w:val="auto"/>
          <w:sz w:val="24"/>
          <w:szCs w:val="24"/>
          <w:highlight w:val="none"/>
        </w:rPr>
        <w:t>3.1 提交服务成果时间：</w:t>
      </w:r>
      <w:r>
        <w:rPr>
          <w:rFonts w:hAnsi="宋体"/>
          <w:color w:val="auto"/>
          <w:sz w:val="24"/>
          <w:szCs w:val="24"/>
          <w:highlight w:val="none"/>
          <w:u w:val="single"/>
        </w:rPr>
        <w:t xml:space="preserve">                        </w:t>
      </w:r>
    </w:p>
    <w:p>
      <w:pPr>
        <w:pStyle w:val="7"/>
        <w:tabs>
          <w:tab w:val="left" w:pos="5940"/>
        </w:tabs>
        <w:spacing w:line="360" w:lineRule="auto"/>
        <w:ind w:firstLine="470" w:firstLineChars="196"/>
        <w:rPr>
          <w:rFonts w:hint="default" w:hAnsi="宋体"/>
          <w:b/>
          <w:bCs/>
          <w:color w:val="auto"/>
          <w:sz w:val="24"/>
          <w:szCs w:val="24"/>
          <w:highlight w:val="none"/>
        </w:rPr>
      </w:pPr>
      <w:r>
        <w:rPr>
          <w:rFonts w:hAnsi="宋体"/>
          <w:bCs/>
          <w:color w:val="auto"/>
          <w:sz w:val="24"/>
          <w:szCs w:val="24"/>
          <w:highlight w:val="none"/>
        </w:rPr>
        <w:t>3.2 提交服务成果地点：</w:t>
      </w:r>
      <w:r>
        <w:rPr>
          <w:rFonts w:hAnsi="宋体"/>
          <w:color w:val="auto"/>
          <w:sz w:val="24"/>
          <w:szCs w:val="24"/>
          <w:highlight w:val="none"/>
          <w:u w:val="single"/>
        </w:rPr>
        <w:t xml:space="preserve">                        </w:t>
      </w:r>
    </w:p>
    <w:p>
      <w:pPr>
        <w:pStyle w:val="7"/>
        <w:tabs>
          <w:tab w:val="left" w:pos="5940"/>
        </w:tabs>
        <w:spacing w:line="360" w:lineRule="auto"/>
        <w:ind w:firstLine="470" w:firstLineChars="196"/>
        <w:rPr>
          <w:rFonts w:hint="default" w:hAnsi="宋体"/>
          <w:b/>
          <w:bCs/>
          <w:color w:val="auto"/>
          <w:sz w:val="24"/>
          <w:szCs w:val="24"/>
          <w:highlight w:val="none"/>
        </w:rPr>
      </w:pPr>
      <w:r>
        <w:rPr>
          <w:rFonts w:hAnsi="宋体"/>
          <w:bCs/>
          <w:color w:val="auto"/>
          <w:sz w:val="24"/>
          <w:szCs w:val="24"/>
          <w:highlight w:val="none"/>
        </w:rPr>
        <w:t xml:space="preserve">3.3 </w:t>
      </w:r>
      <w:r>
        <w:rPr>
          <w:rFonts w:hAnsi="宋体"/>
          <w:color w:val="auto"/>
          <w:sz w:val="24"/>
          <w:szCs w:val="24"/>
          <w:highlight w:val="none"/>
        </w:rPr>
        <w:t>乙方必须按投标文件承诺的服务响应条款向甲方提供服务。</w:t>
      </w:r>
    </w:p>
    <w:p>
      <w:pPr>
        <w:pStyle w:val="7"/>
        <w:spacing w:line="360" w:lineRule="auto"/>
        <w:ind w:left="410" w:hanging="410" w:hangingChars="170"/>
        <w:rPr>
          <w:rFonts w:hint="default" w:hAnsi="宋体"/>
          <w:b/>
          <w:bCs/>
          <w:color w:val="auto"/>
          <w:sz w:val="24"/>
          <w:szCs w:val="24"/>
          <w:highlight w:val="none"/>
        </w:rPr>
      </w:pPr>
      <w:r>
        <w:rPr>
          <w:rFonts w:hAnsi="宋体"/>
          <w:b/>
          <w:bCs/>
          <w:color w:val="auto"/>
          <w:sz w:val="24"/>
          <w:szCs w:val="24"/>
          <w:highlight w:val="none"/>
        </w:rPr>
        <w:t>4.  履约保证金</w:t>
      </w:r>
    </w:p>
    <w:p>
      <w:pPr>
        <w:pStyle w:val="7"/>
        <w:spacing w:line="360" w:lineRule="auto"/>
        <w:ind w:left="315" w:leftChars="150"/>
        <w:rPr>
          <w:rFonts w:hint="default" w:hAnsi="宋体" w:cs="宋体"/>
          <w:color w:val="auto"/>
          <w:sz w:val="24"/>
          <w:szCs w:val="24"/>
          <w:highlight w:val="none"/>
        </w:rPr>
      </w:pPr>
      <w:r>
        <w:rPr>
          <w:rFonts w:hAnsi="宋体" w:cs="宋体"/>
          <w:color w:val="auto"/>
          <w:sz w:val="24"/>
          <w:szCs w:val="24"/>
          <w:highlight w:val="none"/>
        </w:rPr>
        <w:t>本项目不收取履约保证金</w:t>
      </w:r>
    </w:p>
    <w:p>
      <w:pPr>
        <w:pStyle w:val="7"/>
        <w:spacing w:line="360" w:lineRule="auto"/>
        <w:ind w:left="412" w:hanging="412" w:hangingChars="171"/>
        <w:rPr>
          <w:rFonts w:hint="default" w:hAnsi="宋体"/>
          <w:b/>
          <w:color w:val="auto"/>
          <w:sz w:val="24"/>
          <w:szCs w:val="24"/>
          <w:highlight w:val="none"/>
        </w:rPr>
      </w:pPr>
      <w:r>
        <w:rPr>
          <w:rFonts w:hAnsi="宋体"/>
          <w:b/>
          <w:bCs/>
          <w:color w:val="auto"/>
          <w:sz w:val="24"/>
          <w:szCs w:val="24"/>
          <w:highlight w:val="none"/>
        </w:rPr>
        <w:t>5.  产权</w:t>
      </w:r>
    </w:p>
    <w:p>
      <w:pPr>
        <w:pStyle w:val="7"/>
        <w:spacing w:line="360" w:lineRule="auto"/>
        <w:ind w:firstLine="480" w:firstLineChars="200"/>
        <w:rPr>
          <w:rFonts w:hint="default" w:hAnsi="宋体"/>
          <w:b/>
          <w:color w:val="auto"/>
          <w:sz w:val="24"/>
          <w:szCs w:val="24"/>
          <w:highlight w:val="none"/>
        </w:rPr>
      </w:pPr>
      <w:r>
        <w:rPr>
          <w:rFonts w:hAnsi="宋体"/>
          <w:color w:val="auto"/>
          <w:sz w:val="24"/>
          <w:szCs w:val="24"/>
          <w:highlight w:val="none"/>
        </w:rPr>
        <w:t>5.1 乙方应保证所提供的服务或其任何一部分均不会侵犯任何第三方的专利权、商标权或著作权</w:t>
      </w:r>
      <w:r>
        <w:rPr>
          <w:rFonts w:hAnsi="宋体"/>
          <w:bCs/>
          <w:color w:val="auto"/>
          <w:sz w:val="24"/>
          <w:szCs w:val="24"/>
          <w:highlight w:val="none"/>
        </w:rPr>
        <w:t>。</w:t>
      </w:r>
    </w:p>
    <w:p>
      <w:pPr>
        <w:pStyle w:val="7"/>
        <w:spacing w:line="360" w:lineRule="auto"/>
        <w:ind w:firstLine="480" w:firstLineChars="200"/>
        <w:rPr>
          <w:rFonts w:hint="default" w:hAnsi="宋体"/>
          <w:b/>
          <w:color w:val="auto"/>
          <w:sz w:val="24"/>
          <w:szCs w:val="24"/>
          <w:highlight w:val="none"/>
        </w:rPr>
      </w:pPr>
      <w:r>
        <w:rPr>
          <w:rFonts w:hAnsi="宋体"/>
          <w:color w:val="auto"/>
          <w:sz w:val="24"/>
          <w:szCs w:val="24"/>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7"/>
        <w:spacing w:line="360" w:lineRule="auto"/>
        <w:rPr>
          <w:rFonts w:hint="default" w:hAnsi="宋体"/>
          <w:b/>
          <w:color w:val="auto"/>
          <w:sz w:val="24"/>
          <w:szCs w:val="24"/>
          <w:highlight w:val="none"/>
        </w:rPr>
      </w:pPr>
      <w:r>
        <w:rPr>
          <w:rFonts w:hAnsi="宋体"/>
          <w:b/>
          <w:bCs/>
          <w:color w:val="auto"/>
          <w:sz w:val="24"/>
          <w:szCs w:val="24"/>
          <w:highlight w:val="none"/>
        </w:rPr>
        <w:t>6.  技术资料</w:t>
      </w:r>
    </w:p>
    <w:p>
      <w:pPr>
        <w:pStyle w:val="7"/>
        <w:tabs>
          <w:tab w:val="left" w:pos="0"/>
        </w:tabs>
        <w:spacing w:line="360" w:lineRule="auto"/>
        <w:ind w:firstLine="480" w:firstLineChars="200"/>
        <w:rPr>
          <w:rFonts w:hint="default" w:hAnsi="宋体"/>
          <w:color w:val="auto"/>
          <w:sz w:val="24"/>
          <w:szCs w:val="24"/>
          <w:highlight w:val="none"/>
        </w:rPr>
      </w:pPr>
      <w:r>
        <w:rPr>
          <w:rFonts w:hAnsi="宋体"/>
          <w:color w:val="auto"/>
          <w:sz w:val="24"/>
          <w:szCs w:val="24"/>
          <w:highlight w:val="none"/>
        </w:rPr>
        <w:t>6.1 甲方应向乙方提供提交服务成果所必需的有关数据、资料等。</w:t>
      </w:r>
    </w:p>
    <w:p>
      <w:pPr>
        <w:pStyle w:val="7"/>
        <w:tabs>
          <w:tab w:val="left" w:pos="0"/>
        </w:tabs>
        <w:spacing w:line="360" w:lineRule="auto"/>
        <w:ind w:firstLine="480" w:firstLineChars="200"/>
        <w:rPr>
          <w:rFonts w:hint="default" w:hAnsi="宋体"/>
          <w:color w:val="auto"/>
          <w:sz w:val="24"/>
          <w:szCs w:val="24"/>
          <w:highlight w:val="none"/>
        </w:rPr>
      </w:pPr>
      <w:r>
        <w:rPr>
          <w:rFonts w:hAnsi="宋体"/>
          <w:color w:val="auto"/>
          <w:sz w:val="24"/>
          <w:szCs w:val="24"/>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line="360" w:lineRule="auto"/>
        <w:rPr>
          <w:rFonts w:hint="default" w:hAnsi="宋体"/>
          <w:b/>
          <w:bCs/>
          <w:color w:val="auto"/>
          <w:sz w:val="24"/>
          <w:szCs w:val="24"/>
          <w:highlight w:val="none"/>
        </w:rPr>
      </w:pPr>
      <w:r>
        <w:rPr>
          <w:rFonts w:hAnsi="宋体"/>
          <w:b/>
          <w:bCs/>
          <w:color w:val="auto"/>
          <w:sz w:val="24"/>
          <w:szCs w:val="24"/>
          <w:highlight w:val="none"/>
        </w:rPr>
        <w:t>7.  验收</w:t>
      </w:r>
    </w:p>
    <w:p>
      <w:pPr>
        <w:pStyle w:val="7"/>
        <w:tabs>
          <w:tab w:val="left" w:pos="0"/>
        </w:tabs>
        <w:spacing w:line="360" w:lineRule="auto"/>
        <w:ind w:firstLine="480" w:firstLineChars="200"/>
        <w:rPr>
          <w:rFonts w:hint="default" w:hAnsi="宋体"/>
          <w:color w:val="auto"/>
          <w:sz w:val="24"/>
          <w:szCs w:val="24"/>
          <w:highlight w:val="none"/>
        </w:rPr>
      </w:pPr>
      <w:r>
        <w:rPr>
          <w:rFonts w:hAnsi="宋体"/>
          <w:color w:val="auto"/>
          <w:sz w:val="24"/>
          <w:szCs w:val="24"/>
          <w:highlight w:val="none"/>
        </w:rPr>
        <w:t>7.1 乙方应对提交的服务成果作出全面检查和整理，并列出清单，作为甲方验收和使用的技术条件依据，清单应随提交的服务成果交给甲方。</w:t>
      </w:r>
    </w:p>
    <w:p>
      <w:pPr>
        <w:pStyle w:val="7"/>
        <w:tabs>
          <w:tab w:val="left" w:pos="0"/>
        </w:tabs>
        <w:spacing w:line="360" w:lineRule="auto"/>
        <w:ind w:firstLine="480" w:firstLineChars="200"/>
        <w:rPr>
          <w:rFonts w:hint="default" w:hAnsi="宋体"/>
          <w:color w:val="auto"/>
          <w:sz w:val="24"/>
          <w:szCs w:val="24"/>
          <w:highlight w:val="none"/>
        </w:rPr>
      </w:pPr>
      <w:r>
        <w:rPr>
          <w:rFonts w:hAnsi="宋体"/>
          <w:color w:val="auto"/>
          <w:sz w:val="24"/>
          <w:szCs w:val="24"/>
          <w:highlight w:val="none"/>
        </w:rPr>
        <w:t>7.2 乙方在指定地点提交服务成果后，甲方应在五个工作日内依据招标文件、乙方的投标文件等组织验收，验收完毕后作出书面验收报告。验收时乙方必须在现场。</w:t>
      </w:r>
    </w:p>
    <w:p>
      <w:pPr>
        <w:pStyle w:val="7"/>
        <w:tabs>
          <w:tab w:val="left" w:pos="0"/>
        </w:tabs>
        <w:spacing w:line="360" w:lineRule="auto"/>
        <w:ind w:firstLine="480" w:firstLineChars="200"/>
        <w:rPr>
          <w:rFonts w:hint="default" w:hAnsi="宋体"/>
          <w:color w:val="auto"/>
          <w:sz w:val="24"/>
          <w:szCs w:val="24"/>
          <w:highlight w:val="none"/>
        </w:rPr>
      </w:pPr>
      <w:r>
        <w:rPr>
          <w:rFonts w:hAnsi="宋体"/>
          <w:color w:val="auto"/>
          <w:sz w:val="24"/>
          <w:szCs w:val="24"/>
          <w:highlight w:val="none"/>
        </w:rPr>
        <w:t>7.3 对复杂的服务，甲方</w:t>
      </w:r>
      <w:r>
        <w:rPr>
          <w:rFonts w:hAnsi="宋体"/>
          <w:b w:val="0"/>
          <w:bCs w:val="0"/>
          <w:color w:val="auto"/>
          <w:sz w:val="24"/>
          <w:szCs w:val="24"/>
          <w:highlight w:val="none"/>
        </w:rPr>
        <w:t>可请国家</w:t>
      </w:r>
      <w:r>
        <w:rPr>
          <w:rFonts w:hAnsi="宋体"/>
          <w:color w:val="auto"/>
          <w:sz w:val="24"/>
          <w:szCs w:val="24"/>
          <w:highlight w:val="none"/>
        </w:rPr>
        <w:t>认可的专业机构参与验收，并由其出具验收报告，相关费用由甲方承担。</w:t>
      </w:r>
    </w:p>
    <w:p>
      <w:pPr>
        <w:pStyle w:val="7"/>
        <w:spacing w:line="360" w:lineRule="auto"/>
        <w:rPr>
          <w:rFonts w:hint="default" w:hAnsi="宋体"/>
          <w:b/>
          <w:bCs/>
          <w:color w:val="auto"/>
          <w:sz w:val="24"/>
          <w:szCs w:val="24"/>
          <w:highlight w:val="none"/>
        </w:rPr>
      </w:pPr>
      <w:r>
        <w:rPr>
          <w:rFonts w:hAnsi="宋体"/>
          <w:b/>
          <w:bCs/>
          <w:color w:val="auto"/>
          <w:sz w:val="24"/>
          <w:szCs w:val="24"/>
          <w:highlight w:val="none"/>
        </w:rPr>
        <w:t>8.  合同款支付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Times New Roman"/>
          <w:color w:val="auto"/>
          <w:kern w:val="2"/>
          <w:sz w:val="24"/>
          <w:szCs w:val="24"/>
          <w:highlight w:val="none"/>
          <w:u w:val="single"/>
          <w:lang w:val="en-US" w:eastAsia="zh-CN" w:bidi="ar-SA"/>
        </w:rPr>
      </w:pPr>
      <w:r>
        <w:rPr>
          <w:rFonts w:ascii="宋体" w:hAnsi="宋体"/>
          <w:bCs/>
          <w:color w:val="auto"/>
          <w:sz w:val="24"/>
          <w:highlight w:val="none"/>
        </w:rPr>
        <w:t>8.1 付款方</w:t>
      </w:r>
      <w:r>
        <w:rPr>
          <w:rFonts w:hAnsi="宋体"/>
          <w:color w:val="auto"/>
          <w:sz w:val="24"/>
          <w:highlight w:val="none"/>
        </w:rPr>
        <w:t>式：</w:t>
      </w:r>
      <w:r>
        <w:rPr>
          <w:rFonts w:hint="eastAsia" w:ascii="宋体" w:hAnsi="宋体" w:eastAsia="宋体" w:cs="Times New Roman"/>
          <w:color w:val="auto"/>
          <w:kern w:val="2"/>
          <w:sz w:val="24"/>
          <w:szCs w:val="24"/>
          <w:highlight w:val="none"/>
          <w:u w:val="single"/>
          <w:lang w:val="en-US" w:eastAsia="zh-CN" w:bidi="ar-SA"/>
        </w:rPr>
        <w:t>合同签订后，供应商进场施工即支付合同价的30%的进度款，中标供应商10日内完税发票给采购人。第1年：验收合格交付使用之日起30日内，采购人支付至合同价款的30%给中标供应商，中标供应商10日内完税发票给采购人。第2-4年，采购人每年第一季度支付合同价的10%给中标供应商，中标供应商10日内完税发票给采购人；第5年，在合同期满后10个工作日内支付合同价的10%给中标供应商，中标供应商10日内完税发票给采购人。</w:t>
      </w:r>
    </w:p>
    <w:p>
      <w:pPr>
        <w:pStyle w:val="7"/>
        <w:tabs>
          <w:tab w:val="left" w:pos="5145"/>
          <w:tab w:val="left" w:pos="5355"/>
          <w:tab w:val="left" w:pos="6195"/>
        </w:tabs>
        <w:spacing w:line="360" w:lineRule="auto"/>
        <w:ind w:firstLine="480" w:firstLineChars="200"/>
        <w:rPr>
          <w:rFonts w:hint="default" w:hAnsi="宋体"/>
          <w:bCs/>
          <w:color w:val="auto"/>
          <w:sz w:val="24"/>
          <w:szCs w:val="24"/>
          <w:highlight w:val="none"/>
          <w:u w:val="single"/>
        </w:rPr>
      </w:pPr>
      <w:r>
        <w:rPr>
          <w:rFonts w:hAnsi="宋体"/>
          <w:color w:val="auto"/>
          <w:sz w:val="24"/>
          <w:szCs w:val="24"/>
          <w:highlight w:val="none"/>
        </w:rPr>
        <w:t>8.</w:t>
      </w:r>
      <w:r>
        <w:rPr>
          <w:rFonts w:hint="eastAsia" w:hAnsi="宋体"/>
          <w:color w:val="auto"/>
          <w:sz w:val="24"/>
          <w:szCs w:val="24"/>
          <w:highlight w:val="none"/>
          <w:lang w:val="en-US" w:eastAsia="zh-CN"/>
        </w:rPr>
        <w:t>2</w:t>
      </w:r>
      <w:r>
        <w:rPr>
          <w:rFonts w:hAnsi="宋体"/>
          <w:color w:val="auto"/>
          <w:sz w:val="24"/>
          <w:szCs w:val="24"/>
          <w:highlight w:val="none"/>
        </w:rPr>
        <w:t xml:space="preserve"> 政府采购监督管理部门在处理投诉事项期间，可以视具体情况书面通知采购人暂停采购活动</w:t>
      </w:r>
      <w:r>
        <w:rPr>
          <w:rFonts w:hAnsi="宋体"/>
          <w:bCs/>
          <w:color w:val="auto"/>
          <w:sz w:val="24"/>
          <w:szCs w:val="24"/>
          <w:highlight w:val="none"/>
        </w:rPr>
        <w:t>，并延期支付合同款。</w:t>
      </w:r>
    </w:p>
    <w:p>
      <w:pPr>
        <w:pStyle w:val="7"/>
        <w:spacing w:line="360" w:lineRule="auto"/>
        <w:rPr>
          <w:rFonts w:hint="default" w:hAnsi="宋体"/>
          <w:b/>
          <w:bCs/>
          <w:color w:val="auto"/>
          <w:sz w:val="24"/>
          <w:szCs w:val="24"/>
          <w:highlight w:val="none"/>
        </w:rPr>
      </w:pPr>
      <w:r>
        <w:rPr>
          <w:rFonts w:hAnsi="宋体"/>
          <w:b/>
          <w:bCs/>
          <w:color w:val="auto"/>
          <w:sz w:val="24"/>
          <w:szCs w:val="24"/>
          <w:highlight w:val="none"/>
        </w:rPr>
        <w:t>9.  售后服务要求</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9.1 乙方提供服务的质量保证期为：</w:t>
      </w:r>
      <w:r>
        <w:rPr>
          <w:rFonts w:hAnsi="宋体"/>
          <w:color w:val="auto"/>
          <w:sz w:val="24"/>
          <w:szCs w:val="24"/>
          <w:highlight w:val="none"/>
          <w:u w:val="single"/>
        </w:rPr>
        <w:t xml:space="preserve">　　　　　　   </w:t>
      </w:r>
      <w:r>
        <w:rPr>
          <w:rFonts w:hAnsi="宋体"/>
          <w:color w:val="auto"/>
          <w:sz w:val="24"/>
          <w:szCs w:val="24"/>
          <w:highlight w:val="none"/>
        </w:rPr>
        <w:t>（自提交服务验收合格之日起计）</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9.2 在本合同第9.1项约定的质量保证期内，乙方应对服务出现的问题负责处理解决并承担一切费用。</w:t>
      </w:r>
    </w:p>
    <w:p>
      <w:pPr>
        <w:pStyle w:val="7"/>
        <w:tabs>
          <w:tab w:val="left" w:pos="5250"/>
        </w:tabs>
        <w:spacing w:line="360" w:lineRule="auto"/>
        <w:ind w:firstLine="480" w:firstLineChars="200"/>
        <w:rPr>
          <w:rFonts w:hint="default" w:hAnsi="宋体"/>
          <w:color w:val="auto"/>
          <w:sz w:val="24"/>
          <w:szCs w:val="24"/>
          <w:highlight w:val="none"/>
          <w:u w:val="single"/>
        </w:rPr>
      </w:pPr>
      <w:r>
        <w:rPr>
          <w:rFonts w:hAnsi="宋体"/>
          <w:color w:val="auto"/>
          <w:sz w:val="24"/>
          <w:szCs w:val="24"/>
          <w:highlight w:val="none"/>
        </w:rPr>
        <w:t>9.3 其他售后服务要求：</w:t>
      </w:r>
      <w:r>
        <w:rPr>
          <w:rFonts w:hAnsi="宋体"/>
          <w:color w:val="auto"/>
          <w:sz w:val="24"/>
          <w:szCs w:val="24"/>
          <w:highlight w:val="none"/>
          <w:u w:val="single"/>
        </w:rPr>
        <w:t>按投标文件商务条款偏离表内容执行。</w:t>
      </w:r>
    </w:p>
    <w:p>
      <w:pPr>
        <w:pStyle w:val="7"/>
        <w:spacing w:line="360" w:lineRule="auto"/>
        <w:rPr>
          <w:rFonts w:hint="default" w:hAnsi="宋体"/>
          <w:b/>
          <w:bCs/>
          <w:color w:val="auto"/>
          <w:sz w:val="24"/>
          <w:szCs w:val="24"/>
          <w:highlight w:val="none"/>
        </w:rPr>
      </w:pPr>
      <w:r>
        <w:rPr>
          <w:rFonts w:hAnsi="宋体"/>
          <w:b/>
          <w:bCs/>
          <w:color w:val="auto"/>
          <w:sz w:val="24"/>
          <w:szCs w:val="24"/>
          <w:highlight w:val="none"/>
        </w:rPr>
        <w:t>10.  违约责任</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10.1 甲方无正当理由拒收服务的，甲方向乙方偿付拒收服务费总值的百分之五违约金。</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10.2 甲方无故逾期验收或办理合同款支付手续的，甲方应按逾期付款总额每日万分之五向乙方支付违约金。</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7"/>
        <w:spacing w:line="360" w:lineRule="auto"/>
        <w:rPr>
          <w:rFonts w:hint="default" w:hAnsi="宋体"/>
          <w:b/>
          <w:bCs/>
          <w:color w:val="auto"/>
          <w:sz w:val="24"/>
          <w:szCs w:val="24"/>
          <w:highlight w:val="none"/>
        </w:rPr>
      </w:pPr>
      <w:r>
        <w:rPr>
          <w:rFonts w:hAnsi="宋体"/>
          <w:b/>
          <w:bCs/>
          <w:color w:val="auto"/>
          <w:sz w:val="24"/>
          <w:szCs w:val="24"/>
          <w:highlight w:val="none"/>
        </w:rPr>
        <w:t>11.  不可抗力事件处理</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11.1 在合同有效期内，任何一方因不可抗力事件导致不能履行合同，则合同履行期可延长，其延长期与不可抗力影响期相同。</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11.2 不可抗力事件发生后，应立即通知对方，并寄送有关权威机构出具的证明。</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11.3 不可抗力事件延续120天以上，双方应通过友好协商，确定是否继续履行合同。</w:t>
      </w:r>
    </w:p>
    <w:p>
      <w:pPr>
        <w:pStyle w:val="7"/>
        <w:spacing w:line="360" w:lineRule="auto"/>
        <w:rPr>
          <w:rFonts w:hint="default" w:hAnsi="宋体"/>
          <w:b/>
          <w:bCs/>
          <w:color w:val="auto"/>
          <w:sz w:val="24"/>
          <w:szCs w:val="24"/>
          <w:highlight w:val="none"/>
        </w:rPr>
      </w:pPr>
      <w:r>
        <w:rPr>
          <w:rFonts w:hAnsi="宋体"/>
          <w:b/>
          <w:bCs/>
          <w:color w:val="auto"/>
          <w:sz w:val="24"/>
          <w:szCs w:val="24"/>
          <w:highlight w:val="none"/>
        </w:rPr>
        <w:t>12.  诉讼</w:t>
      </w:r>
    </w:p>
    <w:p>
      <w:pPr>
        <w:pStyle w:val="7"/>
        <w:tabs>
          <w:tab w:val="left" w:pos="0"/>
        </w:tabs>
        <w:spacing w:line="360" w:lineRule="auto"/>
        <w:ind w:firstLine="480" w:firstLineChars="200"/>
        <w:rPr>
          <w:rFonts w:hint="default" w:hAnsi="宋体"/>
          <w:color w:val="auto"/>
          <w:sz w:val="24"/>
          <w:szCs w:val="24"/>
          <w:highlight w:val="none"/>
        </w:rPr>
      </w:pPr>
      <w:r>
        <w:rPr>
          <w:rFonts w:hAnsi="宋体"/>
          <w:color w:val="auto"/>
          <w:sz w:val="24"/>
          <w:szCs w:val="24"/>
          <w:highlight w:val="none"/>
        </w:rPr>
        <w:t>12.1 双方在执行合同中所发生的一切争议，应通过协商解决。如协商不成，可向合同签订地法院起诉，合同签订地在此约定为广西南宁市</w:t>
      </w:r>
      <w:r>
        <w:rPr>
          <w:rFonts w:hint="eastAsia" w:hAnsi="宋体"/>
          <w:color w:val="auto"/>
          <w:sz w:val="24"/>
          <w:szCs w:val="24"/>
          <w:highlight w:val="none"/>
          <w:lang w:val="en-US" w:eastAsia="zh-CN"/>
        </w:rPr>
        <w:t>上林县</w:t>
      </w:r>
      <w:r>
        <w:rPr>
          <w:rFonts w:hAnsi="宋体"/>
          <w:color w:val="auto"/>
          <w:sz w:val="24"/>
          <w:szCs w:val="24"/>
          <w:highlight w:val="none"/>
        </w:rPr>
        <w:t>。</w:t>
      </w:r>
    </w:p>
    <w:p>
      <w:pPr>
        <w:pStyle w:val="7"/>
        <w:spacing w:line="360" w:lineRule="auto"/>
        <w:rPr>
          <w:rFonts w:hint="default" w:hAnsi="宋体"/>
          <w:b/>
          <w:bCs/>
          <w:color w:val="auto"/>
          <w:sz w:val="24"/>
          <w:szCs w:val="24"/>
          <w:highlight w:val="none"/>
        </w:rPr>
      </w:pPr>
      <w:r>
        <w:rPr>
          <w:rFonts w:hAnsi="宋体"/>
          <w:b/>
          <w:bCs/>
          <w:color w:val="auto"/>
          <w:sz w:val="24"/>
          <w:szCs w:val="24"/>
          <w:highlight w:val="none"/>
        </w:rPr>
        <w:t>13.  合同生效及其它</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13.1 合同经双方法定代表人或授权委托代理人签字并加盖单位公章后生效。</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13.2 合同执行中涉及采购资金和采购内容修改或补充的，须经财政部门审批，并签书面补充协议报</w:t>
      </w:r>
      <w:r>
        <w:rPr>
          <w:rFonts w:hint="eastAsia" w:hAnsi="宋体"/>
          <w:color w:val="auto"/>
          <w:sz w:val="24"/>
          <w:szCs w:val="24"/>
          <w:highlight w:val="none"/>
        </w:rPr>
        <w:t>南宁市上林县政府采购监督管理部门</w:t>
      </w:r>
      <w:r>
        <w:rPr>
          <w:rFonts w:hAnsi="宋体"/>
          <w:color w:val="auto"/>
          <w:sz w:val="24"/>
          <w:szCs w:val="24"/>
          <w:highlight w:val="none"/>
        </w:rPr>
        <w:t>备案，方可作为主合同不可分割的一部分。</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13.3 下述合同附件为本合同不可分割的部分并与本合同具有同等效力：</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（1）中标通知书；</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（2）招标文件服务需求一览表；</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（3）招标文件的澄清和修改；</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（4）投标函、投标报价表；</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（5）投标服务技术资料表、商务条款偏离表、售后服务承诺书；</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（6）中标单位澄清函。</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13.4 本合同未尽事宜，遵照《中华人民共和国合同法》有关条文执行。</w:t>
      </w:r>
    </w:p>
    <w:p>
      <w:pPr>
        <w:pStyle w:val="7"/>
        <w:spacing w:line="360" w:lineRule="auto"/>
        <w:ind w:firstLine="480" w:firstLineChars="200"/>
        <w:rPr>
          <w:rFonts w:hint="default" w:hAnsi="宋体"/>
          <w:color w:val="auto"/>
          <w:sz w:val="24"/>
          <w:szCs w:val="24"/>
          <w:highlight w:val="none"/>
        </w:rPr>
      </w:pPr>
      <w:r>
        <w:rPr>
          <w:rFonts w:hAnsi="宋体"/>
          <w:color w:val="auto"/>
          <w:sz w:val="24"/>
          <w:szCs w:val="24"/>
          <w:highlight w:val="none"/>
        </w:rPr>
        <w:t xml:space="preserve">13.5 </w:t>
      </w:r>
      <w:r>
        <w:rPr>
          <w:rFonts w:hAnsi="宋体"/>
          <w:color w:val="auto"/>
          <w:sz w:val="24"/>
          <w:highlight w:val="none"/>
        </w:rPr>
        <w:t>本合同正本一式两份，具有同等法律效力，甲乙双方各执一份；副本叁份，甲乙双方各执一份，采购代理一份。自合同签订之日起2个工作日内由中标供应商将合同送至采购代理机构处。采购代理机构将政府采购合同在省级以上人民政府财政部门指定的媒体上公告。</w:t>
      </w:r>
    </w:p>
    <w:p>
      <w:pPr>
        <w:pStyle w:val="7"/>
        <w:spacing w:line="360" w:lineRule="auto"/>
        <w:ind w:firstLine="480" w:firstLineChars="200"/>
        <w:rPr>
          <w:rFonts w:hint="default" w:hAnsi="宋体"/>
          <w:color w:val="auto"/>
          <w:sz w:val="24"/>
          <w:szCs w:val="24"/>
          <w:highlight w:val="none"/>
        </w:rPr>
      </w:pPr>
    </w:p>
    <w:p>
      <w:pPr>
        <w:pStyle w:val="7"/>
        <w:spacing w:line="360" w:lineRule="auto"/>
        <w:rPr>
          <w:rFonts w:hint="default" w:hAnsi="宋体"/>
          <w:color w:val="auto"/>
          <w:sz w:val="24"/>
          <w:szCs w:val="24"/>
          <w:highlight w:val="none"/>
          <w:u w:val="single"/>
        </w:rPr>
      </w:pPr>
      <w:r>
        <w:rPr>
          <w:rFonts w:hAnsi="宋体"/>
          <w:color w:val="auto"/>
          <w:sz w:val="24"/>
          <w:szCs w:val="24"/>
          <w:highlight w:val="none"/>
        </w:rPr>
        <w:t>甲方：</w:t>
      </w:r>
      <w:r>
        <w:rPr>
          <w:rFonts w:hAnsi="宋体"/>
          <w:color w:val="auto"/>
          <w:sz w:val="24"/>
          <w:szCs w:val="24"/>
          <w:highlight w:val="none"/>
          <w:u w:val="single"/>
        </w:rPr>
        <w:t xml:space="preserve">                                    </w:t>
      </w:r>
      <w:r>
        <w:rPr>
          <w:rFonts w:hAnsi="宋体"/>
          <w:color w:val="auto"/>
          <w:sz w:val="24"/>
          <w:szCs w:val="24"/>
          <w:highlight w:val="none"/>
        </w:rPr>
        <w:t xml:space="preserve">    乙方：</w:t>
      </w:r>
      <w:r>
        <w:rPr>
          <w:rFonts w:hAnsi="宋体"/>
          <w:color w:val="auto"/>
          <w:sz w:val="24"/>
          <w:szCs w:val="24"/>
          <w:highlight w:val="none"/>
          <w:u w:val="single"/>
        </w:rPr>
        <w:t xml:space="preserve">                                    </w:t>
      </w:r>
    </w:p>
    <w:p>
      <w:pPr>
        <w:pStyle w:val="7"/>
        <w:spacing w:line="360" w:lineRule="auto"/>
        <w:rPr>
          <w:rFonts w:hint="default" w:hAnsi="宋体"/>
          <w:color w:val="auto"/>
          <w:sz w:val="24"/>
          <w:szCs w:val="24"/>
          <w:highlight w:val="none"/>
        </w:rPr>
      </w:pPr>
      <w:r>
        <w:rPr>
          <w:rFonts w:hAnsi="宋体"/>
          <w:color w:val="auto"/>
          <w:sz w:val="24"/>
          <w:szCs w:val="24"/>
          <w:highlight w:val="none"/>
        </w:rPr>
        <w:t>地址：</w:t>
      </w:r>
      <w:r>
        <w:rPr>
          <w:rFonts w:hAnsi="宋体"/>
          <w:color w:val="auto"/>
          <w:sz w:val="24"/>
          <w:szCs w:val="24"/>
          <w:highlight w:val="none"/>
          <w:u w:val="single"/>
        </w:rPr>
        <w:t xml:space="preserve">                                    </w:t>
      </w:r>
      <w:r>
        <w:rPr>
          <w:rFonts w:hAnsi="宋体"/>
          <w:color w:val="auto"/>
          <w:sz w:val="24"/>
          <w:szCs w:val="24"/>
          <w:highlight w:val="none"/>
        </w:rPr>
        <w:t xml:space="preserve">    地址：</w:t>
      </w:r>
      <w:r>
        <w:rPr>
          <w:rFonts w:hAnsi="宋体"/>
          <w:color w:val="auto"/>
          <w:sz w:val="24"/>
          <w:szCs w:val="24"/>
          <w:highlight w:val="none"/>
          <w:u w:val="single"/>
        </w:rPr>
        <w:t xml:space="preserve">                                    </w:t>
      </w:r>
      <w:r>
        <w:rPr>
          <w:rFonts w:hAnsi="宋体"/>
          <w:color w:val="auto"/>
          <w:sz w:val="24"/>
          <w:szCs w:val="24"/>
          <w:highlight w:val="none"/>
        </w:rPr>
        <w:t xml:space="preserve">     </w:t>
      </w:r>
    </w:p>
    <w:p>
      <w:pPr>
        <w:pStyle w:val="7"/>
        <w:spacing w:line="360" w:lineRule="auto"/>
        <w:rPr>
          <w:rFonts w:hint="default" w:hAnsi="宋体"/>
          <w:color w:val="auto"/>
          <w:sz w:val="24"/>
          <w:szCs w:val="24"/>
          <w:highlight w:val="none"/>
        </w:rPr>
      </w:pPr>
      <w:r>
        <w:rPr>
          <w:rFonts w:hAnsi="宋体"/>
          <w:color w:val="auto"/>
          <w:sz w:val="24"/>
          <w:szCs w:val="24"/>
          <w:highlight w:val="none"/>
        </w:rPr>
        <w:t>法定代表人：</w:t>
      </w:r>
      <w:r>
        <w:rPr>
          <w:rFonts w:hAnsi="宋体"/>
          <w:color w:val="auto"/>
          <w:sz w:val="24"/>
          <w:szCs w:val="24"/>
          <w:highlight w:val="none"/>
          <w:u w:val="single"/>
        </w:rPr>
        <w:t xml:space="preserve">                              </w:t>
      </w:r>
      <w:r>
        <w:rPr>
          <w:rFonts w:hAnsi="宋体"/>
          <w:color w:val="auto"/>
          <w:sz w:val="24"/>
          <w:szCs w:val="24"/>
          <w:highlight w:val="none"/>
        </w:rPr>
        <w:t xml:space="preserve">    法定代表人：</w:t>
      </w:r>
      <w:r>
        <w:rPr>
          <w:rFonts w:hAnsi="宋体"/>
          <w:color w:val="auto"/>
          <w:sz w:val="24"/>
          <w:szCs w:val="24"/>
          <w:highlight w:val="none"/>
          <w:u w:val="single"/>
        </w:rPr>
        <w:t xml:space="preserve">                              </w:t>
      </w:r>
    </w:p>
    <w:p>
      <w:pPr>
        <w:pStyle w:val="7"/>
        <w:spacing w:line="360" w:lineRule="auto"/>
        <w:rPr>
          <w:rFonts w:hint="default" w:hAnsi="宋体"/>
          <w:color w:val="auto"/>
          <w:sz w:val="24"/>
          <w:szCs w:val="24"/>
          <w:highlight w:val="none"/>
        </w:rPr>
      </w:pPr>
      <w:r>
        <w:rPr>
          <w:rFonts w:hAnsi="宋体"/>
          <w:color w:val="auto"/>
          <w:sz w:val="24"/>
          <w:szCs w:val="24"/>
          <w:highlight w:val="none"/>
        </w:rPr>
        <w:t>委托代理人：</w:t>
      </w:r>
      <w:r>
        <w:rPr>
          <w:rFonts w:hAnsi="宋体"/>
          <w:color w:val="auto"/>
          <w:sz w:val="24"/>
          <w:szCs w:val="24"/>
          <w:highlight w:val="none"/>
          <w:u w:val="single"/>
        </w:rPr>
        <w:t xml:space="preserve">                              </w:t>
      </w:r>
      <w:r>
        <w:rPr>
          <w:rFonts w:hAnsi="宋体"/>
          <w:color w:val="auto"/>
          <w:sz w:val="24"/>
          <w:szCs w:val="24"/>
          <w:highlight w:val="none"/>
        </w:rPr>
        <w:t xml:space="preserve">    委托代理人：</w:t>
      </w:r>
      <w:r>
        <w:rPr>
          <w:rFonts w:hAnsi="宋体"/>
          <w:color w:val="auto"/>
          <w:sz w:val="24"/>
          <w:szCs w:val="24"/>
          <w:highlight w:val="none"/>
          <w:u w:val="single"/>
        </w:rPr>
        <w:t xml:space="preserve">                              </w:t>
      </w:r>
    </w:p>
    <w:p>
      <w:pPr>
        <w:pStyle w:val="7"/>
        <w:spacing w:line="360" w:lineRule="auto"/>
        <w:rPr>
          <w:rFonts w:hint="default" w:hAnsi="宋体"/>
          <w:color w:val="auto"/>
          <w:sz w:val="24"/>
          <w:szCs w:val="24"/>
          <w:highlight w:val="none"/>
        </w:rPr>
      </w:pPr>
      <w:r>
        <w:rPr>
          <w:rFonts w:hAnsi="宋体"/>
          <w:color w:val="auto"/>
          <w:sz w:val="24"/>
          <w:szCs w:val="24"/>
          <w:highlight w:val="none"/>
        </w:rPr>
        <w:t>电话：</w:t>
      </w:r>
      <w:r>
        <w:rPr>
          <w:rFonts w:hAnsi="宋体"/>
          <w:color w:val="auto"/>
          <w:sz w:val="24"/>
          <w:szCs w:val="24"/>
          <w:highlight w:val="none"/>
          <w:u w:val="single"/>
        </w:rPr>
        <w:t xml:space="preserve">                                    </w:t>
      </w:r>
      <w:r>
        <w:rPr>
          <w:rFonts w:hAnsi="宋体"/>
          <w:color w:val="auto"/>
          <w:sz w:val="24"/>
          <w:szCs w:val="24"/>
          <w:highlight w:val="none"/>
        </w:rPr>
        <w:t xml:space="preserve">    电话：</w:t>
      </w:r>
      <w:r>
        <w:rPr>
          <w:rFonts w:hAnsi="宋体"/>
          <w:color w:val="auto"/>
          <w:sz w:val="24"/>
          <w:szCs w:val="24"/>
          <w:highlight w:val="none"/>
          <w:u w:val="single"/>
        </w:rPr>
        <w:t xml:space="preserve">                                    </w:t>
      </w:r>
      <w:r>
        <w:rPr>
          <w:rFonts w:hAnsi="宋体"/>
          <w:color w:val="auto"/>
          <w:sz w:val="24"/>
          <w:szCs w:val="24"/>
          <w:highlight w:val="none"/>
        </w:rPr>
        <w:t xml:space="preserve">       </w:t>
      </w:r>
    </w:p>
    <w:p>
      <w:pPr>
        <w:pStyle w:val="7"/>
        <w:spacing w:line="360" w:lineRule="auto"/>
        <w:rPr>
          <w:rFonts w:hint="default" w:hAnsi="宋体"/>
          <w:color w:val="auto"/>
          <w:sz w:val="24"/>
          <w:szCs w:val="24"/>
          <w:highlight w:val="none"/>
        </w:rPr>
      </w:pPr>
      <w:r>
        <w:rPr>
          <w:rFonts w:hAnsi="宋体"/>
          <w:color w:val="auto"/>
          <w:sz w:val="24"/>
          <w:szCs w:val="24"/>
          <w:highlight w:val="none"/>
        </w:rPr>
        <w:t>传真：</w:t>
      </w:r>
      <w:r>
        <w:rPr>
          <w:rFonts w:hAnsi="宋体"/>
          <w:color w:val="auto"/>
          <w:sz w:val="24"/>
          <w:szCs w:val="24"/>
          <w:highlight w:val="none"/>
          <w:u w:val="single"/>
        </w:rPr>
        <w:t xml:space="preserve">                                    </w:t>
      </w:r>
      <w:r>
        <w:rPr>
          <w:rFonts w:hAnsi="宋体"/>
          <w:color w:val="auto"/>
          <w:sz w:val="24"/>
          <w:szCs w:val="24"/>
          <w:highlight w:val="none"/>
        </w:rPr>
        <w:t xml:space="preserve">    传真：</w:t>
      </w:r>
      <w:r>
        <w:rPr>
          <w:rFonts w:hAnsi="宋体"/>
          <w:color w:val="auto"/>
          <w:sz w:val="24"/>
          <w:szCs w:val="24"/>
          <w:highlight w:val="none"/>
          <w:u w:val="single"/>
        </w:rPr>
        <w:t xml:space="preserve">                                    </w:t>
      </w:r>
      <w:r>
        <w:rPr>
          <w:rFonts w:hAnsi="宋体"/>
          <w:color w:val="auto"/>
          <w:sz w:val="24"/>
          <w:szCs w:val="24"/>
          <w:highlight w:val="none"/>
        </w:rPr>
        <w:t xml:space="preserve">    </w:t>
      </w:r>
    </w:p>
    <w:p>
      <w:pPr>
        <w:pStyle w:val="7"/>
        <w:spacing w:line="360" w:lineRule="auto"/>
        <w:rPr>
          <w:rFonts w:hint="default" w:hAnsi="宋体"/>
          <w:color w:val="auto"/>
          <w:sz w:val="24"/>
          <w:szCs w:val="24"/>
          <w:highlight w:val="none"/>
        </w:rPr>
      </w:pPr>
      <w:r>
        <w:rPr>
          <w:rFonts w:hAnsi="宋体"/>
          <w:color w:val="auto"/>
          <w:sz w:val="24"/>
          <w:szCs w:val="24"/>
          <w:highlight w:val="none"/>
        </w:rPr>
        <w:t>邮政编码：</w:t>
      </w:r>
      <w:r>
        <w:rPr>
          <w:rFonts w:hAnsi="宋体"/>
          <w:color w:val="auto"/>
          <w:sz w:val="24"/>
          <w:szCs w:val="24"/>
          <w:highlight w:val="none"/>
          <w:u w:val="single"/>
        </w:rPr>
        <w:t xml:space="preserve">                                </w:t>
      </w:r>
      <w:r>
        <w:rPr>
          <w:rFonts w:hAnsi="宋体"/>
          <w:color w:val="auto"/>
          <w:sz w:val="24"/>
          <w:szCs w:val="24"/>
          <w:highlight w:val="none"/>
        </w:rPr>
        <w:t xml:space="preserve">    邮政编码：</w:t>
      </w:r>
      <w:r>
        <w:rPr>
          <w:rFonts w:hAnsi="宋体"/>
          <w:color w:val="auto"/>
          <w:sz w:val="24"/>
          <w:szCs w:val="24"/>
          <w:highlight w:val="none"/>
          <w:u w:val="single"/>
        </w:rPr>
        <w:t xml:space="preserve">                                </w:t>
      </w:r>
    </w:p>
    <w:p>
      <w:pPr>
        <w:pStyle w:val="7"/>
        <w:spacing w:line="360" w:lineRule="auto"/>
        <w:rPr>
          <w:rFonts w:hint="default" w:hAnsi="宋体"/>
          <w:color w:val="auto"/>
          <w:highlight w:val="none"/>
          <w:u w:val="single"/>
        </w:rPr>
      </w:pPr>
      <w:r>
        <w:rPr>
          <w:rFonts w:hAnsi="宋体"/>
          <w:color w:val="auto"/>
          <w:sz w:val="24"/>
          <w:szCs w:val="24"/>
          <w:highlight w:val="none"/>
        </w:rPr>
        <w:t xml:space="preserve">                                              统一社会代码：</w:t>
      </w:r>
      <w:r>
        <w:rPr>
          <w:rFonts w:hAnsi="宋体"/>
          <w:color w:val="auto"/>
          <w:sz w:val="24"/>
          <w:szCs w:val="24"/>
          <w:highlight w:val="none"/>
          <w:u w:val="single"/>
        </w:rPr>
        <w:t xml:space="preserve">  </w:t>
      </w:r>
      <w:r>
        <w:rPr>
          <w:rFonts w:hAnsi="宋体"/>
          <w:color w:val="auto"/>
          <w:highlight w:val="none"/>
          <w:u w:val="single"/>
        </w:rPr>
        <w:t xml:space="preserve">                   </w:t>
      </w:r>
    </w:p>
    <w:p>
      <w:pPr>
        <w:pStyle w:val="7"/>
        <w:spacing w:line="360" w:lineRule="auto"/>
        <w:ind w:firstLine="5520" w:firstLineChars="2300"/>
        <w:rPr>
          <w:rFonts w:hint="default" w:hAnsi="宋体"/>
          <w:color w:val="auto"/>
          <w:sz w:val="24"/>
          <w:szCs w:val="24"/>
          <w:highlight w:val="none"/>
          <w:u w:val="single"/>
        </w:rPr>
      </w:pPr>
      <w:r>
        <w:rPr>
          <w:rFonts w:hAnsi="宋体"/>
          <w:color w:val="auto"/>
          <w:sz w:val="24"/>
          <w:szCs w:val="24"/>
          <w:highlight w:val="none"/>
        </w:rPr>
        <w:t>开户银行：</w:t>
      </w:r>
      <w:r>
        <w:rPr>
          <w:rFonts w:hAnsi="宋体"/>
          <w:color w:val="auto"/>
          <w:sz w:val="24"/>
          <w:szCs w:val="24"/>
          <w:highlight w:val="none"/>
          <w:u w:val="single"/>
        </w:rPr>
        <w:t xml:space="preserve">                                </w:t>
      </w:r>
    </w:p>
    <w:p>
      <w:pPr>
        <w:pStyle w:val="7"/>
        <w:spacing w:line="360" w:lineRule="auto"/>
        <w:rPr>
          <w:rFonts w:hint="default" w:hAnsi="宋体"/>
          <w:color w:val="auto"/>
          <w:sz w:val="24"/>
          <w:szCs w:val="24"/>
          <w:highlight w:val="none"/>
          <w:u w:val="single"/>
        </w:rPr>
      </w:pPr>
      <w:r>
        <w:rPr>
          <w:rFonts w:hAnsi="宋体"/>
          <w:color w:val="auto"/>
          <w:sz w:val="24"/>
          <w:szCs w:val="24"/>
          <w:highlight w:val="none"/>
        </w:rPr>
        <w:t xml:space="preserve">                                              开户名称：</w:t>
      </w:r>
      <w:r>
        <w:rPr>
          <w:rFonts w:hAnsi="宋体"/>
          <w:color w:val="auto"/>
          <w:sz w:val="24"/>
          <w:szCs w:val="24"/>
          <w:highlight w:val="none"/>
          <w:u w:val="single"/>
        </w:rPr>
        <w:t xml:space="preserve">                                </w:t>
      </w:r>
    </w:p>
    <w:p>
      <w:pPr>
        <w:pStyle w:val="7"/>
        <w:spacing w:line="360" w:lineRule="auto"/>
        <w:rPr>
          <w:rFonts w:hint="default" w:hAnsi="宋体"/>
          <w:color w:val="auto"/>
          <w:sz w:val="24"/>
          <w:szCs w:val="24"/>
          <w:highlight w:val="none"/>
          <w:u w:val="single"/>
        </w:rPr>
      </w:pPr>
      <w:r>
        <w:rPr>
          <w:rFonts w:hAnsi="宋体"/>
          <w:color w:val="auto"/>
          <w:sz w:val="24"/>
          <w:szCs w:val="24"/>
          <w:highlight w:val="none"/>
        </w:rPr>
        <w:t xml:space="preserve">                                               银行账号：</w:t>
      </w:r>
      <w:r>
        <w:rPr>
          <w:rFonts w:hAnsi="宋体"/>
          <w:color w:val="auto"/>
          <w:sz w:val="24"/>
          <w:szCs w:val="24"/>
          <w:highlight w:val="none"/>
          <w:u w:val="single"/>
        </w:rPr>
        <w:t xml:space="preserve">                                </w:t>
      </w:r>
    </w:p>
    <w:p>
      <w:pPr>
        <w:pStyle w:val="7"/>
        <w:spacing w:line="360" w:lineRule="auto"/>
        <w:rPr>
          <w:rFonts w:hint="default" w:hAnsi="宋体"/>
          <w:color w:val="auto"/>
          <w:sz w:val="24"/>
          <w:szCs w:val="24"/>
          <w:highlight w:val="none"/>
        </w:rPr>
      </w:pPr>
      <w:r>
        <w:rPr>
          <w:rFonts w:hAnsi="宋体"/>
          <w:color w:val="auto"/>
          <w:sz w:val="24"/>
          <w:szCs w:val="24"/>
          <w:highlight w:val="none"/>
        </w:rPr>
        <w:t>合同签订地点：广西南宁市</w:t>
      </w:r>
      <w:r>
        <w:rPr>
          <w:rFonts w:hint="eastAsia" w:hAnsi="宋体"/>
          <w:color w:val="auto"/>
          <w:sz w:val="24"/>
          <w:szCs w:val="24"/>
          <w:highlight w:val="none"/>
          <w:lang w:val="en-US" w:eastAsia="zh-CN"/>
        </w:rPr>
        <w:t>上林县</w:t>
      </w:r>
      <w:r>
        <w:rPr>
          <w:rFonts w:hAnsi="宋体"/>
          <w:color w:val="auto"/>
          <w:sz w:val="24"/>
          <w:szCs w:val="24"/>
          <w:highlight w:val="none"/>
        </w:rPr>
        <w:t xml:space="preserve"> </w:t>
      </w:r>
    </w:p>
    <w:p>
      <w:pPr>
        <w:pStyle w:val="7"/>
        <w:spacing w:line="360" w:lineRule="auto"/>
        <w:rPr>
          <w:rFonts w:hint="default" w:hAnsi="宋体"/>
          <w:color w:val="auto"/>
          <w:sz w:val="24"/>
          <w:szCs w:val="24"/>
          <w:highlight w:val="none"/>
        </w:rPr>
      </w:pPr>
      <w:r>
        <w:rPr>
          <w:rFonts w:hAnsi="宋体"/>
          <w:color w:val="auto"/>
          <w:sz w:val="24"/>
          <w:szCs w:val="24"/>
          <w:highlight w:val="none"/>
        </w:rPr>
        <w:t>合同签订日期：</w:t>
      </w:r>
      <w:r>
        <w:rPr>
          <w:rFonts w:hAnsi="宋体"/>
          <w:color w:val="auto"/>
          <w:sz w:val="24"/>
          <w:szCs w:val="24"/>
          <w:highlight w:val="none"/>
          <w:u w:val="single"/>
        </w:rPr>
        <w:t xml:space="preserve">    </w:t>
      </w:r>
      <w:r>
        <w:rPr>
          <w:rFonts w:hAnsi="宋体"/>
          <w:color w:val="auto"/>
          <w:sz w:val="24"/>
          <w:szCs w:val="24"/>
          <w:highlight w:val="none"/>
        </w:rPr>
        <w:t>年</w:t>
      </w:r>
      <w:r>
        <w:rPr>
          <w:rFonts w:hAnsi="宋体"/>
          <w:color w:val="auto"/>
          <w:sz w:val="24"/>
          <w:szCs w:val="24"/>
          <w:highlight w:val="none"/>
          <w:u w:val="single"/>
        </w:rPr>
        <w:t xml:space="preserve">    </w:t>
      </w:r>
      <w:r>
        <w:rPr>
          <w:rFonts w:hAnsi="宋体"/>
          <w:color w:val="auto"/>
          <w:sz w:val="24"/>
          <w:szCs w:val="24"/>
          <w:highlight w:val="none"/>
        </w:rPr>
        <w:t>月</w:t>
      </w:r>
      <w:r>
        <w:rPr>
          <w:rFonts w:hAnsi="宋体"/>
          <w:color w:val="auto"/>
          <w:sz w:val="24"/>
          <w:szCs w:val="24"/>
          <w:highlight w:val="none"/>
          <w:u w:val="single"/>
        </w:rPr>
        <w:t xml:space="preserve">    </w:t>
      </w:r>
      <w:r>
        <w:rPr>
          <w:rFonts w:hAnsi="宋体"/>
          <w:color w:val="auto"/>
          <w:sz w:val="24"/>
          <w:szCs w:val="24"/>
          <w:highlight w:val="none"/>
        </w:rPr>
        <w:t>日</w:t>
      </w:r>
    </w:p>
    <w:p>
      <w:pPr>
        <w:pStyle w:val="7"/>
        <w:spacing w:line="360" w:lineRule="auto"/>
        <w:rPr>
          <w:rFonts w:hAnsi="宋体"/>
          <w:color w:val="auto"/>
          <w:highlight w:val="none"/>
        </w:rPr>
      </w:pPr>
    </w:p>
    <w:p>
      <w:pPr>
        <w:pStyle w:val="3"/>
        <w:outlineLvl w:val="9"/>
        <w:rPr>
          <w:rFonts w:hAnsi="宋体"/>
          <w:color w:val="auto"/>
          <w:highlight w:val="none"/>
        </w:rPr>
      </w:pPr>
    </w:p>
    <w:p>
      <w:pPr>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7"/>
        <w:jc w:val="center"/>
        <w:outlineLvl w:val="0"/>
        <w:rPr>
          <w:rFonts w:hAnsi="宋体"/>
          <w:b/>
          <w:bCs/>
          <w:caps/>
          <w:color w:val="auto"/>
          <w:sz w:val="30"/>
          <w:szCs w:val="30"/>
          <w:highlight w:val="none"/>
        </w:rPr>
      </w:pPr>
      <w:bookmarkStart w:id="91" w:name="_Toc879382"/>
      <w:bookmarkStart w:id="92" w:name="_Toc532393553"/>
      <w:bookmarkStart w:id="93" w:name="_Toc15733"/>
      <w:bookmarkStart w:id="94" w:name="_Toc24365"/>
      <w:bookmarkStart w:id="95" w:name="_Toc2178797"/>
      <w:bookmarkStart w:id="96" w:name="_Toc30294273"/>
      <w:r>
        <w:rPr>
          <w:rFonts w:hint="eastAsia" w:ascii="Times New Roman" w:hAnsi="Times New Roman"/>
          <w:b/>
          <w:color w:val="auto"/>
          <w:sz w:val="36"/>
          <w:highlight w:val="none"/>
        </w:rPr>
        <w:t>第七章 质疑材料格式</w:t>
      </w:r>
      <w:bookmarkEnd w:id="91"/>
      <w:bookmarkEnd w:id="92"/>
      <w:bookmarkEnd w:id="93"/>
      <w:bookmarkEnd w:id="94"/>
      <w:bookmarkEnd w:id="95"/>
      <w:bookmarkEnd w:id="96"/>
    </w:p>
    <w:p>
      <w:pPr>
        <w:pStyle w:val="7"/>
        <w:jc w:val="center"/>
        <w:outlineLvl w:val="9"/>
        <w:rPr>
          <w:rFonts w:hAnsi="宋体"/>
          <w:color w:val="auto"/>
          <w:sz w:val="30"/>
          <w:szCs w:val="30"/>
          <w:highlight w:val="none"/>
        </w:rPr>
      </w:pPr>
    </w:p>
    <w:p>
      <w:pPr>
        <w:widowControl/>
        <w:shd w:val="clear" w:color="auto" w:fill="FFFFFF"/>
        <w:spacing w:line="260" w:lineRule="exact"/>
        <w:jc w:val="center"/>
        <w:outlineLvl w:val="0"/>
        <w:rPr>
          <w:rFonts w:ascii="ˎ̥" w:hAnsi="ˎ̥" w:cs="宋体"/>
          <w:color w:val="auto"/>
          <w:kern w:val="0"/>
          <w:sz w:val="24"/>
          <w:highlight w:val="none"/>
        </w:rPr>
      </w:pPr>
      <w:bookmarkStart w:id="97" w:name="_Toc20849"/>
      <w:bookmarkStart w:id="98" w:name="_Toc10823"/>
      <w:r>
        <w:rPr>
          <w:rFonts w:hint="eastAsia" w:ascii="ˎ̥" w:hAnsi="ˎ̥" w:cs="宋体"/>
          <w:b/>
          <w:bCs/>
          <w:color w:val="auto"/>
          <w:kern w:val="0"/>
          <w:sz w:val="24"/>
          <w:highlight w:val="none"/>
        </w:rPr>
        <w:t>质疑函（格式）</w:t>
      </w:r>
      <w:bookmarkEnd w:id="97"/>
      <w:bookmarkEnd w:id="98"/>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outlineLvl w:val="0"/>
        <w:rPr>
          <w:rFonts w:ascii="ˎ̥" w:hAnsi="ˎ̥" w:cs="宋体"/>
          <w:color w:val="auto"/>
          <w:kern w:val="0"/>
          <w:szCs w:val="21"/>
          <w:highlight w:val="none"/>
        </w:rPr>
      </w:pPr>
      <w:bookmarkStart w:id="99" w:name="_Toc13694"/>
      <w:bookmarkStart w:id="100" w:name="_Toc28187"/>
      <w:r>
        <w:rPr>
          <w:rFonts w:hint="eastAsia" w:ascii="ˎ̥" w:hAnsi="ˎ̥" w:cs="宋体"/>
          <w:color w:val="auto"/>
          <w:kern w:val="0"/>
          <w:szCs w:val="21"/>
          <w:highlight w:val="none"/>
        </w:rPr>
        <w:t>一、</w:t>
      </w:r>
      <w:r>
        <w:rPr>
          <w:rFonts w:hint="eastAsia" w:ascii="ˎ̥" w:hAnsi="ˎ̥"/>
          <w:color w:val="auto"/>
          <w:szCs w:val="21"/>
          <w:highlight w:val="none"/>
        </w:rPr>
        <w:t>质疑供应商基本信息</w:t>
      </w:r>
      <w:bookmarkEnd w:id="99"/>
      <w:bookmarkEnd w:id="100"/>
    </w:p>
    <w:p>
      <w:pPr>
        <w:widowControl/>
        <w:shd w:val="clear" w:color="auto" w:fill="FFFFFF"/>
        <w:spacing w:line="260" w:lineRule="exact"/>
        <w:jc w:val="left"/>
        <w:rPr>
          <w:rFonts w:ascii="ˎ̥" w:hAnsi="ˎ̥" w:cs="宋体"/>
          <w:color w:val="auto"/>
          <w:kern w:val="0"/>
          <w:szCs w:val="21"/>
          <w:highlight w:val="none"/>
        </w:rPr>
      </w:pPr>
      <w:r>
        <w:rPr>
          <w:rFonts w:ascii="ˎ̥" w:hAnsi="ˎ̥" w:cs="宋体"/>
          <w:bCs/>
          <w:color w:val="auto"/>
          <w:kern w:val="0"/>
          <w:szCs w:val="21"/>
          <w:highlight w:val="none"/>
        </w:rPr>
        <w:t>1.</w:t>
      </w:r>
      <w:r>
        <w:rPr>
          <w:rFonts w:hint="eastAsia" w:ascii="ˎ̥" w:hAnsi="ˎ̥" w:cs="宋体"/>
          <w:bCs/>
          <w:color w:val="auto"/>
          <w:kern w:val="0"/>
          <w:szCs w:val="21"/>
          <w:highlight w:val="none"/>
        </w:rPr>
        <w:t>质疑供应商名称：</w:t>
      </w:r>
      <w:r>
        <w:rPr>
          <w:rFonts w:ascii="ˎ̥" w:hAnsi="ˎ̥" w:cs="宋体"/>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u w:val="single"/>
        </w:rPr>
      </w:pPr>
      <w:r>
        <w:rPr>
          <w:rFonts w:hint="eastAsia" w:ascii="ˎ̥" w:hAnsi="ˎ̥" w:cs="宋体"/>
          <w:color w:val="auto"/>
          <w:kern w:val="0"/>
          <w:szCs w:val="21"/>
          <w:highlight w:val="none"/>
        </w:rPr>
        <w:t>地址：</w:t>
      </w:r>
      <w:r>
        <w:rPr>
          <w:rFonts w:ascii="ˎ̥" w:hAnsi="ˎ̥" w:cs="宋体"/>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邮政编码：</w:t>
      </w:r>
      <w:r>
        <w:rPr>
          <w:rFonts w:ascii="ˎ̥" w:hAnsi="ˎ̥" w:cs="宋体"/>
          <w:color w:val="auto"/>
          <w:kern w:val="0"/>
          <w:szCs w:val="21"/>
          <w:highlight w:val="none"/>
          <w:u w:val="single"/>
        </w:rPr>
        <w:t>                 </w:t>
      </w:r>
      <w:r>
        <w:rPr>
          <w:rFonts w:ascii="ˎ̥" w:hAnsi="ˎ̥" w:cs="宋体"/>
          <w:color w:val="auto"/>
          <w:kern w:val="0"/>
          <w:szCs w:val="21"/>
          <w:highlight w:val="none"/>
        </w:rPr>
        <w:t> </w:t>
      </w:r>
    </w:p>
    <w:p>
      <w:pPr>
        <w:widowControl/>
        <w:shd w:val="clear" w:color="auto" w:fill="FFFFFF"/>
        <w:spacing w:line="260" w:lineRule="exact"/>
        <w:jc w:val="left"/>
        <w:rPr>
          <w:rFonts w:ascii="ˎ̥" w:hAnsi="ˎ̥" w:cs="宋体"/>
          <w:bCs/>
          <w:color w:val="auto"/>
          <w:kern w:val="0"/>
          <w:szCs w:val="21"/>
          <w:highlight w:val="none"/>
        </w:rPr>
      </w:pPr>
      <w:r>
        <w:rPr>
          <w:rFonts w:hint="eastAsia" w:ascii="ˎ̥" w:hAnsi="ˎ̥" w:cs="宋体"/>
          <w:bCs/>
          <w:color w:val="auto"/>
          <w:kern w:val="0"/>
          <w:szCs w:val="21"/>
          <w:highlight w:val="none"/>
        </w:rPr>
        <w:t>联系人：</w:t>
      </w:r>
      <w:r>
        <w:rPr>
          <w:rFonts w:ascii="ˎ̥" w:hAnsi="ˎ̥" w:cs="宋体"/>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u w:val="single"/>
        </w:rPr>
      </w:pPr>
      <w:r>
        <w:rPr>
          <w:rFonts w:hint="eastAsia" w:ascii="ˎ̥" w:hAnsi="ˎ̥" w:cs="宋体"/>
          <w:color w:val="auto"/>
          <w:kern w:val="0"/>
          <w:szCs w:val="21"/>
          <w:highlight w:val="none"/>
        </w:rPr>
        <w:t>联系电话：</w:t>
      </w:r>
      <w:r>
        <w:rPr>
          <w:rFonts w:ascii="ˎ̥" w:hAnsi="ˎ̥" w:cs="宋体"/>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outlineLvl w:val="0"/>
        <w:rPr>
          <w:rFonts w:ascii="黑体" w:hAnsi="黑体" w:eastAsia="黑体" w:cs="黑体"/>
          <w:color w:val="auto"/>
          <w:sz w:val="32"/>
          <w:szCs w:val="32"/>
          <w:highlight w:val="none"/>
        </w:rPr>
      </w:pPr>
      <w:bookmarkStart w:id="101" w:name="_Toc29319"/>
      <w:bookmarkStart w:id="102" w:name="_Toc18477"/>
      <w:r>
        <w:rPr>
          <w:rFonts w:hint="eastAsia" w:ascii="ˎ̥" w:hAnsi="ˎ̥" w:cs="宋体"/>
          <w:color w:val="auto"/>
          <w:kern w:val="0"/>
          <w:szCs w:val="21"/>
          <w:highlight w:val="none"/>
        </w:rPr>
        <w:t>二、质疑项目基本情况</w:t>
      </w:r>
      <w:bookmarkEnd w:id="101"/>
      <w:bookmarkEnd w:id="102"/>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1.</w:t>
      </w:r>
      <w:r>
        <w:rPr>
          <w:rFonts w:hint="eastAsia" w:ascii="ˎ̥" w:hAnsi="ˎ̥" w:cs="宋体"/>
          <w:color w:val="auto"/>
          <w:kern w:val="0"/>
          <w:szCs w:val="21"/>
          <w:highlight w:val="none"/>
        </w:rPr>
        <w:t>质疑项目的名称</w:t>
      </w:r>
      <w:r>
        <w:rPr>
          <w:rFonts w:ascii="ˎ̥" w:hAnsi="ˎ̥" w:cs="宋体"/>
          <w:b/>
          <w:bCs/>
          <w:color w:val="auto"/>
          <w:kern w:val="0"/>
          <w:szCs w:val="21"/>
          <w:highlight w:val="none"/>
          <w:u w:val="single"/>
        </w:rPr>
        <w:t> </w:t>
      </w:r>
      <w:r>
        <w:rPr>
          <w:rFonts w:hint="eastAsia" w:ascii="ˎ̥" w:hAnsi="ˎ̥" w:cs="宋体"/>
          <w:b/>
          <w:bCs/>
          <w:color w:val="auto"/>
          <w:kern w:val="0"/>
          <w:szCs w:val="21"/>
          <w:highlight w:val="none"/>
          <w:u w:val="single"/>
        </w:rPr>
        <w:t>：</w:t>
      </w:r>
      <w:r>
        <w:rPr>
          <w:rFonts w:ascii="ˎ̥" w:hAnsi="ˎ̥" w:cs="宋体"/>
          <w:b/>
          <w:bCs/>
          <w:color w:val="auto"/>
          <w:kern w:val="0"/>
          <w:szCs w:val="21"/>
          <w:highlight w:val="none"/>
          <w:u w:val="single"/>
        </w:rPr>
        <w:t>                               </w:t>
      </w:r>
    </w:p>
    <w:p>
      <w:pPr>
        <w:widowControl/>
        <w:shd w:val="clear" w:color="auto" w:fill="FFFFFF"/>
        <w:spacing w:line="260" w:lineRule="exact"/>
        <w:jc w:val="left"/>
        <w:rPr>
          <w:rFonts w:ascii="ˎ̥" w:hAnsi="ˎ̥" w:cs="宋体"/>
          <w:b/>
          <w:bCs/>
          <w:color w:val="auto"/>
          <w:kern w:val="0"/>
          <w:szCs w:val="21"/>
          <w:highlight w:val="none"/>
          <w:u w:val="single"/>
        </w:rPr>
      </w:pPr>
      <w:r>
        <w:rPr>
          <w:rFonts w:ascii="ˎ̥" w:hAnsi="ˎ̥" w:cs="宋体"/>
          <w:color w:val="auto"/>
          <w:kern w:val="0"/>
          <w:szCs w:val="21"/>
          <w:highlight w:val="none"/>
        </w:rPr>
        <w:t>2.</w:t>
      </w:r>
      <w:r>
        <w:rPr>
          <w:rFonts w:hint="eastAsia" w:ascii="ˎ̥" w:hAnsi="ˎ̥" w:cs="宋体"/>
          <w:color w:val="auto"/>
          <w:kern w:val="0"/>
          <w:szCs w:val="21"/>
          <w:highlight w:val="none"/>
        </w:rPr>
        <w:t>质疑项目的编号：</w:t>
      </w:r>
      <w:r>
        <w:rPr>
          <w:rFonts w:ascii="ˎ̥" w:hAnsi="ˎ̥" w:cs="宋体"/>
          <w:b/>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r>
        <w:rPr>
          <w:rFonts w:ascii="ˎ̥" w:hAnsi="ˎ̥" w:cs="宋体"/>
          <w:bCs/>
          <w:color w:val="auto"/>
          <w:kern w:val="0"/>
          <w:szCs w:val="21"/>
          <w:highlight w:val="none"/>
        </w:rPr>
        <w:t>3.</w:t>
      </w:r>
      <w:r>
        <w:rPr>
          <w:rFonts w:hint="eastAsia" w:ascii="ˎ̥" w:hAnsi="ˎ̥" w:cs="宋体"/>
          <w:color w:val="auto"/>
          <w:kern w:val="0"/>
          <w:szCs w:val="21"/>
          <w:highlight w:val="none"/>
        </w:rPr>
        <w:t>质疑项目的分标号：</w:t>
      </w:r>
      <w:r>
        <w:rPr>
          <w:rFonts w:ascii="ˎ̥" w:hAnsi="ˎ̥" w:cs="宋体"/>
          <w:b/>
          <w:bCs/>
          <w:color w:val="auto"/>
          <w:kern w:val="0"/>
          <w:szCs w:val="21"/>
          <w:highlight w:val="none"/>
          <w:u w:val="single"/>
        </w:rPr>
        <w:t>                               </w:t>
      </w:r>
    </w:p>
    <w:p>
      <w:pPr>
        <w:adjustRightInd w:val="0"/>
        <w:snapToGrid w:val="0"/>
        <w:spacing w:line="260" w:lineRule="exact"/>
        <w:outlineLvl w:val="9"/>
        <w:rPr>
          <w:rFonts w:ascii="ˎ̥" w:hAnsi="ˎ̥" w:cs="宋体"/>
          <w:color w:val="auto"/>
          <w:kern w:val="0"/>
          <w:szCs w:val="21"/>
          <w:highlight w:val="none"/>
        </w:rPr>
      </w:pPr>
    </w:p>
    <w:p>
      <w:pPr>
        <w:widowControl/>
        <w:shd w:val="clear" w:color="auto" w:fill="FFFFFF"/>
        <w:spacing w:line="260" w:lineRule="exact"/>
        <w:jc w:val="left"/>
        <w:outlineLvl w:val="0"/>
        <w:rPr>
          <w:rFonts w:ascii="ˎ̥" w:hAnsi="ˎ̥" w:cs="宋体"/>
          <w:color w:val="auto"/>
          <w:kern w:val="0"/>
          <w:szCs w:val="21"/>
          <w:highlight w:val="none"/>
        </w:rPr>
      </w:pPr>
      <w:bookmarkStart w:id="103" w:name="_Toc1486351"/>
      <w:bookmarkStart w:id="104" w:name="_Toc532393554"/>
      <w:bookmarkStart w:id="105" w:name="_Toc19067"/>
      <w:bookmarkStart w:id="106" w:name="_Toc25680"/>
      <w:bookmarkStart w:id="107" w:name="_Toc879383"/>
      <w:r>
        <w:rPr>
          <w:rFonts w:hint="eastAsia" w:ascii="ˎ̥" w:hAnsi="ˎ̥" w:cs="宋体"/>
          <w:color w:val="auto"/>
          <w:kern w:val="0"/>
          <w:szCs w:val="21"/>
          <w:highlight w:val="none"/>
        </w:rPr>
        <w:t>三、质疑事项具体内容</w:t>
      </w:r>
      <w:bookmarkEnd w:id="103"/>
      <w:bookmarkEnd w:id="104"/>
      <w:bookmarkEnd w:id="105"/>
      <w:bookmarkEnd w:id="106"/>
      <w:bookmarkEnd w:id="107"/>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1</w:t>
      </w:r>
      <w:r>
        <w:rPr>
          <w:rFonts w:hint="eastAsia" w:ascii="ˎ̥" w:hAnsi="ˎ̥" w:cs="宋体"/>
          <w:color w:val="auto"/>
          <w:kern w:val="0"/>
          <w:szCs w:val="21"/>
          <w:highlight w:val="none"/>
        </w:rPr>
        <w:t>：</w:t>
      </w:r>
      <w:r>
        <w:rPr>
          <w:rFonts w:ascii="ˎ̥" w:hAnsi="ˎ̥" w:cs="宋体"/>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1</w:t>
      </w:r>
      <w:r>
        <w:rPr>
          <w:rFonts w:hint="eastAsia" w:ascii="ˎ̥" w:hAnsi="ˎ̥" w:cs="宋体"/>
          <w:color w:val="auto"/>
          <w:kern w:val="0"/>
          <w:szCs w:val="21"/>
          <w:highlight w:val="none"/>
        </w:rPr>
        <w:t>的事实依据：</w:t>
      </w:r>
      <w:r>
        <w:rPr>
          <w:rFonts w:ascii="ˎ̥" w:hAnsi="ˎ̥" w:cs="宋体"/>
          <w:bCs/>
          <w:color w:val="auto"/>
          <w:kern w:val="0"/>
          <w:szCs w:val="21"/>
          <w:highlight w:val="none"/>
          <w:u w:val="single"/>
        </w:rPr>
        <w:t xml:space="preserve">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1</w:t>
      </w:r>
      <w:r>
        <w:rPr>
          <w:rFonts w:hint="eastAsia" w:ascii="ˎ̥" w:hAnsi="ˎ̥" w:cs="宋体"/>
          <w:color w:val="auto"/>
          <w:kern w:val="0"/>
          <w:szCs w:val="21"/>
          <w:highlight w:val="none"/>
        </w:rPr>
        <w:t>的法律依据：</w:t>
      </w:r>
      <w:r>
        <w:rPr>
          <w:rFonts w:ascii="ˎ̥" w:hAnsi="ˎ̥" w:cs="宋体"/>
          <w:bCs/>
          <w:color w:val="auto"/>
          <w:kern w:val="0"/>
          <w:szCs w:val="21"/>
          <w:highlight w:val="none"/>
          <w:u w:val="single"/>
        </w:rPr>
        <w:t xml:space="preserve">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1</w:t>
      </w:r>
      <w:r>
        <w:rPr>
          <w:rFonts w:hint="eastAsia" w:ascii="ˎ̥" w:hAnsi="ˎ̥" w:cs="宋体"/>
          <w:color w:val="auto"/>
          <w:kern w:val="0"/>
          <w:szCs w:val="21"/>
          <w:highlight w:val="none"/>
        </w:rPr>
        <w:t>的相关请求：</w:t>
      </w:r>
      <w:r>
        <w:rPr>
          <w:rFonts w:ascii="ˎ̥" w:hAnsi="ˎ̥" w:cs="宋体"/>
          <w:bCs/>
          <w:color w:val="auto"/>
          <w:kern w:val="0"/>
          <w:szCs w:val="21"/>
          <w:highlight w:val="none"/>
          <w:u w:val="single"/>
        </w:rPr>
        <w:t xml:space="preserve">                                                                  </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2</w:t>
      </w:r>
      <w:r>
        <w:rPr>
          <w:rFonts w:hint="eastAsia" w:ascii="ˎ̥" w:hAnsi="ˎ̥" w:cs="宋体"/>
          <w:color w:val="auto"/>
          <w:kern w:val="0"/>
          <w:szCs w:val="21"/>
          <w:highlight w:val="none"/>
        </w:rPr>
        <w:t>：</w:t>
      </w:r>
      <w:r>
        <w:rPr>
          <w:rFonts w:ascii="ˎ̥" w:hAnsi="ˎ̥" w:cs="宋体"/>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2</w:t>
      </w:r>
      <w:r>
        <w:rPr>
          <w:rFonts w:hint="eastAsia" w:ascii="ˎ̥" w:hAnsi="ˎ̥" w:cs="宋体"/>
          <w:color w:val="auto"/>
          <w:kern w:val="0"/>
          <w:szCs w:val="21"/>
          <w:highlight w:val="none"/>
        </w:rPr>
        <w:t>的事实依据：</w:t>
      </w:r>
      <w:r>
        <w:rPr>
          <w:rFonts w:ascii="ˎ̥" w:hAnsi="ˎ̥" w:cs="宋体"/>
          <w:bCs/>
          <w:color w:val="auto"/>
          <w:kern w:val="0"/>
          <w:szCs w:val="21"/>
          <w:highlight w:val="none"/>
          <w:u w:val="single"/>
        </w:rPr>
        <w:t xml:space="preserve">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2</w:t>
      </w:r>
      <w:r>
        <w:rPr>
          <w:rFonts w:hint="eastAsia" w:ascii="ˎ̥" w:hAnsi="ˎ̥" w:cs="宋体"/>
          <w:color w:val="auto"/>
          <w:kern w:val="0"/>
          <w:szCs w:val="21"/>
          <w:highlight w:val="none"/>
        </w:rPr>
        <w:t>的法律依据：</w:t>
      </w:r>
      <w:r>
        <w:rPr>
          <w:rFonts w:ascii="ˎ̥" w:hAnsi="ˎ̥" w:cs="宋体"/>
          <w:bCs/>
          <w:color w:val="auto"/>
          <w:kern w:val="0"/>
          <w:szCs w:val="21"/>
          <w:highlight w:val="none"/>
          <w:u w:val="single"/>
        </w:rPr>
        <w:t xml:space="preserve">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2</w:t>
      </w:r>
      <w:r>
        <w:rPr>
          <w:rFonts w:hint="eastAsia" w:ascii="ˎ̥" w:hAnsi="ˎ̥" w:cs="宋体"/>
          <w:color w:val="auto"/>
          <w:kern w:val="0"/>
          <w:szCs w:val="21"/>
          <w:highlight w:val="none"/>
        </w:rPr>
        <w:t>的相关请求：</w:t>
      </w:r>
      <w:r>
        <w:rPr>
          <w:rFonts w:ascii="ˎ̥" w:hAnsi="ˎ̥" w:cs="宋体"/>
          <w:bCs/>
          <w:color w:val="auto"/>
          <w:kern w:val="0"/>
          <w:szCs w:val="21"/>
          <w:highlight w:val="none"/>
          <w:u w:val="single"/>
        </w:rPr>
        <w:t xml:space="preserve">                                                                  </w:t>
      </w:r>
    </w:p>
    <w:p>
      <w:pPr>
        <w:shd w:val="clear" w:color="auto" w:fill="FFFFFF"/>
        <w:spacing w:line="260" w:lineRule="exact"/>
        <w:rPr>
          <w:rFonts w:ascii="ˎ̥" w:hAnsi="ˎ̥" w:cs="宋体"/>
          <w:color w:val="auto"/>
          <w:kern w:val="0"/>
          <w:szCs w:val="21"/>
          <w:highlight w:val="none"/>
        </w:rPr>
      </w:pPr>
      <w:r>
        <w:rPr>
          <w:rFonts w:hint="eastAsia" w:ascii="ˎ̥" w:hAnsi="ˎ̥" w:cs="宋体"/>
          <w:color w:val="auto"/>
          <w:kern w:val="0"/>
          <w:szCs w:val="21"/>
          <w:highlight w:val="none"/>
        </w:rPr>
        <w:t>……</w:t>
      </w:r>
    </w:p>
    <w:p>
      <w:pPr>
        <w:shd w:val="clear" w:color="auto" w:fill="FFFFFF"/>
        <w:spacing w:line="260" w:lineRule="exact"/>
        <w:rPr>
          <w:rFonts w:ascii="ˎ̥" w:hAnsi="ˎ̥" w:cs="宋体"/>
          <w:color w:val="auto"/>
          <w:kern w:val="0"/>
          <w:szCs w:val="21"/>
          <w:highlight w:val="none"/>
        </w:rPr>
      </w:pPr>
    </w:p>
    <w:p>
      <w:pPr>
        <w:widowControl/>
        <w:shd w:val="clear" w:color="auto" w:fill="FFFFFF"/>
        <w:spacing w:line="260" w:lineRule="exact"/>
        <w:jc w:val="left"/>
        <w:outlineLvl w:val="0"/>
        <w:rPr>
          <w:rFonts w:ascii="ˎ̥" w:hAnsi="ˎ̥" w:cs="宋体"/>
          <w:color w:val="auto"/>
          <w:kern w:val="0"/>
          <w:szCs w:val="21"/>
          <w:highlight w:val="none"/>
        </w:rPr>
      </w:pPr>
      <w:bookmarkStart w:id="108" w:name="_Toc20085"/>
      <w:bookmarkStart w:id="109" w:name="_Toc9974"/>
      <w:r>
        <w:rPr>
          <w:rFonts w:hint="eastAsia" w:ascii="ˎ̥" w:hAnsi="ˎ̥" w:cs="宋体"/>
          <w:color w:val="auto"/>
          <w:kern w:val="0"/>
          <w:szCs w:val="21"/>
          <w:highlight w:val="none"/>
        </w:rPr>
        <w:t>四、附件材料目录（材料附后）</w:t>
      </w:r>
      <w:bookmarkEnd w:id="108"/>
      <w:bookmarkEnd w:id="109"/>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2</w:t>
      </w:r>
      <w:r>
        <w:rPr>
          <w:rFonts w:ascii="ˎ̥" w:hAnsi="ˎ̥" w:cs="宋体"/>
          <w:color w:val="auto"/>
          <w:kern w:val="0"/>
          <w:szCs w:val="21"/>
          <w:highlight w:val="none"/>
        </w:rPr>
        <w:t>.</w:t>
      </w:r>
      <w:r>
        <w:rPr>
          <w:rFonts w:hint="eastAsia" w:ascii="ˎ̥" w:hAnsi="ˎ̥" w:cs="宋体"/>
          <w:color w:val="auto"/>
          <w:kern w:val="0"/>
          <w:szCs w:val="21"/>
          <w:highlight w:val="none"/>
        </w:rPr>
        <w:t>营业执照副本内页复印件（要求证件有效并清晰反映企业法人经营范围）</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3</w:t>
      </w:r>
      <w:r>
        <w:rPr>
          <w:rFonts w:ascii="ˎ̥" w:hAnsi="ˎ̥" w:cs="宋体"/>
          <w:color w:val="auto"/>
          <w:kern w:val="0"/>
          <w:szCs w:val="21"/>
          <w:highlight w:val="none"/>
        </w:rPr>
        <w:t>.</w:t>
      </w:r>
      <w:r>
        <w:rPr>
          <w:rFonts w:hint="eastAsia" w:ascii="ˎ̥" w:hAnsi="ˎ̥" w:cs="宋体"/>
          <w:color w:val="auto"/>
          <w:kern w:val="0"/>
          <w:szCs w:val="21"/>
          <w:highlight w:val="none"/>
        </w:rPr>
        <w:t>近期连续三个月依法缴纳税收证明材料（复印件，原件备查）</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4</w:t>
      </w:r>
      <w:r>
        <w:rPr>
          <w:rFonts w:ascii="ˎ̥" w:hAnsi="ˎ̥" w:cs="宋体"/>
          <w:color w:val="auto"/>
          <w:kern w:val="0"/>
          <w:szCs w:val="21"/>
          <w:highlight w:val="none"/>
        </w:rPr>
        <w:t>.</w:t>
      </w:r>
      <w:r>
        <w:rPr>
          <w:rFonts w:hint="eastAsia" w:ascii="ˎ̥" w:hAnsi="ˎ̥" w:cs="宋体"/>
          <w:color w:val="auto"/>
          <w:kern w:val="0"/>
          <w:szCs w:val="21"/>
          <w:highlight w:val="none"/>
        </w:rPr>
        <w:t>近期连续三个月在职职工依法缴纳社会保障资金证明材料（复印件，原件备查）</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outlineLvl w:val="0"/>
        <w:rPr>
          <w:rFonts w:ascii="ˎ̥" w:hAnsi="ˎ̥" w:cs="宋体"/>
          <w:color w:val="auto"/>
          <w:kern w:val="0"/>
          <w:szCs w:val="21"/>
          <w:highlight w:val="none"/>
        </w:rPr>
      </w:pPr>
      <w:bookmarkStart w:id="110" w:name="_Toc11406"/>
      <w:bookmarkStart w:id="111" w:name="_Toc7921"/>
      <w:r>
        <w:rPr>
          <w:rFonts w:hint="eastAsia" w:ascii="ˎ̥" w:hAnsi="ˎ̥" w:cs="宋体"/>
          <w:color w:val="auto"/>
          <w:kern w:val="0"/>
          <w:szCs w:val="21"/>
          <w:highlight w:val="none"/>
        </w:rPr>
        <w:t>五、委托代理时还应提交的材料目录（材料附后）</w:t>
      </w:r>
      <w:bookmarkEnd w:id="110"/>
      <w:bookmarkEnd w:id="111"/>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1.</w:t>
      </w:r>
      <w:r>
        <w:rPr>
          <w:rFonts w:hint="eastAsia" w:ascii="ˎ̥" w:hAnsi="ˎ̥" w:cs="宋体"/>
          <w:color w:val="auto"/>
          <w:kern w:val="0"/>
          <w:szCs w:val="21"/>
          <w:highlight w:val="none"/>
        </w:rPr>
        <w:t>质疑供应商的授权委托书原件</w:t>
      </w:r>
      <w:r>
        <w:rPr>
          <w:rFonts w:ascii="ˎ̥" w:hAnsi="ˎ̥" w:cs="宋体"/>
          <w:color w:val="auto"/>
          <w:kern w:val="0"/>
          <w:szCs w:val="21"/>
          <w:highlight w:val="none"/>
        </w:rPr>
        <w:t>1</w:t>
      </w:r>
      <w:r>
        <w:rPr>
          <w:rFonts w:hint="eastAsia" w:ascii="ˎ̥" w:hAnsi="ˎ̥" w:cs="宋体"/>
          <w:color w:val="auto"/>
          <w:kern w:val="0"/>
          <w:szCs w:val="21"/>
          <w:highlight w:val="none"/>
        </w:rPr>
        <w:t>份</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2.</w:t>
      </w:r>
      <w:r>
        <w:rPr>
          <w:rFonts w:hint="eastAsia" w:ascii="ˎ̥" w:hAnsi="ˎ̥" w:cs="宋体"/>
          <w:color w:val="auto"/>
          <w:kern w:val="0"/>
          <w:szCs w:val="21"/>
          <w:highlight w:val="none"/>
        </w:rPr>
        <w:t>委托代理人身份证明复印件</w:t>
      </w:r>
      <w:r>
        <w:rPr>
          <w:rFonts w:ascii="ˎ̥" w:hAnsi="ˎ̥" w:cs="宋体"/>
          <w:color w:val="auto"/>
          <w:kern w:val="0"/>
          <w:szCs w:val="21"/>
          <w:highlight w:val="none"/>
        </w:rPr>
        <w:t>1</w:t>
      </w:r>
      <w:r>
        <w:rPr>
          <w:rFonts w:hint="eastAsia" w:ascii="ˎ̥" w:hAnsi="ˎ̥" w:cs="宋体"/>
          <w:color w:val="auto"/>
          <w:kern w:val="0"/>
          <w:szCs w:val="21"/>
          <w:highlight w:val="none"/>
        </w:rPr>
        <w:t>份</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3.</w:t>
      </w:r>
      <w:r>
        <w:rPr>
          <w:rFonts w:hint="eastAsia" w:ascii="ˎ̥" w:hAnsi="ˎ̥" w:cs="宋体"/>
          <w:color w:val="auto"/>
          <w:kern w:val="0"/>
          <w:szCs w:val="21"/>
          <w:highlight w:val="none"/>
        </w:rPr>
        <w:t>委托代理人近期三个月社保缴费证明复印件</w:t>
      </w:r>
      <w:r>
        <w:rPr>
          <w:rFonts w:ascii="ˎ̥" w:hAnsi="ˎ̥" w:cs="宋体"/>
          <w:color w:val="auto"/>
          <w:kern w:val="0"/>
          <w:szCs w:val="21"/>
          <w:highlight w:val="none"/>
        </w:rPr>
        <w:t>1</w:t>
      </w:r>
      <w:r>
        <w:rPr>
          <w:rFonts w:hint="eastAsia" w:ascii="ˎ̥" w:hAnsi="ˎ̥" w:cs="宋体"/>
          <w:color w:val="auto"/>
          <w:kern w:val="0"/>
          <w:szCs w:val="21"/>
          <w:highlight w:val="none"/>
        </w:rPr>
        <w:t>份</w:t>
      </w:r>
    </w:p>
    <w:p>
      <w:pPr>
        <w:widowControl/>
        <w:shd w:val="clear" w:color="auto" w:fill="FFFFFF"/>
        <w:spacing w:line="260" w:lineRule="exact"/>
        <w:jc w:val="center"/>
        <w:rPr>
          <w:rFonts w:ascii="ˎ̥" w:hAnsi="ˎ̥" w:cs="宋体"/>
          <w:color w:val="auto"/>
          <w:kern w:val="0"/>
          <w:szCs w:val="21"/>
          <w:highlight w:val="none"/>
        </w:rPr>
      </w:pPr>
      <w:r>
        <w:rPr>
          <w:rFonts w:ascii="ˎ̥" w:hAnsi="ˎ̥" w:cs="宋体"/>
          <w:color w:val="auto"/>
          <w:kern w:val="0"/>
          <w:szCs w:val="21"/>
          <w:highlight w:val="none"/>
        </w:rPr>
        <w:t xml:space="preserve">    </w:t>
      </w:r>
    </w:p>
    <w:p>
      <w:pPr>
        <w:widowControl/>
        <w:shd w:val="clear" w:color="auto" w:fill="FFFFFF"/>
        <w:spacing w:line="260" w:lineRule="exact"/>
        <w:jc w:val="center"/>
        <w:rPr>
          <w:rFonts w:ascii="ˎ̥" w:hAnsi="ˎ̥" w:cs="宋体"/>
          <w:color w:val="auto"/>
          <w:kern w:val="0"/>
          <w:szCs w:val="21"/>
          <w:highlight w:val="none"/>
        </w:rPr>
      </w:pPr>
      <w:r>
        <w:rPr>
          <w:rFonts w:ascii="ˎ̥" w:hAnsi="ˎ̥" w:cs="宋体"/>
          <w:color w:val="auto"/>
          <w:kern w:val="0"/>
          <w:szCs w:val="21"/>
          <w:highlight w:val="none"/>
        </w:rPr>
        <w:t xml:space="preserve">           </w:t>
      </w:r>
    </w:p>
    <w:p>
      <w:pPr>
        <w:widowControl/>
        <w:shd w:val="clear" w:color="auto" w:fill="FFFFFF"/>
        <w:spacing w:line="260" w:lineRule="exact"/>
        <w:jc w:val="center"/>
        <w:rPr>
          <w:rFonts w:ascii="ˎ̥" w:hAnsi="ˎ̥" w:cs="宋体"/>
          <w:color w:val="auto"/>
          <w:kern w:val="0"/>
          <w:szCs w:val="21"/>
          <w:highlight w:val="none"/>
        </w:rPr>
      </w:pPr>
      <w:r>
        <w:rPr>
          <w:rFonts w:hint="eastAsia" w:ascii="ˎ̥" w:hAnsi="ˎ̥" w:cs="宋体"/>
          <w:color w:val="auto"/>
          <w:kern w:val="0"/>
          <w:szCs w:val="21"/>
          <w:highlight w:val="none"/>
        </w:rPr>
        <w:t>质疑供应商（公章）：</w:t>
      </w:r>
      <w:r>
        <w:rPr>
          <w:rFonts w:ascii="ˎ̥" w:hAnsi="ˎ̥" w:cs="宋体"/>
          <w:color w:val="auto"/>
          <w:kern w:val="0"/>
          <w:szCs w:val="21"/>
          <w:highlight w:val="none"/>
        </w:rPr>
        <w:t>          </w:t>
      </w:r>
    </w:p>
    <w:p>
      <w:pPr>
        <w:widowControl/>
        <w:shd w:val="clear" w:color="auto" w:fill="FFFFFF"/>
        <w:spacing w:line="260" w:lineRule="exact"/>
        <w:jc w:val="center"/>
        <w:rPr>
          <w:rFonts w:ascii="ˎ̥" w:hAnsi="ˎ̥" w:cs="宋体"/>
          <w:color w:val="auto"/>
          <w:kern w:val="0"/>
          <w:szCs w:val="21"/>
          <w:highlight w:val="none"/>
        </w:rPr>
      </w:pPr>
      <w:r>
        <w:rPr>
          <w:rFonts w:hint="eastAsia" w:ascii="ˎ̥" w:hAnsi="ˎ̥" w:cs="宋体"/>
          <w:color w:val="auto"/>
          <w:kern w:val="0"/>
          <w:szCs w:val="21"/>
          <w:highlight w:val="none"/>
        </w:rPr>
        <w:t>法定代表人签字：</w:t>
      </w:r>
    </w:p>
    <w:p>
      <w:pPr>
        <w:widowControl/>
        <w:shd w:val="clear" w:color="auto" w:fill="FFFFFF"/>
        <w:spacing w:line="260" w:lineRule="exact"/>
        <w:jc w:val="center"/>
        <w:rPr>
          <w:rFonts w:ascii="ˎ̥" w:hAnsi="ˎ̥" w:cs="宋体"/>
          <w:color w:val="auto"/>
          <w:kern w:val="0"/>
          <w:szCs w:val="21"/>
          <w:highlight w:val="none"/>
        </w:rPr>
      </w:pPr>
      <w:r>
        <w:rPr>
          <w:rFonts w:hint="eastAsia" w:ascii="ˎ̥" w:hAnsi="ˎ̥" w:cs="宋体"/>
          <w:color w:val="auto"/>
          <w:kern w:val="0"/>
          <w:szCs w:val="21"/>
          <w:highlight w:val="none"/>
        </w:rPr>
        <w:t>委托代理人签字：</w:t>
      </w:r>
    </w:p>
    <w:p>
      <w:pPr>
        <w:widowControl/>
        <w:shd w:val="clear" w:color="auto" w:fill="FFFFFF"/>
        <w:spacing w:line="260" w:lineRule="exact"/>
        <w:jc w:val="center"/>
        <w:rPr>
          <w:rFonts w:ascii="ˎ̥" w:hAnsi="ˎ̥" w:cs="宋体"/>
          <w:color w:val="auto"/>
          <w:kern w:val="0"/>
          <w:szCs w:val="21"/>
          <w:highlight w:val="none"/>
        </w:rPr>
      </w:pPr>
    </w:p>
    <w:p>
      <w:pPr>
        <w:widowControl/>
        <w:shd w:val="clear" w:color="auto" w:fill="FFFFFF"/>
        <w:spacing w:line="260" w:lineRule="exact"/>
        <w:ind w:firstLine="3885" w:firstLineChars="1850"/>
        <w:jc w:val="left"/>
        <w:rPr>
          <w:rFonts w:ascii="ˎ̥" w:hAnsi="ˎ̥" w:cs="宋体"/>
          <w:color w:val="auto"/>
          <w:kern w:val="0"/>
          <w:szCs w:val="21"/>
          <w:highlight w:val="none"/>
        </w:rPr>
      </w:pPr>
      <w:r>
        <w:rPr>
          <w:rFonts w:hint="eastAsia" w:ascii="ˎ̥" w:hAnsi="ˎ̥" w:cs="宋体"/>
          <w:color w:val="auto"/>
          <w:kern w:val="0"/>
          <w:szCs w:val="21"/>
          <w:highlight w:val="none"/>
        </w:rPr>
        <w:t>提起质疑的日期：</w:t>
      </w:r>
      <w:r>
        <w:rPr>
          <w:rFonts w:ascii="ˎ̥" w:hAnsi="ˎ̥" w:cs="宋体"/>
          <w:color w:val="auto"/>
          <w:kern w:val="0"/>
          <w:szCs w:val="21"/>
          <w:highlight w:val="none"/>
        </w:rPr>
        <w:t xml:space="preserve">     </w:t>
      </w:r>
      <w:r>
        <w:rPr>
          <w:rFonts w:hint="eastAsia" w:ascii="ˎ̥" w:hAnsi="ˎ̥" w:cs="宋体"/>
          <w:color w:val="auto"/>
          <w:kern w:val="0"/>
          <w:szCs w:val="21"/>
          <w:highlight w:val="none"/>
        </w:rPr>
        <w:t>年</w:t>
      </w:r>
      <w:r>
        <w:rPr>
          <w:rFonts w:ascii="ˎ̥" w:hAnsi="ˎ̥" w:cs="宋体"/>
          <w:color w:val="auto"/>
          <w:kern w:val="0"/>
          <w:szCs w:val="21"/>
          <w:highlight w:val="none"/>
        </w:rPr>
        <w:t xml:space="preserve">   </w:t>
      </w:r>
      <w:r>
        <w:rPr>
          <w:rFonts w:hint="eastAsia" w:ascii="ˎ̥" w:hAnsi="ˎ̥" w:cs="宋体"/>
          <w:color w:val="auto"/>
          <w:kern w:val="0"/>
          <w:szCs w:val="21"/>
          <w:highlight w:val="none"/>
        </w:rPr>
        <w:t>月</w:t>
      </w:r>
      <w:r>
        <w:rPr>
          <w:rFonts w:ascii="ˎ̥" w:hAnsi="ˎ̥" w:cs="宋体"/>
          <w:color w:val="auto"/>
          <w:kern w:val="0"/>
          <w:szCs w:val="21"/>
          <w:highlight w:val="none"/>
        </w:rPr>
        <w:t xml:space="preserve">   </w:t>
      </w:r>
      <w:r>
        <w:rPr>
          <w:rFonts w:hint="eastAsia" w:ascii="ˎ̥" w:hAnsi="ˎ̥" w:cs="宋体"/>
          <w:color w:val="auto"/>
          <w:kern w:val="0"/>
          <w:szCs w:val="21"/>
          <w:highlight w:val="none"/>
        </w:rPr>
        <w:t>日</w:t>
      </w:r>
    </w:p>
    <w:p>
      <w:pPr>
        <w:widowControl/>
        <w:shd w:val="clear" w:color="auto" w:fill="FFFFFF"/>
        <w:spacing w:line="260" w:lineRule="exact"/>
        <w:rPr>
          <w:rFonts w:ascii="ˎ̥" w:hAnsi="ˎ̥" w:cs="宋体"/>
          <w:color w:val="auto"/>
          <w:kern w:val="0"/>
          <w:szCs w:val="21"/>
          <w:highlight w:val="none"/>
        </w:rPr>
      </w:pPr>
    </w:p>
    <w:p>
      <w:pPr>
        <w:widowControl/>
        <w:shd w:val="clear" w:color="auto" w:fill="FFFFFF"/>
        <w:spacing w:line="260" w:lineRule="exact"/>
        <w:rPr>
          <w:rFonts w:ascii="ˎ̥" w:hAnsi="ˎ̥"/>
          <w:color w:val="auto"/>
          <w:szCs w:val="21"/>
          <w:highlight w:val="none"/>
        </w:rPr>
      </w:pPr>
      <w:r>
        <w:rPr>
          <w:rFonts w:hint="eastAsia" w:ascii="ˎ̥" w:hAnsi="ˎ̥" w:cs="宋体"/>
          <w:color w:val="auto"/>
          <w:kern w:val="0"/>
          <w:szCs w:val="21"/>
          <w:highlight w:val="none"/>
        </w:rPr>
        <w:t>说明：</w:t>
      </w:r>
      <w:r>
        <w:rPr>
          <w:rFonts w:ascii="ˎ̥" w:hAnsi="ˎ̥" w:cs="宋体"/>
          <w:color w:val="auto"/>
          <w:kern w:val="0"/>
          <w:szCs w:val="21"/>
          <w:highlight w:val="none"/>
        </w:rPr>
        <w:t>1.</w:t>
      </w:r>
      <w:r>
        <w:rPr>
          <w:rFonts w:hint="eastAsia" w:ascii="ˎ̥" w:hAnsi="ˎ̥" w:cs="宋体"/>
          <w:color w:val="auto"/>
          <w:kern w:val="0"/>
          <w:szCs w:val="21"/>
          <w:highlight w:val="none"/>
        </w:rPr>
        <w:t>质疑事项的事实依据应</w:t>
      </w:r>
      <w:r>
        <w:rPr>
          <w:rFonts w:hint="eastAsia" w:ascii="ˎ̥" w:hAnsi="ˎ̥"/>
          <w:color w:val="auto"/>
          <w:szCs w:val="21"/>
          <w:highlight w:val="none"/>
        </w:rPr>
        <w:t>列明权益受到损害的事实和理由；</w:t>
      </w:r>
    </w:p>
    <w:p>
      <w:pPr>
        <w:widowControl/>
        <w:shd w:val="clear" w:color="auto" w:fill="FFFFFF"/>
        <w:spacing w:line="260" w:lineRule="exact"/>
        <w:ind w:firstLine="630" w:firstLineChars="300"/>
        <w:rPr>
          <w:rFonts w:ascii="ˎ̥" w:hAnsi="ˎ̥" w:cs="宋体"/>
          <w:b/>
          <w:bCs/>
          <w:color w:val="auto"/>
          <w:kern w:val="0"/>
          <w:szCs w:val="21"/>
          <w:highlight w:val="none"/>
        </w:rPr>
      </w:pPr>
      <w:r>
        <w:rPr>
          <w:rFonts w:ascii="ˎ̥" w:hAnsi="ˎ̥"/>
          <w:color w:val="auto"/>
          <w:szCs w:val="21"/>
          <w:highlight w:val="none"/>
        </w:rPr>
        <w:t>2.</w:t>
      </w:r>
      <w:r>
        <w:rPr>
          <w:rFonts w:hint="eastAsia" w:ascii="ˎ̥" w:hAnsi="ˎ̥" w:cs="宋体"/>
          <w:color w:val="auto"/>
          <w:kern w:val="0"/>
          <w:szCs w:val="21"/>
          <w:highlight w:val="none"/>
        </w:rPr>
        <w:t>质疑事项的法律依据应列明质疑事项违反法律法规的具体条款及内容。</w:t>
      </w:r>
    </w:p>
    <w:p>
      <w:pPr>
        <w:pStyle w:val="7"/>
        <w:jc w:val="center"/>
        <w:outlineLvl w:val="9"/>
        <w:rPr>
          <w:rFonts w:hAnsi="宋体"/>
          <w:color w:val="auto"/>
          <w:highlight w:val="none"/>
        </w:rPr>
      </w:pPr>
    </w:p>
    <w:p>
      <w:pPr>
        <w:pStyle w:val="7"/>
        <w:jc w:val="center"/>
        <w:outlineLvl w:val="9"/>
        <w:rPr>
          <w:rFonts w:hAnsi="宋体"/>
          <w:color w:val="auto"/>
          <w:highlight w:val="none"/>
        </w:rPr>
      </w:pPr>
    </w:p>
    <w:p>
      <w:pPr>
        <w:pStyle w:val="7"/>
        <w:jc w:val="center"/>
        <w:outlineLvl w:val="9"/>
        <w:rPr>
          <w:rFonts w:hAnsi="宋体"/>
          <w:color w:val="auto"/>
          <w:highlight w:val="none"/>
        </w:rPr>
      </w:pPr>
    </w:p>
    <w:p>
      <w:pPr>
        <w:pStyle w:val="7"/>
        <w:jc w:val="center"/>
        <w:outlineLvl w:val="9"/>
        <w:rPr>
          <w:rFonts w:hAnsi="宋体"/>
          <w:color w:val="auto"/>
          <w:highlight w:val="none"/>
        </w:rPr>
      </w:pPr>
    </w:p>
    <w:p>
      <w:pPr>
        <w:widowControl/>
        <w:shd w:val="clear" w:color="auto" w:fill="FFFFFF"/>
        <w:spacing w:line="260" w:lineRule="exact"/>
        <w:jc w:val="center"/>
        <w:outlineLvl w:val="0"/>
        <w:rPr>
          <w:rFonts w:ascii="ˎ̥" w:hAnsi="ˎ̥" w:cs="宋体"/>
          <w:b/>
          <w:bCs/>
          <w:color w:val="auto"/>
          <w:kern w:val="0"/>
          <w:sz w:val="24"/>
          <w:highlight w:val="none"/>
        </w:rPr>
      </w:pPr>
      <w:bookmarkStart w:id="112" w:name="_Toc8042"/>
      <w:bookmarkStart w:id="113" w:name="_Toc29724"/>
      <w:r>
        <w:rPr>
          <w:rFonts w:hint="eastAsia" w:ascii="ˎ̥" w:hAnsi="ˎ̥" w:cs="宋体"/>
          <w:b/>
          <w:bCs/>
          <w:color w:val="auto"/>
          <w:kern w:val="0"/>
          <w:sz w:val="24"/>
          <w:highlight w:val="none"/>
        </w:rPr>
        <w:t>质疑证明材料（格式）</w:t>
      </w:r>
      <w:bookmarkEnd w:id="112"/>
      <w:bookmarkEnd w:id="113"/>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质疑项目的名称</w:t>
      </w:r>
      <w:r>
        <w:rPr>
          <w:rFonts w:hint="eastAsia" w:ascii="ˎ̥" w:hAnsi="ˎ̥" w:cs="宋体"/>
          <w:b/>
          <w:bCs/>
          <w:color w:val="auto"/>
          <w:kern w:val="0"/>
          <w:szCs w:val="21"/>
          <w:highlight w:val="none"/>
          <w:u w:val="single"/>
        </w:rPr>
        <w:t>：</w:t>
      </w:r>
      <w:r>
        <w:rPr>
          <w:rFonts w:ascii="ˎ̥" w:hAnsi="ˎ̥" w:cs="宋体"/>
          <w:b/>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项目编号：</w:t>
      </w:r>
      <w:r>
        <w:rPr>
          <w:rFonts w:ascii="ˎ̥" w:hAnsi="ˎ̥" w:cs="宋体"/>
          <w:b/>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outlineLvl w:val="0"/>
        <w:rPr>
          <w:rFonts w:ascii="ˎ̥" w:hAnsi="ˎ̥" w:cs="宋体"/>
          <w:color w:val="auto"/>
          <w:kern w:val="0"/>
          <w:szCs w:val="21"/>
          <w:highlight w:val="none"/>
        </w:rPr>
      </w:pPr>
      <w:bookmarkStart w:id="114" w:name="_Toc11311"/>
      <w:bookmarkStart w:id="115" w:name="_Toc22546"/>
      <w:r>
        <w:rPr>
          <w:rFonts w:hint="eastAsia" w:ascii="ˎ̥" w:hAnsi="ˎ̥" w:cs="宋体"/>
          <w:color w:val="auto"/>
          <w:kern w:val="0"/>
          <w:szCs w:val="21"/>
          <w:highlight w:val="none"/>
        </w:rPr>
        <w:t>一、质疑事项</w:t>
      </w:r>
      <w:r>
        <w:rPr>
          <w:rFonts w:ascii="ˎ̥" w:hAnsi="ˎ̥" w:cs="宋体"/>
          <w:color w:val="auto"/>
          <w:kern w:val="0"/>
          <w:szCs w:val="21"/>
          <w:highlight w:val="none"/>
        </w:rPr>
        <w:t>1</w:t>
      </w:r>
      <w:r>
        <w:rPr>
          <w:rFonts w:hint="eastAsia" w:ascii="ˎ̥" w:hAnsi="ˎ̥" w:cs="宋体"/>
          <w:color w:val="auto"/>
          <w:kern w:val="0"/>
          <w:szCs w:val="21"/>
          <w:highlight w:val="none"/>
        </w:rPr>
        <w:t>证明材料目录（证明材料附后，共</w:t>
      </w:r>
      <w:r>
        <w:rPr>
          <w:rFonts w:ascii="ˎ̥" w:hAnsi="ˎ̥" w:cs="宋体"/>
          <w:b/>
          <w:bCs/>
          <w:color w:val="auto"/>
          <w:kern w:val="0"/>
          <w:szCs w:val="21"/>
          <w:highlight w:val="none"/>
          <w:u w:val="single"/>
        </w:rPr>
        <w:t>     </w:t>
      </w:r>
      <w:r>
        <w:rPr>
          <w:rFonts w:hint="eastAsia" w:ascii="ˎ̥" w:hAnsi="ˎ̥" w:cs="宋体"/>
          <w:color w:val="auto"/>
          <w:kern w:val="0"/>
          <w:szCs w:val="21"/>
          <w:highlight w:val="none"/>
        </w:rPr>
        <w:t>页）</w:t>
      </w:r>
      <w:bookmarkEnd w:id="114"/>
      <w:bookmarkEnd w:id="115"/>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1.</w:t>
      </w:r>
      <w:r>
        <w:rPr>
          <w:rFonts w:ascii="ˎ̥" w:hAnsi="ˎ̥" w:cs="宋体"/>
          <w:b/>
          <w:bCs/>
          <w:color w:val="auto"/>
          <w:kern w:val="0"/>
          <w:szCs w:val="21"/>
          <w:highlight w:val="none"/>
        </w:rPr>
        <w:t>……</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2.</w:t>
      </w:r>
      <w:r>
        <w:rPr>
          <w:rFonts w:ascii="ˎ̥" w:hAnsi="ˎ̥" w:cs="宋体"/>
          <w:b/>
          <w:bCs/>
          <w:color w:val="auto"/>
          <w:kern w:val="0"/>
          <w:szCs w:val="21"/>
          <w:highlight w:val="none"/>
        </w:rPr>
        <w:t>……</w:t>
      </w:r>
    </w:p>
    <w:p>
      <w:pPr>
        <w:widowControl/>
        <w:shd w:val="clear" w:color="auto" w:fill="FFFFFF"/>
        <w:spacing w:line="260" w:lineRule="exact"/>
        <w:jc w:val="left"/>
        <w:rPr>
          <w:rFonts w:ascii="ˎ̥" w:hAnsi="ˎ̥" w:cs="宋体"/>
          <w:b/>
          <w:bCs/>
          <w:color w:val="auto"/>
          <w:kern w:val="0"/>
          <w:szCs w:val="21"/>
          <w:highlight w:val="none"/>
        </w:rPr>
      </w:pPr>
      <w:r>
        <w:rPr>
          <w:rFonts w:ascii="ˎ̥" w:hAnsi="ˎ̥" w:cs="宋体"/>
          <w:b/>
          <w:bCs/>
          <w:color w:val="auto"/>
          <w:kern w:val="0"/>
          <w:szCs w:val="21"/>
          <w:highlight w:val="none"/>
        </w:rPr>
        <w:t>……</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outlineLvl w:val="0"/>
        <w:rPr>
          <w:rFonts w:ascii="ˎ̥" w:hAnsi="ˎ̥" w:cs="宋体"/>
          <w:color w:val="auto"/>
          <w:kern w:val="0"/>
          <w:szCs w:val="21"/>
          <w:highlight w:val="none"/>
        </w:rPr>
      </w:pPr>
      <w:bookmarkStart w:id="116" w:name="_Toc17668"/>
      <w:bookmarkStart w:id="117" w:name="_Toc7102"/>
      <w:r>
        <w:rPr>
          <w:rFonts w:hint="eastAsia" w:ascii="ˎ̥" w:hAnsi="ˎ̥" w:cs="宋体"/>
          <w:color w:val="auto"/>
          <w:kern w:val="0"/>
          <w:szCs w:val="21"/>
          <w:highlight w:val="none"/>
        </w:rPr>
        <w:t>二、质疑事项</w:t>
      </w:r>
      <w:r>
        <w:rPr>
          <w:rFonts w:ascii="ˎ̥" w:hAnsi="ˎ̥" w:cs="宋体"/>
          <w:color w:val="auto"/>
          <w:kern w:val="0"/>
          <w:szCs w:val="21"/>
          <w:highlight w:val="none"/>
        </w:rPr>
        <w:t>2</w:t>
      </w:r>
      <w:r>
        <w:rPr>
          <w:rFonts w:hint="eastAsia" w:ascii="ˎ̥" w:hAnsi="ˎ̥" w:cs="宋体"/>
          <w:color w:val="auto"/>
          <w:kern w:val="0"/>
          <w:szCs w:val="21"/>
          <w:highlight w:val="none"/>
        </w:rPr>
        <w:t>证明材料目录（证明材料附后，共</w:t>
      </w:r>
      <w:r>
        <w:rPr>
          <w:rFonts w:ascii="ˎ̥" w:hAnsi="ˎ̥" w:cs="宋体"/>
          <w:b/>
          <w:bCs/>
          <w:color w:val="auto"/>
          <w:kern w:val="0"/>
          <w:szCs w:val="21"/>
          <w:highlight w:val="none"/>
          <w:u w:val="single"/>
        </w:rPr>
        <w:t>     </w:t>
      </w:r>
      <w:r>
        <w:rPr>
          <w:rFonts w:hint="eastAsia" w:ascii="ˎ̥" w:hAnsi="ˎ̥" w:cs="宋体"/>
          <w:color w:val="auto"/>
          <w:kern w:val="0"/>
          <w:szCs w:val="21"/>
          <w:highlight w:val="none"/>
        </w:rPr>
        <w:t>页）</w:t>
      </w:r>
      <w:bookmarkEnd w:id="116"/>
      <w:bookmarkEnd w:id="117"/>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1.</w:t>
      </w:r>
      <w:r>
        <w:rPr>
          <w:rFonts w:ascii="ˎ̥" w:hAnsi="ˎ̥" w:cs="宋体"/>
          <w:b/>
          <w:bCs/>
          <w:color w:val="auto"/>
          <w:kern w:val="0"/>
          <w:szCs w:val="21"/>
          <w:highlight w:val="none"/>
        </w:rPr>
        <w:t>……</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2.</w:t>
      </w:r>
      <w:r>
        <w:rPr>
          <w:rFonts w:ascii="ˎ̥" w:hAnsi="ˎ̥" w:cs="宋体"/>
          <w:b/>
          <w:bCs/>
          <w:color w:val="auto"/>
          <w:kern w:val="0"/>
          <w:szCs w:val="21"/>
          <w:highlight w:val="none"/>
        </w:rPr>
        <w:t>……</w:t>
      </w:r>
    </w:p>
    <w:p>
      <w:pPr>
        <w:shd w:val="clear" w:color="auto" w:fill="FFFFFF"/>
        <w:spacing w:line="260" w:lineRule="exact"/>
        <w:rPr>
          <w:rFonts w:ascii="ˎ̥" w:hAnsi="ˎ̥" w:cs="宋体"/>
          <w:color w:val="auto"/>
          <w:kern w:val="0"/>
          <w:szCs w:val="21"/>
          <w:highlight w:val="none"/>
        </w:rPr>
      </w:pPr>
      <w:r>
        <w:rPr>
          <w:rFonts w:ascii="ˎ̥" w:hAnsi="ˎ̥" w:cs="宋体"/>
          <w:b/>
          <w:bCs/>
          <w:color w:val="auto"/>
          <w:kern w:val="0"/>
          <w:szCs w:val="21"/>
          <w:highlight w:val="none"/>
        </w:rPr>
        <w:t>……</w:t>
      </w:r>
    </w:p>
    <w:p>
      <w:pPr>
        <w:widowControl/>
        <w:shd w:val="clear" w:color="auto" w:fill="FFFFFF"/>
        <w:spacing w:line="260" w:lineRule="exact"/>
        <w:jc w:val="left"/>
        <w:outlineLvl w:val="0"/>
        <w:rPr>
          <w:color w:val="auto"/>
          <w:highlight w:val="none"/>
        </w:rPr>
      </w:pPr>
      <w:bookmarkStart w:id="118" w:name="_Toc16394"/>
      <w:bookmarkStart w:id="119" w:name="_Toc25538"/>
      <w:r>
        <w:rPr>
          <w:rFonts w:hint="eastAsia"/>
          <w:color w:val="auto"/>
          <w:highlight w:val="none"/>
        </w:rPr>
        <w:t>三、……</w:t>
      </w:r>
      <w:bookmarkEnd w:id="118"/>
      <w:bookmarkEnd w:id="119"/>
    </w:p>
    <w:p>
      <w:pPr>
        <w:widowControl/>
        <w:shd w:val="clear" w:color="auto" w:fill="FFFFFF"/>
        <w:spacing w:line="260" w:lineRule="exact"/>
        <w:rPr>
          <w:rFonts w:ascii="ˎ̥" w:hAnsi="ˎ̥" w:cs="宋体"/>
          <w:color w:val="auto"/>
          <w:kern w:val="0"/>
          <w:szCs w:val="21"/>
          <w:highlight w:val="none"/>
        </w:rPr>
      </w:pPr>
    </w:p>
    <w:p>
      <w:pPr>
        <w:widowControl/>
        <w:shd w:val="clear" w:color="auto" w:fill="FFFFFF"/>
        <w:spacing w:line="260" w:lineRule="exact"/>
        <w:ind w:firstLine="3418" w:firstLineChars="1628"/>
        <w:rPr>
          <w:rFonts w:ascii="ˎ̥" w:hAnsi="ˎ̥" w:cs="宋体"/>
          <w:color w:val="auto"/>
          <w:kern w:val="0"/>
          <w:szCs w:val="21"/>
          <w:highlight w:val="none"/>
        </w:rPr>
      </w:pPr>
      <w:r>
        <w:rPr>
          <w:rFonts w:hint="eastAsia" w:ascii="ˎ̥" w:hAnsi="ˎ̥" w:cs="宋体"/>
          <w:color w:val="auto"/>
          <w:kern w:val="0"/>
          <w:szCs w:val="21"/>
          <w:highlight w:val="none"/>
        </w:rPr>
        <w:t>质疑供应商（公章）：</w:t>
      </w:r>
      <w:r>
        <w:rPr>
          <w:rFonts w:ascii="ˎ̥" w:hAnsi="ˎ̥" w:cs="宋体"/>
          <w:color w:val="auto"/>
          <w:kern w:val="0"/>
          <w:szCs w:val="21"/>
          <w:highlight w:val="none"/>
        </w:rPr>
        <w:t>           </w:t>
      </w:r>
    </w:p>
    <w:p>
      <w:pPr>
        <w:widowControl/>
        <w:shd w:val="clear" w:color="auto" w:fill="FFFFFF"/>
        <w:spacing w:line="260" w:lineRule="exact"/>
        <w:ind w:firstLine="3418" w:firstLineChars="1628"/>
        <w:rPr>
          <w:rFonts w:ascii="ˎ̥" w:hAnsi="ˎ̥" w:cs="宋体"/>
          <w:color w:val="auto"/>
          <w:kern w:val="0"/>
          <w:szCs w:val="21"/>
          <w:highlight w:val="none"/>
        </w:rPr>
      </w:pPr>
    </w:p>
    <w:p>
      <w:pPr>
        <w:widowControl/>
        <w:shd w:val="clear" w:color="auto" w:fill="FFFFFF"/>
        <w:spacing w:line="260" w:lineRule="exact"/>
        <w:ind w:firstLine="3418" w:firstLineChars="1628"/>
        <w:rPr>
          <w:rFonts w:ascii="ˎ̥" w:hAnsi="ˎ̥" w:cs="宋体"/>
          <w:color w:val="auto"/>
          <w:kern w:val="0"/>
          <w:szCs w:val="21"/>
          <w:highlight w:val="none"/>
        </w:rPr>
      </w:pPr>
      <w:r>
        <w:rPr>
          <w:rFonts w:hint="eastAsia" w:ascii="ˎ̥" w:hAnsi="ˎ̥" w:cs="宋体"/>
          <w:color w:val="auto"/>
          <w:kern w:val="0"/>
          <w:szCs w:val="21"/>
          <w:highlight w:val="none"/>
        </w:rPr>
        <w:t>提起质疑的日期：</w:t>
      </w:r>
      <w:r>
        <w:rPr>
          <w:rFonts w:ascii="ˎ̥" w:hAnsi="ˎ̥" w:cs="宋体"/>
          <w:color w:val="auto"/>
          <w:kern w:val="0"/>
          <w:szCs w:val="21"/>
          <w:highlight w:val="none"/>
        </w:rPr>
        <w:t xml:space="preserve">     </w:t>
      </w:r>
      <w:r>
        <w:rPr>
          <w:rFonts w:hint="eastAsia" w:ascii="ˎ̥" w:hAnsi="ˎ̥" w:cs="宋体"/>
          <w:color w:val="auto"/>
          <w:kern w:val="0"/>
          <w:szCs w:val="21"/>
          <w:highlight w:val="none"/>
        </w:rPr>
        <w:t>年</w:t>
      </w:r>
      <w:r>
        <w:rPr>
          <w:rFonts w:ascii="ˎ̥" w:hAnsi="ˎ̥" w:cs="宋体"/>
          <w:color w:val="auto"/>
          <w:kern w:val="0"/>
          <w:szCs w:val="21"/>
          <w:highlight w:val="none"/>
        </w:rPr>
        <w:t xml:space="preserve">   </w:t>
      </w:r>
      <w:r>
        <w:rPr>
          <w:rFonts w:hint="eastAsia" w:ascii="ˎ̥" w:hAnsi="ˎ̥" w:cs="宋体"/>
          <w:color w:val="auto"/>
          <w:kern w:val="0"/>
          <w:szCs w:val="21"/>
          <w:highlight w:val="none"/>
        </w:rPr>
        <w:t>月</w:t>
      </w:r>
      <w:r>
        <w:rPr>
          <w:rFonts w:ascii="ˎ̥" w:hAnsi="ˎ̥" w:cs="宋体"/>
          <w:color w:val="auto"/>
          <w:kern w:val="0"/>
          <w:szCs w:val="21"/>
          <w:highlight w:val="none"/>
        </w:rPr>
        <w:t xml:space="preserve">   </w:t>
      </w:r>
      <w:r>
        <w:rPr>
          <w:rFonts w:hint="eastAsia" w:ascii="ˎ̥" w:hAnsi="ˎ̥" w:cs="宋体"/>
          <w:color w:val="auto"/>
          <w:kern w:val="0"/>
          <w:szCs w:val="21"/>
          <w:highlight w:val="none"/>
        </w:rPr>
        <w:t>日</w:t>
      </w:r>
    </w:p>
    <w:p>
      <w:pPr>
        <w:widowControl/>
        <w:shd w:val="clear" w:color="auto" w:fill="FFFFFF"/>
        <w:spacing w:line="260" w:lineRule="exact"/>
        <w:jc w:val="left"/>
        <w:rPr>
          <w:color w:val="auto"/>
          <w:highlight w:val="none"/>
        </w:rPr>
      </w:pPr>
    </w:p>
    <w:p>
      <w:pPr>
        <w:widowControl/>
        <w:shd w:val="clear" w:color="auto" w:fill="FFFFFF"/>
        <w:spacing w:line="260" w:lineRule="exact"/>
        <w:jc w:val="left"/>
        <w:rPr>
          <w:color w:val="auto"/>
          <w:highlight w:val="none"/>
        </w:rPr>
      </w:pPr>
      <w:r>
        <w:rPr>
          <w:rFonts w:hint="eastAsia"/>
          <w:color w:val="auto"/>
          <w:highlight w:val="none"/>
        </w:rPr>
        <w:t>（后附</w:t>
      </w:r>
      <w:r>
        <w:rPr>
          <w:rFonts w:hint="eastAsia" w:ascii="ˎ̥" w:hAnsi="ˎ̥" w:cs="宋体"/>
          <w:color w:val="auto"/>
          <w:kern w:val="0"/>
          <w:szCs w:val="21"/>
          <w:highlight w:val="none"/>
        </w:rPr>
        <w:t>质疑事项</w:t>
      </w:r>
      <w:r>
        <w:rPr>
          <w:rFonts w:hint="eastAsia"/>
          <w:color w:val="auto"/>
          <w:highlight w:val="none"/>
        </w:rPr>
        <w:t>证明材料的具体文件）</w:t>
      </w:r>
    </w:p>
    <w:p>
      <w:pPr>
        <w:pStyle w:val="7"/>
        <w:spacing w:line="360" w:lineRule="auto"/>
        <w:rPr>
          <w:rFonts w:hAnsi="宋体"/>
          <w:color w:val="auto"/>
          <w:highlight w:val="none"/>
        </w:rPr>
      </w:pPr>
    </w:p>
    <w:p>
      <w:pPr>
        <w:pStyle w:val="7"/>
        <w:spacing w:line="360" w:lineRule="auto"/>
        <w:rPr>
          <w:rFonts w:hAnsi="宋体"/>
          <w:color w:val="auto"/>
          <w:highlight w:val="none"/>
        </w:rPr>
      </w:pPr>
    </w:p>
    <w:p>
      <w:pPr>
        <w:pStyle w:val="7"/>
        <w:spacing w:line="360" w:lineRule="auto"/>
        <w:rPr>
          <w:rFonts w:hAnsi="宋体"/>
          <w:color w:val="auto"/>
          <w:highlight w:val="none"/>
        </w:rPr>
      </w:pPr>
    </w:p>
    <w:p>
      <w:pPr>
        <w:pStyle w:val="7"/>
        <w:spacing w:line="360" w:lineRule="auto"/>
        <w:rPr>
          <w:rFonts w:hAnsi="宋体"/>
          <w:color w:val="auto"/>
          <w:highlight w:val="none"/>
        </w:rPr>
      </w:pPr>
    </w:p>
    <w:p>
      <w:pPr>
        <w:pStyle w:val="7"/>
        <w:spacing w:line="360" w:lineRule="auto"/>
        <w:rPr>
          <w:rFonts w:hAnsi="宋体"/>
          <w:color w:val="auto"/>
          <w:highlight w:val="none"/>
        </w:rPr>
      </w:pPr>
    </w:p>
    <w:p>
      <w:pPr>
        <w:pStyle w:val="7"/>
        <w:spacing w:line="360" w:lineRule="auto"/>
        <w:rPr>
          <w:rFonts w:hAnsi="宋体"/>
          <w:color w:val="auto"/>
          <w:highlight w:val="none"/>
        </w:rPr>
      </w:pPr>
    </w:p>
    <w:p>
      <w:pPr>
        <w:pStyle w:val="7"/>
        <w:spacing w:line="360" w:lineRule="auto"/>
        <w:rPr>
          <w:rFonts w:hAnsi="宋体"/>
          <w:color w:val="auto"/>
          <w:highlight w:val="none"/>
        </w:rPr>
      </w:pPr>
    </w:p>
    <w:p>
      <w:pPr>
        <w:pStyle w:val="7"/>
        <w:spacing w:line="360" w:lineRule="auto"/>
        <w:rPr>
          <w:rFonts w:hAnsi="宋体"/>
          <w:color w:val="auto"/>
          <w:highlight w:val="none"/>
        </w:rPr>
      </w:pPr>
    </w:p>
    <w:p>
      <w:pPr>
        <w:pStyle w:val="7"/>
        <w:spacing w:line="360" w:lineRule="auto"/>
        <w:rPr>
          <w:rFonts w:hAnsi="宋体"/>
          <w:color w:val="auto"/>
          <w:highlight w:val="none"/>
        </w:rPr>
      </w:pPr>
    </w:p>
    <w:p>
      <w:pPr>
        <w:spacing w:line="360" w:lineRule="auto"/>
        <w:jc w:val="center"/>
        <w:rPr>
          <w:rFonts w:hAnsi="宋体"/>
          <w:color w:val="auto"/>
          <w:highlight w:val="none"/>
        </w:rPr>
      </w:pPr>
    </w:p>
    <w:p>
      <w:pPr>
        <w:rPr>
          <w:color w:val="auto"/>
          <w:highlight w:val="none"/>
        </w:rPr>
      </w:pPr>
    </w:p>
    <w:sectPr>
      <w:pgSz w:w="11906" w:h="16838"/>
      <w:pgMar w:top="1134" w:right="1417" w:bottom="1134" w:left="1786"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8"/>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1"/>
      </w:rPr>
    </w:pPr>
    <w:r>
      <w:rPr>
        <w:sz w:val="21"/>
      </w:rPr>
      <w:fldChar w:fldCharType="begin"/>
    </w:r>
    <w:r>
      <w:rPr>
        <w:rStyle w:val="15"/>
        <w:sz w:val="21"/>
      </w:rPr>
      <w:instrText xml:space="preserve">PAGE  </w:instrText>
    </w:r>
    <w:r>
      <w:rPr>
        <w:sz w:val="21"/>
      </w:rPr>
      <w:fldChar w:fldCharType="separate"/>
    </w:r>
    <w:r>
      <w:rPr>
        <w:rStyle w:val="15"/>
        <w:sz w:val="21"/>
      </w:rPr>
      <w:t>0</w:t>
    </w:r>
    <w:r>
      <w:rPr>
        <w:sz w:val="21"/>
      </w:rPr>
      <w:fldChar w:fldCharType="end"/>
    </w:r>
  </w:p>
  <w:p>
    <w:pPr>
      <w:pStyle w:val="8"/>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821A8"/>
    <w:multiLevelType w:val="singleLevel"/>
    <w:tmpl w:val="930821A8"/>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3782CF4"/>
    <w:multiLevelType w:val="singleLevel"/>
    <w:tmpl w:val="23782CF4"/>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E87C57"/>
    <w:rsid w:val="00070E62"/>
    <w:rsid w:val="00113CFA"/>
    <w:rsid w:val="00240FA8"/>
    <w:rsid w:val="00327530"/>
    <w:rsid w:val="003C184A"/>
    <w:rsid w:val="00435E0D"/>
    <w:rsid w:val="0044335F"/>
    <w:rsid w:val="004A16C5"/>
    <w:rsid w:val="006073E0"/>
    <w:rsid w:val="00644719"/>
    <w:rsid w:val="007C5D5A"/>
    <w:rsid w:val="008E38AA"/>
    <w:rsid w:val="009217A0"/>
    <w:rsid w:val="009C21BC"/>
    <w:rsid w:val="00A07A5A"/>
    <w:rsid w:val="00A30251"/>
    <w:rsid w:val="00A32082"/>
    <w:rsid w:val="00AB19A6"/>
    <w:rsid w:val="00D07776"/>
    <w:rsid w:val="00DF20B0"/>
    <w:rsid w:val="012000B1"/>
    <w:rsid w:val="019522F3"/>
    <w:rsid w:val="01B84370"/>
    <w:rsid w:val="01E0083E"/>
    <w:rsid w:val="022655AF"/>
    <w:rsid w:val="024F399F"/>
    <w:rsid w:val="026178D5"/>
    <w:rsid w:val="02797AC9"/>
    <w:rsid w:val="027F5D3B"/>
    <w:rsid w:val="02BD062C"/>
    <w:rsid w:val="035929CE"/>
    <w:rsid w:val="03961A73"/>
    <w:rsid w:val="03BE7993"/>
    <w:rsid w:val="04561817"/>
    <w:rsid w:val="049A1E40"/>
    <w:rsid w:val="051E3379"/>
    <w:rsid w:val="056B702C"/>
    <w:rsid w:val="0585353D"/>
    <w:rsid w:val="059B2E42"/>
    <w:rsid w:val="05AC153D"/>
    <w:rsid w:val="05B27B8C"/>
    <w:rsid w:val="05D26EF1"/>
    <w:rsid w:val="06501FB4"/>
    <w:rsid w:val="065B2E66"/>
    <w:rsid w:val="06863044"/>
    <w:rsid w:val="069B47C6"/>
    <w:rsid w:val="06BB2C6F"/>
    <w:rsid w:val="07036E0B"/>
    <w:rsid w:val="0756642F"/>
    <w:rsid w:val="07633700"/>
    <w:rsid w:val="079D5EC9"/>
    <w:rsid w:val="07CA65A2"/>
    <w:rsid w:val="083F264F"/>
    <w:rsid w:val="085A113E"/>
    <w:rsid w:val="09296833"/>
    <w:rsid w:val="09417E6C"/>
    <w:rsid w:val="09992D2B"/>
    <w:rsid w:val="09A61266"/>
    <w:rsid w:val="09DF3F50"/>
    <w:rsid w:val="0A7F2AB7"/>
    <w:rsid w:val="0A957076"/>
    <w:rsid w:val="0AE6218F"/>
    <w:rsid w:val="0AE87C57"/>
    <w:rsid w:val="0AEA6ABA"/>
    <w:rsid w:val="0B4E41F9"/>
    <w:rsid w:val="0BFC4A45"/>
    <w:rsid w:val="0C3F7D0C"/>
    <w:rsid w:val="0CB66659"/>
    <w:rsid w:val="0D7452CF"/>
    <w:rsid w:val="0D7A08C3"/>
    <w:rsid w:val="0D943EC0"/>
    <w:rsid w:val="0DB33316"/>
    <w:rsid w:val="0E000A73"/>
    <w:rsid w:val="0F801BD9"/>
    <w:rsid w:val="0FA0531F"/>
    <w:rsid w:val="0FC92AD1"/>
    <w:rsid w:val="100C036E"/>
    <w:rsid w:val="106F10C6"/>
    <w:rsid w:val="10881D85"/>
    <w:rsid w:val="10AD6872"/>
    <w:rsid w:val="10D1408A"/>
    <w:rsid w:val="10F23B6A"/>
    <w:rsid w:val="11070350"/>
    <w:rsid w:val="112248C5"/>
    <w:rsid w:val="118D1F4A"/>
    <w:rsid w:val="12686754"/>
    <w:rsid w:val="127D2E5B"/>
    <w:rsid w:val="12ED4F0F"/>
    <w:rsid w:val="136A3DB3"/>
    <w:rsid w:val="13712CDA"/>
    <w:rsid w:val="138B4274"/>
    <w:rsid w:val="13F335AD"/>
    <w:rsid w:val="14027CA2"/>
    <w:rsid w:val="14512AC4"/>
    <w:rsid w:val="1495729E"/>
    <w:rsid w:val="14EE1AC9"/>
    <w:rsid w:val="15286EC1"/>
    <w:rsid w:val="152F60C3"/>
    <w:rsid w:val="157E1DE0"/>
    <w:rsid w:val="158E4C58"/>
    <w:rsid w:val="15A9061F"/>
    <w:rsid w:val="15E01FFD"/>
    <w:rsid w:val="15E52960"/>
    <w:rsid w:val="16027EA8"/>
    <w:rsid w:val="16121DD6"/>
    <w:rsid w:val="16143C5E"/>
    <w:rsid w:val="17821800"/>
    <w:rsid w:val="17992353"/>
    <w:rsid w:val="19710AD1"/>
    <w:rsid w:val="19E431B5"/>
    <w:rsid w:val="1A0F7067"/>
    <w:rsid w:val="1A2A384F"/>
    <w:rsid w:val="1A8B2730"/>
    <w:rsid w:val="1ABA2442"/>
    <w:rsid w:val="1AE52361"/>
    <w:rsid w:val="1B4D7A59"/>
    <w:rsid w:val="1CCD5935"/>
    <w:rsid w:val="1D014641"/>
    <w:rsid w:val="1D1E482E"/>
    <w:rsid w:val="1D26052D"/>
    <w:rsid w:val="1D2621AB"/>
    <w:rsid w:val="1D442974"/>
    <w:rsid w:val="1DA3332D"/>
    <w:rsid w:val="1DE61409"/>
    <w:rsid w:val="1DF23201"/>
    <w:rsid w:val="1E0F60C0"/>
    <w:rsid w:val="1E3F788B"/>
    <w:rsid w:val="1E4379ED"/>
    <w:rsid w:val="1E751735"/>
    <w:rsid w:val="1EE107F0"/>
    <w:rsid w:val="1EEB6429"/>
    <w:rsid w:val="1EF65FDF"/>
    <w:rsid w:val="1F5837E1"/>
    <w:rsid w:val="1FAB68D6"/>
    <w:rsid w:val="20CC137D"/>
    <w:rsid w:val="20D74EB6"/>
    <w:rsid w:val="2104087A"/>
    <w:rsid w:val="21EA3F3E"/>
    <w:rsid w:val="22813DC0"/>
    <w:rsid w:val="22F07184"/>
    <w:rsid w:val="234D04DE"/>
    <w:rsid w:val="24291C25"/>
    <w:rsid w:val="247C4750"/>
    <w:rsid w:val="24887DD5"/>
    <w:rsid w:val="2503652B"/>
    <w:rsid w:val="25507B1C"/>
    <w:rsid w:val="25514D33"/>
    <w:rsid w:val="25BD0279"/>
    <w:rsid w:val="26454C64"/>
    <w:rsid w:val="264E2DCD"/>
    <w:rsid w:val="264F0038"/>
    <w:rsid w:val="266C4446"/>
    <w:rsid w:val="269D0EA4"/>
    <w:rsid w:val="269D7827"/>
    <w:rsid w:val="26D22037"/>
    <w:rsid w:val="26D57B60"/>
    <w:rsid w:val="26EB3F5F"/>
    <w:rsid w:val="26EE4E1E"/>
    <w:rsid w:val="278356CE"/>
    <w:rsid w:val="27C46E06"/>
    <w:rsid w:val="27DC7A65"/>
    <w:rsid w:val="28EC15FF"/>
    <w:rsid w:val="2974208D"/>
    <w:rsid w:val="297D03EF"/>
    <w:rsid w:val="29CC1915"/>
    <w:rsid w:val="2AE26FB6"/>
    <w:rsid w:val="2B100186"/>
    <w:rsid w:val="2B392885"/>
    <w:rsid w:val="2B5E6B50"/>
    <w:rsid w:val="2BB75C4C"/>
    <w:rsid w:val="2C0A7020"/>
    <w:rsid w:val="2C0F1322"/>
    <w:rsid w:val="2C3E1A21"/>
    <w:rsid w:val="2C54029B"/>
    <w:rsid w:val="2C985579"/>
    <w:rsid w:val="2CA83710"/>
    <w:rsid w:val="2D1D6ED8"/>
    <w:rsid w:val="2D583446"/>
    <w:rsid w:val="2D6E30AD"/>
    <w:rsid w:val="2E6A0B48"/>
    <w:rsid w:val="2EDD12D0"/>
    <w:rsid w:val="30440173"/>
    <w:rsid w:val="305A0225"/>
    <w:rsid w:val="30A76BA8"/>
    <w:rsid w:val="30BE627F"/>
    <w:rsid w:val="310924F3"/>
    <w:rsid w:val="312D111B"/>
    <w:rsid w:val="313A2206"/>
    <w:rsid w:val="319E746D"/>
    <w:rsid w:val="31C67334"/>
    <w:rsid w:val="320C3075"/>
    <w:rsid w:val="324601E1"/>
    <w:rsid w:val="335B0657"/>
    <w:rsid w:val="33907AF4"/>
    <w:rsid w:val="33BF7FA9"/>
    <w:rsid w:val="33C85E39"/>
    <w:rsid w:val="34742963"/>
    <w:rsid w:val="34A833D3"/>
    <w:rsid w:val="34C306F5"/>
    <w:rsid w:val="34CD3884"/>
    <w:rsid w:val="362F76B2"/>
    <w:rsid w:val="36A46774"/>
    <w:rsid w:val="36C35BB7"/>
    <w:rsid w:val="370D5B96"/>
    <w:rsid w:val="371D1A9E"/>
    <w:rsid w:val="37550D9E"/>
    <w:rsid w:val="375B1020"/>
    <w:rsid w:val="377A05EF"/>
    <w:rsid w:val="38CF7361"/>
    <w:rsid w:val="397054A8"/>
    <w:rsid w:val="39E51AE6"/>
    <w:rsid w:val="3A2B3E46"/>
    <w:rsid w:val="3A45141A"/>
    <w:rsid w:val="3AC12926"/>
    <w:rsid w:val="3B3171E1"/>
    <w:rsid w:val="3B45115E"/>
    <w:rsid w:val="3B4A23BD"/>
    <w:rsid w:val="3B8C22FE"/>
    <w:rsid w:val="3C0F02F5"/>
    <w:rsid w:val="3C253A15"/>
    <w:rsid w:val="3C3818B2"/>
    <w:rsid w:val="3C7A300D"/>
    <w:rsid w:val="3CD324B7"/>
    <w:rsid w:val="3D2C1B02"/>
    <w:rsid w:val="3D5E0246"/>
    <w:rsid w:val="3E176BD2"/>
    <w:rsid w:val="3E7A06DD"/>
    <w:rsid w:val="3ED67F64"/>
    <w:rsid w:val="3FC75360"/>
    <w:rsid w:val="40476221"/>
    <w:rsid w:val="40C403C6"/>
    <w:rsid w:val="40E74F6F"/>
    <w:rsid w:val="41222441"/>
    <w:rsid w:val="41684609"/>
    <w:rsid w:val="421E3082"/>
    <w:rsid w:val="42D97144"/>
    <w:rsid w:val="42DE2A3A"/>
    <w:rsid w:val="42E81903"/>
    <w:rsid w:val="430F084D"/>
    <w:rsid w:val="4316220C"/>
    <w:rsid w:val="43D4146B"/>
    <w:rsid w:val="44130032"/>
    <w:rsid w:val="446A1622"/>
    <w:rsid w:val="45C34E88"/>
    <w:rsid w:val="460B7955"/>
    <w:rsid w:val="46885452"/>
    <w:rsid w:val="46F038F1"/>
    <w:rsid w:val="48572B69"/>
    <w:rsid w:val="48A553EF"/>
    <w:rsid w:val="48B30BFF"/>
    <w:rsid w:val="49B67047"/>
    <w:rsid w:val="4A1600B3"/>
    <w:rsid w:val="4A27068E"/>
    <w:rsid w:val="4AEE56AB"/>
    <w:rsid w:val="4B1836D1"/>
    <w:rsid w:val="4B4266C2"/>
    <w:rsid w:val="4C322B30"/>
    <w:rsid w:val="4C4323E1"/>
    <w:rsid w:val="4CAC20E7"/>
    <w:rsid w:val="4D867C90"/>
    <w:rsid w:val="4E6D7E33"/>
    <w:rsid w:val="4E9919A5"/>
    <w:rsid w:val="4F151530"/>
    <w:rsid w:val="501709E8"/>
    <w:rsid w:val="5038513A"/>
    <w:rsid w:val="50EF2E29"/>
    <w:rsid w:val="50F26C14"/>
    <w:rsid w:val="51431FED"/>
    <w:rsid w:val="51C2217D"/>
    <w:rsid w:val="5218098D"/>
    <w:rsid w:val="529A6E26"/>
    <w:rsid w:val="52AE22A3"/>
    <w:rsid w:val="52F15EB8"/>
    <w:rsid w:val="530D7F03"/>
    <w:rsid w:val="532751E5"/>
    <w:rsid w:val="53F450FC"/>
    <w:rsid w:val="54033324"/>
    <w:rsid w:val="541968A6"/>
    <w:rsid w:val="54421036"/>
    <w:rsid w:val="54AD5E0D"/>
    <w:rsid w:val="54D37F2E"/>
    <w:rsid w:val="54FE1235"/>
    <w:rsid w:val="558178B7"/>
    <w:rsid w:val="55DF41A9"/>
    <w:rsid w:val="560B2D6A"/>
    <w:rsid w:val="568650FC"/>
    <w:rsid w:val="568821F4"/>
    <w:rsid w:val="570D058E"/>
    <w:rsid w:val="57CE03BE"/>
    <w:rsid w:val="58244479"/>
    <w:rsid w:val="58666112"/>
    <w:rsid w:val="58A86C73"/>
    <w:rsid w:val="591F1257"/>
    <w:rsid w:val="598126B1"/>
    <w:rsid w:val="5985728A"/>
    <w:rsid w:val="59EE0194"/>
    <w:rsid w:val="59FC071C"/>
    <w:rsid w:val="5A0340C3"/>
    <w:rsid w:val="5A1C402F"/>
    <w:rsid w:val="5A4A17CD"/>
    <w:rsid w:val="5B611596"/>
    <w:rsid w:val="5B812692"/>
    <w:rsid w:val="5B876C00"/>
    <w:rsid w:val="5B935516"/>
    <w:rsid w:val="5BAE6DF8"/>
    <w:rsid w:val="5BE94E3C"/>
    <w:rsid w:val="5C2A3095"/>
    <w:rsid w:val="5C3D2F66"/>
    <w:rsid w:val="5D006C95"/>
    <w:rsid w:val="5E5F0887"/>
    <w:rsid w:val="5E821589"/>
    <w:rsid w:val="5EA62243"/>
    <w:rsid w:val="5EC2415A"/>
    <w:rsid w:val="5EE353EA"/>
    <w:rsid w:val="5F144DE8"/>
    <w:rsid w:val="5F180E0E"/>
    <w:rsid w:val="5F876009"/>
    <w:rsid w:val="5F975406"/>
    <w:rsid w:val="5FE505F8"/>
    <w:rsid w:val="5FF2726F"/>
    <w:rsid w:val="600E116D"/>
    <w:rsid w:val="60CD2FCD"/>
    <w:rsid w:val="612656B4"/>
    <w:rsid w:val="61C727EC"/>
    <w:rsid w:val="61CC571C"/>
    <w:rsid w:val="61E0214E"/>
    <w:rsid w:val="61EF0465"/>
    <w:rsid w:val="62AD46B7"/>
    <w:rsid w:val="62C63AED"/>
    <w:rsid w:val="63046767"/>
    <w:rsid w:val="63355E4D"/>
    <w:rsid w:val="634E673C"/>
    <w:rsid w:val="635D4373"/>
    <w:rsid w:val="63F13777"/>
    <w:rsid w:val="6437482B"/>
    <w:rsid w:val="643A0FC2"/>
    <w:rsid w:val="64416593"/>
    <w:rsid w:val="644967A9"/>
    <w:rsid w:val="64783C04"/>
    <w:rsid w:val="64A8231E"/>
    <w:rsid w:val="64BA1CD0"/>
    <w:rsid w:val="64F2485C"/>
    <w:rsid w:val="653C3950"/>
    <w:rsid w:val="653F578F"/>
    <w:rsid w:val="65DF0A56"/>
    <w:rsid w:val="65EA74AB"/>
    <w:rsid w:val="66486B3D"/>
    <w:rsid w:val="66677019"/>
    <w:rsid w:val="66BA27FB"/>
    <w:rsid w:val="66F310B2"/>
    <w:rsid w:val="67357E83"/>
    <w:rsid w:val="67717BE0"/>
    <w:rsid w:val="6794044A"/>
    <w:rsid w:val="67A710DC"/>
    <w:rsid w:val="67AE68CA"/>
    <w:rsid w:val="68760AB8"/>
    <w:rsid w:val="68816E78"/>
    <w:rsid w:val="691C6E17"/>
    <w:rsid w:val="6958338B"/>
    <w:rsid w:val="69C370BF"/>
    <w:rsid w:val="6B0847B5"/>
    <w:rsid w:val="6B6C5D0D"/>
    <w:rsid w:val="6B81095A"/>
    <w:rsid w:val="6BF156CD"/>
    <w:rsid w:val="6C9817B6"/>
    <w:rsid w:val="6D00022A"/>
    <w:rsid w:val="6D8243A5"/>
    <w:rsid w:val="6D932314"/>
    <w:rsid w:val="6DA55AA6"/>
    <w:rsid w:val="6DB667A8"/>
    <w:rsid w:val="6E041CB3"/>
    <w:rsid w:val="6E1F2C3F"/>
    <w:rsid w:val="6E556B52"/>
    <w:rsid w:val="6EEA4632"/>
    <w:rsid w:val="6FA130A9"/>
    <w:rsid w:val="6FE100D2"/>
    <w:rsid w:val="703207A1"/>
    <w:rsid w:val="704249CA"/>
    <w:rsid w:val="70805498"/>
    <w:rsid w:val="710E4598"/>
    <w:rsid w:val="717D66C6"/>
    <w:rsid w:val="71995986"/>
    <w:rsid w:val="71D47280"/>
    <w:rsid w:val="724E51BB"/>
    <w:rsid w:val="726B0A53"/>
    <w:rsid w:val="7280583A"/>
    <w:rsid w:val="72B711F6"/>
    <w:rsid w:val="72C80B2C"/>
    <w:rsid w:val="72FC000D"/>
    <w:rsid w:val="73101440"/>
    <w:rsid w:val="73AB3EDE"/>
    <w:rsid w:val="73CC0649"/>
    <w:rsid w:val="73F01C58"/>
    <w:rsid w:val="75145CE6"/>
    <w:rsid w:val="751D3357"/>
    <w:rsid w:val="758E7570"/>
    <w:rsid w:val="75A7279C"/>
    <w:rsid w:val="766A6A8C"/>
    <w:rsid w:val="769F2A16"/>
    <w:rsid w:val="76CE63B7"/>
    <w:rsid w:val="7762275F"/>
    <w:rsid w:val="782B04E9"/>
    <w:rsid w:val="784C7250"/>
    <w:rsid w:val="78893536"/>
    <w:rsid w:val="78B26F76"/>
    <w:rsid w:val="78F95FCE"/>
    <w:rsid w:val="794115F3"/>
    <w:rsid w:val="79443004"/>
    <w:rsid w:val="799D4D5E"/>
    <w:rsid w:val="79F87838"/>
    <w:rsid w:val="7A4C47F9"/>
    <w:rsid w:val="7A5E2473"/>
    <w:rsid w:val="7AC5386F"/>
    <w:rsid w:val="7AF42DBE"/>
    <w:rsid w:val="7B144416"/>
    <w:rsid w:val="7B1A0DB2"/>
    <w:rsid w:val="7B4B76E0"/>
    <w:rsid w:val="7B9778AF"/>
    <w:rsid w:val="7BB058BA"/>
    <w:rsid w:val="7BBE4D83"/>
    <w:rsid w:val="7C7E5D57"/>
    <w:rsid w:val="7C924DE3"/>
    <w:rsid w:val="7CA46645"/>
    <w:rsid w:val="7D534C72"/>
    <w:rsid w:val="7E2A1819"/>
    <w:rsid w:val="7E606D68"/>
    <w:rsid w:val="7E6A19C7"/>
    <w:rsid w:val="7EA63E71"/>
    <w:rsid w:val="7EC46712"/>
    <w:rsid w:val="7EFF295B"/>
    <w:rsid w:val="7F24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widowControl/>
      <w:spacing w:before="120" w:after="120" w:line="360" w:lineRule="auto"/>
      <w:jc w:val="center"/>
      <w:outlineLvl w:val="3"/>
    </w:pPr>
    <w:rPr>
      <w:rFonts w:ascii="Arial" w:hAnsi="Arial" w:eastAsia="黑体"/>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Calibri" w:hAnsi="Calibri"/>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next w:val="3"/>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sz w:val="20"/>
      <w:szCs w:val="20"/>
    </w:rPr>
  </w:style>
  <w:style w:type="paragraph" w:styleId="11">
    <w:name w:val="toc 2"/>
    <w:basedOn w:val="1"/>
    <w:next w:val="1"/>
    <w:qFormat/>
    <w:uiPriority w:val="39"/>
    <w:pPr>
      <w:tabs>
        <w:tab w:val="right" w:leader="dot" w:pos="9628"/>
      </w:tabs>
      <w:ind w:left="420" w:firstLine="120"/>
      <w:jc w:val="left"/>
    </w:pPr>
    <w:rPr>
      <w:smallCaps/>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Default"/>
    <w:qFormat/>
    <w:uiPriority w:val="0"/>
    <w:pPr>
      <w:widowControl w:val="0"/>
      <w:autoSpaceDE w:val="0"/>
      <w:autoSpaceDN w:val="0"/>
      <w:adjustRightInd w:val="0"/>
      <w:spacing w:line="360" w:lineRule="auto"/>
      <w:ind w:firstLine="147" w:firstLineChars="147"/>
      <w:jc w:val="both"/>
    </w:pPr>
    <w:rPr>
      <w:rFonts w:ascii="宋体" w:hAnsi="Arial" w:eastAsia="仿宋_GB2312" w:cs="Times New Roman"/>
      <w:color w:val="000000"/>
      <w:sz w:val="24"/>
      <w:szCs w:val="24"/>
      <w:lang w:val="en-US" w:eastAsia="zh-CN" w:bidi="ar-SA"/>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Table Paragraph"/>
    <w:basedOn w:val="1"/>
    <w:qFormat/>
    <w:uiPriority w:val="1"/>
    <w:rPr>
      <w:rFonts w:ascii="宋体" w:hAnsi="宋体" w:cs="宋体"/>
      <w:lang w:val="zh-CN" w:bidi="zh-CN"/>
    </w:rPr>
  </w:style>
  <w:style w:type="paragraph" w:customStyle="1" w:styleId="21">
    <w:name w:val="正文样式1"/>
    <w:basedOn w:val="1"/>
    <w:qFormat/>
    <w:uiPriority w:val="0"/>
    <w:pPr>
      <w:spacing w:line="400" w:lineRule="exact"/>
      <w:ind w:firstLine="424" w:firstLineChars="202"/>
      <w:jc w:val="left"/>
    </w:pPr>
    <w:rPr>
      <w:rFonts w:eastAsia="仿宋_GB2312"/>
      <w:szCs w:val="2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6053</Words>
  <Characters>34503</Characters>
  <Lines>287</Lines>
  <Paragraphs>80</Paragraphs>
  <TotalTime>8</TotalTime>
  <ScaleCrop>false</ScaleCrop>
  <LinksUpToDate>false</LinksUpToDate>
  <CharactersWithSpaces>40476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2020-02-27T00:25:00Z</dcterms:created>
  <dc:creator>NTKO</dc:creator>
  <cp:lastModifiedBy>NTKO</cp:lastModifiedBy>
  <dcterms:modified xsi:type="dcterms:W3CDTF">2020-04-29T02:05:35Z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