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2D" w:rsidRPr="00FE7C17" w:rsidRDefault="008E3B2D">
      <w:pPr>
        <w:spacing w:before="33" w:line="400" w:lineRule="exact"/>
        <w:rPr>
          <w:b/>
          <w:color w:val="auto"/>
          <w:spacing w:val="83"/>
          <w:kern w:val="1"/>
          <w:sz w:val="30"/>
        </w:rPr>
      </w:pPr>
    </w:p>
    <w:p w:rsidR="008E3B2D" w:rsidRPr="00FE7C17" w:rsidRDefault="008E3B2D">
      <w:pPr>
        <w:pStyle w:val="a8"/>
        <w:jc w:val="center"/>
        <w:rPr>
          <w:rFonts w:ascii="楷体_GB2312" w:eastAsia="微软雅黑" w:hAnsi="楷体_GB2312" w:cs="微软雅黑"/>
          <w:b/>
          <w:color w:val="auto"/>
          <w:sz w:val="44"/>
          <w:szCs w:val="44"/>
        </w:rPr>
      </w:pPr>
    </w:p>
    <w:p w:rsidR="008E3B2D" w:rsidRPr="00FE7C17" w:rsidRDefault="008E3B2D">
      <w:pPr>
        <w:pStyle w:val="a8"/>
        <w:jc w:val="center"/>
        <w:rPr>
          <w:rFonts w:ascii="楷体_GB2312" w:eastAsia="微软雅黑" w:hAnsi="楷体_GB2312" w:cs="微软雅黑"/>
          <w:b/>
          <w:color w:val="auto"/>
          <w:sz w:val="44"/>
          <w:szCs w:val="44"/>
        </w:rPr>
      </w:pPr>
    </w:p>
    <w:p w:rsidR="008E3B2D" w:rsidRPr="00FE7C17" w:rsidRDefault="00696EF3">
      <w:pPr>
        <w:pStyle w:val="a8"/>
        <w:jc w:val="center"/>
        <w:rPr>
          <w:rFonts w:ascii="楷体_GB2312" w:eastAsia="微软雅黑" w:hAnsi="楷体_GB2312" w:cs="微软雅黑"/>
          <w:b/>
          <w:color w:val="auto"/>
          <w:sz w:val="72"/>
        </w:rPr>
      </w:pPr>
      <w:r w:rsidRPr="00FE7C17">
        <w:rPr>
          <w:color w:val="auto"/>
          <w:sz w:val="96"/>
          <w:szCs w:val="96"/>
        </w:rPr>
        <w:t>公开招标文件</w:t>
      </w:r>
    </w:p>
    <w:p w:rsidR="008E3B2D" w:rsidRPr="00FE7C17" w:rsidRDefault="008E3B2D">
      <w:pPr>
        <w:pStyle w:val="a8"/>
        <w:rPr>
          <w:color w:val="auto"/>
        </w:rPr>
      </w:pPr>
    </w:p>
    <w:p w:rsidR="008E3B2D" w:rsidRPr="00FE7C17" w:rsidRDefault="008E3B2D">
      <w:pPr>
        <w:spacing w:line="800" w:lineRule="exact"/>
        <w:ind w:left="3217" w:hanging="2150"/>
        <w:jc w:val="left"/>
        <w:rPr>
          <w:b/>
          <w:color w:val="auto"/>
          <w:kern w:val="1"/>
          <w:sz w:val="36"/>
          <w:szCs w:val="36"/>
        </w:rPr>
      </w:pPr>
    </w:p>
    <w:p w:rsidR="008E3B2D" w:rsidRPr="00FE7C17" w:rsidRDefault="008E3B2D">
      <w:pPr>
        <w:spacing w:line="800" w:lineRule="exact"/>
        <w:ind w:left="3217" w:hanging="2150"/>
        <w:jc w:val="left"/>
        <w:rPr>
          <w:b/>
          <w:color w:val="auto"/>
          <w:kern w:val="1"/>
          <w:sz w:val="36"/>
          <w:szCs w:val="36"/>
        </w:rPr>
      </w:pPr>
    </w:p>
    <w:p w:rsidR="003D6803" w:rsidRPr="00FE7C17" w:rsidRDefault="00696EF3" w:rsidP="00693F9E">
      <w:pPr>
        <w:spacing w:line="360" w:lineRule="auto"/>
        <w:ind w:leftChars="800" w:left="3469" w:hangingChars="495" w:hanging="1789"/>
        <w:jc w:val="left"/>
        <w:rPr>
          <w:rFonts w:ascii="宋体" w:hAnsi="宋体"/>
          <w:b/>
          <w:color w:val="auto"/>
          <w:sz w:val="36"/>
          <w:szCs w:val="36"/>
        </w:rPr>
      </w:pPr>
      <w:r w:rsidRPr="00FE7C17">
        <w:rPr>
          <w:rFonts w:ascii="宋体" w:hAnsi="宋体" w:hint="eastAsia"/>
          <w:b/>
          <w:color w:val="auto"/>
          <w:sz w:val="36"/>
          <w:szCs w:val="36"/>
        </w:rPr>
        <w:t>项目名称：</w:t>
      </w:r>
      <w:r w:rsidR="00BE2F02" w:rsidRPr="00FE7C17">
        <w:rPr>
          <w:rFonts w:ascii="宋体" w:hAnsi="宋体" w:hint="eastAsia"/>
          <w:b/>
          <w:color w:val="auto"/>
          <w:sz w:val="36"/>
          <w:szCs w:val="36"/>
        </w:rPr>
        <w:t>2020年交通管理执法活动司法鉴定服务定点采购</w:t>
      </w:r>
    </w:p>
    <w:p w:rsidR="008E3B2D" w:rsidRPr="00FE7C17" w:rsidRDefault="00696EF3">
      <w:pPr>
        <w:spacing w:line="360" w:lineRule="auto"/>
        <w:ind w:left="1260" w:firstLine="420"/>
        <w:jc w:val="left"/>
        <w:rPr>
          <w:rFonts w:ascii="宋体" w:hAnsi="宋体"/>
          <w:b/>
          <w:color w:val="auto"/>
          <w:sz w:val="36"/>
          <w:szCs w:val="36"/>
        </w:rPr>
      </w:pPr>
      <w:r w:rsidRPr="00FE7C17">
        <w:rPr>
          <w:rFonts w:ascii="宋体" w:hAnsi="宋体" w:hint="eastAsia"/>
          <w:b/>
          <w:color w:val="auto"/>
          <w:sz w:val="36"/>
          <w:szCs w:val="36"/>
        </w:rPr>
        <w:t>项目编号：</w:t>
      </w:r>
      <w:r w:rsidR="009A13F8" w:rsidRPr="00FE7C17">
        <w:rPr>
          <w:rFonts w:ascii="宋体" w:hAnsi="宋体"/>
          <w:b/>
          <w:color w:val="auto"/>
          <w:sz w:val="36"/>
          <w:szCs w:val="36"/>
        </w:rPr>
        <w:t>GXYLG20204019-NC</w:t>
      </w:r>
    </w:p>
    <w:p w:rsidR="008E3B2D" w:rsidRPr="00FE7C17" w:rsidRDefault="00696EF3">
      <w:pPr>
        <w:spacing w:line="360" w:lineRule="auto"/>
        <w:ind w:left="1260" w:firstLine="420"/>
        <w:jc w:val="left"/>
        <w:rPr>
          <w:rFonts w:ascii="宋体" w:hAnsi="宋体"/>
          <w:b/>
          <w:color w:val="auto"/>
          <w:sz w:val="36"/>
          <w:szCs w:val="36"/>
        </w:rPr>
      </w:pPr>
      <w:r w:rsidRPr="00FE7C17">
        <w:rPr>
          <w:rFonts w:ascii="宋体" w:hAnsi="宋体" w:hint="eastAsia"/>
          <w:b/>
          <w:color w:val="auto"/>
          <w:sz w:val="36"/>
          <w:szCs w:val="36"/>
        </w:rPr>
        <w:t>支付申请号：</w:t>
      </w:r>
      <w:bookmarkStart w:id="0" w:name="_Hlk42034080"/>
      <w:r w:rsidR="00BE2F02" w:rsidRPr="00FE7C17">
        <w:rPr>
          <w:rFonts w:ascii="宋体" w:hAnsi="宋体"/>
          <w:b/>
          <w:color w:val="auto"/>
          <w:sz w:val="36"/>
          <w:szCs w:val="36"/>
        </w:rPr>
        <w:t>[2020]NCCXF154</w:t>
      </w:r>
      <w:bookmarkEnd w:id="0"/>
    </w:p>
    <w:p w:rsidR="008E3B2D" w:rsidRPr="00FE7C17" w:rsidRDefault="008E3B2D">
      <w:pPr>
        <w:tabs>
          <w:tab w:val="left" w:pos="7665"/>
        </w:tabs>
        <w:spacing w:line="360" w:lineRule="auto"/>
        <w:ind w:leftChars="430" w:left="1788" w:hangingChars="245" w:hanging="885"/>
        <w:rPr>
          <w:rFonts w:ascii="宋体" w:hAnsi="宋体"/>
          <w:b/>
          <w:color w:val="auto"/>
          <w:sz w:val="36"/>
          <w:szCs w:val="36"/>
        </w:rPr>
      </w:pPr>
    </w:p>
    <w:p w:rsidR="008E3B2D" w:rsidRPr="00FE7C17" w:rsidRDefault="008E3B2D">
      <w:pPr>
        <w:tabs>
          <w:tab w:val="left" w:pos="7665"/>
        </w:tabs>
        <w:spacing w:line="360" w:lineRule="auto"/>
        <w:ind w:leftChars="430" w:left="1788" w:hangingChars="245" w:hanging="885"/>
        <w:rPr>
          <w:rFonts w:ascii="宋体" w:hAnsi="宋体"/>
          <w:b/>
          <w:color w:val="auto"/>
          <w:sz w:val="36"/>
          <w:szCs w:val="36"/>
        </w:rPr>
      </w:pPr>
    </w:p>
    <w:p w:rsidR="00CA3F25" w:rsidRPr="00FE7C17" w:rsidRDefault="00CA3F25">
      <w:pPr>
        <w:tabs>
          <w:tab w:val="left" w:pos="7665"/>
        </w:tabs>
        <w:spacing w:line="360" w:lineRule="auto"/>
        <w:ind w:leftChars="430" w:left="1788" w:hangingChars="245" w:hanging="885"/>
        <w:rPr>
          <w:rFonts w:ascii="宋体" w:hAnsi="宋体"/>
          <w:b/>
          <w:color w:val="auto"/>
          <w:sz w:val="36"/>
          <w:szCs w:val="36"/>
        </w:rPr>
      </w:pPr>
    </w:p>
    <w:p w:rsidR="008E3B2D" w:rsidRPr="00FE7C17" w:rsidRDefault="00696EF3">
      <w:pPr>
        <w:tabs>
          <w:tab w:val="left" w:pos="7665"/>
        </w:tabs>
        <w:spacing w:line="360" w:lineRule="auto"/>
        <w:ind w:leftChars="430" w:left="1788" w:hangingChars="245" w:hanging="885"/>
        <w:rPr>
          <w:rFonts w:ascii="宋体" w:hAnsi="宋体"/>
          <w:b/>
          <w:color w:val="auto"/>
          <w:sz w:val="36"/>
          <w:szCs w:val="36"/>
        </w:rPr>
      </w:pPr>
      <w:r w:rsidRPr="00FE7C17">
        <w:rPr>
          <w:rFonts w:ascii="宋体" w:hAnsi="宋体" w:hint="eastAsia"/>
          <w:b/>
          <w:color w:val="auto"/>
          <w:sz w:val="36"/>
          <w:szCs w:val="36"/>
        </w:rPr>
        <w:tab/>
        <w:t>采购人：南宁市公安局交通警察支队</w:t>
      </w:r>
    </w:p>
    <w:p w:rsidR="008E3B2D" w:rsidRPr="00FE7C17" w:rsidRDefault="00696EF3">
      <w:pPr>
        <w:tabs>
          <w:tab w:val="left" w:pos="7665"/>
        </w:tabs>
        <w:spacing w:line="360" w:lineRule="auto"/>
        <w:ind w:leftChars="430" w:left="1788" w:hangingChars="245" w:hanging="885"/>
        <w:rPr>
          <w:rFonts w:ascii="宋体" w:hAnsi="宋体"/>
          <w:b/>
          <w:color w:val="auto"/>
          <w:sz w:val="36"/>
          <w:szCs w:val="36"/>
        </w:rPr>
      </w:pPr>
      <w:r w:rsidRPr="00FE7C17">
        <w:rPr>
          <w:rFonts w:ascii="宋体" w:hAnsi="宋体" w:hint="eastAsia"/>
          <w:b/>
          <w:color w:val="auto"/>
          <w:sz w:val="36"/>
          <w:szCs w:val="36"/>
        </w:rPr>
        <w:tab/>
        <w:t>采购代理机构：云之龙招标集团有限公司</w:t>
      </w:r>
    </w:p>
    <w:p w:rsidR="008E3B2D" w:rsidRPr="00FE7C17" w:rsidRDefault="008E3B2D">
      <w:pPr>
        <w:pStyle w:val="a8"/>
        <w:spacing w:line="800" w:lineRule="exact"/>
        <w:jc w:val="center"/>
        <w:rPr>
          <w:rFonts w:cs="宋体"/>
          <w:b/>
          <w:color w:val="auto"/>
          <w:sz w:val="36"/>
          <w:szCs w:val="36"/>
        </w:rPr>
      </w:pPr>
    </w:p>
    <w:p w:rsidR="008E3B2D" w:rsidRPr="00FE7C17" w:rsidRDefault="00696EF3">
      <w:pPr>
        <w:pStyle w:val="a8"/>
        <w:spacing w:line="800" w:lineRule="exact"/>
        <w:jc w:val="center"/>
        <w:rPr>
          <w:rFonts w:cs="宋体"/>
          <w:b/>
          <w:color w:val="auto"/>
          <w:sz w:val="36"/>
          <w:szCs w:val="36"/>
        </w:rPr>
        <w:sectPr w:rsidR="008E3B2D" w:rsidRPr="00FE7C17">
          <w:headerReference w:type="even" r:id="rId25"/>
          <w:headerReference w:type="default" r:id="rId26"/>
          <w:footerReference w:type="even" r:id="rId27"/>
          <w:footerReference w:type="default" r:id="rId28"/>
          <w:headerReference w:type="first" r:id="rId29"/>
          <w:footerReference w:type="first" r:id="rId30"/>
          <w:pgSz w:w="11906" w:h="16838"/>
          <w:pgMar w:top="1648" w:right="1134" w:bottom="1648" w:left="1134" w:header="720" w:footer="720" w:gutter="0"/>
          <w:pgNumType w:start="0"/>
          <w:cols w:space="720"/>
          <w:titlePg/>
        </w:sectPr>
      </w:pPr>
      <w:r w:rsidRPr="00FE7C17">
        <w:rPr>
          <w:rFonts w:cs="宋体"/>
          <w:b/>
          <w:color w:val="auto"/>
          <w:sz w:val="36"/>
          <w:szCs w:val="36"/>
        </w:rPr>
        <w:t>20</w:t>
      </w:r>
      <w:r w:rsidRPr="00FE7C17">
        <w:rPr>
          <w:rFonts w:cs="宋体" w:hint="eastAsia"/>
          <w:b/>
          <w:color w:val="auto"/>
          <w:sz w:val="36"/>
          <w:szCs w:val="36"/>
        </w:rPr>
        <w:t>20</w:t>
      </w:r>
      <w:r w:rsidRPr="00FE7C17">
        <w:rPr>
          <w:rFonts w:cs="宋体"/>
          <w:b/>
          <w:color w:val="auto"/>
          <w:sz w:val="36"/>
          <w:szCs w:val="36"/>
        </w:rPr>
        <w:t>年</w:t>
      </w:r>
      <w:r w:rsidR="00BE2F02" w:rsidRPr="00FE7C17">
        <w:rPr>
          <w:rFonts w:cs="宋体"/>
          <w:b/>
          <w:color w:val="auto"/>
          <w:sz w:val="36"/>
          <w:szCs w:val="36"/>
        </w:rPr>
        <w:t>6</w:t>
      </w:r>
      <w:r w:rsidRPr="00FE7C17">
        <w:rPr>
          <w:rFonts w:cs="宋体"/>
          <w:b/>
          <w:color w:val="auto"/>
          <w:sz w:val="36"/>
          <w:szCs w:val="36"/>
        </w:rPr>
        <w:t>月</w:t>
      </w:r>
    </w:p>
    <w:p w:rsidR="008E3B2D" w:rsidRPr="00FE7C17" w:rsidRDefault="008E3B2D">
      <w:pPr>
        <w:pStyle w:val="a8"/>
        <w:rPr>
          <w:rFonts w:ascii="Times New Roman" w:hAnsi="Times New Roman"/>
          <w:color w:val="auto"/>
        </w:rPr>
      </w:pPr>
    </w:p>
    <w:p w:rsidR="008E3B2D" w:rsidRPr="00FE7C17" w:rsidRDefault="00696EF3">
      <w:pPr>
        <w:pStyle w:val="a8"/>
        <w:jc w:val="center"/>
        <w:rPr>
          <w:rFonts w:ascii="Times New Roman" w:hAnsi="Times New Roman"/>
          <w:b/>
          <w:color w:val="auto"/>
          <w:sz w:val="48"/>
          <w:szCs w:val="48"/>
        </w:rPr>
      </w:pPr>
      <w:r w:rsidRPr="00FE7C17">
        <w:rPr>
          <w:rFonts w:ascii="Times New Roman" w:hAnsi="Times New Roman" w:hint="eastAsia"/>
          <w:b/>
          <w:color w:val="auto"/>
          <w:sz w:val="48"/>
          <w:szCs w:val="48"/>
        </w:rPr>
        <w:t>目录</w:t>
      </w:r>
    </w:p>
    <w:p w:rsidR="008E3B2D" w:rsidRPr="00FE7C17" w:rsidRDefault="00924172">
      <w:pPr>
        <w:pStyle w:val="10"/>
        <w:tabs>
          <w:tab w:val="right" w:leader="dot" w:pos="9913"/>
        </w:tabs>
        <w:rPr>
          <w:rFonts w:asciiTheme="minorEastAsia" w:eastAsiaTheme="minorEastAsia" w:hAnsiTheme="minorEastAsia" w:cstheme="minorBidi"/>
          <w:b w:val="0"/>
          <w:caps w:val="0"/>
          <w:noProof/>
          <w:color w:val="auto"/>
          <w:kern w:val="2"/>
          <w:sz w:val="24"/>
          <w:szCs w:val="24"/>
        </w:rPr>
      </w:pPr>
      <w:r w:rsidRPr="00FE7C17">
        <w:rPr>
          <w:rFonts w:asciiTheme="minorEastAsia" w:eastAsiaTheme="minorEastAsia" w:hAnsiTheme="minorEastAsia"/>
          <w:b w:val="0"/>
          <w:color w:val="auto"/>
          <w:sz w:val="24"/>
          <w:szCs w:val="24"/>
        </w:rPr>
        <w:fldChar w:fldCharType="begin"/>
      </w:r>
      <w:r w:rsidR="00696EF3" w:rsidRPr="00FE7C17">
        <w:rPr>
          <w:rFonts w:asciiTheme="minorEastAsia" w:eastAsiaTheme="minorEastAsia" w:hAnsiTheme="minorEastAsia"/>
          <w:b w:val="0"/>
          <w:color w:val="auto"/>
          <w:sz w:val="24"/>
          <w:szCs w:val="24"/>
        </w:rPr>
        <w:instrText xml:space="preserve"> TOC \o "1-3" \h \z \u </w:instrText>
      </w:r>
      <w:r w:rsidRPr="00FE7C17">
        <w:rPr>
          <w:rFonts w:asciiTheme="minorEastAsia" w:eastAsiaTheme="minorEastAsia" w:hAnsiTheme="minorEastAsia"/>
          <w:b w:val="0"/>
          <w:color w:val="auto"/>
          <w:sz w:val="24"/>
          <w:szCs w:val="24"/>
        </w:rPr>
        <w:fldChar w:fldCharType="separate"/>
      </w:r>
      <w:hyperlink w:anchor="_Toc22164717" w:history="1">
        <w:r w:rsidR="00696EF3" w:rsidRPr="00FE7C17">
          <w:rPr>
            <w:rStyle w:val="af7"/>
            <w:rFonts w:asciiTheme="minorEastAsia" w:eastAsiaTheme="minorEastAsia" w:hAnsiTheme="minorEastAsia" w:cs="宋体" w:hint="eastAsia"/>
            <w:b w:val="0"/>
            <w:noProof/>
            <w:color w:val="auto"/>
            <w:sz w:val="24"/>
            <w:szCs w:val="24"/>
          </w:rPr>
          <w:t>第一章招标公告</w:t>
        </w:r>
        <w:r w:rsidR="00696EF3" w:rsidRPr="00FE7C17">
          <w:rPr>
            <w:rFonts w:asciiTheme="minorEastAsia" w:eastAsiaTheme="minorEastAsia" w:hAnsiTheme="minorEastAsia"/>
            <w:b w:val="0"/>
            <w:noProof/>
            <w:color w:val="auto"/>
            <w:sz w:val="24"/>
            <w:szCs w:val="24"/>
          </w:rPr>
          <w:tab/>
        </w:r>
        <w:r w:rsidRPr="00FE7C17">
          <w:rPr>
            <w:rFonts w:asciiTheme="minorEastAsia" w:eastAsiaTheme="minorEastAsia" w:hAnsiTheme="minorEastAsia"/>
            <w:b w:val="0"/>
            <w:noProof/>
            <w:color w:val="auto"/>
            <w:sz w:val="24"/>
            <w:szCs w:val="24"/>
          </w:rPr>
          <w:fldChar w:fldCharType="begin"/>
        </w:r>
        <w:r w:rsidR="00696EF3" w:rsidRPr="00FE7C17">
          <w:rPr>
            <w:rFonts w:asciiTheme="minorEastAsia" w:eastAsiaTheme="minorEastAsia" w:hAnsiTheme="minorEastAsia"/>
            <w:b w:val="0"/>
            <w:noProof/>
            <w:color w:val="auto"/>
            <w:sz w:val="24"/>
            <w:szCs w:val="24"/>
          </w:rPr>
          <w:instrText xml:space="preserve"> PAGEREF _Toc22164717 \h </w:instrText>
        </w:r>
        <w:r w:rsidRPr="00FE7C17">
          <w:rPr>
            <w:rFonts w:asciiTheme="minorEastAsia" w:eastAsiaTheme="minorEastAsia" w:hAnsiTheme="minorEastAsia"/>
            <w:b w:val="0"/>
            <w:noProof/>
            <w:color w:val="auto"/>
            <w:sz w:val="24"/>
            <w:szCs w:val="24"/>
          </w:rPr>
        </w:r>
        <w:r w:rsidRPr="00FE7C17">
          <w:rPr>
            <w:rFonts w:asciiTheme="minorEastAsia" w:eastAsiaTheme="minorEastAsia" w:hAnsiTheme="minorEastAsia"/>
            <w:b w:val="0"/>
            <w:noProof/>
            <w:color w:val="auto"/>
            <w:sz w:val="24"/>
            <w:szCs w:val="24"/>
          </w:rPr>
          <w:fldChar w:fldCharType="separate"/>
        </w:r>
        <w:r w:rsidR="00295888" w:rsidRPr="00FE7C17">
          <w:rPr>
            <w:rFonts w:asciiTheme="minorEastAsia" w:eastAsiaTheme="minorEastAsia" w:hAnsiTheme="minorEastAsia"/>
            <w:b w:val="0"/>
            <w:noProof/>
            <w:color w:val="auto"/>
            <w:sz w:val="24"/>
            <w:szCs w:val="24"/>
          </w:rPr>
          <w:t>2</w:t>
        </w:r>
        <w:r w:rsidRPr="00FE7C17">
          <w:rPr>
            <w:rFonts w:asciiTheme="minorEastAsia" w:eastAsiaTheme="minorEastAsia" w:hAnsiTheme="minorEastAsia"/>
            <w:b w:val="0"/>
            <w:noProof/>
            <w:color w:val="auto"/>
            <w:sz w:val="24"/>
            <w:szCs w:val="24"/>
          </w:rPr>
          <w:fldChar w:fldCharType="end"/>
        </w:r>
      </w:hyperlink>
    </w:p>
    <w:p w:rsidR="008E3B2D" w:rsidRPr="00FE7C17" w:rsidRDefault="00924172">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18" w:history="1">
        <w:r w:rsidR="00696EF3" w:rsidRPr="00FE7C17">
          <w:rPr>
            <w:rStyle w:val="af7"/>
            <w:rFonts w:asciiTheme="minorEastAsia" w:eastAsiaTheme="minorEastAsia" w:hAnsiTheme="minorEastAsia" w:cs="宋体" w:hint="eastAsia"/>
            <w:b w:val="0"/>
            <w:noProof/>
            <w:color w:val="auto"/>
            <w:sz w:val="24"/>
            <w:szCs w:val="24"/>
          </w:rPr>
          <w:t>第二章项目需求一览表</w:t>
        </w:r>
        <w:r w:rsidR="00696EF3" w:rsidRPr="00FE7C17">
          <w:rPr>
            <w:rFonts w:asciiTheme="minorEastAsia" w:eastAsiaTheme="minorEastAsia" w:hAnsiTheme="minorEastAsia"/>
            <w:b w:val="0"/>
            <w:noProof/>
            <w:color w:val="auto"/>
            <w:sz w:val="24"/>
            <w:szCs w:val="24"/>
          </w:rPr>
          <w:tab/>
        </w:r>
        <w:r w:rsidRPr="00FE7C17">
          <w:rPr>
            <w:rFonts w:asciiTheme="minorEastAsia" w:eastAsiaTheme="minorEastAsia" w:hAnsiTheme="minorEastAsia"/>
            <w:b w:val="0"/>
            <w:noProof/>
            <w:color w:val="auto"/>
            <w:sz w:val="24"/>
            <w:szCs w:val="24"/>
          </w:rPr>
          <w:fldChar w:fldCharType="begin"/>
        </w:r>
        <w:r w:rsidR="00696EF3" w:rsidRPr="00FE7C17">
          <w:rPr>
            <w:rFonts w:asciiTheme="minorEastAsia" w:eastAsiaTheme="minorEastAsia" w:hAnsiTheme="minorEastAsia"/>
            <w:b w:val="0"/>
            <w:noProof/>
            <w:color w:val="auto"/>
            <w:sz w:val="24"/>
            <w:szCs w:val="24"/>
          </w:rPr>
          <w:instrText xml:space="preserve"> PAGEREF _Toc22164718 \h </w:instrText>
        </w:r>
        <w:r w:rsidRPr="00FE7C17">
          <w:rPr>
            <w:rFonts w:asciiTheme="minorEastAsia" w:eastAsiaTheme="minorEastAsia" w:hAnsiTheme="minorEastAsia"/>
            <w:b w:val="0"/>
            <w:noProof/>
            <w:color w:val="auto"/>
            <w:sz w:val="24"/>
            <w:szCs w:val="24"/>
          </w:rPr>
        </w:r>
        <w:r w:rsidRPr="00FE7C17">
          <w:rPr>
            <w:rFonts w:asciiTheme="minorEastAsia" w:eastAsiaTheme="minorEastAsia" w:hAnsiTheme="minorEastAsia"/>
            <w:b w:val="0"/>
            <w:noProof/>
            <w:color w:val="auto"/>
            <w:sz w:val="24"/>
            <w:szCs w:val="24"/>
          </w:rPr>
          <w:fldChar w:fldCharType="separate"/>
        </w:r>
        <w:r w:rsidR="00295888" w:rsidRPr="00FE7C17">
          <w:rPr>
            <w:rFonts w:asciiTheme="minorEastAsia" w:eastAsiaTheme="minorEastAsia" w:hAnsiTheme="minorEastAsia"/>
            <w:b w:val="0"/>
            <w:noProof/>
            <w:color w:val="auto"/>
            <w:sz w:val="24"/>
            <w:szCs w:val="24"/>
          </w:rPr>
          <w:t>6</w:t>
        </w:r>
        <w:r w:rsidRPr="00FE7C17">
          <w:rPr>
            <w:rFonts w:asciiTheme="minorEastAsia" w:eastAsiaTheme="minorEastAsia" w:hAnsiTheme="minorEastAsia"/>
            <w:b w:val="0"/>
            <w:noProof/>
            <w:color w:val="auto"/>
            <w:sz w:val="24"/>
            <w:szCs w:val="24"/>
          </w:rPr>
          <w:fldChar w:fldCharType="end"/>
        </w:r>
      </w:hyperlink>
    </w:p>
    <w:p w:rsidR="008E3B2D" w:rsidRPr="00FE7C17" w:rsidRDefault="00924172">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19" w:history="1">
        <w:r w:rsidR="00696EF3" w:rsidRPr="00FE7C17">
          <w:rPr>
            <w:rStyle w:val="af7"/>
            <w:rFonts w:asciiTheme="minorEastAsia" w:eastAsiaTheme="minorEastAsia" w:hAnsiTheme="minorEastAsia" w:cs="宋体" w:hint="eastAsia"/>
            <w:b w:val="0"/>
            <w:noProof/>
            <w:color w:val="auto"/>
            <w:sz w:val="24"/>
            <w:szCs w:val="24"/>
          </w:rPr>
          <w:t>第三章评标方法</w:t>
        </w:r>
        <w:r w:rsidR="00696EF3" w:rsidRPr="00FE7C17">
          <w:rPr>
            <w:rFonts w:asciiTheme="minorEastAsia" w:eastAsiaTheme="minorEastAsia" w:hAnsiTheme="minorEastAsia"/>
            <w:b w:val="0"/>
            <w:noProof/>
            <w:color w:val="auto"/>
            <w:sz w:val="24"/>
            <w:szCs w:val="24"/>
          </w:rPr>
          <w:tab/>
        </w:r>
        <w:r w:rsidRPr="00FE7C17">
          <w:rPr>
            <w:rFonts w:asciiTheme="minorEastAsia" w:eastAsiaTheme="minorEastAsia" w:hAnsiTheme="minorEastAsia"/>
            <w:b w:val="0"/>
            <w:noProof/>
            <w:color w:val="auto"/>
            <w:sz w:val="24"/>
            <w:szCs w:val="24"/>
          </w:rPr>
          <w:fldChar w:fldCharType="begin"/>
        </w:r>
        <w:r w:rsidR="00696EF3" w:rsidRPr="00FE7C17">
          <w:rPr>
            <w:rFonts w:asciiTheme="minorEastAsia" w:eastAsiaTheme="minorEastAsia" w:hAnsiTheme="minorEastAsia"/>
            <w:b w:val="0"/>
            <w:noProof/>
            <w:color w:val="auto"/>
            <w:sz w:val="24"/>
            <w:szCs w:val="24"/>
          </w:rPr>
          <w:instrText xml:space="preserve"> PAGEREF _Toc22164719 \h </w:instrText>
        </w:r>
        <w:r w:rsidRPr="00FE7C17">
          <w:rPr>
            <w:rFonts w:asciiTheme="minorEastAsia" w:eastAsiaTheme="minorEastAsia" w:hAnsiTheme="minorEastAsia"/>
            <w:b w:val="0"/>
            <w:noProof/>
            <w:color w:val="auto"/>
            <w:sz w:val="24"/>
            <w:szCs w:val="24"/>
          </w:rPr>
        </w:r>
        <w:r w:rsidRPr="00FE7C17">
          <w:rPr>
            <w:rFonts w:asciiTheme="minorEastAsia" w:eastAsiaTheme="minorEastAsia" w:hAnsiTheme="minorEastAsia"/>
            <w:b w:val="0"/>
            <w:noProof/>
            <w:color w:val="auto"/>
            <w:sz w:val="24"/>
            <w:szCs w:val="24"/>
          </w:rPr>
          <w:fldChar w:fldCharType="separate"/>
        </w:r>
        <w:r w:rsidR="00295888" w:rsidRPr="00FE7C17">
          <w:rPr>
            <w:rFonts w:asciiTheme="minorEastAsia" w:eastAsiaTheme="minorEastAsia" w:hAnsiTheme="minorEastAsia"/>
            <w:b w:val="0"/>
            <w:noProof/>
            <w:color w:val="auto"/>
            <w:sz w:val="24"/>
            <w:szCs w:val="24"/>
          </w:rPr>
          <w:t>18</w:t>
        </w:r>
        <w:r w:rsidRPr="00FE7C17">
          <w:rPr>
            <w:rFonts w:asciiTheme="minorEastAsia" w:eastAsiaTheme="minorEastAsia" w:hAnsiTheme="minorEastAsia"/>
            <w:b w:val="0"/>
            <w:noProof/>
            <w:color w:val="auto"/>
            <w:sz w:val="24"/>
            <w:szCs w:val="24"/>
          </w:rPr>
          <w:fldChar w:fldCharType="end"/>
        </w:r>
      </w:hyperlink>
    </w:p>
    <w:p w:rsidR="008E3B2D" w:rsidRPr="00FE7C17" w:rsidRDefault="00924172">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20" w:history="1">
        <w:r w:rsidR="00696EF3" w:rsidRPr="00FE7C17">
          <w:rPr>
            <w:rStyle w:val="af7"/>
            <w:rFonts w:asciiTheme="minorEastAsia" w:eastAsiaTheme="minorEastAsia" w:hAnsiTheme="minorEastAsia" w:cs="宋体" w:hint="eastAsia"/>
            <w:b w:val="0"/>
            <w:noProof/>
            <w:color w:val="auto"/>
            <w:sz w:val="24"/>
            <w:szCs w:val="24"/>
          </w:rPr>
          <w:t>第四章投标人须知</w:t>
        </w:r>
        <w:r w:rsidR="00696EF3" w:rsidRPr="00FE7C17">
          <w:rPr>
            <w:rFonts w:asciiTheme="minorEastAsia" w:eastAsiaTheme="minorEastAsia" w:hAnsiTheme="minorEastAsia"/>
            <w:b w:val="0"/>
            <w:noProof/>
            <w:color w:val="auto"/>
            <w:sz w:val="24"/>
            <w:szCs w:val="24"/>
          </w:rPr>
          <w:tab/>
        </w:r>
        <w:r w:rsidRPr="00FE7C17">
          <w:rPr>
            <w:rFonts w:asciiTheme="minorEastAsia" w:eastAsiaTheme="minorEastAsia" w:hAnsiTheme="minorEastAsia"/>
            <w:b w:val="0"/>
            <w:noProof/>
            <w:color w:val="auto"/>
            <w:sz w:val="24"/>
            <w:szCs w:val="24"/>
          </w:rPr>
          <w:fldChar w:fldCharType="begin"/>
        </w:r>
        <w:r w:rsidR="00696EF3" w:rsidRPr="00FE7C17">
          <w:rPr>
            <w:rFonts w:asciiTheme="minorEastAsia" w:eastAsiaTheme="minorEastAsia" w:hAnsiTheme="minorEastAsia"/>
            <w:b w:val="0"/>
            <w:noProof/>
            <w:color w:val="auto"/>
            <w:sz w:val="24"/>
            <w:szCs w:val="24"/>
          </w:rPr>
          <w:instrText xml:space="preserve"> PAGEREF _Toc22164720 \h </w:instrText>
        </w:r>
        <w:r w:rsidRPr="00FE7C17">
          <w:rPr>
            <w:rFonts w:asciiTheme="minorEastAsia" w:eastAsiaTheme="minorEastAsia" w:hAnsiTheme="minorEastAsia"/>
            <w:b w:val="0"/>
            <w:noProof/>
            <w:color w:val="auto"/>
            <w:sz w:val="24"/>
            <w:szCs w:val="24"/>
          </w:rPr>
        </w:r>
        <w:r w:rsidRPr="00FE7C17">
          <w:rPr>
            <w:rFonts w:asciiTheme="minorEastAsia" w:eastAsiaTheme="minorEastAsia" w:hAnsiTheme="minorEastAsia"/>
            <w:b w:val="0"/>
            <w:noProof/>
            <w:color w:val="auto"/>
            <w:sz w:val="24"/>
            <w:szCs w:val="24"/>
          </w:rPr>
          <w:fldChar w:fldCharType="separate"/>
        </w:r>
        <w:r w:rsidR="00295888" w:rsidRPr="00FE7C17">
          <w:rPr>
            <w:rFonts w:asciiTheme="minorEastAsia" w:eastAsiaTheme="minorEastAsia" w:hAnsiTheme="minorEastAsia"/>
            <w:b w:val="0"/>
            <w:noProof/>
            <w:color w:val="auto"/>
            <w:sz w:val="24"/>
            <w:szCs w:val="24"/>
          </w:rPr>
          <w:t>24</w:t>
        </w:r>
        <w:r w:rsidRPr="00FE7C17">
          <w:rPr>
            <w:rFonts w:asciiTheme="minorEastAsia" w:eastAsiaTheme="minorEastAsia" w:hAnsiTheme="minorEastAsia"/>
            <w:b w:val="0"/>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1" w:history="1">
        <w:r w:rsidR="00696EF3" w:rsidRPr="00FE7C17">
          <w:rPr>
            <w:rStyle w:val="af7"/>
            <w:rFonts w:asciiTheme="minorEastAsia" w:eastAsiaTheme="minorEastAsia" w:hAnsiTheme="minorEastAsia" w:cs="宋体" w:hint="eastAsia"/>
            <w:noProof/>
            <w:color w:val="auto"/>
            <w:sz w:val="24"/>
            <w:szCs w:val="24"/>
          </w:rPr>
          <w:t>一总则</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_Toc22164721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29</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2" w:history="1">
        <w:r w:rsidR="00696EF3" w:rsidRPr="00FE7C17">
          <w:rPr>
            <w:rStyle w:val="af7"/>
            <w:rFonts w:asciiTheme="minorEastAsia" w:eastAsiaTheme="minorEastAsia" w:hAnsiTheme="minorEastAsia" w:cs="宋体" w:hint="eastAsia"/>
            <w:noProof/>
            <w:color w:val="auto"/>
            <w:sz w:val="24"/>
            <w:szCs w:val="24"/>
          </w:rPr>
          <w:t>二公开招标文件</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_Toc22164722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31</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3" w:history="1">
        <w:r w:rsidR="00696EF3" w:rsidRPr="00FE7C17">
          <w:rPr>
            <w:rStyle w:val="af7"/>
            <w:rFonts w:asciiTheme="minorEastAsia" w:eastAsiaTheme="minorEastAsia" w:hAnsiTheme="minorEastAsia" w:cs="宋体" w:hint="eastAsia"/>
            <w:noProof/>
            <w:color w:val="auto"/>
            <w:sz w:val="24"/>
            <w:szCs w:val="24"/>
          </w:rPr>
          <w:t>三投标文件</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_Toc22164723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32</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4" w:history="1">
        <w:r w:rsidR="00696EF3" w:rsidRPr="00FE7C17">
          <w:rPr>
            <w:rStyle w:val="af7"/>
            <w:rFonts w:asciiTheme="minorEastAsia" w:eastAsiaTheme="minorEastAsia" w:hAnsiTheme="minorEastAsia" w:cs="宋体" w:hint="eastAsia"/>
            <w:noProof/>
            <w:color w:val="auto"/>
            <w:sz w:val="24"/>
            <w:szCs w:val="24"/>
          </w:rPr>
          <w:t>四投标</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_Toc22164724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35</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5" w:history="1">
        <w:r w:rsidR="00696EF3" w:rsidRPr="00FE7C17">
          <w:rPr>
            <w:rStyle w:val="af7"/>
            <w:rFonts w:asciiTheme="minorEastAsia" w:eastAsiaTheme="minorEastAsia" w:hAnsiTheme="minorEastAsia" w:cs="宋体" w:hint="eastAsia"/>
            <w:noProof/>
            <w:color w:val="auto"/>
            <w:sz w:val="24"/>
            <w:szCs w:val="24"/>
          </w:rPr>
          <w:t>五开标与评标</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_Toc22164725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35</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6" w:history="1">
        <w:r w:rsidR="00696EF3" w:rsidRPr="00FE7C17">
          <w:rPr>
            <w:rStyle w:val="af7"/>
            <w:rFonts w:asciiTheme="minorEastAsia" w:eastAsiaTheme="minorEastAsia" w:hAnsiTheme="minorEastAsia" w:cs="宋体" w:hint="eastAsia"/>
            <w:noProof/>
            <w:color w:val="auto"/>
            <w:sz w:val="24"/>
            <w:szCs w:val="24"/>
          </w:rPr>
          <w:t>六合同授予</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_Toc22164726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38</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22"/>
        <w:rPr>
          <w:rFonts w:asciiTheme="minorEastAsia" w:eastAsiaTheme="minorEastAsia" w:hAnsiTheme="minorEastAsia" w:cstheme="minorBidi"/>
          <w:smallCaps w:val="0"/>
          <w:noProof/>
          <w:color w:val="auto"/>
          <w:kern w:val="2"/>
          <w:sz w:val="24"/>
          <w:szCs w:val="24"/>
        </w:rPr>
      </w:pPr>
      <w:hyperlink w:anchor="_Toc22164727" w:history="1">
        <w:r w:rsidR="00696EF3" w:rsidRPr="00FE7C17">
          <w:rPr>
            <w:rStyle w:val="af7"/>
            <w:rFonts w:asciiTheme="minorEastAsia" w:eastAsiaTheme="minorEastAsia" w:hAnsiTheme="minorEastAsia" w:cs="宋体" w:hint="eastAsia"/>
            <w:noProof/>
            <w:color w:val="auto"/>
            <w:sz w:val="24"/>
            <w:szCs w:val="24"/>
          </w:rPr>
          <w:t>七其他事项</w:t>
        </w:r>
        <w:r w:rsidR="00696EF3" w:rsidRPr="00FE7C17">
          <w:rPr>
            <w:rFonts w:asciiTheme="minorEastAsia" w:eastAsiaTheme="minorEastAsia" w:hAnsiTheme="minorEastAsia"/>
            <w:noProof/>
            <w:color w:val="auto"/>
            <w:sz w:val="24"/>
            <w:szCs w:val="24"/>
          </w:rPr>
          <w:tab/>
        </w:r>
        <w:r w:rsidRPr="00FE7C17">
          <w:rPr>
            <w:rFonts w:asciiTheme="minorEastAsia" w:eastAsiaTheme="minorEastAsia" w:hAnsiTheme="minorEastAsia"/>
            <w:noProof/>
            <w:color w:val="auto"/>
            <w:sz w:val="24"/>
            <w:szCs w:val="24"/>
          </w:rPr>
          <w:fldChar w:fldCharType="begin"/>
        </w:r>
        <w:r w:rsidR="00696EF3" w:rsidRPr="00FE7C17">
          <w:rPr>
            <w:rFonts w:asciiTheme="minorEastAsia" w:eastAsiaTheme="minorEastAsia" w:hAnsiTheme="minorEastAsia"/>
            <w:noProof/>
            <w:color w:val="auto"/>
            <w:sz w:val="24"/>
            <w:szCs w:val="24"/>
          </w:rPr>
          <w:instrText xml:space="preserve"> PAGEREF _Toc22164727 \h </w:instrText>
        </w:r>
        <w:r w:rsidRPr="00FE7C17">
          <w:rPr>
            <w:rFonts w:asciiTheme="minorEastAsia" w:eastAsiaTheme="minorEastAsia" w:hAnsiTheme="minorEastAsia"/>
            <w:noProof/>
            <w:color w:val="auto"/>
            <w:sz w:val="24"/>
            <w:szCs w:val="24"/>
          </w:rPr>
        </w:r>
        <w:r w:rsidRPr="00FE7C17">
          <w:rPr>
            <w:rFonts w:asciiTheme="minorEastAsia" w:eastAsiaTheme="minorEastAsia" w:hAnsiTheme="minorEastAsia"/>
            <w:noProof/>
            <w:color w:val="auto"/>
            <w:sz w:val="24"/>
            <w:szCs w:val="24"/>
          </w:rPr>
          <w:fldChar w:fldCharType="separate"/>
        </w:r>
        <w:r w:rsidR="00295888" w:rsidRPr="00FE7C17">
          <w:rPr>
            <w:rFonts w:asciiTheme="minorEastAsia" w:eastAsiaTheme="minorEastAsia" w:hAnsiTheme="minorEastAsia"/>
            <w:noProof/>
            <w:color w:val="auto"/>
            <w:sz w:val="24"/>
            <w:szCs w:val="24"/>
          </w:rPr>
          <w:t>39</w:t>
        </w:r>
        <w:r w:rsidRPr="00FE7C17">
          <w:rPr>
            <w:rFonts w:asciiTheme="minorEastAsia" w:eastAsiaTheme="minorEastAsia" w:hAnsiTheme="minorEastAsia"/>
            <w:noProof/>
            <w:color w:val="auto"/>
            <w:sz w:val="24"/>
            <w:szCs w:val="24"/>
          </w:rPr>
          <w:fldChar w:fldCharType="end"/>
        </w:r>
      </w:hyperlink>
    </w:p>
    <w:p w:rsidR="008E3B2D" w:rsidRPr="00FE7C17" w:rsidRDefault="00924172">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28" w:history="1">
        <w:r w:rsidR="00696EF3" w:rsidRPr="00FE7C17">
          <w:rPr>
            <w:rStyle w:val="af7"/>
            <w:rFonts w:asciiTheme="minorEastAsia" w:eastAsiaTheme="minorEastAsia" w:hAnsiTheme="minorEastAsia" w:cs="宋体" w:hint="eastAsia"/>
            <w:b w:val="0"/>
            <w:noProof/>
            <w:color w:val="auto"/>
            <w:sz w:val="24"/>
            <w:szCs w:val="24"/>
          </w:rPr>
          <w:t>第五章投标文件格式</w:t>
        </w:r>
        <w:r w:rsidR="00696EF3" w:rsidRPr="00FE7C17">
          <w:rPr>
            <w:rFonts w:asciiTheme="minorEastAsia" w:eastAsiaTheme="minorEastAsia" w:hAnsiTheme="minorEastAsia"/>
            <w:b w:val="0"/>
            <w:noProof/>
            <w:color w:val="auto"/>
            <w:sz w:val="24"/>
            <w:szCs w:val="24"/>
          </w:rPr>
          <w:tab/>
        </w:r>
        <w:r w:rsidRPr="00FE7C17">
          <w:rPr>
            <w:rFonts w:asciiTheme="minorEastAsia" w:eastAsiaTheme="minorEastAsia" w:hAnsiTheme="minorEastAsia"/>
            <w:b w:val="0"/>
            <w:noProof/>
            <w:color w:val="auto"/>
            <w:sz w:val="24"/>
            <w:szCs w:val="24"/>
          </w:rPr>
          <w:fldChar w:fldCharType="begin"/>
        </w:r>
        <w:r w:rsidR="00696EF3" w:rsidRPr="00FE7C17">
          <w:rPr>
            <w:rFonts w:asciiTheme="minorEastAsia" w:eastAsiaTheme="minorEastAsia" w:hAnsiTheme="minorEastAsia"/>
            <w:b w:val="0"/>
            <w:noProof/>
            <w:color w:val="auto"/>
            <w:sz w:val="24"/>
            <w:szCs w:val="24"/>
          </w:rPr>
          <w:instrText xml:space="preserve"> PAGEREF _Toc22164728 \h </w:instrText>
        </w:r>
        <w:r w:rsidRPr="00FE7C17">
          <w:rPr>
            <w:rFonts w:asciiTheme="minorEastAsia" w:eastAsiaTheme="minorEastAsia" w:hAnsiTheme="minorEastAsia"/>
            <w:b w:val="0"/>
            <w:noProof/>
            <w:color w:val="auto"/>
            <w:sz w:val="24"/>
            <w:szCs w:val="24"/>
          </w:rPr>
        </w:r>
        <w:r w:rsidRPr="00FE7C17">
          <w:rPr>
            <w:rFonts w:asciiTheme="minorEastAsia" w:eastAsiaTheme="minorEastAsia" w:hAnsiTheme="minorEastAsia"/>
            <w:b w:val="0"/>
            <w:noProof/>
            <w:color w:val="auto"/>
            <w:sz w:val="24"/>
            <w:szCs w:val="24"/>
          </w:rPr>
          <w:fldChar w:fldCharType="separate"/>
        </w:r>
        <w:r w:rsidR="00295888" w:rsidRPr="00FE7C17">
          <w:rPr>
            <w:rFonts w:asciiTheme="minorEastAsia" w:eastAsiaTheme="minorEastAsia" w:hAnsiTheme="minorEastAsia"/>
            <w:b w:val="0"/>
            <w:noProof/>
            <w:color w:val="auto"/>
            <w:sz w:val="24"/>
            <w:szCs w:val="24"/>
          </w:rPr>
          <w:t>41</w:t>
        </w:r>
        <w:r w:rsidRPr="00FE7C17">
          <w:rPr>
            <w:rFonts w:asciiTheme="minorEastAsia" w:eastAsiaTheme="minorEastAsia" w:hAnsiTheme="minorEastAsia"/>
            <w:b w:val="0"/>
            <w:noProof/>
            <w:color w:val="auto"/>
            <w:sz w:val="24"/>
            <w:szCs w:val="24"/>
          </w:rPr>
          <w:fldChar w:fldCharType="end"/>
        </w:r>
      </w:hyperlink>
    </w:p>
    <w:p w:rsidR="008E3B2D" w:rsidRPr="00FE7C17" w:rsidRDefault="00924172">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29" w:history="1">
        <w:r w:rsidR="00696EF3" w:rsidRPr="00FE7C17">
          <w:rPr>
            <w:rStyle w:val="af7"/>
            <w:rFonts w:asciiTheme="minorEastAsia" w:eastAsiaTheme="minorEastAsia" w:hAnsiTheme="minorEastAsia" w:cs="宋体" w:hint="eastAsia"/>
            <w:b w:val="0"/>
            <w:noProof/>
            <w:color w:val="auto"/>
            <w:sz w:val="24"/>
            <w:szCs w:val="24"/>
          </w:rPr>
          <w:t>第六章合同条款及格式</w:t>
        </w:r>
        <w:r w:rsidR="00696EF3" w:rsidRPr="00FE7C17">
          <w:rPr>
            <w:rFonts w:asciiTheme="minorEastAsia" w:eastAsiaTheme="minorEastAsia" w:hAnsiTheme="minorEastAsia"/>
            <w:b w:val="0"/>
            <w:noProof/>
            <w:color w:val="auto"/>
            <w:sz w:val="24"/>
            <w:szCs w:val="24"/>
          </w:rPr>
          <w:tab/>
        </w:r>
        <w:r w:rsidRPr="00FE7C17">
          <w:rPr>
            <w:rFonts w:asciiTheme="minorEastAsia" w:eastAsiaTheme="minorEastAsia" w:hAnsiTheme="minorEastAsia"/>
            <w:b w:val="0"/>
            <w:noProof/>
            <w:color w:val="auto"/>
            <w:sz w:val="24"/>
            <w:szCs w:val="24"/>
          </w:rPr>
          <w:fldChar w:fldCharType="begin"/>
        </w:r>
        <w:r w:rsidR="00696EF3" w:rsidRPr="00FE7C17">
          <w:rPr>
            <w:rFonts w:asciiTheme="minorEastAsia" w:eastAsiaTheme="minorEastAsia" w:hAnsiTheme="minorEastAsia"/>
            <w:b w:val="0"/>
            <w:noProof/>
            <w:color w:val="auto"/>
            <w:sz w:val="24"/>
            <w:szCs w:val="24"/>
          </w:rPr>
          <w:instrText xml:space="preserve"> PAGEREF _Toc22164729 \h </w:instrText>
        </w:r>
        <w:r w:rsidRPr="00FE7C17">
          <w:rPr>
            <w:rFonts w:asciiTheme="minorEastAsia" w:eastAsiaTheme="minorEastAsia" w:hAnsiTheme="minorEastAsia"/>
            <w:b w:val="0"/>
            <w:noProof/>
            <w:color w:val="auto"/>
            <w:sz w:val="24"/>
            <w:szCs w:val="24"/>
          </w:rPr>
        </w:r>
        <w:r w:rsidRPr="00FE7C17">
          <w:rPr>
            <w:rFonts w:asciiTheme="minorEastAsia" w:eastAsiaTheme="minorEastAsia" w:hAnsiTheme="minorEastAsia"/>
            <w:b w:val="0"/>
            <w:noProof/>
            <w:color w:val="auto"/>
            <w:sz w:val="24"/>
            <w:szCs w:val="24"/>
          </w:rPr>
          <w:fldChar w:fldCharType="separate"/>
        </w:r>
        <w:r w:rsidR="00295888" w:rsidRPr="00FE7C17">
          <w:rPr>
            <w:rFonts w:asciiTheme="minorEastAsia" w:eastAsiaTheme="minorEastAsia" w:hAnsiTheme="minorEastAsia"/>
            <w:b w:val="0"/>
            <w:noProof/>
            <w:color w:val="auto"/>
            <w:sz w:val="24"/>
            <w:szCs w:val="24"/>
          </w:rPr>
          <w:t>62</w:t>
        </w:r>
        <w:r w:rsidRPr="00FE7C17">
          <w:rPr>
            <w:rFonts w:asciiTheme="minorEastAsia" w:eastAsiaTheme="minorEastAsia" w:hAnsiTheme="minorEastAsia"/>
            <w:b w:val="0"/>
            <w:noProof/>
            <w:color w:val="auto"/>
            <w:sz w:val="24"/>
            <w:szCs w:val="24"/>
          </w:rPr>
          <w:fldChar w:fldCharType="end"/>
        </w:r>
      </w:hyperlink>
    </w:p>
    <w:p w:rsidR="008E3B2D" w:rsidRPr="00FE7C17" w:rsidRDefault="00924172">
      <w:pPr>
        <w:widowControl/>
        <w:spacing w:line="240" w:lineRule="auto"/>
        <w:jc w:val="left"/>
        <w:rPr>
          <w:color w:val="auto"/>
          <w:sz w:val="24"/>
        </w:rPr>
      </w:pPr>
      <w:r w:rsidRPr="00FE7C17">
        <w:rPr>
          <w:rFonts w:asciiTheme="minorEastAsia" w:eastAsiaTheme="minorEastAsia" w:hAnsiTheme="minorEastAsia"/>
          <w:color w:val="auto"/>
          <w:sz w:val="24"/>
        </w:rPr>
        <w:fldChar w:fldCharType="end"/>
      </w:r>
      <w:r w:rsidR="00696EF3" w:rsidRPr="00FE7C17">
        <w:rPr>
          <w:color w:val="auto"/>
          <w:sz w:val="24"/>
        </w:rPr>
        <w:br w:type="page"/>
      </w:r>
    </w:p>
    <w:p w:rsidR="008E3B2D" w:rsidRPr="00FE7C17" w:rsidRDefault="008E3B2D">
      <w:pPr>
        <w:rPr>
          <w:color w:val="auto"/>
        </w:rPr>
      </w:pPr>
    </w:p>
    <w:p w:rsidR="008E3B2D" w:rsidRPr="00FE7C17" w:rsidRDefault="00696EF3">
      <w:pPr>
        <w:pStyle w:val="a8"/>
        <w:jc w:val="center"/>
        <w:outlineLvl w:val="0"/>
        <w:rPr>
          <w:rFonts w:cs="宋体"/>
          <w:b/>
          <w:color w:val="auto"/>
          <w:sz w:val="36"/>
          <w:szCs w:val="36"/>
        </w:rPr>
      </w:pPr>
      <w:bookmarkStart w:id="1" w:name="_Toc22164717"/>
      <w:r w:rsidRPr="00FE7C17">
        <w:rPr>
          <w:rFonts w:ascii="Times New Roman" w:hAnsi="Times New Roman" w:hint="eastAsia"/>
          <w:b/>
          <w:color w:val="auto"/>
          <w:sz w:val="36"/>
        </w:rPr>
        <w:t>第一章招标公告</w:t>
      </w:r>
      <w:bookmarkEnd w:id="1"/>
    </w:p>
    <w:p w:rsidR="008E3B2D" w:rsidRPr="00FE7C17" w:rsidRDefault="008E3B2D">
      <w:pPr>
        <w:pStyle w:val="afb"/>
        <w:widowControl w:val="0"/>
        <w:spacing w:after="165" w:line="360" w:lineRule="exact"/>
        <w:ind w:firstLine="420"/>
        <w:rPr>
          <w:rFonts w:ascii="宋体" w:hAnsi="宋体" w:cs="宋体"/>
          <w:color w:val="auto"/>
          <w:sz w:val="21"/>
          <w:szCs w:val="21"/>
        </w:rPr>
      </w:pPr>
      <w:bookmarkStart w:id="2" w:name="_Toc213206172"/>
      <w:bookmarkStart w:id="3" w:name="_Toc213325921"/>
      <w:bookmarkStart w:id="4" w:name="_Toc139966431"/>
      <w:bookmarkStart w:id="5" w:name="_Toc139967215"/>
      <w:bookmarkEnd w:id="2"/>
      <w:bookmarkEnd w:id="3"/>
      <w:bookmarkEnd w:id="4"/>
      <w:bookmarkEnd w:id="5"/>
    </w:p>
    <w:p w:rsidR="008E3B2D" w:rsidRPr="00FE7C17" w:rsidRDefault="00696EF3">
      <w:pPr>
        <w:pStyle w:val="afb"/>
        <w:wordWrap w:val="0"/>
        <w:spacing w:after="165" w:line="400" w:lineRule="exact"/>
        <w:ind w:firstLine="420"/>
        <w:rPr>
          <w:rFonts w:asciiTheme="minorEastAsia" w:eastAsiaTheme="minorEastAsia" w:hAnsiTheme="minorEastAsia" w:cs="宋体"/>
          <w:color w:val="auto"/>
          <w:sz w:val="21"/>
          <w:szCs w:val="21"/>
        </w:rPr>
      </w:pPr>
      <w:r w:rsidRPr="00FE7C17">
        <w:rPr>
          <w:rFonts w:asciiTheme="minorEastAsia" w:eastAsiaTheme="minorEastAsia" w:hAnsiTheme="minorEastAsia" w:cs="宋体" w:hint="eastAsia"/>
          <w:color w:val="auto"/>
          <w:sz w:val="21"/>
          <w:szCs w:val="21"/>
        </w:rPr>
        <w:t>受南宁市公安局交通警察支队的委托，</w:t>
      </w:r>
      <w:r w:rsidRPr="00FE7C17">
        <w:rPr>
          <w:rFonts w:asciiTheme="minorEastAsia" w:eastAsiaTheme="minorEastAsia" w:hAnsiTheme="minorEastAsia" w:cs="宋体"/>
          <w:color w:val="auto"/>
          <w:sz w:val="21"/>
          <w:szCs w:val="21"/>
        </w:rPr>
        <w:t>根据</w:t>
      </w:r>
      <w:r w:rsidRPr="00FE7C17">
        <w:rPr>
          <w:rFonts w:asciiTheme="minorEastAsia" w:eastAsiaTheme="minorEastAsia" w:hAnsiTheme="minorEastAsia" w:cs="宋体"/>
          <w:color w:val="auto"/>
          <w:sz w:val="21"/>
          <w:szCs w:val="21"/>
          <w:u w:val="single"/>
        </w:rPr>
        <w:t>《中华人民共和国政府采购法》、《中华人民共和国政府采购法实施条例》、《政府采购货物和服务招标投标管理办法》</w:t>
      </w:r>
      <w:r w:rsidRPr="00FE7C17">
        <w:rPr>
          <w:rFonts w:asciiTheme="minorEastAsia" w:eastAsiaTheme="minorEastAsia" w:hAnsiTheme="minorEastAsia" w:cs="宋体"/>
          <w:color w:val="auto"/>
          <w:sz w:val="21"/>
          <w:szCs w:val="21"/>
        </w:rPr>
        <w:t>等规定，经财政部门</w:t>
      </w:r>
      <w:r w:rsidRPr="00FE7C17">
        <w:rPr>
          <w:rFonts w:asciiTheme="minorEastAsia" w:eastAsiaTheme="minorEastAsia" w:hAnsiTheme="minorEastAsia" w:cs="宋体" w:hint="eastAsia"/>
          <w:color w:val="auto"/>
          <w:sz w:val="21"/>
          <w:szCs w:val="21"/>
        </w:rPr>
        <w:t>(支付申请号：</w:t>
      </w:r>
      <w:r w:rsidR="00BE2F02" w:rsidRPr="00FE7C17">
        <w:rPr>
          <w:rFonts w:asciiTheme="minorEastAsia" w:eastAsiaTheme="minorEastAsia" w:hAnsiTheme="minorEastAsia" w:cs="宋体"/>
          <w:color w:val="auto"/>
          <w:sz w:val="21"/>
          <w:szCs w:val="21"/>
        </w:rPr>
        <w:t>[2020]NCCXF154</w:t>
      </w:r>
      <w:r w:rsidRPr="00FE7C17">
        <w:rPr>
          <w:rFonts w:asciiTheme="minorEastAsia" w:eastAsiaTheme="minorEastAsia" w:hAnsiTheme="minorEastAsia" w:cs="宋体" w:hint="eastAsia"/>
          <w:color w:val="auto"/>
          <w:sz w:val="21"/>
          <w:szCs w:val="21"/>
        </w:rPr>
        <w:t>)</w:t>
      </w:r>
      <w:r w:rsidRPr="00FE7C17">
        <w:rPr>
          <w:rFonts w:asciiTheme="minorEastAsia" w:eastAsiaTheme="minorEastAsia" w:hAnsiTheme="minorEastAsia" w:cs="宋体"/>
          <w:color w:val="auto"/>
          <w:sz w:val="21"/>
          <w:szCs w:val="21"/>
        </w:rPr>
        <w:t>批准，现就</w:t>
      </w:r>
      <w:r w:rsidR="00BE2F02" w:rsidRPr="00FE7C17">
        <w:rPr>
          <w:rFonts w:asciiTheme="minorEastAsia" w:eastAsiaTheme="minorEastAsia" w:hAnsiTheme="minorEastAsia" w:cs="宋体" w:hint="eastAsia"/>
          <w:color w:val="auto"/>
          <w:sz w:val="21"/>
          <w:szCs w:val="21"/>
          <w:u w:val="single"/>
        </w:rPr>
        <w:t>2020年交通管理执法活动司法鉴定服务定点采购</w:t>
      </w:r>
      <w:r w:rsidRPr="00FE7C17">
        <w:rPr>
          <w:rFonts w:asciiTheme="minorEastAsia" w:eastAsiaTheme="minorEastAsia" w:hAnsiTheme="minorEastAsia" w:cs="宋体" w:hint="eastAsia"/>
          <w:color w:val="auto"/>
          <w:sz w:val="21"/>
          <w:szCs w:val="21"/>
        </w:rPr>
        <w:t>项目</w:t>
      </w:r>
      <w:r w:rsidRPr="00FE7C17">
        <w:rPr>
          <w:rFonts w:asciiTheme="minorEastAsia" w:eastAsiaTheme="minorEastAsia" w:hAnsiTheme="minorEastAsia" w:cs="宋体"/>
          <w:color w:val="auto"/>
          <w:sz w:val="21"/>
          <w:szCs w:val="21"/>
        </w:rPr>
        <w:t>进行公开招标采购，</w:t>
      </w:r>
      <w:r w:rsidR="00D56EF5" w:rsidRPr="00FE7C17">
        <w:rPr>
          <w:rFonts w:asciiTheme="minorEastAsia" w:eastAsiaTheme="minorEastAsia" w:hAnsiTheme="minorEastAsia" w:cs="宋体" w:hint="eastAsia"/>
          <w:color w:val="auto"/>
          <w:sz w:val="21"/>
          <w:szCs w:val="21"/>
        </w:rPr>
        <w:t>通过公开招标方式确定司法鉴定机构定点提供相关鉴定项目的司法鉴定服务，</w:t>
      </w:r>
      <w:r w:rsidRPr="00FE7C17">
        <w:rPr>
          <w:rFonts w:asciiTheme="minorEastAsia" w:eastAsiaTheme="minorEastAsia" w:hAnsiTheme="minorEastAsia" w:cs="宋体"/>
          <w:color w:val="auto"/>
          <w:sz w:val="21"/>
          <w:szCs w:val="21"/>
        </w:rPr>
        <w:t>欢迎符合条件的供应商前来投标：</w:t>
      </w:r>
    </w:p>
    <w:p w:rsidR="008E3B2D" w:rsidRPr="00FE7C17" w:rsidRDefault="00696EF3">
      <w:pPr>
        <w:spacing w:line="400" w:lineRule="exact"/>
        <w:ind w:rightChars="-202" w:right="-424" w:firstLine="422"/>
        <w:rPr>
          <w:rFonts w:asciiTheme="minorEastAsia" w:eastAsiaTheme="minorEastAsia" w:hAnsiTheme="minorEastAsia" w:cs="Arial"/>
          <w:b/>
          <w:color w:val="auto"/>
          <w:kern w:val="1"/>
          <w:szCs w:val="21"/>
          <w:u w:val="single"/>
        </w:rPr>
      </w:pPr>
      <w:r w:rsidRPr="00FE7C17">
        <w:rPr>
          <w:rFonts w:asciiTheme="minorEastAsia" w:eastAsiaTheme="minorEastAsia" w:hAnsiTheme="minorEastAsia" w:cs="Arial"/>
          <w:b/>
          <w:color w:val="auto"/>
          <w:kern w:val="1"/>
          <w:szCs w:val="21"/>
        </w:rPr>
        <w:t>一、项目名称：</w:t>
      </w:r>
      <w:r w:rsidR="00BE2F02" w:rsidRPr="00FE7C17">
        <w:rPr>
          <w:rFonts w:asciiTheme="minorEastAsia" w:eastAsiaTheme="minorEastAsia" w:hAnsiTheme="minorEastAsia" w:cs="Arial" w:hint="eastAsia"/>
          <w:color w:val="auto"/>
          <w:kern w:val="1"/>
          <w:szCs w:val="21"/>
        </w:rPr>
        <w:t>2020年交通管理执法活动司法鉴定服务定点采购</w:t>
      </w:r>
    </w:p>
    <w:p w:rsidR="008E3B2D" w:rsidRPr="00FE7C17" w:rsidRDefault="00696EF3">
      <w:pPr>
        <w:spacing w:line="400" w:lineRule="exact"/>
        <w:ind w:firstLine="422"/>
        <w:rPr>
          <w:rFonts w:asciiTheme="minorEastAsia" w:eastAsiaTheme="minorEastAsia" w:hAnsiTheme="minorEastAsia" w:cs="Arial"/>
          <w:color w:val="auto"/>
          <w:kern w:val="1"/>
          <w:szCs w:val="21"/>
        </w:rPr>
      </w:pPr>
      <w:r w:rsidRPr="00FE7C17">
        <w:rPr>
          <w:rFonts w:asciiTheme="minorEastAsia" w:eastAsiaTheme="minorEastAsia" w:hAnsiTheme="minorEastAsia" w:cs="Arial"/>
          <w:b/>
          <w:color w:val="auto"/>
          <w:kern w:val="1"/>
          <w:szCs w:val="21"/>
        </w:rPr>
        <w:t>二、项目编号：</w:t>
      </w:r>
      <w:r w:rsidR="009A13F8" w:rsidRPr="00FE7C17">
        <w:rPr>
          <w:rFonts w:asciiTheme="minorEastAsia" w:eastAsiaTheme="minorEastAsia" w:hAnsiTheme="minorEastAsia" w:cs="Arial"/>
          <w:color w:val="auto"/>
          <w:kern w:val="1"/>
          <w:szCs w:val="21"/>
        </w:rPr>
        <w:t>GXYLG20204019-NC</w:t>
      </w:r>
    </w:p>
    <w:p w:rsidR="008E3B2D" w:rsidRPr="00FE7C17" w:rsidRDefault="00696EF3">
      <w:pPr>
        <w:spacing w:line="400" w:lineRule="exact"/>
        <w:ind w:firstLine="422"/>
        <w:rPr>
          <w:rFonts w:asciiTheme="minorEastAsia" w:eastAsiaTheme="minorEastAsia" w:hAnsiTheme="minorEastAsia" w:cs="Arial"/>
          <w:color w:val="auto"/>
          <w:kern w:val="1"/>
          <w:szCs w:val="21"/>
        </w:rPr>
      </w:pPr>
      <w:r w:rsidRPr="00FE7C17">
        <w:rPr>
          <w:rFonts w:asciiTheme="minorEastAsia" w:eastAsiaTheme="minorEastAsia" w:hAnsiTheme="minorEastAsia" w:cs="Arial"/>
          <w:b/>
          <w:color w:val="auto"/>
          <w:kern w:val="1"/>
          <w:szCs w:val="21"/>
        </w:rPr>
        <w:t>三、采购方式：</w:t>
      </w:r>
      <w:r w:rsidRPr="00FE7C17">
        <w:rPr>
          <w:rFonts w:asciiTheme="minorEastAsia" w:eastAsiaTheme="minorEastAsia" w:hAnsiTheme="minorEastAsia" w:cs="Arial"/>
          <w:color w:val="auto"/>
          <w:kern w:val="1"/>
          <w:szCs w:val="21"/>
        </w:rPr>
        <w:t>公开招标</w:t>
      </w:r>
    </w:p>
    <w:p w:rsidR="008E3B2D" w:rsidRPr="00FE7C17" w:rsidRDefault="00696EF3">
      <w:pPr>
        <w:spacing w:line="400" w:lineRule="exact"/>
        <w:ind w:firstLine="420"/>
        <w:rPr>
          <w:rFonts w:asciiTheme="minorEastAsia" w:eastAsiaTheme="minorEastAsia" w:hAnsiTheme="minorEastAsia" w:cs="Arial"/>
          <w:b/>
          <w:color w:val="auto"/>
          <w:kern w:val="1"/>
          <w:szCs w:val="21"/>
        </w:rPr>
      </w:pPr>
      <w:r w:rsidRPr="00FE7C17">
        <w:rPr>
          <w:rFonts w:asciiTheme="minorEastAsia" w:eastAsiaTheme="minorEastAsia" w:hAnsiTheme="minorEastAsia" w:cs="Arial"/>
          <w:b/>
          <w:color w:val="auto"/>
          <w:kern w:val="1"/>
          <w:szCs w:val="21"/>
        </w:rPr>
        <w:t>四、采购内容</w:t>
      </w:r>
      <w:r w:rsidRPr="00FE7C17">
        <w:rPr>
          <w:rFonts w:asciiTheme="minorEastAsia" w:eastAsiaTheme="minorEastAsia" w:hAnsiTheme="minorEastAsia" w:cs="Arial" w:hint="eastAsia"/>
          <w:b/>
          <w:color w:val="auto"/>
          <w:kern w:val="1"/>
          <w:szCs w:val="21"/>
        </w:rPr>
        <w:t>及预算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2"/>
        <w:gridCol w:w="2266"/>
        <w:gridCol w:w="851"/>
        <w:gridCol w:w="5727"/>
      </w:tblGrid>
      <w:tr w:rsidR="001A6A14" w:rsidRPr="00FE7C17" w:rsidTr="0027665F">
        <w:trPr>
          <w:trHeight w:val="429"/>
          <w:jc w:val="center"/>
        </w:trPr>
        <w:tc>
          <w:tcPr>
            <w:tcW w:w="594" w:type="pct"/>
            <w:shd w:val="clear" w:color="auto" w:fill="auto"/>
            <w:vAlign w:val="center"/>
          </w:tcPr>
          <w:p w:rsidR="001A6A14" w:rsidRPr="00FE7C17" w:rsidRDefault="001A6A14" w:rsidP="001C7B19">
            <w:pPr>
              <w:tabs>
                <w:tab w:val="left" w:pos="1440"/>
              </w:tabs>
              <w:jc w:val="center"/>
              <w:rPr>
                <w:rFonts w:asciiTheme="minorEastAsia" w:eastAsiaTheme="minorEastAsia" w:hAnsiTheme="minorEastAsia"/>
                <w:b/>
                <w:bCs/>
                <w:color w:val="auto"/>
                <w:szCs w:val="21"/>
              </w:rPr>
            </w:pPr>
            <w:r w:rsidRPr="00FE7C17">
              <w:rPr>
                <w:rFonts w:asciiTheme="minorEastAsia" w:eastAsiaTheme="minorEastAsia" w:hAnsiTheme="minorEastAsia" w:hint="eastAsia"/>
                <w:b/>
                <w:bCs/>
                <w:color w:val="auto"/>
                <w:szCs w:val="21"/>
              </w:rPr>
              <w:t>分标</w:t>
            </w:r>
            <w:r w:rsidRPr="00FE7C17">
              <w:rPr>
                <w:rFonts w:asciiTheme="minorEastAsia" w:eastAsiaTheme="minorEastAsia" w:hAnsiTheme="minorEastAsia"/>
                <w:b/>
                <w:bCs/>
                <w:color w:val="auto"/>
                <w:szCs w:val="21"/>
              </w:rPr>
              <w:t>号</w:t>
            </w:r>
          </w:p>
        </w:tc>
        <w:tc>
          <w:tcPr>
            <w:tcW w:w="1129" w:type="pct"/>
            <w:shd w:val="clear" w:color="auto" w:fill="auto"/>
            <w:vAlign w:val="center"/>
          </w:tcPr>
          <w:p w:rsidR="001A6A14" w:rsidRPr="00FE7C17" w:rsidRDefault="001A6A14" w:rsidP="001C7B19">
            <w:pPr>
              <w:tabs>
                <w:tab w:val="left" w:pos="1440"/>
              </w:tabs>
              <w:jc w:val="center"/>
              <w:rPr>
                <w:rFonts w:asciiTheme="minorEastAsia" w:eastAsiaTheme="minorEastAsia" w:hAnsiTheme="minorEastAsia"/>
                <w:b/>
                <w:bCs/>
                <w:color w:val="auto"/>
                <w:szCs w:val="21"/>
              </w:rPr>
            </w:pPr>
            <w:r w:rsidRPr="00FE7C17">
              <w:rPr>
                <w:rFonts w:asciiTheme="minorEastAsia" w:eastAsiaTheme="minorEastAsia" w:hAnsiTheme="minorEastAsia"/>
                <w:b/>
                <w:bCs/>
                <w:color w:val="auto"/>
                <w:szCs w:val="21"/>
              </w:rPr>
              <w:t>服务名称</w:t>
            </w:r>
          </w:p>
        </w:tc>
        <w:tc>
          <w:tcPr>
            <w:tcW w:w="424" w:type="pct"/>
            <w:shd w:val="clear" w:color="auto" w:fill="auto"/>
            <w:tcMar>
              <w:top w:w="0" w:type="dxa"/>
              <w:left w:w="108" w:type="dxa"/>
              <w:bottom w:w="0" w:type="dxa"/>
              <w:right w:w="108" w:type="dxa"/>
            </w:tcMar>
            <w:vAlign w:val="center"/>
          </w:tcPr>
          <w:p w:rsidR="001A6A14" w:rsidRPr="00FE7C17" w:rsidRDefault="001A6A14" w:rsidP="006C512A">
            <w:pPr>
              <w:tabs>
                <w:tab w:val="left" w:pos="1440"/>
              </w:tabs>
              <w:jc w:val="center"/>
              <w:rPr>
                <w:rFonts w:asciiTheme="minorEastAsia" w:eastAsiaTheme="minorEastAsia" w:hAnsiTheme="minorEastAsia"/>
                <w:b/>
                <w:bCs/>
                <w:color w:val="auto"/>
                <w:szCs w:val="21"/>
              </w:rPr>
            </w:pPr>
            <w:r w:rsidRPr="00FE7C17">
              <w:rPr>
                <w:rFonts w:asciiTheme="minorEastAsia" w:eastAsiaTheme="minorEastAsia" w:hAnsiTheme="minorEastAsia"/>
                <w:b/>
                <w:bCs/>
                <w:color w:val="auto"/>
                <w:szCs w:val="21"/>
              </w:rPr>
              <w:t>数量</w:t>
            </w:r>
          </w:p>
        </w:tc>
        <w:tc>
          <w:tcPr>
            <w:tcW w:w="2853" w:type="pct"/>
            <w:shd w:val="clear" w:color="auto" w:fill="auto"/>
            <w:tcMar>
              <w:top w:w="0" w:type="dxa"/>
              <w:left w:w="108" w:type="dxa"/>
              <w:bottom w:w="0" w:type="dxa"/>
              <w:right w:w="108" w:type="dxa"/>
            </w:tcMar>
            <w:vAlign w:val="center"/>
          </w:tcPr>
          <w:p w:rsidR="001A6A14" w:rsidRPr="00FE7C17" w:rsidRDefault="0027665F" w:rsidP="004F2963">
            <w:pPr>
              <w:tabs>
                <w:tab w:val="left" w:pos="1440"/>
              </w:tabs>
              <w:jc w:val="center"/>
              <w:rPr>
                <w:rFonts w:asciiTheme="minorEastAsia" w:eastAsiaTheme="minorEastAsia" w:hAnsiTheme="minorEastAsia"/>
                <w:b/>
                <w:bCs/>
                <w:color w:val="auto"/>
                <w:szCs w:val="21"/>
              </w:rPr>
            </w:pPr>
            <w:r w:rsidRPr="00FE7C17">
              <w:rPr>
                <w:rFonts w:asciiTheme="minorEastAsia" w:eastAsiaTheme="minorEastAsia" w:hAnsiTheme="minorEastAsia" w:hint="eastAsia"/>
                <w:b/>
                <w:bCs/>
                <w:color w:val="auto"/>
                <w:szCs w:val="21"/>
              </w:rPr>
              <w:t>采购预算</w:t>
            </w:r>
            <w:r w:rsidR="001A6A14" w:rsidRPr="00FE7C17">
              <w:rPr>
                <w:rFonts w:asciiTheme="minorEastAsia" w:eastAsiaTheme="minorEastAsia" w:hAnsiTheme="minorEastAsia"/>
                <w:b/>
                <w:bCs/>
                <w:color w:val="auto"/>
                <w:szCs w:val="21"/>
              </w:rPr>
              <w:t>（元）</w:t>
            </w:r>
          </w:p>
        </w:tc>
      </w:tr>
      <w:tr w:rsidR="001A6A14" w:rsidRPr="00FE7C17" w:rsidTr="0027665F">
        <w:trPr>
          <w:trHeight w:val="411"/>
          <w:jc w:val="center"/>
        </w:trPr>
        <w:tc>
          <w:tcPr>
            <w:tcW w:w="594" w:type="pct"/>
            <w:shd w:val="clear" w:color="auto" w:fill="auto"/>
            <w:vAlign w:val="center"/>
          </w:tcPr>
          <w:p w:rsidR="001A6A14" w:rsidRPr="00FE7C17" w:rsidRDefault="001A6A14" w:rsidP="006C512A">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A分标</w:t>
            </w:r>
          </w:p>
        </w:tc>
        <w:tc>
          <w:tcPr>
            <w:tcW w:w="1129" w:type="pct"/>
            <w:shd w:val="clear" w:color="auto" w:fill="auto"/>
            <w:vAlign w:val="center"/>
          </w:tcPr>
          <w:p w:rsidR="001A6A14" w:rsidRPr="00FE7C17" w:rsidRDefault="00477BC3" w:rsidP="006C512A">
            <w:pPr>
              <w:tabs>
                <w:tab w:val="left" w:pos="1440"/>
              </w:tabs>
              <w:jc w:val="center"/>
              <w:rPr>
                <w:rFonts w:asciiTheme="minorEastAsia" w:eastAsiaTheme="minorEastAsia" w:hAnsiTheme="minorEastAsia"/>
                <w:bCs/>
                <w:color w:val="auto"/>
                <w:szCs w:val="21"/>
              </w:rPr>
            </w:pPr>
            <w:r w:rsidRPr="00FE7C17">
              <w:rPr>
                <w:rFonts w:ascii="宋体" w:hAnsi="宋体" w:hint="eastAsia"/>
                <w:color w:val="auto"/>
                <w:szCs w:val="21"/>
              </w:rPr>
              <w:t>血液乙醇定性定量鉴定</w:t>
            </w:r>
          </w:p>
        </w:tc>
        <w:tc>
          <w:tcPr>
            <w:tcW w:w="424" w:type="pct"/>
            <w:shd w:val="clear" w:color="auto" w:fill="auto"/>
            <w:tcMar>
              <w:top w:w="0" w:type="dxa"/>
              <w:left w:w="108" w:type="dxa"/>
              <w:bottom w:w="0" w:type="dxa"/>
              <w:right w:w="108" w:type="dxa"/>
            </w:tcMar>
            <w:vAlign w:val="center"/>
          </w:tcPr>
          <w:p w:rsidR="001A6A14" w:rsidRPr="00FE7C17" w:rsidRDefault="001A6A14" w:rsidP="001A6A14">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1项</w:t>
            </w:r>
          </w:p>
        </w:tc>
        <w:tc>
          <w:tcPr>
            <w:tcW w:w="2853" w:type="pct"/>
            <w:shd w:val="clear" w:color="auto" w:fill="auto"/>
            <w:tcMar>
              <w:top w:w="0" w:type="dxa"/>
              <w:left w:w="108" w:type="dxa"/>
              <w:bottom w:w="0" w:type="dxa"/>
              <w:right w:w="108" w:type="dxa"/>
            </w:tcMar>
            <w:vAlign w:val="center"/>
          </w:tcPr>
          <w:p w:rsidR="001A6A14" w:rsidRPr="00FE7C17" w:rsidRDefault="001A6A14" w:rsidP="00B44C54">
            <w:pPr>
              <w:tabs>
                <w:tab w:val="left" w:pos="1440"/>
              </w:tabs>
              <w:jc w:val="left"/>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总预算费用84万，按照广西壮族自治区司法厅、广西壮族自治区物价局《广西壮族自治区司法鉴定收费管理办法》（桂价费〔2017〕33 号，以下同）基准价，每例最高单价不超过350元。</w:t>
            </w:r>
          </w:p>
        </w:tc>
      </w:tr>
      <w:tr w:rsidR="003377DD" w:rsidRPr="00FE7C17" w:rsidTr="0027665F">
        <w:trPr>
          <w:trHeight w:val="411"/>
          <w:jc w:val="center"/>
        </w:trPr>
        <w:tc>
          <w:tcPr>
            <w:tcW w:w="594" w:type="pct"/>
            <w:shd w:val="clear" w:color="auto" w:fill="auto"/>
            <w:vAlign w:val="center"/>
          </w:tcPr>
          <w:p w:rsidR="003377DD" w:rsidRPr="00FE7C17" w:rsidRDefault="003377DD" w:rsidP="006C512A">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bCs/>
                <w:color w:val="auto"/>
                <w:szCs w:val="21"/>
              </w:rPr>
              <w:t>B</w:t>
            </w:r>
            <w:r w:rsidRPr="00FE7C17">
              <w:rPr>
                <w:rFonts w:asciiTheme="minorEastAsia" w:eastAsiaTheme="minorEastAsia" w:hAnsiTheme="minorEastAsia" w:hint="eastAsia"/>
                <w:bCs/>
                <w:color w:val="auto"/>
                <w:szCs w:val="21"/>
              </w:rPr>
              <w:t>分标</w:t>
            </w:r>
          </w:p>
        </w:tc>
        <w:tc>
          <w:tcPr>
            <w:tcW w:w="1129" w:type="pct"/>
            <w:shd w:val="clear" w:color="auto" w:fill="auto"/>
            <w:vAlign w:val="center"/>
          </w:tcPr>
          <w:p w:rsidR="003377DD" w:rsidRPr="00FE7C17" w:rsidRDefault="00477BC3" w:rsidP="006C512A">
            <w:pPr>
              <w:tabs>
                <w:tab w:val="left" w:pos="1440"/>
              </w:tabs>
              <w:jc w:val="center"/>
              <w:rPr>
                <w:rFonts w:ascii="宋体" w:hAnsi="宋体"/>
                <w:color w:val="auto"/>
                <w:szCs w:val="21"/>
              </w:rPr>
            </w:pPr>
            <w:r w:rsidRPr="00FE7C17">
              <w:rPr>
                <w:rFonts w:ascii="宋体" w:hAnsi="宋体" w:hint="eastAsia"/>
                <w:color w:val="auto"/>
                <w:szCs w:val="21"/>
              </w:rPr>
              <w:t>交通事故机动车安全技术检验鉴定</w:t>
            </w:r>
          </w:p>
        </w:tc>
        <w:tc>
          <w:tcPr>
            <w:tcW w:w="424" w:type="pct"/>
            <w:shd w:val="clear" w:color="auto" w:fill="auto"/>
            <w:tcMar>
              <w:top w:w="0" w:type="dxa"/>
              <w:left w:w="108" w:type="dxa"/>
              <w:bottom w:w="0" w:type="dxa"/>
              <w:right w:w="108" w:type="dxa"/>
            </w:tcMar>
            <w:vAlign w:val="center"/>
          </w:tcPr>
          <w:p w:rsidR="003377DD" w:rsidRPr="00FE7C17" w:rsidRDefault="00B200C2" w:rsidP="001A6A14">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1</w:t>
            </w:r>
            <w:r w:rsidR="00477BC3" w:rsidRPr="00FE7C17">
              <w:rPr>
                <w:rFonts w:asciiTheme="minorEastAsia" w:eastAsiaTheme="minorEastAsia" w:hAnsiTheme="minorEastAsia" w:hint="eastAsia"/>
                <w:bCs/>
                <w:color w:val="auto"/>
                <w:szCs w:val="21"/>
              </w:rPr>
              <w:t>项</w:t>
            </w:r>
          </w:p>
        </w:tc>
        <w:tc>
          <w:tcPr>
            <w:tcW w:w="2853" w:type="pct"/>
            <w:shd w:val="clear" w:color="auto" w:fill="auto"/>
            <w:tcMar>
              <w:top w:w="0" w:type="dxa"/>
              <w:left w:w="108" w:type="dxa"/>
              <w:bottom w:w="0" w:type="dxa"/>
              <w:right w:w="108" w:type="dxa"/>
            </w:tcMar>
            <w:vAlign w:val="center"/>
          </w:tcPr>
          <w:p w:rsidR="00B44C54" w:rsidRPr="00FE7C17" w:rsidRDefault="00477BC3" w:rsidP="00B44C54">
            <w:pPr>
              <w:tabs>
                <w:tab w:val="left" w:pos="1440"/>
              </w:tabs>
              <w:jc w:val="left"/>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总预算费用120万，按照《司法鉴定收费管理办法》及近3年实际鉴定价格，每辆车鉴定单价不超过（含交通、住宿、勘验等所有相关费用）：</w:t>
            </w:r>
          </w:p>
          <w:p w:rsidR="00B44C54" w:rsidRPr="00FE7C17" w:rsidRDefault="00477BC3" w:rsidP="00B44C54">
            <w:pPr>
              <w:tabs>
                <w:tab w:val="left" w:pos="1440"/>
              </w:tabs>
              <w:jc w:val="left"/>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（1）交通事故机动车安全技术动态检验鉴定：汽车250元，摩托车200元；</w:t>
            </w:r>
          </w:p>
          <w:p w:rsidR="003377DD" w:rsidRPr="00FE7C17" w:rsidRDefault="00477BC3" w:rsidP="00B44C54">
            <w:pPr>
              <w:tabs>
                <w:tab w:val="left" w:pos="1440"/>
              </w:tabs>
              <w:jc w:val="left"/>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2）交通事故机动车安全技术静态检验鉴定：二、三轮摩托车800元，小型汽车（含9座以下乘用车、整备质量小于等于3500Kg的二轴货车）1300元，中型汽车（含9座以上乘用车、整备质量大于3500Kg的二轴货车）2000元，大型汽车（含三轴及以上的多轴机动车）2500元。</w:t>
            </w:r>
          </w:p>
        </w:tc>
      </w:tr>
      <w:tr w:rsidR="003377DD" w:rsidRPr="00FE7C17" w:rsidTr="0027665F">
        <w:trPr>
          <w:trHeight w:val="411"/>
          <w:jc w:val="center"/>
        </w:trPr>
        <w:tc>
          <w:tcPr>
            <w:tcW w:w="594" w:type="pct"/>
            <w:shd w:val="clear" w:color="auto" w:fill="auto"/>
            <w:vAlign w:val="center"/>
          </w:tcPr>
          <w:p w:rsidR="003377DD" w:rsidRPr="00FE7C17" w:rsidRDefault="003377DD" w:rsidP="006C512A">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bCs/>
                <w:color w:val="auto"/>
                <w:szCs w:val="21"/>
              </w:rPr>
              <w:t>C</w:t>
            </w:r>
            <w:r w:rsidRPr="00FE7C17">
              <w:rPr>
                <w:rFonts w:asciiTheme="minorEastAsia" w:eastAsiaTheme="minorEastAsia" w:hAnsiTheme="minorEastAsia" w:hint="eastAsia"/>
                <w:bCs/>
                <w:color w:val="auto"/>
                <w:szCs w:val="21"/>
              </w:rPr>
              <w:t>分标</w:t>
            </w:r>
          </w:p>
        </w:tc>
        <w:tc>
          <w:tcPr>
            <w:tcW w:w="1129" w:type="pct"/>
            <w:shd w:val="clear" w:color="auto" w:fill="auto"/>
            <w:vAlign w:val="center"/>
          </w:tcPr>
          <w:p w:rsidR="003377DD" w:rsidRPr="00FE7C17" w:rsidRDefault="0027665F" w:rsidP="006C512A">
            <w:pPr>
              <w:tabs>
                <w:tab w:val="left" w:pos="1440"/>
              </w:tabs>
              <w:jc w:val="center"/>
              <w:rPr>
                <w:rFonts w:ascii="宋体" w:hAnsi="宋体"/>
                <w:color w:val="auto"/>
                <w:szCs w:val="21"/>
              </w:rPr>
            </w:pPr>
            <w:r w:rsidRPr="00FE7C17">
              <w:rPr>
                <w:rFonts w:ascii="宋体" w:hAnsi="宋体" w:hint="eastAsia"/>
                <w:color w:val="auto"/>
                <w:szCs w:val="21"/>
              </w:rPr>
              <w:t>交通事故痕迹鉴定、车辆行驶速度鉴定</w:t>
            </w:r>
          </w:p>
        </w:tc>
        <w:tc>
          <w:tcPr>
            <w:tcW w:w="424" w:type="pct"/>
            <w:shd w:val="clear" w:color="auto" w:fill="auto"/>
            <w:tcMar>
              <w:top w:w="0" w:type="dxa"/>
              <w:left w:w="108" w:type="dxa"/>
              <w:bottom w:w="0" w:type="dxa"/>
              <w:right w:w="108" w:type="dxa"/>
            </w:tcMar>
            <w:vAlign w:val="center"/>
          </w:tcPr>
          <w:p w:rsidR="003377DD" w:rsidRPr="00FE7C17" w:rsidRDefault="0027665F" w:rsidP="001A6A14">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1项</w:t>
            </w:r>
          </w:p>
        </w:tc>
        <w:tc>
          <w:tcPr>
            <w:tcW w:w="2853" w:type="pct"/>
            <w:shd w:val="clear" w:color="auto" w:fill="auto"/>
            <w:tcMar>
              <w:top w:w="0" w:type="dxa"/>
              <w:left w:w="108" w:type="dxa"/>
              <w:bottom w:w="0" w:type="dxa"/>
              <w:right w:w="108" w:type="dxa"/>
            </w:tcMar>
            <w:vAlign w:val="center"/>
          </w:tcPr>
          <w:p w:rsidR="003377DD" w:rsidRPr="00FE7C17" w:rsidRDefault="0027665F" w:rsidP="00B44C54">
            <w:pPr>
              <w:tabs>
                <w:tab w:val="left" w:pos="1440"/>
              </w:tabs>
              <w:jc w:val="left"/>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总预算费用260万，按照《司法鉴定收费管理办法》基准价，每辆车鉴定单价不超过1300元（含交通、住宿、勘验等所有相关费用，如在鉴定过程中涉及微量物证鉴定，则微量物证项目收费按照《司法鉴定收费管理办法》微量物证鉴定收费项目增加）。</w:t>
            </w:r>
          </w:p>
        </w:tc>
      </w:tr>
      <w:tr w:rsidR="003377DD" w:rsidRPr="00FE7C17" w:rsidTr="0027665F">
        <w:trPr>
          <w:trHeight w:val="411"/>
          <w:jc w:val="center"/>
        </w:trPr>
        <w:tc>
          <w:tcPr>
            <w:tcW w:w="594" w:type="pct"/>
            <w:shd w:val="clear" w:color="auto" w:fill="auto"/>
            <w:vAlign w:val="center"/>
          </w:tcPr>
          <w:p w:rsidR="003377DD" w:rsidRPr="00FE7C17" w:rsidRDefault="003377DD" w:rsidP="006C512A">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bCs/>
                <w:color w:val="auto"/>
                <w:szCs w:val="21"/>
              </w:rPr>
              <w:t>D</w:t>
            </w:r>
            <w:r w:rsidRPr="00FE7C17">
              <w:rPr>
                <w:rFonts w:asciiTheme="minorEastAsia" w:eastAsiaTheme="minorEastAsia" w:hAnsiTheme="minorEastAsia" w:hint="eastAsia"/>
                <w:bCs/>
                <w:color w:val="auto"/>
                <w:szCs w:val="21"/>
              </w:rPr>
              <w:t>分标</w:t>
            </w:r>
          </w:p>
        </w:tc>
        <w:tc>
          <w:tcPr>
            <w:tcW w:w="1129" w:type="pct"/>
            <w:shd w:val="clear" w:color="auto" w:fill="auto"/>
            <w:vAlign w:val="center"/>
          </w:tcPr>
          <w:p w:rsidR="003377DD" w:rsidRPr="00FE7C17" w:rsidRDefault="0027665F" w:rsidP="006C512A">
            <w:pPr>
              <w:tabs>
                <w:tab w:val="left" w:pos="1440"/>
              </w:tabs>
              <w:jc w:val="center"/>
              <w:rPr>
                <w:rFonts w:ascii="宋体" w:hAnsi="宋体"/>
                <w:color w:val="auto"/>
                <w:szCs w:val="21"/>
              </w:rPr>
            </w:pPr>
            <w:r w:rsidRPr="00FE7C17">
              <w:rPr>
                <w:rFonts w:ascii="宋体" w:hAnsi="宋体" w:hint="eastAsia"/>
                <w:color w:val="auto"/>
                <w:szCs w:val="21"/>
              </w:rPr>
              <w:t>法医类检验鉴定（除血液乙醇定性定量鉴定外）</w:t>
            </w:r>
          </w:p>
        </w:tc>
        <w:tc>
          <w:tcPr>
            <w:tcW w:w="424" w:type="pct"/>
            <w:shd w:val="clear" w:color="auto" w:fill="auto"/>
            <w:tcMar>
              <w:top w:w="0" w:type="dxa"/>
              <w:left w:w="108" w:type="dxa"/>
              <w:bottom w:w="0" w:type="dxa"/>
              <w:right w:w="108" w:type="dxa"/>
            </w:tcMar>
            <w:vAlign w:val="center"/>
          </w:tcPr>
          <w:p w:rsidR="003377DD" w:rsidRPr="00FE7C17" w:rsidRDefault="0027665F" w:rsidP="001A6A14">
            <w:pPr>
              <w:tabs>
                <w:tab w:val="left" w:pos="1440"/>
              </w:tabs>
              <w:jc w:val="center"/>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1项</w:t>
            </w:r>
          </w:p>
        </w:tc>
        <w:tc>
          <w:tcPr>
            <w:tcW w:w="2853" w:type="pct"/>
            <w:shd w:val="clear" w:color="auto" w:fill="auto"/>
            <w:tcMar>
              <w:top w:w="0" w:type="dxa"/>
              <w:left w:w="108" w:type="dxa"/>
              <w:bottom w:w="0" w:type="dxa"/>
              <w:right w:w="108" w:type="dxa"/>
            </w:tcMar>
            <w:vAlign w:val="center"/>
          </w:tcPr>
          <w:p w:rsidR="003377DD" w:rsidRPr="00FE7C17" w:rsidRDefault="0027665F" w:rsidP="00B44C54">
            <w:pPr>
              <w:tabs>
                <w:tab w:val="left" w:pos="1440"/>
              </w:tabs>
              <w:jc w:val="left"/>
              <w:rPr>
                <w:rFonts w:asciiTheme="minorEastAsia" w:eastAsiaTheme="minorEastAsia" w:hAnsiTheme="minorEastAsia"/>
                <w:bCs/>
                <w:color w:val="auto"/>
                <w:szCs w:val="21"/>
              </w:rPr>
            </w:pPr>
            <w:r w:rsidRPr="00FE7C17">
              <w:rPr>
                <w:rFonts w:asciiTheme="minorEastAsia" w:eastAsiaTheme="minorEastAsia" w:hAnsiTheme="minorEastAsia" w:hint="eastAsia"/>
                <w:bCs/>
                <w:color w:val="auto"/>
                <w:szCs w:val="21"/>
              </w:rPr>
              <w:t>总预算费用120万，各项目单价按照《司法鉴定收费管理办法》规定的费用（含交通、住宿、勘验等所有相关费用）</w:t>
            </w:r>
            <w:r w:rsidR="009C0B43" w:rsidRPr="00FE7C17">
              <w:rPr>
                <w:rFonts w:asciiTheme="minorEastAsia" w:eastAsiaTheme="minorEastAsia" w:hAnsiTheme="minorEastAsia" w:hint="eastAsia"/>
                <w:bCs/>
                <w:color w:val="auto"/>
                <w:szCs w:val="21"/>
              </w:rPr>
              <w:t>按综合下浮费率计算</w:t>
            </w:r>
            <w:r w:rsidRPr="00FE7C17">
              <w:rPr>
                <w:rFonts w:asciiTheme="minorEastAsia" w:eastAsiaTheme="minorEastAsia" w:hAnsiTheme="minorEastAsia" w:hint="eastAsia"/>
                <w:bCs/>
                <w:color w:val="auto"/>
                <w:szCs w:val="21"/>
              </w:rPr>
              <w:t>收费。</w:t>
            </w:r>
          </w:p>
        </w:tc>
      </w:tr>
    </w:tbl>
    <w:p w:rsidR="006176B5" w:rsidRPr="00FE7C17" w:rsidRDefault="006176B5">
      <w:pPr>
        <w:spacing w:line="400" w:lineRule="exact"/>
        <w:ind w:firstLine="420"/>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注：A分标确定3个中标人，B分标确定3个中标人，C分标确定6个中标人，D分标确定6个中标人。同一投标人可投多个分标</w:t>
      </w:r>
      <w:r w:rsidR="00724DF5" w:rsidRPr="00FE7C17">
        <w:rPr>
          <w:rFonts w:asciiTheme="minorEastAsia" w:eastAsiaTheme="minorEastAsia" w:hAnsiTheme="minorEastAsia" w:hint="eastAsia"/>
          <w:b/>
          <w:color w:val="auto"/>
          <w:szCs w:val="21"/>
        </w:rPr>
        <w:t>并中标多个分标</w:t>
      </w:r>
      <w:r w:rsidRPr="00FE7C17">
        <w:rPr>
          <w:rFonts w:asciiTheme="minorEastAsia" w:eastAsiaTheme="minorEastAsia" w:hAnsiTheme="minorEastAsia" w:hint="eastAsia"/>
          <w:b/>
          <w:color w:val="auto"/>
          <w:szCs w:val="21"/>
        </w:rPr>
        <w:t>。</w:t>
      </w:r>
    </w:p>
    <w:p w:rsidR="008E3B2D" w:rsidRPr="00FE7C17" w:rsidRDefault="00696EF3">
      <w:pPr>
        <w:spacing w:line="400" w:lineRule="exact"/>
        <w:ind w:firstLine="420"/>
        <w:rPr>
          <w:rFonts w:asciiTheme="minorEastAsia" w:eastAsiaTheme="minorEastAsia" w:hAnsiTheme="minorEastAsia" w:cs="Arial"/>
          <w:b/>
          <w:color w:val="auto"/>
          <w:kern w:val="1"/>
          <w:szCs w:val="21"/>
        </w:rPr>
      </w:pPr>
      <w:r w:rsidRPr="00FE7C17">
        <w:rPr>
          <w:rFonts w:asciiTheme="minorEastAsia" w:eastAsiaTheme="minorEastAsia" w:hAnsiTheme="minorEastAsia" w:hint="eastAsia"/>
          <w:b/>
          <w:color w:val="auto"/>
          <w:szCs w:val="21"/>
        </w:rPr>
        <w:t>具体内容详见附件采购需求。</w:t>
      </w:r>
    </w:p>
    <w:p w:rsidR="008E3B2D" w:rsidRPr="00FE7C17" w:rsidRDefault="00696EF3">
      <w:pPr>
        <w:spacing w:line="400" w:lineRule="exact"/>
        <w:ind w:firstLineChars="196" w:firstLine="413"/>
        <w:rPr>
          <w:rFonts w:asciiTheme="minorEastAsia" w:eastAsiaTheme="minorEastAsia" w:hAnsiTheme="minorEastAsia" w:cs="Arial"/>
          <w:b/>
          <w:color w:val="auto"/>
          <w:kern w:val="1"/>
          <w:szCs w:val="21"/>
        </w:rPr>
      </w:pPr>
      <w:r w:rsidRPr="00FE7C17">
        <w:rPr>
          <w:rFonts w:asciiTheme="minorEastAsia" w:eastAsiaTheme="minorEastAsia" w:hAnsiTheme="minorEastAsia" w:cs="Arial"/>
          <w:b/>
          <w:color w:val="auto"/>
          <w:kern w:val="1"/>
          <w:szCs w:val="21"/>
        </w:rPr>
        <w:lastRenderedPageBreak/>
        <w:t>五</w:t>
      </w:r>
      <w:r w:rsidRPr="00FE7C17">
        <w:rPr>
          <w:rFonts w:asciiTheme="minorEastAsia" w:eastAsiaTheme="minorEastAsia" w:hAnsiTheme="minorEastAsia" w:cs="Arial"/>
          <w:color w:val="auto"/>
          <w:kern w:val="1"/>
          <w:szCs w:val="21"/>
        </w:rPr>
        <w:t>、</w:t>
      </w:r>
      <w:r w:rsidRPr="00FE7C17">
        <w:rPr>
          <w:rFonts w:asciiTheme="minorEastAsia" w:eastAsiaTheme="minorEastAsia" w:hAnsiTheme="minorEastAsia" w:cs="Arial"/>
          <w:b/>
          <w:color w:val="auto"/>
          <w:kern w:val="1"/>
          <w:szCs w:val="21"/>
        </w:rPr>
        <w:t>合格投标人的资格要求</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1.国内注册（指按国家有关规定要求注册的），生产或经营本次招标采购内容，具备合法资格的供应商；</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2.符合《中华人民共和国政府采购法》第二十二条规定：</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（1）具有独立承担民事责任的能力；</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（2）具有良好的商业信誉和健全的财务会计制度；</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（3）具有履行合同所必需的设备和专业技术能力；</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（4）有依法缴纳税收和社会保障资金的良好记录；</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（5）参加本次采购活动前三年内，在经营活动中没有重大违法记录；</w:t>
      </w:r>
    </w:p>
    <w:p w:rsidR="008E3B2D" w:rsidRPr="00FE7C17" w:rsidRDefault="00696EF3">
      <w:pPr>
        <w:snapToGrid w:val="0"/>
        <w:spacing w:line="440" w:lineRule="exact"/>
        <w:ind w:firstLineChars="200" w:firstLine="420"/>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（6）</w:t>
      </w:r>
      <w:r w:rsidRPr="00FE7C17">
        <w:rPr>
          <w:rFonts w:asciiTheme="minorEastAsia" w:eastAsiaTheme="minorEastAsia" w:hAnsiTheme="minorEastAsia"/>
          <w:color w:val="auto"/>
          <w:szCs w:val="21"/>
        </w:rPr>
        <w:t>法律、行政法规规定的其他条件。</w:t>
      </w:r>
    </w:p>
    <w:p w:rsidR="008E3B2D" w:rsidRPr="00FE7C17" w:rsidRDefault="00696EF3">
      <w:pPr>
        <w:pStyle w:val="font10"/>
        <w:spacing w:before="0" w:beforeAutospacing="0" w:after="0" w:afterAutospacing="0" w:line="400" w:lineRule="exact"/>
        <w:ind w:firstLine="420"/>
        <w:contextualSpacing/>
        <w:rPr>
          <w:rFonts w:asciiTheme="minorEastAsia" w:eastAsiaTheme="minorEastAsia" w:hAnsiTheme="minorEastAsia" w:cs="Arial"/>
          <w:b w:val="0"/>
          <w:bCs w:val="0"/>
          <w:color w:val="auto"/>
          <w:kern w:val="1"/>
        </w:rPr>
      </w:pPr>
      <w:r w:rsidRPr="00FE7C17">
        <w:rPr>
          <w:rFonts w:asciiTheme="minorEastAsia" w:eastAsiaTheme="minorEastAsia" w:hAnsiTheme="minorEastAsia" w:cs="Arial" w:hint="eastAsia"/>
          <w:b w:val="0"/>
          <w:bCs w:val="0"/>
          <w:color w:val="auto"/>
          <w:kern w:val="1"/>
        </w:rPr>
        <w:t>3</w:t>
      </w:r>
      <w:r w:rsidRPr="00FE7C17">
        <w:rPr>
          <w:rFonts w:asciiTheme="minorEastAsia" w:eastAsiaTheme="minorEastAsia" w:hAnsiTheme="minorEastAsia" w:cs="Arial"/>
          <w:b w:val="0"/>
          <w:bCs w:val="0"/>
          <w:color w:val="auto"/>
          <w:kern w:val="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E3B2D" w:rsidRPr="00FE7C17" w:rsidRDefault="00696EF3">
      <w:pPr>
        <w:spacing w:line="400" w:lineRule="exact"/>
        <w:ind w:firstLine="420"/>
        <w:contextualSpacing/>
        <w:rPr>
          <w:rFonts w:asciiTheme="minorEastAsia" w:eastAsiaTheme="minorEastAsia" w:hAnsiTheme="minorEastAsia" w:cs="Arial"/>
          <w:color w:val="auto"/>
          <w:szCs w:val="21"/>
        </w:rPr>
      </w:pPr>
      <w:r w:rsidRPr="00FE7C17">
        <w:rPr>
          <w:rFonts w:asciiTheme="minorEastAsia" w:eastAsiaTheme="minorEastAsia" w:hAnsiTheme="minorEastAsia" w:cs="Arial" w:hint="eastAsia"/>
          <w:color w:val="auto"/>
          <w:kern w:val="1"/>
          <w:szCs w:val="21"/>
        </w:rPr>
        <w:t>4</w:t>
      </w:r>
      <w:r w:rsidRPr="00FE7C17">
        <w:rPr>
          <w:rFonts w:asciiTheme="minorEastAsia" w:eastAsiaTheme="minorEastAsia" w:hAnsiTheme="minorEastAsia" w:cs="Arial"/>
          <w:color w:val="auto"/>
          <w:kern w:val="1"/>
          <w:szCs w:val="21"/>
        </w:rPr>
        <w:t>.</w:t>
      </w:r>
      <w:r w:rsidRPr="00FE7C17">
        <w:rPr>
          <w:rFonts w:asciiTheme="minorEastAsia" w:eastAsiaTheme="minorEastAsia" w:hAnsiTheme="minorEastAsia" w:cs="Arial" w:hint="eastAsia"/>
          <w:color w:val="auto"/>
          <w:szCs w:val="21"/>
        </w:rPr>
        <w:t>对在“信用中国”网站(www.creditchina.gov.cn)、</w:t>
      </w:r>
      <w:r w:rsidRPr="00FE7C17">
        <w:rPr>
          <w:rFonts w:asciiTheme="minorEastAsia" w:eastAsiaTheme="minorEastAsia" w:hAnsiTheme="minorEastAsia" w:cs="Arial"/>
          <w:color w:val="auto"/>
          <w:szCs w:val="21"/>
        </w:rPr>
        <w:t>中国政府采购网（www.ccgp.gov.cn）</w:t>
      </w:r>
      <w:r w:rsidRPr="00FE7C17">
        <w:rPr>
          <w:rFonts w:asciiTheme="minorEastAsia" w:eastAsiaTheme="minorEastAsia" w:hAnsiTheme="minorEastAsia" w:cs="Arial" w:hint="eastAsia"/>
          <w:color w:val="auto"/>
          <w:szCs w:val="21"/>
        </w:rPr>
        <w:t>列入失信被执行人、重大税收违法案件当事人名单、政府采购严重违法失信行为记录名单及其他不符合《中华人民共和国政府采购法》第二十二条规定条件的供应商，不得参与政府采购活动。</w:t>
      </w:r>
    </w:p>
    <w:p w:rsidR="00482CC2" w:rsidRPr="00FE7C17" w:rsidRDefault="002A70E1">
      <w:pPr>
        <w:spacing w:line="400" w:lineRule="exact"/>
        <w:ind w:firstLine="420"/>
        <w:contextualSpacing/>
        <w:rPr>
          <w:rFonts w:asciiTheme="minorEastAsia" w:eastAsiaTheme="minorEastAsia" w:hAnsiTheme="minorEastAsia" w:cs="Arial"/>
          <w:color w:val="auto"/>
          <w:szCs w:val="21"/>
        </w:rPr>
      </w:pPr>
      <w:r w:rsidRPr="00FE7C17">
        <w:rPr>
          <w:rFonts w:asciiTheme="minorEastAsia" w:eastAsiaTheme="minorEastAsia" w:hAnsiTheme="minorEastAsia" w:cs="Arial" w:hint="eastAsia"/>
          <w:color w:val="auto"/>
          <w:szCs w:val="21"/>
        </w:rPr>
        <w:t>5.</w:t>
      </w:r>
      <w:r w:rsidR="00130971" w:rsidRPr="00FE7C17">
        <w:rPr>
          <w:rFonts w:asciiTheme="minorEastAsia" w:eastAsiaTheme="minorEastAsia" w:hAnsiTheme="minorEastAsia" w:cs="Arial" w:hint="eastAsia"/>
          <w:color w:val="auto"/>
          <w:szCs w:val="21"/>
        </w:rPr>
        <w:t>本项目</w:t>
      </w:r>
      <w:r w:rsidR="00130971" w:rsidRPr="00FE7C17">
        <w:rPr>
          <w:rFonts w:asciiTheme="minorEastAsia" w:eastAsiaTheme="minorEastAsia" w:hAnsiTheme="minorEastAsia" w:cs="Arial" w:hint="eastAsia"/>
          <w:b/>
          <w:color w:val="auto"/>
          <w:szCs w:val="21"/>
        </w:rPr>
        <w:t>不接受</w:t>
      </w:r>
      <w:r w:rsidR="00130971" w:rsidRPr="00FE7C17">
        <w:rPr>
          <w:rFonts w:asciiTheme="minorEastAsia" w:eastAsiaTheme="minorEastAsia" w:hAnsiTheme="minorEastAsia" w:cs="Arial" w:hint="eastAsia"/>
          <w:color w:val="auto"/>
          <w:szCs w:val="21"/>
        </w:rPr>
        <w:t>联合体投标</w:t>
      </w:r>
      <w:r w:rsidR="00452C15" w:rsidRPr="00FE7C17">
        <w:rPr>
          <w:rFonts w:asciiTheme="minorEastAsia" w:eastAsiaTheme="minorEastAsia" w:hAnsiTheme="minorEastAsia" w:cs="Arial" w:hint="eastAsia"/>
          <w:color w:val="auto"/>
          <w:szCs w:val="21"/>
        </w:rPr>
        <w:t>。</w:t>
      </w:r>
    </w:p>
    <w:p w:rsidR="00271CAC" w:rsidRPr="00FE7C17" w:rsidRDefault="00482CC2">
      <w:pPr>
        <w:spacing w:line="400" w:lineRule="exact"/>
        <w:ind w:firstLine="420"/>
        <w:contextualSpacing/>
        <w:rPr>
          <w:rFonts w:asciiTheme="minorEastAsia" w:eastAsiaTheme="minorEastAsia" w:hAnsiTheme="minorEastAsia" w:cs="Arial"/>
          <w:color w:val="auto"/>
          <w:szCs w:val="21"/>
        </w:rPr>
      </w:pPr>
      <w:r w:rsidRPr="00FE7C17">
        <w:rPr>
          <w:rFonts w:asciiTheme="minorEastAsia" w:eastAsiaTheme="minorEastAsia" w:hAnsiTheme="minorEastAsia" w:cs="Arial"/>
          <w:color w:val="auto"/>
          <w:szCs w:val="21"/>
        </w:rPr>
        <w:t>6</w:t>
      </w:r>
      <w:r w:rsidRPr="00FE7C17">
        <w:rPr>
          <w:rFonts w:asciiTheme="minorEastAsia" w:eastAsiaTheme="minorEastAsia" w:hAnsiTheme="minorEastAsia" w:cs="Arial" w:hint="eastAsia"/>
          <w:color w:val="auto"/>
          <w:szCs w:val="21"/>
        </w:rPr>
        <w:t>.对投标人的其他资格要求：</w:t>
      </w:r>
      <w:r w:rsidRPr="00FE7C17">
        <w:rPr>
          <w:rFonts w:asciiTheme="minorEastAsia" w:eastAsiaTheme="minorEastAsia" w:hAnsiTheme="minorEastAsia" w:cs="Arial"/>
          <w:b/>
          <w:bCs/>
          <w:color w:val="auto"/>
          <w:szCs w:val="21"/>
        </w:rPr>
        <w:t>A</w:t>
      </w:r>
      <w:r w:rsidRPr="00FE7C17">
        <w:rPr>
          <w:rFonts w:asciiTheme="minorEastAsia" w:eastAsiaTheme="minorEastAsia" w:hAnsiTheme="minorEastAsia" w:cs="Arial" w:hint="eastAsia"/>
          <w:b/>
          <w:bCs/>
          <w:color w:val="auto"/>
          <w:szCs w:val="21"/>
        </w:rPr>
        <w:t>分标</w:t>
      </w:r>
      <w:r w:rsidR="00835440" w:rsidRPr="00FE7C17">
        <w:rPr>
          <w:rFonts w:asciiTheme="minorEastAsia" w:eastAsiaTheme="minorEastAsia" w:hAnsiTheme="minorEastAsia" w:cs="Arial" w:hint="eastAsia"/>
          <w:color w:val="auto"/>
          <w:szCs w:val="21"/>
        </w:rPr>
        <w:t>投标人应具有法医毒物鉴定资质，并具有司法行政机关颁发的有效期内的《司法鉴定许可证》，并经省级司法行政机关审核登记并编入《国家司法鉴定名册》</w:t>
      </w:r>
      <w:r w:rsidR="008443A0" w:rsidRPr="00FE7C17">
        <w:rPr>
          <w:rFonts w:asciiTheme="minorEastAsia" w:eastAsiaTheme="minorEastAsia" w:hAnsiTheme="minorEastAsia" w:cs="Arial" w:hint="eastAsia"/>
          <w:color w:val="auto"/>
          <w:szCs w:val="21"/>
        </w:rPr>
        <w:t>；</w:t>
      </w:r>
      <w:r w:rsidR="008443A0" w:rsidRPr="00FE7C17">
        <w:rPr>
          <w:rFonts w:asciiTheme="minorEastAsia" w:eastAsiaTheme="minorEastAsia" w:hAnsiTheme="minorEastAsia" w:cs="Arial"/>
          <w:b/>
          <w:bCs/>
          <w:color w:val="auto"/>
          <w:szCs w:val="21"/>
        </w:rPr>
        <w:t>B</w:t>
      </w:r>
      <w:r w:rsidR="008443A0" w:rsidRPr="00FE7C17">
        <w:rPr>
          <w:rFonts w:asciiTheme="minorEastAsia" w:eastAsiaTheme="minorEastAsia" w:hAnsiTheme="minorEastAsia" w:cs="Arial" w:hint="eastAsia"/>
          <w:b/>
          <w:bCs/>
          <w:color w:val="auto"/>
          <w:szCs w:val="21"/>
        </w:rPr>
        <w:t>分标</w:t>
      </w:r>
      <w:r w:rsidR="00372882" w:rsidRPr="00FE7C17">
        <w:rPr>
          <w:rFonts w:asciiTheme="minorEastAsia" w:eastAsiaTheme="minorEastAsia" w:hAnsiTheme="minorEastAsia" w:cs="Arial" w:hint="eastAsia"/>
          <w:color w:val="auto"/>
          <w:szCs w:val="21"/>
        </w:rPr>
        <w:t>投标人</w:t>
      </w:r>
      <w:r w:rsidR="008443A0" w:rsidRPr="00FE7C17">
        <w:rPr>
          <w:rFonts w:asciiTheme="minorEastAsia" w:eastAsiaTheme="minorEastAsia" w:hAnsiTheme="minorEastAsia" w:cs="Arial" w:hint="eastAsia"/>
          <w:color w:val="auto"/>
          <w:szCs w:val="21"/>
        </w:rPr>
        <w:t>应具有物证类（机动车）或痕迹类（机动车）、交通事故车辆检验鉴定、机动车安全技术司法鉴定资质，并具有司法行政机关颁发的有效期内的《司法鉴定许可证》</w:t>
      </w:r>
      <w:r w:rsidR="00F7289F" w:rsidRPr="00FE7C17">
        <w:rPr>
          <w:rFonts w:asciiTheme="minorEastAsia" w:eastAsiaTheme="minorEastAsia" w:hAnsiTheme="minorEastAsia" w:cs="Arial" w:hint="eastAsia"/>
          <w:color w:val="auto"/>
          <w:szCs w:val="21"/>
        </w:rPr>
        <w:t>；</w:t>
      </w:r>
      <w:r w:rsidR="00F7289F" w:rsidRPr="00FE7C17">
        <w:rPr>
          <w:rFonts w:asciiTheme="minorEastAsia" w:eastAsiaTheme="minorEastAsia" w:hAnsiTheme="minorEastAsia" w:cs="Arial"/>
          <w:b/>
          <w:bCs/>
          <w:color w:val="auto"/>
          <w:szCs w:val="21"/>
        </w:rPr>
        <w:t>C</w:t>
      </w:r>
      <w:r w:rsidR="00F7289F" w:rsidRPr="00FE7C17">
        <w:rPr>
          <w:rFonts w:asciiTheme="minorEastAsia" w:eastAsiaTheme="minorEastAsia" w:hAnsiTheme="minorEastAsia" w:cs="Arial" w:hint="eastAsia"/>
          <w:b/>
          <w:bCs/>
          <w:color w:val="auto"/>
          <w:szCs w:val="21"/>
        </w:rPr>
        <w:t>分标</w:t>
      </w:r>
      <w:r w:rsidR="00F7289F" w:rsidRPr="00FE7C17">
        <w:rPr>
          <w:rFonts w:asciiTheme="minorEastAsia" w:eastAsiaTheme="minorEastAsia" w:hAnsiTheme="minorEastAsia" w:cs="Arial" w:hint="eastAsia"/>
          <w:color w:val="auto"/>
          <w:szCs w:val="21"/>
        </w:rPr>
        <w:t>投标人应具有物证类（机动车）或痕迹类、交通事故车辆检验鉴定司法鉴定资质，并具有司法行政机关颁发的有效期内的《司法鉴定许可证》，并经省级司法行政机关审核登记并编入《国家司法鉴定名册》。</w:t>
      </w:r>
      <w:r w:rsidR="00692286" w:rsidRPr="00FE7C17">
        <w:rPr>
          <w:rFonts w:asciiTheme="minorEastAsia" w:eastAsiaTheme="minorEastAsia" w:hAnsiTheme="minorEastAsia" w:cs="Arial" w:hint="eastAsia"/>
          <w:b/>
          <w:bCs/>
          <w:color w:val="auto"/>
          <w:szCs w:val="21"/>
        </w:rPr>
        <w:t>D分标</w:t>
      </w:r>
      <w:r w:rsidR="00692286" w:rsidRPr="00FE7C17">
        <w:rPr>
          <w:rFonts w:asciiTheme="minorEastAsia" w:eastAsiaTheme="minorEastAsia" w:hAnsiTheme="minorEastAsia" w:cs="Arial" w:hint="eastAsia"/>
          <w:color w:val="auto"/>
          <w:szCs w:val="21"/>
        </w:rPr>
        <w:t>投标人应具有法医类（包含法医临床、法医病理、法医物证、法医毒物）鉴定资质，并具有司法行政机关颁发的有效期内的《司法鉴定许可证》，并经省级司法行政机关审核登记并编入《国家司法鉴定名册》。</w:t>
      </w:r>
    </w:p>
    <w:p w:rsidR="008E3B2D" w:rsidRPr="00FE7C17" w:rsidRDefault="00696EF3">
      <w:pPr>
        <w:spacing w:line="400" w:lineRule="exact"/>
        <w:ind w:firstLine="413"/>
        <w:rPr>
          <w:rFonts w:asciiTheme="minorEastAsia" w:eastAsiaTheme="minorEastAsia" w:hAnsiTheme="minorEastAsia" w:cs="Arial"/>
          <w:color w:val="auto"/>
          <w:kern w:val="1"/>
          <w:szCs w:val="21"/>
        </w:rPr>
      </w:pPr>
      <w:r w:rsidRPr="00FE7C17">
        <w:rPr>
          <w:rFonts w:asciiTheme="minorEastAsia" w:eastAsiaTheme="minorEastAsia" w:hAnsiTheme="minorEastAsia" w:cs="Arial"/>
          <w:b/>
          <w:bCs/>
          <w:color w:val="auto"/>
          <w:kern w:val="1"/>
          <w:szCs w:val="21"/>
        </w:rPr>
        <w:t>六、招标文件公告期限和招标文件</w:t>
      </w:r>
      <w:r w:rsidRPr="00FE7C17">
        <w:rPr>
          <w:rFonts w:asciiTheme="minorEastAsia" w:eastAsiaTheme="minorEastAsia" w:hAnsiTheme="minorEastAsia" w:cs="Arial" w:hint="eastAsia"/>
          <w:b/>
          <w:bCs/>
          <w:color w:val="auto"/>
          <w:kern w:val="1"/>
          <w:szCs w:val="21"/>
        </w:rPr>
        <w:t>获取方式</w:t>
      </w:r>
      <w:r w:rsidRPr="00FE7C17">
        <w:rPr>
          <w:rFonts w:asciiTheme="minorEastAsia" w:eastAsiaTheme="minorEastAsia" w:hAnsiTheme="minorEastAsia" w:cs="Arial"/>
          <w:color w:val="auto"/>
          <w:kern w:val="1"/>
          <w:szCs w:val="21"/>
        </w:rPr>
        <w:t>：</w:t>
      </w:r>
    </w:p>
    <w:p w:rsidR="008E3B2D" w:rsidRPr="00FE7C17" w:rsidRDefault="00696EF3">
      <w:pPr>
        <w:spacing w:line="400" w:lineRule="exact"/>
        <w:ind w:firstLine="413"/>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1.公告期限：自本公告发布之日起5个工作日。</w:t>
      </w:r>
    </w:p>
    <w:p w:rsidR="008E3B2D" w:rsidRPr="00FE7C17" w:rsidRDefault="00696EF3">
      <w:pPr>
        <w:spacing w:line="400" w:lineRule="exact"/>
        <w:ind w:firstLine="413"/>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2</w:t>
      </w:r>
      <w:r w:rsidRPr="00FE7C17">
        <w:rPr>
          <w:rFonts w:asciiTheme="minorEastAsia" w:eastAsiaTheme="minorEastAsia" w:hAnsiTheme="minorEastAsia" w:cs="Arial"/>
          <w:color w:val="auto"/>
          <w:kern w:val="1"/>
          <w:szCs w:val="21"/>
        </w:rPr>
        <w:t>.由潜在投标人</w:t>
      </w:r>
      <w:r w:rsidRPr="00FE7C17">
        <w:rPr>
          <w:rFonts w:asciiTheme="minorEastAsia" w:eastAsiaTheme="minorEastAsia" w:hAnsiTheme="minorEastAsia" w:cs="Arial" w:hint="eastAsia"/>
          <w:color w:val="auto"/>
          <w:kern w:val="1"/>
          <w:szCs w:val="21"/>
        </w:rPr>
        <w:t>自行在南宁市公共资源交易平台(https://</w:t>
      </w:r>
      <w:r w:rsidRPr="00FE7C17">
        <w:rPr>
          <w:rFonts w:asciiTheme="minorEastAsia" w:eastAsiaTheme="minorEastAsia" w:hAnsiTheme="minorEastAsia" w:cs="Arial"/>
          <w:color w:val="auto"/>
          <w:kern w:val="1"/>
          <w:szCs w:val="21"/>
        </w:rPr>
        <w:t>www.nnggzy.org.cn/gxnnzbw</w:t>
      </w:r>
      <w:r w:rsidRPr="00FE7C17">
        <w:rPr>
          <w:rFonts w:asciiTheme="minorEastAsia" w:eastAsiaTheme="minorEastAsia" w:hAnsiTheme="minorEastAsia" w:cs="Arial" w:hint="eastAsia"/>
          <w:color w:val="auto"/>
          <w:kern w:val="1"/>
          <w:szCs w:val="21"/>
        </w:rPr>
        <w:t>)的信息公告处下载采购文件</w:t>
      </w:r>
      <w:r w:rsidRPr="00FE7C17">
        <w:rPr>
          <w:rFonts w:asciiTheme="minorEastAsia" w:eastAsiaTheme="minorEastAsia" w:hAnsiTheme="minorEastAsia" w:cs="Arial"/>
          <w:color w:val="auto"/>
          <w:kern w:val="1"/>
          <w:szCs w:val="21"/>
        </w:rPr>
        <w:t>。</w:t>
      </w:r>
    </w:p>
    <w:p w:rsidR="008E3B2D" w:rsidRPr="00FE7C17" w:rsidRDefault="00696EF3">
      <w:pPr>
        <w:spacing w:line="400" w:lineRule="exact"/>
        <w:ind w:firstLine="474"/>
        <w:rPr>
          <w:rFonts w:asciiTheme="minorEastAsia" w:eastAsiaTheme="minorEastAsia" w:hAnsiTheme="minorEastAsia" w:cs="Arial"/>
          <w:color w:val="auto"/>
          <w:kern w:val="1"/>
          <w:szCs w:val="21"/>
        </w:rPr>
      </w:pPr>
      <w:r w:rsidRPr="00FE7C17">
        <w:rPr>
          <w:rFonts w:asciiTheme="minorEastAsia" w:eastAsiaTheme="minorEastAsia" w:hAnsiTheme="minorEastAsia" w:cs="Arial"/>
          <w:b/>
          <w:bCs/>
          <w:color w:val="auto"/>
          <w:kern w:val="1"/>
          <w:szCs w:val="21"/>
        </w:rPr>
        <w:t>七、投标保证金</w:t>
      </w:r>
      <w:r w:rsidRPr="00FE7C17">
        <w:rPr>
          <w:rFonts w:asciiTheme="minorEastAsia" w:eastAsiaTheme="minorEastAsia" w:hAnsiTheme="minorEastAsia" w:cs="Arial"/>
          <w:color w:val="auto"/>
          <w:kern w:val="1"/>
          <w:szCs w:val="21"/>
        </w:rPr>
        <w:t>：</w:t>
      </w:r>
    </w:p>
    <w:p w:rsidR="008E3B2D" w:rsidRPr="00FE7C17" w:rsidRDefault="00696EF3">
      <w:pPr>
        <w:spacing w:line="400" w:lineRule="exact"/>
        <w:ind w:firstLine="474"/>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r w:rsidRPr="00FE7C17">
        <w:rPr>
          <w:rFonts w:asciiTheme="minorEastAsia" w:eastAsiaTheme="minorEastAsia" w:hAnsiTheme="minorEastAsia" w:cs="Arial"/>
          <w:color w:val="auto"/>
          <w:kern w:val="1"/>
          <w:szCs w:val="21"/>
        </w:rPr>
        <w:t>。</w:t>
      </w:r>
    </w:p>
    <w:p w:rsidR="008E3B2D" w:rsidRPr="00FE7C17" w:rsidRDefault="00696EF3">
      <w:pPr>
        <w:spacing w:line="400" w:lineRule="exact"/>
        <w:ind w:firstLine="422"/>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b/>
          <w:bCs/>
          <w:color w:val="auto"/>
          <w:kern w:val="1"/>
          <w:szCs w:val="21"/>
        </w:rPr>
        <w:t>八、投标截止时间和地点</w:t>
      </w:r>
      <w:r w:rsidRPr="00FE7C17">
        <w:rPr>
          <w:rFonts w:asciiTheme="minorEastAsia" w:eastAsiaTheme="minorEastAsia" w:hAnsiTheme="minorEastAsia" w:cs="Arial"/>
          <w:color w:val="auto"/>
          <w:kern w:val="1"/>
          <w:szCs w:val="21"/>
        </w:rPr>
        <w:t>：</w:t>
      </w:r>
    </w:p>
    <w:p w:rsidR="002568AF" w:rsidRPr="00FE7C17" w:rsidRDefault="002568AF" w:rsidP="002568AF">
      <w:pPr>
        <w:spacing w:line="400" w:lineRule="exact"/>
        <w:ind w:firstLine="422"/>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1.投标截止时间：</w:t>
      </w:r>
      <w:r w:rsidRPr="00FE7C17">
        <w:rPr>
          <w:rFonts w:asciiTheme="minorEastAsia" w:eastAsiaTheme="minorEastAsia" w:hAnsiTheme="minorEastAsia" w:cs="宋体"/>
          <w:color w:val="auto"/>
          <w:kern w:val="1"/>
          <w:szCs w:val="21"/>
          <w:u w:val="single"/>
        </w:rPr>
        <w:t>20</w:t>
      </w:r>
      <w:r w:rsidRPr="00FE7C17">
        <w:rPr>
          <w:rFonts w:asciiTheme="minorEastAsia" w:eastAsiaTheme="minorEastAsia" w:hAnsiTheme="minorEastAsia" w:cs="宋体" w:hint="eastAsia"/>
          <w:color w:val="auto"/>
          <w:kern w:val="1"/>
          <w:szCs w:val="21"/>
          <w:u w:val="single"/>
        </w:rPr>
        <w:t>20年</w:t>
      </w:r>
      <w:r w:rsidR="006F2147" w:rsidRPr="00FE7C17">
        <w:rPr>
          <w:rFonts w:asciiTheme="minorEastAsia" w:eastAsiaTheme="minorEastAsia" w:hAnsiTheme="minorEastAsia" w:cs="宋体" w:hint="eastAsia"/>
          <w:color w:val="auto"/>
          <w:kern w:val="1"/>
          <w:szCs w:val="21"/>
          <w:u w:val="single"/>
        </w:rPr>
        <w:t>7</w:t>
      </w:r>
      <w:r w:rsidRPr="00FE7C17">
        <w:rPr>
          <w:rFonts w:asciiTheme="minorEastAsia" w:eastAsiaTheme="minorEastAsia" w:hAnsiTheme="minorEastAsia" w:cs="宋体" w:hint="eastAsia"/>
          <w:color w:val="auto"/>
          <w:kern w:val="1"/>
          <w:szCs w:val="21"/>
          <w:u w:val="single"/>
        </w:rPr>
        <w:t>月</w:t>
      </w:r>
      <w:r w:rsidR="006F2147" w:rsidRPr="00FE7C17">
        <w:rPr>
          <w:rFonts w:asciiTheme="minorEastAsia" w:eastAsiaTheme="minorEastAsia" w:hAnsiTheme="minorEastAsia" w:cs="宋体" w:hint="eastAsia"/>
          <w:color w:val="auto"/>
          <w:kern w:val="1"/>
          <w:szCs w:val="21"/>
          <w:u w:val="single"/>
        </w:rPr>
        <w:t>7</w:t>
      </w:r>
      <w:r w:rsidRPr="00FE7C17">
        <w:rPr>
          <w:rFonts w:asciiTheme="minorEastAsia" w:eastAsiaTheme="minorEastAsia" w:hAnsiTheme="minorEastAsia" w:cs="宋体" w:hint="eastAsia"/>
          <w:color w:val="auto"/>
          <w:kern w:val="1"/>
          <w:szCs w:val="21"/>
          <w:u w:val="single"/>
        </w:rPr>
        <w:t>日</w:t>
      </w:r>
      <w:r w:rsidRPr="00FE7C17">
        <w:rPr>
          <w:rFonts w:asciiTheme="minorEastAsia" w:eastAsiaTheme="minorEastAsia" w:hAnsiTheme="minorEastAsia" w:cs="宋体" w:hint="eastAsia"/>
          <w:color w:val="auto"/>
          <w:kern w:val="1"/>
          <w:szCs w:val="21"/>
        </w:rPr>
        <w:t>上午</w:t>
      </w:r>
      <w:r w:rsidRPr="00FE7C17">
        <w:rPr>
          <w:rFonts w:asciiTheme="minorEastAsia" w:eastAsiaTheme="minorEastAsia" w:hAnsiTheme="minorEastAsia" w:cs="宋体"/>
          <w:color w:val="auto"/>
          <w:kern w:val="1"/>
          <w:szCs w:val="21"/>
        </w:rPr>
        <w:t>9时30</w:t>
      </w:r>
      <w:r w:rsidRPr="00FE7C17">
        <w:rPr>
          <w:rFonts w:asciiTheme="minorEastAsia" w:eastAsiaTheme="minorEastAsia" w:hAnsiTheme="minorEastAsia" w:cs="宋体" w:hint="eastAsia"/>
          <w:color w:val="auto"/>
          <w:kern w:val="1"/>
          <w:szCs w:val="21"/>
        </w:rPr>
        <w:t>分</w:t>
      </w:r>
    </w:p>
    <w:p w:rsidR="002568AF" w:rsidRPr="00FE7C17" w:rsidRDefault="002568AF" w:rsidP="002568AF">
      <w:pPr>
        <w:spacing w:line="400" w:lineRule="exact"/>
        <w:ind w:firstLine="422"/>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2568AF" w:rsidRPr="00FE7C17" w:rsidRDefault="002568AF" w:rsidP="002568AF">
      <w:pPr>
        <w:spacing w:line="400" w:lineRule="exact"/>
        <w:ind w:firstLine="422"/>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lastRenderedPageBreak/>
        <w:t>2.1投标文件必须在投标截止时间前送达。采购代理机构工作人员签收邮寄包裹的时间即为投标人投标文件的送达时间，逾期送达的投标文件无效，后果由投标人自行承担。</w:t>
      </w:r>
    </w:p>
    <w:p w:rsidR="002568AF" w:rsidRPr="00FE7C17" w:rsidRDefault="002568AF" w:rsidP="002568AF">
      <w:pPr>
        <w:spacing w:line="400" w:lineRule="exact"/>
        <w:ind w:firstLine="422"/>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2.2投标人应充分预留投标文件邮寄、送达所需要的时间。为确保疫情防控期间邮寄包裹能及时送达，投标人应选择邮寄运送时间有保障的快递公司寄送投标文件。</w:t>
      </w:r>
    </w:p>
    <w:p w:rsidR="002568AF" w:rsidRPr="00FE7C17" w:rsidRDefault="002568AF" w:rsidP="002568AF">
      <w:pPr>
        <w:spacing w:line="400" w:lineRule="exact"/>
        <w:ind w:firstLine="422"/>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8E3B2D" w:rsidRPr="00FE7C17" w:rsidRDefault="002568AF" w:rsidP="002568AF">
      <w:pPr>
        <w:spacing w:line="400" w:lineRule="exact"/>
        <w:ind w:firstLine="422"/>
        <w:jc w:val="left"/>
        <w:rPr>
          <w:rFonts w:asciiTheme="minorEastAsia" w:eastAsiaTheme="minorEastAsia" w:hAnsiTheme="minorEastAsia" w:cs="宋体"/>
          <w:b/>
          <w:color w:val="auto"/>
          <w:kern w:val="1"/>
          <w:szCs w:val="21"/>
        </w:rPr>
      </w:pPr>
      <w:r w:rsidRPr="00FE7C17">
        <w:rPr>
          <w:rFonts w:asciiTheme="minorEastAsia" w:eastAsiaTheme="minorEastAsia" w:hAnsiTheme="minorEastAsia" w:cs="宋体" w:hint="eastAsia"/>
          <w:color w:val="auto"/>
          <w:kern w:val="1"/>
          <w:szCs w:val="21"/>
        </w:rPr>
        <w:t>2.4投标文件邮寄地址：广西南宁市新民路34-18号中明大厦11楼A座（云之龙招标集团有限公司），收件人：苏丽彬，联系电话：15240706297。</w:t>
      </w:r>
    </w:p>
    <w:p w:rsidR="008E3B2D" w:rsidRPr="00FE7C17" w:rsidRDefault="00696EF3">
      <w:pPr>
        <w:spacing w:line="400" w:lineRule="exact"/>
        <w:ind w:firstLine="422"/>
        <w:rPr>
          <w:rFonts w:asciiTheme="minorEastAsia" w:eastAsiaTheme="minorEastAsia" w:hAnsiTheme="minorEastAsia" w:cs="Arial"/>
          <w:color w:val="auto"/>
          <w:kern w:val="1"/>
          <w:szCs w:val="21"/>
        </w:rPr>
      </w:pPr>
      <w:r w:rsidRPr="00FE7C17">
        <w:rPr>
          <w:rFonts w:asciiTheme="minorEastAsia" w:eastAsiaTheme="minorEastAsia" w:hAnsiTheme="minorEastAsia" w:cs="Arial"/>
          <w:b/>
          <w:bCs/>
          <w:color w:val="auto"/>
          <w:kern w:val="1"/>
          <w:szCs w:val="21"/>
        </w:rPr>
        <w:t>九、开标时间及地点</w:t>
      </w:r>
      <w:r w:rsidRPr="00FE7C17">
        <w:rPr>
          <w:rFonts w:asciiTheme="minorEastAsia" w:eastAsiaTheme="minorEastAsia" w:hAnsiTheme="minorEastAsia" w:cs="Arial"/>
          <w:color w:val="auto"/>
          <w:kern w:val="1"/>
          <w:szCs w:val="21"/>
        </w:rPr>
        <w:t>：</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1.本次招标将于</w:t>
      </w:r>
      <w:r w:rsidR="00C538F1" w:rsidRPr="00FE7C17">
        <w:rPr>
          <w:rFonts w:asciiTheme="minorEastAsia" w:eastAsiaTheme="minorEastAsia" w:hAnsiTheme="minorEastAsia" w:cs="宋体"/>
          <w:color w:val="auto"/>
          <w:kern w:val="1"/>
          <w:szCs w:val="21"/>
          <w:u w:val="single"/>
        </w:rPr>
        <w:t>20</w:t>
      </w:r>
      <w:r w:rsidR="00C538F1" w:rsidRPr="00FE7C17">
        <w:rPr>
          <w:rFonts w:asciiTheme="minorEastAsia" w:eastAsiaTheme="minorEastAsia" w:hAnsiTheme="minorEastAsia" w:cs="宋体" w:hint="eastAsia"/>
          <w:color w:val="auto"/>
          <w:kern w:val="1"/>
          <w:szCs w:val="21"/>
          <w:u w:val="single"/>
        </w:rPr>
        <w:t>20年</w:t>
      </w:r>
      <w:r w:rsidR="009239B1" w:rsidRPr="00FE7C17">
        <w:rPr>
          <w:rFonts w:asciiTheme="minorEastAsia" w:eastAsiaTheme="minorEastAsia" w:hAnsiTheme="minorEastAsia" w:cs="宋体" w:hint="eastAsia"/>
          <w:color w:val="auto"/>
          <w:kern w:val="1"/>
          <w:szCs w:val="21"/>
          <w:u w:val="single"/>
        </w:rPr>
        <w:t>7</w:t>
      </w:r>
      <w:r w:rsidR="00C538F1" w:rsidRPr="00FE7C17">
        <w:rPr>
          <w:rFonts w:asciiTheme="minorEastAsia" w:eastAsiaTheme="minorEastAsia" w:hAnsiTheme="minorEastAsia" w:cs="宋体" w:hint="eastAsia"/>
          <w:color w:val="auto"/>
          <w:kern w:val="1"/>
          <w:szCs w:val="21"/>
          <w:u w:val="single"/>
        </w:rPr>
        <w:t>月</w:t>
      </w:r>
      <w:r w:rsidR="009239B1" w:rsidRPr="00FE7C17">
        <w:rPr>
          <w:rFonts w:asciiTheme="minorEastAsia" w:eastAsiaTheme="minorEastAsia" w:hAnsiTheme="minorEastAsia" w:cs="宋体" w:hint="eastAsia"/>
          <w:color w:val="auto"/>
          <w:kern w:val="1"/>
          <w:szCs w:val="21"/>
          <w:u w:val="single"/>
        </w:rPr>
        <w:t>7</w:t>
      </w:r>
      <w:r w:rsidR="00C538F1" w:rsidRPr="00FE7C17">
        <w:rPr>
          <w:rFonts w:asciiTheme="minorEastAsia" w:eastAsiaTheme="minorEastAsia" w:hAnsiTheme="minorEastAsia" w:cs="宋体" w:hint="eastAsia"/>
          <w:color w:val="auto"/>
          <w:kern w:val="1"/>
          <w:szCs w:val="21"/>
          <w:u w:val="single"/>
        </w:rPr>
        <w:t>日</w:t>
      </w:r>
      <w:r w:rsidRPr="00FE7C17">
        <w:rPr>
          <w:rFonts w:asciiTheme="minorEastAsia" w:eastAsiaTheme="minorEastAsia" w:hAnsiTheme="minorEastAsia" w:cs="Arial" w:hint="eastAsia"/>
          <w:color w:val="auto"/>
          <w:kern w:val="1"/>
          <w:szCs w:val="21"/>
        </w:rPr>
        <w:t>上午9时30分在南宁市良庆区玉洞大道33号（市青少年活动中心旁）南宁市公共资源交易中心开标厅（具体详见9楼电子显示屏场地安排）开标</w:t>
      </w:r>
      <w:r w:rsidR="00026DCE" w:rsidRPr="00FE7C17">
        <w:rPr>
          <w:rFonts w:asciiTheme="minorEastAsia" w:eastAsiaTheme="minorEastAsia" w:hAnsiTheme="minorEastAsia" w:cs="Arial" w:hint="eastAsia"/>
          <w:color w:val="auto"/>
          <w:kern w:val="1"/>
          <w:szCs w:val="21"/>
        </w:rPr>
        <w:t>。</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2.投标人不参加现场开标活动。</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5.关于投标文件澄清的有关要求</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DC1C1A" w:rsidRPr="00FE7C17" w:rsidRDefault="00DC1C1A" w:rsidP="00DC1C1A">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8E3B2D" w:rsidRPr="00FE7C17" w:rsidRDefault="00DC1C1A" w:rsidP="00DC1C1A">
      <w:pPr>
        <w:spacing w:line="400" w:lineRule="exact"/>
        <w:ind w:firstLine="420"/>
        <w:rPr>
          <w:rFonts w:asciiTheme="minorEastAsia" w:eastAsiaTheme="minorEastAsia" w:hAnsiTheme="minorEastAsia" w:cs="Arial"/>
          <w:b/>
          <w:color w:val="auto"/>
          <w:kern w:val="1"/>
          <w:szCs w:val="21"/>
        </w:rPr>
      </w:pPr>
      <w:r w:rsidRPr="00FE7C17">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rsidR="008E3B2D" w:rsidRPr="00FE7C17" w:rsidRDefault="00696EF3">
      <w:pPr>
        <w:spacing w:line="400" w:lineRule="exact"/>
        <w:ind w:firstLine="422"/>
        <w:rPr>
          <w:rFonts w:asciiTheme="minorEastAsia" w:eastAsiaTheme="minorEastAsia" w:hAnsiTheme="minorEastAsia" w:cs="Arial"/>
          <w:b/>
          <w:color w:val="auto"/>
          <w:kern w:val="1"/>
          <w:szCs w:val="21"/>
        </w:rPr>
      </w:pPr>
      <w:r w:rsidRPr="00FE7C17">
        <w:rPr>
          <w:rFonts w:asciiTheme="minorEastAsia" w:eastAsiaTheme="minorEastAsia" w:hAnsiTheme="minorEastAsia" w:cs="Arial"/>
          <w:b/>
          <w:color w:val="auto"/>
          <w:kern w:val="1"/>
          <w:szCs w:val="21"/>
        </w:rPr>
        <w:t>十、网上查询地址：</w:t>
      </w:r>
    </w:p>
    <w:p w:rsidR="008E3B2D" w:rsidRPr="00FE7C17" w:rsidRDefault="00924172">
      <w:pPr>
        <w:spacing w:line="400" w:lineRule="exact"/>
        <w:ind w:firstLine="420"/>
        <w:rPr>
          <w:rFonts w:asciiTheme="minorEastAsia" w:eastAsiaTheme="minorEastAsia" w:hAnsiTheme="minorEastAsia" w:cs="宋体"/>
          <w:color w:val="auto"/>
          <w:kern w:val="1"/>
          <w:szCs w:val="21"/>
        </w:rPr>
      </w:pPr>
      <w:hyperlink r:id="rId31" w:history="1">
        <w:r w:rsidR="00696EF3" w:rsidRPr="00FE7C17">
          <w:rPr>
            <w:rFonts w:asciiTheme="minorEastAsia" w:eastAsiaTheme="minorEastAsia" w:hAnsiTheme="minorEastAsia" w:cs="宋体"/>
            <w:color w:val="auto"/>
            <w:kern w:val="1"/>
            <w:szCs w:val="21"/>
          </w:rPr>
          <w:t>www.ccgp.gov.cn（中国政府采购网），http://zfcg.gxzf.gov.cn/</w:t>
        </w:r>
        <w:r w:rsidR="00696EF3" w:rsidRPr="00FE7C17">
          <w:rPr>
            <w:rFonts w:asciiTheme="minorEastAsia" w:eastAsiaTheme="minorEastAsia" w:hAnsiTheme="minorEastAsia" w:cs="Arial"/>
            <w:color w:val="auto"/>
            <w:kern w:val="1"/>
            <w:szCs w:val="21"/>
          </w:rPr>
          <w:t>（广西壮族自治区政府采购网），</w:t>
        </w:r>
        <w:r w:rsidR="00696EF3" w:rsidRPr="00FE7C17">
          <w:rPr>
            <w:rFonts w:asciiTheme="minorEastAsia" w:eastAsiaTheme="minorEastAsia" w:hAnsiTheme="minorEastAsia" w:cs="宋体" w:hint="eastAsia"/>
            <w:color w:val="auto"/>
            <w:kern w:val="1"/>
            <w:szCs w:val="21"/>
          </w:rPr>
          <w:t>zfcg.nanning.gov.cn（南宁市政府集中采购中心网站）</w:t>
        </w:r>
        <w:r w:rsidR="00696EF3" w:rsidRPr="00FE7C17">
          <w:rPr>
            <w:rFonts w:asciiTheme="minorEastAsia" w:eastAsiaTheme="minorEastAsia" w:hAnsiTheme="minorEastAsia" w:cs="宋体"/>
            <w:color w:val="auto"/>
            <w:kern w:val="1"/>
            <w:szCs w:val="21"/>
          </w:rPr>
          <w:t>，</w:t>
        </w:r>
        <w:r w:rsidR="00696EF3" w:rsidRPr="00FE7C17">
          <w:rPr>
            <w:rFonts w:asciiTheme="minorEastAsia" w:eastAsiaTheme="minorEastAsia" w:hAnsiTheme="minorEastAsia" w:cs="Arial" w:hint="eastAsia"/>
            <w:color w:val="auto"/>
            <w:kern w:val="1"/>
            <w:szCs w:val="21"/>
          </w:rPr>
          <w:t>https://</w:t>
        </w:r>
        <w:r w:rsidR="00696EF3" w:rsidRPr="00FE7C17">
          <w:rPr>
            <w:rFonts w:asciiTheme="minorEastAsia" w:eastAsiaTheme="minorEastAsia" w:hAnsiTheme="minorEastAsia" w:cs="Arial"/>
            <w:color w:val="auto"/>
            <w:kern w:val="1"/>
            <w:szCs w:val="21"/>
          </w:rPr>
          <w:t>www.nnggzy.org.cn/gxnnzbw</w:t>
        </w:r>
        <w:r w:rsidR="00696EF3" w:rsidRPr="00FE7C17">
          <w:rPr>
            <w:rFonts w:asciiTheme="minorEastAsia" w:eastAsiaTheme="minorEastAsia" w:hAnsiTheme="minorEastAsia" w:cs="宋体"/>
            <w:color w:val="auto"/>
            <w:kern w:val="1"/>
            <w:szCs w:val="21"/>
          </w:rPr>
          <w:t>（南宁市公共资源交易中心网）。</w:t>
        </w:r>
      </w:hyperlink>
    </w:p>
    <w:p w:rsidR="008E3B2D" w:rsidRPr="00FE7C17" w:rsidRDefault="00696EF3">
      <w:pPr>
        <w:spacing w:line="400" w:lineRule="exact"/>
        <w:ind w:firstLine="420"/>
        <w:rPr>
          <w:rFonts w:asciiTheme="minorEastAsia" w:eastAsiaTheme="minorEastAsia" w:hAnsiTheme="minorEastAsia" w:cs="Arial"/>
          <w:b/>
          <w:color w:val="auto"/>
          <w:kern w:val="1"/>
          <w:szCs w:val="21"/>
        </w:rPr>
      </w:pPr>
      <w:r w:rsidRPr="00FE7C17">
        <w:rPr>
          <w:rFonts w:asciiTheme="minorEastAsia" w:eastAsiaTheme="minorEastAsia" w:hAnsiTheme="minorEastAsia" w:cs="Arial"/>
          <w:b/>
          <w:color w:val="auto"/>
          <w:kern w:val="1"/>
          <w:szCs w:val="21"/>
        </w:rPr>
        <w:t>十一、业务咨询：</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1.采购人：南宁市公安局交通警察支队；</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联系人：</w:t>
      </w:r>
      <w:r w:rsidR="00537F67" w:rsidRPr="00FE7C17">
        <w:rPr>
          <w:rFonts w:asciiTheme="minorEastAsia" w:eastAsiaTheme="minorEastAsia" w:hAnsiTheme="minorEastAsia" w:cs="Arial" w:hint="eastAsia"/>
          <w:color w:val="auto"/>
          <w:kern w:val="1"/>
          <w:szCs w:val="21"/>
        </w:rPr>
        <w:t>唐通</w:t>
      </w:r>
      <w:r w:rsidR="00470BB4" w:rsidRPr="00FE7C17">
        <w:rPr>
          <w:rFonts w:asciiTheme="minorEastAsia" w:eastAsiaTheme="minorEastAsia" w:hAnsiTheme="minorEastAsia" w:cs="Arial" w:hint="eastAsia"/>
          <w:color w:val="auto"/>
          <w:kern w:val="1"/>
          <w:szCs w:val="21"/>
        </w:rPr>
        <w:t>；</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联系电话：</w:t>
      </w:r>
      <w:r w:rsidR="00537F67" w:rsidRPr="00FE7C17">
        <w:rPr>
          <w:rFonts w:asciiTheme="minorEastAsia" w:eastAsiaTheme="minorEastAsia" w:hAnsiTheme="minorEastAsia" w:cs="Arial"/>
          <w:color w:val="auto"/>
          <w:kern w:val="1"/>
          <w:szCs w:val="21"/>
        </w:rPr>
        <w:t>0771-2890030</w:t>
      </w:r>
      <w:r w:rsidRPr="00FE7C17">
        <w:rPr>
          <w:rFonts w:asciiTheme="minorEastAsia" w:eastAsiaTheme="minorEastAsia" w:hAnsiTheme="minorEastAsia" w:cs="Arial" w:hint="eastAsia"/>
          <w:color w:val="auto"/>
          <w:kern w:val="1"/>
          <w:szCs w:val="21"/>
        </w:rPr>
        <w:t>；</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联系地址：南宁市贤宾路3号。</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lastRenderedPageBreak/>
        <w:t>2.采购代理机构：云之龙招标集团有限公司；</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项目联系人：饶碧刚、</w:t>
      </w:r>
      <w:r w:rsidR="00CA4B2F" w:rsidRPr="00FE7C17">
        <w:rPr>
          <w:rFonts w:asciiTheme="minorEastAsia" w:eastAsiaTheme="minorEastAsia" w:hAnsiTheme="minorEastAsia" w:cs="Arial" w:hint="eastAsia"/>
          <w:color w:val="auto"/>
          <w:kern w:val="1"/>
          <w:szCs w:val="21"/>
        </w:rPr>
        <w:t>黄新强</w:t>
      </w:r>
      <w:r w:rsidRPr="00FE7C17">
        <w:rPr>
          <w:rFonts w:asciiTheme="minorEastAsia" w:eastAsiaTheme="minorEastAsia" w:hAnsiTheme="minorEastAsia" w:cs="Arial" w:hint="eastAsia"/>
          <w:color w:val="auto"/>
          <w:kern w:val="1"/>
          <w:szCs w:val="21"/>
        </w:rPr>
        <w:t>；</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联系电话：0771-2618199、</w:t>
      </w:r>
      <w:r w:rsidR="00557797" w:rsidRPr="00FE7C17">
        <w:rPr>
          <w:rFonts w:asciiTheme="minorEastAsia" w:eastAsiaTheme="minorEastAsia" w:hAnsiTheme="minorEastAsia" w:cs="Arial" w:hint="eastAsia"/>
          <w:color w:val="auto"/>
          <w:kern w:val="1"/>
          <w:szCs w:val="21"/>
        </w:rPr>
        <w:t>2618118</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联系地址：南宁市新民路34-18号中明大厦12楼D座。</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3.政府采购监督管理部门：南宁市财政局政府采购监督管理办公室；</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联系电话：0771-2189092；</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联系地址：南宁市东葛路129号。</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b/>
          <w:color w:val="auto"/>
          <w:kern w:val="1"/>
          <w:szCs w:val="21"/>
        </w:rPr>
        <w:t>十二、本项目需要落实的政府采购政策</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1.政府采购促进中小企业发展。</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2.政府采购支持采用本国产品的政策。</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3.强制采购、优先采购环境标志产品、节能产品。</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4.政府采购促进残疾人就业政策。</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5.政府采购支持监狱企业发展。</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6.扶持不发达地区和少数民族地区政策。</w:t>
      </w:r>
    </w:p>
    <w:p w:rsidR="008E3B2D" w:rsidRPr="00FE7C17" w:rsidRDefault="00696EF3">
      <w:pPr>
        <w:spacing w:line="400" w:lineRule="exact"/>
        <w:ind w:firstLine="420"/>
        <w:rPr>
          <w:rFonts w:asciiTheme="minorEastAsia" w:eastAsiaTheme="minorEastAsia" w:hAnsiTheme="minorEastAsia" w:cs="Arial"/>
          <w:b/>
          <w:color w:val="auto"/>
          <w:kern w:val="1"/>
          <w:szCs w:val="21"/>
        </w:rPr>
      </w:pPr>
      <w:r w:rsidRPr="00FE7C17">
        <w:rPr>
          <w:rFonts w:asciiTheme="minorEastAsia" w:eastAsiaTheme="minorEastAsia" w:hAnsiTheme="minorEastAsia" w:cs="Arial" w:hint="eastAsia"/>
          <w:b/>
          <w:color w:val="auto"/>
          <w:kern w:val="1"/>
          <w:szCs w:val="21"/>
        </w:rPr>
        <w:t>十三、提示条款</w:t>
      </w:r>
    </w:p>
    <w:p w:rsidR="008E3B2D" w:rsidRPr="00FE7C17" w:rsidRDefault="00696EF3">
      <w:pPr>
        <w:spacing w:line="400" w:lineRule="exact"/>
        <w:ind w:firstLine="420"/>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rsidR="008E3B2D" w:rsidRPr="00FE7C17" w:rsidRDefault="008E3B2D">
      <w:pPr>
        <w:spacing w:line="400" w:lineRule="exact"/>
        <w:ind w:firstLine="420"/>
        <w:rPr>
          <w:rFonts w:asciiTheme="minorEastAsia" w:eastAsiaTheme="minorEastAsia" w:hAnsiTheme="minorEastAsia" w:cs="Arial"/>
          <w:color w:val="auto"/>
          <w:kern w:val="1"/>
          <w:szCs w:val="21"/>
        </w:rPr>
      </w:pPr>
    </w:p>
    <w:p w:rsidR="008E3B2D" w:rsidRPr="00FE7C17" w:rsidRDefault="00696EF3">
      <w:pPr>
        <w:snapToGrid w:val="0"/>
        <w:spacing w:line="320" w:lineRule="exact"/>
        <w:ind w:firstLineChars="200" w:firstLine="422"/>
        <w:rPr>
          <w:rFonts w:asciiTheme="minorEastAsia" w:eastAsiaTheme="minorEastAsia" w:hAnsiTheme="minorEastAsia" w:cs="Arial"/>
          <w:b/>
          <w:color w:val="auto"/>
          <w:szCs w:val="21"/>
        </w:rPr>
      </w:pPr>
      <w:r w:rsidRPr="00FE7C17">
        <w:rPr>
          <w:rFonts w:asciiTheme="minorEastAsia" w:eastAsiaTheme="minorEastAsia" w:hAnsiTheme="minorEastAsia" w:cs="Arial" w:hint="eastAsia"/>
          <w:b/>
          <w:color w:val="auto"/>
          <w:szCs w:val="21"/>
        </w:rPr>
        <w:t>附件：</w:t>
      </w:r>
      <w:r w:rsidRPr="00FE7C17">
        <w:rPr>
          <w:rFonts w:asciiTheme="minorEastAsia" w:eastAsiaTheme="minorEastAsia" w:hAnsiTheme="minorEastAsia" w:cs="Arial" w:hint="eastAsia"/>
          <w:b/>
          <w:color w:val="auto"/>
          <w:szCs w:val="21"/>
          <w:u w:val="single"/>
        </w:rPr>
        <w:t>采购需求</w:t>
      </w:r>
    </w:p>
    <w:p w:rsidR="008E3B2D" w:rsidRPr="00FE7C17" w:rsidRDefault="008E3B2D">
      <w:pPr>
        <w:spacing w:line="400" w:lineRule="exact"/>
        <w:ind w:left="238"/>
        <w:jc w:val="right"/>
        <w:rPr>
          <w:rFonts w:asciiTheme="minorEastAsia" w:eastAsiaTheme="minorEastAsia" w:hAnsiTheme="minorEastAsia" w:cs="宋体"/>
          <w:color w:val="auto"/>
          <w:kern w:val="1"/>
          <w:szCs w:val="21"/>
        </w:rPr>
      </w:pPr>
    </w:p>
    <w:p w:rsidR="008E3B2D" w:rsidRPr="00FE7C17" w:rsidRDefault="008E3B2D">
      <w:pPr>
        <w:spacing w:line="400" w:lineRule="exact"/>
        <w:ind w:left="238"/>
        <w:jc w:val="right"/>
        <w:rPr>
          <w:rFonts w:asciiTheme="minorEastAsia" w:eastAsiaTheme="minorEastAsia" w:hAnsiTheme="minorEastAsia" w:cs="宋体"/>
          <w:color w:val="auto"/>
          <w:kern w:val="1"/>
          <w:szCs w:val="21"/>
        </w:rPr>
      </w:pPr>
    </w:p>
    <w:p w:rsidR="008E3B2D" w:rsidRPr="00FE7C17" w:rsidRDefault="00696EF3">
      <w:pPr>
        <w:spacing w:line="400" w:lineRule="exact"/>
        <w:ind w:left="238"/>
        <w:jc w:val="righ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采购代理机构:</w:t>
      </w:r>
      <w:r w:rsidRPr="00FE7C17">
        <w:rPr>
          <w:rFonts w:asciiTheme="minorEastAsia" w:eastAsiaTheme="minorEastAsia" w:hAnsiTheme="minorEastAsia" w:cs="宋体"/>
          <w:color w:val="auto"/>
          <w:kern w:val="1"/>
          <w:szCs w:val="21"/>
        </w:rPr>
        <w:t>云之龙招标集团有限公司</w:t>
      </w:r>
    </w:p>
    <w:p w:rsidR="008E3B2D" w:rsidRPr="00FE7C17" w:rsidRDefault="00696EF3">
      <w:pPr>
        <w:jc w:val="right"/>
        <w:rPr>
          <w:rFonts w:asciiTheme="minorEastAsia" w:eastAsiaTheme="minorEastAsia" w:hAnsiTheme="minorEastAsia"/>
          <w:color w:val="auto"/>
          <w:szCs w:val="21"/>
        </w:rPr>
      </w:pPr>
      <w:r w:rsidRPr="00FE7C17">
        <w:rPr>
          <w:rFonts w:asciiTheme="minorEastAsia" w:eastAsiaTheme="minorEastAsia" w:hAnsiTheme="minorEastAsia" w:cs="宋体"/>
          <w:color w:val="auto"/>
          <w:kern w:val="1"/>
          <w:szCs w:val="21"/>
        </w:rPr>
        <w:t>20</w:t>
      </w:r>
      <w:r w:rsidRPr="00FE7C17">
        <w:rPr>
          <w:rFonts w:asciiTheme="minorEastAsia" w:eastAsiaTheme="minorEastAsia" w:hAnsiTheme="minorEastAsia" w:cs="宋体" w:hint="eastAsia"/>
          <w:color w:val="auto"/>
          <w:kern w:val="1"/>
          <w:szCs w:val="21"/>
        </w:rPr>
        <w:t>20年</w:t>
      </w:r>
      <w:r w:rsidR="00F672CD" w:rsidRPr="00FE7C17">
        <w:rPr>
          <w:rFonts w:asciiTheme="minorEastAsia" w:eastAsiaTheme="minorEastAsia" w:hAnsiTheme="minorEastAsia" w:cs="宋体" w:hint="eastAsia"/>
          <w:color w:val="auto"/>
          <w:kern w:val="1"/>
          <w:szCs w:val="21"/>
        </w:rPr>
        <w:t>6</w:t>
      </w:r>
      <w:r w:rsidRPr="00FE7C17">
        <w:rPr>
          <w:rFonts w:asciiTheme="minorEastAsia" w:eastAsiaTheme="minorEastAsia" w:hAnsiTheme="minorEastAsia" w:cs="宋体" w:hint="eastAsia"/>
          <w:color w:val="auto"/>
          <w:kern w:val="1"/>
          <w:szCs w:val="21"/>
        </w:rPr>
        <w:t>月</w:t>
      </w:r>
      <w:r w:rsidR="00F672CD" w:rsidRPr="00FE7C17">
        <w:rPr>
          <w:rFonts w:asciiTheme="minorEastAsia" w:eastAsiaTheme="minorEastAsia" w:hAnsiTheme="minorEastAsia" w:cs="宋体" w:hint="eastAsia"/>
          <w:color w:val="auto"/>
          <w:kern w:val="1"/>
          <w:szCs w:val="21"/>
        </w:rPr>
        <w:t>16</w:t>
      </w:r>
      <w:r w:rsidRPr="00FE7C17">
        <w:rPr>
          <w:rFonts w:asciiTheme="minorEastAsia" w:eastAsiaTheme="minorEastAsia" w:hAnsiTheme="minorEastAsia" w:cs="宋体" w:hint="eastAsia"/>
          <w:color w:val="auto"/>
          <w:kern w:val="1"/>
          <w:szCs w:val="21"/>
        </w:rPr>
        <w:t>日</w:t>
      </w:r>
    </w:p>
    <w:p w:rsidR="008E3B2D" w:rsidRPr="00FE7C17" w:rsidRDefault="008E3B2D">
      <w:pPr>
        <w:widowControl/>
        <w:spacing w:line="240" w:lineRule="auto"/>
        <w:jc w:val="left"/>
        <w:rPr>
          <w:rFonts w:ascii="宋体" w:hAnsi="宋体"/>
          <w:color w:val="auto"/>
          <w:sz w:val="22"/>
          <w:szCs w:val="22"/>
        </w:rPr>
      </w:pPr>
    </w:p>
    <w:p w:rsidR="008E3B2D" w:rsidRPr="00FE7C17" w:rsidRDefault="00696EF3">
      <w:pPr>
        <w:widowControl/>
        <w:spacing w:line="240" w:lineRule="auto"/>
        <w:jc w:val="left"/>
        <w:rPr>
          <w:color w:val="auto"/>
        </w:rPr>
      </w:pPr>
      <w:r w:rsidRPr="00FE7C17">
        <w:rPr>
          <w:color w:val="auto"/>
        </w:rPr>
        <w:br w:type="page"/>
      </w:r>
    </w:p>
    <w:p w:rsidR="008E3B2D" w:rsidRPr="00FE7C17" w:rsidRDefault="008E3B2D">
      <w:pPr>
        <w:rPr>
          <w:color w:val="auto"/>
        </w:rPr>
      </w:pPr>
    </w:p>
    <w:p w:rsidR="008E3B2D" w:rsidRPr="00FE7C17" w:rsidRDefault="00696EF3">
      <w:pPr>
        <w:pStyle w:val="a8"/>
        <w:ind w:firstLineChars="700" w:firstLine="2530"/>
        <w:outlineLvl w:val="0"/>
        <w:rPr>
          <w:rFonts w:ascii="Times New Roman" w:hAnsi="Times New Roman"/>
          <w:b/>
          <w:color w:val="auto"/>
          <w:sz w:val="36"/>
        </w:rPr>
      </w:pPr>
      <w:bookmarkStart w:id="6" w:name="_Toc22164718"/>
      <w:r w:rsidRPr="00FE7C17">
        <w:rPr>
          <w:rFonts w:ascii="Times New Roman" w:hAnsi="Times New Roman" w:hint="eastAsia"/>
          <w:b/>
          <w:color w:val="auto"/>
          <w:sz w:val="36"/>
        </w:rPr>
        <w:t>第二章项目需求一览表</w:t>
      </w:r>
      <w:bookmarkEnd w:id="6"/>
    </w:p>
    <w:p w:rsidR="008E3B2D" w:rsidRPr="00FE7C17" w:rsidRDefault="008E3B2D">
      <w:pPr>
        <w:spacing w:line="360" w:lineRule="exact"/>
        <w:rPr>
          <w:rFonts w:cs="宋体"/>
          <w:b/>
          <w:color w:val="auto"/>
          <w:kern w:val="1"/>
          <w:szCs w:val="21"/>
        </w:rPr>
      </w:pPr>
    </w:p>
    <w:p w:rsidR="008E3B2D" w:rsidRPr="00FE7C17" w:rsidRDefault="00696EF3">
      <w:pPr>
        <w:spacing w:line="320" w:lineRule="exact"/>
        <w:rPr>
          <w:rFonts w:ascii="宋体" w:hAnsi="宋体" w:cs="宋体"/>
          <w:b/>
          <w:color w:val="auto"/>
          <w:kern w:val="1"/>
          <w:szCs w:val="21"/>
        </w:rPr>
      </w:pPr>
      <w:r w:rsidRPr="00FE7C17">
        <w:rPr>
          <w:rFonts w:ascii="宋体" w:hAnsi="宋体" w:cs="宋体"/>
          <w:b/>
          <w:color w:val="auto"/>
          <w:kern w:val="1"/>
          <w:szCs w:val="21"/>
        </w:rPr>
        <w:t>说明：</w:t>
      </w:r>
    </w:p>
    <w:p w:rsidR="008E3B2D" w:rsidRPr="00FE7C17" w:rsidRDefault="00696EF3">
      <w:pPr>
        <w:spacing w:line="320" w:lineRule="exact"/>
        <w:ind w:firstLine="420"/>
        <w:rPr>
          <w:rFonts w:ascii="宋体" w:hAnsi="宋体" w:cs="宋体"/>
          <w:color w:val="auto"/>
          <w:kern w:val="1"/>
          <w:szCs w:val="21"/>
        </w:rPr>
      </w:pPr>
      <w:r w:rsidRPr="00FE7C17">
        <w:rPr>
          <w:rFonts w:ascii="宋体" w:hAnsi="宋体" w:cs="宋体" w:hint="eastAsia"/>
          <w:color w:val="auto"/>
          <w:kern w:val="1"/>
          <w:szCs w:val="21"/>
        </w:rPr>
        <w:t>1．本项目为服务类采购，无核心产品；同时本项目不接受进口产品（即通过中国海关报关验放进入中国境内且产自关境外的产品）参与投标，如有此类产品参与投标的做无效标处理。</w:t>
      </w:r>
    </w:p>
    <w:p w:rsidR="008E3B2D" w:rsidRPr="00FE7C17" w:rsidRDefault="00696EF3">
      <w:pPr>
        <w:spacing w:line="320" w:lineRule="exact"/>
        <w:ind w:firstLine="420"/>
        <w:rPr>
          <w:rFonts w:ascii="宋体" w:hAnsi="宋体" w:cs="宋体"/>
          <w:color w:val="auto"/>
          <w:kern w:val="1"/>
          <w:szCs w:val="21"/>
        </w:rPr>
      </w:pPr>
      <w:r w:rsidRPr="00FE7C17">
        <w:rPr>
          <w:rFonts w:ascii="宋体" w:hAnsi="宋体" w:cs="宋体" w:hint="eastAsia"/>
          <w:color w:val="auto"/>
          <w:kern w:val="1"/>
          <w:szCs w:val="21"/>
        </w:rPr>
        <w:t>2．</w:t>
      </w:r>
      <w:r w:rsidRPr="00FE7C17">
        <w:rPr>
          <w:rFonts w:ascii="宋体" w:hAnsi="宋体" w:cs="宋体"/>
          <w:color w:val="auto"/>
          <w:kern w:val="1"/>
          <w:szCs w:val="21"/>
        </w:rPr>
        <w:t>凡</w:t>
      </w:r>
      <w:r w:rsidRPr="00FE7C17">
        <w:rPr>
          <w:rFonts w:ascii="宋体" w:hAnsi="宋体" w:cs="宋体" w:hint="eastAsia"/>
          <w:color w:val="auto"/>
          <w:kern w:val="1"/>
          <w:szCs w:val="21"/>
        </w:rPr>
        <w:t>在“技术要求”中表述为“标配”或“标准配置”的设备，投标人应按第五章“投标文件格式”规定的格式在“投标产品技术资料表”中将其参数详细</w:t>
      </w:r>
      <w:r w:rsidRPr="00FE7C17">
        <w:rPr>
          <w:rFonts w:ascii="宋体" w:hAnsi="宋体" w:cs="宋体"/>
          <w:color w:val="auto"/>
          <w:kern w:val="1"/>
          <w:szCs w:val="21"/>
        </w:rPr>
        <w:t>列明。</w:t>
      </w:r>
    </w:p>
    <w:p w:rsidR="008E3B2D" w:rsidRPr="00FE7C17" w:rsidRDefault="00696EF3">
      <w:pPr>
        <w:spacing w:line="320" w:lineRule="exact"/>
        <w:ind w:firstLine="420"/>
        <w:rPr>
          <w:rFonts w:ascii="宋体" w:hAnsi="宋体" w:cs="宋体"/>
          <w:color w:val="auto"/>
          <w:kern w:val="1"/>
          <w:szCs w:val="21"/>
        </w:rPr>
      </w:pPr>
      <w:r w:rsidRPr="00FE7C17">
        <w:rPr>
          <w:rFonts w:ascii="宋体" w:hAnsi="宋体" w:cs="宋体" w:hint="eastAsia"/>
          <w:color w:val="auto"/>
          <w:kern w:val="1"/>
          <w:szCs w:val="21"/>
        </w:rPr>
        <w:t>3．</w:t>
      </w:r>
      <w:r w:rsidRPr="00FE7C17">
        <w:rPr>
          <w:rFonts w:ascii="宋体" w:hAnsi="宋体" w:cs="宋体"/>
          <w:b/>
          <w:color w:val="auto"/>
          <w:kern w:val="1"/>
          <w:szCs w:val="21"/>
        </w:rPr>
        <w:t>本</w:t>
      </w:r>
      <w:r w:rsidRPr="00FE7C17">
        <w:rPr>
          <w:rFonts w:ascii="宋体" w:hAnsi="宋体" w:cs="宋体" w:hint="eastAsia"/>
          <w:b/>
          <w:color w:val="auto"/>
          <w:kern w:val="1"/>
          <w:szCs w:val="21"/>
        </w:rPr>
        <w:t>项目</w:t>
      </w:r>
      <w:r w:rsidRPr="00FE7C17">
        <w:rPr>
          <w:rFonts w:ascii="宋体" w:hAnsi="宋体" w:cs="宋体"/>
          <w:b/>
          <w:color w:val="auto"/>
          <w:kern w:val="1"/>
          <w:szCs w:val="21"/>
        </w:rPr>
        <w:t>需求一览表中标注</w:t>
      </w:r>
      <w:r w:rsidRPr="00FE7C17">
        <w:rPr>
          <w:rFonts w:ascii="宋体" w:hAnsi="宋体" w:cs="宋体" w:hint="eastAsia"/>
          <w:color w:val="auto"/>
          <w:kern w:val="1"/>
          <w:szCs w:val="21"/>
        </w:rPr>
        <w:t>★</w:t>
      </w:r>
      <w:r w:rsidRPr="00FE7C17">
        <w:rPr>
          <w:rFonts w:ascii="宋体" w:hAnsi="宋体" w:cs="宋体"/>
          <w:b/>
          <w:color w:val="auto"/>
          <w:kern w:val="1"/>
          <w:szCs w:val="21"/>
        </w:rPr>
        <w:t>号的内容为实质性要求和条件</w:t>
      </w:r>
      <w:r w:rsidRPr="00FE7C17">
        <w:rPr>
          <w:rFonts w:ascii="宋体" w:hAnsi="宋体" w:cs="宋体"/>
          <w:color w:val="auto"/>
          <w:kern w:val="1"/>
          <w:szCs w:val="21"/>
        </w:rPr>
        <w:t>。</w:t>
      </w:r>
      <w:r w:rsidRPr="00FE7C17">
        <w:rPr>
          <w:rFonts w:ascii="宋体" w:hAnsi="宋体" w:cs="宋体" w:hint="eastAsia"/>
          <w:color w:val="auto"/>
          <w:kern w:val="1"/>
          <w:szCs w:val="21"/>
        </w:rPr>
        <w:t>必须</w:t>
      </w:r>
      <w:r w:rsidRPr="00FE7C17">
        <w:rPr>
          <w:rFonts w:ascii="宋体" w:hAnsi="宋体" w:cs="宋体"/>
          <w:color w:val="auto"/>
          <w:kern w:val="1"/>
          <w:szCs w:val="21"/>
        </w:rPr>
        <w:t>满足</w:t>
      </w:r>
      <w:r w:rsidRPr="00FE7C17">
        <w:rPr>
          <w:rFonts w:ascii="宋体" w:hAnsi="宋体" w:cs="宋体" w:hint="eastAsia"/>
          <w:color w:val="auto"/>
          <w:kern w:val="1"/>
          <w:szCs w:val="21"/>
        </w:rPr>
        <w:t>或优于，否则</w:t>
      </w:r>
      <w:r w:rsidRPr="00FE7C17">
        <w:rPr>
          <w:rFonts w:ascii="宋体" w:hAnsi="宋体" w:cs="宋体"/>
          <w:color w:val="auto"/>
          <w:kern w:val="1"/>
          <w:szCs w:val="21"/>
        </w:rPr>
        <w:t>投标无效。</w:t>
      </w:r>
    </w:p>
    <w:p w:rsidR="008E3B2D" w:rsidRPr="00FE7C17" w:rsidRDefault="00696EF3">
      <w:pPr>
        <w:spacing w:line="320" w:lineRule="exact"/>
        <w:ind w:firstLine="420"/>
        <w:rPr>
          <w:rFonts w:ascii="宋体" w:hAnsi="宋体" w:cs="宋体"/>
          <w:color w:val="auto"/>
          <w:kern w:val="1"/>
          <w:szCs w:val="21"/>
        </w:rPr>
      </w:pPr>
      <w:r w:rsidRPr="00FE7C17">
        <w:rPr>
          <w:rFonts w:ascii="宋体" w:hAnsi="宋体" w:cs="宋体" w:hint="eastAsia"/>
          <w:color w:val="auto"/>
          <w:kern w:val="1"/>
          <w:szCs w:val="21"/>
        </w:rPr>
        <w:t>4．</w:t>
      </w:r>
      <w:r w:rsidRPr="00FE7C17">
        <w:rPr>
          <w:rFonts w:ascii="宋体" w:hAnsi="宋体" w:cs="宋体"/>
          <w:color w:val="auto"/>
          <w:kern w:val="1"/>
          <w:szCs w:val="21"/>
        </w:rPr>
        <w:t>本次服务</w:t>
      </w:r>
      <w:r w:rsidRPr="00FE7C17">
        <w:rPr>
          <w:rFonts w:ascii="宋体" w:hAnsi="宋体" w:cs="宋体" w:hint="eastAsia"/>
          <w:color w:val="auto"/>
          <w:kern w:val="1"/>
          <w:szCs w:val="21"/>
        </w:rPr>
        <w:t>的</w:t>
      </w:r>
      <w:r w:rsidR="00F75BC0" w:rsidRPr="00FE7C17">
        <w:rPr>
          <w:rFonts w:ascii="宋体" w:hAnsi="宋体" w:cs="宋体" w:hint="eastAsia"/>
          <w:color w:val="auto"/>
          <w:kern w:val="1"/>
          <w:szCs w:val="21"/>
        </w:rPr>
        <w:t>各分标的</w:t>
      </w:r>
      <w:r w:rsidRPr="00FE7C17">
        <w:rPr>
          <w:rFonts w:ascii="宋体" w:hAnsi="宋体" w:cs="宋体"/>
          <w:color w:val="auto"/>
          <w:kern w:val="1"/>
          <w:szCs w:val="21"/>
        </w:rPr>
        <w:t>采购</w:t>
      </w:r>
      <w:r w:rsidRPr="00FE7C17">
        <w:rPr>
          <w:rFonts w:ascii="宋体" w:hAnsi="宋体" w:cs="宋体" w:hint="eastAsia"/>
          <w:color w:val="auto"/>
          <w:kern w:val="1"/>
          <w:szCs w:val="21"/>
        </w:rPr>
        <w:t>预算</w:t>
      </w:r>
      <w:r w:rsidR="00F75BC0" w:rsidRPr="00FE7C17">
        <w:rPr>
          <w:rFonts w:ascii="宋体" w:hAnsi="宋体" w:cs="宋体" w:hint="eastAsia"/>
          <w:color w:val="auto"/>
          <w:kern w:val="1"/>
          <w:szCs w:val="21"/>
        </w:rPr>
        <w:t>和最高单价</w:t>
      </w:r>
      <w:r w:rsidR="00E540B1" w:rsidRPr="00FE7C17">
        <w:rPr>
          <w:rFonts w:ascii="宋体" w:hAnsi="宋体" w:cs="宋体" w:hint="eastAsia"/>
          <w:color w:val="auto"/>
          <w:kern w:val="1"/>
          <w:szCs w:val="21"/>
        </w:rPr>
        <w:t>详见下表。</w:t>
      </w:r>
      <w:r w:rsidR="00E540B1" w:rsidRPr="00FE7C17">
        <w:rPr>
          <w:rFonts w:ascii="宋体" w:hAnsi="宋体" w:cs="宋体" w:hint="eastAsia"/>
          <w:b/>
          <w:color w:val="auto"/>
          <w:kern w:val="1"/>
          <w:szCs w:val="21"/>
        </w:rPr>
        <w:t>投标人的投标报价不得超出采购预算及</w:t>
      </w:r>
      <w:r w:rsidR="00F75BC0" w:rsidRPr="00FE7C17">
        <w:rPr>
          <w:rFonts w:ascii="宋体" w:hAnsi="宋体" w:cs="宋体" w:hint="eastAsia"/>
          <w:b/>
          <w:color w:val="auto"/>
          <w:kern w:val="1"/>
          <w:szCs w:val="21"/>
        </w:rPr>
        <w:t>最高单价</w:t>
      </w:r>
      <w:r w:rsidR="00E540B1" w:rsidRPr="00FE7C17">
        <w:rPr>
          <w:rFonts w:ascii="宋体" w:hAnsi="宋体" w:cs="宋体" w:hint="eastAsia"/>
          <w:b/>
          <w:color w:val="auto"/>
          <w:kern w:val="1"/>
          <w:szCs w:val="21"/>
        </w:rPr>
        <w:t>，否则投标无效。</w:t>
      </w:r>
    </w:p>
    <w:p w:rsidR="008E3B2D" w:rsidRPr="00FE7C17" w:rsidRDefault="00696EF3">
      <w:pPr>
        <w:spacing w:line="320" w:lineRule="exact"/>
        <w:ind w:firstLine="420"/>
        <w:rPr>
          <w:rFonts w:ascii="宋体" w:hAnsi="宋体" w:cs="宋体"/>
          <w:color w:val="auto"/>
          <w:kern w:val="1"/>
          <w:sz w:val="22"/>
          <w:szCs w:val="22"/>
        </w:rPr>
      </w:pPr>
      <w:r w:rsidRPr="00FE7C17">
        <w:rPr>
          <w:rFonts w:ascii="宋体" w:hAnsi="宋体" w:cs="宋体" w:hint="eastAsia"/>
          <w:color w:val="auto"/>
          <w:kern w:val="1"/>
          <w:szCs w:val="21"/>
        </w:rPr>
        <w:t xml:space="preserve">5. </w:t>
      </w:r>
      <w:r w:rsidRPr="00FE7C17">
        <w:rPr>
          <w:rFonts w:ascii="宋体" w:hAnsi="宋体" w:cs="宋体"/>
          <w:color w:val="auto"/>
          <w:kern w:val="1"/>
          <w:szCs w:val="21"/>
        </w:rPr>
        <w:t>本</w:t>
      </w:r>
      <w:r w:rsidRPr="00FE7C17">
        <w:rPr>
          <w:rFonts w:ascii="宋体" w:hAnsi="宋体" w:cs="宋体" w:hint="eastAsia"/>
          <w:color w:val="auto"/>
          <w:kern w:val="1"/>
          <w:szCs w:val="21"/>
        </w:rPr>
        <w:t>项目需求</w:t>
      </w:r>
      <w:r w:rsidRPr="00FE7C17">
        <w:rPr>
          <w:rFonts w:ascii="宋体" w:hAnsi="宋体" w:cs="宋体"/>
          <w:color w:val="auto"/>
          <w:kern w:val="1"/>
          <w:szCs w:val="21"/>
        </w:rPr>
        <w:t>一览表中内容如与第六章“合同条款及格式”相关条款不一致的，以本表为准。</w:t>
      </w:r>
    </w:p>
    <w:p w:rsidR="008E3B2D" w:rsidRPr="00FE7C17" w:rsidRDefault="008E3B2D">
      <w:pPr>
        <w:spacing w:line="320" w:lineRule="exact"/>
        <w:ind w:firstLine="420"/>
        <w:rPr>
          <w:rFonts w:ascii="宋体" w:hAnsi="宋体" w:cs="宋体"/>
          <w:color w:val="auto"/>
          <w:kern w:val="1"/>
          <w:sz w:val="22"/>
          <w:szCs w:val="22"/>
        </w:rPr>
      </w:pPr>
    </w:p>
    <w:p w:rsidR="00092C33" w:rsidRPr="00FE7C17" w:rsidRDefault="00092C33" w:rsidP="00092C33">
      <w:pPr>
        <w:widowControl/>
        <w:shd w:val="clear" w:color="auto" w:fill="FFFFFF"/>
        <w:jc w:val="left"/>
        <w:rPr>
          <w:rFonts w:ascii="宋体" w:hAnsi="宋体"/>
          <w:b/>
          <w:color w:val="auto"/>
          <w:sz w:val="24"/>
          <w:szCs w:val="21"/>
        </w:rPr>
      </w:pPr>
      <w:r w:rsidRPr="00FE7C17">
        <w:rPr>
          <w:rFonts w:ascii="宋体" w:hAnsi="宋体" w:hint="eastAsia"/>
          <w:b/>
          <w:color w:val="auto"/>
          <w:sz w:val="24"/>
          <w:szCs w:val="21"/>
        </w:rPr>
        <w:t>A分标：血液乙醇定性定量鉴定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381"/>
        <w:gridCol w:w="709"/>
        <w:gridCol w:w="5869"/>
        <w:gridCol w:w="1610"/>
      </w:tblGrid>
      <w:tr w:rsidR="00092C33" w:rsidRPr="00FE7C17" w:rsidTr="00C870D3">
        <w:trPr>
          <w:trHeight w:val="811"/>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b/>
                <w:color w:val="auto"/>
                <w:szCs w:val="21"/>
              </w:rPr>
              <w:t>项</w:t>
            </w:r>
            <w:r w:rsidRPr="00FE7C17">
              <w:rPr>
                <w:rFonts w:asciiTheme="minorEastAsia" w:eastAsiaTheme="minorEastAsia" w:hAnsiTheme="minorEastAsia" w:hint="eastAsia"/>
                <w:b/>
                <w:color w:val="auto"/>
                <w:szCs w:val="21"/>
              </w:rPr>
              <w:t>号</w:t>
            </w:r>
          </w:p>
        </w:tc>
        <w:tc>
          <w:tcPr>
            <w:tcW w:w="1381"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服务名称</w:t>
            </w:r>
          </w:p>
        </w:tc>
        <w:tc>
          <w:tcPr>
            <w:tcW w:w="709"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数量</w:t>
            </w:r>
          </w:p>
        </w:tc>
        <w:tc>
          <w:tcPr>
            <w:tcW w:w="5869"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服务内容及要求</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分项预算合价（元）</w:t>
            </w:r>
          </w:p>
        </w:tc>
      </w:tr>
      <w:tr w:rsidR="00092C33" w:rsidRPr="00FE7C17" w:rsidTr="00C870D3">
        <w:trPr>
          <w:trHeight w:val="1126"/>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w:t>
            </w:r>
          </w:p>
        </w:tc>
        <w:tc>
          <w:tcPr>
            <w:tcW w:w="1381" w:type="dxa"/>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人体血液乙醇定性定量鉴定</w:t>
            </w:r>
          </w:p>
        </w:tc>
        <w:tc>
          <w:tcPr>
            <w:tcW w:w="709" w:type="dxa"/>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1项</w:t>
            </w:r>
          </w:p>
        </w:tc>
        <w:tc>
          <w:tcPr>
            <w:tcW w:w="5869" w:type="dxa"/>
          </w:tcPr>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服务内容：人体血液乙醇定性定量鉴定</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服务要求：</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投标人依法科学公正实施鉴定，并对其鉴定活动承担法律责任，其法定代表人或最高管理者应对公正性作出承诺性声明；投标人应有政策和程序以避免卷入任何会降低其公正性、诚实性的活动，不允许来自商业、财务或其他方面的压力影响其公正性。投标人应在投标文件中提供符合上述要求的声明书原件并加盖投标人公章</w:t>
            </w:r>
            <w:r w:rsidR="00447DCC" w:rsidRPr="00FE7C17">
              <w:rPr>
                <w:rFonts w:asciiTheme="minorEastAsia" w:eastAsiaTheme="minorEastAsia" w:hAnsiTheme="minorEastAsia" w:cs="宋体" w:hint="eastAsia"/>
                <w:color w:val="auto"/>
                <w:kern w:val="0"/>
                <w:szCs w:val="21"/>
              </w:rPr>
              <w:t>（格式自拟）</w:t>
            </w:r>
            <w:r w:rsidRPr="00FE7C17">
              <w:rPr>
                <w:rFonts w:asciiTheme="minorEastAsia" w:eastAsiaTheme="minorEastAsia" w:hAnsiTheme="minorEastAsia" w:cs="宋体" w:hint="eastAsia"/>
                <w:color w:val="auto"/>
                <w:kern w:val="0"/>
                <w:szCs w:val="21"/>
              </w:rPr>
              <w:t>。</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2.投标人应具有法医毒物鉴定资质，并具有司法行政机关颁发的有效期内的《司法鉴定许可证》，并经省级司法行政机关审核登记并编入《国家司法鉴定名册》。</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3.投标人必需具有参加采购内容涉及的能力验证经历，且最近1年的能力验证评定结果 “通过”或者“满意”，</w:t>
            </w:r>
            <w:r w:rsidR="008B244F" w:rsidRPr="00FE7C17">
              <w:rPr>
                <w:rFonts w:asciiTheme="minorEastAsia" w:eastAsiaTheme="minorEastAsia" w:hAnsiTheme="minorEastAsia" w:cs="宋体" w:hint="eastAsia"/>
                <w:color w:val="auto"/>
                <w:kern w:val="0"/>
                <w:szCs w:val="21"/>
              </w:rPr>
              <w:t>并在投标文件中</w:t>
            </w:r>
            <w:r w:rsidRPr="00FE7C17">
              <w:rPr>
                <w:rFonts w:asciiTheme="minorEastAsia" w:eastAsiaTheme="minorEastAsia" w:hAnsiTheme="minorEastAsia" w:cs="宋体" w:hint="eastAsia"/>
                <w:color w:val="auto"/>
                <w:kern w:val="0"/>
                <w:szCs w:val="21"/>
              </w:rPr>
              <w:t>附相关证明文件。投标人须在南宁市区有通过检验检测机构资质认定或CNAS实验室认可的实验室，而且认证认可确认的能力范围包括本</w:t>
            </w:r>
            <w:r w:rsidR="008B244F" w:rsidRPr="00FE7C17">
              <w:rPr>
                <w:rFonts w:asciiTheme="minorEastAsia" w:eastAsiaTheme="minorEastAsia" w:hAnsiTheme="minorEastAsia" w:cs="宋体" w:hint="eastAsia"/>
                <w:color w:val="auto"/>
                <w:kern w:val="0"/>
                <w:szCs w:val="21"/>
              </w:rPr>
              <w:t>分标</w:t>
            </w:r>
            <w:r w:rsidRPr="00FE7C17">
              <w:rPr>
                <w:rFonts w:asciiTheme="minorEastAsia" w:eastAsiaTheme="minorEastAsia" w:hAnsiTheme="minorEastAsia" w:cs="宋体" w:hint="eastAsia"/>
                <w:color w:val="auto"/>
                <w:kern w:val="0"/>
                <w:szCs w:val="21"/>
              </w:rPr>
              <w:t>内容的检验检测范围。</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4.投标人开展的该鉴定项目应有3名及以上具备相应鉴定执业资格的鉴定人，并且专人专项，不得交叉使用。鉴定人具有良好的专业背景和培训经历，具备与其所承担的鉴</w:t>
            </w:r>
            <w:r w:rsidRPr="00FE7C17">
              <w:rPr>
                <w:rFonts w:asciiTheme="minorEastAsia" w:eastAsiaTheme="minorEastAsia" w:hAnsiTheme="minorEastAsia" w:cs="宋体" w:hint="eastAsia"/>
                <w:color w:val="auto"/>
                <w:kern w:val="0"/>
                <w:szCs w:val="21"/>
              </w:rPr>
              <w:lastRenderedPageBreak/>
              <w:t>定工作的类型、范围和工作量相适应的能力，投标文件中须提供鉴定机构司法鉴定许可证、鉴定人职业资格证书</w:t>
            </w:r>
            <w:r w:rsidR="008907F3" w:rsidRPr="00FE7C17">
              <w:rPr>
                <w:rFonts w:eastAsiaTheme="minorEastAsia" w:hint="eastAsia"/>
                <w:color w:val="auto"/>
              </w:rPr>
              <w:t>复印件</w:t>
            </w:r>
            <w:r w:rsidRPr="00FE7C17">
              <w:rPr>
                <w:rFonts w:asciiTheme="minorEastAsia" w:eastAsiaTheme="minorEastAsia" w:hAnsiTheme="minorEastAsia" w:cs="宋体" w:hint="eastAsia"/>
                <w:color w:val="auto"/>
                <w:kern w:val="0"/>
                <w:szCs w:val="21"/>
              </w:rPr>
              <w:t>及人员履历表</w:t>
            </w:r>
            <w:r w:rsidR="00BE2971" w:rsidRPr="00FE7C17">
              <w:rPr>
                <w:rFonts w:asciiTheme="minorEastAsia" w:eastAsiaTheme="minorEastAsia" w:hAnsiTheme="minorEastAsia" w:cs="宋体" w:hint="eastAsia"/>
                <w:color w:val="auto"/>
                <w:kern w:val="0"/>
                <w:szCs w:val="21"/>
              </w:rPr>
              <w:t>并加盖投标人公章</w:t>
            </w:r>
            <w:r w:rsidRPr="00FE7C17">
              <w:rPr>
                <w:rFonts w:asciiTheme="minorEastAsia" w:eastAsiaTheme="minorEastAsia" w:hAnsiTheme="minorEastAsia" w:cs="宋体" w:hint="eastAsia"/>
                <w:color w:val="auto"/>
                <w:kern w:val="0"/>
                <w:szCs w:val="21"/>
              </w:rPr>
              <w:t>。</w:t>
            </w:r>
          </w:p>
          <w:p w:rsidR="00092C33" w:rsidRPr="00FE7C17" w:rsidRDefault="00092C33" w:rsidP="00C870D3">
            <w:pPr>
              <w:pStyle w:val="a8"/>
              <w:spacing w:line="440" w:lineRule="exact"/>
              <w:ind w:firstLineChars="150" w:firstLine="315"/>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5.投标人能够自行到达指定地点开展鉴定工作或提取与鉴定有关的检材。根据招标人需求，投标人派具备对活体血液提取的相关医疗资质的人员（可以为投标人合作医疗部门人员）到达执法现场进行现场提取检材/样本。投标人须协助</w:t>
            </w:r>
            <w:r w:rsidR="008907F3" w:rsidRPr="00FE7C17">
              <w:rPr>
                <w:rFonts w:asciiTheme="minorEastAsia" w:eastAsiaTheme="minorEastAsia" w:hAnsiTheme="minorEastAsia" w:cs="宋体" w:hint="eastAsia"/>
                <w:color w:val="auto"/>
                <w:kern w:val="0"/>
                <w:szCs w:val="21"/>
              </w:rPr>
              <w:t>采购</w:t>
            </w:r>
            <w:r w:rsidRPr="00FE7C17">
              <w:rPr>
                <w:rFonts w:asciiTheme="minorEastAsia" w:eastAsiaTheme="minorEastAsia" w:hAnsiTheme="minorEastAsia" w:cs="宋体" w:hint="eastAsia"/>
                <w:color w:val="auto"/>
                <w:kern w:val="0"/>
                <w:szCs w:val="21"/>
              </w:rPr>
              <w:t>人相关部门收集处理可销毁的备份检材。</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★6.投标人应配备符合鉴定技术标准且满足鉴定项目需要的设备，如项目需要使用非本鉴定机构控制下的外部设备时，应确保所用设备的适用性和校准状态。须</w:t>
            </w:r>
            <w:r w:rsidR="008907F3" w:rsidRPr="00FE7C17">
              <w:rPr>
                <w:rFonts w:asciiTheme="minorEastAsia" w:eastAsiaTheme="minorEastAsia" w:hAnsiTheme="minorEastAsia" w:cs="宋体" w:hint="eastAsia"/>
                <w:color w:val="auto"/>
                <w:kern w:val="0"/>
                <w:szCs w:val="21"/>
              </w:rPr>
              <w:t>在投标文件中</w:t>
            </w:r>
            <w:r w:rsidRPr="00FE7C17">
              <w:rPr>
                <w:rFonts w:asciiTheme="minorEastAsia" w:eastAsiaTheme="minorEastAsia" w:hAnsiTheme="minorEastAsia" w:cs="宋体" w:hint="eastAsia"/>
                <w:color w:val="auto"/>
                <w:kern w:val="0"/>
                <w:szCs w:val="21"/>
              </w:rPr>
              <w:t>提供设备合格证书或检定校准情况。</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7.投标人应采用满足采购人需求并适用于所进行的鉴定工作的方法，优先选择使用国际、区域、国家或行业发布的标准方法。投标人应将所选用的方法通知采购人。</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8.投标人应有用于检材/样本的运输、接收、处置、保护、存储、保留和/或清理的程序，应对接收、内部传递、处置、保留、返还和清理等过程进行记录，确保“保管链”记录的完整性和可追溯性。应</w:t>
            </w:r>
            <w:r w:rsidR="001F0DEF" w:rsidRPr="00FE7C17">
              <w:rPr>
                <w:rFonts w:asciiTheme="minorEastAsia" w:eastAsiaTheme="minorEastAsia" w:hAnsiTheme="minorEastAsia" w:cs="宋体" w:hint="eastAsia"/>
                <w:color w:val="auto"/>
                <w:kern w:val="0"/>
                <w:szCs w:val="21"/>
              </w:rPr>
              <w:t>在投标文件中</w:t>
            </w:r>
            <w:r w:rsidRPr="00FE7C17">
              <w:rPr>
                <w:rFonts w:asciiTheme="minorEastAsia" w:eastAsiaTheme="minorEastAsia" w:hAnsiTheme="minorEastAsia" w:cs="宋体" w:hint="eastAsia"/>
                <w:color w:val="auto"/>
                <w:kern w:val="0"/>
                <w:szCs w:val="21"/>
              </w:rPr>
              <w:t>提供机构《检材/样本管理程序》文件及截止开标前3个月内检材/样本记录</w:t>
            </w:r>
            <w:r w:rsidR="001F0DEF" w:rsidRPr="00FE7C17">
              <w:rPr>
                <w:rFonts w:asciiTheme="minorEastAsia" w:eastAsiaTheme="minorEastAsia" w:hAnsiTheme="minorEastAsia" w:cs="宋体" w:hint="eastAsia"/>
                <w:color w:val="auto"/>
                <w:kern w:val="0"/>
                <w:szCs w:val="21"/>
              </w:rPr>
              <w:t>证明材料并加盖投标人公章</w:t>
            </w:r>
            <w:r w:rsidRPr="00FE7C17">
              <w:rPr>
                <w:rFonts w:asciiTheme="minorEastAsia" w:eastAsiaTheme="minorEastAsia" w:hAnsiTheme="minorEastAsia" w:cs="宋体" w:hint="eastAsia"/>
                <w:color w:val="auto"/>
                <w:kern w:val="0"/>
                <w:szCs w:val="21"/>
              </w:rPr>
              <w:t>；</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9.投标人应当在法律规定或采购人要求的时限内出具鉴定文书；鉴定文书应准确、清晰、明确和客观地报告每一项或一系列鉴定工作的结果，并且应包括招标人要求的、说明鉴定结果所必需的和所用方法要求的全部信息。</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10.投标人应对在实施鉴定中获得或产生的所有信息承担管理和保密责任；投标人不得在在公开场合发布及私自透露采购人委托的检验鉴定项目相关信息，如有需要，应事先通知并征得采购人同意。投标人应在投标文件中提供符合上述要求的声明书原件并加盖投标人公章。</w:t>
            </w:r>
          </w:p>
          <w:p w:rsidR="00092C33" w:rsidRPr="00FE7C17" w:rsidRDefault="00092C33" w:rsidP="00C870D3">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11.投标人应自觉接受采购人监督，对因鉴定人员、人数发生变化，不再具备相应业务鉴定能力或资质的，或因实验室、技术场地、仪器设备、鉴定人能力缺陷无法保证鉴定</w:t>
            </w:r>
            <w:r w:rsidRPr="00FE7C17">
              <w:rPr>
                <w:rFonts w:asciiTheme="minorEastAsia" w:eastAsiaTheme="minorEastAsia" w:hAnsiTheme="minorEastAsia" w:cs="宋体" w:hint="eastAsia"/>
                <w:color w:val="auto"/>
                <w:kern w:val="0"/>
                <w:szCs w:val="21"/>
              </w:rPr>
              <w:lastRenderedPageBreak/>
              <w:t>质量的，采购人有权暂停委托或解除合同。</w:t>
            </w:r>
          </w:p>
          <w:p w:rsidR="00444ADB" w:rsidRPr="00FE7C17" w:rsidRDefault="00092C33" w:rsidP="00444AD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12.投标人应无条件满足应急检验鉴定工作的要求，紧急案件24小之内完成检材搜集。</w:t>
            </w:r>
          </w:p>
          <w:p w:rsidR="00CE3545" w:rsidRPr="00FE7C17" w:rsidRDefault="006E3D88" w:rsidP="006E3D88">
            <w:pPr>
              <w:pStyle w:val="a8"/>
              <w:spacing w:line="440" w:lineRule="exact"/>
              <w:ind w:firstLineChars="200" w:firstLine="420"/>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13.本项目涉及在司法鉴定过程中的具体服务内容，为保证项目顺利执行，投标人应根据以上服务内容和要求，为本项目投入检验仪器设备和鉴定实验室，以及专业技术人员，并在投标文件中提出具有针对性的技术服务方案和质量保证措施。</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Cs/>
                <w:color w:val="auto"/>
                <w:szCs w:val="21"/>
              </w:rPr>
            </w:pPr>
            <w:r w:rsidRPr="00FE7C17">
              <w:rPr>
                <w:rFonts w:asciiTheme="minorEastAsia" w:eastAsiaTheme="minorEastAsia" w:hAnsiTheme="minorEastAsia" w:cs="宋体" w:hint="eastAsia"/>
                <w:color w:val="auto"/>
                <w:szCs w:val="21"/>
              </w:rPr>
              <w:lastRenderedPageBreak/>
              <w:t>总预算费用84万，按照广西壮族自治区司法厅、广西壮族自治区物价局《广西壮族自治区司法鉴定收费管理办法》（桂价费〔</w:t>
            </w:r>
            <w:r w:rsidRPr="00FE7C17">
              <w:rPr>
                <w:rFonts w:asciiTheme="minorEastAsia" w:eastAsiaTheme="minorEastAsia" w:hAnsiTheme="minorEastAsia" w:cs="宋体"/>
                <w:color w:val="auto"/>
                <w:szCs w:val="21"/>
              </w:rPr>
              <w:t>2017</w:t>
            </w:r>
            <w:r w:rsidRPr="00FE7C17">
              <w:rPr>
                <w:rFonts w:asciiTheme="minorEastAsia" w:eastAsiaTheme="minorEastAsia" w:hAnsiTheme="minorEastAsia" w:cs="宋体" w:hint="eastAsia"/>
                <w:color w:val="auto"/>
                <w:szCs w:val="21"/>
              </w:rPr>
              <w:t>〕</w:t>
            </w:r>
            <w:r w:rsidRPr="00FE7C17">
              <w:rPr>
                <w:rFonts w:asciiTheme="minorEastAsia" w:eastAsiaTheme="minorEastAsia" w:hAnsiTheme="minorEastAsia" w:cs="宋体"/>
                <w:color w:val="auto"/>
                <w:szCs w:val="21"/>
              </w:rPr>
              <w:t xml:space="preserve">33 </w:t>
            </w:r>
            <w:r w:rsidRPr="00FE7C17">
              <w:rPr>
                <w:rFonts w:asciiTheme="minorEastAsia" w:eastAsiaTheme="minorEastAsia" w:hAnsiTheme="minorEastAsia" w:cs="宋体" w:hint="eastAsia"/>
                <w:color w:val="auto"/>
                <w:szCs w:val="21"/>
              </w:rPr>
              <w:t>号，以下同）基准价，每例最高单价不超过350元。</w:t>
            </w:r>
          </w:p>
        </w:tc>
      </w:tr>
      <w:tr w:rsidR="00092C33" w:rsidRPr="00FE7C17" w:rsidTr="00C870D3">
        <w:trPr>
          <w:trHeight w:val="1126"/>
          <w:jc w:val="center"/>
        </w:trPr>
        <w:tc>
          <w:tcPr>
            <w:tcW w:w="2660" w:type="dxa"/>
            <w:gridSpan w:val="3"/>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lastRenderedPageBreak/>
              <w:t>商务条款</w:t>
            </w:r>
          </w:p>
        </w:tc>
        <w:tc>
          <w:tcPr>
            <w:tcW w:w="7479" w:type="dxa"/>
            <w:gridSpan w:val="2"/>
          </w:tcPr>
          <w:p w:rsidR="00092C33" w:rsidRPr="00FE7C17" w:rsidRDefault="00092C33" w:rsidP="004D0851">
            <w:pPr>
              <w:pStyle w:val="a8"/>
              <w:snapToGrid w:val="0"/>
              <w:spacing w:line="440" w:lineRule="exact"/>
              <w:jc w:val="left"/>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（一）合同签订期：自中标通知书发出之日起 30日内。</w:t>
            </w:r>
          </w:p>
          <w:p w:rsidR="00092C33" w:rsidRPr="00FE7C17" w:rsidRDefault="00092C33" w:rsidP="004D0851">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★（二）提交服务成果时间： 按照司法鉴定相关规定或单次鉴定所约定时间，除不可抗力因素外，如未按照约定时间完成鉴定，则不予以支付该次鉴定费用。</w:t>
            </w:r>
          </w:p>
          <w:p w:rsidR="00092C33" w:rsidRPr="00FE7C17" w:rsidRDefault="00092C33" w:rsidP="004D0851">
            <w:pPr>
              <w:pStyle w:val="a8"/>
              <w:snapToGrid w:val="0"/>
              <w:spacing w:line="440" w:lineRule="exact"/>
              <w:jc w:val="left"/>
              <w:rPr>
                <w:rFonts w:asciiTheme="minorEastAsia" w:eastAsiaTheme="minorEastAsia" w:hAnsiTheme="minorEastAsia"/>
                <w:color w:val="auto"/>
                <w:kern w:val="0"/>
                <w:szCs w:val="21"/>
              </w:rPr>
            </w:pPr>
            <w:r w:rsidRPr="00FE7C17">
              <w:rPr>
                <w:rFonts w:asciiTheme="minorEastAsia" w:eastAsiaTheme="minorEastAsia" w:hAnsiTheme="minorEastAsia" w:hint="eastAsia"/>
                <w:color w:val="auto"/>
                <w:szCs w:val="21"/>
              </w:rPr>
              <w:t>（三）提交服务成果地点：</w:t>
            </w:r>
            <w:r w:rsidRPr="00FE7C17">
              <w:rPr>
                <w:rFonts w:asciiTheme="minorEastAsia" w:eastAsiaTheme="minorEastAsia" w:hAnsiTheme="minorEastAsia" w:hint="eastAsia"/>
                <w:color w:val="auto"/>
                <w:kern w:val="0"/>
                <w:szCs w:val="21"/>
              </w:rPr>
              <w:t>南宁市公安局交通警察支队指定地点。</w:t>
            </w:r>
          </w:p>
          <w:p w:rsidR="009B265B" w:rsidRPr="00FE7C17" w:rsidRDefault="00092C33" w:rsidP="009B265B">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（四）处理问题响应时间：接到采购人处理问题通知后24小时内到达采购人指定现场。</w:t>
            </w:r>
          </w:p>
          <w:p w:rsidR="00092C33" w:rsidRPr="00FE7C17" w:rsidRDefault="00092C33" w:rsidP="009B265B">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hint="eastAsia"/>
                <w:color w:val="auto"/>
                <w:szCs w:val="21"/>
              </w:rPr>
              <w:t>★（五）结算及支付</w:t>
            </w:r>
            <w:r w:rsidRPr="00FE7C17">
              <w:rPr>
                <w:rFonts w:asciiTheme="minorEastAsia" w:eastAsiaTheme="minorEastAsia" w:hAnsiTheme="minorEastAsia" w:cs="宋体"/>
                <w:color w:val="auto"/>
                <w:szCs w:val="21"/>
              </w:rPr>
              <w:t>：</w:t>
            </w:r>
            <w:r w:rsidRPr="00FE7C17">
              <w:rPr>
                <w:rFonts w:asciiTheme="minorEastAsia" w:eastAsiaTheme="minorEastAsia" w:hAnsiTheme="minorEastAsia" w:cs="宋体" w:hint="eastAsia"/>
                <w:color w:val="auto"/>
                <w:szCs w:val="21"/>
              </w:rPr>
              <w:t>该项目以实际产生的鉴定费用金额结算支付，实际产生的鉴定费用金额=中标单价×实际委托鉴定的数量，中标单价为投标人中标的单价报价。结账支付周期为每季度。</w:t>
            </w:r>
          </w:p>
          <w:p w:rsidR="00BE2971" w:rsidRPr="00FE7C17" w:rsidRDefault="00BE2971" w:rsidP="009B265B">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（六）服务期限：1年。自合同签订之日起计算。</w:t>
            </w:r>
          </w:p>
          <w:p w:rsidR="006E3D88" w:rsidRPr="00FE7C17" w:rsidRDefault="006E3D88" w:rsidP="004F4532">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cs="宋体" w:hint="eastAsia"/>
                <w:color w:val="auto"/>
                <w:szCs w:val="21"/>
              </w:rPr>
              <w:t>（</w:t>
            </w:r>
            <w:r w:rsidR="004F4532" w:rsidRPr="00FE7C17">
              <w:rPr>
                <w:rFonts w:asciiTheme="minorEastAsia" w:eastAsiaTheme="minorEastAsia" w:hAnsiTheme="minorEastAsia" w:cs="宋体" w:hint="eastAsia"/>
                <w:color w:val="auto"/>
                <w:szCs w:val="21"/>
              </w:rPr>
              <w:t>七</w:t>
            </w:r>
            <w:r w:rsidRPr="00FE7C17">
              <w:rPr>
                <w:rFonts w:asciiTheme="minorEastAsia" w:eastAsiaTheme="minorEastAsia" w:hAnsiTheme="minorEastAsia" w:cs="宋体" w:hint="eastAsia"/>
                <w:color w:val="auto"/>
                <w:szCs w:val="21"/>
              </w:rPr>
              <w:t>）司法鉴定服务的交付和验收标准：按国家、自治区、南宁市的规定执行，司法鉴定服务成果交付或验收不合格的，采购人不予支付合同款项。</w:t>
            </w:r>
          </w:p>
        </w:tc>
      </w:tr>
    </w:tbl>
    <w:p w:rsidR="00866F37" w:rsidRPr="00FE7C17" w:rsidRDefault="00866F37">
      <w:pPr>
        <w:widowControl/>
        <w:spacing w:line="240" w:lineRule="auto"/>
        <w:jc w:val="left"/>
        <w:rPr>
          <w:rFonts w:ascii="宋体" w:hAnsi="宋体"/>
          <w:color w:val="auto"/>
          <w:szCs w:val="21"/>
        </w:rPr>
      </w:pPr>
      <w:r w:rsidRPr="00FE7C17">
        <w:rPr>
          <w:rFonts w:ascii="宋体" w:hAnsi="宋体"/>
          <w:color w:val="auto"/>
          <w:szCs w:val="21"/>
        </w:rPr>
        <w:br w:type="page"/>
      </w:r>
    </w:p>
    <w:p w:rsidR="00866F37" w:rsidRPr="00FE7C17" w:rsidRDefault="00866F37" w:rsidP="00092C33">
      <w:pPr>
        <w:widowControl/>
        <w:shd w:val="clear" w:color="auto" w:fill="FFFFFF"/>
        <w:jc w:val="left"/>
        <w:rPr>
          <w:rFonts w:ascii="宋体" w:hAnsi="宋体"/>
          <w:color w:val="auto"/>
          <w:szCs w:val="21"/>
        </w:rPr>
      </w:pPr>
    </w:p>
    <w:p w:rsidR="00092C33" w:rsidRPr="00FE7C17" w:rsidRDefault="00092C33" w:rsidP="00092C33">
      <w:pPr>
        <w:widowControl/>
        <w:shd w:val="clear" w:color="auto" w:fill="FFFFFF"/>
        <w:jc w:val="left"/>
        <w:rPr>
          <w:rFonts w:ascii="宋体" w:hAnsi="宋体"/>
          <w:b/>
          <w:color w:val="auto"/>
          <w:sz w:val="24"/>
          <w:szCs w:val="21"/>
        </w:rPr>
      </w:pPr>
      <w:r w:rsidRPr="00FE7C17">
        <w:rPr>
          <w:rFonts w:ascii="宋体" w:hAnsi="宋体" w:hint="eastAsia"/>
          <w:b/>
          <w:color w:val="auto"/>
          <w:sz w:val="24"/>
          <w:szCs w:val="21"/>
        </w:rPr>
        <w:t>B分标：交通事故机动车安全技术检验鉴定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1265"/>
        <w:gridCol w:w="709"/>
        <w:gridCol w:w="6011"/>
        <w:gridCol w:w="1610"/>
      </w:tblGrid>
      <w:tr w:rsidR="00092C33" w:rsidRPr="00FE7C17" w:rsidTr="001B40AA">
        <w:trPr>
          <w:trHeight w:val="811"/>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b/>
                <w:color w:val="auto"/>
                <w:szCs w:val="21"/>
              </w:rPr>
              <w:t>项</w:t>
            </w:r>
            <w:r w:rsidRPr="00FE7C17">
              <w:rPr>
                <w:rFonts w:asciiTheme="minorEastAsia" w:eastAsiaTheme="minorEastAsia" w:hAnsiTheme="minorEastAsia" w:hint="eastAsia"/>
                <w:b/>
                <w:color w:val="auto"/>
                <w:szCs w:val="21"/>
              </w:rPr>
              <w:t>号</w:t>
            </w:r>
          </w:p>
        </w:tc>
        <w:tc>
          <w:tcPr>
            <w:tcW w:w="1265"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服务名称</w:t>
            </w:r>
          </w:p>
        </w:tc>
        <w:tc>
          <w:tcPr>
            <w:tcW w:w="709"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数量</w:t>
            </w:r>
          </w:p>
        </w:tc>
        <w:tc>
          <w:tcPr>
            <w:tcW w:w="6011"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服务内容及要求</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分项预算合价（元）</w:t>
            </w:r>
          </w:p>
        </w:tc>
      </w:tr>
      <w:tr w:rsidR="00092C33" w:rsidRPr="00FE7C17" w:rsidTr="001B40AA">
        <w:trPr>
          <w:trHeight w:val="1126"/>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w:t>
            </w:r>
          </w:p>
        </w:tc>
        <w:tc>
          <w:tcPr>
            <w:tcW w:w="1265" w:type="dxa"/>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交通事故机动车安全技术检验鉴定</w:t>
            </w:r>
          </w:p>
        </w:tc>
        <w:tc>
          <w:tcPr>
            <w:tcW w:w="709" w:type="dxa"/>
            <w:vAlign w:val="center"/>
          </w:tcPr>
          <w:p w:rsidR="00092C33" w:rsidRPr="00FE7C17" w:rsidRDefault="00412678"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w:t>
            </w:r>
            <w:r w:rsidR="00092C33" w:rsidRPr="00FE7C17">
              <w:rPr>
                <w:rFonts w:asciiTheme="minorEastAsia" w:eastAsiaTheme="minorEastAsia" w:hAnsiTheme="minorEastAsia" w:hint="eastAsia"/>
                <w:color w:val="auto"/>
                <w:szCs w:val="21"/>
              </w:rPr>
              <w:t>项</w:t>
            </w:r>
          </w:p>
        </w:tc>
        <w:tc>
          <w:tcPr>
            <w:tcW w:w="6011" w:type="dxa"/>
          </w:tcPr>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服务内容：交通事故机动车安全技术检验鉴定</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服务要求：</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投标人依法科学公正实施鉴定，并对其鉴定活动承担法律责任，其法定代表人或最高管理者应对公正性作出承诺性声明；投标人应有政策和程序以避免卷入任何会降低其公正性、诚实性的活动，不允许来自商业、财务或其他方面的压力影响其公正性。投标人应在投标文件中提供符合上述要求的声明书原件并加盖投标人公章。</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2.投标人应具有物证类（机动车）或痕迹类（机动车）、交通事故车辆检验鉴定、机动车安全技术司法鉴定资质，并具有司法行政机关颁发的有效期内的《司法鉴定许可证》。</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★3投标人须具备自行在南宁市区开展对被鉴定车辆的勘验、检验工作的能力，不得将被检验鉴定车辆移出南宁市区进行勘验、检验，不满足该条件的，</w:t>
            </w:r>
            <w:r w:rsidR="00BE2971" w:rsidRPr="00FE7C17">
              <w:rPr>
                <w:rFonts w:asciiTheme="minorEastAsia" w:eastAsiaTheme="minorEastAsia" w:hAnsiTheme="minorEastAsia" w:cs="宋体" w:hint="eastAsia"/>
                <w:color w:val="auto"/>
                <w:kern w:val="0"/>
                <w:szCs w:val="21"/>
              </w:rPr>
              <w:t>采购</w:t>
            </w:r>
            <w:r w:rsidRPr="00FE7C17">
              <w:rPr>
                <w:rFonts w:asciiTheme="minorEastAsia" w:eastAsiaTheme="minorEastAsia" w:hAnsiTheme="minorEastAsia" w:cs="宋体" w:hint="eastAsia"/>
                <w:color w:val="auto"/>
                <w:kern w:val="0"/>
                <w:szCs w:val="21"/>
              </w:rPr>
              <w:t>人不签订服务合同，或者在服务过程中出现该条款情况的终止服务合同。</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4.投标人开展的该鉴定项目应有3名及以上具备相应鉴定执业资格的鉴定人，并且专人专项，不得交叉使用。鉴定人具有良好的专业背景和培训经历，具备与其所承担的鉴定工作的类型、范围和工作量相适应的能力，投标文件中须提供鉴定机构司法鉴定许可证、鉴定人职业资格证书</w:t>
            </w:r>
            <w:r w:rsidR="00BE2971" w:rsidRPr="00FE7C17">
              <w:rPr>
                <w:rFonts w:asciiTheme="minorEastAsia" w:eastAsiaTheme="minorEastAsia" w:hAnsiTheme="minorEastAsia" w:cs="宋体" w:hint="eastAsia"/>
                <w:color w:val="auto"/>
                <w:kern w:val="0"/>
                <w:szCs w:val="21"/>
              </w:rPr>
              <w:t>复印件及人员履历表并加盖投标人公章</w:t>
            </w:r>
            <w:r w:rsidRPr="00FE7C17">
              <w:rPr>
                <w:rFonts w:asciiTheme="minorEastAsia" w:eastAsiaTheme="minorEastAsia" w:hAnsiTheme="minorEastAsia" w:cs="宋体" w:hint="eastAsia"/>
                <w:color w:val="auto"/>
                <w:kern w:val="0"/>
                <w:szCs w:val="21"/>
              </w:rPr>
              <w:t>。</w:t>
            </w:r>
          </w:p>
          <w:p w:rsidR="00092C33" w:rsidRPr="00FE7C17" w:rsidRDefault="00092C33" w:rsidP="00AF6D7C">
            <w:pPr>
              <w:pStyle w:val="a8"/>
              <w:spacing w:line="440" w:lineRule="exact"/>
              <w:ind w:firstLineChars="150" w:firstLine="315"/>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5. 投标人应配备符合鉴定技术标准且满足鉴定项目需要的设备，如项目需要使用非本鉴定机构控制下的外部设备时，应确保所用设备的适用性和校准状态。须提供设备合格证书或检定校准情况。</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6.投标人应采用满足采购人需求并适用于所进行的鉴定工作的方法，优先选择使用国际、区域、国家或行业发布的标准方法。投标人应将所选用的方法应通知采购人。</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lastRenderedPageBreak/>
              <w:t>7.投标人应有用于检材/样本的运输、接收、处置、保护、存储、保留和/或清理的程序，应对接收、内部传递、处置、保留、返还和清理等过程进行记录，确保“保管链”记录的完整性和可追溯性。应</w:t>
            </w:r>
            <w:r w:rsidR="00D6342F" w:rsidRPr="00FE7C17">
              <w:rPr>
                <w:rFonts w:asciiTheme="minorEastAsia" w:eastAsiaTheme="minorEastAsia" w:hAnsiTheme="minorEastAsia" w:cs="宋体" w:hint="eastAsia"/>
                <w:color w:val="auto"/>
                <w:szCs w:val="21"/>
              </w:rPr>
              <w:t>在投标文件中</w:t>
            </w:r>
            <w:r w:rsidR="00D6342F" w:rsidRPr="00FE7C17">
              <w:rPr>
                <w:rFonts w:asciiTheme="minorEastAsia" w:eastAsiaTheme="minorEastAsia" w:hAnsiTheme="minorEastAsia" w:cs="宋体" w:hint="eastAsia"/>
                <w:color w:val="auto"/>
                <w:kern w:val="0"/>
                <w:szCs w:val="21"/>
              </w:rPr>
              <w:t>提</w:t>
            </w:r>
            <w:r w:rsidRPr="00FE7C17">
              <w:rPr>
                <w:rFonts w:asciiTheme="minorEastAsia" w:eastAsiaTheme="minorEastAsia" w:hAnsiTheme="minorEastAsia" w:cs="宋体" w:hint="eastAsia"/>
                <w:color w:val="auto"/>
                <w:kern w:val="0"/>
                <w:szCs w:val="21"/>
              </w:rPr>
              <w:t>供机构《检材/样本管理程序》文件及截止开标前3个月内检材/样本记录</w:t>
            </w:r>
            <w:r w:rsidR="00BE2971" w:rsidRPr="00FE7C17">
              <w:rPr>
                <w:rFonts w:asciiTheme="minorEastAsia" w:eastAsiaTheme="minorEastAsia" w:hAnsiTheme="minorEastAsia" w:cs="宋体" w:hint="eastAsia"/>
                <w:color w:val="auto"/>
                <w:kern w:val="0"/>
                <w:szCs w:val="21"/>
              </w:rPr>
              <w:t>并加盖投标人公章</w:t>
            </w:r>
            <w:r w:rsidRPr="00FE7C17">
              <w:rPr>
                <w:rFonts w:asciiTheme="minorEastAsia" w:eastAsiaTheme="minorEastAsia" w:hAnsiTheme="minorEastAsia" w:cs="宋体" w:hint="eastAsia"/>
                <w:color w:val="auto"/>
                <w:kern w:val="0"/>
                <w:szCs w:val="21"/>
              </w:rPr>
              <w:t>；</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8.投标人应当在法律规定或采购人要求的时限内出具鉴定文书；鉴定文书应准确、清晰、明确和客观地报告每一项或一系列鉴定工作的结果，并且应包括招标人要求的、说明鉴定结果所必需的和所用方法要求的全部信息。</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9.投标人应对在实施鉴定中获得或产生的所有信息承担管理和保密责任；投标人不得在在公开场合发布及私自透露采购人委托的检验鉴定项目相关信息，如有需要，应事先通知并征得采购人同意。投标人应在投标文件中提供符合上述要求的声明书原件并加盖投标人公章。</w:t>
            </w:r>
          </w:p>
          <w:p w:rsidR="00092C33" w:rsidRPr="00FE7C17" w:rsidRDefault="00092C33" w:rsidP="00AF6D7C">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10.投标人应自觉接受采购人监督，对因鉴定人员、人数发生变化，不再具备相应业务鉴定能力或资质的，或因技术场地、仪器设备、鉴定人能力缺陷无法保证鉴定质量的，采购人有权暂停委托或解除合同。</w:t>
            </w:r>
          </w:p>
          <w:p w:rsidR="00195B9E" w:rsidRPr="00FE7C17" w:rsidRDefault="00092C33" w:rsidP="00195B9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11.投标人应无条件满足应急检验鉴定工作的要求，紧急案件24小之内完成检材搜集。</w:t>
            </w:r>
          </w:p>
          <w:p w:rsidR="006E3D88" w:rsidRPr="00FE7C17" w:rsidRDefault="004653AE" w:rsidP="004653AE">
            <w:pPr>
              <w:pStyle w:val="a8"/>
              <w:spacing w:line="440" w:lineRule="exact"/>
              <w:ind w:firstLineChars="200" w:firstLine="420"/>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12</w:t>
            </w:r>
            <w:r w:rsidR="006E3D88" w:rsidRPr="00FE7C17">
              <w:rPr>
                <w:rFonts w:asciiTheme="minorEastAsia" w:eastAsiaTheme="minorEastAsia" w:hAnsiTheme="minorEastAsia" w:cs="宋体" w:hint="eastAsia"/>
                <w:color w:val="auto"/>
                <w:szCs w:val="21"/>
              </w:rPr>
              <w:t>.本项目涉及在司法鉴定过程中的具体服务内容，为保证项目顺利执行，投标人应根据以上服务内容和要求，为本项目投入检验仪器设备和鉴定实验室，以及专业技术人员，并在投标文件中提出具有针对性的技术服务方案和质量保证措施。</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Cs/>
                <w:color w:val="auto"/>
                <w:szCs w:val="21"/>
              </w:rPr>
            </w:pPr>
            <w:r w:rsidRPr="00FE7C17">
              <w:rPr>
                <w:rFonts w:asciiTheme="minorEastAsia" w:eastAsiaTheme="minorEastAsia" w:hAnsiTheme="minorEastAsia" w:cs="宋体" w:hint="eastAsia"/>
                <w:color w:val="auto"/>
                <w:szCs w:val="21"/>
              </w:rPr>
              <w:lastRenderedPageBreak/>
              <w:t>总预算费用120万，按照《司法鉴定收费管理办法》及近3年实际鉴定价格，每辆车鉴定单价不超过（含交通、住宿、勘验等所有相关费用）：（1）交通事故机动车安全技术动态检验鉴定：汽车250元，摩托车200元；（2）交通事故机动车安全技术静态检验鉴定：二、三轮摩托车800元，小型汽车（含9座以下乘用车、整备质量小于等于3500Kg的二轴货车）1300元，中型汽车（含9座以上乘用车、整备质量大于3500Kg的二轴货车）2000元，大型汽车（含三轴及以上的多轴机动</w:t>
            </w:r>
            <w:r w:rsidRPr="00FE7C17">
              <w:rPr>
                <w:rFonts w:asciiTheme="minorEastAsia" w:eastAsiaTheme="minorEastAsia" w:hAnsiTheme="minorEastAsia" w:cs="宋体" w:hint="eastAsia"/>
                <w:color w:val="auto"/>
                <w:szCs w:val="21"/>
              </w:rPr>
              <w:lastRenderedPageBreak/>
              <w:t>车）2500元。</w:t>
            </w:r>
          </w:p>
        </w:tc>
      </w:tr>
      <w:tr w:rsidR="00092C33" w:rsidRPr="00FE7C17" w:rsidTr="001B40AA">
        <w:trPr>
          <w:trHeight w:val="1126"/>
          <w:jc w:val="center"/>
        </w:trPr>
        <w:tc>
          <w:tcPr>
            <w:tcW w:w="2518" w:type="dxa"/>
            <w:gridSpan w:val="3"/>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lastRenderedPageBreak/>
              <w:t>商务条款</w:t>
            </w:r>
          </w:p>
        </w:tc>
        <w:tc>
          <w:tcPr>
            <w:tcW w:w="7621" w:type="dxa"/>
            <w:gridSpan w:val="2"/>
          </w:tcPr>
          <w:p w:rsidR="00092C33" w:rsidRPr="00FE7C17" w:rsidRDefault="00092C33" w:rsidP="004D0851">
            <w:pPr>
              <w:pStyle w:val="a8"/>
              <w:snapToGrid w:val="0"/>
              <w:spacing w:line="440" w:lineRule="exact"/>
              <w:jc w:val="left"/>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（一）合同签订期：自中标通知书发出之日起 30日内。</w:t>
            </w:r>
          </w:p>
          <w:p w:rsidR="00092C33" w:rsidRPr="00FE7C17" w:rsidRDefault="00092C33" w:rsidP="004D0851">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★（二）提交服务成果时间： 按照司法鉴定相关规定或单次鉴定所约定时间，除不可抗力因素外，如未按照约定时间完成鉴定，则不予以支付该次鉴定费用。</w:t>
            </w:r>
          </w:p>
          <w:p w:rsidR="00092C33" w:rsidRPr="00FE7C17" w:rsidRDefault="00092C33" w:rsidP="004D0851">
            <w:pPr>
              <w:pStyle w:val="a8"/>
              <w:snapToGrid w:val="0"/>
              <w:spacing w:line="440" w:lineRule="exact"/>
              <w:jc w:val="left"/>
              <w:rPr>
                <w:rFonts w:asciiTheme="minorEastAsia" w:eastAsiaTheme="minorEastAsia" w:hAnsiTheme="minorEastAsia"/>
                <w:color w:val="auto"/>
                <w:kern w:val="0"/>
                <w:szCs w:val="21"/>
              </w:rPr>
            </w:pPr>
            <w:r w:rsidRPr="00FE7C17">
              <w:rPr>
                <w:rFonts w:asciiTheme="minorEastAsia" w:eastAsiaTheme="minorEastAsia" w:hAnsiTheme="minorEastAsia" w:hint="eastAsia"/>
                <w:color w:val="auto"/>
                <w:szCs w:val="21"/>
              </w:rPr>
              <w:t>（三）提交服务成果地点：</w:t>
            </w:r>
            <w:r w:rsidRPr="00FE7C17">
              <w:rPr>
                <w:rFonts w:asciiTheme="minorEastAsia" w:eastAsiaTheme="minorEastAsia" w:hAnsiTheme="minorEastAsia" w:hint="eastAsia"/>
                <w:color w:val="auto"/>
                <w:kern w:val="0"/>
                <w:szCs w:val="21"/>
              </w:rPr>
              <w:t>南宁市公安局交通警察支队指定地点。</w:t>
            </w:r>
          </w:p>
          <w:p w:rsidR="004D0851" w:rsidRPr="00FE7C17" w:rsidRDefault="00092C33" w:rsidP="004D0851">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（四）处理问题响应时间：接到采购人处理问题通知后24小时内到达采购人指定现场。</w:t>
            </w:r>
          </w:p>
          <w:p w:rsidR="00092C33" w:rsidRPr="00FE7C17" w:rsidRDefault="00092C33" w:rsidP="004D0851">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hint="eastAsia"/>
                <w:color w:val="auto"/>
                <w:szCs w:val="21"/>
              </w:rPr>
              <w:t>★（五）结算及支付</w:t>
            </w:r>
            <w:r w:rsidRPr="00FE7C17">
              <w:rPr>
                <w:rFonts w:asciiTheme="minorEastAsia" w:eastAsiaTheme="minorEastAsia" w:hAnsiTheme="minorEastAsia" w:cs="宋体"/>
                <w:color w:val="auto"/>
                <w:szCs w:val="21"/>
              </w:rPr>
              <w:t>：</w:t>
            </w:r>
            <w:r w:rsidRPr="00FE7C17">
              <w:rPr>
                <w:rFonts w:asciiTheme="minorEastAsia" w:eastAsiaTheme="minorEastAsia" w:hAnsiTheme="minorEastAsia" w:cs="宋体" w:hint="eastAsia"/>
                <w:color w:val="auto"/>
                <w:szCs w:val="21"/>
              </w:rPr>
              <w:t>该项目以实际产生的鉴定费用金额结算支付，实际产生的鉴定费用金额=中标单价×实际委托鉴定的数量，中标单价为投标人中标的单价</w:t>
            </w:r>
            <w:r w:rsidRPr="00FE7C17">
              <w:rPr>
                <w:rFonts w:asciiTheme="minorEastAsia" w:eastAsiaTheme="minorEastAsia" w:hAnsiTheme="minorEastAsia" w:cs="宋体" w:hint="eastAsia"/>
                <w:color w:val="auto"/>
                <w:szCs w:val="21"/>
              </w:rPr>
              <w:lastRenderedPageBreak/>
              <w:t>报价。结账支付周期为每季度。</w:t>
            </w:r>
          </w:p>
          <w:p w:rsidR="00BE2971" w:rsidRPr="00FE7C17" w:rsidRDefault="00BE2971" w:rsidP="004D0851">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（六）服务期限：1年。自合同签订之日起计算。</w:t>
            </w:r>
          </w:p>
          <w:p w:rsidR="006E3D88" w:rsidRPr="00FE7C17" w:rsidRDefault="006E3D88" w:rsidP="00487FD5">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cs="宋体" w:hint="eastAsia"/>
                <w:color w:val="auto"/>
                <w:szCs w:val="21"/>
              </w:rPr>
              <w:t>（</w:t>
            </w:r>
            <w:r w:rsidR="00487FD5" w:rsidRPr="00FE7C17">
              <w:rPr>
                <w:rFonts w:asciiTheme="minorEastAsia" w:eastAsiaTheme="minorEastAsia" w:hAnsiTheme="minorEastAsia" w:cs="宋体" w:hint="eastAsia"/>
                <w:color w:val="auto"/>
                <w:szCs w:val="21"/>
              </w:rPr>
              <w:t>七</w:t>
            </w:r>
            <w:r w:rsidRPr="00FE7C17">
              <w:rPr>
                <w:rFonts w:asciiTheme="minorEastAsia" w:eastAsiaTheme="minorEastAsia" w:hAnsiTheme="minorEastAsia" w:cs="宋体" w:hint="eastAsia"/>
                <w:color w:val="auto"/>
                <w:szCs w:val="21"/>
              </w:rPr>
              <w:t>）司法鉴定服务的交付和验收标准：按国家、自治区、南宁市的规定执行，司法鉴定服务成果交付或验收不合格的，采购人不予支付合同款项。</w:t>
            </w:r>
          </w:p>
        </w:tc>
      </w:tr>
    </w:tbl>
    <w:p w:rsidR="00F9400F" w:rsidRPr="00FE7C17" w:rsidRDefault="00F9400F">
      <w:pPr>
        <w:widowControl/>
        <w:spacing w:line="240" w:lineRule="auto"/>
        <w:jc w:val="left"/>
        <w:rPr>
          <w:rFonts w:ascii="宋体" w:hAnsi="宋体" w:cs="宋体"/>
          <w:color w:val="auto"/>
          <w:sz w:val="18"/>
          <w:szCs w:val="18"/>
        </w:rPr>
      </w:pPr>
      <w:r w:rsidRPr="00FE7C17">
        <w:rPr>
          <w:rFonts w:ascii="宋体" w:hAnsi="宋体" w:cs="宋体"/>
          <w:color w:val="auto"/>
          <w:sz w:val="18"/>
          <w:szCs w:val="18"/>
        </w:rPr>
        <w:lastRenderedPageBreak/>
        <w:br w:type="page"/>
      </w:r>
    </w:p>
    <w:p w:rsidR="00092C33" w:rsidRPr="00FE7C17" w:rsidRDefault="00092C33" w:rsidP="00092C33">
      <w:pPr>
        <w:widowControl/>
        <w:shd w:val="clear" w:color="auto" w:fill="FFFFFF"/>
        <w:jc w:val="left"/>
        <w:rPr>
          <w:rFonts w:ascii="宋体" w:hAnsi="宋体" w:cs="宋体"/>
          <w:color w:val="auto"/>
          <w:sz w:val="18"/>
          <w:szCs w:val="18"/>
        </w:rPr>
      </w:pPr>
    </w:p>
    <w:p w:rsidR="00092C33" w:rsidRPr="00FE7C17" w:rsidRDefault="00092C33" w:rsidP="00092C33">
      <w:pPr>
        <w:widowControl/>
        <w:shd w:val="clear" w:color="auto" w:fill="FFFFFF"/>
        <w:jc w:val="left"/>
        <w:rPr>
          <w:rFonts w:ascii="宋体" w:hAnsi="宋体"/>
          <w:b/>
          <w:color w:val="auto"/>
          <w:sz w:val="24"/>
        </w:rPr>
      </w:pPr>
      <w:r w:rsidRPr="00FE7C17">
        <w:rPr>
          <w:rFonts w:ascii="宋体" w:hAnsi="宋体" w:hint="eastAsia"/>
          <w:b/>
          <w:color w:val="auto"/>
          <w:sz w:val="24"/>
        </w:rPr>
        <w:t>C分标：交通事故痕迹鉴定、车辆行驶速度鉴定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085"/>
        <w:gridCol w:w="524"/>
        <w:gridCol w:w="5396"/>
        <w:gridCol w:w="1610"/>
      </w:tblGrid>
      <w:tr w:rsidR="00092C33" w:rsidRPr="00FE7C17" w:rsidTr="004D0851">
        <w:trPr>
          <w:trHeight w:val="811"/>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b/>
                <w:color w:val="auto"/>
                <w:szCs w:val="21"/>
              </w:rPr>
              <w:t>项</w:t>
            </w:r>
            <w:r w:rsidRPr="00FE7C17">
              <w:rPr>
                <w:rFonts w:asciiTheme="minorEastAsia" w:eastAsiaTheme="minorEastAsia" w:hAnsiTheme="minorEastAsia" w:hint="eastAsia"/>
                <w:b/>
                <w:color w:val="auto"/>
                <w:szCs w:val="21"/>
              </w:rPr>
              <w:t>号</w:t>
            </w:r>
          </w:p>
        </w:tc>
        <w:tc>
          <w:tcPr>
            <w:tcW w:w="0" w:type="auto"/>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服务名称</w:t>
            </w:r>
          </w:p>
        </w:tc>
        <w:tc>
          <w:tcPr>
            <w:tcW w:w="0" w:type="auto"/>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数量</w:t>
            </w:r>
          </w:p>
        </w:tc>
        <w:tc>
          <w:tcPr>
            <w:tcW w:w="5396"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服务内容及要求</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分项预算合价（元）</w:t>
            </w:r>
          </w:p>
        </w:tc>
      </w:tr>
      <w:tr w:rsidR="00092C33" w:rsidRPr="00FE7C17" w:rsidTr="004D0851">
        <w:trPr>
          <w:trHeight w:val="1126"/>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w:t>
            </w:r>
          </w:p>
        </w:tc>
        <w:tc>
          <w:tcPr>
            <w:tcW w:w="0" w:type="auto"/>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交通事故痕迹鉴定、车辆行驶速度鉴定</w:t>
            </w:r>
          </w:p>
        </w:tc>
        <w:tc>
          <w:tcPr>
            <w:tcW w:w="0" w:type="auto"/>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1项</w:t>
            </w:r>
          </w:p>
        </w:tc>
        <w:tc>
          <w:tcPr>
            <w:tcW w:w="5396" w:type="dxa"/>
          </w:tcPr>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内容：对以车辆为造痕客体在不同承痕客体上形成的印迹以及其他造痕客体在车辆上遗留的痕迹进行检验、分析，判断车辆品牌、类型，判断车辆是否发生过碰撞，判断车辆具体碰撞部位，判断车辆安全技术状况及其与交通事故之间的关系，推断道路交通事故参与者的交通行为方式（如驾乘关系、骑行或者推行、行人姿态等）、车辆行驶速度（包含根据视频图像计算车速），或作出其他推断、判断。</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服务要求：</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投标人依法科学公正实施鉴定，并对其鉴定活动承担法律责任，其法定代表人或最高管理者应对公正性作出承诺性声明；投标人应有政策和程序以避免卷入任何会降低其公正性、诚实性的活动，不允许来自商业、财务或其他方面的压力影响其公正性。投标人应在投标文件中提供符合上述要求的声明书原件并加盖投标人公章。</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2.投标人应具有物证类（机动车）或痕迹类、交通事故车辆检验鉴定司法鉴定资质，并具有司法行政机关颁发的有效期内的《司法鉴定许可证》，并经省级司法行政机关审核登记并编入《国家司法鉴定名册》。</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3.投标人必需具有参加采购内容涉及的能力验证经历，且最近1年的能力验证评定结果 “通过”或者“满意”，</w:t>
            </w:r>
            <w:r w:rsidR="00DB42E5" w:rsidRPr="00FE7C17">
              <w:rPr>
                <w:rFonts w:asciiTheme="minorEastAsia" w:eastAsiaTheme="minorEastAsia" w:hAnsiTheme="minorEastAsia" w:cs="宋体" w:hint="eastAsia"/>
                <w:color w:val="auto"/>
                <w:kern w:val="0"/>
                <w:szCs w:val="21"/>
              </w:rPr>
              <w:t>并在投标文件中</w:t>
            </w:r>
            <w:r w:rsidRPr="00FE7C17">
              <w:rPr>
                <w:rFonts w:asciiTheme="minorEastAsia" w:eastAsiaTheme="minorEastAsia" w:hAnsiTheme="minorEastAsia" w:cs="宋体" w:hint="eastAsia"/>
                <w:color w:val="auto"/>
                <w:kern w:val="0"/>
                <w:szCs w:val="21"/>
              </w:rPr>
              <w:t>附相关证明文件。</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4.投标人开展的该鉴定项目应有3名及以上具备相应鉴定执业资格的鉴定人，并且专人专项，不得交叉使用。鉴定人具有良好的专业背景和培训经历，具备与其所承担的鉴定工作的类型、范围和工作量相适应的能力，须提供鉴定机构司法鉴定许可证、鉴定人职业资格</w:t>
            </w:r>
            <w:r w:rsidR="00BE2971" w:rsidRPr="00FE7C17">
              <w:rPr>
                <w:rFonts w:asciiTheme="minorEastAsia" w:eastAsiaTheme="minorEastAsia" w:hAnsiTheme="minorEastAsia" w:cs="宋体" w:hint="eastAsia"/>
                <w:color w:val="auto"/>
                <w:kern w:val="0"/>
                <w:szCs w:val="21"/>
              </w:rPr>
              <w:t>证书复印件及人员履历表并加盖投标人公章</w:t>
            </w:r>
            <w:r w:rsidRPr="00FE7C17">
              <w:rPr>
                <w:rFonts w:asciiTheme="minorEastAsia" w:eastAsiaTheme="minorEastAsia" w:hAnsiTheme="minorEastAsia" w:cs="宋体" w:hint="eastAsia"/>
                <w:color w:val="auto"/>
                <w:kern w:val="0"/>
                <w:szCs w:val="21"/>
              </w:rPr>
              <w:t>。</w:t>
            </w:r>
          </w:p>
          <w:p w:rsidR="00092C33" w:rsidRPr="00FE7C17" w:rsidRDefault="00092C33" w:rsidP="00A22F9B">
            <w:pPr>
              <w:pStyle w:val="a8"/>
              <w:spacing w:line="440" w:lineRule="exact"/>
              <w:ind w:firstLineChars="150" w:firstLine="315"/>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lastRenderedPageBreak/>
              <w:t>★</w:t>
            </w:r>
            <w:r w:rsidR="004653AE" w:rsidRPr="00FE7C17">
              <w:rPr>
                <w:rFonts w:asciiTheme="minorEastAsia" w:eastAsiaTheme="minorEastAsia" w:hAnsiTheme="minorEastAsia" w:cs="宋体" w:hint="eastAsia"/>
                <w:color w:val="auto"/>
                <w:kern w:val="0"/>
                <w:szCs w:val="21"/>
              </w:rPr>
              <w:t>5</w:t>
            </w:r>
            <w:r w:rsidRPr="00FE7C17">
              <w:rPr>
                <w:rFonts w:asciiTheme="minorEastAsia" w:eastAsiaTheme="minorEastAsia" w:hAnsiTheme="minorEastAsia" w:cs="宋体" w:hint="eastAsia"/>
                <w:color w:val="auto"/>
                <w:kern w:val="0"/>
                <w:szCs w:val="21"/>
              </w:rPr>
              <w:t>. 投标人应配备符合鉴定技术标准且满足鉴定项目需要的设备，如项目需要使用非本鉴定机构控制下的外部设备时，应确保所用设备的适用性和校准状态。须</w:t>
            </w:r>
            <w:r w:rsidR="008B3764" w:rsidRPr="00FE7C17">
              <w:rPr>
                <w:rFonts w:asciiTheme="minorEastAsia" w:eastAsiaTheme="minorEastAsia" w:hAnsiTheme="minorEastAsia" w:cs="宋体" w:hint="eastAsia"/>
                <w:color w:val="auto"/>
                <w:szCs w:val="21"/>
              </w:rPr>
              <w:t>在投标文件中</w:t>
            </w:r>
            <w:r w:rsidRPr="00FE7C17">
              <w:rPr>
                <w:rFonts w:asciiTheme="minorEastAsia" w:eastAsiaTheme="minorEastAsia" w:hAnsiTheme="minorEastAsia" w:cs="宋体" w:hint="eastAsia"/>
                <w:color w:val="auto"/>
                <w:kern w:val="0"/>
                <w:szCs w:val="21"/>
              </w:rPr>
              <w:t>提供设备合格证书或检定校准情况。</w:t>
            </w:r>
          </w:p>
          <w:p w:rsidR="00092C33" w:rsidRPr="00FE7C17" w:rsidRDefault="004653AE"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6.</w:t>
            </w:r>
            <w:r w:rsidR="00092C33" w:rsidRPr="00FE7C17">
              <w:rPr>
                <w:rFonts w:asciiTheme="minorEastAsia" w:eastAsiaTheme="minorEastAsia" w:hAnsiTheme="minorEastAsia" w:cs="宋体" w:hint="eastAsia"/>
                <w:color w:val="auto"/>
                <w:kern w:val="0"/>
                <w:szCs w:val="21"/>
              </w:rPr>
              <w:t>投标人应采用满足采购人需求并适用于所进行的鉴定工作的方法，优先选择使用国际、区域、国家或行业发布的标准方法。投标人应将所选用的方法应通知采购人。</w:t>
            </w:r>
          </w:p>
          <w:p w:rsidR="00092C33" w:rsidRPr="00FE7C17" w:rsidRDefault="004653AE"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7</w:t>
            </w:r>
            <w:r w:rsidR="00092C33" w:rsidRPr="00FE7C17">
              <w:rPr>
                <w:rFonts w:asciiTheme="minorEastAsia" w:eastAsiaTheme="minorEastAsia" w:hAnsiTheme="minorEastAsia" w:cs="宋体" w:hint="eastAsia"/>
                <w:color w:val="auto"/>
                <w:kern w:val="0"/>
                <w:szCs w:val="21"/>
              </w:rPr>
              <w:t>.投标人应有用于检材/样本的运输、接收、处置、保护、存储、保留和/或清理的程序，应对接收、内部传递、处置、保留、返还和清理等过程进行记录，确保“保管链”记录的完整性和可追溯性。</w:t>
            </w:r>
            <w:r w:rsidR="00580104" w:rsidRPr="00FE7C17">
              <w:rPr>
                <w:rFonts w:asciiTheme="minorEastAsia" w:eastAsiaTheme="minorEastAsia" w:hAnsiTheme="minorEastAsia" w:cs="宋体" w:hint="eastAsia"/>
                <w:color w:val="auto"/>
                <w:kern w:val="0"/>
                <w:szCs w:val="21"/>
              </w:rPr>
              <w:t>应在投标文件中提供机构</w:t>
            </w:r>
            <w:r w:rsidR="00092C33" w:rsidRPr="00FE7C17">
              <w:rPr>
                <w:rFonts w:asciiTheme="minorEastAsia" w:eastAsiaTheme="minorEastAsia" w:hAnsiTheme="minorEastAsia" w:cs="宋体" w:hint="eastAsia"/>
                <w:color w:val="auto"/>
                <w:kern w:val="0"/>
                <w:szCs w:val="21"/>
              </w:rPr>
              <w:t>《检材/样本管理程序》文件及截止开标前3个月内检材/样本记录；</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004653AE" w:rsidRPr="00FE7C17">
              <w:rPr>
                <w:rFonts w:asciiTheme="minorEastAsia" w:eastAsiaTheme="minorEastAsia" w:hAnsiTheme="minorEastAsia" w:cs="宋体" w:hint="eastAsia"/>
                <w:color w:val="auto"/>
                <w:kern w:val="0"/>
                <w:szCs w:val="21"/>
              </w:rPr>
              <w:t>8</w:t>
            </w:r>
            <w:r w:rsidRPr="00FE7C17">
              <w:rPr>
                <w:rFonts w:asciiTheme="minorEastAsia" w:eastAsiaTheme="minorEastAsia" w:hAnsiTheme="minorEastAsia" w:cs="宋体" w:hint="eastAsia"/>
                <w:color w:val="auto"/>
                <w:kern w:val="0"/>
                <w:szCs w:val="21"/>
              </w:rPr>
              <w:t>.投标人应当在法律规定或采购人要求的时限内出具鉴定文书；鉴定文书应准确、清晰、明确和客观地报告每一项或一系列鉴定工作的结果，并且应包括招标人要求的、说明鉴定结果所必需的和所用方法要求的全部信息。</w:t>
            </w:r>
          </w:p>
          <w:p w:rsidR="00092C33" w:rsidRPr="00FE7C17" w:rsidRDefault="004653AE"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9</w:t>
            </w:r>
            <w:r w:rsidR="00092C33" w:rsidRPr="00FE7C17">
              <w:rPr>
                <w:rFonts w:asciiTheme="minorEastAsia" w:eastAsiaTheme="minorEastAsia" w:hAnsiTheme="minorEastAsia" w:cs="宋体" w:hint="eastAsia"/>
                <w:color w:val="auto"/>
                <w:kern w:val="0"/>
                <w:szCs w:val="21"/>
              </w:rPr>
              <w:t>.投标人应对在实施鉴定中获得或产生的所有信息承担管理和保密责任；投标人不得在在公开场合发布及私自透露采购人委托的检验鉴定项目相关信息，如有需要，应事先通知并征得采购人同意。投标人应在投标文件中提供符合上述要求的声明书原件并加盖投标人公章。</w:t>
            </w:r>
          </w:p>
          <w:p w:rsidR="00092C33" w:rsidRPr="00FE7C17" w:rsidRDefault="00092C33" w:rsidP="00A22F9B">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w:t>
            </w:r>
            <w:r w:rsidR="004653AE" w:rsidRPr="00FE7C17">
              <w:rPr>
                <w:rFonts w:asciiTheme="minorEastAsia" w:eastAsiaTheme="minorEastAsia" w:hAnsiTheme="minorEastAsia" w:cs="宋体" w:hint="eastAsia"/>
                <w:color w:val="auto"/>
                <w:kern w:val="0"/>
                <w:szCs w:val="21"/>
              </w:rPr>
              <w:t>0</w:t>
            </w:r>
            <w:r w:rsidRPr="00FE7C17">
              <w:rPr>
                <w:rFonts w:asciiTheme="minorEastAsia" w:eastAsiaTheme="minorEastAsia" w:hAnsiTheme="minorEastAsia" w:cs="宋体" w:hint="eastAsia"/>
                <w:color w:val="auto"/>
                <w:kern w:val="0"/>
                <w:szCs w:val="21"/>
              </w:rPr>
              <w:t>.投标人应自觉接受采购人监督，对因鉴定人员、人数发生变化，不再具备相应业务鉴定能力或资质的，或因技术场地、仪器设备、鉴定人能力缺陷无法保证鉴定质量的，采购人有权暂停委托或解除合同。</w:t>
            </w:r>
          </w:p>
          <w:p w:rsidR="008B3764" w:rsidRPr="00FE7C17" w:rsidRDefault="00092C33" w:rsidP="008B3764">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w:t>
            </w:r>
            <w:r w:rsidR="004653AE" w:rsidRPr="00FE7C17">
              <w:rPr>
                <w:rFonts w:asciiTheme="minorEastAsia" w:eastAsiaTheme="minorEastAsia" w:hAnsiTheme="minorEastAsia" w:cs="宋体" w:hint="eastAsia"/>
                <w:color w:val="auto"/>
                <w:kern w:val="0"/>
                <w:szCs w:val="21"/>
              </w:rPr>
              <w:t>1</w:t>
            </w:r>
            <w:r w:rsidRPr="00FE7C17">
              <w:rPr>
                <w:rFonts w:asciiTheme="minorEastAsia" w:eastAsiaTheme="minorEastAsia" w:hAnsiTheme="minorEastAsia" w:cs="宋体" w:hint="eastAsia"/>
                <w:color w:val="auto"/>
                <w:kern w:val="0"/>
                <w:szCs w:val="21"/>
              </w:rPr>
              <w:t>.投标人应无条件满足应急检验鉴定工作的要求，紧急案件24小之内完成检材搜集。</w:t>
            </w:r>
          </w:p>
          <w:p w:rsidR="000A01AE" w:rsidRPr="00FE7C17" w:rsidRDefault="000A01AE" w:rsidP="004653AE">
            <w:pPr>
              <w:pStyle w:val="a8"/>
              <w:spacing w:line="440" w:lineRule="exact"/>
              <w:ind w:firstLineChars="200" w:firstLine="420"/>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1</w:t>
            </w:r>
            <w:r w:rsidR="004653AE" w:rsidRPr="00FE7C17">
              <w:rPr>
                <w:rFonts w:asciiTheme="minorEastAsia" w:eastAsiaTheme="minorEastAsia" w:hAnsiTheme="minorEastAsia" w:cs="宋体" w:hint="eastAsia"/>
                <w:color w:val="auto"/>
                <w:szCs w:val="21"/>
              </w:rPr>
              <w:t>2</w:t>
            </w:r>
            <w:r w:rsidRPr="00FE7C17">
              <w:rPr>
                <w:rFonts w:asciiTheme="minorEastAsia" w:eastAsiaTheme="minorEastAsia" w:hAnsiTheme="minorEastAsia" w:cs="宋体" w:hint="eastAsia"/>
                <w:color w:val="auto"/>
                <w:szCs w:val="21"/>
              </w:rPr>
              <w:t>.本项目涉及在司法鉴定过程中的具体服务内容，为保证项目顺利执行，投标人应根据以上服务内容和要</w:t>
            </w:r>
            <w:r w:rsidRPr="00FE7C17">
              <w:rPr>
                <w:rFonts w:asciiTheme="minorEastAsia" w:eastAsiaTheme="minorEastAsia" w:hAnsiTheme="minorEastAsia" w:cs="宋体" w:hint="eastAsia"/>
                <w:color w:val="auto"/>
                <w:szCs w:val="21"/>
              </w:rPr>
              <w:lastRenderedPageBreak/>
              <w:t>求，为本项目投入检验仪器设备和鉴定实验室，以及专业技术人员，并在投标文件中提出具有针对性的技术服务方案和质量保证措施。</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Cs/>
                <w:color w:val="auto"/>
                <w:szCs w:val="21"/>
              </w:rPr>
            </w:pPr>
            <w:r w:rsidRPr="00FE7C17">
              <w:rPr>
                <w:rFonts w:asciiTheme="minorEastAsia" w:eastAsiaTheme="minorEastAsia" w:hAnsiTheme="minorEastAsia" w:cs="宋体" w:hint="eastAsia"/>
                <w:color w:val="auto"/>
                <w:szCs w:val="21"/>
              </w:rPr>
              <w:lastRenderedPageBreak/>
              <w:t>总预算费用260万，按照《司法鉴定收费管理办法》基准价，每辆车鉴定单价不超过1300元（含交通、住宿、勘验等所有相关费用，如在鉴定过程中涉及微量物证鉴定，则微量物证项目收费按照《司法鉴定收费管理办法》微量物证鉴定收费项目增加）。</w:t>
            </w:r>
          </w:p>
        </w:tc>
      </w:tr>
      <w:tr w:rsidR="00092C33" w:rsidRPr="00FE7C17" w:rsidTr="004D0851">
        <w:trPr>
          <w:trHeight w:val="1126"/>
          <w:jc w:val="center"/>
        </w:trPr>
        <w:tc>
          <w:tcPr>
            <w:tcW w:w="0" w:type="auto"/>
            <w:gridSpan w:val="3"/>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lastRenderedPageBreak/>
              <w:t>商务条款</w:t>
            </w:r>
          </w:p>
        </w:tc>
        <w:tc>
          <w:tcPr>
            <w:tcW w:w="7006" w:type="dxa"/>
            <w:gridSpan w:val="2"/>
          </w:tcPr>
          <w:p w:rsidR="00092C33" w:rsidRPr="00FE7C17" w:rsidRDefault="00092C33" w:rsidP="004D0851">
            <w:pPr>
              <w:pStyle w:val="a8"/>
              <w:snapToGrid w:val="0"/>
              <w:spacing w:line="440" w:lineRule="exact"/>
              <w:jc w:val="left"/>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（一）合同签订期：自中标通知书发出之日起30日内。</w:t>
            </w:r>
          </w:p>
          <w:p w:rsidR="00092C33" w:rsidRPr="00FE7C17" w:rsidRDefault="00092C33" w:rsidP="004D0851">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★（二）提交服务成果时间： 按照司法鉴定相关规定或单次鉴定所约定时间，除不可抗力因素外，如未按照约定时间完成鉴定，则不予以支付该次鉴定费用。</w:t>
            </w:r>
          </w:p>
          <w:p w:rsidR="00092C33" w:rsidRPr="00FE7C17" w:rsidRDefault="00092C33" w:rsidP="004D0851">
            <w:pPr>
              <w:pStyle w:val="a8"/>
              <w:snapToGrid w:val="0"/>
              <w:spacing w:line="440" w:lineRule="exact"/>
              <w:jc w:val="left"/>
              <w:rPr>
                <w:rFonts w:asciiTheme="minorEastAsia" w:eastAsiaTheme="minorEastAsia" w:hAnsiTheme="minorEastAsia"/>
                <w:color w:val="auto"/>
                <w:kern w:val="0"/>
                <w:szCs w:val="21"/>
              </w:rPr>
            </w:pPr>
            <w:r w:rsidRPr="00FE7C17">
              <w:rPr>
                <w:rFonts w:asciiTheme="minorEastAsia" w:eastAsiaTheme="minorEastAsia" w:hAnsiTheme="minorEastAsia" w:hint="eastAsia"/>
                <w:color w:val="auto"/>
                <w:szCs w:val="21"/>
              </w:rPr>
              <w:t>（三）提交服务成果地点：</w:t>
            </w:r>
            <w:r w:rsidRPr="00FE7C17">
              <w:rPr>
                <w:rFonts w:asciiTheme="minorEastAsia" w:eastAsiaTheme="minorEastAsia" w:hAnsiTheme="minorEastAsia" w:hint="eastAsia"/>
                <w:color w:val="auto"/>
                <w:kern w:val="0"/>
                <w:szCs w:val="21"/>
              </w:rPr>
              <w:t>南宁市公安局交通警察支队指定地点。</w:t>
            </w:r>
          </w:p>
          <w:p w:rsidR="008B3764" w:rsidRPr="00FE7C17" w:rsidRDefault="00092C33" w:rsidP="008B3764">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（四）处理问题响应时间：接到采购人处理问题通知后24小时内到达采购人指定现场。</w:t>
            </w:r>
          </w:p>
          <w:p w:rsidR="00092C33" w:rsidRPr="00FE7C17" w:rsidRDefault="00092C33" w:rsidP="008B3764">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hint="eastAsia"/>
                <w:color w:val="auto"/>
                <w:szCs w:val="21"/>
              </w:rPr>
              <w:t>★（五）结算及支付</w:t>
            </w:r>
            <w:r w:rsidRPr="00FE7C17">
              <w:rPr>
                <w:rFonts w:asciiTheme="minorEastAsia" w:eastAsiaTheme="minorEastAsia" w:hAnsiTheme="minorEastAsia" w:cs="宋体"/>
                <w:color w:val="auto"/>
                <w:szCs w:val="21"/>
              </w:rPr>
              <w:t>：</w:t>
            </w:r>
            <w:r w:rsidRPr="00FE7C17">
              <w:rPr>
                <w:rFonts w:asciiTheme="minorEastAsia" w:eastAsiaTheme="minorEastAsia" w:hAnsiTheme="minorEastAsia" w:cs="宋体" w:hint="eastAsia"/>
                <w:color w:val="auto"/>
                <w:szCs w:val="21"/>
              </w:rPr>
              <w:t>该项目以实际产生的鉴定费用金额结算支付，实际产生的鉴定费用金额=中标单价×实际委托鉴定的数量，中标单价为投标人中标的单价报价。结账支付周期为每季度。</w:t>
            </w:r>
          </w:p>
          <w:p w:rsidR="00154D9F" w:rsidRPr="00FE7C17" w:rsidRDefault="00154D9F" w:rsidP="008B3764">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（六）服务期限：1年。自合同签订之日起计算。</w:t>
            </w:r>
          </w:p>
          <w:p w:rsidR="000A01AE" w:rsidRPr="00FE7C17" w:rsidRDefault="00D363C5" w:rsidP="007C4890">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w:t>
            </w:r>
            <w:r w:rsidR="007C4890" w:rsidRPr="00FE7C17">
              <w:rPr>
                <w:rFonts w:asciiTheme="minorEastAsia" w:eastAsiaTheme="minorEastAsia" w:hAnsiTheme="minorEastAsia" w:hint="eastAsia"/>
                <w:color w:val="auto"/>
                <w:szCs w:val="21"/>
              </w:rPr>
              <w:t>七</w:t>
            </w:r>
            <w:r w:rsidRPr="00FE7C17">
              <w:rPr>
                <w:rFonts w:asciiTheme="minorEastAsia" w:eastAsiaTheme="minorEastAsia" w:hAnsiTheme="minorEastAsia" w:hint="eastAsia"/>
                <w:color w:val="auto"/>
                <w:szCs w:val="21"/>
              </w:rPr>
              <w:t>）司法鉴定服务的交付和验收标准：按国家、自治区、南宁市的规定执行，司法鉴定服务成果交付或验收不合格的，采购人不予支付合同款项。</w:t>
            </w:r>
          </w:p>
        </w:tc>
      </w:tr>
    </w:tbl>
    <w:p w:rsidR="00A14BB5" w:rsidRPr="00FE7C17" w:rsidRDefault="00A14BB5">
      <w:pPr>
        <w:widowControl/>
        <w:spacing w:line="240" w:lineRule="auto"/>
        <w:jc w:val="left"/>
        <w:rPr>
          <w:rFonts w:ascii="宋体" w:hAnsi="宋体"/>
          <w:color w:val="auto"/>
        </w:rPr>
      </w:pPr>
      <w:r w:rsidRPr="00FE7C17">
        <w:rPr>
          <w:rFonts w:ascii="宋体" w:hAnsi="宋体"/>
          <w:color w:val="auto"/>
        </w:rPr>
        <w:br w:type="page"/>
      </w:r>
    </w:p>
    <w:p w:rsidR="00092C33" w:rsidRPr="00FE7C17" w:rsidRDefault="00092C33" w:rsidP="00092C33">
      <w:pPr>
        <w:widowControl/>
        <w:shd w:val="clear" w:color="auto" w:fill="FFFFFF"/>
        <w:jc w:val="left"/>
        <w:rPr>
          <w:rFonts w:ascii="宋体" w:hAnsi="宋体"/>
          <w:color w:val="auto"/>
        </w:rPr>
      </w:pPr>
    </w:p>
    <w:p w:rsidR="00092C33" w:rsidRPr="00FE7C17" w:rsidRDefault="00092C33" w:rsidP="00092C33">
      <w:pPr>
        <w:widowControl/>
        <w:shd w:val="clear" w:color="auto" w:fill="FFFFFF"/>
        <w:jc w:val="left"/>
        <w:rPr>
          <w:rFonts w:ascii="宋体" w:hAnsi="宋体"/>
          <w:b/>
          <w:color w:val="auto"/>
          <w:sz w:val="24"/>
        </w:rPr>
      </w:pPr>
      <w:r w:rsidRPr="00FE7C17">
        <w:rPr>
          <w:rFonts w:ascii="宋体" w:hAnsi="宋体" w:hint="eastAsia"/>
          <w:b/>
          <w:color w:val="auto"/>
          <w:sz w:val="24"/>
        </w:rPr>
        <w:t>D分标：法医类检验鉴定（除血液乙醇定性定量鉴定外）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446"/>
        <w:gridCol w:w="709"/>
        <w:gridCol w:w="5869"/>
        <w:gridCol w:w="1610"/>
      </w:tblGrid>
      <w:tr w:rsidR="00092C33" w:rsidRPr="00FE7C17" w:rsidTr="002941F8">
        <w:trPr>
          <w:trHeight w:val="811"/>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b/>
                <w:color w:val="auto"/>
                <w:szCs w:val="21"/>
              </w:rPr>
              <w:t>项</w:t>
            </w:r>
            <w:r w:rsidRPr="00FE7C17">
              <w:rPr>
                <w:rFonts w:asciiTheme="minorEastAsia" w:eastAsiaTheme="minorEastAsia" w:hAnsiTheme="minorEastAsia" w:hint="eastAsia"/>
                <w:b/>
                <w:color w:val="auto"/>
                <w:szCs w:val="21"/>
              </w:rPr>
              <w:t>号</w:t>
            </w:r>
          </w:p>
        </w:tc>
        <w:tc>
          <w:tcPr>
            <w:tcW w:w="1446"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服务名称</w:t>
            </w:r>
          </w:p>
        </w:tc>
        <w:tc>
          <w:tcPr>
            <w:tcW w:w="709"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数量</w:t>
            </w:r>
          </w:p>
        </w:tc>
        <w:tc>
          <w:tcPr>
            <w:tcW w:w="5869"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服务内容及要求</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
                <w:color w:val="auto"/>
                <w:szCs w:val="21"/>
              </w:rPr>
            </w:pPr>
            <w:r w:rsidRPr="00FE7C17">
              <w:rPr>
                <w:rFonts w:asciiTheme="minorEastAsia" w:eastAsiaTheme="minorEastAsia" w:hAnsiTheme="minorEastAsia" w:cs="宋体" w:hint="eastAsia"/>
                <w:bCs/>
                <w:color w:val="auto"/>
                <w:szCs w:val="21"/>
              </w:rPr>
              <w:t>分项预算合价（元）</w:t>
            </w:r>
          </w:p>
        </w:tc>
      </w:tr>
      <w:tr w:rsidR="00092C33" w:rsidRPr="00FE7C17" w:rsidTr="002941F8">
        <w:trPr>
          <w:trHeight w:val="1126"/>
          <w:jc w:val="center"/>
        </w:trPr>
        <w:tc>
          <w:tcPr>
            <w:tcW w:w="0" w:type="auto"/>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w:t>
            </w:r>
          </w:p>
        </w:tc>
        <w:tc>
          <w:tcPr>
            <w:tcW w:w="1446" w:type="dxa"/>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法医类检验鉴定（除血液乙醇定性定量鉴定外）</w:t>
            </w:r>
          </w:p>
        </w:tc>
        <w:tc>
          <w:tcPr>
            <w:tcW w:w="709" w:type="dxa"/>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1项</w:t>
            </w:r>
          </w:p>
        </w:tc>
        <w:tc>
          <w:tcPr>
            <w:tcW w:w="5869" w:type="dxa"/>
          </w:tcPr>
          <w:p w:rsidR="00092C33" w:rsidRPr="00FE7C17" w:rsidRDefault="00092C33" w:rsidP="00991905">
            <w:pPr>
              <w:adjustRightInd w:val="0"/>
              <w:snapToGrid w:val="0"/>
              <w:jc w:val="left"/>
              <w:rPr>
                <w:rFonts w:asciiTheme="minorEastAsia" w:eastAsiaTheme="minorEastAsia" w:hAnsiTheme="minorEastAsia"/>
                <w:color w:val="auto"/>
                <w:szCs w:val="21"/>
              </w:rPr>
            </w:pPr>
            <w:r w:rsidRPr="00FE7C17">
              <w:rPr>
                <w:rFonts w:asciiTheme="minorEastAsia" w:eastAsiaTheme="minorEastAsia" w:hAnsiTheme="minorEastAsia" w:cs="宋体" w:hint="eastAsia"/>
                <w:color w:val="auto"/>
                <w:szCs w:val="21"/>
              </w:rPr>
              <w:t>服务内容：</w:t>
            </w:r>
            <w:r w:rsidRPr="00FE7C17">
              <w:rPr>
                <w:rFonts w:asciiTheme="minorEastAsia" w:eastAsiaTheme="minorEastAsia" w:hAnsiTheme="minorEastAsia" w:hint="eastAsia"/>
                <w:color w:val="auto"/>
                <w:szCs w:val="21"/>
              </w:rPr>
              <w:t>法医类检验鉴定</w:t>
            </w:r>
            <w:r w:rsidRPr="00FE7C17">
              <w:rPr>
                <w:rFonts w:asciiTheme="minorEastAsia" w:eastAsiaTheme="minorEastAsia" w:hAnsiTheme="minorEastAsia" w:hint="eastAsia"/>
                <w:bCs/>
                <w:color w:val="auto"/>
                <w:szCs w:val="21"/>
              </w:rPr>
              <w:t>包含</w:t>
            </w:r>
            <w:r w:rsidRPr="00FE7C17">
              <w:rPr>
                <w:rFonts w:asciiTheme="minorEastAsia" w:eastAsiaTheme="minorEastAsia" w:hAnsiTheme="minorEastAsia" w:hint="eastAsia"/>
                <w:color w:val="auto"/>
                <w:szCs w:val="21"/>
              </w:rPr>
              <w:t>法医病理鉴定、法医物证鉴定、法医临床鉴定、法医毒物鉴定（除血液乙醇定性定量鉴定外）。</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服务要求：</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投标人依法科学公正实施鉴定，并对其鉴定活动承担法律责任，其法定代表人或最高管理者应对公正性作出承诺性声明；投标人应有政策和程序以避免卷入任何会降低其公正性、诚实性的活动，不允许来自商业、财务或其他方面的压力影响其公正性。投标人应在投标文件中提供符合上述要求的声明书原件并加盖投标人公章。</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2.投标人应具有法医类（包含法医临床、法医病理、法医物证、法医毒物）鉴定资质，并具有司法行政机关颁发的有效期内的《司法鉴定许可证》，并经省级司法行政机关审核登记并编入《国家司法鉴定名册》。</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3.投标人</w:t>
            </w:r>
            <w:r w:rsidR="00A27888" w:rsidRPr="00FE7C17">
              <w:rPr>
                <w:rFonts w:asciiTheme="minorEastAsia" w:eastAsiaTheme="minorEastAsia" w:hAnsiTheme="minorEastAsia" w:cs="宋体" w:hint="eastAsia"/>
                <w:color w:val="auto"/>
                <w:kern w:val="0"/>
                <w:szCs w:val="21"/>
              </w:rPr>
              <w:t>必须</w:t>
            </w:r>
            <w:r w:rsidRPr="00FE7C17">
              <w:rPr>
                <w:rFonts w:asciiTheme="minorEastAsia" w:eastAsiaTheme="minorEastAsia" w:hAnsiTheme="minorEastAsia" w:cs="宋体" w:hint="eastAsia"/>
                <w:color w:val="auto"/>
                <w:kern w:val="0"/>
                <w:szCs w:val="21"/>
              </w:rPr>
              <w:t>具有参加采购内容涉及的能力验证经历，且最近1年的能力验证评定结果 “通过”或者“满意”，</w:t>
            </w:r>
            <w:r w:rsidR="00154D9F" w:rsidRPr="00FE7C17">
              <w:rPr>
                <w:rFonts w:asciiTheme="minorEastAsia" w:eastAsiaTheme="minorEastAsia" w:hAnsiTheme="minorEastAsia" w:cs="宋体" w:hint="eastAsia"/>
                <w:color w:val="auto"/>
                <w:kern w:val="0"/>
                <w:szCs w:val="21"/>
              </w:rPr>
              <w:t>并在投标文件中</w:t>
            </w:r>
            <w:r w:rsidRPr="00FE7C17">
              <w:rPr>
                <w:rFonts w:asciiTheme="minorEastAsia" w:eastAsiaTheme="minorEastAsia" w:hAnsiTheme="minorEastAsia" w:cs="宋体" w:hint="eastAsia"/>
                <w:color w:val="auto"/>
                <w:kern w:val="0"/>
                <w:szCs w:val="21"/>
              </w:rPr>
              <w:t>附相关证明文件。投标人须在南宁市区有通过检验检测机构资质认定或CNAS实验室认可的实验室，而且认证认可确认的能力范围包括本标的内容的检验检测范围。</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4.投标人开展的该鉴定项目应有3名及以上具备相应鉴定执业资格的鉴定人，并且专人专项，不得交叉使用。鉴定人具有良好的专业背景和培训经历，具备与其所承担的鉴定工作的类型、范围和工作量相适应的能力，须</w:t>
            </w:r>
            <w:r w:rsidR="0004394D" w:rsidRPr="00FE7C17">
              <w:rPr>
                <w:rFonts w:asciiTheme="minorEastAsia" w:eastAsiaTheme="minorEastAsia" w:hAnsiTheme="minorEastAsia" w:cs="宋体" w:hint="eastAsia"/>
                <w:color w:val="auto"/>
                <w:szCs w:val="21"/>
              </w:rPr>
              <w:t>在投标文件中</w:t>
            </w:r>
            <w:r w:rsidRPr="00FE7C17">
              <w:rPr>
                <w:rFonts w:asciiTheme="minorEastAsia" w:eastAsiaTheme="minorEastAsia" w:hAnsiTheme="minorEastAsia" w:cs="宋体" w:hint="eastAsia"/>
                <w:color w:val="auto"/>
                <w:kern w:val="0"/>
                <w:szCs w:val="21"/>
              </w:rPr>
              <w:t>提供鉴定机构司法鉴定许可证、鉴定人职业资格证书</w:t>
            </w:r>
            <w:r w:rsidR="001179D5" w:rsidRPr="00FE7C17">
              <w:rPr>
                <w:rFonts w:asciiTheme="minorEastAsia" w:eastAsiaTheme="minorEastAsia" w:hAnsiTheme="minorEastAsia" w:cs="宋体" w:hint="eastAsia"/>
                <w:color w:val="auto"/>
                <w:kern w:val="0"/>
                <w:szCs w:val="21"/>
              </w:rPr>
              <w:t>复印件及人员履历表并加盖投标人公章</w:t>
            </w:r>
            <w:r w:rsidRPr="00FE7C17">
              <w:rPr>
                <w:rFonts w:asciiTheme="minorEastAsia" w:eastAsiaTheme="minorEastAsia" w:hAnsiTheme="minorEastAsia" w:cs="宋体" w:hint="eastAsia"/>
                <w:color w:val="auto"/>
                <w:kern w:val="0"/>
                <w:szCs w:val="21"/>
              </w:rPr>
              <w:t>。</w:t>
            </w:r>
          </w:p>
          <w:p w:rsidR="00092C33" w:rsidRPr="00FE7C17" w:rsidRDefault="00092C33" w:rsidP="00E3562E">
            <w:pPr>
              <w:pStyle w:val="a8"/>
              <w:spacing w:line="440" w:lineRule="exact"/>
              <w:ind w:firstLineChars="150" w:firstLine="315"/>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★5.投标人能够自行到达指定地点开展鉴定工作或提取与鉴定有关的检材，投标人须协助招标人相关部门收集处理可销毁的备份检材。</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★6. 投标人应配备符合鉴定技术标准且满足鉴定项目需</w:t>
            </w:r>
            <w:r w:rsidRPr="00FE7C17">
              <w:rPr>
                <w:rFonts w:asciiTheme="minorEastAsia" w:eastAsiaTheme="minorEastAsia" w:hAnsiTheme="minorEastAsia" w:cs="宋体" w:hint="eastAsia"/>
                <w:color w:val="auto"/>
                <w:kern w:val="0"/>
                <w:szCs w:val="21"/>
              </w:rPr>
              <w:lastRenderedPageBreak/>
              <w:t>要的设备，如项目需要使用非本鉴定机构控制下的外部设备时，应确保所用设备的适用性和校准状态。须</w:t>
            </w:r>
            <w:r w:rsidR="0004394D" w:rsidRPr="00FE7C17">
              <w:rPr>
                <w:rFonts w:asciiTheme="minorEastAsia" w:eastAsiaTheme="minorEastAsia" w:hAnsiTheme="minorEastAsia" w:cs="宋体" w:hint="eastAsia"/>
                <w:color w:val="auto"/>
                <w:szCs w:val="21"/>
              </w:rPr>
              <w:t>在投标文件中</w:t>
            </w:r>
            <w:r w:rsidRPr="00FE7C17">
              <w:rPr>
                <w:rFonts w:asciiTheme="minorEastAsia" w:eastAsiaTheme="minorEastAsia" w:hAnsiTheme="minorEastAsia" w:cs="宋体" w:hint="eastAsia"/>
                <w:color w:val="auto"/>
                <w:kern w:val="0"/>
                <w:szCs w:val="21"/>
              </w:rPr>
              <w:t>提供设备合格证书或检定校准情况。</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7.投标人应采用满足采购人需求并适用于所进行的鉴定工作的方法，优先选择使用国际、区域、国家或行业发布的标准方法。投标人应将所选用的方法应通知采购人。</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8.投标人应有用于检材/样本的运输、接收、处置、保护、存储、保留和/或清理的程序，应对接收、内部传递、处置、保留、返还和清理等过程进行记录，确保“保管链”记录的完整性和可追溯性。应</w:t>
            </w:r>
            <w:r w:rsidR="002D7847" w:rsidRPr="00FE7C17">
              <w:rPr>
                <w:rFonts w:asciiTheme="minorEastAsia" w:eastAsiaTheme="minorEastAsia" w:hAnsiTheme="minorEastAsia" w:cs="宋体" w:hint="eastAsia"/>
                <w:color w:val="auto"/>
                <w:szCs w:val="21"/>
              </w:rPr>
              <w:t>在投标文件中</w:t>
            </w:r>
            <w:r w:rsidRPr="00FE7C17">
              <w:rPr>
                <w:rFonts w:asciiTheme="minorEastAsia" w:eastAsiaTheme="minorEastAsia" w:hAnsiTheme="minorEastAsia" w:cs="宋体" w:hint="eastAsia"/>
                <w:color w:val="auto"/>
                <w:kern w:val="0"/>
                <w:szCs w:val="21"/>
              </w:rPr>
              <w:t>提供机构《检材/样本管理程序》文件及截止开标前3个月内检材/样本记录；</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9.投标人应当在法律规定或采购人要求的时限内出具鉴定文书；鉴定文书应准确、清晰、明确和客观地报告每一项或一系列鉴定工作的结果，并且应包括招标人要求的、说明鉴定结果所必需的和所用方法要求的全部信息。</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10.投标人应对在实施鉴定中获得或产生的所有信息承担管理和保密责任；投标人不得在在公开场合发布及私自透露采购人委托的检验鉴定项目相关信息，如有需要，应事先通知并征得采购人同意。投标人应在投标文件中提供符合上述要求的声明书原件并加盖投标人公章。</w:t>
            </w:r>
          </w:p>
          <w:p w:rsidR="00092C33" w:rsidRPr="00FE7C17" w:rsidRDefault="00092C33" w:rsidP="00E3562E">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s="宋体" w:hint="eastAsia"/>
                <w:color w:val="auto"/>
                <w:kern w:val="0"/>
                <w:szCs w:val="21"/>
              </w:rPr>
              <w:t>11.投标人应自觉接受采购人监督，对因鉴定人员、人数发生变化，不再具备相应业务鉴定能力或资质的，或因实验室、技术场地、仪器设备、鉴定人能力缺陷无法保证鉴定质量的，采购人有权暂停委托或解除合同。</w:t>
            </w:r>
          </w:p>
          <w:p w:rsidR="002D7847" w:rsidRPr="00FE7C17" w:rsidRDefault="00092C33" w:rsidP="002D7847">
            <w:pPr>
              <w:pStyle w:val="a8"/>
              <w:spacing w:line="440" w:lineRule="exact"/>
              <w:ind w:firstLineChars="200" w:firstLine="420"/>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12.投标人应无条件满足应急检验鉴定工作的要求，紧急案件24小之内完成检材搜集。</w:t>
            </w:r>
          </w:p>
          <w:p w:rsidR="00EF56F9" w:rsidRPr="00FE7C17" w:rsidRDefault="00EF56F9" w:rsidP="002D7847">
            <w:pPr>
              <w:pStyle w:val="a8"/>
              <w:spacing w:line="440" w:lineRule="exact"/>
              <w:ind w:firstLineChars="200" w:firstLine="420"/>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13.本项目涉及在司法鉴定过程中的具体服务内容，为保证项目顺利执行，投标人应根据以上服务内容和要求，为本项目投入检验仪器设备和鉴定实验室，以及专业技术人员，并在投标文件中提出具有针对性的技术服务方案和质量保证措施。</w:t>
            </w:r>
          </w:p>
        </w:tc>
        <w:tc>
          <w:tcPr>
            <w:tcW w:w="1610" w:type="dxa"/>
            <w:vAlign w:val="center"/>
          </w:tcPr>
          <w:p w:rsidR="00092C33" w:rsidRPr="00FE7C17" w:rsidRDefault="00092C33" w:rsidP="004D0851">
            <w:pPr>
              <w:adjustRightInd w:val="0"/>
              <w:snapToGrid w:val="0"/>
              <w:jc w:val="center"/>
              <w:rPr>
                <w:rFonts w:asciiTheme="minorEastAsia" w:eastAsiaTheme="minorEastAsia" w:hAnsiTheme="minorEastAsia"/>
                <w:bCs/>
                <w:color w:val="auto"/>
                <w:szCs w:val="21"/>
              </w:rPr>
            </w:pPr>
            <w:r w:rsidRPr="00FE7C17">
              <w:rPr>
                <w:rFonts w:asciiTheme="minorEastAsia" w:eastAsiaTheme="minorEastAsia" w:hAnsiTheme="minorEastAsia" w:cs="宋体" w:hint="eastAsia"/>
                <w:color w:val="auto"/>
                <w:szCs w:val="21"/>
              </w:rPr>
              <w:lastRenderedPageBreak/>
              <w:t>总预算费用120万，各项目单价按照《司法鉴定收费管理办法》规定的费用（含交通、住宿、勘验等所有相关费用）收费。</w:t>
            </w:r>
          </w:p>
        </w:tc>
      </w:tr>
      <w:tr w:rsidR="00092C33" w:rsidRPr="00FE7C17" w:rsidTr="002941F8">
        <w:trPr>
          <w:trHeight w:val="1126"/>
          <w:jc w:val="center"/>
        </w:trPr>
        <w:tc>
          <w:tcPr>
            <w:tcW w:w="2660" w:type="dxa"/>
            <w:gridSpan w:val="3"/>
            <w:vAlign w:val="center"/>
          </w:tcPr>
          <w:p w:rsidR="00092C33" w:rsidRPr="00FE7C17" w:rsidRDefault="00092C33" w:rsidP="004D0851">
            <w:pPr>
              <w:adjustRightInd w:val="0"/>
              <w:snapToGrid w:val="0"/>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lastRenderedPageBreak/>
              <w:t>商务条款</w:t>
            </w:r>
          </w:p>
        </w:tc>
        <w:tc>
          <w:tcPr>
            <w:tcW w:w="7479" w:type="dxa"/>
            <w:gridSpan w:val="2"/>
          </w:tcPr>
          <w:p w:rsidR="00092C33" w:rsidRPr="00FE7C17" w:rsidRDefault="00092C33" w:rsidP="004D0851">
            <w:pPr>
              <w:pStyle w:val="a8"/>
              <w:snapToGrid w:val="0"/>
              <w:spacing w:line="440" w:lineRule="exact"/>
              <w:jc w:val="left"/>
              <w:rPr>
                <w:rFonts w:asciiTheme="minorEastAsia" w:eastAsiaTheme="minorEastAsia" w:hAnsiTheme="minorEastAsia" w:cs="宋体"/>
                <w:color w:val="auto"/>
                <w:kern w:val="0"/>
                <w:szCs w:val="21"/>
              </w:rPr>
            </w:pPr>
            <w:r w:rsidRPr="00FE7C17">
              <w:rPr>
                <w:rFonts w:asciiTheme="minorEastAsia" w:eastAsiaTheme="minorEastAsia" w:hAnsiTheme="minorEastAsia" w:cs="宋体" w:hint="eastAsia"/>
                <w:color w:val="auto"/>
                <w:kern w:val="0"/>
                <w:szCs w:val="21"/>
              </w:rPr>
              <w:t>（一）合同签订期：自中标通知书发出之日起 30日内。</w:t>
            </w:r>
          </w:p>
          <w:p w:rsidR="00092C33" w:rsidRPr="00FE7C17" w:rsidRDefault="00092C33" w:rsidP="004D0851">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★（二）提交服务成果时间： 按照司法鉴定相关规定或单次鉴定所约定时间，除不可抗力因素外，如未按照约定时间完成鉴定，则不予以支付该次鉴定费用。</w:t>
            </w:r>
          </w:p>
          <w:p w:rsidR="00092C33" w:rsidRPr="00FE7C17" w:rsidRDefault="00092C33" w:rsidP="004D0851">
            <w:pPr>
              <w:pStyle w:val="a8"/>
              <w:snapToGrid w:val="0"/>
              <w:spacing w:line="440" w:lineRule="exact"/>
              <w:jc w:val="left"/>
              <w:rPr>
                <w:rFonts w:asciiTheme="minorEastAsia" w:eastAsiaTheme="minorEastAsia" w:hAnsiTheme="minorEastAsia"/>
                <w:color w:val="auto"/>
                <w:kern w:val="0"/>
                <w:szCs w:val="21"/>
              </w:rPr>
            </w:pPr>
            <w:r w:rsidRPr="00FE7C17">
              <w:rPr>
                <w:rFonts w:asciiTheme="minorEastAsia" w:eastAsiaTheme="minorEastAsia" w:hAnsiTheme="minorEastAsia" w:hint="eastAsia"/>
                <w:color w:val="auto"/>
                <w:szCs w:val="21"/>
              </w:rPr>
              <w:t>（三）提交服务成果地点：</w:t>
            </w:r>
            <w:r w:rsidRPr="00FE7C17">
              <w:rPr>
                <w:rFonts w:asciiTheme="minorEastAsia" w:eastAsiaTheme="minorEastAsia" w:hAnsiTheme="minorEastAsia" w:hint="eastAsia"/>
                <w:color w:val="auto"/>
                <w:kern w:val="0"/>
                <w:szCs w:val="21"/>
              </w:rPr>
              <w:t>南宁市公安局交通警察支队指定地点。</w:t>
            </w:r>
          </w:p>
          <w:p w:rsidR="002D7847" w:rsidRPr="00FE7C17" w:rsidRDefault="00092C33" w:rsidP="002D7847">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（四）处理问题响应时间：接到采购人处理问题通知后24小时内到达采购人指定现场。</w:t>
            </w:r>
          </w:p>
          <w:p w:rsidR="00092C33" w:rsidRPr="00FE7C17" w:rsidRDefault="00092C33" w:rsidP="002D7847">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hint="eastAsia"/>
                <w:color w:val="auto"/>
                <w:szCs w:val="21"/>
              </w:rPr>
              <w:t>★（五）结算及支付</w:t>
            </w:r>
            <w:r w:rsidRPr="00FE7C17">
              <w:rPr>
                <w:rFonts w:asciiTheme="minorEastAsia" w:eastAsiaTheme="minorEastAsia" w:hAnsiTheme="minorEastAsia" w:cs="宋体"/>
                <w:color w:val="auto"/>
                <w:szCs w:val="21"/>
              </w:rPr>
              <w:t>：</w:t>
            </w:r>
            <w:r w:rsidRPr="00FE7C17">
              <w:rPr>
                <w:rFonts w:asciiTheme="minorEastAsia" w:eastAsiaTheme="minorEastAsia" w:hAnsiTheme="minorEastAsia" w:cs="宋体" w:hint="eastAsia"/>
                <w:color w:val="auto"/>
                <w:szCs w:val="21"/>
              </w:rPr>
              <w:t>该项目以实际产生的鉴定费用金额结算支付，实际产生的鉴定费用金额=《</w:t>
            </w:r>
            <w:r w:rsidR="00105D16" w:rsidRPr="00FE7C17">
              <w:rPr>
                <w:rFonts w:asciiTheme="minorEastAsia" w:eastAsiaTheme="minorEastAsia" w:hAnsiTheme="minorEastAsia" w:cs="宋体" w:hint="eastAsia"/>
                <w:color w:val="auto"/>
                <w:szCs w:val="21"/>
              </w:rPr>
              <w:t>广西壮族自治区司法鉴定收费管理办法</w:t>
            </w:r>
            <w:r w:rsidRPr="00FE7C17">
              <w:rPr>
                <w:rFonts w:asciiTheme="minorEastAsia" w:eastAsiaTheme="minorEastAsia" w:hAnsiTheme="minorEastAsia" w:cs="宋体" w:hint="eastAsia"/>
                <w:color w:val="auto"/>
                <w:szCs w:val="21"/>
              </w:rPr>
              <w:t>》规定的单价×</w:t>
            </w:r>
            <w:r w:rsidR="009D4A32" w:rsidRPr="00FE7C17">
              <w:rPr>
                <w:rFonts w:asciiTheme="minorEastAsia" w:eastAsiaTheme="minorEastAsia" w:hAnsiTheme="minorEastAsia" w:cs="宋体" w:hint="eastAsia"/>
                <w:color w:val="auto"/>
                <w:szCs w:val="21"/>
              </w:rPr>
              <w:t>中标下浮费率×</w:t>
            </w:r>
            <w:r w:rsidRPr="00FE7C17">
              <w:rPr>
                <w:rFonts w:asciiTheme="minorEastAsia" w:eastAsiaTheme="minorEastAsia" w:hAnsiTheme="minorEastAsia" w:cs="宋体" w:hint="eastAsia"/>
                <w:color w:val="auto"/>
                <w:szCs w:val="21"/>
              </w:rPr>
              <w:t>实际委托鉴定的数量。结账支付周期为每季度。</w:t>
            </w:r>
          </w:p>
          <w:p w:rsidR="008C74F3" w:rsidRPr="00FE7C17" w:rsidRDefault="008C74F3" w:rsidP="002D7847">
            <w:pPr>
              <w:pStyle w:val="a8"/>
              <w:snapToGrid w:val="0"/>
              <w:spacing w:line="44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（六）服务期限：1年。自合同签订之日起计算。</w:t>
            </w:r>
          </w:p>
          <w:p w:rsidR="00177B95" w:rsidRPr="00FE7C17" w:rsidRDefault="00177B95" w:rsidP="005D7B7E">
            <w:pPr>
              <w:pStyle w:val="a8"/>
              <w:snapToGrid w:val="0"/>
              <w:spacing w:line="440" w:lineRule="exact"/>
              <w:jc w:val="left"/>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w:t>
            </w:r>
            <w:r w:rsidR="005D7B7E" w:rsidRPr="00FE7C17">
              <w:rPr>
                <w:rFonts w:asciiTheme="minorEastAsia" w:eastAsiaTheme="minorEastAsia" w:hAnsiTheme="minorEastAsia" w:hint="eastAsia"/>
                <w:color w:val="auto"/>
                <w:szCs w:val="21"/>
              </w:rPr>
              <w:t>七</w:t>
            </w:r>
            <w:r w:rsidRPr="00FE7C17">
              <w:rPr>
                <w:rFonts w:asciiTheme="minorEastAsia" w:eastAsiaTheme="minorEastAsia" w:hAnsiTheme="minorEastAsia" w:hint="eastAsia"/>
                <w:color w:val="auto"/>
                <w:szCs w:val="21"/>
              </w:rPr>
              <w:t>）司法鉴定服务的交付和验收标准：按国家、自治区、南宁市的规定执行，司法鉴定服务成果交付或验收不合格的，采购人不予支付合同款项。</w:t>
            </w:r>
          </w:p>
        </w:tc>
      </w:tr>
    </w:tbl>
    <w:p w:rsidR="008E3B2D" w:rsidRPr="00FE7C17" w:rsidRDefault="008E3B2D">
      <w:pPr>
        <w:spacing w:line="320" w:lineRule="exact"/>
        <w:ind w:firstLine="420"/>
        <w:rPr>
          <w:rFonts w:ascii="宋体" w:hAnsi="宋体" w:cs="宋体"/>
          <w:b/>
          <w:color w:val="auto"/>
          <w:kern w:val="1"/>
          <w:sz w:val="28"/>
          <w:szCs w:val="28"/>
        </w:rPr>
      </w:pPr>
    </w:p>
    <w:p w:rsidR="00980820" w:rsidRPr="00FE7C17" w:rsidRDefault="00980820">
      <w:pPr>
        <w:widowControl/>
        <w:spacing w:line="240" w:lineRule="auto"/>
        <w:jc w:val="left"/>
        <w:rPr>
          <w:rFonts w:ascii="宋体" w:hAnsi="宋体" w:cs="宋体"/>
          <w:color w:val="auto"/>
          <w:kern w:val="1"/>
          <w:sz w:val="22"/>
          <w:szCs w:val="22"/>
        </w:rPr>
      </w:pPr>
      <w:r w:rsidRPr="00FE7C17">
        <w:rPr>
          <w:rFonts w:ascii="宋体" w:hAnsi="宋体" w:cs="宋体"/>
          <w:color w:val="auto"/>
          <w:kern w:val="1"/>
          <w:sz w:val="22"/>
          <w:szCs w:val="22"/>
        </w:rPr>
        <w:br w:type="page"/>
      </w:r>
    </w:p>
    <w:p w:rsidR="008E3B2D" w:rsidRPr="00FE7C17" w:rsidRDefault="008E3B2D">
      <w:pPr>
        <w:widowControl/>
        <w:spacing w:line="240" w:lineRule="auto"/>
        <w:jc w:val="left"/>
        <w:rPr>
          <w:b/>
          <w:color w:val="auto"/>
          <w:kern w:val="1"/>
          <w:sz w:val="36"/>
          <w:szCs w:val="21"/>
        </w:rPr>
      </w:pPr>
    </w:p>
    <w:p w:rsidR="008E3B2D" w:rsidRPr="00FE7C17" w:rsidRDefault="00696EF3">
      <w:pPr>
        <w:pStyle w:val="a8"/>
        <w:jc w:val="center"/>
        <w:outlineLvl w:val="0"/>
        <w:rPr>
          <w:rFonts w:ascii="Times New Roman" w:hAnsi="Times New Roman"/>
          <w:b/>
          <w:color w:val="auto"/>
          <w:sz w:val="36"/>
          <w:szCs w:val="21"/>
        </w:rPr>
      </w:pPr>
      <w:bookmarkStart w:id="7" w:name="_Toc22164719"/>
      <w:r w:rsidRPr="00FE7C17">
        <w:rPr>
          <w:rFonts w:ascii="Times New Roman" w:hAnsi="Times New Roman" w:hint="eastAsia"/>
          <w:b/>
          <w:color w:val="auto"/>
          <w:sz w:val="36"/>
          <w:szCs w:val="21"/>
        </w:rPr>
        <w:t>第三章评标方法</w:t>
      </w:r>
      <w:bookmarkEnd w:id="7"/>
    </w:p>
    <w:p w:rsidR="008E3B2D" w:rsidRPr="00FE7C17" w:rsidRDefault="008E3B2D">
      <w:pPr>
        <w:pStyle w:val="a8"/>
        <w:spacing w:line="440" w:lineRule="exact"/>
        <w:ind w:firstLine="420"/>
        <w:rPr>
          <w:color w:val="auto"/>
          <w:kern w:val="2"/>
          <w:sz w:val="22"/>
          <w:szCs w:val="22"/>
        </w:rPr>
      </w:pPr>
    </w:p>
    <w:p w:rsidR="008E3B2D" w:rsidRPr="00FE7C17" w:rsidRDefault="00696EF3">
      <w:pPr>
        <w:pStyle w:val="a8"/>
        <w:spacing w:line="360" w:lineRule="auto"/>
        <w:ind w:firstLine="420"/>
        <w:rPr>
          <w:color w:val="auto"/>
          <w:kern w:val="2"/>
          <w:szCs w:val="21"/>
        </w:rPr>
      </w:pPr>
      <w:r w:rsidRPr="00FE7C17">
        <w:rPr>
          <w:rFonts w:hint="eastAsia"/>
          <w:color w:val="auto"/>
          <w:kern w:val="2"/>
          <w:szCs w:val="21"/>
        </w:rPr>
        <w:t>（一）评委构成：本招标采购项目的评委分别由依法组成的评审专家、采购单位代表共五人以上（含五人）单数构成，其中专家人数不少于成员总数的三分之二。</w:t>
      </w:r>
    </w:p>
    <w:p w:rsidR="008E3B2D" w:rsidRPr="00FE7C17" w:rsidRDefault="00696EF3">
      <w:pPr>
        <w:pStyle w:val="a8"/>
        <w:spacing w:line="360" w:lineRule="auto"/>
        <w:ind w:firstLine="420"/>
        <w:rPr>
          <w:color w:val="auto"/>
          <w:kern w:val="2"/>
          <w:szCs w:val="21"/>
        </w:rPr>
      </w:pPr>
      <w:r w:rsidRPr="00FE7C17">
        <w:rPr>
          <w:rFonts w:hint="eastAsia"/>
          <w:color w:val="auto"/>
          <w:kern w:val="2"/>
          <w:szCs w:val="21"/>
        </w:rPr>
        <w:t>（二）评标委员会以招标文件为依据，对投标文件进行评审，对投标人的报价文件、技术文件和商务文件等三部分内容按百分制打分。</w:t>
      </w:r>
    </w:p>
    <w:p w:rsidR="008E3B2D" w:rsidRPr="00FE7C17" w:rsidRDefault="00696EF3">
      <w:pPr>
        <w:pStyle w:val="a8"/>
        <w:spacing w:line="360" w:lineRule="auto"/>
        <w:ind w:firstLine="420"/>
        <w:rPr>
          <w:color w:val="auto"/>
          <w:kern w:val="2"/>
          <w:szCs w:val="21"/>
        </w:rPr>
      </w:pPr>
      <w:r w:rsidRPr="00FE7C17">
        <w:rPr>
          <w:rFonts w:hint="eastAsia"/>
          <w:color w:val="auto"/>
          <w:kern w:val="2"/>
          <w:szCs w:val="21"/>
        </w:rPr>
        <w:t>（三）评分细则：（按四舍五入取至小数点后百位）</w:t>
      </w:r>
    </w:p>
    <w:p w:rsidR="004A10D8" w:rsidRPr="00FE7C17" w:rsidRDefault="004A10D8">
      <w:pPr>
        <w:pStyle w:val="a8"/>
        <w:spacing w:line="360" w:lineRule="auto"/>
        <w:ind w:firstLine="420"/>
        <w:rPr>
          <w:color w:val="auto"/>
          <w:kern w:val="2"/>
          <w:szCs w:val="21"/>
        </w:rPr>
      </w:pPr>
    </w:p>
    <w:p w:rsidR="004A10D8" w:rsidRPr="00FE7C17" w:rsidRDefault="00092C33">
      <w:pPr>
        <w:pStyle w:val="a8"/>
        <w:spacing w:line="360" w:lineRule="auto"/>
        <w:ind w:firstLine="420"/>
        <w:rPr>
          <w:b/>
          <w:color w:val="auto"/>
          <w:kern w:val="2"/>
          <w:sz w:val="28"/>
          <w:szCs w:val="28"/>
        </w:rPr>
      </w:pPr>
      <w:r w:rsidRPr="00FE7C17">
        <w:rPr>
          <w:rFonts w:hint="eastAsia"/>
          <w:b/>
          <w:color w:val="auto"/>
          <w:kern w:val="2"/>
          <w:sz w:val="28"/>
          <w:szCs w:val="28"/>
        </w:rPr>
        <w:t>以下适用于A、B、C分标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696"/>
        <w:gridCol w:w="738"/>
      </w:tblGrid>
      <w:tr w:rsidR="008E3B2D" w:rsidRPr="00FE7C17">
        <w:trPr>
          <w:trHeight w:val="354"/>
          <w:jc w:val="center"/>
        </w:trPr>
        <w:tc>
          <w:tcPr>
            <w:tcW w:w="841" w:type="pct"/>
            <w:vAlign w:val="center"/>
          </w:tcPr>
          <w:p w:rsidR="008E3B2D" w:rsidRPr="00FE7C17" w:rsidRDefault="00696EF3">
            <w:pPr>
              <w:adjustRightInd w:val="0"/>
              <w:snapToGrid w:val="0"/>
              <w:spacing w:line="400" w:lineRule="exact"/>
              <w:jc w:val="center"/>
              <w:rPr>
                <w:rFonts w:ascii="宋体" w:hAnsi="宋体"/>
                <w:b/>
                <w:color w:val="auto"/>
                <w:szCs w:val="21"/>
              </w:rPr>
            </w:pPr>
            <w:r w:rsidRPr="00FE7C17">
              <w:rPr>
                <w:rFonts w:ascii="宋体" w:hAnsi="宋体"/>
                <w:b/>
                <w:color w:val="auto"/>
                <w:szCs w:val="21"/>
              </w:rPr>
              <w:t>评定项目</w:t>
            </w:r>
          </w:p>
        </w:tc>
        <w:tc>
          <w:tcPr>
            <w:tcW w:w="3795" w:type="pct"/>
            <w:vAlign w:val="center"/>
          </w:tcPr>
          <w:p w:rsidR="008E3B2D" w:rsidRPr="00FE7C17" w:rsidRDefault="00696EF3">
            <w:pPr>
              <w:adjustRightInd w:val="0"/>
              <w:snapToGrid w:val="0"/>
              <w:spacing w:line="400" w:lineRule="exact"/>
              <w:jc w:val="center"/>
              <w:rPr>
                <w:rFonts w:ascii="宋体" w:hAnsi="宋体"/>
                <w:b/>
                <w:color w:val="auto"/>
                <w:szCs w:val="21"/>
              </w:rPr>
            </w:pPr>
            <w:r w:rsidRPr="00FE7C17">
              <w:rPr>
                <w:rFonts w:ascii="宋体" w:hAnsi="宋体"/>
                <w:b/>
                <w:color w:val="auto"/>
                <w:szCs w:val="21"/>
              </w:rPr>
              <w:t>评分界定</w:t>
            </w:r>
          </w:p>
        </w:tc>
        <w:tc>
          <w:tcPr>
            <w:tcW w:w="364" w:type="pct"/>
            <w:vAlign w:val="center"/>
          </w:tcPr>
          <w:p w:rsidR="008E3B2D" w:rsidRPr="00FE7C17" w:rsidRDefault="00696EF3">
            <w:pPr>
              <w:adjustRightInd w:val="0"/>
              <w:snapToGrid w:val="0"/>
              <w:spacing w:line="400" w:lineRule="exact"/>
              <w:jc w:val="center"/>
              <w:rPr>
                <w:rFonts w:ascii="宋体" w:hAnsi="宋体"/>
                <w:b/>
                <w:color w:val="auto"/>
                <w:szCs w:val="21"/>
              </w:rPr>
            </w:pPr>
            <w:r w:rsidRPr="00FE7C17">
              <w:rPr>
                <w:rFonts w:ascii="宋体" w:hAnsi="宋体"/>
                <w:b/>
                <w:color w:val="auto"/>
                <w:szCs w:val="21"/>
              </w:rPr>
              <w:t>分值</w:t>
            </w:r>
          </w:p>
        </w:tc>
      </w:tr>
      <w:tr w:rsidR="008E3B2D" w:rsidRPr="00FE7C17">
        <w:trPr>
          <w:trHeight w:val="354"/>
          <w:jc w:val="center"/>
        </w:trPr>
        <w:tc>
          <w:tcPr>
            <w:tcW w:w="4636" w:type="pct"/>
            <w:gridSpan w:val="2"/>
            <w:vAlign w:val="center"/>
          </w:tcPr>
          <w:p w:rsidR="008E3B2D" w:rsidRPr="00FE7C17" w:rsidRDefault="00696EF3" w:rsidP="00B53060">
            <w:pPr>
              <w:adjustRightInd w:val="0"/>
              <w:snapToGrid w:val="0"/>
              <w:spacing w:line="400" w:lineRule="exact"/>
              <w:jc w:val="left"/>
              <w:rPr>
                <w:rFonts w:ascii="宋体" w:hAnsi="宋体"/>
                <w:b/>
                <w:color w:val="auto"/>
                <w:szCs w:val="21"/>
              </w:rPr>
            </w:pPr>
            <w:r w:rsidRPr="00FE7C17">
              <w:rPr>
                <w:rFonts w:ascii="宋体" w:hAnsi="宋体" w:hint="eastAsia"/>
                <w:b/>
                <w:color w:val="auto"/>
                <w:szCs w:val="21"/>
              </w:rPr>
              <w:t>1、价格分（</w:t>
            </w:r>
            <w:r w:rsidR="00092C33" w:rsidRPr="00FE7C17">
              <w:rPr>
                <w:rFonts w:ascii="宋体" w:hAnsi="宋体"/>
                <w:b/>
                <w:color w:val="auto"/>
                <w:szCs w:val="21"/>
              </w:rPr>
              <w:t>20</w:t>
            </w:r>
            <w:r w:rsidRPr="00FE7C17">
              <w:rPr>
                <w:rFonts w:ascii="宋体" w:hAnsi="宋体" w:hint="eastAsia"/>
                <w:b/>
                <w:color w:val="auto"/>
                <w:szCs w:val="21"/>
              </w:rPr>
              <w:t>分）</w:t>
            </w:r>
          </w:p>
        </w:tc>
        <w:tc>
          <w:tcPr>
            <w:tcW w:w="364" w:type="pct"/>
            <w:vAlign w:val="center"/>
          </w:tcPr>
          <w:p w:rsidR="008E3B2D" w:rsidRPr="00FE7C17" w:rsidRDefault="008E3B2D">
            <w:pPr>
              <w:adjustRightInd w:val="0"/>
              <w:snapToGrid w:val="0"/>
              <w:spacing w:line="400" w:lineRule="exact"/>
              <w:jc w:val="center"/>
              <w:rPr>
                <w:rFonts w:ascii="宋体" w:hAnsi="宋体"/>
                <w:b/>
                <w:color w:val="auto"/>
                <w:szCs w:val="21"/>
              </w:rPr>
            </w:pPr>
          </w:p>
        </w:tc>
      </w:tr>
      <w:tr w:rsidR="008E3B2D" w:rsidRPr="00FE7C17">
        <w:trPr>
          <w:trHeight w:val="354"/>
          <w:jc w:val="center"/>
        </w:trPr>
        <w:tc>
          <w:tcPr>
            <w:tcW w:w="841" w:type="pct"/>
            <w:vAlign w:val="center"/>
          </w:tcPr>
          <w:p w:rsidR="008E3B2D" w:rsidRPr="00FE7C17" w:rsidRDefault="00696EF3" w:rsidP="00092C33">
            <w:pPr>
              <w:adjustRightInd w:val="0"/>
              <w:snapToGrid w:val="0"/>
              <w:spacing w:line="400" w:lineRule="exact"/>
              <w:jc w:val="center"/>
              <w:rPr>
                <w:rFonts w:ascii="宋体" w:hAnsi="宋体"/>
                <w:b/>
                <w:color w:val="auto"/>
                <w:szCs w:val="21"/>
              </w:rPr>
            </w:pPr>
            <w:r w:rsidRPr="00FE7C17">
              <w:rPr>
                <w:rFonts w:ascii="宋体" w:hAnsi="宋体"/>
                <w:b/>
                <w:color w:val="auto"/>
                <w:szCs w:val="21"/>
              </w:rPr>
              <w:t>价格分</w:t>
            </w:r>
            <w:r w:rsidR="00547E6B" w:rsidRPr="00FE7C17">
              <w:rPr>
                <w:rFonts w:ascii="宋体" w:hAnsi="宋体" w:hint="eastAsia"/>
                <w:b/>
                <w:color w:val="auto"/>
                <w:szCs w:val="21"/>
              </w:rPr>
              <w:t>（满分20分）</w:t>
            </w:r>
          </w:p>
        </w:tc>
        <w:tc>
          <w:tcPr>
            <w:tcW w:w="3795" w:type="pct"/>
            <w:vAlign w:val="center"/>
          </w:tcPr>
          <w:p w:rsidR="008E3B2D" w:rsidRPr="00FE7C17" w:rsidRDefault="00696EF3">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（1）评标价为投标人的投标报价进行政策性扣除后的价格，评标价只是作为评标时使用。最终中标人的中标金额＝投标报价。</w:t>
            </w:r>
          </w:p>
          <w:p w:rsidR="008E3B2D" w:rsidRPr="00FE7C17" w:rsidRDefault="00696EF3">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（2）按照《政府采购促进中小企业发展暂行办法》（财库[2011]181号）之规定，对小型和微型企业产品的价格给予6%的扣除。（投标文件中提供《中小企业声明函》（详见附件格式）</w:t>
            </w:r>
          </w:p>
          <w:p w:rsidR="008E3B2D" w:rsidRPr="00FE7C17" w:rsidRDefault="00696EF3">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8E3B2D" w:rsidRPr="00FE7C17" w:rsidRDefault="00696EF3">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8E3B2D" w:rsidRPr="00FE7C17" w:rsidRDefault="00696EF3">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（5）政策性扣除计算方法。</w:t>
            </w:r>
          </w:p>
          <w:p w:rsidR="008E3B2D" w:rsidRPr="00FE7C17" w:rsidRDefault="008C74F3" w:rsidP="008C74F3">
            <w:pPr>
              <w:tabs>
                <w:tab w:val="left" w:pos="1200"/>
              </w:tabs>
              <w:spacing w:line="400" w:lineRule="exact"/>
              <w:jc w:val="left"/>
              <w:rPr>
                <w:rFonts w:ascii="宋体" w:hAnsi="宋体" w:cs="宋体"/>
                <w:color w:val="auto"/>
                <w:szCs w:val="21"/>
              </w:rPr>
            </w:pPr>
            <w:r w:rsidRPr="00FE7C17">
              <w:rPr>
                <w:rFonts w:ascii="宋体" w:hAnsi="宋体" w:cs="宋体" w:hint="eastAsia"/>
                <w:bCs/>
                <w:color w:val="auto"/>
                <w:szCs w:val="21"/>
              </w:rPr>
              <w:t>投标人被评定为监狱企业或残疾人福利性单位或小型和微型企业且其所投标产品全部为小型和微型企业产品的，该投标人的投标报价给予6%的扣除，扣除后的价格为评标报价，即评标报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8E3B2D" w:rsidRPr="00FE7C17" w:rsidRDefault="00696EF3">
            <w:pPr>
              <w:numPr>
                <w:ilvl w:val="0"/>
                <w:numId w:val="1"/>
              </w:num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以进入综合评分环节的最低的评标报价为基准价，基准价报价得分为</w:t>
            </w:r>
            <w:r w:rsidR="00AF101C" w:rsidRPr="00FE7C17">
              <w:rPr>
                <w:rFonts w:ascii="宋体" w:hAnsi="宋体" w:cs="宋体"/>
                <w:bCs/>
                <w:color w:val="auto"/>
                <w:szCs w:val="21"/>
              </w:rPr>
              <w:t>20</w:t>
            </w:r>
            <w:r w:rsidRPr="00FE7C17">
              <w:rPr>
                <w:rFonts w:ascii="宋体" w:hAnsi="宋体" w:cs="宋体" w:hint="eastAsia"/>
                <w:bCs/>
                <w:color w:val="auto"/>
                <w:szCs w:val="21"/>
              </w:rPr>
              <w:t>分。</w:t>
            </w:r>
            <w:r w:rsidR="00A47957" w:rsidRPr="00FE7C17">
              <w:rPr>
                <w:rFonts w:ascii="宋体" w:hAnsi="宋体" w:cs="宋体" w:hint="eastAsia"/>
                <w:bCs/>
                <w:color w:val="auto"/>
                <w:szCs w:val="21"/>
              </w:rPr>
              <w:t>其中，B分标的基准价为6</w:t>
            </w:r>
            <w:r w:rsidR="00546220" w:rsidRPr="00FE7C17">
              <w:rPr>
                <w:rFonts w:ascii="宋体" w:hAnsi="宋体" w:cs="宋体" w:hint="eastAsia"/>
                <w:bCs/>
                <w:color w:val="auto"/>
                <w:szCs w:val="21"/>
              </w:rPr>
              <w:t>种</w:t>
            </w:r>
            <w:r w:rsidR="00A47957" w:rsidRPr="00FE7C17">
              <w:rPr>
                <w:rFonts w:ascii="宋体" w:hAnsi="宋体" w:cs="宋体" w:hint="eastAsia"/>
                <w:bCs/>
                <w:color w:val="auto"/>
                <w:szCs w:val="21"/>
              </w:rPr>
              <w:t>车辆</w:t>
            </w:r>
            <w:r w:rsidR="00546220" w:rsidRPr="00FE7C17">
              <w:rPr>
                <w:rFonts w:ascii="宋体" w:hAnsi="宋体" w:cs="宋体" w:hint="eastAsia"/>
                <w:bCs/>
                <w:color w:val="auto"/>
                <w:szCs w:val="21"/>
              </w:rPr>
              <w:t>单价</w:t>
            </w:r>
            <w:r w:rsidR="00A47957" w:rsidRPr="00FE7C17">
              <w:rPr>
                <w:rFonts w:ascii="宋体" w:hAnsi="宋体" w:cs="宋体" w:hint="eastAsia"/>
                <w:bCs/>
                <w:color w:val="auto"/>
                <w:szCs w:val="21"/>
              </w:rPr>
              <w:t>合计的最低的评标报价。</w:t>
            </w:r>
          </w:p>
          <w:p w:rsidR="008E3B2D" w:rsidRPr="00FE7C17" w:rsidRDefault="00696EF3" w:rsidP="00092C33">
            <w:pPr>
              <w:tabs>
                <w:tab w:val="left" w:pos="1200"/>
              </w:tabs>
              <w:spacing w:line="400" w:lineRule="exact"/>
              <w:jc w:val="left"/>
              <w:rPr>
                <w:rFonts w:ascii="宋体" w:hAnsi="宋体"/>
                <w:b/>
                <w:color w:val="auto"/>
                <w:szCs w:val="21"/>
              </w:rPr>
            </w:pPr>
            <w:r w:rsidRPr="00FE7C17">
              <w:rPr>
                <w:rFonts w:ascii="宋体" w:hAnsi="宋体" w:cs="宋体" w:hint="eastAsia"/>
                <w:bCs/>
                <w:color w:val="auto"/>
                <w:szCs w:val="21"/>
              </w:rPr>
              <w:t>（7）</w:t>
            </w:r>
            <w:r w:rsidRPr="00FE7C17">
              <w:rPr>
                <w:rFonts w:ascii="宋体" w:hAnsi="宋体" w:cs="宋体" w:hint="eastAsia"/>
                <w:color w:val="auto"/>
                <w:szCs w:val="21"/>
              </w:rPr>
              <w:t>价格分计算公式：</w:t>
            </w:r>
            <w:r w:rsidR="00092C33" w:rsidRPr="00FE7C17">
              <w:rPr>
                <w:rFonts w:ascii="宋体" w:hAnsi="宋体" w:cs="宋体" w:hint="eastAsia"/>
                <w:bCs/>
                <w:color w:val="auto"/>
                <w:szCs w:val="21"/>
              </w:rPr>
              <w:t>某投标人报价分</w:t>
            </w:r>
            <w:r w:rsidR="00092C33" w:rsidRPr="00FE7C17">
              <w:rPr>
                <w:rFonts w:ascii="宋体" w:hAnsi="宋体" w:cs="宋体"/>
                <w:bCs/>
                <w:color w:val="auto"/>
                <w:szCs w:val="21"/>
              </w:rPr>
              <w:t>=</w:t>
            </w:r>
            <w:r w:rsidR="00092C33" w:rsidRPr="00FE7C17">
              <w:rPr>
                <w:rFonts w:ascii="宋体" w:hAnsi="宋体" w:cs="宋体" w:hint="eastAsia"/>
                <w:bCs/>
                <w:color w:val="auto"/>
                <w:szCs w:val="21"/>
              </w:rPr>
              <w:t>基准价/某投标人评标报价</w:t>
            </w:r>
            <w:r w:rsidR="00092C33" w:rsidRPr="00FE7C17">
              <w:rPr>
                <w:rFonts w:ascii="宋体" w:hAnsi="宋体" w:cs="宋体"/>
                <w:bCs/>
                <w:color w:val="auto"/>
                <w:szCs w:val="21"/>
              </w:rPr>
              <w:t>×20</w:t>
            </w:r>
            <w:r w:rsidR="00092C33" w:rsidRPr="00FE7C17">
              <w:rPr>
                <w:rFonts w:ascii="宋体" w:hAnsi="宋体" w:cs="宋体" w:hint="eastAsia"/>
                <w:bCs/>
                <w:color w:val="auto"/>
                <w:szCs w:val="21"/>
              </w:rPr>
              <w:t>分。</w:t>
            </w:r>
          </w:p>
        </w:tc>
        <w:tc>
          <w:tcPr>
            <w:tcW w:w="364" w:type="pct"/>
            <w:vAlign w:val="center"/>
          </w:tcPr>
          <w:p w:rsidR="008E3B2D" w:rsidRPr="00FE7C17" w:rsidRDefault="00092C33">
            <w:pPr>
              <w:adjustRightInd w:val="0"/>
              <w:snapToGrid w:val="0"/>
              <w:spacing w:line="400" w:lineRule="exact"/>
              <w:jc w:val="center"/>
              <w:rPr>
                <w:rFonts w:ascii="宋体" w:hAnsi="宋体"/>
                <w:color w:val="auto"/>
                <w:szCs w:val="21"/>
              </w:rPr>
            </w:pPr>
            <w:r w:rsidRPr="00FE7C17">
              <w:rPr>
                <w:rFonts w:ascii="宋体" w:hAnsi="宋体"/>
                <w:color w:val="auto"/>
                <w:szCs w:val="21"/>
              </w:rPr>
              <w:t>20</w:t>
            </w:r>
            <w:r w:rsidR="00696EF3" w:rsidRPr="00FE7C17">
              <w:rPr>
                <w:rFonts w:ascii="宋体" w:hAnsi="宋体" w:hint="eastAsia"/>
                <w:color w:val="auto"/>
                <w:szCs w:val="21"/>
              </w:rPr>
              <w:t>分</w:t>
            </w:r>
          </w:p>
        </w:tc>
      </w:tr>
      <w:tr w:rsidR="008E3B2D" w:rsidRPr="00FE7C17">
        <w:trPr>
          <w:trHeight w:val="354"/>
          <w:jc w:val="center"/>
        </w:trPr>
        <w:tc>
          <w:tcPr>
            <w:tcW w:w="4636" w:type="pct"/>
            <w:gridSpan w:val="2"/>
            <w:vAlign w:val="center"/>
          </w:tcPr>
          <w:p w:rsidR="008E3B2D" w:rsidRPr="00FE7C17" w:rsidRDefault="00696EF3" w:rsidP="00B62A6D">
            <w:pPr>
              <w:tabs>
                <w:tab w:val="left" w:pos="1200"/>
              </w:tabs>
              <w:spacing w:line="400" w:lineRule="exact"/>
              <w:jc w:val="left"/>
              <w:rPr>
                <w:rFonts w:ascii="宋体" w:hAnsi="宋体" w:cs="宋体"/>
                <w:b/>
                <w:bCs/>
                <w:color w:val="auto"/>
                <w:szCs w:val="21"/>
              </w:rPr>
            </w:pPr>
            <w:r w:rsidRPr="00FE7C17">
              <w:rPr>
                <w:rFonts w:ascii="宋体" w:hAnsi="宋体" w:hint="eastAsia"/>
                <w:b/>
                <w:color w:val="auto"/>
                <w:szCs w:val="21"/>
              </w:rPr>
              <w:lastRenderedPageBreak/>
              <w:t>2、技术分（</w:t>
            </w:r>
            <w:r w:rsidR="00B62A6D" w:rsidRPr="00FE7C17">
              <w:rPr>
                <w:rFonts w:ascii="宋体" w:hAnsi="宋体" w:hint="eastAsia"/>
                <w:b/>
                <w:color w:val="auto"/>
                <w:szCs w:val="21"/>
              </w:rPr>
              <w:t>42</w:t>
            </w:r>
            <w:r w:rsidRPr="00FE7C17">
              <w:rPr>
                <w:rFonts w:ascii="宋体" w:hAnsi="宋体" w:hint="eastAsia"/>
                <w:b/>
                <w:color w:val="auto"/>
                <w:szCs w:val="21"/>
              </w:rPr>
              <w:t>分）</w:t>
            </w:r>
          </w:p>
        </w:tc>
        <w:tc>
          <w:tcPr>
            <w:tcW w:w="364" w:type="pct"/>
            <w:vAlign w:val="center"/>
          </w:tcPr>
          <w:p w:rsidR="008E3B2D" w:rsidRPr="00FE7C17" w:rsidRDefault="008E3B2D">
            <w:pPr>
              <w:adjustRightInd w:val="0"/>
              <w:snapToGrid w:val="0"/>
              <w:spacing w:line="400" w:lineRule="exact"/>
              <w:jc w:val="center"/>
              <w:rPr>
                <w:rFonts w:ascii="宋体" w:hAnsi="宋体"/>
                <w:color w:val="auto"/>
                <w:szCs w:val="21"/>
              </w:rPr>
            </w:pPr>
          </w:p>
        </w:tc>
      </w:tr>
      <w:tr w:rsidR="008E3B2D" w:rsidRPr="00FE7C17">
        <w:trPr>
          <w:trHeight w:val="354"/>
          <w:jc w:val="center"/>
        </w:trPr>
        <w:tc>
          <w:tcPr>
            <w:tcW w:w="841" w:type="pct"/>
            <w:vAlign w:val="center"/>
          </w:tcPr>
          <w:p w:rsidR="008E3B2D" w:rsidRPr="00FE7C17" w:rsidRDefault="00F20B44" w:rsidP="00CB4BAB">
            <w:pPr>
              <w:adjustRightInd w:val="0"/>
              <w:snapToGrid w:val="0"/>
              <w:spacing w:line="400" w:lineRule="exact"/>
              <w:jc w:val="center"/>
              <w:rPr>
                <w:rFonts w:ascii="宋体" w:hAnsi="宋体"/>
                <w:b/>
                <w:color w:val="auto"/>
                <w:szCs w:val="21"/>
              </w:rPr>
            </w:pPr>
            <w:r w:rsidRPr="00FE7C17">
              <w:rPr>
                <w:rFonts w:ascii="宋体" w:hAnsi="宋体" w:hint="eastAsia"/>
                <w:b/>
                <w:color w:val="auto"/>
                <w:szCs w:val="21"/>
              </w:rPr>
              <w:t>（1）</w:t>
            </w:r>
            <w:r w:rsidR="00B62A6D" w:rsidRPr="00FE7C17">
              <w:rPr>
                <w:rFonts w:ascii="宋体" w:hAnsi="宋体" w:hint="eastAsia"/>
                <w:b/>
                <w:color w:val="auto"/>
                <w:szCs w:val="21"/>
              </w:rPr>
              <w:t>服务保障（</w:t>
            </w:r>
            <w:r w:rsidR="00092C33" w:rsidRPr="00FE7C17">
              <w:rPr>
                <w:rFonts w:ascii="宋体" w:hAnsi="宋体" w:hint="eastAsia"/>
                <w:b/>
                <w:color w:val="auto"/>
                <w:szCs w:val="21"/>
              </w:rPr>
              <w:t>满分</w:t>
            </w:r>
            <w:r w:rsidR="00CB4BAB" w:rsidRPr="00FE7C17">
              <w:rPr>
                <w:rFonts w:ascii="宋体" w:hAnsi="宋体" w:hint="eastAsia"/>
                <w:b/>
                <w:color w:val="auto"/>
                <w:szCs w:val="21"/>
              </w:rPr>
              <w:t>15</w:t>
            </w:r>
            <w:r w:rsidR="00092C33" w:rsidRPr="00FE7C17">
              <w:rPr>
                <w:rFonts w:ascii="宋体" w:hAnsi="宋体" w:hint="eastAsia"/>
                <w:b/>
                <w:color w:val="auto"/>
                <w:szCs w:val="21"/>
              </w:rPr>
              <w:t>分）</w:t>
            </w:r>
          </w:p>
        </w:tc>
        <w:tc>
          <w:tcPr>
            <w:tcW w:w="3795" w:type="pct"/>
            <w:vAlign w:val="center"/>
          </w:tcPr>
          <w:p w:rsidR="00092C33" w:rsidRPr="00FE7C17" w:rsidRDefault="00092C33" w:rsidP="00092C33">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一档（5分）：投标人具有固定办公场所和检验仪器设备，</w:t>
            </w:r>
            <w:r w:rsidR="00595BEE" w:rsidRPr="00FE7C17">
              <w:rPr>
                <w:rFonts w:ascii="宋体" w:hAnsi="宋体" w:hint="eastAsia"/>
                <w:color w:val="auto"/>
                <w:szCs w:val="21"/>
              </w:rPr>
              <w:t>拥有</w:t>
            </w:r>
            <w:r w:rsidRPr="00FE7C17">
              <w:rPr>
                <w:rFonts w:ascii="宋体" w:hAnsi="宋体" w:hint="eastAsia"/>
                <w:color w:val="auto"/>
                <w:szCs w:val="21"/>
              </w:rPr>
              <w:t>可以自行独立完成鉴定要求的实验室，设备较落后，能够基本满足招标人的司法鉴定能力要求。</w:t>
            </w:r>
          </w:p>
          <w:p w:rsidR="00092C33" w:rsidRPr="00FE7C17" w:rsidRDefault="00092C33" w:rsidP="00092C33">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二档（10分）：投标人具有固定办公场所和检验仪器设备，拥有可以自行独立完成鉴定要求的实验室，设备仪器齐全，且近2年参加司法部组织的能力验证（盲测）评定结果至少有1年为“满意”，能够满足招标人的司法鉴定能力要求。</w:t>
            </w:r>
          </w:p>
          <w:p w:rsidR="008E3B2D" w:rsidRPr="00FE7C17" w:rsidRDefault="00092C33" w:rsidP="00092C33">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三档（15分）：投标人具有固定办公场所和检验仪器设备，拥有可以自行独立完成鉴定要求的实验室，设备仪器齐全，且近2年参加司法部组织的能力验证（盲测）评定结果均为“满意”，能够充分满足招标人的司法鉴定能力需求。</w:t>
            </w:r>
          </w:p>
          <w:p w:rsidR="00D6342F" w:rsidRPr="00FE7C17" w:rsidRDefault="00D6342F" w:rsidP="00D6342F">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注：需在投标文件中同时提供</w:t>
            </w:r>
            <w:r w:rsidR="00595BEE" w:rsidRPr="00FE7C17">
              <w:rPr>
                <w:rFonts w:ascii="宋体" w:hAnsi="宋体" w:hint="eastAsia"/>
                <w:color w:val="auto"/>
                <w:szCs w:val="21"/>
              </w:rPr>
              <w:t>拥有实验室的证明材料、设备购置发票</w:t>
            </w:r>
            <w:r w:rsidR="0036726D" w:rsidRPr="00FE7C17">
              <w:rPr>
                <w:rFonts w:ascii="宋体" w:hAnsi="宋体" w:hint="eastAsia"/>
                <w:color w:val="auto"/>
                <w:szCs w:val="21"/>
              </w:rPr>
              <w:t>、</w:t>
            </w:r>
            <w:r w:rsidRPr="00FE7C17">
              <w:rPr>
                <w:rFonts w:ascii="宋体" w:hAnsi="宋体" w:hint="eastAsia"/>
                <w:color w:val="auto"/>
                <w:szCs w:val="21"/>
              </w:rPr>
              <w:t>评定结果的相关证明文件并加盖投标人公章。</w:t>
            </w:r>
          </w:p>
        </w:tc>
        <w:tc>
          <w:tcPr>
            <w:tcW w:w="364" w:type="pct"/>
            <w:vAlign w:val="center"/>
          </w:tcPr>
          <w:p w:rsidR="008E3B2D" w:rsidRPr="00FE7C17" w:rsidRDefault="00131FE3">
            <w:pPr>
              <w:adjustRightInd w:val="0"/>
              <w:snapToGrid w:val="0"/>
              <w:spacing w:line="400" w:lineRule="exact"/>
              <w:jc w:val="center"/>
              <w:rPr>
                <w:rFonts w:ascii="宋体" w:hAnsi="宋体" w:cs="Arial"/>
                <w:color w:val="auto"/>
                <w:szCs w:val="21"/>
              </w:rPr>
            </w:pPr>
            <w:r w:rsidRPr="00FE7C17">
              <w:rPr>
                <w:rFonts w:ascii="宋体" w:hAnsi="宋体" w:cs="Arial" w:hint="eastAsia"/>
                <w:color w:val="auto"/>
                <w:szCs w:val="21"/>
              </w:rPr>
              <w:t>1</w:t>
            </w:r>
            <w:r w:rsidR="00C17D50" w:rsidRPr="00FE7C17">
              <w:rPr>
                <w:rFonts w:ascii="宋体" w:hAnsi="宋体" w:cs="Arial" w:hint="eastAsia"/>
                <w:color w:val="auto"/>
                <w:szCs w:val="21"/>
              </w:rPr>
              <w:t>5</w:t>
            </w:r>
            <w:r w:rsidR="00696EF3" w:rsidRPr="00FE7C17">
              <w:rPr>
                <w:rFonts w:ascii="宋体" w:hAnsi="宋体" w:cs="Arial" w:hint="eastAsia"/>
                <w:color w:val="auto"/>
                <w:szCs w:val="21"/>
              </w:rPr>
              <w:t>分</w:t>
            </w:r>
          </w:p>
        </w:tc>
      </w:tr>
      <w:tr w:rsidR="00131FE3" w:rsidRPr="00FE7C17">
        <w:trPr>
          <w:trHeight w:val="354"/>
          <w:jc w:val="center"/>
        </w:trPr>
        <w:tc>
          <w:tcPr>
            <w:tcW w:w="841" w:type="pct"/>
            <w:vAlign w:val="center"/>
          </w:tcPr>
          <w:p w:rsidR="00131FE3" w:rsidRPr="00FE7C17" w:rsidRDefault="00131FE3">
            <w:pPr>
              <w:adjustRightInd w:val="0"/>
              <w:snapToGrid w:val="0"/>
              <w:spacing w:line="400" w:lineRule="exact"/>
              <w:jc w:val="center"/>
              <w:rPr>
                <w:rFonts w:ascii="宋体" w:hAnsi="宋体"/>
                <w:b/>
                <w:color w:val="auto"/>
                <w:szCs w:val="21"/>
              </w:rPr>
            </w:pPr>
            <w:r w:rsidRPr="00FE7C17">
              <w:rPr>
                <w:rFonts w:ascii="宋体" w:hAnsi="宋体" w:hint="eastAsia"/>
                <w:b/>
                <w:color w:val="auto"/>
                <w:szCs w:val="21"/>
              </w:rPr>
              <w:t>（2）</w:t>
            </w:r>
            <w:r w:rsidR="00A340C6" w:rsidRPr="00FE7C17">
              <w:rPr>
                <w:rFonts w:ascii="宋体" w:hAnsi="宋体" w:hint="eastAsia"/>
                <w:b/>
                <w:color w:val="auto"/>
                <w:szCs w:val="21"/>
              </w:rPr>
              <w:t>技术服务方案分（满分15分）</w:t>
            </w:r>
          </w:p>
        </w:tc>
        <w:tc>
          <w:tcPr>
            <w:tcW w:w="3795" w:type="pct"/>
            <w:vAlign w:val="center"/>
          </w:tcPr>
          <w:p w:rsidR="00092C33" w:rsidRPr="00FE7C17" w:rsidRDefault="00092C33" w:rsidP="00092C33">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一档（5分）：投标人的技术服务方案进度安排、相关保障措施能力、对各项关键工作安排、对本项目的本项目的实施计划、人员投入、项目管理方案、组织机构安排等方面，内容不全面，没有针对性；</w:t>
            </w:r>
          </w:p>
          <w:p w:rsidR="00092C33" w:rsidRPr="00FE7C17" w:rsidRDefault="00092C33" w:rsidP="00092C33">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二档（10分）：投标人的技术服务方案进度安排、相关保障措施能力、对各项关键工作安排、对本项目的本项目的实施计划、人员投入、项目管理方案、组织机构安排等方面，内容完整，有一定的针对性和可实施性。</w:t>
            </w:r>
          </w:p>
          <w:p w:rsidR="00131FE3" w:rsidRPr="00FE7C17" w:rsidRDefault="00092C33" w:rsidP="00092C33">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三档（15 分）：投标人的技术服务方案进度安排、相关保障措施能力、对各项关键工作安排、对本项目的本项目的实施计划、人员投入、项目管理方案、组织机构安排等方面，内容完善详实，针对性和可实施性强，并提出相关合理化建议，有助于推进工作实施。</w:t>
            </w:r>
          </w:p>
        </w:tc>
        <w:tc>
          <w:tcPr>
            <w:tcW w:w="364" w:type="pct"/>
            <w:vAlign w:val="center"/>
          </w:tcPr>
          <w:p w:rsidR="00131FE3" w:rsidRPr="00FE7C17" w:rsidRDefault="00131FE3">
            <w:pPr>
              <w:adjustRightInd w:val="0"/>
              <w:snapToGrid w:val="0"/>
              <w:spacing w:line="400" w:lineRule="exact"/>
              <w:jc w:val="center"/>
              <w:rPr>
                <w:rFonts w:ascii="宋体" w:hAnsi="宋体"/>
                <w:color w:val="auto"/>
                <w:szCs w:val="21"/>
              </w:rPr>
            </w:pPr>
            <w:r w:rsidRPr="00FE7C17">
              <w:rPr>
                <w:rFonts w:ascii="宋体" w:hAnsi="宋体" w:hint="eastAsia"/>
                <w:color w:val="auto"/>
                <w:szCs w:val="21"/>
              </w:rPr>
              <w:t>15分</w:t>
            </w:r>
          </w:p>
        </w:tc>
      </w:tr>
      <w:tr w:rsidR="00CB4BAB" w:rsidRPr="00FE7C17">
        <w:trPr>
          <w:trHeight w:val="354"/>
          <w:jc w:val="center"/>
        </w:trPr>
        <w:tc>
          <w:tcPr>
            <w:tcW w:w="841" w:type="pct"/>
            <w:vAlign w:val="center"/>
          </w:tcPr>
          <w:p w:rsidR="00CB4BAB" w:rsidRPr="00FE7C17" w:rsidRDefault="00CB4BAB" w:rsidP="00CB4BAB">
            <w:pPr>
              <w:adjustRightInd w:val="0"/>
              <w:snapToGrid w:val="0"/>
              <w:spacing w:line="400" w:lineRule="exact"/>
              <w:jc w:val="center"/>
              <w:rPr>
                <w:rFonts w:ascii="宋体" w:hAnsi="宋体"/>
                <w:b/>
                <w:color w:val="auto"/>
                <w:szCs w:val="21"/>
              </w:rPr>
            </w:pPr>
            <w:r w:rsidRPr="00FE7C17">
              <w:rPr>
                <w:rFonts w:ascii="宋体" w:hAnsi="宋体" w:hint="eastAsia"/>
                <w:b/>
                <w:color w:val="auto"/>
                <w:szCs w:val="21"/>
              </w:rPr>
              <w:t>（3）质量保证措施（满分12分）</w:t>
            </w:r>
          </w:p>
        </w:tc>
        <w:tc>
          <w:tcPr>
            <w:tcW w:w="3795" w:type="pct"/>
            <w:vAlign w:val="center"/>
          </w:tcPr>
          <w:p w:rsidR="00665981" w:rsidRPr="00FE7C17" w:rsidRDefault="00665981" w:rsidP="00665981">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一档（</w:t>
            </w:r>
            <w:r w:rsidR="004D5373" w:rsidRPr="00FE7C17">
              <w:rPr>
                <w:rFonts w:ascii="宋体" w:hAnsi="宋体" w:cs="Arial" w:hint="eastAsia"/>
                <w:color w:val="auto"/>
                <w:szCs w:val="21"/>
              </w:rPr>
              <w:t>4</w:t>
            </w:r>
            <w:r w:rsidRPr="00FE7C17">
              <w:rPr>
                <w:rFonts w:ascii="宋体" w:hAnsi="宋体" w:cs="Arial" w:hint="eastAsia"/>
                <w:color w:val="auto"/>
                <w:szCs w:val="21"/>
              </w:rPr>
              <w:t>分）：</w:t>
            </w:r>
            <w:r w:rsidR="00FB5B02" w:rsidRPr="00FE7C17">
              <w:rPr>
                <w:rFonts w:ascii="宋体" w:hAnsi="宋体" w:cs="Arial" w:hint="eastAsia"/>
                <w:color w:val="auto"/>
                <w:szCs w:val="21"/>
              </w:rPr>
              <w:t>投标人质量</w:t>
            </w:r>
            <w:r w:rsidR="00593C27" w:rsidRPr="00FE7C17">
              <w:rPr>
                <w:rFonts w:ascii="宋体" w:hAnsi="宋体" w:cs="Arial" w:hint="eastAsia"/>
                <w:color w:val="auto"/>
                <w:szCs w:val="21"/>
              </w:rPr>
              <w:t>保证</w:t>
            </w:r>
            <w:r w:rsidR="00FB5B02" w:rsidRPr="00FE7C17">
              <w:rPr>
                <w:rFonts w:ascii="宋体" w:hAnsi="宋体" w:cs="Arial" w:hint="eastAsia"/>
                <w:color w:val="auto"/>
                <w:szCs w:val="21"/>
              </w:rPr>
              <w:t>方案及措施内容简单，</w:t>
            </w:r>
            <w:r w:rsidR="00FE1E6E" w:rsidRPr="00FE7C17">
              <w:rPr>
                <w:rFonts w:ascii="宋体" w:hAnsi="宋体" w:cs="Arial" w:hint="eastAsia"/>
                <w:color w:val="auto"/>
                <w:szCs w:val="21"/>
              </w:rPr>
              <w:t>可基本实现质量监督和成果检验；</w:t>
            </w:r>
          </w:p>
          <w:p w:rsidR="00665981" w:rsidRPr="00FE7C17" w:rsidRDefault="00665981" w:rsidP="00665981">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二档（</w:t>
            </w:r>
            <w:r w:rsidR="004D5373" w:rsidRPr="00FE7C17">
              <w:rPr>
                <w:rFonts w:ascii="宋体" w:hAnsi="宋体" w:cs="Arial" w:hint="eastAsia"/>
                <w:color w:val="auto"/>
                <w:szCs w:val="21"/>
              </w:rPr>
              <w:t>8</w:t>
            </w:r>
            <w:r w:rsidRPr="00FE7C17">
              <w:rPr>
                <w:rFonts w:ascii="宋体" w:hAnsi="宋体" w:cs="Arial" w:hint="eastAsia"/>
                <w:color w:val="auto"/>
                <w:szCs w:val="21"/>
              </w:rPr>
              <w:t>分）：</w:t>
            </w:r>
            <w:r w:rsidR="00593C27" w:rsidRPr="00FE7C17">
              <w:rPr>
                <w:rFonts w:ascii="宋体" w:hAnsi="宋体" w:cs="Arial" w:hint="eastAsia"/>
                <w:color w:val="auto"/>
                <w:szCs w:val="21"/>
              </w:rPr>
              <w:t>投标人质量保证方案及措施内容比较详细，</w:t>
            </w:r>
            <w:r w:rsidRPr="00FE7C17">
              <w:rPr>
                <w:rFonts w:ascii="宋体" w:hAnsi="宋体" w:cs="Arial" w:hint="eastAsia"/>
                <w:color w:val="auto"/>
                <w:szCs w:val="21"/>
              </w:rPr>
              <w:t>方案可行，</w:t>
            </w:r>
            <w:r w:rsidR="00FE1E6E" w:rsidRPr="00FE7C17">
              <w:rPr>
                <w:rFonts w:ascii="宋体" w:hAnsi="宋体" w:cs="Arial" w:hint="eastAsia"/>
                <w:color w:val="auto"/>
                <w:szCs w:val="21"/>
              </w:rPr>
              <w:t>质检环节设计合理、监管措施得当</w:t>
            </w:r>
            <w:r w:rsidRPr="00FE7C17">
              <w:rPr>
                <w:rFonts w:ascii="宋体" w:hAnsi="宋体" w:cs="Arial" w:hint="eastAsia"/>
                <w:color w:val="auto"/>
                <w:szCs w:val="21"/>
              </w:rPr>
              <w:t>；</w:t>
            </w:r>
          </w:p>
          <w:p w:rsidR="00CB4BAB" w:rsidRPr="00FE7C17" w:rsidRDefault="00665981" w:rsidP="004D5373">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三档（</w:t>
            </w:r>
            <w:r w:rsidR="004D5373" w:rsidRPr="00FE7C17">
              <w:rPr>
                <w:rFonts w:ascii="宋体" w:hAnsi="宋体" w:cs="Arial" w:hint="eastAsia"/>
                <w:color w:val="auto"/>
                <w:szCs w:val="21"/>
              </w:rPr>
              <w:t>12</w:t>
            </w:r>
            <w:r w:rsidRPr="00FE7C17">
              <w:rPr>
                <w:rFonts w:ascii="宋体" w:hAnsi="宋体" w:cs="Arial" w:hint="eastAsia"/>
                <w:color w:val="auto"/>
                <w:szCs w:val="21"/>
              </w:rPr>
              <w:t>分）：</w:t>
            </w:r>
            <w:r w:rsidR="00FE1E6E" w:rsidRPr="00FE7C17">
              <w:rPr>
                <w:rFonts w:ascii="宋体" w:hAnsi="宋体" w:cs="Arial" w:hint="eastAsia"/>
                <w:color w:val="auto"/>
                <w:szCs w:val="21"/>
              </w:rPr>
              <w:t>投标人质量保证方案及措施内容详细完善，</w:t>
            </w:r>
            <w:r w:rsidRPr="00FE7C17">
              <w:rPr>
                <w:rFonts w:ascii="宋体" w:hAnsi="宋体" w:cs="Arial" w:hint="eastAsia"/>
                <w:color w:val="auto"/>
                <w:szCs w:val="21"/>
              </w:rPr>
              <w:t>科学合理，</w:t>
            </w:r>
            <w:r w:rsidR="00BD663F" w:rsidRPr="00FE7C17">
              <w:rPr>
                <w:rFonts w:ascii="宋体" w:hAnsi="宋体" w:cs="Arial" w:hint="eastAsia"/>
                <w:color w:val="auto"/>
                <w:szCs w:val="21"/>
              </w:rPr>
              <w:t>有相关的质量检测</w:t>
            </w:r>
            <w:r w:rsidRPr="00FE7C17">
              <w:rPr>
                <w:rFonts w:ascii="宋体" w:hAnsi="宋体" w:cs="Arial" w:hint="eastAsia"/>
                <w:color w:val="auto"/>
                <w:szCs w:val="21"/>
              </w:rPr>
              <w:t>手段</w:t>
            </w:r>
            <w:r w:rsidR="00BD663F" w:rsidRPr="00FE7C17">
              <w:rPr>
                <w:rFonts w:ascii="宋体" w:hAnsi="宋体" w:cs="Arial" w:hint="eastAsia"/>
                <w:color w:val="auto"/>
                <w:szCs w:val="21"/>
              </w:rPr>
              <w:t>且</w:t>
            </w:r>
            <w:r w:rsidRPr="00FE7C17">
              <w:rPr>
                <w:rFonts w:ascii="宋体" w:hAnsi="宋体" w:cs="Arial" w:hint="eastAsia"/>
                <w:color w:val="auto"/>
                <w:szCs w:val="21"/>
              </w:rPr>
              <w:t>切实可行，质检环节设计合理、监管措施得当、操作性强，可进行过程监管、逐阶段测试及总验收，成果可信度高。</w:t>
            </w:r>
          </w:p>
        </w:tc>
        <w:tc>
          <w:tcPr>
            <w:tcW w:w="364" w:type="pct"/>
            <w:vAlign w:val="center"/>
          </w:tcPr>
          <w:p w:rsidR="00CB4BAB" w:rsidRPr="00FE7C17" w:rsidRDefault="00665981">
            <w:pPr>
              <w:adjustRightInd w:val="0"/>
              <w:snapToGrid w:val="0"/>
              <w:spacing w:line="400" w:lineRule="exact"/>
              <w:jc w:val="center"/>
              <w:rPr>
                <w:rFonts w:ascii="宋体" w:hAnsi="宋体"/>
                <w:color w:val="auto"/>
                <w:szCs w:val="21"/>
              </w:rPr>
            </w:pPr>
            <w:r w:rsidRPr="00FE7C17">
              <w:rPr>
                <w:rFonts w:ascii="宋体" w:hAnsi="宋体" w:hint="eastAsia"/>
                <w:color w:val="auto"/>
                <w:szCs w:val="21"/>
              </w:rPr>
              <w:t>12</w:t>
            </w:r>
            <w:r w:rsidR="004D5373" w:rsidRPr="00FE7C17">
              <w:rPr>
                <w:rFonts w:ascii="宋体" w:hAnsi="宋体" w:hint="eastAsia"/>
                <w:color w:val="auto"/>
                <w:szCs w:val="21"/>
              </w:rPr>
              <w:t>分</w:t>
            </w:r>
          </w:p>
        </w:tc>
      </w:tr>
      <w:tr w:rsidR="008E3B2D" w:rsidRPr="00FE7C17">
        <w:trPr>
          <w:trHeight w:val="354"/>
          <w:jc w:val="center"/>
        </w:trPr>
        <w:tc>
          <w:tcPr>
            <w:tcW w:w="5000" w:type="pct"/>
            <w:gridSpan w:val="3"/>
            <w:vAlign w:val="center"/>
          </w:tcPr>
          <w:p w:rsidR="008E3B2D" w:rsidRPr="00FE7C17" w:rsidRDefault="00696EF3" w:rsidP="004A7FCE">
            <w:pPr>
              <w:adjustRightInd w:val="0"/>
              <w:snapToGrid w:val="0"/>
              <w:spacing w:line="400" w:lineRule="exact"/>
              <w:jc w:val="left"/>
              <w:rPr>
                <w:rFonts w:ascii="宋体" w:hAnsi="宋体"/>
                <w:b/>
                <w:color w:val="auto"/>
                <w:szCs w:val="21"/>
              </w:rPr>
            </w:pPr>
            <w:r w:rsidRPr="00FE7C17">
              <w:rPr>
                <w:rFonts w:ascii="宋体" w:hAnsi="宋体" w:hint="eastAsia"/>
                <w:b/>
                <w:color w:val="auto"/>
                <w:szCs w:val="21"/>
              </w:rPr>
              <w:t>3、商务分（</w:t>
            </w:r>
            <w:r w:rsidR="002D7545" w:rsidRPr="00FE7C17">
              <w:rPr>
                <w:rFonts w:ascii="宋体" w:hAnsi="宋体"/>
                <w:b/>
                <w:color w:val="auto"/>
                <w:szCs w:val="21"/>
              </w:rPr>
              <w:t>3</w:t>
            </w:r>
            <w:r w:rsidR="004A7FCE" w:rsidRPr="00FE7C17">
              <w:rPr>
                <w:rFonts w:ascii="宋体" w:hAnsi="宋体" w:hint="eastAsia"/>
                <w:b/>
                <w:color w:val="auto"/>
                <w:szCs w:val="21"/>
              </w:rPr>
              <w:t>8</w:t>
            </w:r>
            <w:r w:rsidRPr="00FE7C17">
              <w:rPr>
                <w:rFonts w:ascii="宋体" w:hAnsi="宋体" w:hint="eastAsia"/>
                <w:b/>
                <w:color w:val="auto"/>
                <w:szCs w:val="21"/>
              </w:rPr>
              <w:t>分）</w:t>
            </w:r>
          </w:p>
        </w:tc>
      </w:tr>
      <w:tr w:rsidR="008E3B2D" w:rsidRPr="00FE7C17">
        <w:trPr>
          <w:trHeight w:val="983"/>
          <w:jc w:val="center"/>
        </w:trPr>
        <w:tc>
          <w:tcPr>
            <w:tcW w:w="4636" w:type="pct"/>
            <w:gridSpan w:val="2"/>
            <w:vAlign w:val="center"/>
          </w:tcPr>
          <w:p w:rsidR="002D7545" w:rsidRPr="00FE7C17" w:rsidRDefault="002D7545" w:rsidP="002D7545">
            <w:pPr>
              <w:adjustRightInd w:val="0"/>
              <w:snapToGrid w:val="0"/>
              <w:spacing w:line="400" w:lineRule="exact"/>
              <w:ind w:firstLineChars="200" w:firstLine="420"/>
              <w:rPr>
                <w:rFonts w:ascii="宋体" w:hAnsi="宋体"/>
                <w:color w:val="auto"/>
                <w:szCs w:val="21"/>
              </w:rPr>
            </w:pPr>
            <w:r w:rsidRPr="00FE7C17">
              <w:rPr>
                <w:rFonts w:ascii="宋体" w:hAnsi="宋体" w:hint="eastAsia"/>
                <w:color w:val="auto"/>
                <w:szCs w:val="21"/>
              </w:rPr>
              <w:t>（1）投标人获省级（含省级）以上与生产经营或业绩有关的奖项，每项得2分，满分8分；（</w:t>
            </w:r>
            <w:r w:rsidR="00AE7540" w:rsidRPr="00FE7C17">
              <w:rPr>
                <w:rFonts w:ascii="宋体" w:hAnsi="宋体" w:hint="eastAsia"/>
                <w:color w:val="auto"/>
                <w:szCs w:val="21"/>
              </w:rPr>
              <w:t>投标文件中</w:t>
            </w:r>
            <w:r w:rsidRPr="00FE7C17">
              <w:rPr>
                <w:rFonts w:ascii="宋体" w:hAnsi="宋体" w:hint="eastAsia"/>
                <w:color w:val="auto"/>
                <w:szCs w:val="21"/>
              </w:rPr>
              <w:t>提供证书复印件并加盖公章）</w:t>
            </w:r>
          </w:p>
          <w:p w:rsidR="002D7545" w:rsidRPr="00FE7C17" w:rsidRDefault="002D7545" w:rsidP="002D7545">
            <w:pPr>
              <w:adjustRightInd w:val="0"/>
              <w:snapToGrid w:val="0"/>
              <w:spacing w:line="400" w:lineRule="exact"/>
              <w:ind w:firstLineChars="200" w:firstLine="420"/>
              <w:rPr>
                <w:rFonts w:ascii="宋体" w:hAnsi="宋体"/>
                <w:color w:val="auto"/>
                <w:szCs w:val="21"/>
              </w:rPr>
            </w:pPr>
            <w:r w:rsidRPr="00FE7C17">
              <w:rPr>
                <w:rFonts w:ascii="宋体" w:hAnsi="宋体" w:hint="eastAsia"/>
                <w:color w:val="auto"/>
                <w:szCs w:val="21"/>
              </w:rPr>
              <w:t>（2）投标人</w:t>
            </w:r>
            <w:r w:rsidR="002B0BA1" w:rsidRPr="00FE7C17">
              <w:rPr>
                <w:rFonts w:ascii="宋体" w:hAnsi="宋体" w:hint="eastAsia"/>
                <w:color w:val="auto"/>
                <w:szCs w:val="21"/>
              </w:rPr>
              <w:t>开展</w:t>
            </w:r>
            <w:bookmarkStart w:id="8" w:name="_GoBack"/>
            <w:bookmarkEnd w:id="8"/>
            <w:r w:rsidRPr="00FE7C17">
              <w:rPr>
                <w:rFonts w:ascii="宋体" w:hAnsi="宋体" w:hint="eastAsia"/>
                <w:color w:val="auto"/>
                <w:szCs w:val="21"/>
              </w:rPr>
              <w:t>同类服务（承担</w:t>
            </w:r>
            <w:r w:rsidR="002B0BA1" w:rsidRPr="00FE7C17">
              <w:rPr>
                <w:rFonts w:ascii="宋体" w:hAnsi="宋体" w:hint="eastAsia"/>
                <w:color w:val="auto"/>
                <w:szCs w:val="21"/>
              </w:rPr>
              <w:t>过同类业务</w:t>
            </w:r>
            <w:r w:rsidRPr="00FE7C17">
              <w:rPr>
                <w:rFonts w:ascii="宋体" w:hAnsi="宋体" w:hint="eastAsia"/>
                <w:color w:val="auto"/>
                <w:szCs w:val="21"/>
              </w:rPr>
              <w:t>的鉴定业务）的业绩分（</w:t>
            </w:r>
            <w:r w:rsidR="00AE7540" w:rsidRPr="00FE7C17">
              <w:rPr>
                <w:rFonts w:ascii="宋体" w:hAnsi="宋体" w:hint="eastAsia"/>
                <w:color w:val="auto"/>
                <w:szCs w:val="21"/>
              </w:rPr>
              <w:t>投标文件中提供</w:t>
            </w:r>
            <w:r w:rsidRPr="00FE7C17">
              <w:rPr>
                <w:rFonts w:ascii="宋体" w:hAnsi="宋体" w:hint="eastAsia"/>
                <w:color w:val="auto"/>
                <w:szCs w:val="21"/>
              </w:rPr>
              <w:t>中标通知书或司法鉴定委托书复印件并加盖公章），每项业务得2分，满分10分；</w:t>
            </w:r>
          </w:p>
          <w:p w:rsidR="008E3B2D" w:rsidRPr="00FE7C17" w:rsidRDefault="002D7545" w:rsidP="002D7545">
            <w:pPr>
              <w:adjustRightInd w:val="0"/>
              <w:snapToGrid w:val="0"/>
              <w:spacing w:line="400" w:lineRule="exact"/>
              <w:ind w:firstLineChars="200" w:firstLine="420"/>
              <w:rPr>
                <w:rFonts w:ascii="宋体" w:hAnsi="宋体"/>
                <w:color w:val="auto"/>
                <w:szCs w:val="21"/>
              </w:rPr>
            </w:pPr>
            <w:r w:rsidRPr="00FE7C17">
              <w:rPr>
                <w:rFonts w:ascii="宋体" w:hAnsi="宋体" w:hint="eastAsia"/>
                <w:color w:val="auto"/>
                <w:szCs w:val="21"/>
              </w:rPr>
              <w:t>（3）投标人拟投入本项目的相关专业技术人员有中级职称技术人员的每人得1分，副高级职称技术人员的每人得2分，有正高及职称技术人员的每人得3分，有获得省部级（含）以上相关业务</w:t>
            </w:r>
            <w:r w:rsidRPr="00FE7C17">
              <w:rPr>
                <w:rFonts w:ascii="宋体" w:hAnsi="宋体" w:hint="eastAsia"/>
                <w:color w:val="auto"/>
                <w:szCs w:val="21"/>
              </w:rPr>
              <w:lastRenderedPageBreak/>
              <w:t>专家称号的每人得3分，满分20分。（</w:t>
            </w:r>
            <w:r w:rsidR="00173577" w:rsidRPr="00FE7C17">
              <w:rPr>
                <w:rFonts w:ascii="宋体" w:hAnsi="宋体" w:hint="eastAsia"/>
                <w:color w:val="auto"/>
                <w:szCs w:val="21"/>
              </w:rPr>
              <w:t>投标文件中</w:t>
            </w:r>
            <w:r w:rsidRPr="00FE7C17">
              <w:rPr>
                <w:rFonts w:ascii="宋体" w:hAnsi="宋体" w:hint="eastAsia"/>
                <w:color w:val="auto"/>
                <w:szCs w:val="21"/>
              </w:rPr>
              <w:t>提供相应的证书或证明文件复印件</w:t>
            </w:r>
            <w:r w:rsidR="00312BC2" w:rsidRPr="00FE7C17">
              <w:rPr>
                <w:rFonts w:ascii="宋体" w:hAnsi="宋体" w:hint="eastAsia"/>
                <w:color w:val="auto"/>
                <w:szCs w:val="21"/>
              </w:rPr>
              <w:t>，投标人为相关人员在近半年内任意三个月的缴纳社保证明复印件，</w:t>
            </w:r>
            <w:r w:rsidRPr="00FE7C17">
              <w:rPr>
                <w:rFonts w:ascii="宋体" w:hAnsi="宋体" w:hint="eastAsia"/>
                <w:color w:val="auto"/>
                <w:szCs w:val="21"/>
              </w:rPr>
              <w:t>加盖公章）</w:t>
            </w:r>
          </w:p>
        </w:tc>
        <w:tc>
          <w:tcPr>
            <w:tcW w:w="364" w:type="pct"/>
            <w:vAlign w:val="center"/>
          </w:tcPr>
          <w:p w:rsidR="008E3B2D" w:rsidRPr="00FE7C17" w:rsidRDefault="004A7FCE" w:rsidP="00EF54E8">
            <w:pPr>
              <w:adjustRightInd w:val="0"/>
              <w:snapToGrid w:val="0"/>
              <w:spacing w:line="400" w:lineRule="exact"/>
              <w:jc w:val="center"/>
              <w:rPr>
                <w:rFonts w:ascii="宋体" w:hAnsi="宋体"/>
                <w:color w:val="auto"/>
                <w:szCs w:val="21"/>
              </w:rPr>
            </w:pPr>
            <w:r w:rsidRPr="00FE7C17">
              <w:rPr>
                <w:rFonts w:ascii="宋体" w:hAnsi="宋体" w:cs="Arial" w:hint="eastAsia"/>
                <w:color w:val="auto"/>
                <w:szCs w:val="21"/>
              </w:rPr>
              <w:lastRenderedPageBreak/>
              <w:t>38</w:t>
            </w:r>
            <w:r w:rsidR="00696EF3" w:rsidRPr="00FE7C17">
              <w:rPr>
                <w:rFonts w:ascii="宋体" w:hAnsi="宋体" w:cs="Arial" w:hint="eastAsia"/>
                <w:color w:val="auto"/>
                <w:szCs w:val="21"/>
              </w:rPr>
              <w:t>分</w:t>
            </w:r>
          </w:p>
        </w:tc>
      </w:tr>
      <w:tr w:rsidR="008E3B2D" w:rsidRPr="00FE7C17">
        <w:trPr>
          <w:jc w:val="center"/>
        </w:trPr>
        <w:tc>
          <w:tcPr>
            <w:tcW w:w="841" w:type="pct"/>
            <w:vAlign w:val="center"/>
          </w:tcPr>
          <w:p w:rsidR="008E3B2D" w:rsidRPr="00FE7C17" w:rsidRDefault="00696EF3">
            <w:pPr>
              <w:adjustRightInd w:val="0"/>
              <w:snapToGrid w:val="0"/>
              <w:spacing w:line="400" w:lineRule="exact"/>
              <w:jc w:val="center"/>
              <w:rPr>
                <w:rFonts w:ascii="宋体" w:hAnsi="宋体" w:cs="宋体"/>
                <w:b/>
                <w:color w:val="auto"/>
                <w:szCs w:val="21"/>
              </w:rPr>
            </w:pPr>
            <w:r w:rsidRPr="00FE7C17">
              <w:rPr>
                <w:rFonts w:ascii="宋体" w:hAnsi="宋体" w:cs="宋体" w:hint="eastAsia"/>
                <w:b/>
                <w:color w:val="auto"/>
                <w:szCs w:val="21"/>
              </w:rPr>
              <w:lastRenderedPageBreak/>
              <w:t>4、信用管理考核分</w:t>
            </w:r>
          </w:p>
        </w:tc>
        <w:tc>
          <w:tcPr>
            <w:tcW w:w="3795" w:type="pct"/>
            <w:vAlign w:val="center"/>
          </w:tcPr>
          <w:p w:rsidR="008E3B2D" w:rsidRPr="00FE7C17" w:rsidRDefault="00696EF3">
            <w:pPr>
              <w:tabs>
                <w:tab w:val="left" w:pos="1200"/>
              </w:tabs>
              <w:spacing w:line="400" w:lineRule="exact"/>
              <w:jc w:val="left"/>
              <w:rPr>
                <w:rFonts w:ascii="宋体" w:hAnsi="宋体"/>
                <w:color w:val="auto"/>
                <w:szCs w:val="21"/>
              </w:rPr>
            </w:pPr>
            <w:r w:rsidRPr="00FE7C17">
              <w:rPr>
                <w:rFonts w:ascii="宋体" w:hAnsi="宋体" w:hint="eastAsia"/>
                <w:color w:val="auto"/>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364" w:type="pct"/>
            <w:vAlign w:val="center"/>
          </w:tcPr>
          <w:p w:rsidR="008E3B2D" w:rsidRPr="00FE7C17" w:rsidRDefault="00696EF3">
            <w:pPr>
              <w:adjustRightInd w:val="0"/>
              <w:snapToGrid w:val="0"/>
              <w:spacing w:line="400" w:lineRule="exact"/>
              <w:jc w:val="center"/>
              <w:rPr>
                <w:rFonts w:ascii="宋体" w:hAnsi="宋体"/>
                <w:color w:val="auto"/>
                <w:szCs w:val="21"/>
              </w:rPr>
            </w:pPr>
            <w:r w:rsidRPr="00FE7C17">
              <w:rPr>
                <w:rFonts w:ascii="宋体" w:hAnsi="宋体" w:hint="eastAsia"/>
                <w:color w:val="auto"/>
                <w:szCs w:val="21"/>
              </w:rPr>
              <w:t>-6分</w:t>
            </w:r>
          </w:p>
        </w:tc>
      </w:tr>
      <w:tr w:rsidR="008E3B2D" w:rsidRPr="00FE7C17" w:rsidTr="00C90D5D">
        <w:trPr>
          <w:trHeight w:val="629"/>
          <w:jc w:val="center"/>
        </w:trPr>
        <w:tc>
          <w:tcPr>
            <w:tcW w:w="841" w:type="pct"/>
            <w:vAlign w:val="center"/>
          </w:tcPr>
          <w:p w:rsidR="008E3B2D" w:rsidRPr="00FE7C17" w:rsidRDefault="00696EF3">
            <w:pPr>
              <w:adjustRightInd w:val="0"/>
              <w:snapToGrid w:val="0"/>
              <w:spacing w:line="400" w:lineRule="exact"/>
              <w:jc w:val="center"/>
              <w:rPr>
                <w:rFonts w:ascii="宋体" w:hAnsi="宋体" w:cs="宋体"/>
                <w:b/>
                <w:color w:val="auto"/>
                <w:szCs w:val="21"/>
              </w:rPr>
            </w:pPr>
            <w:r w:rsidRPr="00FE7C17">
              <w:rPr>
                <w:rFonts w:ascii="宋体" w:hAnsi="宋体" w:cs="宋体" w:hint="eastAsia"/>
                <w:b/>
                <w:color w:val="auto"/>
                <w:szCs w:val="21"/>
              </w:rPr>
              <w:t>总得分</w:t>
            </w:r>
          </w:p>
        </w:tc>
        <w:tc>
          <w:tcPr>
            <w:tcW w:w="3795" w:type="pct"/>
            <w:vAlign w:val="center"/>
          </w:tcPr>
          <w:p w:rsidR="008E3B2D" w:rsidRPr="00FE7C17" w:rsidRDefault="00696EF3">
            <w:pPr>
              <w:tabs>
                <w:tab w:val="left" w:pos="1200"/>
              </w:tabs>
              <w:spacing w:line="400" w:lineRule="exact"/>
              <w:jc w:val="left"/>
              <w:rPr>
                <w:rFonts w:ascii="宋体" w:hAnsi="宋体"/>
                <w:color w:val="auto"/>
                <w:szCs w:val="21"/>
              </w:rPr>
            </w:pPr>
            <w:r w:rsidRPr="00FE7C17">
              <w:rPr>
                <w:rFonts w:ascii="宋体" w:hAnsi="宋体" w:cs="宋体" w:hint="eastAsia"/>
                <w:b/>
                <w:color w:val="auto"/>
                <w:szCs w:val="21"/>
              </w:rPr>
              <w:t>总得分=1+2+3+4</w:t>
            </w:r>
          </w:p>
        </w:tc>
        <w:tc>
          <w:tcPr>
            <w:tcW w:w="364" w:type="pct"/>
            <w:vAlign w:val="center"/>
          </w:tcPr>
          <w:p w:rsidR="008E3B2D" w:rsidRPr="00FE7C17" w:rsidRDefault="008E3B2D">
            <w:pPr>
              <w:adjustRightInd w:val="0"/>
              <w:snapToGrid w:val="0"/>
              <w:spacing w:line="400" w:lineRule="exact"/>
              <w:jc w:val="center"/>
              <w:rPr>
                <w:rFonts w:ascii="宋体" w:hAnsi="宋体"/>
                <w:color w:val="auto"/>
                <w:szCs w:val="21"/>
              </w:rPr>
            </w:pPr>
          </w:p>
        </w:tc>
      </w:tr>
    </w:tbl>
    <w:p w:rsidR="005772BF" w:rsidRPr="00FE7C17" w:rsidRDefault="005772BF">
      <w:pPr>
        <w:widowControl/>
        <w:spacing w:line="240" w:lineRule="auto"/>
        <w:jc w:val="left"/>
        <w:rPr>
          <w:rFonts w:ascii="宋体" w:hAnsi="宋体"/>
          <w:b/>
          <w:color w:val="auto"/>
          <w:kern w:val="2"/>
          <w:sz w:val="28"/>
          <w:szCs w:val="28"/>
        </w:rPr>
      </w:pPr>
      <w:r w:rsidRPr="00FE7C17">
        <w:rPr>
          <w:b/>
          <w:color w:val="auto"/>
          <w:kern w:val="2"/>
          <w:sz w:val="28"/>
          <w:szCs w:val="28"/>
        </w:rPr>
        <w:br w:type="page"/>
      </w:r>
    </w:p>
    <w:p w:rsidR="00897642" w:rsidRPr="00FE7C17" w:rsidRDefault="00C90D5D" w:rsidP="00897642">
      <w:pPr>
        <w:pStyle w:val="a8"/>
        <w:spacing w:line="360" w:lineRule="auto"/>
        <w:ind w:firstLine="420"/>
        <w:rPr>
          <w:b/>
          <w:color w:val="auto"/>
          <w:kern w:val="2"/>
          <w:sz w:val="28"/>
          <w:szCs w:val="28"/>
        </w:rPr>
      </w:pPr>
      <w:r w:rsidRPr="00FE7C17">
        <w:rPr>
          <w:rFonts w:hint="eastAsia"/>
          <w:b/>
          <w:color w:val="auto"/>
          <w:kern w:val="2"/>
          <w:sz w:val="28"/>
          <w:szCs w:val="28"/>
        </w:rPr>
        <w:lastRenderedPageBreak/>
        <w:t>以下适用于</w:t>
      </w:r>
      <w:r w:rsidRPr="00FE7C17">
        <w:rPr>
          <w:b/>
          <w:color w:val="auto"/>
          <w:kern w:val="2"/>
          <w:sz w:val="28"/>
          <w:szCs w:val="28"/>
        </w:rPr>
        <w:t>D</w:t>
      </w:r>
      <w:r w:rsidRPr="00FE7C17">
        <w:rPr>
          <w:rFonts w:hint="eastAsia"/>
          <w:b/>
          <w:color w:val="auto"/>
          <w:kern w:val="2"/>
          <w:sz w:val="28"/>
          <w:szCs w:val="28"/>
        </w:rPr>
        <w:t>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696"/>
        <w:gridCol w:w="738"/>
      </w:tblGrid>
      <w:tr w:rsidR="00897642" w:rsidRPr="00FE7C17" w:rsidTr="0028380D">
        <w:trPr>
          <w:trHeight w:val="354"/>
          <w:jc w:val="center"/>
        </w:trPr>
        <w:tc>
          <w:tcPr>
            <w:tcW w:w="841" w:type="pct"/>
            <w:vAlign w:val="center"/>
          </w:tcPr>
          <w:p w:rsidR="00897642" w:rsidRPr="00FE7C17" w:rsidRDefault="00897642" w:rsidP="0028380D">
            <w:pPr>
              <w:adjustRightInd w:val="0"/>
              <w:snapToGrid w:val="0"/>
              <w:spacing w:line="400" w:lineRule="exact"/>
              <w:jc w:val="center"/>
              <w:rPr>
                <w:rFonts w:ascii="宋体" w:hAnsi="宋体"/>
                <w:b/>
                <w:color w:val="auto"/>
                <w:szCs w:val="21"/>
              </w:rPr>
            </w:pPr>
            <w:r w:rsidRPr="00FE7C17">
              <w:rPr>
                <w:rFonts w:ascii="宋体" w:hAnsi="宋体"/>
                <w:b/>
                <w:color w:val="auto"/>
                <w:szCs w:val="21"/>
              </w:rPr>
              <w:t>评定项目</w:t>
            </w:r>
          </w:p>
        </w:tc>
        <w:tc>
          <w:tcPr>
            <w:tcW w:w="3795" w:type="pct"/>
            <w:vAlign w:val="center"/>
          </w:tcPr>
          <w:p w:rsidR="00897642" w:rsidRPr="00FE7C17" w:rsidRDefault="00897642" w:rsidP="0028380D">
            <w:pPr>
              <w:adjustRightInd w:val="0"/>
              <w:snapToGrid w:val="0"/>
              <w:spacing w:line="400" w:lineRule="exact"/>
              <w:jc w:val="center"/>
              <w:rPr>
                <w:rFonts w:ascii="宋体" w:hAnsi="宋体"/>
                <w:b/>
                <w:color w:val="auto"/>
                <w:szCs w:val="21"/>
              </w:rPr>
            </w:pPr>
            <w:r w:rsidRPr="00FE7C17">
              <w:rPr>
                <w:rFonts w:ascii="宋体" w:hAnsi="宋体"/>
                <w:b/>
                <w:color w:val="auto"/>
                <w:szCs w:val="21"/>
              </w:rPr>
              <w:t>评分界定</w:t>
            </w:r>
          </w:p>
        </w:tc>
        <w:tc>
          <w:tcPr>
            <w:tcW w:w="364" w:type="pct"/>
            <w:vAlign w:val="center"/>
          </w:tcPr>
          <w:p w:rsidR="00897642" w:rsidRPr="00FE7C17" w:rsidRDefault="00897642" w:rsidP="0028380D">
            <w:pPr>
              <w:adjustRightInd w:val="0"/>
              <w:snapToGrid w:val="0"/>
              <w:spacing w:line="400" w:lineRule="exact"/>
              <w:jc w:val="center"/>
              <w:rPr>
                <w:rFonts w:ascii="宋体" w:hAnsi="宋体"/>
                <w:b/>
                <w:color w:val="auto"/>
                <w:szCs w:val="21"/>
              </w:rPr>
            </w:pPr>
            <w:r w:rsidRPr="00FE7C17">
              <w:rPr>
                <w:rFonts w:ascii="宋体" w:hAnsi="宋体"/>
                <w:b/>
                <w:color w:val="auto"/>
                <w:szCs w:val="21"/>
              </w:rPr>
              <w:t>分值</w:t>
            </w:r>
          </w:p>
        </w:tc>
      </w:tr>
      <w:tr w:rsidR="00897642" w:rsidRPr="00FE7C17" w:rsidTr="0028380D">
        <w:trPr>
          <w:trHeight w:val="354"/>
          <w:jc w:val="center"/>
        </w:trPr>
        <w:tc>
          <w:tcPr>
            <w:tcW w:w="4636" w:type="pct"/>
            <w:gridSpan w:val="2"/>
            <w:vAlign w:val="center"/>
          </w:tcPr>
          <w:p w:rsidR="00897642" w:rsidRPr="00FE7C17" w:rsidRDefault="00897642" w:rsidP="00547E6B">
            <w:pPr>
              <w:adjustRightInd w:val="0"/>
              <w:snapToGrid w:val="0"/>
              <w:spacing w:line="400" w:lineRule="exact"/>
              <w:jc w:val="left"/>
              <w:rPr>
                <w:rFonts w:ascii="宋体" w:hAnsi="宋体"/>
                <w:b/>
                <w:color w:val="auto"/>
                <w:szCs w:val="21"/>
              </w:rPr>
            </w:pPr>
            <w:r w:rsidRPr="00FE7C17">
              <w:rPr>
                <w:rFonts w:ascii="宋体" w:hAnsi="宋体" w:hint="eastAsia"/>
                <w:b/>
                <w:color w:val="auto"/>
                <w:szCs w:val="21"/>
              </w:rPr>
              <w:t>1、价格分（</w:t>
            </w:r>
            <w:r w:rsidR="00547E6B" w:rsidRPr="00FE7C17">
              <w:rPr>
                <w:rFonts w:ascii="宋体" w:hAnsi="宋体" w:hint="eastAsia"/>
                <w:b/>
                <w:color w:val="auto"/>
                <w:szCs w:val="21"/>
              </w:rPr>
              <w:t>10</w:t>
            </w:r>
            <w:r w:rsidRPr="00FE7C17">
              <w:rPr>
                <w:rFonts w:ascii="宋体" w:hAnsi="宋体" w:hint="eastAsia"/>
                <w:b/>
                <w:color w:val="auto"/>
                <w:szCs w:val="21"/>
              </w:rPr>
              <w:t>分）</w:t>
            </w:r>
          </w:p>
        </w:tc>
        <w:tc>
          <w:tcPr>
            <w:tcW w:w="364" w:type="pct"/>
            <w:vAlign w:val="center"/>
          </w:tcPr>
          <w:p w:rsidR="00897642" w:rsidRPr="00FE7C17" w:rsidRDefault="00897642" w:rsidP="0028380D">
            <w:pPr>
              <w:adjustRightInd w:val="0"/>
              <w:snapToGrid w:val="0"/>
              <w:spacing w:line="400" w:lineRule="exact"/>
              <w:jc w:val="center"/>
              <w:rPr>
                <w:rFonts w:ascii="宋体" w:hAnsi="宋体"/>
                <w:b/>
                <w:color w:val="auto"/>
                <w:szCs w:val="21"/>
              </w:rPr>
            </w:pPr>
          </w:p>
        </w:tc>
      </w:tr>
      <w:tr w:rsidR="00897642" w:rsidRPr="00FE7C17" w:rsidTr="0028380D">
        <w:trPr>
          <w:trHeight w:val="354"/>
          <w:jc w:val="center"/>
        </w:trPr>
        <w:tc>
          <w:tcPr>
            <w:tcW w:w="841" w:type="pct"/>
            <w:vAlign w:val="center"/>
          </w:tcPr>
          <w:p w:rsidR="00897642" w:rsidRPr="00FE7C17" w:rsidRDefault="00897642" w:rsidP="0028380D">
            <w:pPr>
              <w:adjustRightInd w:val="0"/>
              <w:snapToGrid w:val="0"/>
              <w:spacing w:line="400" w:lineRule="exact"/>
              <w:jc w:val="center"/>
              <w:rPr>
                <w:rFonts w:ascii="宋体" w:hAnsi="宋体"/>
                <w:b/>
                <w:color w:val="auto"/>
                <w:szCs w:val="21"/>
              </w:rPr>
            </w:pPr>
            <w:r w:rsidRPr="00FE7C17">
              <w:rPr>
                <w:rFonts w:ascii="宋体" w:hAnsi="宋体"/>
                <w:b/>
                <w:color w:val="auto"/>
                <w:szCs w:val="21"/>
              </w:rPr>
              <w:t>价格分</w:t>
            </w:r>
            <w:r w:rsidR="00547E6B" w:rsidRPr="00FE7C17">
              <w:rPr>
                <w:rFonts w:ascii="宋体" w:hAnsi="宋体" w:hint="eastAsia"/>
                <w:b/>
                <w:color w:val="auto"/>
                <w:szCs w:val="21"/>
              </w:rPr>
              <w:t>（满分10分）</w:t>
            </w:r>
          </w:p>
          <w:p w:rsidR="00897642" w:rsidRPr="00FE7C17" w:rsidRDefault="00897642" w:rsidP="0028380D">
            <w:pPr>
              <w:adjustRightInd w:val="0"/>
              <w:snapToGrid w:val="0"/>
              <w:spacing w:line="400" w:lineRule="exact"/>
              <w:jc w:val="center"/>
              <w:rPr>
                <w:rFonts w:ascii="宋体" w:hAnsi="宋体"/>
                <w:b/>
                <w:color w:val="auto"/>
                <w:szCs w:val="21"/>
              </w:rPr>
            </w:pPr>
          </w:p>
        </w:tc>
        <w:tc>
          <w:tcPr>
            <w:tcW w:w="3795" w:type="pct"/>
            <w:vAlign w:val="center"/>
          </w:tcPr>
          <w:p w:rsidR="00897642" w:rsidRPr="00FE7C17" w:rsidRDefault="00897642" w:rsidP="0028380D">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（1）评标价为投标人的投标报价进行政策性扣除后的价格，评标价只是作为评标时使用。最终中标人的中标金额＝投标报价。</w:t>
            </w:r>
          </w:p>
          <w:p w:rsidR="00897642" w:rsidRPr="00FE7C17" w:rsidRDefault="00897642" w:rsidP="0028380D">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（2）按照《政府采购促进中小企业发展暂行办法》（财库[2011]181号）之规定，对小型和微型企业产品的价格给予6%的扣除。（投标文件中提供《中小企业声明函》（详见附件格式）</w:t>
            </w:r>
          </w:p>
          <w:p w:rsidR="00897642" w:rsidRPr="00FE7C17" w:rsidRDefault="00897642" w:rsidP="0028380D">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897642" w:rsidRPr="00FE7C17" w:rsidRDefault="00897642" w:rsidP="0028380D">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897642" w:rsidRPr="00FE7C17" w:rsidRDefault="00897642" w:rsidP="0028380D">
            <w:pPr>
              <w:tabs>
                <w:tab w:val="left" w:pos="1200"/>
              </w:tabs>
              <w:spacing w:line="400" w:lineRule="exact"/>
              <w:jc w:val="left"/>
              <w:rPr>
                <w:rFonts w:ascii="宋体" w:hAnsi="宋体" w:cs="宋体"/>
                <w:bCs/>
                <w:color w:val="auto"/>
                <w:szCs w:val="21"/>
              </w:rPr>
            </w:pPr>
            <w:r w:rsidRPr="00FE7C17">
              <w:rPr>
                <w:rFonts w:ascii="宋体" w:hAnsi="宋体" w:cs="宋体" w:hint="eastAsia"/>
                <w:bCs/>
                <w:color w:val="auto"/>
                <w:szCs w:val="21"/>
              </w:rPr>
              <w:t>（5）政策性扣除计算方法。</w:t>
            </w:r>
          </w:p>
          <w:p w:rsidR="00AF101C" w:rsidRPr="00FE7C17" w:rsidRDefault="00B913A6" w:rsidP="00AF101C">
            <w:pPr>
              <w:tabs>
                <w:tab w:val="left" w:pos="1200"/>
              </w:tabs>
              <w:spacing w:line="400" w:lineRule="exact"/>
              <w:jc w:val="left"/>
              <w:rPr>
                <w:rFonts w:ascii="宋体" w:hAnsi="宋体" w:cs="宋体"/>
                <w:color w:val="auto"/>
                <w:szCs w:val="21"/>
              </w:rPr>
            </w:pPr>
            <w:r w:rsidRPr="00FE7C17">
              <w:rPr>
                <w:rFonts w:ascii="宋体" w:hAnsi="宋体" w:cs="宋体" w:hint="eastAsia"/>
                <w:bCs/>
                <w:color w:val="auto"/>
                <w:szCs w:val="21"/>
              </w:rPr>
              <w:t>投标人被评定为监狱企业或残疾人福利性单位或小型和微型企业且其所投标产品全部为小型和微型企业产品的，该投标人的投标报价给予6%的扣除，扣除后的价格为评标报价，即评标报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3A1FA1" w:rsidRPr="00FE7C17" w:rsidRDefault="00AF101C" w:rsidP="003A1FA1">
            <w:pPr>
              <w:tabs>
                <w:tab w:val="left" w:pos="1200"/>
              </w:tabs>
              <w:spacing w:line="400" w:lineRule="exact"/>
              <w:jc w:val="left"/>
              <w:rPr>
                <w:rFonts w:ascii="宋体" w:hAnsi="宋体" w:cs="宋体"/>
                <w:color w:val="auto"/>
                <w:szCs w:val="21"/>
              </w:rPr>
            </w:pPr>
            <w:r w:rsidRPr="00FE7C17">
              <w:rPr>
                <w:rFonts w:ascii="宋体" w:hAnsi="宋体" w:cs="宋体" w:hint="eastAsia"/>
                <w:color w:val="auto"/>
                <w:szCs w:val="21"/>
              </w:rPr>
              <w:t>（6）</w:t>
            </w:r>
            <w:r w:rsidR="0070138E" w:rsidRPr="00FE7C17">
              <w:rPr>
                <w:rFonts w:ascii="宋体" w:hAnsi="宋体" w:cs="宋体" w:hint="eastAsia"/>
                <w:color w:val="auto"/>
                <w:szCs w:val="21"/>
              </w:rPr>
              <w:t>价格分计算方式：</w:t>
            </w:r>
          </w:p>
          <w:p w:rsidR="008E30C0" w:rsidRPr="00FE7C17" w:rsidRDefault="003A1FA1" w:rsidP="008E30C0">
            <w:pPr>
              <w:tabs>
                <w:tab w:val="left" w:pos="1200"/>
              </w:tabs>
              <w:spacing w:line="400" w:lineRule="exact"/>
              <w:jc w:val="left"/>
              <w:rPr>
                <w:rFonts w:ascii="宋体" w:hAnsi="宋体" w:cs="宋体"/>
                <w:color w:val="auto"/>
                <w:szCs w:val="21"/>
              </w:rPr>
            </w:pPr>
            <w:r w:rsidRPr="00FE7C17">
              <w:rPr>
                <w:rFonts w:ascii="宋体" w:hAnsi="宋体" w:cs="宋体" w:hint="eastAsia"/>
                <w:color w:val="auto"/>
                <w:szCs w:val="21"/>
              </w:rPr>
              <w:t>6.1</w:t>
            </w:r>
            <w:r w:rsidR="008C4C70" w:rsidRPr="00FE7C17">
              <w:rPr>
                <w:rFonts w:ascii="宋体" w:hAnsi="宋体" w:cs="宋体" w:hint="eastAsia"/>
                <w:color w:val="auto"/>
                <w:szCs w:val="21"/>
              </w:rPr>
              <w:t>根据</w:t>
            </w:r>
            <w:r w:rsidR="00AF101C" w:rsidRPr="00FE7C17">
              <w:rPr>
                <w:rFonts w:ascii="宋体" w:hAnsi="宋体" w:cs="宋体" w:hint="eastAsia"/>
                <w:color w:val="auto"/>
                <w:szCs w:val="21"/>
              </w:rPr>
              <w:t>《广西壮族自治区司法鉴定收费管理办法》（桂价费〔2017〕33 号）</w:t>
            </w:r>
            <w:r w:rsidR="008E30C0" w:rsidRPr="00FE7C17">
              <w:rPr>
                <w:rFonts w:ascii="宋体" w:hAnsi="宋体" w:cs="宋体" w:hint="eastAsia"/>
                <w:color w:val="auto"/>
                <w:szCs w:val="21"/>
              </w:rPr>
              <w:t>规定的</w:t>
            </w:r>
            <w:r w:rsidR="00AF101C" w:rsidRPr="00FE7C17">
              <w:rPr>
                <w:rFonts w:ascii="宋体" w:hAnsi="宋体" w:cs="宋体" w:hint="eastAsia"/>
                <w:color w:val="auto"/>
                <w:szCs w:val="21"/>
              </w:rPr>
              <w:t>收费</w:t>
            </w:r>
            <w:r w:rsidR="008C4C70" w:rsidRPr="00FE7C17">
              <w:rPr>
                <w:rFonts w:ascii="宋体" w:hAnsi="宋体" w:cs="宋体" w:hint="eastAsia"/>
                <w:color w:val="auto"/>
                <w:szCs w:val="21"/>
              </w:rPr>
              <w:t>标准</w:t>
            </w:r>
            <w:r w:rsidR="008E30C0" w:rsidRPr="00FE7C17">
              <w:rPr>
                <w:rFonts w:ascii="宋体" w:hAnsi="宋体" w:cs="宋体" w:hint="eastAsia"/>
                <w:color w:val="auto"/>
                <w:szCs w:val="21"/>
              </w:rPr>
              <w:t>，投标人</w:t>
            </w:r>
            <w:r w:rsidR="002D0B58" w:rsidRPr="00FE7C17">
              <w:rPr>
                <w:rFonts w:ascii="宋体" w:hAnsi="宋体" w:cs="宋体" w:hint="eastAsia"/>
                <w:color w:val="auto"/>
                <w:szCs w:val="21"/>
              </w:rPr>
              <w:t>采用</w:t>
            </w:r>
            <w:r w:rsidR="008C4C70" w:rsidRPr="00FE7C17">
              <w:rPr>
                <w:rFonts w:ascii="宋体" w:hAnsi="宋体" w:cs="宋体" w:hint="eastAsia"/>
                <w:color w:val="auto"/>
                <w:szCs w:val="21"/>
              </w:rPr>
              <w:t>综合下浮费率</w:t>
            </w:r>
            <w:r w:rsidR="002D0B58" w:rsidRPr="00FE7C17">
              <w:rPr>
                <w:rFonts w:ascii="宋体" w:hAnsi="宋体" w:cs="宋体" w:hint="eastAsia"/>
                <w:color w:val="auto"/>
                <w:szCs w:val="21"/>
              </w:rPr>
              <w:t>方式</w:t>
            </w:r>
            <w:r w:rsidR="00AA5DD4" w:rsidRPr="00FE7C17">
              <w:rPr>
                <w:rFonts w:ascii="宋体" w:hAnsi="宋体" w:cs="宋体" w:hint="eastAsia"/>
                <w:color w:val="auto"/>
                <w:szCs w:val="21"/>
              </w:rPr>
              <w:t>进行投标报价</w:t>
            </w:r>
            <w:r w:rsidR="008C4C70" w:rsidRPr="00FE7C17">
              <w:rPr>
                <w:rFonts w:ascii="宋体" w:hAnsi="宋体" w:cs="宋体" w:hint="eastAsia"/>
                <w:color w:val="auto"/>
                <w:szCs w:val="21"/>
              </w:rPr>
              <w:t>。</w:t>
            </w:r>
          </w:p>
          <w:p w:rsidR="00897642" w:rsidRPr="00FE7C17" w:rsidRDefault="008E30C0" w:rsidP="00CB422A">
            <w:pPr>
              <w:tabs>
                <w:tab w:val="left" w:pos="1200"/>
              </w:tabs>
              <w:spacing w:line="400" w:lineRule="exact"/>
              <w:jc w:val="left"/>
              <w:rPr>
                <w:rFonts w:ascii="宋体" w:hAnsi="宋体" w:cs="宋体"/>
                <w:color w:val="auto"/>
                <w:szCs w:val="21"/>
              </w:rPr>
            </w:pPr>
            <w:r w:rsidRPr="00FE7C17">
              <w:rPr>
                <w:rFonts w:ascii="宋体" w:hAnsi="宋体" w:cs="宋体" w:hint="eastAsia"/>
                <w:color w:val="auto"/>
                <w:szCs w:val="21"/>
              </w:rPr>
              <w:t>6.2</w:t>
            </w:r>
            <w:r w:rsidR="008C4C70" w:rsidRPr="00FE7C17">
              <w:rPr>
                <w:rFonts w:ascii="宋体" w:hAnsi="宋体" w:cs="宋体" w:hint="eastAsia"/>
                <w:color w:val="auto"/>
                <w:szCs w:val="21"/>
              </w:rPr>
              <w:t>以进入综合评审环节的投标人最高综合下浮费率为基准价，基准价得满分10分；</w:t>
            </w:r>
            <w:r w:rsidR="00862BCD" w:rsidRPr="00FE7C17">
              <w:rPr>
                <w:rFonts w:ascii="宋体" w:hAnsi="宋体" w:cs="宋体" w:hint="eastAsia"/>
                <w:color w:val="auto"/>
                <w:szCs w:val="21"/>
              </w:rPr>
              <w:t>某投标人</w:t>
            </w:r>
            <w:r w:rsidR="008C4C70" w:rsidRPr="00FE7C17">
              <w:rPr>
                <w:rFonts w:ascii="宋体" w:hAnsi="宋体" w:cs="宋体" w:hint="eastAsia"/>
                <w:color w:val="auto"/>
                <w:szCs w:val="21"/>
              </w:rPr>
              <w:t>的</w:t>
            </w:r>
            <w:r w:rsidR="00862BCD" w:rsidRPr="00FE7C17">
              <w:rPr>
                <w:rFonts w:ascii="宋体" w:hAnsi="宋体" w:cs="宋体" w:hint="eastAsia"/>
                <w:color w:val="auto"/>
                <w:szCs w:val="21"/>
              </w:rPr>
              <w:t>价格分</w:t>
            </w:r>
            <w:r w:rsidR="008C4C70" w:rsidRPr="00FE7C17">
              <w:rPr>
                <w:rFonts w:ascii="宋体" w:hAnsi="宋体" w:cs="宋体" w:hint="eastAsia"/>
                <w:color w:val="auto"/>
                <w:szCs w:val="21"/>
              </w:rPr>
              <w:t>=（1-基准价）/（1-某投标人评标报价）×10分</w:t>
            </w:r>
            <w:r w:rsidR="00CB422A" w:rsidRPr="00FE7C17">
              <w:rPr>
                <w:rFonts w:ascii="宋体" w:hAnsi="宋体" w:cs="宋体" w:hint="eastAsia"/>
                <w:color w:val="auto"/>
                <w:szCs w:val="21"/>
              </w:rPr>
              <w:t>。</w:t>
            </w:r>
          </w:p>
        </w:tc>
        <w:tc>
          <w:tcPr>
            <w:tcW w:w="364" w:type="pct"/>
            <w:vAlign w:val="center"/>
          </w:tcPr>
          <w:p w:rsidR="00897642" w:rsidRPr="00FE7C17" w:rsidRDefault="00AF101C" w:rsidP="0028380D">
            <w:pPr>
              <w:adjustRightInd w:val="0"/>
              <w:snapToGrid w:val="0"/>
              <w:spacing w:line="400" w:lineRule="exact"/>
              <w:jc w:val="center"/>
              <w:rPr>
                <w:rFonts w:ascii="宋体" w:hAnsi="宋体"/>
                <w:color w:val="auto"/>
                <w:szCs w:val="21"/>
              </w:rPr>
            </w:pPr>
            <w:r w:rsidRPr="00FE7C17">
              <w:rPr>
                <w:rFonts w:ascii="宋体" w:hAnsi="宋体"/>
                <w:color w:val="auto"/>
                <w:szCs w:val="21"/>
              </w:rPr>
              <w:t>10</w:t>
            </w:r>
            <w:r w:rsidR="00897642" w:rsidRPr="00FE7C17">
              <w:rPr>
                <w:rFonts w:ascii="宋体" w:hAnsi="宋体" w:hint="eastAsia"/>
                <w:color w:val="auto"/>
                <w:szCs w:val="21"/>
              </w:rPr>
              <w:t>分</w:t>
            </w:r>
          </w:p>
        </w:tc>
      </w:tr>
      <w:tr w:rsidR="00897642" w:rsidRPr="00FE7C17" w:rsidTr="0028380D">
        <w:trPr>
          <w:trHeight w:val="354"/>
          <w:jc w:val="center"/>
        </w:trPr>
        <w:tc>
          <w:tcPr>
            <w:tcW w:w="4636" w:type="pct"/>
            <w:gridSpan w:val="2"/>
            <w:vAlign w:val="center"/>
          </w:tcPr>
          <w:p w:rsidR="00897642" w:rsidRPr="00FE7C17" w:rsidRDefault="00897642" w:rsidP="00182115">
            <w:pPr>
              <w:tabs>
                <w:tab w:val="left" w:pos="1200"/>
              </w:tabs>
              <w:spacing w:line="400" w:lineRule="exact"/>
              <w:jc w:val="left"/>
              <w:rPr>
                <w:rFonts w:ascii="宋体" w:hAnsi="宋体" w:cs="宋体"/>
                <w:b/>
                <w:bCs/>
                <w:color w:val="auto"/>
                <w:szCs w:val="21"/>
              </w:rPr>
            </w:pPr>
            <w:r w:rsidRPr="00FE7C17">
              <w:rPr>
                <w:rFonts w:ascii="宋体" w:hAnsi="宋体" w:hint="eastAsia"/>
                <w:b/>
                <w:color w:val="auto"/>
                <w:szCs w:val="21"/>
              </w:rPr>
              <w:t>2、技术分（</w:t>
            </w:r>
            <w:r w:rsidR="00182115" w:rsidRPr="00FE7C17">
              <w:rPr>
                <w:rFonts w:ascii="宋体" w:hAnsi="宋体" w:hint="eastAsia"/>
                <w:b/>
                <w:color w:val="auto"/>
                <w:szCs w:val="21"/>
              </w:rPr>
              <w:t>52</w:t>
            </w:r>
            <w:r w:rsidRPr="00FE7C17">
              <w:rPr>
                <w:rFonts w:ascii="宋体" w:hAnsi="宋体" w:hint="eastAsia"/>
                <w:b/>
                <w:color w:val="auto"/>
                <w:szCs w:val="21"/>
              </w:rPr>
              <w:t>分）</w:t>
            </w:r>
          </w:p>
        </w:tc>
        <w:tc>
          <w:tcPr>
            <w:tcW w:w="364" w:type="pct"/>
            <w:vAlign w:val="center"/>
          </w:tcPr>
          <w:p w:rsidR="00897642" w:rsidRPr="00FE7C17" w:rsidRDefault="00897642" w:rsidP="0028380D">
            <w:pPr>
              <w:adjustRightInd w:val="0"/>
              <w:snapToGrid w:val="0"/>
              <w:spacing w:line="400" w:lineRule="exact"/>
              <w:jc w:val="center"/>
              <w:rPr>
                <w:rFonts w:ascii="宋体" w:hAnsi="宋体"/>
                <w:color w:val="auto"/>
                <w:szCs w:val="21"/>
              </w:rPr>
            </w:pPr>
          </w:p>
        </w:tc>
      </w:tr>
      <w:tr w:rsidR="00897642" w:rsidRPr="00FE7C17" w:rsidTr="0028380D">
        <w:trPr>
          <w:trHeight w:val="354"/>
          <w:jc w:val="center"/>
        </w:trPr>
        <w:tc>
          <w:tcPr>
            <w:tcW w:w="841" w:type="pct"/>
            <w:vAlign w:val="center"/>
          </w:tcPr>
          <w:p w:rsidR="00897642" w:rsidRPr="00FE7C17" w:rsidRDefault="00E56A5C" w:rsidP="00182115">
            <w:pPr>
              <w:adjustRightInd w:val="0"/>
              <w:snapToGrid w:val="0"/>
              <w:spacing w:line="400" w:lineRule="exact"/>
              <w:jc w:val="center"/>
              <w:rPr>
                <w:rFonts w:ascii="宋体" w:hAnsi="宋体"/>
                <w:b/>
                <w:color w:val="auto"/>
                <w:szCs w:val="21"/>
              </w:rPr>
            </w:pPr>
            <w:r w:rsidRPr="00FE7C17">
              <w:rPr>
                <w:rFonts w:ascii="宋体" w:hAnsi="宋体" w:hint="eastAsia"/>
                <w:b/>
                <w:color w:val="auto"/>
                <w:szCs w:val="21"/>
              </w:rPr>
              <w:t>（1）服务保障（满分</w:t>
            </w:r>
            <w:r w:rsidR="00182115" w:rsidRPr="00FE7C17">
              <w:rPr>
                <w:rFonts w:ascii="宋体" w:hAnsi="宋体" w:hint="eastAsia"/>
                <w:b/>
                <w:color w:val="auto"/>
                <w:szCs w:val="21"/>
              </w:rPr>
              <w:t>20</w:t>
            </w:r>
            <w:r w:rsidRPr="00FE7C17">
              <w:rPr>
                <w:rFonts w:ascii="宋体" w:hAnsi="宋体" w:hint="eastAsia"/>
                <w:b/>
                <w:color w:val="auto"/>
                <w:szCs w:val="21"/>
              </w:rPr>
              <w:t>分）</w:t>
            </w:r>
          </w:p>
        </w:tc>
        <w:tc>
          <w:tcPr>
            <w:tcW w:w="3795" w:type="pct"/>
            <w:vAlign w:val="center"/>
          </w:tcPr>
          <w:p w:rsidR="00E56A5C" w:rsidRPr="00FE7C17" w:rsidRDefault="00E56A5C" w:rsidP="00E56A5C">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一档（</w:t>
            </w:r>
            <w:r w:rsidR="00182115" w:rsidRPr="00FE7C17">
              <w:rPr>
                <w:rFonts w:ascii="宋体" w:hAnsi="宋体" w:hint="eastAsia"/>
                <w:color w:val="auto"/>
                <w:szCs w:val="21"/>
              </w:rPr>
              <w:t>7</w:t>
            </w:r>
            <w:r w:rsidRPr="00FE7C17">
              <w:rPr>
                <w:rFonts w:ascii="宋体" w:hAnsi="宋体" w:hint="eastAsia"/>
                <w:color w:val="auto"/>
                <w:szCs w:val="21"/>
              </w:rPr>
              <w:t>分）：投标人具有固定办公场所和检验仪器设备，</w:t>
            </w:r>
            <w:r w:rsidR="00B913A6" w:rsidRPr="00FE7C17">
              <w:rPr>
                <w:rFonts w:ascii="宋体" w:hAnsi="宋体" w:hint="eastAsia"/>
                <w:color w:val="auto"/>
                <w:szCs w:val="21"/>
              </w:rPr>
              <w:t>拥</w:t>
            </w:r>
            <w:r w:rsidRPr="00FE7C17">
              <w:rPr>
                <w:rFonts w:ascii="宋体" w:hAnsi="宋体" w:hint="eastAsia"/>
                <w:color w:val="auto"/>
                <w:szCs w:val="21"/>
              </w:rPr>
              <w:t>有可以自行独立完成鉴定要求的实验室，设备较落后，能够基本满足招标人的司法鉴定能力要求。</w:t>
            </w:r>
          </w:p>
          <w:p w:rsidR="00E56A5C" w:rsidRPr="00FE7C17" w:rsidRDefault="00E56A5C" w:rsidP="00E56A5C">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二档（</w:t>
            </w:r>
            <w:r w:rsidR="00182115" w:rsidRPr="00FE7C17">
              <w:rPr>
                <w:rFonts w:ascii="宋体" w:hAnsi="宋体" w:hint="eastAsia"/>
                <w:color w:val="auto"/>
                <w:szCs w:val="21"/>
              </w:rPr>
              <w:t>14</w:t>
            </w:r>
            <w:r w:rsidRPr="00FE7C17">
              <w:rPr>
                <w:rFonts w:ascii="宋体" w:hAnsi="宋体" w:hint="eastAsia"/>
                <w:color w:val="auto"/>
                <w:szCs w:val="21"/>
              </w:rPr>
              <w:t>分）：投标人具有固定办公场所和检验仪器设备，拥有可以自行独立完成鉴定要求的实验室，设备仪器齐全，且近2年参加司法部组织的能力验证（盲测）评定结果至少有1年为“满意”，能够满足招标人的司法鉴定能力要</w:t>
            </w:r>
            <w:r w:rsidRPr="00FE7C17">
              <w:rPr>
                <w:rFonts w:ascii="宋体" w:hAnsi="宋体" w:hint="eastAsia"/>
                <w:color w:val="auto"/>
                <w:szCs w:val="21"/>
              </w:rPr>
              <w:lastRenderedPageBreak/>
              <w:t>求。</w:t>
            </w:r>
          </w:p>
          <w:p w:rsidR="00E56A5C" w:rsidRPr="00FE7C17" w:rsidRDefault="00E56A5C" w:rsidP="00E56A5C">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三档（</w:t>
            </w:r>
            <w:r w:rsidR="00182115" w:rsidRPr="00FE7C17">
              <w:rPr>
                <w:rFonts w:ascii="宋体" w:hAnsi="宋体" w:hint="eastAsia"/>
                <w:color w:val="auto"/>
                <w:szCs w:val="21"/>
              </w:rPr>
              <w:t>20</w:t>
            </w:r>
            <w:r w:rsidRPr="00FE7C17">
              <w:rPr>
                <w:rFonts w:ascii="宋体" w:hAnsi="宋体" w:hint="eastAsia"/>
                <w:color w:val="auto"/>
                <w:szCs w:val="21"/>
              </w:rPr>
              <w:t>分）：投标人具有固定办公场所和检验仪器设备，拥有可以自行独立完成鉴定要求的实验室，设备仪器齐全，且近2年参加司法部组织的能力验证（盲测）评定结果均为“满意”，能够充分满足招标人的司法鉴定能力需求。</w:t>
            </w:r>
          </w:p>
          <w:p w:rsidR="00897642" w:rsidRPr="00FE7C17" w:rsidRDefault="00E56A5C" w:rsidP="00E56A5C">
            <w:pPr>
              <w:adjustRightInd w:val="0"/>
              <w:snapToGrid w:val="0"/>
              <w:spacing w:line="400" w:lineRule="exact"/>
              <w:ind w:firstLineChars="200" w:firstLine="420"/>
              <w:jc w:val="left"/>
              <w:rPr>
                <w:rFonts w:ascii="宋体" w:hAnsi="宋体"/>
                <w:color w:val="auto"/>
                <w:szCs w:val="21"/>
              </w:rPr>
            </w:pPr>
            <w:r w:rsidRPr="00FE7C17">
              <w:rPr>
                <w:rFonts w:ascii="宋体" w:hAnsi="宋体" w:hint="eastAsia"/>
                <w:color w:val="auto"/>
                <w:szCs w:val="21"/>
              </w:rPr>
              <w:t>注：</w:t>
            </w:r>
            <w:r w:rsidR="00797EEE" w:rsidRPr="00FE7C17">
              <w:rPr>
                <w:rFonts w:ascii="宋体" w:hAnsi="宋体" w:hint="eastAsia"/>
                <w:color w:val="auto"/>
                <w:szCs w:val="21"/>
              </w:rPr>
              <w:t>需在投标文件中同时提供拥有实验室的证明材料、设备购置发票、评定结果的相关证明文件并加盖投标人公章。</w:t>
            </w:r>
          </w:p>
        </w:tc>
        <w:tc>
          <w:tcPr>
            <w:tcW w:w="364" w:type="pct"/>
            <w:vAlign w:val="center"/>
          </w:tcPr>
          <w:p w:rsidR="00897642" w:rsidRPr="00FE7C17" w:rsidRDefault="00E16286" w:rsidP="0028380D">
            <w:pPr>
              <w:adjustRightInd w:val="0"/>
              <w:snapToGrid w:val="0"/>
              <w:spacing w:line="400" w:lineRule="exact"/>
              <w:jc w:val="center"/>
              <w:rPr>
                <w:rFonts w:ascii="宋体" w:hAnsi="宋体" w:cs="Arial"/>
                <w:color w:val="auto"/>
                <w:szCs w:val="21"/>
              </w:rPr>
            </w:pPr>
            <w:r w:rsidRPr="00FE7C17">
              <w:rPr>
                <w:rFonts w:ascii="宋体" w:hAnsi="宋体" w:cs="Arial" w:hint="eastAsia"/>
                <w:color w:val="auto"/>
                <w:szCs w:val="21"/>
              </w:rPr>
              <w:lastRenderedPageBreak/>
              <w:t>20</w:t>
            </w:r>
            <w:r w:rsidR="00897642" w:rsidRPr="00FE7C17">
              <w:rPr>
                <w:rFonts w:ascii="宋体" w:hAnsi="宋体" w:cs="Arial" w:hint="eastAsia"/>
                <w:color w:val="auto"/>
                <w:szCs w:val="21"/>
              </w:rPr>
              <w:t>分</w:t>
            </w:r>
          </w:p>
        </w:tc>
      </w:tr>
      <w:tr w:rsidR="00897642" w:rsidRPr="00FE7C17" w:rsidTr="0028380D">
        <w:trPr>
          <w:trHeight w:val="354"/>
          <w:jc w:val="center"/>
        </w:trPr>
        <w:tc>
          <w:tcPr>
            <w:tcW w:w="841" w:type="pct"/>
            <w:vAlign w:val="center"/>
          </w:tcPr>
          <w:p w:rsidR="00897642" w:rsidRPr="00FE7C17" w:rsidRDefault="00E56A5C" w:rsidP="001A47EF">
            <w:pPr>
              <w:adjustRightInd w:val="0"/>
              <w:snapToGrid w:val="0"/>
              <w:spacing w:line="400" w:lineRule="exact"/>
              <w:jc w:val="center"/>
              <w:rPr>
                <w:rFonts w:ascii="宋体" w:hAnsi="宋体"/>
                <w:b/>
                <w:color w:val="auto"/>
                <w:szCs w:val="21"/>
              </w:rPr>
            </w:pPr>
            <w:r w:rsidRPr="00FE7C17">
              <w:rPr>
                <w:rFonts w:ascii="宋体" w:hAnsi="宋体" w:hint="eastAsia"/>
                <w:b/>
                <w:color w:val="auto"/>
                <w:szCs w:val="21"/>
              </w:rPr>
              <w:lastRenderedPageBreak/>
              <w:t>（2）技术服务方案分（满分</w:t>
            </w:r>
            <w:r w:rsidR="001A47EF" w:rsidRPr="00FE7C17">
              <w:rPr>
                <w:rFonts w:ascii="宋体" w:hAnsi="宋体" w:hint="eastAsia"/>
                <w:b/>
                <w:color w:val="auto"/>
                <w:szCs w:val="21"/>
              </w:rPr>
              <w:t>18</w:t>
            </w:r>
            <w:r w:rsidRPr="00FE7C17">
              <w:rPr>
                <w:rFonts w:ascii="宋体" w:hAnsi="宋体" w:hint="eastAsia"/>
                <w:b/>
                <w:color w:val="auto"/>
                <w:szCs w:val="21"/>
              </w:rPr>
              <w:t>分）</w:t>
            </w:r>
          </w:p>
        </w:tc>
        <w:tc>
          <w:tcPr>
            <w:tcW w:w="3795" w:type="pct"/>
            <w:vAlign w:val="center"/>
          </w:tcPr>
          <w:p w:rsidR="00E56A5C" w:rsidRPr="00FE7C17" w:rsidRDefault="00E56A5C" w:rsidP="00E56A5C">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一档（</w:t>
            </w:r>
            <w:r w:rsidR="001A47EF" w:rsidRPr="00FE7C17">
              <w:rPr>
                <w:rFonts w:ascii="宋体" w:hAnsi="宋体" w:cs="Arial" w:hint="eastAsia"/>
                <w:color w:val="auto"/>
                <w:szCs w:val="21"/>
              </w:rPr>
              <w:t>6</w:t>
            </w:r>
            <w:r w:rsidRPr="00FE7C17">
              <w:rPr>
                <w:rFonts w:ascii="宋体" w:hAnsi="宋体" w:cs="Arial" w:hint="eastAsia"/>
                <w:color w:val="auto"/>
                <w:szCs w:val="21"/>
              </w:rPr>
              <w:t>分）：投标人的技术服务方案进度安排、相关保障措施能力、对各项关键工作安排、对本项目的本项目的实施计划、人员投入、项目管理方案、组织机构安排等方面，内容不全面，没有针对性；</w:t>
            </w:r>
          </w:p>
          <w:p w:rsidR="00E56A5C" w:rsidRPr="00FE7C17" w:rsidRDefault="00E56A5C" w:rsidP="00E56A5C">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二档（</w:t>
            </w:r>
            <w:r w:rsidR="001A47EF" w:rsidRPr="00FE7C17">
              <w:rPr>
                <w:rFonts w:ascii="宋体" w:hAnsi="宋体" w:cs="Arial" w:hint="eastAsia"/>
                <w:color w:val="auto"/>
                <w:szCs w:val="21"/>
              </w:rPr>
              <w:t>12</w:t>
            </w:r>
            <w:r w:rsidRPr="00FE7C17">
              <w:rPr>
                <w:rFonts w:ascii="宋体" w:hAnsi="宋体" w:cs="Arial" w:hint="eastAsia"/>
                <w:color w:val="auto"/>
                <w:szCs w:val="21"/>
              </w:rPr>
              <w:t>分）：投标人的技术服务方案进度安排、相关保障措施能力、对各项关键工作安排、对本项目的本项目的实施计划、人员投入、项目管理方案、组织机构安排等方面，内容完整，有一定的针对性和可实施性</w:t>
            </w:r>
            <w:r w:rsidR="00EE7530" w:rsidRPr="00FE7C17">
              <w:rPr>
                <w:rFonts w:ascii="宋体" w:hAnsi="宋体" w:cs="Arial" w:hint="eastAsia"/>
                <w:color w:val="auto"/>
                <w:szCs w:val="21"/>
              </w:rPr>
              <w:t>；</w:t>
            </w:r>
          </w:p>
          <w:p w:rsidR="00897642" w:rsidRPr="00FE7C17" w:rsidRDefault="00E56A5C" w:rsidP="001A47EF">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三档（</w:t>
            </w:r>
            <w:r w:rsidR="001A47EF" w:rsidRPr="00FE7C17">
              <w:rPr>
                <w:rFonts w:ascii="宋体" w:hAnsi="宋体" w:cs="Arial" w:hint="eastAsia"/>
                <w:color w:val="auto"/>
                <w:szCs w:val="21"/>
              </w:rPr>
              <w:t>18</w:t>
            </w:r>
            <w:r w:rsidRPr="00FE7C17">
              <w:rPr>
                <w:rFonts w:ascii="宋体" w:hAnsi="宋体" w:cs="Arial" w:hint="eastAsia"/>
                <w:color w:val="auto"/>
                <w:szCs w:val="21"/>
              </w:rPr>
              <w:t>分）：投标人的技术服务方案进度安排、相关保障措施能力、对各项关键工作安排、对本项目的本项目的实施计划、人员投入、项目管理方案、组织机构安排等方面，内容完善详实，针对性和可实施性强，并提出相关合理化建议，有助于推进工作实施。</w:t>
            </w:r>
          </w:p>
        </w:tc>
        <w:tc>
          <w:tcPr>
            <w:tcW w:w="364" w:type="pct"/>
            <w:vAlign w:val="center"/>
          </w:tcPr>
          <w:p w:rsidR="00897642" w:rsidRPr="00FE7C17" w:rsidRDefault="001A47EF" w:rsidP="0028380D">
            <w:pPr>
              <w:adjustRightInd w:val="0"/>
              <w:snapToGrid w:val="0"/>
              <w:spacing w:line="400" w:lineRule="exact"/>
              <w:jc w:val="center"/>
              <w:rPr>
                <w:rFonts w:ascii="宋体" w:hAnsi="宋体"/>
                <w:color w:val="auto"/>
                <w:szCs w:val="21"/>
              </w:rPr>
            </w:pPr>
            <w:r w:rsidRPr="00FE7C17">
              <w:rPr>
                <w:rFonts w:ascii="宋体" w:hAnsi="宋体" w:hint="eastAsia"/>
                <w:color w:val="auto"/>
                <w:szCs w:val="21"/>
              </w:rPr>
              <w:t>18</w:t>
            </w:r>
            <w:r w:rsidR="00897642" w:rsidRPr="00FE7C17">
              <w:rPr>
                <w:rFonts w:ascii="宋体" w:hAnsi="宋体" w:hint="eastAsia"/>
                <w:color w:val="auto"/>
                <w:szCs w:val="21"/>
              </w:rPr>
              <w:t>分</w:t>
            </w:r>
          </w:p>
        </w:tc>
      </w:tr>
      <w:tr w:rsidR="00E56A5C" w:rsidRPr="00FE7C17" w:rsidTr="0028380D">
        <w:trPr>
          <w:trHeight w:val="354"/>
          <w:jc w:val="center"/>
        </w:trPr>
        <w:tc>
          <w:tcPr>
            <w:tcW w:w="841" w:type="pct"/>
            <w:vAlign w:val="center"/>
          </w:tcPr>
          <w:p w:rsidR="00E56A5C" w:rsidRPr="00FE7C17" w:rsidRDefault="00E56A5C" w:rsidP="004D5373">
            <w:pPr>
              <w:adjustRightInd w:val="0"/>
              <w:snapToGrid w:val="0"/>
              <w:spacing w:line="400" w:lineRule="exact"/>
              <w:jc w:val="center"/>
              <w:rPr>
                <w:rFonts w:ascii="宋体" w:hAnsi="宋体"/>
                <w:b/>
                <w:color w:val="auto"/>
                <w:szCs w:val="21"/>
              </w:rPr>
            </w:pPr>
            <w:r w:rsidRPr="00FE7C17">
              <w:rPr>
                <w:rFonts w:ascii="宋体" w:hAnsi="宋体" w:hint="eastAsia"/>
                <w:b/>
                <w:color w:val="auto"/>
                <w:szCs w:val="21"/>
              </w:rPr>
              <w:t>（3）质量保证措施（满分</w:t>
            </w:r>
            <w:r w:rsidR="004D5373" w:rsidRPr="00FE7C17">
              <w:rPr>
                <w:rFonts w:ascii="宋体" w:hAnsi="宋体" w:hint="eastAsia"/>
                <w:b/>
                <w:color w:val="auto"/>
                <w:szCs w:val="21"/>
              </w:rPr>
              <w:t>14</w:t>
            </w:r>
            <w:r w:rsidRPr="00FE7C17">
              <w:rPr>
                <w:rFonts w:ascii="宋体" w:hAnsi="宋体" w:hint="eastAsia"/>
                <w:b/>
                <w:color w:val="auto"/>
                <w:szCs w:val="21"/>
              </w:rPr>
              <w:t>分）</w:t>
            </w:r>
          </w:p>
        </w:tc>
        <w:tc>
          <w:tcPr>
            <w:tcW w:w="3795" w:type="pct"/>
            <w:vAlign w:val="center"/>
          </w:tcPr>
          <w:p w:rsidR="00E56A5C" w:rsidRPr="00FE7C17" w:rsidRDefault="00E56A5C" w:rsidP="00E56A5C">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一档（</w:t>
            </w:r>
            <w:r w:rsidR="00BF0109" w:rsidRPr="00FE7C17">
              <w:rPr>
                <w:rFonts w:ascii="宋体" w:hAnsi="宋体" w:cs="Arial" w:hint="eastAsia"/>
                <w:color w:val="auto"/>
                <w:szCs w:val="21"/>
              </w:rPr>
              <w:t>4</w:t>
            </w:r>
            <w:r w:rsidRPr="00FE7C17">
              <w:rPr>
                <w:rFonts w:ascii="宋体" w:hAnsi="宋体" w:cs="Arial" w:hint="eastAsia"/>
                <w:color w:val="auto"/>
                <w:szCs w:val="21"/>
              </w:rPr>
              <w:t>分）：投标人质量保证方案及措施内容简单，可基本实现质量监督和成果检验；</w:t>
            </w:r>
          </w:p>
          <w:p w:rsidR="00E56A5C" w:rsidRPr="00FE7C17" w:rsidRDefault="00E56A5C" w:rsidP="00E56A5C">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二档（</w:t>
            </w:r>
            <w:r w:rsidR="00BF0109" w:rsidRPr="00FE7C17">
              <w:rPr>
                <w:rFonts w:ascii="宋体" w:hAnsi="宋体" w:cs="Arial" w:hint="eastAsia"/>
                <w:color w:val="auto"/>
                <w:szCs w:val="21"/>
              </w:rPr>
              <w:t>9</w:t>
            </w:r>
            <w:r w:rsidRPr="00FE7C17">
              <w:rPr>
                <w:rFonts w:ascii="宋体" w:hAnsi="宋体" w:cs="Arial" w:hint="eastAsia"/>
                <w:color w:val="auto"/>
                <w:szCs w:val="21"/>
              </w:rPr>
              <w:t>分）：投标人质量保证方案及措施内容比较详细，方案可行，质检环节设计合理、监管措施得当；</w:t>
            </w:r>
          </w:p>
          <w:p w:rsidR="00E56A5C" w:rsidRPr="00FE7C17" w:rsidRDefault="00E56A5C" w:rsidP="00BF0109">
            <w:pPr>
              <w:autoSpaceDE w:val="0"/>
              <w:autoSpaceDN w:val="0"/>
              <w:adjustRightInd w:val="0"/>
              <w:ind w:firstLineChars="200" w:firstLine="420"/>
              <w:jc w:val="left"/>
              <w:rPr>
                <w:rFonts w:ascii="宋体" w:hAnsi="宋体" w:cs="Arial"/>
                <w:color w:val="auto"/>
                <w:szCs w:val="21"/>
              </w:rPr>
            </w:pPr>
            <w:r w:rsidRPr="00FE7C17">
              <w:rPr>
                <w:rFonts w:ascii="宋体" w:hAnsi="宋体" w:cs="Arial" w:hint="eastAsia"/>
                <w:color w:val="auto"/>
                <w:szCs w:val="21"/>
              </w:rPr>
              <w:t>三档（</w:t>
            </w:r>
            <w:r w:rsidR="00BF0109" w:rsidRPr="00FE7C17">
              <w:rPr>
                <w:rFonts w:ascii="宋体" w:hAnsi="宋体" w:cs="Arial" w:hint="eastAsia"/>
                <w:color w:val="auto"/>
                <w:szCs w:val="21"/>
              </w:rPr>
              <w:t>14</w:t>
            </w:r>
            <w:r w:rsidRPr="00FE7C17">
              <w:rPr>
                <w:rFonts w:ascii="宋体" w:hAnsi="宋体" w:cs="Arial" w:hint="eastAsia"/>
                <w:color w:val="auto"/>
                <w:szCs w:val="21"/>
              </w:rPr>
              <w:t>分）：投标人质量保证方案及措施内容详细完善，科学合理，有相关的质量检测手段且切实可行，质检环节设计合理、监管措施得当、操作性强，可进行过程监管、逐阶段测试及总验收，成果可信度高。</w:t>
            </w:r>
          </w:p>
        </w:tc>
        <w:tc>
          <w:tcPr>
            <w:tcW w:w="364" w:type="pct"/>
            <w:vAlign w:val="center"/>
          </w:tcPr>
          <w:p w:rsidR="00E56A5C" w:rsidRPr="00FE7C17" w:rsidRDefault="00E32F87" w:rsidP="0028380D">
            <w:pPr>
              <w:adjustRightInd w:val="0"/>
              <w:snapToGrid w:val="0"/>
              <w:spacing w:line="400" w:lineRule="exact"/>
              <w:jc w:val="center"/>
              <w:rPr>
                <w:rFonts w:ascii="宋体" w:hAnsi="宋体"/>
                <w:color w:val="auto"/>
                <w:szCs w:val="21"/>
              </w:rPr>
            </w:pPr>
            <w:r w:rsidRPr="00FE7C17">
              <w:rPr>
                <w:rFonts w:ascii="宋体" w:hAnsi="宋体" w:hint="eastAsia"/>
                <w:color w:val="auto"/>
                <w:szCs w:val="21"/>
              </w:rPr>
              <w:t>14分</w:t>
            </w:r>
          </w:p>
        </w:tc>
      </w:tr>
      <w:tr w:rsidR="00897642" w:rsidRPr="00FE7C17" w:rsidTr="0028380D">
        <w:trPr>
          <w:trHeight w:val="354"/>
          <w:jc w:val="center"/>
        </w:trPr>
        <w:tc>
          <w:tcPr>
            <w:tcW w:w="5000" w:type="pct"/>
            <w:gridSpan w:val="3"/>
            <w:vAlign w:val="center"/>
          </w:tcPr>
          <w:p w:rsidR="00897642" w:rsidRPr="00FE7C17" w:rsidRDefault="00897642" w:rsidP="00395FC5">
            <w:pPr>
              <w:adjustRightInd w:val="0"/>
              <w:snapToGrid w:val="0"/>
              <w:spacing w:line="400" w:lineRule="exact"/>
              <w:jc w:val="left"/>
              <w:rPr>
                <w:rFonts w:ascii="宋体" w:hAnsi="宋体"/>
                <w:b/>
                <w:color w:val="auto"/>
                <w:szCs w:val="21"/>
              </w:rPr>
            </w:pPr>
            <w:r w:rsidRPr="00FE7C17">
              <w:rPr>
                <w:rFonts w:ascii="宋体" w:hAnsi="宋体" w:hint="eastAsia"/>
                <w:b/>
                <w:color w:val="auto"/>
                <w:szCs w:val="21"/>
              </w:rPr>
              <w:t>3、商务分（</w:t>
            </w:r>
            <w:r w:rsidR="00395FC5" w:rsidRPr="00FE7C17">
              <w:rPr>
                <w:rFonts w:ascii="宋体" w:hAnsi="宋体" w:hint="eastAsia"/>
                <w:b/>
                <w:color w:val="auto"/>
                <w:szCs w:val="21"/>
              </w:rPr>
              <w:t>38</w:t>
            </w:r>
            <w:r w:rsidRPr="00FE7C17">
              <w:rPr>
                <w:rFonts w:ascii="宋体" w:hAnsi="宋体" w:hint="eastAsia"/>
                <w:b/>
                <w:color w:val="auto"/>
                <w:szCs w:val="21"/>
              </w:rPr>
              <w:t>分）</w:t>
            </w:r>
          </w:p>
        </w:tc>
      </w:tr>
      <w:tr w:rsidR="00897642" w:rsidRPr="00FE7C17" w:rsidTr="00EE58F6">
        <w:trPr>
          <w:trHeight w:val="558"/>
          <w:jc w:val="center"/>
        </w:trPr>
        <w:tc>
          <w:tcPr>
            <w:tcW w:w="4636" w:type="pct"/>
            <w:gridSpan w:val="2"/>
            <w:vAlign w:val="center"/>
          </w:tcPr>
          <w:p w:rsidR="0070138E" w:rsidRPr="00FE7C17" w:rsidRDefault="0070138E" w:rsidP="0070138E">
            <w:pPr>
              <w:adjustRightInd w:val="0"/>
              <w:snapToGrid w:val="0"/>
              <w:spacing w:line="400" w:lineRule="exact"/>
              <w:ind w:firstLineChars="200" w:firstLine="420"/>
              <w:rPr>
                <w:rFonts w:ascii="宋体" w:hAnsi="宋体"/>
                <w:color w:val="auto"/>
                <w:szCs w:val="21"/>
              </w:rPr>
            </w:pPr>
            <w:r w:rsidRPr="00FE7C17">
              <w:rPr>
                <w:rFonts w:ascii="宋体" w:hAnsi="宋体" w:hint="eastAsia"/>
                <w:color w:val="auto"/>
                <w:szCs w:val="21"/>
              </w:rPr>
              <w:t>（1）投标人获省级（含省级）以上与生产经营或业绩有关的奖项，每项得2分，满分8分；（</w:t>
            </w:r>
            <w:r w:rsidR="00D401B5" w:rsidRPr="00FE7C17">
              <w:rPr>
                <w:rFonts w:ascii="宋体" w:hAnsi="宋体" w:hint="eastAsia"/>
                <w:color w:val="auto"/>
                <w:szCs w:val="21"/>
              </w:rPr>
              <w:t>投标文件中</w:t>
            </w:r>
            <w:r w:rsidRPr="00FE7C17">
              <w:rPr>
                <w:rFonts w:ascii="宋体" w:hAnsi="宋体" w:hint="eastAsia"/>
                <w:color w:val="auto"/>
                <w:szCs w:val="21"/>
              </w:rPr>
              <w:t>提供证书复印件并加盖公章）</w:t>
            </w:r>
          </w:p>
          <w:p w:rsidR="0070138E" w:rsidRPr="00FE7C17" w:rsidRDefault="0070138E" w:rsidP="0070138E">
            <w:pPr>
              <w:adjustRightInd w:val="0"/>
              <w:snapToGrid w:val="0"/>
              <w:spacing w:line="400" w:lineRule="exact"/>
              <w:ind w:firstLineChars="200" w:firstLine="420"/>
              <w:rPr>
                <w:rFonts w:ascii="宋体" w:hAnsi="宋体"/>
                <w:color w:val="auto"/>
                <w:szCs w:val="21"/>
              </w:rPr>
            </w:pPr>
            <w:r w:rsidRPr="00FE7C17">
              <w:rPr>
                <w:rFonts w:ascii="宋体" w:hAnsi="宋体" w:hint="eastAsia"/>
                <w:color w:val="auto"/>
                <w:szCs w:val="21"/>
              </w:rPr>
              <w:t>（2）投标人</w:t>
            </w:r>
            <w:r w:rsidR="002B0BA1" w:rsidRPr="00FE7C17">
              <w:rPr>
                <w:rFonts w:ascii="宋体" w:hAnsi="宋体" w:hint="eastAsia"/>
                <w:color w:val="auto"/>
                <w:szCs w:val="21"/>
              </w:rPr>
              <w:t>开展</w:t>
            </w:r>
            <w:r w:rsidRPr="00FE7C17">
              <w:rPr>
                <w:rFonts w:ascii="宋体" w:hAnsi="宋体" w:hint="eastAsia"/>
                <w:color w:val="auto"/>
                <w:szCs w:val="21"/>
              </w:rPr>
              <w:t>同类服务的业绩分（</w:t>
            </w:r>
            <w:r w:rsidR="00D401B5" w:rsidRPr="00FE7C17">
              <w:rPr>
                <w:rFonts w:ascii="宋体" w:hAnsi="宋体" w:hint="eastAsia"/>
                <w:color w:val="auto"/>
                <w:szCs w:val="21"/>
              </w:rPr>
              <w:t>投标文件提供</w:t>
            </w:r>
            <w:r w:rsidRPr="00FE7C17">
              <w:rPr>
                <w:rFonts w:ascii="宋体" w:hAnsi="宋体" w:hint="eastAsia"/>
                <w:color w:val="auto"/>
                <w:szCs w:val="21"/>
              </w:rPr>
              <w:t>中标通知书或司法鉴定委托书复印件并加盖公章），每项业务得2分，满分10分；</w:t>
            </w:r>
          </w:p>
          <w:p w:rsidR="00897642" w:rsidRPr="00FE7C17" w:rsidRDefault="0070138E" w:rsidP="0070138E">
            <w:pPr>
              <w:adjustRightInd w:val="0"/>
              <w:snapToGrid w:val="0"/>
              <w:spacing w:line="400" w:lineRule="exact"/>
              <w:ind w:firstLineChars="200" w:firstLine="420"/>
              <w:rPr>
                <w:rFonts w:ascii="宋体" w:hAnsi="宋体"/>
                <w:color w:val="auto"/>
                <w:szCs w:val="21"/>
              </w:rPr>
            </w:pPr>
            <w:r w:rsidRPr="00FE7C17">
              <w:rPr>
                <w:rFonts w:ascii="宋体" w:hAnsi="宋体" w:hint="eastAsia"/>
                <w:color w:val="auto"/>
                <w:szCs w:val="21"/>
              </w:rPr>
              <w:t>（3）投标人拟投入本项目的相关专业技术人员有中级职称技术人员的每人得1分，副高级职称技术人员的每人得2分，有正高及职称技术人员的每人得3分，有获得省部级（含）以上相关业务专家称号的每人得3分，满分20分。</w:t>
            </w:r>
            <w:r w:rsidR="00117961" w:rsidRPr="00FE7C17">
              <w:rPr>
                <w:rFonts w:ascii="宋体" w:hAnsi="宋体" w:hint="eastAsia"/>
                <w:color w:val="auto"/>
                <w:szCs w:val="21"/>
              </w:rPr>
              <w:t>（投标文件中提供相应的证书或证明文件复印件，投标人为相关人员在近半年内任意三个月的缴纳社保证明复印件，加盖公章）</w:t>
            </w:r>
          </w:p>
        </w:tc>
        <w:tc>
          <w:tcPr>
            <w:tcW w:w="364" w:type="pct"/>
            <w:vAlign w:val="center"/>
          </w:tcPr>
          <w:p w:rsidR="00897642" w:rsidRPr="00FE7C17" w:rsidRDefault="00395FC5" w:rsidP="0028380D">
            <w:pPr>
              <w:adjustRightInd w:val="0"/>
              <w:snapToGrid w:val="0"/>
              <w:spacing w:line="400" w:lineRule="exact"/>
              <w:jc w:val="center"/>
              <w:rPr>
                <w:rFonts w:ascii="宋体" w:hAnsi="宋体"/>
                <w:color w:val="auto"/>
                <w:szCs w:val="21"/>
              </w:rPr>
            </w:pPr>
            <w:r w:rsidRPr="00FE7C17">
              <w:rPr>
                <w:rFonts w:ascii="宋体" w:hAnsi="宋体" w:cs="Arial" w:hint="eastAsia"/>
                <w:color w:val="auto"/>
                <w:szCs w:val="21"/>
              </w:rPr>
              <w:t>38</w:t>
            </w:r>
            <w:r w:rsidR="00897642" w:rsidRPr="00FE7C17">
              <w:rPr>
                <w:rFonts w:ascii="宋体" w:hAnsi="宋体" w:cs="Arial" w:hint="eastAsia"/>
                <w:color w:val="auto"/>
                <w:szCs w:val="21"/>
              </w:rPr>
              <w:t>分</w:t>
            </w:r>
          </w:p>
        </w:tc>
      </w:tr>
      <w:tr w:rsidR="00897642" w:rsidRPr="00FE7C17" w:rsidTr="0028380D">
        <w:trPr>
          <w:jc w:val="center"/>
        </w:trPr>
        <w:tc>
          <w:tcPr>
            <w:tcW w:w="841" w:type="pct"/>
            <w:vAlign w:val="center"/>
          </w:tcPr>
          <w:p w:rsidR="00897642" w:rsidRPr="00FE7C17" w:rsidRDefault="00897642" w:rsidP="0028380D">
            <w:pPr>
              <w:adjustRightInd w:val="0"/>
              <w:snapToGrid w:val="0"/>
              <w:spacing w:line="400" w:lineRule="exact"/>
              <w:jc w:val="center"/>
              <w:rPr>
                <w:rFonts w:ascii="宋体" w:hAnsi="宋体" w:cs="宋体"/>
                <w:b/>
                <w:color w:val="auto"/>
                <w:szCs w:val="21"/>
              </w:rPr>
            </w:pPr>
            <w:r w:rsidRPr="00FE7C17">
              <w:rPr>
                <w:rFonts w:ascii="宋体" w:hAnsi="宋体" w:cs="宋体" w:hint="eastAsia"/>
                <w:b/>
                <w:color w:val="auto"/>
                <w:szCs w:val="21"/>
              </w:rPr>
              <w:t>4、信用管理考核分</w:t>
            </w:r>
          </w:p>
        </w:tc>
        <w:tc>
          <w:tcPr>
            <w:tcW w:w="3795" w:type="pct"/>
            <w:vAlign w:val="center"/>
          </w:tcPr>
          <w:p w:rsidR="00897642" w:rsidRPr="00FE7C17" w:rsidRDefault="00897642" w:rsidP="0028380D">
            <w:pPr>
              <w:tabs>
                <w:tab w:val="left" w:pos="1200"/>
              </w:tabs>
              <w:spacing w:line="400" w:lineRule="exact"/>
              <w:jc w:val="left"/>
              <w:rPr>
                <w:rFonts w:ascii="宋体" w:hAnsi="宋体"/>
                <w:color w:val="auto"/>
                <w:szCs w:val="21"/>
              </w:rPr>
            </w:pPr>
            <w:r w:rsidRPr="00FE7C17">
              <w:rPr>
                <w:rFonts w:ascii="宋体" w:hAnsi="宋体" w:hint="eastAsia"/>
                <w:color w:val="auto"/>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w:t>
            </w:r>
            <w:r w:rsidRPr="00FE7C17">
              <w:rPr>
                <w:rFonts w:ascii="宋体" w:hAnsi="宋体" w:hint="eastAsia"/>
                <w:color w:val="auto"/>
                <w:szCs w:val="21"/>
              </w:rPr>
              <w:lastRenderedPageBreak/>
              <w:t>将以提供虚假材料谋取中标处理，报政府采购监督管理部门进行处罚)。</w:t>
            </w:r>
          </w:p>
        </w:tc>
        <w:tc>
          <w:tcPr>
            <w:tcW w:w="364" w:type="pct"/>
            <w:vAlign w:val="center"/>
          </w:tcPr>
          <w:p w:rsidR="00897642" w:rsidRPr="00FE7C17" w:rsidRDefault="00897642" w:rsidP="0028380D">
            <w:pPr>
              <w:adjustRightInd w:val="0"/>
              <w:snapToGrid w:val="0"/>
              <w:spacing w:line="400" w:lineRule="exact"/>
              <w:jc w:val="center"/>
              <w:rPr>
                <w:rFonts w:ascii="宋体" w:hAnsi="宋体"/>
                <w:color w:val="auto"/>
                <w:szCs w:val="21"/>
              </w:rPr>
            </w:pPr>
            <w:r w:rsidRPr="00FE7C17">
              <w:rPr>
                <w:rFonts w:ascii="宋体" w:hAnsi="宋体" w:hint="eastAsia"/>
                <w:color w:val="auto"/>
                <w:szCs w:val="21"/>
              </w:rPr>
              <w:lastRenderedPageBreak/>
              <w:t>-6分</w:t>
            </w:r>
          </w:p>
        </w:tc>
      </w:tr>
      <w:tr w:rsidR="00897642" w:rsidRPr="00FE7C17" w:rsidTr="0028380D">
        <w:trPr>
          <w:jc w:val="center"/>
        </w:trPr>
        <w:tc>
          <w:tcPr>
            <w:tcW w:w="841" w:type="pct"/>
            <w:vAlign w:val="center"/>
          </w:tcPr>
          <w:p w:rsidR="00897642" w:rsidRPr="00FE7C17" w:rsidRDefault="00897642" w:rsidP="0028380D">
            <w:pPr>
              <w:adjustRightInd w:val="0"/>
              <w:snapToGrid w:val="0"/>
              <w:spacing w:line="400" w:lineRule="exact"/>
              <w:jc w:val="center"/>
              <w:rPr>
                <w:rFonts w:ascii="宋体" w:hAnsi="宋体" w:cs="宋体"/>
                <w:b/>
                <w:color w:val="auto"/>
                <w:szCs w:val="21"/>
              </w:rPr>
            </w:pPr>
            <w:r w:rsidRPr="00FE7C17">
              <w:rPr>
                <w:rFonts w:ascii="宋体" w:hAnsi="宋体" w:cs="宋体" w:hint="eastAsia"/>
                <w:b/>
                <w:color w:val="auto"/>
                <w:szCs w:val="21"/>
              </w:rPr>
              <w:lastRenderedPageBreak/>
              <w:t>总得分</w:t>
            </w:r>
          </w:p>
        </w:tc>
        <w:tc>
          <w:tcPr>
            <w:tcW w:w="3795" w:type="pct"/>
            <w:vAlign w:val="center"/>
          </w:tcPr>
          <w:p w:rsidR="00897642" w:rsidRPr="00FE7C17" w:rsidRDefault="00897642" w:rsidP="0028380D">
            <w:pPr>
              <w:tabs>
                <w:tab w:val="left" w:pos="1200"/>
              </w:tabs>
              <w:spacing w:line="400" w:lineRule="exact"/>
              <w:jc w:val="left"/>
              <w:rPr>
                <w:rFonts w:ascii="宋体" w:hAnsi="宋体"/>
                <w:color w:val="auto"/>
                <w:szCs w:val="21"/>
              </w:rPr>
            </w:pPr>
            <w:r w:rsidRPr="00FE7C17">
              <w:rPr>
                <w:rFonts w:ascii="宋体" w:hAnsi="宋体" w:cs="宋体" w:hint="eastAsia"/>
                <w:b/>
                <w:color w:val="auto"/>
                <w:szCs w:val="21"/>
              </w:rPr>
              <w:t>总得分=1+2+3+4</w:t>
            </w:r>
          </w:p>
        </w:tc>
        <w:tc>
          <w:tcPr>
            <w:tcW w:w="364" w:type="pct"/>
            <w:vAlign w:val="center"/>
          </w:tcPr>
          <w:p w:rsidR="00897642" w:rsidRPr="00FE7C17" w:rsidRDefault="00897642" w:rsidP="0028380D">
            <w:pPr>
              <w:adjustRightInd w:val="0"/>
              <w:snapToGrid w:val="0"/>
              <w:spacing w:line="400" w:lineRule="exact"/>
              <w:jc w:val="center"/>
              <w:rPr>
                <w:rFonts w:ascii="宋体" w:hAnsi="宋体"/>
                <w:color w:val="auto"/>
                <w:szCs w:val="21"/>
              </w:rPr>
            </w:pPr>
          </w:p>
        </w:tc>
      </w:tr>
    </w:tbl>
    <w:p w:rsidR="005E5D9D" w:rsidRPr="00FE7C17" w:rsidRDefault="005E5D9D">
      <w:pPr>
        <w:pStyle w:val="a8"/>
        <w:spacing w:line="390" w:lineRule="exact"/>
        <w:rPr>
          <w:rFonts w:cs="Arial Unicode MS"/>
          <w:color w:val="auto"/>
          <w:szCs w:val="21"/>
        </w:rPr>
      </w:pPr>
    </w:p>
    <w:p w:rsidR="008E3B2D" w:rsidRPr="00FE7C17" w:rsidRDefault="00696EF3">
      <w:pPr>
        <w:pStyle w:val="a8"/>
        <w:spacing w:line="390" w:lineRule="exact"/>
        <w:rPr>
          <w:rFonts w:cs="Arial Unicode MS"/>
          <w:color w:val="auto"/>
          <w:szCs w:val="21"/>
        </w:rPr>
      </w:pPr>
      <w:r w:rsidRPr="00FE7C17">
        <w:rPr>
          <w:rFonts w:cs="Arial Unicode MS" w:hint="eastAsia"/>
          <w:color w:val="auto"/>
          <w:szCs w:val="21"/>
        </w:rPr>
        <w:t>注：本项目为服务采购项目，不属于财政部规定的节能产品和环境标志产品范畴，不适用</w:t>
      </w:r>
      <w:r w:rsidR="002D3DEF" w:rsidRPr="00FE7C17">
        <w:rPr>
          <w:rFonts w:cs="Arial Unicode MS" w:hint="eastAsia"/>
          <w:color w:val="auto"/>
          <w:szCs w:val="21"/>
        </w:rPr>
        <w:t>其</w:t>
      </w:r>
      <w:r w:rsidRPr="00FE7C17">
        <w:rPr>
          <w:rFonts w:cs="Arial Unicode MS" w:hint="eastAsia"/>
          <w:color w:val="auto"/>
          <w:szCs w:val="21"/>
        </w:rPr>
        <w:t>相关规定。</w:t>
      </w:r>
    </w:p>
    <w:p w:rsidR="008E3B2D" w:rsidRPr="00FE7C17" w:rsidRDefault="008E3B2D">
      <w:pPr>
        <w:pStyle w:val="a8"/>
        <w:spacing w:line="390" w:lineRule="exact"/>
        <w:rPr>
          <w:rFonts w:cs="Arial Unicode MS"/>
          <w:b/>
          <w:color w:val="auto"/>
          <w:sz w:val="22"/>
          <w:szCs w:val="22"/>
        </w:rPr>
      </w:pPr>
    </w:p>
    <w:p w:rsidR="008E3B2D" w:rsidRPr="00FE7C17" w:rsidRDefault="00696EF3">
      <w:pPr>
        <w:pStyle w:val="a8"/>
        <w:spacing w:line="360" w:lineRule="auto"/>
        <w:ind w:firstLine="420"/>
        <w:rPr>
          <w:rFonts w:cs="Arial Unicode MS"/>
          <w:b/>
          <w:color w:val="auto"/>
          <w:sz w:val="22"/>
          <w:szCs w:val="22"/>
        </w:rPr>
      </w:pPr>
      <w:r w:rsidRPr="00FE7C17">
        <w:rPr>
          <w:rFonts w:cs="Arial Unicode MS" w:hint="eastAsia"/>
          <w:b/>
          <w:color w:val="auto"/>
          <w:sz w:val="22"/>
          <w:szCs w:val="22"/>
        </w:rPr>
        <w:t>（四）</w:t>
      </w:r>
      <w:r w:rsidRPr="00FE7C17">
        <w:rPr>
          <w:rFonts w:cs="Courier New" w:hint="eastAsia"/>
          <w:b/>
          <w:bCs/>
          <w:color w:val="auto"/>
          <w:kern w:val="2"/>
          <w:sz w:val="22"/>
          <w:szCs w:val="22"/>
        </w:rPr>
        <w:t>中标候选供应商推荐原则</w:t>
      </w:r>
    </w:p>
    <w:p w:rsidR="008E3B2D" w:rsidRPr="00FE7C17" w:rsidRDefault="00696EF3">
      <w:pPr>
        <w:pStyle w:val="a8"/>
        <w:spacing w:line="360" w:lineRule="auto"/>
        <w:ind w:firstLine="420"/>
        <w:rPr>
          <w:rFonts w:cs="Arial Unicode MS"/>
          <w:b/>
          <w:color w:val="auto"/>
          <w:szCs w:val="21"/>
        </w:rPr>
      </w:pPr>
      <w:r w:rsidRPr="00FE7C17">
        <w:rPr>
          <w:rFonts w:cs="Arial Unicode MS" w:hint="eastAsia"/>
          <w:color w:val="auto"/>
          <w:szCs w:val="21"/>
        </w:rPr>
        <w:t>1、</w:t>
      </w:r>
      <w:r w:rsidRPr="00FE7C17">
        <w:rPr>
          <w:rFonts w:cs="Courier New" w:hint="eastAsia"/>
          <w:bCs/>
          <w:color w:val="auto"/>
          <w:kern w:val="2"/>
          <w:szCs w:val="21"/>
        </w:rPr>
        <w:t>评标委员会将根据总得分由高到低对投标人排列次序</w:t>
      </w:r>
      <w:r w:rsidRPr="00FE7C17">
        <w:rPr>
          <w:rFonts w:cs="Arial Unicode MS" w:hint="eastAsia"/>
          <w:color w:val="auto"/>
          <w:szCs w:val="21"/>
        </w:rPr>
        <w:t>（</w:t>
      </w:r>
      <w:r w:rsidRPr="00FE7C17">
        <w:rPr>
          <w:rFonts w:hint="eastAsia"/>
          <w:color w:val="auto"/>
          <w:szCs w:val="21"/>
        </w:rPr>
        <w:t>得分相同的，以投标报价由低到高顺序排列，</w:t>
      </w:r>
      <w:r w:rsidRPr="00FE7C17">
        <w:rPr>
          <w:rFonts w:cs="Courier New" w:hint="eastAsia"/>
          <w:bCs/>
          <w:color w:val="auto"/>
          <w:kern w:val="2"/>
          <w:szCs w:val="21"/>
        </w:rPr>
        <w:t>得分相同且投标报价相同的并列</w:t>
      </w:r>
      <w:r w:rsidRPr="00FE7C17">
        <w:rPr>
          <w:rFonts w:cs="Arial Unicode MS" w:hint="eastAsia"/>
          <w:color w:val="auto"/>
          <w:szCs w:val="21"/>
        </w:rPr>
        <w:t>）</w:t>
      </w:r>
      <w:r w:rsidR="001D4B78" w:rsidRPr="00FE7C17">
        <w:rPr>
          <w:rFonts w:cs="Arial Unicode MS" w:hint="eastAsia"/>
          <w:color w:val="auto"/>
          <w:szCs w:val="21"/>
        </w:rPr>
        <w:t>并</w:t>
      </w:r>
      <w:r w:rsidR="007527C1" w:rsidRPr="00FE7C17">
        <w:rPr>
          <w:rFonts w:cs="Arial Unicode MS" w:hint="eastAsia"/>
          <w:color w:val="auto"/>
          <w:szCs w:val="21"/>
        </w:rPr>
        <w:t>推荐各分标的</w:t>
      </w:r>
      <w:r w:rsidRPr="00FE7C17">
        <w:rPr>
          <w:rFonts w:cs="Arial Unicode MS" w:hint="eastAsia"/>
          <w:color w:val="auto"/>
          <w:szCs w:val="21"/>
        </w:rPr>
        <w:t>中标候选</w:t>
      </w:r>
      <w:r w:rsidR="0094474A" w:rsidRPr="00FE7C17">
        <w:rPr>
          <w:rFonts w:cs="Arial Unicode MS" w:hint="eastAsia"/>
          <w:color w:val="auto"/>
          <w:szCs w:val="21"/>
        </w:rPr>
        <w:t>人</w:t>
      </w:r>
      <w:r w:rsidRPr="00FE7C17">
        <w:rPr>
          <w:rFonts w:cs="Arial Unicode MS" w:hint="eastAsia"/>
          <w:color w:val="auto"/>
          <w:szCs w:val="21"/>
        </w:rPr>
        <w:t>。</w:t>
      </w:r>
      <w:r w:rsidR="00344BD3" w:rsidRPr="00FE7C17">
        <w:rPr>
          <w:rFonts w:cs="Arial Unicode MS" w:hint="eastAsia"/>
          <w:b/>
          <w:bCs/>
          <w:color w:val="auto"/>
          <w:szCs w:val="21"/>
        </w:rPr>
        <w:t>本项目</w:t>
      </w:r>
      <w:r w:rsidR="00977006" w:rsidRPr="00FE7C17">
        <w:rPr>
          <w:rFonts w:cs="Arial Unicode MS" w:hint="eastAsia"/>
          <w:b/>
          <w:bCs/>
          <w:color w:val="auto"/>
          <w:szCs w:val="21"/>
        </w:rPr>
        <w:t>A分标确定3个中标人，B分标确定3个中标人，C分标确定6个中标人，D分标确定6个中标人。</w:t>
      </w:r>
      <w:r w:rsidRPr="00FE7C17">
        <w:rPr>
          <w:rFonts w:cs="Courier New" w:hint="eastAsia"/>
          <w:b/>
          <w:color w:val="auto"/>
          <w:kern w:val="2"/>
          <w:szCs w:val="21"/>
        </w:rPr>
        <w:t>采购人应当</w:t>
      </w:r>
      <w:r w:rsidR="000B6F75" w:rsidRPr="00FE7C17">
        <w:rPr>
          <w:rFonts w:cs="Courier New" w:hint="eastAsia"/>
          <w:b/>
          <w:color w:val="auto"/>
          <w:kern w:val="2"/>
          <w:szCs w:val="21"/>
        </w:rPr>
        <w:t>根据</w:t>
      </w:r>
      <w:r w:rsidRPr="00FE7C17">
        <w:rPr>
          <w:rFonts w:cs="Courier New" w:hint="eastAsia"/>
          <w:b/>
          <w:color w:val="auto"/>
          <w:kern w:val="2"/>
          <w:szCs w:val="21"/>
        </w:rPr>
        <w:t>评审委员会</w:t>
      </w:r>
      <w:r w:rsidR="000B6F75" w:rsidRPr="00FE7C17">
        <w:rPr>
          <w:rFonts w:cs="Courier New" w:hint="eastAsia"/>
          <w:b/>
          <w:color w:val="auto"/>
          <w:kern w:val="2"/>
          <w:szCs w:val="21"/>
        </w:rPr>
        <w:t>提出的中标候选人名单中依照排列次序确定各分标的中标人。</w:t>
      </w:r>
      <w:r w:rsidR="00C379C0" w:rsidRPr="00FE7C17">
        <w:rPr>
          <w:rFonts w:cs="Arial Unicode MS" w:hint="eastAsia"/>
          <w:b/>
          <w:color w:val="auto"/>
          <w:szCs w:val="21"/>
        </w:rPr>
        <w:t>排序在前的</w:t>
      </w:r>
      <w:r w:rsidRPr="00FE7C17">
        <w:rPr>
          <w:rFonts w:cs="Arial Unicode MS" w:hint="eastAsia"/>
          <w:b/>
          <w:color w:val="auto"/>
          <w:szCs w:val="21"/>
        </w:rPr>
        <w:t>中标候选</w:t>
      </w:r>
      <w:r w:rsidR="00C379C0" w:rsidRPr="00FE7C17">
        <w:rPr>
          <w:rFonts w:cs="Arial Unicode MS" w:hint="eastAsia"/>
          <w:b/>
          <w:color w:val="auto"/>
          <w:szCs w:val="21"/>
        </w:rPr>
        <w:t>人</w:t>
      </w:r>
      <w:r w:rsidRPr="00FE7C17">
        <w:rPr>
          <w:rFonts w:cs="Arial Unicode MS" w:hint="eastAsia"/>
          <w:b/>
          <w:color w:val="auto"/>
          <w:szCs w:val="21"/>
        </w:rPr>
        <w:t>放弃中标、</w:t>
      </w:r>
      <w:r w:rsidRPr="00FE7C17">
        <w:rPr>
          <w:rFonts w:cs="Courier New" w:hint="eastAsia"/>
          <w:b/>
          <w:color w:val="auto"/>
          <w:kern w:val="2"/>
          <w:szCs w:val="21"/>
        </w:rPr>
        <w:t>因不可抗力或者自身原因提出不能履行合同</w:t>
      </w:r>
      <w:r w:rsidRPr="00FE7C17">
        <w:rPr>
          <w:rFonts w:cs="Arial Unicode MS" w:hint="eastAsia"/>
          <w:b/>
          <w:color w:val="auto"/>
          <w:szCs w:val="21"/>
        </w:rPr>
        <w:t>，或者被质疑成立后取消中标资格且合格</w:t>
      </w:r>
      <w:r w:rsidR="00935676" w:rsidRPr="00FE7C17">
        <w:rPr>
          <w:rFonts w:cs="Arial Unicode MS" w:hint="eastAsia"/>
          <w:b/>
          <w:color w:val="auto"/>
          <w:szCs w:val="21"/>
        </w:rPr>
        <w:t>投标人</w:t>
      </w:r>
      <w:r w:rsidRPr="00FE7C17">
        <w:rPr>
          <w:rFonts w:cs="Arial Unicode MS" w:hint="eastAsia"/>
          <w:b/>
          <w:color w:val="auto"/>
          <w:szCs w:val="21"/>
        </w:rPr>
        <w:t>符合法定数量的，</w:t>
      </w:r>
      <w:r w:rsidRPr="00FE7C17">
        <w:rPr>
          <w:rFonts w:cs="Courier New" w:hint="eastAsia"/>
          <w:b/>
          <w:color w:val="auto"/>
          <w:kern w:val="2"/>
          <w:szCs w:val="21"/>
        </w:rPr>
        <w:t>采购人可以</w:t>
      </w:r>
      <w:r w:rsidR="009E46A2" w:rsidRPr="00FE7C17">
        <w:rPr>
          <w:rFonts w:cs="Courier New" w:hint="eastAsia"/>
          <w:b/>
          <w:color w:val="auto"/>
          <w:kern w:val="2"/>
          <w:szCs w:val="21"/>
        </w:rPr>
        <w:t>顺延确定中标人，</w:t>
      </w:r>
      <w:r w:rsidRPr="00FE7C17">
        <w:rPr>
          <w:rFonts w:cs="Courier New" w:hint="eastAsia"/>
          <w:b/>
          <w:color w:val="auto"/>
          <w:kern w:val="2"/>
          <w:szCs w:val="21"/>
        </w:rPr>
        <w:t>也可以决定重新采购</w:t>
      </w:r>
      <w:r w:rsidRPr="00FE7C17">
        <w:rPr>
          <w:rFonts w:cs="Arial Unicode MS" w:hint="eastAsia"/>
          <w:b/>
          <w:color w:val="auto"/>
          <w:szCs w:val="21"/>
        </w:rPr>
        <w:t>。</w:t>
      </w:r>
    </w:p>
    <w:p w:rsidR="00816538" w:rsidRPr="00FE7C17" w:rsidRDefault="00816538">
      <w:pPr>
        <w:pStyle w:val="a8"/>
        <w:spacing w:line="360" w:lineRule="auto"/>
        <w:ind w:firstLine="420"/>
        <w:rPr>
          <w:rFonts w:cs="Arial Unicode MS"/>
          <w:color w:val="auto"/>
          <w:szCs w:val="21"/>
        </w:rPr>
      </w:pPr>
      <w:r w:rsidRPr="00FE7C17">
        <w:rPr>
          <w:rFonts w:cs="Arial Unicode MS" w:hint="eastAsia"/>
          <w:b/>
          <w:color w:val="auto"/>
          <w:szCs w:val="21"/>
        </w:rPr>
        <w:t>2、如符合性评审通过的投标人不超过</w:t>
      </w:r>
      <w:r w:rsidR="00470EB5" w:rsidRPr="00FE7C17">
        <w:rPr>
          <w:rFonts w:cs="Arial Unicode MS" w:hint="eastAsia"/>
          <w:b/>
          <w:color w:val="auto"/>
          <w:szCs w:val="21"/>
        </w:rPr>
        <w:t>各分标</w:t>
      </w:r>
      <w:r w:rsidRPr="00FE7C17">
        <w:rPr>
          <w:rFonts w:cs="Arial Unicode MS" w:hint="eastAsia"/>
          <w:b/>
          <w:color w:val="auto"/>
          <w:szCs w:val="21"/>
        </w:rPr>
        <w:t>限定</w:t>
      </w:r>
      <w:r w:rsidR="00470EB5" w:rsidRPr="00FE7C17">
        <w:rPr>
          <w:rFonts w:cs="Arial Unicode MS" w:hint="eastAsia"/>
          <w:b/>
          <w:color w:val="auto"/>
          <w:szCs w:val="21"/>
        </w:rPr>
        <w:t>的中标人数量</w:t>
      </w:r>
      <w:r w:rsidRPr="00FE7C17">
        <w:rPr>
          <w:rFonts w:cs="Arial Unicode MS" w:hint="eastAsia"/>
          <w:b/>
          <w:color w:val="auto"/>
          <w:szCs w:val="21"/>
        </w:rPr>
        <w:t>，</w:t>
      </w:r>
      <w:r w:rsidR="00630286" w:rsidRPr="00FE7C17">
        <w:rPr>
          <w:rFonts w:cs="Arial Unicode MS" w:hint="eastAsia"/>
          <w:b/>
          <w:color w:val="auto"/>
          <w:szCs w:val="21"/>
        </w:rPr>
        <w:t>经综合评审后</w:t>
      </w:r>
      <w:r w:rsidRPr="00FE7C17">
        <w:rPr>
          <w:rFonts w:cs="Arial Unicode MS" w:hint="eastAsia"/>
          <w:b/>
          <w:color w:val="auto"/>
          <w:szCs w:val="21"/>
        </w:rPr>
        <w:t>全部</w:t>
      </w:r>
      <w:r w:rsidR="00470EB5" w:rsidRPr="00FE7C17">
        <w:rPr>
          <w:rFonts w:cs="Arial Unicode MS" w:hint="eastAsia"/>
          <w:b/>
          <w:color w:val="auto"/>
          <w:szCs w:val="21"/>
        </w:rPr>
        <w:t>推荐为</w:t>
      </w:r>
      <w:r w:rsidRPr="00FE7C17">
        <w:rPr>
          <w:rFonts w:cs="Arial Unicode MS" w:hint="eastAsia"/>
          <w:b/>
          <w:color w:val="auto"/>
          <w:szCs w:val="21"/>
        </w:rPr>
        <w:t>中标</w:t>
      </w:r>
      <w:r w:rsidR="00470EB5" w:rsidRPr="00FE7C17">
        <w:rPr>
          <w:rFonts w:cs="Arial Unicode MS" w:hint="eastAsia"/>
          <w:b/>
          <w:color w:val="auto"/>
          <w:szCs w:val="21"/>
        </w:rPr>
        <w:t>人。</w:t>
      </w:r>
    </w:p>
    <w:p w:rsidR="008E3B2D" w:rsidRPr="00FE7C17" w:rsidRDefault="00816538">
      <w:pPr>
        <w:pStyle w:val="a8"/>
        <w:spacing w:line="360" w:lineRule="auto"/>
        <w:ind w:firstLine="420"/>
        <w:rPr>
          <w:rFonts w:cs="Arial Unicode MS"/>
          <w:color w:val="auto"/>
          <w:szCs w:val="21"/>
        </w:rPr>
      </w:pPr>
      <w:r w:rsidRPr="00FE7C17">
        <w:rPr>
          <w:rFonts w:cs="Arial Unicode MS"/>
          <w:color w:val="auto"/>
          <w:szCs w:val="21"/>
        </w:rPr>
        <w:t>3</w:t>
      </w:r>
      <w:r w:rsidR="00696EF3" w:rsidRPr="00FE7C17">
        <w:rPr>
          <w:rFonts w:cs="Arial Unicode MS" w:hint="eastAsia"/>
          <w:color w:val="auto"/>
          <w:szCs w:val="21"/>
        </w:rPr>
        <w:t>、</w:t>
      </w:r>
      <w:r w:rsidR="00696EF3" w:rsidRPr="00FE7C17">
        <w:rPr>
          <w:rFonts w:cs="Courier New" w:hint="eastAsia"/>
          <w:bCs/>
          <w:color w:val="auto"/>
          <w:kern w:val="2"/>
          <w:szCs w:val="21"/>
        </w:rPr>
        <w:t>评委委员会认为投标人的报价明显低于其他通过符合性审查投标人的报价</w:t>
      </w:r>
      <w:r w:rsidR="00696EF3" w:rsidRPr="00FE7C17">
        <w:rPr>
          <w:rFonts w:cs="Arial Unicode MS" w:hint="eastAsia"/>
          <w:color w:val="auto"/>
          <w:szCs w:val="21"/>
        </w:rPr>
        <w:t>，</w:t>
      </w:r>
      <w:r w:rsidR="00696EF3" w:rsidRPr="00FE7C17">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00696EF3" w:rsidRPr="00FE7C17">
        <w:rPr>
          <w:rFonts w:cs="Arial Unicode MS" w:hint="eastAsia"/>
          <w:color w:val="auto"/>
          <w:szCs w:val="21"/>
        </w:rPr>
        <w:t>明其报价合理的，评标委员会应当将其作无效投标处理。</w:t>
      </w:r>
      <w:r w:rsidR="00696EF3" w:rsidRPr="00FE7C17">
        <w:rPr>
          <w:rFonts w:cs="Arial Unicode MS"/>
          <w:color w:val="auto"/>
          <w:szCs w:val="21"/>
        </w:rPr>
        <w:br w:type="page"/>
      </w:r>
    </w:p>
    <w:p w:rsidR="008E3B2D" w:rsidRPr="00FE7C17" w:rsidRDefault="008E3B2D">
      <w:pPr>
        <w:pStyle w:val="a8"/>
        <w:spacing w:line="360" w:lineRule="auto"/>
        <w:ind w:firstLine="420"/>
        <w:rPr>
          <w:rFonts w:cs="Arial Unicode MS"/>
          <w:color w:val="auto"/>
          <w:sz w:val="22"/>
          <w:szCs w:val="22"/>
        </w:rPr>
      </w:pPr>
    </w:p>
    <w:p w:rsidR="008E3B2D" w:rsidRPr="00FE7C17" w:rsidRDefault="008E3B2D">
      <w:pPr>
        <w:pStyle w:val="a8"/>
        <w:spacing w:line="390" w:lineRule="exact"/>
        <w:ind w:firstLineChars="200" w:firstLine="440"/>
        <w:jc w:val="left"/>
        <w:rPr>
          <w:rFonts w:cs="Arial Unicode MS"/>
          <w:color w:val="auto"/>
          <w:sz w:val="22"/>
          <w:szCs w:val="22"/>
        </w:rPr>
      </w:pPr>
    </w:p>
    <w:p w:rsidR="008E3B2D" w:rsidRPr="00FE7C17" w:rsidRDefault="00696EF3">
      <w:pPr>
        <w:pStyle w:val="a8"/>
        <w:ind w:firstLineChars="900" w:firstLine="3253"/>
        <w:outlineLvl w:val="0"/>
        <w:rPr>
          <w:rFonts w:cs="宋体"/>
          <w:b/>
          <w:color w:val="auto"/>
          <w:sz w:val="36"/>
          <w:szCs w:val="36"/>
        </w:rPr>
      </w:pPr>
      <w:bookmarkStart w:id="9" w:name="_Toc213325923"/>
      <w:bookmarkStart w:id="10" w:name="_Toc213206174"/>
      <w:bookmarkStart w:id="11" w:name="_Toc22164720"/>
      <w:bookmarkEnd w:id="9"/>
      <w:bookmarkEnd w:id="10"/>
      <w:r w:rsidRPr="00FE7C17">
        <w:rPr>
          <w:rFonts w:ascii="Times New Roman" w:hAnsi="Times New Roman" w:hint="eastAsia"/>
          <w:b/>
          <w:color w:val="auto"/>
          <w:sz w:val="36"/>
        </w:rPr>
        <w:t>第四章投标人须知</w:t>
      </w:r>
      <w:bookmarkStart w:id="12" w:name="_Toc213326415"/>
      <w:bookmarkEnd w:id="11"/>
      <w:bookmarkEnd w:id="12"/>
    </w:p>
    <w:p w:rsidR="008E3B2D" w:rsidRPr="00FE7C17" w:rsidRDefault="008E3B2D">
      <w:pPr>
        <w:pStyle w:val="a8"/>
        <w:spacing w:line="360" w:lineRule="auto"/>
        <w:jc w:val="center"/>
        <w:rPr>
          <w:rFonts w:ascii="Times New Roman" w:hAnsi="Times New Roman"/>
          <w:b/>
          <w:color w:val="auto"/>
          <w:sz w:val="30"/>
          <w:szCs w:val="30"/>
        </w:rPr>
      </w:pPr>
    </w:p>
    <w:p w:rsidR="008E3B2D" w:rsidRPr="00FE7C17" w:rsidRDefault="00696EF3">
      <w:pPr>
        <w:pStyle w:val="a8"/>
        <w:spacing w:line="360" w:lineRule="auto"/>
        <w:jc w:val="center"/>
        <w:rPr>
          <w:rFonts w:ascii="Times New Roman" w:hAnsi="Times New Roman"/>
          <w:b/>
          <w:color w:val="auto"/>
          <w:sz w:val="30"/>
          <w:szCs w:val="30"/>
        </w:rPr>
      </w:pPr>
      <w:r w:rsidRPr="00FE7C17">
        <w:rPr>
          <w:rFonts w:ascii="Times New Roman" w:hAnsi="Times New Roman" w:hint="eastAsia"/>
          <w:b/>
          <w:color w:val="auto"/>
          <w:sz w:val="30"/>
          <w:szCs w:val="30"/>
        </w:rPr>
        <w:t>投标人须知前附表</w:t>
      </w:r>
    </w:p>
    <w:tbl>
      <w:tblPr>
        <w:tblW w:w="9566" w:type="dxa"/>
        <w:tblInd w:w="288" w:type="dxa"/>
        <w:tblLayout w:type="fixed"/>
        <w:tblLook w:val="04A0"/>
      </w:tblPr>
      <w:tblGrid>
        <w:gridCol w:w="954"/>
        <w:gridCol w:w="2127"/>
        <w:gridCol w:w="6485"/>
      </w:tblGrid>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b/>
                <w:color w:val="auto"/>
                <w:szCs w:val="21"/>
              </w:rPr>
            </w:pPr>
            <w:r w:rsidRPr="00FE7C17">
              <w:rPr>
                <w:rFonts w:asciiTheme="minorEastAsia" w:eastAsiaTheme="minorEastAsia" w:hAnsiTheme="minorEastAsia" w:cs="宋体"/>
                <w:b/>
                <w:color w:val="auto"/>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b/>
                <w:color w:val="auto"/>
                <w:szCs w:val="21"/>
              </w:rPr>
            </w:pPr>
            <w:r w:rsidRPr="00FE7C17">
              <w:rPr>
                <w:rFonts w:asciiTheme="minorEastAsia" w:eastAsiaTheme="minorEastAsia" w:hAnsiTheme="minorEastAsia" w:cs="宋体"/>
                <w:b/>
                <w:color w:val="auto"/>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8E3B2D" w:rsidRPr="00FE7C17" w:rsidRDefault="00696EF3">
            <w:pPr>
              <w:pStyle w:val="a8"/>
              <w:spacing w:line="360" w:lineRule="auto"/>
              <w:jc w:val="center"/>
              <w:rPr>
                <w:rFonts w:asciiTheme="minorEastAsia" w:eastAsiaTheme="minorEastAsia" w:hAnsiTheme="minorEastAsia" w:cs="宋体"/>
                <w:b/>
                <w:color w:val="auto"/>
                <w:szCs w:val="21"/>
              </w:rPr>
            </w:pPr>
            <w:r w:rsidRPr="00FE7C17">
              <w:rPr>
                <w:rFonts w:asciiTheme="minorEastAsia" w:eastAsiaTheme="minorEastAsia" w:hAnsiTheme="minorEastAsia" w:cs="宋体"/>
                <w:b/>
                <w:color w:val="auto"/>
                <w:szCs w:val="21"/>
              </w:rPr>
              <w:t>详细内容</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名称：南宁市公安局交通警察支队</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地址：南宁市贤宾路3号</w:t>
            </w:r>
          </w:p>
          <w:p w:rsidR="006F09D4" w:rsidRPr="00FE7C17" w:rsidRDefault="00BB2AD4" w:rsidP="006F09D4">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联系人：唐通</w:t>
            </w:r>
          </w:p>
          <w:p w:rsidR="008E3B2D" w:rsidRPr="00FE7C17" w:rsidRDefault="006F09D4" w:rsidP="006F09D4">
            <w:pPr>
              <w:pStyle w:val="a8"/>
              <w:spacing w:line="360" w:lineRule="auto"/>
              <w:rPr>
                <w:rFonts w:asciiTheme="minorEastAsia" w:eastAsiaTheme="minorEastAsia" w:hAnsiTheme="minorEastAsia" w:cs="Courier New"/>
                <w:color w:val="auto"/>
                <w:spacing w:val="25"/>
                <w:kern w:val="0"/>
                <w:szCs w:val="21"/>
              </w:rPr>
            </w:pPr>
            <w:r w:rsidRPr="00FE7C17">
              <w:rPr>
                <w:rFonts w:asciiTheme="minorEastAsia" w:eastAsiaTheme="minorEastAsia" w:hAnsiTheme="minorEastAsia" w:cs="宋体" w:hint="eastAsia"/>
                <w:color w:val="auto"/>
                <w:szCs w:val="21"/>
              </w:rPr>
              <w:t>联系电话：0771-2890030</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名称：云之龙招标集团有限公司</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地址：广西南宁市新民路34-18号中明大厦12楼D座</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联系人：饶碧刚、</w:t>
            </w:r>
            <w:r w:rsidR="00CA4B2F" w:rsidRPr="00FE7C17">
              <w:rPr>
                <w:rFonts w:asciiTheme="minorEastAsia" w:eastAsiaTheme="minorEastAsia" w:hAnsiTheme="minorEastAsia" w:cs="宋体" w:hint="eastAsia"/>
                <w:color w:val="auto"/>
                <w:szCs w:val="21"/>
              </w:rPr>
              <w:t>黄新强</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电话：0771-2618199、2618118</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传真：0771-2808596</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BE2F02">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Arial" w:hint="eastAsia"/>
                <w:color w:val="auto"/>
                <w:kern w:val="2"/>
                <w:szCs w:val="21"/>
              </w:rPr>
              <w:t>2020年交通管理执法活动司法鉴定服务定点采购</w:t>
            </w:r>
          </w:p>
        </w:tc>
      </w:tr>
      <w:tr w:rsidR="008E3B2D" w:rsidRPr="00FE7C17">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9A13F8">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Arial"/>
                <w:color w:val="auto"/>
                <w:kern w:val="2"/>
                <w:szCs w:val="21"/>
              </w:rPr>
              <w:t>GXYLG20204019-NC</w:t>
            </w:r>
          </w:p>
        </w:tc>
      </w:tr>
      <w:tr w:rsidR="008E3B2D" w:rsidRPr="00FE7C1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Courier New" w:hint="eastAsia"/>
                <w:color w:val="auto"/>
                <w:szCs w:val="21"/>
              </w:rPr>
              <w:t>详见采购公告</w:t>
            </w:r>
          </w:p>
        </w:tc>
      </w:tr>
      <w:tr w:rsidR="008E3B2D" w:rsidRPr="00FE7C17">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Courier New"/>
                <w:color w:val="auto"/>
                <w:szCs w:val="21"/>
              </w:rPr>
            </w:pPr>
            <w:r w:rsidRPr="00FE7C17">
              <w:rPr>
                <w:rFonts w:asciiTheme="minorEastAsia" w:eastAsiaTheme="minorEastAsia" w:hAnsiTheme="minorEastAsia" w:cs="Courier New"/>
                <w:color w:val="auto"/>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Courier New"/>
                <w:color w:val="auto"/>
                <w:szCs w:val="21"/>
              </w:rPr>
            </w:pPr>
            <w:r w:rsidRPr="00FE7C17">
              <w:rPr>
                <w:rFonts w:asciiTheme="minorEastAsia" w:eastAsiaTheme="minorEastAsia" w:hAnsiTheme="minorEastAsia" w:cs="宋体"/>
                <w:color w:val="auto"/>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auto"/>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获取招标文件方式：</w:t>
            </w:r>
          </w:p>
          <w:p w:rsidR="008E3B2D" w:rsidRPr="00FE7C17" w:rsidRDefault="00696EF3">
            <w:pPr>
              <w:spacing w:line="360" w:lineRule="auto"/>
              <w:ind w:firstLine="525"/>
              <w:rPr>
                <w:rFonts w:asciiTheme="minorEastAsia" w:eastAsiaTheme="minorEastAsia" w:hAnsiTheme="minorEastAsia" w:cs="宋体"/>
                <w:color w:val="auto"/>
                <w:kern w:val="1"/>
                <w:szCs w:val="21"/>
              </w:rPr>
            </w:pPr>
            <w:r w:rsidRPr="00FE7C17">
              <w:rPr>
                <w:rFonts w:asciiTheme="minorEastAsia" w:eastAsiaTheme="minorEastAsia" w:hAnsiTheme="minorEastAsia" w:cs="Arial" w:hint="eastAsia"/>
                <w:color w:val="auto"/>
                <w:kern w:val="1"/>
                <w:szCs w:val="21"/>
              </w:rPr>
              <w:t>由潜在投标人自行在南宁市公共资源交易平台(http://</w:t>
            </w:r>
            <w:r w:rsidRPr="00FE7C17">
              <w:rPr>
                <w:rFonts w:asciiTheme="minorEastAsia" w:eastAsiaTheme="minorEastAsia" w:hAnsiTheme="minorEastAsia" w:cs="Arial" w:hint="eastAsia"/>
                <w:color w:val="auto"/>
                <w:szCs w:val="21"/>
              </w:rPr>
              <w:t xml:space="preserve"> www.nnggzy.org.cn/gxnnzbw</w:t>
            </w:r>
            <w:r w:rsidRPr="00FE7C17">
              <w:rPr>
                <w:rFonts w:asciiTheme="minorEastAsia" w:eastAsiaTheme="minorEastAsia" w:hAnsiTheme="minorEastAsia" w:cs="Arial" w:hint="eastAsia"/>
                <w:color w:val="auto"/>
                <w:kern w:val="1"/>
                <w:szCs w:val="21"/>
              </w:rPr>
              <w:t>)的信息公告处下载招标文件。</w:t>
            </w:r>
          </w:p>
        </w:tc>
      </w:tr>
      <w:tr w:rsidR="008E3B2D" w:rsidRPr="00FE7C17">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ind w:left="596" w:hangingChars="284" w:hanging="596"/>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本项目非专门面向中小企业采购</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bCs/>
                <w:color w:val="auto"/>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1.国内注册（指按国家有关规定要求注册的），生产或经营本次招标采购内容，具备合法资格的供应商；</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2.符合《中华人民共和国政府采购法》第二十二条规定：</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（1）具有独立承担民事责任的能力；</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（2）具有良好的商业信誉和健全的财务会计制度；</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（3）具有履行合同所必需的设备和专业技术能力；</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（4）有依法缴纳税收和社会保障资金的良好记录；</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（5）参加本次采购活动前三年内，在经营活动中没有重大违法记录；</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（6）法律、行政法规规定的其他条件。</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3.单位负责人为同一人或者存在直接控股、管理关系的不同供应商，不得参加同一合同项下的政府采购活动。除单一来源采购项</w:t>
            </w:r>
            <w:r w:rsidRPr="00FE7C17">
              <w:rPr>
                <w:rFonts w:asciiTheme="minorEastAsia" w:eastAsiaTheme="minorEastAsia" w:hAnsiTheme="minorEastAsia" w:cs="宋体" w:hint="eastAsia"/>
                <w:color w:val="auto"/>
                <w:kern w:val="1"/>
                <w:szCs w:val="21"/>
              </w:rPr>
              <w:lastRenderedPageBreak/>
              <w:t>目外，为采购项目提供整体设计、规范编制或者项目管理、监理、检测等服务的供应商，不得再参加该采购项目的其他采购活动。</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rsidR="000C2635"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5.本项目不接受联合体投标。</w:t>
            </w:r>
          </w:p>
          <w:p w:rsidR="008E3B2D" w:rsidRPr="00FE7C17" w:rsidRDefault="000C2635" w:rsidP="000C2635">
            <w:pPr>
              <w:spacing w:line="400" w:lineRule="exact"/>
              <w:ind w:firstLine="420"/>
              <w:contextualSpacing/>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6.对投标人的其他资格要求：</w:t>
            </w:r>
            <w:r w:rsidR="00302FFD" w:rsidRPr="00FE7C17">
              <w:rPr>
                <w:rFonts w:asciiTheme="minorEastAsia" w:eastAsiaTheme="minorEastAsia" w:hAnsiTheme="minorEastAsia" w:cs="Arial"/>
                <w:b/>
                <w:bCs/>
                <w:color w:val="auto"/>
                <w:szCs w:val="21"/>
              </w:rPr>
              <w:t>A</w:t>
            </w:r>
            <w:r w:rsidR="00302FFD" w:rsidRPr="00FE7C17">
              <w:rPr>
                <w:rFonts w:asciiTheme="minorEastAsia" w:eastAsiaTheme="minorEastAsia" w:hAnsiTheme="minorEastAsia" w:cs="Arial" w:hint="eastAsia"/>
                <w:b/>
                <w:bCs/>
                <w:color w:val="auto"/>
                <w:szCs w:val="21"/>
              </w:rPr>
              <w:t>分标</w:t>
            </w:r>
            <w:r w:rsidR="00302FFD" w:rsidRPr="00FE7C17">
              <w:rPr>
                <w:rFonts w:asciiTheme="minorEastAsia" w:eastAsiaTheme="minorEastAsia" w:hAnsiTheme="minorEastAsia" w:cs="Arial" w:hint="eastAsia"/>
                <w:color w:val="auto"/>
                <w:szCs w:val="21"/>
              </w:rPr>
              <w:t>投标人应具有法医毒物鉴定资质，并具有司法行政机关颁发的有效期内的《司法鉴定许可证》，并经省级司法行政机关审核登记并编入《国家司法鉴定名册》；</w:t>
            </w:r>
            <w:r w:rsidR="00302FFD" w:rsidRPr="00FE7C17">
              <w:rPr>
                <w:rFonts w:asciiTheme="minorEastAsia" w:eastAsiaTheme="minorEastAsia" w:hAnsiTheme="minorEastAsia" w:cs="Arial"/>
                <w:b/>
                <w:bCs/>
                <w:color w:val="auto"/>
                <w:szCs w:val="21"/>
              </w:rPr>
              <w:t>B</w:t>
            </w:r>
            <w:r w:rsidR="00302FFD" w:rsidRPr="00FE7C17">
              <w:rPr>
                <w:rFonts w:asciiTheme="minorEastAsia" w:eastAsiaTheme="minorEastAsia" w:hAnsiTheme="minorEastAsia" w:cs="Arial" w:hint="eastAsia"/>
                <w:b/>
                <w:bCs/>
                <w:color w:val="auto"/>
                <w:szCs w:val="21"/>
              </w:rPr>
              <w:t>分标</w:t>
            </w:r>
            <w:r w:rsidR="00302FFD" w:rsidRPr="00FE7C17">
              <w:rPr>
                <w:rFonts w:asciiTheme="minorEastAsia" w:eastAsiaTheme="minorEastAsia" w:hAnsiTheme="minorEastAsia" w:cs="Arial" w:hint="eastAsia"/>
                <w:color w:val="auto"/>
                <w:szCs w:val="21"/>
              </w:rPr>
              <w:t>投标人应具有物证类（机动车）或痕迹类（机动车）、交通事故车辆检验鉴定、机动车安全技术司法鉴定资质，并具有司法行政机关颁发的有效期内的《司法鉴定许可证》；</w:t>
            </w:r>
            <w:r w:rsidR="00302FFD" w:rsidRPr="00FE7C17">
              <w:rPr>
                <w:rFonts w:asciiTheme="minorEastAsia" w:eastAsiaTheme="minorEastAsia" w:hAnsiTheme="minorEastAsia" w:cs="Arial"/>
                <w:b/>
                <w:bCs/>
                <w:color w:val="auto"/>
                <w:szCs w:val="21"/>
              </w:rPr>
              <w:t>C</w:t>
            </w:r>
            <w:r w:rsidR="00302FFD" w:rsidRPr="00FE7C17">
              <w:rPr>
                <w:rFonts w:asciiTheme="minorEastAsia" w:eastAsiaTheme="minorEastAsia" w:hAnsiTheme="minorEastAsia" w:cs="Arial" w:hint="eastAsia"/>
                <w:b/>
                <w:bCs/>
                <w:color w:val="auto"/>
                <w:szCs w:val="21"/>
              </w:rPr>
              <w:t>分标</w:t>
            </w:r>
            <w:r w:rsidR="00302FFD" w:rsidRPr="00FE7C17">
              <w:rPr>
                <w:rFonts w:asciiTheme="minorEastAsia" w:eastAsiaTheme="minorEastAsia" w:hAnsiTheme="minorEastAsia" w:cs="Arial" w:hint="eastAsia"/>
                <w:color w:val="auto"/>
                <w:szCs w:val="21"/>
              </w:rPr>
              <w:t>投标人应具有物证类（机动车）或痕迹类、交通事故车辆检验鉴定司法鉴定资质，并具有司法行政机关颁发的有效期内的《司法鉴定许可证》，并经省级司法行政机关审核登记并编入《国家司法鉴定名册》。</w:t>
            </w:r>
            <w:r w:rsidR="00302FFD" w:rsidRPr="00FE7C17">
              <w:rPr>
                <w:rFonts w:asciiTheme="minorEastAsia" w:eastAsiaTheme="minorEastAsia" w:hAnsiTheme="minorEastAsia" w:cs="Arial" w:hint="eastAsia"/>
                <w:b/>
                <w:bCs/>
                <w:color w:val="auto"/>
                <w:szCs w:val="21"/>
              </w:rPr>
              <w:t>D分标</w:t>
            </w:r>
            <w:r w:rsidR="00302FFD" w:rsidRPr="00FE7C17">
              <w:rPr>
                <w:rFonts w:asciiTheme="minorEastAsia" w:eastAsiaTheme="minorEastAsia" w:hAnsiTheme="minorEastAsia" w:cs="Arial" w:hint="eastAsia"/>
                <w:color w:val="auto"/>
                <w:szCs w:val="21"/>
              </w:rPr>
              <w:t>投标人应具有法医类（包含法医临床、法医病理、法医物证、法医毒物）鉴定资质，并具有司法行政机关颁发的有效期内的《司法鉴定许可证》，并经省级司法行政机关审核登记并编入《国家司法鉴定名册》。</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8E3B2D">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bCs/>
                <w:color w:val="auto"/>
                <w:szCs w:val="21"/>
              </w:rPr>
            </w:pPr>
            <w:r w:rsidRPr="00FE7C17">
              <w:rPr>
                <w:rFonts w:asciiTheme="minorEastAsia" w:eastAsiaTheme="minorEastAsia" w:hAnsiTheme="minorEastAsia" w:hint="eastAsia"/>
                <w:color w:val="auto"/>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napToGrid w:val="0"/>
              <w:spacing w:line="360" w:lineRule="auto"/>
              <w:rPr>
                <w:rFonts w:asciiTheme="minorEastAsia" w:eastAsiaTheme="minorEastAsia" w:hAnsiTheme="minorEastAsia"/>
                <w:b/>
                <w:color w:val="auto"/>
                <w:szCs w:val="21"/>
              </w:rPr>
            </w:pPr>
            <w:r w:rsidRPr="00FE7C17">
              <w:rPr>
                <w:rFonts w:asciiTheme="minorEastAsia" w:eastAsiaTheme="minorEastAsia" w:hAnsiTheme="minorEastAsia" w:hint="eastAsia"/>
                <w:b/>
                <w:color w:val="auto"/>
                <w:szCs w:val="21"/>
              </w:rPr>
              <w:t>采购人或采购代理机构在对投标人资格审查时进行信用查询。</w:t>
            </w:r>
          </w:p>
          <w:p w:rsidR="008E3B2D" w:rsidRPr="00FE7C17" w:rsidRDefault="00696EF3" w:rsidP="00F87F2C">
            <w:pPr>
              <w:wordWrap w:val="0"/>
              <w:snapToGrid w:val="0"/>
              <w:spacing w:line="360" w:lineRule="auto"/>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查询渠道：“信用中国”网站</w:t>
            </w:r>
            <w:r w:rsidRPr="00FE7C17">
              <w:rPr>
                <w:rFonts w:asciiTheme="minorEastAsia" w:eastAsiaTheme="minorEastAsia" w:hAnsiTheme="minorEastAsia"/>
                <w:color w:val="auto"/>
                <w:szCs w:val="21"/>
              </w:rPr>
              <w:t xml:space="preserve">(www.creditchina.gov.cn) </w:t>
            </w: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olor w:val="auto"/>
                <w:szCs w:val="21"/>
              </w:rPr>
              <w:t>中国政府采购网（www.ccgp.gov.cn）</w:t>
            </w:r>
          </w:p>
          <w:p w:rsidR="008E3B2D" w:rsidRPr="00FE7C17" w:rsidRDefault="00696EF3">
            <w:pPr>
              <w:snapToGrid w:val="0"/>
              <w:spacing w:line="360" w:lineRule="auto"/>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查询记录和证据留存方式：在查询网站中直接打印查询记录，打印材料作为评审资料保存。</w:t>
            </w:r>
          </w:p>
          <w:p w:rsidR="008E3B2D" w:rsidRPr="00FE7C17" w:rsidRDefault="00696EF3" w:rsidP="00F87F2C">
            <w:pPr>
              <w:wordWrap w:val="0"/>
              <w:spacing w:line="360" w:lineRule="auto"/>
              <w:rPr>
                <w:rFonts w:asciiTheme="minorEastAsia" w:eastAsiaTheme="minorEastAsia" w:hAnsiTheme="minorEastAsia" w:cs="Arial"/>
                <w:color w:val="auto"/>
                <w:kern w:val="1"/>
                <w:szCs w:val="21"/>
              </w:rPr>
            </w:pPr>
            <w:r w:rsidRPr="00FE7C17">
              <w:rPr>
                <w:rFonts w:asciiTheme="minorEastAsia" w:eastAsiaTheme="minorEastAsia" w:hAnsiTheme="minorEastAsia" w:hint="eastAsia"/>
                <w:color w:val="auto"/>
                <w:szCs w:val="21"/>
              </w:rPr>
              <w:t>信用信息使用规则：对在“信用中国”网站</w:t>
            </w:r>
            <w:r w:rsidRPr="00FE7C17">
              <w:rPr>
                <w:rFonts w:asciiTheme="minorEastAsia" w:eastAsiaTheme="minorEastAsia" w:hAnsiTheme="minorEastAsia"/>
                <w:color w:val="auto"/>
                <w:szCs w:val="21"/>
              </w:rPr>
              <w:t xml:space="preserve">(www.creditchina.gov.cn) </w:t>
            </w:r>
            <w:r w:rsidRPr="00FE7C17">
              <w:rPr>
                <w:rFonts w:asciiTheme="minorEastAsia" w:eastAsiaTheme="minorEastAsia" w:hAnsiTheme="minorEastAsia" w:hint="eastAsia"/>
                <w:color w:val="auto"/>
                <w:szCs w:val="21"/>
              </w:rPr>
              <w:t>、</w:t>
            </w:r>
            <w:r w:rsidRPr="00FE7C17">
              <w:rPr>
                <w:rFonts w:asciiTheme="minorEastAsia" w:eastAsiaTheme="minorEastAsia" w:hAnsiTheme="minorEastAsia"/>
                <w:color w:val="auto"/>
                <w:szCs w:val="21"/>
              </w:rPr>
              <w:t>中国政府采购网（www.ccgp.gov.cn）</w:t>
            </w:r>
            <w:r w:rsidRPr="00FE7C17">
              <w:rPr>
                <w:rFonts w:asciiTheme="minorEastAsia" w:eastAsiaTheme="minorEastAsia" w:hAnsiTheme="minorEastAsia" w:hint="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8E3B2D" w:rsidRPr="00FE7C1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否</w:t>
            </w:r>
          </w:p>
        </w:tc>
      </w:tr>
      <w:tr w:rsidR="008E3B2D" w:rsidRPr="00FE7C17">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招标文件质疑提交</w:t>
            </w:r>
            <w:r w:rsidRPr="00FE7C17">
              <w:rPr>
                <w:rFonts w:asciiTheme="minorEastAsia" w:eastAsiaTheme="minorEastAsia" w:hAnsiTheme="minorEastAsia" w:cs="宋体"/>
                <w:color w:val="auto"/>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D9712B">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招标文件公告期限届满之日起七个工作日内</w:t>
            </w:r>
          </w:p>
        </w:tc>
      </w:tr>
      <w:tr w:rsidR="008E3B2D" w:rsidRPr="00FE7C17">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8E3B2D" w:rsidRPr="00FE7C17" w:rsidRDefault="008E3B2D">
            <w:pPr>
              <w:keepNext/>
              <w:keepLines/>
              <w:spacing w:line="360" w:lineRule="auto"/>
              <w:ind w:firstLine="643"/>
              <w:jc w:val="left"/>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Courier New"/>
                <w:color w:val="auto"/>
                <w:szCs w:val="21"/>
              </w:rPr>
            </w:pPr>
            <w:r w:rsidRPr="00FE7C17">
              <w:rPr>
                <w:rFonts w:asciiTheme="minorEastAsia" w:eastAsiaTheme="minorEastAsia" w:hAnsiTheme="minorEastAsia" w:cs="Courier New" w:hint="eastAsia"/>
                <w:color w:val="auto"/>
                <w:szCs w:val="21"/>
              </w:rPr>
              <w:t>以书面的形式提交</w:t>
            </w:r>
          </w:p>
          <w:p w:rsidR="008E3B2D" w:rsidRPr="00FE7C17" w:rsidRDefault="00696EF3">
            <w:pPr>
              <w:pStyle w:val="a8"/>
              <w:spacing w:line="360" w:lineRule="auto"/>
              <w:rPr>
                <w:rFonts w:asciiTheme="minorEastAsia" w:eastAsiaTheme="minorEastAsia" w:hAnsiTheme="minorEastAsia" w:cs="Courier New"/>
                <w:color w:val="auto"/>
                <w:szCs w:val="21"/>
                <w:u w:val="single"/>
              </w:rPr>
            </w:pPr>
            <w:r w:rsidRPr="00FE7C17">
              <w:rPr>
                <w:rFonts w:asciiTheme="minorEastAsia" w:eastAsiaTheme="minorEastAsia" w:hAnsiTheme="minorEastAsia" w:cs="Courier New"/>
                <w:color w:val="auto"/>
                <w:szCs w:val="21"/>
              </w:rPr>
              <w:t>云之龙招标集团有限公司</w:t>
            </w:r>
            <w:r w:rsidRPr="00FE7C17">
              <w:rPr>
                <w:rFonts w:asciiTheme="minorEastAsia" w:eastAsiaTheme="minorEastAsia" w:hAnsiTheme="minorEastAsia" w:cs="Courier New" w:hint="eastAsia"/>
                <w:color w:val="auto"/>
                <w:szCs w:val="21"/>
              </w:rPr>
              <w:t>招标部</w:t>
            </w:r>
            <w:r w:rsidRPr="00FE7C17">
              <w:rPr>
                <w:rFonts w:asciiTheme="minorEastAsia" w:eastAsiaTheme="minorEastAsia" w:hAnsiTheme="minorEastAsia" w:cs="Courier New"/>
                <w:color w:val="auto"/>
                <w:szCs w:val="21"/>
              </w:rPr>
              <w:t>(广西南宁市新民路34-18号中明大厦</w:t>
            </w:r>
            <w:r w:rsidRPr="00FE7C17">
              <w:rPr>
                <w:rFonts w:asciiTheme="minorEastAsia" w:eastAsiaTheme="minorEastAsia" w:hAnsiTheme="minorEastAsia" w:cs="Courier New" w:hint="eastAsia"/>
                <w:color w:val="auto"/>
                <w:szCs w:val="21"/>
              </w:rPr>
              <w:t>12</w:t>
            </w:r>
            <w:r w:rsidRPr="00FE7C17">
              <w:rPr>
                <w:rFonts w:asciiTheme="minorEastAsia" w:eastAsiaTheme="minorEastAsia" w:hAnsiTheme="minorEastAsia" w:cs="Courier New"/>
                <w:color w:val="auto"/>
                <w:szCs w:val="21"/>
              </w:rPr>
              <w:t>楼</w:t>
            </w:r>
            <w:r w:rsidRPr="00FE7C17">
              <w:rPr>
                <w:rFonts w:asciiTheme="minorEastAsia" w:eastAsiaTheme="minorEastAsia" w:hAnsiTheme="minorEastAsia" w:cs="Courier New" w:hint="eastAsia"/>
                <w:color w:val="auto"/>
                <w:szCs w:val="21"/>
              </w:rPr>
              <w:t>D</w:t>
            </w:r>
            <w:r w:rsidRPr="00FE7C17">
              <w:rPr>
                <w:rFonts w:asciiTheme="minorEastAsia" w:eastAsiaTheme="minorEastAsia" w:hAnsiTheme="minorEastAsia" w:cs="Courier New"/>
                <w:color w:val="auto"/>
                <w:szCs w:val="21"/>
              </w:rPr>
              <w:t>座)</w:t>
            </w:r>
            <w:r w:rsidRPr="00FE7C17">
              <w:rPr>
                <w:rFonts w:asciiTheme="minorEastAsia" w:eastAsiaTheme="minorEastAsia" w:hAnsiTheme="minorEastAsia" w:cs="宋体"/>
                <w:color w:val="auto"/>
                <w:szCs w:val="21"/>
              </w:rPr>
              <w:t>，质疑咨询电话：</w:t>
            </w:r>
            <w:r w:rsidRPr="00FE7C17">
              <w:rPr>
                <w:rFonts w:asciiTheme="minorEastAsia" w:eastAsiaTheme="minorEastAsia" w:hAnsiTheme="minorEastAsia" w:cs="Courier New"/>
                <w:color w:val="auto"/>
                <w:szCs w:val="21"/>
              </w:rPr>
              <w:t>0771-2618199、2618118、2611898</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D9712B">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招标文件公告期限届满之日起七个工作日内</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报价文件：正本1份，副本4份</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资格文件：正本1份，副本4份</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商务技术文件：正本1份，副本4份</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8E3B2D">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Courier New"/>
                <w:color w:val="auto"/>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auto"/>
              <w:jc w:val="left"/>
              <w:rPr>
                <w:rFonts w:asciiTheme="minorEastAsia" w:eastAsiaTheme="minorEastAsia" w:hAnsiTheme="minorEastAsia" w:cs="Courier New"/>
                <w:color w:val="auto"/>
                <w:kern w:val="1"/>
                <w:szCs w:val="21"/>
              </w:rPr>
            </w:pPr>
            <w:r w:rsidRPr="00FE7C17">
              <w:rPr>
                <w:rFonts w:asciiTheme="minorEastAsia" w:eastAsiaTheme="minorEastAsia" w:hAnsiTheme="minorEastAsia" w:cs="Courier New"/>
                <w:color w:val="auto"/>
                <w:kern w:val="1"/>
                <w:szCs w:val="21"/>
              </w:rPr>
              <w:t>投标人在递交投标文件时，同时递交投标文件电子版。</w:t>
            </w:r>
          </w:p>
          <w:p w:rsidR="008E3B2D" w:rsidRPr="00FE7C17" w:rsidRDefault="00696EF3">
            <w:pPr>
              <w:spacing w:line="360" w:lineRule="auto"/>
              <w:jc w:val="left"/>
              <w:rPr>
                <w:rFonts w:asciiTheme="minorEastAsia" w:eastAsiaTheme="minorEastAsia" w:hAnsiTheme="minorEastAsia" w:cs="Courier New"/>
                <w:color w:val="auto"/>
                <w:kern w:val="1"/>
                <w:szCs w:val="21"/>
              </w:rPr>
            </w:pPr>
            <w:r w:rsidRPr="00FE7C17">
              <w:rPr>
                <w:rFonts w:asciiTheme="minorEastAsia" w:eastAsiaTheme="minorEastAsia" w:hAnsiTheme="minorEastAsia" w:cs="Courier New"/>
                <w:color w:val="auto"/>
                <w:kern w:val="1"/>
                <w:szCs w:val="21"/>
              </w:rPr>
              <w:t>1、投标文件电子版内容：</w:t>
            </w:r>
            <w:r w:rsidRPr="00FE7C17">
              <w:rPr>
                <w:rFonts w:asciiTheme="minorEastAsia" w:eastAsiaTheme="minorEastAsia" w:hAnsiTheme="minorEastAsia" w:cs="Courier New" w:hint="eastAsia"/>
                <w:bCs/>
                <w:color w:val="auto"/>
                <w:kern w:val="1"/>
                <w:szCs w:val="21"/>
              </w:rPr>
              <w:t>全套投标文件（如有涉及商业秘密请自行隐蔽）</w:t>
            </w:r>
            <w:r w:rsidRPr="00FE7C17">
              <w:rPr>
                <w:rFonts w:asciiTheme="minorEastAsia" w:eastAsiaTheme="minorEastAsia" w:hAnsiTheme="minorEastAsia" w:cs="Courier New"/>
                <w:color w:val="auto"/>
                <w:kern w:val="1"/>
                <w:szCs w:val="21"/>
              </w:rPr>
              <w:t>。</w:t>
            </w:r>
          </w:p>
          <w:p w:rsidR="008E3B2D" w:rsidRPr="00FE7C17" w:rsidRDefault="00696EF3">
            <w:pPr>
              <w:spacing w:line="360" w:lineRule="auto"/>
              <w:jc w:val="left"/>
              <w:rPr>
                <w:rFonts w:asciiTheme="minorEastAsia" w:eastAsiaTheme="minorEastAsia" w:hAnsiTheme="minorEastAsia" w:cs="Courier New"/>
                <w:color w:val="auto"/>
                <w:kern w:val="1"/>
                <w:szCs w:val="21"/>
              </w:rPr>
            </w:pPr>
            <w:r w:rsidRPr="00FE7C17">
              <w:rPr>
                <w:rFonts w:asciiTheme="minorEastAsia" w:eastAsiaTheme="minorEastAsia" w:hAnsiTheme="minorEastAsia" w:cs="Courier New"/>
                <w:color w:val="auto"/>
                <w:kern w:val="1"/>
                <w:szCs w:val="21"/>
              </w:rPr>
              <w:t>2、投标文件电子版份数：1份。</w:t>
            </w:r>
          </w:p>
          <w:p w:rsidR="008E3B2D" w:rsidRPr="00FE7C17" w:rsidRDefault="00696EF3">
            <w:pPr>
              <w:spacing w:line="360" w:lineRule="auto"/>
              <w:jc w:val="left"/>
              <w:rPr>
                <w:rFonts w:asciiTheme="minorEastAsia" w:eastAsiaTheme="minorEastAsia" w:hAnsiTheme="minorEastAsia" w:cs="Courier New"/>
                <w:color w:val="auto"/>
                <w:kern w:val="1"/>
                <w:szCs w:val="21"/>
              </w:rPr>
            </w:pPr>
            <w:r w:rsidRPr="00FE7C17">
              <w:rPr>
                <w:rFonts w:asciiTheme="minorEastAsia" w:eastAsiaTheme="minorEastAsia" w:hAnsiTheme="minorEastAsia" w:cs="Courier New"/>
                <w:color w:val="auto"/>
                <w:kern w:val="1"/>
                <w:szCs w:val="21"/>
              </w:rPr>
              <w:t>3、投标文件电子版形式：可编辑的word文档格式。</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Courier New"/>
                <w:color w:val="auto"/>
                <w:szCs w:val="21"/>
              </w:rPr>
              <w:t>4、投标文件电子版密封方式：投标文件电子版光盘与纸质版投标文件一并装入投标文件袋中。</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hint="eastAsia"/>
                <w:color w:val="auto"/>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1、代理服务费由中标人向采购代理机构支付。</w:t>
            </w:r>
            <w:r w:rsidR="009E29BA" w:rsidRPr="00FE7C17">
              <w:rPr>
                <w:rFonts w:asciiTheme="minorEastAsia" w:eastAsiaTheme="minorEastAsia" w:hAnsiTheme="minorEastAsia" w:cs="宋体" w:hint="eastAsia"/>
                <w:color w:val="auto"/>
                <w:szCs w:val="21"/>
              </w:rPr>
              <w:t>领取中标通知书</w:t>
            </w:r>
            <w:r w:rsidRPr="00FE7C17">
              <w:rPr>
                <w:rFonts w:asciiTheme="minorEastAsia" w:eastAsiaTheme="minorEastAsia" w:hAnsiTheme="minorEastAsia" w:cs="宋体"/>
                <w:color w:val="auto"/>
                <w:szCs w:val="21"/>
              </w:rPr>
              <w:t>前，中标人应向采购代理机构一次付清代理服务费。</w:t>
            </w:r>
          </w:p>
          <w:p w:rsidR="008E3B2D" w:rsidRPr="00FE7C17" w:rsidRDefault="00696EF3">
            <w:pPr>
              <w:pStyle w:val="a8"/>
              <w:spacing w:line="360" w:lineRule="auto"/>
              <w:rPr>
                <w:rFonts w:asciiTheme="minorEastAsia" w:eastAsiaTheme="minorEastAsia" w:hAnsiTheme="minorEastAsia" w:cs="宋体"/>
                <w:color w:val="auto"/>
                <w:kern w:val="0"/>
                <w:szCs w:val="21"/>
              </w:rPr>
            </w:pPr>
            <w:r w:rsidRPr="00FE7C17">
              <w:rPr>
                <w:rFonts w:asciiTheme="minorEastAsia" w:eastAsiaTheme="minorEastAsia" w:hAnsiTheme="minorEastAsia" w:cs="宋体"/>
                <w:color w:val="auto"/>
                <w:kern w:val="0"/>
                <w:szCs w:val="21"/>
              </w:rPr>
              <w:t>2、</w:t>
            </w:r>
            <w:r w:rsidRPr="00FE7C17">
              <w:rPr>
                <w:rFonts w:asciiTheme="minorEastAsia" w:eastAsiaTheme="minorEastAsia" w:hAnsiTheme="minorEastAsia" w:cs="宋体"/>
                <w:color w:val="auto"/>
                <w:szCs w:val="21"/>
              </w:rPr>
              <w:t>代理服务收费标准：</w:t>
            </w:r>
            <w:r w:rsidR="007B4D07" w:rsidRPr="00FE7C17">
              <w:rPr>
                <w:rFonts w:asciiTheme="minorEastAsia" w:eastAsiaTheme="minorEastAsia" w:hAnsiTheme="minorEastAsia" w:cs="宋体" w:hint="eastAsia"/>
                <w:color w:val="auto"/>
                <w:szCs w:val="21"/>
              </w:rPr>
              <w:t>5</w:t>
            </w:r>
            <w:r w:rsidR="00964A07" w:rsidRPr="00FE7C17">
              <w:rPr>
                <w:rFonts w:asciiTheme="minorEastAsia" w:eastAsiaTheme="minorEastAsia" w:hAnsiTheme="minorEastAsia" w:cs="宋体" w:hint="eastAsia"/>
                <w:color w:val="auto"/>
                <w:szCs w:val="21"/>
              </w:rPr>
              <w:t>000元/家</w:t>
            </w:r>
          </w:p>
          <w:p w:rsidR="008E3B2D" w:rsidRPr="00FE7C17" w:rsidRDefault="00696EF3">
            <w:pPr>
              <w:pStyle w:val="a8"/>
              <w:spacing w:line="360" w:lineRule="auto"/>
              <w:rPr>
                <w:rFonts w:asciiTheme="minorEastAsia" w:eastAsiaTheme="minorEastAsia" w:hAnsiTheme="minorEastAsia" w:cs="宋体"/>
                <w:color w:val="auto"/>
                <w:kern w:val="0"/>
                <w:szCs w:val="21"/>
              </w:rPr>
            </w:pPr>
            <w:r w:rsidRPr="00FE7C17">
              <w:rPr>
                <w:rFonts w:asciiTheme="minorEastAsia" w:eastAsiaTheme="minorEastAsia" w:hAnsiTheme="minorEastAsia" w:cs="宋体"/>
                <w:color w:val="auto"/>
                <w:kern w:val="0"/>
                <w:szCs w:val="21"/>
              </w:rPr>
              <w:t>3、采购代理机构的银行账户：</w:t>
            </w:r>
          </w:p>
          <w:p w:rsidR="008E3B2D" w:rsidRPr="00FE7C17" w:rsidRDefault="00696EF3">
            <w:pPr>
              <w:pStyle w:val="a8"/>
              <w:spacing w:line="360" w:lineRule="auto"/>
              <w:rPr>
                <w:rFonts w:asciiTheme="minorEastAsia" w:eastAsiaTheme="minorEastAsia" w:hAnsiTheme="minorEastAsia" w:cs="宋体"/>
                <w:color w:val="auto"/>
                <w:kern w:val="0"/>
                <w:szCs w:val="21"/>
              </w:rPr>
            </w:pPr>
            <w:r w:rsidRPr="00FE7C17">
              <w:rPr>
                <w:rFonts w:asciiTheme="minorEastAsia" w:eastAsiaTheme="minorEastAsia" w:hAnsiTheme="minorEastAsia" w:cs="宋体"/>
                <w:color w:val="auto"/>
                <w:kern w:val="0"/>
                <w:szCs w:val="21"/>
              </w:rPr>
              <w:t>账户名称：云之龙招标集团有限公司</w:t>
            </w:r>
          </w:p>
          <w:p w:rsidR="008E3B2D" w:rsidRPr="00FE7C17" w:rsidRDefault="00696EF3">
            <w:pPr>
              <w:pStyle w:val="a8"/>
              <w:spacing w:line="360" w:lineRule="auto"/>
              <w:rPr>
                <w:rFonts w:asciiTheme="minorEastAsia" w:eastAsiaTheme="minorEastAsia" w:hAnsiTheme="minorEastAsia" w:cs="宋体"/>
                <w:color w:val="auto"/>
                <w:kern w:val="0"/>
                <w:szCs w:val="21"/>
              </w:rPr>
            </w:pPr>
            <w:r w:rsidRPr="00FE7C17">
              <w:rPr>
                <w:rFonts w:asciiTheme="minorEastAsia" w:eastAsiaTheme="minorEastAsia" w:hAnsiTheme="minorEastAsia" w:cs="宋体"/>
                <w:color w:val="auto"/>
                <w:kern w:val="0"/>
                <w:szCs w:val="21"/>
              </w:rPr>
              <w:t>开户银行：中国银行南宁市民主支行（网银支付可选中国银行南宁市邕州支行）</w:t>
            </w:r>
          </w:p>
          <w:p w:rsidR="008E3B2D" w:rsidRPr="00FE7C17" w:rsidRDefault="00696EF3">
            <w:pPr>
              <w:pStyle w:val="a8"/>
              <w:spacing w:line="360" w:lineRule="auto"/>
              <w:rPr>
                <w:rFonts w:asciiTheme="minorEastAsia" w:eastAsiaTheme="minorEastAsia" w:hAnsiTheme="minorEastAsia" w:cs="宋体"/>
                <w:color w:val="auto"/>
                <w:kern w:val="0"/>
                <w:szCs w:val="21"/>
              </w:rPr>
            </w:pPr>
            <w:r w:rsidRPr="00FE7C17">
              <w:rPr>
                <w:rFonts w:asciiTheme="minorEastAsia" w:eastAsiaTheme="minorEastAsia" w:hAnsiTheme="minorEastAsia" w:cs="宋体"/>
                <w:color w:val="auto"/>
                <w:kern w:val="0"/>
                <w:szCs w:val="21"/>
              </w:rPr>
              <w:t>银行账号：623660979180</w:t>
            </w:r>
          </w:p>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color w:val="auto"/>
                <w:kern w:val="0"/>
                <w:szCs w:val="21"/>
              </w:rPr>
              <w:t>开户行行号：104611010017</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自投标截止之日起至政府采购合同签订之日止。</w:t>
            </w:r>
          </w:p>
        </w:tc>
      </w:tr>
      <w:tr w:rsidR="008E3B2D" w:rsidRPr="00FE7C1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auto"/>
              <w:rPr>
                <w:rFonts w:asciiTheme="minorEastAsia" w:eastAsiaTheme="minorEastAsia" w:hAnsiTheme="minorEastAsia" w:cs="Arial"/>
                <w:b/>
                <w:color w:val="auto"/>
                <w:kern w:val="1"/>
                <w:szCs w:val="21"/>
              </w:rPr>
            </w:pPr>
            <w:r w:rsidRPr="00FE7C17">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F429EF" w:rsidRPr="00FE7C17" w:rsidRDefault="00F429EF" w:rsidP="00F429EF">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1.投标截止时间：2020年</w:t>
            </w:r>
            <w:r w:rsidR="00774F7B" w:rsidRPr="00FE7C17">
              <w:rPr>
                <w:rFonts w:asciiTheme="minorEastAsia" w:eastAsiaTheme="minorEastAsia" w:hAnsiTheme="minorEastAsia" w:cs="宋体" w:hint="eastAsia"/>
                <w:color w:val="auto"/>
                <w:szCs w:val="21"/>
              </w:rPr>
              <w:t>7</w:t>
            </w:r>
            <w:r w:rsidRPr="00FE7C17">
              <w:rPr>
                <w:rFonts w:asciiTheme="minorEastAsia" w:eastAsiaTheme="minorEastAsia" w:hAnsiTheme="minorEastAsia" w:cs="宋体" w:hint="eastAsia"/>
                <w:color w:val="auto"/>
                <w:szCs w:val="21"/>
              </w:rPr>
              <w:t>月</w:t>
            </w:r>
            <w:r w:rsidR="00774F7B" w:rsidRPr="00FE7C17">
              <w:rPr>
                <w:rFonts w:asciiTheme="minorEastAsia" w:eastAsiaTheme="minorEastAsia" w:hAnsiTheme="minorEastAsia" w:cs="宋体" w:hint="eastAsia"/>
                <w:color w:val="auto"/>
                <w:szCs w:val="21"/>
              </w:rPr>
              <w:t>7</w:t>
            </w:r>
            <w:r w:rsidRPr="00FE7C17">
              <w:rPr>
                <w:rFonts w:asciiTheme="minorEastAsia" w:eastAsiaTheme="minorEastAsia" w:hAnsiTheme="minorEastAsia" w:cs="宋体" w:hint="eastAsia"/>
                <w:color w:val="auto"/>
                <w:szCs w:val="21"/>
              </w:rPr>
              <w:t>日上午9时30分</w:t>
            </w:r>
            <w:r w:rsidR="00932775" w:rsidRPr="00FE7C17">
              <w:rPr>
                <w:rFonts w:asciiTheme="minorEastAsia" w:eastAsiaTheme="minorEastAsia" w:hAnsiTheme="minorEastAsia" w:cs="宋体" w:hint="eastAsia"/>
                <w:color w:val="auto"/>
                <w:szCs w:val="21"/>
              </w:rPr>
              <w:t>。</w:t>
            </w:r>
          </w:p>
          <w:p w:rsidR="00F429EF" w:rsidRPr="00FE7C17" w:rsidRDefault="00F429EF" w:rsidP="00F429EF">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F429EF" w:rsidRPr="00FE7C17" w:rsidRDefault="00F429EF" w:rsidP="00F429EF">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2.1投标文件必须在投标截止时间前送达。采购代理机构工作人员签收邮寄包裹的时间即为投标人投标文件的送达时间，逾期送达的投</w:t>
            </w:r>
            <w:r w:rsidRPr="00FE7C17">
              <w:rPr>
                <w:rFonts w:asciiTheme="minorEastAsia" w:eastAsiaTheme="minorEastAsia" w:hAnsiTheme="minorEastAsia" w:cs="宋体" w:hint="eastAsia"/>
                <w:color w:val="auto"/>
                <w:szCs w:val="21"/>
              </w:rPr>
              <w:lastRenderedPageBreak/>
              <w:t>标文件无效，后果由投标人自行承担。</w:t>
            </w:r>
          </w:p>
          <w:p w:rsidR="00F429EF" w:rsidRPr="00FE7C17" w:rsidRDefault="00F429EF" w:rsidP="00F429EF">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2.2投标人应充分预留投标文件邮寄、送达所需要的时间。为确保疫情防控期间邮寄包裹能及时送达，投标人应选择邮寄运送时间有保障的快递公司寄送投标文件。</w:t>
            </w:r>
          </w:p>
          <w:p w:rsidR="00612516" w:rsidRPr="00FE7C17" w:rsidRDefault="00F429EF" w:rsidP="00612516">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8E3B2D" w:rsidRPr="00FE7C17" w:rsidRDefault="00F429EF" w:rsidP="00612516">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2.4投标文件邮寄地址：广西南宁市新民路34-18号中明大厦11楼A座（云之龙招标集团有限公司），收件人：苏丽彬，联系电话：15240706297。</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lastRenderedPageBreak/>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1.本次招标将于2020年</w:t>
            </w:r>
            <w:r w:rsidR="00A244A0" w:rsidRPr="00FE7C17">
              <w:rPr>
                <w:rFonts w:asciiTheme="minorEastAsia" w:eastAsiaTheme="minorEastAsia" w:hAnsiTheme="minorEastAsia" w:cs="Arial" w:hint="eastAsia"/>
                <w:color w:val="auto"/>
                <w:kern w:val="1"/>
                <w:szCs w:val="21"/>
              </w:rPr>
              <w:t>7</w:t>
            </w:r>
            <w:r w:rsidRPr="00FE7C17">
              <w:rPr>
                <w:rFonts w:asciiTheme="minorEastAsia" w:eastAsiaTheme="minorEastAsia" w:hAnsiTheme="minorEastAsia" w:cs="Arial" w:hint="eastAsia"/>
                <w:color w:val="auto"/>
                <w:kern w:val="1"/>
                <w:szCs w:val="21"/>
              </w:rPr>
              <w:t>月</w:t>
            </w:r>
            <w:r w:rsidR="00A244A0" w:rsidRPr="00FE7C17">
              <w:rPr>
                <w:rFonts w:asciiTheme="minorEastAsia" w:eastAsiaTheme="minorEastAsia" w:hAnsiTheme="minorEastAsia" w:cs="Arial" w:hint="eastAsia"/>
                <w:color w:val="auto"/>
                <w:kern w:val="1"/>
                <w:szCs w:val="21"/>
              </w:rPr>
              <w:t>7</w:t>
            </w:r>
            <w:r w:rsidRPr="00FE7C17">
              <w:rPr>
                <w:rFonts w:asciiTheme="minorEastAsia" w:eastAsiaTheme="minorEastAsia" w:hAnsiTheme="minorEastAsia" w:cs="Arial" w:hint="eastAsia"/>
                <w:color w:val="auto"/>
                <w:kern w:val="1"/>
                <w:szCs w:val="21"/>
              </w:rPr>
              <w:t>日上午9时30分在南宁市良庆区玉洞大道33号（市青少年活动中心旁）南宁市公共资源交易中心开标厅（具体详见9楼电子显示屏场地安排）开标</w:t>
            </w:r>
            <w:r w:rsidR="00876C73" w:rsidRPr="00FE7C17">
              <w:rPr>
                <w:rFonts w:asciiTheme="minorEastAsia" w:eastAsiaTheme="minorEastAsia" w:hAnsiTheme="minorEastAsia" w:cs="Arial" w:hint="eastAsia"/>
                <w:color w:val="auto"/>
                <w:kern w:val="1"/>
                <w:szCs w:val="21"/>
              </w:rPr>
              <w:t>。</w:t>
            </w:r>
          </w:p>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2.投标人不参加现场开标活动。</w:t>
            </w:r>
          </w:p>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5.关于投标文件澄清的有关要求</w:t>
            </w:r>
          </w:p>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612516"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8E3B2D" w:rsidRPr="00FE7C17" w:rsidRDefault="00612516" w:rsidP="00612516">
            <w:pPr>
              <w:spacing w:line="360" w:lineRule="auto"/>
              <w:jc w:val="left"/>
              <w:rPr>
                <w:rFonts w:asciiTheme="minorEastAsia" w:eastAsiaTheme="minorEastAsia" w:hAnsiTheme="minorEastAsia" w:cs="Arial"/>
                <w:color w:val="auto"/>
                <w:kern w:val="1"/>
                <w:szCs w:val="21"/>
              </w:rPr>
            </w:pPr>
            <w:r w:rsidRPr="00FE7C17">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8E3B2D" w:rsidRPr="00FE7C17">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lastRenderedPageBreak/>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Courier New"/>
                <w:color w:val="auto"/>
                <w:szCs w:val="21"/>
              </w:rPr>
              <w:t>与递交投标文件地点相同</w:t>
            </w:r>
          </w:p>
        </w:tc>
      </w:tr>
      <w:tr w:rsidR="008E3B2D" w:rsidRPr="00FE7C1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综合评分法</w:t>
            </w:r>
          </w:p>
        </w:tc>
      </w:tr>
      <w:tr w:rsidR="008E3B2D" w:rsidRPr="00FE7C1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8E3B2D">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Courier New"/>
                <w:color w:val="auto"/>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olor w:val="auto"/>
                <w:szCs w:val="21"/>
              </w:rPr>
            </w:pPr>
            <w:r w:rsidRPr="00FE7C17">
              <w:rPr>
                <w:rFonts w:asciiTheme="minorEastAsia" w:eastAsiaTheme="minorEastAsia" w:hAnsiTheme="minorEastAsia" w:cs="Courier New"/>
                <w:color w:val="auto"/>
                <w:szCs w:val="21"/>
              </w:rPr>
              <w:t>根据《中华人民共和国政府采购法实施条例》第四十三条规定，中标结果公告内容中包括中标供应商名称、地址和中标金额，主要中标标的的名称、规格型号、数量、单价、服务要求。</w:t>
            </w:r>
          </w:p>
        </w:tc>
      </w:tr>
      <w:tr w:rsidR="008E3B2D" w:rsidRPr="00FE7C17">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Courier New"/>
                <w:color w:val="auto"/>
                <w:szCs w:val="21"/>
              </w:rPr>
              <w:t>按相关规定在</w:t>
            </w:r>
            <w:r w:rsidRPr="00FE7C17">
              <w:rPr>
                <w:rFonts w:asciiTheme="minorEastAsia" w:eastAsiaTheme="minorEastAsia" w:hAnsiTheme="minorEastAsia" w:cs="宋体"/>
                <w:color w:val="auto"/>
                <w:kern w:val="0"/>
                <w:szCs w:val="21"/>
              </w:rPr>
              <w:t>本章第2.1项规定的政府采购信息发布媒体上公示中标结果，同时向中标供应商发出中标通知书。公示期为1个工作日，公示期满无异议的，由</w:t>
            </w:r>
            <w:r w:rsidRPr="00FE7C17">
              <w:rPr>
                <w:rFonts w:asciiTheme="minorEastAsia" w:eastAsiaTheme="minorEastAsia" w:hAnsiTheme="minorEastAsia" w:cs="Courier New"/>
                <w:color w:val="auto"/>
                <w:szCs w:val="21"/>
              </w:rPr>
              <w:t>云之龙招标集团有限公司</w:t>
            </w:r>
            <w:r w:rsidRPr="00FE7C17">
              <w:rPr>
                <w:rFonts w:asciiTheme="minorEastAsia" w:eastAsiaTheme="minorEastAsia" w:hAnsiTheme="minorEastAsia" w:cs="宋体"/>
                <w:color w:val="auto"/>
                <w:kern w:val="0"/>
                <w:szCs w:val="21"/>
              </w:rPr>
              <w:t>向中标供应商发出</w:t>
            </w:r>
            <w:r w:rsidRPr="00FE7C17">
              <w:rPr>
                <w:rFonts w:asciiTheme="minorEastAsia" w:eastAsiaTheme="minorEastAsia" w:hAnsiTheme="minorEastAsia" w:cs="宋体" w:hint="eastAsia"/>
                <w:color w:val="auto"/>
                <w:kern w:val="0"/>
                <w:szCs w:val="21"/>
              </w:rPr>
              <w:t>中标通知书</w:t>
            </w:r>
            <w:r w:rsidRPr="00FE7C17">
              <w:rPr>
                <w:rFonts w:asciiTheme="minorEastAsia" w:eastAsiaTheme="minorEastAsia" w:hAnsiTheme="minorEastAsia" w:cs="宋体"/>
                <w:color w:val="auto"/>
                <w:kern w:val="0"/>
                <w:szCs w:val="21"/>
              </w:rPr>
              <w:t>。</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hint="eastAsia"/>
                <w:color w:val="auto"/>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Courier New"/>
                <w:color w:val="auto"/>
                <w:kern w:val="2"/>
                <w:szCs w:val="21"/>
              </w:rPr>
            </w:pPr>
            <w:r w:rsidRPr="00FE7C17">
              <w:rPr>
                <w:rFonts w:asciiTheme="minorEastAsia" w:eastAsiaTheme="minorEastAsia" w:hAnsiTheme="minorEastAsia" w:cs="Arial" w:hint="eastAsia"/>
                <w:color w:val="auto"/>
                <w:szCs w:val="21"/>
              </w:rPr>
              <w:t>根据《南宁市财政局关于推进政府采购“放管服”工作和深化改革有关内容的通知》（南财采[2019]27号）规定，本项目不需要提交履约保证金。</w:t>
            </w:r>
          </w:p>
        </w:tc>
      </w:tr>
      <w:tr w:rsidR="008E3B2D" w:rsidRPr="00FE7C17">
        <w:tc>
          <w:tcPr>
            <w:tcW w:w="954"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8E3B2D">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auto"/>
              <w:jc w:val="center"/>
              <w:rPr>
                <w:rFonts w:asciiTheme="minorEastAsia" w:eastAsiaTheme="minorEastAsia" w:hAnsiTheme="minorEastAsia"/>
                <w:color w:val="auto"/>
                <w:szCs w:val="21"/>
              </w:rPr>
            </w:pPr>
            <w:r w:rsidRPr="00FE7C17">
              <w:rPr>
                <w:rFonts w:asciiTheme="minorEastAsia" w:eastAsiaTheme="minorEastAsia" w:hAnsiTheme="minorEastAsia" w:cs="宋体"/>
                <w:color w:val="auto"/>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pStyle w:val="a8"/>
              <w:spacing w:line="360" w:lineRule="auto"/>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8E3B2D" w:rsidRPr="00FE7C17">
        <w:trPr>
          <w:trHeight w:val="248"/>
        </w:trPr>
        <w:tc>
          <w:tcPr>
            <w:tcW w:w="954" w:type="dxa"/>
            <w:vMerge w:val="restart"/>
            <w:tcBorders>
              <w:top w:val="single" w:sz="4" w:space="0" w:color="000000"/>
              <w:left w:val="single" w:sz="4" w:space="0" w:color="000000"/>
              <w:right w:val="single" w:sz="4" w:space="0" w:color="000000"/>
            </w:tcBorders>
            <w:vAlign w:val="center"/>
          </w:tcPr>
          <w:p w:rsidR="008E3B2D" w:rsidRPr="00FE7C17" w:rsidRDefault="00696EF3">
            <w:pPr>
              <w:pStyle w:val="a8"/>
              <w:spacing w:line="360" w:lineRule="auto"/>
              <w:jc w:val="center"/>
              <w:rPr>
                <w:rFonts w:asciiTheme="minorEastAsia" w:eastAsiaTheme="minorEastAsia" w:hAnsiTheme="minorEastAsia" w:cs="宋体"/>
                <w:color w:val="auto"/>
                <w:szCs w:val="21"/>
              </w:rPr>
            </w:pPr>
            <w:r w:rsidRPr="00FE7C17">
              <w:rPr>
                <w:rFonts w:asciiTheme="minorEastAsia" w:eastAsiaTheme="minorEastAsia" w:hAnsiTheme="minorEastAsia" w:cs="宋体"/>
                <w:color w:val="auto"/>
                <w:szCs w:val="21"/>
              </w:rPr>
              <w:t>28.1</w:t>
            </w:r>
          </w:p>
        </w:tc>
        <w:tc>
          <w:tcPr>
            <w:tcW w:w="2127" w:type="dxa"/>
            <w:vMerge w:val="restart"/>
            <w:tcBorders>
              <w:top w:val="single" w:sz="4" w:space="0" w:color="000000"/>
              <w:left w:val="single" w:sz="4" w:space="0" w:color="000000"/>
              <w:right w:val="single" w:sz="4" w:space="0" w:color="000000"/>
            </w:tcBorders>
            <w:vAlign w:val="center"/>
          </w:tcPr>
          <w:p w:rsidR="008E3B2D" w:rsidRPr="00FE7C17" w:rsidRDefault="00696EF3">
            <w:pPr>
              <w:spacing w:line="360" w:lineRule="auto"/>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widowControl/>
              <w:spacing w:line="360" w:lineRule="auto"/>
              <w:ind w:firstLine="420"/>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8E3B2D" w:rsidRPr="00FE7C17" w:rsidRDefault="00696EF3">
            <w:pPr>
              <w:widowControl/>
              <w:spacing w:line="360" w:lineRule="auto"/>
              <w:ind w:firstLine="420"/>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2、本招标文件中描述投标人的“签字”是指投标人的法定代表人或被授权人亲自在招标文件规定</w:t>
            </w:r>
            <w:r w:rsidRPr="00FE7C17">
              <w:rPr>
                <w:rFonts w:asciiTheme="minorEastAsia" w:eastAsiaTheme="minorEastAsia" w:hAnsiTheme="minorEastAsia" w:cs="宋体" w:hint="eastAsia"/>
                <w:color w:val="auto"/>
                <w:kern w:val="1"/>
                <w:szCs w:val="21"/>
              </w:rPr>
              <w:t>签字</w:t>
            </w:r>
            <w:r w:rsidRPr="00FE7C17">
              <w:rPr>
                <w:rFonts w:asciiTheme="minorEastAsia" w:eastAsiaTheme="minorEastAsia" w:hAnsiTheme="minorEastAsia" w:cs="宋体"/>
                <w:color w:val="auto"/>
                <w:kern w:val="1"/>
                <w:szCs w:val="21"/>
              </w:rPr>
              <w:t>处亲笔写上个人的名字的行为，私章、签字章、印鉴、影印等其它形式均不能代替亲笔签字。</w:t>
            </w:r>
          </w:p>
        </w:tc>
      </w:tr>
      <w:tr w:rsidR="008E3B2D" w:rsidRPr="00FE7C17">
        <w:trPr>
          <w:trHeight w:val="627"/>
        </w:trPr>
        <w:tc>
          <w:tcPr>
            <w:tcW w:w="954" w:type="dxa"/>
            <w:vMerge/>
            <w:tcBorders>
              <w:left w:val="single" w:sz="4" w:space="0" w:color="000000"/>
              <w:bottom w:val="single" w:sz="4" w:space="0" w:color="auto"/>
              <w:right w:val="single" w:sz="4" w:space="0" w:color="000000"/>
            </w:tcBorders>
            <w:vAlign w:val="center"/>
          </w:tcPr>
          <w:p w:rsidR="008E3B2D" w:rsidRPr="00FE7C17" w:rsidRDefault="008E3B2D">
            <w:pPr>
              <w:pStyle w:val="a8"/>
              <w:spacing w:line="360" w:lineRule="auto"/>
              <w:jc w:val="center"/>
              <w:rPr>
                <w:rFonts w:asciiTheme="minorEastAsia" w:eastAsiaTheme="minorEastAsia" w:hAnsiTheme="minorEastAsia" w:cs="宋体"/>
                <w:color w:val="auto"/>
                <w:szCs w:val="21"/>
              </w:rPr>
            </w:pPr>
          </w:p>
        </w:tc>
        <w:tc>
          <w:tcPr>
            <w:tcW w:w="2127" w:type="dxa"/>
            <w:vMerge/>
            <w:tcBorders>
              <w:left w:val="single" w:sz="4" w:space="0" w:color="000000"/>
              <w:bottom w:val="single" w:sz="4" w:space="0" w:color="auto"/>
              <w:right w:val="single" w:sz="4" w:space="0" w:color="000000"/>
            </w:tcBorders>
            <w:vAlign w:val="center"/>
          </w:tcPr>
          <w:p w:rsidR="008E3B2D" w:rsidRPr="00FE7C17" w:rsidRDefault="008E3B2D">
            <w:pPr>
              <w:spacing w:line="360" w:lineRule="auto"/>
              <w:jc w:val="center"/>
              <w:rPr>
                <w:rFonts w:asciiTheme="minorEastAsia" w:eastAsiaTheme="minorEastAsia" w:hAnsiTheme="minorEastAsia"/>
                <w:color w:val="auto"/>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8E3B2D" w:rsidRPr="00FE7C17" w:rsidRDefault="00696EF3">
            <w:pPr>
              <w:widowControl/>
              <w:spacing w:line="360" w:lineRule="auto"/>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项目特殊说明：本项目不允许分包或转包，一经采购人发现，将按违约处理报相关监督管理部门处理。</w:t>
            </w:r>
          </w:p>
        </w:tc>
      </w:tr>
      <w:tr w:rsidR="008E3B2D" w:rsidRPr="00FE7C17">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spacing w:line="360" w:lineRule="auto"/>
              <w:jc w:val="center"/>
              <w:rPr>
                <w:rFonts w:asciiTheme="minorEastAsia" w:eastAsiaTheme="minorEastAsia" w:hAnsiTheme="minorEastAsia" w:cs="宋体"/>
                <w:color w:val="auto"/>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spacing w:line="360" w:lineRule="auto"/>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widowControl/>
              <w:spacing w:line="360" w:lineRule="auto"/>
              <w:jc w:val="left"/>
              <w:rPr>
                <w:rFonts w:asciiTheme="minorEastAsia" w:eastAsiaTheme="minorEastAsia" w:hAnsiTheme="minorEastAsia" w:cs="宋体"/>
                <w:color w:val="auto"/>
                <w:kern w:val="1"/>
                <w:szCs w:val="21"/>
              </w:rPr>
            </w:pPr>
            <w:r w:rsidRPr="00FE7C17">
              <w:rPr>
                <w:rFonts w:asciiTheme="minorEastAsia" w:eastAsiaTheme="minorEastAsia" w:hAnsiTheme="minorEastAsia" w:cs="宋体" w:hint="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8E3B2D" w:rsidRPr="00FE7C17" w:rsidRDefault="008E3B2D">
      <w:pPr>
        <w:widowControl/>
        <w:spacing w:line="240" w:lineRule="auto"/>
        <w:jc w:val="left"/>
        <w:rPr>
          <w:color w:val="auto"/>
        </w:rPr>
      </w:pPr>
      <w:bookmarkStart w:id="13" w:name="_Toc401396875"/>
      <w:bookmarkStart w:id="14" w:name="_Toc213326416"/>
      <w:bookmarkEnd w:id="13"/>
      <w:bookmarkEnd w:id="14"/>
    </w:p>
    <w:p w:rsidR="008E3B2D" w:rsidRPr="00FE7C17" w:rsidRDefault="00696EF3">
      <w:pPr>
        <w:widowControl/>
        <w:spacing w:line="240" w:lineRule="auto"/>
        <w:jc w:val="left"/>
        <w:rPr>
          <w:color w:val="auto"/>
        </w:rPr>
      </w:pPr>
      <w:r w:rsidRPr="00FE7C17">
        <w:rPr>
          <w:color w:val="auto"/>
        </w:rPr>
        <w:br w:type="page"/>
      </w: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696EF3">
      <w:pPr>
        <w:pStyle w:val="a8"/>
        <w:jc w:val="center"/>
        <w:outlineLvl w:val="1"/>
        <w:rPr>
          <w:rFonts w:cs="宋体"/>
          <w:b/>
          <w:color w:val="auto"/>
          <w:sz w:val="28"/>
          <w:szCs w:val="28"/>
        </w:rPr>
      </w:pPr>
      <w:bookmarkStart w:id="15" w:name="_Toc22164721"/>
      <w:r w:rsidRPr="00FE7C17">
        <w:rPr>
          <w:rFonts w:ascii="Times New Roman" w:hAnsi="Times New Roman" w:hint="eastAsia"/>
          <w:b/>
          <w:color w:val="auto"/>
          <w:sz w:val="30"/>
          <w:szCs w:val="30"/>
        </w:rPr>
        <w:t>一总则</w:t>
      </w:r>
      <w:bookmarkEnd w:id="15"/>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 项目概况</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1.1  采购人：见投标人须知前附表。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bCs/>
          <w:color w:val="auto"/>
          <w:szCs w:val="21"/>
        </w:rPr>
        <w:t xml:space="preserve">1.2  </w:t>
      </w:r>
      <w:r w:rsidRPr="00FE7C17">
        <w:rPr>
          <w:rFonts w:cs="宋体"/>
          <w:color w:val="auto"/>
          <w:szCs w:val="21"/>
        </w:rPr>
        <w:t>采购代理机构：见投标人须知前附表。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1.3  项目名称：见投标人须知前附表。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1.4  项目编号：见投标人须知前附表。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1.5  采购预算：见投标人须知前附表。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1.6  资金来源：政府财政性资金</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  获取招标文件的方式：见投标人须知前附表。</w:t>
      </w:r>
    </w:p>
    <w:p w:rsidR="008E3B2D" w:rsidRPr="00FE7C17" w:rsidRDefault="00696EF3">
      <w:pPr>
        <w:pStyle w:val="a8"/>
        <w:spacing w:line="360" w:lineRule="exact"/>
        <w:ind w:left="2" w:firstLine="358"/>
        <w:jc w:val="left"/>
        <w:rPr>
          <w:rFonts w:cs="宋体"/>
          <w:color w:val="auto"/>
          <w:sz w:val="22"/>
          <w:szCs w:val="22"/>
        </w:rPr>
      </w:pPr>
      <w:r w:rsidRPr="00FE7C17">
        <w:rPr>
          <w:rFonts w:cs="宋体" w:hint="eastAsia"/>
          <w:color w:val="auto"/>
          <w:szCs w:val="21"/>
        </w:rPr>
        <w:t>1.8  预留采购份额：本项目非专门面向中小企业采购</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2.  政府采购信息发布媒体：</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2.1  与本项目相关的政府采购业务信息（包括公开招标公告、中标公告及其更正事项等）将在以下媒体上发布：</w:t>
      </w:r>
      <w:r w:rsidR="009E29BA" w:rsidRPr="00FE7C17">
        <w:rPr>
          <w:rFonts w:cs="宋体"/>
          <w:color w:val="auto"/>
          <w:szCs w:val="21"/>
        </w:rPr>
        <w:t>www.ccgp.gov.cn（中国政府采购网），http://zfcg.gxzf.gov.cn/（广西壮族自治区政府采购网），</w:t>
      </w:r>
      <w:r w:rsidR="009E29BA" w:rsidRPr="00FE7C17">
        <w:rPr>
          <w:rFonts w:cs="宋体" w:hint="eastAsia"/>
          <w:color w:val="auto"/>
          <w:szCs w:val="21"/>
        </w:rPr>
        <w:t>zfcg.nanning.gov.cn（南宁市政府集中采购中心网站）</w:t>
      </w:r>
      <w:r w:rsidR="009E29BA" w:rsidRPr="00FE7C17">
        <w:rPr>
          <w:rFonts w:cs="宋体"/>
          <w:color w:val="auto"/>
          <w:szCs w:val="21"/>
        </w:rPr>
        <w:t>，</w:t>
      </w:r>
      <w:r w:rsidR="009E29BA" w:rsidRPr="00FE7C17">
        <w:rPr>
          <w:rFonts w:cs="宋体" w:hint="eastAsia"/>
          <w:color w:val="auto"/>
          <w:szCs w:val="21"/>
        </w:rPr>
        <w:t>https://</w:t>
      </w:r>
      <w:r w:rsidR="009E29BA" w:rsidRPr="00FE7C17">
        <w:rPr>
          <w:rFonts w:cs="宋体"/>
          <w:color w:val="auto"/>
          <w:szCs w:val="21"/>
        </w:rPr>
        <w:t>www.nnggzy.org.cn/gxnnzbw（南宁市公共资源交易中心网）</w:t>
      </w:r>
      <w:r w:rsidRPr="00FE7C17">
        <w:rPr>
          <w:rFonts w:cs="宋体" w:hint="eastAsia"/>
          <w:color w:val="auto"/>
          <w:szCs w:val="21"/>
        </w:rPr>
        <w:t>。</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3. 投标人资格要求：</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3.1  投标人应</w:t>
      </w:r>
      <w:r w:rsidRPr="00FE7C17">
        <w:rPr>
          <w:rFonts w:cs="宋体" w:hint="eastAsia"/>
          <w:color w:val="auto"/>
          <w:szCs w:val="21"/>
        </w:rPr>
        <w:t>符合《中华人民共和国政府采购法》第二十二条规定的</w:t>
      </w:r>
      <w:r w:rsidRPr="00FE7C17">
        <w:rPr>
          <w:rFonts w:cs="宋体"/>
          <w:color w:val="auto"/>
          <w:szCs w:val="21"/>
        </w:rPr>
        <w:t>下列</w:t>
      </w:r>
      <w:r w:rsidRPr="00FE7C17">
        <w:rPr>
          <w:rFonts w:cs="宋体" w:hint="eastAsia"/>
          <w:color w:val="auto"/>
          <w:szCs w:val="21"/>
        </w:rPr>
        <w:t>投标人资格条件</w:t>
      </w:r>
      <w:r w:rsidRPr="00FE7C17">
        <w:rPr>
          <w:rFonts w:cs="宋体"/>
          <w:color w:val="auto"/>
          <w:szCs w:val="21"/>
        </w:rPr>
        <w:t>：</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（1）具有独立承担民事责任的能力；</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（2）具有良好的商业信誉和健全的财务会计制度；</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（3）具有履行合同所必需的设备和专业技术能力；</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（4）有依法缴纳税收和社会保障资金的良好记录；</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（5）参加政府采购活动前三年内，在经营活动中没有重大违法记录；</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（6）法律、行政法规规定的其他条件。</w:t>
      </w:r>
    </w:p>
    <w:p w:rsidR="008E3B2D" w:rsidRPr="00FE7C17" w:rsidRDefault="009E29BA">
      <w:pPr>
        <w:pStyle w:val="a8"/>
        <w:spacing w:line="360" w:lineRule="exact"/>
        <w:ind w:left="2" w:firstLine="358"/>
        <w:jc w:val="left"/>
        <w:rPr>
          <w:rFonts w:cs="宋体"/>
          <w:color w:val="auto"/>
          <w:szCs w:val="21"/>
        </w:rPr>
      </w:pPr>
      <w:r w:rsidRPr="00FE7C17">
        <w:rPr>
          <w:rFonts w:cs="宋体"/>
          <w:color w:val="auto"/>
          <w:szCs w:val="21"/>
        </w:rPr>
        <w:t xml:space="preserve">3.2 </w:t>
      </w:r>
      <w:r w:rsidR="00696EF3" w:rsidRPr="00FE7C17">
        <w:rPr>
          <w:rFonts w:cs="宋体"/>
          <w:color w:val="auto"/>
          <w:szCs w:val="21"/>
        </w:rPr>
        <w:t>针对本项目，投标人应具备的特定条件：</w:t>
      </w:r>
      <w:r w:rsidR="00696EF3" w:rsidRPr="00FE7C17">
        <w:rPr>
          <w:rFonts w:cs="宋体"/>
          <w:b/>
          <w:color w:val="auto"/>
          <w:szCs w:val="21"/>
        </w:rPr>
        <w:t>见投标人须知前附表</w:t>
      </w:r>
      <w:r w:rsidR="00696EF3" w:rsidRPr="00FE7C17">
        <w:rPr>
          <w:rFonts w:cs="宋体"/>
          <w:color w:val="auto"/>
          <w:szCs w:val="21"/>
        </w:rPr>
        <w:t>。</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3.3</w:t>
      </w:r>
      <w:r w:rsidRPr="00FE7C17">
        <w:rPr>
          <w:rFonts w:cs="宋体"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FE7C17">
        <w:rPr>
          <w:rFonts w:cs="宋体"/>
          <w:color w:val="auto"/>
          <w:szCs w:val="21"/>
        </w:rPr>
        <w:t>3.1</w:t>
      </w:r>
      <w:r w:rsidRPr="00FE7C17">
        <w:rPr>
          <w:rFonts w:cs="宋体" w:hint="eastAsia"/>
          <w:color w:val="auto"/>
          <w:szCs w:val="21"/>
        </w:rPr>
        <w:t>项的要求，至少应当有一方符合本章第</w:t>
      </w:r>
      <w:r w:rsidRPr="00FE7C17">
        <w:rPr>
          <w:rFonts w:cs="宋体"/>
          <w:color w:val="auto"/>
          <w:szCs w:val="21"/>
        </w:rPr>
        <w:t>3.2</w:t>
      </w:r>
      <w:r w:rsidRPr="00FE7C17">
        <w:rPr>
          <w:rFonts w:cs="宋体"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FE7C17">
        <w:rPr>
          <w:rFonts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3.4投标人不得直接或间接地与为本次采购的项目内容进行设计、编制规范和其他文件的咨询公司、采购代理机构或其附属机构有任何关联。</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4. 质疑</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lastRenderedPageBreak/>
        <w:t>4.1投标人认为公开招标文件使自己的权益受到损害的，应当在收到公开招标文件之日起或公开招标文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4.2供应商质疑实行实名制，其质疑应当有具体的质疑事项及事实根据，不得进行虚假、恶意质疑。</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4.3  </w:t>
      </w:r>
      <w:r w:rsidRPr="00FE7C17">
        <w:rPr>
          <w:rFonts w:cs="宋体" w:hint="eastAsia"/>
          <w:color w:val="auto"/>
          <w:szCs w:val="21"/>
        </w:rPr>
        <w:t>供应商质疑时，应当提交质疑书原件，质疑书应当包括下列主要内容：</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1</w:t>
      </w:r>
      <w:r w:rsidRPr="00FE7C17">
        <w:rPr>
          <w:rFonts w:cs="宋体" w:hint="eastAsia"/>
          <w:color w:val="auto"/>
          <w:szCs w:val="21"/>
        </w:rPr>
        <w:t>）</w:t>
      </w:r>
      <w:r w:rsidRPr="00FE7C17">
        <w:rPr>
          <w:rFonts w:cs="宋体"/>
          <w:color w:val="auto"/>
          <w:szCs w:val="21"/>
        </w:rPr>
        <w:t>质疑供应商和被质疑的采购人或采购人委托的采购代理机构名称、地址、电话、邮编等；</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（2）质疑项目的名称、编号；</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（3）权益受到损害的事实和理由；</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（4）相关证明材料；</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（5）提起质疑的日期。</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质疑书应当署名。质疑供应商为自然人的，应当由本人签字；质疑供应商为法人或者其他组织的，应当由法定代表人或者主要负责人签字盖章并加盖公章。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4.5  质疑供应商提起质疑应当符合下列条件：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（1）质疑供应商是参与所质疑政府采购活动的供应商；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（2）质疑书内容符合本章第4.3项的规定；</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（3）在质疑有效期限内提起质疑；</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（4）属于所质疑的采购人或采购人委托的采购代理机构组织的采购活动；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（5）同一质疑事项未经采购人或采购人委托的采购代理机构质疑处理；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（6）财政部门规定的其他条件。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4.6  采购</w:t>
      </w:r>
      <w:r w:rsidRPr="00FE7C17">
        <w:rPr>
          <w:rFonts w:cs="宋体" w:hint="eastAsia"/>
          <w:color w:val="auto"/>
          <w:szCs w:val="21"/>
        </w:rPr>
        <w:t>人或采购人委托的</w:t>
      </w:r>
      <w:r w:rsidRPr="00FE7C17">
        <w:rPr>
          <w:rFonts w:cs="宋体"/>
          <w:color w:val="auto"/>
          <w:szCs w:val="21"/>
        </w:rPr>
        <w:t>采购代理机构</w:t>
      </w:r>
      <w:r w:rsidRPr="00FE7C17">
        <w:rPr>
          <w:rFonts w:cs="宋体" w:hint="eastAsia"/>
          <w:color w:val="auto"/>
          <w:szCs w:val="21"/>
        </w:rPr>
        <w:t>自受理质疑之日起七个工作日内，对质疑事项作出答复，并以书面形式通知质疑供应商及其他有关供应商。</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5.  投诉</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5.2</w:t>
      </w:r>
      <w:r w:rsidRPr="00FE7C17">
        <w:rPr>
          <w:rFonts w:cs="宋体" w:hint="eastAsia"/>
          <w:color w:val="auto"/>
          <w:szCs w:val="21"/>
        </w:rPr>
        <w:t>投诉人投诉时，应当提交投诉书，并按照被投诉采购人、</w:t>
      </w:r>
      <w:r w:rsidRPr="00FE7C17">
        <w:rPr>
          <w:rFonts w:cs="宋体"/>
          <w:color w:val="auto"/>
          <w:szCs w:val="21"/>
        </w:rPr>
        <w:t>采购代理机构</w:t>
      </w:r>
      <w:r w:rsidRPr="00FE7C17">
        <w:rPr>
          <w:rFonts w:cs="宋体" w:hint="eastAsia"/>
          <w:color w:val="auto"/>
          <w:szCs w:val="21"/>
        </w:rPr>
        <w:t>和与投诉事项有关的供应商数量提供投诉书的副本。投诉书应当包括下列主要内容（如材料中有外文资料应同时附上对应的中文译本）：</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（1）投诉人和被投诉人的名称、地址、电话等；</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（2）具体的投诉事项及事实依据；</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（3）质疑和质疑答复情况及相关证明材料；</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（4）提起投诉的日期。投诉书应当署名。投诉人为自然人的，应当由本人签字；投诉人为法人或者其他组织的，应当由法定代表人或者主要负责人签字盖章并加盖公章。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5.3</w:t>
      </w:r>
      <w:r w:rsidRPr="00FE7C17">
        <w:rPr>
          <w:rFonts w:cs="宋体" w:hint="eastAsia"/>
          <w:color w:val="auto"/>
          <w:szCs w:val="21"/>
        </w:rPr>
        <w:t>投诉人可以委托代理人办理投诉事务。代理人办理投诉事务时，除提交投诉书外，还应当提交投诉人的授权委托书，授权委托书应当载明委托代理的具体权限和事项。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5.4  </w:t>
      </w:r>
      <w:r w:rsidRPr="00FE7C17">
        <w:rPr>
          <w:rFonts w:cs="宋体" w:hint="eastAsia"/>
          <w:color w:val="auto"/>
          <w:szCs w:val="21"/>
        </w:rPr>
        <w:t>投诉人提起投诉应当符合下列条件：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lastRenderedPageBreak/>
        <w:t>（1）投诉人是参与所投诉政府采购活动的供应商；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（2）提起投诉前已依法进行质疑；</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（3）投诉书内容符合本章第5.2项的规定；</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（4）在投诉有效期限内提起投诉；</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（5）属于南宁市政府采购监督管理部门管辖；</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（6）同一投诉事项未经南宁市政府采购监督管理部门投诉处理；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（7）国务院财政部门规定的其他条件。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5.5  </w:t>
      </w:r>
      <w:r w:rsidRPr="00FE7C17">
        <w:rPr>
          <w:rFonts w:cs="宋体" w:hint="eastAsia"/>
          <w:color w:val="auto"/>
          <w:szCs w:val="21"/>
        </w:rPr>
        <w:t>南宁市财政局</w:t>
      </w:r>
      <w:r w:rsidRPr="00FE7C17">
        <w:rPr>
          <w:rFonts w:cs="宋体"/>
          <w:color w:val="auto"/>
          <w:szCs w:val="21"/>
        </w:rPr>
        <w:t>政府采购监督管理部门</w:t>
      </w:r>
      <w:r w:rsidRPr="00FE7C17">
        <w:rPr>
          <w:rFonts w:cs="宋体" w:hint="eastAsia"/>
          <w:color w:val="auto"/>
          <w:szCs w:val="21"/>
        </w:rPr>
        <w:t>自受理投诉之日起三十个工作日内，对投诉事项作出处理决定，并以书面形式通知投诉人、被投诉人及其他与投诉处理结果有利害关系的政府采购当</w:t>
      </w:r>
      <w:r w:rsidRPr="00FE7C17">
        <w:rPr>
          <w:rFonts w:cs="宋体"/>
          <w:color w:val="auto"/>
          <w:szCs w:val="21"/>
        </w:rPr>
        <w:t>事人。</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5.6  </w:t>
      </w:r>
      <w:r w:rsidRPr="00FE7C17">
        <w:rPr>
          <w:rFonts w:cs="宋体" w:hint="eastAsia"/>
          <w:color w:val="auto"/>
          <w:szCs w:val="21"/>
        </w:rPr>
        <w:t>南宁市财政局</w:t>
      </w:r>
      <w:r w:rsidRPr="00FE7C17">
        <w:rPr>
          <w:rFonts w:cs="宋体"/>
          <w:color w:val="auto"/>
          <w:szCs w:val="21"/>
        </w:rPr>
        <w:t>政府采购监督管理部门在处理投诉事项期间，可以视具体情况暂停采购活动。</w:t>
      </w:r>
    </w:p>
    <w:p w:rsidR="008E3B2D" w:rsidRPr="00FE7C17" w:rsidRDefault="008E3B2D">
      <w:pPr>
        <w:pStyle w:val="a8"/>
        <w:spacing w:line="440" w:lineRule="exact"/>
        <w:rPr>
          <w:rFonts w:cs="宋体"/>
          <w:color w:val="auto"/>
        </w:rPr>
      </w:pPr>
    </w:p>
    <w:p w:rsidR="008E3B2D" w:rsidRPr="00FE7C17" w:rsidRDefault="00696EF3">
      <w:pPr>
        <w:pStyle w:val="a8"/>
        <w:jc w:val="center"/>
        <w:outlineLvl w:val="1"/>
        <w:rPr>
          <w:rFonts w:ascii="Times New Roman" w:hAnsi="Times New Roman"/>
          <w:b/>
          <w:color w:val="auto"/>
          <w:sz w:val="30"/>
          <w:szCs w:val="30"/>
        </w:rPr>
      </w:pPr>
      <w:bookmarkStart w:id="16" w:name="_Toc213326417"/>
      <w:bookmarkStart w:id="17" w:name="_Toc401396876"/>
      <w:bookmarkStart w:id="18" w:name="_Toc22164722"/>
      <w:bookmarkEnd w:id="16"/>
      <w:bookmarkEnd w:id="17"/>
      <w:r w:rsidRPr="00FE7C17">
        <w:rPr>
          <w:rFonts w:ascii="Times New Roman" w:hAnsi="Times New Roman" w:hint="eastAsia"/>
          <w:b/>
          <w:color w:val="auto"/>
          <w:sz w:val="30"/>
          <w:szCs w:val="30"/>
        </w:rPr>
        <w:t>二公开招标文件</w:t>
      </w:r>
      <w:bookmarkEnd w:id="18"/>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6.  公开招标文件的组成</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6.1  本公开招标文件包括六个章节，各章的内容如下：</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第一章</w:t>
      </w:r>
      <w:r w:rsidRPr="00FE7C17">
        <w:rPr>
          <w:rFonts w:cs="宋体" w:hint="eastAsia"/>
          <w:color w:val="auto"/>
          <w:szCs w:val="21"/>
        </w:rPr>
        <w:t xml:space="preserve">  招标</w:t>
      </w:r>
      <w:r w:rsidRPr="00FE7C17">
        <w:rPr>
          <w:rFonts w:cs="宋体"/>
          <w:color w:val="auto"/>
          <w:szCs w:val="21"/>
        </w:rPr>
        <w:t>公告</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第二章</w:t>
      </w:r>
      <w:r w:rsidRPr="00FE7C17">
        <w:rPr>
          <w:rFonts w:cs="宋体" w:hint="eastAsia"/>
          <w:color w:val="auto"/>
          <w:szCs w:val="21"/>
        </w:rPr>
        <w:t xml:space="preserve">  项目需求</w:t>
      </w:r>
      <w:r w:rsidRPr="00FE7C17">
        <w:rPr>
          <w:rFonts w:cs="宋体"/>
          <w:color w:val="auto"/>
          <w:szCs w:val="21"/>
        </w:rPr>
        <w:t>一览表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第三章评标方法</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第四章投标人须知</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第五章投标文件格式</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第六章合同条款及格式</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7.  招标文件的澄清和修改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FE7C17">
        <w:rPr>
          <w:rFonts w:cs="宋体" w:hint="eastAsia"/>
          <w:color w:val="auto"/>
          <w:szCs w:val="21"/>
        </w:rPr>
        <w:t>在</w:t>
      </w:r>
      <w:r w:rsidRPr="00FE7C17">
        <w:rPr>
          <w:rFonts w:cs="宋体"/>
          <w:color w:val="auto"/>
          <w:szCs w:val="21"/>
        </w:rPr>
        <w:t>本章第2.1项规定的政府采购信息发布媒体上</w:t>
      </w:r>
      <w:r w:rsidRPr="00FE7C17">
        <w:rPr>
          <w:rFonts w:cs="宋体" w:hint="eastAsia"/>
          <w:color w:val="auto"/>
          <w:szCs w:val="21"/>
        </w:rPr>
        <w:t>发布更正公告，一经在南宁市公共资源交易中心网站发布，视作已发放给所有</w:t>
      </w:r>
      <w:r w:rsidRPr="00FE7C17">
        <w:rPr>
          <w:rFonts w:cs="宋体"/>
          <w:color w:val="auto"/>
          <w:szCs w:val="21"/>
        </w:rPr>
        <w:t>招标文件收受人</w:t>
      </w:r>
      <w:r w:rsidRPr="00FE7C17">
        <w:rPr>
          <w:rFonts w:cs="宋体" w:hint="eastAsia"/>
          <w:color w:val="auto"/>
          <w:szCs w:val="21"/>
        </w:rPr>
        <w:t>。如果澄清发出的时间距投标截止时间不足十五日，则相应延长投标截止时间。</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7.3采购人或采购代理机构</w:t>
      </w:r>
      <w:r w:rsidRPr="00FE7C17">
        <w:rPr>
          <w:rFonts w:cs="宋体" w:hint="eastAsia"/>
          <w:color w:val="auto"/>
          <w:szCs w:val="21"/>
        </w:rPr>
        <w:t>对已发出的招标文件进行必要修改的，应在投标截止时间十五日前，以书面形式通知所有招标文件收受人；同时，采购代理机构在</w:t>
      </w:r>
      <w:r w:rsidRPr="00FE7C17">
        <w:rPr>
          <w:rFonts w:cs="宋体"/>
          <w:color w:val="auto"/>
          <w:szCs w:val="21"/>
        </w:rPr>
        <w:t>本章第2.1项规定的政府采购信息发布媒体上</w:t>
      </w:r>
      <w:r w:rsidRPr="00FE7C17">
        <w:rPr>
          <w:rFonts w:cs="宋体" w:hint="eastAsia"/>
          <w:color w:val="auto"/>
          <w:szCs w:val="21"/>
        </w:rPr>
        <w:t>发布更正公告，一经在南宁市公共资源交易中心网站发布，视作已发放给所有</w:t>
      </w:r>
      <w:r w:rsidRPr="00FE7C17">
        <w:rPr>
          <w:rFonts w:cs="宋体"/>
          <w:color w:val="auto"/>
          <w:szCs w:val="21"/>
        </w:rPr>
        <w:t>招标文件收受人</w:t>
      </w:r>
      <w:r w:rsidRPr="00FE7C17">
        <w:rPr>
          <w:rFonts w:cs="宋体" w:hint="eastAsia"/>
          <w:color w:val="auto"/>
          <w:szCs w:val="21"/>
        </w:rPr>
        <w:t>。如果修改招标文件的时间距投标截止时间不足十五日，则相应延长投标截止时间。</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FE7C17">
        <w:rPr>
          <w:rFonts w:cs="宋体"/>
          <w:color w:val="auto"/>
          <w:szCs w:val="21"/>
        </w:rPr>
        <w:t>招标文件收受人</w:t>
      </w:r>
      <w:r w:rsidRPr="00FE7C17">
        <w:rPr>
          <w:rFonts w:cs="宋体" w:hint="eastAsia"/>
          <w:color w:val="auto"/>
          <w:szCs w:val="21"/>
        </w:rPr>
        <w:t>。</w:t>
      </w:r>
      <w:bookmarkStart w:id="19" w:name="_Toc401396877"/>
      <w:bookmarkStart w:id="20" w:name="_Toc213326418"/>
      <w:bookmarkEnd w:id="19"/>
      <w:bookmarkEnd w:id="20"/>
      <w:r w:rsidRPr="00FE7C17">
        <w:rPr>
          <w:rFonts w:cs="宋体"/>
          <w:color w:val="auto"/>
          <w:szCs w:val="21"/>
        </w:rPr>
        <w:br w:type="page"/>
      </w:r>
    </w:p>
    <w:p w:rsidR="008E3B2D" w:rsidRPr="00FE7C17" w:rsidRDefault="008E3B2D">
      <w:pPr>
        <w:pStyle w:val="a8"/>
        <w:spacing w:line="360" w:lineRule="exact"/>
        <w:ind w:left="2" w:firstLine="358"/>
        <w:jc w:val="left"/>
        <w:rPr>
          <w:rFonts w:ascii="Times New Roman" w:hAnsi="Times New Roman"/>
          <w:b/>
          <w:color w:val="auto"/>
          <w:sz w:val="30"/>
          <w:szCs w:val="30"/>
        </w:rPr>
      </w:pPr>
    </w:p>
    <w:p w:rsidR="008E3B2D" w:rsidRPr="00FE7C17" w:rsidRDefault="00696EF3">
      <w:pPr>
        <w:pStyle w:val="a8"/>
        <w:jc w:val="center"/>
        <w:outlineLvl w:val="1"/>
        <w:rPr>
          <w:rFonts w:ascii="Times New Roman" w:hAnsi="Times New Roman"/>
          <w:b/>
          <w:color w:val="auto"/>
          <w:sz w:val="30"/>
          <w:szCs w:val="30"/>
        </w:rPr>
      </w:pPr>
      <w:bookmarkStart w:id="21" w:name="_Toc22164723"/>
      <w:r w:rsidRPr="00FE7C17">
        <w:rPr>
          <w:rFonts w:ascii="Times New Roman" w:hAnsi="Times New Roman" w:hint="eastAsia"/>
          <w:b/>
          <w:color w:val="auto"/>
          <w:sz w:val="30"/>
          <w:szCs w:val="30"/>
        </w:rPr>
        <w:t>三投标文件</w:t>
      </w:r>
      <w:bookmarkEnd w:id="21"/>
    </w:p>
    <w:p w:rsidR="008E3B2D" w:rsidRPr="00FE7C17" w:rsidRDefault="008E3B2D">
      <w:pPr>
        <w:rPr>
          <w:color w:val="auto"/>
        </w:rPr>
      </w:pP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8.  投标文件的编制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8.1投标人应仔细阅读招标文件，在充分了解招标的内容、技术参数要求和商务条款以及实质性要求和条件后，编写投标文件。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8.2对招标文件的实质性要求和条件作出响应是指投标人必须对招标文件中标注为实质性要求和条件的技术参数要求、商务条款及其它内容</w:t>
      </w:r>
      <w:r w:rsidRPr="00FE7C17">
        <w:rPr>
          <w:rFonts w:cs="宋体" w:hint="eastAsia"/>
          <w:b/>
          <w:color w:val="auto"/>
          <w:szCs w:val="21"/>
        </w:rPr>
        <w:t>作出满足或者优于原要求和条件的承诺</w:t>
      </w:r>
      <w:r w:rsidRPr="00FE7C17">
        <w:rPr>
          <w:rFonts w:cs="宋体" w:hint="eastAsia"/>
          <w:color w:val="auto"/>
          <w:szCs w:val="21"/>
        </w:rPr>
        <w:t>。</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8.3</w:t>
      </w:r>
      <w:r w:rsidRPr="00FE7C17">
        <w:rPr>
          <w:rFonts w:cs="宋体" w:hint="eastAsia"/>
          <w:b/>
          <w:color w:val="auto"/>
          <w:szCs w:val="21"/>
        </w:rPr>
        <w:t>招标文件中标注</w:t>
      </w:r>
      <w:r w:rsidR="002A4E6E" w:rsidRPr="00FE7C17">
        <w:rPr>
          <w:rFonts w:cs="宋体" w:hint="eastAsia"/>
          <w:b/>
          <w:color w:val="auto"/>
          <w:szCs w:val="21"/>
        </w:rPr>
        <w:t>★</w:t>
      </w:r>
      <w:r w:rsidRPr="00FE7C17">
        <w:rPr>
          <w:rFonts w:cs="宋体" w:hint="eastAsia"/>
          <w:b/>
          <w:color w:val="auto"/>
          <w:szCs w:val="21"/>
        </w:rPr>
        <w:t>号的内容为实质性要求和条件。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8.5  第五章“投标文件格式”中规定了投标文件格式的，应按相应格式要求编写。</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8.7投标文件的</w:t>
      </w:r>
      <w:r w:rsidRPr="00FE7C17">
        <w:rPr>
          <w:rFonts w:cs="宋体"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8.8 特别说明：</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非单一产品采购项目，多家投标人提供的核心产品品牌相同的，按前款规定处理。（核心产品在招标文件中有规定）</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8.8.2投标人投标所使用的资格、信誉、荣誉、业绩与企业认证必须为本投标人所拥有。投标人投标所使用的采购项目实施人员必须为本法人员工（或必须为本法人或控股公司正式员工）。</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8.8.3投标人应仔细阅读招标文件的所有内容，按照招标文件的要求提交投标文件，并对所提供的全部资料的真实性承担法律责任。</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9.  投标语言文字及计量单位</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9.1投标人的投标文件以及投标人与采购人、采购代理机构就有关投标的所有往来函电统一使用中文（特别规定除外）。</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9.2 对不同文字文本投标文件的解释发生异议的，以中文文本为准。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9.3投标文件使用的计量单位除招标文件中有特殊规定外，一律使用中华人民共和国法定计量单位。</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10.  投标文件的组成</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10.1投标人需编制的投标文件包括报价文件、</w:t>
      </w:r>
      <w:r w:rsidRPr="00FE7C17">
        <w:rPr>
          <w:rFonts w:cs="宋体" w:hint="eastAsia"/>
          <w:color w:val="auto"/>
          <w:szCs w:val="21"/>
        </w:rPr>
        <w:t>资格文件、</w:t>
      </w:r>
      <w:r w:rsidRPr="00FE7C17">
        <w:rPr>
          <w:rFonts w:cs="宋体"/>
          <w:color w:val="auto"/>
          <w:szCs w:val="21"/>
        </w:rPr>
        <w:t>商务技术文件三部分，投标人应按下列说明编写和提交。应递交的有关文件如未特别注明为原件的，可提交复印件。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lastRenderedPageBreak/>
        <w:t>10.1.1  报价文件组成要求，包括：</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（1）投标函；</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（2）投标报价表。</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（3）中小企业声明函：按第五章“投标文件格式”提供的“中小企业声明函（格式）”的要求填写；</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（4）监狱企业证明：提供由省级以上监狱管理局、戒毒管理局（含新疆生产建设兵团）出具的属于监狱企业的证明文件。</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（5）残疾人福利性单位声明函：按第五章“投标文件格式”提供的“残疾人福利性单位声明函（格式）”的要求填写。</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10.1.</w:t>
      </w:r>
      <w:r w:rsidRPr="00FE7C17">
        <w:rPr>
          <w:rFonts w:cs="宋体" w:hint="eastAsia"/>
          <w:color w:val="auto"/>
          <w:szCs w:val="21"/>
        </w:rPr>
        <w:t>2资格</w:t>
      </w:r>
      <w:r w:rsidRPr="00FE7C17">
        <w:rPr>
          <w:rFonts w:cs="宋体"/>
          <w:color w:val="auto"/>
          <w:szCs w:val="21"/>
        </w:rPr>
        <w:t>文件组成要求，包括：</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（1）投标人资格文件：根据本章第3.2项规定的投标人应具备的特定条件提供，</w:t>
      </w:r>
      <w:r w:rsidRPr="00FE7C17">
        <w:rPr>
          <w:rFonts w:cs="宋体" w:hint="eastAsia"/>
          <w:color w:val="auto"/>
          <w:szCs w:val="21"/>
        </w:rPr>
        <w:t>即供应商属于企业或事业单位的，必须提供有效的“营业执照”或“事业单位法人证书”副本复印件</w:t>
      </w:r>
      <w:r w:rsidRPr="00FE7C17">
        <w:rPr>
          <w:rFonts w:cs="宋体"/>
          <w:color w:val="auto"/>
          <w:szCs w:val="21"/>
        </w:rPr>
        <w:t>；</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2</w:t>
      </w:r>
      <w:r w:rsidRPr="00FE7C17">
        <w:rPr>
          <w:rFonts w:cs="宋体"/>
          <w:color w:val="auto"/>
          <w:szCs w:val="21"/>
        </w:rPr>
        <w:t>）投标</w:t>
      </w:r>
      <w:r w:rsidRPr="00FE7C17">
        <w:rPr>
          <w:rFonts w:cs="宋体" w:hint="eastAsia"/>
          <w:color w:val="auto"/>
          <w:szCs w:val="21"/>
        </w:rPr>
        <w:t>截止前</w:t>
      </w:r>
      <w:r w:rsidRPr="00FE7C17">
        <w:rPr>
          <w:rFonts w:cs="宋体"/>
          <w:color w:val="auto"/>
          <w:szCs w:val="21"/>
        </w:rPr>
        <w:t>半年期间投标人</w:t>
      </w:r>
      <w:r w:rsidRPr="00FE7C17">
        <w:rPr>
          <w:rFonts w:cs="宋体" w:hint="eastAsia"/>
          <w:color w:val="auto"/>
          <w:szCs w:val="21"/>
        </w:rPr>
        <w:t>任意</w:t>
      </w:r>
      <w:r w:rsidRPr="00FE7C17">
        <w:rPr>
          <w:rFonts w:cs="宋体"/>
          <w:color w:val="auto"/>
          <w:szCs w:val="21"/>
        </w:rPr>
        <w:t>三个月的依法纳税的依法缴纳税费或依法免缴税费的证明（复印件，格式略），无纳税记录的，应提供由投标人</w:t>
      </w:r>
      <w:r w:rsidRPr="00FE7C17">
        <w:rPr>
          <w:rFonts w:cs="宋体" w:hint="eastAsia"/>
          <w:color w:val="auto"/>
          <w:szCs w:val="21"/>
        </w:rPr>
        <w:t>所在地税务部门</w:t>
      </w:r>
      <w:r w:rsidRPr="00FE7C17">
        <w:rPr>
          <w:rFonts w:cs="宋体"/>
          <w:color w:val="auto"/>
          <w:szCs w:val="21"/>
        </w:rPr>
        <w:t>出具的《依法纳税或依法免税证明》（复印件，格式自拟，原件备查），《依法纳税或依法免税证明》原件一年内保持有效；</w:t>
      </w:r>
      <w:r w:rsidRPr="00FE7C17">
        <w:rPr>
          <w:rFonts w:cs="宋体" w:hint="eastAsia"/>
          <w:color w:val="auto"/>
          <w:szCs w:val="21"/>
        </w:rPr>
        <w:t>(成立不足要求月份的提供成立之后的依法纳税的依法缴纳税费或依法免缴税费的证明)；</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3</w:t>
      </w:r>
      <w:r w:rsidRPr="00FE7C17">
        <w:rPr>
          <w:rFonts w:cs="宋体"/>
          <w:color w:val="auto"/>
          <w:szCs w:val="21"/>
        </w:rPr>
        <w:t>）投标截止前半年期间投标人</w:t>
      </w:r>
      <w:r w:rsidRPr="00FE7C17">
        <w:rPr>
          <w:rFonts w:cs="宋体" w:hint="eastAsia"/>
          <w:color w:val="auto"/>
          <w:szCs w:val="21"/>
        </w:rPr>
        <w:t>任意</w:t>
      </w:r>
      <w:r w:rsidRPr="00FE7C17">
        <w:rPr>
          <w:rFonts w:cs="宋体"/>
          <w:color w:val="auto"/>
          <w:szCs w:val="21"/>
        </w:rPr>
        <w:t>三个月的依法缴纳社保费的缴费凭证（复印件，格式略），无缴费记录的，应提供由投标人所在地</w:t>
      </w:r>
      <w:r w:rsidRPr="00FE7C17">
        <w:rPr>
          <w:rFonts w:cs="宋体" w:hint="eastAsia"/>
          <w:color w:val="auto"/>
          <w:szCs w:val="21"/>
        </w:rPr>
        <w:t>行政主管部门</w:t>
      </w:r>
      <w:r w:rsidRPr="00FE7C17">
        <w:rPr>
          <w:rFonts w:cs="宋体"/>
          <w:color w:val="auto"/>
          <w:szCs w:val="21"/>
        </w:rPr>
        <w:t>出具的《依法缴纳或依法免缴社保费证明》（复印件，格式自拟，原件备查）；</w:t>
      </w:r>
      <w:r w:rsidRPr="00FE7C17">
        <w:rPr>
          <w:rFonts w:cs="宋体" w:hint="eastAsia"/>
          <w:color w:val="auto"/>
          <w:szCs w:val="21"/>
        </w:rPr>
        <w:t>（成立不足要求月份的提供成立之后的依法缴纳社保费的缴费凭证或投标人所在地相关行政主管部门出具的《依法缴纳或依法免缴社保费证明》）；</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b/>
          <w:color w:val="auto"/>
          <w:szCs w:val="21"/>
        </w:rPr>
      </w:pPr>
      <w:r w:rsidRPr="00FE7C17">
        <w:rPr>
          <w:rFonts w:cs="宋体"/>
          <w:color w:val="auto"/>
          <w:szCs w:val="21"/>
        </w:rPr>
        <w:t>（</w:t>
      </w:r>
      <w:r w:rsidRPr="00FE7C17">
        <w:rPr>
          <w:rFonts w:cs="宋体" w:hint="eastAsia"/>
          <w:color w:val="auto"/>
          <w:szCs w:val="21"/>
        </w:rPr>
        <w:t>4</w:t>
      </w:r>
      <w:r w:rsidRPr="00FE7C17">
        <w:rPr>
          <w:rFonts w:cs="宋体"/>
          <w:color w:val="auto"/>
          <w:szCs w:val="21"/>
        </w:rPr>
        <w:t>）财务会计报表复印件：投标人</w:t>
      </w:r>
      <w:r w:rsidRPr="00FE7C17">
        <w:rPr>
          <w:rFonts w:cs="宋体" w:hint="eastAsia"/>
          <w:color w:val="auto"/>
          <w:szCs w:val="21"/>
        </w:rPr>
        <w:t>2018</w:t>
      </w:r>
      <w:r w:rsidRPr="00FE7C17">
        <w:rPr>
          <w:rFonts w:cs="宋体"/>
          <w:color w:val="auto"/>
          <w:szCs w:val="21"/>
        </w:rPr>
        <w:t>年度</w:t>
      </w:r>
      <w:r w:rsidR="00D7108A" w:rsidRPr="00FE7C17">
        <w:rPr>
          <w:rFonts w:cs="宋体" w:hint="eastAsia"/>
          <w:color w:val="auto"/>
          <w:szCs w:val="21"/>
        </w:rPr>
        <w:t>或2019年度</w:t>
      </w:r>
      <w:r w:rsidRPr="00FE7C17">
        <w:rPr>
          <w:rFonts w:cs="宋体"/>
          <w:color w:val="auto"/>
          <w:szCs w:val="21"/>
        </w:rPr>
        <w:t>的财务会计报表复印件（财务报表</w:t>
      </w:r>
      <w:r w:rsidRPr="00FE7C17">
        <w:rPr>
          <w:rFonts w:cs="宋体" w:hint="eastAsia"/>
          <w:color w:val="auto"/>
          <w:szCs w:val="21"/>
        </w:rPr>
        <w:t>必须包含资产负债表、现金流量表和利润表</w:t>
      </w:r>
      <w:r w:rsidRPr="00FE7C17">
        <w:rPr>
          <w:rFonts w:cs="宋体"/>
          <w:color w:val="auto"/>
          <w:szCs w:val="21"/>
        </w:rPr>
        <w:t>）或银行出具的资信证明或第三方审计报告等证明材料，</w:t>
      </w:r>
      <w:r w:rsidRPr="00FE7C17">
        <w:rPr>
          <w:rFonts w:cs="宋体" w:hint="eastAsia"/>
          <w:color w:val="auto"/>
          <w:szCs w:val="21"/>
        </w:rPr>
        <w:t>成立的公司不足一年的，需提供成立之日后至少连续三个月的月报表，其中成立不足三个月的公司提供成立之后到一个月的月报表</w:t>
      </w:r>
      <w:r w:rsidRPr="00FE7C17">
        <w:rPr>
          <w:rFonts w:cs="宋体"/>
          <w:color w:val="auto"/>
          <w:szCs w:val="21"/>
        </w:rPr>
        <w:t>，原件备查；</w:t>
      </w:r>
      <w:r w:rsidRPr="00FE7C17">
        <w:rPr>
          <w:rFonts w:cs="宋体"/>
          <w:b/>
          <w:color w:val="auto"/>
          <w:szCs w:val="21"/>
        </w:rPr>
        <w:t>（必须提供，加盖公章）</w:t>
      </w:r>
    </w:p>
    <w:p w:rsidR="008D76DC" w:rsidRPr="00FE7C17" w:rsidRDefault="008D76DC">
      <w:pPr>
        <w:pStyle w:val="a8"/>
        <w:spacing w:line="360" w:lineRule="exact"/>
        <w:ind w:left="2" w:firstLine="358"/>
        <w:jc w:val="left"/>
        <w:rPr>
          <w:rFonts w:cs="宋体"/>
          <w:color w:val="auto"/>
          <w:szCs w:val="21"/>
        </w:rPr>
      </w:pPr>
      <w:r w:rsidRPr="00FE7C17">
        <w:rPr>
          <w:rFonts w:cs="宋体" w:hint="eastAsia"/>
          <w:color w:val="auto"/>
          <w:szCs w:val="21"/>
        </w:rPr>
        <w:t>（5）</w:t>
      </w:r>
      <w:r w:rsidR="00302FFD" w:rsidRPr="00FE7C17">
        <w:rPr>
          <w:rFonts w:asciiTheme="minorEastAsia" w:eastAsiaTheme="minorEastAsia" w:hAnsiTheme="minorEastAsia" w:cs="Arial"/>
          <w:b/>
          <w:bCs/>
          <w:color w:val="auto"/>
          <w:szCs w:val="21"/>
        </w:rPr>
        <w:t>A</w:t>
      </w:r>
      <w:r w:rsidR="00302FFD" w:rsidRPr="00FE7C17">
        <w:rPr>
          <w:rFonts w:asciiTheme="minorEastAsia" w:eastAsiaTheme="minorEastAsia" w:hAnsiTheme="minorEastAsia" w:cs="Arial" w:hint="eastAsia"/>
          <w:b/>
          <w:bCs/>
          <w:color w:val="auto"/>
          <w:szCs w:val="21"/>
        </w:rPr>
        <w:t>分标</w:t>
      </w:r>
      <w:r w:rsidR="00302FFD" w:rsidRPr="00FE7C17">
        <w:rPr>
          <w:rFonts w:asciiTheme="minorEastAsia" w:eastAsiaTheme="minorEastAsia" w:hAnsiTheme="minorEastAsia" w:cs="Arial" w:hint="eastAsia"/>
          <w:color w:val="auto"/>
          <w:szCs w:val="21"/>
        </w:rPr>
        <w:t>投标人应具有法医毒物鉴定资质，并具有司法行政机关颁发的有效期内的《司法鉴定许可证》，并经省级司法行政机关审核登记并编入《国家司法鉴定名册》；</w:t>
      </w:r>
      <w:r w:rsidR="00302FFD" w:rsidRPr="00FE7C17">
        <w:rPr>
          <w:rFonts w:asciiTheme="minorEastAsia" w:eastAsiaTheme="minorEastAsia" w:hAnsiTheme="minorEastAsia" w:cs="Arial"/>
          <w:b/>
          <w:bCs/>
          <w:color w:val="auto"/>
          <w:szCs w:val="21"/>
        </w:rPr>
        <w:t>B</w:t>
      </w:r>
      <w:r w:rsidR="00302FFD" w:rsidRPr="00FE7C17">
        <w:rPr>
          <w:rFonts w:asciiTheme="minorEastAsia" w:eastAsiaTheme="minorEastAsia" w:hAnsiTheme="minorEastAsia" w:cs="Arial" w:hint="eastAsia"/>
          <w:b/>
          <w:bCs/>
          <w:color w:val="auto"/>
          <w:szCs w:val="21"/>
        </w:rPr>
        <w:t>分标</w:t>
      </w:r>
      <w:r w:rsidR="00302FFD" w:rsidRPr="00FE7C17">
        <w:rPr>
          <w:rFonts w:asciiTheme="minorEastAsia" w:eastAsiaTheme="minorEastAsia" w:hAnsiTheme="minorEastAsia" w:cs="Arial" w:hint="eastAsia"/>
          <w:color w:val="auto"/>
          <w:szCs w:val="21"/>
        </w:rPr>
        <w:t>投标人应具有物证类（机动车）或痕迹类（机动车）、交通事故车辆检验鉴定、机动车安全技术司法鉴定资质，并具有司法行政机关颁发的有效期内的《司法鉴定许可证》；</w:t>
      </w:r>
      <w:r w:rsidR="00302FFD" w:rsidRPr="00FE7C17">
        <w:rPr>
          <w:rFonts w:asciiTheme="minorEastAsia" w:eastAsiaTheme="minorEastAsia" w:hAnsiTheme="minorEastAsia" w:cs="Arial"/>
          <w:b/>
          <w:bCs/>
          <w:color w:val="auto"/>
          <w:szCs w:val="21"/>
        </w:rPr>
        <w:t>C</w:t>
      </w:r>
      <w:r w:rsidR="00302FFD" w:rsidRPr="00FE7C17">
        <w:rPr>
          <w:rFonts w:asciiTheme="minorEastAsia" w:eastAsiaTheme="minorEastAsia" w:hAnsiTheme="minorEastAsia" w:cs="Arial" w:hint="eastAsia"/>
          <w:b/>
          <w:bCs/>
          <w:color w:val="auto"/>
          <w:szCs w:val="21"/>
        </w:rPr>
        <w:t>分标</w:t>
      </w:r>
      <w:r w:rsidR="00302FFD" w:rsidRPr="00FE7C17">
        <w:rPr>
          <w:rFonts w:asciiTheme="minorEastAsia" w:eastAsiaTheme="minorEastAsia" w:hAnsiTheme="minorEastAsia" w:cs="Arial" w:hint="eastAsia"/>
          <w:color w:val="auto"/>
          <w:szCs w:val="21"/>
        </w:rPr>
        <w:t>投标人应具有物证类（机动车）或痕迹类、交通事故车辆检验鉴定司法鉴定资质，并具有司法行政机关颁发的有效期内的《司法鉴定许可证》，并经省级司法行政机关审核登记并编入《国家司法鉴定名册》。</w:t>
      </w:r>
      <w:r w:rsidR="00302FFD" w:rsidRPr="00FE7C17">
        <w:rPr>
          <w:rFonts w:asciiTheme="minorEastAsia" w:eastAsiaTheme="minorEastAsia" w:hAnsiTheme="minorEastAsia" w:cs="Arial" w:hint="eastAsia"/>
          <w:b/>
          <w:bCs/>
          <w:color w:val="auto"/>
          <w:szCs w:val="21"/>
        </w:rPr>
        <w:t>D分标</w:t>
      </w:r>
      <w:r w:rsidR="00302FFD" w:rsidRPr="00FE7C17">
        <w:rPr>
          <w:rFonts w:asciiTheme="minorEastAsia" w:eastAsiaTheme="minorEastAsia" w:hAnsiTheme="minorEastAsia" w:cs="Arial" w:hint="eastAsia"/>
          <w:color w:val="auto"/>
          <w:szCs w:val="21"/>
        </w:rPr>
        <w:t>投标人应具有法医类（包含法医临床、法医病理、法医物证、法医毒物）鉴定资质，并具有司法行政机关颁发的有效期内的《司法鉴定许可证》，并经省级司法行政机关审核登记并编入《国家司法鉴定名册》。</w:t>
      </w:r>
      <w:r w:rsidR="00673A90" w:rsidRPr="00FE7C17">
        <w:rPr>
          <w:rFonts w:asciiTheme="minorEastAsia" w:eastAsiaTheme="minorEastAsia" w:hAnsiTheme="minorEastAsia" w:cs="Arial" w:hint="eastAsia"/>
          <w:color w:val="auto"/>
          <w:szCs w:val="21"/>
        </w:rPr>
        <w:t>投标文件中提供上述要的证书复印件并加盖投标人公章；</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008D76DC" w:rsidRPr="00FE7C17">
        <w:rPr>
          <w:rFonts w:cs="宋体" w:hint="eastAsia"/>
          <w:color w:val="auto"/>
          <w:szCs w:val="21"/>
        </w:rPr>
        <w:t>6</w:t>
      </w:r>
      <w:r w:rsidRPr="00FE7C17">
        <w:rPr>
          <w:rFonts w:cs="宋体" w:hint="eastAsia"/>
          <w:color w:val="auto"/>
          <w:szCs w:val="21"/>
        </w:rPr>
        <w:t>）招标文件要求的其他资格证明文件；</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资格</w:t>
      </w:r>
      <w:r w:rsidRPr="00FE7C17">
        <w:rPr>
          <w:rFonts w:cs="宋体"/>
          <w:b/>
          <w:color w:val="auto"/>
          <w:szCs w:val="21"/>
        </w:rPr>
        <w:t>文件中的第（1）～（</w:t>
      </w:r>
      <w:r w:rsidR="00006231" w:rsidRPr="00FE7C17">
        <w:rPr>
          <w:rFonts w:cs="宋体" w:hint="eastAsia"/>
          <w:b/>
          <w:color w:val="auto"/>
          <w:szCs w:val="21"/>
        </w:rPr>
        <w:t>5</w:t>
      </w:r>
      <w:r w:rsidRPr="00FE7C17">
        <w:rPr>
          <w:rFonts w:cs="宋体"/>
          <w:b/>
          <w:color w:val="auto"/>
          <w:szCs w:val="21"/>
        </w:rPr>
        <w:t>）项必须提交；第（</w:t>
      </w:r>
      <w:r w:rsidR="00673A90" w:rsidRPr="00FE7C17">
        <w:rPr>
          <w:rFonts w:cs="宋体" w:hint="eastAsia"/>
          <w:b/>
          <w:color w:val="auto"/>
          <w:szCs w:val="21"/>
        </w:rPr>
        <w:t>6</w:t>
      </w:r>
      <w:r w:rsidRPr="00FE7C17">
        <w:rPr>
          <w:rFonts w:cs="宋体"/>
          <w:b/>
          <w:color w:val="auto"/>
          <w:szCs w:val="21"/>
        </w:rPr>
        <w:t>）项招标文件</w:t>
      </w:r>
      <w:r w:rsidR="00673A90" w:rsidRPr="00FE7C17">
        <w:rPr>
          <w:rFonts w:cs="宋体" w:hint="eastAsia"/>
          <w:b/>
          <w:color w:val="auto"/>
          <w:szCs w:val="21"/>
        </w:rPr>
        <w:t>如</w:t>
      </w:r>
      <w:r w:rsidR="00673A90" w:rsidRPr="00FE7C17">
        <w:rPr>
          <w:rFonts w:cs="宋体"/>
          <w:b/>
          <w:color w:val="auto"/>
          <w:szCs w:val="21"/>
        </w:rPr>
        <w:t>要求必须提供</w:t>
      </w:r>
      <w:r w:rsidR="00673A90" w:rsidRPr="00FE7C17">
        <w:rPr>
          <w:rFonts w:cs="宋体" w:hint="eastAsia"/>
          <w:b/>
          <w:color w:val="auto"/>
          <w:szCs w:val="21"/>
        </w:rPr>
        <w:t>的则</w:t>
      </w:r>
      <w:r w:rsidRPr="00FE7C17">
        <w:rPr>
          <w:rFonts w:cs="宋体"/>
          <w:b/>
          <w:color w:val="auto"/>
          <w:szCs w:val="21"/>
        </w:rPr>
        <w:t>必须提供，如招标文件未作要求的如有请提交。</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10.1.3  商务文件组成要求，包括：</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1</w:t>
      </w:r>
      <w:r w:rsidRPr="00FE7C17">
        <w:rPr>
          <w:rFonts w:cs="宋体"/>
          <w:color w:val="auto"/>
          <w:szCs w:val="21"/>
        </w:rPr>
        <w:t>）投标声明书</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2</w:t>
      </w:r>
      <w:r w:rsidRPr="00FE7C17">
        <w:rPr>
          <w:rFonts w:cs="宋体"/>
          <w:color w:val="auto"/>
          <w:szCs w:val="21"/>
        </w:rPr>
        <w:t>）法定代表人</w:t>
      </w:r>
      <w:r w:rsidRPr="00FE7C17">
        <w:rPr>
          <w:rFonts w:cs="宋体" w:hint="eastAsia"/>
          <w:color w:val="auto"/>
          <w:szCs w:val="21"/>
        </w:rPr>
        <w:t>（负责人）</w:t>
      </w:r>
      <w:r w:rsidRPr="00FE7C17">
        <w:rPr>
          <w:rFonts w:cs="宋体"/>
          <w:color w:val="auto"/>
          <w:szCs w:val="21"/>
        </w:rPr>
        <w:t>身份证明复印件：如使用第二代身份证应提交正、反面复印件，如法定代表人</w:t>
      </w:r>
      <w:r w:rsidRPr="00FE7C17">
        <w:rPr>
          <w:rFonts w:cs="宋体" w:hint="eastAsia"/>
          <w:color w:val="auto"/>
          <w:szCs w:val="21"/>
        </w:rPr>
        <w:t>（负责人）</w:t>
      </w:r>
      <w:r w:rsidRPr="00FE7C17">
        <w:rPr>
          <w:rFonts w:cs="宋体"/>
          <w:color w:val="auto"/>
          <w:szCs w:val="21"/>
        </w:rPr>
        <w:t>非中国国籍应提交护照复印件，要求证件有效并与营业执照中的法定代表人</w:t>
      </w:r>
      <w:r w:rsidRPr="00FE7C17">
        <w:rPr>
          <w:rFonts w:cs="宋体" w:hint="eastAsia"/>
          <w:color w:val="auto"/>
          <w:szCs w:val="21"/>
        </w:rPr>
        <w:t>（负责人）</w:t>
      </w:r>
      <w:r w:rsidRPr="00FE7C17">
        <w:rPr>
          <w:rFonts w:cs="宋体"/>
          <w:color w:val="auto"/>
          <w:szCs w:val="21"/>
        </w:rPr>
        <w:t>相符；</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3</w:t>
      </w:r>
      <w:r w:rsidRPr="00FE7C17">
        <w:rPr>
          <w:rFonts w:cs="宋体"/>
          <w:color w:val="auto"/>
          <w:szCs w:val="21"/>
        </w:rPr>
        <w:t>）法定代表人</w:t>
      </w:r>
      <w:r w:rsidRPr="00FE7C17">
        <w:rPr>
          <w:rFonts w:cs="宋体" w:hint="eastAsia"/>
          <w:color w:val="auto"/>
          <w:szCs w:val="21"/>
        </w:rPr>
        <w:t>（负责人）</w:t>
      </w:r>
      <w:r w:rsidRPr="00FE7C17">
        <w:rPr>
          <w:rFonts w:cs="宋体"/>
          <w:color w:val="auto"/>
          <w:szCs w:val="21"/>
        </w:rPr>
        <w:t>身份证明</w:t>
      </w:r>
      <w:r w:rsidRPr="00FE7C17">
        <w:rPr>
          <w:rFonts w:cs="宋体" w:hint="eastAsia"/>
          <w:color w:val="auto"/>
          <w:szCs w:val="21"/>
        </w:rPr>
        <w:t>书</w:t>
      </w:r>
      <w:r w:rsidRPr="00FE7C17">
        <w:rPr>
          <w:rFonts w:cs="宋体"/>
          <w:color w:val="auto"/>
          <w:szCs w:val="21"/>
        </w:rPr>
        <w:t>；</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b/>
          <w:color w:val="auto"/>
          <w:szCs w:val="21"/>
        </w:rPr>
      </w:pPr>
      <w:r w:rsidRPr="00FE7C17">
        <w:rPr>
          <w:rFonts w:cs="宋体"/>
          <w:color w:val="auto"/>
          <w:szCs w:val="21"/>
        </w:rPr>
        <w:t>（</w:t>
      </w:r>
      <w:r w:rsidRPr="00FE7C17">
        <w:rPr>
          <w:rFonts w:cs="宋体" w:hint="eastAsia"/>
          <w:color w:val="auto"/>
          <w:szCs w:val="21"/>
        </w:rPr>
        <w:t>4</w:t>
      </w:r>
      <w:r w:rsidRPr="00FE7C17">
        <w:rPr>
          <w:rFonts w:cs="宋体"/>
          <w:color w:val="auto"/>
          <w:szCs w:val="21"/>
        </w:rPr>
        <w:t>）</w:t>
      </w:r>
      <w:r w:rsidRPr="00FE7C17">
        <w:rPr>
          <w:rFonts w:cs="宋体" w:hint="eastAsia"/>
          <w:color w:val="auto"/>
          <w:szCs w:val="21"/>
        </w:rPr>
        <w:t>商务条款偏离表：按第五章“投标文件格式”提供的“商务条款偏离表（格式）” 的要求填写；</w:t>
      </w:r>
      <w:r w:rsidRPr="00FE7C17">
        <w:rPr>
          <w:rFonts w:cs="宋体" w:hint="eastAsia"/>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（5）供应商参加本项目无围标串标行为的承诺函：按第五章“投标文件格式”提供的格式要求填写；</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（6）法定代表人（负责人）授权委托书：按第五章“投标文件格式”提供的“法定代表人（负责人）授权委托书（格式）”的要求填写；</w:t>
      </w:r>
      <w:r w:rsidRPr="00FE7C17">
        <w:rPr>
          <w:rFonts w:cs="宋体" w:hint="eastAsia"/>
          <w:b/>
          <w:color w:val="auto"/>
          <w:szCs w:val="21"/>
        </w:rPr>
        <w:t>（委托代理时必须提供，加盖公章）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7</w:t>
      </w:r>
      <w:r w:rsidRPr="00FE7C17">
        <w:rPr>
          <w:rFonts w:cs="宋体"/>
          <w:color w:val="auto"/>
          <w:szCs w:val="21"/>
        </w:rPr>
        <w:t>）</w:t>
      </w:r>
      <w:r w:rsidRPr="00FE7C17">
        <w:rPr>
          <w:rFonts w:cs="宋体" w:hint="eastAsia"/>
          <w:color w:val="auto"/>
          <w:szCs w:val="21"/>
        </w:rPr>
        <w:t>委托代理人身份证明复印件：如使用第二代身份证应提交正、反面复印件，如委托代理人非中国国籍应提交护照复印件，要求证件有效并与法定代表人（负责人）授权委托书中的委托代理人相符；</w:t>
      </w:r>
      <w:r w:rsidRPr="00FE7C17">
        <w:rPr>
          <w:rFonts w:cs="宋体" w:hint="eastAsia"/>
          <w:b/>
          <w:color w:val="auto"/>
          <w:szCs w:val="21"/>
        </w:rPr>
        <w:t>（委托代理时必须提供，加盖公章）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8</w:t>
      </w:r>
      <w:r w:rsidRPr="00FE7C17">
        <w:rPr>
          <w:rFonts w:cs="宋体"/>
          <w:color w:val="auto"/>
          <w:szCs w:val="21"/>
        </w:rPr>
        <w:t>）其它：投标人通过国家或国际认证资格证书复印件、银行出具的投标人资信证明或信用等级证明复印件、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8E3B2D" w:rsidRPr="00FE7C17" w:rsidRDefault="00696EF3">
      <w:pPr>
        <w:pStyle w:val="a8"/>
        <w:spacing w:line="360" w:lineRule="exact"/>
        <w:ind w:left="2" w:firstLine="358"/>
        <w:jc w:val="left"/>
        <w:rPr>
          <w:rFonts w:cs="宋体"/>
          <w:b/>
          <w:color w:val="auto"/>
          <w:szCs w:val="21"/>
        </w:rPr>
      </w:pPr>
      <w:r w:rsidRPr="00FE7C17">
        <w:rPr>
          <w:rFonts w:cs="宋体"/>
          <w:b/>
          <w:color w:val="auto"/>
          <w:szCs w:val="21"/>
        </w:rPr>
        <w:t>商务文件中的第（1）～（</w:t>
      </w:r>
      <w:r w:rsidRPr="00FE7C17">
        <w:rPr>
          <w:rFonts w:cs="宋体" w:hint="eastAsia"/>
          <w:b/>
          <w:color w:val="auto"/>
          <w:szCs w:val="21"/>
        </w:rPr>
        <w:t>5</w:t>
      </w:r>
      <w:r w:rsidRPr="00FE7C17">
        <w:rPr>
          <w:rFonts w:cs="宋体"/>
          <w:b/>
          <w:color w:val="auto"/>
          <w:szCs w:val="21"/>
        </w:rPr>
        <w:t>）项必须提交；第（</w:t>
      </w:r>
      <w:r w:rsidRPr="00FE7C17">
        <w:rPr>
          <w:rFonts w:cs="宋体" w:hint="eastAsia"/>
          <w:b/>
          <w:color w:val="auto"/>
          <w:szCs w:val="21"/>
        </w:rPr>
        <w:t>6</w:t>
      </w:r>
      <w:r w:rsidRPr="00FE7C17">
        <w:rPr>
          <w:rFonts w:cs="宋体"/>
          <w:b/>
          <w:color w:val="auto"/>
          <w:szCs w:val="21"/>
        </w:rPr>
        <w:t>）、（</w:t>
      </w:r>
      <w:r w:rsidRPr="00FE7C17">
        <w:rPr>
          <w:rFonts w:cs="宋体" w:hint="eastAsia"/>
          <w:b/>
          <w:color w:val="auto"/>
          <w:szCs w:val="21"/>
        </w:rPr>
        <w:t>7</w:t>
      </w:r>
      <w:r w:rsidRPr="00FE7C17">
        <w:rPr>
          <w:rFonts w:cs="宋体"/>
          <w:b/>
          <w:color w:val="auto"/>
          <w:szCs w:val="21"/>
        </w:rPr>
        <w:t>）项在委托代理时必须提交；第（</w:t>
      </w:r>
      <w:r w:rsidRPr="00FE7C17">
        <w:rPr>
          <w:rFonts w:cs="宋体" w:hint="eastAsia"/>
          <w:b/>
          <w:color w:val="auto"/>
          <w:szCs w:val="21"/>
        </w:rPr>
        <w:t>8</w:t>
      </w:r>
      <w:r w:rsidRPr="00FE7C17">
        <w:rPr>
          <w:rFonts w:cs="宋体"/>
          <w:b/>
          <w:color w:val="auto"/>
          <w:szCs w:val="21"/>
        </w:rPr>
        <w:t>）项招标文件要求必须提供的必须提供，如招标文件未作要求的如有请提交。</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10.1.</w:t>
      </w:r>
      <w:r w:rsidRPr="00FE7C17">
        <w:rPr>
          <w:rFonts w:cs="宋体" w:hint="eastAsia"/>
          <w:color w:val="auto"/>
          <w:szCs w:val="21"/>
        </w:rPr>
        <w:t>4</w:t>
      </w:r>
      <w:r w:rsidRPr="00FE7C17">
        <w:rPr>
          <w:rFonts w:cs="宋体"/>
          <w:color w:val="auto"/>
          <w:szCs w:val="21"/>
        </w:rPr>
        <w:t>技术文件组成要求，包括：</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（1）投标</w:t>
      </w:r>
      <w:r w:rsidRPr="00FE7C17">
        <w:rPr>
          <w:rFonts w:cs="宋体" w:hint="eastAsia"/>
          <w:color w:val="auto"/>
          <w:szCs w:val="21"/>
        </w:rPr>
        <w:t>服务</w:t>
      </w:r>
      <w:r w:rsidRPr="00FE7C17">
        <w:rPr>
          <w:rFonts w:cs="宋体"/>
          <w:color w:val="auto"/>
          <w:szCs w:val="21"/>
        </w:rPr>
        <w:t>技术资料表：按第五章“投标文件格式”提供的“投标</w:t>
      </w:r>
      <w:r w:rsidRPr="00FE7C17">
        <w:rPr>
          <w:rFonts w:cs="宋体" w:hint="eastAsia"/>
          <w:color w:val="auto"/>
          <w:szCs w:val="21"/>
        </w:rPr>
        <w:t>服务</w:t>
      </w:r>
      <w:r w:rsidRPr="00FE7C17">
        <w:rPr>
          <w:rFonts w:cs="宋体"/>
          <w:color w:val="auto"/>
          <w:szCs w:val="21"/>
        </w:rPr>
        <w:t>技术资料表（格式）”的要求填写；</w:t>
      </w:r>
      <w:r w:rsidRPr="00FE7C17">
        <w:rPr>
          <w:rFonts w:cs="宋体"/>
          <w:b/>
          <w:color w:val="auto"/>
          <w:szCs w:val="21"/>
        </w:rPr>
        <w:t>（必须提供，加盖公章）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（2）其它：</w:t>
      </w:r>
      <w:r w:rsidRPr="00FE7C17">
        <w:rPr>
          <w:rFonts w:cs="宋体" w:hint="eastAsia"/>
          <w:color w:val="auto"/>
          <w:szCs w:val="21"/>
        </w:rPr>
        <w:t>项目技术方案等。（由投标人根据第二章 项目需求一览表及第三章 评标方法自行编制）</w:t>
      </w:r>
    </w:p>
    <w:p w:rsidR="008E3B2D" w:rsidRPr="00FE7C17" w:rsidRDefault="00696EF3">
      <w:pPr>
        <w:pStyle w:val="a8"/>
        <w:spacing w:line="360" w:lineRule="exact"/>
        <w:ind w:left="2" w:firstLine="358"/>
        <w:jc w:val="left"/>
        <w:rPr>
          <w:rFonts w:cs="宋体"/>
          <w:b/>
          <w:color w:val="auto"/>
          <w:szCs w:val="21"/>
        </w:rPr>
      </w:pPr>
      <w:r w:rsidRPr="00FE7C17">
        <w:rPr>
          <w:rFonts w:cs="宋体"/>
          <w:b/>
          <w:color w:val="auto"/>
          <w:szCs w:val="21"/>
        </w:rPr>
        <w:t>技术文件组成要求的第（1）项必须提交；技术文件要求的第（2）项招标文件要求必须提供的必须提供，如招标文件未作要求的如有请提交。</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10.2投标人应编制目录，按上述顺序将报价文件、</w:t>
      </w:r>
      <w:r w:rsidRPr="00FE7C17">
        <w:rPr>
          <w:rFonts w:cs="宋体" w:hint="eastAsia"/>
          <w:color w:val="auto"/>
          <w:szCs w:val="21"/>
        </w:rPr>
        <w:t>资格文件、商务</w:t>
      </w:r>
      <w:r w:rsidRPr="00FE7C17">
        <w:rPr>
          <w:rFonts w:cs="宋体"/>
          <w:color w:val="auto"/>
          <w:szCs w:val="21"/>
        </w:rPr>
        <w:t>技术文件分别装订成册。特别注意投标报价不得出现在</w:t>
      </w:r>
      <w:r w:rsidRPr="00FE7C17">
        <w:rPr>
          <w:rFonts w:cs="宋体" w:hint="eastAsia"/>
          <w:color w:val="auto"/>
          <w:szCs w:val="21"/>
        </w:rPr>
        <w:t>资格、</w:t>
      </w:r>
      <w:r w:rsidRPr="00FE7C17">
        <w:rPr>
          <w:rFonts w:cs="宋体"/>
          <w:color w:val="auto"/>
          <w:szCs w:val="21"/>
        </w:rPr>
        <w:t>商务技术文件中。</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11.  投标报价</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11.1  投标人应以人民币报价。</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11.2投标人可就第二章“</w:t>
      </w:r>
      <w:r w:rsidRPr="00FE7C17">
        <w:rPr>
          <w:rFonts w:cs="宋体" w:hint="eastAsia"/>
          <w:color w:val="auto"/>
          <w:szCs w:val="21"/>
        </w:rPr>
        <w:t>项目货物</w:t>
      </w:r>
      <w:r w:rsidRPr="00FE7C17">
        <w:rPr>
          <w:rFonts w:cs="宋体"/>
          <w:color w:val="auto"/>
          <w:szCs w:val="21"/>
        </w:rPr>
        <w:t>一览表”中的</w:t>
      </w:r>
      <w:r w:rsidRPr="00FE7C17">
        <w:rPr>
          <w:rFonts w:cs="宋体"/>
          <w:b/>
          <w:color w:val="auto"/>
          <w:szCs w:val="21"/>
        </w:rPr>
        <w:t>内容报出完整且唯一报价，附带有条件的报价将不予接受。</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11.3投标报价为采购人指定地点的现场交货价，其组成部分详见第二章“</w:t>
      </w:r>
      <w:r w:rsidRPr="00FE7C17">
        <w:rPr>
          <w:rFonts w:cs="宋体" w:hint="eastAsia"/>
          <w:color w:val="auto"/>
          <w:szCs w:val="21"/>
        </w:rPr>
        <w:t>项目货物一览表</w:t>
      </w:r>
      <w:r w:rsidRPr="00FE7C17">
        <w:rPr>
          <w:rFonts w:cs="宋体"/>
          <w:color w:val="auto"/>
          <w:szCs w:val="21"/>
        </w:rPr>
        <w:t>”。</w:t>
      </w:r>
      <w:r w:rsidRPr="00FE7C17">
        <w:rPr>
          <w:rFonts w:cs="宋体" w:hint="eastAsia"/>
          <w:color w:val="auto"/>
          <w:szCs w:val="21"/>
        </w:rPr>
        <w:t>采购人不再向中标供应商支付其投标报价之外的任何费用。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11.4  </w:t>
      </w:r>
      <w:r w:rsidRPr="00FE7C17">
        <w:rPr>
          <w:rFonts w:cs="宋体" w:hint="eastAsia"/>
          <w:color w:val="auto"/>
          <w:szCs w:val="21"/>
        </w:rPr>
        <w:t>本项目的采购代理服务费见投标人须知前附表。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11.5  </w:t>
      </w:r>
      <w:r w:rsidRPr="00FE7C17">
        <w:rPr>
          <w:rFonts w:cs="宋体" w:hint="eastAsia"/>
          <w:color w:val="auto"/>
          <w:szCs w:val="21"/>
        </w:rPr>
        <w:t>不论投标结果如何，投标人均应自行承担与编制和递交投标文件有关的全部费用。</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12.  投标有效期</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12.1  在投标人须知前附表规定的投标有效期内，投标人不得要求撤销或修改其投标文件。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12.3</w:t>
      </w:r>
      <w:bookmarkStart w:id="22" w:name="_Toc254970681"/>
      <w:bookmarkStart w:id="23" w:name="_Toc254970540"/>
      <w:r w:rsidRPr="00FE7C17">
        <w:rPr>
          <w:rFonts w:cs="宋体" w:hint="eastAsia"/>
          <w:color w:val="auto"/>
          <w:szCs w:val="21"/>
        </w:rPr>
        <w:t>投标人的投标文件在投标有效期内均应保持有效。</w:t>
      </w:r>
      <w:bookmarkEnd w:id="22"/>
      <w:bookmarkEnd w:id="23"/>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13.  投标保证金</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根据《南宁市财政局关于推进政府采购“放管服”工作和深化改革有关内容的通知》（南财采[2019]27号）规定，不需要提交</w:t>
      </w:r>
      <w:r w:rsidRPr="00FE7C17">
        <w:rPr>
          <w:rFonts w:cs="宋体"/>
          <w:color w:val="auto"/>
          <w:szCs w:val="21"/>
        </w:rPr>
        <w:t>。</w:t>
      </w:r>
    </w:p>
    <w:p w:rsidR="008E3B2D" w:rsidRPr="00FE7C17" w:rsidRDefault="008E3B2D">
      <w:pPr>
        <w:pStyle w:val="a8"/>
        <w:spacing w:line="440" w:lineRule="exact"/>
        <w:jc w:val="center"/>
        <w:rPr>
          <w:rFonts w:cs="宋体"/>
          <w:b/>
          <w:color w:val="auto"/>
        </w:rPr>
      </w:pPr>
    </w:p>
    <w:p w:rsidR="008E3B2D" w:rsidRPr="00FE7C17" w:rsidRDefault="00696EF3">
      <w:pPr>
        <w:pStyle w:val="a8"/>
        <w:jc w:val="center"/>
        <w:outlineLvl w:val="1"/>
        <w:rPr>
          <w:rFonts w:ascii="Times New Roman" w:hAnsi="Times New Roman"/>
          <w:b/>
          <w:color w:val="auto"/>
          <w:sz w:val="30"/>
          <w:szCs w:val="30"/>
        </w:rPr>
      </w:pPr>
      <w:bookmarkStart w:id="24" w:name="_Toc213326419"/>
      <w:bookmarkStart w:id="25" w:name="_Toc401396878"/>
      <w:bookmarkStart w:id="26" w:name="_Toc22164724"/>
      <w:bookmarkEnd w:id="24"/>
      <w:bookmarkEnd w:id="25"/>
      <w:r w:rsidRPr="00FE7C17">
        <w:rPr>
          <w:rFonts w:ascii="Times New Roman" w:hAnsi="Times New Roman" w:hint="eastAsia"/>
          <w:b/>
          <w:color w:val="auto"/>
          <w:sz w:val="30"/>
          <w:szCs w:val="30"/>
        </w:rPr>
        <w:t>四投标</w:t>
      </w:r>
      <w:bookmarkEnd w:id="26"/>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14.  投标文件的密封</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14.1  投标人应将投标正、副本文件、电子版文件统一装入一个文件包装袋中加以密封</w:t>
      </w:r>
      <w:r w:rsidRPr="00FE7C17">
        <w:rPr>
          <w:rFonts w:cs="宋体" w:hint="eastAsia"/>
          <w:color w:val="auto"/>
          <w:szCs w:val="21"/>
        </w:rPr>
        <w:t>，封口处必须加盖投标人单位公章，以示密封，最终递交给采购代理机构为一个文件包。</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15.  投标文件的递交</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15.1  投标人投标截止时间：见投标人须知前附表。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15.2  投标人递交投标文件地点：见投标人须知前附表。</w:t>
      </w:r>
    </w:p>
    <w:p w:rsidR="008E3B2D" w:rsidRPr="00FE7C17" w:rsidRDefault="008E3B2D">
      <w:pPr>
        <w:rPr>
          <w:color w:val="auto"/>
        </w:rPr>
      </w:pPr>
      <w:bookmarkStart w:id="27" w:name="_Toc213326420"/>
      <w:bookmarkStart w:id="28" w:name="_Toc401396879"/>
      <w:bookmarkEnd w:id="27"/>
      <w:bookmarkEnd w:id="28"/>
    </w:p>
    <w:p w:rsidR="008E3B2D" w:rsidRPr="00FE7C17" w:rsidRDefault="00696EF3">
      <w:pPr>
        <w:pStyle w:val="a8"/>
        <w:jc w:val="center"/>
        <w:outlineLvl w:val="1"/>
        <w:rPr>
          <w:rFonts w:ascii="Times New Roman" w:hAnsi="Times New Roman"/>
          <w:b/>
          <w:color w:val="auto"/>
          <w:sz w:val="30"/>
          <w:szCs w:val="30"/>
        </w:rPr>
      </w:pPr>
      <w:bookmarkStart w:id="29" w:name="_Toc22164725"/>
      <w:r w:rsidRPr="00FE7C17">
        <w:rPr>
          <w:rFonts w:ascii="Times New Roman" w:hAnsi="Times New Roman" w:hint="eastAsia"/>
          <w:b/>
          <w:color w:val="auto"/>
          <w:sz w:val="30"/>
          <w:szCs w:val="30"/>
        </w:rPr>
        <w:t>五开标与评标</w:t>
      </w:r>
      <w:bookmarkEnd w:id="29"/>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16.  开标</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16.2 投标人不足3家，不得开标。</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16.</w:t>
      </w:r>
      <w:r w:rsidRPr="00FE7C17">
        <w:rPr>
          <w:rFonts w:cs="宋体" w:hint="eastAsia"/>
          <w:color w:val="auto"/>
          <w:szCs w:val="21"/>
        </w:rPr>
        <w:t>3</w:t>
      </w:r>
      <w:r w:rsidRPr="00FE7C17">
        <w:rPr>
          <w:rFonts w:cs="宋体"/>
          <w:color w:val="auto"/>
          <w:szCs w:val="21"/>
        </w:rPr>
        <w:t>开标程序：</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宣布开标：</w:t>
      </w:r>
      <w:r w:rsidRPr="00FE7C17">
        <w:rPr>
          <w:rFonts w:cs="宋体"/>
          <w:color w:val="auto"/>
          <w:szCs w:val="21"/>
        </w:rPr>
        <w:t>开标会由采购代理机构主持，主持人宣布开标会议开始；</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（2）公布在投标截止时间前递交投标文件的投标人家数；</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（3）宣布开标人、唱标人、记录人、监标人等有关人员；</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w:t>
      </w:r>
      <w:r w:rsidRPr="00FE7C17">
        <w:rPr>
          <w:rFonts w:cs="宋体" w:hint="eastAsia"/>
          <w:color w:val="auto"/>
          <w:szCs w:val="21"/>
        </w:rPr>
        <w:t>检查文件：由各投标人检查各自的投标文件密封情况并签字确认</w:t>
      </w:r>
      <w:r w:rsidRPr="00FE7C17">
        <w:rPr>
          <w:rFonts w:cs="宋体"/>
          <w:color w:val="auto"/>
          <w:szCs w:val="21"/>
        </w:rPr>
        <w:t>；</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w:t>
      </w:r>
      <w:r w:rsidRPr="00FE7C17">
        <w:rPr>
          <w:rFonts w:cs="宋体" w:hint="eastAsia"/>
          <w:color w:val="auto"/>
          <w:szCs w:val="21"/>
        </w:rPr>
        <w:t>唱标：经投标人确认投标文件密封无误后，由采购代理机构工作当众拆封，宣布投标人名称、投标价格和其他需要宣布的内容</w:t>
      </w:r>
      <w:r w:rsidRPr="00FE7C17">
        <w:rPr>
          <w:rFonts w:cs="宋体"/>
          <w:color w:val="auto"/>
          <w:szCs w:val="21"/>
        </w:rPr>
        <w:t>；</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w:t>
      </w:r>
      <w:r w:rsidRPr="00FE7C17">
        <w:rPr>
          <w:rFonts w:cs="宋体" w:hint="eastAsia"/>
          <w:color w:val="auto"/>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（7）宣布评标期间的有关事项；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（8）开标结束。</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17.  评标</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 xml:space="preserve">17.2  </w:t>
      </w:r>
      <w:r w:rsidRPr="00FE7C17">
        <w:rPr>
          <w:rFonts w:cs="宋体" w:hint="eastAsia"/>
          <w:color w:val="auto"/>
          <w:szCs w:val="21"/>
        </w:rPr>
        <w:t>评标原则：评标活动遵循公平、公正、科学和择优的原则。</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17.3评标方法：</w:t>
      </w:r>
      <w:r w:rsidRPr="00FE7C17">
        <w:rPr>
          <w:rFonts w:cs="宋体" w:hint="eastAsia"/>
          <w:color w:val="auto"/>
          <w:szCs w:val="21"/>
        </w:rPr>
        <w:t>评标委员会按照</w:t>
      </w:r>
      <w:r w:rsidRPr="00FE7C17">
        <w:rPr>
          <w:rFonts w:cs="宋体"/>
          <w:color w:val="auto"/>
          <w:szCs w:val="21"/>
        </w:rPr>
        <w:t>投标人须知前附表和</w:t>
      </w:r>
      <w:r w:rsidRPr="00FE7C17">
        <w:rPr>
          <w:rFonts w:cs="宋体"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17.4  评标程序：</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17.4.1采购代理机构项目负责人宣读评标现场纪律要求，集中管理通讯工具，询问在场人员是否申请回避；</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17.4.2采购代理机构项目负责人介绍项目概况及评标委员会组成情况（但不得发表影响评审的倾向性、歧视性言论），推选评标组长（原则上采购人不得担任评标组长）；</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17.4.3  评标委员会按分工开展评标工作：</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（1）投标文件初审。初审分为资格性检查和符合性检查。</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开标结束后，采购人应当依法对投标人的资格进行审查。</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资格性检查：依据法律法规和招标文件的规定，对投标文件中的资格证明等进行审查，以确定投标供应商是否具备投标资格。</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投标人有下列情形之一的，资格审查不通过：</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1）不符合《中华人民共和国政府采购法》第二十二条规定条件的供应商的。</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2）参加同一合同项下的政府采购活动的不同投标人，单位负责人为同一人或者存在直接控股、管理关系的不同供应商。</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3）投标人为本次采购项目提供整体设计、规范编制或者项目管理、监理、检测等服务的供应商的。</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4）在“信用中国”网站(www.creditchina.gov.cn)、中国政府采购网（www.ccgp.gov.cn）被列入失信被执行人、重大税收违法案件当事人名单、政府采购严重违法失信行为记录名单的。</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5）不按照招标文件要求提供合格的资格证明材料的。</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6）违反国家法律法规规定的其他资格内容的。</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注：资格审查的合格投标人不足3家的，不得评标。</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评标委员会</w:t>
      </w:r>
      <w:r w:rsidRPr="00FE7C17">
        <w:rPr>
          <w:rFonts w:cs="宋体"/>
          <w:color w:val="auto"/>
          <w:szCs w:val="21"/>
        </w:rPr>
        <w:t>符合性检查：依据招标文件的规定</w:t>
      </w:r>
      <w:r w:rsidRPr="00FE7C17">
        <w:rPr>
          <w:rFonts w:cs="宋体" w:hint="eastAsia"/>
          <w:color w:val="auto"/>
          <w:szCs w:val="21"/>
        </w:rPr>
        <w:t>，评标委员会对通过资格审查的投标文件的完整性、合法性等进行符合性审查。</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（3）比较与评价。按招标文件中规定的评标方法和标准，对符合性检查合格的投标文件进行商务和技术评估，综合比较与评价。</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（4）评标委员会成员对需要共同认定的事项存在争议的，应当按照少数服从多数的原则作出结论。持不同意见的评标委员会成员应当在评标报告上签署不同意见及理由，否则视为同意评标报告。</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5</w:t>
      </w:r>
      <w:r w:rsidRPr="00FE7C17">
        <w:rPr>
          <w:rFonts w:cs="宋体"/>
          <w:color w:val="auto"/>
          <w:szCs w:val="21"/>
        </w:rPr>
        <w:t>）编写评标报告，并确定中标供应商名单。</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17.5在确定中标供应商前，采购人或采购代理机构不得与投标供应商就投标价格、投标方案等实质性内容进行谈判。</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8E3B2D" w:rsidRPr="00FE7C17" w:rsidRDefault="00696EF3">
      <w:pPr>
        <w:pStyle w:val="a8"/>
        <w:spacing w:line="360" w:lineRule="exact"/>
        <w:ind w:left="242" w:hanging="242"/>
        <w:jc w:val="left"/>
        <w:rPr>
          <w:rFonts w:cs="宋体"/>
          <w:color w:val="auto"/>
          <w:sz w:val="24"/>
        </w:rPr>
      </w:pPr>
      <w:r w:rsidRPr="00FE7C17">
        <w:rPr>
          <w:rFonts w:cs="宋体"/>
          <w:color w:val="auto"/>
          <w:sz w:val="24"/>
        </w:rPr>
        <w:t xml:space="preserve">18.  </w:t>
      </w:r>
      <w:r w:rsidRPr="00FE7C17">
        <w:rPr>
          <w:rFonts w:cs="宋体" w:hint="eastAsia"/>
          <w:color w:val="auto"/>
          <w:sz w:val="24"/>
        </w:rPr>
        <w:t>投标文件的修正</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18.1  如果出现计算或表达上的错误，修正的原则如下：</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（1）投标文件中开标一览表（报价表）内容与投标文件中相应内容不一致的，以开标一览表（报价表）为准；</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（2）大写金额和小写金额不一致的，以大写金额为准；</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（3）单价金额小数点或者百分比有明显错位的，以开标一览表（报价表）的总价为准，并修改单价；</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（4）总价金额与按单价汇总金额不一致的，以单价金额计算结果为准。</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18.3评标过程的监控</w:t>
      </w:r>
    </w:p>
    <w:p w:rsidR="008E3B2D" w:rsidRPr="00FE7C17" w:rsidRDefault="00696EF3">
      <w:pPr>
        <w:pStyle w:val="a8"/>
        <w:spacing w:line="360" w:lineRule="exact"/>
        <w:ind w:left="2" w:firstLine="358"/>
        <w:jc w:val="left"/>
        <w:rPr>
          <w:rFonts w:cs="宋体"/>
          <w:b/>
          <w:color w:val="auto"/>
          <w:szCs w:val="21"/>
        </w:rPr>
      </w:pPr>
      <w:r w:rsidRPr="00FE7C17">
        <w:rPr>
          <w:rFonts w:cs="宋体" w:hint="eastAsia"/>
          <w:b/>
          <w:color w:val="auto"/>
          <w:szCs w:val="21"/>
        </w:rPr>
        <w:t>本项目评标过程实行全程录音、录像监控，投标人在评标过程中所进行的试图影响评标结果的不公正活动，可能导致其投标按无效处理。</w:t>
      </w:r>
    </w:p>
    <w:p w:rsidR="008E3B2D" w:rsidRPr="00FE7C17" w:rsidRDefault="008E3B2D">
      <w:pPr>
        <w:pStyle w:val="a8"/>
        <w:spacing w:line="360" w:lineRule="exact"/>
        <w:ind w:firstLineChars="221" w:firstLine="621"/>
        <w:rPr>
          <w:rFonts w:cs="宋体"/>
          <w:b/>
          <w:color w:val="auto"/>
          <w:sz w:val="28"/>
          <w:szCs w:val="28"/>
        </w:rPr>
      </w:pPr>
    </w:p>
    <w:p w:rsidR="008E3B2D" w:rsidRPr="00FE7C17" w:rsidRDefault="00696EF3">
      <w:pPr>
        <w:pStyle w:val="a8"/>
        <w:spacing w:line="360" w:lineRule="exact"/>
        <w:rPr>
          <w:rFonts w:cs="宋体"/>
          <w:b/>
          <w:color w:val="auto"/>
          <w:sz w:val="24"/>
        </w:rPr>
      </w:pPr>
      <w:r w:rsidRPr="00FE7C17">
        <w:rPr>
          <w:rFonts w:cs="宋体"/>
          <w:b/>
          <w:color w:val="auto"/>
          <w:sz w:val="24"/>
        </w:rPr>
        <w:t>19.  拒绝接收</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19.1投标人</w:t>
      </w:r>
      <w:r w:rsidRPr="00FE7C17">
        <w:rPr>
          <w:rFonts w:cs="宋体" w:hint="eastAsia"/>
          <w:color w:val="auto"/>
          <w:szCs w:val="21"/>
        </w:rPr>
        <w:t>未在本章第</w:t>
      </w:r>
      <w:r w:rsidRPr="00FE7C17">
        <w:rPr>
          <w:rFonts w:cs="宋体"/>
          <w:color w:val="auto"/>
          <w:szCs w:val="21"/>
        </w:rPr>
        <w:t>15.1</w:t>
      </w:r>
      <w:r w:rsidRPr="00FE7C17">
        <w:rPr>
          <w:rFonts w:cs="宋体" w:hint="eastAsia"/>
          <w:color w:val="auto"/>
          <w:szCs w:val="21"/>
        </w:rPr>
        <w:t>项规定的时间之前将投标文件送达至本章第</w:t>
      </w:r>
      <w:r w:rsidRPr="00FE7C17">
        <w:rPr>
          <w:rFonts w:cs="宋体"/>
          <w:color w:val="auto"/>
          <w:szCs w:val="21"/>
        </w:rPr>
        <w:t>15.2</w:t>
      </w:r>
      <w:r w:rsidRPr="00FE7C17">
        <w:rPr>
          <w:rFonts w:cs="宋体" w:hint="eastAsia"/>
          <w:color w:val="auto"/>
          <w:szCs w:val="21"/>
        </w:rPr>
        <w:t>项指定地点的</w:t>
      </w:r>
      <w:r w:rsidRPr="00FE7C17">
        <w:rPr>
          <w:rFonts w:cs="宋体"/>
          <w:color w:val="auto"/>
          <w:szCs w:val="21"/>
        </w:rPr>
        <w:t>，采购代理机构应当拒绝接收该投标人的投标文件。</w:t>
      </w:r>
    </w:p>
    <w:p w:rsidR="008E3B2D" w:rsidRPr="00FE7C17" w:rsidRDefault="008E3B2D">
      <w:pPr>
        <w:pStyle w:val="a8"/>
        <w:spacing w:line="360" w:lineRule="exact"/>
        <w:rPr>
          <w:rFonts w:cs="宋体"/>
          <w:b/>
          <w:color w:val="auto"/>
          <w:sz w:val="32"/>
        </w:rPr>
      </w:pPr>
    </w:p>
    <w:p w:rsidR="008E3B2D" w:rsidRPr="00FE7C17" w:rsidRDefault="00696EF3">
      <w:pPr>
        <w:pStyle w:val="a8"/>
        <w:spacing w:line="360" w:lineRule="exact"/>
        <w:rPr>
          <w:rFonts w:cs="宋体"/>
          <w:b/>
          <w:color w:val="auto"/>
          <w:sz w:val="24"/>
        </w:rPr>
      </w:pPr>
      <w:r w:rsidRPr="00FE7C17">
        <w:rPr>
          <w:rFonts w:cs="宋体"/>
          <w:b/>
          <w:color w:val="auto"/>
          <w:sz w:val="32"/>
        </w:rPr>
        <w:t>20.  无效投标</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20.1  属下列情形之一的，投标人的投标无效：</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（1）投标人不具备本章第3项规定的投标人资格要求的；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（2）投标文件未按本章第8.7项的规定标识或未按规定的正、副本数量递交的；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（3）投标文件未按本章第10.1项的规定编写和提交的（包括缺少应提交的文件不符合第五章“投标文件格式”的要求）；</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4</w:t>
      </w:r>
      <w:r w:rsidRPr="00FE7C17">
        <w:rPr>
          <w:rFonts w:cs="宋体"/>
          <w:color w:val="auto"/>
          <w:szCs w:val="21"/>
        </w:rPr>
        <w:t>）投标报价不符合本章第11项规定的或超过采购预算的；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5</w:t>
      </w:r>
      <w:r w:rsidRPr="00FE7C17">
        <w:rPr>
          <w:rFonts w:cs="宋体"/>
          <w:color w:val="auto"/>
          <w:szCs w:val="21"/>
        </w:rPr>
        <w:t>）投标文件不符合本章第14.1项规定的；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6</w:t>
      </w:r>
      <w:r w:rsidRPr="00FE7C17">
        <w:rPr>
          <w:rFonts w:cs="宋体"/>
          <w:color w:val="auto"/>
          <w:szCs w:val="21"/>
        </w:rPr>
        <w:t>）投标人出现本章第18.2项所述情形的；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7</w:t>
      </w:r>
      <w:r w:rsidRPr="00FE7C17">
        <w:rPr>
          <w:rFonts w:cs="宋体"/>
          <w:color w:val="auto"/>
          <w:szCs w:val="21"/>
        </w:rPr>
        <w:t>）投标文件未对招标文件提出的要求和条件作出实质性响应的；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8</w:t>
      </w:r>
      <w:r w:rsidRPr="00FE7C17">
        <w:rPr>
          <w:rFonts w:cs="宋体"/>
          <w:color w:val="auto"/>
          <w:szCs w:val="21"/>
        </w:rPr>
        <w:t>）投标文件附有采购需求以外的条件使评标委员会认为不能接受的；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9</w:t>
      </w:r>
      <w:r w:rsidRPr="00FE7C17">
        <w:rPr>
          <w:rFonts w:cs="宋体"/>
          <w:color w:val="auto"/>
          <w:szCs w:val="21"/>
        </w:rPr>
        <w:t>）投标人在投标过程中提供虚假材料的；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10</w:t>
      </w:r>
      <w:r w:rsidRPr="00FE7C17">
        <w:rPr>
          <w:rFonts w:cs="宋体"/>
          <w:color w:val="auto"/>
          <w:szCs w:val="21"/>
        </w:rPr>
        <w:t>）投标文件含有违反国家法律、法规的内容。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20.2</w:t>
      </w:r>
      <w:r w:rsidRPr="00FE7C17">
        <w:rPr>
          <w:rFonts w:cs="宋体" w:hint="eastAsia"/>
          <w:color w:val="auto"/>
          <w:szCs w:val="21"/>
        </w:rPr>
        <w:t>有下列情形之一的视为投标人相互串通投标，投标文件将被视为无效：</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1</w:t>
      </w:r>
      <w:r w:rsidRPr="00FE7C17">
        <w:rPr>
          <w:rFonts w:cs="宋体" w:hint="eastAsia"/>
          <w:color w:val="auto"/>
          <w:szCs w:val="21"/>
        </w:rPr>
        <w:t>）不同投标人的投标文件由同一单位或者个人编制；或不同投标人报名的</w:t>
      </w:r>
      <w:r w:rsidRPr="00FE7C17">
        <w:rPr>
          <w:rFonts w:cs="宋体"/>
          <w:color w:val="auto"/>
          <w:szCs w:val="21"/>
        </w:rPr>
        <w:t>IP</w:t>
      </w:r>
      <w:r w:rsidRPr="00FE7C17">
        <w:rPr>
          <w:rFonts w:cs="宋体" w:hint="eastAsia"/>
          <w:color w:val="auto"/>
          <w:szCs w:val="21"/>
        </w:rPr>
        <w:t>地址一致的；</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2</w:t>
      </w:r>
      <w:r w:rsidRPr="00FE7C17">
        <w:rPr>
          <w:rFonts w:cs="宋体" w:hint="eastAsia"/>
          <w:color w:val="auto"/>
          <w:szCs w:val="21"/>
        </w:rPr>
        <w:t>）不同投标人委托同一单位或者个人办理投标事宜；</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3</w:t>
      </w:r>
      <w:r w:rsidRPr="00FE7C17">
        <w:rPr>
          <w:rFonts w:cs="宋体" w:hint="eastAsia"/>
          <w:color w:val="auto"/>
          <w:szCs w:val="21"/>
        </w:rPr>
        <w:t>）不同的投标人的投标文件载明的项目管理员为同一个人；</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4</w:t>
      </w:r>
      <w:r w:rsidRPr="00FE7C17">
        <w:rPr>
          <w:rFonts w:cs="宋体" w:hint="eastAsia"/>
          <w:color w:val="auto"/>
          <w:szCs w:val="21"/>
        </w:rPr>
        <w:t>）不同投标人的投标文件异常一致或投标报价呈规律性差异；</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5</w:t>
      </w:r>
      <w:r w:rsidRPr="00FE7C17">
        <w:rPr>
          <w:rFonts w:cs="宋体" w:hint="eastAsia"/>
          <w:color w:val="auto"/>
          <w:szCs w:val="21"/>
        </w:rPr>
        <w:t>）不同投标人的投标文件相互混装；</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6</w:t>
      </w:r>
      <w:r w:rsidRPr="00FE7C17">
        <w:rPr>
          <w:rFonts w:cs="宋体" w:hint="eastAsia"/>
          <w:color w:val="auto"/>
          <w:szCs w:val="21"/>
        </w:rPr>
        <w:t>）不同投标人的投标保证金从同一单位或者个人账户转出。</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20.3</w:t>
      </w:r>
      <w:r w:rsidRPr="00FE7C17">
        <w:rPr>
          <w:rFonts w:cs="宋体" w:hint="eastAsia"/>
          <w:color w:val="auto"/>
          <w:szCs w:val="21"/>
        </w:rPr>
        <w:t>供应商有下列情形之一的，属于恶意串通行为：</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1</w:t>
      </w:r>
      <w:r w:rsidRPr="00FE7C17">
        <w:rPr>
          <w:rFonts w:cs="宋体" w:hint="eastAsia"/>
          <w:color w:val="auto"/>
          <w:szCs w:val="21"/>
        </w:rPr>
        <w:t>）供应商直接或者间接从采购人或者采购代理机构处获得其他供应商的相关信息并修改其投标文件或者响应文件：</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2</w:t>
      </w:r>
      <w:r w:rsidRPr="00FE7C17">
        <w:rPr>
          <w:rFonts w:cs="宋体" w:hint="eastAsia"/>
          <w:color w:val="auto"/>
          <w:szCs w:val="21"/>
        </w:rPr>
        <w:t>）供应商按照采购人或者采购代理机构的授意撤换、修改投标文件或者响应文件；</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3</w:t>
      </w:r>
      <w:r w:rsidRPr="00FE7C17">
        <w:rPr>
          <w:rFonts w:cs="宋体" w:hint="eastAsia"/>
          <w:color w:val="auto"/>
          <w:szCs w:val="21"/>
        </w:rPr>
        <w:t>）供应商之间协商报价、技术方案等投标文件或者响应文件的实质性内容；</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4</w:t>
      </w:r>
      <w:r w:rsidRPr="00FE7C17">
        <w:rPr>
          <w:rFonts w:cs="宋体" w:hint="eastAsia"/>
          <w:color w:val="auto"/>
          <w:szCs w:val="21"/>
        </w:rPr>
        <w:t>）属于同一集团、协会、商会等组织成员的供应商按照该组织要求协同参加政府采购活动；</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5</w:t>
      </w:r>
      <w:r w:rsidRPr="00FE7C17">
        <w:rPr>
          <w:rFonts w:cs="宋体" w:hint="eastAsia"/>
          <w:color w:val="auto"/>
          <w:szCs w:val="21"/>
        </w:rPr>
        <w:t>）供应商之间事先约定一致抬高或者压低投标报价</w:t>
      </w:r>
      <w:r w:rsidRPr="00FE7C17">
        <w:rPr>
          <w:rFonts w:cs="宋体"/>
          <w:color w:val="auto"/>
          <w:szCs w:val="21"/>
        </w:rPr>
        <w:t>,</w:t>
      </w:r>
      <w:r w:rsidRPr="00FE7C17">
        <w:rPr>
          <w:rFonts w:cs="宋体" w:hint="eastAsia"/>
          <w:color w:val="auto"/>
          <w:szCs w:val="21"/>
        </w:rPr>
        <w:t>或者在招标项目中事先约定轮流以高价位或者低价位中标</w:t>
      </w:r>
      <w:r w:rsidRPr="00FE7C17">
        <w:rPr>
          <w:rFonts w:cs="宋体"/>
          <w:color w:val="auto"/>
          <w:szCs w:val="21"/>
        </w:rPr>
        <w:t>,</w:t>
      </w:r>
      <w:r w:rsidRPr="00FE7C17">
        <w:rPr>
          <w:rFonts w:cs="宋体" w:hint="eastAsia"/>
          <w:color w:val="auto"/>
          <w:szCs w:val="21"/>
        </w:rPr>
        <w:t>或者事先约定由某一特定供应商中标</w:t>
      </w:r>
      <w:r w:rsidRPr="00FE7C17">
        <w:rPr>
          <w:rFonts w:cs="宋体"/>
          <w:color w:val="auto"/>
          <w:szCs w:val="21"/>
        </w:rPr>
        <w:t>,</w:t>
      </w:r>
      <w:r w:rsidRPr="00FE7C17">
        <w:rPr>
          <w:rFonts w:cs="宋体" w:hint="eastAsia"/>
          <w:color w:val="auto"/>
          <w:szCs w:val="21"/>
        </w:rPr>
        <w:t>然后再参加投标；</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6</w:t>
      </w:r>
      <w:r w:rsidRPr="00FE7C17">
        <w:rPr>
          <w:rFonts w:cs="宋体" w:hint="eastAsia"/>
          <w:color w:val="auto"/>
          <w:szCs w:val="21"/>
        </w:rPr>
        <w:t>）供应商之间商定部分供应商放弃参加政府采购活动或者放弃中标；</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7</w:t>
      </w:r>
      <w:r w:rsidRPr="00FE7C17">
        <w:rPr>
          <w:rFonts w:cs="宋体" w:hint="eastAsia"/>
          <w:color w:val="auto"/>
          <w:szCs w:val="21"/>
        </w:rPr>
        <w:t>）供应商与采购人或者采购代理机构之间、供应商相互之间，为谋求特定供应商中标或者排斥其他供应商的其他串通行为。</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20.4</w:t>
      </w:r>
      <w:r w:rsidRPr="00FE7C17">
        <w:rPr>
          <w:rFonts w:cs="宋体" w:hint="eastAsia"/>
          <w:color w:val="auto"/>
          <w:szCs w:val="21"/>
        </w:rPr>
        <w:t>关联供应商不得参加同一合同项下政府采购活动，否则投标文件将被视为无效：</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1</w:t>
      </w:r>
      <w:r w:rsidRPr="00FE7C17">
        <w:rPr>
          <w:rFonts w:cs="宋体" w:hint="eastAsia"/>
          <w:color w:val="auto"/>
          <w:szCs w:val="21"/>
        </w:rPr>
        <w:t>）单位负责人为同一人或者存在直接控股、管理关系的不同的供应商，不得参加同一合同项下的政府采购活动；</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w:t>
      </w:r>
      <w:r w:rsidRPr="00FE7C17">
        <w:rPr>
          <w:rFonts w:cs="宋体"/>
          <w:color w:val="auto"/>
          <w:szCs w:val="21"/>
        </w:rPr>
        <w:t>2</w:t>
      </w:r>
      <w:r w:rsidRPr="00FE7C17">
        <w:rPr>
          <w:rFonts w:cs="宋体" w:hint="eastAsia"/>
          <w:color w:val="auto"/>
          <w:szCs w:val="21"/>
        </w:rPr>
        <w:t>）生产厂商授权给供应商后自己不得参加同一合同项下的政府采购活动；生产厂商对同一品牌同一型号的货物，仅能委托一个代理商参加投标。</w:t>
      </w:r>
    </w:p>
    <w:p w:rsidR="008E3B2D" w:rsidRPr="00FE7C17" w:rsidRDefault="008E3B2D">
      <w:pPr>
        <w:pStyle w:val="a8"/>
        <w:spacing w:line="360" w:lineRule="exact"/>
        <w:ind w:firstLine="718"/>
        <w:rPr>
          <w:rFonts w:cs="宋体"/>
          <w:color w:val="auto"/>
        </w:rPr>
      </w:pPr>
    </w:p>
    <w:p w:rsidR="008E3B2D" w:rsidRPr="00FE7C17" w:rsidRDefault="00696EF3">
      <w:pPr>
        <w:pStyle w:val="a8"/>
        <w:spacing w:line="360" w:lineRule="exact"/>
        <w:rPr>
          <w:rFonts w:cs="宋体"/>
          <w:b/>
          <w:color w:val="auto"/>
          <w:sz w:val="24"/>
        </w:rPr>
      </w:pPr>
      <w:r w:rsidRPr="00FE7C17">
        <w:rPr>
          <w:rFonts w:cs="宋体"/>
          <w:b/>
          <w:color w:val="auto"/>
          <w:sz w:val="24"/>
        </w:rPr>
        <w:t>21.  废标</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21.1  在招标过程中，出现下列情形之一的，予以废标：</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（1）符合专业条件的供应商或者对招标文件作实质响应的供应商不足三家的；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（2）出现影响采购公正的违法、违规行为的；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（3）投标人的报价均超过了采购预算，采购人不能支付的；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（4）因重大变故，采购任务取消的。</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21.2废标后，采购代理机构将在本章第2.1项规定的政府采购信息发布媒体上公告废标理由，不再另行通知。</w:t>
      </w:r>
    </w:p>
    <w:p w:rsidR="008E3B2D" w:rsidRPr="00FE7C17" w:rsidRDefault="008E3B2D">
      <w:pPr>
        <w:pStyle w:val="a8"/>
        <w:spacing w:line="440" w:lineRule="exact"/>
        <w:jc w:val="center"/>
        <w:rPr>
          <w:rFonts w:cs="宋体"/>
          <w:b/>
          <w:color w:val="auto"/>
        </w:rPr>
      </w:pPr>
    </w:p>
    <w:p w:rsidR="008E3B2D" w:rsidRPr="00FE7C17" w:rsidRDefault="00696EF3">
      <w:pPr>
        <w:pStyle w:val="a8"/>
        <w:jc w:val="center"/>
        <w:outlineLvl w:val="1"/>
        <w:rPr>
          <w:rFonts w:ascii="Times New Roman" w:hAnsi="Times New Roman"/>
          <w:b/>
          <w:color w:val="auto"/>
          <w:sz w:val="30"/>
          <w:szCs w:val="30"/>
        </w:rPr>
      </w:pPr>
      <w:bookmarkStart w:id="30" w:name="_Toc213326421"/>
      <w:bookmarkStart w:id="31" w:name="_Toc401396880"/>
      <w:bookmarkStart w:id="32" w:name="_Toc22164726"/>
      <w:bookmarkEnd w:id="30"/>
      <w:bookmarkEnd w:id="31"/>
      <w:r w:rsidRPr="00FE7C17">
        <w:rPr>
          <w:rFonts w:ascii="Times New Roman" w:hAnsi="Times New Roman" w:hint="eastAsia"/>
          <w:b/>
          <w:color w:val="auto"/>
          <w:sz w:val="30"/>
          <w:szCs w:val="30"/>
        </w:rPr>
        <w:t>六合同授予</w:t>
      </w:r>
      <w:bookmarkEnd w:id="32"/>
    </w:p>
    <w:p w:rsidR="008E3B2D" w:rsidRPr="00FE7C17" w:rsidRDefault="00696EF3">
      <w:pPr>
        <w:pStyle w:val="a8"/>
        <w:spacing w:line="360" w:lineRule="exact"/>
        <w:rPr>
          <w:rFonts w:cs="宋体"/>
          <w:b/>
          <w:color w:val="auto"/>
          <w:sz w:val="24"/>
        </w:rPr>
      </w:pPr>
      <w:r w:rsidRPr="00FE7C17">
        <w:rPr>
          <w:rFonts w:cs="宋体"/>
          <w:b/>
          <w:color w:val="auto"/>
          <w:sz w:val="24"/>
        </w:rPr>
        <w:t>22.  中标供应商的确定</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22.1  评标委员会按第三章“评标方法”的规定</w:t>
      </w:r>
      <w:r w:rsidRPr="00FE7C17">
        <w:rPr>
          <w:rFonts w:cs="宋体" w:hint="eastAsia"/>
          <w:color w:val="auto"/>
          <w:szCs w:val="21"/>
        </w:rPr>
        <w:t>排列中标候选供应商顺序，并依照</w:t>
      </w:r>
      <w:r w:rsidRPr="00FE7C17">
        <w:rPr>
          <w:rFonts w:cs="宋体"/>
          <w:color w:val="auto"/>
          <w:szCs w:val="21"/>
        </w:rPr>
        <w:t>次序确定中</w:t>
      </w:r>
      <w:r w:rsidRPr="00FE7C17">
        <w:rPr>
          <w:rFonts w:cs="宋体" w:hint="eastAsia"/>
          <w:color w:val="auto"/>
          <w:szCs w:val="21"/>
        </w:rPr>
        <w:t>标供应商。</w:t>
      </w:r>
    </w:p>
    <w:p w:rsidR="008E3B2D" w:rsidRPr="00FE7C17" w:rsidRDefault="00696EF3">
      <w:pPr>
        <w:pStyle w:val="a8"/>
        <w:spacing w:line="360" w:lineRule="exact"/>
        <w:rPr>
          <w:rFonts w:cs="宋体"/>
          <w:b/>
          <w:color w:val="auto"/>
          <w:sz w:val="24"/>
        </w:rPr>
      </w:pPr>
      <w:r w:rsidRPr="00FE7C17">
        <w:rPr>
          <w:rFonts w:cs="宋体"/>
          <w:b/>
          <w:color w:val="auto"/>
          <w:sz w:val="24"/>
        </w:rPr>
        <w:t>23.  中标通知书</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23.1评标结束后，</w:t>
      </w:r>
      <w:r w:rsidRPr="00FE7C17">
        <w:rPr>
          <w:rFonts w:cs="宋体" w:hint="eastAsia"/>
          <w:color w:val="auto"/>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中标人确定后</w:t>
      </w:r>
      <w:r w:rsidRPr="00FE7C17">
        <w:rPr>
          <w:rFonts w:cs="宋体"/>
          <w:color w:val="auto"/>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排名第二的中标候选人因前款规定的同样原因被取消中标资格的，采购人可以确定排名第三的中标候选人为中标人。</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以上信息查询记录及相关证据与招标文件一并保存。</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23.</w:t>
      </w:r>
      <w:r w:rsidRPr="00FE7C17">
        <w:rPr>
          <w:rFonts w:cs="宋体" w:hint="eastAsia"/>
          <w:color w:val="auto"/>
          <w:szCs w:val="21"/>
        </w:rPr>
        <w:t>3</w:t>
      </w:r>
      <w:r w:rsidRPr="00FE7C17">
        <w:rPr>
          <w:rFonts w:cs="宋体"/>
          <w:color w:val="auto"/>
          <w:szCs w:val="21"/>
        </w:rPr>
        <w:t>中标通知书对采购人和中标供应商具有同等法律效力。中标通知书发出后，采购人改变中标结果，或者中标供应商放弃中标，应当承担相应的法律责任。</w:t>
      </w:r>
    </w:p>
    <w:p w:rsidR="008E3B2D" w:rsidRPr="00FE7C17" w:rsidRDefault="008E3B2D">
      <w:pPr>
        <w:pStyle w:val="a8"/>
        <w:spacing w:line="360" w:lineRule="exact"/>
        <w:ind w:firstLine="360"/>
        <w:rPr>
          <w:rFonts w:cs="宋体"/>
          <w:color w:val="auto"/>
          <w:kern w:val="0"/>
          <w:szCs w:val="21"/>
        </w:rPr>
      </w:pPr>
    </w:p>
    <w:p w:rsidR="008E3B2D" w:rsidRPr="00FE7C17" w:rsidRDefault="00696EF3">
      <w:pPr>
        <w:pStyle w:val="a8"/>
        <w:spacing w:line="360" w:lineRule="exact"/>
        <w:rPr>
          <w:rFonts w:cs="宋体"/>
          <w:b/>
          <w:color w:val="auto"/>
          <w:sz w:val="24"/>
        </w:rPr>
      </w:pPr>
      <w:r w:rsidRPr="00FE7C17">
        <w:rPr>
          <w:rFonts w:cs="宋体"/>
          <w:b/>
          <w:color w:val="auto"/>
          <w:sz w:val="24"/>
        </w:rPr>
        <w:t>24.  投标文件的退回</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24.1  采购人及采购代理机构无义务向未中标供应商解释其未中标原因和退回投标文件。</w:t>
      </w:r>
    </w:p>
    <w:p w:rsidR="008E3B2D" w:rsidRPr="00FE7C17" w:rsidRDefault="008E3B2D">
      <w:pPr>
        <w:pStyle w:val="a8"/>
        <w:spacing w:line="360" w:lineRule="exact"/>
        <w:rPr>
          <w:rFonts w:cs="宋体"/>
          <w:color w:val="auto"/>
          <w:sz w:val="24"/>
        </w:rPr>
      </w:pPr>
    </w:p>
    <w:p w:rsidR="008E3B2D" w:rsidRPr="00FE7C17" w:rsidRDefault="00696EF3">
      <w:pPr>
        <w:pStyle w:val="a8"/>
        <w:spacing w:line="360" w:lineRule="exact"/>
        <w:rPr>
          <w:rFonts w:cs="宋体"/>
          <w:b/>
          <w:color w:val="auto"/>
          <w:sz w:val="24"/>
        </w:rPr>
      </w:pPr>
      <w:r w:rsidRPr="00FE7C17">
        <w:rPr>
          <w:rFonts w:cs="宋体"/>
          <w:b/>
          <w:color w:val="auto"/>
          <w:sz w:val="24"/>
        </w:rPr>
        <w:t>25.   签订合同</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25.1政府采购合同签订应遵照《南宁市政府采购项目合同签订管理暂行办法》（南政采发[2009]9号）的有关要求。</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25.2采购人和中标供应商应当在第二章“</w:t>
      </w:r>
      <w:r w:rsidRPr="00FE7C17">
        <w:rPr>
          <w:rFonts w:cs="宋体" w:hint="eastAsia"/>
          <w:color w:val="auto"/>
          <w:szCs w:val="21"/>
        </w:rPr>
        <w:t>项目货物一览表</w:t>
      </w:r>
      <w:r w:rsidRPr="00FE7C17">
        <w:rPr>
          <w:rFonts w:cs="宋体"/>
          <w:color w:val="auto"/>
          <w:szCs w:val="21"/>
        </w:rPr>
        <w:t>”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25.4政府采购合同（正本、副本）自签订之日起七个工作日内，由采购人将合同副本一式二份送</w:t>
      </w:r>
      <w:r w:rsidRPr="00FE7C17">
        <w:rPr>
          <w:rFonts w:cs="宋体" w:hint="eastAsia"/>
          <w:color w:val="auto"/>
          <w:szCs w:val="21"/>
        </w:rPr>
        <w:t>南宁市财政部门</w:t>
      </w:r>
      <w:r w:rsidRPr="00FE7C17">
        <w:rPr>
          <w:rFonts w:cs="宋体"/>
          <w:color w:val="auto"/>
          <w:szCs w:val="21"/>
        </w:rPr>
        <w:t>备案。</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25.8政府采购合同公告</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8E3B2D" w:rsidRPr="00FE7C17" w:rsidRDefault="008E3B2D">
      <w:pPr>
        <w:pStyle w:val="a8"/>
        <w:spacing w:line="360" w:lineRule="exact"/>
        <w:ind w:firstLine="360"/>
        <w:rPr>
          <w:rFonts w:cs="宋体"/>
          <w:b/>
          <w:color w:val="auto"/>
          <w:sz w:val="24"/>
        </w:rPr>
      </w:pPr>
    </w:p>
    <w:p w:rsidR="008E3B2D" w:rsidRPr="00FE7C17" w:rsidRDefault="00696EF3">
      <w:pPr>
        <w:pStyle w:val="a8"/>
        <w:spacing w:line="360" w:lineRule="exact"/>
        <w:rPr>
          <w:rFonts w:cs="宋体"/>
          <w:b/>
          <w:color w:val="auto"/>
          <w:sz w:val="24"/>
        </w:rPr>
      </w:pPr>
      <w:r w:rsidRPr="00FE7C17">
        <w:rPr>
          <w:rFonts w:cs="宋体"/>
          <w:b/>
          <w:color w:val="auto"/>
          <w:sz w:val="24"/>
        </w:rPr>
        <w:t>26.  履约保证金及质量保证金</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根据《南宁市财政局关于推进政府采购“放管服”工作和深化改革有关内容的通知》（南财采[2019]27号）规定，</w:t>
      </w:r>
      <w:r w:rsidR="001A6F3E" w:rsidRPr="00FE7C17">
        <w:rPr>
          <w:rFonts w:cs="宋体" w:hint="eastAsia"/>
          <w:color w:val="auto"/>
          <w:szCs w:val="21"/>
        </w:rPr>
        <w:t>本项目</w:t>
      </w:r>
      <w:r w:rsidRPr="00FE7C17">
        <w:rPr>
          <w:rFonts w:cs="宋体" w:hint="eastAsia"/>
          <w:color w:val="auto"/>
          <w:szCs w:val="21"/>
        </w:rPr>
        <w:t>不需要提交</w:t>
      </w:r>
      <w:r w:rsidR="001A6F3E" w:rsidRPr="00FE7C17">
        <w:rPr>
          <w:rFonts w:cs="宋体" w:hint="eastAsia"/>
          <w:color w:val="auto"/>
          <w:szCs w:val="21"/>
        </w:rPr>
        <w:t>履约保证金及质量保证金</w:t>
      </w:r>
      <w:r w:rsidRPr="00FE7C17">
        <w:rPr>
          <w:rFonts w:cs="宋体" w:hint="eastAsia"/>
          <w:color w:val="auto"/>
          <w:szCs w:val="21"/>
        </w:rPr>
        <w:t>。</w:t>
      </w:r>
    </w:p>
    <w:p w:rsidR="008E3B2D" w:rsidRPr="00FE7C17" w:rsidRDefault="008E3B2D">
      <w:pPr>
        <w:pStyle w:val="a8"/>
        <w:spacing w:line="440" w:lineRule="exact"/>
        <w:jc w:val="center"/>
        <w:rPr>
          <w:rFonts w:cs="宋体"/>
          <w:color w:val="auto"/>
        </w:rPr>
      </w:pPr>
    </w:p>
    <w:p w:rsidR="008E3B2D" w:rsidRPr="00FE7C17" w:rsidRDefault="00696EF3">
      <w:pPr>
        <w:pStyle w:val="a8"/>
        <w:jc w:val="center"/>
        <w:outlineLvl w:val="1"/>
        <w:rPr>
          <w:rFonts w:ascii="Times New Roman" w:hAnsi="Times New Roman"/>
          <w:b/>
          <w:color w:val="auto"/>
          <w:sz w:val="30"/>
          <w:szCs w:val="30"/>
        </w:rPr>
      </w:pPr>
      <w:bookmarkStart w:id="33" w:name="_Toc213326422"/>
      <w:bookmarkStart w:id="34" w:name="_Toc401396881"/>
      <w:bookmarkStart w:id="35" w:name="_Toc22164727"/>
      <w:bookmarkEnd w:id="33"/>
      <w:bookmarkEnd w:id="34"/>
      <w:r w:rsidRPr="00FE7C17">
        <w:rPr>
          <w:rFonts w:ascii="Times New Roman" w:hAnsi="Times New Roman" w:hint="eastAsia"/>
          <w:b/>
          <w:color w:val="auto"/>
          <w:sz w:val="30"/>
          <w:szCs w:val="30"/>
        </w:rPr>
        <w:t>七其他事项</w:t>
      </w:r>
      <w:bookmarkEnd w:id="35"/>
    </w:p>
    <w:p w:rsidR="008E3B2D" w:rsidRPr="00FE7C17" w:rsidRDefault="00696EF3">
      <w:pPr>
        <w:pStyle w:val="a8"/>
        <w:spacing w:line="360" w:lineRule="exact"/>
        <w:rPr>
          <w:rFonts w:cs="宋体"/>
          <w:b/>
          <w:color w:val="auto"/>
          <w:sz w:val="24"/>
        </w:rPr>
      </w:pPr>
      <w:r w:rsidRPr="00FE7C17">
        <w:rPr>
          <w:rFonts w:cs="宋体"/>
          <w:b/>
          <w:color w:val="auto"/>
          <w:sz w:val="24"/>
        </w:rPr>
        <w:t>27.  解释权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27.1本招标文件根据《中华人民共和国政府采购法》、《中华人民共和国政府采购法实施条例》、《政府采购货物和服务招标投标管理办法》及相关法律法规编制。</w:t>
      </w:r>
    </w:p>
    <w:p w:rsidR="008E3B2D" w:rsidRPr="00FE7C17" w:rsidRDefault="008E3B2D">
      <w:pPr>
        <w:pStyle w:val="a8"/>
        <w:spacing w:line="360" w:lineRule="exact"/>
        <w:jc w:val="left"/>
        <w:rPr>
          <w:rFonts w:cs="宋体"/>
          <w:b/>
          <w:color w:val="auto"/>
          <w:sz w:val="24"/>
        </w:rPr>
      </w:pPr>
    </w:p>
    <w:p w:rsidR="008E3B2D" w:rsidRPr="00FE7C17" w:rsidRDefault="00696EF3">
      <w:pPr>
        <w:pStyle w:val="a8"/>
        <w:spacing w:line="360" w:lineRule="exact"/>
        <w:jc w:val="left"/>
        <w:rPr>
          <w:rFonts w:cs="宋体"/>
          <w:b/>
          <w:color w:val="auto"/>
          <w:sz w:val="24"/>
        </w:rPr>
      </w:pPr>
      <w:r w:rsidRPr="00FE7C17">
        <w:rPr>
          <w:rFonts w:cs="宋体"/>
          <w:b/>
          <w:color w:val="auto"/>
          <w:sz w:val="24"/>
        </w:rPr>
        <w:t>28.  需要补充的其他内容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28.1  需要补充的其他内容：见投标人须知前附表。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28.2  代理服务收费标准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附件一：</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1、代理服务收费标准：</w:t>
      </w:r>
    </w:p>
    <w:tbl>
      <w:tblPr>
        <w:tblW w:w="10139" w:type="dxa"/>
        <w:tblLayout w:type="fixed"/>
        <w:tblLook w:val="04A0"/>
      </w:tblPr>
      <w:tblGrid>
        <w:gridCol w:w="3794"/>
        <w:gridCol w:w="2441"/>
        <w:gridCol w:w="1953"/>
        <w:gridCol w:w="1951"/>
      </w:tblGrid>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924172">
            <w:pPr>
              <w:spacing w:line="360" w:lineRule="exact"/>
              <w:ind w:firstLineChars="1450" w:firstLine="3045"/>
              <w:rPr>
                <w:rFonts w:asciiTheme="minorEastAsia" w:eastAsiaTheme="minorEastAsia" w:hAnsiTheme="minorEastAsia" w:cs="宋体"/>
                <w:color w:val="auto"/>
                <w:kern w:val="1"/>
                <w:szCs w:val="21"/>
              </w:rPr>
            </w:pPr>
            <w:r w:rsidRPr="00FE7C17">
              <w:rPr>
                <w:rFonts w:asciiTheme="minorEastAsia" w:eastAsiaTheme="minorEastAsia" w:hAnsiTheme="minorEastAsia" w:cs="宋体"/>
                <w:noProof/>
                <w:color w:val="auto"/>
                <w:kern w:val="1"/>
                <w:szCs w:val="21"/>
              </w:rPr>
              <w:pict>
                <v:shapetype id="_x0000_t32" coordsize="21600,21600" o:spt="32" o:oned="t" path="m,l21600,21600e" filled="f">
                  <v:path arrowok="t" fillok="f" o:connecttype="none"/>
                  <o:lock v:ext="edit" shapetype="t"/>
                </v:shapetype>
                <v:shape id="自选图形 6" o:spid="_x0000_s1026" type="#_x0000_t32" style="position:absolute;left:0;text-align:left;margin-left:-3.1pt;margin-top:5.15pt;width:183.35pt;height:30.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">
                  <o:lock v:ext="edit" shapetype="f"/>
                </v:shape>
              </w:pict>
            </w:r>
            <w:r w:rsidR="00696EF3" w:rsidRPr="00FE7C17">
              <w:rPr>
                <w:rFonts w:asciiTheme="minorEastAsia" w:eastAsiaTheme="minorEastAsia" w:hAnsiTheme="minorEastAsia" w:cs="宋体"/>
                <w:color w:val="auto"/>
                <w:kern w:val="1"/>
                <w:szCs w:val="21"/>
              </w:rPr>
              <w:t>费率</w:t>
            </w:r>
          </w:p>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中标金额</w:t>
            </w:r>
          </w:p>
        </w:tc>
        <w:tc>
          <w:tcPr>
            <w:tcW w:w="2441"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exact"/>
              <w:ind w:firstLine="105"/>
              <w:jc w:val="center"/>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货物招标</w:t>
            </w:r>
          </w:p>
        </w:tc>
        <w:tc>
          <w:tcPr>
            <w:tcW w:w="1953"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exact"/>
              <w:jc w:val="center"/>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服务招标</w:t>
            </w:r>
          </w:p>
        </w:tc>
        <w:tc>
          <w:tcPr>
            <w:tcW w:w="1951" w:type="dxa"/>
            <w:tcBorders>
              <w:top w:val="single" w:sz="4" w:space="0" w:color="000000"/>
              <w:left w:val="single" w:sz="4" w:space="0" w:color="000000"/>
              <w:bottom w:val="single" w:sz="4" w:space="0" w:color="000000"/>
              <w:right w:val="single" w:sz="4" w:space="0" w:color="000000"/>
            </w:tcBorders>
            <w:vAlign w:val="center"/>
          </w:tcPr>
          <w:p w:rsidR="008E3B2D" w:rsidRPr="00FE7C17" w:rsidRDefault="00696EF3">
            <w:pPr>
              <w:spacing w:line="360" w:lineRule="exact"/>
              <w:jc w:val="center"/>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工程招标</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100万元以下</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1.5% </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1.5%</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1.0% </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100～500万元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1.1% </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0.8%</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0.7% </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500～1000万元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0.8% </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0.45%</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0.55%</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1000～5000万元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0.5% </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0.25%</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0.35% </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5000万元～1亿元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 xml:space="preserve">0.25%                 </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0.1%</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szCs w:val="21"/>
              </w:rPr>
              <w:t>0.2%</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1～5亿元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0.05%</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 xml:space="preserve">  0.05%</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 xml:space="preserve">  0.05%</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5～10亿元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0.035%</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 xml:space="preserve">  0.035%</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105"/>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0.035%</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10～50亿元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0.008%</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0.008%</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105"/>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0.008%</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50～100亿元</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Chars="100"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0.006%</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0.006%</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105"/>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0.006%</w:t>
            </w:r>
          </w:p>
        </w:tc>
      </w:tr>
      <w:tr w:rsidR="008E3B2D" w:rsidRPr="00FE7C17">
        <w:tc>
          <w:tcPr>
            <w:tcW w:w="3794"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100亿以上</w:t>
            </w:r>
          </w:p>
        </w:tc>
        <w:tc>
          <w:tcPr>
            <w:tcW w:w="244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0.004%</w:t>
            </w:r>
          </w:p>
        </w:tc>
        <w:tc>
          <w:tcPr>
            <w:tcW w:w="1953"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210"/>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0.004%</w:t>
            </w:r>
          </w:p>
        </w:tc>
        <w:tc>
          <w:tcPr>
            <w:tcW w:w="1951" w:type="dxa"/>
            <w:tcBorders>
              <w:top w:val="single" w:sz="4" w:space="0" w:color="000000"/>
              <w:left w:val="single" w:sz="4" w:space="0" w:color="000000"/>
              <w:bottom w:val="single" w:sz="4" w:space="0" w:color="000000"/>
              <w:right w:val="single" w:sz="4" w:space="0" w:color="000000"/>
            </w:tcBorders>
          </w:tcPr>
          <w:p w:rsidR="008E3B2D" w:rsidRPr="00FE7C17" w:rsidRDefault="00696EF3">
            <w:pPr>
              <w:spacing w:line="360" w:lineRule="exact"/>
              <w:ind w:firstLine="105"/>
              <w:rPr>
                <w:rFonts w:asciiTheme="minorEastAsia" w:eastAsiaTheme="minorEastAsia" w:hAnsiTheme="minorEastAsia" w:cs="宋体"/>
                <w:color w:val="auto"/>
                <w:kern w:val="1"/>
                <w:szCs w:val="21"/>
              </w:rPr>
            </w:pPr>
            <w:r w:rsidRPr="00FE7C17">
              <w:rPr>
                <w:rFonts w:asciiTheme="minorEastAsia" w:eastAsiaTheme="minorEastAsia" w:hAnsiTheme="minorEastAsia" w:cs="宋体"/>
                <w:color w:val="auto"/>
                <w:kern w:val="1"/>
                <w:szCs w:val="21"/>
              </w:rPr>
              <w:t>0.004%</w:t>
            </w:r>
          </w:p>
        </w:tc>
      </w:tr>
    </w:tbl>
    <w:p w:rsidR="008E3B2D" w:rsidRPr="00FE7C17" w:rsidRDefault="008E3B2D">
      <w:pPr>
        <w:pStyle w:val="a8"/>
        <w:spacing w:line="360" w:lineRule="exact"/>
        <w:ind w:firstLine="420"/>
        <w:rPr>
          <w:rFonts w:cs="宋体"/>
          <w:color w:val="auto"/>
          <w:sz w:val="22"/>
          <w:szCs w:val="22"/>
        </w:rPr>
      </w:pP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2、代理服务费按</w:t>
      </w:r>
      <w:r w:rsidRPr="00FE7C17">
        <w:rPr>
          <w:rFonts w:cs="宋体" w:hint="eastAsia"/>
          <w:color w:val="auto"/>
          <w:szCs w:val="21"/>
        </w:rPr>
        <w:t>上</w:t>
      </w:r>
      <w:r w:rsidRPr="00FE7C17">
        <w:rPr>
          <w:rFonts w:cs="宋体"/>
          <w:color w:val="auto"/>
          <w:szCs w:val="21"/>
        </w:rPr>
        <w:t>表（</w:t>
      </w:r>
      <w:r w:rsidR="00937958" w:rsidRPr="00FE7C17">
        <w:rPr>
          <w:rFonts w:cs="宋体" w:hint="eastAsia"/>
          <w:color w:val="auto"/>
          <w:szCs w:val="21"/>
        </w:rPr>
        <w:t>服务</w:t>
      </w:r>
      <w:r w:rsidRPr="00FE7C17">
        <w:rPr>
          <w:rFonts w:cs="宋体"/>
          <w:color w:val="auto"/>
          <w:szCs w:val="21"/>
        </w:rPr>
        <w:t>类）标准采用差额定率累进计费方式计算收取。签订合同前，中标人应向采购代理机构一次付清代理服务费。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3、计算方法：</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招标代理服务收费按差额定率累进法计算。</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例如：</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1、某分标/标段的工程招标代理业务中标金额为6000万元，计算招标代理服务收费额如下：</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100万元×1.0%=1万元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（500-100）万元×0.7%=2.8万元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（1000-500）×0.55%=2.75万元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（5000-1000）×0.35%=14万元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（6000-5000）×0.2%=2万元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合计收费=1+2.8+2.75+14+2=22.55（万元）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2、某分标/标段的货物招标代理业务中标金额为1000万元，计算招标代理服务收费额如下：</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100万元×1.5%=1.5万元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（500-100）万元×1.1%=4.4万元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（1000-500）×0.8%=4万元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合计收费=1.5+4.4+4=9.9万元</w:t>
      </w:r>
      <w:bookmarkStart w:id="36" w:name="_Toc213206175"/>
      <w:bookmarkStart w:id="37" w:name="_Toc213325924"/>
      <w:bookmarkEnd w:id="36"/>
      <w:bookmarkEnd w:id="37"/>
    </w:p>
    <w:p w:rsidR="008E3B2D" w:rsidRPr="00FE7C17" w:rsidRDefault="00696EF3">
      <w:pPr>
        <w:widowControl/>
        <w:spacing w:line="240" w:lineRule="auto"/>
        <w:jc w:val="left"/>
        <w:rPr>
          <w:color w:val="auto"/>
        </w:rPr>
      </w:pPr>
      <w:r w:rsidRPr="00FE7C17">
        <w:rPr>
          <w:color w:val="auto"/>
        </w:rPr>
        <w:br w:type="page"/>
      </w:r>
    </w:p>
    <w:p w:rsidR="008E3B2D" w:rsidRPr="00FE7C17" w:rsidRDefault="008E3B2D">
      <w:pPr>
        <w:rPr>
          <w:color w:val="auto"/>
        </w:rPr>
      </w:pPr>
    </w:p>
    <w:p w:rsidR="008E3B2D" w:rsidRPr="00FE7C17" w:rsidRDefault="00696EF3">
      <w:pPr>
        <w:pStyle w:val="a8"/>
        <w:jc w:val="center"/>
        <w:outlineLvl w:val="0"/>
        <w:rPr>
          <w:rFonts w:cs="宋体"/>
          <w:color w:val="auto"/>
        </w:rPr>
      </w:pPr>
      <w:bookmarkStart w:id="38" w:name="_Toc22164728"/>
      <w:r w:rsidRPr="00FE7C17">
        <w:rPr>
          <w:rFonts w:ascii="Times New Roman" w:hAnsi="Times New Roman" w:hint="eastAsia"/>
          <w:b/>
          <w:color w:val="auto"/>
          <w:sz w:val="36"/>
        </w:rPr>
        <w:t>第五章投标文件格式</w:t>
      </w:r>
      <w:bookmarkStart w:id="39" w:name="_Toc139967211"/>
      <w:bookmarkStart w:id="40" w:name="_Toc139966427"/>
      <w:bookmarkEnd w:id="38"/>
      <w:bookmarkEnd w:id="39"/>
      <w:bookmarkEnd w:id="40"/>
    </w:p>
    <w:p w:rsidR="008E3B2D" w:rsidRPr="00FE7C17" w:rsidRDefault="00696EF3" w:rsidP="00FE7C17">
      <w:pPr>
        <w:snapToGrid w:val="0"/>
        <w:spacing w:beforeLines="50" w:after="50"/>
        <w:jc w:val="left"/>
        <w:rPr>
          <w:rFonts w:ascii="宋体" w:hAnsi="宋体"/>
          <w:b/>
          <w:bCs/>
          <w:color w:val="auto"/>
          <w:sz w:val="28"/>
          <w:szCs w:val="32"/>
        </w:rPr>
      </w:pPr>
      <w:bookmarkStart w:id="41" w:name="_Toc11924595"/>
      <w:r w:rsidRPr="00FE7C17">
        <w:rPr>
          <w:rFonts w:ascii="宋体" w:hAnsi="宋体" w:hint="eastAsia"/>
          <w:b/>
          <w:bCs/>
          <w:color w:val="auto"/>
          <w:sz w:val="28"/>
          <w:szCs w:val="32"/>
        </w:rPr>
        <w:t>投标文件外包装封面格式</w:t>
      </w:r>
      <w:bookmarkEnd w:id="41"/>
    </w:p>
    <w:p w:rsidR="0056337E" w:rsidRPr="00FE7C17" w:rsidRDefault="0056337E" w:rsidP="00FE7C17">
      <w:pPr>
        <w:snapToGrid w:val="0"/>
        <w:spacing w:beforeLines="50" w:after="50"/>
        <w:rPr>
          <w:rFonts w:ascii="宋体" w:hAnsi="宋体"/>
          <w:color w:val="auto"/>
          <w:sz w:val="24"/>
          <w:szCs w:val="20"/>
        </w:rPr>
      </w:pPr>
    </w:p>
    <w:p w:rsidR="0056337E" w:rsidRPr="00FE7C17" w:rsidRDefault="0056337E" w:rsidP="00FE7C17">
      <w:pPr>
        <w:snapToGrid w:val="0"/>
        <w:spacing w:beforeLines="50" w:after="50"/>
        <w:jc w:val="center"/>
        <w:rPr>
          <w:rFonts w:ascii="宋体" w:hAnsi="宋体"/>
          <w:bCs/>
          <w:color w:val="auto"/>
          <w:sz w:val="24"/>
          <w:szCs w:val="20"/>
        </w:rPr>
      </w:pPr>
    </w:p>
    <w:p w:rsidR="0056337E" w:rsidRPr="00FE7C17" w:rsidRDefault="00696EF3" w:rsidP="00FE7C17">
      <w:pPr>
        <w:snapToGrid w:val="0"/>
        <w:spacing w:beforeLines="50" w:after="50"/>
        <w:jc w:val="center"/>
        <w:rPr>
          <w:rFonts w:ascii="宋体" w:hAnsi="宋体"/>
          <w:bCs/>
          <w:color w:val="auto"/>
          <w:sz w:val="32"/>
          <w:szCs w:val="32"/>
        </w:rPr>
      </w:pPr>
      <w:r w:rsidRPr="00FE7C17">
        <w:rPr>
          <w:rFonts w:ascii="宋体" w:hAnsi="宋体" w:hint="eastAsia"/>
          <w:bCs/>
          <w:color w:val="auto"/>
          <w:sz w:val="32"/>
          <w:szCs w:val="32"/>
        </w:rPr>
        <w:t>投 标 文 件</w:t>
      </w:r>
    </w:p>
    <w:p w:rsidR="0056337E" w:rsidRPr="00FE7C17" w:rsidRDefault="0056337E" w:rsidP="00FE7C17">
      <w:pPr>
        <w:snapToGrid w:val="0"/>
        <w:spacing w:beforeLines="50" w:after="50"/>
        <w:rPr>
          <w:rFonts w:ascii="宋体" w:hAnsi="宋体"/>
          <w:bCs/>
          <w:color w:val="auto"/>
          <w:sz w:val="24"/>
          <w:szCs w:val="20"/>
        </w:rPr>
      </w:pPr>
    </w:p>
    <w:p w:rsidR="0056337E" w:rsidRPr="00FE7C17" w:rsidRDefault="0056337E" w:rsidP="00FE7C17">
      <w:pPr>
        <w:snapToGrid w:val="0"/>
        <w:spacing w:beforeLines="50" w:after="50"/>
        <w:rPr>
          <w:rFonts w:ascii="宋体" w:hAnsi="宋体"/>
          <w:bCs/>
          <w:color w:val="auto"/>
          <w:sz w:val="24"/>
          <w:szCs w:val="20"/>
        </w:rPr>
      </w:pPr>
    </w:p>
    <w:p w:rsidR="0056337E" w:rsidRPr="00FE7C17" w:rsidRDefault="0056337E" w:rsidP="00FE7C17">
      <w:pPr>
        <w:snapToGrid w:val="0"/>
        <w:spacing w:beforeLines="50" w:after="50"/>
        <w:rPr>
          <w:rFonts w:ascii="宋体" w:hAnsi="宋体"/>
          <w:bCs/>
          <w:color w:val="auto"/>
          <w:sz w:val="24"/>
          <w:szCs w:val="20"/>
        </w:rPr>
      </w:pPr>
    </w:p>
    <w:p w:rsidR="0056337E" w:rsidRPr="00FE7C17" w:rsidRDefault="0056337E" w:rsidP="00FE7C17">
      <w:pPr>
        <w:snapToGrid w:val="0"/>
        <w:spacing w:beforeLines="50" w:after="50"/>
        <w:rPr>
          <w:rFonts w:ascii="宋体" w:hAnsi="宋体"/>
          <w:bCs/>
          <w:color w:val="auto"/>
          <w:sz w:val="24"/>
          <w:szCs w:val="20"/>
        </w:rPr>
      </w:pPr>
    </w:p>
    <w:p w:rsidR="0056337E" w:rsidRPr="00FE7C17" w:rsidRDefault="0056337E" w:rsidP="00FE7C17">
      <w:pPr>
        <w:snapToGrid w:val="0"/>
        <w:spacing w:beforeLines="50" w:after="50"/>
        <w:rPr>
          <w:rFonts w:ascii="宋体" w:hAnsi="宋体"/>
          <w:bCs/>
          <w:color w:val="auto"/>
          <w:sz w:val="24"/>
          <w:szCs w:val="20"/>
        </w:rPr>
      </w:pPr>
    </w:p>
    <w:p w:rsidR="0056337E" w:rsidRPr="00FE7C17" w:rsidRDefault="00696EF3" w:rsidP="00FE7C17">
      <w:pPr>
        <w:snapToGrid w:val="0"/>
        <w:spacing w:beforeLines="50" w:after="50"/>
        <w:ind w:firstLineChars="150" w:firstLine="360"/>
        <w:rPr>
          <w:rFonts w:ascii="宋体" w:hAnsi="宋体"/>
          <w:bCs/>
          <w:color w:val="auto"/>
          <w:sz w:val="24"/>
        </w:rPr>
      </w:pPr>
      <w:r w:rsidRPr="00FE7C17">
        <w:rPr>
          <w:rFonts w:ascii="宋体" w:hAnsi="宋体" w:hint="eastAsia"/>
          <w:bCs/>
          <w:color w:val="auto"/>
          <w:sz w:val="24"/>
        </w:rPr>
        <w:t>项目名称：</w:t>
      </w:r>
    </w:p>
    <w:p w:rsidR="0056337E" w:rsidRPr="00FE7C17" w:rsidRDefault="0056337E" w:rsidP="00FE7C17">
      <w:pPr>
        <w:snapToGrid w:val="0"/>
        <w:spacing w:beforeLines="50" w:after="50"/>
        <w:ind w:firstLineChars="150" w:firstLine="360"/>
        <w:rPr>
          <w:rFonts w:ascii="宋体" w:hAnsi="宋体"/>
          <w:bCs/>
          <w:color w:val="auto"/>
          <w:sz w:val="24"/>
          <w:szCs w:val="20"/>
        </w:rPr>
      </w:pPr>
    </w:p>
    <w:p w:rsidR="0056337E" w:rsidRPr="00FE7C17" w:rsidRDefault="00696EF3" w:rsidP="00FE7C17">
      <w:pPr>
        <w:snapToGrid w:val="0"/>
        <w:spacing w:beforeLines="50" w:after="50"/>
        <w:ind w:firstLineChars="150" w:firstLine="360"/>
        <w:rPr>
          <w:rFonts w:ascii="宋体" w:hAnsi="宋体"/>
          <w:bCs/>
          <w:color w:val="auto"/>
          <w:sz w:val="24"/>
        </w:rPr>
      </w:pPr>
      <w:r w:rsidRPr="00FE7C17">
        <w:rPr>
          <w:rFonts w:ascii="宋体" w:hAnsi="宋体" w:hint="eastAsia"/>
          <w:bCs/>
          <w:color w:val="auto"/>
          <w:sz w:val="24"/>
        </w:rPr>
        <w:t>项目编号：</w:t>
      </w:r>
    </w:p>
    <w:p w:rsidR="0056337E" w:rsidRPr="00FE7C17" w:rsidRDefault="0056337E" w:rsidP="00FE7C17">
      <w:pPr>
        <w:snapToGrid w:val="0"/>
        <w:spacing w:beforeLines="50" w:after="50"/>
        <w:ind w:firstLineChars="150" w:firstLine="360"/>
        <w:rPr>
          <w:rFonts w:ascii="宋体" w:hAnsi="宋体"/>
          <w:bCs/>
          <w:color w:val="auto"/>
          <w:sz w:val="24"/>
          <w:szCs w:val="20"/>
        </w:rPr>
      </w:pPr>
    </w:p>
    <w:p w:rsidR="0056337E" w:rsidRPr="00FE7C17" w:rsidRDefault="00696EF3" w:rsidP="00FE7C17">
      <w:pPr>
        <w:snapToGrid w:val="0"/>
        <w:spacing w:beforeLines="50" w:after="50"/>
        <w:ind w:firstLineChars="150" w:firstLine="360"/>
        <w:rPr>
          <w:rFonts w:ascii="宋体" w:hAnsi="宋体"/>
          <w:bCs/>
          <w:color w:val="auto"/>
          <w:sz w:val="24"/>
        </w:rPr>
      </w:pPr>
      <w:r w:rsidRPr="00FE7C17">
        <w:rPr>
          <w:rFonts w:ascii="宋体" w:hAnsi="宋体" w:hint="eastAsia"/>
          <w:bCs/>
          <w:color w:val="auto"/>
          <w:sz w:val="24"/>
        </w:rPr>
        <w:t>所投分标:（若为单分标，可填写“单分标”或留空）</w:t>
      </w:r>
    </w:p>
    <w:p w:rsidR="0056337E" w:rsidRPr="00FE7C17" w:rsidRDefault="0056337E" w:rsidP="00FE7C17">
      <w:pPr>
        <w:snapToGrid w:val="0"/>
        <w:spacing w:beforeLines="50" w:after="50"/>
        <w:ind w:firstLineChars="150" w:firstLine="360"/>
        <w:rPr>
          <w:rFonts w:ascii="宋体" w:hAnsi="宋体"/>
          <w:bCs/>
          <w:color w:val="auto"/>
          <w:sz w:val="24"/>
          <w:szCs w:val="20"/>
        </w:rPr>
      </w:pPr>
    </w:p>
    <w:p w:rsidR="008E3B2D" w:rsidRPr="00FE7C17" w:rsidRDefault="00696EF3">
      <w:pPr>
        <w:pStyle w:val="a0"/>
        <w:snapToGrid w:val="0"/>
        <w:spacing w:before="50" w:after="50"/>
        <w:ind w:firstLineChars="150" w:firstLine="360"/>
        <w:rPr>
          <w:rFonts w:ascii="宋体" w:hAnsi="宋体"/>
          <w:bCs/>
          <w:sz w:val="24"/>
          <w:szCs w:val="24"/>
        </w:rPr>
      </w:pPr>
      <w:r w:rsidRPr="00FE7C17">
        <w:rPr>
          <w:rFonts w:ascii="宋体" w:hAnsi="宋体" w:hint="eastAsia"/>
          <w:bCs/>
          <w:sz w:val="24"/>
          <w:szCs w:val="24"/>
        </w:rPr>
        <w:t>投标文件名称：报价文件、资格文件、商务及技术文件</w:t>
      </w:r>
    </w:p>
    <w:p w:rsidR="008E3B2D" w:rsidRPr="00FE7C17" w:rsidRDefault="008E3B2D">
      <w:pPr>
        <w:pStyle w:val="a0"/>
        <w:snapToGrid w:val="0"/>
        <w:spacing w:before="50" w:after="50"/>
        <w:ind w:firstLineChars="150" w:firstLine="360"/>
        <w:rPr>
          <w:rFonts w:ascii="宋体" w:hAnsi="宋体"/>
          <w:bCs/>
          <w:sz w:val="24"/>
          <w:szCs w:val="24"/>
        </w:rPr>
      </w:pPr>
    </w:p>
    <w:p w:rsidR="008E3B2D" w:rsidRPr="00FE7C17" w:rsidRDefault="00696EF3">
      <w:pPr>
        <w:pStyle w:val="a0"/>
        <w:snapToGrid w:val="0"/>
        <w:spacing w:before="50" w:after="50"/>
        <w:ind w:firstLineChars="150" w:firstLine="360"/>
        <w:rPr>
          <w:rFonts w:ascii="宋体" w:hAnsi="宋体"/>
          <w:bCs/>
          <w:sz w:val="24"/>
          <w:szCs w:val="24"/>
        </w:rPr>
      </w:pPr>
      <w:r w:rsidRPr="00FE7C17">
        <w:rPr>
          <w:rFonts w:ascii="宋体" w:hAnsi="宋体" w:hint="eastAsia"/>
          <w:bCs/>
          <w:sz w:val="24"/>
          <w:szCs w:val="24"/>
        </w:rPr>
        <w:t>投标人名称：</w:t>
      </w:r>
    </w:p>
    <w:p w:rsidR="008E3B2D" w:rsidRPr="00FE7C17" w:rsidRDefault="008E3B2D">
      <w:pPr>
        <w:pStyle w:val="a0"/>
        <w:snapToGrid w:val="0"/>
        <w:spacing w:before="50" w:after="50"/>
        <w:ind w:firstLineChars="150" w:firstLine="360"/>
        <w:rPr>
          <w:rFonts w:ascii="宋体" w:hAnsi="宋体"/>
          <w:bCs/>
          <w:sz w:val="24"/>
          <w:szCs w:val="24"/>
        </w:rPr>
      </w:pPr>
    </w:p>
    <w:p w:rsidR="008E3B2D" w:rsidRPr="00FE7C17" w:rsidRDefault="00696EF3">
      <w:pPr>
        <w:pStyle w:val="a0"/>
        <w:snapToGrid w:val="0"/>
        <w:spacing w:before="50" w:after="50"/>
        <w:ind w:firstLineChars="150" w:firstLine="360"/>
        <w:rPr>
          <w:rFonts w:ascii="宋体" w:hAnsi="宋体"/>
          <w:bCs/>
          <w:sz w:val="24"/>
          <w:szCs w:val="24"/>
        </w:rPr>
      </w:pPr>
      <w:r w:rsidRPr="00FE7C17">
        <w:rPr>
          <w:rFonts w:ascii="宋体" w:hAnsi="宋体" w:hint="eastAsia"/>
          <w:bCs/>
          <w:sz w:val="24"/>
          <w:szCs w:val="24"/>
        </w:rPr>
        <w:t>投标人地址：</w:t>
      </w:r>
    </w:p>
    <w:p w:rsidR="008E3B2D" w:rsidRPr="00FE7C17" w:rsidRDefault="008E3B2D">
      <w:pPr>
        <w:pStyle w:val="a0"/>
        <w:snapToGrid w:val="0"/>
        <w:spacing w:before="50" w:after="50"/>
        <w:ind w:firstLineChars="150" w:firstLine="360"/>
        <w:rPr>
          <w:rFonts w:ascii="宋体" w:hAnsi="宋体"/>
          <w:bCs/>
          <w:sz w:val="24"/>
          <w:szCs w:val="24"/>
        </w:rPr>
      </w:pPr>
    </w:p>
    <w:p w:rsidR="008E3B2D" w:rsidRPr="00FE7C17" w:rsidRDefault="00696EF3">
      <w:pPr>
        <w:pStyle w:val="a0"/>
        <w:snapToGrid w:val="0"/>
        <w:spacing w:before="50" w:after="50"/>
        <w:ind w:firstLineChars="150" w:firstLine="360"/>
        <w:rPr>
          <w:rFonts w:ascii="宋体" w:hAnsi="宋体"/>
          <w:bCs/>
          <w:sz w:val="24"/>
          <w:szCs w:val="24"/>
        </w:rPr>
      </w:pPr>
      <w:r w:rsidRPr="00FE7C17">
        <w:rPr>
          <w:rFonts w:ascii="宋体" w:hAnsi="宋体" w:hint="eastAsia"/>
          <w:bCs/>
          <w:sz w:val="24"/>
          <w:szCs w:val="24"/>
        </w:rPr>
        <w:t>在  年  月  日  时  分之前不得启封</w:t>
      </w:r>
    </w:p>
    <w:p w:rsidR="008E3B2D" w:rsidRPr="00FE7C17" w:rsidRDefault="008E3B2D" w:rsidP="00FE7C17">
      <w:pPr>
        <w:snapToGrid w:val="0"/>
        <w:spacing w:beforeLines="50" w:after="50"/>
        <w:ind w:firstLineChars="1700" w:firstLine="4080"/>
        <w:rPr>
          <w:rFonts w:ascii="宋体" w:hAnsi="宋体"/>
          <w:bCs/>
          <w:color w:val="auto"/>
          <w:sz w:val="24"/>
          <w:szCs w:val="20"/>
        </w:rPr>
      </w:pPr>
    </w:p>
    <w:p w:rsidR="0056337E" w:rsidRPr="00FE7C17" w:rsidRDefault="0056337E" w:rsidP="00FE7C17">
      <w:pPr>
        <w:snapToGrid w:val="0"/>
        <w:spacing w:beforeLines="50" w:after="50"/>
        <w:ind w:firstLineChars="1700" w:firstLine="4080"/>
        <w:rPr>
          <w:rFonts w:ascii="宋体" w:hAnsi="宋体"/>
          <w:bCs/>
          <w:color w:val="auto"/>
          <w:sz w:val="24"/>
          <w:szCs w:val="20"/>
        </w:rPr>
      </w:pPr>
    </w:p>
    <w:p w:rsidR="008E3B2D" w:rsidRPr="00FE7C17" w:rsidRDefault="00696EF3">
      <w:pPr>
        <w:pStyle w:val="a8"/>
        <w:spacing w:line="500" w:lineRule="exact"/>
        <w:rPr>
          <w:rFonts w:ascii="Times New Roman" w:hAnsi="Times New Roman"/>
          <w:b/>
          <w:color w:val="auto"/>
        </w:rPr>
      </w:pPr>
      <w:r w:rsidRPr="00FE7C17">
        <w:rPr>
          <w:rFonts w:hint="eastAsia"/>
          <w:bCs/>
          <w:color w:val="auto"/>
          <w:sz w:val="24"/>
        </w:rPr>
        <w:t xml:space="preserve">                        年    月    日</w:t>
      </w:r>
    </w:p>
    <w:p w:rsidR="008E3B2D" w:rsidRPr="00FE7C17" w:rsidRDefault="00696EF3">
      <w:pPr>
        <w:widowControl/>
        <w:spacing w:line="240" w:lineRule="auto"/>
        <w:jc w:val="left"/>
        <w:rPr>
          <w:rFonts w:ascii="宋体" w:hAnsi="宋体"/>
          <w:b/>
          <w:color w:val="auto"/>
          <w:sz w:val="24"/>
        </w:rPr>
      </w:pPr>
      <w:r w:rsidRPr="00FE7C17">
        <w:rPr>
          <w:rFonts w:ascii="宋体" w:hAnsi="宋体"/>
          <w:b/>
          <w:color w:val="auto"/>
          <w:sz w:val="24"/>
        </w:rPr>
        <w:br w:type="page"/>
      </w:r>
    </w:p>
    <w:p w:rsidR="008E3B2D" w:rsidRPr="00FE7C17" w:rsidRDefault="00696EF3" w:rsidP="00FE7C17">
      <w:pPr>
        <w:snapToGrid w:val="0"/>
        <w:spacing w:beforeLines="50" w:after="50" w:line="240" w:lineRule="auto"/>
        <w:ind w:left="142"/>
        <w:jc w:val="left"/>
        <w:rPr>
          <w:rFonts w:ascii="宋体" w:hAnsi="宋体"/>
          <w:color w:val="auto"/>
          <w:sz w:val="24"/>
          <w:szCs w:val="20"/>
        </w:rPr>
      </w:pPr>
      <w:r w:rsidRPr="00FE7C17">
        <w:rPr>
          <w:rFonts w:ascii="宋体" w:hAnsi="宋体" w:hint="eastAsia"/>
          <w:b/>
          <w:color w:val="auto"/>
          <w:sz w:val="24"/>
        </w:rPr>
        <w:t xml:space="preserve">报价文件、资格文件、商务及技术文件封面格式： </w:t>
      </w:r>
    </w:p>
    <w:p w:rsidR="0056337E" w:rsidRPr="00FE7C17" w:rsidRDefault="00696EF3" w:rsidP="00FE7C17">
      <w:pPr>
        <w:snapToGrid w:val="0"/>
        <w:spacing w:beforeLines="50" w:after="50" w:line="400" w:lineRule="exact"/>
        <w:jc w:val="right"/>
        <w:rPr>
          <w:rFonts w:ascii="宋体" w:hAnsi="宋体"/>
          <w:bCs/>
          <w:color w:val="auto"/>
          <w:sz w:val="32"/>
          <w:szCs w:val="20"/>
        </w:rPr>
      </w:pPr>
      <w:r w:rsidRPr="00FE7C17">
        <w:rPr>
          <w:rFonts w:ascii="宋体" w:hAnsi="宋体" w:hint="eastAsia"/>
          <w:bCs/>
          <w:color w:val="auto"/>
        </w:rPr>
        <w:t>正本/或副本</w:t>
      </w:r>
    </w:p>
    <w:p w:rsidR="0056337E" w:rsidRPr="00FE7C17" w:rsidRDefault="0056337E" w:rsidP="00FE7C17">
      <w:pPr>
        <w:snapToGrid w:val="0"/>
        <w:spacing w:beforeLines="50" w:after="50" w:line="400" w:lineRule="exact"/>
        <w:jc w:val="center"/>
        <w:rPr>
          <w:rFonts w:ascii="宋体" w:hAnsi="宋体"/>
          <w:bCs/>
          <w:color w:val="auto"/>
          <w:sz w:val="24"/>
          <w:szCs w:val="20"/>
        </w:rPr>
      </w:pPr>
    </w:p>
    <w:p w:rsidR="0056337E" w:rsidRPr="00FE7C17" w:rsidRDefault="0056337E" w:rsidP="00FE7C17">
      <w:pPr>
        <w:snapToGrid w:val="0"/>
        <w:spacing w:beforeLines="50" w:after="50" w:line="400" w:lineRule="exact"/>
        <w:jc w:val="center"/>
        <w:rPr>
          <w:rFonts w:ascii="宋体" w:hAnsi="宋体"/>
          <w:bCs/>
          <w:color w:val="auto"/>
          <w:sz w:val="24"/>
          <w:szCs w:val="20"/>
        </w:rPr>
      </w:pPr>
    </w:p>
    <w:p w:rsidR="0056337E" w:rsidRPr="00FE7C17" w:rsidRDefault="0056337E" w:rsidP="00FE7C17">
      <w:pPr>
        <w:snapToGrid w:val="0"/>
        <w:spacing w:beforeLines="50" w:after="50" w:line="400" w:lineRule="exact"/>
        <w:jc w:val="center"/>
        <w:rPr>
          <w:rFonts w:ascii="宋体" w:hAnsi="宋体"/>
          <w:bCs/>
          <w:color w:val="auto"/>
          <w:sz w:val="24"/>
          <w:szCs w:val="20"/>
        </w:rPr>
      </w:pPr>
    </w:p>
    <w:p w:rsidR="0056337E" w:rsidRPr="00FE7C17" w:rsidRDefault="00696EF3" w:rsidP="00FE7C17">
      <w:pPr>
        <w:snapToGrid w:val="0"/>
        <w:spacing w:beforeLines="50" w:after="50" w:line="400" w:lineRule="exact"/>
        <w:jc w:val="center"/>
        <w:rPr>
          <w:rFonts w:ascii="宋体" w:hAnsi="宋体"/>
          <w:bCs/>
          <w:color w:val="auto"/>
          <w:sz w:val="24"/>
          <w:szCs w:val="20"/>
        </w:rPr>
      </w:pPr>
      <w:r w:rsidRPr="00FE7C17">
        <w:rPr>
          <w:rFonts w:ascii="宋体" w:hAnsi="宋体" w:hint="eastAsia"/>
          <w:b/>
          <w:bCs/>
          <w:color w:val="auto"/>
          <w:sz w:val="32"/>
          <w:szCs w:val="32"/>
        </w:rPr>
        <w:t>报价文件、资格文件、商务及技术文件</w:t>
      </w:r>
    </w:p>
    <w:p w:rsidR="0056337E" w:rsidRPr="00FE7C17" w:rsidRDefault="0056337E" w:rsidP="00FE7C17">
      <w:pPr>
        <w:snapToGrid w:val="0"/>
        <w:spacing w:beforeLines="50" w:after="50" w:line="400" w:lineRule="exact"/>
        <w:rPr>
          <w:rFonts w:ascii="宋体" w:hAnsi="宋体"/>
          <w:bCs/>
          <w:color w:val="auto"/>
          <w:sz w:val="24"/>
          <w:szCs w:val="20"/>
        </w:rPr>
      </w:pPr>
    </w:p>
    <w:p w:rsidR="0056337E" w:rsidRPr="00FE7C17" w:rsidRDefault="0056337E" w:rsidP="00FE7C17">
      <w:pPr>
        <w:snapToGrid w:val="0"/>
        <w:spacing w:beforeLines="50" w:after="50" w:line="400" w:lineRule="exact"/>
        <w:rPr>
          <w:rFonts w:ascii="宋体" w:hAnsi="宋体"/>
          <w:bCs/>
          <w:color w:val="auto"/>
          <w:sz w:val="24"/>
          <w:szCs w:val="20"/>
        </w:rPr>
      </w:pPr>
    </w:p>
    <w:p w:rsidR="0056337E" w:rsidRPr="00FE7C17" w:rsidRDefault="0056337E" w:rsidP="00FE7C17">
      <w:pPr>
        <w:snapToGrid w:val="0"/>
        <w:spacing w:beforeLines="50" w:after="50" w:line="400" w:lineRule="exact"/>
        <w:rPr>
          <w:rFonts w:ascii="宋体" w:hAnsi="宋体"/>
          <w:bCs/>
          <w:color w:val="auto"/>
          <w:sz w:val="24"/>
          <w:szCs w:val="20"/>
        </w:rPr>
      </w:pPr>
    </w:p>
    <w:p w:rsidR="0056337E" w:rsidRPr="00FE7C17" w:rsidRDefault="0056337E" w:rsidP="00FE7C17">
      <w:pPr>
        <w:snapToGrid w:val="0"/>
        <w:spacing w:beforeLines="50" w:after="50" w:line="400" w:lineRule="exact"/>
        <w:rPr>
          <w:rFonts w:ascii="宋体" w:hAnsi="宋体"/>
          <w:bCs/>
          <w:color w:val="auto"/>
          <w:sz w:val="24"/>
          <w:szCs w:val="20"/>
        </w:rPr>
      </w:pPr>
    </w:p>
    <w:p w:rsidR="0056337E" w:rsidRPr="00FE7C17" w:rsidRDefault="0056337E" w:rsidP="00FE7C17">
      <w:pPr>
        <w:snapToGrid w:val="0"/>
        <w:spacing w:beforeLines="50" w:after="50" w:line="400" w:lineRule="exact"/>
        <w:rPr>
          <w:rFonts w:ascii="宋体" w:hAnsi="宋体"/>
          <w:bCs/>
          <w:color w:val="auto"/>
          <w:sz w:val="24"/>
          <w:szCs w:val="20"/>
        </w:rPr>
      </w:pPr>
    </w:p>
    <w:p w:rsidR="0056337E" w:rsidRPr="00FE7C17" w:rsidRDefault="00696EF3" w:rsidP="00FE7C17">
      <w:pPr>
        <w:snapToGrid w:val="0"/>
        <w:spacing w:beforeLines="50" w:after="50" w:line="400" w:lineRule="exact"/>
        <w:ind w:firstLineChars="150" w:firstLine="360"/>
        <w:rPr>
          <w:rFonts w:ascii="宋体" w:hAnsi="宋体"/>
          <w:bCs/>
          <w:color w:val="auto"/>
          <w:sz w:val="24"/>
          <w:szCs w:val="20"/>
        </w:rPr>
      </w:pPr>
      <w:r w:rsidRPr="00FE7C17">
        <w:rPr>
          <w:rFonts w:ascii="宋体" w:hAnsi="宋体" w:hint="eastAsia"/>
          <w:bCs/>
          <w:color w:val="auto"/>
          <w:sz w:val="24"/>
        </w:rPr>
        <w:t xml:space="preserve">项目名称： </w:t>
      </w:r>
    </w:p>
    <w:p w:rsidR="0056337E" w:rsidRPr="00FE7C17" w:rsidRDefault="00696EF3" w:rsidP="00FE7C17">
      <w:pPr>
        <w:snapToGrid w:val="0"/>
        <w:spacing w:beforeLines="50" w:after="50" w:line="400" w:lineRule="exact"/>
        <w:ind w:firstLineChars="150" w:firstLine="360"/>
        <w:rPr>
          <w:rFonts w:ascii="宋体" w:hAnsi="宋体"/>
          <w:bCs/>
          <w:color w:val="auto"/>
          <w:sz w:val="24"/>
          <w:szCs w:val="20"/>
        </w:rPr>
      </w:pPr>
      <w:r w:rsidRPr="00FE7C17">
        <w:rPr>
          <w:rFonts w:ascii="宋体" w:hAnsi="宋体" w:hint="eastAsia"/>
          <w:bCs/>
          <w:color w:val="auto"/>
          <w:sz w:val="24"/>
        </w:rPr>
        <w:t xml:space="preserve">项目编号： </w:t>
      </w:r>
    </w:p>
    <w:p w:rsidR="0056337E" w:rsidRPr="00FE7C17" w:rsidRDefault="00696EF3" w:rsidP="00FE7C17">
      <w:pPr>
        <w:snapToGrid w:val="0"/>
        <w:spacing w:beforeLines="50" w:after="50" w:line="400" w:lineRule="exact"/>
        <w:ind w:firstLineChars="150" w:firstLine="360"/>
        <w:rPr>
          <w:rFonts w:ascii="宋体" w:hAnsi="宋体"/>
          <w:bCs/>
          <w:color w:val="auto"/>
          <w:sz w:val="24"/>
        </w:rPr>
      </w:pPr>
      <w:r w:rsidRPr="00FE7C17">
        <w:rPr>
          <w:rFonts w:ascii="宋体" w:hAnsi="宋体" w:hint="eastAsia"/>
          <w:bCs/>
          <w:color w:val="auto"/>
          <w:sz w:val="24"/>
        </w:rPr>
        <w:t>分标（如有）:</w:t>
      </w:r>
    </w:p>
    <w:p w:rsidR="008E3B2D" w:rsidRPr="00FE7C17" w:rsidRDefault="00696EF3">
      <w:pPr>
        <w:pStyle w:val="a0"/>
        <w:snapToGrid w:val="0"/>
        <w:spacing w:before="50" w:after="50" w:line="400" w:lineRule="exact"/>
        <w:ind w:firstLineChars="150" w:firstLine="360"/>
        <w:rPr>
          <w:rFonts w:ascii="宋体" w:hAnsi="宋体"/>
          <w:bCs/>
          <w:sz w:val="24"/>
          <w:szCs w:val="24"/>
        </w:rPr>
      </w:pPr>
      <w:r w:rsidRPr="00FE7C17">
        <w:rPr>
          <w:rFonts w:ascii="宋体" w:hAnsi="宋体" w:hint="eastAsia"/>
          <w:bCs/>
          <w:sz w:val="24"/>
          <w:szCs w:val="24"/>
        </w:rPr>
        <w:t>投标人名称：</w:t>
      </w:r>
    </w:p>
    <w:p w:rsidR="008E3B2D" w:rsidRPr="00FE7C17" w:rsidRDefault="00696EF3">
      <w:pPr>
        <w:pStyle w:val="a0"/>
        <w:snapToGrid w:val="0"/>
        <w:spacing w:before="50" w:after="50" w:line="400" w:lineRule="exact"/>
        <w:ind w:firstLineChars="150" w:firstLine="360"/>
        <w:rPr>
          <w:rFonts w:ascii="宋体" w:hAnsi="宋体"/>
          <w:bCs/>
          <w:sz w:val="24"/>
          <w:szCs w:val="24"/>
        </w:rPr>
      </w:pPr>
      <w:r w:rsidRPr="00FE7C17">
        <w:rPr>
          <w:rFonts w:ascii="宋体" w:hAnsi="宋体" w:hint="eastAsia"/>
          <w:bCs/>
          <w:sz w:val="24"/>
          <w:szCs w:val="24"/>
        </w:rPr>
        <w:t>投标人地址：</w:t>
      </w:r>
    </w:p>
    <w:p w:rsidR="008E3B2D" w:rsidRPr="00FE7C17" w:rsidRDefault="008E3B2D">
      <w:pPr>
        <w:pStyle w:val="a0"/>
        <w:snapToGrid w:val="0"/>
        <w:spacing w:before="50" w:after="50" w:line="400" w:lineRule="exact"/>
        <w:ind w:firstLineChars="400" w:firstLine="960"/>
        <w:rPr>
          <w:rFonts w:ascii="宋体" w:hAnsi="宋体"/>
          <w:bCs/>
          <w:sz w:val="24"/>
          <w:szCs w:val="24"/>
        </w:rPr>
      </w:pPr>
    </w:p>
    <w:p w:rsidR="008E3B2D" w:rsidRPr="00FE7C17" w:rsidRDefault="00696EF3" w:rsidP="00FE7C17">
      <w:pPr>
        <w:snapToGrid w:val="0"/>
        <w:spacing w:beforeLines="50" w:after="50" w:line="400" w:lineRule="exact"/>
        <w:jc w:val="center"/>
        <w:rPr>
          <w:rFonts w:ascii="宋体" w:hAnsi="宋体"/>
          <w:color w:val="auto"/>
          <w:sz w:val="24"/>
        </w:rPr>
      </w:pPr>
      <w:r w:rsidRPr="00FE7C17">
        <w:rPr>
          <w:rFonts w:ascii="宋体" w:hAnsi="宋体" w:hint="eastAsia"/>
          <w:color w:val="auto"/>
          <w:sz w:val="24"/>
        </w:rPr>
        <w:t xml:space="preserve">                                         年  月  日</w:t>
      </w:r>
    </w:p>
    <w:p w:rsidR="008E3B2D" w:rsidRPr="00FE7C17" w:rsidRDefault="00696EF3">
      <w:pPr>
        <w:widowControl/>
        <w:spacing w:line="240" w:lineRule="auto"/>
        <w:jc w:val="left"/>
        <w:rPr>
          <w:rFonts w:ascii="宋体" w:hAnsi="宋体"/>
          <w:color w:val="auto"/>
          <w:sz w:val="24"/>
        </w:rPr>
      </w:pPr>
      <w:r w:rsidRPr="00FE7C17">
        <w:rPr>
          <w:rFonts w:ascii="宋体" w:hAnsi="宋体"/>
          <w:color w:val="auto"/>
          <w:sz w:val="24"/>
        </w:rPr>
        <w:br w:type="page"/>
      </w:r>
    </w:p>
    <w:p w:rsidR="0056337E" w:rsidRPr="00FE7C17" w:rsidRDefault="0056337E" w:rsidP="00FE7C17">
      <w:pPr>
        <w:snapToGrid w:val="0"/>
        <w:spacing w:beforeLines="50" w:after="50" w:line="400" w:lineRule="exact"/>
        <w:jc w:val="center"/>
        <w:rPr>
          <w:b/>
          <w:color w:val="auto"/>
        </w:rPr>
      </w:pPr>
    </w:p>
    <w:p w:rsidR="008E3B2D" w:rsidRPr="00FE7C17" w:rsidRDefault="00696EF3">
      <w:pPr>
        <w:pStyle w:val="a8"/>
        <w:spacing w:line="500" w:lineRule="exact"/>
        <w:rPr>
          <w:rFonts w:ascii="Times New Roman" w:hAnsi="Times New Roman"/>
          <w:b/>
          <w:color w:val="auto"/>
        </w:rPr>
      </w:pPr>
      <w:r w:rsidRPr="00FE7C17">
        <w:rPr>
          <w:rFonts w:ascii="Times New Roman" w:hAnsi="Times New Roman" w:hint="eastAsia"/>
          <w:b/>
          <w:color w:val="auto"/>
        </w:rPr>
        <w:t>格式</w:t>
      </w:r>
      <w:r w:rsidRPr="00FE7C17">
        <w:rPr>
          <w:rFonts w:ascii="Times New Roman" w:hAnsi="Times New Roman"/>
          <w:b/>
          <w:color w:val="auto"/>
        </w:rPr>
        <w:t>1</w:t>
      </w:r>
      <w:r w:rsidRPr="00FE7C17">
        <w:rPr>
          <w:rFonts w:ascii="Times New Roman" w:hAnsi="Times New Roman" w:hint="eastAsia"/>
          <w:b/>
          <w:color w:val="auto"/>
        </w:rPr>
        <w:t>：</w:t>
      </w:r>
    </w:p>
    <w:p w:rsidR="008E3B2D" w:rsidRPr="00FE7C17" w:rsidRDefault="00696EF3">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投标函（格式）</w:t>
      </w:r>
    </w:p>
    <w:p w:rsidR="008E3B2D" w:rsidRPr="00FE7C17" w:rsidRDefault="008E3B2D">
      <w:pPr>
        <w:pStyle w:val="a8"/>
        <w:spacing w:line="500" w:lineRule="exact"/>
        <w:rPr>
          <w:rFonts w:ascii="Times New Roman" w:hAnsi="Times New Roman"/>
          <w:color w:val="auto"/>
          <w:sz w:val="32"/>
        </w:rPr>
      </w:pPr>
    </w:p>
    <w:p w:rsidR="008E3B2D" w:rsidRPr="00FE7C17" w:rsidRDefault="00696EF3">
      <w:pPr>
        <w:pStyle w:val="a8"/>
        <w:spacing w:line="400" w:lineRule="exact"/>
        <w:ind w:firstLine="435"/>
        <w:rPr>
          <w:rFonts w:ascii="Times New Roman" w:hAnsi="Times New Roman"/>
          <w:color w:val="auto"/>
          <w:sz w:val="22"/>
          <w:szCs w:val="22"/>
        </w:rPr>
      </w:pPr>
      <w:r w:rsidRPr="00FE7C17">
        <w:rPr>
          <w:rFonts w:ascii="Times New Roman" w:hAnsi="Times New Roman" w:hint="eastAsia"/>
          <w:color w:val="auto"/>
          <w:sz w:val="22"/>
          <w:szCs w:val="22"/>
        </w:rPr>
        <w:t>致：</w:t>
      </w:r>
      <w:r w:rsidRPr="00FE7C17">
        <w:rPr>
          <w:rFonts w:hint="eastAsia"/>
          <w:color w:val="auto"/>
          <w:sz w:val="22"/>
          <w:szCs w:val="22"/>
        </w:rPr>
        <w:t>（采购代理机构名称）</w:t>
      </w:r>
    </w:p>
    <w:p w:rsidR="008E3B2D" w:rsidRPr="00FE7C17" w:rsidRDefault="008E3B2D">
      <w:pPr>
        <w:pStyle w:val="a8"/>
        <w:spacing w:line="400" w:lineRule="exact"/>
        <w:ind w:firstLine="435"/>
        <w:rPr>
          <w:rFonts w:ascii="Times New Roman" w:hAnsi="Times New Roman"/>
          <w:color w:val="auto"/>
          <w:sz w:val="22"/>
          <w:szCs w:val="22"/>
        </w:rPr>
      </w:pPr>
    </w:p>
    <w:p w:rsidR="008E3B2D" w:rsidRPr="00FE7C17" w:rsidRDefault="00696EF3">
      <w:pPr>
        <w:pStyle w:val="a8"/>
        <w:spacing w:line="400" w:lineRule="exact"/>
        <w:ind w:firstLine="482"/>
        <w:rPr>
          <w:color w:val="auto"/>
          <w:sz w:val="22"/>
          <w:szCs w:val="22"/>
        </w:rPr>
      </w:pPr>
      <w:r w:rsidRPr="00FE7C17">
        <w:rPr>
          <w:rFonts w:hint="eastAsia"/>
          <w:color w:val="auto"/>
          <w:sz w:val="22"/>
          <w:szCs w:val="22"/>
        </w:rPr>
        <w:t>我方已仔细阅读了贵方组织的</w:t>
      </w:r>
      <w:r w:rsidRPr="00FE7C17">
        <w:rPr>
          <w:rFonts w:hint="eastAsia"/>
          <w:color w:val="auto"/>
          <w:sz w:val="22"/>
          <w:szCs w:val="22"/>
          <w:u w:val="single"/>
        </w:rPr>
        <w:t>（项目名称）</w:t>
      </w:r>
      <w:r w:rsidRPr="00FE7C17">
        <w:rPr>
          <w:rFonts w:hint="eastAsia"/>
          <w:color w:val="auto"/>
          <w:sz w:val="22"/>
          <w:szCs w:val="22"/>
        </w:rPr>
        <w:t>项目（项目编号</w:t>
      </w:r>
      <w:r w:rsidRPr="00FE7C17">
        <w:rPr>
          <w:rFonts w:hint="eastAsia"/>
          <w:color w:val="auto"/>
          <w:sz w:val="22"/>
          <w:szCs w:val="22"/>
          <w:u w:val="single"/>
        </w:rPr>
        <w:t>：</w:t>
      </w:r>
      <w:r w:rsidRPr="00FE7C17">
        <w:rPr>
          <w:rFonts w:hint="eastAsia"/>
          <w:color w:val="auto"/>
          <w:sz w:val="22"/>
          <w:szCs w:val="22"/>
        </w:rPr>
        <w:t>）的招标文件的全部内容，现正式递交下述文件参加贵方组织的本次政府采购活动：</w:t>
      </w:r>
    </w:p>
    <w:p w:rsidR="008E3B2D" w:rsidRPr="00FE7C17" w:rsidRDefault="00696EF3">
      <w:pPr>
        <w:pStyle w:val="a8"/>
        <w:spacing w:line="400" w:lineRule="exact"/>
        <w:ind w:firstLine="482"/>
        <w:rPr>
          <w:color w:val="auto"/>
          <w:sz w:val="22"/>
          <w:szCs w:val="22"/>
        </w:rPr>
      </w:pPr>
      <w:r w:rsidRPr="00FE7C17">
        <w:rPr>
          <w:rFonts w:hint="eastAsia"/>
          <w:color w:val="auto"/>
          <w:sz w:val="22"/>
          <w:szCs w:val="22"/>
        </w:rPr>
        <w:t>一、报价文件正本一份，副本份（包含按投标人须知第</w:t>
      </w:r>
      <w:r w:rsidRPr="00FE7C17">
        <w:rPr>
          <w:color w:val="auto"/>
          <w:sz w:val="22"/>
          <w:szCs w:val="22"/>
        </w:rPr>
        <w:t>10.1.1</w:t>
      </w:r>
      <w:r w:rsidRPr="00FE7C17">
        <w:rPr>
          <w:rFonts w:hint="eastAsia"/>
          <w:color w:val="auto"/>
          <w:sz w:val="22"/>
          <w:szCs w:val="22"/>
        </w:rPr>
        <w:t>项要求提交的全部文件）；</w:t>
      </w:r>
    </w:p>
    <w:p w:rsidR="008E3B2D" w:rsidRPr="00FE7C17" w:rsidRDefault="00696EF3">
      <w:pPr>
        <w:pStyle w:val="a8"/>
        <w:spacing w:line="400" w:lineRule="exact"/>
        <w:ind w:firstLine="482"/>
        <w:rPr>
          <w:color w:val="auto"/>
          <w:sz w:val="22"/>
          <w:szCs w:val="22"/>
        </w:rPr>
      </w:pPr>
      <w:r w:rsidRPr="00FE7C17">
        <w:rPr>
          <w:rFonts w:hint="eastAsia"/>
          <w:color w:val="auto"/>
          <w:sz w:val="22"/>
          <w:szCs w:val="22"/>
        </w:rPr>
        <w:t>二、</w:t>
      </w:r>
      <w:r w:rsidRPr="00FE7C17">
        <w:rPr>
          <w:rFonts w:cs="宋体" w:hint="eastAsia"/>
          <w:color w:val="auto"/>
          <w:sz w:val="22"/>
          <w:szCs w:val="22"/>
        </w:rPr>
        <w:t>资格</w:t>
      </w:r>
      <w:r w:rsidRPr="00FE7C17">
        <w:rPr>
          <w:rFonts w:hint="eastAsia"/>
          <w:color w:val="auto"/>
          <w:sz w:val="22"/>
          <w:szCs w:val="22"/>
        </w:rPr>
        <w:t>文件正本一份，副本份（包含按投标人须知第</w:t>
      </w:r>
      <w:r w:rsidRPr="00FE7C17">
        <w:rPr>
          <w:color w:val="auto"/>
          <w:sz w:val="22"/>
          <w:szCs w:val="22"/>
        </w:rPr>
        <w:t>10.1.2</w:t>
      </w:r>
      <w:r w:rsidRPr="00FE7C17">
        <w:rPr>
          <w:rFonts w:hint="eastAsia"/>
          <w:color w:val="auto"/>
          <w:sz w:val="22"/>
          <w:szCs w:val="22"/>
        </w:rPr>
        <w:t>项要求提交的全部文件）；</w:t>
      </w:r>
    </w:p>
    <w:p w:rsidR="008E3B2D" w:rsidRPr="00FE7C17" w:rsidRDefault="00696EF3">
      <w:pPr>
        <w:pStyle w:val="a8"/>
        <w:spacing w:line="400" w:lineRule="exact"/>
        <w:ind w:firstLine="482"/>
        <w:rPr>
          <w:rFonts w:ascii="Times New Roman" w:hAnsi="Times New Roman"/>
          <w:color w:val="auto"/>
          <w:sz w:val="22"/>
          <w:szCs w:val="22"/>
        </w:rPr>
      </w:pPr>
      <w:r w:rsidRPr="00FE7C17">
        <w:rPr>
          <w:rFonts w:cs="宋体"/>
          <w:color w:val="auto"/>
          <w:sz w:val="22"/>
          <w:szCs w:val="22"/>
        </w:rPr>
        <w:t>三、</w:t>
      </w:r>
      <w:r w:rsidRPr="00FE7C17">
        <w:rPr>
          <w:rFonts w:hint="eastAsia"/>
          <w:color w:val="auto"/>
          <w:sz w:val="22"/>
          <w:szCs w:val="22"/>
        </w:rPr>
        <w:t>商务技术</w:t>
      </w:r>
      <w:r w:rsidRPr="00FE7C17">
        <w:rPr>
          <w:rFonts w:cs="宋体"/>
          <w:color w:val="auto"/>
          <w:sz w:val="22"/>
          <w:szCs w:val="22"/>
        </w:rPr>
        <w:t>文件正本一份，副本份（包含按投标人须知第10.1.3</w:t>
      </w:r>
      <w:r w:rsidRPr="00FE7C17">
        <w:rPr>
          <w:rFonts w:cs="宋体" w:hint="eastAsia"/>
          <w:color w:val="auto"/>
          <w:sz w:val="22"/>
          <w:szCs w:val="22"/>
        </w:rPr>
        <w:t>、</w:t>
      </w:r>
      <w:r w:rsidRPr="00FE7C17">
        <w:rPr>
          <w:rFonts w:cs="宋体"/>
          <w:color w:val="auto"/>
          <w:sz w:val="22"/>
          <w:szCs w:val="22"/>
        </w:rPr>
        <w:t>10.1.</w:t>
      </w:r>
      <w:r w:rsidRPr="00FE7C17">
        <w:rPr>
          <w:rFonts w:cs="宋体" w:hint="eastAsia"/>
          <w:color w:val="auto"/>
          <w:sz w:val="22"/>
          <w:szCs w:val="22"/>
        </w:rPr>
        <w:t>4</w:t>
      </w:r>
      <w:r w:rsidRPr="00FE7C17">
        <w:rPr>
          <w:rFonts w:cs="宋体"/>
          <w:color w:val="auto"/>
          <w:sz w:val="22"/>
          <w:szCs w:val="22"/>
        </w:rPr>
        <w:t>项要求</w:t>
      </w:r>
      <w:r w:rsidRPr="00FE7C17">
        <w:rPr>
          <w:rFonts w:hint="eastAsia"/>
          <w:color w:val="auto"/>
          <w:sz w:val="22"/>
          <w:szCs w:val="22"/>
        </w:rPr>
        <w:t>提交的全部文件）。</w:t>
      </w:r>
    </w:p>
    <w:p w:rsidR="008E3B2D" w:rsidRPr="00FE7C17" w:rsidRDefault="00696EF3">
      <w:pPr>
        <w:pStyle w:val="a8"/>
        <w:spacing w:line="400" w:lineRule="exact"/>
        <w:ind w:firstLine="482"/>
        <w:rPr>
          <w:rFonts w:ascii="Times New Roman" w:hAnsi="Times New Roman"/>
          <w:color w:val="auto"/>
          <w:sz w:val="22"/>
          <w:szCs w:val="22"/>
        </w:rPr>
      </w:pPr>
      <w:r w:rsidRPr="00FE7C17">
        <w:rPr>
          <w:rFonts w:hint="eastAsia"/>
          <w:color w:val="auto"/>
          <w:sz w:val="22"/>
          <w:szCs w:val="22"/>
        </w:rPr>
        <w:t>据此函，签字人兹宣布：</w:t>
      </w:r>
    </w:p>
    <w:p w:rsidR="008E3B2D" w:rsidRPr="00FE7C17" w:rsidRDefault="00696EF3">
      <w:pPr>
        <w:pStyle w:val="a8"/>
        <w:spacing w:line="400" w:lineRule="exact"/>
        <w:ind w:firstLine="482"/>
        <w:rPr>
          <w:rFonts w:ascii="Times New Roman" w:hAnsi="Times New Roman"/>
          <w:color w:val="auto"/>
          <w:sz w:val="22"/>
          <w:szCs w:val="22"/>
        </w:rPr>
      </w:pPr>
      <w:r w:rsidRPr="00FE7C17">
        <w:rPr>
          <w:color w:val="auto"/>
          <w:sz w:val="22"/>
          <w:szCs w:val="22"/>
        </w:rPr>
        <w:t>1</w:t>
      </w:r>
      <w:r w:rsidRPr="00FE7C17">
        <w:rPr>
          <w:rFonts w:hint="eastAsia"/>
          <w:color w:val="auto"/>
          <w:sz w:val="22"/>
          <w:szCs w:val="22"/>
        </w:rPr>
        <w:t>、我方愿意以（大写）人民币（￥元</w:t>
      </w:r>
      <w:r w:rsidRPr="00FE7C17">
        <w:rPr>
          <w:color w:val="auto"/>
          <w:sz w:val="22"/>
          <w:szCs w:val="22"/>
        </w:rPr>
        <w:t>)</w:t>
      </w:r>
      <w:r w:rsidRPr="00FE7C17">
        <w:rPr>
          <w:rFonts w:hint="eastAsia"/>
          <w:color w:val="auto"/>
          <w:sz w:val="22"/>
          <w:szCs w:val="22"/>
        </w:rPr>
        <w:t>的投标总报价，交付使用时间（无分标时填写）：，提供本项目招标文件第二章“项目需求一览表”中的采购内容。</w:t>
      </w:r>
    </w:p>
    <w:p w:rsidR="008E3B2D" w:rsidRPr="00FE7C17" w:rsidRDefault="00696EF3">
      <w:pPr>
        <w:pStyle w:val="a8"/>
        <w:spacing w:line="400" w:lineRule="exact"/>
        <w:ind w:firstLine="482"/>
        <w:rPr>
          <w:rFonts w:ascii="Times New Roman" w:hAnsi="Times New Roman"/>
          <w:color w:val="auto"/>
          <w:sz w:val="22"/>
          <w:szCs w:val="22"/>
        </w:rPr>
      </w:pPr>
      <w:r w:rsidRPr="00FE7C17">
        <w:rPr>
          <w:rFonts w:hint="eastAsia"/>
          <w:color w:val="auto"/>
          <w:sz w:val="22"/>
          <w:szCs w:val="22"/>
        </w:rPr>
        <w:t>其中（有分标时填写）：</w:t>
      </w:r>
    </w:p>
    <w:p w:rsidR="008E3B2D" w:rsidRPr="00FE7C17" w:rsidRDefault="00696EF3">
      <w:pPr>
        <w:pStyle w:val="a8"/>
        <w:spacing w:line="400" w:lineRule="exact"/>
        <w:ind w:firstLine="482"/>
        <w:rPr>
          <w:rFonts w:ascii="Times New Roman" w:hAnsi="Times New Roman"/>
          <w:color w:val="auto"/>
          <w:sz w:val="22"/>
          <w:szCs w:val="22"/>
        </w:rPr>
      </w:pPr>
      <w:r w:rsidRPr="00FE7C17">
        <w:rPr>
          <w:rFonts w:hint="eastAsia"/>
          <w:color w:val="auto"/>
          <w:sz w:val="22"/>
          <w:szCs w:val="22"/>
        </w:rPr>
        <w:t>分标报价为（大写）人民币</w:t>
      </w:r>
      <w:r w:rsidRPr="00FE7C17">
        <w:rPr>
          <w:color w:val="auto"/>
          <w:sz w:val="22"/>
          <w:szCs w:val="22"/>
        </w:rPr>
        <w:t xml:space="preserve"> (</w:t>
      </w:r>
      <w:r w:rsidRPr="00FE7C17">
        <w:rPr>
          <w:rFonts w:hint="eastAsia"/>
          <w:color w:val="auto"/>
          <w:sz w:val="22"/>
          <w:szCs w:val="22"/>
        </w:rPr>
        <w:t>￥元</w:t>
      </w:r>
      <w:r w:rsidRPr="00FE7C17">
        <w:rPr>
          <w:color w:val="auto"/>
          <w:sz w:val="22"/>
          <w:szCs w:val="22"/>
        </w:rPr>
        <w:t>)</w:t>
      </w:r>
      <w:r w:rsidRPr="00FE7C17">
        <w:rPr>
          <w:rFonts w:hint="eastAsia"/>
          <w:color w:val="auto"/>
          <w:sz w:val="22"/>
          <w:szCs w:val="22"/>
        </w:rPr>
        <w:t>，交付使用时间：；</w:t>
      </w:r>
    </w:p>
    <w:p w:rsidR="008E3B2D" w:rsidRPr="00FE7C17" w:rsidRDefault="00696EF3">
      <w:pPr>
        <w:pStyle w:val="a8"/>
        <w:spacing w:line="400" w:lineRule="exact"/>
        <w:ind w:firstLine="482"/>
        <w:rPr>
          <w:rFonts w:ascii="Times New Roman" w:hAnsi="Times New Roman"/>
          <w:color w:val="auto"/>
          <w:sz w:val="22"/>
          <w:szCs w:val="22"/>
        </w:rPr>
      </w:pPr>
      <w:r w:rsidRPr="00FE7C17">
        <w:rPr>
          <w:rFonts w:hint="eastAsia"/>
          <w:color w:val="auto"/>
          <w:sz w:val="22"/>
          <w:szCs w:val="22"/>
        </w:rPr>
        <w:t>分标报价为（大写）人民币</w:t>
      </w:r>
      <w:r w:rsidRPr="00FE7C17">
        <w:rPr>
          <w:color w:val="auto"/>
          <w:sz w:val="22"/>
          <w:szCs w:val="22"/>
        </w:rPr>
        <w:t>(</w:t>
      </w:r>
      <w:r w:rsidRPr="00FE7C17">
        <w:rPr>
          <w:rFonts w:hint="eastAsia"/>
          <w:color w:val="auto"/>
          <w:sz w:val="22"/>
          <w:szCs w:val="22"/>
        </w:rPr>
        <w:t>￥元</w:t>
      </w:r>
      <w:r w:rsidRPr="00FE7C17">
        <w:rPr>
          <w:color w:val="auto"/>
          <w:sz w:val="22"/>
          <w:szCs w:val="22"/>
        </w:rPr>
        <w:t>)</w:t>
      </w:r>
      <w:r w:rsidRPr="00FE7C17">
        <w:rPr>
          <w:rFonts w:hint="eastAsia"/>
          <w:color w:val="auto"/>
          <w:sz w:val="22"/>
          <w:szCs w:val="22"/>
        </w:rPr>
        <w:t>，交付使用时间：；</w:t>
      </w:r>
    </w:p>
    <w:p w:rsidR="008E3B2D" w:rsidRPr="00FE7C17" w:rsidRDefault="00696EF3">
      <w:pPr>
        <w:pStyle w:val="a8"/>
        <w:spacing w:line="400" w:lineRule="exact"/>
        <w:ind w:firstLine="482"/>
        <w:rPr>
          <w:rFonts w:ascii="Times New Roman" w:hAnsi="Times New Roman"/>
          <w:color w:val="auto"/>
          <w:sz w:val="22"/>
          <w:szCs w:val="22"/>
        </w:rPr>
      </w:pPr>
      <w:r w:rsidRPr="00FE7C17">
        <w:rPr>
          <w:color w:val="auto"/>
          <w:sz w:val="22"/>
          <w:szCs w:val="22"/>
        </w:rPr>
        <w:t>......</w:t>
      </w:r>
    </w:p>
    <w:p w:rsidR="008E3B2D" w:rsidRPr="00FE7C17" w:rsidRDefault="00696EF3">
      <w:pPr>
        <w:pStyle w:val="a8"/>
        <w:spacing w:line="400" w:lineRule="exact"/>
        <w:ind w:firstLine="482"/>
        <w:rPr>
          <w:color w:val="auto"/>
          <w:sz w:val="22"/>
          <w:szCs w:val="22"/>
        </w:rPr>
      </w:pPr>
      <w:r w:rsidRPr="00FE7C17">
        <w:rPr>
          <w:color w:val="auto"/>
          <w:sz w:val="22"/>
          <w:szCs w:val="22"/>
        </w:rPr>
        <w:t>2</w:t>
      </w:r>
      <w:r w:rsidRPr="00FE7C17">
        <w:rPr>
          <w:rFonts w:hint="eastAsia"/>
          <w:color w:val="auto"/>
          <w:sz w:val="22"/>
          <w:szCs w:val="22"/>
        </w:rPr>
        <w:t>、我方同意自本项目招标文件“投标人须知”第</w:t>
      </w:r>
      <w:r w:rsidRPr="00FE7C17">
        <w:rPr>
          <w:color w:val="auto"/>
          <w:sz w:val="22"/>
          <w:szCs w:val="22"/>
        </w:rPr>
        <w:t>15.1</w:t>
      </w:r>
      <w:r w:rsidRPr="00FE7C17">
        <w:rPr>
          <w:rFonts w:hint="eastAsia"/>
          <w:color w:val="auto"/>
          <w:sz w:val="22"/>
          <w:szCs w:val="22"/>
        </w:rPr>
        <w:t>项规定的投标截止时间（开标时间）起遵循</w:t>
      </w:r>
      <w:r w:rsidRPr="00FE7C17">
        <w:rPr>
          <w:rFonts w:cs="宋体"/>
          <w:color w:val="auto"/>
          <w:sz w:val="22"/>
          <w:szCs w:val="22"/>
        </w:rPr>
        <w:t>本投标函</w:t>
      </w:r>
      <w:r w:rsidRPr="00FE7C17">
        <w:rPr>
          <w:rFonts w:hint="eastAsia"/>
          <w:color w:val="auto"/>
          <w:sz w:val="22"/>
          <w:szCs w:val="22"/>
        </w:rPr>
        <w:t>，并承诺在“投标人须知”第</w:t>
      </w:r>
      <w:r w:rsidRPr="00FE7C17">
        <w:rPr>
          <w:color w:val="auto"/>
          <w:sz w:val="22"/>
          <w:szCs w:val="22"/>
        </w:rPr>
        <w:t>12.1</w:t>
      </w:r>
      <w:r w:rsidRPr="00FE7C17">
        <w:rPr>
          <w:rFonts w:hint="eastAsia"/>
          <w:color w:val="auto"/>
          <w:sz w:val="22"/>
          <w:szCs w:val="22"/>
        </w:rPr>
        <w:t>项规定的投标有效期内不修改、撤销投标文件。</w:t>
      </w:r>
    </w:p>
    <w:p w:rsidR="008E3B2D" w:rsidRPr="00FE7C17" w:rsidRDefault="00696EF3">
      <w:pPr>
        <w:pStyle w:val="a8"/>
        <w:spacing w:line="400" w:lineRule="exact"/>
        <w:ind w:firstLine="482"/>
        <w:rPr>
          <w:color w:val="auto"/>
          <w:sz w:val="22"/>
          <w:szCs w:val="22"/>
        </w:rPr>
      </w:pPr>
      <w:r w:rsidRPr="00FE7C17">
        <w:rPr>
          <w:color w:val="auto"/>
          <w:sz w:val="22"/>
          <w:szCs w:val="22"/>
        </w:rPr>
        <w:t>3</w:t>
      </w:r>
      <w:r w:rsidRPr="00FE7C17">
        <w:rPr>
          <w:rFonts w:hint="eastAsia"/>
          <w:color w:val="auto"/>
          <w:sz w:val="22"/>
          <w:szCs w:val="22"/>
        </w:rPr>
        <w:t>、我方在此声明，所递交的投标文件及有关资料内容完整、真实和准确。</w:t>
      </w:r>
    </w:p>
    <w:p w:rsidR="008E3B2D" w:rsidRPr="00FE7C17" w:rsidRDefault="00696EF3">
      <w:pPr>
        <w:pStyle w:val="a8"/>
        <w:spacing w:line="400" w:lineRule="exact"/>
        <w:ind w:firstLine="482"/>
        <w:rPr>
          <w:color w:val="auto"/>
          <w:sz w:val="22"/>
          <w:szCs w:val="22"/>
        </w:rPr>
      </w:pPr>
      <w:r w:rsidRPr="00FE7C17">
        <w:rPr>
          <w:color w:val="auto"/>
          <w:sz w:val="22"/>
          <w:szCs w:val="22"/>
        </w:rPr>
        <w:t>4</w:t>
      </w:r>
      <w:r w:rsidRPr="00FE7C17">
        <w:rPr>
          <w:rFonts w:hint="eastAsia"/>
          <w:color w:val="auto"/>
          <w:sz w:val="22"/>
          <w:szCs w:val="22"/>
        </w:rPr>
        <w:t>、我方承诺已经具备《中华人民共和国政府采购法》中规定的参加政府采购活动的供应商应当具备的条件：</w:t>
      </w:r>
    </w:p>
    <w:p w:rsidR="008E3B2D" w:rsidRPr="00FE7C17" w:rsidRDefault="00696EF3">
      <w:pPr>
        <w:pStyle w:val="a8"/>
        <w:numPr>
          <w:ilvl w:val="0"/>
          <w:numId w:val="2"/>
        </w:numPr>
        <w:tabs>
          <w:tab w:val="left" w:pos="1140"/>
        </w:tabs>
        <w:spacing w:line="400" w:lineRule="exact"/>
        <w:ind w:left="1140" w:hanging="720"/>
        <w:rPr>
          <w:color w:val="auto"/>
          <w:sz w:val="22"/>
          <w:szCs w:val="22"/>
        </w:rPr>
      </w:pPr>
      <w:r w:rsidRPr="00FE7C17">
        <w:rPr>
          <w:rFonts w:hint="eastAsia"/>
          <w:color w:val="auto"/>
          <w:sz w:val="22"/>
          <w:szCs w:val="22"/>
        </w:rPr>
        <w:t>具有独立承担民事责任的能力；</w:t>
      </w:r>
    </w:p>
    <w:p w:rsidR="008E3B2D" w:rsidRPr="00FE7C17" w:rsidRDefault="00696EF3">
      <w:pPr>
        <w:pStyle w:val="a8"/>
        <w:numPr>
          <w:ilvl w:val="0"/>
          <w:numId w:val="2"/>
        </w:numPr>
        <w:tabs>
          <w:tab w:val="left" w:pos="1140"/>
        </w:tabs>
        <w:spacing w:line="400" w:lineRule="exact"/>
        <w:ind w:left="1140" w:hanging="720"/>
        <w:rPr>
          <w:color w:val="auto"/>
          <w:sz w:val="22"/>
          <w:szCs w:val="22"/>
        </w:rPr>
      </w:pPr>
      <w:r w:rsidRPr="00FE7C17">
        <w:rPr>
          <w:rFonts w:hint="eastAsia"/>
          <w:color w:val="auto"/>
          <w:sz w:val="22"/>
          <w:szCs w:val="22"/>
        </w:rPr>
        <w:t>具有良好的商业信誉和健全的财务会计制度；</w:t>
      </w:r>
    </w:p>
    <w:p w:rsidR="008E3B2D" w:rsidRPr="00FE7C17" w:rsidRDefault="00696EF3">
      <w:pPr>
        <w:pStyle w:val="a8"/>
        <w:numPr>
          <w:ilvl w:val="0"/>
          <w:numId w:val="2"/>
        </w:numPr>
        <w:tabs>
          <w:tab w:val="left" w:pos="1140"/>
        </w:tabs>
        <w:spacing w:line="400" w:lineRule="exact"/>
        <w:ind w:left="1140" w:hanging="720"/>
        <w:rPr>
          <w:color w:val="auto"/>
          <w:sz w:val="22"/>
          <w:szCs w:val="22"/>
        </w:rPr>
      </w:pPr>
      <w:r w:rsidRPr="00FE7C17">
        <w:rPr>
          <w:rFonts w:hint="eastAsia"/>
          <w:color w:val="auto"/>
          <w:sz w:val="22"/>
          <w:szCs w:val="22"/>
        </w:rPr>
        <w:t>具有履行合同所必需的设备和专业技术能力；</w:t>
      </w:r>
    </w:p>
    <w:p w:rsidR="008E3B2D" w:rsidRPr="00FE7C17" w:rsidRDefault="00696EF3">
      <w:pPr>
        <w:pStyle w:val="a8"/>
        <w:numPr>
          <w:ilvl w:val="0"/>
          <w:numId w:val="2"/>
        </w:numPr>
        <w:tabs>
          <w:tab w:val="left" w:pos="1140"/>
        </w:tabs>
        <w:spacing w:line="400" w:lineRule="exact"/>
        <w:ind w:left="1140" w:hanging="720"/>
        <w:rPr>
          <w:color w:val="auto"/>
          <w:sz w:val="22"/>
          <w:szCs w:val="22"/>
        </w:rPr>
      </w:pPr>
      <w:r w:rsidRPr="00FE7C17">
        <w:rPr>
          <w:rFonts w:hint="eastAsia"/>
          <w:color w:val="auto"/>
          <w:sz w:val="22"/>
          <w:szCs w:val="22"/>
        </w:rPr>
        <w:t>有依法缴纳税收和社会保障资金的良好记录；</w:t>
      </w:r>
    </w:p>
    <w:p w:rsidR="008E3B2D" w:rsidRPr="00FE7C17" w:rsidRDefault="00696EF3">
      <w:pPr>
        <w:pStyle w:val="a8"/>
        <w:numPr>
          <w:ilvl w:val="0"/>
          <w:numId w:val="2"/>
        </w:numPr>
        <w:tabs>
          <w:tab w:val="left" w:pos="1140"/>
        </w:tabs>
        <w:spacing w:line="400" w:lineRule="exact"/>
        <w:ind w:left="1140" w:hanging="720"/>
        <w:rPr>
          <w:color w:val="auto"/>
          <w:sz w:val="22"/>
          <w:szCs w:val="22"/>
        </w:rPr>
      </w:pPr>
      <w:r w:rsidRPr="00FE7C17">
        <w:rPr>
          <w:rFonts w:hint="eastAsia"/>
          <w:color w:val="auto"/>
          <w:sz w:val="22"/>
          <w:szCs w:val="22"/>
        </w:rPr>
        <w:t>参加政府采购活动前三年内，在经营活动中没有重大违法记录；</w:t>
      </w:r>
    </w:p>
    <w:p w:rsidR="008E3B2D" w:rsidRPr="00FE7C17" w:rsidRDefault="00696EF3">
      <w:pPr>
        <w:pStyle w:val="a8"/>
        <w:numPr>
          <w:ilvl w:val="0"/>
          <w:numId w:val="2"/>
        </w:numPr>
        <w:tabs>
          <w:tab w:val="left" w:pos="1140"/>
        </w:tabs>
        <w:spacing w:line="400" w:lineRule="exact"/>
        <w:ind w:left="1140" w:hanging="720"/>
        <w:rPr>
          <w:color w:val="auto"/>
          <w:sz w:val="22"/>
          <w:szCs w:val="22"/>
        </w:rPr>
      </w:pPr>
      <w:r w:rsidRPr="00FE7C17">
        <w:rPr>
          <w:rFonts w:hint="eastAsia"/>
          <w:color w:val="auto"/>
          <w:sz w:val="22"/>
          <w:szCs w:val="22"/>
        </w:rPr>
        <w:t>法律、行政法规规定的其他条件。</w:t>
      </w:r>
    </w:p>
    <w:p w:rsidR="008E3B2D" w:rsidRPr="00FE7C17" w:rsidRDefault="00696EF3">
      <w:pPr>
        <w:pStyle w:val="a8"/>
        <w:spacing w:line="400" w:lineRule="exact"/>
        <w:ind w:firstLine="482"/>
        <w:rPr>
          <w:color w:val="auto"/>
          <w:sz w:val="22"/>
          <w:szCs w:val="22"/>
        </w:rPr>
      </w:pPr>
      <w:r w:rsidRPr="00FE7C17">
        <w:rPr>
          <w:color w:val="auto"/>
          <w:sz w:val="22"/>
          <w:szCs w:val="22"/>
        </w:rPr>
        <w:t>5</w:t>
      </w:r>
      <w:r w:rsidRPr="00FE7C17">
        <w:rPr>
          <w:rFonts w:hint="eastAsia"/>
          <w:color w:val="auto"/>
          <w:sz w:val="22"/>
          <w:szCs w:val="22"/>
        </w:rPr>
        <w:t>、如本项目采购内容涉及须符合国家强制规定的，我方承诺我方本次投标（包括资格条件和所投产品）均符合国家有关强制规定。</w:t>
      </w:r>
    </w:p>
    <w:p w:rsidR="008E3B2D" w:rsidRPr="00FE7C17" w:rsidRDefault="00696EF3">
      <w:pPr>
        <w:pStyle w:val="a8"/>
        <w:spacing w:line="400" w:lineRule="exact"/>
        <w:ind w:firstLine="482"/>
        <w:rPr>
          <w:color w:val="auto"/>
          <w:sz w:val="22"/>
          <w:szCs w:val="22"/>
        </w:rPr>
      </w:pPr>
      <w:r w:rsidRPr="00FE7C17">
        <w:rPr>
          <w:color w:val="auto"/>
          <w:sz w:val="22"/>
          <w:szCs w:val="22"/>
        </w:rPr>
        <w:t>6</w:t>
      </w:r>
      <w:r w:rsidRPr="00FE7C17">
        <w:rPr>
          <w:rFonts w:hint="eastAsia"/>
          <w:color w:val="auto"/>
          <w:sz w:val="22"/>
          <w:szCs w:val="22"/>
        </w:rPr>
        <w:t>、如我方中标，我方承诺在收到中标通知书后，在中标通知书规定的期限内，</w:t>
      </w:r>
      <w:r w:rsidRPr="00FE7C17">
        <w:rPr>
          <w:rFonts w:cs="宋体"/>
          <w:color w:val="auto"/>
          <w:sz w:val="22"/>
          <w:szCs w:val="22"/>
        </w:rPr>
        <w:t>根据招标文件、我方的投标文件及有关澄清承诺书的要求按第</w:t>
      </w:r>
      <w:r w:rsidRPr="00FE7C17">
        <w:rPr>
          <w:rFonts w:cs="宋体" w:hint="eastAsia"/>
          <w:color w:val="auto"/>
          <w:sz w:val="22"/>
          <w:szCs w:val="22"/>
        </w:rPr>
        <w:t>六</w:t>
      </w:r>
      <w:r w:rsidRPr="00FE7C17">
        <w:rPr>
          <w:rFonts w:cs="宋体"/>
          <w:color w:val="auto"/>
          <w:sz w:val="22"/>
          <w:szCs w:val="22"/>
        </w:rPr>
        <w:t>章“合同条款及格式”与采购人订立书面合同，并按照合同约定</w:t>
      </w:r>
      <w:r w:rsidRPr="00FE7C17">
        <w:rPr>
          <w:rFonts w:hint="eastAsia"/>
          <w:color w:val="auto"/>
          <w:sz w:val="22"/>
          <w:szCs w:val="22"/>
        </w:rPr>
        <w:t>承担完成合同的责任和义务。</w:t>
      </w:r>
    </w:p>
    <w:p w:rsidR="008E3B2D" w:rsidRPr="00FE7C17" w:rsidRDefault="00696EF3">
      <w:pPr>
        <w:pStyle w:val="a8"/>
        <w:spacing w:line="400" w:lineRule="exact"/>
        <w:ind w:firstLine="482"/>
        <w:rPr>
          <w:color w:val="auto"/>
          <w:sz w:val="22"/>
          <w:szCs w:val="22"/>
        </w:rPr>
      </w:pPr>
      <w:r w:rsidRPr="00FE7C17">
        <w:rPr>
          <w:color w:val="auto"/>
          <w:sz w:val="22"/>
          <w:szCs w:val="22"/>
        </w:rPr>
        <w:t>7</w:t>
      </w:r>
      <w:r w:rsidRPr="00FE7C17">
        <w:rPr>
          <w:rFonts w:hint="eastAsia"/>
          <w:color w:val="auto"/>
          <w:sz w:val="22"/>
          <w:szCs w:val="22"/>
        </w:rPr>
        <w:t>、我方已详细审核招标文件，我方知道必须放弃提出含糊不清或误解问题的权利。</w:t>
      </w:r>
    </w:p>
    <w:p w:rsidR="008E3B2D" w:rsidRPr="00FE7C17" w:rsidRDefault="00696EF3">
      <w:pPr>
        <w:pStyle w:val="a8"/>
        <w:spacing w:line="400" w:lineRule="exact"/>
        <w:ind w:firstLine="482"/>
        <w:rPr>
          <w:color w:val="auto"/>
          <w:sz w:val="22"/>
          <w:szCs w:val="22"/>
        </w:rPr>
      </w:pPr>
      <w:r w:rsidRPr="00FE7C17">
        <w:rPr>
          <w:rFonts w:hint="eastAsia"/>
          <w:color w:val="auto"/>
          <w:sz w:val="22"/>
          <w:szCs w:val="22"/>
        </w:rPr>
        <w:t>8、我方同意应贵方要求提供与本投标有关的任何数据或资料。若贵方需要，我方愿意提供我方作出的一切承诺的证明材料。</w:t>
      </w:r>
    </w:p>
    <w:p w:rsidR="008E3B2D" w:rsidRPr="00FE7C17" w:rsidRDefault="00696EF3">
      <w:pPr>
        <w:pStyle w:val="a8"/>
        <w:spacing w:line="400" w:lineRule="exact"/>
        <w:ind w:firstLine="482"/>
        <w:rPr>
          <w:color w:val="auto"/>
          <w:sz w:val="22"/>
          <w:szCs w:val="22"/>
        </w:rPr>
      </w:pPr>
      <w:r w:rsidRPr="00FE7C17">
        <w:rPr>
          <w:rFonts w:hint="eastAsia"/>
          <w:color w:val="auto"/>
          <w:sz w:val="22"/>
          <w:szCs w:val="22"/>
        </w:rPr>
        <w:t>9、我方完全理解贵方不一定接受投标报价最低的投标人为中标供应商的行为。</w:t>
      </w:r>
    </w:p>
    <w:p w:rsidR="008E3B2D" w:rsidRPr="00FE7C17" w:rsidRDefault="00696EF3">
      <w:pPr>
        <w:pStyle w:val="a8"/>
        <w:spacing w:line="400" w:lineRule="exact"/>
        <w:ind w:firstLine="482"/>
        <w:rPr>
          <w:color w:val="auto"/>
          <w:sz w:val="22"/>
          <w:szCs w:val="22"/>
        </w:rPr>
      </w:pPr>
      <w:r w:rsidRPr="00FE7C17">
        <w:rPr>
          <w:color w:val="auto"/>
          <w:sz w:val="22"/>
          <w:szCs w:val="22"/>
        </w:rPr>
        <w:t>1</w:t>
      </w:r>
      <w:r w:rsidRPr="00FE7C17">
        <w:rPr>
          <w:rFonts w:hint="eastAsia"/>
          <w:color w:val="auto"/>
          <w:sz w:val="22"/>
          <w:szCs w:val="22"/>
        </w:rPr>
        <w:t>0、我方将严格遵守《中华人民共和国政府采购法》第七十七条的规定，即供应商有下列情形之一的，处以采购金额千分之五以上千分之十</w:t>
      </w:r>
      <w:r w:rsidRPr="00FE7C17">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8E3B2D" w:rsidRPr="00FE7C17" w:rsidRDefault="00696EF3">
      <w:pPr>
        <w:pStyle w:val="a8"/>
        <w:numPr>
          <w:ilvl w:val="0"/>
          <w:numId w:val="3"/>
        </w:numPr>
        <w:tabs>
          <w:tab w:val="left" w:pos="1140"/>
        </w:tabs>
        <w:spacing w:line="400" w:lineRule="exact"/>
        <w:ind w:left="1140" w:hanging="720"/>
        <w:rPr>
          <w:rFonts w:cs="宋体"/>
          <w:color w:val="auto"/>
          <w:sz w:val="22"/>
          <w:szCs w:val="22"/>
        </w:rPr>
      </w:pPr>
      <w:r w:rsidRPr="00FE7C17">
        <w:rPr>
          <w:rFonts w:cs="宋体"/>
          <w:color w:val="auto"/>
          <w:sz w:val="22"/>
          <w:szCs w:val="22"/>
        </w:rPr>
        <w:t>提供虚假材料谋取中标、成交的；</w:t>
      </w:r>
    </w:p>
    <w:p w:rsidR="008E3B2D" w:rsidRPr="00FE7C17" w:rsidRDefault="00696EF3">
      <w:pPr>
        <w:pStyle w:val="a8"/>
        <w:numPr>
          <w:ilvl w:val="0"/>
          <w:numId w:val="3"/>
        </w:numPr>
        <w:tabs>
          <w:tab w:val="left" w:pos="1140"/>
        </w:tabs>
        <w:spacing w:line="400" w:lineRule="exact"/>
        <w:ind w:left="1140" w:hanging="720"/>
        <w:rPr>
          <w:rFonts w:cs="宋体"/>
          <w:color w:val="auto"/>
          <w:sz w:val="22"/>
          <w:szCs w:val="22"/>
        </w:rPr>
      </w:pPr>
      <w:r w:rsidRPr="00FE7C17">
        <w:rPr>
          <w:rFonts w:cs="宋体"/>
          <w:color w:val="auto"/>
          <w:sz w:val="22"/>
          <w:szCs w:val="22"/>
        </w:rPr>
        <w:t>采取不正当手段诋毁、排挤其他供应商的；</w:t>
      </w:r>
    </w:p>
    <w:p w:rsidR="008E3B2D" w:rsidRPr="00FE7C17" w:rsidRDefault="00696EF3">
      <w:pPr>
        <w:pStyle w:val="a8"/>
        <w:numPr>
          <w:ilvl w:val="0"/>
          <w:numId w:val="3"/>
        </w:numPr>
        <w:tabs>
          <w:tab w:val="left" w:pos="1140"/>
        </w:tabs>
        <w:spacing w:line="400" w:lineRule="exact"/>
        <w:ind w:left="1140" w:hanging="720"/>
        <w:rPr>
          <w:color w:val="auto"/>
          <w:sz w:val="22"/>
          <w:szCs w:val="22"/>
        </w:rPr>
      </w:pPr>
      <w:r w:rsidRPr="00FE7C17">
        <w:rPr>
          <w:rFonts w:cs="宋体"/>
          <w:color w:val="auto"/>
          <w:sz w:val="22"/>
          <w:szCs w:val="22"/>
        </w:rPr>
        <w:t>与采购人、其他供应商或者采购代理机构恶意串通的；</w:t>
      </w:r>
    </w:p>
    <w:p w:rsidR="008E3B2D" w:rsidRPr="00FE7C17" w:rsidRDefault="00696EF3">
      <w:pPr>
        <w:pStyle w:val="a8"/>
        <w:numPr>
          <w:ilvl w:val="0"/>
          <w:numId w:val="3"/>
        </w:numPr>
        <w:tabs>
          <w:tab w:val="left" w:pos="1140"/>
        </w:tabs>
        <w:spacing w:line="400" w:lineRule="exact"/>
        <w:ind w:left="1140" w:hanging="720"/>
        <w:rPr>
          <w:color w:val="auto"/>
          <w:sz w:val="22"/>
          <w:szCs w:val="22"/>
        </w:rPr>
      </w:pPr>
      <w:r w:rsidRPr="00FE7C17">
        <w:rPr>
          <w:rFonts w:cs="宋体"/>
          <w:color w:val="auto"/>
          <w:sz w:val="22"/>
          <w:szCs w:val="22"/>
        </w:rPr>
        <w:t>向采购人、采购代理机构行贿或者提供其他不正当利益的；</w:t>
      </w:r>
    </w:p>
    <w:p w:rsidR="008E3B2D" w:rsidRPr="00FE7C17" w:rsidRDefault="00696EF3">
      <w:pPr>
        <w:pStyle w:val="a8"/>
        <w:numPr>
          <w:ilvl w:val="0"/>
          <w:numId w:val="3"/>
        </w:numPr>
        <w:tabs>
          <w:tab w:val="left" w:pos="1140"/>
        </w:tabs>
        <w:spacing w:line="400" w:lineRule="exact"/>
        <w:ind w:left="1140" w:hanging="720"/>
        <w:rPr>
          <w:color w:val="auto"/>
          <w:sz w:val="22"/>
          <w:szCs w:val="22"/>
        </w:rPr>
      </w:pPr>
      <w:r w:rsidRPr="00FE7C17">
        <w:rPr>
          <w:rFonts w:cs="宋体"/>
          <w:color w:val="auto"/>
          <w:sz w:val="22"/>
          <w:szCs w:val="22"/>
        </w:rPr>
        <w:t>在招标采购过程中与采购人进行协商谈判的；</w:t>
      </w:r>
    </w:p>
    <w:p w:rsidR="008E3B2D" w:rsidRPr="00FE7C17" w:rsidRDefault="00696EF3">
      <w:pPr>
        <w:pStyle w:val="a8"/>
        <w:spacing w:line="400" w:lineRule="exact"/>
        <w:ind w:firstLine="420"/>
        <w:rPr>
          <w:rFonts w:cs="宋体"/>
          <w:color w:val="auto"/>
          <w:sz w:val="22"/>
          <w:szCs w:val="22"/>
        </w:rPr>
      </w:pPr>
      <w:r w:rsidRPr="00FE7C17">
        <w:rPr>
          <w:rFonts w:cs="宋体"/>
          <w:color w:val="auto"/>
          <w:sz w:val="22"/>
          <w:szCs w:val="22"/>
        </w:rPr>
        <w:t>（6）拒绝有关部门监督检查或提供虚假情况的。</w:t>
      </w:r>
    </w:p>
    <w:p w:rsidR="008E3B2D" w:rsidRPr="00FE7C17" w:rsidRDefault="00696EF3">
      <w:pPr>
        <w:pStyle w:val="a8"/>
        <w:spacing w:line="400" w:lineRule="exact"/>
        <w:ind w:firstLine="482"/>
        <w:rPr>
          <w:color w:val="auto"/>
          <w:sz w:val="22"/>
          <w:szCs w:val="22"/>
        </w:rPr>
      </w:pPr>
      <w:r w:rsidRPr="00FE7C17">
        <w:rPr>
          <w:color w:val="auto"/>
          <w:sz w:val="22"/>
          <w:szCs w:val="22"/>
        </w:rPr>
        <w:t>1</w:t>
      </w:r>
      <w:r w:rsidRPr="00FE7C17">
        <w:rPr>
          <w:rFonts w:hint="eastAsia"/>
          <w:color w:val="auto"/>
          <w:sz w:val="22"/>
          <w:szCs w:val="22"/>
        </w:rPr>
        <w:t>1、我方及由本人担任法定代表人的其他机构最近三年内被通报或者被处罚的违法行为有：</w:t>
      </w:r>
      <w:r w:rsidRPr="00FE7C17">
        <w:rPr>
          <w:color w:val="auto"/>
          <w:sz w:val="22"/>
          <w:szCs w:val="22"/>
          <w:u w:val="single"/>
        </w:rPr>
        <w:t>______________________________________________________________________________________</w:t>
      </w:r>
      <w:r w:rsidRPr="00FE7C17">
        <w:rPr>
          <w:rFonts w:hint="eastAsia"/>
          <w:color w:val="auto"/>
          <w:sz w:val="22"/>
          <w:szCs w:val="22"/>
        </w:rPr>
        <w:t>。</w:t>
      </w:r>
    </w:p>
    <w:p w:rsidR="008E3B2D" w:rsidRPr="00FE7C17" w:rsidRDefault="00696EF3">
      <w:pPr>
        <w:pStyle w:val="a8"/>
        <w:spacing w:line="400" w:lineRule="exact"/>
        <w:ind w:left="420"/>
        <w:rPr>
          <w:color w:val="auto"/>
          <w:sz w:val="22"/>
          <w:szCs w:val="22"/>
        </w:rPr>
      </w:pPr>
      <w:r w:rsidRPr="00FE7C17">
        <w:rPr>
          <w:color w:val="auto"/>
          <w:sz w:val="22"/>
          <w:szCs w:val="22"/>
        </w:rPr>
        <w:t>1</w:t>
      </w:r>
      <w:r w:rsidRPr="00FE7C17">
        <w:rPr>
          <w:rFonts w:hint="eastAsia"/>
          <w:color w:val="auto"/>
          <w:sz w:val="22"/>
          <w:szCs w:val="22"/>
        </w:rPr>
        <w:t>2、以上事项如有虚假或隐瞒，我方愿意承担一切后果，并不再寻求任何旨在减轻或免除法律责任的辩解。</w:t>
      </w:r>
    </w:p>
    <w:p w:rsidR="008E3B2D" w:rsidRPr="00FE7C17" w:rsidRDefault="00696EF3">
      <w:pPr>
        <w:pStyle w:val="a8"/>
        <w:spacing w:line="400" w:lineRule="exact"/>
        <w:ind w:firstLine="420"/>
        <w:rPr>
          <w:color w:val="auto"/>
          <w:sz w:val="22"/>
          <w:szCs w:val="22"/>
          <w:u w:val="single"/>
        </w:rPr>
      </w:pPr>
      <w:r w:rsidRPr="00FE7C17">
        <w:rPr>
          <w:rFonts w:hint="eastAsia"/>
          <w:color w:val="auto"/>
          <w:sz w:val="22"/>
          <w:szCs w:val="22"/>
        </w:rPr>
        <w:t>投标人：（盖单位公章）</w:t>
      </w:r>
    </w:p>
    <w:p w:rsidR="008E3B2D" w:rsidRPr="00FE7C17" w:rsidRDefault="00696EF3">
      <w:pPr>
        <w:pStyle w:val="a8"/>
        <w:spacing w:line="400" w:lineRule="exact"/>
        <w:ind w:firstLine="420"/>
        <w:rPr>
          <w:color w:val="auto"/>
          <w:sz w:val="22"/>
          <w:szCs w:val="22"/>
        </w:rPr>
      </w:pPr>
      <w:r w:rsidRPr="00FE7C17">
        <w:rPr>
          <w:rFonts w:ascii="Times New Roman" w:hAnsi="Times New Roman" w:hint="eastAsia"/>
          <w:color w:val="auto"/>
          <w:sz w:val="22"/>
          <w:szCs w:val="22"/>
        </w:rPr>
        <w:t>法定代表人或其委托代理人：（签字）</w:t>
      </w:r>
    </w:p>
    <w:p w:rsidR="008E3B2D" w:rsidRPr="00FE7C17" w:rsidRDefault="00696EF3">
      <w:pPr>
        <w:pStyle w:val="a8"/>
        <w:spacing w:line="400" w:lineRule="exact"/>
        <w:ind w:firstLine="420"/>
        <w:rPr>
          <w:color w:val="auto"/>
          <w:sz w:val="22"/>
          <w:szCs w:val="22"/>
        </w:rPr>
      </w:pPr>
      <w:r w:rsidRPr="00FE7C17">
        <w:rPr>
          <w:rFonts w:hint="eastAsia"/>
          <w:color w:val="auto"/>
          <w:sz w:val="22"/>
          <w:szCs w:val="22"/>
        </w:rPr>
        <w:t>地址：</w:t>
      </w:r>
    </w:p>
    <w:p w:rsidR="008E3B2D" w:rsidRPr="00FE7C17" w:rsidRDefault="00696EF3">
      <w:pPr>
        <w:pStyle w:val="a8"/>
        <w:spacing w:line="400" w:lineRule="exact"/>
        <w:ind w:firstLine="420"/>
        <w:rPr>
          <w:color w:val="auto"/>
          <w:sz w:val="22"/>
          <w:szCs w:val="22"/>
          <w:u w:val="single"/>
        </w:rPr>
      </w:pPr>
      <w:r w:rsidRPr="00FE7C17">
        <w:rPr>
          <w:rFonts w:hint="eastAsia"/>
          <w:color w:val="auto"/>
          <w:sz w:val="22"/>
          <w:szCs w:val="22"/>
        </w:rPr>
        <w:t>电话：</w:t>
      </w:r>
    </w:p>
    <w:p w:rsidR="008E3B2D" w:rsidRPr="00FE7C17" w:rsidRDefault="00696EF3">
      <w:pPr>
        <w:pStyle w:val="a8"/>
        <w:spacing w:line="400" w:lineRule="exact"/>
        <w:ind w:firstLine="420"/>
        <w:rPr>
          <w:color w:val="auto"/>
          <w:sz w:val="22"/>
          <w:szCs w:val="22"/>
        </w:rPr>
      </w:pPr>
      <w:r w:rsidRPr="00FE7C17">
        <w:rPr>
          <w:rFonts w:hint="eastAsia"/>
          <w:color w:val="auto"/>
          <w:sz w:val="22"/>
          <w:szCs w:val="22"/>
        </w:rPr>
        <w:t>传真：</w:t>
      </w:r>
    </w:p>
    <w:p w:rsidR="008E3B2D" w:rsidRPr="00FE7C17" w:rsidRDefault="00696EF3">
      <w:pPr>
        <w:pStyle w:val="a8"/>
        <w:spacing w:line="400" w:lineRule="exact"/>
        <w:ind w:firstLine="420"/>
        <w:rPr>
          <w:color w:val="auto"/>
          <w:sz w:val="22"/>
          <w:szCs w:val="22"/>
          <w:u w:val="single"/>
        </w:rPr>
      </w:pPr>
      <w:r w:rsidRPr="00FE7C17">
        <w:rPr>
          <w:rFonts w:hint="eastAsia"/>
          <w:color w:val="auto"/>
          <w:sz w:val="22"/>
          <w:szCs w:val="22"/>
        </w:rPr>
        <w:t>邮政编码：</w:t>
      </w:r>
    </w:p>
    <w:p w:rsidR="008E3B2D" w:rsidRPr="00FE7C17" w:rsidRDefault="00696EF3">
      <w:pPr>
        <w:pStyle w:val="a8"/>
        <w:spacing w:line="400" w:lineRule="exact"/>
        <w:ind w:firstLine="420"/>
        <w:rPr>
          <w:color w:val="auto"/>
          <w:sz w:val="22"/>
          <w:szCs w:val="22"/>
          <w:u w:val="single"/>
        </w:rPr>
      </w:pPr>
      <w:r w:rsidRPr="00FE7C17">
        <w:rPr>
          <w:rFonts w:hint="eastAsia"/>
          <w:color w:val="auto"/>
          <w:sz w:val="22"/>
          <w:szCs w:val="22"/>
        </w:rPr>
        <w:t>开户名称：</w:t>
      </w:r>
    </w:p>
    <w:p w:rsidR="008E3B2D" w:rsidRPr="00FE7C17" w:rsidRDefault="00696EF3">
      <w:pPr>
        <w:pStyle w:val="a8"/>
        <w:spacing w:line="400" w:lineRule="exact"/>
        <w:ind w:firstLine="420"/>
        <w:rPr>
          <w:color w:val="auto"/>
          <w:sz w:val="22"/>
          <w:szCs w:val="22"/>
          <w:u w:val="single"/>
        </w:rPr>
      </w:pPr>
      <w:r w:rsidRPr="00FE7C17">
        <w:rPr>
          <w:rFonts w:hint="eastAsia"/>
          <w:color w:val="auto"/>
          <w:sz w:val="22"/>
          <w:szCs w:val="22"/>
        </w:rPr>
        <w:t>开户银行：</w:t>
      </w:r>
    </w:p>
    <w:p w:rsidR="008E3B2D" w:rsidRPr="00FE7C17" w:rsidRDefault="00696EF3">
      <w:pPr>
        <w:pStyle w:val="a8"/>
        <w:spacing w:line="400" w:lineRule="exact"/>
        <w:ind w:firstLine="420"/>
        <w:rPr>
          <w:color w:val="auto"/>
          <w:sz w:val="22"/>
          <w:szCs w:val="22"/>
          <w:u w:val="single"/>
        </w:rPr>
      </w:pPr>
      <w:r w:rsidRPr="00FE7C17">
        <w:rPr>
          <w:rFonts w:hint="eastAsia"/>
          <w:color w:val="auto"/>
          <w:sz w:val="22"/>
          <w:szCs w:val="22"/>
        </w:rPr>
        <w:t>银行账号：</w:t>
      </w:r>
    </w:p>
    <w:p w:rsidR="008E3B2D" w:rsidRPr="00FE7C17" w:rsidRDefault="00696EF3">
      <w:pPr>
        <w:pStyle w:val="a8"/>
        <w:spacing w:line="400" w:lineRule="exact"/>
        <w:ind w:firstLine="420"/>
        <w:rPr>
          <w:color w:val="auto"/>
          <w:sz w:val="22"/>
          <w:szCs w:val="22"/>
        </w:rPr>
      </w:pPr>
      <w:r w:rsidRPr="00FE7C17">
        <w:rPr>
          <w:rFonts w:hint="eastAsia"/>
          <w:color w:val="auto"/>
          <w:sz w:val="22"/>
          <w:szCs w:val="22"/>
        </w:rPr>
        <w:t>年月日</w:t>
      </w:r>
    </w:p>
    <w:p w:rsidR="008E3B2D" w:rsidRPr="00FE7C17" w:rsidRDefault="008E3B2D">
      <w:pPr>
        <w:pStyle w:val="a8"/>
        <w:spacing w:line="400" w:lineRule="exact"/>
        <w:ind w:firstLine="420"/>
        <w:rPr>
          <w:color w:val="auto"/>
          <w:sz w:val="22"/>
          <w:szCs w:val="22"/>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8E3B2D">
      <w:pPr>
        <w:pStyle w:val="a8"/>
        <w:spacing w:line="360" w:lineRule="exact"/>
        <w:ind w:firstLine="420"/>
        <w:rPr>
          <w:color w:val="auto"/>
          <w:szCs w:val="21"/>
        </w:rPr>
      </w:pPr>
    </w:p>
    <w:p w:rsidR="008E3B2D" w:rsidRPr="00FE7C17" w:rsidRDefault="00696EF3">
      <w:pPr>
        <w:pStyle w:val="a8"/>
        <w:spacing w:line="360" w:lineRule="exact"/>
        <w:ind w:firstLine="420"/>
        <w:rPr>
          <w:color w:val="auto"/>
          <w:sz w:val="22"/>
          <w:szCs w:val="22"/>
          <w:u w:val="single"/>
        </w:rPr>
      </w:pPr>
      <w:r w:rsidRPr="00FE7C17">
        <w:rPr>
          <w:rFonts w:ascii="Times New Roman" w:hAnsi="Times New Roman" w:hint="eastAsia"/>
          <w:b/>
          <w:color w:val="auto"/>
          <w:sz w:val="22"/>
          <w:szCs w:val="22"/>
        </w:rPr>
        <w:t>格式</w:t>
      </w:r>
      <w:r w:rsidRPr="00FE7C17">
        <w:rPr>
          <w:rFonts w:ascii="Times New Roman" w:hAnsi="Times New Roman"/>
          <w:b/>
          <w:color w:val="auto"/>
          <w:sz w:val="22"/>
          <w:szCs w:val="22"/>
        </w:rPr>
        <w:t>2</w:t>
      </w:r>
      <w:r w:rsidRPr="00FE7C17">
        <w:rPr>
          <w:rFonts w:ascii="Times New Roman" w:hAnsi="Times New Roman" w:hint="eastAsia"/>
          <w:b/>
          <w:color w:val="auto"/>
          <w:sz w:val="22"/>
          <w:szCs w:val="22"/>
        </w:rPr>
        <w:t>：（开标一览表）</w:t>
      </w:r>
    </w:p>
    <w:p w:rsidR="00FC39F7" w:rsidRPr="00FE7C17" w:rsidRDefault="00FC39F7">
      <w:pPr>
        <w:pStyle w:val="a8"/>
        <w:spacing w:line="500" w:lineRule="exact"/>
        <w:jc w:val="center"/>
        <w:rPr>
          <w:rFonts w:ascii="Times New Roman" w:hAnsi="Times New Roman"/>
          <w:b/>
          <w:color w:val="auto"/>
          <w:sz w:val="30"/>
          <w:szCs w:val="30"/>
        </w:rPr>
      </w:pPr>
    </w:p>
    <w:p w:rsidR="008E3B2D" w:rsidRPr="00FE7C17" w:rsidRDefault="00696EF3">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投标报价表（格式）</w:t>
      </w:r>
    </w:p>
    <w:p w:rsidR="008E3B2D" w:rsidRPr="00FE7C17" w:rsidRDefault="003D5114">
      <w:pPr>
        <w:pStyle w:val="a8"/>
        <w:rPr>
          <w:rFonts w:ascii="Times New Roman" w:hAnsi="Times New Roman"/>
          <w:b/>
          <w:color w:val="auto"/>
          <w:sz w:val="24"/>
        </w:rPr>
      </w:pPr>
      <w:r w:rsidRPr="00FE7C17">
        <w:rPr>
          <w:rFonts w:ascii="Times New Roman" w:hAnsi="Times New Roman" w:hint="eastAsia"/>
          <w:b/>
          <w:color w:val="auto"/>
          <w:sz w:val="24"/>
        </w:rPr>
        <w:t>以下适用于</w:t>
      </w:r>
      <w:r w:rsidRPr="00FE7C17">
        <w:rPr>
          <w:rFonts w:ascii="Times New Roman" w:hAnsi="Times New Roman" w:hint="eastAsia"/>
          <w:b/>
          <w:color w:val="auto"/>
          <w:sz w:val="24"/>
        </w:rPr>
        <w:t>A</w:t>
      </w:r>
      <w:r w:rsidRPr="00FE7C17">
        <w:rPr>
          <w:rFonts w:ascii="Times New Roman" w:hAnsi="Times New Roman" w:hint="eastAsia"/>
          <w:b/>
          <w:color w:val="auto"/>
          <w:sz w:val="24"/>
        </w:rPr>
        <w:t>分标</w:t>
      </w: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597"/>
        <w:gridCol w:w="3897"/>
        <w:gridCol w:w="969"/>
      </w:tblGrid>
      <w:tr w:rsidR="00E93DC6" w:rsidRPr="00FE7C17" w:rsidTr="008D4CD7">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E93DC6" w:rsidRPr="00FE7C17" w:rsidRDefault="00E93DC6">
            <w:pPr>
              <w:jc w:val="center"/>
              <w:rPr>
                <w:rFonts w:ascii="宋体" w:hAnsi="宋体"/>
                <w:color w:val="auto"/>
              </w:rPr>
            </w:pPr>
            <w:r w:rsidRPr="00FE7C17">
              <w:rPr>
                <w:rFonts w:ascii="宋体" w:hAnsi="宋体"/>
                <w:color w:val="auto"/>
              </w:rPr>
              <w:t>序号</w:t>
            </w:r>
          </w:p>
        </w:tc>
        <w:tc>
          <w:tcPr>
            <w:tcW w:w="4597" w:type="dxa"/>
            <w:tcBorders>
              <w:top w:val="single" w:sz="4" w:space="0" w:color="auto"/>
              <w:left w:val="single" w:sz="4" w:space="0" w:color="auto"/>
              <w:bottom w:val="single" w:sz="4" w:space="0" w:color="auto"/>
              <w:right w:val="single" w:sz="4" w:space="0" w:color="auto"/>
            </w:tcBorders>
            <w:vAlign w:val="center"/>
          </w:tcPr>
          <w:p w:rsidR="00E93DC6" w:rsidRPr="00FE7C17" w:rsidRDefault="00E93DC6">
            <w:pPr>
              <w:jc w:val="center"/>
              <w:rPr>
                <w:rFonts w:ascii="宋体" w:hAnsi="宋体"/>
                <w:color w:val="auto"/>
              </w:rPr>
            </w:pPr>
            <w:r w:rsidRPr="00FE7C17">
              <w:rPr>
                <w:rFonts w:ascii="宋体" w:hAnsi="宋体"/>
                <w:color w:val="auto"/>
              </w:rPr>
              <w:t>服务名称</w:t>
            </w:r>
          </w:p>
        </w:tc>
        <w:tc>
          <w:tcPr>
            <w:tcW w:w="3897" w:type="dxa"/>
            <w:tcBorders>
              <w:top w:val="single" w:sz="4" w:space="0" w:color="auto"/>
              <w:left w:val="single" w:sz="4" w:space="0" w:color="auto"/>
              <w:bottom w:val="single" w:sz="4" w:space="0" w:color="auto"/>
              <w:right w:val="single" w:sz="4" w:space="0" w:color="auto"/>
            </w:tcBorders>
            <w:vAlign w:val="center"/>
          </w:tcPr>
          <w:p w:rsidR="00E93DC6" w:rsidRPr="00FE7C17" w:rsidRDefault="00FD6625">
            <w:pPr>
              <w:jc w:val="center"/>
              <w:rPr>
                <w:rFonts w:ascii="宋体" w:hAnsi="宋体"/>
                <w:color w:val="auto"/>
              </w:rPr>
            </w:pPr>
            <w:r w:rsidRPr="00FE7C17">
              <w:rPr>
                <w:rFonts w:ascii="宋体" w:hAnsi="宋体" w:hint="eastAsia"/>
                <w:color w:val="auto"/>
              </w:rPr>
              <w:t>投标</w:t>
            </w:r>
            <w:r w:rsidR="00E93DC6" w:rsidRPr="00FE7C17">
              <w:rPr>
                <w:rFonts w:ascii="宋体" w:hAnsi="宋体"/>
                <w:color w:val="auto"/>
              </w:rPr>
              <w:t>单价(元</w:t>
            </w:r>
            <w:r w:rsidR="00AB70A2" w:rsidRPr="00FE7C17">
              <w:rPr>
                <w:rFonts w:ascii="宋体" w:hAnsi="宋体" w:hint="eastAsia"/>
                <w:color w:val="auto"/>
              </w:rPr>
              <w:t>/例</w:t>
            </w:r>
            <w:r w:rsidR="00E93DC6" w:rsidRPr="00FE7C17">
              <w:rPr>
                <w:rFonts w:ascii="宋体" w:hAnsi="宋体"/>
                <w:color w:val="auto"/>
              </w:rPr>
              <w:t>)</w:t>
            </w:r>
          </w:p>
        </w:tc>
        <w:tc>
          <w:tcPr>
            <w:tcW w:w="969" w:type="dxa"/>
            <w:tcBorders>
              <w:top w:val="single" w:sz="4" w:space="0" w:color="auto"/>
              <w:left w:val="single" w:sz="4" w:space="0" w:color="auto"/>
              <w:bottom w:val="single" w:sz="4" w:space="0" w:color="auto"/>
              <w:right w:val="single" w:sz="4" w:space="0" w:color="auto"/>
            </w:tcBorders>
            <w:vAlign w:val="center"/>
          </w:tcPr>
          <w:p w:rsidR="00E93DC6" w:rsidRPr="00FE7C17" w:rsidRDefault="00E93DC6">
            <w:pPr>
              <w:jc w:val="center"/>
              <w:rPr>
                <w:rFonts w:ascii="宋体" w:hAnsi="宋体"/>
                <w:color w:val="auto"/>
              </w:rPr>
            </w:pPr>
            <w:r w:rsidRPr="00FE7C17">
              <w:rPr>
                <w:rFonts w:ascii="宋体" w:hAnsi="宋体"/>
                <w:color w:val="auto"/>
              </w:rPr>
              <w:t>备注</w:t>
            </w:r>
          </w:p>
        </w:tc>
      </w:tr>
      <w:tr w:rsidR="00E93DC6" w:rsidRPr="00FE7C17" w:rsidTr="008D4CD7">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E93DC6" w:rsidRPr="00FE7C17" w:rsidRDefault="00E93DC6">
            <w:pPr>
              <w:jc w:val="center"/>
              <w:rPr>
                <w:rFonts w:ascii="宋体" w:hAnsi="宋体"/>
                <w:color w:val="auto"/>
              </w:rPr>
            </w:pPr>
            <w:r w:rsidRPr="00FE7C17">
              <w:rPr>
                <w:rFonts w:ascii="宋体" w:hAnsi="宋体"/>
                <w:color w:val="auto"/>
              </w:rPr>
              <w:t>1</w:t>
            </w:r>
          </w:p>
        </w:tc>
        <w:tc>
          <w:tcPr>
            <w:tcW w:w="4597" w:type="dxa"/>
            <w:tcBorders>
              <w:top w:val="single" w:sz="4" w:space="0" w:color="auto"/>
              <w:left w:val="single" w:sz="4" w:space="0" w:color="auto"/>
              <w:bottom w:val="single" w:sz="4" w:space="0" w:color="auto"/>
              <w:right w:val="single" w:sz="4" w:space="0" w:color="auto"/>
            </w:tcBorders>
            <w:vAlign w:val="center"/>
          </w:tcPr>
          <w:p w:rsidR="00E93DC6" w:rsidRPr="00FE7C17" w:rsidRDefault="002545B3">
            <w:pPr>
              <w:jc w:val="center"/>
              <w:rPr>
                <w:rFonts w:ascii="宋体" w:hAnsi="宋体"/>
                <w:color w:val="auto"/>
              </w:rPr>
            </w:pPr>
            <w:r w:rsidRPr="00FE7C17">
              <w:rPr>
                <w:rFonts w:ascii="宋体" w:hAnsi="宋体" w:hint="eastAsia"/>
                <w:color w:val="auto"/>
              </w:rPr>
              <w:t>血液乙醇定性定量鉴定</w:t>
            </w:r>
          </w:p>
        </w:tc>
        <w:tc>
          <w:tcPr>
            <w:tcW w:w="3897" w:type="dxa"/>
            <w:tcBorders>
              <w:top w:val="single" w:sz="4" w:space="0" w:color="auto"/>
              <w:left w:val="single" w:sz="4" w:space="0" w:color="auto"/>
              <w:bottom w:val="single" w:sz="4" w:space="0" w:color="auto"/>
              <w:right w:val="single" w:sz="4" w:space="0" w:color="auto"/>
            </w:tcBorders>
            <w:vAlign w:val="center"/>
          </w:tcPr>
          <w:p w:rsidR="00E93DC6" w:rsidRPr="00FE7C17" w:rsidRDefault="00E93DC6">
            <w:pPr>
              <w:jc w:val="center"/>
              <w:rPr>
                <w:rFonts w:ascii="宋体" w:hAnsi="宋体"/>
                <w:color w:val="auto"/>
              </w:rPr>
            </w:pPr>
          </w:p>
        </w:tc>
        <w:tc>
          <w:tcPr>
            <w:tcW w:w="969" w:type="dxa"/>
            <w:tcBorders>
              <w:top w:val="single" w:sz="4" w:space="0" w:color="auto"/>
              <w:left w:val="single" w:sz="4" w:space="0" w:color="auto"/>
              <w:bottom w:val="single" w:sz="4" w:space="0" w:color="auto"/>
              <w:right w:val="single" w:sz="4" w:space="0" w:color="auto"/>
            </w:tcBorders>
            <w:vAlign w:val="center"/>
          </w:tcPr>
          <w:p w:rsidR="00E93DC6" w:rsidRPr="00FE7C17" w:rsidRDefault="00E93DC6">
            <w:pPr>
              <w:rPr>
                <w:rFonts w:ascii="宋体" w:hAnsi="宋体"/>
                <w:color w:val="auto"/>
              </w:rPr>
            </w:pPr>
          </w:p>
        </w:tc>
      </w:tr>
      <w:tr w:rsidR="008E3B2D" w:rsidRPr="00FE7C1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8E3B2D" w:rsidRPr="00FE7C17" w:rsidRDefault="00696EF3" w:rsidP="00DA0FB2">
            <w:pPr>
              <w:rPr>
                <w:rFonts w:ascii="宋体" w:hAnsi="宋体"/>
                <w:color w:val="auto"/>
              </w:rPr>
            </w:pPr>
            <w:r w:rsidRPr="00FE7C17">
              <w:rPr>
                <w:rFonts w:ascii="宋体" w:hAnsi="宋体"/>
                <w:b/>
                <w:color w:val="auto"/>
                <w:szCs w:val="21"/>
                <w:u w:val="single"/>
              </w:rPr>
              <w:t xml:space="preserve">　</w:t>
            </w:r>
            <w:r w:rsidR="00FD6625" w:rsidRPr="00FE7C17">
              <w:rPr>
                <w:rFonts w:ascii="宋体" w:hAnsi="宋体"/>
                <w:b/>
                <w:color w:val="auto"/>
                <w:szCs w:val="21"/>
                <w:u w:val="single"/>
              </w:rPr>
              <w:t>A</w:t>
            </w:r>
            <w:r w:rsidRPr="00FE7C17">
              <w:rPr>
                <w:rFonts w:ascii="宋体" w:hAnsi="宋体"/>
                <w:b/>
                <w:color w:val="auto"/>
                <w:szCs w:val="21"/>
                <w:u w:val="single"/>
              </w:rPr>
              <w:t xml:space="preserve">　</w:t>
            </w:r>
            <w:r w:rsidRPr="00FE7C17">
              <w:rPr>
                <w:rFonts w:ascii="宋体" w:hAnsi="宋体"/>
                <w:b/>
                <w:color w:val="auto"/>
                <w:szCs w:val="21"/>
              </w:rPr>
              <w:t>分标</w:t>
            </w:r>
          </w:p>
        </w:tc>
      </w:tr>
      <w:tr w:rsidR="008E3B2D" w:rsidRPr="00FE7C1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8E3B2D" w:rsidRPr="00FE7C17" w:rsidRDefault="00696EF3">
            <w:pPr>
              <w:rPr>
                <w:rFonts w:ascii="宋体" w:hAnsi="宋体"/>
                <w:color w:val="auto"/>
              </w:rPr>
            </w:pPr>
            <w:r w:rsidRPr="00FE7C17">
              <w:rPr>
                <w:rFonts w:ascii="宋体" w:hAnsi="宋体" w:hint="eastAsia"/>
                <w:color w:val="auto"/>
              </w:rPr>
              <w:t>供应商</w:t>
            </w:r>
            <w:r w:rsidRPr="00FE7C17">
              <w:rPr>
                <w:rFonts w:ascii="宋体" w:hAnsi="宋体"/>
                <w:color w:val="auto"/>
              </w:rPr>
              <w:t>（盖单位公章）：</w:t>
            </w:r>
          </w:p>
        </w:tc>
      </w:tr>
      <w:tr w:rsidR="008E3B2D" w:rsidRPr="00FE7C1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8E3B2D" w:rsidRPr="00FE7C17" w:rsidRDefault="00696EF3">
            <w:pPr>
              <w:rPr>
                <w:rFonts w:ascii="宋体" w:hAnsi="宋体"/>
                <w:color w:val="auto"/>
              </w:rPr>
            </w:pPr>
            <w:r w:rsidRPr="00FE7C17">
              <w:rPr>
                <w:rFonts w:ascii="宋体" w:hAnsi="宋体"/>
                <w:color w:val="auto"/>
              </w:rPr>
              <w:t>法定代表人或其委托代理人（签字或盖章）：</w:t>
            </w:r>
          </w:p>
        </w:tc>
      </w:tr>
    </w:tbl>
    <w:p w:rsidR="008E3B2D" w:rsidRPr="00FE7C17" w:rsidRDefault="008E3B2D">
      <w:pPr>
        <w:pStyle w:val="a8"/>
        <w:spacing w:line="500" w:lineRule="exact"/>
        <w:rPr>
          <w:rFonts w:asciiTheme="minorEastAsia" w:eastAsiaTheme="minorEastAsia" w:hAnsiTheme="minorEastAsia"/>
          <w:color w:val="auto"/>
          <w:szCs w:val="21"/>
        </w:rPr>
      </w:pPr>
    </w:p>
    <w:p w:rsidR="00D30C6E" w:rsidRPr="00FE7C17" w:rsidRDefault="00696EF3">
      <w:pPr>
        <w:pStyle w:val="a8"/>
        <w:spacing w:line="500" w:lineRule="exact"/>
        <w:rPr>
          <w:rFonts w:asciiTheme="minorEastAsia" w:eastAsiaTheme="minorEastAsia" w:hAnsiTheme="minorEastAsia"/>
          <w:b/>
          <w:color w:val="auto"/>
          <w:sz w:val="28"/>
          <w:szCs w:val="21"/>
        </w:rPr>
      </w:pPr>
      <w:r w:rsidRPr="00FE7C17">
        <w:rPr>
          <w:rFonts w:asciiTheme="minorEastAsia" w:eastAsiaTheme="minorEastAsia" w:hAnsiTheme="minorEastAsia" w:hint="eastAsia"/>
          <w:b/>
          <w:color w:val="auto"/>
          <w:sz w:val="28"/>
          <w:szCs w:val="21"/>
        </w:rPr>
        <w:t>注：</w:t>
      </w:r>
    </w:p>
    <w:p w:rsidR="00A615CE" w:rsidRPr="00FE7C17" w:rsidRDefault="00EA66F9">
      <w:pPr>
        <w:pStyle w:val="a8"/>
        <w:spacing w:line="500" w:lineRule="exact"/>
        <w:rPr>
          <w:rFonts w:asciiTheme="minorEastAsia" w:eastAsiaTheme="minorEastAsia" w:hAnsiTheme="minorEastAsia"/>
          <w:color w:val="auto"/>
          <w:sz w:val="24"/>
          <w:szCs w:val="21"/>
        </w:rPr>
      </w:pPr>
      <w:r w:rsidRPr="00FE7C17">
        <w:rPr>
          <w:rFonts w:asciiTheme="minorEastAsia" w:eastAsiaTheme="minorEastAsia" w:hAnsiTheme="minorEastAsia" w:hint="eastAsia"/>
          <w:color w:val="auto"/>
          <w:sz w:val="24"/>
          <w:szCs w:val="21"/>
        </w:rPr>
        <w:t>1、</w:t>
      </w:r>
      <w:r w:rsidRPr="00FE7C17">
        <w:rPr>
          <w:rFonts w:asciiTheme="minorEastAsia" w:eastAsiaTheme="minorEastAsia" w:hAnsiTheme="minorEastAsia" w:hint="eastAsia"/>
          <w:b/>
          <w:color w:val="auto"/>
          <w:sz w:val="24"/>
          <w:szCs w:val="21"/>
        </w:rPr>
        <w:t>投标人的投标报价不得超出最高单价，否则投标无效。</w:t>
      </w:r>
    </w:p>
    <w:p w:rsidR="008E3B2D" w:rsidRPr="00FE7C17" w:rsidRDefault="00EA66F9">
      <w:pPr>
        <w:pStyle w:val="a8"/>
        <w:spacing w:line="500" w:lineRule="exact"/>
        <w:rPr>
          <w:rFonts w:asciiTheme="minorEastAsia" w:eastAsiaTheme="minorEastAsia" w:hAnsiTheme="minorEastAsia"/>
          <w:color w:val="auto"/>
          <w:sz w:val="24"/>
          <w:szCs w:val="21"/>
        </w:rPr>
      </w:pPr>
      <w:r w:rsidRPr="00FE7C17">
        <w:rPr>
          <w:rFonts w:asciiTheme="minorEastAsia" w:eastAsiaTheme="minorEastAsia" w:hAnsiTheme="minorEastAsia" w:hint="eastAsia"/>
          <w:color w:val="auto"/>
          <w:sz w:val="24"/>
          <w:szCs w:val="21"/>
        </w:rPr>
        <w:t>2</w:t>
      </w:r>
      <w:r w:rsidR="00696EF3" w:rsidRPr="00FE7C17">
        <w:rPr>
          <w:rFonts w:asciiTheme="minorEastAsia" w:eastAsiaTheme="minorEastAsia" w:hAnsiTheme="minorEastAsia" w:hint="eastAsia"/>
          <w:color w:val="auto"/>
          <w:sz w:val="24"/>
          <w:szCs w:val="21"/>
        </w:rPr>
        <w:t>、表格内容均需按要求填写并盖章，不得留空,</w:t>
      </w:r>
      <w:r w:rsidR="00696EF3" w:rsidRPr="00FE7C17">
        <w:rPr>
          <w:rFonts w:asciiTheme="minorEastAsia" w:eastAsiaTheme="minorEastAsia" w:hAnsiTheme="minorEastAsia" w:hint="eastAsia"/>
          <w:bCs/>
          <w:color w:val="auto"/>
          <w:sz w:val="24"/>
          <w:szCs w:val="21"/>
        </w:rPr>
        <w:t>否则按投标无效处理</w:t>
      </w:r>
      <w:r w:rsidR="00696EF3" w:rsidRPr="00FE7C17">
        <w:rPr>
          <w:rFonts w:asciiTheme="minorEastAsia" w:eastAsiaTheme="minorEastAsia" w:hAnsiTheme="minorEastAsia" w:hint="eastAsia"/>
          <w:color w:val="auto"/>
          <w:sz w:val="24"/>
          <w:szCs w:val="21"/>
        </w:rPr>
        <w:t>。</w:t>
      </w:r>
    </w:p>
    <w:p w:rsidR="00E455F2" w:rsidRPr="00FE7C17" w:rsidRDefault="00E455F2">
      <w:pPr>
        <w:widowControl/>
        <w:spacing w:line="240" w:lineRule="auto"/>
        <w:jc w:val="left"/>
        <w:rPr>
          <w:rFonts w:asciiTheme="minorEastAsia" w:eastAsiaTheme="minorEastAsia" w:hAnsiTheme="minorEastAsia"/>
          <w:color w:val="auto"/>
          <w:kern w:val="1"/>
          <w:sz w:val="24"/>
          <w:szCs w:val="21"/>
        </w:rPr>
      </w:pPr>
      <w:r w:rsidRPr="00FE7C17">
        <w:rPr>
          <w:rFonts w:asciiTheme="minorEastAsia" w:eastAsiaTheme="minorEastAsia" w:hAnsiTheme="minorEastAsia"/>
          <w:color w:val="auto"/>
          <w:sz w:val="24"/>
          <w:szCs w:val="21"/>
        </w:rPr>
        <w:br w:type="page"/>
      </w:r>
    </w:p>
    <w:p w:rsidR="00E455F2" w:rsidRPr="00FE7C17" w:rsidRDefault="00E455F2" w:rsidP="00E455F2">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投标报价表（格式）</w:t>
      </w:r>
    </w:p>
    <w:p w:rsidR="00E455F2" w:rsidRPr="00FE7C17" w:rsidRDefault="00E455F2" w:rsidP="00E455F2">
      <w:pPr>
        <w:pStyle w:val="a8"/>
        <w:rPr>
          <w:rFonts w:ascii="Times New Roman" w:hAnsi="Times New Roman"/>
          <w:b/>
          <w:color w:val="auto"/>
          <w:sz w:val="24"/>
        </w:rPr>
      </w:pPr>
      <w:r w:rsidRPr="00FE7C17">
        <w:rPr>
          <w:rFonts w:ascii="Times New Roman" w:hAnsi="Times New Roman" w:hint="eastAsia"/>
          <w:b/>
          <w:color w:val="auto"/>
          <w:sz w:val="24"/>
        </w:rPr>
        <w:t>以下适用于</w:t>
      </w:r>
      <w:r w:rsidRPr="00FE7C17">
        <w:rPr>
          <w:rFonts w:ascii="Times New Roman" w:hAnsi="Times New Roman" w:hint="eastAsia"/>
          <w:b/>
          <w:color w:val="auto"/>
          <w:sz w:val="24"/>
        </w:rPr>
        <w:t>B</w:t>
      </w:r>
      <w:r w:rsidRPr="00FE7C17">
        <w:rPr>
          <w:rFonts w:ascii="Times New Roman" w:hAnsi="Times New Roman" w:hint="eastAsia"/>
          <w:b/>
          <w:color w:val="auto"/>
          <w:sz w:val="24"/>
        </w:rPr>
        <w:t>分标</w:t>
      </w: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59"/>
        <w:gridCol w:w="1559"/>
        <w:gridCol w:w="4111"/>
        <w:gridCol w:w="1265"/>
        <w:gridCol w:w="969"/>
      </w:tblGrid>
      <w:tr w:rsidR="00E455F2" w:rsidRPr="00FE7C17" w:rsidTr="00550F33">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序号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服务名称</w:t>
            </w:r>
          </w:p>
        </w:tc>
        <w:tc>
          <w:tcPr>
            <w:tcW w:w="5376" w:type="dxa"/>
            <w:gridSpan w:val="2"/>
            <w:tcBorders>
              <w:top w:val="single" w:sz="4" w:space="0" w:color="auto"/>
              <w:left w:val="single" w:sz="4" w:space="0" w:color="auto"/>
              <w:bottom w:val="single" w:sz="4" w:space="0" w:color="auto"/>
              <w:right w:val="single" w:sz="4" w:space="0" w:color="auto"/>
            </w:tcBorders>
            <w:vAlign w:val="center"/>
          </w:tcPr>
          <w:p w:rsidR="00E455F2" w:rsidRPr="00FE7C17" w:rsidRDefault="00E455F2" w:rsidP="002545B3">
            <w:pPr>
              <w:jc w:val="center"/>
              <w:rPr>
                <w:rFonts w:ascii="宋体" w:hAnsi="宋体"/>
                <w:color w:val="auto"/>
              </w:rPr>
            </w:pPr>
            <w:r w:rsidRPr="00FE7C17">
              <w:rPr>
                <w:rFonts w:ascii="宋体" w:hAnsi="宋体" w:hint="eastAsia"/>
                <w:color w:val="auto"/>
              </w:rPr>
              <w:t>投标</w:t>
            </w:r>
            <w:r w:rsidRPr="00FE7C17">
              <w:rPr>
                <w:rFonts w:ascii="宋体" w:hAnsi="宋体"/>
                <w:color w:val="auto"/>
              </w:rPr>
              <w:t>单价(元</w:t>
            </w:r>
            <w:r w:rsidRPr="00FE7C17">
              <w:rPr>
                <w:rFonts w:ascii="宋体" w:hAnsi="宋体" w:hint="eastAsia"/>
                <w:color w:val="auto"/>
              </w:rPr>
              <w:t>/</w:t>
            </w:r>
            <w:r w:rsidR="002545B3" w:rsidRPr="00FE7C17">
              <w:rPr>
                <w:rFonts w:ascii="宋体" w:hAnsi="宋体" w:hint="eastAsia"/>
                <w:color w:val="auto"/>
              </w:rPr>
              <w:t>辆</w:t>
            </w:r>
            <w:r w:rsidRPr="00FE7C17">
              <w:rPr>
                <w:rFonts w:ascii="宋体" w:hAnsi="宋体"/>
                <w:color w:val="auto"/>
              </w:rPr>
              <w:t>)</w:t>
            </w:r>
          </w:p>
        </w:tc>
        <w:tc>
          <w:tcPr>
            <w:tcW w:w="969"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备注</w:t>
            </w:r>
          </w:p>
        </w:tc>
      </w:tr>
      <w:tr w:rsidR="00550F33" w:rsidRPr="00FE7C17" w:rsidTr="00100464">
        <w:trPr>
          <w:cantSplit/>
          <w:trHeight w:val="507"/>
          <w:jc w:val="right"/>
        </w:trPr>
        <w:tc>
          <w:tcPr>
            <w:tcW w:w="676" w:type="dxa"/>
            <w:vMerge w:val="restart"/>
            <w:tcBorders>
              <w:top w:val="single" w:sz="4" w:space="0" w:color="auto"/>
              <w:left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宋体" w:hAnsi="宋体"/>
                <w:color w:val="auto"/>
              </w:rPr>
              <w:t>1</w:t>
            </w:r>
          </w:p>
        </w:tc>
        <w:tc>
          <w:tcPr>
            <w:tcW w:w="1559" w:type="dxa"/>
            <w:vMerge w:val="restart"/>
            <w:tcBorders>
              <w:top w:val="single" w:sz="4" w:space="0" w:color="auto"/>
              <w:left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宋体" w:hAnsi="宋体" w:hint="eastAsia"/>
                <w:color w:val="auto"/>
              </w:rPr>
              <w:t>交通事故机动车安全技术检验鉴定</w:t>
            </w:r>
          </w:p>
        </w:tc>
        <w:tc>
          <w:tcPr>
            <w:tcW w:w="1559" w:type="dxa"/>
            <w:vMerge w:val="restart"/>
            <w:tcBorders>
              <w:top w:val="single" w:sz="4" w:space="0" w:color="auto"/>
              <w:left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Theme="minorEastAsia" w:eastAsiaTheme="minorEastAsia" w:hAnsiTheme="minorEastAsia" w:hint="eastAsia"/>
                <w:bCs/>
                <w:color w:val="auto"/>
                <w:szCs w:val="21"/>
              </w:rPr>
              <w:t>交通事故机动车安全技术动态检验鉴定</w:t>
            </w:r>
          </w:p>
        </w:tc>
        <w:tc>
          <w:tcPr>
            <w:tcW w:w="4111"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宋体" w:hAnsi="宋体" w:hint="eastAsia"/>
                <w:color w:val="auto"/>
              </w:rPr>
              <w:t>汽车</w:t>
            </w:r>
          </w:p>
        </w:tc>
        <w:tc>
          <w:tcPr>
            <w:tcW w:w="1265"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969" w:type="dxa"/>
            <w:vMerge w:val="restart"/>
            <w:tcBorders>
              <w:top w:val="single" w:sz="4" w:space="0" w:color="auto"/>
              <w:left w:val="single" w:sz="4" w:space="0" w:color="auto"/>
              <w:right w:val="single" w:sz="4" w:space="0" w:color="auto"/>
            </w:tcBorders>
            <w:vAlign w:val="center"/>
          </w:tcPr>
          <w:p w:rsidR="00550F33" w:rsidRPr="00FE7C17" w:rsidRDefault="00550F33" w:rsidP="003D28A7">
            <w:pPr>
              <w:rPr>
                <w:rFonts w:ascii="宋体" w:hAnsi="宋体"/>
                <w:color w:val="auto"/>
              </w:rPr>
            </w:pPr>
          </w:p>
        </w:tc>
      </w:tr>
      <w:tr w:rsidR="00550F33" w:rsidRPr="00FE7C17" w:rsidTr="00100464">
        <w:trPr>
          <w:cantSplit/>
          <w:trHeight w:val="102"/>
          <w:jc w:val="right"/>
        </w:trPr>
        <w:tc>
          <w:tcPr>
            <w:tcW w:w="676"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4111"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宋体" w:hAnsi="宋体" w:hint="eastAsia"/>
                <w:color w:val="auto"/>
              </w:rPr>
              <w:t>摩托车</w:t>
            </w:r>
          </w:p>
        </w:tc>
        <w:tc>
          <w:tcPr>
            <w:tcW w:w="1265"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969" w:type="dxa"/>
            <w:vMerge/>
            <w:tcBorders>
              <w:left w:val="single" w:sz="4" w:space="0" w:color="auto"/>
              <w:right w:val="single" w:sz="4" w:space="0" w:color="auto"/>
            </w:tcBorders>
            <w:vAlign w:val="center"/>
          </w:tcPr>
          <w:p w:rsidR="00550F33" w:rsidRPr="00FE7C17" w:rsidRDefault="00550F33" w:rsidP="003D28A7">
            <w:pPr>
              <w:rPr>
                <w:rFonts w:ascii="宋体" w:hAnsi="宋体"/>
                <w:color w:val="auto"/>
              </w:rPr>
            </w:pPr>
          </w:p>
        </w:tc>
      </w:tr>
      <w:tr w:rsidR="00550F33" w:rsidRPr="00FE7C17" w:rsidTr="00100F35">
        <w:trPr>
          <w:cantSplit/>
          <w:trHeight w:val="551"/>
          <w:jc w:val="right"/>
        </w:trPr>
        <w:tc>
          <w:tcPr>
            <w:tcW w:w="676"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val="restart"/>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Theme="minorEastAsia" w:eastAsiaTheme="minorEastAsia" w:hAnsiTheme="minorEastAsia" w:hint="eastAsia"/>
                <w:bCs/>
                <w:color w:val="auto"/>
                <w:szCs w:val="21"/>
              </w:rPr>
              <w:t>交通事故机动车安全技术静态检验鉴定</w:t>
            </w:r>
          </w:p>
        </w:tc>
        <w:tc>
          <w:tcPr>
            <w:tcW w:w="4111"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Theme="minorEastAsia" w:eastAsiaTheme="minorEastAsia" w:hAnsiTheme="minorEastAsia" w:hint="eastAsia"/>
                <w:bCs/>
                <w:color w:val="auto"/>
                <w:szCs w:val="21"/>
              </w:rPr>
              <w:t>二、三轮摩托车</w:t>
            </w:r>
          </w:p>
        </w:tc>
        <w:tc>
          <w:tcPr>
            <w:tcW w:w="1265"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969" w:type="dxa"/>
            <w:vMerge/>
            <w:tcBorders>
              <w:left w:val="single" w:sz="4" w:space="0" w:color="auto"/>
              <w:right w:val="single" w:sz="4" w:space="0" w:color="auto"/>
            </w:tcBorders>
            <w:vAlign w:val="center"/>
          </w:tcPr>
          <w:p w:rsidR="00550F33" w:rsidRPr="00FE7C17" w:rsidRDefault="00550F33" w:rsidP="003D28A7">
            <w:pPr>
              <w:rPr>
                <w:rFonts w:ascii="宋体" w:hAnsi="宋体"/>
                <w:color w:val="auto"/>
              </w:rPr>
            </w:pPr>
          </w:p>
        </w:tc>
      </w:tr>
      <w:tr w:rsidR="00550F33" w:rsidRPr="00FE7C17" w:rsidTr="00100464">
        <w:trPr>
          <w:cantSplit/>
          <w:trHeight w:val="102"/>
          <w:jc w:val="right"/>
        </w:trPr>
        <w:tc>
          <w:tcPr>
            <w:tcW w:w="676"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4111"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Theme="minorEastAsia" w:eastAsiaTheme="minorEastAsia" w:hAnsiTheme="minorEastAsia" w:hint="eastAsia"/>
                <w:bCs/>
                <w:color w:val="auto"/>
                <w:szCs w:val="21"/>
              </w:rPr>
              <w:t>小型汽车（含9座以下乘用车、整备质量小于等于3500Kg的二轴货车）</w:t>
            </w:r>
          </w:p>
        </w:tc>
        <w:tc>
          <w:tcPr>
            <w:tcW w:w="1265"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969" w:type="dxa"/>
            <w:vMerge/>
            <w:tcBorders>
              <w:left w:val="single" w:sz="4" w:space="0" w:color="auto"/>
              <w:right w:val="single" w:sz="4" w:space="0" w:color="auto"/>
            </w:tcBorders>
            <w:vAlign w:val="center"/>
          </w:tcPr>
          <w:p w:rsidR="00550F33" w:rsidRPr="00FE7C17" w:rsidRDefault="00550F33" w:rsidP="003D28A7">
            <w:pPr>
              <w:rPr>
                <w:rFonts w:ascii="宋体" w:hAnsi="宋体"/>
                <w:color w:val="auto"/>
              </w:rPr>
            </w:pPr>
          </w:p>
        </w:tc>
      </w:tr>
      <w:tr w:rsidR="00550F33" w:rsidRPr="00FE7C17" w:rsidTr="00100464">
        <w:trPr>
          <w:cantSplit/>
          <w:trHeight w:val="102"/>
          <w:jc w:val="right"/>
        </w:trPr>
        <w:tc>
          <w:tcPr>
            <w:tcW w:w="676"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4111"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Theme="minorEastAsia" w:eastAsiaTheme="minorEastAsia" w:hAnsiTheme="minorEastAsia" w:hint="eastAsia"/>
                <w:bCs/>
                <w:color w:val="auto"/>
                <w:szCs w:val="21"/>
              </w:rPr>
              <w:t>中型汽车（含9座以上乘用车、整备质量大于3500Kg的二轴货车）</w:t>
            </w:r>
          </w:p>
        </w:tc>
        <w:tc>
          <w:tcPr>
            <w:tcW w:w="1265"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969" w:type="dxa"/>
            <w:vMerge/>
            <w:tcBorders>
              <w:left w:val="single" w:sz="4" w:space="0" w:color="auto"/>
              <w:right w:val="single" w:sz="4" w:space="0" w:color="auto"/>
            </w:tcBorders>
            <w:vAlign w:val="center"/>
          </w:tcPr>
          <w:p w:rsidR="00550F33" w:rsidRPr="00FE7C17" w:rsidRDefault="00550F33" w:rsidP="003D28A7">
            <w:pPr>
              <w:rPr>
                <w:rFonts w:ascii="宋体" w:hAnsi="宋体"/>
                <w:color w:val="auto"/>
              </w:rPr>
            </w:pPr>
          </w:p>
        </w:tc>
      </w:tr>
      <w:tr w:rsidR="00550F33" w:rsidRPr="00FE7C17" w:rsidTr="00100F35">
        <w:trPr>
          <w:cantSplit/>
          <w:trHeight w:val="509"/>
          <w:jc w:val="right"/>
        </w:trPr>
        <w:tc>
          <w:tcPr>
            <w:tcW w:w="676" w:type="dxa"/>
            <w:vMerge/>
            <w:tcBorders>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1559" w:type="dxa"/>
            <w:vMerge/>
            <w:tcBorders>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4111"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r w:rsidRPr="00FE7C17">
              <w:rPr>
                <w:rFonts w:asciiTheme="minorEastAsia" w:eastAsiaTheme="minorEastAsia" w:hAnsiTheme="minorEastAsia" w:hint="eastAsia"/>
                <w:bCs/>
                <w:color w:val="auto"/>
                <w:szCs w:val="21"/>
              </w:rPr>
              <w:t>大型汽车（含三轴及以上的多轴机动车）</w:t>
            </w:r>
          </w:p>
        </w:tc>
        <w:tc>
          <w:tcPr>
            <w:tcW w:w="1265" w:type="dxa"/>
            <w:tcBorders>
              <w:top w:val="single" w:sz="4" w:space="0" w:color="auto"/>
              <w:left w:val="single" w:sz="4" w:space="0" w:color="auto"/>
              <w:bottom w:val="single" w:sz="4" w:space="0" w:color="auto"/>
              <w:right w:val="single" w:sz="4" w:space="0" w:color="auto"/>
            </w:tcBorders>
            <w:vAlign w:val="center"/>
          </w:tcPr>
          <w:p w:rsidR="00550F33" w:rsidRPr="00FE7C17" w:rsidRDefault="00550F33" w:rsidP="003D28A7">
            <w:pPr>
              <w:jc w:val="center"/>
              <w:rPr>
                <w:rFonts w:ascii="宋体" w:hAnsi="宋体"/>
                <w:color w:val="auto"/>
              </w:rPr>
            </w:pPr>
          </w:p>
        </w:tc>
        <w:tc>
          <w:tcPr>
            <w:tcW w:w="969" w:type="dxa"/>
            <w:vMerge/>
            <w:tcBorders>
              <w:left w:val="single" w:sz="4" w:space="0" w:color="auto"/>
              <w:bottom w:val="single" w:sz="4" w:space="0" w:color="auto"/>
              <w:right w:val="single" w:sz="4" w:space="0" w:color="auto"/>
            </w:tcBorders>
            <w:vAlign w:val="center"/>
          </w:tcPr>
          <w:p w:rsidR="00550F33" w:rsidRPr="00FE7C17" w:rsidRDefault="00550F33" w:rsidP="003D28A7">
            <w:pPr>
              <w:rPr>
                <w:rFonts w:ascii="宋体" w:hAnsi="宋体"/>
                <w:color w:val="auto"/>
              </w:rPr>
            </w:pPr>
          </w:p>
        </w:tc>
      </w:tr>
      <w:tr w:rsidR="00E455F2" w:rsidRPr="00FE7C17" w:rsidTr="003D28A7">
        <w:trPr>
          <w:cantSplit/>
          <w:trHeight w:val="624"/>
          <w:jc w:val="right"/>
        </w:trPr>
        <w:tc>
          <w:tcPr>
            <w:tcW w:w="10139" w:type="dxa"/>
            <w:gridSpan w:val="6"/>
            <w:tcBorders>
              <w:top w:val="single" w:sz="4" w:space="0" w:color="auto"/>
              <w:left w:val="single" w:sz="4" w:space="0" w:color="auto"/>
              <w:bottom w:val="single" w:sz="4" w:space="0" w:color="auto"/>
              <w:right w:val="single" w:sz="4" w:space="0" w:color="auto"/>
            </w:tcBorders>
            <w:vAlign w:val="center"/>
          </w:tcPr>
          <w:p w:rsidR="00E455F2" w:rsidRPr="00FE7C17" w:rsidRDefault="00E455F2" w:rsidP="00CC30C6">
            <w:pPr>
              <w:rPr>
                <w:rFonts w:ascii="宋体" w:hAnsi="宋体"/>
                <w:color w:val="auto"/>
              </w:rPr>
            </w:pPr>
            <w:r w:rsidRPr="00FE7C17">
              <w:rPr>
                <w:rFonts w:ascii="宋体" w:hAnsi="宋体"/>
                <w:b/>
                <w:color w:val="auto"/>
                <w:szCs w:val="21"/>
                <w:u w:val="single"/>
              </w:rPr>
              <w:t xml:space="preserve">　</w:t>
            </w:r>
            <w:r w:rsidRPr="00FE7C17">
              <w:rPr>
                <w:rFonts w:ascii="宋体" w:hAnsi="宋体" w:hint="eastAsia"/>
                <w:b/>
                <w:color w:val="auto"/>
                <w:szCs w:val="21"/>
                <w:u w:val="single"/>
              </w:rPr>
              <w:t>B</w:t>
            </w:r>
            <w:r w:rsidRPr="00FE7C17">
              <w:rPr>
                <w:rFonts w:ascii="宋体" w:hAnsi="宋体"/>
                <w:b/>
                <w:color w:val="auto"/>
                <w:szCs w:val="21"/>
                <w:u w:val="single"/>
              </w:rPr>
              <w:t xml:space="preserve">　</w:t>
            </w:r>
            <w:r w:rsidRPr="00FE7C17">
              <w:rPr>
                <w:rFonts w:ascii="宋体" w:hAnsi="宋体"/>
                <w:b/>
                <w:color w:val="auto"/>
                <w:szCs w:val="21"/>
              </w:rPr>
              <w:t>分标</w:t>
            </w:r>
          </w:p>
        </w:tc>
      </w:tr>
      <w:tr w:rsidR="00E455F2" w:rsidRPr="00FE7C17" w:rsidTr="003D28A7">
        <w:trPr>
          <w:cantSplit/>
          <w:trHeight w:val="624"/>
          <w:jc w:val="right"/>
        </w:trPr>
        <w:tc>
          <w:tcPr>
            <w:tcW w:w="10139" w:type="dxa"/>
            <w:gridSpan w:val="6"/>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rPr>
                <w:rFonts w:ascii="宋体" w:hAnsi="宋体"/>
                <w:color w:val="auto"/>
              </w:rPr>
            </w:pPr>
            <w:r w:rsidRPr="00FE7C17">
              <w:rPr>
                <w:rFonts w:ascii="宋体" w:hAnsi="宋体" w:hint="eastAsia"/>
                <w:color w:val="auto"/>
              </w:rPr>
              <w:t>供应商</w:t>
            </w:r>
            <w:r w:rsidRPr="00FE7C17">
              <w:rPr>
                <w:rFonts w:ascii="宋体" w:hAnsi="宋体"/>
                <w:color w:val="auto"/>
              </w:rPr>
              <w:t>（盖单位公章）：</w:t>
            </w:r>
          </w:p>
        </w:tc>
      </w:tr>
      <w:tr w:rsidR="00E455F2" w:rsidRPr="00FE7C17" w:rsidTr="003D28A7">
        <w:trPr>
          <w:cantSplit/>
          <w:trHeight w:val="624"/>
          <w:jc w:val="right"/>
        </w:trPr>
        <w:tc>
          <w:tcPr>
            <w:tcW w:w="10139" w:type="dxa"/>
            <w:gridSpan w:val="6"/>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rPr>
                <w:rFonts w:ascii="宋体" w:hAnsi="宋体"/>
                <w:color w:val="auto"/>
              </w:rPr>
            </w:pPr>
            <w:r w:rsidRPr="00FE7C17">
              <w:rPr>
                <w:rFonts w:ascii="宋体" w:hAnsi="宋体"/>
                <w:color w:val="auto"/>
              </w:rPr>
              <w:t>法定代表人或其委托代理人（签字或盖章）：</w:t>
            </w:r>
          </w:p>
        </w:tc>
      </w:tr>
    </w:tbl>
    <w:p w:rsidR="00E455F2" w:rsidRPr="00FE7C17" w:rsidRDefault="00E455F2" w:rsidP="00E455F2">
      <w:pPr>
        <w:pStyle w:val="a8"/>
        <w:spacing w:line="500" w:lineRule="exact"/>
        <w:rPr>
          <w:rFonts w:asciiTheme="minorEastAsia" w:eastAsiaTheme="minorEastAsia" w:hAnsiTheme="minorEastAsia"/>
          <w:color w:val="auto"/>
          <w:szCs w:val="21"/>
        </w:rPr>
      </w:pPr>
    </w:p>
    <w:p w:rsidR="00E455F2" w:rsidRPr="00FE7C17" w:rsidRDefault="00E455F2" w:rsidP="00E455F2">
      <w:pPr>
        <w:pStyle w:val="a8"/>
        <w:spacing w:line="500" w:lineRule="exact"/>
        <w:rPr>
          <w:rFonts w:asciiTheme="minorEastAsia" w:eastAsiaTheme="minorEastAsia" w:hAnsiTheme="minorEastAsia"/>
          <w:b/>
          <w:color w:val="auto"/>
          <w:sz w:val="28"/>
          <w:szCs w:val="21"/>
        </w:rPr>
      </w:pPr>
      <w:r w:rsidRPr="00FE7C17">
        <w:rPr>
          <w:rFonts w:asciiTheme="minorEastAsia" w:eastAsiaTheme="minorEastAsia" w:hAnsiTheme="minorEastAsia" w:hint="eastAsia"/>
          <w:b/>
          <w:color w:val="auto"/>
          <w:sz w:val="28"/>
          <w:szCs w:val="21"/>
        </w:rPr>
        <w:t>注：</w:t>
      </w:r>
    </w:p>
    <w:p w:rsidR="00E455F2" w:rsidRPr="00FE7C17" w:rsidRDefault="00E455F2" w:rsidP="00E455F2">
      <w:pPr>
        <w:pStyle w:val="a8"/>
        <w:spacing w:line="500" w:lineRule="exact"/>
        <w:rPr>
          <w:rFonts w:asciiTheme="minorEastAsia" w:eastAsiaTheme="minorEastAsia" w:hAnsiTheme="minorEastAsia"/>
          <w:color w:val="auto"/>
          <w:sz w:val="24"/>
          <w:szCs w:val="21"/>
        </w:rPr>
      </w:pPr>
      <w:r w:rsidRPr="00FE7C17">
        <w:rPr>
          <w:rFonts w:asciiTheme="minorEastAsia" w:eastAsiaTheme="minorEastAsia" w:hAnsiTheme="minorEastAsia" w:hint="eastAsia"/>
          <w:color w:val="auto"/>
          <w:sz w:val="24"/>
          <w:szCs w:val="21"/>
        </w:rPr>
        <w:t>1、</w:t>
      </w:r>
      <w:r w:rsidRPr="00FE7C17">
        <w:rPr>
          <w:rFonts w:asciiTheme="minorEastAsia" w:eastAsiaTheme="minorEastAsia" w:hAnsiTheme="minorEastAsia" w:hint="eastAsia"/>
          <w:b/>
          <w:color w:val="auto"/>
          <w:sz w:val="24"/>
          <w:szCs w:val="21"/>
        </w:rPr>
        <w:t>投标人的投标报价不得超出最高单价，否则投标无效。</w:t>
      </w:r>
    </w:p>
    <w:p w:rsidR="00E455F2" w:rsidRPr="00FE7C17" w:rsidRDefault="00E455F2" w:rsidP="00E455F2">
      <w:pPr>
        <w:pStyle w:val="a8"/>
        <w:spacing w:line="500" w:lineRule="exact"/>
        <w:rPr>
          <w:rFonts w:asciiTheme="minorEastAsia" w:eastAsiaTheme="minorEastAsia" w:hAnsiTheme="minorEastAsia"/>
          <w:color w:val="auto"/>
          <w:sz w:val="24"/>
          <w:szCs w:val="21"/>
        </w:rPr>
      </w:pPr>
      <w:r w:rsidRPr="00FE7C17">
        <w:rPr>
          <w:rFonts w:asciiTheme="minorEastAsia" w:eastAsiaTheme="minorEastAsia" w:hAnsiTheme="minorEastAsia" w:hint="eastAsia"/>
          <w:color w:val="auto"/>
          <w:sz w:val="24"/>
          <w:szCs w:val="21"/>
        </w:rPr>
        <w:t>2、表格内容均需按要求填写并盖章，不得留空,</w:t>
      </w:r>
      <w:r w:rsidRPr="00FE7C17">
        <w:rPr>
          <w:rFonts w:asciiTheme="minorEastAsia" w:eastAsiaTheme="minorEastAsia" w:hAnsiTheme="minorEastAsia" w:hint="eastAsia"/>
          <w:bCs/>
          <w:color w:val="auto"/>
          <w:sz w:val="24"/>
          <w:szCs w:val="21"/>
        </w:rPr>
        <w:t>否则按投标无效处理</w:t>
      </w:r>
      <w:r w:rsidRPr="00FE7C17">
        <w:rPr>
          <w:rFonts w:asciiTheme="minorEastAsia" w:eastAsiaTheme="minorEastAsia" w:hAnsiTheme="minorEastAsia" w:hint="eastAsia"/>
          <w:color w:val="auto"/>
          <w:sz w:val="24"/>
          <w:szCs w:val="21"/>
        </w:rPr>
        <w:t>。</w:t>
      </w:r>
    </w:p>
    <w:p w:rsidR="00E455F2" w:rsidRPr="00FE7C17" w:rsidRDefault="006F0CC5">
      <w:pPr>
        <w:widowControl/>
        <w:spacing w:line="240" w:lineRule="auto"/>
        <w:jc w:val="left"/>
        <w:rPr>
          <w:rFonts w:asciiTheme="minorEastAsia" w:eastAsiaTheme="minorEastAsia" w:hAnsiTheme="minorEastAsia"/>
          <w:b/>
          <w:color w:val="auto"/>
          <w:sz w:val="28"/>
          <w:szCs w:val="21"/>
        </w:rPr>
      </w:pPr>
      <w:r w:rsidRPr="00FE7C17">
        <w:rPr>
          <w:rFonts w:asciiTheme="minorEastAsia" w:eastAsiaTheme="minorEastAsia" w:hAnsiTheme="minorEastAsia"/>
          <w:b/>
          <w:color w:val="auto"/>
          <w:sz w:val="28"/>
          <w:szCs w:val="21"/>
        </w:rPr>
        <w:br w:type="page"/>
      </w:r>
    </w:p>
    <w:p w:rsidR="00E455F2" w:rsidRPr="00FE7C17" w:rsidRDefault="00E455F2" w:rsidP="00E455F2">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投标报价表（格式）</w:t>
      </w:r>
    </w:p>
    <w:p w:rsidR="00E455F2" w:rsidRPr="00FE7C17" w:rsidRDefault="00E455F2" w:rsidP="00E455F2">
      <w:pPr>
        <w:pStyle w:val="a8"/>
        <w:rPr>
          <w:rFonts w:ascii="Times New Roman" w:hAnsi="Times New Roman"/>
          <w:b/>
          <w:color w:val="auto"/>
          <w:sz w:val="24"/>
        </w:rPr>
      </w:pPr>
      <w:r w:rsidRPr="00FE7C17">
        <w:rPr>
          <w:rFonts w:ascii="Times New Roman" w:hAnsi="Times New Roman" w:hint="eastAsia"/>
          <w:b/>
          <w:color w:val="auto"/>
          <w:sz w:val="24"/>
        </w:rPr>
        <w:t>以下适用于</w:t>
      </w:r>
      <w:r w:rsidRPr="00FE7C17">
        <w:rPr>
          <w:rFonts w:ascii="Times New Roman" w:hAnsi="Times New Roman" w:hint="eastAsia"/>
          <w:b/>
          <w:color w:val="auto"/>
          <w:sz w:val="24"/>
        </w:rPr>
        <w:t>C</w:t>
      </w:r>
      <w:r w:rsidRPr="00FE7C17">
        <w:rPr>
          <w:rFonts w:ascii="Times New Roman" w:hAnsi="Times New Roman" w:hint="eastAsia"/>
          <w:b/>
          <w:color w:val="auto"/>
          <w:sz w:val="24"/>
        </w:rPr>
        <w:t>分标</w:t>
      </w: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597"/>
        <w:gridCol w:w="3897"/>
        <w:gridCol w:w="969"/>
      </w:tblGrid>
      <w:tr w:rsidR="00E455F2" w:rsidRPr="00FE7C17" w:rsidTr="003D28A7">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序号</w:t>
            </w:r>
          </w:p>
        </w:tc>
        <w:tc>
          <w:tcPr>
            <w:tcW w:w="4597"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服务名称</w:t>
            </w:r>
          </w:p>
        </w:tc>
        <w:tc>
          <w:tcPr>
            <w:tcW w:w="3897" w:type="dxa"/>
            <w:tcBorders>
              <w:top w:val="single" w:sz="4" w:space="0" w:color="auto"/>
              <w:left w:val="single" w:sz="4" w:space="0" w:color="auto"/>
              <w:bottom w:val="single" w:sz="4" w:space="0" w:color="auto"/>
              <w:right w:val="single" w:sz="4" w:space="0" w:color="auto"/>
            </w:tcBorders>
            <w:vAlign w:val="center"/>
          </w:tcPr>
          <w:p w:rsidR="00E455F2" w:rsidRPr="00FE7C17" w:rsidRDefault="00C0477B" w:rsidP="003D28A7">
            <w:pPr>
              <w:jc w:val="center"/>
              <w:rPr>
                <w:rFonts w:ascii="宋体" w:hAnsi="宋体"/>
                <w:color w:val="auto"/>
              </w:rPr>
            </w:pPr>
            <w:r w:rsidRPr="00FE7C17">
              <w:rPr>
                <w:rFonts w:ascii="宋体" w:hAnsi="宋体" w:hint="eastAsia"/>
                <w:color w:val="auto"/>
              </w:rPr>
              <w:t>投标</w:t>
            </w:r>
            <w:r w:rsidRPr="00FE7C17">
              <w:rPr>
                <w:rFonts w:ascii="宋体" w:hAnsi="宋体"/>
                <w:color w:val="auto"/>
              </w:rPr>
              <w:t>单价(元</w:t>
            </w:r>
            <w:r w:rsidRPr="00FE7C17">
              <w:rPr>
                <w:rFonts w:ascii="宋体" w:hAnsi="宋体" w:hint="eastAsia"/>
                <w:color w:val="auto"/>
              </w:rPr>
              <w:t>/辆</w:t>
            </w:r>
            <w:r w:rsidRPr="00FE7C17">
              <w:rPr>
                <w:rFonts w:ascii="宋体" w:hAnsi="宋体"/>
                <w:color w:val="auto"/>
              </w:rPr>
              <w:t>)</w:t>
            </w:r>
          </w:p>
        </w:tc>
        <w:tc>
          <w:tcPr>
            <w:tcW w:w="969"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备注</w:t>
            </w:r>
          </w:p>
        </w:tc>
      </w:tr>
      <w:tr w:rsidR="00E455F2" w:rsidRPr="00FE7C17" w:rsidTr="003D28A7">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r w:rsidRPr="00FE7C17">
              <w:rPr>
                <w:rFonts w:ascii="宋体" w:hAnsi="宋体"/>
                <w:color w:val="auto"/>
              </w:rPr>
              <w:t>1</w:t>
            </w:r>
          </w:p>
        </w:tc>
        <w:tc>
          <w:tcPr>
            <w:tcW w:w="4597" w:type="dxa"/>
            <w:tcBorders>
              <w:top w:val="single" w:sz="4" w:space="0" w:color="auto"/>
              <w:left w:val="single" w:sz="4" w:space="0" w:color="auto"/>
              <w:bottom w:val="single" w:sz="4" w:space="0" w:color="auto"/>
              <w:right w:val="single" w:sz="4" w:space="0" w:color="auto"/>
            </w:tcBorders>
            <w:vAlign w:val="center"/>
          </w:tcPr>
          <w:p w:rsidR="00E455F2" w:rsidRPr="00FE7C17" w:rsidRDefault="00C0477B" w:rsidP="003D28A7">
            <w:pPr>
              <w:jc w:val="center"/>
              <w:rPr>
                <w:rFonts w:ascii="宋体" w:hAnsi="宋体"/>
                <w:color w:val="auto"/>
              </w:rPr>
            </w:pPr>
            <w:r w:rsidRPr="00FE7C17">
              <w:rPr>
                <w:rFonts w:ascii="宋体" w:hAnsi="宋体" w:hint="eastAsia"/>
                <w:color w:val="auto"/>
              </w:rPr>
              <w:t>交通事故痕迹鉴定、车辆行驶速度鉴定</w:t>
            </w:r>
          </w:p>
        </w:tc>
        <w:tc>
          <w:tcPr>
            <w:tcW w:w="3897"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jc w:val="center"/>
              <w:rPr>
                <w:rFonts w:ascii="宋体" w:hAnsi="宋体"/>
                <w:color w:val="auto"/>
              </w:rPr>
            </w:pPr>
          </w:p>
        </w:tc>
        <w:tc>
          <w:tcPr>
            <w:tcW w:w="969" w:type="dxa"/>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rPr>
                <w:rFonts w:ascii="宋体" w:hAnsi="宋体"/>
                <w:color w:val="auto"/>
              </w:rPr>
            </w:pPr>
          </w:p>
        </w:tc>
      </w:tr>
      <w:tr w:rsidR="00E455F2" w:rsidRPr="00FE7C17" w:rsidTr="003D28A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E455F2" w:rsidRPr="00FE7C17" w:rsidRDefault="00E455F2" w:rsidP="00E455F2">
            <w:pPr>
              <w:rPr>
                <w:rFonts w:ascii="宋体" w:hAnsi="宋体"/>
                <w:color w:val="auto"/>
              </w:rPr>
            </w:pPr>
            <w:r w:rsidRPr="00FE7C17">
              <w:rPr>
                <w:rFonts w:ascii="宋体" w:hAnsi="宋体"/>
                <w:b/>
                <w:color w:val="auto"/>
                <w:szCs w:val="21"/>
                <w:u w:val="single"/>
              </w:rPr>
              <w:t xml:space="preserve">　</w:t>
            </w:r>
            <w:r w:rsidRPr="00FE7C17">
              <w:rPr>
                <w:rFonts w:ascii="宋体" w:hAnsi="宋体" w:hint="eastAsia"/>
                <w:b/>
                <w:color w:val="auto"/>
                <w:szCs w:val="21"/>
                <w:u w:val="single"/>
              </w:rPr>
              <w:t>C</w:t>
            </w:r>
            <w:r w:rsidRPr="00FE7C17">
              <w:rPr>
                <w:rFonts w:ascii="宋体" w:hAnsi="宋体"/>
                <w:b/>
                <w:color w:val="auto"/>
                <w:szCs w:val="21"/>
                <w:u w:val="single"/>
              </w:rPr>
              <w:t xml:space="preserve">　</w:t>
            </w:r>
            <w:r w:rsidRPr="00FE7C17">
              <w:rPr>
                <w:rFonts w:ascii="宋体" w:hAnsi="宋体"/>
                <w:b/>
                <w:color w:val="auto"/>
                <w:szCs w:val="21"/>
              </w:rPr>
              <w:t>分标</w:t>
            </w:r>
            <w:r w:rsidRPr="00FE7C17">
              <w:rPr>
                <w:rFonts w:ascii="宋体" w:hAnsi="宋体"/>
                <w:color w:val="auto"/>
                <w:szCs w:val="21"/>
              </w:rPr>
              <w:t>（此处有分标时填写具体分标号，无分标时填写“无”）</w:t>
            </w:r>
          </w:p>
        </w:tc>
      </w:tr>
      <w:tr w:rsidR="00E455F2" w:rsidRPr="00FE7C17" w:rsidTr="003D28A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rPr>
                <w:rFonts w:ascii="宋体" w:hAnsi="宋体"/>
                <w:color w:val="auto"/>
              </w:rPr>
            </w:pPr>
            <w:r w:rsidRPr="00FE7C17">
              <w:rPr>
                <w:rFonts w:ascii="宋体" w:hAnsi="宋体" w:hint="eastAsia"/>
                <w:color w:val="auto"/>
              </w:rPr>
              <w:t>供应商</w:t>
            </w:r>
            <w:r w:rsidRPr="00FE7C17">
              <w:rPr>
                <w:rFonts w:ascii="宋体" w:hAnsi="宋体"/>
                <w:color w:val="auto"/>
              </w:rPr>
              <w:t>（盖单位公章）：</w:t>
            </w:r>
          </w:p>
        </w:tc>
      </w:tr>
      <w:tr w:rsidR="00E455F2" w:rsidRPr="00FE7C17" w:rsidTr="003D28A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E455F2" w:rsidRPr="00FE7C17" w:rsidRDefault="00E455F2" w:rsidP="003D28A7">
            <w:pPr>
              <w:rPr>
                <w:rFonts w:ascii="宋体" w:hAnsi="宋体"/>
                <w:color w:val="auto"/>
              </w:rPr>
            </w:pPr>
            <w:r w:rsidRPr="00FE7C17">
              <w:rPr>
                <w:rFonts w:ascii="宋体" w:hAnsi="宋体"/>
                <w:color w:val="auto"/>
              </w:rPr>
              <w:t>法定代表人或其委托代理人（签字或盖章）：</w:t>
            </w:r>
          </w:p>
        </w:tc>
      </w:tr>
    </w:tbl>
    <w:p w:rsidR="00E455F2" w:rsidRPr="00FE7C17" w:rsidRDefault="00E455F2" w:rsidP="00E455F2">
      <w:pPr>
        <w:pStyle w:val="a8"/>
        <w:spacing w:line="500" w:lineRule="exact"/>
        <w:rPr>
          <w:rFonts w:asciiTheme="minorEastAsia" w:eastAsiaTheme="minorEastAsia" w:hAnsiTheme="minorEastAsia"/>
          <w:color w:val="auto"/>
          <w:szCs w:val="21"/>
        </w:rPr>
      </w:pPr>
    </w:p>
    <w:p w:rsidR="00E455F2" w:rsidRPr="00FE7C17" w:rsidRDefault="00E455F2" w:rsidP="00E455F2">
      <w:pPr>
        <w:pStyle w:val="a8"/>
        <w:spacing w:line="500" w:lineRule="exact"/>
        <w:rPr>
          <w:rFonts w:asciiTheme="minorEastAsia" w:eastAsiaTheme="minorEastAsia" w:hAnsiTheme="minorEastAsia"/>
          <w:b/>
          <w:color w:val="auto"/>
          <w:sz w:val="28"/>
          <w:szCs w:val="21"/>
        </w:rPr>
      </w:pPr>
      <w:r w:rsidRPr="00FE7C17">
        <w:rPr>
          <w:rFonts w:asciiTheme="minorEastAsia" w:eastAsiaTheme="minorEastAsia" w:hAnsiTheme="minorEastAsia" w:hint="eastAsia"/>
          <w:b/>
          <w:color w:val="auto"/>
          <w:sz w:val="28"/>
          <w:szCs w:val="21"/>
        </w:rPr>
        <w:t>注：</w:t>
      </w:r>
    </w:p>
    <w:p w:rsidR="00E455F2" w:rsidRPr="00FE7C17" w:rsidRDefault="00E455F2" w:rsidP="00E455F2">
      <w:pPr>
        <w:pStyle w:val="a8"/>
        <w:spacing w:line="500" w:lineRule="exact"/>
        <w:rPr>
          <w:rFonts w:asciiTheme="minorEastAsia" w:eastAsiaTheme="minorEastAsia" w:hAnsiTheme="minorEastAsia"/>
          <w:b/>
          <w:color w:val="auto"/>
          <w:sz w:val="24"/>
          <w:szCs w:val="21"/>
        </w:rPr>
      </w:pPr>
      <w:r w:rsidRPr="00FE7C17">
        <w:rPr>
          <w:rFonts w:asciiTheme="minorEastAsia" w:eastAsiaTheme="minorEastAsia" w:hAnsiTheme="minorEastAsia" w:hint="eastAsia"/>
          <w:color w:val="auto"/>
          <w:sz w:val="24"/>
          <w:szCs w:val="21"/>
        </w:rPr>
        <w:t>1、</w:t>
      </w:r>
      <w:r w:rsidRPr="00FE7C17">
        <w:rPr>
          <w:rFonts w:asciiTheme="minorEastAsia" w:eastAsiaTheme="minorEastAsia" w:hAnsiTheme="minorEastAsia" w:hint="eastAsia"/>
          <w:b/>
          <w:color w:val="auto"/>
          <w:sz w:val="24"/>
          <w:szCs w:val="21"/>
        </w:rPr>
        <w:t>投标人的投标报价不得超出最高单价，否则投标无效。</w:t>
      </w:r>
    </w:p>
    <w:p w:rsidR="00E455F2" w:rsidRPr="00FE7C17" w:rsidRDefault="00E455F2">
      <w:pPr>
        <w:widowControl/>
        <w:spacing w:line="240" w:lineRule="auto"/>
        <w:jc w:val="left"/>
        <w:rPr>
          <w:rFonts w:asciiTheme="minorEastAsia" w:eastAsiaTheme="minorEastAsia" w:hAnsiTheme="minorEastAsia"/>
          <w:color w:val="auto"/>
          <w:sz w:val="24"/>
          <w:szCs w:val="21"/>
        </w:rPr>
      </w:pPr>
      <w:r w:rsidRPr="00FE7C17">
        <w:rPr>
          <w:rFonts w:asciiTheme="minorEastAsia" w:eastAsiaTheme="minorEastAsia" w:hAnsiTheme="minorEastAsia" w:hint="eastAsia"/>
          <w:color w:val="auto"/>
          <w:sz w:val="24"/>
          <w:szCs w:val="21"/>
        </w:rPr>
        <w:t>2、表格内容均需按要求填写并盖章，不得留空,</w:t>
      </w:r>
      <w:r w:rsidRPr="00FE7C17">
        <w:rPr>
          <w:rFonts w:asciiTheme="minorEastAsia" w:eastAsiaTheme="minorEastAsia" w:hAnsiTheme="minorEastAsia" w:hint="eastAsia"/>
          <w:bCs/>
          <w:color w:val="auto"/>
          <w:sz w:val="24"/>
          <w:szCs w:val="21"/>
        </w:rPr>
        <w:t>否则按投标无效处理</w:t>
      </w:r>
      <w:r w:rsidRPr="00FE7C17">
        <w:rPr>
          <w:rFonts w:asciiTheme="minorEastAsia" w:eastAsiaTheme="minorEastAsia" w:hAnsiTheme="minorEastAsia" w:hint="eastAsia"/>
          <w:color w:val="auto"/>
          <w:sz w:val="24"/>
          <w:szCs w:val="21"/>
        </w:rPr>
        <w:t>。</w:t>
      </w:r>
      <w:r w:rsidRPr="00FE7C17">
        <w:rPr>
          <w:rFonts w:asciiTheme="minorEastAsia" w:eastAsiaTheme="minorEastAsia" w:hAnsiTheme="minorEastAsia"/>
          <w:color w:val="auto"/>
          <w:sz w:val="24"/>
          <w:szCs w:val="21"/>
        </w:rPr>
        <w:br w:type="page"/>
      </w:r>
    </w:p>
    <w:p w:rsidR="006F0CC5" w:rsidRPr="00FE7C17" w:rsidRDefault="006F0CC5" w:rsidP="00E455F2">
      <w:pPr>
        <w:widowControl/>
        <w:spacing w:line="240" w:lineRule="auto"/>
        <w:jc w:val="left"/>
        <w:rPr>
          <w:rFonts w:asciiTheme="minorEastAsia" w:eastAsiaTheme="minorEastAsia" w:hAnsiTheme="minorEastAsia"/>
          <w:b/>
          <w:color w:val="auto"/>
          <w:kern w:val="1"/>
          <w:sz w:val="28"/>
          <w:szCs w:val="21"/>
        </w:rPr>
      </w:pPr>
    </w:p>
    <w:p w:rsidR="006F0CC5" w:rsidRPr="00FE7C17" w:rsidRDefault="006F0CC5" w:rsidP="006F0CC5">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投标报价表（格式）</w:t>
      </w:r>
    </w:p>
    <w:p w:rsidR="006F0CC5" w:rsidRPr="00FE7C17" w:rsidRDefault="006F0CC5" w:rsidP="006F0CC5">
      <w:pPr>
        <w:pStyle w:val="a8"/>
        <w:rPr>
          <w:rFonts w:ascii="Times New Roman" w:hAnsi="Times New Roman"/>
          <w:b/>
          <w:color w:val="auto"/>
          <w:sz w:val="24"/>
        </w:rPr>
      </w:pPr>
      <w:r w:rsidRPr="00FE7C17">
        <w:rPr>
          <w:rFonts w:ascii="Times New Roman" w:hAnsi="Times New Roman" w:hint="eastAsia"/>
          <w:b/>
          <w:color w:val="auto"/>
          <w:sz w:val="24"/>
        </w:rPr>
        <w:t>以下适用于</w:t>
      </w:r>
      <w:r w:rsidRPr="00FE7C17">
        <w:rPr>
          <w:rFonts w:ascii="Times New Roman" w:hAnsi="Times New Roman" w:hint="eastAsia"/>
          <w:b/>
          <w:color w:val="auto"/>
          <w:sz w:val="24"/>
        </w:rPr>
        <w:t>D</w:t>
      </w:r>
      <w:r w:rsidRPr="00FE7C17">
        <w:rPr>
          <w:rFonts w:ascii="Times New Roman" w:hAnsi="Times New Roman" w:hint="eastAsia"/>
          <w:b/>
          <w:color w:val="auto"/>
          <w:sz w:val="24"/>
        </w:rPr>
        <w:t>分标</w:t>
      </w: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543"/>
        <w:gridCol w:w="4951"/>
        <w:gridCol w:w="969"/>
      </w:tblGrid>
      <w:tr w:rsidR="006F0CC5" w:rsidRPr="00FE7C17" w:rsidTr="00C0477B">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jc w:val="center"/>
              <w:rPr>
                <w:rFonts w:ascii="宋体" w:hAnsi="宋体"/>
                <w:color w:val="auto"/>
              </w:rPr>
            </w:pPr>
            <w:r w:rsidRPr="00FE7C17">
              <w:rPr>
                <w:rFonts w:ascii="宋体" w:hAnsi="宋体"/>
                <w:color w:val="auto"/>
              </w:rPr>
              <w:t>序号</w:t>
            </w:r>
          </w:p>
        </w:tc>
        <w:tc>
          <w:tcPr>
            <w:tcW w:w="3543" w:type="dxa"/>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jc w:val="center"/>
              <w:rPr>
                <w:rFonts w:ascii="宋体" w:hAnsi="宋体"/>
                <w:color w:val="auto"/>
              </w:rPr>
            </w:pPr>
            <w:r w:rsidRPr="00FE7C17">
              <w:rPr>
                <w:rFonts w:ascii="宋体" w:hAnsi="宋体"/>
                <w:color w:val="auto"/>
              </w:rPr>
              <w:t>服务名称</w:t>
            </w:r>
          </w:p>
        </w:tc>
        <w:tc>
          <w:tcPr>
            <w:tcW w:w="4951" w:type="dxa"/>
            <w:tcBorders>
              <w:top w:val="single" w:sz="4" w:space="0" w:color="auto"/>
              <w:left w:val="single" w:sz="4" w:space="0" w:color="auto"/>
              <w:bottom w:val="single" w:sz="4" w:space="0" w:color="auto"/>
              <w:right w:val="single" w:sz="4" w:space="0" w:color="auto"/>
            </w:tcBorders>
            <w:vAlign w:val="center"/>
          </w:tcPr>
          <w:p w:rsidR="006F0CC5" w:rsidRPr="00FE7C17" w:rsidRDefault="00CE54EC" w:rsidP="00734B31">
            <w:pPr>
              <w:jc w:val="center"/>
              <w:rPr>
                <w:rFonts w:ascii="宋体" w:hAnsi="宋体"/>
                <w:color w:val="auto"/>
              </w:rPr>
            </w:pPr>
            <w:r w:rsidRPr="00FE7C17">
              <w:rPr>
                <w:rFonts w:ascii="宋体" w:hAnsi="宋体" w:hint="eastAsia"/>
                <w:color w:val="auto"/>
              </w:rPr>
              <w:t>投标报价</w:t>
            </w:r>
            <w:r w:rsidR="00112AF9" w:rsidRPr="00FE7C17">
              <w:rPr>
                <w:rFonts w:ascii="宋体" w:hAnsi="宋体" w:hint="eastAsia"/>
                <w:color w:val="auto"/>
              </w:rPr>
              <w:t>（</w:t>
            </w:r>
            <w:r w:rsidR="00734B31" w:rsidRPr="00FE7C17">
              <w:rPr>
                <w:rFonts w:ascii="宋体" w:hAnsi="宋体" w:hint="eastAsia"/>
                <w:color w:val="auto"/>
              </w:rPr>
              <w:t>综合下浮费率</w:t>
            </w:r>
            <w:r w:rsidR="00112AF9" w:rsidRPr="00FE7C17">
              <w:rPr>
                <w:rFonts w:ascii="宋体" w:hAnsi="宋体" w:hint="eastAsia"/>
                <w:color w:val="auto"/>
              </w:rPr>
              <w:t>）</w:t>
            </w:r>
          </w:p>
        </w:tc>
        <w:tc>
          <w:tcPr>
            <w:tcW w:w="969" w:type="dxa"/>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jc w:val="center"/>
              <w:rPr>
                <w:rFonts w:ascii="宋体" w:hAnsi="宋体"/>
                <w:color w:val="auto"/>
              </w:rPr>
            </w:pPr>
            <w:r w:rsidRPr="00FE7C17">
              <w:rPr>
                <w:rFonts w:ascii="宋体" w:hAnsi="宋体"/>
                <w:color w:val="auto"/>
              </w:rPr>
              <w:t>备注</w:t>
            </w:r>
          </w:p>
        </w:tc>
      </w:tr>
      <w:tr w:rsidR="006F0CC5" w:rsidRPr="00FE7C17" w:rsidTr="00C0477B">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jc w:val="center"/>
              <w:rPr>
                <w:rFonts w:ascii="宋体" w:hAnsi="宋体"/>
                <w:color w:val="auto"/>
              </w:rPr>
            </w:pPr>
            <w:r w:rsidRPr="00FE7C17">
              <w:rPr>
                <w:rFonts w:ascii="宋体" w:hAnsi="宋体"/>
                <w:color w:val="auto"/>
              </w:rPr>
              <w:t>1</w:t>
            </w:r>
          </w:p>
        </w:tc>
        <w:tc>
          <w:tcPr>
            <w:tcW w:w="3543" w:type="dxa"/>
            <w:tcBorders>
              <w:top w:val="single" w:sz="4" w:space="0" w:color="auto"/>
              <w:left w:val="single" w:sz="4" w:space="0" w:color="auto"/>
              <w:bottom w:val="single" w:sz="4" w:space="0" w:color="auto"/>
              <w:right w:val="single" w:sz="4" w:space="0" w:color="auto"/>
            </w:tcBorders>
            <w:vAlign w:val="center"/>
          </w:tcPr>
          <w:p w:rsidR="006F0CC5" w:rsidRPr="00FE7C17" w:rsidRDefault="00C0477B" w:rsidP="008D4CD7">
            <w:pPr>
              <w:jc w:val="center"/>
              <w:rPr>
                <w:rFonts w:ascii="宋体" w:hAnsi="宋体"/>
                <w:color w:val="auto"/>
              </w:rPr>
            </w:pPr>
            <w:r w:rsidRPr="00FE7C17">
              <w:rPr>
                <w:rFonts w:ascii="宋体" w:hAnsi="宋体" w:hint="eastAsia"/>
                <w:color w:val="auto"/>
              </w:rPr>
              <w:t>法医类检验鉴定（除血液乙醇定性定量鉴定外）</w:t>
            </w:r>
          </w:p>
        </w:tc>
        <w:tc>
          <w:tcPr>
            <w:tcW w:w="4951" w:type="dxa"/>
            <w:tcBorders>
              <w:top w:val="single" w:sz="4" w:space="0" w:color="auto"/>
              <w:left w:val="single" w:sz="4" w:space="0" w:color="auto"/>
              <w:bottom w:val="single" w:sz="4" w:space="0" w:color="auto"/>
              <w:right w:val="single" w:sz="4" w:space="0" w:color="auto"/>
            </w:tcBorders>
            <w:vAlign w:val="center"/>
          </w:tcPr>
          <w:p w:rsidR="006F0CC5" w:rsidRPr="00FE7C17" w:rsidRDefault="005A242F" w:rsidP="00B9240E">
            <w:pPr>
              <w:jc w:val="center"/>
              <w:rPr>
                <w:rFonts w:ascii="宋体" w:hAnsi="宋体"/>
                <w:color w:val="auto"/>
              </w:rPr>
            </w:pPr>
            <w:r w:rsidRPr="00FE7C17">
              <w:rPr>
                <w:rFonts w:ascii="宋体" w:hAnsi="宋体" w:hint="eastAsia"/>
                <w:color w:val="auto"/>
              </w:rPr>
              <w:t>下浮</w:t>
            </w:r>
            <w:r w:rsidR="00B9240E" w:rsidRPr="00FE7C17">
              <w:rPr>
                <w:rFonts w:ascii="宋体" w:hAnsi="宋体" w:hint="eastAsia"/>
                <w:color w:val="auto"/>
                <w:u w:val="single"/>
              </w:rPr>
              <w:t xml:space="preserve">  </w:t>
            </w:r>
            <w:r w:rsidRPr="00FE7C17">
              <w:rPr>
                <w:rFonts w:ascii="宋体" w:hAnsi="宋体" w:hint="eastAsia"/>
                <w:color w:val="auto"/>
                <w:u w:val="single"/>
              </w:rPr>
              <w:t xml:space="preserve"> </w:t>
            </w:r>
            <w:r w:rsidR="00B9240E" w:rsidRPr="00FE7C17">
              <w:rPr>
                <w:rFonts w:ascii="宋体" w:hAnsi="宋体" w:hint="eastAsia"/>
                <w:color w:val="auto"/>
                <w:u w:val="single"/>
              </w:rPr>
              <w:t xml:space="preserve">  </w:t>
            </w:r>
            <w:r w:rsidR="00112AF9" w:rsidRPr="00FE7C17">
              <w:rPr>
                <w:rFonts w:ascii="宋体" w:hAnsi="宋体" w:hint="eastAsia"/>
                <w:color w:val="auto"/>
              </w:rPr>
              <w:t>%</w:t>
            </w:r>
          </w:p>
        </w:tc>
        <w:tc>
          <w:tcPr>
            <w:tcW w:w="969" w:type="dxa"/>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rPr>
                <w:rFonts w:ascii="宋体" w:hAnsi="宋体"/>
                <w:color w:val="auto"/>
              </w:rPr>
            </w:pPr>
          </w:p>
        </w:tc>
      </w:tr>
      <w:tr w:rsidR="006F0CC5" w:rsidRPr="00FE7C17" w:rsidTr="008D4CD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rPr>
                <w:rFonts w:ascii="宋体" w:hAnsi="宋体"/>
                <w:color w:val="auto"/>
              </w:rPr>
            </w:pPr>
            <w:r w:rsidRPr="00FE7C17">
              <w:rPr>
                <w:rFonts w:ascii="宋体" w:hAnsi="宋体"/>
                <w:b/>
                <w:color w:val="auto"/>
                <w:szCs w:val="21"/>
                <w:u w:val="single"/>
              </w:rPr>
              <w:t xml:space="preserve">　</w:t>
            </w:r>
            <w:r w:rsidR="00143C90" w:rsidRPr="00FE7C17">
              <w:rPr>
                <w:rFonts w:ascii="宋体" w:hAnsi="宋体"/>
                <w:b/>
                <w:color w:val="auto"/>
                <w:szCs w:val="21"/>
                <w:u w:val="single"/>
              </w:rPr>
              <w:t>D</w:t>
            </w:r>
            <w:r w:rsidRPr="00FE7C17">
              <w:rPr>
                <w:rFonts w:ascii="宋体" w:hAnsi="宋体"/>
                <w:b/>
                <w:color w:val="auto"/>
                <w:szCs w:val="21"/>
                <w:u w:val="single"/>
              </w:rPr>
              <w:t xml:space="preserve">　</w:t>
            </w:r>
            <w:r w:rsidRPr="00FE7C17">
              <w:rPr>
                <w:rFonts w:ascii="宋体" w:hAnsi="宋体"/>
                <w:b/>
                <w:color w:val="auto"/>
                <w:szCs w:val="21"/>
              </w:rPr>
              <w:t>分标</w:t>
            </w:r>
            <w:r w:rsidRPr="00FE7C17">
              <w:rPr>
                <w:rFonts w:ascii="宋体" w:hAnsi="宋体"/>
                <w:color w:val="auto"/>
                <w:szCs w:val="21"/>
              </w:rPr>
              <w:t>（此处有分标时填写具体分标号，无分标时填写“无”）</w:t>
            </w:r>
          </w:p>
        </w:tc>
      </w:tr>
      <w:tr w:rsidR="006F0CC5" w:rsidRPr="00FE7C17" w:rsidTr="008D4CD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rPr>
                <w:rFonts w:ascii="宋体" w:hAnsi="宋体"/>
                <w:color w:val="auto"/>
              </w:rPr>
            </w:pPr>
            <w:r w:rsidRPr="00FE7C17">
              <w:rPr>
                <w:rFonts w:ascii="宋体" w:hAnsi="宋体" w:hint="eastAsia"/>
                <w:color w:val="auto"/>
              </w:rPr>
              <w:t>供应商</w:t>
            </w:r>
            <w:r w:rsidRPr="00FE7C17">
              <w:rPr>
                <w:rFonts w:ascii="宋体" w:hAnsi="宋体"/>
                <w:color w:val="auto"/>
              </w:rPr>
              <w:t>（盖单位公章）：</w:t>
            </w:r>
          </w:p>
        </w:tc>
      </w:tr>
      <w:tr w:rsidR="006F0CC5" w:rsidRPr="00FE7C17" w:rsidTr="008D4CD7">
        <w:trPr>
          <w:cantSplit/>
          <w:trHeight w:val="624"/>
          <w:jc w:val="right"/>
        </w:trPr>
        <w:tc>
          <w:tcPr>
            <w:tcW w:w="10139" w:type="dxa"/>
            <w:gridSpan w:val="4"/>
            <w:tcBorders>
              <w:top w:val="single" w:sz="4" w:space="0" w:color="auto"/>
              <w:left w:val="single" w:sz="4" w:space="0" w:color="auto"/>
              <w:bottom w:val="single" w:sz="4" w:space="0" w:color="auto"/>
              <w:right w:val="single" w:sz="4" w:space="0" w:color="auto"/>
            </w:tcBorders>
            <w:vAlign w:val="center"/>
          </w:tcPr>
          <w:p w:rsidR="006F0CC5" w:rsidRPr="00FE7C17" w:rsidRDefault="006F0CC5" w:rsidP="008D4CD7">
            <w:pPr>
              <w:rPr>
                <w:rFonts w:ascii="宋体" w:hAnsi="宋体"/>
                <w:color w:val="auto"/>
              </w:rPr>
            </w:pPr>
            <w:r w:rsidRPr="00FE7C17">
              <w:rPr>
                <w:rFonts w:ascii="宋体" w:hAnsi="宋体"/>
                <w:color w:val="auto"/>
              </w:rPr>
              <w:t>法定代表人或其委托代理人（签字或盖章）：</w:t>
            </w:r>
          </w:p>
        </w:tc>
      </w:tr>
    </w:tbl>
    <w:p w:rsidR="006F0CC5" w:rsidRPr="00FE7C17" w:rsidRDefault="006F0CC5" w:rsidP="006F0CC5">
      <w:pPr>
        <w:pStyle w:val="a8"/>
        <w:spacing w:line="500" w:lineRule="exact"/>
        <w:rPr>
          <w:rFonts w:asciiTheme="minorEastAsia" w:eastAsiaTheme="minorEastAsia" w:hAnsiTheme="minorEastAsia"/>
          <w:color w:val="auto"/>
          <w:szCs w:val="21"/>
        </w:rPr>
      </w:pPr>
    </w:p>
    <w:p w:rsidR="000720A2" w:rsidRPr="00FE7C17" w:rsidRDefault="006F0CC5" w:rsidP="006F0CC5">
      <w:pPr>
        <w:pStyle w:val="a8"/>
        <w:spacing w:line="500" w:lineRule="exact"/>
        <w:rPr>
          <w:rFonts w:asciiTheme="minorEastAsia" w:eastAsiaTheme="minorEastAsia" w:hAnsiTheme="minorEastAsia"/>
          <w:b/>
          <w:color w:val="auto"/>
          <w:sz w:val="28"/>
          <w:szCs w:val="21"/>
        </w:rPr>
      </w:pPr>
      <w:r w:rsidRPr="00FE7C17">
        <w:rPr>
          <w:rFonts w:asciiTheme="minorEastAsia" w:eastAsiaTheme="minorEastAsia" w:hAnsiTheme="minorEastAsia" w:hint="eastAsia"/>
          <w:b/>
          <w:color w:val="auto"/>
          <w:sz w:val="28"/>
          <w:szCs w:val="21"/>
        </w:rPr>
        <w:t>注：</w:t>
      </w:r>
      <w:r w:rsidR="000720A2" w:rsidRPr="00FE7C17">
        <w:rPr>
          <w:rFonts w:asciiTheme="minorEastAsia" w:eastAsiaTheme="minorEastAsia" w:hAnsiTheme="minorEastAsia" w:hint="eastAsia"/>
          <w:b/>
          <w:color w:val="auto"/>
          <w:sz w:val="28"/>
          <w:szCs w:val="21"/>
        </w:rPr>
        <w:t>1、</w:t>
      </w:r>
      <w:r w:rsidR="00E7098F" w:rsidRPr="00FE7C17">
        <w:rPr>
          <w:rFonts w:asciiTheme="minorEastAsia" w:eastAsiaTheme="minorEastAsia" w:hAnsiTheme="minorEastAsia" w:hint="eastAsia"/>
          <w:b/>
          <w:color w:val="auto"/>
          <w:sz w:val="28"/>
          <w:szCs w:val="21"/>
        </w:rPr>
        <w:t>下浮</w:t>
      </w:r>
      <w:r w:rsidR="000720A2" w:rsidRPr="00FE7C17">
        <w:rPr>
          <w:rFonts w:asciiTheme="minorEastAsia" w:eastAsiaTheme="minorEastAsia" w:hAnsiTheme="minorEastAsia" w:hint="eastAsia"/>
          <w:b/>
          <w:color w:val="auto"/>
          <w:sz w:val="28"/>
          <w:szCs w:val="21"/>
        </w:rPr>
        <w:t>报价以《广西壮族自治区司法鉴定收费管理办法》（桂价费〔2017〕33 号，以下同）为基准</w:t>
      </w:r>
      <w:r w:rsidR="003B6E11" w:rsidRPr="00FE7C17">
        <w:rPr>
          <w:rFonts w:asciiTheme="minorEastAsia" w:eastAsiaTheme="minorEastAsia" w:hAnsiTheme="minorEastAsia" w:hint="eastAsia"/>
          <w:b/>
          <w:color w:val="auto"/>
          <w:sz w:val="28"/>
          <w:szCs w:val="21"/>
        </w:rPr>
        <w:t>；</w:t>
      </w:r>
    </w:p>
    <w:p w:rsidR="006F0CC5" w:rsidRPr="00FE7C17" w:rsidRDefault="000720A2" w:rsidP="006F0CC5">
      <w:pPr>
        <w:pStyle w:val="a8"/>
        <w:spacing w:line="500" w:lineRule="exact"/>
        <w:rPr>
          <w:rFonts w:asciiTheme="minorEastAsia" w:eastAsiaTheme="minorEastAsia" w:hAnsiTheme="minorEastAsia"/>
          <w:b/>
          <w:color w:val="auto"/>
          <w:sz w:val="28"/>
          <w:szCs w:val="21"/>
        </w:rPr>
      </w:pPr>
      <w:r w:rsidRPr="00FE7C17">
        <w:rPr>
          <w:rFonts w:asciiTheme="minorEastAsia" w:eastAsiaTheme="minorEastAsia" w:hAnsiTheme="minorEastAsia" w:hint="eastAsia"/>
          <w:b/>
          <w:color w:val="auto"/>
          <w:sz w:val="28"/>
          <w:szCs w:val="21"/>
        </w:rPr>
        <w:t>2</w:t>
      </w:r>
      <w:r w:rsidR="006F0CC5" w:rsidRPr="00FE7C17">
        <w:rPr>
          <w:rFonts w:asciiTheme="minorEastAsia" w:eastAsiaTheme="minorEastAsia" w:hAnsiTheme="minorEastAsia" w:hint="eastAsia"/>
          <w:b/>
          <w:color w:val="auto"/>
          <w:sz w:val="28"/>
          <w:szCs w:val="21"/>
        </w:rPr>
        <w:t>、表格内容均需按要求填写并盖章，不得留空,</w:t>
      </w:r>
      <w:r w:rsidR="006F0CC5" w:rsidRPr="00FE7C17">
        <w:rPr>
          <w:rFonts w:asciiTheme="minorEastAsia" w:eastAsiaTheme="minorEastAsia" w:hAnsiTheme="minorEastAsia" w:hint="eastAsia"/>
          <w:b/>
          <w:bCs/>
          <w:color w:val="auto"/>
          <w:sz w:val="28"/>
          <w:szCs w:val="21"/>
        </w:rPr>
        <w:t>否则按投标无效处理</w:t>
      </w:r>
      <w:r w:rsidR="006F0CC5" w:rsidRPr="00FE7C17">
        <w:rPr>
          <w:rFonts w:asciiTheme="minorEastAsia" w:eastAsiaTheme="minorEastAsia" w:hAnsiTheme="minorEastAsia" w:hint="eastAsia"/>
          <w:b/>
          <w:color w:val="auto"/>
          <w:sz w:val="28"/>
          <w:szCs w:val="21"/>
        </w:rPr>
        <w:t>。</w:t>
      </w:r>
    </w:p>
    <w:p w:rsidR="006F0CC5" w:rsidRPr="00FE7C17" w:rsidRDefault="006F0CC5">
      <w:pPr>
        <w:pStyle w:val="a8"/>
        <w:spacing w:line="500" w:lineRule="exact"/>
        <w:rPr>
          <w:rFonts w:asciiTheme="minorEastAsia" w:eastAsiaTheme="minorEastAsia" w:hAnsiTheme="minorEastAsia"/>
          <w:b/>
          <w:color w:val="auto"/>
          <w:sz w:val="28"/>
          <w:szCs w:val="21"/>
        </w:rPr>
      </w:pPr>
    </w:p>
    <w:p w:rsidR="008E3B2D" w:rsidRPr="00FE7C17" w:rsidRDefault="00696EF3">
      <w:pPr>
        <w:widowControl/>
        <w:spacing w:line="240" w:lineRule="auto"/>
        <w:jc w:val="left"/>
        <w:rPr>
          <w:b/>
          <w:color w:val="auto"/>
          <w:kern w:val="1"/>
          <w:szCs w:val="20"/>
        </w:rPr>
      </w:pPr>
      <w:r w:rsidRPr="00FE7C17">
        <w:rPr>
          <w:b/>
          <w:color w:val="auto"/>
        </w:rPr>
        <w:br w:type="page"/>
      </w:r>
    </w:p>
    <w:p w:rsidR="008E3B2D" w:rsidRPr="00FE7C17" w:rsidRDefault="00696EF3">
      <w:pPr>
        <w:pStyle w:val="a8"/>
        <w:spacing w:line="360" w:lineRule="exact"/>
        <w:rPr>
          <w:rFonts w:ascii="Times New Roman" w:hAnsi="Times New Roman"/>
          <w:b/>
          <w:color w:val="auto"/>
        </w:rPr>
      </w:pPr>
      <w:r w:rsidRPr="00FE7C17">
        <w:rPr>
          <w:rFonts w:ascii="Times New Roman" w:hAnsi="Times New Roman" w:hint="eastAsia"/>
          <w:b/>
          <w:color w:val="auto"/>
        </w:rPr>
        <w:t>格式</w:t>
      </w:r>
      <w:r w:rsidRPr="00FE7C17">
        <w:rPr>
          <w:rFonts w:ascii="Times New Roman" w:hAnsi="Times New Roman" w:hint="eastAsia"/>
          <w:b/>
          <w:color w:val="auto"/>
        </w:rPr>
        <w:t>3</w:t>
      </w:r>
    </w:p>
    <w:p w:rsidR="0056337E" w:rsidRPr="00FE7C17" w:rsidRDefault="00696EF3" w:rsidP="00FE7C17">
      <w:pPr>
        <w:snapToGrid w:val="0"/>
        <w:spacing w:beforeLines="50" w:after="50"/>
        <w:jc w:val="left"/>
        <w:rPr>
          <w:rFonts w:ascii="宋体" w:hAnsi="宋体"/>
          <w:b/>
          <w:bCs/>
          <w:color w:val="auto"/>
          <w:sz w:val="28"/>
          <w:szCs w:val="32"/>
        </w:rPr>
      </w:pPr>
      <w:bookmarkStart w:id="42" w:name="_Toc6560543"/>
      <w:bookmarkStart w:id="43" w:name="_Toc2702220"/>
      <w:r w:rsidRPr="00FE7C17">
        <w:rPr>
          <w:rFonts w:ascii="宋体" w:hAnsi="宋体" w:hint="eastAsia"/>
          <w:b/>
          <w:bCs/>
          <w:color w:val="auto"/>
          <w:sz w:val="28"/>
          <w:szCs w:val="32"/>
        </w:rPr>
        <w:t>其他文书、文件格式</w:t>
      </w:r>
      <w:bookmarkEnd w:id="42"/>
      <w:bookmarkEnd w:id="43"/>
    </w:p>
    <w:p w:rsidR="0056337E" w:rsidRPr="00FE7C17" w:rsidRDefault="00696EF3" w:rsidP="00FE7C17">
      <w:pPr>
        <w:numPr>
          <w:ilvl w:val="2"/>
          <w:numId w:val="4"/>
        </w:numPr>
        <w:snapToGrid w:val="0"/>
        <w:spacing w:beforeLines="50" w:after="50" w:line="240" w:lineRule="auto"/>
        <w:ind w:left="0" w:firstLine="0"/>
        <w:jc w:val="left"/>
        <w:rPr>
          <w:color w:val="auto"/>
        </w:rPr>
      </w:pPr>
      <w:r w:rsidRPr="00FE7C17">
        <w:rPr>
          <w:rFonts w:ascii="宋体" w:hAnsi="宋体" w:hint="eastAsia"/>
          <w:b/>
          <w:color w:val="auto"/>
          <w:sz w:val="24"/>
        </w:rPr>
        <w:t>中小企业声明函格式</w:t>
      </w:r>
    </w:p>
    <w:p w:rsidR="008E3B2D" w:rsidRPr="00FE7C17" w:rsidRDefault="008E3B2D">
      <w:pPr>
        <w:rPr>
          <w:color w:val="auto"/>
        </w:rPr>
      </w:pPr>
    </w:p>
    <w:p w:rsidR="008E3B2D" w:rsidRPr="00FE7C17" w:rsidRDefault="00696EF3">
      <w:pPr>
        <w:spacing w:line="588" w:lineRule="exact"/>
        <w:jc w:val="center"/>
        <w:rPr>
          <w:rFonts w:ascii="仿宋_GB2312" w:eastAsia="仿宋_GB2312"/>
          <w:b/>
          <w:color w:val="auto"/>
          <w:spacing w:val="6"/>
          <w:sz w:val="32"/>
          <w:szCs w:val="32"/>
        </w:rPr>
      </w:pPr>
      <w:r w:rsidRPr="00FE7C17">
        <w:rPr>
          <w:rFonts w:ascii="仿宋_GB2312" w:eastAsia="仿宋_GB2312" w:hint="eastAsia"/>
          <w:b/>
          <w:color w:val="auto"/>
          <w:spacing w:val="6"/>
          <w:sz w:val="32"/>
          <w:szCs w:val="32"/>
        </w:rPr>
        <w:t>中小企业声明函</w:t>
      </w:r>
    </w:p>
    <w:p w:rsidR="008E3B2D" w:rsidRPr="00FE7C17" w:rsidRDefault="008E3B2D">
      <w:pPr>
        <w:spacing w:line="588" w:lineRule="exact"/>
        <w:rPr>
          <w:rFonts w:ascii="仿宋_GB2312" w:eastAsia="仿宋_GB2312"/>
          <w:b/>
          <w:color w:val="auto"/>
          <w:spacing w:val="6"/>
          <w:sz w:val="22"/>
          <w:szCs w:val="22"/>
        </w:rPr>
      </w:pPr>
    </w:p>
    <w:p w:rsidR="008E3B2D" w:rsidRPr="00FE7C17" w:rsidRDefault="00696EF3">
      <w:pPr>
        <w:spacing w:line="588" w:lineRule="exact"/>
        <w:ind w:firstLineChars="200" w:firstLine="444"/>
        <w:rPr>
          <w:rFonts w:ascii="宋体" w:hAnsi="宋体"/>
          <w:color w:val="auto"/>
          <w:spacing w:val="6"/>
          <w:szCs w:val="21"/>
        </w:rPr>
      </w:pPr>
      <w:r w:rsidRPr="00FE7C17">
        <w:rPr>
          <w:rFonts w:ascii="宋体" w:hAnsi="宋体" w:hint="eastAsia"/>
          <w:color w:val="auto"/>
          <w:spacing w:val="6"/>
          <w:szCs w:val="21"/>
        </w:rPr>
        <w:t>本公司郑重声明，根据《政府采购促进中小企业发展暂行办法》（财库[2011]181号）的规定，本公司为______（请填写：中型、小型、微型）企业。即，本公司同时满足以下条件：</w:t>
      </w:r>
    </w:p>
    <w:p w:rsidR="008E3B2D" w:rsidRPr="00FE7C17" w:rsidRDefault="00696EF3">
      <w:pPr>
        <w:spacing w:line="588" w:lineRule="exact"/>
        <w:ind w:firstLineChars="200" w:firstLine="444"/>
        <w:rPr>
          <w:rFonts w:ascii="宋体" w:hAnsi="宋体"/>
          <w:color w:val="auto"/>
          <w:spacing w:val="6"/>
          <w:szCs w:val="21"/>
        </w:rPr>
      </w:pPr>
      <w:r w:rsidRPr="00FE7C17">
        <w:rPr>
          <w:rFonts w:ascii="宋体" w:hAnsi="宋体" w:hint="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8E3B2D" w:rsidRPr="00FE7C17" w:rsidRDefault="00696EF3">
      <w:pPr>
        <w:spacing w:line="588" w:lineRule="exact"/>
        <w:ind w:firstLineChars="200" w:firstLine="444"/>
        <w:rPr>
          <w:rFonts w:ascii="宋体" w:hAnsi="宋体"/>
          <w:color w:val="auto"/>
          <w:spacing w:val="6"/>
          <w:szCs w:val="21"/>
        </w:rPr>
      </w:pPr>
      <w:r w:rsidRPr="00FE7C17">
        <w:rPr>
          <w:rFonts w:ascii="宋体" w:hAnsi="宋体" w:hint="eastAsia"/>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E3B2D" w:rsidRPr="00FE7C17" w:rsidRDefault="00696EF3">
      <w:pPr>
        <w:spacing w:line="588" w:lineRule="exact"/>
        <w:ind w:firstLineChars="200" w:firstLine="444"/>
        <w:rPr>
          <w:rFonts w:ascii="宋体" w:hAnsi="宋体"/>
          <w:color w:val="auto"/>
          <w:spacing w:val="6"/>
          <w:szCs w:val="21"/>
        </w:rPr>
      </w:pPr>
      <w:r w:rsidRPr="00FE7C17">
        <w:rPr>
          <w:rFonts w:ascii="宋体" w:hAnsi="宋体" w:hint="eastAsia"/>
          <w:color w:val="auto"/>
          <w:spacing w:val="6"/>
          <w:szCs w:val="21"/>
        </w:rPr>
        <w:t>本公司对上述声明的真实性负责。如有虚假，将依法承担相应责任。</w:t>
      </w:r>
    </w:p>
    <w:p w:rsidR="008E3B2D" w:rsidRPr="00FE7C17" w:rsidRDefault="008E3B2D">
      <w:pPr>
        <w:spacing w:line="588" w:lineRule="exact"/>
        <w:ind w:firstLineChars="200" w:firstLine="444"/>
        <w:rPr>
          <w:rFonts w:ascii="宋体" w:hAnsi="宋体"/>
          <w:color w:val="auto"/>
          <w:spacing w:val="6"/>
          <w:szCs w:val="21"/>
        </w:rPr>
      </w:pPr>
    </w:p>
    <w:p w:rsidR="008E3B2D" w:rsidRPr="00FE7C17" w:rsidRDefault="008E3B2D">
      <w:pPr>
        <w:spacing w:line="588" w:lineRule="exact"/>
        <w:ind w:firstLineChars="200" w:firstLine="444"/>
        <w:rPr>
          <w:rFonts w:ascii="宋体" w:hAnsi="宋体"/>
          <w:color w:val="auto"/>
          <w:spacing w:val="6"/>
          <w:szCs w:val="21"/>
        </w:rPr>
      </w:pPr>
    </w:p>
    <w:p w:rsidR="008E3B2D" w:rsidRPr="00FE7C17" w:rsidRDefault="00696EF3">
      <w:pPr>
        <w:tabs>
          <w:tab w:val="left" w:pos="4860"/>
        </w:tabs>
        <w:spacing w:line="588" w:lineRule="exact"/>
        <w:ind w:right="1560" w:firstLineChars="200" w:firstLine="444"/>
        <w:jc w:val="center"/>
        <w:rPr>
          <w:rFonts w:ascii="宋体" w:hAnsi="宋体"/>
          <w:color w:val="auto"/>
          <w:spacing w:val="6"/>
          <w:szCs w:val="21"/>
        </w:rPr>
      </w:pPr>
      <w:r w:rsidRPr="00FE7C17">
        <w:rPr>
          <w:rFonts w:ascii="宋体" w:hAnsi="宋体" w:hint="eastAsia"/>
          <w:color w:val="auto"/>
          <w:spacing w:val="6"/>
          <w:szCs w:val="21"/>
        </w:rPr>
        <w:t>单位名称（盖章）：</w:t>
      </w:r>
    </w:p>
    <w:p w:rsidR="008E3B2D" w:rsidRPr="00FE7C17" w:rsidRDefault="00696EF3">
      <w:pPr>
        <w:ind w:firstLineChars="1500" w:firstLine="3330"/>
        <w:rPr>
          <w:color w:val="auto"/>
          <w:szCs w:val="21"/>
        </w:rPr>
      </w:pPr>
      <w:r w:rsidRPr="00FE7C17">
        <w:rPr>
          <w:rFonts w:ascii="宋体" w:hAnsi="宋体" w:hint="eastAsia"/>
          <w:color w:val="auto"/>
          <w:spacing w:val="6"/>
          <w:szCs w:val="21"/>
        </w:rPr>
        <w:t>日期：</w:t>
      </w:r>
    </w:p>
    <w:p w:rsidR="008E3B2D" w:rsidRPr="00FE7C17" w:rsidRDefault="008E3B2D">
      <w:pPr>
        <w:rPr>
          <w:color w:val="auto"/>
          <w:szCs w:val="21"/>
        </w:rPr>
      </w:pPr>
    </w:p>
    <w:p w:rsidR="008E3B2D" w:rsidRPr="00FE7C17" w:rsidRDefault="00696EF3">
      <w:pPr>
        <w:rPr>
          <w:color w:val="auto"/>
        </w:rPr>
      </w:pPr>
      <w:r w:rsidRPr="00FE7C17">
        <w:rPr>
          <w:color w:val="auto"/>
          <w:sz w:val="22"/>
          <w:szCs w:val="22"/>
        </w:rPr>
        <w:br w:type="page"/>
      </w:r>
    </w:p>
    <w:p w:rsidR="0056337E" w:rsidRPr="00FE7C17" w:rsidRDefault="00696EF3" w:rsidP="00FE7C17">
      <w:pPr>
        <w:numPr>
          <w:ilvl w:val="2"/>
          <w:numId w:val="4"/>
        </w:numPr>
        <w:snapToGrid w:val="0"/>
        <w:spacing w:beforeLines="50" w:after="50" w:line="240" w:lineRule="auto"/>
        <w:ind w:left="0" w:firstLine="0"/>
        <w:jc w:val="left"/>
        <w:rPr>
          <w:rFonts w:ascii="宋体" w:hAnsi="宋体"/>
          <w:b/>
          <w:color w:val="auto"/>
          <w:sz w:val="24"/>
        </w:rPr>
      </w:pPr>
      <w:r w:rsidRPr="00FE7C17">
        <w:rPr>
          <w:rFonts w:ascii="宋体" w:hAnsi="宋体" w:hint="eastAsia"/>
          <w:b/>
          <w:color w:val="auto"/>
          <w:sz w:val="24"/>
        </w:rPr>
        <w:t>残疾人福利性单位声明函格式（如不属于，则不须提供）</w:t>
      </w:r>
    </w:p>
    <w:p w:rsidR="008E3B2D" w:rsidRPr="00FE7C17" w:rsidRDefault="008E3B2D">
      <w:pPr>
        <w:spacing w:line="588" w:lineRule="exact"/>
        <w:jc w:val="center"/>
        <w:rPr>
          <w:rFonts w:ascii="仿宋_GB2312" w:eastAsia="仿宋_GB2312"/>
          <w:b/>
          <w:color w:val="auto"/>
          <w:spacing w:val="6"/>
          <w:sz w:val="32"/>
          <w:szCs w:val="32"/>
        </w:rPr>
      </w:pPr>
    </w:p>
    <w:p w:rsidR="008E3B2D" w:rsidRPr="00FE7C17" w:rsidRDefault="00696EF3">
      <w:pPr>
        <w:spacing w:line="588" w:lineRule="exact"/>
        <w:jc w:val="center"/>
        <w:rPr>
          <w:rFonts w:ascii="仿宋_GB2312" w:eastAsia="仿宋_GB2312"/>
          <w:b/>
          <w:color w:val="auto"/>
          <w:spacing w:val="6"/>
          <w:sz w:val="32"/>
          <w:szCs w:val="32"/>
        </w:rPr>
      </w:pPr>
      <w:r w:rsidRPr="00FE7C17">
        <w:rPr>
          <w:rFonts w:ascii="仿宋_GB2312" w:eastAsia="仿宋_GB2312" w:hint="eastAsia"/>
          <w:b/>
          <w:color w:val="auto"/>
          <w:spacing w:val="6"/>
          <w:sz w:val="32"/>
          <w:szCs w:val="32"/>
        </w:rPr>
        <w:t>残疾人福利性单位声明函</w:t>
      </w:r>
    </w:p>
    <w:p w:rsidR="008E3B2D" w:rsidRPr="00FE7C17" w:rsidRDefault="008E3B2D">
      <w:pPr>
        <w:spacing w:line="588" w:lineRule="exact"/>
        <w:rPr>
          <w:rFonts w:ascii="仿宋_GB2312" w:eastAsia="仿宋_GB2312"/>
          <w:b/>
          <w:color w:val="auto"/>
          <w:spacing w:val="6"/>
          <w:sz w:val="30"/>
          <w:szCs w:val="30"/>
        </w:rPr>
      </w:pPr>
    </w:p>
    <w:p w:rsidR="008E3B2D" w:rsidRPr="00FE7C17" w:rsidRDefault="00696EF3">
      <w:pPr>
        <w:spacing w:line="588" w:lineRule="exact"/>
        <w:ind w:firstLineChars="200" w:firstLine="444"/>
        <w:rPr>
          <w:rFonts w:ascii="宋体" w:hAnsi="宋体"/>
          <w:color w:val="auto"/>
          <w:spacing w:val="6"/>
          <w:szCs w:val="21"/>
        </w:rPr>
      </w:pPr>
      <w:r w:rsidRPr="00FE7C17">
        <w:rPr>
          <w:rFonts w:ascii="宋体" w:hAnsi="宋体" w:hint="eastAsia"/>
          <w:color w:val="auto"/>
          <w:spacing w:val="6"/>
          <w:szCs w:val="21"/>
        </w:rPr>
        <w:t>本单位郑重声明，根据《财政部民政部中国残疾人联合会关于促进残疾人就业政府采购政策的通知》（财库</w:t>
      </w:r>
      <w:r w:rsidRPr="00FE7C17">
        <w:rPr>
          <w:rFonts w:ascii="宋体" w:hAnsi="宋体" w:hint="eastAsia"/>
          <w:color w:val="auto"/>
          <w:szCs w:val="21"/>
        </w:rPr>
        <w:t>〔2017〕 141</w:t>
      </w:r>
      <w:r w:rsidRPr="00FE7C17">
        <w:rPr>
          <w:rFonts w:ascii="宋体" w:hAnsi="宋体"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E3B2D" w:rsidRPr="00FE7C17" w:rsidRDefault="00696EF3">
      <w:pPr>
        <w:spacing w:line="588" w:lineRule="exact"/>
        <w:ind w:firstLineChars="200" w:firstLine="444"/>
        <w:rPr>
          <w:rFonts w:ascii="宋体" w:hAnsi="宋体"/>
          <w:color w:val="auto"/>
          <w:spacing w:val="6"/>
          <w:szCs w:val="21"/>
        </w:rPr>
      </w:pPr>
      <w:r w:rsidRPr="00FE7C17">
        <w:rPr>
          <w:rFonts w:ascii="宋体" w:hAnsi="宋体" w:hint="eastAsia"/>
          <w:color w:val="auto"/>
          <w:spacing w:val="6"/>
          <w:szCs w:val="21"/>
        </w:rPr>
        <w:t>本单位对上述声明的真实性负责。如有虚假，将依法承担相应责任。</w:t>
      </w:r>
    </w:p>
    <w:p w:rsidR="008E3B2D" w:rsidRPr="00FE7C17" w:rsidRDefault="008E3B2D">
      <w:pPr>
        <w:spacing w:line="588" w:lineRule="exact"/>
        <w:ind w:firstLineChars="200" w:firstLine="444"/>
        <w:rPr>
          <w:rFonts w:ascii="宋体" w:hAnsi="宋体"/>
          <w:color w:val="auto"/>
          <w:spacing w:val="6"/>
          <w:szCs w:val="21"/>
        </w:rPr>
      </w:pPr>
    </w:p>
    <w:p w:rsidR="008E3B2D" w:rsidRPr="00FE7C17" w:rsidRDefault="008E3B2D">
      <w:pPr>
        <w:spacing w:line="588" w:lineRule="exact"/>
        <w:ind w:firstLineChars="200" w:firstLine="444"/>
        <w:rPr>
          <w:rFonts w:ascii="宋体" w:hAnsi="宋体"/>
          <w:color w:val="auto"/>
          <w:spacing w:val="6"/>
          <w:szCs w:val="21"/>
        </w:rPr>
      </w:pPr>
    </w:p>
    <w:p w:rsidR="008E3B2D" w:rsidRPr="00FE7C17" w:rsidRDefault="00696EF3">
      <w:pPr>
        <w:tabs>
          <w:tab w:val="left" w:pos="4860"/>
        </w:tabs>
        <w:spacing w:line="588" w:lineRule="exact"/>
        <w:ind w:right="1560" w:firstLineChars="200" w:firstLine="444"/>
        <w:jc w:val="center"/>
        <w:rPr>
          <w:rFonts w:ascii="宋体" w:hAnsi="宋体"/>
          <w:color w:val="auto"/>
          <w:spacing w:val="6"/>
          <w:szCs w:val="21"/>
        </w:rPr>
      </w:pPr>
      <w:r w:rsidRPr="00FE7C17">
        <w:rPr>
          <w:rFonts w:ascii="宋体" w:hAnsi="宋体" w:hint="eastAsia"/>
          <w:color w:val="auto"/>
          <w:spacing w:val="6"/>
          <w:szCs w:val="21"/>
        </w:rPr>
        <w:t>单位名称（盖章）：</w:t>
      </w:r>
    </w:p>
    <w:p w:rsidR="008E3B2D" w:rsidRPr="00FE7C17" w:rsidRDefault="00696EF3">
      <w:pPr>
        <w:tabs>
          <w:tab w:val="left" w:pos="4860"/>
        </w:tabs>
        <w:spacing w:line="588" w:lineRule="exact"/>
        <w:ind w:right="1560" w:firstLineChars="200" w:firstLine="444"/>
        <w:jc w:val="center"/>
        <w:rPr>
          <w:rFonts w:ascii="宋体" w:hAnsi="宋体"/>
          <w:color w:val="auto"/>
          <w:spacing w:val="6"/>
          <w:szCs w:val="21"/>
        </w:rPr>
      </w:pPr>
      <w:r w:rsidRPr="00FE7C17">
        <w:rPr>
          <w:rFonts w:ascii="宋体" w:hAnsi="宋体" w:hint="eastAsia"/>
          <w:color w:val="auto"/>
          <w:spacing w:val="6"/>
          <w:szCs w:val="21"/>
        </w:rPr>
        <w:t>日期：</w:t>
      </w:r>
    </w:p>
    <w:p w:rsidR="008E3B2D" w:rsidRPr="00FE7C17" w:rsidRDefault="008E3B2D">
      <w:pPr>
        <w:rPr>
          <w:rFonts w:ascii="宋体" w:hAnsi="宋体"/>
          <w:color w:val="auto"/>
          <w:szCs w:val="21"/>
        </w:rPr>
      </w:pPr>
    </w:p>
    <w:p w:rsidR="008E3B2D" w:rsidRPr="00FE7C17" w:rsidRDefault="008E3B2D">
      <w:pPr>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8E3B2D">
      <w:pPr>
        <w:pStyle w:val="a8"/>
        <w:spacing w:line="500" w:lineRule="exact"/>
        <w:rPr>
          <w:color w:val="auto"/>
        </w:rPr>
      </w:pPr>
    </w:p>
    <w:p w:rsidR="008E3B2D" w:rsidRPr="00FE7C17" w:rsidRDefault="00696EF3">
      <w:pPr>
        <w:pStyle w:val="a8"/>
        <w:spacing w:line="500" w:lineRule="exact"/>
        <w:rPr>
          <w:rFonts w:ascii="Times New Roman" w:hAnsi="Times New Roman"/>
          <w:color w:val="auto"/>
          <w:u w:val="single"/>
        </w:rPr>
      </w:pPr>
      <w:r w:rsidRPr="00FE7C17">
        <w:rPr>
          <w:rFonts w:ascii="Times New Roman" w:hAnsi="Times New Roman" w:hint="eastAsia"/>
          <w:b/>
          <w:color w:val="auto"/>
        </w:rPr>
        <w:t>格式</w:t>
      </w:r>
      <w:r w:rsidRPr="00FE7C17">
        <w:rPr>
          <w:rFonts w:ascii="Times New Roman" w:hAnsi="Times New Roman" w:hint="eastAsia"/>
          <w:b/>
          <w:color w:val="auto"/>
        </w:rPr>
        <w:t>4</w:t>
      </w:r>
      <w:r w:rsidRPr="00FE7C17">
        <w:rPr>
          <w:rFonts w:ascii="Times New Roman" w:hAnsi="Times New Roman" w:hint="eastAsia"/>
          <w:b/>
          <w:color w:val="auto"/>
        </w:rPr>
        <w:t>：</w:t>
      </w:r>
    </w:p>
    <w:p w:rsidR="008E3B2D" w:rsidRPr="00FE7C17" w:rsidRDefault="00696EF3">
      <w:pPr>
        <w:spacing w:before="165" w:after="50"/>
        <w:jc w:val="center"/>
        <w:rPr>
          <w:rFonts w:ascii="宋体" w:hAnsi="宋体" w:cs="宋体"/>
          <w:color w:val="auto"/>
          <w:kern w:val="1"/>
          <w:sz w:val="24"/>
          <w:szCs w:val="20"/>
        </w:rPr>
      </w:pPr>
      <w:r w:rsidRPr="00FE7C17">
        <w:rPr>
          <w:rFonts w:ascii="宋体" w:hAnsi="宋体" w:cs="宋体"/>
          <w:color w:val="auto"/>
          <w:kern w:val="1"/>
          <w:sz w:val="30"/>
        </w:rPr>
        <w:t>投标声明书</w:t>
      </w:r>
      <w:r w:rsidRPr="00FE7C17">
        <w:rPr>
          <w:rFonts w:hint="eastAsia"/>
          <w:b/>
          <w:bCs/>
          <w:color w:val="auto"/>
          <w:kern w:val="1"/>
          <w:sz w:val="30"/>
          <w:szCs w:val="30"/>
        </w:rPr>
        <w:t>（格式）</w:t>
      </w:r>
    </w:p>
    <w:p w:rsidR="008E3B2D" w:rsidRPr="00FE7C17" w:rsidRDefault="008E3B2D">
      <w:pPr>
        <w:spacing w:line="400" w:lineRule="exact"/>
        <w:rPr>
          <w:rFonts w:ascii="宋体" w:hAnsi="宋体" w:cs="宋体"/>
          <w:color w:val="auto"/>
          <w:kern w:val="1"/>
          <w:sz w:val="22"/>
          <w:szCs w:val="22"/>
        </w:rPr>
      </w:pPr>
    </w:p>
    <w:p w:rsidR="008E3B2D" w:rsidRPr="00FE7C17" w:rsidRDefault="008E3B2D">
      <w:pPr>
        <w:spacing w:line="400" w:lineRule="exact"/>
        <w:rPr>
          <w:rFonts w:ascii="宋体" w:hAnsi="宋体" w:cs="宋体"/>
          <w:color w:val="auto"/>
          <w:kern w:val="1"/>
          <w:sz w:val="22"/>
          <w:szCs w:val="22"/>
        </w:rPr>
      </w:pPr>
    </w:p>
    <w:p w:rsidR="008E3B2D" w:rsidRPr="00FE7C17" w:rsidRDefault="00696EF3">
      <w:pPr>
        <w:spacing w:line="400" w:lineRule="exact"/>
        <w:rPr>
          <w:rFonts w:ascii="宋体" w:hAnsi="宋体" w:cs="宋体"/>
          <w:color w:val="auto"/>
          <w:kern w:val="1"/>
          <w:szCs w:val="21"/>
        </w:rPr>
      </w:pPr>
      <w:r w:rsidRPr="00FE7C17">
        <w:rPr>
          <w:rFonts w:ascii="宋体" w:hAnsi="宋体" w:cs="宋体"/>
          <w:color w:val="auto"/>
          <w:kern w:val="1"/>
          <w:szCs w:val="21"/>
        </w:rPr>
        <w:t>致：（采购单位名称）：</w:t>
      </w:r>
    </w:p>
    <w:p w:rsidR="008E3B2D" w:rsidRPr="00FE7C17" w:rsidRDefault="00696EF3">
      <w:pPr>
        <w:spacing w:line="400" w:lineRule="exact"/>
        <w:ind w:firstLine="630"/>
        <w:rPr>
          <w:rFonts w:ascii="宋体" w:hAnsi="宋体" w:cs="宋体"/>
          <w:color w:val="auto"/>
          <w:kern w:val="1"/>
          <w:szCs w:val="21"/>
        </w:rPr>
      </w:pPr>
      <w:r w:rsidRPr="00FE7C17">
        <w:rPr>
          <w:rFonts w:ascii="宋体" w:hAnsi="宋体" w:cs="宋体"/>
          <w:color w:val="auto"/>
          <w:kern w:val="1"/>
          <w:szCs w:val="21"/>
        </w:rPr>
        <w:t>（投标人名称）系中华人民共和国合法企业，经营地址。</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color w:val="auto"/>
          <w:kern w:val="1"/>
          <w:szCs w:val="21"/>
        </w:rPr>
        <w:t>我（姓名）系（投标人名称）的法定代表人</w:t>
      </w:r>
      <w:r w:rsidRPr="00FE7C17">
        <w:rPr>
          <w:rFonts w:ascii="宋体" w:hAnsi="宋体" w:cs="宋体" w:hint="eastAsia"/>
          <w:color w:val="auto"/>
          <w:kern w:val="1"/>
          <w:szCs w:val="21"/>
        </w:rPr>
        <w:t>（负责人）</w:t>
      </w:r>
      <w:r w:rsidRPr="00FE7C17">
        <w:rPr>
          <w:rFonts w:ascii="宋体" w:hAnsi="宋体" w:cs="宋体"/>
          <w:color w:val="auto"/>
          <w:kern w:val="1"/>
          <w:szCs w:val="21"/>
        </w:rPr>
        <w:t>，我方愿意参加贵方组织的项目的投标，为便于贵方公正、择优地确定中标人及其投标产品和服务，我方就本次投标有关事项郑重声明如下：</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color w:val="auto"/>
          <w:kern w:val="1"/>
          <w:szCs w:val="21"/>
        </w:rPr>
        <w:t>1.我方向贵方提交的所有投标文件、资料都是准确的和真实的。</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color w:val="auto"/>
          <w:kern w:val="1"/>
          <w:szCs w:val="21"/>
        </w:rPr>
        <w:t>2.我方不是采购人的附属机构；</w:t>
      </w:r>
      <w:r w:rsidRPr="00FE7C17">
        <w:rPr>
          <w:rFonts w:ascii="宋体" w:hAnsi="宋体" w:cs="宋体" w:hint="eastAsia"/>
          <w:color w:val="auto"/>
          <w:kern w:val="1"/>
          <w:szCs w:val="21"/>
        </w:rPr>
        <w:t>不是为本次采购项目提供整体设计、规范编制或者项目管理、监理、检测等服务的供应商；</w:t>
      </w:r>
      <w:r w:rsidRPr="00FE7C17">
        <w:rPr>
          <w:rFonts w:ascii="宋体" w:hAnsi="宋体" w:cs="宋体"/>
          <w:color w:val="auto"/>
          <w:kern w:val="1"/>
          <w:szCs w:val="21"/>
        </w:rPr>
        <w:t>在获知本项目采购信息后，与采购人聘请的为此项目提供咨询服务的公司及其附属机构没有任何联系。</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hint="eastAsia"/>
          <w:color w:val="auto"/>
          <w:kern w:val="1"/>
          <w:szCs w:val="21"/>
        </w:rPr>
        <w:t>3</w:t>
      </w:r>
      <w:r w:rsidRPr="00FE7C17">
        <w:rPr>
          <w:rFonts w:ascii="宋体" w:hAnsi="宋体" w:cs="宋体"/>
          <w:color w:val="auto"/>
          <w:kern w:val="1"/>
          <w:szCs w:val="21"/>
        </w:rPr>
        <w:t>.我方诚意提请贵方关注：近期有关该型号产品的生产、供货、售后服务以及性能等方面的重大决策和事项有：</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color w:val="auto"/>
          <w:kern w:val="1"/>
          <w:szCs w:val="21"/>
          <w:u w:val="single"/>
        </w:rPr>
        <w:t xml:space="preserve">　　　　　　　　　　　　　　　　　　　　　　　　　　　</w:t>
      </w:r>
    </w:p>
    <w:p w:rsidR="008E3B2D" w:rsidRPr="00FE7C17" w:rsidRDefault="00696EF3">
      <w:pPr>
        <w:pStyle w:val="a7"/>
        <w:spacing w:line="400" w:lineRule="exact"/>
        <w:ind w:firstLine="404"/>
        <w:rPr>
          <w:rFonts w:ascii="宋体" w:hAnsi="宋体" w:cs="宋体"/>
          <w:szCs w:val="21"/>
          <w:u w:val="single"/>
        </w:rPr>
      </w:pPr>
      <w:r w:rsidRPr="00FE7C17">
        <w:rPr>
          <w:rFonts w:ascii="宋体" w:hAnsi="宋体" w:cs="宋体" w:hint="eastAsia"/>
          <w:szCs w:val="21"/>
        </w:rPr>
        <w:t>4</w:t>
      </w:r>
      <w:r w:rsidRPr="00FE7C17">
        <w:rPr>
          <w:rFonts w:ascii="宋体" w:hAnsi="宋体" w:cs="宋体"/>
          <w:szCs w:val="21"/>
        </w:rPr>
        <w:t>. 上事项如有虚假或隐瞒，我方愿意承担一切后果，并不再寻求任何旨在减轻或免除法律责任的辩解。</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hint="eastAsia"/>
          <w:color w:val="auto"/>
          <w:kern w:val="1"/>
          <w:szCs w:val="21"/>
        </w:rPr>
        <w:t>5</w:t>
      </w:r>
      <w:r w:rsidRPr="00FE7C17">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color w:val="auto"/>
          <w:kern w:val="1"/>
          <w:szCs w:val="21"/>
        </w:rPr>
        <w:t>□我方本次投标文件</w:t>
      </w:r>
      <w:r w:rsidRPr="00FE7C17">
        <w:rPr>
          <w:rFonts w:ascii="宋体" w:hAnsi="宋体" w:cs="宋体"/>
          <w:color w:val="auto"/>
          <w:szCs w:val="21"/>
        </w:rPr>
        <w:t>内容中</w:t>
      </w:r>
      <w:r w:rsidRPr="00FE7C17">
        <w:rPr>
          <w:rFonts w:ascii="宋体" w:hAnsi="宋体" w:cs="宋体"/>
          <w:color w:val="auto"/>
          <w:kern w:val="1"/>
          <w:szCs w:val="21"/>
        </w:rPr>
        <w:t>未</w:t>
      </w:r>
      <w:r w:rsidRPr="00FE7C17">
        <w:rPr>
          <w:rFonts w:ascii="宋体" w:hAnsi="宋体" w:cs="宋体"/>
          <w:color w:val="auto"/>
          <w:szCs w:val="21"/>
        </w:rPr>
        <w:t>涉及商业秘密；</w:t>
      </w:r>
    </w:p>
    <w:p w:rsidR="008E3B2D" w:rsidRPr="00FE7C17" w:rsidRDefault="00696EF3">
      <w:pPr>
        <w:spacing w:line="400" w:lineRule="exact"/>
        <w:ind w:firstLine="420"/>
        <w:rPr>
          <w:rFonts w:ascii="宋体" w:hAnsi="宋体" w:cs="宋体"/>
          <w:color w:val="auto"/>
          <w:kern w:val="1"/>
          <w:szCs w:val="21"/>
          <w:u w:val="single"/>
        </w:rPr>
      </w:pPr>
      <w:r w:rsidRPr="00FE7C17">
        <w:rPr>
          <w:rFonts w:ascii="宋体" w:hAnsi="宋体" w:cs="宋体"/>
          <w:color w:val="auto"/>
          <w:kern w:val="1"/>
          <w:szCs w:val="21"/>
        </w:rPr>
        <w:t>□我方本次投标文件</w:t>
      </w:r>
      <w:r w:rsidRPr="00FE7C17">
        <w:rPr>
          <w:rFonts w:ascii="宋体" w:hAnsi="宋体" w:cs="宋体"/>
          <w:color w:val="auto"/>
          <w:szCs w:val="21"/>
        </w:rPr>
        <w:t>涉及商业秘密的内容有：；</w:t>
      </w:r>
    </w:p>
    <w:p w:rsidR="008E3B2D" w:rsidRPr="00FE7C17" w:rsidRDefault="00696EF3">
      <w:pPr>
        <w:spacing w:line="400" w:lineRule="exact"/>
        <w:ind w:firstLine="420"/>
        <w:rPr>
          <w:rFonts w:ascii="宋体" w:hAnsi="宋体" w:cs="宋体"/>
          <w:color w:val="auto"/>
          <w:kern w:val="1"/>
          <w:szCs w:val="21"/>
        </w:rPr>
      </w:pPr>
      <w:r w:rsidRPr="00FE7C17">
        <w:rPr>
          <w:rFonts w:ascii="宋体" w:hAnsi="宋体" w:cs="宋体" w:hint="eastAsia"/>
          <w:color w:val="auto"/>
          <w:kern w:val="1"/>
          <w:szCs w:val="21"/>
        </w:rPr>
        <w:t>6</w:t>
      </w:r>
      <w:r w:rsidRPr="00FE7C17">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8E3B2D" w:rsidRPr="00FE7C17" w:rsidRDefault="008E3B2D">
      <w:pPr>
        <w:spacing w:line="400" w:lineRule="exact"/>
        <w:ind w:right="480" w:firstLine="4792"/>
        <w:rPr>
          <w:rFonts w:ascii="宋体" w:hAnsi="宋体" w:cs="宋体"/>
          <w:color w:val="auto"/>
          <w:kern w:val="1"/>
          <w:szCs w:val="21"/>
        </w:rPr>
      </w:pPr>
    </w:p>
    <w:p w:rsidR="008E3B2D" w:rsidRPr="00FE7C17" w:rsidRDefault="00696EF3">
      <w:pPr>
        <w:spacing w:line="400" w:lineRule="exact"/>
        <w:ind w:right="480" w:firstLine="4792"/>
        <w:rPr>
          <w:rFonts w:ascii="宋体" w:hAnsi="宋体" w:cs="宋体"/>
          <w:color w:val="auto"/>
          <w:kern w:val="1"/>
          <w:szCs w:val="21"/>
          <w:u w:val="single"/>
        </w:rPr>
      </w:pPr>
      <w:r w:rsidRPr="00FE7C17">
        <w:rPr>
          <w:rFonts w:ascii="宋体" w:hAnsi="宋体" w:cs="宋体"/>
          <w:color w:val="auto"/>
          <w:kern w:val="1"/>
          <w:szCs w:val="21"/>
        </w:rPr>
        <w:t>法定代表人</w:t>
      </w:r>
      <w:r w:rsidRPr="00FE7C17">
        <w:rPr>
          <w:rFonts w:ascii="宋体" w:hAnsi="宋体" w:cs="宋体" w:hint="eastAsia"/>
          <w:color w:val="auto"/>
          <w:kern w:val="1"/>
          <w:szCs w:val="21"/>
        </w:rPr>
        <w:t>（负责人）</w:t>
      </w:r>
      <w:r w:rsidRPr="00FE7C17">
        <w:rPr>
          <w:rFonts w:ascii="宋体" w:hAnsi="宋体" w:cs="宋体"/>
          <w:color w:val="auto"/>
          <w:kern w:val="1"/>
          <w:szCs w:val="21"/>
        </w:rPr>
        <w:t>签字：</w:t>
      </w:r>
    </w:p>
    <w:p w:rsidR="008E3B2D" w:rsidRPr="00FE7C17" w:rsidRDefault="00696EF3">
      <w:pPr>
        <w:spacing w:line="400" w:lineRule="exact"/>
        <w:ind w:right="480" w:firstLine="4830"/>
        <w:rPr>
          <w:rFonts w:ascii="宋体" w:hAnsi="宋体" w:cs="宋体"/>
          <w:color w:val="auto"/>
          <w:kern w:val="1"/>
          <w:szCs w:val="21"/>
        </w:rPr>
      </w:pPr>
      <w:r w:rsidRPr="00FE7C17">
        <w:rPr>
          <w:rFonts w:ascii="宋体" w:hAnsi="宋体" w:cs="宋体"/>
          <w:color w:val="auto"/>
          <w:kern w:val="1"/>
          <w:szCs w:val="21"/>
        </w:rPr>
        <w:t>投标人公章：</w:t>
      </w:r>
    </w:p>
    <w:p w:rsidR="008E3B2D" w:rsidRPr="00FE7C17" w:rsidRDefault="00696EF3">
      <w:pPr>
        <w:pStyle w:val="a8"/>
        <w:spacing w:line="400" w:lineRule="exact"/>
        <w:ind w:firstLineChars="2300" w:firstLine="4830"/>
        <w:rPr>
          <w:rFonts w:cs="宋体"/>
          <w:color w:val="auto"/>
          <w:szCs w:val="21"/>
        </w:rPr>
      </w:pPr>
      <w:r w:rsidRPr="00FE7C17">
        <w:rPr>
          <w:rFonts w:cs="宋体" w:hint="eastAsia"/>
          <w:color w:val="auto"/>
          <w:szCs w:val="21"/>
        </w:rPr>
        <w:t>日期：</w:t>
      </w:r>
    </w:p>
    <w:p w:rsidR="008E3B2D" w:rsidRPr="00FE7C17" w:rsidRDefault="008E3B2D">
      <w:pPr>
        <w:pStyle w:val="a8"/>
        <w:spacing w:line="400" w:lineRule="exact"/>
        <w:ind w:firstLineChars="2300" w:firstLine="4830"/>
        <w:rPr>
          <w:rFonts w:cs="宋体"/>
          <w:color w:val="auto"/>
          <w:szCs w:val="21"/>
        </w:rPr>
      </w:pPr>
    </w:p>
    <w:p w:rsidR="008E3B2D" w:rsidRPr="00FE7C17" w:rsidRDefault="00696EF3">
      <w:pPr>
        <w:widowControl/>
        <w:spacing w:line="240" w:lineRule="auto"/>
        <w:jc w:val="left"/>
        <w:rPr>
          <w:rFonts w:ascii="宋体" w:hAnsi="宋体" w:cs="宋体"/>
          <w:color w:val="auto"/>
          <w:kern w:val="1"/>
          <w:szCs w:val="21"/>
        </w:rPr>
      </w:pPr>
      <w:r w:rsidRPr="00FE7C17">
        <w:rPr>
          <w:rFonts w:cs="宋体"/>
          <w:color w:val="auto"/>
          <w:szCs w:val="21"/>
        </w:rPr>
        <w:br w:type="page"/>
      </w:r>
    </w:p>
    <w:p w:rsidR="008E3B2D" w:rsidRPr="00FE7C17" w:rsidRDefault="008E3B2D">
      <w:pPr>
        <w:pStyle w:val="a8"/>
        <w:spacing w:line="400" w:lineRule="exact"/>
        <w:ind w:firstLineChars="2300" w:firstLine="4830"/>
        <w:jc w:val="left"/>
        <w:rPr>
          <w:rFonts w:cs="宋体"/>
          <w:color w:val="auto"/>
          <w:szCs w:val="21"/>
        </w:rPr>
      </w:pPr>
    </w:p>
    <w:p w:rsidR="008E3B2D" w:rsidRPr="00FE7C17" w:rsidRDefault="00696EF3">
      <w:pPr>
        <w:pStyle w:val="a8"/>
        <w:spacing w:line="400" w:lineRule="exact"/>
        <w:jc w:val="left"/>
        <w:rPr>
          <w:rFonts w:ascii="Times New Roman" w:hAnsi="Times New Roman"/>
          <w:b/>
          <w:color w:val="auto"/>
        </w:rPr>
      </w:pPr>
      <w:r w:rsidRPr="00FE7C17">
        <w:rPr>
          <w:rFonts w:ascii="Times New Roman" w:hAnsi="Times New Roman" w:hint="eastAsia"/>
          <w:b/>
          <w:color w:val="auto"/>
        </w:rPr>
        <w:t>格式</w:t>
      </w:r>
      <w:r w:rsidRPr="00FE7C17">
        <w:rPr>
          <w:rFonts w:ascii="Times New Roman" w:hAnsi="Times New Roman" w:hint="eastAsia"/>
          <w:b/>
          <w:color w:val="auto"/>
        </w:rPr>
        <w:t>5</w:t>
      </w:r>
      <w:r w:rsidRPr="00FE7C17">
        <w:rPr>
          <w:rFonts w:ascii="Times New Roman" w:hAnsi="Times New Roman" w:hint="eastAsia"/>
          <w:b/>
          <w:color w:val="auto"/>
        </w:rPr>
        <w:t>：</w:t>
      </w:r>
    </w:p>
    <w:p w:rsidR="008E3B2D" w:rsidRPr="00FE7C17" w:rsidRDefault="00696EF3">
      <w:pPr>
        <w:spacing w:before="331" w:after="165"/>
        <w:ind w:left="540"/>
        <w:jc w:val="center"/>
        <w:rPr>
          <w:rFonts w:ascii="黑体" w:eastAsia="黑体" w:hAnsi="黑体" w:cs="宋体"/>
          <w:color w:val="auto"/>
          <w:kern w:val="1"/>
          <w:sz w:val="28"/>
          <w:szCs w:val="28"/>
        </w:rPr>
      </w:pPr>
      <w:r w:rsidRPr="00FE7C17">
        <w:rPr>
          <w:rFonts w:ascii="宋体" w:hAnsi="宋体" w:cs="Courier New"/>
          <w:b/>
          <w:color w:val="auto"/>
          <w:kern w:val="1"/>
          <w:sz w:val="32"/>
          <w:szCs w:val="32"/>
        </w:rPr>
        <w:t>法定代表人</w:t>
      </w:r>
      <w:r w:rsidRPr="00FE7C17">
        <w:rPr>
          <w:rFonts w:ascii="宋体" w:hAnsi="宋体" w:cs="Courier New" w:hint="eastAsia"/>
          <w:b/>
          <w:color w:val="auto"/>
          <w:kern w:val="1"/>
          <w:sz w:val="32"/>
          <w:szCs w:val="32"/>
        </w:rPr>
        <w:t>（负责人）</w:t>
      </w:r>
      <w:r w:rsidRPr="00FE7C17">
        <w:rPr>
          <w:rFonts w:ascii="宋体" w:hAnsi="宋体" w:cs="Courier New"/>
          <w:b/>
          <w:color w:val="auto"/>
          <w:kern w:val="1"/>
          <w:sz w:val="32"/>
          <w:szCs w:val="32"/>
        </w:rPr>
        <w:t>身份证明书</w:t>
      </w:r>
      <w:r w:rsidRPr="00FE7C17">
        <w:rPr>
          <w:rFonts w:hint="eastAsia"/>
          <w:b/>
          <w:bCs/>
          <w:color w:val="auto"/>
          <w:kern w:val="1"/>
          <w:sz w:val="30"/>
          <w:szCs w:val="30"/>
        </w:rPr>
        <w:t>（格式）</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投标人：</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单位性质：</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地址：</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成立时间：年月日</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经营期限：</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姓名：</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性别：</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年龄：</w:t>
      </w:r>
    </w:p>
    <w:p w:rsidR="008E3B2D" w:rsidRPr="00FE7C17" w:rsidRDefault="00696EF3">
      <w:pPr>
        <w:spacing w:line="500" w:lineRule="exact"/>
        <w:ind w:left="540"/>
        <w:rPr>
          <w:rFonts w:ascii="宋体" w:hAnsi="宋体" w:cs="宋体"/>
          <w:color w:val="auto"/>
          <w:kern w:val="1"/>
          <w:szCs w:val="21"/>
          <w:u w:val="single"/>
        </w:rPr>
      </w:pPr>
      <w:r w:rsidRPr="00FE7C17">
        <w:rPr>
          <w:rFonts w:ascii="宋体" w:hAnsi="宋体" w:cs="宋体"/>
          <w:color w:val="auto"/>
          <w:kern w:val="1"/>
          <w:szCs w:val="21"/>
        </w:rPr>
        <w:t>职务：</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身份证</w:t>
      </w:r>
      <w:r w:rsidRPr="00FE7C17">
        <w:rPr>
          <w:rFonts w:hint="eastAsia"/>
          <w:color w:val="auto"/>
          <w:kern w:val="1"/>
          <w:szCs w:val="21"/>
        </w:rPr>
        <w:t>号码：</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系</w:t>
      </w:r>
      <w:r w:rsidRPr="00FE7C17">
        <w:rPr>
          <w:rFonts w:ascii="宋体" w:hAnsi="宋体" w:cs="宋体"/>
          <w:color w:val="auto"/>
          <w:kern w:val="1"/>
          <w:szCs w:val="21"/>
          <w:u w:val="single"/>
        </w:rPr>
        <w:t>（投标人名称）</w:t>
      </w:r>
      <w:r w:rsidRPr="00FE7C17">
        <w:rPr>
          <w:rFonts w:ascii="宋体" w:hAnsi="宋体" w:cs="宋体"/>
          <w:color w:val="auto"/>
          <w:kern w:val="1"/>
          <w:szCs w:val="21"/>
        </w:rPr>
        <w:t>的法定代表人</w:t>
      </w:r>
      <w:r w:rsidRPr="00FE7C17">
        <w:rPr>
          <w:rFonts w:ascii="宋体" w:hAnsi="宋体" w:cs="宋体" w:hint="eastAsia"/>
          <w:color w:val="auto"/>
          <w:kern w:val="1"/>
          <w:szCs w:val="21"/>
        </w:rPr>
        <w:t>（负责人）</w:t>
      </w:r>
      <w:r w:rsidRPr="00FE7C17">
        <w:rPr>
          <w:rFonts w:ascii="宋体" w:hAnsi="宋体" w:cs="宋体"/>
          <w:color w:val="auto"/>
          <w:kern w:val="1"/>
          <w:szCs w:val="21"/>
        </w:rPr>
        <w:t>。</w:t>
      </w: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特此证明。</w:t>
      </w:r>
    </w:p>
    <w:p w:rsidR="008E3B2D" w:rsidRPr="00FE7C17" w:rsidRDefault="008E3B2D">
      <w:pPr>
        <w:spacing w:line="500" w:lineRule="exact"/>
        <w:ind w:left="540"/>
        <w:rPr>
          <w:rFonts w:ascii="宋体" w:hAnsi="宋体" w:cs="宋体"/>
          <w:color w:val="auto"/>
          <w:kern w:val="1"/>
          <w:szCs w:val="21"/>
        </w:rPr>
      </w:pPr>
    </w:p>
    <w:p w:rsidR="008E3B2D" w:rsidRPr="00FE7C17" w:rsidRDefault="00696EF3">
      <w:pPr>
        <w:spacing w:line="500" w:lineRule="exact"/>
        <w:ind w:left="540"/>
        <w:rPr>
          <w:rFonts w:ascii="宋体" w:hAnsi="宋体" w:cs="宋体"/>
          <w:color w:val="auto"/>
          <w:kern w:val="1"/>
          <w:szCs w:val="21"/>
        </w:rPr>
      </w:pPr>
      <w:r w:rsidRPr="00FE7C17">
        <w:rPr>
          <w:rFonts w:ascii="宋体" w:hAnsi="宋体" w:cs="宋体"/>
          <w:color w:val="auto"/>
          <w:kern w:val="1"/>
          <w:szCs w:val="21"/>
        </w:rPr>
        <w:t>附件：法定代表人</w:t>
      </w:r>
      <w:r w:rsidRPr="00FE7C17">
        <w:rPr>
          <w:rFonts w:ascii="宋体" w:hAnsi="宋体" w:cs="宋体" w:hint="eastAsia"/>
          <w:color w:val="auto"/>
          <w:kern w:val="1"/>
          <w:szCs w:val="21"/>
        </w:rPr>
        <w:t>（负责人）</w:t>
      </w:r>
      <w:r w:rsidRPr="00FE7C17">
        <w:rPr>
          <w:rFonts w:ascii="宋体" w:hAnsi="宋体" w:cs="宋体"/>
          <w:color w:val="auto"/>
          <w:kern w:val="1"/>
          <w:szCs w:val="21"/>
        </w:rPr>
        <w:t>有效身份证正反面复印件</w:t>
      </w:r>
    </w:p>
    <w:p w:rsidR="008E3B2D" w:rsidRPr="00FE7C17" w:rsidRDefault="008E3B2D">
      <w:pPr>
        <w:spacing w:line="500" w:lineRule="exact"/>
        <w:ind w:left="540"/>
        <w:rPr>
          <w:rFonts w:ascii="宋体" w:hAnsi="宋体" w:cs="宋体"/>
          <w:color w:val="auto"/>
          <w:kern w:val="1"/>
          <w:szCs w:val="21"/>
        </w:rPr>
      </w:pPr>
    </w:p>
    <w:p w:rsidR="008E3B2D" w:rsidRPr="00FE7C17" w:rsidRDefault="00696EF3">
      <w:pPr>
        <w:spacing w:line="500" w:lineRule="exact"/>
        <w:ind w:left="540"/>
        <w:jc w:val="right"/>
        <w:rPr>
          <w:rFonts w:ascii="宋体" w:hAnsi="宋体" w:cs="宋体"/>
          <w:color w:val="auto"/>
          <w:kern w:val="1"/>
          <w:szCs w:val="21"/>
        </w:rPr>
      </w:pPr>
      <w:r w:rsidRPr="00FE7C17">
        <w:rPr>
          <w:rFonts w:ascii="宋体" w:hAnsi="宋体" w:cs="宋体"/>
          <w:color w:val="auto"/>
          <w:kern w:val="1"/>
          <w:szCs w:val="21"/>
        </w:rPr>
        <w:t>投标人：（盖单位章）</w:t>
      </w:r>
    </w:p>
    <w:p w:rsidR="008E3B2D" w:rsidRPr="00FE7C17" w:rsidRDefault="008E3B2D">
      <w:pPr>
        <w:spacing w:line="500" w:lineRule="exact"/>
        <w:ind w:left="540"/>
        <w:jc w:val="right"/>
        <w:rPr>
          <w:rFonts w:ascii="宋体" w:hAnsi="宋体" w:cs="宋体"/>
          <w:color w:val="auto"/>
          <w:kern w:val="1"/>
          <w:szCs w:val="21"/>
        </w:rPr>
      </w:pPr>
    </w:p>
    <w:p w:rsidR="008E3B2D" w:rsidRPr="00FE7C17" w:rsidRDefault="00696EF3">
      <w:pPr>
        <w:pStyle w:val="a8"/>
        <w:wordWrap w:val="0"/>
        <w:spacing w:line="600" w:lineRule="exact"/>
        <w:jc w:val="right"/>
        <w:rPr>
          <w:rFonts w:cs="宋体"/>
          <w:color w:val="auto"/>
          <w:szCs w:val="21"/>
        </w:rPr>
      </w:pPr>
      <w:r w:rsidRPr="00FE7C17">
        <w:rPr>
          <w:rFonts w:cs="宋体"/>
          <w:color w:val="auto"/>
          <w:szCs w:val="21"/>
        </w:rPr>
        <w:t>年月日</w:t>
      </w:r>
    </w:p>
    <w:p w:rsidR="008E3B2D" w:rsidRPr="00FE7C17" w:rsidRDefault="008E3B2D">
      <w:pPr>
        <w:pStyle w:val="a8"/>
        <w:spacing w:line="600" w:lineRule="exact"/>
        <w:jc w:val="right"/>
        <w:rPr>
          <w:rFonts w:cs="宋体"/>
          <w:color w:val="auto"/>
          <w:szCs w:val="21"/>
        </w:rPr>
      </w:pPr>
    </w:p>
    <w:p w:rsidR="008E3B2D" w:rsidRPr="00FE7C17" w:rsidRDefault="008E3B2D">
      <w:pPr>
        <w:pStyle w:val="a8"/>
        <w:spacing w:line="600" w:lineRule="exact"/>
        <w:jc w:val="left"/>
        <w:rPr>
          <w:rFonts w:ascii="Times New Roman" w:hAnsi="Times New Roman"/>
          <w:b/>
          <w:color w:val="auto"/>
          <w:szCs w:val="21"/>
        </w:rPr>
      </w:pPr>
    </w:p>
    <w:p w:rsidR="008E3B2D" w:rsidRPr="00FE7C17" w:rsidRDefault="00696EF3">
      <w:pPr>
        <w:widowControl/>
        <w:spacing w:line="240" w:lineRule="auto"/>
        <w:jc w:val="left"/>
        <w:rPr>
          <w:rFonts w:ascii="宋体" w:hAnsi="宋体" w:cs="宋体"/>
          <w:color w:val="auto"/>
          <w:kern w:val="1"/>
          <w:sz w:val="22"/>
          <w:szCs w:val="22"/>
        </w:rPr>
      </w:pPr>
      <w:r w:rsidRPr="00FE7C17">
        <w:rPr>
          <w:rFonts w:cs="宋体"/>
          <w:color w:val="auto"/>
          <w:sz w:val="22"/>
          <w:szCs w:val="22"/>
        </w:rPr>
        <w:br w:type="page"/>
      </w:r>
    </w:p>
    <w:p w:rsidR="008E3B2D" w:rsidRPr="00FE7C17" w:rsidRDefault="008E3B2D">
      <w:pPr>
        <w:pStyle w:val="a8"/>
        <w:spacing w:line="400" w:lineRule="exact"/>
        <w:jc w:val="left"/>
        <w:rPr>
          <w:rFonts w:ascii="Times New Roman" w:hAnsi="Times New Roman"/>
          <w:b/>
          <w:color w:val="auto"/>
        </w:rPr>
      </w:pPr>
    </w:p>
    <w:p w:rsidR="008E3B2D" w:rsidRPr="00FE7C17" w:rsidRDefault="00696EF3">
      <w:pPr>
        <w:widowControl/>
        <w:spacing w:line="240" w:lineRule="auto"/>
        <w:jc w:val="left"/>
        <w:rPr>
          <w:b/>
          <w:color w:val="auto"/>
        </w:rPr>
      </w:pPr>
      <w:r w:rsidRPr="00FE7C17">
        <w:rPr>
          <w:rFonts w:hint="eastAsia"/>
          <w:b/>
          <w:color w:val="auto"/>
        </w:rPr>
        <w:t>格式</w:t>
      </w:r>
      <w:r w:rsidRPr="00FE7C17">
        <w:rPr>
          <w:rFonts w:hint="eastAsia"/>
          <w:b/>
          <w:color w:val="auto"/>
        </w:rPr>
        <w:t>6</w:t>
      </w:r>
      <w:r w:rsidRPr="00FE7C17">
        <w:rPr>
          <w:rFonts w:hint="eastAsia"/>
          <w:b/>
          <w:color w:val="auto"/>
        </w:rPr>
        <w:t>：</w:t>
      </w:r>
    </w:p>
    <w:p w:rsidR="008E3B2D" w:rsidRPr="00FE7C17" w:rsidRDefault="00696EF3">
      <w:pPr>
        <w:widowControl/>
        <w:spacing w:line="240" w:lineRule="auto"/>
        <w:jc w:val="center"/>
        <w:rPr>
          <w:rFonts w:ascii="宋体" w:hAnsi="宋体"/>
          <w:b/>
          <w:color w:val="auto"/>
          <w:sz w:val="28"/>
          <w:szCs w:val="28"/>
        </w:rPr>
      </w:pPr>
      <w:r w:rsidRPr="00FE7C17">
        <w:rPr>
          <w:rFonts w:ascii="宋体" w:hAnsi="宋体" w:hint="eastAsia"/>
          <w:b/>
          <w:color w:val="auto"/>
          <w:sz w:val="28"/>
          <w:szCs w:val="28"/>
        </w:rPr>
        <w:t>供应商参加本项目无围标串标行为的承诺函</w:t>
      </w:r>
    </w:p>
    <w:p w:rsidR="008E3B2D" w:rsidRPr="00FE7C17" w:rsidRDefault="008E3B2D">
      <w:pPr>
        <w:widowControl/>
        <w:spacing w:line="240" w:lineRule="auto"/>
        <w:jc w:val="left"/>
        <w:rPr>
          <w:rFonts w:ascii="宋体" w:hAnsi="宋体"/>
          <w:b/>
          <w:color w:val="auto"/>
          <w:sz w:val="28"/>
          <w:szCs w:val="28"/>
        </w:rPr>
      </w:pPr>
    </w:p>
    <w:p w:rsidR="008E3B2D" w:rsidRPr="00FE7C17" w:rsidRDefault="00696EF3" w:rsidP="00FE7C17">
      <w:pPr>
        <w:snapToGrid w:val="0"/>
        <w:spacing w:beforeLines="50" w:after="50"/>
        <w:jc w:val="left"/>
        <w:rPr>
          <w:rFonts w:ascii="宋体" w:hAnsi="宋体"/>
          <w:b/>
          <w:color w:val="auto"/>
          <w:sz w:val="24"/>
        </w:rPr>
      </w:pPr>
      <w:r w:rsidRPr="00FE7C17">
        <w:rPr>
          <w:rFonts w:ascii="宋体" w:hAnsi="宋体" w:hint="eastAsia"/>
          <w:b/>
          <w:color w:val="auto"/>
          <w:sz w:val="24"/>
        </w:rPr>
        <w:t>一、我公司承诺无下列相互串通投标的情形：</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1.不同投标人的投标文件由同一单位或者个人编制；或不同投标人报名的IP地址一致的；</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2.不同投标人委托同一单位或者个人办理投标事宜；</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3.不同的投标人的投标文件载明的项目管理员为同一个人；</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4.不同投标人的投标文件异常一致或投标报价呈规律性差异；</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5.不同投标人的投标文件相互混装；</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6.不同投标人的投标保证金从同一单位或者个人账户转出。</w:t>
      </w:r>
    </w:p>
    <w:p w:rsidR="0056337E" w:rsidRPr="00FE7C17" w:rsidRDefault="00696EF3" w:rsidP="00FE7C17">
      <w:pPr>
        <w:snapToGrid w:val="0"/>
        <w:spacing w:beforeLines="50" w:after="50"/>
        <w:jc w:val="left"/>
        <w:rPr>
          <w:rFonts w:ascii="宋体" w:hAnsi="宋体"/>
          <w:color w:val="auto"/>
          <w:sz w:val="24"/>
        </w:rPr>
      </w:pPr>
      <w:r w:rsidRPr="00FE7C17">
        <w:rPr>
          <w:rFonts w:ascii="宋体" w:hAnsi="宋体" w:hint="eastAsia"/>
          <w:b/>
          <w:color w:val="auto"/>
          <w:sz w:val="24"/>
        </w:rPr>
        <w:t>二、我公司承诺无下列恶意串通的情形：</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1.供应商直接或者间接从采购人或者采购代理机构处获得其他供应商的相关信息并修改其投标文件或者响应文件；</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2.供应商按照采购人或者采购代理机构的授意撤换、修改投标文件或者响应文件；</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3.供应商之间协商报价、技术方案等投标文件或者响应文件的实质性内容；</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4.属于同一集团、协会、商会等组织成员的供应商按照该组织要求协同参加政府采购活动；</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5.供应商之间事先约定一致抬高或者压低投标报价,或者在招标项目中事先约定轮流以高价位或者低价位中标,或者事先约定由某一特定供应商中标,然后再参加投标；</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6.供应商之间商定部分供应商放弃参加政府采购活动或者放弃中标；</w:t>
      </w:r>
    </w:p>
    <w:p w:rsidR="0056337E" w:rsidRPr="00FE7C17" w:rsidRDefault="00696EF3" w:rsidP="00FE7C17">
      <w:pPr>
        <w:snapToGrid w:val="0"/>
        <w:spacing w:beforeLines="50" w:after="50"/>
        <w:ind w:firstLineChars="196" w:firstLine="470"/>
        <w:jc w:val="left"/>
        <w:rPr>
          <w:rFonts w:ascii="宋体" w:hAnsi="宋体"/>
          <w:color w:val="auto"/>
          <w:sz w:val="24"/>
        </w:rPr>
      </w:pPr>
      <w:r w:rsidRPr="00FE7C17">
        <w:rPr>
          <w:rFonts w:ascii="宋体" w:hAnsi="宋体" w:hint="eastAsia"/>
          <w:color w:val="auto"/>
          <w:sz w:val="24"/>
        </w:rPr>
        <w:t>7.供应商与采购人或者采购代理机构之间、供应商相互之间，为谋求特定供应商中标或者排斥其他供应商的其他串通行为。</w:t>
      </w:r>
    </w:p>
    <w:p w:rsidR="0056337E" w:rsidRPr="00FE7C17" w:rsidRDefault="0056337E" w:rsidP="00FE7C17">
      <w:pPr>
        <w:snapToGrid w:val="0"/>
        <w:spacing w:beforeLines="50" w:after="50"/>
        <w:ind w:firstLineChars="196" w:firstLine="470"/>
        <w:jc w:val="left"/>
        <w:rPr>
          <w:rFonts w:ascii="宋体" w:hAnsi="宋体"/>
          <w:color w:val="auto"/>
          <w:sz w:val="24"/>
        </w:rPr>
      </w:pPr>
    </w:p>
    <w:p w:rsidR="0056337E" w:rsidRPr="00FE7C17" w:rsidRDefault="00696EF3" w:rsidP="00FE7C17">
      <w:pPr>
        <w:snapToGrid w:val="0"/>
        <w:spacing w:beforeLines="50" w:after="50"/>
        <w:ind w:firstLineChars="196" w:firstLine="472"/>
        <w:jc w:val="left"/>
        <w:rPr>
          <w:rFonts w:ascii="宋体" w:hAnsi="宋体"/>
          <w:b/>
          <w:color w:val="auto"/>
          <w:sz w:val="24"/>
        </w:rPr>
      </w:pPr>
      <w:r w:rsidRPr="00FE7C17">
        <w:rPr>
          <w:rFonts w:ascii="宋体" w:hAnsi="宋体" w:hint="eastAsia"/>
          <w:b/>
          <w:color w:val="auto"/>
          <w:sz w:val="24"/>
        </w:rPr>
        <w:t>以上情形一经核查属实，我方愿意承担一切后果，并不再寻求任何旨在减轻或免除法律责任的辩解。</w:t>
      </w:r>
    </w:p>
    <w:p w:rsidR="008E3B2D" w:rsidRPr="00FE7C17" w:rsidRDefault="008E3B2D">
      <w:pPr>
        <w:pStyle w:val="a8"/>
        <w:snapToGrid w:val="0"/>
        <w:spacing w:before="295" w:after="295" w:line="320" w:lineRule="exact"/>
        <w:ind w:firstLineChars="2850" w:firstLine="6840"/>
        <w:rPr>
          <w:color w:val="auto"/>
          <w:sz w:val="24"/>
          <w:szCs w:val="24"/>
        </w:rPr>
      </w:pPr>
    </w:p>
    <w:p w:rsidR="008E3B2D" w:rsidRPr="00FE7C17" w:rsidRDefault="00696EF3">
      <w:pPr>
        <w:pStyle w:val="a8"/>
        <w:snapToGrid w:val="0"/>
        <w:spacing w:before="295" w:after="295" w:line="320" w:lineRule="exact"/>
        <w:ind w:firstLineChars="2850" w:firstLine="6840"/>
        <w:rPr>
          <w:color w:val="auto"/>
          <w:sz w:val="24"/>
          <w:szCs w:val="24"/>
        </w:rPr>
      </w:pPr>
      <w:r w:rsidRPr="00FE7C17">
        <w:rPr>
          <w:rFonts w:hint="eastAsia"/>
          <w:color w:val="auto"/>
          <w:sz w:val="24"/>
          <w:szCs w:val="24"/>
        </w:rPr>
        <w:t>（公章）</w:t>
      </w:r>
    </w:p>
    <w:p w:rsidR="008E3B2D" w:rsidRPr="00FE7C17" w:rsidRDefault="00696EF3">
      <w:pPr>
        <w:pStyle w:val="a8"/>
        <w:wordWrap w:val="0"/>
        <w:spacing w:line="600" w:lineRule="exact"/>
        <w:jc w:val="left"/>
        <w:rPr>
          <w:rFonts w:cs="宋体"/>
          <w:color w:val="auto"/>
          <w:szCs w:val="21"/>
        </w:rPr>
      </w:pPr>
      <w:r w:rsidRPr="00FE7C17">
        <w:rPr>
          <w:rFonts w:hint="eastAsia"/>
          <w:color w:val="auto"/>
          <w:sz w:val="24"/>
        </w:rPr>
        <w:t>年月日</w:t>
      </w:r>
    </w:p>
    <w:p w:rsidR="008E3B2D" w:rsidRPr="00FE7C17" w:rsidRDefault="00696EF3">
      <w:pPr>
        <w:widowControl/>
        <w:spacing w:line="240" w:lineRule="auto"/>
        <w:jc w:val="left"/>
        <w:rPr>
          <w:b/>
          <w:color w:val="auto"/>
          <w:kern w:val="1"/>
          <w:szCs w:val="20"/>
        </w:rPr>
      </w:pPr>
      <w:r w:rsidRPr="00FE7C17">
        <w:rPr>
          <w:b/>
          <w:color w:val="auto"/>
        </w:rPr>
        <w:br w:type="page"/>
      </w:r>
    </w:p>
    <w:p w:rsidR="008E3B2D" w:rsidRPr="00FE7C17" w:rsidRDefault="008E3B2D">
      <w:pPr>
        <w:pStyle w:val="a8"/>
        <w:spacing w:line="400" w:lineRule="exact"/>
        <w:jc w:val="left"/>
        <w:rPr>
          <w:rFonts w:ascii="Times New Roman" w:hAnsi="Times New Roman"/>
          <w:b/>
          <w:color w:val="auto"/>
        </w:rPr>
      </w:pPr>
    </w:p>
    <w:p w:rsidR="008E3B2D" w:rsidRPr="00FE7C17" w:rsidRDefault="00696EF3">
      <w:pPr>
        <w:pStyle w:val="a8"/>
        <w:spacing w:line="400" w:lineRule="exact"/>
        <w:jc w:val="left"/>
        <w:rPr>
          <w:rFonts w:cs="宋体"/>
          <w:color w:val="auto"/>
          <w:sz w:val="22"/>
          <w:szCs w:val="22"/>
        </w:rPr>
      </w:pPr>
      <w:r w:rsidRPr="00FE7C17">
        <w:rPr>
          <w:rFonts w:ascii="Times New Roman" w:hAnsi="Times New Roman" w:hint="eastAsia"/>
          <w:b/>
          <w:color w:val="auto"/>
        </w:rPr>
        <w:t>格式</w:t>
      </w:r>
      <w:r w:rsidRPr="00FE7C17">
        <w:rPr>
          <w:rFonts w:ascii="Times New Roman" w:hAnsi="Times New Roman" w:hint="eastAsia"/>
          <w:b/>
          <w:color w:val="auto"/>
        </w:rPr>
        <w:t>7</w:t>
      </w:r>
      <w:r w:rsidRPr="00FE7C17">
        <w:rPr>
          <w:rFonts w:ascii="Times New Roman" w:hAnsi="Times New Roman" w:hint="eastAsia"/>
          <w:b/>
          <w:color w:val="auto"/>
        </w:rPr>
        <w:t>：</w:t>
      </w:r>
    </w:p>
    <w:p w:rsidR="008E3B2D" w:rsidRPr="00FE7C17" w:rsidRDefault="00696EF3">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商务条款偏离表（格式）</w:t>
      </w:r>
    </w:p>
    <w:p w:rsidR="008E3B2D" w:rsidRPr="00FE7C17" w:rsidRDefault="008E3B2D">
      <w:pPr>
        <w:pStyle w:val="a8"/>
        <w:spacing w:line="400" w:lineRule="exact"/>
        <w:rPr>
          <w:rFonts w:ascii="Times New Roman" w:hAnsi="Times New Roman"/>
          <w:color w:val="auto"/>
          <w:sz w:val="22"/>
          <w:szCs w:val="22"/>
          <w:u w:val="single"/>
        </w:rPr>
      </w:pPr>
    </w:p>
    <w:p w:rsidR="008E3B2D" w:rsidRPr="00FE7C17" w:rsidRDefault="00696EF3">
      <w:pPr>
        <w:pStyle w:val="a8"/>
        <w:ind w:firstLineChars="200" w:firstLine="420"/>
        <w:rPr>
          <w:color w:val="auto"/>
          <w:szCs w:val="21"/>
        </w:rPr>
      </w:pPr>
      <w:r w:rsidRPr="00FE7C17">
        <w:rPr>
          <w:rFonts w:hint="eastAsia"/>
          <w:color w:val="auto"/>
          <w:szCs w:val="21"/>
        </w:rPr>
        <w:t>请</w:t>
      </w:r>
      <w:r w:rsidRPr="00FE7C17">
        <w:rPr>
          <w:rFonts w:hint="eastAsia"/>
          <w:b/>
          <w:color w:val="auto"/>
          <w:szCs w:val="21"/>
        </w:rPr>
        <w:t>逐条</w:t>
      </w:r>
      <w:r w:rsidRPr="00FE7C17">
        <w:rPr>
          <w:rFonts w:hint="eastAsia"/>
          <w:color w:val="auto"/>
          <w:szCs w:val="21"/>
        </w:rPr>
        <w:t>对应本项目招标文件第二章“项目需求一览表”中“商务条款”的要求，详细填写相应的具体内容。“偏离说明”一栏应当选择“正偏离”、“负偏离”或“无偏离”进行填写。</w:t>
      </w:r>
    </w:p>
    <w:p w:rsidR="008E3B2D" w:rsidRPr="00FE7C17" w:rsidRDefault="008E3B2D">
      <w:pPr>
        <w:pStyle w:val="a8"/>
        <w:rPr>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8E3B2D" w:rsidRPr="00FE7C17">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color w:val="auto"/>
                <w:szCs w:val="21"/>
              </w:rPr>
            </w:pPr>
            <w:r w:rsidRPr="00FE7C17">
              <w:rPr>
                <w:color w:val="auto"/>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color w:val="auto"/>
                <w:szCs w:val="21"/>
              </w:rPr>
            </w:pPr>
            <w:r w:rsidRPr="00FE7C17">
              <w:rPr>
                <w:color w:val="auto"/>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color w:val="auto"/>
                <w:szCs w:val="21"/>
              </w:rPr>
            </w:pPr>
            <w:r w:rsidRPr="00FE7C17">
              <w:rPr>
                <w:color w:val="auto"/>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color w:val="auto"/>
                <w:szCs w:val="21"/>
              </w:rPr>
            </w:pPr>
            <w:r w:rsidRPr="00FE7C17">
              <w:rPr>
                <w:color w:val="auto"/>
                <w:szCs w:val="21"/>
              </w:rPr>
              <w:t>偏离说明</w:t>
            </w:r>
          </w:p>
        </w:tc>
      </w:tr>
      <w:tr w:rsidR="008E3B2D" w:rsidRPr="00FE7C17">
        <w:trPr>
          <w:trHeight w:val="1586"/>
        </w:trPr>
        <w:tc>
          <w:tcPr>
            <w:tcW w:w="720"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一</w:t>
            </w:r>
          </w:p>
        </w:tc>
        <w:tc>
          <w:tcPr>
            <w:tcW w:w="4089"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1  ……</w:t>
            </w:r>
          </w:p>
          <w:p w:rsidR="008E3B2D" w:rsidRPr="00FE7C17" w:rsidRDefault="00696EF3">
            <w:pPr>
              <w:pStyle w:val="a8"/>
              <w:rPr>
                <w:color w:val="auto"/>
                <w:szCs w:val="21"/>
              </w:rPr>
            </w:pPr>
            <w:r w:rsidRPr="00FE7C17">
              <w:rPr>
                <w:color w:val="auto"/>
                <w:szCs w:val="21"/>
              </w:rPr>
              <w:t>2  ……</w:t>
            </w:r>
          </w:p>
          <w:p w:rsidR="008E3B2D" w:rsidRPr="00FE7C17" w:rsidRDefault="00696EF3">
            <w:pPr>
              <w:pStyle w:val="a8"/>
              <w:rPr>
                <w:color w:val="auto"/>
                <w:szCs w:val="21"/>
              </w:rPr>
            </w:pPr>
            <w:r w:rsidRPr="00FE7C17">
              <w:rPr>
                <w:color w:val="auto"/>
                <w:szCs w:val="21"/>
              </w:rPr>
              <w:t>3  ……</w:t>
            </w:r>
          </w:p>
          <w:p w:rsidR="008E3B2D" w:rsidRPr="00FE7C17" w:rsidRDefault="00696EF3">
            <w:pPr>
              <w:pStyle w:val="a8"/>
              <w:rPr>
                <w:color w:val="auto"/>
                <w:szCs w:val="21"/>
              </w:rPr>
            </w:pPr>
            <w:r w:rsidRPr="00FE7C17">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1  ……</w:t>
            </w:r>
          </w:p>
          <w:p w:rsidR="008E3B2D" w:rsidRPr="00FE7C17" w:rsidRDefault="00696EF3">
            <w:pPr>
              <w:pStyle w:val="a8"/>
              <w:rPr>
                <w:color w:val="auto"/>
                <w:szCs w:val="21"/>
              </w:rPr>
            </w:pPr>
            <w:r w:rsidRPr="00FE7C17">
              <w:rPr>
                <w:color w:val="auto"/>
                <w:szCs w:val="21"/>
              </w:rPr>
              <w:t>2  ……</w:t>
            </w:r>
          </w:p>
          <w:p w:rsidR="008E3B2D" w:rsidRPr="00FE7C17" w:rsidRDefault="00696EF3">
            <w:pPr>
              <w:pStyle w:val="a8"/>
              <w:rPr>
                <w:color w:val="auto"/>
                <w:szCs w:val="21"/>
              </w:rPr>
            </w:pPr>
            <w:r w:rsidRPr="00FE7C17">
              <w:rPr>
                <w:color w:val="auto"/>
                <w:szCs w:val="21"/>
              </w:rPr>
              <w:t>3  ……</w:t>
            </w:r>
          </w:p>
          <w:p w:rsidR="008E3B2D" w:rsidRPr="00FE7C17" w:rsidRDefault="00696EF3">
            <w:pPr>
              <w:pStyle w:val="a8"/>
              <w:rPr>
                <w:color w:val="auto"/>
                <w:szCs w:val="21"/>
              </w:rPr>
            </w:pPr>
            <w:r w:rsidRPr="00FE7C17">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正偏离（负偏离或无偏离）</w:t>
            </w:r>
          </w:p>
        </w:tc>
      </w:tr>
      <w:tr w:rsidR="008E3B2D" w:rsidRPr="00FE7C17">
        <w:trPr>
          <w:trHeight w:val="1586"/>
        </w:trPr>
        <w:tc>
          <w:tcPr>
            <w:tcW w:w="720"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二</w:t>
            </w:r>
          </w:p>
        </w:tc>
        <w:tc>
          <w:tcPr>
            <w:tcW w:w="4089"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1  ……</w:t>
            </w:r>
          </w:p>
          <w:p w:rsidR="008E3B2D" w:rsidRPr="00FE7C17" w:rsidRDefault="00696EF3">
            <w:pPr>
              <w:pStyle w:val="a8"/>
              <w:rPr>
                <w:color w:val="auto"/>
                <w:szCs w:val="21"/>
              </w:rPr>
            </w:pPr>
            <w:r w:rsidRPr="00FE7C17">
              <w:rPr>
                <w:color w:val="auto"/>
                <w:szCs w:val="21"/>
              </w:rPr>
              <w:t>2  ……</w:t>
            </w:r>
          </w:p>
          <w:p w:rsidR="008E3B2D" w:rsidRPr="00FE7C17" w:rsidRDefault="00696EF3">
            <w:pPr>
              <w:pStyle w:val="a8"/>
              <w:rPr>
                <w:color w:val="auto"/>
                <w:szCs w:val="21"/>
              </w:rPr>
            </w:pPr>
            <w:r w:rsidRPr="00FE7C17">
              <w:rPr>
                <w:color w:val="auto"/>
                <w:szCs w:val="21"/>
              </w:rPr>
              <w:t>3  ……</w:t>
            </w:r>
          </w:p>
          <w:p w:rsidR="008E3B2D" w:rsidRPr="00FE7C17" w:rsidRDefault="00696EF3">
            <w:pPr>
              <w:pStyle w:val="a8"/>
              <w:rPr>
                <w:color w:val="auto"/>
                <w:szCs w:val="21"/>
              </w:rPr>
            </w:pPr>
            <w:r w:rsidRPr="00FE7C17">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1  ……</w:t>
            </w:r>
          </w:p>
          <w:p w:rsidR="008E3B2D" w:rsidRPr="00FE7C17" w:rsidRDefault="00696EF3">
            <w:pPr>
              <w:pStyle w:val="a8"/>
              <w:rPr>
                <w:color w:val="auto"/>
                <w:szCs w:val="21"/>
              </w:rPr>
            </w:pPr>
            <w:r w:rsidRPr="00FE7C17">
              <w:rPr>
                <w:color w:val="auto"/>
                <w:szCs w:val="21"/>
              </w:rPr>
              <w:t>2  ……</w:t>
            </w:r>
          </w:p>
          <w:p w:rsidR="008E3B2D" w:rsidRPr="00FE7C17" w:rsidRDefault="00696EF3">
            <w:pPr>
              <w:pStyle w:val="a8"/>
              <w:rPr>
                <w:color w:val="auto"/>
                <w:szCs w:val="21"/>
              </w:rPr>
            </w:pPr>
            <w:r w:rsidRPr="00FE7C17">
              <w:rPr>
                <w:color w:val="auto"/>
                <w:szCs w:val="21"/>
              </w:rPr>
              <w:t>3  ……</w:t>
            </w:r>
          </w:p>
          <w:p w:rsidR="008E3B2D" w:rsidRPr="00FE7C17" w:rsidRDefault="00696EF3">
            <w:pPr>
              <w:pStyle w:val="a8"/>
              <w:rPr>
                <w:color w:val="auto"/>
                <w:szCs w:val="21"/>
              </w:rPr>
            </w:pPr>
            <w:r w:rsidRPr="00FE7C17">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正偏离（负偏离或无偏离）</w:t>
            </w:r>
          </w:p>
        </w:tc>
      </w:tr>
      <w:tr w:rsidR="008E3B2D" w:rsidRPr="00FE7C17">
        <w:trPr>
          <w:trHeight w:val="1586"/>
        </w:trPr>
        <w:tc>
          <w:tcPr>
            <w:tcW w:w="720"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w:t>
            </w:r>
          </w:p>
        </w:tc>
        <w:tc>
          <w:tcPr>
            <w:tcW w:w="4089"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color w:val="auto"/>
                <w:szCs w:val="21"/>
              </w:rPr>
            </w:pPr>
          </w:p>
        </w:tc>
        <w:tc>
          <w:tcPr>
            <w:tcW w:w="3736"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color w:val="auto"/>
                <w:szCs w:val="21"/>
              </w:rPr>
            </w:pPr>
          </w:p>
        </w:tc>
        <w:tc>
          <w:tcPr>
            <w:tcW w:w="1326"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color w:val="auto"/>
                <w:szCs w:val="21"/>
              </w:rPr>
            </w:pPr>
          </w:p>
          <w:p w:rsidR="008E3B2D" w:rsidRPr="00FE7C17" w:rsidRDefault="00696EF3">
            <w:pPr>
              <w:pStyle w:val="a8"/>
              <w:rPr>
                <w:color w:val="auto"/>
                <w:szCs w:val="21"/>
              </w:rPr>
            </w:pPr>
            <w:r w:rsidRPr="00FE7C17">
              <w:rPr>
                <w:color w:val="auto"/>
                <w:szCs w:val="21"/>
              </w:rPr>
              <w:t>正偏离（负偏离或无偏离）</w:t>
            </w:r>
          </w:p>
        </w:tc>
      </w:tr>
      <w:tr w:rsidR="008E3B2D" w:rsidRPr="00FE7C17">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u w:val="single"/>
              </w:rPr>
              <w:t xml:space="preserve">　　</w:t>
            </w:r>
            <w:r w:rsidRPr="00FE7C17">
              <w:rPr>
                <w:color w:val="auto"/>
                <w:szCs w:val="21"/>
              </w:rPr>
              <w:t>分标（此处有分标时填写具体分标号，无分标时填写“无”）</w:t>
            </w:r>
          </w:p>
        </w:tc>
      </w:tr>
      <w:tr w:rsidR="008E3B2D" w:rsidRPr="00FE7C17">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投标人（盖单位公章）：</w:t>
            </w:r>
          </w:p>
        </w:tc>
      </w:tr>
      <w:tr w:rsidR="008E3B2D" w:rsidRPr="00FE7C17">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8E3B2D" w:rsidRPr="00FE7C17" w:rsidRDefault="00696EF3">
            <w:pPr>
              <w:pStyle w:val="a8"/>
              <w:rPr>
                <w:color w:val="auto"/>
                <w:szCs w:val="21"/>
              </w:rPr>
            </w:pPr>
            <w:r w:rsidRPr="00FE7C17">
              <w:rPr>
                <w:color w:val="auto"/>
                <w:szCs w:val="21"/>
              </w:rPr>
              <w:t>法定代表人或其委托代理人（签字或盖章）：</w:t>
            </w:r>
          </w:p>
        </w:tc>
      </w:tr>
    </w:tbl>
    <w:p w:rsidR="008E3B2D" w:rsidRPr="00FE7C17" w:rsidRDefault="00696EF3">
      <w:pPr>
        <w:pStyle w:val="a8"/>
        <w:rPr>
          <w:color w:val="auto"/>
          <w:szCs w:val="21"/>
        </w:rPr>
      </w:pPr>
      <w:r w:rsidRPr="00FE7C17">
        <w:rPr>
          <w:color w:val="auto"/>
          <w:szCs w:val="21"/>
        </w:rPr>
        <w:t>注：⑴表格内容均需按要求填写并盖章，不得留空，</w:t>
      </w:r>
      <w:r w:rsidRPr="00FE7C17">
        <w:rPr>
          <w:bCs/>
          <w:color w:val="auto"/>
          <w:szCs w:val="21"/>
        </w:rPr>
        <w:t>否则按投标无效处理</w:t>
      </w:r>
      <w:r w:rsidRPr="00FE7C17">
        <w:rPr>
          <w:color w:val="auto"/>
          <w:szCs w:val="21"/>
        </w:rPr>
        <w:t>。</w:t>
      </w:r>
    </w:p>
    <w:p w:rsidR="008E3B2D" w:rsidRPr="00FE7C17" w:rsidRDefault="00696EF3">
      <w:pPr>
        <w:pStyle w:val="a8"/>
        <w:rPr>
          <w:bCs/>
          <w:color w:val="auto"/>
          <w:szCs w:val="21"/>
        </w:rPr>
      </w:pPr>
      <w:r w:rsidRPr="00FE7C17">
        <w:rPr>
          <w:bCs/>
          <w:color w:val="auto"/>
          <w:szCs w:val="21"/>
        </w:rPr>
        <w:t>⑵如果招标文件需求为小于或大于某个数值标准时，</w:t>
      </w:r>
      <w:r w:rsidRPr="00FE7C17">
        <w:rPr>
          <w:rFonts w:hint="eastAsia"/>
          <w:bCs/>
          <w:color w:val="auto"/>
          <w:szCs w:val="21"/>
        </w:rPr>
        <w:t>投</w:t>
      </w:r>
      <w:r w:rsidRPr="00FE7C17">
        <w:rPr>
          <w:bCs/>
          <w:color w:val="auto"/>
          <w:szCs w:val="21"/>
        </w:rPr>
        <w:t>标文件承诺内容应当写明投标商务响应承诺的具体</w:t>
      </w:r>
      <w:r w:rsidRPr="00FE7C17">
        <w:rPr>
          <w:rFonts w:hint="eastAsia"/>
          <w:bCs/>
          <w:color w:val="auto"/>
          <w:szCs w:val="21"/>
        </w:rPr>
        <w:t>内容</w:t>
      </w:r>
      <w:r w:rsidRPr="00FE7C17">
        <w:rPr>
          <w:bCs/>
          <w:color w:val="auto"/>
          <w:szCs w:val="21"/>
        </w:rPr>
        <w:t>，否则按投标无效处理。</w:t>
      </w:r>
    </w:p>
    <w:p w:rsidR="008E3B2D" w:rsidRPr="00FE7C17" w:rsidRDefault="00696EF3">
      <w:pPr>
        <w:pStyle w:val="a8"/>
        <w:rPr>
          <w:color w:val="auto"/>
          <w:szCs w:val="21"/>
        </w:rPr>
      </w:pPr>
      <w:r w:rsidRPr="00FE7C17">
        <w:rPr>
          <w:color w:val="auto"/>
          <w:szCs w:val="21"/>
        </w:rPr>
        <w:t>⑶当投标文件的商务内容低于招标文件要求时，投标人应当如实写明“负偏离”，否则视为虚假应标。</w:t>
      </w:r>
    </w:p>
    <w:p w:rsidR="008E3B2D" w:rsidRPr="00FE7C17" w:rsidRDefault="00696EF3">
      <w:pPr>
        <w:widowControl/>
        <w:spacing w:line="240" w:lineRule="auto"/>
        <w:jc w:val="left"/>
        <w:rPr>
          <w:rFonts w:ascii="宋体" w:hAnsi="宋体"/>
          <w:color w:val="auto"/>
          <w:kern w:val="1"/>
          <w:szCs w:val="21"/>
        </w:rPr>
      </w:pPr>
      <w:r w:rsidRPr="00FE7C17">
        <w:rPr>
          <w:color w:val="auto"/>
          <w:szCs w:val="21"/>
        </w:rPr>
        <w:br w:type="page"/>
      </w:r>
    </w:p>
    <w:p w:rsidR="008E3B2D" w:rsidRPr="00FE7C17" w:rsidRDefault="00696EF3">
      <w:pPr>
        <w:pStyle w:val="a8"/>
        <w:rPr>
          <w:color w:val="auto"/>
          <w:szCs w:val="21"/>
        </w:rPr>
      </w:pPr>
      <w:r w:rsidRPr="00FE7C17">
        <w:rPr>
          <w:rFonts w:ascii="Times New Roman" w:hAnsi="Times New Roman" w:hint="eastAsia"/>
          <w:b/>
          <w:color w:val="auto"/>
        </w:rPr>
        <w:t>格式</w:t>
      </w:r>
      <w:r w:rsidRPr="00FE7C17">
        <w:rPr>
          <w:rFonts w:ascii="Times New Roman" w:hAnsi="Times New Roman" w:hint="eastAsia"/>
          <w:b/>
          <w:color w:val="auto"/>
        </w:rPr>
        <w:t>8</w:t>
      </w:r>
      <w:r w:rsidRPr="00FE7C17">
        <w:rPr>
          <w:rFonts w:ascii="Times New Roman" w:hAnsi="Times New Roman" w:hint="eastAsia"/>
          <w:b/>
          <w:color w:val="auto"/>
        </w:rPr>
        <w:t>：</w:t>
      </w:r>
    </w:p>
    <w:p w:rsidR="008E3B2D" w:rsidRPr="00FE7C17" w:rsidRDefault="008E3B2D">
      <w:pPr>
        <w:widowControl/>
        <w:spacing w:line="240" w:lineRule="auto"/>
        <w:jc w:val="left"/>
        <w:rPr>
          <w:color w:val="auto"/>
          <w:szCs w:val="21"/>
        </w:rPr>
      </w:pPr>
    </w:p>
    <w:p w:rsidR="008E3B2D" w:rsidRPr="00FE7C17" w:rsidRDefault="00696EF3" w:rsidP="00FE7C17">
      <w:pPr>
        <w:snapToGrid w:val="0"/>
        <w:spacing w:beforeLines="50" w:after="50"/>
        <w:jc w:val="center"/>
        <w:rPr>
          <w:rFonts w:ascii="宋体" w:hAnsi="宋体"/>
          <w:b/>
          <w:color w:val="auto"/>
          <w:sz w:val="28"/>
          <w:szCs w:val="28"/>
        </w:rPr>
      </w:pPr>
      <w:r w:rsidRPr="00FE7C17">
        <w:rPr>
          <w:rFonts w:ascii="宋体" w:hAnsi="宋体" w:hint="eastAsia"/>
          <w:b/>
          <w:color w:val="auto"/>
          <w:sz w:val="28"/>
          <w:szCs w:val="28"/>
        </w:rPr>
        <w:t>项目实施人员名单一览表</w:t>
      </w:r>
    </w:p>
    <w:p w:rsidR="0056337E" w:rsidRPr="00FE7C17" w:rsidRDefault="00696EF3" w:rsidP="00FE7C17">
      <w:pPr>
        <w:snapToGrid w:val="0"/>
        <w:spacing w:before="50" w:afterLines="50" w:line="360" w:lineRule="exact"/>
        <w:jc w:val="left"/>
        <w:rPr>
          <w:rFonts w:ascii="宋体" w:hAnsi="宋体"/>
          <w:color w:val="auto"/>
          <w:szCs w:val="21"/>
        </w:rPr>
      </w:pPr>
      <w:r w:rsidRPr="00FE7C17">
        <w:rPr>
          <w:rFonts w:ascii="宋体" w:hAnsi="宋体" w:hint="eastAsia"/>
          <w:color w:val="auto"/>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8E3B2D" w:rsidRPr="00FE7C17">
        <w:tc>
          <w:tcPr>
            <w:tcW w:w="1012" w:type="dxa"/>
            <w:vAlign w:val="center"/>
          </w:tcPr>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姓名</w:t>
            </w:r>
          </w:p>
        </w:tc>
        <w:tc>
          <w:tcPr>
            <w:tcW w:w="878" w:type="dxa"/>
            <w:vAlign w:val="center"/>
          </w:tcPr>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职务</w:t>
            </w:r>
          </w:p>
        </w:tc>
        <w:tc>
          <w:tcPr>
            <w:tcW w:w="2107" w:type="dxa"/>
            <w:vAlign w:val="center"/>
          </w:tcPr>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专业技术资格</w:t>
            </w:r>
          </w:p>
        </w:tc>
        <w:tc>
          <w:tcPr>
            <w:tcW w:w="1758" w:type="dxa"/>
            <w:vAlign w:val="center"/>
          </w:tcPr>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证书编号</w:t>
            </w:r>
          </w:p>
        </w:tc>
        <w:tc>
          <w:tcPr>
            <w:tcW w:w="2103" w:type="dxa"/>
            <w:vAlign w:val="center"/>
          </w:tcPr>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参加本单位</w:t>
            </w:r>
          </w:p>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工作时间</w:t>
            </w:r>
          </w:p>
        </w:tc>
        <w:tc>
          <w:tcPr>
            <w:tcW w:w="2281" w:type="dxa"/>
            <w:vAlign w:val="center"/>
          </w:tcPr>
          <w:p w:rsidR="0056337E" w:rsidRPr="00FE7C17" w:rsidRDefault="00696EF3" w:rsidP="00FE7C17">
            <w:pPr>
              <w:snapToGrid w:val="0"/>
              <w:spacing w:before="50" w:afterLines="50" w:line="360" w:lineRule="exact"/>
              <w:jc w:val="center"/>
              <w:rPr>
                <w:rFonts w:ascii="宋体" w:hAnsi="宋体"/>
                <w:color w:val="auto"/>
                <w:szCs w:val="21"/>
              </w:rPr>
            </w:pPr>
            <w:r w:rsidRPr="00FE7C17">
              <w:rPr>
                <w:rFonts w:ascii="宋体" w:hAnsi="宋体" w:hint="eastAsia"/>
                <w:color w:val="auto"/>
                <w:szCs w:val="21"/>
              </w:rPr>
              <w:t>相关工作经验或经历</w:t>
            </w:r>
          </w:p>
        </w:tc>
      </w:tr>
      <w:tr w:rsidR="008E3B2D" w:rsidRPr="00FE7C17">
        <w:tc>
          <w:tcPr>
            <w:tcW w:w="1012" w:type="dxa"/>
            <w:vAlign w:val="center"/>
          </w:tcPr>
          <w:p w:rsidR="008E3B2D" w:rsidRPr="00FE7C17" w:rsidRDefault="008E3B2D" w:rsidP="00FE7C17">
            <w:pPr>
              <w:snapToGrid w:val="0"/>
              <w:spacing w:before="50" w:afterLines="50" w:line="360" w:lineRule="exact"/>
              <w:jc w:val="center"/>
              <w:rPr>
                <w:rFonts w:ascii="宋体" w:hAnsi="宋体"/>
                <w:color w:val="auto"/>
                <w:szCs w:val="21"/>
              </w:rPr>
            </w:pPr>
          </w:p>
        </w:tc>
        <w:tc>
          <w:tcPr>
            <w:tcW w:w="878"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r>
      <w:tr w:rsidR="008E3B2D" w:rsidRPr="00FE7C17">
        <w:tc>
          <w:tcPr>
            <w:tcW w:w="1012" w:type="dxa"/>
            <w:vAlign w:val="center"/>
          </w:tcPr>
          <w:p w:rsidR="008E3B2D" w:rsidRPr="00FE7C17" w:rsidRDefault="008E3B2D" w:rsidP="00FE7C17">
            <w:pPr>
              <w:snapToGrid w:val="0"/>
              <w:spacing w:before="50" w:afterLines="50" w:line="360" w:lineRule="exact"/>
              <w:jc w:val="center"/>
              <w:rPr>
                <w:rFonts w:ascii="宋体" w:hAnsi="宋体"/>
                <w:color w:val="auto"/>
                <w:szCs w:val="21"/>
              </w:rPr>
            </w:pPr>
          </w:p>
        </w:tc>
        <w:tc>
          <w:tcPr>
            <w:tcW w:w="878"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r>
      <w:tr w:rsidR="008E3B2D" w:rsidRPr="00FE7C17">
        <w:tc>
          <w:tcPr>
            <w:tcW w:w="1012" w:type="dxa"/>
            <w:vAlign w:val="center"/>
          </w:tcPr>
          <w:p w:rsidR="008E3B2D" w:rsidRPr="00FE7C17" w:rsidRDefault="008E3B2D" w:rsidP="00FE7C17">
            <w:pPr>
              <w:snapToGrid w:val="0"/>
              <w:spacing w:before="50" w:afterLines="50" w:line="360" w:lineRule="exact"/>
              <w:jc w:val="center"/>
              <w:rPr>
                <w:rFonts w:ascii="宋体" w:hAnsi="宋体"/>
                <w:color w:val="auto"/>
                <w:szCs w:val="21"/>
              </w:rPr>
            </w:pPr>
          </w:p>
        </w:tc>
        <w:tc>
          <w:tcPr>
            <w:tcW w:w="878"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56337E" w:rsidRPr="00FE7C17" w:rsidRDefault="0056337E" w:rsidP="00FE7C17">
            <w:pPr>
              <w:snapToGrid w:val="0"/>
              <w:spacing w:before="50" w:afterLines="50" w:line="360" w:lineRule="exact"/>
              <w:jc w:val="center"/>
              <w:rPr>
                <w:rFonts w:ascii="宋体" w:eastAsia="Times New Roman" w:hAnsi="宋体"/>
                <w:b/>
                <w:color w:val="auto"/>
                <w:sz w:val="44"/>
                <w:szCs w:val="21"/>
              </w:rPr>
            </w:pPr>
          </w:p>
        </w:tc>
      </w:tr>
    </w:tbl>
    <w:p w:rsidR="008E3B2D" w:rsidRPr="00FE7C17" w:rsidRDefault="008E3B2D" w:rsidP="00FE7C17">
      <w:pPr>
        <w:snapToGrid w:val="0"/>
        <w:spacing w:before="50" w:afterLines="50" w:line="360" w:lineRule="exact"/>
        <w:jc w:val="left"/>
        <w:rPr>
          <w:rFonts w:ascii="宋体" w:hAnsi="宋体"/>
          <w:color w:val="auto"/>
          <w:szCs w:val="21"/>
        </w:rPr>
      </w:pPr>
    </w:p>
    <w:p w:rsidR="0056337E" w:rsidRPr="00FE7C17" w:rsidRDefault="0056337E" w:rsidP="00FE7C17">
      <w:pPr>
        <w:snapToGrid w:val="0"/>
        <w:spacing w:before="50" w:afterLines="50" w:line="360" w:lineRule="exact"/>
        <w:jc w:val="left"/>
        <w:rPr>
          <w:rFonts w:ascii="宋体" w:hAnsi="宋体"/>
          <w:color w:val="auto"/>
          <w:szCs w:val="21"/>
        </w:rPr>
      </w:pPr>
    </w:p>
    <w:p w:rsidR="008E3B2D" w:rsidRPr="00FE7C17" w:rsidRDefault="00696EF3">
      <w:pPr>
        <w:snapToGrid w:val="0"/>
        <w:spacing w:before="50" w:after="50" w:line="360" w:lineRule="exact"/>
        <w:rPr>
          <w:rFonts w:ascii="宋体" w:hAnsi="宋体"/>
          <w:color w:val="auto"/>
          <w:spacing w:val="20"/>
          <w:szCs w:val="21"/>
          <w:u w:val="single"/>
        </w:rPr>
      </w:pPr>
      <w:r w:rsidRPr="00FE7C17">
        <w:rPr>
          <w:rFonts w:ascii="宋体" w:hAnsi="宋体" w:hint="eastAsia"/>
          <w:color w:val="auto"/>
          <w:szCs w:val="21"/>
        </w:rPr>
        <w:t>法定代表人或被授权人</w:t>
      </w:r>
      <w:r w:rsidRPr="00FE7C17">
        <w:rPr>
          <w:rFonts w:ascii="宋体" w:hAnsi="宋体" w:hint="eastAsia"/>
          <w:color w:val="auto"/>
          <w:spacing w:val="20"/>
          <w:szCs w:val="21"/>
        </w:rPr>
        <w:t>签字：</w:t>
      </w:r>
    </w:p>
    <w:p w:rsidR="008E3B2D" w:rsidRPr="00FE7C17" w:rsidRDefault="00696EF3" w:rsidP="00FE7C17">
      <w:pPr>
        <w:snapToGrid w:val="0"/>
        <w:spacing w:before="50" w:afterLines="50" w:line="360" w:lineRule="exact"/>
        <w:jc w:val="left"/>
        <w:rPr>
          <w:rFonts w:ascii="宋体" w:hAnsi="宋体"/>
          <w:color w:val="auto"/>
          <w:spacing w:val="20"/>
          <w:szCs w:val="21"/>
        </w:rPr>
      </w:pPr>
      <w:r w:rsidRPr="00FE7C17">
        <w:rPr>
          <w:rFonts w:ascii="宋体" w:hAnsi="宋体" w:hint="eastAsia"/>
          <w:color w:val="auto"/>
          <w:spacing w:val="20"/>
          <w:szCs w:val="21"/>
        </w:rPr>
        <w:t>投标人盖公章：</w:t>
      </w:r>
    </w:p>
    <w:p w:rsidR="0056337E" w:rsidRPr="00FE7C17" w:rsidRDefault="00696EF3" w:rsidP="00FE7C17">
      <w:pPr>
        <w:snapToGrid w:val="0"/>
        <w:spacing w:before="50" w:afterLines="50" w:line="360" w:lineRule="exact"/>
        <w:jc w:val="left"/>
        <w:rPr>
          <w:rFonts w:ascii="宋体" w:hAnsi="宋体"/>
          <w:color w:val="auto"/>
          <w:szCs w:val="21"/>
        </w:rPr>
      </w:pPr>
      <w:r w:rsidRPr="00FE7C17">
        <w:rPr>
          <w:rFonts w:ascii="宋体" w:hAnsi="宋体" w:hint="eastAsia"/>
          <w:color w:val="auto"/>
          <w:spacing w:val="20"/>
          <w:szCs w:val="21"/>
        </w:rPr>
        <w:t>日期：</w:t>
      </w:r>
    </w:p>
    <w:p w:rsidR="008E3B2D" w:rsidRPr="00FE7C17" w:rsidRDefault="008E3B2D">
      <w:pPr>
        <w:pStyle w:val="a8"/>
        <w:spacing w:line="360" w:lineRule="auto"/>
        <w:rPr>
          <w:rFonts w:cs="宋体"/>
          <w:b/>
          <w:color w:val="auto"/>
          <w:szCs w:val="21"/>
        </w:rPr>
      </w:pPr>
    </w:p>
    <w:p w:rsidR="008E3B2D" w:rsidRPr="00FE7C17" w:rsidRDefault="00696EF3">
      <w:pPr>
        <w:widowControl/>
        <w:spacing w:line="240" w:lineRule="auto"/>
        <w:jc w:val="left"/>
        <w:rPr>
          <w:color w:val="auto"/>
          <w:szCs w:val="21"/>
        </w:rPr>
      </w:pPr>
      <w:r w:rsidRPr="00FE7C17">
        <w:rPr>
          <w:rFonts w:hint="eastAsia"/>
          <w:color w:val="auto"/>
          <w:szCs w:val="21"/>
        </w:rPr>
        <w:t>注：在填写时，如本表格不适合投标单位的实际情况，可根据本表格式自行制表填写。</w:t>
      </w:r>
      <w:r w:rsidRPr="00FE7C17">
        <w:rPr>
          <w:color w:val="auto"/>
          <w:szCs w:val="21"/>
        </w:rPr>
        <w:br w:type="page"/>
      </w:r>
    </w:p>
    <w:p w:rsidR="008E3B2D" w:rsidRPr="00FE7C17" w:rsidRDefault="008E3B2D">
      <w:pPr>
        <w:widowControl/>
        <w:spacing w:line="240" w:lineRule="auto"/>
        <w:jc w:val="left"/>
        <w:rPr>
          <w:rFonts w:ascii="宋体" w:hAnsi="宋体"/>
          <w:color w:val="auto"/>
          <w:kern w:val="1"/>
          <w:szCs w:val="21"/>
        </w:rPr>
      </w:pPr>
    </w:p>
    <w:p w:rsidR="008E3B2D" w:rsidRPr="00FE7C17" w:rsidRDefault="00696EF3">
      <w:pPr>
        <w:pStyle w:val="a8"/>
        <w:rPr>
          <w:rFonts w:cs="宋体"/>
          <w:color w:val="auto"/>
          <w:szCs w:val="21"/>
        </w:rPr>
      </w:pPr>
      <w:r w:rsidRPr="00FE7C17">
        <w:rPr>
          <w:rFonts w:ascii="Times New Roman" w:hAnsi="Times New Roman" w:hint="eastAsia"/>
          <w:b/>
          <w:color w:val="auto"/>
        </w:rPr>
        <w:t>格式</w:t>
      </w:r>
      <w:r w:rsidRPr="00FE7C17">
        <w:rPr>
          <w:rFonts w:ascii="Times New Roman" w:hAnsi="Times New Roman" w:hint="eastAsia"/>
          <w:b/>
          <w:color w:val="auto"/>
        </w:rPr>
        <w:t>9</w:t>
      </w:r>
      <w:r w:rsidRPr="00FE7C17">
        <w:rPr>
          <w:rFonts w:ascii="Times New Roman" w:hAnsi="Times New Roman" w:hint="eastAsia"/>
          <w:b/>
          <w:color w:val="auto"/>
        </w:rPr>
        <w:t>：</w:t>
      </w:r>
    </w:p>
    <w:p w:rsidR="008E3B2D" w:rsidRPr="00FE7C17" w:rsidRDefault="00696EF3">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法定代表人（负责人）授权委托书（格式）</w:t>
      </w:r>
    </w:p>
    <w:p w:rsidR="008E3B2D" w:rsidRPr="00FE7C17" w:rsidRDefault="008E3B2D">
      <w:pPr>
        <w:pStyle w:val="a8"/>
        <w:spacing w:line="500" w:lineRule="exact"/>
        <w:ind w:firstLine="420"/>
        <w:rPr>
          <w:rFonts w:cs="宋体"/>
          <w:color w:val="auto"/>
          <w:szCs w:val="21"/>
        </w:rPr>
      </w:pPr>
    </w:p>
    <w:p w:rsidR="008E3B2D" w:rsidRPr="00FE7C17" w:rsidRDefault="00696EF3">
      <w:pPr>
        <w:pStyle w:val="a8"/>
        <w:spacing w:line="360" w:lineRule="auto"/>
        <w:ind w:firstLine="435"/>
        <w:rPr>
          <w:rFonts w:cs="宋体"/>
          <w:color w:val="auto"/>
          <w:szCs w:val="21"/>
        </w:rPr>
      </w:pPr>
      <w:r w:rsidRPr="00FE7C17">
        <w:rPr>
          <w:rFonts w:cs="宋体"/>
          <w:color w:val="auto"/>
          <w:szCs w:val="21"/>
        </w:rPr>
        <w:t>致：</w:t>
      </w:r>
      <w:r w:rsidRPr="00FE7C17">
        <w:rPr>
          <w:rFonts w:cs="宋体"/>
          <w:color w:val="auto"/>
          <w:szCs w:val="21"/>
          <w:u w:val="single"/>
        </w:rPr>
        <w:t>（采购代理机构名称）</w:t>
      </w:r>
    </w:p>
    <w:p w:rsidR="008E3B2D" w:rsidRPr="00FE7C17" w:rsidRDefault="008E3B2D">
      <w:pPr>
        <w:pStyle w:val="a8"/>
        <w:spacing w:line="360" w:lineRule="auto"/>
        <w:ind w:firstLine="435"/>
        <w:rPr>
          <w:rFonts w:cs="宋体"/>
          <w:color w:val="auto"/>
          <w:szCs w:val="21"/>
        </w:rPr>
      </w:pPr>
    </w:p>
    <w:p w:rsidR="008E3B2D" w:rsidRPr="00FE7C17" w:rsidRDefault="00696EF3">
      <w:pPr>
        <w:pStyle w:val="a8"/>
        <w:spacing w:line="360" w:lineRule="auto"/>
        <w:ind w:firstLine="435"/>
        <w:rPr>
          <w:rFonts w:cs="宋体"/>
          <w:color w:val="auto"/>
          <w:szCs w:val="21"/>
        </w:rPr>
      </w:pPr>
      <w:r w:rsidRPr="00FE7C17">
        <w:rPr>
          <w:rFonts w:cs="宋体"/>
          <w:color w:val="auto"/>
          <w:szCs w:val="21"/>
        </w:rPr>
        <w:t>本人</w:t>
      </w:r>
      <w:r w:rsidRPr="00FE7C17">
        <w:rPr>
          <w:rFonts w:cs="宋体"/>
          <w:color w:val="auto"/>
          <w:szCs w:val="21"/>
          <w:u w:val="single"/>
        </w:rPr>
        <w:t>（姓名）</w:t>
      </w:r>
      <w:r w:rsidRPr="00FE7C17">
        <w:rPr>
          <w:rFonts w:cs="宋体"/>
          <w:color w:val="auto"/>
          <w:szCs w:val="21"/>
        </w:rPr>
        <w:t>系</w:t>
      </w:r>
      <w:r w:rsidRPr="00FE7C17">
        <w:rPr>
          <w:rFonts w:cs="宋体"/>
          <w:color w:val="auto"/>
          <w:szCs w:val="21"/>
          <w:u w:val="single"/>
        </w:rPr>
        <w:t>（投标人名称）</w:t>
      </w:r>
      <w:r w:rsidRPr="00FE7C17">
        <w:rPr>
          <w:rFonts w:cs="宋体"/>
          <w:color w:val="auto"/>
          <w:szCs w:val="21"/>
        </w:rPr>
        <w:t>的法定代表人</w:t>
      </w:r>
      <w:r w:rsidRPr="00FE7C17">
        <w:rPr>
          <w:rFonts w:cs="宋体" w:hint="eastAsia"/>
          <w:color w:val="auto"/>
          <w:szCs w:val="21"/>
        </w:rPr>
        <w:t>（负责人）</w:t>
      </w:r>
      <w:r w:rsidRPr="00FE7C17">
        <w:rPr>
          <w:rFonts w:cs="宋体"/>
          <w:color w:val="auto"/>
          <w:szCs w:val="21"/>
        </w:rPr>
        <w:t>，现授权我单位在职正式员工</w:t>
      </w:r>
      <w:r w:rsidRPr="00FE7C17">
        <w:rPr>
          <w:rFonts w:cs="宋体"/>
          <w:color w:val="auto"/>
          <w:szCs w:val="21"/>
          <w:u w:val="single"/>
        </w:rPr>
        <w:t>（姓名和职务）</w:t>
      </w:r>
      <w:r w:rsidRPr="00FE7C17">
        <w:rPr>
          <w:rFonts w:cs="宋体"/>
          <w:color w:val="auto"/>
          <w:szCs w:val="21"/>
        </w:rPr>
        <w:t>为我方代理人。代理人根据授权，以我方名义签署、澄清、说明、补正、递交、撤回、修改贵方组织的</w:t>
      </w:r>
      <w:r w:rsidRPr="00FE7C17">
        <w:rPr>
          <w:rFonts w:cs="宋体"/>
          <w:color w:val="auto"/>
          <w:szCs w:val="21"/>
          <w:u w:val="single"/>
        </w:rPr>
        <w:t>（项目名称）</w:t>
      </w:r>
      <w:r w:rsidRPr="00FE7C17">
        <w:rPr>
          <w:rFonts w:cs="宋体"/>
          <w:color w:val="auto"/>
          <w:szCs w:val="21"/>
        </w:rPr>
        <w:t>（项目编号：）项目的投标文件、签订合同和处理一切有关事宜，其法律后果由我方承担。</w:t>
      </w:r>
    </w:p>
    <w:p w:rsidR="008E3B2D" w:rsidRPr="00FE7C17" w:rsidRDefault="00696EF3">
      <w:pPr>
        <w:pStyle w:val="a8"/>
        <w:spacing w:line="360" w:lineRule="auto"/>
        <w:ind w:firstLine="435"/>
        <w:rPr>
          <w:rFonts w:cs="宋体"/>
          <w:color w:val="auto"/>
          <w:szCs w:val="21"/>
        </w:rPr>
      </w:pPr>
      <w:r w:rsidRPr="00FE7C17">
        <w:rPr>
          <w:rFonts w:cs="宋体"/>
          <w:color w:val="auto"/>
          <w:szCs w:val="21"/>
        </w:rPr>
        <w:t>本授权书于年月日签字生效，委托期限：。</w:t>
      </w:r>
    </w:p>
    <w:p w:rsidR="008E3B2D" w:rsidRPr="00FE7C17" w:rsidRDefault="00696EF3">
      <w:pPr>
        <w:pStyle w:val="a8"/>
        <w:spacing w:line="360" w:lineRule="auto"/>
        <w:ind w:firstLine="420"/>
        <w:rPr>
          <w:rFonts w:cs="宋体"/>
          <w:color w:val="auto"/>
          <w:szCs w:val="21"/>
        </w:rPr>
      </w:pPr>
      <w:r w:rsidRPr="00FE7C17">
        <w:rPr>
          <w:rFonts w:cs="宋体"/>
          <w:color w:val="auto"/>
          <w:szCs w:val="21"/>
        </w:rPr>
        <w:t>代理人无转委托权。</w:t>
      </w:r>
    </w:p>
    <w:p w:rsidR="008E3B2D" w:rsidRPr="00FE7C17" w:rsidRDefault="00696EF3">
      <w:pPr>
        <w:pStyle w:val="a8"/>
        <w:spacing w:line="360" w:lineRule="auto"/>
        <w:ind w:firstLine="420"/>
        <w:rPr>
          <w:rFonts w:cs="宋体"/>
          <w:color w:val="auto"/>
          <w:szCs w:val="21"/>
        </w:rPr>
      </w:pPr>
      <w:r w:rsidRPr="00FE7C17">
        <w:rPr>
          <w:rFonts w:cs="宋体" w:hint="eastAsia"/>
          <w:color w:val="auto"/>
          <w:szCs w:val="21"/>
        </w:rPr>
        <w:t>附：委托代理人有效身份证正反面复印件</w:t>
      </w:r>
    </w:p>
    <w:p w:rsidR="008E3B2D" w:rsidRPr="00FE7C17" w:rsidRDefault="00696EF3">
      <w:pPr>
        <w:pStyle w:val="a8"/>
        <w:spacing w:line="360" w:lineRule="auto"/>
        <w:ind w:firstLine="420"/>
        <w:rPr>
          <w:rFonts w:cs="宋体"/>
          <w:color w:val="auto"/>
          <w:szCs w:val="21"/>
          <w:u w:val="single"/>
        </w:rPr>
      </w:pPr>
      <w:r w:rsidRPr="00FE7C17">
        <w:rPr>
          <w:rFonts w:cs="宋体"/>
          <w:color w:val="auto"/>
          <w:szCs w:val="21"/>
        </w:rPr>
        <w:t>投标人（盖单位公章）：</w:t>
      </w:r>
    </w:p>
    <w:p w:rsidR="008E3B2D" w:rsidRPr="00FE7C17" w:rsidRDefault="00696EF3">
      <w:pPr>
        <w:pStyle w:val="a8"/>
        <w:spacing w:line="360" w:lineRule="auto"/>
        <w:ind w:firstLine="420"/>
        <w:rPr>
          <w:rFonts w:cs="宋体"/>
          <w:color w:val="auto"/>
          <w:szCs w:val="21"/>
          <w:u w:val="single"/>
        </w:rPr>
      </w:pPr>
      <w:r w:rsidRPr="00FE7C17">
        <w:rPr>
          <w:rFonts w:cs="宋体"/>
          <w:color w:val="auto"/>
          <w:szCs w:val="21"/>
        </w:rPr>
        <w:t>法定代表人</w:t>
      </w:r>
      <w:r w:rsidRPr="00FE7C17">
        <w:rPr>
          <w:rFonts w:cs="宋体" w:hint="eastAsia"/>
          <w:color w:val="auto"/>
          <w:szCs w:val="21"/>
        </w:rPr>
        <w:t>（负责人）</w:t>
      </w:r>
      <w:r w:rsidRPr="00FE7C17">
        <w:rPr>
          <w:rFonts w:cs="宋体"/>
          <w:color w:val="auto"/>
          <w:szCs w:val="21"/>
        </w:rPr>
        <w:t>（签字或盖章）：</w:t>
      </w:r>
    </w:p>
    <w:p w:rsidR="008E3B2D" w:rsidRPr="00FE7C17" w:rsidRDefault="00696EF3">
      <w:pPr>
        <w:pStyle w:val="a8"/>
        <w:spacing w:line="360" w:lineRule="auto"/>
        <w:ind w:firstLine="420"/>
        <w:rPr>
          <w:rFonts w:cs="宋体"/>
          <w:color w:val="auto"/>
          <w:szCs w:val="21"/>
          <w:u w:val="single"/>
        </w:rPr>
      </w:pPr>
      <w:r w:rsidRPr="00FE7C17">
        <w:rPr>
          <w:rFonts w:cs="宋体"/>
          <w:color w:val="auto"/>
          <w:szCs w:val="21"/>
        </w:rPr>
        <w:t>法定代表人</w:t>
      </w:r>
      <w:r w:rsidRPr="00FE7C17">
        <w:rPr>
          <w:rFonts w:cs="宋体" w:hint="eastAsia"/>
          <w:color w:val="auto"/>
          <w:szCs w:val="21"/>
        </w:rPr>
        <w:t>（负责人）</w:t>
      </w:r>
      <w:r w:rsidRPr="00FE7C17">
        <w:rPr>
          <w:rFonts w:cs="宋体"/>
          <w:color w:val="auto"/>
          <w:szCs w:val="21"/>
        </w:rPr>
        <w:t>身份证号码：</w:t>
      </w:r>
    </w:p>
    <w:p w:rsidR="008E3B2D" w:rsidRPr="00FE7C17" w:rsidRDefault="00696EF3">
      <w:pPr>
        <w:pStyle w:val="a8"/>
        <w:spacing w:line="360" w:lineRule="auto"/>
        <w:ind w:firstLine="420"/>
        <w:rPr>
          <w:rFonts w:cs="宋体"/>
          <w:color w:val="auto"/>
          <w:szCs w:val="21"/>
          <w:u w:val="single"/>
        </w:rPr>
      </w:pPr>
      <w:r w:rsidRPr="00FE7C17">
        <w:rPr>
          <w:rFonts w:cs="宋体"/>
          <w:color w:val="auto"/>
          <w:szCs w:val="21"/>
        </w:rPr>
        <w:t>委托代理人（签字或盖章）：</w:t>
      </w:r>
    </w:p>
    <w:p w:rsidR="008E3B2D" w:rsidRPr="00FE7C17" w:rsidRDefault="00696EF3">
      <w:pPr>
        <w:pStyle w:val="a8"/>
        <w:spacing w:line="360" w:lineRule="auto"/>
        <w:ind w:firstLineChars="2200" w:firstLine="4620"/>
        <w:rPr>
          <w:rFonts w:cs="宋体"/>
          <w:color w:val="auto"/>
          <w:szCs w:val="21"/>
        </w:rPr>
      </w:pPr>
      <w:r w:rsidRPr="00FE7C17">
        <w:rPr>
          <w:rFonts w:cs="宋体"/>
          <w:color w:val="auto"/>
          <w:szCs w:val="21"/>
        </w:rPr>
        <w:t>委托代理人身份证号码：</w:t>
      </w:r>
    </w:p>
    <w:p w:rsidR="008E3B2D" w:rsidRPr="00FE7C17" w:rsidRDefault="00696EF3">
      <w:pPr>
        <w:widowControl/>
        <w:spacing w:line="240" w:lineRule="auto"/>
        <w:jc w:val="left"/>
        <w:rPr>
          <w:rFonts w:ascii="宋体" w:hAnsi="宋体" w:cs="宋体"/>
          <w:color w:val="auto"/>
          <w:kern w:val="1"/>
          <w:szCs w:val="21"/>
        </w:rPr>
      </w:pPr>
      <w:r w:rsidRPr="00FE7C17">
        <w:rPr>
          <w:rFonts w:cs="宋体"/>
          <w:color w:val="auto"/>
          <w:szCs w:val="21"/>
        </w:rPr>
        <w:br w:type="page"/>
      </w:r>
    </w:p>
    <w:p w:rsidR="008E3B2D" w:rsidRPr="00FE7C17" w:rsidRDefault="00696EF3">
      <w:pPr>
        <w:pStyle w:val="a8"/>
        <w:spacing w:line="500" w:lineRule="exact"/>
        <w:rPr>
          <w:rFonts w:ascii="Times New Roman" w:hAnsi="Times New Roman"/>
          <w:color w:val="auto"/>
          <w:szCs w:val="21"/>
        </w:rPr>
      </w:pPr>
      <w:r w:rsidRPr="00FE7C17">
        <w:rPr>
          <w:rFonts w:ascii="Times New Roman" w:hAnsi="Times New Roman" w:hint="eastAsia"/>
          <w:b/>
          <w:color w:val="auto"/>
        </w:rPr>
        <w:t>格式</w:t>
      </w:r>
      <w:r w:rsidRPr="00FE7C17">
        <w:rPr>
          <w:rFonts w:ascii="Times New Roman" w:hAnsi="Times New Roman" w:hint="eastAsia"/>
          <w:b/>
          <w:color w:val="auto"/>
        </w:rPr>
        <w:t>10</w:t>
      </w:r>
      <w:r w:rsidRPr="00FE7C17">
        <w:rPr>
          <w:rFonts w:ascii="Times New Roman" w:hAnsi="Times New Roman" w:hint="eastAsia"/>
          <w:b/>
          <w:color w:val="auto"/>
        </w:rPr>
        <w:t>：</w:t>
      </w:r>
    </w:p>
    <w:p w:rsidR="008E3B2D" w:rsidRPr="00FE7C17" w:rsidRDefault="00696EF3">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投标服务技术资料表（格式）</w:t>
      </w:r>
    </w:p>
    <w:p w:rsidR="008E3B2D" w:rsidRPr="00FE7C17" w:rsidRDefault="008E3B2D">
      <w:pPr>
        <w:pStyle w:val="a8"/>
        <w:ind w:firstLine="210"/>
        <w:rPr>
          <w:rFonts w:ascii="Times New Roman" w:hAnsi="Times New Roman"/>
          <w:color w:val="auto"/>
        </w:rPr>
      </w:pPr>
    </w:p>
    <w:p w:rsidR="008E3B2D" w:rsidRPr="00FE7C17" w:rsidRDefault="00696EF3">
      <w:pPr>
        <w:pStyle w:val="a8"/>
        <w:rPr>
          <w:rFonts w:ascii="Times New Roman" w:hAnsi="Times New Roman"/>
          <w:color w:val="auto"/>
          <w:szCs w:val="21"/>
        </w:rPr>
      </w:pPr>
      <w:r w:rsidRPr="00FE7C17">
        <w:rPr>
          <w:rFonts w:hint="eastAsia"/>
          <w:color w:val="auto"/>
          <w:szCs w:val="21"/>
        </w:rPr>
        <w:t>请</w:t>
      </w:r>
      <w:r w:rsidRPr="00FE7C17">
        <w:rPr>
          <w:rFonts w:hint="eastAsia"/>
          <w:b/>
          <w:color w:val="auto"/>
          <w:szCs w:val="21"/>
        </w:rPr>
        <w:t>逐条</w:t>
      </w:r>
      <w:r w:rsidRPr="00FE7C17">
        <w:rPr>
          <w:rFonts w:hint="eastAsia"/>
          <w:color w:val="auto"/>
          <w:szCs w:val="21"/>
        </w:rPr>
        <w:t>对应本项目招标文件第二章“项目需求一览表”</w:t>
      </w:r>
      <w:r w:rsidRPr="00FE7C17">
        <w:rPr>
          <w:rFonts w:ascii="Times New Roman" w:hAnsi="Times New Roman" w:hint="eastAsia"/>
          <w:color w:val="auto"/>
          <w:szCs w:val="21"/>
        </w:rPr>
        <w:t>中的技术要求详细填写相应的具体内容。“偏离说明”一栏应当选择“正偏离”、“负偏离”或“无偏离”进行填写</w:t>
      </w:r>
      <w:r w:rsidRPr="00FE7C17">
        <w:rPr>
          <w:rFonts w:hint="eastAsia"/>
          <w:color w:val="auto"/>
          <w:szCs w:val="21"/>
        </w:rPr>
        <w:t>。</w:t>
      </w:r>
    </w:p>
    <w:p w:rsidR="008E3B2D" w:rsidRPr="00FE7C17" w:rsidRDefault="008E3B2D">
      <w:pPr>
        <w:pStyle w:val="a8"/>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8E3B2D" w:rsidRPr="00FE7C1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偏离说明</w:t>
            </w:r>
          </w:p>
        </w:tc>
      </w:tr>
      <w:tr w:rsidR="008E3B2D" w:rsidRPr="00FE7C17">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jc w:val="center"/>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服务</w:t>
            </w:r>
            <w:r w:rsidRPr="00FE7C17">
              <w:rPr>
                <w:rFonts w:asciiTheme="minorEastAsia" w:eastAsiaTheme="minorEastAsia" w:hAnsiTheme="minorEastAsia"/>
                <w:color w:val="auto"/>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hint="eastAsia"/>
                <w:color w:val="auto"/>
                <w:szCs w:val="21"/>
              </w:rPr>
              <w:t>服务</w:t>
            </w:r>
            <w:r w:rsidRPr="00FE7C17">
              <w:rPr>
                <w:rFonts w:asciiTheme="minorEastAsia" w:eastAsiaTheme="minorEastAsia" w:hAnsiTheme="minorEastAsia"/>
                <w:color w:val="auto"/>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jc w:val="center"/>
              <w:rPr>
                <w:rFonts w:asciiTheme="minorEastAsia" w:eastAsiaTheme="minorEastAsia" w:hAnsiTheme="minorEastAsia"/>
                <w:color w:val="auto"/>
                <w:szCs w:val="21"/>
              </w:rPr>
            </w:pPr>
            <w:r w:rsidRPr="00FE7C17">
              <w:rPr>
                <w:rFonts w:asciiTheme="minorEastAsia" w:eastAsiaTheme="minorEastAsia" w:hAnsiTheme="minorEastAsia"/>
                <w:color w:val="auto"/>
                <w:szCs w:val="21"/>
              </w:rPr>
              <w:t>技术</w:t>
            </w:r>
            <w:r w:rsidRPr="00FE7C17">
              <w:rPr>
                <w:rFonts w:asciiTheme="minorEastAsia" w:eastAsiaTheme="minorEastAsia" w:hAnsiTheme="minorEastAsia" w:hint="eastAsia"/>
                <w:color w:val="auto"/>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r>
      <w:tr w:rsidR="008E3B2D" w:rsidRPr="00FE7C1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1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2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3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1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2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3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正偏离（负偏离或无偏离）</w:t>
            </w:r>
          </w:p>
        </w:tc>
      </w:tr>
      <w:tr w:rsidR="008E3B2D" w:rsidRPr="00FE7C1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1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2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3  ……</w:t>
            </w:r>
          </w:p>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8E3B2D" w:rsidRPr="00FE7C17" w:rsidRDefault="008E3B2D">
            <w:pPr>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8E3B2D" w:rsidRPr="00FE7C17" w:rsidRDefault="008E3B2D">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8E3B2D" w:rsidRPr="00FE7C17" w:rsidRDefault="00696EF3">
            <w:pPr>
              <w:rPr>
                <w:rFonts w:asciiTheme="minorEastAsia" w:eastAsiaTheme="minorEastAsia" w:hAnsiTheme="minorEastAsia"/>
                <w:color w:val="auto"/>
                <w:szCs w:val="21"/>
              </w:rPr>
            </w:pPr>
            <w:r w:rsidRPr="00FE7C17">
              <w:rPr>
                <w:rFonts w:asciiTheme="minorEastAsia" w:eastAsiaTheme="minorEastAsia" w:hAnsiTheme="minorEastAsia"/>
                <w:color w:val="auto"/>
                <w:szCs w:val="21"/>
              </w:rPr>
              <w:t>1  ……</w:t>
            </w:r>
          </w:p>
          <w:p w:rsidR="008E3B2D" w:rsidRPr="00FE7C17" w:rsidRDefault="00696EF3">
            <w:pPr>
              <w:rPr>
                <w:rFonts w:asciiTheme="minorEastAsia" w:eastAsiaTheme="minorEastAsia" w:hAnsiTheme="minorEastAsia"/>
                <w:color w:val="auto"/>
                <w:szCs w:val="21"/>
              </w:rPr>
            </w:pPr>
            <w:r w:rsidRPr="00FE7C17">
              <w:rPr>
                <w:rFonts w:asciiTheme="minorEastAsia" w:eastAsiaTheme="minorEastAsia" w:hAnsiTheme="minorEastAsia"/>
                <w:color w:val="auto"/>
                <w:szCs w:val="21"/>
              </w:rPr>
              <w:t>2  ……</w:t>
            </w:r>
          </w:p>
          <w:p w:rsidR="008E3B2D" w:rsidRPr="00FE7C17" w:rsidRDefault="00696EF3">
            <w:pPr>
              <w:rPr>
                <w:rFonts w:asciiTheme="minorEastAsia" w:eastAsiaTheme="minorEastAsia" w:hAnsiTheme="minorEastAsia"/>
                <w:color w:val="auto"/>
                <w:szCs w:val="21"/>
              </w:rPr>
            </w:pPr>
            <w:r w:rsidRPr="00FE7C17">
              <w:rPr>
                <w:rFonts w:asciiTheme="minorEastAsia" w:eastAsiaTheme="minorEastAsia" w:hAnsiTheme="minorEastAsia"/>
                <w:color w:val="auto"/>
                <w:szCs w:val="21"/>
              </w:rPr>
              <w:t>3  ……</w:t>
            </w:r>
          </w:p>
          <w:p w:rsidR="008E3B2D" w:rsidRPr="00FE7C17" w:rsidRDefault="00696EF3">
            <w:pPr>
              <w:rPr>
                <w:rFonts w:asciiTheme="minorEastAsia" w:eastAsiaTheme="minorEastAsia" w:hAnsiTheme="minorEastAsia"/>
                <w:color w:val="auto"/>
                <w:szCs w:val="21"/>
              </w:rPr>
            </w:pPr>
            <w:r w:rsidRPr="00FE7C17">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正偏离（负偏离或无偏离）</w:t>
            </w:r>
          </w:p>
        </w:tc>
      </w:tr>
      <w:tr w:rsidR="008E3B2D" w:rsidRPr="00FE7C1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8E3B2D" w:rsidRPr="00FE7C17" w:rsidRDefault="008E3B2D">
            <w:pPr>
              <w:pStyle w:val="a8"/>
              <w:rPr>
                <w:rFonts w:asciiTheme="minorEastAsia" w:eastAsiaTheme="minorEastAsia" w:hAnsiTheme="minorEastAsia"/>
                <w:color w:val="auto"/>
                <w:szCs w:val="21"/>
              </w:rPr>
            </w:pPr>
          </w:p>
        </w:tc>
      </w:tr>
      <w:tr w:rsidR="008E3B2D" w:rsidRPr="00FE7C17">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u w:val="single"/>
              </w:rPr>
              <w:t xml:space="preserve">　　</w:t>
            </w:r>
            <w:r w:rsidRPr="00FE7C17">
              <w:rPr>
                <w:rFonts w:asciiTheme="minorEastAsia" w:eastAsiaTheme="minorEastAsia" w:hAnsiTheme="minorEastAsia"/>
                <w:color w:val="auto"/>
                <w:szCs w:val="21"/>
              </w:rPr>
              <w:t>分标（此处有分标时填写具体分标号，无分标时填写“无”）</w:t>
            </w:r>
          </w:p>
        </w:tc>
      </w:tr>
      <w:tr w:rsidR="008E3B2D" w:rsidRPr="00FE7C17">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投标人（盖单位公章）：</w:t>
            </w:r>
          </w:p>
        </w:tc>
      </w:tr>
      <w:tr w:rsidR="008E3B2D" w:rsidRPr="00FE7C17">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8E3B2D" w:rsidRPr="00FE7C17" w:rsidRDefault="00696EF3">
            <w:pPr>
              <w:pStyle w:val="a8"/>
              <w:rPr>
                <w:rFonts w:asciiTheme="minorEastAsia" w:eastAsiaTheme="minorEastAsia" w:hAnsiTheme="minorEastAsia"/>
                <w:color w:val="auto"/>
                <w:szCs w:val="21"/>
              </w:rPr>
            </w:pPr>
            <w:r w:rsidRPr="00FE7C17">
              <w:rPr>
                <w:rFonts w:asciiTheme="minorEastAsia" w:eastAsiaTheme="minorEastAsia" w:hAnsiTheme="minorEastAsia"/>
                <w:color w:val="auto"/>
                <w:szCs w:val="21"/>
              </w:rPr>
              <w:t>法定代表人或其委托代理人（签字或盖章）：</w:t>
            </w:r>
          </w:p>
        </w:tc>
      </w:tr>
    </w:tbl>
    <w:p w:rsidR="008E3B2D" w:rsidRPr="00FE7C17" w:rsidRDefault="00696EF3">
      <w:pPr>
        <w:pStyle w:val="a8"/>
        <w:rPr>
          <w:color w:val="auto"/>
          <w:szCs w:val="21"/>
        </w:rPr>
      </w:pPr>
      <w:r w:rsidRPr="00FE7C17">
        <w:rPr>
          <w:color w:val="auto"/>
          <w:szCs w:val="21"/>
        </w:rPr>
        <w:t>注：⑴表格内容均需按要求填写并盖章，不得留空，</w:t>
      </w:r>
      <w:r w:rsidRPr="00FE7C17">
        <w:rPr>
          <w:bCs/>
          <w:color w:val="auto"/>
          <w:szCs w:val="21"/>
        </w:rPr>
        <w:t>否则按投标无效处理</w:t>
      </w:r>
      <w:r w:rsidRPr="00FE7C17">
        <w:rPr>
          <w:color w:val="auto"/>
          <w:szCs w:val="21"/>
        </w:rPr>
        <w:t>。</w:t>
      </w:r>
    </w:p>
    <w:p w:rsidR="008E3B2D" w:rsidRPr="00FE7C17" w:rsidRDefault="00696EF3">
      <w:pPr>
        <w:pStyle w:val="a8"/>
        <w:rPr>
          <w:bCs/>
          <w:color w:val="auto"/>
          <w:szCs w:val="21"/>
        </w:rPr>
      </w:pPr>
      <w:r w:rsidRPr="00FE7C17">
        <w:rPr>
          <w:bCs/>
          <w:color w:val="auto"/>
          <w:szCs w:val="21"/>
        </w:rPr>
        <w:t>⑵如果招标文件需求为小于或大于某个数值标准时，</w:t>
      </w:r>
      <w:r w:rsidRPr="00FE7C17">
        <w:rPr>
          <w:rFonts w:hint="eastAsia"/>
          <w:bCs/>
          <w:color w:val="auto"/>
          <w:szCs w:val="21"/>
        </w:rPr>
        <w:t>投</w:t>
      </w:r>
      <w:r w:rsidRPr="00FE7C17">
        <w:rPr>
          <w:bCs/>
          <w:color w:val="auto"/>
          <w:szCs w:val="21"/>
        </w:rPr>
        <w:t>标文件承诺内容应当写明投标货物</w:t>
      </w:r>
      <w:r w:rsidRPr="00FE7C17">
        <w:rPr>
          <w:rFonts w:hint="eastAsia"/>
          <w:bCs/>
          <w:color w:val="auto"/>
          <w:szCs w:val="21"/>
        </w:rPr>
        <w:t>（或服务）</w:t>
      </w:r>
      <w:r w:rsidRPr="00FE7C17">
        <w:rPr>
          <w:bCs/>
          <w:color w:val="auto"/>
          <w:szCs w:val="21"/>
        </w:rPr>
        <w:t>具体参数承诺的具体数值，否则按投标无效处理。</w:t>
      </w:r>
    </w:p>
    <w:p w:rsidR="008E3B2D" w:rsidRPr="00FE7C17" w:rsidRDefault="00696EF3">
      <w:pPr>
        <w:pStyle w:val="a8"/>
        <w:rPr>
          <w:bCs/>
          <w:color w:val="auto"/>
          <w:szCs w:val="21"/>
        </w:rPr>
      </w:pPr>
      <w:r w:rsidRPr="00FE7C17">
        <w:rPr>
          <w:bCs/>
          <w:color w:val="auto"/>
          <w:szCs w:val="21"/>
        </w:rPr>
        <w:t>⑶当投标文件的技术参数低于招标文件要求时，投标人应当如实写明“负偏离”，否则视为虚假应标。</w:t>
      </w:r>
    </w:p>
    <w:p w:rsidR="008E3B2D" w:rsidRPr="00FE7C17" w:rsidRDefault="00696EF3">
      <w:pPr>
        <w:widowControl/>
        <w:spacing w:line="240" w:lineRule="auto"/>
        <w:jc w:val="left"/>
        <w:rPr>
          <w:color w:val="auto"/>
          <w:kern w:val="1"/>
          <w:szCs w:val="20"/>
        </w:rPr>
      </w:pPr>
      <w:r w:rsidRPr="00FE7C17">
        <w:rPr>
          <w:rFonts w:hint="eastAsia"/>
          <w:color w:val="auto"/>
        </w:rPr>
        <w:t xml:space="preserve">　</w:t>
      </w:r>
      <w:r w:rsidRPr="00FE7C17">
        <w:rPr>
          <w:color w:val="auto"/>
        </w:rPr>
        <w:br w:type="page"/>
      </w:r>
    </w:p>
    <w:p w:rsidR="008E3B2D" w:rsidRPr="00FE7C17" w:rsidRDefault="00696EF3">
      <w:pPr>
        <w:pStyle w:val="a8"/>
        <w:spacing w:line="600" w:lineRule="exact"/>
        <w:rPr>
          <w:rFonts w:ascii="Times New Roman" w:hAnsi="Times New Roman"/>
          <w:b/>
          <w:color w:val="auto"/>
        </w:rPr>
      </w:pPr>
      <w:r w:rsidRPr="00FE7C17">
        <w:rPr>
          <w:rFonts w:ascii="Times New Roman" w:hAnsi="Times New Roman" w:hint="eastAsia"/>
          <w:b/>
          <w:color w:val="auto"/>
        </w:rPr>
        <w:t>格式</w:t>
      </w:r>
      <w:r w:rsidRPr="00FE7C17">
        <w:rPr>
          <w:rFonts w:ascii="Times New Roman" w:hAnsi="Times New Roman" w:hint="eastAsia"/>
          <w:b/>
          <w:color w:val="auto"/>
        </w:rPr>
        <w:t>11</w:t>
      </w:r>
      <w:r w:rsidRPr="00FE7C17">
        <w:rPr>
          <w:rFonts w:ascii="Times New Roman" w:hAnsi="Times New Roman" w:hint="eastAsia"/>
          <w:b/>
          <w:color w:val="auto"/>
        </w:rPr>
        <w:t>：</w:t>
      </w:r>
    </w:p>
    <w:p w:rsidR="008E3B2D" w:rsidRPr="00FE7C17" w:rsidRDefault="008E3B2D">
      <w:pPr>
        <w:pStyle w:val="a8"/>
        <w:spacing w:line="600" w:lineRule="exact"/>
        <w:rPr>
          <w:rFonts w:ascii="Times New Roman" w:hAnsi="Times New Roman"/>
          <w:color w:val="auto"/>
        </w:rPr>
      </w:pPr>
    </w:p>
    <w:p w:rsidR="008E3B2D" w:rsidRPr="00FE7C17" w:rsidRDefault="00696EF3">
      <w:pPr>
        <w:pStyle w:val="a8"/>
        <w:spacing w:line="500" w:lineRule="exact"/>
        <w:jc w:val="center"/>
        <w:rPr>
          <w:rFonts w:ascii="Times New Roman" w:hAnsi="Times New Roman"/>
          <w:b/>
          <w:color w:val="auto"/>
          <w:sz w:val="30"/>
          <w:szCs w:val="30"/>
        </w:rPr>
      </w:pPr>
      <w:r w:rsidRPr="00FE7C17">
        <w:rPr>
          <w:rFonts w:ascii="Times New Roman" w:hAnsi="Times New Roman" w:hint="eastAsia"/>
          <w:b/>
          <w:color w:val="auto"/>
          <w:sz w:val="30"/>
          <w:szCs w:val="30"/>
        </w:rPr>
        <w:t>技术服务方案等</w:t>
      </w:r>
    </w:p>
    <w:p w:rsidR="008E3B2D" w:rsidRPr="00FE7C17" w:rsidRDefault="008E3B2D">
      <w:pPr>
        <w:pStyle w:val="a8"/>
        <w:jc w:val="center"/>
        <w:rPr>
          <w:color w:val="auto"/>
        </w:rPr>
      </w:pPr>
    </w:p>
    <w:p w:rsidR="008E3B2D" w:rsidRPr="00FE7C17" w:rsidRDefault="00696EF3">
      <w:pPr>
        <w:pStyle w:val="a8"/>
        <w:jc w:val="center"/>
        <w:rPr>
          <w:color w:val="auto"/>
          <w:szCs w:val="21"/>
        </w:rPr>
      </w:pPr>
      <w:r w:rsidRPr="00FE7C17">
        <w:rPr>
          <w:color w:val="auto"/>
          <w:szCs w:val="21"/>
        </w:rPr>
        <w:t>(</w:t>
      </w:r>
      <w:r w:rsidRPr="00FE7C17">
        <w:rPr>
          <w:rFonts w:hint="eastAsia"/>
          <w:color w:val="auto"/>
          <w:szCs w:val="21"/>
        </w:rPr>
        <w:t>由投标人根据第二章 项目需求一览表及第三章 评标方法自行编制</w:t>
      </w:r>
      <w:r w:rsidRPr="00FE7C17">
        <w:rPr>
          <w:color w:val="auto"/>
          <w:szCs w:val="21"/>
        </w:rPr>
        <w:t>)</w:t>
      </w:r>
    </w:p>
    <w:p w:rsidR="008E3B2D" w:rsidRPr="00FE7C17" w:rsidRDefault="008E3B2D">
      <w:pPr>
        <w:pStyle w:val="a8"/>
        <w:rPr>
          <w:color w:val="auto"/>
        </w:rPr>
      </w:pPr>
    </w:p>
    <w:p w:rsidR="008E3B2D" w:rsidRPr="00FE7C17" w:rsidRDefault="008E3B2D">
      <w:pPr>
        <w:pStyle w:val="a8"/>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8E3B2D">
      <w:pPr>
        <w:widowControl/>
        <w:spacing w:line="240" w:lineRule="auto"/>
        <w:jc w:val="left"/>
        <w:rPr>
          <w:color w:val="auto"/>
        </w:rPr>
      </w:pPr>
    </w:p>
    <w:p w:rsidR="008E3B2D" w:rsidRPr="00FE7C17" w:rsidRDefault="00696EF3">
      <w:pPr>
        <w:pStyle w:val="a8"/>
        <w:spacing w:line="600" w:lineRule="exact"/>
        <w:rPr>
          <w:color w:val="auto"/>
          <w:sz w:val="22"/>
          <w:szCs w:val="22"/>
        </w:rPr>
      </w:pPr>
      <w:r w:rsidRPr="00FE7C17">
        <w:rPr>
          <w:rFonts w:hint="eastAsia"/>
          <w:color w:val="auto"/>
          <w:sz w:val="22"/>
          <w:szCs w:val="22"/>
        </w:rPr>
        <w:t>投标人（盖单位公章）：</w:t>
      </w:r>
    </w:p>
    <w:p w:rsidR="008E3B2D" w:rsidRPr="00FE7C17" w:rsidRDefault="008E3B2D">
      <w:pPr>
        <w:pStyle w:val="a8"/>
        <w:spacing w:line="600" w:lineRule="exact"/>
        <w:rPr>
          <w:color w:val="auto"/>
          <w:sz w:val="22"/>
          <w:szCs w:val="22"/>
        </w:rPr>
      </w:pPr>
    </w:p>
    <w:p w:rsidR="008E3B2D" w:rsidRPr="00FE7C17" w:rsidRDefault="00696EF3">
      <w:pPr>
        <w:pStyle w:val="a8"/>
        <w:spacing w:line="600" w:lineRule="exact"/>
        <w:rPr>
          <w:color w:val="auto"/>
          <w:sz w:val="22"/>
          <w:szCs w:val="22"/>
        </w:rPr>
      </w:pPr>
      <w:r w:rsidRPr="00FE7C17">
        <w:rPr>
          <w:rFonts w:hint="eastAsia"/>
          <w:color w:val="auto"/>
          <w:sz w:val="22"/>
          <w:szCs w:val="22"/>
        </w:rPr>
        <w:t>法定代表人或其委托代理人（签字或盖章）：</w:t>
      </w:r>
    </w:p>
    <w:p w:rsidR="008E3B2D" w:rsidRPr="00FE7C17" w:rsidRDefault="00696EF3">
      <w:pPr>
        <w:pStyle w:val="a8"/>
        <w:spacing w:line="600" w:lineRule="exact"/>
        <w:ind w:firstLineChars="200" w:firstLine="440"/>
        <w:jc w:val="left"/>
        <w:rPr>
          <w:rFonts w:ascii="Times New Roman" w:hAnsi="Times New Roman"/>
          <w:color w:val="auto"/>
          <w:sz w:val="22"/>
          <w:szCs w:val="22"/>
        </w:rPr>
      </w:pPr>
      <w:r w:rsidRPr="00FE7C17">
        <w:rPr>
          <w:rFonts w:ascii="Times New Roman" w:hAnsi="Times New Roman" w:hint="eastAsia"/>
          <w:color w:val="auto"/>
          <w:sz w:val="22"/>
          <w:szCs w:val="22"/>
        </w:rPr>
        <w:t>年月日</w:t>
      </w:r>
    </w:p>
    <w:p w:rsidR="008E3B2D" w:rsidRPr="00FE7C17" w:rsidRDefault="00696EF3">
      <w:pPr>
        <w:widowControl/>
        <w:spacing w:line="240" w:lineRule="auto"/>
        <w:jc w:val="left"/>
        <w:rPr>
          <w:rFonts w:ascii="宋体" w:hAnsi="宋体" w:cs="宋体"/>
          <w:b/>
          <w:color w:val="auto"/>
          <w:kern w:val="1"/>
          <w:szCs w:val="20"/>
        </w:rPr>
      </w:pPr>
      <w:r w:rsidRPr="00FE7C17">
        <w:rPr>
          <w:rFonts w:cs="宋体"/>
          <w:b/>
          <w:color w:val="auto"/>
        </w:rPr>
        <w:br w:type="page"/>
      </w:r>
    </w:p>
    <w:p w:rsidR="008E3B2D" w:rsidRPr="00FE7C17" w:rsidRDefault="008E3B2D">
      <w:pPr>
        <w:pStyle w:val="a8"/>
        <w:spacing w:line="360" w:lineRule="auto"/>
        <w:rPr>
          <w:rFonts w:cs="宋体"/>
          <w:b/>
          <w:color w:val="auto"/>
        </w:rPr>
      </w:pPr>
    </w:p>
    <w:p w:rsidR="008E3B2D" w:rsidRPr="00FE7C17" w:rsidRDefault="00696EF3">
      <w:pPr>
        <w:pStyle w:val="a8"/>
        <w:spacing w:line="360" w:lineRule="auto"/>
        <w:rPr>
          <w:rFonts w:ascii="Times New Roman" w:hAnsi="Times New Roman"/>
          <w:color w:val="auto"/>
        </w:rPr>
      </w:pPr>
      <w:r w:rsidRPr="00FE7C17">
        <w:rPr>
          <w:rFonts w:cs="宋体" w:hint="eastAsia"/>
          <w:b/>
          <w:color w:val="auto"/>
        </w:rPr>
        <w:t>格式</w:t>
      </w:r>
      <w:r w:rsidRPr="00FE7C17">
        <w:rPr>
          <w:rFonts w:hint="eastAsia"/>
          <w:b/>
          <w:color w:val="auto"/>
        </w:rPr>
        <w:t>12：</w:t>
      </w:r>
    </w:p>
    <w:p w:rsidR="008E3B2D" w:rsidRPr="00FE7C17" w:rsidRDefault="00696EF3">
      <w:pPr>
        <w:pStyle w:val="a8"/>
        <w:jc w:val="center"/>
        <w:rPr>
          <w:rFonts w:ascii="Times New Roman" w:hAnsi="Times New Roman"/>
          <w:color w:val="auto"/>
        </w:rPr>
      </w:pPr>
      <w:r w:rsidRPr="00FE7C17">
        <w:rPr>
          <w:rFonts w:ascii="Times New Roman" w:hAnsi="Times New Roman"/>
          <w:b/>
          <w:bCs/>
          <w:color w:val="auto"/>
          <w:sz w:val="30"/>
          <w:szCs w:val="30"/>
        </w:rPr>
        <w:t>联合体协议书（格式）</w:t>
      </w:r>
    </w:p>
    <w:p w:rsidR="008E3B2D" w:rsidRPr="00FE7C17" w:rsidRDefault="00696EF3">
      <w:pPr>
        <w:spacing w:line="360" w:lineRule="auto"/>
        <w:jc w:val="left"/>
        <w:rPr>
          <w:rFonts w:ascii="宋体" w:hAnsi="宋体" w:cs="宋体"/>
          <w:color w:val="auto"/>
          <w:szCs w:val="21"/>
        </w:rPr>
      </w:pPr>
      <w:r w:rsidRPr="00FE7C17">
        <w:rPr>
          <w:color w:val="auto"/>
          <w:kern w:val="1"/>
        </w:rPr>
        <w:t xml:space="preserve">　　</w:t>
      </w: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（所有成员单位名称）自愿组成联合体，共同参加（采购代理机构名称）组织的</w:t>
      </w:r>
      <w:r w:rsidRPr="00FE7C17">
        <w:rPr>
          <w:rFonts w:asciiTheme="minorEastAsia" w:eastAsiaTheme="minorEastAsia" w:hAnsiTheme="minorEastAsia" w:hint="eastAsia"/>
          <w:color w:val="auto"/>
          <w:szCs w:val="21"/>
        </w:rPr>
        <w:t>项目（项目编号：）的</w:t>
      </w:r>
      <w:r w:rsidRPr="00FE7C17">
        <w:rPr>
          <w:rFonts w:asciiTheme="minorEastAsia" w:eastAsiaTheme="minorEastAsia" w:hAnsiTheme="minorEastAsia" w:cs="宋体" w:hint="eastAsia"/>
          <w:color w:val="auto"/>
          <w:szCs w:val="21"/>
        </w:rPr>
        <w:t>竞标。现就联合体竞标事宜订立如下协议：</w:t>
      </w:r>
    </w:p>
    <w:p w:rsidR="008E3B2D" w:rsidRPr="00FE7C17" w:rsidRDefault="00696EF3">
      <w:pPr>
        <w:autoSpaceDE w:val="0"/>
        <w:autoSpaceDN w:val="0"/>
        <w:adjustRightInd w:val="0"/>
        <w:spacing w:line="400" w:lineRule="exact"/>
        <w:ind w:firstLineChars="200"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TimesNewRomanPSMT" w:hint="eastAsia"/>
          <w:color w:val="auto"/>
          <w:szCs w:val="21"/>
        </w:rPr>
        <w:t>1</w:t>
      </w:r>
      <w:r w:rsidRPr="00FE7C17">
        <w:rPr>
          <w:rFonts w:asciiTheme="minorEastAsia" w:eastAsiaTheme="minorEastAsia" w:hAnsiTheme="minorEastAsia" w:cs="宋体" w:hint="eastAsia"/>
          <w:color w:val="auto"/>
          <w:szCs w:val="21"/>
        </w:rPr>
        <w:t>、（某成员单位名称）为联合体的牵头人。</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TimesNewRomanPSMT" w:hint="eastAsia"/>
          <w:color w:val="auto"/>
          <w:szCs w:val="21"/>
        </w:rPr>
        <w:t>2</w:t>
      </w:r>
      <w:r w:rsidRPr="00FE7C17">
        <w:rPr>
          <w:rFonts w:asciiTheme="minorEastAsia" w:eastAsiaTheme="minorEastAsia" w:hAnsiTheme="minorEastAsia" w:cs="宋体" w:hint="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TimesNewRomanPSMT" w:hint="eastAsia"/>
          <w:color w:val="auto"/>
          <w:szCs w:val="21"/>
        </w:rPr>
        <w:t>3</w:t>
      </w:r>
      <w:r w:rsidRPr="00FE7C17">
        <w:rPr>
          <w:rFonts w:asciiTheme="minorEastAsia" w:eastAsiaTheme="minorEastAsia" w:hAnsiTheme="minorEastAsia" w:cs="宋体" w:hint="eastAsia"/>
          <w:color w:val="auto"/>
          <w:szCs w:val="21"/>
        </w:rPr>
        <w:t>、联合体将严格按照竞争性磋商文件的各项要求，递交响应文件，履行合同，并对外承担连带责任。</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4、联合体各成员单位内部的职责分工如下：。</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olor w:val="auto"/>
          <w:szCs w:val="21"/>
        </w:rPr>
      </w:pPr>
      <w:r w:rsidRPr="00FE7C17">
        <w:rPr>
          <w:rFonts w:asciiTheme="minorEastAsia" w:eastAsiaTheme="minorEastAsia" w:hAnsiTheme="minorEastAsia" w:cs="宋体"/>
          <w:color w:val="auto"/>
          <w:szCs w:val="21"/>
        </w:rPr>
        <w:t>5</w:t>
      </w:r>
      <w:r w:rsidRPr="00FE7C17">
        <w:rPr>
          <w:rFonts w:asciiTheme="minorEastAsia" w:eastAsiaTheme="minorEastAsia" w:hAnsiTheme="minorEastAsia" w:cs="宋体" w:hint="eastAsia"/>
          <w:color w:val="auto"/>
          <w:szCs w:val="21"/>
        </w:rPr>
        <w:t>、本联合体中，</w:t>
      </w:r>
      <w:r w:rsidRPr="00FE7C17">
        <w:rPr>
          <w:rFonts w:asciiTheme="minorEastAsia" w:eastAsiaTheme="minorEastAsia" w:hAnsiTheme="minorEastAsia"/>
          <w:color w:val="auto"/>
          <w:szCs w:val="21"/>
        </w:rPr>
        <w:t>________________________</w:t>
      </w:r>
      <w:r w:rsidRPr="00FE7C17">
        <w:rPr>
          <w:rFonts w:asciiTheme="minorEastAsia" w:eastAsiaTheme="minorEastAsia" w:hAnsiTheme="minorEastAsia" w:cs="宋体" w:hint="eastAsia"/>
          <w:color w:val="auto"/>
          <w:szCs w:val="21"/>
        </w:rPr>
        <w:t>（某成员单位名称）为</w:t>
      </w:r>
      <w:r w:rsidRPr="00FE7C17">
        <w:rPr>
          <w:rFonts w:asciiTheme="minorEastAsia" w:eastAsiaTheme="minorEastAsia" w:hAnsiTheme="minorEastAsia"/>
          <w:color w:val="auto"/>
          <w:szCs w:val="21"/>
        </w:rPr>
        <w:t>______</w:t>
      </w:r>
      <w:r w:rsidRPr="00FE7C17">
        <w:rPr>
          <w:rFonts w:asciiTheme="minorEastAsia" w:eastAsiaTheme="minorEastAsia" w:hAnsiTheme="minorEastAsia" w:hint="eastAsia"/>
          <w:color w:val="auto"/>
          <w:szCs w:val="21"/>
        </w:rPr>
        <w:t>（请填写：中型、小型、微型）企业，其协议合同金额占联合体协议合同总金额的</w:t>
      </w:r>
      <w:r w:rsidRPr="00FE7C17">
        <w:rPr>
          <w:rFonts w:asciiTheme="minorEastAsia" w:eastAsiaTheme="minorEastAsia" w:hAnsiTheme="minorEastAsia"/>
          <w:color w:val="auto"/>
          <w:szCs w:val="21"/>
        </w:rPr>
        <w:t>______%</w:t>
      </w:r>
      <w:r w:rsidRPr="00FE7C17">
        <w:rPr>
          <w:rFonts w:asciiTheme="minorEastAsia" w:eastAsiaTheme="minorEastAsia" w:hAnsiTheme="minorEastAsia" w:hint="eastAsia"/>
          <w:color w:val="auto"/>
          <w:szCs w:val="21"/>
        </w:rPr>
        <w:t>。【如联合体成员中有小型、微型企业的，请填写此条，否则无需填写；如联合体成员中有多个小型、微型企业的，请逐一列出。】</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6、合同款的支付对象为联合体牵头人。</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TimesNewRomanPSMT" w:hint="eastAsia"/>
          <w:color w:val="auto"/>
          <w:szCs w:val="21"/>
        </w:rPr>
        <w:t>7</w:t>
      </w:r>
      <w:r w:rsidRPr="00FE7C17">
        <w:rPr>
          <w:rFonts w:asciiTheme="minorEastAsia" w:eastAsiaTheme="minorEastAsia" w:hAnsiTheme="minorEastAsia" w:cs="宋体" w:hint="eastAsia"/>
          <w:color w:val="auto"/>
          <w:szCs w:val="21"/>
        </w:rPr>
        <w:t>、本协议书自签署之日起生效，合同履行完毕后自动失效。</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TimesNewRomanPSMT" w:hint="eastAsia"/>
          <w:color w:val="auto"/>
          <w:szCs w:val="21"/>
        </w:rPr>
        <w:t>8</w:t>
      </w:r>
      <w:r w:rsidRPr="00FE7C17">
        <w:rPr>
          <w:rFonts w:asciiTheme="minorEastAsia" w:eastAsiaTheme="minorEastAsia" w:hAnsiTheme="minorEastAsia" w:cs="宋体" w:hint="eastAsia"/>
          <w:color w:val="auto"/>
          <w:szCs w:val="21"/>
        </w:rPr>
        <w:t>、本协议书一式份，联合体成员和采购代理机构各执一份。</w:t>
      </w:r>
    </w:p>
    <w:p w:rsidR="008E3B2D" w:rsidRPr="00FE7C17" w:rsidRDefault="00696EF3">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注：本协议书由委托代理人签字的，应附法定代表人授权委托书。</w:t>
      </w:r>
    </w:p>
    <w:p w:rsidR="008E3B2D" w:rsidRPr="00FE7C17" w:rsidRDefault="008E3B2D">
      <w:pPr>
        <w:autoSpaceDE w:val="0"/>
        <w:autoSpaceDN w:val="0"/>
        <w:adjustRightInd w:val="0"/>
        <w:spacing w:line="400" w:lineRule="exact"/>
        <w:ind w:firstLine="420"/>
        <w:jc w:val="left"/>
        <w:rPr>
          <w:rFonts w:asciiTheme="minorEastAsia" w:eastAsiaTheme="minorEastAsia" w:hAnsiTheme="minorEastAsia" w:cs="宋体"/>
          <w:color w:val="auto"/>
          <w:szCs w:val="21"/>
        </w:rPr>
      </w:pP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牵头人名称：（盖单位公章）</w:t>
      </w: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法定代表人或其委托代理人：（签字或盖章）</w:t>
      </w:r>
    </w:p>
    <w:p w:rsidR="008E3B2D" w:rsidRPr="00FE7C17" w:rsidRDefault="008E3B2D">
      <w:pPr>
        <w:autoSpaceDE w:val="0"/>
        <w:autoSpaceDN w:val="0"/>
        <w:adjustRightInd w:val="0"/>
        <w:spacing w:line="400" w:lineRule="exact"/>
        <w:jc w:val="left"/>
        <w:rPr>
          <w:rFonts w:asciiTheme="minorEastAsia" w:eastAsiaTheme="minorEastAsia" w:hAnsiTheme="minorEastAsia" w:cs="宋体"/>
          <w:color w:val="auto"/>
          <w:szCs w:val="21"/>
        </w:rPr>
      </w:pP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成员一名称：（盖单位公章）</w:t>
      </w: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法定代表人或其委托代理人：（签字或盖章）</w:t>
      </w:r>
    </w:p>
    <w:p w:rsidR="008E3B2D" w:rsidRPr="00FE7C17" w:rsidRDefault="008E3B2D">
      <w:pPr>
        <w:autoSpaceDE w:val="0"/>
        <w:autoSpaceDN w:val="0"/>
        <w:adjustRightInd w:val="0"/>
        <w:spacing w:line="400" w:lineRule="exact"/>
        <w:jc w:val="left"/>
        <w:rPr>
          <w:rFonts w:asciiTheme="minorEastAsia" w:eastAsiaTheme="minorEastAsia" w:hAnsiTheme="minorEastAsia" w:cs="宋体"/>
          <w:color w:val="auto"/>
          <w:szCs w:val="21"/>
        </w:rPr>
      </w:pP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成员二名称：（盖单位公章）</w:t>
      </w:r>
    </w:p>
    <w:p w:rsidR="008E3B2D" w:rsidRPr="00FE7C17" w:rsidRDefault="00696EF3">
      <w:pPr>
        <w:autoSpaceDE w:val="0"/>
        <w:autoSpaceDN w:val="0"/>
        <w:adjustRightInd w:val="0"/>
        <w:spacing w:line="400" w:lineRule="exact"/>
        <w:jc w:val="left"/>
        <w:rPr>
          <w:rFonts w:asciiTheme="minorEastAsia" w:eastAsiaTheme="minorEastAsia" w:hAnsiTheme="minorEastAsia" w:cs="宋体"/>
          <w:color w:val="auto"/>
          <w:szCs w:val="21"/>
        </w:rPr>
      </w:pPr>
      <w:r w:rsidRPr="00FE7C17">
        <w:rPr>
          <w:rFonts w:asciiTheme="minorEastAsia" w:eastAsiaTheme="minorEastAsia" w:hAnsiTheme="minorEastAsia" w:cs="宋体" w:hint="eastAsia"/>
          <w:color w:val="auto"/>
          <w:szCs w:val="21"/>
        </w:rPr>
        <w:t>法定代表人或其委托代理人：（签字或盖章）</w:t>
      </w:r>
    </w:p>
    <w:p w:rsidR="008E3B2D" w:rsidRPr="00FE7C17" w:rsidRDefault="008E3B2D">
      <w:pPr>
        <w:spacing w:line="360" w:lineRule="auto"/>
        <w:jc w:val="left"/>
        <w:rPr>
          <w:rFonts w:asciiTheme="minorEastAsia" w:eastAsiaTheme="minorEastAsia" w:hAnsiTheme="minorEastAsia" w:cs="宋体"/>
          <w:color w:val="auto"/>
          <w:szCs w:val="21"/>
        </w:rPr>
      </w:pPr>
    </w:p>
    <w:p w:rsidR="008E3B2D" w:rsidRPr="00FE7C17" w:rsidRDefault="008E3B2D">
      <w:pPr>
        <w:pStyle w:val="a8"/>
        <w:rPr>
          <w:rFonts w:asciiTheme="minorEastAsia" w:eastAsiaTheme="minorEastAsia" w:hAnsiTheme="minorEastAsia"/>
          <w:color w:val="auto"/>
          <w:szCs w:val="21"/>
        </w:rPr>
      </w:pPr>
    </w:p>
    <w:p w:rsidR="008E3B2D" w:rsidRPr="00FE7C17" w:rsidRDefault="00696EF3">
      <w:pPr>
        <w:ind w:firstLineChars="3400" w:firstLine="7140"/>
        <w:rPr>
          <w:rFonts w:asciiTheme="minorEastAsia" w:eastAsiaTheme="minorEastAsia" w:hAnsiTheme="minorEastAsia"/>
          <w:color w:val="auto"/>
          <w:szCs w:val="21"/>
        </w:rPr>
      </w:pPr>
      <w:r w:rsidRPr="00FE7C17">
        <w:rPr>
          <w:rFonts w:asciiTheme="minorEastAsia" w:eastAsiaTheme="minorEastAsia" w:hAnsiTheme="minorEastAsia"/>
          <w:color w:val="auto"/>
          <w:szCs w:val="21"/>
        </w:rPr>
        <w:t>年月日</w:t>
      </w:r>
      <w:bookmarkStart w:id="44" w:name="_Toc213325925"/>
      <w:bookmarkStart w:id="45" w:name="_Toc213206176"/>
      <w:bookmarkEnd w:id="44"/>
      <w:bookmarkEnd w:id="45"/>
    </w:p>
    <w:p w:rsidR="008E3B2D" w:rsidRPr="00FE7C17" w:rsidRDefault="008E3B2D">
      <w:pPr>
        <w:rPr>
          <w:color w:val="auto"/>
        </w:rPr>
      </w:pPr>
    </w:p>
    <w:p w:rsidR="008E3B2D" w:rsidRPr="00FE7C17" w:rsidRDefault="008E3B2D">
      <w:pPr>
        <w:rPr>
          <w:rFonts w:ascii="宋体" w:hAnsi="宋体"/>
          <w:color w:val="auto"/>
          <w:szCs w:val="21"/>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696EF3" w:rsidP="00FE7C17">
      <w:pPr>
        <w:snapToGrid w:val="0"/>
        <w:spacing w:beforeLines="50" w:after="50"/>
        <w:jc w:val="center"/>
        <w:rPr>
          <w:rFonts w:ascii="宋体" w:hAnsi="宋体"/>
          <w:b/>
          <w:color w:val="auto"/>
          <w:sz w:val="28"/>
          <w:szCs w:val="28"/>
        </w:rPr>
      </w:pPr>
      <w:r w:rsidRPr="00FE7C17">
        <w:rPr>
          <w:rFonts w:ascii="宋体" w:hAnsi="宋体" w:hint="eastAsia"/>
          <w:b/>
          <w:color w:val="auto"/>
          <w:sz w:val="28"/>
          <w:szCs w:val="28"/>
        </w:rPr>
        <w:t>联合投标授权委托书</w:t>
      </w:r>
    </w:p>
    <w:p w:rsidR="008E3B2D" w:rsidRPr="00FE7C17" w:rsidRDefault="008E3B2D">
      <w:pPr>
        <w:pStyle w:val="a0"/>
        <w:overflowPunct w:val="0"/>
        <w:spacing w:line="400" w:lineRule="exact"/>
        <w:ind w:firstLine="480"/>
        <w:rPr>
          <w:rFonts w:ascii="宋体" w:hAnsi="宋体"/>
          <w:sz w:val="24"/>
        </w:rPr>
      </w:pPr>
    </w:p>
    <w:p w:rsidR="008E3B2D" w:rsidRPr="00FE7C17" w:rsidRDefault="00696EF3">
      <w:pPr>
        <w:pStyle w:val="a0"/>
        <w:overflowPunct w:val="0"/>
        <w:spacing w:line="320" w:lineRule="exact"/>
        <w:rPr>
          <w:rFonts w:ascii="宋体" w:hAnsi="宋体"/>
          <w:szCs w:val="21"/>
        </w:rPr>
      </w:pPr>
      <w:r w:rsidRPr="00FE7C17">
        <w:rPr>
          <w:rFonts w:ascii="宋体" w:hAnsi="宋体" w:hint="eastAsia"/>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8E3B2D" w:rsidRPr="00FE7C17" w:rsidRDefault="00696EF3">
      <w:pPr>
        <w:pStyle w:val="a0"/>
        <w:overflowPunct w:val="0"/>
        <w:spacing w:line="320" w:lineRule="exact"/>
        <w:rPr>
          <w:rFonts w:ascii="宋体" w:hAnsi="宋体"/>
          <w:szCs w:val="21"/>
        </w:rPr>
      </w:pPr>
      <w:r w:rsidRPr="00FE7C17">
        <w:rPr>
          <w:rFonts w:ascii="宋体" w:hAnsi="宋体" w:hint="eastAsia"/>
          <w:szCs w:val="21"/>
        </w:rPr>
        <w:t>特此委托。</w:t>
      </w:r>
    </w:p>
    <w:p w:rsidR="008E3B2D" w:rsidRPr="00FE7C17" w:rsidRDefault="008E3B2D">
      <w:pPr>
        <w:pStyle w:val="a0"/>
        <w:overflowPunct w:val="0"/>
        <w:spacing w:line="320" w:lineRule="exact"/>
        <w:rPr>
          <w:rFonts w:ascii="宋体" w:hAnsi="宋体"/>
          <w:szCs w:val="21"/>
        </w:rPr>
      </w:pPr>
    </w:p>
    <w:p w:rsidR="008E3B2D" w:rsidRPr="00FE7C17" w:rsidRDefault="008E3B2D">
      <w:pPr>
        <w:pStyle w:val="a0"/>
        <w:overflowPunct w:val="0"/>
        <w:spacing w:line="320" w:lineRule="exact"/>
        <w:rPr>
          <w:rFonts w:ascii="宋体" w:hAnsi="宋体"/>
          <w:szCs w:val="21"/>
        </w:rPr>
      </w:pPr>
    </w:p>
    <w:p w:rsidR="008E3B2D" w:rsidRPr="00FE7C17" w:rsidRDefault="00696EF3">
      <w:pPr>
        <w:pStyle w:val="a0"/>
        <w:overflowPunct w:val="0"/>
        <w:spacing w:line="320" w:lineRule="exact"/>
        <w:rPr>
          <w:rFonts w:ascii="宋体" w:hAnsi="宋体"/>
          <w:szCs w:val="21"/>
        </w:rPr>
      </w:pPr>
      <w:r w:rsidRPr="00FE7C17">
        <w:rPr>
          <w:rFonts w:ascii="宋体" w:hAnsi="宋体" w:hint="eastAsia"/>
          <w:szCs w:val="21"/>
        </w:rPr>
        <w:t>授权人（签字）：</w:t>
      </w:r>
    </w:p>
    <w:p w:rsidR="008E3B2D" w:rsidRPr="00FE7C17" w:rsidRDefault="00696EF3">
      <w:pPr>
        <w:pStyle w:val="a0"/>
        <w:overflowPunct w:val="0"/>
        <w:spacing w:line="320" w:lineRule="exact"/>
        <w:ind w:firstLineChars="190" w:firstLine="399"/>
        <w:rPr>
          <w:rFonts w:ascii="宋体" w:hAnsi="宋体"/>
          <w:szCs w:val="21"/>
        </w:rPr>
      </w:pPr>
      <w:r w:rsidRPr="00FE7C17">
        <w:rPr>
          <w:rFonts w:ascii="宋体" w:hAnsi="宋体" w:hint="eastAsia"/>
          <w:szCs w:val="21"/>
        </w:rPr>
        <w:t>日期：年月日</w:t>
      </w:r>
    </w:p>
    <w:p w:rsidR="008E3B2D" w:rsidRPr="00FE7C17" w:rsidRDefault="008E3B2D">
      <w:pPr>
        <w:pStyle w:val="a0"/>
        <w:overflowPunct w:val="0"/>
        <w:spacing w:line="320" w:lineRule="exact"/>
        <w:rPr>
          <w:rFonts w:ascii="宋体" w:hAnsi="宋体"/>
          <w:szCs w:val="21"/>
        </w:rPr>
      </w:pPr>
    </w:p>
    <w:p w:rsidR="008E3B2D" w:rsidRPr="00FE7C17" w:rsidRDefault="00696EF3">
      <w:pPr>
        <w:pStyle w:val="a0"/>
        <w:overflowPunct w:val="0"/>
        <w:spacing w:line="320" w:lineRule="exact"/>
        <w:rPr>
          <w:rFonts w:ascii="宋体" w:hAnsi="宋体"/>
          <w:szCs w:val="21"/>
        </w:rPr>
      </w:pPr>
      <w:r w:rsidRPr="00FE7C17">
        <w:rPr>
          <w:rFonts w:ascii="宋体" w:hAnsi="宋体" w:hint="eastAsia"/>
          <w:szCs w:val="21"/>
        </w:rPr>
        <w:t>被授权人（签字）；</w:t>
      </w:r>
    </w:p>
    <w:p w:rsidR="008E3B2D" w:rsidRPr="00FE7C17" w:rsidRDefault="00696EF3" w:rsidP="00FE7C17">
      <w:pPr>
        <w:snapToGrid w:val="0"/>
        <w:spacing w:beforeLines="50" w:after="50" w:line="320" w:lineRule="exact"/>
        <w:ind w:firstLineChars="200" w:firstLine="420"/>
        <w:jc w:val="left"/>
        <w:rPr>
          <w:rFonts w:ascii="宋体" w:hAnsi="宋体"/>
          <w:b/>
          <w:color w:val="auto"/>
          <w:szCs w:val="21"/>
        </w:rPr>
      </w:pPr>
      <w:r w:rsidRPr="00FE7C17">
        <w:rPr>
          <w:rFonts w:ascii="宋体" w:hAnsi="宋体" w:hint="eastAsia"/>
          <w:color w:val="auto"/>
          <w:szCs w:val="21"/>
        </w:rPr>
        <w:t>日期：   年  月  日</w:t>
      </w:r>
    </w:p>
    <w:p w:rsidR="008E3B2D" w:rsidRPr="00FE7C17" w:rsidRDefault="008E3B2D">
      <w:pPr>
        <w:pStyle w:val="a8"/>
        <w:spacing w:line="360" w:lineRule="auto"/>
        <w:rPr>
          <w:rFonts w:cs="宋体"/>
          <w:b/>
          <w:color w:val="auto"/>
          <w:sz w:val="22"/>
          <w:szCs w:val="22"/>
        </w:rPr>
      </w:pPr>
    </w:p>
    <w:p w:rsidR="008E3B2D" w:rsidRPr="00FE7C17" w:rsidRDefault="008E3B2D">
      <w:pPr>
        <w:pStyle w:val="a8"/>
        <w:spacing w:line="360" w:lineRule="auto"/>
        <w:rPr>
          <w:rFonts w:cs="宋体"/>
          <w:b/>
          <w:color w:val="auto"/>
          <w:sz w:val="22"/>
          <w:szCs w:val="22"/>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pStyle w:val="a8"/>
        <w:spacing w:line="360" w:lineRule="auto"/>
        <w:rPr>
          <w:rFonts w:cs="宋体"/>
          <w:b/>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rPr>
          <w:color w:val="auto"/>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Cs w:val="21"/>
        </w:rPr>
      </w:pPr>
    </w:p>
    <w:p w:rsidR="008E3B2D" w:rsidRPr="00FE7C17" w:rsidRDefault="00696EF3">
      <w:pPr>
        <w:pStyle w:val="a8"/>
        <w:spacing w:line="360" w:lineRule="auto"/>
        <w:rPr>
          <w:b/>
          <w:color w:val="auto"/>
          <w:szCs w:val="21"/>
        </w:rPr>
      </w:pPr>
      <w:r w:rsidRPr="00FE7C17">
        <w:rPr>
          <w:rFonts w:cs="宋体" w:hint="eastAsia"/>
          <w:b/>
          <w:color w:val="auto"/>
          <w:szCs w:val="21"/>
        </w:rPr>
        <w:t>格式</w:t>
      </w:r>
      <w:r w:rsidRPr="00FE7C17">
        <w:rPr>
          <w:rFonts w:hint="eastAsia"/>
          <w:b/>
          <w:color w:val="auto"/>
          <w:szCs w:val="21"/>
        </w:rPr>
        <w:t>13：信用管理提供材料</w:t>
      </w:r>
    </w:p>
    <w:p w:rsidR="008E3B2D" w:rsidRPr="00FE7C17" w:rsidRDefault="00696EF3">
      <w:pPr>
        <w:pStyle w:val="a8"/>
        <w:spacing w:line="360" w:lineRule="auto"/>
        <w:rPr>
          <w:b/>
          <w:color w:val="auto"/>
          <w:sz w:val="24"/>
          <w:szCs w:val="21"/>
        </w:rPr>
      </w:pPr>
      <w:r w:rsidRPr="00FE7C17">
        <w:rPr>
          <w:rFonts w:hint="eastAsia"/>
          <w:b/>
          <w:color w:val="auto"/>
          <w:sz w:val="24"/>
          <w:szCs w:val="21"/>
        </w:rPr>
        <w:t>（注：此部分为投标人提供给评标委员会进行评审减分，非废标条款，不提供直接评审为0分）</w:t>
      </w:r>
    </w:p>
    <w:p w:rsidR="008E3B2D" w:rsidRPr="00FE7C17" w:rsidRDefault="008E3B2D">
      <w:pPr>
        <w:pStyle w:val="a8"/>
        <w:spacing w:line="360" w:lineRule="auto"/>
        <w:rPr>
          <w:b/>
          <w:color w:val="auto"/>
          <w:szCs w:val="21"/>
        </w:rPr>
      </w:pPr>
    </w:p>
    <w:p w:rsidR="008E3B2D" w:rsidRPr="00FE7C17" w:rsidRDefault="00696EF3">
      <w:pPr>
        <w:pStyle w:val="a8"/>
        <w:spacing w:line="360" w:lineRule="auto"/>
        <w:ind w:firstLine="357"/>
        <w:jc w:val="left"/>
        <w:rPr>
          <w:rFonts w:cs="宋体"/>
          <w:b/>
          <w:color w:val="auto"/>
          <w:szCs w:val="21"/>
        </w:rPr>
      </w:pPr>
      <w:r w:rsidRPr="00FE7C17">
        <w:rPr>
          <w:rFonts w:cs="宋体" w:hint="eastAsia"/>
          <w:b/>
          <w:color w:val="auto"/>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8E3B2D" w:rsidRPr="00FE7C17" w:rsidRDefault="008E3B2D">
      <w:pPr>
        <w:pStyle w:val="a8"/>
        <w:spacing w:line="360" w:lineRule="auto"/>
        <w:rPr>
          <w:b/>
          <w:color w:val="auto"/>
          <w:szCs w:val="21"/>
        </w:rPr>
      </w:pPr>
    </w:p>
    <w:p w:rsidR="008E3B2D" w:rsidRPr="00FE7C17" w:rsidRDefault="008E3B2D">
      <w:pPr>
        <w:pStyle w:val="a8"/>
        <w:spacing w:line="360" w:lineRule="auto"/>
        <w:rPr>
          <w:b/>
          <w:color w:val="auto"/>
          <w:szCs w:val="21"/>
        </w:rPr>
      </w:pPr>
    </w:p>
    <w:p w:rsidR="008E3B2D" w:rsidRPr="00FE7C17" w:rsidRDefault="00696EF3">
      <w:pPr>
        <w:pStyle w:val="a8"/>
        <w:spacing w:line="360" w:lineRule="auto"/>
        <w:jc w:val="center"/>
        <w:rPr>
          <w:b/>
          <w:color w:val="auto"/>
          <w:sz w:val="24"/>
          <w:szCs w:val="21"/>
        </w:rPr>
      </w:pPr>
      <w:r w:rsidRPr="00FE7C17">
        <w:rPr>
          <w:rFonts w:hint="eastAsia"/>
          <w:b/>
          <w:color w:val="auto"/>
          <w:sz w:val="24"/>
          <w:szCs w:val="21"/>
        </w:rPr>
        <w:t>财政部门认定的违法违规材料复印件或无违法违规情形承诺书</w:t>
      </w: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8E3B2D">
      <w:pPr>
        <w:pStyle w:val="a8"/>
        <w:spacing w:line="360" w:lineRule="auto"/>
        <w:rPr>
          <w:b/>
          <w:color w:val="auto"/>
          <w:sz w:val="22"/>
          <w:szCs w:val="22"/>
        </w:rPr>
      </w:pPr>
    </w:p>
    <w:p w:rsidR="008E3B2D" w:rsidRPr="00FE7C17" w:rsidRDefault="00696EF3" w:rsidP="00FE7C17">
      <w:pPr>
        <w:snapToGrid w:val="0"/>
        <w:spacing w:before="50" w:afterLines="50" w:line="360" w:lineRule="exact"/>
        <w:jc w:val="left"/>
        <w:rPr>
          <w:rFonts w:ascii="宋体" w:hAnsi="宋体"/>
          <w:color w:val="auto"/>
          <w:spacing w:val="20"/>
          <w:sz w:val="22"/>
          <w:szCs w:val="22"/>
        </w:rPr>
      </w:pPr>
      <w:r w:rsidRPr="00FE7C17">
        <w:rPr>
          <w:rFonts w:ascii="宋体" w:hAnsi="宋体" w:hint="eastAsia"/>
          <w:color w:val="auto"/>
          <w:spacing w:val="20"/>
          <w:sz w:val="22"/>
          <w:szCs w:val="22"/>
        </w:rPr>
        <w:t>投标人盖公章：</w:t>
      </w:r>
    </w:p>
    <w:p w:rsidR="0056337E" w:rsidRPr="00FE7C17" w:rsidRDefault="00696EF3" w:rsidP="00FE7C17">
      <w:pPr>
        <w:snapToGrid w:val="0"/>
        <w:spacing w:before="50" w:afterLines="50" w:line="360" w:lineRule="exact"/>
        <w:jc w:val="left"/>
        <w:rPr>
          <w:rFonts w:ascii="宋体" w:hAnsi="宋体"/>
          <w:color w:val="auto"/>
          <w:sz w:val="22"/>
          <w:szCs w:val="22"/>
        </w:rPr>
      </w:pPr>
      <w:r w:rsidRPr="00FE7C17">
        <w:rPr>
          <w:rFonts w:ascii="宋体" w:hAnsi="宋体" w:hint="eastAsia"/>
          <w:color w:val="auto"/>
          <w:spacing w:val="20"/>
          <w:sz w:val="22"/>
          <w:szCs w:val="22"/>
        </w:rPr>
        <w:t>日期：</w:t>
      </w:r>
    </w:p>
    <w:p w:rsidR="008E3B2D" w:rsidRPr="00FE7C17" w:rsidRDefault="00696EF3">
      <w:pPr>
        <w:widowControl/>
        <w:spacing w:line="240" w:lineRule="auto"/>
        <w:jc w:val="left"/>
        <w:rPr>
          <w:b/>
          <w:color w:val="auto"/>
          <w:kern w:val="1"/>
          <w:sz w:val="36"/>
          <w:szCs w:val="36"/>
        </w:rPr>
      </w:pPr>
      <w:r w:rsidRPr="00FE7C17">
        <w:rPr>
          <w:b/>
          <w:color w:val="auto"/>
          <w:sz w:val="36"/>
          <w:szCs w:val="36"/>
        </w:rPr>
        <w:br w:type="page"/>
      </w:r>
    </w:p>
    <w:p w:rsidR="008E3B2D" w:rsidRPr="00FE7C17" w:rsidRDefault="00696EF3">
      <w:pPr>
        <w:pStyle w:val="a8"/>
        <w:spacing w:line="600" w:lineRule="exact"/>
        <w:ind w:firstLine="420"/>
        <w:jc w:val="center"/>
        <w:outlineLvl w:val="0"/>
        <w:rPr>
          <w:rFonts w:ascii="Times New Roman" w:hAnsi="Times New Roman"/>
          <w:color w:val="auto"/>
          <w:u w:val="single"/>
        </w:rPr>
      </w:pPr>
      <w:bookmarkStart w:id="46" w:name="_Toc22164729"/>
      <w:r w:rsidRPr="00FE7C17">
        <w:rPr>
          <w:rFonts w:ascii="Times New Roman" w:hAnsi="Times New Roman" w:hint="eastAsia"/>
          <w:b/>
          <w:color w:val="auto"/>
          <w:sz w:val="36"/>
          <w:szCs w:val="36"/>
        </w:rPr>
        <w:t>第六章合同条款及格式</w:t>
      </w:r>
      <w:bookmarkEnd w:id="46"/>
    </w:p>
    <w:p w:rsidR="008E3B2D" w:rsidRPr="00FE7C17" w:rsidRDefault="008E3B2D">
      <w:pPr>
        <w:spacing w:line="360" w:lineRule="auto"/>
        <w:ind w:firstLine="880"/>
        <w:rPr>
          <w:rFonts w:ascii="宋体" w:hAnsi="宋体" w:cs="宋体"/>
          <w:color w:val="auto"/>
          <w:kern w:val="1"/>
          <w:sz w:val="44"/>
        </w:rPr>
      </w:pPr>
    </w:p>
    <w:p w:rsidR="008E3B2D" w:rsidRPr="00FE7C17" w:rsidRDefault="008E3B2D">
      <w:pPr>
        <w:spacing w:line="360" w:lineRule="auto"/>
        <w:ind w:firstLine="880"/>
        <w:rPr>
          <w:rFonts w:ascii="宋体" w:hAnsi="宋体" w:cs="宋体"/>
          <w:color w:val="auto"/>
          <w:kern w:val="1"/>
          <w:sz w:val="44"/>
        </w:rPr>
      </w:pPr>
    </w:p>
    <w:p w:rsidR="008E3B2D" w:rsidRPr="00FE7C17" w:rsidRDefault="008E3B2D">
      <w:pPr>
        <w:spacing w:line="360" w:lineRule="auto"/>
        <w:ind w:firstLine="880"/>
        <w:rPr>
          <w:rFonts w:ascii="宋体" w:hAnsi="宋体" w:cs="宋体"/>
          <w:color w:val="auto"/>
          <w:kern w:val="1"/>
          <w:sz w:val="44"/>
        </w:rPr>
      </w:pPr>
    </w:p>
    <w:p w:rsidR="008E3B2D" w:rsidRPr="00FE7C17" w:rsidRDefault="00696EF3">
      <w:pPr>
        <w:spacing w:line="360" w:lineRule="auto"/>
        <w:ind w:firstLineChars="580" w:firstLine="3028"/>
        <w:rPr>
          <w:rFonts w:ascii="宋体" w:hAnsi="宋体" w:cs="宋体"/>
          <w:color w:val="auto"/>
          <w:kern w:val="1"/>
        </w:rPr>
      </w:pPr>
      <w:r w:rsidRPr="00FE7C17">
        <w:rPr>
          <w:rFonts w:ascii="宋体" w:hAnsi="宋体" w:cs="宋体" w:hint="eastAsia"/>
          <w:b/>
          <w:color w:val="auto"/>
          <w:kern w:val="1"/>
          <w:sz w:val="52"/>
        </w:rPr>
        <w:t>南宁市</w:t>
      </w:r>
      <w:r w:rsidRPr="00FE7C17">
        <w:rPr>
          <w:rFonts w:ascii="宋体" w:hAnsi="宋体" w:cs="宋体"/>
          <w:b/>
          <w:color w:val="auto"/>
          <w:kern w:val="1"/>
          <w:sz w:val="52"/>
        </w:rPr>
        <w:t>政府采购</w:t>
      </w:r>
    </w:p>
    <w:p w:rsidR="008E3B2D" w:rsidRPr="00FE7C17" w:rsidRDefault="008E3B2D">
      <w:pPr>
        <w:spacing w:line="360" w:lineRule="auto"/>
        <w:ind w:firstLine="420"/>
        <w:rPr>
          <w:rFonts w:ascii="宋体" w:hAnsi="宋体" w:cs="宋体"/>
          <w:color w:val="auto"/>
          <w:kern w:val="1"/>
        </w:rPr>
      </w:pPr>
    </w:p>
    <w:p w:rsidR="008E3B2D" w:rsidRPr="00FE7C17" w:rsidRDefault="00696EF3">
      <w:pPr>
        <w:spacing w:line="360" w:lineRule="auto"/>
        <w:jc w:val="center"/>
        <w:rPr>
          <w:rFonts w:ascii="宋体" w:hAnsi="宋体" w:cs="宋体"/>
          <w:b/>
          <w:color w:val="auto"/>
          <w:kern w:val="1"/>
          <w:sz w:val="44"/>
        </w:rPr>
      </w:pPr>
      <w:r w:rsidRPr="00FE7C17">
        <w:rPr>
          <w:rFonts w:ascii="宋体" w:hAnsi="宋体" w:cs="宋体"/>
          <w:b/>
          <w:color w:val="auto"/>
          <w:kern w:val="1"/>
          <w:sz w:val="44"/>
          <w:u w:val="single"/>
        </w:rPr>
        <w:t>（项目名称）</w:t>
      </w:r>
      <w:r w:rsidRPr="00FE7C17">
        <w:rPr>
          <w:rFonts w:ascii="宋体" w:hAnsi="宋体" w:cs="宋体"/>
          <w:b/>
          <w:color w:val="auto"/>
          <w:kern w:val="1"/>
          <w:sz w:val="44"/>
        </w:rPr>
        <w:t>合同</w:t>
      </w:r>
    </w:p>
    <w:p w:rsidR="008E3B2D" w:rsidRPr="00FE7C17" w:rsidRDefault="008E3B2D">
      <w:pPr>
        <w:spacing w:line="360" w:lineRule="auto"/>
        <w:ind w:firstLine="420"/>
        <w:rPr>
          <w:rFonts w:ascii="宋体" w:hAnsi="宋体" w:cs="宋体"/>
          <w:color w:val="auto"/>
          <w:kern w:val="1"/>
        </w:rPr>
      </w:pPr>
    </w:p>
    <w:p w:rsidR="008E3B2D" w:rsidRPr="00FE7C17" w:rsidRDefault="008E3B2D">
      <w:pPr>
        <w:spacing w:line="360" w:lineRule="auto"/>
        <w:ind w:firstLine="3507"/>
        <w:rPr>
          <w:rFonts w:ascii="宋体" w:hAnsi="宋体" w:cs="宋体"/>
          <w:b/>
          <w:color w:val="auto"/>
          <w:kern w:val="1"/>
          <w:sz w:val="44"/>
        </w:rPr>
      </w:pPr>
    </w:p>
    <w:p w:rsidR="008E3B2D" w:rsidRPr="00FE7C17" w:rsidRDefault="008E3B2D">
      <w:pPr>
        <w:spacing w:line="360" w:lineRule="auto"/>
        <w:ind w:firstLine="3507"/>
        <w:rPr>
          <w:rFonts w:ascii="宋体" w:hAnsi="宋体" w:cs="宋体"/>
          <w:b/>
          <w:color w:val="auto"/>
          <w:kern w:val="1"/>
          <w:sz w:val="44"/>
        </w:rPr>
      </w:pPr>
    </w:p>
    <w:p w:rsidR="008E3B2D" w:rsidRPr="00FE7C17" w:rsidRDefault="008E3B2D">
      <w:pPr>
        <w:spacing w:line="360" w:lineRule="auto"/>
        <w:jc w:val="center"/>
        <w:rPr>
          <w:rFonts w:ascii="宋体" w:hAnsi="宋体" w:cs="宋体"/>
          <w:b/>
          <w:color w:val="auto"/>
          <w:kern w:val="1"/>
          <w:sz w:val="44"/>
        </w:rPr>
      </w:pPr>
    </w:p>
    <w:p w:rsidR="008E3B2D" w:rsidRPr="00FE7C17" w:rsidRDefault="00696EF3">
      <w:pPr>
        <w:ind w:firstLineChars="845" w:firstLine="3054"/>
        <w:rPr>
          <w:rFonts w:ascii="宋体" w:hAnsi="宋体" w:cs="宋体"/>
          <w:b/>
          <w:color w:val="auto"/>
          <w:kern w:val="1"/>
          <w:sz w:val="36"/>
          <w:szCs w:val="36"/>
          <w:u w:val="single"/>
        </w:rPr>
      </w:pPr>
      <w:r w:rsidRPr="00FE7C17">
        <w:rPr>
          <w:rFonts w:ascii="宋体" w:hAnsi="宋体" w:cs="宋体"/>
          <w:b/>
          <w:color w:val="auto"/>
          <w:kern w:val="1"/>
          <w:sz w:val="36"/>
          <w:szCs w:val="36"/>
        </w:rPr>
        <w:t>项目编号：</w:t>
      </w:r>
    </w:p>
    <w:p w:rsidR="008E3B2D" w:rsidRPr="00FE7C17" w:rsidRDefault="00696EF3">
      <w:pPr>
        <w:ind w:firstLineChars="845" w:firstLine="3054"/>
        <w:rPr>
          <w:rFonts w:ascii="宋体" w:hAnsi="宋体" w:cs="宋体"/>
          <w:b/>
          <w:color w:val="auto"/>
          <w:kern w:val="1"/>
          <w:sz w:val="36"/>
          <w:szCs w:val="36"/>
          <w:u w:val="single"/>
        </w:rPr>
      </w:pPr>
      <w:r w:rsidRPr="00FE7C17">
        <w:rPr>
          <w:rFonts w:ascii="宋体" w:hAnsi="宋体" w:cs="宋体"/>
          <w:b/>
          <w:color w:val="auto"/>
          <w:kern w:val="1"/>
          <w:sz w:val="36"/>
          <w:szCs w:val="36"/>
        </w:rPr>
        <w:t>支付申请号：</w:t>
      </w:r>
    </w:p>
    <w:p w:rsidR="008E3B2D" w:rsidRPr="00FE7C17" w:rsidRDefault="008E3B2D">
      <w:pPr>
        <w:spacing w:line="360" w:lineRule="auto"/>
        <w:ind w:firstLine="880"/>
        <w:rPr>
          <w:rFonts w:ascii="宋体" w:hAnsi="宋体" w:cs="宋体"/>
          <w:color w:val="auto"/>
          <w:kern w:val="1"/>
          <w:sz w:val="44"/>
        </w:rPr>
      </w:pPr>
    </w:p>
    <w:p w:rsidR="008E3B2D" w:rsidRPr="00FE7C17" w:rsidRDefault="008E3B2D">
      <w:pPr>
        <w:spacing w:line="360" w:lineRule="auto"/>
        <w:ind w:firstLine="880"/>
        <w:rPr>
          <w:rFonts w:ascii="宋体" w:hAnsi="宋体" w:cs="宋体"/>
          <w:color w:val="auto"/>
          <w:kern w:val="1"/>
          <w:sz w:val="44"/>
        </w:rPr>
      </w:pPr>
    </w:p>
    <w:p w:rsidR="008E3B2D" w:rsidRPr="00FE7C17" w:rsidRDefault="00696EF3">
      <w:pPr>
        <w:tabs>
          <w:tab w:val="left" w:pos="7200"/>
        </w:tabs>
        <w:spacing w:line="360" w:lineRule="auto"/>
        <w:ind w:firstLine="1438"/>
        <w:rPr>
          <w:rFonts w:ascii="宋体" w:hAnsi="宋体" w:cs="宋体"/>
          <w:b/>
          <w:color w:val="auto"/>
          <w:kern w:val="1"/>
          <w:sz w:val="36"/>
          <w:szCs w:val="36"/>
          <w:u w:val="single"/>
        </w:rPr>
      </w:pPr>
      <w:r w:rsidRPr="00FE7C17">
        <w:rPr>
          <w:rFonts w:ascii="宋体" w:hAnsi="宋体" w:cs="宋体"/>
          <w:b/>
          <w:color w:val="auto"/>
          <w:kern w:val="1"/>
          <w:sz w:val="36"/>
          <w:szCs w:val="36"/>
        </w:rPr>
        <w:t>采购人</w:t>
      </w:r>
      <w:r w:rsidRPr="00FE7C17">
        <w:rPr>
          <w:rFonts w:ascii="宋体" w:hAnsi="宋体" w:cs="宋体" w:hint="eastAsia"/>
          <w:b/>
          <w:color w:val="auto"/>
          <w:kern w:val="1"/>
          <w:sz w:val="36"/>
          <w:szCs w:val="36"/>
        </w:rPr>
        <w:t>（甲方）</w:t>
      </w:r>
      <w:r w:rsidRPr="00FE7C17">
        <w:rPr>
          <w:rFonts w:ascii="宋体" w:hAnsi="宋体" w:cs="宋体"/>
          <w:b/>
          <w:color w:val="auto"/>
          <w:kern w:val="1"/>
          <w:sz w:val="36"/>
          <w:szCs w:val="36"/>
        </w:rPr>
        <w:t>：</w:t>
      </w:r>
    </w:p>
    <w:p w:rsidR="008E3B2D" w:rsidRPr="00FE7C17" w:rsidRDefault="00696EF3">
      <w:pPr>
        <w:tabs>
          <w:tab w:val="left" w:pos="7380"/>
        </w:tabs>
        <w:spacing w:line="360" w:lineRule="auto"/>
        <w:ind w:firstLine="1438"/>
        <w:rPr>
          <w:rFonts w:ascii="宋体" w:hAnsi="宋体" w:cs="宋体"/>
          <w:b/>
          <w:color w:val="auto"/>
          <w:kern w:val="1"/>
          <w:sz w:val="36"/>
          <w:szCs w:val="36"/>
        </w:rPr>
      </w:pPr>
      <w:r w:rsidRPr="00FE7C17">
        <w:rPr>
          <w:rFonts w:ascii="宋体" w:hAnsi="宋体" w:cs="宋体"/>
          <w:b/>
          <w:color w:val="auto"/>
          <w:kern w:val="1"/>
          <w:sz w:val="36"/>
          <w:szCs w:val="36"/>
        </w:rPr>
        <w:t>中标供应商</w:t>
      </w:r>
      <w:r w:rsidRPr="00FE7C17">
        <w:rPr>
          <w:rFonts w:ascii="宋体" w:hAnsi="宋体" w:cs="宋体" w:hint="eastAsia"/>
          <w:b/>
          <w:color w:val="auto"/>
          <w:kern w:val="1"/>
          <w:sz w:val="36"/>
          <w:szCs w:val="36"/>
        </w:rPr>
        <w:t>（乙方）</w:t>
      </w:r>
      <w:r w:rsidRPr="00FE7C17">
        <w:rPr>
          <w:rFonts w:ascii="宋体" w:hAnsi="宋体" w:cs="宋体"/>
          <w:b/>
          <w:color w:val="auto"/>
          <w:kern w:val="1"/>
          <w:sz w:val="36"/>
          <w:szCs w:val="36"/>
        </w:rPr>
        <w:t>：</w:t>
      </w:r>
    </w:p>
    <w:p w:rsidR="008E3B2D" w:rsidRPr="00FE7C17" w:rsidRDefault="008E3B2D">
      <w:pPr>
        <w:jc w:val="center"/>
        <w:rPr>
          <w:b/>
          <w:color w:val="auto"/>
          <w:kern w:val="1"/>
          <w:sz w:val="36"/>
          <w:szCs w:val="36"/>
        </w:rPr>
      </w:pPr>
    </w:p>
    <w:p w:rsidR="008E3B2D" w:rsidRPr="00FE7C17" w:rsidRDefault="008E3B2D">
      <w:pPr>
        <w:jc w:val="center"/>
        <w:rPr>
          <w:b/>
          <w:color w:val="auto"/>
          <w:kern w:val="1"/>
          <w:sz w:val="36"/>
          <w:szCs w:val="36"/>
        </w:rPr>
      </w:pPr>
    </w:p>
    <w:p w:rsidR="008E3B2D" w:rsidRPr="00FE7C17" w:rsidRDefault="008E3B2D">
      <w:pPr>
        <w:jc w:val="center"/>
        <w:rPr>
          <w:b/>
          <w:color w:val="auto"/>
          <w:kern w:val="1"/>
          <w:sz w:val="36"/>
          <w:szCs w:val="36"/>
        </w:rPr>
      </w:pPr>
    </w:p>
    <w:p w:rsidR="008E3B2D" w:rsidRPr="00FE7C17" w:rsidRDefault="008E3B2D">
      <w:pPr>
        <w:jc w:val="center"/>
        <w:rPr>
          <w:b/>
          <w:color w:val="auto"/>
          <w:kern w:val="1"/>
          <w:sz w:val="36"/>
          <w:szCs w:val="36"/>
        </w:rPr>
      </w:pPr>
    </w:p>
    <w:p w:rsidR="008E3B2D" w:rsidRPr="00FE7C17" w:rsidRDefault="00696EF3">
      <w:pPr>
        <w:jc w:val="center"/>
        <w:rPr>
          <w:b/>
          <w:color w:val="auto"/>
          <w:kern w:val="1"/>
          <w:sz w:val="36"/>
          <w:szCs w:val="36"/>
        </w:rPr>
      </w:pPr>
      <w:r w:rsidRPr="00FE7C17">
        <w:rPr>
          <w:rFonts w:hint="eastAsia"/>
          <w:b/>
          <w:color w:val="auto"/>
          <w:kern w:val="1"/>
          <w:sz w:val="36"/>
          <w:szCs w:val="36"/>
        </w:rPr>
        <w:t>目录</w:t>
      </w:r>
    </w:p>
    <w:p w:rsidR="008E3B2D" w:rsidRPr="00FE7C17" w:rsidRDefault="00696EF3">
      <w:pPr>
        <w:tabs>
          <w:tab w:val="left" w:pos="1170"/>
        </w:tabs>
        <w:spacing w:line="360" w:lineRule="auto"/>
        <w:ind w:left="359" w:firstLine="199"/>
        <w:rPr>
          <w:rFonts w:ascii="宋体" w:hAnsi="宋体" w:cs="宋体"/>
          <w:color w:val="auto"/>
          <w:kern w:val="1"/>
          <w:sz w:val="28"/>
        </w:rPr>
      </w:pPr>
      <w:r w:rsidRPr="00FE7C17">
        <w:rPr>
          <w:rFonts w:ascii="宋体" w:hAnsi="宋体" w:cs="宋体"/>
          <w:color w:val="auto"/>
          <w:kern w:val="1"/>
          <w:sz w:val="28"/>
        </w:rPr>
        <w:tab/>
      </w:r>
    </w:p>
    <w:p w:rsidR="008E3B2D" w:rsidRPr="00FE7C17" w:rsidRDefault="00696EF3">
      <w:pPr>
        <w:rPr>
          <w:b/>
          <w:color w:val="auto"/>
          <w:kern w:val="1"/>
          <w:sz w:val="30"/>
          <w:szCs w:val="30"/>
        </w:rPr>
      </w:pPr>
      <w:r w:rsidRPr="00FE7C17">
        <w:rPr>
          <w:rFonts w:hint="eastAsia"/>
          <w:b/>
          <w:color w:val="auto"/>
          <w:kern w:val="1"/>
          <w:sz w:val="30"/>
          <w:szCs w:val="30"/>
        </w:rPr>
        <w:t>一、南宁市政府采购合同书</w:t>
      </w:r>
    </w:p>
    <w:p w:rsidR="008E3B2D" w:rsidRPr="00FE7C17" w:rsidRDefault="00696EF3">
      <w:pPr>
        <w:rPr>
          <w:b/>
          <w:color w:val="auto"/>
          <w:kern w:val="1"/>
          <w:sz w:val="30"/>
          <w:szCs w:val="30"/>
        </w:rPr>
      </w:pPr>
      <w:r w:rsidRPr="00FE7C17">
        <w:rPr>
          <w:rFonts w:hint="eastAsia"/>
          <w:b/>
          <w:color w:val="auto"/>
          <w:kern w:val="1"/>
          <w:sz w:val="30"/>
          <w:szCs w:val="30"/>
        </w:rPr>
        <w:t>二、补充协议（如有）</w:t>
      </w:r>
    </w:p>
    <w:p w:rsidR="008E3B2D" w:rsidRPr="00FE7C17" w:rsidRDefault="00696EF3">
      <w:pPr>
        <w:rPr>
          <w:b/>
          <w:color w:val="auto"/>
          <w:kern w:val="1"/>
          <w:sz w:val="30"/>
          <w:szCs w:val="30"/>
        </w:rPr>
      </w:pPr>
      <w:r w:rsidRPr="00FE7C17">
        <w:rPr>
          <w:rFonts w:hint="eastAsia"/>
          <w:b/>
          <w:color w:val="auto"/>
          <w:kern w:val="1"/>
          <w:sz w:val="30"/>
          <w:szCs w:val="30"/>
        </w:rPr>
        <w:t>三、合同附件</w:t>
      </w:r>
    </w:p>
    <w:p w:rsidR="008E3B2D" w:rsidRPr="00FE7C17" w:rsidRDefault="00696EF3">
      <w:pPr>
        <w:numPr>
          <w:ilvl w:val="0"/>
          <w:numId w:val="5"/>
        </w:numPr>
        <w:tabs>
          <w:tab w:val="left" w:pos="972"/>
        </w:tabs>
        <w:ind w:left="1320" w:hanging="564"/>
        <w:rPr>
          <w:rFonts w:ascii="宋体" w:hAnsi="宋体" w:cs="宋体"/>
          <w:color w:val="auto"/>
          <w:kern w:val="1"/>
          <w:sz w:val="28"/>
        </w:rPr>
      </w:pPr>
      <w:r w:rsidRPr="00FE7C17">
        <w:rPr>
          <w:rFonts w:ascii="宋体" w:hAnsi="宋体" w:cs="宋体"/>
          <w:color w:val="auto"/>
          <w:kern w:val="1"/>
          <w:sz w:val="28"/>
        </w:rPr>
        <w:t>中标通知书</w:t>
      </w:r>
    </w:p>
    <w:p w:rsidR="008E3B2D" w:rsidRPr="00FE7C17" w:rsidRDefault="00696EF3">
      <w:pPr>
        <w:numPr>
          <w:ilvl w:val="0"/>
          <w:numId w:val="5"/>
        </w:numPr>
        <w:tabs>
          <w:tab w:val="left" w:pos="972"/>
        </w:tabs>
        <w:ind w:left="1320" w:hanging="564"/>
        <w:rPr>
          <w:rFonts w:ascii="宋体" w:hAnsi="宋体" w:cs="宋体"/>
          <w:color w:val="auto"/>
          <w:kern w:val="1"/>
          <w:sz w:val="28"/>
        </w:rPr>
      </w:pPr>
      <w:r w:rsidRPr="00FE7C17">
        <w:rPr>
          <w:rFonts w:ascii="宋体" w:hAnsi="宋体" w:cs="宋体"/>
          <w:color w:val="auto"/>
          <w:kern w:val="1"/>
          <w:sz w:val="28"/>
        </w:rPr>
        <w:t>招标文件</w:t>
      </w:r>
      <w:r w:rsidRPr="00FE7C17">
        <w:rPr>
          <w:rFonts w:ascii="宋体" w:hAnsi="宋体" w:cs="宋体" w:hint="eastAsia"/>
          <w:color w:val="auto"/>
          <w:kern w:val="1"/>
          <w:sz w:val="28"/>
        </w:rPr>
        <w:t>项目需求</w:t>
      </w:r>
      <w:r w:rsidRPr="00FE7C17">
        <w:rPr>
          <w:rFonts w:ascii="宋体" w:hAnsi="宋体" w:cs="宋体"/>
          <w:color w:val="auto"/>
          <w:kern w:val="1"/>
          <w:sz w:val="28"/>
        </w:rPr>
        <w:t>一览表</w:t>
      </w:r>
    </w:p>
    <w:p w:rsidR="008E3B2D" w:rsidRPr="00FE7C17" w:rsidRDefault="00696EF3">
      <w:pPr>
        <w:numPr>
          <w:ilvl w:val="0"/>
          <w:numId w:val="5"/>
        </w:numPr>
        <w:tabs>
          <w:tab w:val="left" w:pos="972"/>
        </w:tabs>
        <w:ind w:left="1320" w:hanging="564"/>
        <w:rPr>
          <w:rFonts w:ascii="宋体" w:hAnsi="宋体" w:cs="宋体"/>
          <w:color w:val="auto"/>
          <w:kern w:val="1"/>
          <w:sz w:val="28"/>
        </w:rPr>
      </w:pPr>
      <w:r w:rsidRPr="00FE7C17">
        <w:rPr>
          <w:rFonts w:ascii="宋体" w:hAnsi="宋体" w:cs="宋体"/>
          <w:color w:val="auto"/>
          <w:kern w:val="1"/>
          <w:sz w:val="28"/>
        </w:rPr>
        <w:t>招标文件的澄清和修改</w:t>
      </w:r>
      <w:r w:rsidRPr="00FE7C17">
        <w:rPr>
          <w:rFonts w:ascii="宋体" w:hAnsi="宋体" w:cs="宋体" w:hint="eastAsia"/>
          <w:color w:val="auto"/>
          <w:kern w:val="1"/>
          <w:sz w:val="28"/>
        </w:rPr>
        <w:t>（如有）</w:t>
      </w:r>
    </w:p>
    <w:p w:rsidR="008E3B2D" w:rsidRPr="00FE7C17" w:rsidRDefault="00696EF3">
      <w:pPr>
        <w:numPr>
          <w:ilvl w:val="0"/>
          <w:numId w:val="5"/>
        </w:numPr>
        <w:tabs>
          <w:tab w:val="left" w:pos="972"/>
        </w:tabs>
        <w:ind w:left="1320" w:hanging="564"/>
        <w:rPr>
          <w:rFonts w:ascii="宋体" w:hAnsi="宋体" w:cs="宋体"/>
          <w:color w:val="auto"/>
          <w:kern w:val="1"/>
          <w:sz w:val="28"/>
        </w:rPr>
      </w:pPr>
      <w:r w:rsidRPr="00FE7C17">
        <w:rPr>
          <w:rFonts w:ascii="宋体" w:hAnsi="宋体" w:cs="宋体" w:hint="eastAsia"/>
          <w:color w:val="auto"/>
          <w:kern w:val="1"/>
          <w:sz w:val="28"/>
        </w:rPr>
        <w:t>投标函</w:t>
      </w:r>
    </w:p>
    <w:p w:rsidR="008E3B2D" w:rsidRPr="00FE7C17" w:rsidRDefault="00696EF3">
      <w:pPr>
        <w:numPr>
          <w:ilvl w:val="0"/>
          <w:numId w:val="5"/>
        </w:numPr>
        <w:tabs>
          <w:tab w:val="left" w:pos="972"/>
        </w:tabs>
        <w:ind w:left="1320" w:hanging="564"/>
        <w:rPr>
          <w:rFonts w:ascii="宋体" w:hAnsi="宋体" w:cs="宋体"/>
          <w:color w:val="auto"/>
          <w:kern w:val="1"/>
          <w:sz w:val="28"/>
        </w:rPr>
      </w:pPr>
      <w:r w:rsidRPr="00FE7C17">
        <w:rPr>
          <w:rFonts w:ascii="宋体" w:hAnsi="宋体" w:cs="宋体"/>
          <w:color w:val="auto"/>
          <w:kern w:val="1"/>
          <w:sz w:val="28"/>
        </w:rPr>
        <w:t>投标报价表</w:t>
      </w:r>
    </w:p>
    <w:p w:rsidR="008E3B2D" w:rsidRPr="00FE7C17" w:rsidRDefault="00696EF3">
      <w:pPr>
        <w:numPr>
          <w:ilvl w:val="0"/>
          <w:numId w:val="5"/>
        </w:numPr>
        <w:tabs>
          <w:tab w:val="left" w:pos="972"/>
        </w:tabs>
        <w:ind w:left="1320" w:hanging="564"/>
        <w:rPr>
          <w:rFonts w:ascii="宋体" w:hAnsi="宋体" w:cs="宋体"/>
          <w:color w:val="auto"/>
          <w:kern w:val="1"/>
          <w:sz w:val="28"/>
          <w:u w:val="single"/>
        </w:rPr>
      </w:pPr>
      <w:r w:rsidRPr="00FE7C17">
        <w:rPr>
          <w:rFonts w:ascii="宋体" w:hAnsi="宋体" w:cs="宋体"/>
          <w:color w:val="auto"/>
          <w:kern w:val="1"/>
          <w:sz w:val="28"/>
        </w:rPr>
        <w:t>商务条款偏离表</w:t>
      </w:r>
      <w:r w:rsidRPr="00FE7C17">
        <w:rPr>
          <w:rFonts w:ascii="宋体" w:hAnsi="宋体" w:cs="宋体" w:hint="eastAsia"/>
          <w:color w:val="auto"/>
          <w:kern w:val="1"/>
          <w:sz w:val="28"/>
        </w:rPr>
        <w:t>、</w:t>
      </w:r>
      <w:r w:rsidRPr="00FE7C17">
        <w:rPr>
          <w:rFonts w:ascii="宋体" w:hAnsi="宋体" w:cs="宋体"/>
          <w:color w:val="auto"/>
          <w:kern w:val="1"/>
          <w:sz w:val="28"/>
        </w:rPr>
        <w:t>投标产品技术资料表</w:t>
      </w:r>
    </w:p>
    <w:p w:rsidR="008E3B2D" w:rsidRPr="00FE7C17" w:rsidRDefault="00696EF3">
      <w:pPr>
        <w:numPr>
          <w:ilvl w:val="0"/>
          <w:numId w:val="5"/>
        </w:numPr>
        <w:tabs>
          <w:tab w:val="left" w:pos="972"/>
        </w:tabs>
        <w:ind w:left="1320" w:hanging="564"/>
        <w:rPr>
          <w:rFonts w:ascii="宋体" w:hAnsi="宋体" w:cs="宋体"/>
          <w:color w:val="auto"/>
          <w:kern w:val="1"/>
          <w:sz w:val="28"/>
        </w:rPr>
      </w:pPr>
      <w:r w:rsidRPr="00FE7C17">
        <w:rPr>
          <w:rFonts w:ascii="宋体" w:hAnsi="宋体" w:cs="宋体"/>
          <w:color w:val="auto"/>
          <w:kern w:val="1"/>
          <w:sz w:val="28"/>
        </w:rPr>
        <w:t>中标供应商澄清函</w:t>
      </w:r>
    </w:p>
    <w:p w:rsidR="008E3B2D" w:rsidRPr="00FE7C17" w:rsidRDefault="008E3B2D">
      <w:pPr>
        <w:tabs>
          <w:tab w:val="left" w:pos="972"/>
        </w:tabs>
        <w:ind w:left="1320"/>
        <w:rPr>
          <w:rFonts w:ascii="宋体" w:hAnsi="宋体" w:cs="宋体"/>
          <w:color w:val="auto"/>
          <w:kern w:val="1"/>
          <w:sz w:val="28"/>
        </w:rPr>
      </w:pPr>
    </w:p>
    <w:p w:rsidR="008E3B2D" w:rsidRPr="00FE7C17" w:rsidRDefault="008E3B2D">
      <w:pPr>
        <w:rPr>
          <w:b/>
          <w:color w:val="auto"/>
          <w:kern w:val="1"/>
          <w:sz w:val="30"/>
          <w:szCs w:val="30"/>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8E3B2D">
      <w:pPr>
        <w:spacing w:line="360" w:lineRule="auto"/>
        <w:jc w:val="center"/>
        <w:rPr>
          <w:rFonts w:ascii="宋体" w:hAnsi="宋体" w:cs="宋体"/>
          <w:b/>
          <w:color w:val="auto"/>
          <w:kern w:val="1"/>
          <w:sz w:val="28"/>
        </w:rPr>
      </w:pPr>
    </w:p>
    <w:p w:rsidR="008E3B2D" w:rsidRPr="00FE7C17" w:rsidRDefault="00696EF3">
      <w:pPr>
        <w:spacing w:line="360" w:lineRule="auto"/>
        <w:jc w:val="center"/>
        <w:rPr>
          <w:rFonts w:ascii="宋体" w:hAnsi="宋体" w:cs="宋体"/>
          <w:b/>
          <w:color w:val="auto"/>
          <w:kern w:val="1"/>
          <w:sz w:val="30"/>
          <w:szCs w:val="30"/>
        </w:rPr>
      </w:pPr>
      <w:r w:rsidRPr="00FE7C17">
        <w:rPr>
          <w:rFonts w:hint="eastAsia"/>
          <w:b/>
          <w:color w:val="auto"/>
          <w:kern w:val="1"/>
          <w:sz w:val="30"/>
          <w:szCs w:val="30"/>
        </w:rPr>
        <w:t>南宁市政府采购合同书</w:t>
      </w:r>
    </w:p>
    <w:p w:rsidR="008E3B2D" w:rsidRPr="00FE7C17" w:rsidRDefault="00696EF3">
      <w:pPr>
        <w:pStyle w:val="a8"/>
        <w:spacing w:line="360" w:lineRule="auto"/>
        <w:ind w:firstLine="4200"/>
        <w:rPr>
          <w:color w:val="auto"/>
          <w:sz w:val="22"/>
        </w:rPr>
      </w:pPr>
      <w:r w:rsidRPr="00FE7C17">
        <w:rPr>
          <w:rFonts w:hint="eastAsia"/>
          <w:color w:val="auto"/>
          <w:sz w:val="22"/>
        </w:rPr>
        <w:t>合同编号：</w:t>
      </w:r>
    </w:p>
    <w:p w:rsidR="008E3B2D" w:rsidRPr="00FE7C17" w:rsidRDefault="00696EF3">
      <w:pPr>
        <w:pStyle w:val="a8"/>
        <w:spacing w:line="360" w:lineRule="auto"/>
        <w:ind w:firstLine="4200"/>
        <w:rPr>
          <w:rFonts w:cs="宋体"/>
          <w:color w:val="auto"/>
          <w:sz w:val="22"/>
          <w:szCs w:val="21"/>
          <w:u w:val="single"/>
        </w:rPr>
      </w:pPr>
      <w:r w:rsidRPr="00FE7C17">
        <w:rPr>
          <w:rFonts w:hint="eastAsia"/>
          <w:color w:val="auto"/>
          <w:sz w:val="22"/>
        </w:rPr>
        <w:t>支付申请号</w:t>
      </w:r>
      <w:r w:rsidRPr="00FE7C17">
        <w:rPr>
          <w:rFonts w:hint="eastAsia"/>
          <w:color w:val="auto"/>
          <w:sz w:val="22"/>
          <w:szCs w:val="21"/>
        </w:rPr>
        <w:t>：</w:t>
      </w:r>
    </w:p>
    <w:p w:rsidR="008E3B2D" w:rsidRPr="00FE7C17" w:rsidRDefault="008E3B2D">
      <w:pPr>
        <w:pStyle w:val="a8"/>
        <w:spacing w:line="360" w:lineRule="auto"/>
        <w:rPr>
          <w:rFonts w:cs="宋体"/>
          <w:color w:val="auto"/>
        </w:rPr>
      </w:pPr>
    </w:p>
    <w:p w:rsidR="008E3B2D" w:rsidRPr="00FE7C17" w:rsidRDefault="00696EF3">
      <w:pPr>
        <w:pStyle w:val="a8"/>
        <w:spacing w:line="400" w:lineRule="exact"/>
        <w:rPr>
          <w:rFonts w:cs="宋体"/>
          <w:color w:val="auto"/>
          <w:sz w:val="22"/>
          <w:szCs w:val="22"/>
        </w:rPr>
      </w:pPr>
      <w:r w:rsidRPr="00FE7C17">
        <w:rPr>
          <w:rFonts w:cs="宋体"/>
          <w:color w:val="auto"/>
          <w:sz w:val="22"/>
          <w:szCs w:val="22"/>
        </w:rPr>
        <w:t>项目名称：</w:t>
      </w:r>
    </w:p>
    <w:p w:rsidR="008E3B2D" w:rsidRPr="00FE7C17" w:rsidRDefault="00696EF3">
      <w:pPr>
        <w:pStyle w:val="a8"/>
        <w:spacing w:line="400" w:lineRule="exact"/>
        <w:rPr>
          <w:rFonts w:cs="宋体"/>
          <w:color w:val="auto"/>
          <w:sz w:val="22"/>
          <w:szCs w:val="22"/>
        </w:rPr>
      </w:pPr>
      <w:r w:rsidRPr="00FE7C17">
        <w:rPr>
          <w:rFonts w:cs="宋体"/>
          <w:color w:val="auto"/>
          <w:sz w:val="22"/>
          <w:szCs w:val="22"/>
        </w:rPr>
        <w:t>项目编号：</w:t>
      </w:r>
    </w:p>
    <w:p w:rsidR="008E3B2D" w:rsidRPr="00FE7C17" w:rsidRDefault="00696EF3">
      <w:pPr>
        <w:pStyle w:val="a8"/>
        <w:spacing w:line="400" w:lineRule="exact"/>
        <w:rPr>
          <w:rFonts w:cs="宋体"/>
          <w:color w:val="auto"/>
          <w:sz w:val="22"/>
          <w:szCs w:val="22"/>
        </w:rPr>
      </w:pPr>
      <w:r w:rsidRPr="00FE7C17">
        <w:rPr>
          <w:rFonts w:cs="宋体"/>
          <w:color w:val="auto"/>
          <w:sz w:val="22"/>
          <w:szCs w:val="22"/>
        </w:rPr>
        <w:t>分标号（有分标时填写）：</w:t>
      </w:r>
    </w:p>
    <w:p w:rsidR="008E3B2D" w:rsidRPr="00FE7C17" w:rsidRDefault="008E3B2D">
      <w:pPr>
        <w:pStyle w:val="a8"/>
        <w:spacing w:line="400" w:lineRule="exact"/>
        <w:rPr>
          <w:rFonts w:cs="宋体"/>
          <w:color w:val="auto"/>
          <w:sz w:val="22"/>
          <w:szCs w:val="22"/>
        </w:rPr>
      </w:pPr>
    </w:p>
    <w:p w:rsidR="008E3B2D" w:rsidRPr="00FE7C17" w:rsidRDefault="00696EF3">
      <w:pPr>
        <w:pStyle w:val="a8"/>
        <w:spacing w:line="400" w:lineRule="exact"/>
        <w:rPr>
          <w:rFonts w:cs="宋体"/>
          <w:color w:val="auto"/>
          <w:sz w:val="22"/>
          <w:szCs w:val="22"/>
        </w:rPr>
      </w:pPr>
      <w:r w:rsidRPr="00FE7C17">
        <w:rPr>
          <w:rFonts w:cs="宋体"/>
          <w:color w:val="auto"/>
          <w:sz w:val="22"/>
          <w:szCs w:val="22"/>
        </w:rPr>
        <w:t>甲方（买方）：</w:t>
      </w:r>
    </w:p>
    <w:p w:rsidR="008E3B2D" w:rsidRPr="00FE7C17" w:rsidRDefault="00696EF3">
      <w:pPr>
        <w:pStyle w:val="a8"/>
        <w:spacing w:line="400" w:lineRule="exact"/>
        <w:rPr>
          <w:rFonts w:cs="宋体"/>
          <w:color w:val="auto"/>
          <w:sz w:val="22"/>
          <w:szCs w:val="22"/>
        </w:rPr>
      </w:pPr>
      <w:r w:rsidRPr="00FE7C17">
        <w:rPr>
          <w:rFonts w:cs="宋体"/>
          <w:color w:val="auto"/>
          <w:sz w:val="22"/>
          <w:szCs w:val="22"/>
        </w:rPr>
        <w:t>乙方（卖方）：</w:t>
      </w:r>
    </w:p>
    <w:p w:rsidR="008E3B2D" w:rsidRPr="00FE7C17" w:rsidRDefault="008E3B2D">
      <w:pPr>
        <w:pStyle w:val="a8"/>
        <w:spacing w:line="400" w:lineRule="exact"/>
        <w:rPr>
          <w:rFonts w:cs="宋体"/>
          <w:color w:val="auto"/>
          <w:sz w:val="22"/>
          <w:szCs w:val="22"/>
        </w:rPr>
      </w:pPr>
    </w:p>
    <w:p w:rsidR="008E3B2D" w:rsidRPr="00FE7C17" w:rsidRDefault="008E3B2D">
      <w:pPr>
        <w:pStyle w:val="a8"/>
        <w:spacing w:line="400" w:lineRule="exact"/>
        <w:rPr>
          <w:rFonts w:cs="宋体"/>
          <w:b/>
          <w:color w:val="auto"/>
          <w:sz w:val="22"/>
          <w:szCs w:val="22"/>
        </w:rPr>
      </w:pPr>
    </w:p>
    <w:p w:rsidR="008E3B2D" w:rsidRPr="00FE7C17" w:rsidRDefault="00696EF3">
      <w:pPr>
        <w:pStyle w:val="a8"/>
        <w:spacing w:line="400" w:lineRule="exact"/>
        <w:rPr>
          <w:rFonts w:cs="宋体"/>
          <w:b/>
          <w:color w:val="auto"/>
          <w:sz w:val="22"/>
          <w:szCs w:val="22"/>
        </w:rPr>
      </w:pPr>
      <w:r w:rsidRPr="00FE7C17">
        <w:rPr>
          <w:rFonts w:cs="宋体"/>
          <w:color w:val="auto"/>
          <w:sz w:val="22"/>
          <w:szCs w:val="22"/>
        </w:rPr>
        <w:t>根据年月日南宁市政府采购项目的采购结果，甲方接受乙方对本项目的投标，甲、乙双方同意签署本合同（以下简称合同）。</w:t>
      </w:r>
    </w:p>
    <w:p w:rsidR="008E3B2D" w:rsidRPr="00FE7C17" w:rsidRDefault="008E3B2D">
      <w:pPr>
        <w:pStyle w:val="a8"/>
        <w:spacing w:line="400" w:lineRule="exact"/>
        <w:rPr>
          <w:rFonts w:cs="宋体"/>
          <w:b/>
          <w:color w:val="auto"/>
          <w:sz w:val="22"/>
          <w:szCs w:val="22"/>
        </w:rPr>
      </w:pPr>
    </w:p>
    <w:p w:rsidR="008E3B2D" w:rsidRPr="00FE7C17" w:rsidRDefault="00696EF3">
      <w:pPr>
        <w:pStyle w:val="a8"/>
        <w:spacing w:line="400" w:lineRule="exact"/>
        <w:rPr>
          <w:rFonts w:cs="宋体"/>
          <w:b/>
          <w:color w:val="auto"/>
          <w:sz w:val="24"/>
        </w:rPr>
      </w:pPr>
      <w:r w:rsidRPr="00FE7C17">
        <w:rPr>
          <w:rFonts w:cs="宋体"/>
          <w:b/>
          <w:color w:val="auto"/>
          <w:sz w:val="24"/>
        </w:rPr>
        <w:t>1.  采购内容</w:t>
      </w:r>
    </w:p>
    <w:p w:rsidR="008E3B2D" w:rsidRPr="00FE7C17" w:rsidRDefault="00696EF3">
      <w:pPr>
        <w:pStyle w:val="a8"/>
        <w:spacing w:line="360" w:lineRule="exact"/>
        <w:ind w:left="2" w:firstLine="358"/>
        <w:jc w:val="left"/>
        <w:rPr>
          <w:rFonts w:cs="宋体"/>
          <w:color w:val="auto"/>
          <w:szCs w:val="21"/>
          <w:u w:val="single"/>
        </w:rPr>
      </w:pPr>
      <w:r w:rsidRPr="00FE7C17">
        <w:rPr>
          <w:rFonts w:cs="宋体" w:hint="eastAsia"/>
          <w:color w:val="auto"/>
          <w:szCs w:val="21"/>
        </w:rPr>
        <w:t>1.1 服务名称：</w:t>
      </w:r>
    </w:p>
    <w:p w:rsidR="008E3B2D" w:rsidRPr="00FE7C17" w:rsidRDefault="00696EF3">
      <w:pPr>
        <w:pStyle w:val="a8"/>
        <w:spacing w:line="360" w:lineRule="exact"/>
        <w:ind w:left="2" w:firstLine="358"/>
        <w:jc w:val="left"/>
        <w:rPr>
          <w:rFonts w:cs="宋体"/>
          <w:color w:val="auto"/>
          <w:szCs w:val="21"/>
          <w:u w:val="single"/>
        </w:rPr>
      </w:pPr>
      <w:r w:rsidRPr="00FE7C17">
        <w:rPr>
          <w:rFonts w:cs="宋体" w:hint="eastAsia"/>
          <w:color w:val="auto"/>
          <w:szCs w:val="21"/>
        </w:rPr>
        <w:t>1.2 数量：</w:t>
      </w:r>
    </w:p>
    <w:p w:rsidR="008E3B2D" w:rsidRPr="00FE7C17" w:rsidRDefault="00696EF3">
      <w:pPr>
        <w:pStyle w:val="a8"/>
        <w:spacing w:line="360" w:lineRule="exact"/>
        <w:ind w:left="2" w:firstLine="358"/>
        <w:jc w:val="left"/>
        <w:rPr>
          <w:rFonts w:cs="宋体"/>
          <w:color w:val="auto"/>
          <w:szCs w:val="21"/>
          <w:u w:val="single"/>
        </w:rPr>
      </w:pPr>
      <w:r w:rsidRPr="00FE7C17">
        <w:rPr>
          <w:rFonts w:cs="宋体" w:hint="eastAsia"/>
          <w:color w:val="auto"/>
          <w:szCs w:val="21"/>
        </w:rPr>
        <w:t>1.2 服务内容：</w:t>
      </w:r>
    </w:p>
    <w:p w:rsidR="008E3B2D" w:rsidRPr="00FE7C17" w:rsidRDefault="00696EF3">
      <w:pPr>
        <w:pStyle w:val="a8"/>
        <w:spacing w:line="400" w:lineRule="exact"/>
        <w:rPr>
          <w:rFonts w:cs="宋体"/>
          <w:b/>
          <w:color w:val="auto"/>
          <w:sz w:val="24"/>
        </w:rPr>
      </w:pPr>
      <w:r w:rsidRPr="00FE7C17">
        <w:rPr>
          <w:rFonts w:cs="宋体"/>
          <w:b/>
          <w:color w:val="auto"/>
          <w:sz w:val="24"/>
        </w:rPr>
        <w:t>2.  合同金额</w:t>
      </w:r>
    </w:p>
    <w:p w:rsidR="008E3B2D" w:rsidRPr="00FE7C17" w:rsidRDefault="00696EF3">
      <w:pPr>
        <w:pStyle w:val="a8"/>
        <w:spacing w:line="360" w:lineRule="exact"/>
        <w:ind w:left="2" w:firstLine="358"/>
        <w:jc w:val="left"/>
        <w:rPr>
          <w:rFonts w:cs="宋体"/>
          <w:color w:val="auto"/>
          <w:sz w:val="22"/>
          <w:szCs w:val="22"/>
        </w:rPr>
      </w:pPr>
      <w:r w:rsidRPr="00FE7C17">
        <w:rPr>
          <w:rFonts w:cs="宋体"/>
          <w:color w:val="auto"/>
          <w:sz w:val="22"/>
          <w:szCs w:val="22"/>
        </w:rPr>
        <w:t xml:space="preserve">2.1 </w:t>
      </w:r>
      <w:r w:rsidRPr="00FE7C17">
        <w:rPr>
          <w:rFonts w:cs="宋体"/>
          <w:color w:val="auto"/>
          <w:szCs w:val="21"/>
        </w:rPr>
        <w:t>本合同金额为（</w:t>
      </w:r>
      <w:r w:rsidRPr="00FE7C17">
        <w:rPr>
          <w:rFonts w:cs="宋体" w:hint="eastAsia"/>
          <w:color w:val="auto"/>
          <w:szCs w:val="21"/>
        </w:rPr>
        <w:t>含税，</w:t>
      </w:r>
      <w:r w:rsidRPr="00FE7C17">
        <w:rPr>
          <w:rFonts w:cs="宋体"/>
          <w:color w:val="auto"/>
          <w:szCs w:val="21"/>
        </w:rPr>
        <w:t>大写）人民币</w:t>
      </w:r>
      <w:r w:rsidRPr="00FE7C17">
        <w:rPr>
          <w:rFonts w:cs="宋体"/>
          <w:color w:val="auto"/>
          <w:szCs w:val="21"/>
          <w:u w:val="single"/>
        </w:rPr>
        <w:t xml:space="preserve">　　　　　　</w:t>
      </w:r>
      <w:r w:rsidRPr="00FE7C17">
        <w:rPr>
          <w:rFonts w:cs="宋体"/>
          <w:color w:val="auto"/>
          <w:sz w:val="22"/>
          <w:szCs w:val="22"/>
        </w:rPr>
        <w:t>元（￥</w:t>
      </w:r>
      <w:r w:rsidRPr="00FE7C17">
        <w:rPr>
          <w:rFonts w:cs="宋体"/>
          <w:color w:val="auto"/>
          <w:sz w:val="22"/>
          <w:szCs w:val="22"/>
          <w:u w:val="single"/>
        </w:rPr>
        <w:t xml:space="preserve">　　　　　　</w:t>
      </w:r>
      <w:r w:rsidRPr="00FE7C17">
        <w:rPr>
          <w:rFonts w:cs="宋体"/>
          <w:color w:val="auto"/>
          <w:sz w:val="22"/>
          <w:szCs w:val="22"/>
        </w:rPr>
        <w:t>）。（</w:t>
      </w:r>
      <w:r w:rsidRPr="00FE7C17">
        <w:rPr>
          <w:rFonts w:cs="宋体"/>
          <w:color w:val="auto"/>
          <w:szCs w:val="21"/>
        </w:rPr>
        <w:t>详见投标报价表</w:t>
      </w:r>
      <w:r w:rsidRPr="00FE7C17">
        <w:rPr>
          <w:rFonts w:cs="宋体"/>
          <w:color w:val="auto"/>
          <w:sz w:val="22"/>
          <w:szCs w:val="22"/>
        </w:rPr>
        <w:t>）</w:t>
      </w:r>
    </w:p>
    <w:p w:rsidR="008E3B2D" w:rsidRPr="00FE7C17" w:rsidRDefault="00696EF3">
      <w:pPr>
        <w:pStyle w:val="a8"/>
        <w:tabs>
          <w:tab w:val="left" w:pos="5940"/>
        </w:tabs>
        <w:spacing w:line="400" w:lineRule="exact"/>
        <w:rPr>
          <w:rFonts w:cs="宋体"/>
          <w:b/>
          <w:color w:val="auto"/>
          <w:sz w:val="24"/>
        </w:rPr>
      </w:pPr>
      <w:r w:rsidRPr="00FE7C17">
        <w:rPr>
          <w:rFonts w:cs="宋体"/>
          <w:b/>
          <w:color w:val="auto"/>
          <w:sz w:val="24"/>
        </w:rPr>
        <w:t>3. 交货要求</w:t>
      </w:r>
    </w:p>
    <w:p w:rsidR="008E3B2D" w:rsidRPr="00FE7C17" w:rsidRDefault="00696EF3">
      <w:pPr>
        <w:pStyle w:val="a8"/>
        <w:spacing w:line="360" w:lineRule="exact"/>
        <w:ind w:left="2" w:firstLine="358"/>
        <w:jc w:val="left"/>
        <w:rPr>
          <w:rFonts w:cs="宋体"/>
          <w:color w:val="auto"/>
          <w:szCs w:val="21"/>
          <w:u w:val="single"/>
        </w:rPr>
      </w:pPr>
      <w:r w:rsidRPr="00FE7C17">
        <w:rPr>
          <w:rFonts w:cs="宋体" w:hint="eastAsia"/>
          <w:color w:val="auto"/>
          <w:szCs w:val="21"/>
        </w:rPr>
        <w:t xml:space="preserve">3.1提交服务成果时间： </w:t>
      </w:r>
    </w:p>
    <w:p w:rsidR="008E3B2D" w:rsidRPr="00FE7C17" w:rsidRDefault="00696EF3">
      <w:pPr>
        <w:pStyle w:val="a8"/>
        <w:spacing w:line="360" w:lineRule="exact"/>
        <w:ind w:left="2" w:firstLine="358"/>
        <w:jc w:val="left"/>
        <w:rPr>
          <w:rFonts w:cs="宋体"/>
          <w:color w:val="auto"/>
          <w:szCs w:val="21"/>
          <w:u w:val="single"/>
        </w:rPr>
      </w:pPr>
      <w:r w:rsidRPr="00FE7C17">
        <w:rPr>
          <w:rFonts w:cs="宋体" w:hint="eastAsia"/>
          <w:color w:val="auto"/>
          <w:szCs w:val="21"/>
        </w:rPr>
        <w:t>3.2 项目实施地点：</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3.3 乙方必须按响应文件承诺的服务响应条款向甲方提供服务。</w:t>
      </w:r>
    </w:p>
    <w:p w:rsidR="008E3B2D" w:rsidRPr="00FE7C17" w:rsidRDefault="00696EF3">
      <w:pPr>
        <w:pStyle w:val="a8"/>
        <w:spacing w:line="400" w:lineRule="exact"/>
        <w:rPr>
          <w:rFonts w:cs="宋体"/>
          <w:b/>
          <w:color w:val="auto"/>
          <w:sz w:val="24"/>
        </w:rPr>
      </w:pPr>
      <w:r w:rsidRPr="00FE7C17">
        <w:rPr>
          <w:rFonts w:cs="宋体" w:hint="eastAsia"/>
          <w:b/>
          <w:color w:val="auto"/>
          <w:sz w:val="24"/>
        </w:rPr>
        <w:t>4</w:t>
      </w:r>
      <w:r w:rsidRPr="00FE7C17">
        <w:rPr>
          <w:rFonts w:cs="宋体"/>
          <w:b/>
          <w:color w:val="auto"/>
          <w:sz w:val="24"/>
        </w:rPr>
        <w:t>.  质量保证及售后服务</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4.1 乙方提供服务标的服务质量保证期为：</w:t>
      </w:r>
      <w:r w:rsidRPr="00FE7C17">
        <w:rPr>
          <w:rFonts w:cs="宋体" w:hint="eastAsia"/>
          <w:color w:val="auto"/>
          <w:szCs w:val="21"/>
          <w:u w:val="single"/>
        </w:rPr>
        <w:t xml:space="preserve">　   </w:t>
      </w:r>
      <w:r w:rsidRPr="00FE7C17">
        <w:rPr>
          <w:rFonts w:cs="宋体" w:hint="eastAsia"/>
          <w:color w:val="auto"/>
          <w:szCs w:val="21"/>
        </w:rPr>
        <w:t>（自提交成果文件验收合格之日起计）</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4.2 在本合同第9.1项约定的质量保证期内，乙方应对服务出现的问题负责处理解决并承担一切费用。</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4.3其他售后服务要求：。</w:t>
      </w:r>
    </w:p>
    <w:p w:rsidR="008E3B2D" w:rsidRPr="00FE7C17" w:rsidRDefault="00696EF3">
      <w:pPr>
        <w:pStyle w:val="a8"/>
        <w:spacing w:line="400" w:lineRule="exact"/>
        <w:rPr>
          <w:rFonts w:cs="宋体"/>
          <w:b/>
          <w:color w:val="auto"/>
          <w:sz w:val="24"/>
        </w:rPr>
      </w:pPr>
      <w:r w:rsidRPr="00FE7C17">
        <w:rPr>
          <w:rFonts w:cs="宋体" w:hint="eastAsia"/>
          <w:b/>
          <w:color w:val="auto"/>
          <w:sz w:val="24"/>
        </w:rPr>
        <w:t>5</w:t>
      </w:r>
      <w:r w:rsidRPr="00FE7C17">
        <w:rPr>
          <w:rFonts w:cs="宋体"/>
          <w:b/>
          <w:color w:val="auto"/>
          <w:sz w:val="24"/>
        </w:rPr>
        <w:t>.  合同款支付</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w:t>
      </w:r>
      <w:r w:rsidRPr="00FE7C17">
        <w:rPr>
          <w:rFonts w:cs="宋体"/>
          <w:color w:val="auto"/>
          <w:szCs w:val="21"/>
        </w:rPr>
        <w:t>.1 付款方式：</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w:t>
      </w:r>
      <w:r w:rsidRPr="00FE7C17">
        <w:rPr>
          <w:rFonts w:cs="宋体"/>
          <w:color w:val="auto"/>
          <w:szCs w:val="21"/>
        </w:rPr>
        <w:t>.2支付合同款时，由甲方按照合同约定向</w:t>
      </w:r>
      <w:r w:rsidRPr="00FE7C17">
        <w:rPr>
          <w:rFonts w:cs="宋体" w:hint="eastAsia"/>
          <w:color w:val="auto"/>
          <w:szCs w:val="21"/>
        </w:rPr>
        <w:t>南宁市财政局</w:t>
      </w:r>
      <w:r w:rsidRPr="00FE7C17">
        <w:rPr>
          <w:rFonts w:cs="宋体"/>
          <w:color w:val="auto"/>
          <w:szCs w:val="21"/>
        </w:rPr>
        <w:t>提交完整且合格的支付申请材料；</w:t>
      </w:r>
      <w:r w:rsidRPr="00FE7C17">
        <w:rPr>
          <w:rFonts w:cs="宋体" w:hint="eastAsia"/>
          <w:color w:val="auto"/>
          <w:szCs w:val="21"/>
        </w:rPr>
        <w:t>南宁市财政局</w:t>
      </w:r>
      <w:r w:rsidRPr="00FE7C17">
        <w:rPr>
          <w:rFonts w:cs="宋体"/>
          <w:color w:val="auto"/>
          <w:szCs w:val="21"/>
        </w:rPr>
        <w:t>按财政国库直接支付程序将款项直接支付给供应商。</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w:t>
      </w:r>
      <w:r w:rsidRPr="00FE7C17">
        <w:rPr>
          <w:rFonts w:cs="宋体"/>
          <w:color w:val="auto"/>
          <w:szCs w:val="21"/>
        </w:rPr>
        <w:t>.3当采购数量与实际使用数量不一致时，甲方可以在报经</w:t>
      </w:r>
      <w:r w:rsidRPr="00FE7C17">
        <w:rPr>
          <w:rFonts w:cs="宋体" w:hint="eastAsia"/>
          <w:color w:val="auto"/>
          <w:szCs w:val="21"/>
        </w:rPr>
        <w:t>南宁市财政局</w:t>
      </w:r>
      <w:r w:rsidRPr="00FE7C17">
        <w:rPr>
          <w:rFonts w:cs="宋体"/>
          <w:color w:val="auto"/>
          <w:szCs w:val="21"/>
        </w:rPr>
        <w:t>审核同意后，在不改变合同其他条款的前提下与供应商协商签订补充合同，但所有补充合同的采购金额不得超过原合同采购金额的百分之十。</w:t>
      </w:r>
      <w:r w:rsidRPr="00FE7C17">
        <w:rPr>
          <w:rFonts w:cs="宋体" w:hint="eastAsia"/>
          <w:color w:val="auto"/>
          <w:szCs w:val="21"/>
        </w:rPr>
        <w:t>乙方</w:t>
      </w:r>
      <w:r w:rsidRPr="00FE7C17">
        <w:rPr>
          <w:rFonts w:cs="宋体"/>
          <w:color w:val="auto"/>
          <w:szCs w:val="21"/>
        </w:rPr>
        <w:t>应根据实际使用数量供货，合同的最终结算金额按实际使用数量乘以</w:t>
      </w:r>
      <w:r w:rsidRPr="00FE7C17">
        <w:rPr>
          <w:rFonts w:cs="宋体" w:hint="eastAsia"/>
          <w:color w:val="auto"/>
          <w:szCs w:val="21"/>
        </w:rPr>
        <w:t>中标</w:t>
      </w:r>
      <w:r w:rsidRPr="00FE7C17">
        <w:rPr>
          <w:rFonts w:cs="宋体"/>
          <w:color w:val="auto"/>
          <w:szCs w:val="21"/>
        </w:rPr>
        <w:t>单价进行计算。</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5</w:t>
      </w:r>
      <w:r w:rsidRPr="00FE7C17">
        <w:rPr>
          <w:rFonts w:cs="宋体"/>
          <w:color w:val="auto"/>
          <w:szCs w:val="21"/>
        </w:rPr>
        <w:t>.4政府采购监督管理部门在处理投诉事项期间，可以视具体情况书面通知</w:t>
      </w:r>
      <w:r w:rsidRPr="00FE7C17">
        <w:rPr>
          <w:rFonts w:cs="宋体" w:hint="eastAsia"/>
          <w:color w:val="auto"/>
          <w:szCs w:val="21"/>
        </w:rPr>
        <w:t>甲方</w:t>
      </w:r>
      <w:r w:rsidRPr="00FE7C17">
        <w:rPr>
          <w:rFonts w:cs="宋体"/>
          <w:color w:val="auto"/>
          <w:szCs w:val="21"/>
        </w:rPr>
        <w:t>暂停采购活动，并延期支付合同款。</w:t>
      </w:r>
    </w:p>
    <w:p w:rsidR="008E3B2D" w:rsidRPr="00FE7C17" w:rsidRDefault="00696EF3">
      <w:pPr>
        <w:pStyle w:val="a8"/>
        <w:spacing w:line="400" w:lineRule="exact"/>
        <w:ind w:left="412" w:hanging="412"/>
        <w:rPr>
          <w:rFonts w:cs="宋体"/>
          <w:b/>
          <w:color w:val="auto"/>
        </w:rPr>
      </w:pPr>
      <w:r w:rsidRPr="00FE7C17">
        <w:rPr>
          <w:rFonts w:cs="宋体" w:hint="eastAsia"/>
          <w:b/>
          <w:bCs/>
          <w:color w:val="auto"/>
          <w:sz w:val="24"/>
        </w:rPr>
        <w:t>6</w:t>
      </w:r>
      <w:r w:rsidRPr="00FE7C17">
        <w:rPr>
          <w:rFonts w:cs="宋体"/>
          <w:b/>
          <w:bCs/>
          <w:color w:val="auto"/>
          <w:sz w:val="24"/>
        </w:rPr>
        <w:t>.  产权</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6</w:t>
      </w:r>
      <w:r w:rsidRPr="00FE7C17">
        <w:rPr>
          <w:rFonts w:cs="宋体"/>
          <w:color w:val="auto"/>
          <w:szCs w:val="21"/>
        </w:rPr>
        <w:t>.1</w:t>
      </w:r>
      <w:r w:rsidRPr="00FE7C17">
        <w:rPr>
          <w:rFonts w:cs="宋体" w:hint="eastAsia"/>
          <w:color w:val="auto"/>
          <w:szCs w:val="21"/>
        </w:rPr>
        <w:t>乙方应保证所提供的服务或其任何一部分均不会侵犯任何第三方的专利权、商标权或著作权。</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6</w:t>
      </w:r>
      <w:r w:rsidRPr="00FE7C17">
        <w:rPr>
          <w:rFonts w:cs="宋体"/>
          <w:color w:val="auto"/>
          <w:szCs w:val="21"/>
        </w:rPr>
        <w:t>.2</w:t>
      </w:r>
      <w:r w:rsidRPr="00FE7C17">
        <w:rPr>
          <w:rFonts w:cs="宋体" w:hint="eastAsia"/>
          <w:color w:val="auto"/>
          <w:szCs w:val="21"/>
        </w:rPr>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8E3B2D" w:rsidRPr="00FE7C17" w:rsidRDefault="00696EF3">
      <w:pPr>
        <w:pStyle w:val="a8"/>
        <w:spacing w:line="400" w:lineRule="exact"/>
        <w:rPr>
          <w:rFonts w:cs="宋体"/>
          <w:b/>
          <w:color w:val="auto"/>
        </w:rPr>
      </w:pPr>
      <w:r w:rsidRPr="00FE7C17">
        <w:rPr>
          <w:rFonts w:cs="宋体" w:hint="eastAsia"/>
          <w:b/>
          <w:bCs/>
          <w:color w:val="auto"/>
          <w:sz w:val="24"/>
        </w:rPr>
        <w:t>7</w:t>
      </w:r>
      <w:r w:rsidRPr="00FE7C17">
        <w:rPr>
          <w:rFonts w:cs="宋体"/>
          <w:b/>
          <w:bCs/>
          <w:color w:val="auto"/>
          <w:sz w:val="24"/>
        </w:rPr>
        <w:t>.  技术资料</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7</w:t>
      </w:r>
      <w:r w:rsidRPr="00FE7C17">
        <w:rPr>
          <w:rFonts w:cs="宋体"/>
          <w:color w:val="auto"/>
          <w:szCs w:val="21"/>
        </w:rPr>
        <w:t>.1 甲方向乙方提供采购</w:t>
      </w:r>
      <w:r w:rsidRPr="00FE7C17">
        <w:rPr>
          <w:rFonts w:cs="宋体" w:hint="eastAsia"/>
          <w:color w:val="auto"/>
          <w:szCs w:val="21"/>
        </w:rPr>
        <w:t>服务</w:t>
      </w:r>
      <w:r w:rsidRPr="00FE7C17">
        <w:rPr>
          <w:rFonts w:cs="宋体"/>
          <w:color w:val="auto"/>
          <w:szCs w:val="21"/>
        </w:rPr>
        <w:t>的有关技术要求。</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7</w:t>
      </w:r>
      <w:r w:rsidRPr="00FE7C17">
        <w:rPr>
          <w:rFonts w:cs="宋体"/>
          <w:color w:val="auto"/>
          <w:szCs w:val="21"/>
        </w:rPr>
        <w:t>.2 乙方应在招标文件规定的时间向甲方提供使用</w:t>
      </w:r>
      <w:r w:rsidRPr="00FE7C17">
        <w:rPr>
          <w:rFonts w:cs="宋体" w:hint="eastAsia"/>
          <w:color w:val="auto"/>
          <w:szCs w:val="21"/>
        </w:rPr>
        <w:t>服务</w:t>
      </w:r>
      <w:r w:rsidRPr="00FE7C17">
        <w:rPr>
          <w:rFonts w:cs="宋体"/>
          <w:color w:val="auto"/>
          <w:szCs w:val="21"/>
        </w:rPr>
        <w:t>的有关技术资料。</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7</w:t>
      </w:r>
      <w:r w:rsidRPr="00FE7C17">
        <w:rPr>
          <w:rFonts w:cs="宋体"/>
          <w:color w:val="auto"/>
          <w:szCs w:val="21"/>
        </w:rPr>
        <w:t>.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8E3B2D" w:rsidRPr="00FE7C17" w:rsidRDefault="00696EF3">
      <w:pPr>
        <w:pStyle w:val="a8"/>
        <w:spacing w:line="400" w:lineRule="exact"/>
        <w:rPr>
          <w:rFonts w:cs="宋体"/>
          <w:b/>
          <w:color w:val="auto"/>
          <w:sz w:val="24"/>
        </w:rPr>
      </w:pPr>
      <w:r w:rsidRPr="00FE7C17">
        <w:rPr>
          <w:rFonts w:cs="宋体" w:hint="eastAsia"/>
          <w:b/>
          <w:color w:val="auto"/>
          <w:sz w:val="24"/>
        </w:rPr>
        <w:t>8</w:t>
      </w:r>
      <w:r w:rsidRPr="00FE7C17">
        <w:rPr>
          <w:rFonts w:cs="宋体"/>
          <w:b/>
          <w:color w:val="auto"/>
          <w:sz w:val="24"/>
        </w:rPr>
        <w:t>.  验收</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8.1 乙方应对提交的服务成果作出全面检查和整理，并列出清单，作为甲方验收和使用的技术条件依据，清单应随提交的服务成果交给甲方。</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8.2 乙方在指定地点提交服务成果后，甲方应在五个工作日内依据招标文件、乙方的投标文件等组织验收，验收完毕后作出书面验收报告。验收时乙方必须在现场。</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8.3 对复杂的服务，甲方可请国家认可的专业机构参与验收，并由其出具验收报告，相关费用由甲方承担。</w:t>
      </w:r>
    </w:p>
    <w:p w:rsidR="008E3B2D" w:rsidRPr="00FE7C17" w:rsidRDefault="00696EF3">
      <w:pPr>
        <w:pStyle w:val="a8"/>
        <w:spacing w:line="400" w:lineRule="exact"/>
        <w:rPr>
          <w:rFonts w:cs="宋体"/>
          <w:b/>
          <w:color w:val="auto"/>
          <w:sz w:val="24"/>
        </w:rPr>
      </w:pPr>
      <w:r w:rsidRPr="00FE7C17">
        <w:rPr>
          <w:rFonts w:cs="宋体" w:hint="eastAsia"/>
          <w:b/>
          <w:color w:val="auto"/>
          <w:sz w:val="24"/>
        </w:rPr>
        <w:t>9</w:t>
      </w:r>
      <w:r w:rsidRPr="00FE7C17">
        <w:rPr>
          <w:rFonts w:cs="宋体"/>
          <w:b/>
          <w:color w:val="auto"/>
          <w:sz w:val="24"/>
        </w:rPr>
        <w:t>.  违约责任</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甲方责任</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9.1 甲方无正当理由拒收货物的，甲方向乙方偿付拒收合同款总值的百分之五违约金。</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9.2甲方无故逾期验收或办理合同款支付手续的，甲方应按逾期付款总额每日万分之五向乙方支付违约金。</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乙方责任</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9.3乙方逾期交货的，每天向甲方偿付违约货款额3‰违约金，但违约金累计不得超过违约货款额5%，乙方逾期超过双方合同约定交货日期五天不能交货的，甲方有权解除合同。给采购人造成的所有经济损失由乙方全部承担。如造成甲方损失超过违约金的，超出部分由乙方继续承担赔偿责任。</w:t>
      </w:r>
    </w:p>
    <w:p w:rsidR="008E3B2D" w:rsidRPr="00FE7C17" w:rsidRDefault="00696EF3">
      <w:pPr>
        <w:pStyle w:val="a8"/>
        <w:spacing w:line="360" w:lineRule="exact"/>
        <w:ind w:left="2" w:firstLine="358"/>
        <w:jc w:val="left"/>
        <w:rPr>
          <w:rFonts w:cs="宋体"/>
          <w:color w:val="auto"/>
          <w:szCs w:val="21"/>
        </w:rPr>
      </w:pPr>
      <w:r w:rsidRPr="00FE7C17">
        <w:rPr>
          <w:rFonts w:cs="宋体" w:hint="eastAsia"/>
          <w:color w:val="auto"/>
          <w:szCs w:val="21"/>
        </w:rPr>
        <w:t>9.4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8E3B2D" w:rsidRPr="00FE7C17" w:rsidRDefault="00696EF3">
      <w:pPr>
        <w:pStyle w:val="a8"/>
        <w:spacing w:line="400" w:lineRule="exact"/>
        <w:rPr>
          <w:rFonts w:cs="宋体"/>
          <w:b/>
          <w:color w:val="auto"/>
          <w:sz w:val="24"/>
        </w:rPr>
      </w:pPr>
      <w:r w:rsidRPr="00FE7C17">
        <w:rPr>
          <w:rFonts w:cs="宋体"/>
          <w:b/>
          <w:color w:val="auto"/>
          <w:sz w:val="24"/>
        </w:rPr>
        <w:t>1</w:t>
      </w:r>
      <w:r w:rsidRPr="00FE7C17">
        <w:rPr>
          <w:rFonts w:cs="宋体" w:hint="eastAsia"/>
          <w:b/>
          <w:color w:val="auto"/>
          <w:sz w:val="24"/>
        </w:rPr>
        <w:t>0</w:t>
      </w:r>
      <w:r w:rsidRPr="00FE7C17">
        <w:rPr>
          <w:rFonts w:cs="宋体"/>
          <w:b/>
          <w:color w:val="auto"/>
          <w:sz w:val="24"/>
        </w:rPr>
        <w:t>.  不可抗力事件处理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0</w:t>
      </w:r>
      <w:r w:rsidRPr="00FE7C17">
        <w:rPr>
          <w:rFonts w:cs="宋体"/>
          <w:color w:val="auto"/>
          <w:szCs w:val="21"/>
        </w:rPr>
        <w:t>.1在合同有效期内，任何一方因不可抗力事件导致不能履行合同，则合同履行期可延长，其延长期与不可抗力影响期相同。</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0</w:t>
      </w:r>
      <w:r w:rsidRPr="00FE7C17">
        <w:rPr>
          <w:rFonts w:cs="宋体"/>
          <w:color w:val="auto"/>
          <w:szCs w:val="21"/>
        </w:rPr>
        <w:t>.2 不可抗力事件发生后，应立即通知对方，并寄送有关权威机构出具的证明。</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0</w:t>
      </w:r>
      <w:r w:rsidRPr="00FE7C17">
        <w:rPr>
          <w:rFonts w:cs="宋体"/>
          <w:color w:val="auto"/>
          <w:szCs w:val="21"/>
        </w:rPr>
        <w:t>.3 不可抗力事件延续120天以上，双方应通过友好协商，确定是否继续履行合同。</w:t>
      </w:r>
    </w:p>
    <w:p w:rsidR="008E3B2D" w:rsidRPr="00FE7C17" w:rsidRDefault="00696EF3">
      <w:pPr>
        <w:pStyle w:val="a8"/>
        <w:spacing w:line="400" w:lineRule="exact"/>
        <w:rPr>
          <w:rFonts w:cs="宋体"/>
          <w:b/>
          <w:color w:val="auto"/>
          <w:sz w:val="24"/>
        </w:rPr>
      </w:pPr>
      <w:r w:rsidRPr="00FE7C17">
        <w:rPr>
          <w:rFonts w:cs="宋体"/>
          <w:b/>
          <w:color w:val="auto"/>
          <w:sz w:val="24"/>
        </w:rPr>
        <w:t>1</w:t>
      </w:r>
      <w:r w:rsidRPr="00FE7C17">
        <w:rPr>
          <w:rFonts w:cs="宋体" w:hint="eastAsia"/>
          <w:b/>
          <w:color w:val="auto"/>
          <w:sz w:val="24"/>
        </w:rPr>
        <w:t>1</w:t>
      </w:r>
      <w:r w:rsidRPr="00FE7C17">
        <w:rPr>
          <w:rFonts w:cs="宋体"/>
          <w:b/>
          <w:color w:val="auto"/>
          <w:sz w:val="24"/>
        </w:rPr>
        <w:t>.  诉讼</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1</w:t>
      </w:r>
      <w:r w:rsidRPr="00FE7C17">
        <w:rPr>
          <w:rFonts w:cs="宋体"/>
          <w:color w:val="auto"/>
          <w:szCs w:val="21"/>
        </w:rPr>
        <w:t>.1双方在执行合同中所发生的一切争议，应通过协商解决。如协商不成，可向合同签订地法院起诉，合同签订地在此约定为广西南宁市。</w:t>
      </w:r>
    </w:p>
    <w:p w:rsidR="008E3B2D" w:rsidRPr="00FE7C17" w:rsidRDefault="00696EF3">
      <w:pPr>
        <w:pStyle w:val="a8"/>
        <w:spacing w:line="400" w:lineRule="exact"/>
        <w:rPr>
          <w:rFonts w:cs="宋体"/>
          <w:b/>
          <w:color w:val="auto"/>
          <w:sz w:val="24"/>
        </w:rPr>
      </w:pPr>
      <w:r w:rsidRPr="00FE7C17">
        <w:rPr>
          <w:rFonts w:cs="宋体"/>
          <w:b/>
          <w:color w:val="auto"/>
          <w:sz w:val="24"/>
        </w:rPr>
        <w:t>1</w:t>
      </w:r>
      <w:r w:rsidRPr="00FE7C17">
        <w:rPr>
          <w:rFonts w:cs="宋体" w:hint="eastAsia"/>
          <w:b/>
          <w:color w:val="auto"/>
          <w:sz w:val="24"/>
        </w:rPr>
        <w:t>2</w:t>
      </w:r>
      <w:r w:rsidRPr="00FE7C17">
        <w:rPr>
          <w:rFonts w:cs="宋体"/>
          <w:b/>
          <w:color w:val="auto"/>
          <w:sz w:val="24"/>
        </w:rPr>
        <w:t>.  合同生效及其它</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2</w:t>
      </w:r>
      <w:r w:rsidRPr="00FE7C17">
        <w:rPr>
          <w:rFonts w:cs="宋体"/>
          <w:color w:val="auto"/>
          <w:szCs w:val="21"/>
        </w:rPr>
        <w:t>.1 合同经双方法定代表人或授权委托代理人签字并加盖单位公章后生效。</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2</w:t>
      </w:r>
      <w:r w:rsidRPr="00FE7C17">
        <w:rPr>
          <w:rFonts w:cs="宋体"/>
          <w:color w:val="auto"/>
          <w:szCs w:val="21"/>
        </w:rPr>
        <w:t>.2合同执行中涉及采购资金和采购内容修改或补充的，须经市财政部门审批，并签书面补充协议报南宁市政府采购监督管理部门备案，方可作为主合同不可分割的一部分。</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2</w:t>
      </w:r>
      <w:r w:rsidRPr="00FE7C17">
        <w:rPr>
          <w:rFonts w:cs="宋体"/>
          <w:color w:val="auto"/>
          <w:szCs w:val="21"/>
        </w:rPr>
        <w:t>.3 下述合同附件为本合同不可分割的部分并与本合同具有同等效力：</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（1）中标通知书；</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2</w:t>
      </w:r>
      <w:r w:rsidRPr="00FE7C17">
        <w:rPr>
          <w:rFonts w:cs="宋体"/>
          <w:color w:val="auto"/>
          <w:szCs w:val="21"/>
        </w:rPr>
        <w:t>）招标文件</w:t>
      </w:r>
      <w:r w:rsidRPr="00FE7C17">
        <w:rPr>
          <w:rFonts w:cs="宋体" w:hint="eastAsia"/>
          <w:color w:val="auto"/>
          <w:szCs w:val="21"/>
        </w:rPr>
        <w:t>项目需求</w:t>
      </w:r>
      <w:r w:rsidRPr="00FE7C17">
        <w:rPr>
          <w:rFonts w:cs="宋体"/>
          <w:color w:val="auto"/>
          <w:szCs w:val="21"/>
        </w:rPr>
        <w:t>一览表；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3</w:t>
      </w:r>
      <w:r w:rsidRPr="00FE7C17">
        <w:rPr>
          <w:rFonts w:cs="宋体"/>
          <w:color w:val="auto"/>
          <w:szCs w:val="21"/>
        </w:rPr>
        <w:t>）招标文件的澄清和修改；</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4</w:t>
      </w:r>
      <w:r w:rsidRPr="00FE7C17">
        <w:rPr>
          <w:rFonts w:cs="宋体"/>
          <w:color w:val="auto"/>
          <w:szCs w:val="21"/>
        </w:rPr>
        <w:t>）投标报价表；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5</w:t>
      </w:r>
      <w:r w:rsidRPr="00FE7C17">
        <w:rPr>
          <w:rFonts w:cs="宋体"/>
          <w:color w:val="auto"/>
          <w:szCs w:val="21"/>
        </w:rPr>
        <w:t>）投标</w:t>
      </w:r>
      <w:r w:rsidRPr="00FE7C17">
        <w:rPr>
          <w:rFonts w:cs="宋体" w:hint="eastAsia"/>
          <w:color w:val="auto"/>
          <w:szCs w:val="21"/>
        </w:rPr>
        <w:t>服务</w:t>
      </w:r>
      <w:r w:rsidRPr="00FE7C17">
        <w:rPr>
          <w:rFonts w:cs="宋体"/>
          <w:color w:val="auto"/>
          <w:szCs w:val="21"/>
        </w:rPr>
        <w:t>技术资料表、商务条款偏离表；</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6</w:t>
      </w:r>
      <w:r w:rsidRPr="00FE7C17">
        <w:rPr>
          <w:rFonts w:cs="宋体"/>
          <w:color w:val="auto"/>
          <w:szCs w:val="21"/>
        </w:rPr>
        <w:t>）中标供应商澄清函；</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w:t>
      </w:r>
      <w:r w:rsidRPr="00FE7C17">
        <w:rPr>
          <w:rFonts w:cs="宋体" w:hint="eastAsia"/>
          <w:color w:val="auto"/>
          <w:szCs w:val="21"/>
        </w:rPr>
        <w:t>7</w:t>
      </w:r>
      <w:r w:rsidRPr="00FE7C17">
        <w:rPr>
          <w:rFonts w:cs="宋体"/>
          <w:color w:val="auto"/>
          <w:szCs w:val="21"/>
        </w:rPr>
        <w:t>）其他与本合同相关的资料。</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2</w:t>
      </w:r>
      <w:r w:rsidRPr="00FE7C17">
        <w:rPr>
          <w:rFonts w:cs="宋体"/>
          <w:color w:val="auto"/>
          <w:szCs w:val="21"/>
        </w:rPr>
        <w:t>.4 本合同未尽事宜，遵照《中华人民共和国合同法》有关条文执行。</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1</w:t>
      </w:r>
      <w:r w:rsidRPr="00FE7C17">
        <w:rPr>
          <w:rFonts w:cs="宋体" w:hint="eastAsia"/>
          <w:color w:val="auto"/>
          <w:szCs w:val="21"/>
        </w:rPr>
        <w:t>2</w:t>
      </w:r>
      <w:r w:rsidRPr="00FE7C17">
        <w:rPr>
          <w:rFonts w:cs="宋体"/>
          <w:color w:val="auto"/>
          <w:szCs w:val="21"/>
        </w:rPr>
        <w:t>.5本合同一式</w:t>
      </w:r>
      <w:r w:rsidRPr="00FE7C17">
        <w:rPr>
          <w:rFonts w:cs="宋体" w:hint="eastAsia"/>
          <w:color w:val="auto"/>
          <w:szCs w:val="21"/>
        </w:rPr>
        <w:t>六</w:t>
      </w:r>
      <w:r w:rsidRPr="00FE7C17">
        <w:rPr>
          <w:rFonts w:cs="宋体"/>
          <w:color w:val="auto"/>
          <w:szCs w:val="21"/>
        </w:rPr>
        <w:t>份，具有同等法律效力，甲乙双方各执</w:t>
      </w:r>
      <w:r w:rsidRPr="00FE7C17">
        <w:rPr>
          <w:rFonts w:cs="宋体" w:hint="eastAsia"/>
          <w:color w:val="auto"/>
          <w:szCs w:val="21"/>
        </w:rPr>
        <w:t>三</w:t>
      </w:r>
      <w:r w:rsidRPr="00FE7C17">
        <w:rPr>
          <w:rFonts w:cs="宋体"/>
          <w:color w:val="auto"/>
          <w:szCs w:val="21"/>
        </w:rPr>
        <w:t>份，</w:t>
      </w:r>
      <w:r w:rsidRPr="00FE7C17">
        <w:rPr>
          <w:rFonts w:cs="宋体" w:hint="eastAsia"/>
          <w:color w:val="auto"/>
          <w:szCs w:val="21"/>
        </w:rPr>
        <w:t>其中一份由乙方提交给采购代理机构存档，</w:t>
      </w:r>
      <w:r w:rsidRPr="00FE7C17">
        <w:rPr>
          <w:rFonts w:cs="宋体"/>
          <w:color w:val="auto"/>
          <w:szCs w:val="21"/>
        </w:rPr>
        <w:t>由采购人自合同签订之日起七个工作日内报</w:t>
      </w:r>
      <w:r w:rsidRPr="00FE7C17">
        <w:rPr>
          <w:rFonts w:cs="宋体" w:hint="eastAsia"/>
          <w:color w:val="auto"/>
          <w:szCs w:val="21"/>
        </w:rPr>
        <w:t>南宁市财政局政府采购监督管理部门</w:t>
      </w:r>
      <w:r w:rsidRPr="00FE7C17">
        <w:rPr>
          <w:rFonts w:cs="宋体"/>
          <w:color w:val="auto"/>
          <w:szCs w:val="21"/>
        </w:rPr>
        <w:t>备案。</w:t>
      </w:r>
    </w:p>
    <w:p w:rsidR="008E3B2D" w:rsidRPr="00FE7C17" w:rsidRDefault="008E3B2D">
      <w:pPr>
        <w:pStyle w:val="a8"/>
        <w:spacing w:line="360" w:lineRule="exact"/>
        <w:ind w:firstLine="360"/>
        <w:rPr>
          <w:rFonts w:cs="宋体"/>
          <w:color w:val="auto"/>
          <w:sz w:val="22"/>
        </w:rPr>
      </w:pPr>
    </w:p>
    <w:p w:rsidR="008E3B2D" w:rsidRPr="00FE7C17" w:rsidRDefault="00696EF3">
      <w:pPr>
        <w:pStyle w:val="a8"/>
        <w:spacing w:line="360" w:lineRule="auto"/>
        <w:ind w:firstLineChars="300" w:firstLine="630"/>
        <w:rPr>
          <w:rFonts w:cs="宋体"/>
          <w:color w:val="auto"/>
          <w:szCs w:val="21"/>
          <w:u w:val="single"/>
        </w:rPr>
      </w:pPr>
      <w:r w:rsidRPr="00FE7C17">
        <w:rPr>
          <w:rFonts w:cs="宋体"/>
          <w:color w:val="auto"/>
          <w:szCs w:val="21"/>
        </w:rPr>
        <w:t>甲方：</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乙方：</w:t>
      </w:r>
    </w:p>
    <w:p w:rsidR="008E3B2D" w:rsidRPr="00FE7C17" w:rsidRDefault="00696EF3">
      <w:pPr>
        <w:pStyle w:val="a8"/>
        <w:spacing w:line="360" w:lineRule="auto"/>
        <w:ind w:firstLineChars="300" w:firstLine="630"/>
        <w:rPr>
          <w:rFonts w:cs="宋体"/>
          <w:color w:val="auto"/>
          <w:szCs w:val="21"/>
        </w:rPr>
      </w:pPr>
      <w:r w:rsidRPr="00FE7C17">
        <w:rPr>
          <w:rFonts w:cs="宋体"/>
          <w:color w:val="auto"/>
          <w:szCs w:val="21"/>
        </w:rPr>
        <w:t>地址：</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地址：</w:t>
      </w:r>
    </w:p>
    <w:p w:rsidR="008E3B2D" w:rsidRPr="00FE7C17" w:rsidRDefault="00696EF3">
      <w:pPr>
        <w:pStyle w:val="a8"/>
        <w:spacing w:line="360" w:lineRule="auto"/>
        <w:ind w:firstLineChars="300" w:firstLine="630"/>
        <w:rPr>
          <w:rFonts w:cs="宋体"/>
          <w:color w:val="auto"/>
          <w:szCs w:val="21"/>
        </w:rPr>
      </w:pPr>
      <w:r w:rsidRPr="00FE7C17">
        <w:rPr>
          <w:rFonts w:cs="宋体"/>
          <w:color w:val="auto"/>
          <w:szCs w:val="21"/>
        </w:rPr>
        <w:t>法定代表人：</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法定代表人：</w:t>
      </w:r>
    </w:p>
    <w:p w:rsidR="008E3B2D" w:rsidRPr="00FE7C17" w:rsidRDefault="00696EF3">
      <w:pPr>
        <w:pStyle w:val="a8"/>
        <w:spacing w:line="360" w:lineRule="auto"/>
        <w:ind w:firstLineChars="300" w:firstLine="630"/>
        <w:rPr>
          <w:rFonts w:cs="宋体"/>
          <w:color w:val="auto"/>
          <w:szCs w:val="21"/>
        </w:rPr>
      </w:pPr>
      <w:r w:rsidRPr="00FE7C17">
        <w:rPr>
          <w:rFonts w:cs="宋体"/>
          <w:color w:val="auto"/>
          <w:szCs w:val="21"/>
        </w:rPr>
        <w:t>委托代理人：</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委托代理人：</w:t>
      </w:r>
    </w:p>
    <w:p w:rsidR="008E3B2D" w:rsidRPr="00FE7C17" w:rsidRDefault="00696EF3">
      <w:pPr>
        <w:pStyle w:val="a8"/>
        <w:spacing w:line="360" w:lineRule="auto"/>
        <w:ind w:firstLineChars="300" w:firstLine="630"/>
        <w:rPr>
          <w:rFonts w:cs="宋体"/>
          <w:color w:val="auto"/>
          <w:szCs w:val="21"/>
        </w:rPr>
      </w:pPr>
      <w:r w:rsidRPr="00FE7C17">
        <w:rPr>
          <w:rFonts w:cs="宋体"/>
          <w:color w:val="auto"/>
          <w:szCs w:val="21"/>
        </w:rPr>
        <w:t>电话：</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电话：</w:t>
      </w:r>
    </w:p>
    <w:p w:rsidR="008E3B2D" w:rsidRPr="00FE7C17" w:rsidRDefault="00696EF3">
      <w:pPr>
        <w:pStyle w:val="a8"/>
        <w:spacing w:line="360" w:lineRule="auto"/>
        <w:ind w:firstLineChars="300" w:firstLine="630"/>
        <w:rPr>
          <w:rFonts w:cs="宋体"/>
          <w:color w:val="auto"/>
          <w:szCs w:val="21"/>
        </w:rPr>
      </w:pPr>
      <w:r w:rsidRPr="00FE7C17">
        <w:rPr>
          <w:rFonts w:cs="宋体"/>
          <w:color w:val="auto"/>
          <w:szCs w:val="21"/>
        </w:rPr>
        <w:t>传真：</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传真：</w:t>
      </w:r>
    </w:p>
    <w:p w:rsidR="008E3B2D" w:rsidRPr="00FE7C17" w:rsidRDefault="00696EF3">
      <w:pPr>
        <w:pStyle w:val="a8"/>
        <w:spacing w:line="360" w:lineRule="auto"/>
        <w:ind w:firstLineChars="300" w:firstLine="630"/>
        <w:rPr>
          <w:rFonts w:cs="宋体"/>
          <w:color w:val="auto"/>
          <w:szCs w:val="21"/>
        </w:rPr>
      </w:pPr>
      <w:r w:rsidRPr="00FE7C17">
        <w:rPr>
          <w:rFonts w:cs="宋体"/>
          <w:color w:val="auto"/>
          <w:szCs w:val="21"/>
        </w:rPr>
        <w:t>邮政编码：</w:t>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hint="eastAsia"/>
          <w:color w:val="auto"/>
          <w:szCs w:val="21"/>
        </w:rPr>
        <w:tab/>
      </w:r>
      <w:r w:rsidRPr="00FE7C17">
        <w:rPr>
          <w:rFonts w:cs="宋体"/>
          <w:color w:val="auto"/>
          <w:szCs w:val="21"/>
        </w:rPr>
        <w:t>邮政编码：</w:t>
      </w:r>
    </w:p>
    <w:p w:rsidR="008E3B2D" w:rsidRPr="00FE7C17" w:rsidRDefault="00696EF3">
      <w:pPr>
        <w:pStyle w:val="a8"/>
        <w:spacing w:line="360" w:lineRule="auto"/>
        <w:ind w:firstLineChars="2650" w:firstLine="5565"/>
        <w:rPr>
          <w:rFonts w:cs="宋体"/>
          <w:color w:val="auto"/>
          <w:szCs w:val="21"/>
          <w:u w:val="single"/>
        </w:rPr>
      </w:pPr>
      <w:r w:rsidRPr="00FE7C17">
        <w:rPr>
          <w:rFonts w:cs="宋体"/>
          <w:color w:val="auto"/>
          <w:szCs w:val="21"/>
        </w:rPr>
        <w:t>开户银行：</w:t>
      </w:r>
    </w:p>
    <w:p w:rsidR="008E3B2D" w:rsidRPr="00FE7C17" w:rsidRDefault="00696EF3">
      <w:pPr>
        <w:pStyle w:val="a8"/>
        <w:spacing w:line="360" w:lineRule="auto"/>
        <w:ind w:firstLineChars="2650" w:firstLine="5565"/>
        <w:rPr>
          <w:rFonts w:cs="宋体"/>
          <w:color w:val="auto"/>
          <w:szCs w:val="21"/>
          <w:u w:val="single"/>
        </w:rPr>
      </w:pPr>
      <w:r w:rsidRPr="00FE7C17">
        <w:rPr>
          <w:rFonts w:cs="宋体"/>
          <w:color w:val="auto"/>
          <w:szCs w:val="21"/>
        </w:rPr>
        <w:t>开户名称：</w:t>
      </w:r>
    </w:p>
    <w:p w:rsidR="008E3B2D" w:rsidRPr="00FE7C17" w:rsidRDefault="00696EF3">
      <w:pPr>
        <w:pStyle w:val="a8"/>
        <w:spacing w:line="360" w:lineRule="auto"/>
        <w:ind w:firstLineChars="2650" w:firstLine="5565"/>
        <w:rPr>
          <w:rFonts w:cs="宋体"/>
          <w:color w:val="auto"/>
          <w:szCs w:val="21"/>
          <w:u w:val="single"/>
        </w:rPr>
      </w:pPr>
      <w:r w:rsidRPr="00FE7C17">
        <w:rPr>
          <w:rFonts w:cs="宋体"/>
          <w:color w:val="auto"/>
          <w:szCs w:val="21"/>
        </w:rPr>
        <w:t>银行账号：</w:t>
      </w:r>
    </w:p>
    <w:p w:rsidR="008E3B2D" w:rsidRPr="00FE7C17" w:rsidRDefault="008E3B2D">
      <w:pPr>
        <w:pStyle w:val="a8"/>
        <w:spacing w:line="360" w:lineRule="exact"/>
        <w:ind w:left="178"/>
        <w:rPr>
          <w:rFonts w:cs="宋体"/>
          <w:color w:val="auto"/>
          <w:sz w:val="22"/>
        </w:rPr>
      </w:pP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合同签订地点：广西南宁市</w:t>
      </w:r>
    </w:p>
    <w:p w:rsidR="008E3B2D" w:rsidRPr="00FE7C17" w:rsidRDefault="00696EF3">
      <w:pPr>
        <w:pStyle w:val="a8"/>
        <w:spacing w:line="360" w:lineRule="exact"/>
        <w:ind w:left="2" w:firstLine="358"/>
        <w:jc w:val="left"/>
        <w:rPr>
          <w:rFonts w:cs="宋体"/>
          <w:color w:val="auto"/>
          <w:szCs w:val="21"/>
        </w:rPr>
      </w:pPr>
      <w:r w:rsidRPr="00FE7C17">
        <w:rPr>
          <w:rFonts w:cs="宋体"/>
          <w:color w:val="auto"/>
          <w:szCs w:val="21"/>
        </w:rPr>
        <w:t>合同签订日期：年月日</w:t>
      </w:r>
    </w:p>
    <w:p w:rsidR="008E3B2D" w:rsidRPr="00FE7C17" w:rsidRDefault="008E3B2D">
      <w:pPr>
        <w:pStyle w:val="a8"/>
        <w:spacing w:line="360" w:lineRule="exact"/>
        <w:ind w:left="2" w:firstLine="358"/>
        <w:jc w:val="left"/>
        <w:rPr>
          <w:rFonts w:cs="宋体"/>
          <w:color w:val="auto"/>
          <w:szCs w:val="21"/>
        </w:rPr>
      </w:pPr>
    </w:p>
    <w:p w:rsidR="008E3B2D" w:rsidRPr="00FE7C17" w:rsidRDefault="008E3B2D">
      <w:pPr>
        <w:pStyle w:val="a8"/>
        <w:spacing w:line="360" w:lineRule="auto"/>
        <w:ind w:leftChars="85" w:left="178"/>
        <w:rPr>
          <w:color w:val="auto"/>
          <w:sz w:val="24"/>
          <w:szCs w:val="22"/>
        </w:rPr>
      </w:pPr>
    </w:p>
    <w:p w:rsidR="008E3B2D" w:rsidRPr="00FE7C17" w:rsidRDefault="008E3B2D">
      <w:pPr>
        <w:spacing w:line="360" w:lineRule="auto"/>
        <w:jc w:val="center"/>
        <w:rPr>
          <w:rFonts w:cs="宋体"/>
          <w:color w:val="auto"/>
        </w:rPr>
      </w:pPr>
    </w:p>
    <w:p w:rsidR="008E3B2D" w:rsidRPr="00FE7C17" w:rsidRDefault="008E3B2D">
      <w:pPr>
        <w:spacing w:line="360" w:lineRule="auto"/>
        <w:jc w:val="center"/>
        <w:rPr>
          <w:rFonts w:cs="宋体"/>
          <w:color w:val="auto"/>
        </w:rPr>
      </w:pPr>
    </w:p>
    <w:sectPr w:rsidR="008E3B2D" w:rsidRPr="00FE7C17" w:rsidSect="00C10A39">
      <w:headerReference w:type="default" r:id="rId32"/>
      <w:footerReference w:type="default" r:id="rId33"/>
      <w:headerReference w:type="first" r:id="rId34"/>
      <w:pgSz w:w="11906" w:h="16838"/>
      <w:pgMar w:top="1134" w:right="849" w:bottom="1134" w:left="1134"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8B95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B95B7" w16cid:durableId="228175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D03" w:rsidRDefault="00A45D03">
      <w:pPr>
        <w:spacing w:line="240" w:lineRule="auto"/>
      </w:pPr>
      <w:r>
        <w:separator/>
      </w:r>
    </w:p>
  </w:endnote>
  <w:endnote w:type="continuationSeparator" w:id="1">
    <w:p w:rsidR="00A45D03" w:rsidRDefault="00A45D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924172">
    <w:pPr>
      <w:pStyle w:val="ac"/>
      <w:framePr w:wrap="around" w:vAnchor="text" w:hAnchor="page" w:x="5863" w:y="1"/>
    </w:pPr>
    <w:fldSimple w:instr=" PAGE \* Arabic ">
      <w:r w:rsidR="00412678">
        <w:t>1</w:t>
      </w:r>
    </w:fldSimple>
  </w:p>
  <w:p w:rsidR="00412678" w:rsidRDefault="00412678">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924172">
    <w:pPr>
      <w:pStyle w:val="ac"/>
      <w:framePr w:wrap="around" w:vAnchor="text" w:hAnchor="page" w:x="5863" w:y="1"/>
    </w:pPr>
    <w:fldSimple w:instr=" PAGE \* Arabic ">
      <w:r w:rsidR="00FE7C17">
        <w:rPr>
          <w:noProof/>
        </w:rPr>
        <w:t>32</w:t>
      </w:r>
    </w:fldSimple>
  </w:p>
  <w:p w:rsidR="00412678" w:rsidRDefault="00412678">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D03" w:rsidRDefault="00A45D03">
      <w:pPr>
        <w:spacing w:line="240" w:lineRule="auto"/>
      </w:pPr>
      <w:r>
        <w:separator/>
      </w:r>
    </w:p>
  </w:footnote>
  <w:footnote w:type="continuationSeparator" w:id="1">
    <w:p w:rsidR="00A45D03" w:rsidRDefault="00A45D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pStyle w:val="ad"/>
      <w:tabs>
        <w:tab w:val="clear" w:pos="4153"/>
      </w:tabs>
      <w:jc w:val="both"/>
    </w:pPr>
    <w:r>
      <w:rPr>
        <w:rFonts w:hint="eastAsia"/>
      </w:rPr>
      <w:t>项目名称：南宁市中小企业服务中心巴伐利亚模具制造实训室设备采购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项</w:t>
    </w:r>
    <w:r>
      <w:rPr>
        <w:rFonts w:asciiTheme="minorEastAsia" w:eastAsiaTheme="minorEastAsia" w:hAnsiTheme="minorEastAsia" w:hint="eastAsia"/>
        <w:kern w:val="1"/>
        <w:szCs w:val="21"/>
        <w:u w:val="single"/>
      </w:rPr>
      <w:t>目名称</w:t>
    </w:r>
    <w:r w:rsidRPr="00AC11C1">
      <w:rPr>
        <w:rFonts w:asciiTheme="minorEastAsia" w:eastAsiaTheme="minorEastAsia" w:hAnsiTheme="minorEastAsia" w:hint="eastAsia"/>
        <w:szCs w:val="21"/>
        <w:u w:val="single"/>
      </w:rPr>
      <w:t>：</w:t>
    </w:r>
    <w:r>
      <w:rPr>
        <w:rFonts w:asciiTheme="minorEastAsia" w:eastAsiaTheme="minorEastAsia" w:hAnsiTheme="minorEastAsia"/>
        <w:kern w:val="1"/>
        <w:szCs w:val="21"/>
        <w:u w:val="single"/>
      </w:rPr>
      <w:t>2020年交通管理执法活动司法鉴定服务定点采购</w:t>
    </w:r>
    <w:r>
      <w:rPr>
        <w:rFonts w:asciiTheme="minorEastAsia" w:eastAsiaTheme="minorEastAsia" w:hAnsiTheme="minorEastAsia" w:hint="eastAsia"/>
        <w:kern w:val="1"/>
        <w:szCs w:val="21"/>
        <w:u w:val="single"/>
      </w:rPr>
      <w:t xml:space="preserve">               项目编号：</w:t>
    </w:r>
    <w:r>
      <w:rPr>
        <w:rFonts w:asciiTheme="minorEastAsia" w:eastAsiaTheme="minorEastAsia" w:hAnsiTheme="minorEastAsia"/>
        <w:kern w:val="1"/>
        <w:szCs w:val="21"/>
        <w:u w:val="single"/>
      </w:rPr>
      <w:t>GXYLG20204019-NC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8" w:rsidRDefault="00412678">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120D0E"/>
    <w:multiLevelType w:val="singleLevel"/>
    <w:tmpl w:val="8D120D0E"/>
    <w:lvl w:ilvl="0">
      <w:start w:val="9"/>
      <w:numFmt w:val="decimal"/>
      <w:suff w:val="nothing"/>
      <w:lvlText w:val="%1、"/>
      <w:lvlJc w:val="left"/>
    </w:lvl>
  </w:abstractNum>
  <w:abstractNum w:abstractNumId="1">
    <w:nsid w:val="99C12513"/>
    <w:multiLevelType w:val="singleLevel"/>
    <w:tmpl w:val="99C12513"/>
    <w:lvl w:ilvl="0">
      <w:start w:val="2"/>
      <w:numFmt w:val="decimal"/>
      <w:suff w:val="nothing"/>
      <w:lvlText w:val="%1、"/>
      <w:lvlJc w:val="left"/>
    </w:lvl>
  </w:abstractNum>
  <w:abstractNum w:abstractNumId="2">
    <w:nsid w:val="9FCB3D9F"/>
    <w:multiLevelType w:val="singleLevel"/>
    <w:tmpl w:val="9FCB3D9F"/>
    <w:lvl w:ilvl="0">
      <w:start w:val="1"/>
      <w:numFmt w:val="decimal"/>
      <w:suff w:val="nothing"/>
      <w:lvlText w:val="（%1）"/>
      <w:lvlJc w:val="left"/>
    </w:lvl>
  </w:abstractNum>
  <w:abstractNum w:abstractNumId="3">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4">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5">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102D4201"/>
    <w:multiLevelType w:val="multilevel"/>
    <w:tmpl w:val="102D42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DAE4D20"/>
    <w:multiLevelType w:val="singleLevel"/>
    <w:tmpl w:val="5DAE4D20"/>
    <w:lvl w:ilvl="0">
      <w:start w:val="6"/>
      <w:numFmt w:val="decimal"/>
      <w:suff w:val="nothing"/>
      <w:lvlText w:val="（%1）"/>
      <w:lvlJc w:val="left"/>
    </w:lvl>
  </w:abstractNum>
  <w:abstractNum w:abstractNumId="8">
    <w:nsid w:val="6C4A11AA"/>
    <w:multiLevelType w:val="multilevel"/>
    <w:tmpl w:val="6C4A11AA"/>
    <w:lvl w:ilvl="0">
      <w:start w:val="1"/>
      <w:numFmt w:val="decimal"/>
      <w:suff w:val="space"/>
      <w:lvlText w:val="（%1）"/>
      <w:lvlJc w:val="left"/>
      <w:pPr>
        <w:ind w:left="0" w:firstLine="4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7"/>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2"/>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
    <w15:presenceInfo w15:providerId="None" w15:userId="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96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07D2"/>
    <w:rsid w:val="00000889"/>
    <w:rsid w:val="00001A6E"/>
    <w:rsid w:val="00002461"/>
    <w:rsid w:val="00002C40"/>
    <w:rsid w:val="00003002"/>
    <w:rsid w:val="000037C1"/>
    <w:rsid w:val="00005481"/>
    <w:rsid w:val="00006231"/>
    <w:rsid w:val="0000722A"/>
    <w:rsid w:val="00007A33"/>
    <w:rsid w:val="00007F06"/>
    <w:rsid w:val="0001056B"/>
    <w:rsid w:val="00012297"/>
    <w:rsid w:val="00012B85"/>
    <w:rsid w:val="000132A4"/>
    <w:rsid w:val="00013BF2"/>
    <w:rsid w:val="00013DBA"/>
    <w:rsid w:val="00014329"/>
    <w:rsid w:val="000146D5"/>
    <w:rsid w:val="00015156"/>
    <w:rsid w:val="00016F9D"/>
    <w:rsid w:val="00017221"/>
    <w:rsid w:val="00017C22"/>
    <w:rsid w:val="00020CCC"/>
    <w:rsid w:val="00020F69"/>
    <w:rsid w:val="000212B1"/>
    <w:rsid w:val="00021ACE"/>
    <w:rsid w:val="00023750"/>
    <w:rsid w:val="00023D00"/>
    <w:rsid w:val="00024C5B"/>
    <w:rsid w:val="000251F9"/>
    <w:rsid w:val="0002629F"/>
    <w:rsid w:val="00026DCE"/>
    <w:rsid w:val="0003065C"/>
    <w:rsid w:val="00030A73"/>
    <w:rsid w:val="00030BEB"/>
    <w:rsid w:val="00031C0E"/>
    <w:rsid w:val="00031D18"/>
    <w:rsid w:val="00031FBE"/>
    <w:rsid w:val="00032B03"/>
    <w:rsid w:val="00033064"/>
    <w:rsid w:val="00035DFC"/>
    <w:rsid w:val="00040633"/>
    <w:rsid w:val="000410A0"/>
    <w:rsid w:val="000430BE"/>
    <w:rsid w:val="0004394D"/>
    <w:rsid w:val="000456AE"/>
    <w:rsid w:val="000456CD"/>
    <w:rsid w:val="000505A7"/>
    <w:rsid w:val="00050EDF"/>
    <w:rsid w:val="00050F14"/>
    <w:rsid w:val="000512C9"/>
    <w:rsid w:val="000518E5"/>
    <w:rsid w:val="00051E34"/>
    <w:rsid w:val="000537C4"/>
    <w:rsid w:val="00053A53"/>
    <w:rsid w:val="00053D74"/>
    <w:rsid w:val="0005511E"/>
    <w:rsid w:val="00055194"/>
    <w:rsid w:val="00055DD5"/>
    <w:rsid w:val="000567E4"/>
    <w:rsid w:val="0005779C"/>
    <w:rsid w:val="0006128C"/>
    <w:rsid w:val="00061D12"/>
    <w:rsid w:val="0006598C"/>
    <w:rsid w:val="00065E80"/>
    <w:rsid w:val="00065EF9"/>
    <w:rsid w:val="000668AD"/>
    <w:rsid w:val="00066D78"/>
    <w:rsid w:val="00071DF9"/>
    <w:rsid w:val="000720A2"/>
    <w:rsid w:val="00073C04"/>
    <w:rsid w:val="000749C4"/>
    <w:rsid w:val="00074BA8"/>
    <w:rsid w:val="00075C94"/>
    <w:rsid w:val="00076969"/>
    <w:rsid w:val="0007793B"/>
    <w:rsid w:val="00077A3E"/>
    <w:rsid w:val="00080AA2"/>
    <w:rsid w:val="000814F2"/>
    <w:rsid w:val="000819E5"/>
    <w:rsid w:val="00081B32"/>
    <w:rsid w:val="0008364C"/>
    <w:rsid w:val="00083BA9"/>
    <w:rsid w:val="0008599A"/>
    <w:rsid w:val="00085CE4"/>
    <w:rsid w:val="00085D5C"/>
    <w:rsid w:val="00086873"/>
    <w:rsid w:val="00086B8B"/>
    <w:rsid w:val="000901CB"/>
    <w:rsid w:val="00090E79"/>
    <w:rsid w:val="00090F7D"/>
    <w:rsid w:val="0009145C"/>
    <w:rsid w:val="0009145D"/>
    <w:rsid w:val="00092068"/>
    <w:rsid w:val="00092C33"/>
    <w:rsid w:val="00093C7D"/>
    <w:rsid w:val="00094A33"/>
    <w:rsid w:val="00095F84"/>
    <w:rsid w:val="0009673D"/>
    <w:rsid w:val="000974EB"/>
    <w:rsid w:val="000979BC"/>
    <w:rsid w:val="000A01AE"/>
    <w:rsid w:val="000A071A"/>
    <w:rsid w:val="000A0CCD"/>
    <w:rsid w:val="000A10D5"/>
    <w:rsid w:val="000A21DB"/>
    <w:rsid w:val="000A3257"/>
    <w:rsid w:val="000A6876"/>
    <w:rsid w:val="000A687D"/>
    <w:rsid w:val="000A6ADA"/>
    <w:rsid w:val="000A6C0F"/>
    <w:rsid w:val="000B0FD0"/>
    <w:rsid w:val="000B100C"/>
    <w:rsid w:val="000B16E8"/>
    <w:rsid w:val="000B344D"/>
    <w:rsid w:val="000B391F"/>
    <w:rsid w:val="000B5FEE"/>
    <w:rsid w:val="000B6F75"/>
    <w:rsid w:val="000B7258"/>
    <w:rsid w:val="000B758F"/>
    <w:rsid w:val="000B790F"/>
    <w:rsid w:val="000B7FA7"/>
    <w:rsid w:val="000C0AE7"/>
    <w:rsid w:val="000C1D4A"/>
    <w:rsid w:val="000C1E0A"/>
    <w:rsid w:val="000C2635"/>
    <w:rsid w:val="000C29D4"/>
    <w:rsid w:val="000C335C"/>
    <w:rsid w:val="000C4314"/>
    <w:rsid w:val="000C581E"/>
    <w:rsid w:val="000C6785"/>
    <w:rsid w:val="000C78CC"/>
    <w:rsid w:val="000D02A2"/>
    <w:rsid w:val="000D0550"/>
    <w:rsid w:val="000D1580"/>
    <w:rsid w:val="000D1F8F"/>
    <w:rsid w:val="000D211D"/>
    <w:rsid w:val="000D59F9"/>
    <w:rsid w:val="000D5B12"/>
    <w:rsid w:val="000D5CC0"/>
    <w:rsid w:val="000D6358"/>
    <w:rsid w:val="000D6616"/>
    <w:rsid w:val="000D6E9D"/>
    <w:rsid w:val="000D7E50"/>
    <w:rsid w:val="000E0B5C"/>
    <w:rsid w:val="000E0BAB"/>
    <w:rsid w:val="000E1728"/>
    <w:rsid w:val="000E37A0"/>
    <w:rsid w:val="000E3C4E"/>
    <w:rsid w:val="000E3FAF"/>
    <w:rsid w:val="000E70C2"/>
    <w:rsid w:val="000F10EF"/>
    <w:rsid w:val="000F1AFB"/>
    <w:rsid w:val="000F1E92"/>
    <w:rsid w:val="000F3AC8"/>
    <w:rsid w:val="000F407C"/>
    <w:rsid w:val="000F4783"/>
    <w:rsid w:val="000F59F0"/>
    <w:rsid w:val="000F6FDB"/>
    <w:rsid w:val="000F7871"/>
    <w:rsid w:val="000F793B"/>
    <w:rsid w:val="000F7BDA"/>
    <w:rsid w:val="000F7E14"/>
    <w:rsid w:val="00100104"/>
    <w:rsid w:val="00100464"/>
    <w:rsid w:val="001006E2"/>
    <w:rsid w:val="00100F35"/>
    <w:rsid w:val="0010257C"/>
    <w:rsid w:val="001036B2"/>
    <w:rsid w:val="00105AE9"/>
    <w:rsid w:val="00105D16"/>
    <w:rsid w:val="00110DE7"/>
    <w:rsid w:val="00112AF9"/>
    <w:rsid w:val="00112E5B"/>
    <w:rsid w:val="001131D1"/>
    <w:rsid w:val="001146C5"/>
    <w:rsid w:val="00116029"/>
    <w:rsid w:val="001164E2"/>
    <w:rsid w:val="001165C7"/>
    <w:rsid w:val="001166A9"/>
    <w:rsid w:val="0011738B"/>
    <w:rsid w:val="00117961"/>
    <w:rsid w:val="001179D5"/>
    <w:rsid w:val="00121243"/>
    <w:rsid w:val="00121594"/>
    <w:rsid w:val="00122F43"/>
    <w:rsid w:val="00123522"/>
    <w:rsid w:val="001242BF"/>
    <w:rsid w:val="00125B62"/>
    <w:rsid w:val="0012605D"/>
    <w:rsid w:val="00126E02"/>
    <w:rsid w:val="00126F58"/>
    <w:rsid w:val="001270A9"/>
    <w:rsid w:val="00130971"/>
    <w:rsid w:val="00131D02"/>
    <w:rsid w:val="00131FE3"/>
    <w:rsid w:val="00134B5E"/>
    <w:rsid w:val="00135A32"/>
    <w:rsid w:val="0013645E"/>
    <w:rsid w:val="00136886"/>
    <w:rsid w:val="0013743F"/>
    <w:rsid w:val="00137A43"/>
    <w:rsid w:val="00140830"/>
    <w:rsid w:val="00143C90"/>
    <w:rsid w:val="00143E2B"/>
    <w:rsid w:val="00145C31"/>
    <w:rsid w:val="00145C9D"/>
    <w:rsid w:val="0014664D"/>
    <w:rsid w:val="0014718A"/>
    <w:rsid w:val="001479B3"/>
    <w:rsid w:val="00147AC1"/>
    <w:rsid w:val="0015086F"/>
    <w:rsid w:val="001508CF"/>
    <w:rsid w:val="00151CB8"/>
    <w:rsid w:val="001548A5"/>
    <w:rsid w:val="001548C4"/>
    <w:rsid w:val="00154B67"/>
    <w:rsid w:val="00154D9F"/>
    <w:rsid w:val="0015502C"/>
    <w:rsid w:val="00156802"/>
    <w:rsid w:val="001574BB"/>
    <w:rsid w:val="0015752B"/>
    <w:rsid w:val="00157532"/>
    <w:rsid w:val="00157ABF"/>
    <w:rsid w:val="00157C3A"/>
    <w:rsid w:val="00163B94"/>
    <w:rsid w:val="00163C2D"/>
    <w:rsid w:val="0016556E"/>
    <w:rsid w:val="001666AE"/>
    <w:rsid w:val="00167C67"/>
    <w:rsid w:val="00170188"/>
    <w:rsid w:val="00170715"/>
    <w:rsid w:val="00170B59"/>
    <w:rsid w:val="0017109E"/>
    <w:rsid w:val="001711DE"/>
    <w:rsid w:val="00171207"/>
    <w:rsid w:val="00172A25"/>
    <w:rsid w:val="00173577"/>
    <w:rsid w:val="00173F0B"/>
    <w:rsid w:val="00174F93"/>
    <w:rsid w:val="00175106"/>
    <w:rsid w:val="0017641F"/>
    <w:rsid w:val="00177B95"/>
    <w:rsid w:val="0018092E"/>
    <w:rsid w:val="00181847"/>
    <w:rsid w:val="00181AFF"/>
    <w:rsid w:val="00181FBC"/>
    <w:rsid w:val="00182115"/>
    <w:rsid w:val="001867C5"/>
    <w:rsid w:val="0019009F"/>
    <w:rsid w:val="00190650"/>
    <w:rsid w:val="00190F55"/>
    <w:rsid w:val="001910E8"/>
    <w:rsid w:val="00191ACE"/>
    <w:rsid w:val="0019276D"/>
    <w:rsid w:val="00192FD0"/>
    <w:rsid w:val="00193531"/>
    <w:rsid w:val="00194DC0"/>
    <w:rsid w:val="00195427"/>
    <w:rsid w:val="00195B9E"/>
    <w:rsid w:val="0019697B"/>
    <w:rsid w:val="001A222F"/>
    <w:rsid w:val="001A2CC3"/>
    <w:rsid w:val="001A38A6"/>
    <w:rsid w:val="001A47EF"/>
    <w:rsid w:val="001A5981"/>
    <w:rsid w:val="001A6A14"/>
    <w:rsid w:val="001A6F3E"/>
    <w:rsid w:val="001A714F"/>
    <w:rsid w:val="001A73EA"/>
    <w:rsid w:val="001A7BA4"/>
    <w:rsid w:val="001A7DF2"/>
    <w:rsid w:val="001B100A"/>
    <w:rsid w:val="001B2895"/>
    <w:rsid w:val="001B3DD8"/>
    <w:rsid w:val="001B40AA"/>
    <w:rsid w:val="001B4CC9"/>
    <w:rsid w:val="001B528F"/>
    <w:rsid w:val="001B649F"/>
    <w:rsid w:val="001B7F33"/>
    <w:rsid w:val="001C1926"/>
    <w:rsid w:val="001C1BC9"/>
    <w:rsid w:val="001C1E5B"/>
    <w:rsid w:val="001C4138"/>
    <w:rsid w:val="001C58DE"/>
    <w:rsid w:val="001C6E52"/>
    <w:rsid w:val="001C6FBB"/>
    <w:rsid w:val="001C7B19"/>
    <w:rsid w:val="001D0A4E"/>
    <w:rsid w:val="001D19B2"/>
    <w:rsid w:val="001D2386"/>
    <w:rsid w:val="001D29BB"/>
    <w:rsid w:val="001D2BDB"/>
    <w:rsid w:val="001D3097"/>
    <w:rsid w:val="001D435C"/>
    <w:rsid w:val="001D435E"/>
    <w:rsid w:val="001D43FD"/>
    <w:rsid w:val="001D46F2"/>
    <w:rsid w:val="001D4A34"/>
    <w:rsid w:val="001D4B78"/>
    <w:rsid w:val="001D64DE"/>
    <w:rsid w:val="001D7968"/>
    <w:rsid w:val="001E0308"/>
    <w:rsid w:val="001E09CD"/>
    <w:rsid w:val="001E0B3A"/>
    <w:rsid w:val="001E15A9"/>
    <w:rsid w:val="001E30EE"/>
    <w:rsid w:val="001E4374"/>
    <w:rsid w:val="001E4E1E"/>
    <w:rsid w:val="001E4EF6"/>
    <w:rsid w:val="001E50E5"/>
    <w:rsid w:val="001E50EC"/>
    <w:rsid w:val="001E621E"/>
    <w:rsid w:val="001E646F"/>
    <w:rsid w:val="001E6A20"/>
    <w:rsid w:val="001E6CE2"/>
    <w:rsid w:val="001E763A"/>
    <w:rsid w:val="001F03DB"/>
    <w:rsid w:val="001F057B"/>
    <w:rsid w:val="001F0DEF"/>
    <w:rsid w:val="001F1405"/>
    <w:rsid w:val="001F2E0A"/>
    <w:rsid w:val="001F34EC"/>
    <w:rsid w:val="001F3991"/>
    <w:rsid w:val="001F3BFD"/>
    <w:rsid w:val="001F5A5A"/>
    <w:rsid w:val="001F7879"/>
    <w:rsid w:val="0020119E"/>
    <w:rsid w:val="002025B7"/>
    <w:rsid w:val="002054B7"/>
    <w:rsid w:val="0020620A"/>
    <w:rsid w:val="002074B3"/>
    <w:rsid w:val="00207F20"/>
    <w:rsid w:val="002109C1"/>
    <w:rsid w:val="002110F2"/>
    <w:rsid w:val="002124D9"/>
    <w:rsid w:val="0021375E"/>
    <w:rsid w:val="00214986"/>
    <w:rsid w:val="00215374"/>
    <w:rsid w:val="00215545"/>
    <w:rsid w:val="002159FE"/>
    <w:rsid w:val="0021697A"/>
    <w:rsid w:val="00220EDE"/>
    <w:rsid w:val="0022150F"/>
    <w:rsid w:val="00221D00"/>
    <w:rsid w:val="00222407"/>
    <w:rsid w:val="00222F2F"/>
    <w:rsid w:val="002233C8"/>
    <w:rsid w:val="0022379A"/>
    <w:rsid w:val="00223A10"/>
    <w:rsid w:val="00223D6E"/>
    <w:rsid w:val="00224A9C"/>
    <w:rsid w:val="00224F1D"/>
    <w:rsid w:val="002255C6"/>
    <w:rsid w:val="002258B8"/>
    <w:rsid w:val="00227555"/>
    <w:rsid w:val="002277AD"/>
    <w:rsid w:val="00227E5A"/>
    <w:rsid w:val="002300E5"/>
    <w:rsid w:val="00230C3E"/>
    <w:rsid w:val="0023167E"/>
    <w:rsid w:val="002319E0"/>
    <w:rsid w:val="00231B53"/>
    <w:rsid w:val="0023310A"/>
    <w:rsid w:val="0023350E"/>
    <w:rsid w:val="00233A30"/>
    <w:rsid w:val="002356FA"/>
    <w:rsid w:val="00235D50"/>
    <w:rsid w:val="002406E4"/>
    <w:rsid w:val="00240C67"/>
    <w:rsid w:val="00241172"/>
    <w:rsid w:val="002437BF"/>
    <w:rsid w:val="002444B6"/>
    <w:rsid w:val="00244740"/>
    <w:rsid w:val="00246D32"/>
    <w:rsid w:val="00247E0C"/>
    <w:rsid w:val="0025067D"/>
    <w:rsid w:val="00250B2F"/>
    <w:rsid w:val="002529CE"/>
    <w:rsid w:val="002533E9"/>
    <w:rsid w:val="00253E36"/>
    <w:rsid w:val="002541F4"/>
    <w:rsid w:val="002545B3"/>
    <w:rsid w:val="002563AC"/>
    <w:rsid w:val="002568AF"/>
    <w:rsid w:val="00260700"/>
    <w:rsid w:val="00261402"/>
    <w:rsid w:val="002628C2"/>
    <w:rsid w:val="00263A2B"/>
    <w:rsid w:val="00265667"/>
    <w:rsid w:val="00271CAC"/>
    <w:rsid w:val="00272DB3"/>
    <w:rsid w:val="0027494D"/>
    <w:rsid w:val="00275867"/>
    <w:rsid w:val="00276169"/>
    <w:rsid w:val="00276572"/>
    <w:rsid w:val="0027665F"/>
    <w:rsid w:val="00276672"/>
    <w:rsid w:val="00277088"/>
    <w:rsid w:val="00281B0F"/>
    <w:rsid w:val="0028206C"/>
    <w:rsid w:val="0028249A"/>
    <w:rsid w:val="0028258B"/>
    <w:rsid w:val="00282BD7"/>
    <w:rsid w:val="002833D9"/>
    <w:rsid w:val="0028380D"/>
    <w:rsid w:val="0028414B"/>
    <w:rsid w:val="002842F4"/>
    <w:rsid w:val="00284D4C"/>
    <w:rsid w:val="00286332"/>
    <w:rsid w:val="00286570"/>
    <w:rsid w:val="002867D5"/>
    <w:rsid w:val="002878C7"/>
    <w:rsid w:val="00290065"/>
    <w:rsid w:val="00290EEB"/>
    <w:rsid w:val="002923F1"/>
    <w:rsid w:val="00292FD5"/>
    <w:rsid w:val="0029307A"/>
    <w:rsid w:val="00293C90"/>
    <w:rsid w:val="002941F8"/>
    <w:rsid w:val="00294680"/>
    <w:rsid w:val="00294E08"/>
    <w:rsid w:val="00295717"/>
    <w:rsid w:val="00295888"/>
    <w:rsid w:val="00295A0A"/>
    <w:rsid w:val="00296A11"/>
    <w:rsid w:val="002A1D98"/>
    <w:rsid w:val="002A2EFD"/>
    <w:rsid w:val="002A4E6E"/>
    <w:rsid w:val="002A68C4"/>
    <w:rsid w:val="002A70E1"/>
    <w:rsid w:val="002A74BA"/>
    <w:rsid w:val="002A791F"/>
    <w:rsid w:val="002B0BA1"/>
    <w:rsid w:val="002B15C1"/>
    <w:rsid w:val="002B1FB1"/>
    <w:rsid w:val="002B26CD"/>
    <w:rsid w:val="002B289C"/>
    <w:rsid w:val="002B4031"/>
    <w:rsid w:val="002B457F"/>
    <w:rsid w:val="002B669C"/>
    <w:rsid w:val="002B7AA7"/>
    <w:rsid w:val="002B7E63"/>
    <w:rsid w:val="002C189D"/>
    <w:rsid w:val="002C2805"/>
    <w:rsid w:val="002C3484"/>
    <w:rsid w:val="002C34CF"/>
    <w:rsid w:val="002C4389"/>
    <w:rsid w:val="002C4CF0"/>
    <w:rsid w:val="002C4E75"/>
    <w:rsid w:val="002C5255"/>
    <w:rsid w:val="002C6619"/>
    <w:rsid w:val="002C75BA"/>
    <w:rsid w:val="002D03AE"/>
    <w:rsid w:val="002D04C7"/>
    <w:rsid w:val="002D0901"/>
    <w:rsid w:val="002D0B58"/>
    <w:rsid w:val="002D17D2"/>
    <w:rsid w:val="002D215E"/>
    <w:rsid w:val="002D3DEF"/>
    <w:rsid w:val="002D47D0"/>
    <w:rsid w:val="002D6068"/>
    <w:rsid w:val="002D630A"/>
    <w:rsid w:val="002D695B"/>
    <w:rsid w:val="002D6CCD"/>
    <w:rsid w:val="002D6D5D"/>
    <w:rsid w:val="002D7545"/>
    <w:rsid w:val="002D7847"/>
    <w:rsid w:val="002E0589"/>
    <w:rsid w:val="002E088E"/>
    <w:rsid w:val="002E15D6"/>
    <w:rsid w:val="002E223F"/>
    <w:rsid w:val="002E2A27"/>
    <w:rsid w:val="002E2D04"/>
    <w:rsid w:val="002E3DA9"/>
    <w:rsid w:val="002E49E9"/>
    <w:rsid w:val="002E521F"/>
    <w:rsid w:val="002E71FF"/>
    <w:rsid w:val="002F00CD"/>
    <w:rsid w:val="002F0934"/>
    <w:rsid w:val="002F1424"/>
    <w:rsid w:val="002F1DA5"/>
    <w:rsid w:val="002F26B7"/>
    <w:rsid w:val="002F289A"/>
    <w:rsid w:val="002F3869"/>
    <w:rsid w:val="002F3EE2"/>
    <w:rsid w:val="002F5A77"/>
    <w:rsid w:val="002F625E"/>
    <w:rsid w:val="002F7827"/>
    <w:rsid w:val="00301004"/>
    <w:rsid w:val="00302FFD"/>
    <w:rsid w:val="00303E8C"/>
    <w:rsid w:val="00304AE1"/>
    <w:rsid w:val="00304C72"/>
    <w:rsid w:val="00305882"/>
    <w:rsid w:val="0030590A"/>
    <w:rsid w:val="00305F8C"/>
    <w:rsid w:val="00306027"/>
    <w:rsid w:val="003075D2"/>
    <w:rsid w:val="003077A1"/>
    <w:rsid w:val="00307985"/>
    <w:rsid w:val="00310214"/>
    <w:rsid w:val="00310754"/>
    <w:rsid w:val="00311517"/>
    <w:rsid w:val="003118C6"/>
    <w:rsid w:val="00312BC2"/>
    <w:rsid w:val="00313103"/>
    <w:rsid w:val="00313BB5"/>
    <w:rsid w:val="00317F74"/>
    <w:rsid w:val="0032139E"/>
    <w:rsid w:val="003217FD"/>
    <w:rsid w:val="0032224E"/>
    <w:rsid w:val="00322B30"/>
    <w:rsid w:val="0032371D"/>
    <w:rsid w:val="00324C08"/>
    <w:rsid w:val="00324C3B"/>
    <w:rsid w:val="00324E52"/>
    <w:rsid w:val="00324F6A"/>
    <w:rsid w:val="00325046"/>
    <w:rsid w:val="00325416"/>
    <w:rsid w:val="00325607"/>
    <w:rsid w:val="003263AB"/>
    <w:rsid w:val="0033048F"/>
    <w:rsid w:val="00330DB9"/>
    <w:rsid w:val="0033154B"/>
    <w:rsid w:val="00331572"/>
    <w:rsid w:val="00333C00"/>
    <w:rsid w:val="003340A1"/>
    <w:rsid w:val="00334395"/>
    <w:rsid w:val="0033443C"/>
    <w:rsid w:val="003349A1"/>
    <w:rsid w:val="00335209"/>
    <w:rsid w:val="003356C9"/>
    <w:rsid w:val="00335BC2"/>
    <w:rsid w:val="00336A8E"/>
    <w:rsid w:val="003377DD"/>
    <w:rsid w:val="00337CF1"/>
    <w:rsid w:val="00340A30"/>
    <w:rsid w:val="003418DC"/>
    <w:rsid w:val="0034280A"/>
    <w:rsid w:val="00342B0C"/>
    <w:rsid w:val="00343824"/>
    <w:rsid w:val="00344BD3"/>
    <w:rsid w:val="00344F0A"/>
    <w:rsid w:val="00346B99"/>
    <w:rsid w:val="0034760F"/>
    <w:rsid w:val="003510CD"/>
    <w:rsid w:val="003510FF"/>
    <w:rsid w:val="003511B1"/>
    <w:rsid w:val="003516DE"/>
    <w:rsid w:val="00352315"/>
    <w:rsid w:val="00355E37"/>
    <w:rsid w:val="003572A7"/>
    <w:rsid w:val="00357B87"/>
    <w:rsid w:val="00357E5B"/>
    <w:rsid w:val="0036225B"/>
    <w:rsid w:val="00362830"/>
    <w:rsid w:val="00362ED0"/>
    <w:rsid w:val="003630A5"/>
    <w:rsid w:val="003635F7"/>
    <w:rsid w:val="00363795"/>
    <w:rsid w:val="003638BB"/>
    <w:rsid w:val="00364221"/>
    <w:rsid w:val="00364AED"/>
    <w:rsid w:val="00365A72"/>
    <w:rsid w:val="00366E50"/>
    <w:rsid w:val="0036726D"/>
    <w:rsid w:val="00367C40"/>
    <w:rsid w:val="00370A5C"/>
    <w:rsid w:val="00370FAC"/>
    <w:rsid w:val="003711D5"/>
    <w:rsid w:val="00371544"/>
    <w:rsid w:val="00371D84"/>
    <w:rsid w:val="003722C3"/>
    <w:rsid w:val="00372354"/>
    <w:rsid w:val="00372882"/>
    <w:rsid w:val="00374DEA"/>
    <w:rsid w:val="00374F6D"/>
    <w:rsid w:val="003757CF"/>
    <w:rsid w:val="003764C4"/>
    <w:rsid w:val="003776E4"/>
    <w:rsid w:val="00381973"/>
    <w:rsid w:val="00384CD0"/>
    <w:rsid w:val="00384CD8"/>
    <w:rsid w:val="00385239"/>
    <w:rsid w:val="003854B9"/>
    <w:rsid w:val="0038598F"/>
    <w:rsid w:val="003865DF"/>
    <w:rsid w:val="00386B47"/>
    <w:rsid w:val="00390040"/>
    <w:rsid w:val="0039080D"/>
    <w:rsid w:val="00390DF6"/>
    <w:rsid w:val="00393573"/>
    <w:rsid w:val="00395FAB"/>
    <w:rsid w:val="00395FC5"/>
    <w:rsid w:val="00397666"/>
    <w:rsid w:val="003A0994"/>
    <w:rsid w:val="003A0C99"/>
    <w:rsid w:val="003A1FA1"/>
    <w:rsid w:val="003A225E"/>
    <w:rsid w:val="003A2FC6"/>
    <w:rsid w:val="003A303E"/>
    <w:rsid w:val="003A38CE"/>
    <w:rsid w:val="003A39D7"/>
    <w:rsid w:val="003A3A58"/>
    <w:rsid w:val="003A3AC3"/>
    <w:rsid w:val="003A659E"/>
    <w:rsid w:val="003A71DA"/>
    <w:rsid w:val="003A7393"/>
    <w:rsid w:val="003B0322"/>
    <w:rsid w:val="003B1D84"/>
    <w:rsid w:val="003B3387"/>
    <w:rsid w:val="003B6E11"/>
    <w:rsid w:val="003B71D4"/>
    <w:rsid w:val="003C104D"/>
    <w:rsid w:val="003C1B24"/>
    <w:rsid w:val="003C1B82"/>
    <w:rsid w:val="003C23E6"/>
    <w:rsid w:val="003C3A17"/>
    <w:rsid w:val="003C3D20"/>
    <w:rsid w:val="003C4D1A"/>
    <w:rsid w:val="003C6483"/>
    <w:rsid w:val="003C750B"/>
    <w:rsid w:val="003D155D"/>
    <w:rsid w:val="003D2ED2"/>
    <w:rsid w:val="003D3BF8"/>
    <w:rsid w:val="003D5114"/>
    <w:rsid w:val="003D5E9D"/>
    <w:rsid w:val="003D5F74"/>
    <w:rsid w:val="003D6803"/>
    <w:rsid w:val="003D698C"/>
    <w:rsid w:val="003D6C77"/>
    <w:rsid w:val="003D6DFA"/>
    <w:rsid w:val="003E26E9"/>
    <w:rsid w:val="003E3BF1"/>
    <w:rsid w:val="003E660D"/>
    <w:rsid w:val="003E67C1"/>
    <w:rsid w:val="003E79FD"/>
    <w:rsid w:val="003F0191"/>
    <w:rsid w:val="003F138C"/>
    <w:rsid w:val="003F19F7"/>
    <w:rsid w:val="003F3119"/>
    <w:rsid w:val="003F31CA"/>
    <w:rsid w:val="003F34F2"/>
    <w:rsid w:val="003F4217"/>
    <w:rsid w:val="003F5658"/>
    <w:rsid w:val="003F62F4"/>
    <w:rsid w:val="003F7789"/>
    <w:rsid w:val="00400740"/>
    <w:rsid w:val="0040249B"/>
    <w:rsid w:val="00404B0F"/>
    <w:rsid w:val="00404B84"/>
    <w:rsid w:val="00406531"/>
    <w:rsid w:val="0040663D"/>
    <w:rsid w:val="00407265"/>
    <w:rsid w:val="00407E80"/>
    <w:rsid w:val="0041042F"/>
    <w:rsid w:val="004107C7"/>
    <w:rsid w:val="004116EA"/>
    <w:rsid w:val="00412678"/>
    <w:rsid w:val="0041332C"/>
    <w:rsid w:val="00413475"/>
    <w:rsid w:val="00414579"/>
    <w:rsid w:val="00416802"/>
    <w:rsid w:val="00423106"/>
    <w:rsid w:val="0042393B"/>
    <w:rsid w:val="004247E2"/>
    <w:rsid w:val="00425685"/>
    <w:rsid w:val="00425F10"/>
    <w:rsid w:val="00425F91"/>
    <w:rsid w:val="0042633F"/>
    <w:rsid w:val="004276E7"/>
    <w:rsid w:val="00427BFA"/>
    <w:rsid w:val="0043030D"/>
    <w:rsid w:val="0043102A"/>
    <w:rsid w:val="00431F1D"/>
    <w:rsid w:val="00431F44"/>
    <w:rsid w:val="004342D5"/>
    <w:rsid w:val="004356D9"/>
    <w:rsid w:val="00435C16"/>
    <w:rsid w:val="00436303"/>
    <w:rsid w:val="0043635B"/>
    <w:rsid w:val="00437A5D"/>
    <w:rsid w:val="004408BE"/>
    <w:rsid w:val="00442D7A"/>
    <w:rsid w:val="00442FA5"/>
    <w:rsid w:val="00443D2E"/>
    <w:rsid w:val="00444ADB"/>
    <w:rsid w:val="004453CA"/>
    <w:rsid w:val="00447269"/>
    <w:rsid w:val="00447DCC"/>
    <w:rsid w:val="004502D9"/>
    <w:rsid w:val="0045051F"/>
    <w:rsid w:val="00451B44"/>
    <w:rsid w:val="00451F30"/>
    <w:rsid w:val="00452C15"/>
    <w:rsid w:val="00454940"/>
    <w:rsid w:val="004556F7"/>
    <w:rsid w:val="0045669A"/>
    <w:rsid w:val="00457D91"/>
    <w:rsid w:val="00457E7D"/>
    <w:rsid w:val="004617C4"/>
    <w:rsid w:val="00461DA6"/>
    <w:rsid w:val="0046321E"/>
    <w:rsid w:val="00464592"/>
    <w:rsid w:val="00464B78"/>
    <w:rsid w:val="004653AE"/>
    <w:rsid w:val="00465A18"/>
    <w:rsid w:val="00465EA6"/>
    <w:rsid w:val="004666A2"/>
    <w:rsid w:val="00466F9F"/>
    <w:rsid w:val="00467322"/>
    <w:rsid w:val="004703D0"/>
    <w:rsid w:val="004706A6"/>
    <w:rsid w:val="00470807"/>
    <w:rsid w:val="00470BB4"/>
    <w:rsid w:val="00470EB5"/>
    <w:rsid w:val="004725E7"/>
    <w:rsid w:val="004732C2"/>
    <w:rsid w:val="004734D4"/>
    <w:rsid w:val="004735B6"/>
    <w:rsid w:val="00473676"/>
    <w:rsid w:val="00473697"/>
    <w:rsid w:val="00473D7F"/>
    <w:rsid w:val="00475F15"/>
    <w:rsid w:val="0047618C"/>
    <w:rsid w:val="0047637B"/>
    <w:rsid w:val="00476CD0"/>
    <w:rsid w:val="0047791E"/>
    <w:rsid w:val="00477A81"/>
    <w:rsid w:val="00477AA3"/>
    <w:rsid w:val="00477BC3"/>
    <w:rsid w:val="0048062E"/>
    <w:rsid w:val="00481871"/>
    <w:rsid w:val="00481A90"/>
    <w:rsid w:val="00482CC2"/>
    <w:rsid w:val="00484F4B"/>
    <w:rsid w:val="004853D4"/>
    <w:rsid w:val="0048624F"/>
    <w:rsid w:val="00486267"/>
    <w:rsid w:val="00486B58"/>
    <w:rsid w:val="00487A00"/>
    <w:rsid w:val="00487CAD"/>
    <w:rsid w:val="00487FD5"/>
    <w:rsid w:val="00491841"/>
    <w:rsid w:val="004930DD"/>
    <w:rsid w:val="00494462"/>
    <w:rsid w:val="00494A7A"/>
    <w:rsid w:val="00496079"/>
    <w:rsid w:val="004A05C8"/>
    <w:rsid w:val="004A10D8"/>
    <w:rsid w:val="004A140D"/>
    <w:rsid w:val="004A1E4A"/>
    <w:rsid w:val="004A2F38"/>
    <w:rsid w:val="004A4344"/>
    <w:rsid w:val="004A4C0F"/>
    <w:rsid w:val="004A5A9E"/>
    <w:rsid w:val="004A5B8F"/>
    <w:rsid w:val="004A6FF2"/>
    <w:rsid w:val="004A7139"/>
    <w:rsid w:val="004A7224"/>
    <w:rsid w:val="004A7FCE"/>
    <w:rsid w:val="004B0AD4"/>
    <w:rsid w:val="004B1B83"/>
    <w:rsid w:val="004B228C"/>
    <w:rsid w:val="004B2F0B"/>
    <w:rsid w:val="004B4149"/>
    <w:rsid w:val="004B5913"/>
    <w:rsid w:val="004C0DC7"/>
    <w:rsid w:val="004C1B9F"/>
    <w:rsid w:val="004C2B90"/>
    <w:rsid w:val="004C606A"/>
    <w:rsid w:val="004C66FF"/>
    <w:rsid w:val="004C6D8B"/>
    <w:rsid w:val="004C7D16"/>
    <w:rsid w:val="004D0851"/>
    <w:rsid w:val="004D229B"/>
    <w:rsid w:val="004D22EC"/>
    <w:rsid w:val="004D2B98"/>
    <w:rsid w:val="004D2FAA"/>
    <w:rsid w:val="004D335B"/>
    <w:rsid w:val="004D3DCD"/>
    <w:rsid w:val="004D44E2"/>
    <w:rsid w:val="004D5305"/>
    <w:rsid w:val="004D5373"/>
    <w:rsid w:val="004D5DBE"/>
    <w:rsid w:val="004D7FD7"/>
    <w:rsid w:val="004E100F"/>
    <w:rsid w:val="004E1A4D"/>
    <w:rsid w:val="004E2143"/>
    <w:rsid w:val="004E36BE"/>
    <w:rsid w:val="004E39F4"/>
    <w:rsid w:val="004E5F6B"/>
    <w:rsid w:val="004E617C"/>
    <w:rsid w:val="004F1273"/>
    <w:rsid w:val="004F23F1"/>
    <w:rsid w:val="004F2963"/>
    <w:rsid w:val="004F2ADD"/>
    <w:rsid w:val="004F2CED"/>
    <w:rsid w:val="004F395B"/>
    <w:rsid w:val="004F3C9D"/>
    <w:rsid w:val="004F4532"/>
    <w:rsid w:val="004F534A"/>
    <w:rsid w:val="004F623E"/>
    <w:rsid w:val="0050026D"/>
    <w:rsid w:val="005003EA"/>
    <w:rsid w:val="00502FE8"/>
    <w:rsid w:val="00504E77"/>
    <w:rsid w:val="005051BE"/>
    <w:rsid w:val="005079E8"/>
    <w:rsid w:val="00510BBC"/>
    <w:rsid w:val="00511ACE"/>
    <w:rsid w:val="0051249B"/>
    <w:rsid w:val="00513168"/>
    <w:rsid w:val="00513302"/>
    <w:rsid w:val="00514217"/>
    <w:rsid w:val="0051460A"/>
    <w:rsid w:val="00514683"/>
    <w:rsid w:val="00515266"/>
    <w:rsid w:val="005168A7"/>
    <w:rsid w:val="00516957"/>
    <w:rsid w:val="00520601"/>
    <w:rsid w:val="00520A23"/>
    <w:rsid w:val="00521957"/>
    <w:rsid w:val="00521EBB"/>
    <w:rsid w:val="00524262"/>
    <w:rsid w:val="005251E4"/>
    <w:rsid w:val="00526E7C"/>
    <w:rsid w:val="0052738D"/>
    <w:rsid w:val="0052777F"/>
    <w:rsid w:val="005278C2"/>
    <w:rsid w:val="00530E3D"/>
    <w:rsid w:val="00532C83"/>
    <w:rsid w:val="00533D68"/>
    <w:rsid w:val="00534209"/>
    <w:rsid w:val="00534863"/>
    <w:rsid w:val="00534BD6"/>
    <w:rsid w:val="00534FAC"/>
    <w:rsid w:val="0053524B"/>
    <w:rsid w:val="0053638E"/>
    <w:rsid w:val="005372FC"/>
    <w:rsid w:val="00537F67"/>
    <w:rsid w:val="00541532"/>
    <w:rsid w:val="00541CE4"/>
    <w:rsid w:val="005428C9"/>
    <w:rsid w:val="00543068"/>
    <w:rsid w:val="00543672"/>
    <w:rsid w:val="00543BB6"/>
    <w:rsid w:val="00544949"/>
    <w:rsid w:val="0054539B"/>
    <w:rsid w:val="00545B4E"/>
    <w:rsid w:val="00546220"/>
    <w:rsid w:val="005467D7"/>
    <w:rsid w:val="00546BEB"/>
    <w:rsid w:val="00547210"/>
    <w:rsid w:val="005477FE"/>
    <w:rsid w:val="00547DA6"/>
    <w:rsid w:val="00547E6B"/>
    <w:rsid w:val="00547F73"/>
    <w:rsid w:val="00550023"/>
    <w:rsid w:val="00550A7B"/>
    <w:rsid w:val="00550F33"/>
    <w:rsid w:val="00551699"/>
    <w:rsid w:val="00551BB9"/>
    <w:rsid w:val="0055367C"/>
    <w:rsid w:val="005546CC"/>
    <w:rsid w:val="005556C5"/>
    <w:rsid w:val="00556065"/>
    <w:rsid w:val="00556EA9"/>
    <w:rsid w:val="00557090"/>
    <w:rsid w:val="00557153"/>
    <w:rsid w:val="00557797"/>
    <w:rsid w:val="00560299"/>
    <w:rsid w:val="00560893"/>
    <w:rsid w:val="0056329D"/>
    <w:rsid w:val="0056337E"/>
    <w:rsid w:val="005644BE"/>
    <w:rsid w:val="005646EC"/>
    <w:rsid w:val="005658BD"/>
    <w:rsid w:val="00567F57"/>
    <w:rsid w:val="0057018A"/>
    <w:rsid w:val="0057155D"/>
    <w:rsid w:val="00573ED7"/>
    <w:rsid w:val="0057401E"/>
    <w:rsid w:val="00574559"/>
    <w:rsid w:val="00574B38"/>
    <w:rsid w:val="00575071"/>
    <w:rsid w:val="0057696D"/>
    <w:rsid w:val="005772BF"/>
    <w:rsid w:val="00577FE8"/>
    <w:rsid w:val="005800E3"/>
    <w:rsid w:val="00580104"/>
    <w:rsid w:val="00580EA7"/>
    <w:rsid w:val="00581894"/>
    <w:rsid w:val="00581F3A"/>
    <w:rsid w:val="00581F77"/>
    <w:rsid w:val="00582AC6"/>
    <w:rsid w:val="00582D58"/>
    <w:rsid w:val="00583CA5"/>
    <w:rsid w:val="00584070"/>
    <w:rsid w:val="00584A4B"/>
    <w:rsid w:val="005866B9"/>
    <w:rsid w:val="005876D2"/>
    <w:rsid w:val="00587AE9"/>
    <w:rsid w:val="005907C4"/>
    <w:rsid w:val="00590E19"/>
    <w:rsid w:val="00591A5F"/>
    <w:rsid w:val="00591AEF"/>
    <w:rsid w:val="00591B06"/>
    <w:rsid w:val="0059312E"/>
    <w:rsid w:val="00593C27"/>
    <w:rsid w:val="005958DE"/>
    <w:rsid w:val="00595BEE"/>
    <w:rsid w:val="00595CFD"/>
    <w:rsid w:val="005961FE"/>
    <w:rsid w:val="005967AA"/>
    <w:rsid w:val="0059735C"/>
    <w:rsid w:val="0059778C"/>
    <w:rsid w:val="005A242F"/>
    <w:rsid w:val="005A4B3B"/>
    <w:rsid w:val="005A5BB6"/>
    <w:rsid w:val="005B27E4"/>
    <w:rsid w:val="005B3FD4"/>
    <w:rsid w:val="005B4619"/>
    <w:rsid w:val="005B797A"/>
    <w:rsid w:val="005C10B5"/>
    <w:rsid w:val="005C1357"/>
    <w:rsid w:val="005C1406"/>
    <w:rsid w:val="005C1606"/>
    <w:rsid w:val="005C2AAE"/>
    <w:rsid w:val="005C2ABF"/>
    <w:rsid w:val="005C2D38"/>
    <w:rsid w:val="005C3135"/>
    <w:rsid w:val="005C38A5"/>
    <w:rsid w:val="005C47D6"/>
    <w:rsid w:val="005C61FB"/>
    <w:rsid w:val="005C698F"/>
    <w:rsid w:val="005D00C1"/>
    <w:rsid w:val="005D01B3"/>
    <w:rsid w:val="005D0DE8"/>
    <w:rsid w:val="005D14E1"/>
    <w:rsid w:val="005D198E"/>
    <w:rsid w:val="005D2DF2"/>
    <w:rsid w:val="005D3737"/>
    <w:rsid w:val="005D510A"/>
    <w:rsid w:val="005D6508"/>
    <w:rsid w:val="005D669B"/>
    <w:rsid w:val="005D69F9"/>
    <w:rsid w:val="005D7B7E"/>
    <w:rsid w:val="005E1026"/>
    <w:rsid w:val="005E115B"/>
    <w:rsid w:val="005E1AD0"/>
    <w:rsid w:val="005E31DA"/>
    <w:rsid w:val="005E33DC"/>
    <w:rsid w:val="005E3879"/>
    <w:rsid w:val="005E5C6D"/>
    <w:rsid w:val="005E5D9D"/>
    <w:rsid w:val="005F20B9"/>
    <w:rsid w:val="005F4AE2"/>
    <w:rsid w:val="005F563C"/>
    <w:rsid w:val="005F6184"/>
    <w:rsid w:val="005F6652"/>
    <w:rsid w:val="005F6BDE"/>
    <w:rsid w:val="005F6FCC"/>
    <w:rsid w:val="00601558"/>
    <w:rsid w:val="00601F19"/>
    <w:rsid w:val="0060328E"/>
    <w:rsid w:val="0060362D"/>
    <w:rsid w:val="006050D0"/>
    <w:rsid w:val="00605887"/>
    <w:rsid w:val="00606140"/>
    <w:rsid w:val="00606AC7"/>
    <w:rsid w:val="00610159"/>
    <w:rsid w:val="00610812"/>
    <w:rsid w:val="0061140F"/>
    <w:rsid w:val="00612516"/>
    <w:rsid w:val="0061259C"/>
    <w:rsid w:val="00612620"/>
    <w:rsid w:val="00613F41"/>
    <w:rsid w:val="00613FAC"/>
    <w:rsid w:val="00614E90"/>
    <w:rsid w:val="006176B5"/>
    <w:rsid w:val="00617ADB"/>
    <w:rsid w:val="00617FBD"/>
    <w:rsid w:val="0062218D"/>
    <w:rsid w:val="00622A9F"/>
    <w:rsid w:val="00622B27"/>
    <w:rsid w:val="00622BF1"/>
    <w:rsid w:val="00622DE3"/>
    <w:rsid w:val="00624A66"/>
    <w:rsid w:val="006256B6"/>
    <w:rsid w:val="00626BEA"/>
    <w:rsid w:val="00630286"/>
    <w:rsid w:val="006318DB"/>
    <w:rsid w:val="00632BE0"/>
    <w:rsid w:val="00640118"/>
    <w:rsid w:val="00641EB6"/>
    <w:rsid w:val="00641F46"/>
    <w:rsid w:val="006424D5"/>
    <w:rsid w:val="00642DBD"/>
    <w:rsid w:val="00643727"/>
    <w:rsid w:val="00643E0B"/>
    <w:rsid w:val="006447CF"/>
    <w:rsid w:val="006470B0"/>
    <w:rsid w:val="00647364"/>
    <w:rsid w:val="0065134A"/>
    <w:rsid w:val="00651AD0"/>
    <w:rsid w:val="00652E80"/>
    <w:rsid w:val="006546FB"/>
    <w:rsid w:val="0065502D"/>
    <w:rsid w:val="00656093"/>
    <w:rsid w:val="00656D5C"/>
    <w:rsid w:val="0065708B"/>
    <w:rsid w:val="0065749B"/>
    <w:rsid w:val="00660E0F"/>
    <w:rsid w:val="00661196"/>
    <w:rsid w:val="0066128A"/>
    <w:rsid w:val="006627E9"/>
    <w:rsid w:val="0066281C"/>
    <w:rsid w:val="00663643"/>
    <w:rsid w:val="00663BA2"/>
    <w:rsid w:val="00663EB9"/>
    <w:rsid w:val="006649FF"/>
    <w:rsid w:val="00665981"/>
    <w:rsid w:val="006662A8"/>
    <w:rsid w:val="006668B8"/>
    <w:rsid w:val="0066778A"/>
    <w:rsid w:val="00670F78"/>
    <w:rsid w:val="00671909"/>
    <w:rsid w:val="00671C6D"/>
    <w:rsid w:val="00671FDE"/>
    <w:rsid w:val="00672A23"/>
    <w:rsid w:val="00673A90"/>
    <w:rsid w:val="00674226"/>
    <w:rsid w:val="0067457E"/>
    <w:rsid w:val="00674C99"/>
    <w:rsid w:val="00675E20"/>
    <w:rsid w:val="00677108"/>
    <w:rsid w:val="006771EE"/>
    <w:rsid w:val="00681233"/>
    <w:rsid w:val="00681BEC"/>
    <w:rsid w:val="00683D5A"/>
    <w:rsid w:val="006844F7"/>
    <w:rsid w:val="0068466E"/>
    <w:rsid w:val="00685FB0"/>
    <w:rsid w:val="00686044"/>
    <w:rsid w:val="00687971"/>
    <w:rsid w:val="00687B49"/>
    <w:rsid w:val="006900AC"/>
    <w:rsid w:val="006920C1"/>
    <w:rsid w:val="00692286"/>
    <w:rsid w:val="0069314A"/>
    <w:rsid w:val="00693809"/>
    <w:rsid w:val="00693F8B"/>
    <w:rsid w:val="00693F9E"/>
    <w:rsid w:val="00694239"/>
    <w:rsid w:val="00695AF4"/>
    <w:rsid w:val="00696448"/>
    <w:rsid w:val="00696682"/>
    <w:rsid w:val="00696EF3"/>
    <w:rsid w:val="00697A39"/>
    <w:rsid w:val="006A045B"/>
    <w:rsid w:val="006A0854"/>
    <w:rsid w:val="006A248E"/>
    <w:rsid w:val="006A3074"/>
    <w:rsid w:val="006A5341"/>
    <w:rsid w:val="006B2E2A"/>
    <w:rsid w:val="006B40CB"/>
    <w:rsid w:val="006B461C"/>
    <w:rsid w:val="006B5609"/>
    <w:rsid w:val="006B5C6C"/>
    <w:rsid w:val="006B6574"/>
    <w:rsid w:val="006B79D6"/>
    <w:rsid w:val="006B7E24"/>
    <w:rsid w:val="006B7EEE"/>
    <w:rsid w:val="006C06DC"/>
    <w:rsid w:val="006C2393"/>
    <w:rsid w:val="006C4861"/>
    <w:rsid w:val="006C512A"/>
    <w:rsid w:val="006C54B5"/>
    <w:rsid w:val="006C5789"/>
    <w:rsid w:val="006C5FC4"/>
    <w:rsid w:val="006C6568"/>
    <w:rsid w:val="006C738B"/>
    <w:rsid w:val="006C7B33"/>
    <w:rsid w:val="006D23B4"/>
    <w:rsid w:val="006D37B0"/>
    <w:rsid w:val="006D382C"/>
    <w:rsid w:val="006D3B82"/>
    <w:rsid w:val="006D3E5B"/>
    <w:rsid w:val="006D48EC"/>
    <w:rsid w:val="006D64C3"/>
    <w:rsid w:val="006D65B0"/>
    <w:rsid w:val="006D705E"/>
    <w:rsid w:val="006E0DBA"/>
    <w:rsid w:val="006E0EAA"/>
    <w:rsid w:val="006E169A"/>
    <w:rsid w:val="006E3D88"/>
    <w:rsid w:val="006E47F6"/>
    <w:rsid w:val="006E5EEA"/>
    <w:rsid w:val="006F0486"/>
    <w:rsid w:val="006F09D4"/>
    <w:rsid w:val="006F0CC5"/>
    <w:rsid w:val="006F16D5"/>
    <w:rsid w:val="006F1D3A"/>
    <w:rsid w:val="006F2147"/>
    <w:rsid w:val="006F2920"/>
    <w:rsid w:val="006F39FC"/>
    <w:rsid w:val="006F3A72"/>
    <w:rsid w:val="006F42D3"/>
    <w:rsid w:val="006F4CBD"/>
    <w:rsid w:val="006F59F3"/>
    <w:rsid w:val="006F62D5"/>
    <w:rsid w:val="006F714A"/>
    <w:rsid w:val="00700096"/>
    <w:rsid w:val="00700541"/>
    <w:rsid w:val="00700550"/>
    <w:rsid w:val="00701210"/>
    <w:rsid w:val="0070138E"/>
    <w:rsid w:val="0070203B"/>
    <w:rsid w:val="007020FD"/>
    <w:rsid w:val="00704D5E"/>
    <w:rsid w:val="0070503B"/>
    <w:rsid w:val="00705CD1"/>
    <w:rsid w:val="00706F5A"/>
    <w:rsid w:val="00712B09"/>
    <w:rsid w:val="00713324"/>
    <w:rsid w:val="00713B8F"/>
    <w:rsid w:val="007158DB"/>
    <w:rsid w:val="00715C16"/>
    <w:rsid w:val="0071676D"/>
    <w:rsid w:val="00716D30"/>
    <w:rsid w:val="007238A4"/>
    <w:rsid w:val="00724DF5"/>
    <w:rsid w:val="00726DCA"/>
    <w:rsid w:val="00727A3D"/>
    <w:rsid w:val="00731E6A"/>
    <w:rsid w:val="00733721"/>
    <w:rsid w:val="00734B31"/>
    <w:rsid w:val="00734FAD"/>
    <w:rsid w:val="0073541E"/>
    <w:rsid w:val="0073637F"/>
    <w:rsid w:val="00736AEF"/>
    <w:rsid w:val="00736CB2"/>
    <w:rsid w:val="0073761F"/>
    <w:rsid w:val="00737E98"/>
    <w:rsid w:val="007446D5"/>
    <w:rsid w:val="00744743"/>
    <w:rsid w:val="00744A6D"/>
    <w:rsid w:val="00750CBD"/>
    <w:rsid w:val="0075262A"/>
    <w:rsid w:val="007527C1"/>
    <w:rsid w:val="00753C15"/>
    <w:rsid w:val="0075487F"/>
    <w:rsid w:val="0075567D"/>
    <w:rsid w:val="00756686"/>
    <w:rsid w:val="0075692A"/>
    <w:rsid w:val="0075733F"/>
    <w:rsid w:val="0075751E"/>
    <w:rsid w:val="007602AF"/>
    <w:rsid w:val="00761B66"/>
    <w:rsid w:val="00762D98"/>
    <w:rsid w:val="0076520A"/>
    <w:rsid w:val="00765C50"/>
    <w:rsid w:val="007661E1"/>
    <w:rsid w:val="00767FDE"/>
    <w:rsid w:val="00770DE9"/>
    <w:rsid w:val="00771C6A"/>
    <w:rsid w:val="0077335E"/>
    <w:rsid w:val="00773E87"/>
    <w:rsid w:val="0077467E"/>
    <w:rsid w:val="007746B2"/>
    <w:rsid w:val="007747C6"/>
    <w:rsid w:val="00774F7B"/>
    <w:rsid w:val="00775077"/>
    <w:rsid w:val="00775F44"/>
    <w:rsid w:val="007761EF"/>
    <w:rsid w:val="00777196"/>
    <w:rsid w:val="0078025F"/>
    <w:rsid w:val="00781644"/>
    <w:rsid w:val="00782CF2"/>
    <w:rsid w:val="00786043"/>
    <w:rsid w:val="0078675F"/>
    <w:rsid w:val="0079042F"/>
    <w:rsid w:val="00792C23"/>
    <w:rsid w:val="007959F7"/>
    <w:rsid w:val="0079744E"/>
    <w:rsid w:val="00797C37"/>
    <w:rsid w:val="00797EEE"/>
    <w:rsid w:val="007A0665"/>
    <w:rsid w:val="007A0FA2"/>
    <w:rsid w:val="007A1251"/>
    <w:rsid w:val="007A1C1F"/>
    <w:rsid w:val="007A27FF"/>
    <w:rsid w:val="007A3142"/>
    <w:rsid w:val="007A421B"/>
    <w:rsid w:val="007A474E"/>
    <w:rsid w:val="007A488C"/>
    <w:rsid w:val="007A4E4F"/>
    <w:rsid w:val="007A54FE"/>
    <w:rsid w:val="007A5C5C"/>
    <w:rsid w:val="007A656E"/>
    <w:rsid w:val="007A7920"/>
    <w:rsid w:val="007B0B69"/>
    <w:rsid w:val="007B0E9A"/>
    <w:rsid w:val="007B13AC"/>
    <w:rsid w:val="007B24FB"/>
    <w:rsid w:val="007B25CA"/>
    <w:rsid w:val="007B38A0"/>
    <w:rsid w:val="007B4D07"/>
    <w:rsid w:val="007B5A36"/>
    <w:rsid w:val="007B7FD6"/>
    <w:rsid w:val="007C09E9"/>
    <w:rsid w:val="007C0BC1"/>
    <w:rsid w:val="007C2308"/>
    <w:rsid w:val="007C3708"/>
    <w:rsid w:val="007C4422"/>
    <w:rsid w:val="007C4890"/>
    <w:rsid w:val="007C4E3B"/>
    <w:rsid w:val="007C568B"/>
    <w:rsid w:val="007C62B7"/>
    <w:rsid w:val="007C6543"/>
    <w:rsid w:val="007C743C"/>
    <w:rsid w:val="007D012F"/>
    <w:rsid w:val="007D0602"/>
    <w:rsid w:val="007D0ABD"/>
    <w:rsid w:val="007D1C5E"/>
    <w:rsid w:val="007D55AD"/>
    <w:rsid w:val="007D740E"/>
    <w:rsid w:val="007D7E30"/>
    <w:rsid w:val="007E01FC"/>
    <w:rsid w:val="007E1E48"/>
    <w:rsid w:val="007E2898"/>
    <w:rsid w:val="007E47BE"/>
    <w:rsid w:val="007E499E"/>
    <w:rsid w:val="007E59DD"/>
    <w:rsid w:val="007E61B2"/>
    <w:rsid w:val="007E7230"/>
    <w:rsid w:val="007E78E5"/>
    <w:rsid w:val="007F0D8E"/>
    <w:rsid w:val="007F26BF"/>
    <w:rsid w:val="007F29E0"/>
    <w:rsid w:val="007F42F7"/>
    <w:rsid w:val="007F51A0"/>
    <w:rsid w:val="007F6111"/>
    <w:rsid w:val="007F61AF"/>
    <w:rsid w:val="00801925"/>
    <w:rsid w:val="00803AE7"/>
    <w:rsid w:val="00803C44"/>
    <w:rsid w:val="00804570"/>
    <w:rsid w:val="008049B5"/>
    <w:rsid w:val="008058EB"/>
    <w:rsid w:val="00805C11"/>
    <w:rsid w:val="0080653B"/>
    <w:rsid w:val="008072FF"/>
    <w:rsid w:val="00807C1A"/>
    <w:rsid w:val="00810B27"/>
    <w:rsid w:val="00810E57"/>
    <w:rsid w:val="00812106"/>
    <w:rsid w:val="00812D0A"/>
    <w:rsid w:val="00813894"/>
    <w:rsid w:val="00814D77"/>
    <w:rsid w:val="00815BCD"/>
    <w:rsid w:val="00816538"/>
    <w:rsid w:val="0082060D"/>
    <w:rsid w:val="00820A48"/>
    <w:rsid w:val="008221C2"/>
    <w:rsid w:val="008227D1"/>
    <w:rsid w:val="00822C28"/>
    <w:rsid w:val="00823250"/>
    <w:rsid w:val="008233E3"/>
    <w:rsid w:val="008235B8"/>
    <w:rsid w:val="00830311"/>
    <w:rsid w:val="00830598"/>
    <w:rsid w:val="00833955"/>
    <w:rsid w:val="008341D9"/>
    <w:rsid w:val="00835440"/>
    <w:rsid w:val="0083562B"/>
    <w:rsid w:val="008370E7"/>
    <w:rsid w:val="008407AE"/>
    <w:rsid w:val="00841032"/>
    <w:rsid w:val="0084149D"/>
    <w:rsid w:val="008418AE"/>
    <w:rsid w:val="00841E86"/>
    <w:rsid w:val="008423F9"/>
    <w:rsid w:val="00842B09"/>
    <w:rsid w:val="00842D87"/>
    <w:rsid w:val="008430A5"/>
    <w:rsid w:val="008443A0"/>
    <w:rsid w:val="008469C3"/>
    <w:rsid w:val="00846E95"/>
    <w:rsid w:val="0084727B"/>
    <w:rsid w:val="00847627"/>
    <w:rsid w:val="0084769D"/>
    <w:rsid w:val="008526AB"/>
    <w:rsid w:val="00852A51"/>
    <w:rsid w:val="00852B38"/>
    <w:rsid w:val="00852E6C"/>
    <w:rsid w:val="00853792"/>
    <w:rsid w:val="008550B9"/>
    <w:rsid w:val="00855EA5"/>
    <w:rsid w:val="00855EE6"/>
    <w:rsid w:val="00856325"/>
    <w:rsid w:val="00856F04"/>
    <w:rsid w:val="00857D67"/>
    <w:rsid w:val="00857ED1"/>
    <w:rsid w:val="00861184"/>
    <w:rsid w:val="008611A1"/>
    <w:rsid w:val="00861360"/>
    <w:rsid w:val="00862BCD"/>
    <w:rsid w:val="008646C9"/>
    <w:rsid w:val="00864931"/>
    <w:rsid w:val="00865052"/>
    <w:rsid w:val="00866D18"/>
    <w:rsid w:val="00866F37"/>
    <w:rsid w:val="00867B5A"/>
    <w:rsid w:val="00867C82"/>
    <w:rsid w:val="00870BA6"/>
    <w:rsid w:val="00870F94"/>
    <w:rsid w:val="00872E20"/>
    <w:rsid w:val="0087318B"/>
    <w:rsid w:val="00873CAF"/>
    <w:rsid w:val="00875835"/>
    <w:rsid w:val="00876C73"/>
    <w:rsid w:val="008770E4"/>
    <w:rsid w:val="008771B3"/>
    <w:rsid w:val="00880FB7"/>
    <w:rsid w:val="008811B6"/>
    <w:rsid w:val="00881740"/>
    <w:rsid w:val="00882AA9"/>
    <w:rsid w:val="00883324"/>
    <w:rsid w:val="00883F2D"/>
    <w:rsid w:val="008866BB"/>
    <w:rsid w:val="00886A06"/>
    <w:rsid w:val="00887023"/>
    <w:rsid w:val="008907F3"/>
    <w:rsid w:val="00890982"/>
    <w:rsid w:val="00891880"/>
    <w:rsid w:val="00895E86"/>
    <w:rsid w:val="00896FA4"/>
    <w:rsid w:val="00897642"/>
    <w:rsid w:val="008A0AC1"/>
    <w:rsid w:val="008A0AF9"/>
    <w:rsid w:val="008A3AB3"/>
    <w:rsid w:val="008A66DC"/>
    <w:rsid w:val="008A6D66"/>
    <w:rsid w:val="008A7382"/>
    <w:rsid w:val="008B146E"/>
    <w:rsid w:val="008B244F"/>
    <w:rsid w:val="008B3764"/>
    <w:rsid w:val="008B667B"/>
    <w:rsid w:val="008B7F86"/>
    <w:rsid w:val="008C0177"/>
    <w:rsid w:val="008C15D4"/>
    <w:rsid w:val="008C24B4"/>
    <w:rsid w:val="008C44DF"/>
    <w:rsid w:val="008C4C70"/>
    <w:rsid w:val="008C7123"/>
    <w:rsid w:val="008C7313"/>
    <w:rsid w:val="008C74F3"/>
    <w:rsid w:val="008C7676"/>
    <w:rsid w:val="008D0CAC"/>
    <w:rsid w:val="008D11C9"/>
    <w:rsid w:val="008D1F72"/>
    <w:rsid w:val="008D2620"/>
    <w:rsid w:val="008D2C1E"/>
    <w:rsid w:val="008D3CB2"/>
    <w:rsid w:val="008D3F1E"/>
    <w:rsid w:val="008D44FA"/>
    <w:rsid w:val="008D45B6"/>
    <w:rsid w:val="008D4CD7"/>
    <w:rsid w:val="008D66E7"/>
    <w:rsid w:val="008D6DD0"/>
    <w:rsid w:val="008D728B"/>
    <w:rsid w:val="008D76DC"/>
    <w:rsid w:val="008E0385"/>
    <w:rsid w:val="008E0B98"/>
    <w:rsid w:val="008E155B"/>
    <w:rsid w:val="008E19C2"/>
    <w:rsid w:val="008E30C0"/>
    <w:rsid w:val="008E30FD"/>
    <w:rsid w:val="008E32A6"/>
    <w:rsid w:val="008E3B2D"/>
    <w:rsid w:val="008E50D5"/>
    <w:rsid w:val="008E6290"/>
    <w:rsid w:val="008E680E"/>
    <w:rsid w:val="008E681F"/>
    <w:rsid w:val="008E6EBC"/>
    <w:rsid w:val="008E72C8"/>
    <w:rsid w:val="008F176B"/>
    <w:rsid w:val="008F2BF3"/>
    <w:rsid w:val="008F3FB5"/>
    <w:rsid w:val="008F40B3"/>
    <w:rsid w:val="008F5701"/>
    <w:rsid w:val="008F6310"/>
    <w:rsid w:val="0090053D"/>
    <w:rsid w:val="0090086E"/>
    <w:rsid w:val="0090093A"/>
    <w:rsid w:val="009016E4"/>
    <w:rsid w:val="0090173E"/>
    <w:rsid w:val="0090314A"/>
    <w:rsid w:val="00903537"/>
    <w:rsid w:val="00903647"/>
    <w:rsid w:val="00903A90"/>
    <w:rsid w:val="009040B5"/>
    <w:rsid w:val="00904543"/>
    <w:rsid w:val="00906976"/>
    <w:rsid w:val="00907F31"/>
    <w:rsid w:val="009105C8"/>
    <w:rsid w:val="00910684"/>
    <w:rsid w:val="009124A3"/>
    <w:rsid w:val="00913281"/>
    <w:rsid w:val="00915020"/>
    <w:rsid w:val="00915BBC"/>
    <w:rsid w:val="009164C7"/>
    <w:rsid w:val="009174DA"/>
    <w:rsid w:val="00920548"/>
    <w:rsid w:val="009216D8"/>
    <w:rsid w:val="0092367C"/>
    <w:rsid w:val="00923815"/>
    <w:rsid w:val="00923849"/>
    <w:rsid w:val="009239B1"/>
    <w:rsid w:val="00924172"/>
    <w:rsid w:val="0092540B"/>
    <w:rsid w:val="00926144"/>
    <w:rsid w:val="00930BEE"/>
    <w:rsid w:val="00932065"/>
    <w:rsid w:val="00932105"/>
    <w:rsid w:val="00932775"/>
    <w:rsid w:val="00932A9F"/>
    <w:rsid w:val="00932DD1"/>
    <w:rsid w:val="00933B1C"/>
    <w:rsid w:val="00935145"/>
    <w:rsid w:val="00935676"/>
    <w:rsid w:val="00935739"/>
    <w:rsid w:val="00935C7E"/>
    <w:rsid w:val="009377D1"/>
    <w:rsid w:val="0093782D"/>
    <w:rsid w:val="00937958"/>
    <w:rsid w:val="00940604"/>
    <w:rsid w:val="00940634"/>
    <w:rsid w:val="00941454"/>
    <w:rsid w:val="00943086"/>
    <w:rsid w:val="0094309F"/>
    <w:rsid w:val="00943861"/>
    <w:rsid w:val="0094474A"/>
    <w:rsid w:val="00944A1C"/>
    <w:rsid w:val="009452E2"/>
    <w:rsid w:val="009455ED"/>
    <w:rsid w:val="00945B49"/>
    <w:rsid w:val="00946E6F"/>
    <w:rsid w:val="009470FE"/>
    <w:rsid w:val="009472EB"/>
    <w:rsid w:val="00947376"/>
    <w:rsid w:val="009557B9"/>
    <w:rsid w:val="0095668F"/>
    <w:rsid w:val="00957B9F"/>
    <w:rsid w:val="009601EA"/>
    <w:rsid w:val="00960FFA"/>
    <w:rsid w:val="009619D6"/>
    <w:rsid w:val="00961B0F"/>
    <w:rsid w:val="00961C26"/>
    <w:rsid w:val="009637E4"/>
    <w:rsid w:val="00963AA6"/>
    <w:rsid w:val="00963ACF"/>
    <w:rsid w:val="00964A07"/>
    <w:rsid w:val="009658DC"/>
    <w:rsid w:val="009658EB"/>
    <w:rsid w:val="00970D29"/>
    <w:rsid w:val="00971065"/>
    <w:rsid w:val="00971D93"/>
    <w:rsid w:val="00972515"/>
    <w:rsid w:val="00972B31"/>
    <w:rsid w:val="009738D4"/>
    <w:rsid w:val="009740AC"/>
    <w:rsid w:val="0097623A"/>
    <w:rsid w:val="00976F08"/>
    <w:rsid w:val="00977006"/>
    <w:rsid w:val="0097768C"/>
    <w:rsid w:val="00980820"/>
    <w:rsid w:val="009813E0"/>
    <w:rsid w:val="0098227A"/>
    <w:rsid w:val="009836D5"/>
    <w:rsid w:val="009838CF"/>
    <w:rsid w:val="00985512"/>
    <w:rsid w:val="00985AB3"/>
    <w:rsid w:val="00985E7E"/>
    <w:rsid w:val="00986D5B"/>
    <w:rsid w:val="009870B7"/>
    <w:rsid w:val="0098721A"/>
    <w:rsid w:val="009874DE"/>
    <w:rsid w:val="009900B3"/>
    <w:rsid w:val="009904BE"/>
    <w:rsid w:val="00990580"/>
    <w:rsid w:val="009907D8"/>
    <w:rsid w:val="00990ECA"/>
    <w:rsid w:val="00991905"/>
    <w:rsid w:val="00992754"/>
    <w:rsid w:val="00993367"/>
    <w:rsid w:val="00993AD2"/>
    <w:rsid w:val="0099425A"/>
    <w:rsid w:val="0099433E"/>
    <w:rsid w:val="00995FC8"/>
    <w:rsid w:val="00996213"/>
    <w:rsid w:val="00997AF6"/>
    <w:rsid w:val="009A0559"/>
    <w:rsid w:val="009A068B"/>
    <w:rsid w:val="009A13F8"/>
    <w:rsid w:val="009A1910"/>
    <w:rsid w:val="009A19CF"/>
    <w:rsid w:val="009A333E"/>
    <w:rsid w:val="009A3774"/>
    <w:rsid w:val="009A4AB5"/>
    <w:rsid w:val="009A50EC"/>
    <w:rsid w:val="009A624A"/>
    <w:rsid w:val="009A6B93"/>
    <w:rsid w:val="009B06F7"/>
    <w:rsid w:val="009B16F9"/>
    <w:rsid w:val="009B265B"/>
    <w:rsid w:val="009B2B8C"/>
    <w:rsid w:val="009B3644"/>
    <w:rsid w:val="009B4738"/>
    <w:rsid w:val="009B4F49"/>
    <w:rsid w:val="009B4FDF"/>
    <w:rsid w:val="009B65E3"/>
    <w:rsid w:val="009B7363"/>
    <w:rsid w:val="009B7B7D"/>
    <w:rsid w:val="009C01FC"/>
    <w:rsid w:val="009C0B43"/>
    <w:rsid w:val="009C0CC9"/>
    <w:rsid w:val="009C16C5"/>
    <w:rsid w:val="009C2AB5"/>
    <w:rsid w:val="009C4BA9"/>
    <w:rsid w:val="009C55D5"/>
    <w:rsid w:val="009C626B"/>
    <w:rsid w:val="009D0898"/>
    <w:rsid w:val="009D19CD"/>
    <w:rsid w:val="009D20A6"/>
    <w:rsid w:val="009D307B"/>
    <w:rsid w:val="009D370E"/>
    <w:rsid w:val="009D37E1"/>
    <w:rsid w:val="009D41AC"/>
    <w:rsid w:val="009D4719"/>
    <w:rsid w:val="009D4A17"/>
    <w:rsid w:val="009D4A32"/>
    <w:rsid w:val="009D4B75"/>
    <w:rsid w:val="009D4C90"/>
    <w:rsid w:val="009D5EAC"/>
    <w:rsid w:val="009E1B7F"/>
    <w:rsid w:val="009E210F"/>
    <w:rsid w:val="009E2442"/>
    <w:rsid w:val="009E29BA"/>
    <w:rsid w:val="009E46A2"/>
    <w:rsid w:val="009E605C"/>
    <w:rsid w:val="009F0A48"/>
    <w:rsid w:val="009F0CD3"/>
    <w:rsid w:val="009F158D"/>
    <w:rsid w:val="009F4484"/>
    <w:rsid w:val="009F45A7"/>
    <w:rsid w:val="009F6780"/>
    <w:rsid w:val="009F764C"/>
    <w:rsid w:val="00A0166D"/>
    <w:rsid w:val="00A02447"/>
    <w:rsid w:val="00A02CE6"/>
    <w:rsid w:val="00A02CE8"/>
    <w:rsid w:val="00A03E8F"/>
    <w:rsid w:val="00A04BD2"/>
    <w:rsid w:val="00A0680F"/>
    <w:rsid w:val="00A071A5"/>
    <w:rsid w:val="00A07406"/>
    <w:rsid w:val="00A1014C"/>
    <w:rsid w:val="00A11658"/>
    <w:rsid w:val="00A12C13"/>
    <w:rsid w:val="00A12FAE"/>
    <w:rsid w:val="00A14BB5"/>
    <w:rsid w:val="00A151D5"/>
    <w:rsid w:val="00A157E1"/>
    <w:rsid w:val="00A1661B"/>
    <w:rsid w:val="00A1740D"/>
    <w:rsid w:val="00A20DA0"/>
    <w:rsid w:val="00A21267"/>
    <w:rsid w:val="00A21429"/>
    <w:rsid w:val="00A22289"/>
    <w:rsid w:val="00A224C8"/>
    <w:rsid w:val="00A227A7"/>
    <w:rsid w:val="00A22F9B"/>
    <w:rsid w:val="00A244A0"/>
    <w:rsid w:val="00A24CCA"/>
    <w:rsid w:val="00A24CE3"/>
    <w:rsid w:val="00A27145"/>
    <w:rsid w:val="00A27888"/>
    <w:rsid w:val="00A2796E"/>
    <w:rsid w:val="00A314FB"/>
    <w:rsid w:val="00A31687"/>
    <w:rsid w:val="00A31DD7"/>
    <w:rsid w:val="00A327E3"/>
    <w:rsid w:val="00A340C6"/>
    <w:rsid w:val="00A34200"/>
    <w:rsid w:val="00A34B4A"/>
    <w:rsid w:val="00A34F30"/>
    <w:rsid w:val="00A37D47"/>
    <w:rsid w:val="00A42297"/>
    <w:rsid w:val="00A42813"/>
    <w:rsid w:val="00A430A0"/>
    <w:rsid w:val="00A434A8"/>
    <w:rsid w:val="00A4408A"/>
    <w:rsid w:val="00A44496"/>
    <w:rsid w:val="00A448C9"/>
    <w:rsid w:val="00A458EB"/>
    <w:rsid w:val="00A45D03"/>
    <w:rsid w:val="00A47957"/>
    <w:rsid w:val="00A50258"/>
    <w:rsid w:val="00A504A4"/>
    <w:rsid w:val="00A50FC9"/>
    <w:rsid w:val="00A52B44"/>
    <w:rsid w:val="00A550F2"/>
    <w:rsid w:val="00A5553D"/>
    <w:rsid w:val="00A56226"/>
    <w:rsid w:val="00A605E5"/>
    <w:rsid w:val="00A615CE"/>
    <w:rsid w:val="00A620C1"/>
    <w:rsid w:val="00A62F5C"/>
    <w:rsid w:val="00A633EC"/>
    <w:rsid w:val="00A63924"/>
    <w:rsid w:val="00A6473D"/>
    <w:rsid w:val="00A65A69"/>
    <w:rsid w:val="00A667CD"/>
    <w:rsid w:val="00A67292"/>
    <w:rsid w:val="00A674FC"/>
    <w:rsid w:val="00A70812"/>
    <w:rsid w:val="00A70910"/>
    <w:rsid w:val="00A73174"/>
    <w:rsid w:val="00A735EC"/>
    <w:rsid w:val="00A73F01"/>
    <w:rsid w:val="00A74E3D"/>
    <w:rsid w:val="00A75CB5"/>
    <w:rsid w:val="00A75EDA"/>
    <w:rsid w:val="00A76F0C"/>
    <w:rsid w:val="00A77125"/>
    <w:rsid w:val="00A7792E"/>
    <w:rsid w:val="00A77E84"/>
    <w:rsid w:val="00A80292"/>
    <w:rsid w:val="00A817AD"/>
    <w:rsid w:val="00A82184"/>
    <w:rsid w:val="00A852C6"/>
    <w:rsid w:val="00A855DD"/>
    <w:rsid w:val="00A8592B"/>
    <w:rsid w:val="00A85BD2"/>
    <w:rsid w:val="00A85E75"/>
    <w:rsid w:val="00A86BA9"/>
    <w:rsid w:val="00A86FB7"/>
    <w:rsid w:val="00A8772F"/>
    <w:rsid w:val="00A87E76"/>
    <w:rsid w:val="00A90B90"/>
    <w:rsid w:val="00A913BC"/>
    <w:rsid w:val="00A9172E"/>
    <w:rsid w:val="00A917E1"/>
    <w:rsid w:val="00A919E3"/>
    <w:rsid w:val="00A91B24"/>
    <w:rsid w:val="00A92D88"/>
    <w:rsid w:val="00A95140"/>
    <w:rsid w:val="00A95205"/>
    <w:rsid w:val="00A964D4"/>
    <w:rsid w:val="00A97131"/>
    <w:rsid w:val="00A976E3"/>
    <w:rsid w:val="00AA0655"/>
    <w:rsid w:val="00AA176D"/>
    <w:rsid w:val="00AA33F4"/>
    <w:rsid w:val="00AA3A14"/>
    <w:rsid w:val="00AA3B91"/>
    <w:rsid w:val="00AA4304"/>
    <w:rsid w:val="00AA44A7"/>
    <w:rsid w:val="00AA4A54"/>
    <w:rsid w:val="00AA4A63"/>
    <w:rsid w:val="00AA53F1"/>
    <w:rsid w:val="00AA548A"/>
    <w:rsid w:val="00AA5DD4"/>
    <w:rsid w:val="00AB1DE3"/>
    <w:rsid w:val="00AB2F29"/>
    <w:rsid w:val="00AB3F9E"/>
    <w:rsid w:val="00AB58D7"/>
    <w:rsid w:val="00AB6941"/>
    <w:rsid w:val="00AB70A2"/>
    <w:rsid w:val="00AB761E"/>
    <w:rsid w:val="00AC11C1"/>
    <w:rsid w:val="00AC1458"/>
    <w:rsid w:val="00AC2062"/>
    <w:rsid w:val="00AC219E"/>
    <w:rsid w:val="00AC29F9"/>
    <w:rsid w:val="00AC2C05"/>
    <w:rsid w:val="00AC2D1D"/>
    <w:rsid w:val="00AC435D"/>
    <w:rsid w:val="00AC6AE2"/>
    <w:rsid w:val="00AC6E2B"/>
    <w:rsid w:val="00AC6E69"/>
    <w:rsid w:val="00AC7355"/>
    <w:rsid w:val="00AC7A2F"/>
    <w:rsid w:val="00AC7D3A"/>
    <w:rsid w:val="00AC7F9D"/>
    <w:rsid w:val="00AD10D7"/>
    <w:rsid w:val="00AD2554"/>
    <w:rsid w:val="00AD2FF7"/>
    <w:rsid w:val="00AD32D3"/>
    <w:rsid w:val="00AD4C41"/>
    <w:rsid w:val="00AD56AD"/>
    <w:rsid w:val="00AD5D9B"/>
    <w:rsid w:val="00AD69FA"/>
    <w:rsid w:val="00AE1322"/>
    <w:rsid w:val="00AE2B4C"/>
    <w:rsid w:val="00AE2C60"/>
    <w:rsid w:val="00AE2DF3"/>
    <w:rsid w:val="00AE316A"/>
    <w:rsid w:val="00AE3513"/>
    <w:rsid w:val="00AE3CE5"/>
    <w:rsid w:val="00AE48B5"/>
    <w:rsid w:val="00AE4ED7"/>
    <w:rsid w:val="00AE53C5"/>
    <w:rsid w:val="00AE7540"/>
    <w:rsid w:val="00AF08FB"/>
    <w:rsid w:val="00AF0FDC"/>
    <w:rsid w:val="00AF101C"/>
    <w:rsid w:val="00AF2264"/>
    <w:rsid w:val="00AF3432"/>
    <w:rsid w:val="00AF4C96"/>
    <w:rsid w:val="00AF62A3"/>
    <w:rsid w:val="00AF6D7C"/>
    <w:rsid w:val="00B00E97"/>
    <w:rsid w:val="00B01924"/>
    <w:rsid w:val="00B01941"/>
    <w:rsid w:val="00B01D74"/>
    <w:rsid w:val="00B032A2"/>
    <w:rsid w:val="00B0348C"/>
    <w:rsid w:val="00B04EEA"/>
    <w:rsid w:val="00B05CB4"/>
    <w:rsid w:val="00B1067A"/>
    <w:rsid w:val="00B10E7E"/>
    <w:rsid w:val="00B1300E"/>
    <w:rsid w:val="00B133E0"/>
    <w:rsid w:val="00B13C5D"/>
    <w:rsid w:val="00B13F9E"/>
    <w:rsid w:val="00B14521"/>
    <w:rsid w:val="00B14BC4"/>
    <w:rsid w:val="00B17551"/>
    <w:rsid w:val="00B200C2"/>
    <w:rsid w:val="00B20FA7"/>
    <w:rsid w:val="00B21076"/>
    <w:rsid w:val="00B227E7"/>
    <w:rsid w:val="00B2450C"/>
    <w:rsid w:val="00B24779"/>
    <w:rsid w:val="00B24E24"/>
    <w:rsid w:val="00B251BB"/>
    <w:rsid w:val="00B276EE"/>
    <w:rsid w:val="00B31605"/>
    <w:rsid w:val="00B33AEC"/>
    <w:rsid w:val="00B33C7B"/>
    <w:rsid w:val="00B33D10"/>
    <w:rsid w:val="00B3404A"/>
    <w:rsid w:val="00B343C3"/>
    <w:rsid w:val="00B36500"/>
    <w:rsid w:val="00B42569"/>
    <w:rsid w:val="00B42EB5"/>
    <w:rsid w:val="00B43F17"/>
    <w:rsid w:val="00B44148"/>
    <w:rsid w:val="00B442B4"/>
    <w:rsid w:val="00B44BB0"/>
    <w:rsid w:val="00B44C54"/>
    <w:rsid w:val="00B4526D"/>
    <w:rsid w:val="00B45FFB"/>
    <w:rsid w:val="00B4663E"/>
    <w:rsid w:val="00B5138D"/>
    <w:rsid w:val="00B53060"/>
    <w:rsid w:val="00B53167"/>
    <w:rsid w:val="00B54665"/>
    <w:rsid w:val="00B57139"/>
    <w:rsid w:val="00B605A5"/>
    <w:rsid w:val="00B6062D"/>
    <w:rsid w:val="00B61EA5"/>
    <w:rsid w:val="00B62A6D"/>
    <w:rsid w:val="00B6305D"/>
    <w:rsid w:val="00B64D17"/>
    <w:rsid w:val="00B657EB"/>
    <w:rsid w:val="00B65A91"/>
    <w:rsid w:val="00B65DE3"/>
    <w:rsid w:val="00B679C0"/>
    <w:rsid w:val="00B70ABC"/>
    <w:rsid w:val="00B71E59"/>
    <w:rsid w:val="00B7535C"/>
    <w:rsid w:val="00B7547A"/>
    <w:rsid w:val="00B762C2"/>
    <w:rsid w:val="00B769D7"/>
    <w:rsid w:val="00B76B76"/>
    <w:rsid w:val="00B7708E"/>
    <w:rsid w:val="00B77938"/>
    <w:rsid w:val="00B803E9"/>
    <w:rsid w:val="00B80E79"/>
    <w:rsid w:val="00B81587"/>
    <w:rsid w:val="00B830BA"/>
    <w:rsid w:val="00B832C5"/>
    <w:rsid w:val="00B84937"/>
    <w:rsid w:val="00B84FD3"/>
    <w:rsid w:val="00B85B9D"/>
    <w:rsid w:val="00B870D4"/>
    <w:rsid w:val="00B87E89"/>
    <w:rsid w:val="00B9035D"/>
    <w:rsid w:val="00B90C5A"/>
    <w:rsid w:val="00B913A6"/>
    <w:rsid w:val="00B91552"/>
    <w:rsid w:val="00B91ACB"/>
    <w:rsid w:val="00B91E3D"/>
    <w:rsid w:val="00B920F5"/>
    <w:rsid w:val="00B9240E"/>
    <w:rsid w:val="00B9252E"/>
    <w:rsid w:val="00B9421A"/>
    <w:rsid w:val="00B951D3"/>
    <w:rsid w:val="00B96069"/>
    <w:rsid w:val="00B96B34"/>
    <w:rsid w:val="00BA0CAD"/>
    <w:rsid w:val="00BA0DE2"/>
    <w:rsid w:val="00BA25A9"/>
    <w:rsid w:val="00BA4C14"/>
    <w:rsid w:val="00BA53A6"/>
    <w:rsid w:val="00BA6F0A"/>
    <w:rsid w:val="00BB0B93"/>
    <w:rsid w:val="00BB1ADA"/>
    <w:rsid w:val="00BB286B"/>
    <w:rsid w:val="00BB2A21"/>
    <w:rsid w:val="00BB2AD4"/>
    <w:rsid w:val="00BB3296"/>
    <w:rsid w:val="00BB417C"/>
    <w:rsid w:val="00BB4906"/>
    <w:rsid w:val="00BB554C"/>
    <w:rsid w:val="00BB59F9"/>
    <w:rsid w:val="00BB5CAF"/>
    <w:rsid w:val="00BC0A4A"/>
    <w:rsid w:val="00BC325A"/>
    <w:rsid w:val="00BC3F14"/>
    <w:rsid w:val="00BC579B"/>
    <w:rsid w:val="00BC60F9"/>
    <w:rsid w:val="00BC63A2"/>
    <w:rsid w:val="00BC6C50"/>
    <w:rsid w:val="00BC6FBF"/>
    <w:rsid w:val="00BC7391"/>
    <w:rsid w:val="00BC7BF8"/>
    <w:rsid w:val="00BD0248"/>
    <w:rsid w:val="00BD1B04"/>
    <w:rsid w:val="00BD2734"/>
    <w:rsid w:val="00BD4BD6"/>
    <w:rsid w:val="00BD5158"/>
    <w:rsid w:val="00BD663F"/>
    <w:rsid w:val="00BD6B7A"/>
    <w:rsid w:val="00BE122B"/>
    <w:rsid w:val="00BE1A39"/>
    <w:rsid w:val="00BE1D91"/>
    <w:rsid w:val="00BE232F"/>
    <w:rsid w:val="00BE2971"/>
    <w:rsid w:val="00BE2F02"/>
    <w:rsid w:val="00BE3190"/>
    <w:rsid w:val="00BE49D3"/>
    <w:rsid w:val="00BE569C"/>
    <w:rsid w:val="00BE5728"/>
    <w:rsid w:val="00BE64F8"/>
    <w:rsid w:val="00BF0109"/>
    <w:rsid w:val="00BF04C9"/>
    <w:rsid w:val="00BF0748"/>
    <w:rsid w:val="00BF1B05"/>
    <w:rsid w:val="00BF3945"/>
    <w:rsid w:val="00BF4986"/>
    <w:rsid w:val="00BF4D69"/>
    <w:rsid w:val="00BF5219"/>
    <w:rsid w:val="00BF5839"/>
    <w:rsid w:val="00BF6F3B"/>
    <w:rsid w:val="00BF6F87"/>
    <w:rsid w:val="00BF7B1D"/>
    <w:rsid w:val="00C007EC"/>
    <w:rsid w:val="00C00B50"/>
    <w:rsid w:val="00C00F4D"/>
    <w:rsid w:val="00C02830"/>
    <w:rsid w:val="00C02EAA"/>
    <w:rsid w:val="00C033C9"/>
    <w:rsid w:val="00C03748"/>
    <w:rsid w:val="00C039B8"/>
    <w:rsid w:val="00C0477B"/>
    <w:rsid w:val="00C05E8D"/>
    <w:rsid w:val="00C06C35"/>
    <w:rsid w:val="00C07313"/>
    <w:rsid w:val="00C07AE7"/>
    <w:rsid w:val="00C07B06"/>
    <w:rsid w:val="00C10A39"/>
    <w:rsid w:val="00C12238"/>
    <w:rsid w:val="00C12582"/>
    <w:rsid w:val="00C1476D"/>
    <w:rsid w:val="00C150AE"/>
    <w:rsid w:val="00C15461"/>
    <w:rsid w:val="00C16B1C"/>
    <w:rsid w:val="00C16E7D"/>
    <w:rsid w:val="00C17D50"/>
    <w:rsid w:val="00C17E46"/>
    <w:rsid w:val="00C17FD3"/>
    <w:rsid w:val="00C2013A"/>
    <w:rsid w:val="00C21483"/>
    <w:rsid w:val="00C21AD2"/>
    <w:rsid w:val="00C21BF7"/>
    <w:rsid w:val="00C21E40"/>
    <w:rsid w:val="00C22BA4"/>
    <w:rsid w:val="00C22E1A"/>
    <w:rsid w:val="00C237A7"/>
    <w:rsid w:val="00C244F3"/>
    <w:rsid w:val="00C24A73"/>
    <w:rsid w:val="00C265E8"/>
    <w:rsid w:val="00C26F02"/>
    <w:rsid w:val="00C303E8"/>
    <w:rsid w:val="00C30E66"/>
    <w:rsid w:val="00C32511"/>
    <w:rsid w:val="00C33D2F"/>
    <w:rsid w:val="00C34102"/>
    <w:rsid w:val="00C34E5D"/>
    <w:rsid w:val="00C35919"/>
    <w:rsid w:val="00C35B50"/>
    <w:rsid w:val="00C36D4C"/>
    <w:rsid w:val="00C379C0"/>
    <w:rsid w:val="00C4098B"/>
    <w:rsid w:val="00C40C5E"/>
    <w:rsid w:val="00C4190B"/>
    <w:rsid w:val="00C45980"/>
    <w:rsid w:val="00C47B17"/>
    <w:rsid w:val="00C502E3"/>
    <w:rsid w:val="00C51169"/>
    <w:rsid w:val="00C51AFB"/>
    <w:rsid w:val="00C51ED4"/>
    <w:rsid w:val="00C52D97"/>
    <w:rsid w:val="00C533C4"/>
    <w:rsid w:val="00C53419"/>
    <w:rsid w:val="00C538F1"/>
    <w:rsid w:val="00C5444E"/>
    <w:rsid w:val="00C5535E"/>
    <w:rsid w:val="00C5634A"/>
    <w:rsid w:val="00C56CC9"/>
    <w:rsid w:val="00C56DCD"/>
    <w:rsid w:val="00C56F9E"/>
    <w:rsid w:val="00C5723E"/>
    <w:rsid w:val="00C613A7"/>
    <w:rsid w:val="00C614F0"/>
    <w:rsid w:val="00C61DC0"/>
    <w:rsid w:val="00C61E13"/>
    <w:rsid w:val="00C62568"/>
    <w:rsid w:val="00C63168"/>
    <w:rsid w:val="00C63F84"/>
    <w:rsid w:val="00C646FE"/>
    <w:rsid w:val="00C64C21"/>
    <w:rsid w:val="00C64CAF"/>
    <w:rsid w:val="00C655E7"/>
    <w:rsid w:val="00C65D73"/>
    <w:rsid w:val="00C67978"/>
    <w:rsid w:val="00C67E44"/>
    <w:rsid w:val="00C67EAF"/>
    <w:rsid w:val="00C72FA8"/>
    <w:rsid w:val="00C73292"/>
    <w:rsid w:val="00C74666"/>
    <w:rsid w:val="00C75BBD"/>
    <w:rsid w:val="00C76347"/>
    <w:rsid w:val="00C76A6E"/>
    <w:rsid w:val="00C800FD"/>
    <w:rsid w:val="00C802FD"/>
    <w:rsid w:val="00C80462"/>
    <w:rsid w:val="00C805BA"/>
    <w:rsid w:val="00C81645"/>
    <w:rsid w:val="00C81CCD"/>
    <w:rsid w:val="00C82869"/>
    <w:rsid w:val="00C82AC0"/>
    <w:rsid w:val="00C82E89"/>
    <w:rsid w:val="00C82F5B"/>
    <w:rsid w:val="00C83EC7"/>
    <w:rsid w:val="00C83EDA"/>
    <w:rsid w:val="00C856AB"/>
    <w:rsid w:val="00C85ED8"/>
    <w:rsid w:val="00C870D3"/>
    <w:rsid w:val="00C87C22"/>
    <w:rsid w:val="00C87C38"/>
    <w:rsid w:val="00C9026B"/>
    <w:rsid w:val="00C909B7"/>
    <w:rsid w:val="00C90A73"/>
    <w:rsid w:val="00C90D5D"/>
    <w:rsid w:val="00C90FAC"/>
    <w:rsid w:val="00C915E4"/>
    <w:rsid w:val="00C93100"/>
    <w:rsid w:val="00C96B90"/>
    <w:rsid w:val="00C976F3"/>
    <w:rsid w:val="00C97E6D"/>
    <w:rsid w:val="00CA101D"/>
    <w:rsid w:val="00CA3786"/>
    <w:rsid w:val="00CA3CEB"/>
    <w:rsid w:val="00CA3F25"/>
    <w:rsid w:val="00CA498C"/>
    <w:rsid w:val="00CA4B2F"/>
    <w:rsid w:val="00CA67DD"/>
    <w:rsid w:val="00CB0A25"/>
    <w:rsid w:val="00CB1274"/>
    <w:rsid w:val="00CB1611"/>
    <w:rsid w:val="00CB1BEB"/>
    <w:rsid w:val="00CB21AE"/>
    <w:rsid w:val="00CB371D"/>
    <w:rsid w:val="00CB3D46"/>
    <w:rsid w:val="00CB422A"/>
    <w:rsid w:val="00CB4BAB"/>
    <w:rsid w:val="00CB54C0"/>
    <w:rsid w:val="00CB704E"/>
    <w:rsid w:val="00CB7EB2"/>
    <w:rsid w:val="00CC0ABB"/>
    <w:rsid w:val="00CC0BB5"/>
    <w:rsid w:val="00CC30C6"/>
    <w:rsid w:val="00CC396B"/>
    <w:rsid w:val="00CC4F49"/>
    <w:rsid w:val="00CC53F0"/>
    <w:rsid w:val="00CC5D81"/>
    <w:rsid w:val="00CC611A"/>
    <w:rsid w:val="00CC7AFF"/>
    <w:rsid w:val="00CC7D7B"/>
    <w:rsid w:val="00CD2392"/>
    <w:rsid w:val="00CD41EA"/>
    <w:rsid w:val="00CD4E97"/>
    <w:rsid w:val="00CD4FD3"/>
    <w:rsid w:val="00CD5DB7"/>
    <w:rsid w:val="00CD64DA"/>
    <w:rsid w:val="00CD668D"/>
    <w:rsid w:val="00CD6A2C"/>
    <w:rsid w:val="00CD6EC1"/>
    <w:rsid w:val="00CE07C2"/>
    <w:rsid w:val="00CE17CF"/>
    <w:rsid w:val="00CE1BDE"/>
    <w:rsid w:val="00CE29BF"/>
    <w:rsid w:val="00CE3545"/>
    <w:rsid w:val="00CE4F36"/>
    <w:rsid w:val="00CE54EC"/>
    <w:rsid w:val="00CE732F"/>
    <w:rsid w:val="00CF28D3"/>
    <w:rsid w:val="00CF409A"/>
    <w:rsid w:val="00CF4F00"/>
    <w:rsid w:val="00CF54C1"/>
    <w:rsid w:val="00CF5792"/>
    <w:rsid w:val="00CF6F44"/>
    <w:rsid w:val="00CF7A57"/>
    <w:rsid w:val="00CF7BD3"/>
    <w:rsid w:val="00D002AE"/>
    <w:rsid w:val="00D00ABD"/>
    <w:rsid w:val="00D01DF9"/>
    <w:rsid w:val="00D02FAE"/>
    <w:rsid w:val="00D035D0"/>
    <w:rsid w:val="00D03898"/>
    <w:rsid w:val="00D03E0C"/>
    <w:rsid w:val="00D0479B"/>
    <w:rsid w:val="00D05A28"/>
    <w:rsid w:val="00D05BAA"/>
    <w:rsid w:val="00D071E8"/>
    <w:rsid w:val="00D07696"/>
    <w:rsid w:val="00D1092A"/>
    <w:rsid w:val="00D1169D"/>
    <w:rsid w:val="00D118EE"/>
    <w:rsid w:val="00D11E06"/>
    <w:rsid w:val="00D12321"/>
    <w:rsid w:val="00D138E9"/>
    <w:rsid w:val="00D13CBE"/>
    <w:rsid w:val="00D15A61"/>
    <w:rsid w:val="00D15A67"/>
    <w:rsid w:val="00D1701A"/>
    <w:rsid w:val="00D2046C"/>
    <w:rsid w:val="00D2050C"/>
    <w:rsid w:val="00D2149B"/>
    <w:rsid w:val="00D22915"/>
    <w:rsid w:val="00D2309E"/>
    <w:rsid w:val="00D237C3"/>
    <w:rsid w:val="00D24235"/>
    <w:rsid w:val="00D2513B"/>
    <w:rsid w:val="00D2595B"/>
    <w:rsid w:val="00D26C2E"/>
    <w:rsid w:val="00D273E8"/>
    <w:rsid w:val="00D277D5"/>
    <w:rsid w:val="00D309AC"/>
    <w:rsid w:val="00D30C6E"/>
    <w:rsid w:val="00D32768"/>
    <w:rsid w:val="00D32D73"/>
    <w:rsid w:val="00D32E95"/>
    <w:rsid w:val="00D33221"/>
    <w:rsid w:val="00D34BB0"/>
    <w:rsid w:val="00D34D42"/>
    <w:rsid w:val="00D363C5"/>
    <w:rsid w:val="00D370B2"/>
    <w:rsid w:val="00D372D0"/>
    <w:rsid w:val="00D37483"/>
    <w:rsid w:val="00D377AC"/>
    <w:rsid w:val="00D37E1B"/>
    <w:rsid w:val="00D37F04"/>
    <w:rsid w:val="00D37FD9"/>
    <w:rsid w:val="00D401B5"/>
    <w:rsid w:val="00D40236"/>
    <w:rsid w:val="00D40E64"/>
    <w:rsid w:val="00D41CC5"/>
    <w:rsid w:val="00D42B6A"/>
    <w:rsid w:val="00D42B9C"/>
    <w:rsid w:val="00D43F9A"/>
    <w:rsid w:val="00D44973"/>
    <w:rsid w:val="00D44FB9"/>
    <w:rsid w:val="00D456C8"/>
    <w:rsid w:val="00D468A2"/>
    <w:rsid w:val="00D47B73"/>
    <w:rsid w:val="00D47CEB"/>
    <w:rsid w:val="00D50167"/>
    <w:rsid w:val="00D507D5"/>
    <w:rsid w:val="00D52129"/>
    <w:rsid w:val="00D55332"/>
    <w:rsid w:val="00D55D8F"/>
    <w:rsid w:val="00D56D98"/>
    <w:rsid w:val="00D56EF5"/>
    <w:rsid w:val="00D57A47"/>
    <w:rsid w:val="00D6012F"/>
    <w:rsid w:val="00D60336"/>
    <w:rsid w:val="00D60364"/>
    <w:rsid w:val="00D6070C"/>
    <w:rsid w:val="00D60E8D"/>
    <w:rsid w:val="00D61415"/>
    <w:rsid w:val="00D6157F"/>
    <w:rsid w:val="00D61F5B"/>
    <w:rsid w:val="00D62086"/>
    <w:rsid w:val="00D629C4"/>
    <w:rsid w:val="00D6342F"/>
    <w:rsid w:val="00D643FA"/>
    <w:rsid w:val="00D70583"/>
    <w:rsid w:val="00D7108A"/>
    <w:rsid w:val="00D71366"/>
    <w:rsid w:val="00D72076"/>
    <w:rsid w:val="00D720AB"/>
    <w:rsid w:val="00D74799"/>
    <w:rsid w:val="00D7498F"/>
    <w:rsid w:val="00D74A9E"/>
    <w:rsid w:val="00D74AF6"/>
    <w:rsid w:val="00D75C03"/>
    <w:rsid w:val="00D75C9C"/>
    <w:rsid w:val="00D75D20"/>
    <w:rsid w:val="00D776E8"/>
    <w:rsid w:val="00D8039A"/>
    <w:rsid w:val="00D8041D"/>
    <w:rsid w:val="00D81108"/>
    <w:rsid w:val="00D81E56"/>
    <w:rsid w:val="00D82990"/>
    <w:rsid w:val="00D83289"/>
    <w:rsid w:val="00D83C65"/>
    <w:rsid w:val="00D84AED"/>
    <w:rsid w:val="00D86778"/>
    <w:rsid w:val="00D86ECD"/>
    <w:rsid w:val="00D90AA3"/>
    <w:rsid w:val="00D91E2B"/>
    <w:rsid w:val="00D924B6"/>
    <w:rsid w:val="00D92521"/>
    <w:rsid w:val="00D93616"/>
    <w:rsid w:val="00D943A4"/>
    <w:rsid w:val="00D9499D"/>
    <w:rsid w:val="00D94A8B"/>
    <w:rsid w:val="00D94ABF"/>
    <w:rsid w:val="00D95E2E"/>
    <w:rsid w:val="00D969A4"/>
    <w:rsid w:val="00D9712B"/>
    <w:rsid w:val="00DA0FB2"/>
    <w:rsid w:val="00DA1602"/>
    <w:rsid w:val="00DA31D8"/>
    <w:rsid w:val="00DA6A49"/>
    <w:rsid w:val="00DA7763"/>
    <w:rsid w:val="00DB0B85"/>
    <w:rsid w:val="00DB35DB"/>
    <w:rsid w:val="00DB42E5"/>
    <w:rsid w:val="00DB68D9"/>
    <w:rsid w:val="00DB6CB4"/>
    <w:rsid w:val="00DB77C2"/>
    <w:rsid w:val="00DC1939"/>
    <w:rsid w:val="00DC1C1A"/>
    <w:rsid w:val="00DC3C9F"/>
    <w:rsid w:val="00DC73FD"/>
    <w:rsid w:val="00DC79F7"/>
    <w:rsid w:val="00DD0E15"/>
    <w:rsid w:val="00DD31BC"/>
    <w:rsid w:val="00DD44DE"/>
    <w:rsid w:val="00DD6057"/>
    <w:rsid w:val="00DD6E46"/>
    <w:rsid w:val="00DE0CAC"/>
    <w:rsid w:val="00DE1F8F"/>
    <w:rsid w:val="00DE4F5E"/>
    <w:rsid w:val="00DE5388"/>
    <w:rsid w:val="00DE5E5B"/>
    <w:rsid w:val="00DE6365"/>
    <w:rsid w:val="00DE6BE3"/>
    <w:rsid w:val="00DE6BF1"/>
    <w:rsid w:val="00DE7193"/>
    <w:rsid w:val="00DE777D"/>
    <w:rsid w:val="00DF0A33"/>
    <w:rsid w:val="00DF0DBB"/>
    <w:rsid w:val="00DF3250"/>
    <w:rsid w:val="00DF427C"/>
    <w:rsid w:val="00DF4382"/>
    <w:rsid w:val="00DF513B"/>
    <w:rsid w:val="00DF72F8"/>
    <w:rsid w:val="00DF7B64"/>
    <w:rsid w:val="00E01E04"/>
    <w:rsid w:val="00E020C1"/>
    <w:rsid w:val="00E037E9"/>
    <w:rsid w:val="00E047D1"/>
    <w:rsid w:val="00E05BBB"/>
    <w:rsid w:val="00E0624D"/>
    <w:rsid w:val="00E0689D"/>
    <w:rsid w:val="00E06EDD"/>
    <w:rsid w:val="00E1037E"/>
    <w:rsid w:val="00E110BC"/>
    <w:rsid w:val="00E1299C"/>
    <w:rsid w:val="00E12F4A"/>
    <w:rsid w:val="00E1324C"/>
    <w:rsid w:val="00E13A5E"/>
    <w:rsid w:val="00E14CEE"/>
    <w:rsid w:val="00E15AE7"/>
    <w:rsid w:val="00E15BCD"/>
    <w:rsid w:val="00E16286"/>
    <w:rsid w:val="00E16E18"/>
    <w:rsid w:val="00E1765F"/>
    <w:rsid w:val="00E2050B"/>
    <w:rsid w:val="00E20655"/>
    <w:rsid w:val="00E21044"/>
    <w:rsid w:val="00E2124A"/>
    <w:rsid w:val="00E21604"/>
    <w:rsid w:val="00E21D30"/>
    <w:rsid w:val="00E21D8A"/>
    <w:rsid w:val="00E2238B"/>
    <w:rsid w:val="00E2321A"/>
    <w:rsid w:val="00E24386"/>
    <w:rsid w:val="00E246E0"/>
    <w:rsid w:val="00E249C6"/>
    <w:rsid w:val="00E32F87"/>
    <w:rsid w:val="00E34678"/>
    <w:rsid w:val="00E34847"/>
    <w:rsid w:val="00E3562E"/>
    <w:rsid w:val="00E35AC4"/>
    <w:rsid w:val="00E35C1C"/>
    <w:rsid w:val="00E35CEA"/>
    <w:rsid w:val="00E373DB"/>
    <w:rsid w:val="00E40A9D"/>
    <w:rsid w:val="00E42A26"/>
    <w:rsid w:val="00E431F9"/>
    <w:rsid w:val="00E43536"/>
    <w:rsid w:val="00E455F2"/>
    <w:rsid w:val="00E46195"/>
    <w:rsid w:val="00E479A1"/>
    <w:rsid w:val="00E502C4"/>
    <w:rsid w:val="00E5137F"/>
    <w:rsid w:val="00E51A1F"/>
    <w:rsid w:val="00E52485"/>
    <w:rsid w:val="00E52486"/>
    <w:rsid w:val="00E524EC"/>
    <w:rsid w:val="00E540B1"/>
    <w:rsid w:val="00E54454"/>
    <w:rsid w:val="00E548EC"/>
    <w:rsid w:val="00E5553D"/>
    <w:rsid w:val="00E555E6"/>
    <w:rsid w:val="00E5563A"/>
    <w:rsid w:val="00E562C9"/>
    <w:rsid w:val="00E563A5"/>
    <w:rsid w:val="00E56A5C"/>
    <w:rsid w:val="00E56B57"/>
    <w:rsid w:val="00E56C3B"/>
    <w:rsid w:val="00E60810"/>
    <w:rsid w:val="00E60BAB"/>
    <w:rsid w:val="00E61951"/>
    <w:rsid w:val="00E6241F"/>
    <w:rsid w:val="00E63759"/>
    <w:rsid w:val="00E64299"/>
    <w:rsid w:val="00E64A31"/>
    <w:rsid w:val="00E66B58"/>
    <w:rsid w:val="00E66FB2"/>
    <w:rsid w:val="00E67345"/>
    <w:rsid w:val="00E67348"/>
    <w:rsid w:val="00E6752F"/>
    <w:rsid w:val="00E70437"/>
    <w:rsid w:val="00E7066A"/>
    <w:rsid w:val="00E7098F"/>
    <w:rsid w:val="00E728C1"/>
    <w:rsid w:val="00E73C1F"/>
    <w:rsid w:val="00E742D0"/>
    <w:rsid w:val="00E747C6"/>
    <w:rsid w:val="00E75F2E"/>
    <w:rsid w:val="00E7640B"/>
    <w:rsid w:val="00E77BF3"/>
    <w:rsid w:val="00E8204E"/>
    <w:rsid w:val="00E82999"/>
    <w:rsid w:val="00E84302"/>
    <w:rsid w:val="00E84B2D"/>
    <w:rsid w:val="00E861E8"/>
    <w:rsid w:val="00E909F2"/>
    <w:rsid w:val="00E91818"/>
    <w:rsid w:val="00E91D9C"/>
    <w:rsid w:val="00E92053"/>
    <w:rsid w:val="00E92690"/>
    <w:rsid w:val="00E92AE6"/>
    <w:rsid w:val="00E939AB"/>
    <w:rsid w:val="00E93DC6"/>
    <w:rsid w:val="00E94279"/>
    <w:rsid w:val="00E94B63"/>
    <w:rsid w:val="00E95129"/>
    <w:rsid w:val="00E95CDE"/>
    <w:rsid w:val="00E96056"/>
    <w:rsid w:val="00E96865"/>
    <w:rsid w:val="00EA092C"/>
    <w:rsid w:val="00EA0AC8"/>
    <w:rsid w:val="00EA1A60"/>
    <w:rsid w:val="00EA2032"/>
    <w:rsid w:val="00EA34C8"/>
    <w:rsid w:val="00EA4533"/>
    <w:rsid w:val="00EA4B85"/>
    <w:rsid w:val="00EA53F6"/>
    <w:rsid w:val="00EA54E2"/>
    <w:rsid w:val="00EA5962"/>
    <w:rsid w:val="00EA66F9"/>
    <w:rsid w:val="00EA7CB1"/>
    <w:rsid w:val="00EA7D13"/>
    <w:rsid w:val="00EB0471"/>
    <w:rsid w:val="00EB094E"/>
    <w:rsid w:val="00EB0AA6"/>
    <w:rsid w:val="00EB20A6"/>
    <w:rsid w:val="00EB36AF"/>
    <w:rsid w:val="00EB3F1E"/>
    <w:rsid w:val="00EB49C8"/>
    <w:rsid w:val="00EB5690"/>
    <w:rsid w:val="00EB5EBA"/>
    <w:rsid w:val="00EB63D5"/>
    <w:rsid w:val="00EB6A65"/>
    <w:rsid w:val="00EB794D"/>
    <w:rsid w:val="00EB798A"/>
    <w:rsid w:val="00EC132D"/>
    <w:rsid w:val="00EC1537"/>
    <w:rsid w:val="00EC1959"/>
    <w:rsid w:val="00EC1FC7"/>
    <w:rsid w:val="00EC2A9A"/>
    <w:rsid w:val="00EC34ED"/>
    <w:rsid w:val="00EC4534"/>
    <w:rsid w:val="00EC4589"/>
    <w:rsid w:val="00EC51B0"/>
    <w:rsid w:val="00EC60D0"/>
    <w:rsid w:val="00EC6871"/>
    <w:rsid w:val="00EC750C"/>
    <w:rsid w:val="00EC7C50"/>
    <w:rsid w:val="00ED0353"/>
    <w:rsid w:val="00ED08AF"/>
    <w:rsid w:val="00ED4603"/>
    <w:rsid w:val="00ED5197"/>
    <w:rsid w:val="00ED5A69"/>
    <w:rsid w:val="00ED5B31"/>
    <w:rsid w:val="00ED5E50"/>
    <w:rsid w:val="00ED6A05"/>
    <w:rsid w:val="00ED77EC"/>
    <w:rsid w:val="00ED7E09"/>
    <w:rsid w:val="00EE0106"/>
    <w:rsid w:val="00EE0A32"/>
    <w:rsid w:val="00EE1F6D"/>
    <w:rsid w:val="00EE2479"/>
    <w:rsid w:val="00EE258A"/>
    <w:rsid w:val="00EE29AD"/>
    <w:rsid w:val="00EE3C5E"/>
    <w:rsid w:val="00EE4618"/>
    <w:rsid w:val="00EE46A6"/>
    <w:rsid w:val="00EE5131"/>
    <w:rsid w:val="00EE58F6"/>
    <w:rsid w:val="00EE5CF6"/>
    <w:rsid w:val="00EE6321"/>
    <w:rsid w:val="00EE67A7"/>
    <w:rsid w:val="00EE6D2B"/>
    <w:rsid w:val="00EE6FB6"/>
    <w:rsid w:val="00EE7530"/>
    <w:rsid w:val="00EE7C40"/>
    <w:rsid w:val="00EF032A"/>
    <w:rsid w:val="00EF08DC"/>
    <w:rsid w:val="00EF0996"/>
    <w:rsid w:val="00EF0F3B"/>
    <w:rsid w:val="00EF297E"/>
    <w:rsid w:val="00EF2FE5"/>
    <w:rsid w:val="00EF340A"/>
    <w:rsid w:val="00EF54E8"/>
    <w:rsid w:val="00EF56F9"/>
    <w:rsid w:val="00EF7BE3"/>
    <w:rsid w:val="00F003DE"/>
    <w:rsid w:val="00F02EA9"/>
    <w:rsid w:val="00F03146"/>
    <w:rsid w:val="00F052FD"/>
    <w:rsid w:val="00F05379"/>
    <w:rsid w:val="00F07202"/>
    <w:rsid w:val="00F10CBE"/>
    <w:rsid w:val="00F1129D"/>
    <w:rsid w:val="00F1178D"/>
    <w:rsid w:val="00F1272A"/>
    <w:rsid w:val="00F137EE"/>
    <w:rsid w:val="00F139B8"/>
    <w:rsid w:val="00F167A9"/>
    <w:rsid w:val="00F16D72"/>
    <w:rsid w:val="00F16EA6"/>
    <w:rsid w:val="00F17866"/>
    <w:rsid w:val="00F20487"/>
    <w:rsid w:val="00F20B44"/>
    <w:rsid w:val="00F215CA"/>
    <w:rsid w:val="00F257A0"/>
    <w:rsid w:val="00F257B3"/>
    <w:rsid w:val="00F26460"/>
    <w:rsid w:val="00F327B7"/>
    <w:rsid w:val="00F33BEF"/>
    <w:rsid w:val="00F3688A"/>
    <w:rsid w:val="00F37874"/>
    <w:rsid w:val="00F37A95"/>
    <w:rsid w:val="00F414A7"/>
    <w:rsid w:val="00F41EC4"/>
    <w:rsid w:val="00F429EF"/>
    <w:rsid w:val="00F46C6F"/>
    <w:rsid w:val="00F5158E"/>
    <w:rsid w:val="00F5178C"/>
    <w:rsid w:val="00F51D9D"/>
    <w:rsid w:val="00F51FA0"/>
    <w:rsid w:val="00F52502"/>
    <w:rsid w:val="00F531C1"/>
    <w:rsid w:val="00F53DB9"/>
    <w:rsid w:val="00F56E26"/>
    <w:rsid w:val="00F56E93"/>
    <w:rsid w:val="00F5766B"/>
    <w:rsid w:val="00F57AA7"/>
    <w:rsid w:val="00F6199A"/>
    <w:rsid w:val="00F62278"/>
    <w:rsid w:val="00F6257E"/>
    <w:rsid w:val="00F62B86"/>
    <w:rsid w:val="00F63728"/>
    <w:rsid w:val="00F64146"/>
    <w:rsid w:val="00F64927"/>
    <w:rsid w:val="00F664B3"/>
    <w:rsid w:val="00F67097"/>
    <w:rsid w:val="00F672CD"/>
    <w:rsid w:val="00F67C46"/>
    <w:rsid w:val="00F67F81"/>
    <w:rsid w:val="00F7108B"/>
    <w:rsid w:val="00F71C1E"/>
    <w:rsid w:val="00F7289F"/>
    <w:rsid w:val="00F7322A"/>
    <w:rsid w:val="00F756D5"/>
    <w:rsid w:val="00F75AF9"/>
    <w:rsid w:val="00F75BC0"/>
    <w:rsid w:val="00F75C04"/>
    <w:rsid w:val="00F75EFF"/>
    <w:rsid w:val="00F77D01"/>
    <w:rsid w:val="00F81FBE"/>
    <w:rsid w:val="00F83C39"/>
    <w:rsid w:val="00F84633"/>
    <w:rsid w:val="00F852E1"/>
    <w:rsid w:val="00F858B8"/>
    <w:rsid w:val="00F86A3A"/>
    <w:rsid w:val="00F87D16"/>
    <w:rsid w:val="00F87F2C"/>
    <w:rsid w:val="00F87FF3"/>
    <w:rsid w:val="00F90634"/>
    <w:rsid w:val="00F90B88"/>
    <w:rsid w:val="00F91172"/>
    <w:rsid w:val="00F911A0"/>
    <w:rsid w:val="00F9137F"/>
    <w:rsid w:val="00F919EB"/>
    <w:rsid w:val="00F92E15"/>
    <w:rsid w:val="00F9400F"/>
    <w:rsid w:val="00F945B2"/>
    <w:rsid w:val="00F95B2C"/>
    <w:rsid w:val="00F9733D"/>
    <w:rsid w:val="00F9781C"/>
    <w:rsid w:val="00FA153F"/>
    <w:rsid w:val="00FA2333"/>
    <w:rsid w:val="00FA3212"/>
    <w:rsid w:val="00FA5489"/>
    <w:rsid w:val="00FA5616"/>
    <w:rsid w:val="00FA5F7A"/>
    <w:rsid w:val="00FA6497"/>
    <w:rsid w:val="00FA7658"/>
    <w:rsid w:val="00FA7D38"/>
    <w:rsid w:val="00FA7D81"/>
    <w:rsid w:val="00FB09F0"/>
    <w:rsid w:val="00FB1921"/>
    <w:rsid w:val="00FB1EA3"/>
    <w:rsid w:val="00FB3256"/>
    <w:rsid w:val="00FB3EA0"/>
    <w:rsid w:val="00FB5B02"/>
    <w:rsid w:val="00FB5EE1"/>
    <w:rsid w:val="00FB6243"/>
    <w:rsid w:val="00FB6473"/>
    <w:rsid w:val="00FB6A7A"/>
    <w:rsid w:val="00FB7680"/>
    <w:rsid w:val="00FC39F7"/>
    <w:rsid w:val="00FC40B9"/>
    <w:rsid w:val="00FC688C"/>
    <w:rsid w:val="00FC709F"/>
    <w:rsid w:val="00FC79BE"/>
    <w:rsid w:val="00FD1686"/>
    <w:rsid w:val="00FD1C50"/>
    <w:rsid w:val="00FD1D0C"/>
    <w:rsid w:val="00FD272F"/>
    <w:rsid w:val="00FD54F3"/>
    <w:rsid w:val="00FD5F89"/>
    <w:rsid w:val="00FD618A"/>
    <w:rsid w:val="00FD6625"/>
    <w:rsid w:val="00FD6B33"/>
    <w:rsid w:val="00FD6CDB"/>
    <w:rsid w:val="00FD771C"/>
    <w:rsid w:val="00FE0AA5"/>
    <w:rsid w:val="00FE1E6E"/>
    <w:rsid w:val="00FE22F5"/>
    <w:rsid w:val="00FE2565"/>
    <w:rsid w:val="00FE3A1B"/>
    <w:rsid w:val="00FE3B13"/>
    <w:rsid w:val="00FE4198"/>
    <w:rsid w:val="00FE6F61"/>
    <w:rsid w:val="00FE7BF1"/>
    <w:rsid w:val="00FE7C17"/>
    <w:rsid w:val="00FE7F46"/>
    <w:rsid w:val="00FF2628"/>
    <w:rsid w:val="00FF3AAF"/>
    <w:rsid w:val="00FF49EF"/>
    <w:rsid w:val="00FF5438"/>
    <w:rsid w:val="00FF6CE1"/>
    <w:rsid w:val="00FF7142"/>
    <w:rsid w:val="00FF7CF5"/>
    <w:rsid w:val="02E41801"/>
    <w:rsid w:val="036E4CF0"/>
    <w:rsid w:val="039F7CDF"/>
    <w:rsid w:val="03E46EA4"/>
    <w:rsid w:val="04A32AFE"/>
    <w:rsid w:val="05932F7C"/>
    <w:rsid w:val="07655B46"/>
    <w:rsid w:val="0784461F"/>
    <w:rsid w:val="085261D5"/>
    <w:rsid w:val="08A062FE"/>
    <w:rsid w:val="08AE4765"/>
    <w:rsid w:val="091330D8"/>
    <w:rsid w:val="09A02A33"/>
    <w:rsid w:val="09C53AE0"/>
    <w:rsid w:val="0A1F0BD9"/>
    <w:rsid w:val="0A440241"/>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6B84C2B"/>
    <w:rsid w:val="17C956F6"/>
    <w:rsid w:val="18556691"/>
    <w:rsid w:val="19661F76"/>
    <w:rsid w:val="19781C05"/>
    <w:rsid w:val="1B8265AE"/>
    <w:rsid w:val="1C965862"/>
    <w:rsid w:val="1DB46A23"/>
    <w:rsid w:val="1E791F4B"/>
    <w:rsid w:val="1F494455"/>
    <w:rsid w:val="1F7E4D14"/>
    <w:rsid w:val="211D6912"/>
    <w:rsid w:val="2153690F"/>
    <w:rsid w:val="21AD53CE"/>
    <w:rsid w:val="21D0495B"/>
    <w:rsid w:val="22887090"/>
    <w:rsid w:val="228A1C55"/>
    <w:rsid w:val="229D2AA0"/>
    <w:rsid w:val="22B652DF"/>
    <w:rsid w:val="23023E06"/>
    <w:rsid w:val="23551889"/>
    <w:rsid w:val="237510CB"/>
    <w:rsid w:val="25422B90"/>
    <w:rsid w:val="255522BC"/>
    <w:rsid w:val="25A43126"/>
    <w:rsid w:val="264A1A03"/>
    <w:rsid w:val="26852631"/>
    <w:rsid w:val="274D27F5"/>
    <w:rsid w:val="27A44803"/>
    <w:rsid w:val="28242272"/>
    <w:rsid w:val="28C07A65"/>
    <w:rsid w:val="28F134EF"/>
    <w:rsid w:val="29427780"/>
    <w:rsid w:val="298237DB"/>
    <w:rsid w:val="29A172DC"/>
    <w:rsid w:val="29D73D2A"/>
    <w:rsid w:val="2A152B09"/>
    <w:rsid w:val="2C5E0C63"/>
    <w:rsid w:val="2C7E0594"/>
    <w:rsid w:val="2CA71E29"/>
    <w:rsid w:val="2CB42A9D"/>
    <w:rsid w:val="2CE03A6B"/>
    <w:rsid w:val="2D261212"/>
    <w:rsid w:val="2D322A69"/>
    <w:rsid w:val="2DAC39B4"/>
    <w:rsid w:val="2EF87764"/>
    <w:rsid w:val="2F7B6C43"/>
    <w:rsid w:val="2FD650E0"/>
    <w:rsid w:val="30B81411"/>
    <w:rsid w:val="314078E4"/>
    <w:rsid w:val="31D615BE"/>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6C0D8C"/>
    <w:rsid w:val="48DC765A"/>
    <w:rsid w:val="495B0867"/>
    <w:rsid w:val="4AA135FD"/>
    <w:rsid w:val="4B2F4797"/>
    <w:rsid w:val="4B35176A"/>
    <w:rsid w:val="4B5A4C9A"/>
    <w:rsid w:val="4C492783"/>
    <w:rsid w:val="4C897630"/>
    <w:rsid w:val="4D8B33B1"/>
    <w:rsid w:val="4D924543"/>
    <w:rsid w:val="4E6F20BD"/>
    <w:rsid w:val="4E8B6852"/>
    <w:rsid w:val="503D043A"/>
    <w:rsid w:val="506E1AA3"/>
    <w:rsid w:val="51A02991"/>
    <w:rsid w:val="51C92A43"/>
    <w:rsid w:val="523F5EFF"/>
    <w:rsid w:val="52833B07"/>
    <w:rsid w:val="52E0753D"/>
    <w:rsid w:val="53070958"/>
    <w:rsid w:val="539F5447"/>
    <w:rsid w:val="54656224"/>
    <w:rsid w:val="547D1AF5"/>
    <w:rsid w:val="548667BD"/>
    <w:rsid w:val="552045E4"/>
    <w:rsid w:val="552B5BBA"/>
    <w:rsid w:val="55511CE4"/>
    <w:rsid w:val="569F4DB4"/>
    <w:rsid w:val="56D24862"/>
    <w:rsid w:val="5777799E"/>
    <w:rsid w:val="586C0D61"/>
    <w:rsid w:val="59A52DAB"/>
    <w:rsid w:val="5A0A2C79"/>
    <w:rsid w:val="5BA06284"/>
    <w:rsid w:val="5C6C3181"/>
    <w:rsid w:val="5D412969"/>
    <w:rsid w:val="5D4E7B12"/>
    <w:rsid w:val="5E2A158F"/>
    <w:rsid w:val="5EA660E9"/>
    <w:rsid w:val="5EC2595E"/>
    <w:rsid w:val="5F7B5C39"/>
    <w:rsid w:val="5FD43028"/>
    <w:rsid w:val="602621F9"/>
    <w:rsid w:val="60D46A62"/>
    <w:rsid w:val="61515D89"/>
    <w:rsid w:val="615923AB"/>
    <w:rsid w:val="62207345"/>
    <w:rsid w:val="62207CE0"/>
    <w:rsid w:val="62A87FC8"/>
    <w:rsid w:val="63144D69"/>
    <w:rsid w:val="63F02F57"/>
    <w:rsid w:val="644D0584"/>
    <w:rsid w:val="647E2ED2"/>
    <w:rsid w:val="651A7834"/>
    <w:rsid w:val="66DE4C3D"/>
    <w:rsid w:val="675E51B5"/>
    <w:rsid w:val="67A61326"/>
    <w:rsid w:val="67FD070B"/>
    <w:rsid w:val="6BB739F5"/>
    <w:rsid w:val="6C2D57D3"/>
    <w:rsid w:val="6C435CA5"/>
    <w:rsid w:val="6C6A2BBD"/>
    <w:rsid w:val="6DBA67E7"/>
    <w:rsid w:val="6E871CF0"/>
    <w:rsid w:val="70B54E46"/>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1"/>
      <o:rules v:ext="edit">
        <o:r id="V:Rule2"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7" w:qFormat="1"/>
    <w:lsdException w:name="HTML Preformatted" w:uiPriority="0" w:qFormat="1"/>
    <w:lsdException w:name="annotation subject"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9"/>
    <w:pPr>
      <w:widowControl w:val="0"/>
      <w:spacing w:line="360" w:lineRule="atLeast"/>
      <w:jc w:val="both"/>
    </w:pPr>
    <w:rPr>
      <w:color w:val="000000"/>
      <w:sz w:val="21"/>
      <w:szCs w:val="24"/>
    </w:rPr>
  </w:style>
  <w:style w:type="paragraph" w:styleId="1">
    <w:name w:val="heading 1"/>
    <w:basedOn w:val="a"/>
    <w:next w:val="a"/>
    <w:uiPriority w:val="9"/>
    <w:qFormat/>
    <w:rsid w:val="00C10A39"/>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C10A39"/>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C10A39"/>
    <w:pPr>
      <w:keepNext/>
      <w:keepLines/>
      <w:spacing w:line="600" w:lineRule="exact"/>
      <w:ind w:firstLine="643"/>
      <w:outlineLvl w:val="2"/>
    </w:pPr>
    <w:rPr>
      <w:rFonts w:eastAsia="Times New Roman"/>
      <w:b/>
      <w:sz w:val="32"/>
      <w:szCs w:val="32"/>
    </w:rPr>
  </w:style>
  <w:style w:type="paragraph" w:styleId="4">
    <w:name w:val="heading 4"/>
    <w:basedOn w:val="a"/>
    <w:next w:val="a"/>
    <w:qFormat/>
    <w:rsid w:val="00C10A39"/>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C10A39"/>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C10A39"/>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C10A39"/>
    <w:pPr>
      <w:keepNext/>
      <w:keepLines/>
      <w:spacing w:before="240" w:after="64" w:line="320" w:lineRule="auto"/>
      <w:outlineLvl w:val="6"/>
    </w:pPr>
    <w:rPr>
      <w:b/>
      <w:color w:val="auto"/>
      <w:kern w:val="2"/>
      <w:sz w:val="24"/>
    </w:rPr>
  </w:style>
  <w:style w:type="paragraph" w:styleId="8">
    <w:name w:val="heading 8"/>
    <w:basedOn w:val="a"/>
    <w:next w:val="a0"/>
    <w:link w:val="8Char"/>
    <w:qFormat/>
    <w:rsid w:val="00C10A39"/>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C10A39"/>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10A39"/>
    <w:pPr>
      <w:spacing w:line="240" w:lineRule="auto"/>
      <w:ind w:firstLineChars="200" w:firstLine="420"/>
    </w:pPr>
    <w:rPr>
      <w:color w:val="auto"/>
      <w:kern w:val="2"/>
      <w:szCs w:val="22"/>
    </w:rPr>
  </w:style>
  <w:style w:type="paragraph" w:styleId="70">
    <w:name w:val="toc 7"/>
    <w:basedOn w:val="a"/>
    <w:next w:val="a"/>
    <w:qFormat/>
    <w:rsid w:val="00C10A39"/>
    <w:pPr>
      <w:spacing w:line="240" w:lineRule="auto"/>
      <w:ind w:left="1260"/>
      <w:jc w:val="left"/>
    </w:pPr>
    <w:rPr>
      <w:color w:val="auto"/>
      <w:kern w:val="2"/>
      <w:sz w:val="18"/>
      <w:szCs w:val="18"/>
    </w:rPr>
  </w:style>
  <w:style w:type="paragraph" w:styleId="a4">
    <w:name w:val="Document Map"/>
    <w:basedOn w:val="a"/>
    <w:link w:val="Char0"/>
    <w:qFormat/>
    <w:rsid w:val="00C10A39"/>
    <w:pPr>
      <w:shd w:val="clear" w:color="000000" w:fill="00007F"/>
    </w:pPr>
    <w:rPr>
      <w:kern w:val="1"/>
    </w:rPr>
  </w:style>
  <w:style w:type="paragraph" w:styleId="a5">
    <w:name w:val="annotation text"/>
    <w:basedOn w:val="a"/>
    <w:link w:val="Char2"/>
    <w:uiPriority w:val="99"/>
    <w:qFormat/>
    <w:rsid w:val="00C10A39"/>
    <w:pPr>
      <w:jc w:val="left"/>
    </w:pPr>
    <w:rPr>
      <w:rFonts w:eastAsia="Times New Roman"/>
      <w:kern w:val="1"/>
      <w:lang w:val="zh-CN"/>
    </w:rPr>
  </w:style>
  <w:style w:type="paragraph" w:styleId="30">
    <w:name w:val="Body Text 3"/>
    <w:basedOn w:val="a"/>
    <w:link w:val="3Char1"/>
    <w:qFormat/>
    <w:rsid w:val="00C10A39"/>
    <w:pPr>
      <w:spacing w:line="500" w:lineRule="exact"/>
    </w:pPr>
    <w:rPr>
      <w:rFonts w:eastAsia="微软雅黑"/>
      <w:sz w:val="28"/>
      <w:szCs w:val="20"/>
      <w:lang w:val="zh-CN"/>
    </w:rPr>
  </w:style>
  <w:style w:type="paragraph" w:styleId="a6">
    <w:name w:val="Body Text"/>
    <w:basedOn w:val="a"/>
    <w:link w:val="Char1"/>
    <w:qFormat/>
    <w:rsid w:val="00C10A39"/>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C10A39"/>
    <w:pPr>
      <w:spacing w:line="200" w:lineRule="exact"/>
      <w:ind w:firstLine="301"/>
    </w:pPr>
    <w:rPr>
      <w:color w:val="auto"/>
      <w:kern w:val="2"/>
      <w:szCs w:val="22"/>
    </w:rPr>
  </w:style>
  <w:style w:type="paragraph" w:styleId="20">
    <w:name w:val="List 2"/>
    <w:basedOn w:val="a"/>
    <w:qFormat/>
    <w:rsid w:val="00C10A39"/>
    <w:pPr>
      <w:ind w:left="100" w:hanging="200"/>
    </w:pPr>
    <w:rPr>
      <w:rFonts w:eastAsia="Times New Roman"/>
      <w:kern w:val="1"/>
      <w:sz w:val="28"/>
    </w:rPr>
  </w:style>
  <w:style w:type="paragraph" w:styleId="50">
    <w:name w:val="toc 5"/>
    <w:basedOn w:val="a"/>
    <w:next w:val="a"/>
    <w:qFormat/>
    <w:rsid w:val="00C10A39"/>
    <w:pPr>
      <w:spacing w:line="240" w:lineRule="auto"/>
      <w:ind w:left="840"/>
      <w:jc w:val="left"/>
    </w:pPr>
    <w:rPr>
      <w:color w:val="auto"/>
      <w:kern w:val="2"/>
      <w:sz w:val="18"/>
      <w:szCs w:val="18"/>
    </w:rPr>
  </w:style>
  <w:style w:type="paragraph" w:styleId="31">
    <w:name w:val="toc 3"/>
    <w:basedOn w:val="a"/>
    <w:next w:val="a"/>
    <w:qFormat/>
    <w:rsid w:val="00C10A39"/>
    <w:pPr>
      <w:spacing w:line="240" w:lineRule="auto"/>
      <w:ind w:left="420"/>
      <w:jc w:val="left"/>
    </w:pPr>
    <w:rPr>
      <w:i/>
      <w:iCs/>
      <w:color w:val="auto"/>
      <w:kern w:val="2"/>
      <w:sz w:val="20"/>
      <w:szCs w:val="20"/>
    </w:rPr>
  </w:style>
  <w:style w:type="paragraph" w:styleId="a8">
    <w:name w:val="Plain Text"/>
    <w:basedOn w:val="a"/>
    <w:link w:val="Char20"/>
    <w:qFormat/>
    <w:rsid w:val="00C10A39"/>
    <w:rPr>
      <w:rFonts w:ascii="宋体" w:hAnsi="宋体"/>
      <w:kern w:val="1"/>
      <w:szCs w:val="20"/>
    </w:rPr>
  </w:style>
  <w:style w:type="paragraph" w:styleId="80">
    <w:name w:val="toc 8"/>
    <w:basedOn w:val="a"/>
    <w:next w:val="a"/>
    <w:qFormat/>
    <w:rsid w:val="00C10A39"/>
    <w:pPr>
      <w:spacing w:line="240" w:lineRule="auto"/>
      <w:ind w:left="1470"/>
      <w:jc w:val="left"/>
    </w:pPr>
    <w:rPr>
      <w:color w:val="auto"/>
      <w:kern w:val="2"/>
      <w:sz w:val="18"/>
      <w:szCs w:val="18"/>
    </w:rPr>
  </w:style>
  <w:style w:type="paragraph" w:styleId="a9">
    <w:name w:val="Date"/>
    <w:basedOn w:val="a"/>
    <w:next w:val="a"/>
    <w:link w:val="Char11"/>
    <w:qFormat/>
    <w:rsid w:val="00C10A39"/>
    <w:pPr>
      <w:ind w:left="100"/>
    </w:pPr>
    <w:rPr>
      <w:rFonts w:eastAsia="Times New Roman"/>
      <w:kern w:val="1"/>
    </w:rPr>
  </w:style>
  <w:style w:type="paragraph" w:styleId="21">
    <w:name w:val="Body Text Indent 2"/>
    <w:basedOn w:val="a"/>
    <w:link w:val="2Char1"/>
    <w:qFormat/>
    <w:rsid w:val="00C10A39"/>
    <w:pPr>
      <w:spacing w:after="120" w:line="480" w:lineRule="auto"/>
      <w:ind w:left="420"/>
    </w:pPr>
    <w:rPr>
      <w:rFonts w:eastAsia="Times New Roman"/>
      <w:kern w:val="1"/>
    </w:rPr>
  </w:style>
  <w:style w:type="paragraph" w:styleId="aa">
    <w:name w:val="endnote text"/>
    <w:basedOn w:val="a"/>
    <w:link w:val="Char12"/>
    <w:uiPriority w:val="99"/>
    <w:qFormat/>
    <w:rsid w:val="00C10A39"/>
    <w:pPr>
      <w:snapToGrid w:val="0"/>
      <w:spacing w:line="240" w:lineRule="auto"/>
      <w:jc w:val="left"/>
    </w:pPr>
    <w:rPr>
      <w:color w:val="auto"/>
      <w:kern w:val="2"/>
      <w:szCs w:val="22"/>
    </w:rPr>
  </w:style>
  <w:style w:type="paragraph" w:styleId="ab">
    <w:name w:val="Balloon Text"/>
    <w:basedOn w:val="a"/>
    <w:link w:val="Char13"/>
    <w:uiPriority w:val="99"/>
    <w:qFormat/>
    <w:rsid w:val="00C10A39"/>
    <w:rPr>
      <w:kern w:val="1"/>
      <w:sz w:val="18"/>
      <w:szCs w:val="18"/>
    </w:rPr>
  </w:style>
  <w:style w:type="paragraph" w:styleId="ac">
    <w:name w:val="footer"/>
    <w:basedOn w:val="a"/>
    <w:link w:val="Char21"/>
    <w:uiPriority w:val="99"/>
    <w:qFormat/>
    <w:rsid w:val="00C10A39"/>
    <w:pPr>
      <w:tabs>
        <w:tab w:val="center" w:pos="4153"/>
        <w:tab w:val="right" w:pos="8306"/>
      </w:tabs>
      <w:jc w:val="left"/>
    </w:pPr>
    <w:rPr>
      <w:kern w:val="1"/>
      <w:sz w:val="18"/>
      <w:szCs w:val="18"/>
    </w:rPr>
  </w:style>
  <w:style w:type="paragraph" w:styleId="ad">
    <w:name w:val="header"/>
    <w:basedOn w:val="a"/>
    <w:link w:val="Char22"/>
    <w:uiPriority w:val="99"/>
    <w:qFormat/>
    <w:rsid w:val="00C10A39"/>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C10A39"/>
    <w:pPr>
      <w:spacing w:before="120" w:after="120"/>
      <w:jc w:val="left"/>
    </w:pPr>
    <w:rPr>
      <w:rFonts w:eastAsia="Times New Roman"/>
      <w:b/>
      <w:caps/>
      <w:kern w:val="1"/>
      <w:sz w:val="20"/>
      <w:szCs w:val="20"/>
    </w:rPr>
  </w:style>
  <w:style w:type="paragraph" w:styleId="40">
    <w:name w:val="toc 4"/>
    <w:basedOn w:val="a"/>
    <w:next w:val="a"/>
    <w:qFormat/>
    <w:rsid w:val="00C10A39"/>
    <w:pPr>
      <w:spacing w:line="240" w:lineRule="auto"/>
      <w:ind w:left="630"/>
      <w:jc w:val="left"/>
    </w:pPr>
    <w:rPr>
      <w:color w:val="auto"/>
      <w:kern w:val="2"/>
      <w:sz w:val="18"/>
      <w:szCs w:val="18"/>
    </w:rPr>
  </w:style>
  <w:style w:type="paragraph" w:styleId="ae">
    <w:name w:val="Subtitle"/>
    <w:basedOn w:val="a"/>
    <w:next w:val="a"/>
    <w:link w:val="Char14"/>
    <w:qFormat/>
    <w:rsid w:val="00C10A39"/>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C10A39"/>
    <w:pPr>
      <w:jc w:val="left"/>
    </w:pPr>
    <w:rPr>
      <w:kern w:val="1"/>
      <w:sz w:val="18"/>
      <w:szCs w:val="18"/>
    </w:rPr>
  </w:style>
  <w:style w:type="paragraph" w:styleId="60">
    <w:name w:val="toc 6"/>
    <w:basedOn w:val="a"/>
    <w:next w:val="a"/>
    <w:qFormat/>
    <w:rsid w:val="00C10A39"/>
    <w:pPr>
      <w:spacing w:line="240" w:lineRule="auto"/>
      <w:ind w:left="1050"/>
      <w:jc w:val="left"/>
    </w:pPr>
    <w:rPr>
      <w:color w:val="auto"/>
      <w:kern w:val="2"/>
      <w:sz w:val="18"/>
      <w:szCs w:val="18"/>
    </w:rPr>
  </w:style>
  <w:style w:type="paragraph" w:styleId="22">
    <w:name w:val="toc 2"/>
    <w:basedOn w:val="a"/>
    <w:next w:val="a"/>
    <w:uiPriority w:val="39"/>
    <w:qFormat/>
    <w:rsid w:val="00C10A39"/>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C10A39"/>
    <w:pPr>
      <w:ind w:leftChars="1600" w:left="3360"/>
    </w:pPr>
  </w:style>
  <w:style w:type="paragraph" w:styleId="23">
    <w:name w:val="Body Text 2"/>
    <w:basedOn w:val="a"/>
    <w:link w:val="2Char10"/>
    <w:qFormat/>
    <w:rsid w:val="00C10A39"/>
    <w:pPr>
      <w:jc w:val="center"/>
    </w:pPr>
    <w:rPr>
      <w:rFonts w:eastAsia="Times New Roman" w:cs="宋体"/>
      <w:sz w:val="20"/>
      <w:lang w:val="zh-CN"/>
    </w:rPr>
  </w:style>
  <w:style w:type="paragraph" w:styleId="HTML">
    <w:name w:val="HTML Preformatted"/>
    <w:basedOn w:val="a"/>
    <w:link w:val="HTMLChar1"/>
    <w:qFormat/>
    <w:rsid w:val="00C10A39"/>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uiPriority w:val="7"/>
    <w:qFormat/>
    <w:rsid w:val="00C10A39"/>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C10A39"/>
    <w:rPr>
      <w:color w:val="7F007F"/>
      <w:kern w:val="0"/>
      <w:sz w:val="20"/>
      <w:szCs w:val="20"/>
      <w:u w:val="single"/>
    </w:rPr>
  </w:style>
  <w:style w:type="table" w:styleId="af2">
    <w:name w:val="Table Grid"/>
    <w:basedOn w:val="a2"/>
    <w:qFormat/>
    <w:rsid w:val="00C10A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10A39"/>
    <w:rPr>
      <w:b/>
      <w:bCs/>
    </w:rPr>
  </w:style>
  <w:style w:type="character" w:styleId="af4">
    <w:name w:val="endnote reference"/>
    <w:uiPriority w:val="99"/>
    <w:qFormat/>
    <w:rsid w:val="00C10A39"/>
    <w:rPr>
      <w:vertAlign w:val="superscript"/>
    </w:rPr>
  </w:style>
  <w:style w:type="character" w:styleId="af5">
    <w:name w:val="page number"/>
    <w:qFormat/>
    <w:rsid w:val="00C10A39"/>
    <w:rPr>
      <w:rFonts w:ascii="Times New Roman" w:eastAsia="Times New Roman" w:hAnsi="Times New Roman" w:cs="Times New Roman"/>
    </w:rPr>
  </w:style>
  <w:style w:type="character" w:styleId="af6">
    <w:name w:val="FollowedHyperlink"/>
    <w:uiPriority w:val="99"/>
    <w:qFormat/>
    <w:rsid w:val="00C10A39"/>
    <w:rPr>
      <w:color w:val="800080"/>
      <w:u w:val="single"/>
    </w:rPr>
  </w:style>
  <w:style w:type="character" w:styleId="af7">
    <w:name w:val="Hyperlink"/>
    <w:uiPriority w:val="99"/>
    <w:qFormat/>
    <w:rsid w:val="00C10A39"/>
    <w:rPr>
      <w:rFonts w:ascii="Times New Roman" w:eastAsia="Times New Roman" w:hAnsi="Times New Roman" w:cs="Times New Roman"/>
      <w:color w:val="0000FF"/>
      <w:u w:val="single"/>
    </w:rPr>
  </w:style>
  <w:style w:type="character" w:styleId="af8">
    <w:name w:val="annotation reference"/>
    <w:qFormat/>
    <w:rsid w:val="00C10A39"/>
    <w:rPr>
      <w:rFonts w:ascii="Times New Roman" w:eastAsia="Times New Roman" w:hAnsi="Times New Roman" w:cs="Times New Roman"/>
      <w:sz w:val="21"/>
      <w:szCs w:val="21"/>
    </w:rPr>
  </w:style>
  <w:style w:type="character" w:customStyle="1" w:styleId="Char4">
    <w:name w:val="副标题 Char"/>
    <w:qFormat/>
    <w:rsid w:val="00C10A39"/>
    <w:rPr>
      <w:rFonts w:ascii="Cambria" w:eastAsia="宋体" w:hAnsi="Cambria" w:cs="Times New Roman"/>
      <w:b/>
      <w:kern w:val="1"/>
      <w:sz w:val="32"/>
      <w:szCs w:val="32"/>
      <w:lang w:val="en-US" w:eastAsia="zh-CN" w:bidi="ar-SA"/>
    </w:rPr>
  </w:style>
  <w:style w:type="character" w:customStyle="1" w:styleId="2Char">
    <w:name w:val="正文文本缩进 2 Char"/>
    <w:qFormat/>
    <w:rsid w:val="00C10A39"/>
    <w:rPr>
      <w:rFonts w:ascii="Times New Roman" w:eastAsia="宋体" w:hAnsi="Times New Roman" w:cs="Times New Roman"/>
      <w:kern w:val="1"/>
      <w:sz w:val="21"/>
      <w:szCs w:val="24"/>
      <w:lang w:val="en-US" w:eastAsia="zh-CN" w:bidi="ar-SA"/>
    </w:rPr>
  </w:style>
  <w:style w:type="character" w:customStyle="1" w:styleId="Char5">
    <w:name w:val="纯文本 Char"/>
    <w:qFormat/>
    <w:rsid w:val="00C10A39"/>
    <w:rPr>
      <w:rFonts w:ascii="宋体" w:eastAsia="宋体" w:hAnsi="宋体" w:cs="Times New Roman"/>
      <w:kern w:val="1"/>
      <w:sz w:val="21"/>
      <w:lang w:val="en-US" w:eastAsia="zh-CN" w:bidi="ar-SA"/>
    </w:rPr>
  </w:style>
  <w:style w:type="character" w:customStyle="1" w:styleId="Char6">
    <w:name w:val="批注框文本 Char"/>
    <w:qFormat/>
    <w:rsid w:val="00C10A39"/>
    <w:rPr>
      <w:rFonts w:ascii="Times New Roman" w:eastAsia="Times New Roman" w:hAnsi="Times New Roman" w:cs="Times New Roman"/>
      <w:kern w:val="1"/>
      <w:sz w:val="18"/>
      <w:szCs w:val="18"/>
    </w:rPr>
  </w:style>
  <w:style w:type="character" w:customStyle="1" w:styleId="3Char">
    <w:name w:val="标题 3 Char"/>
    <w:qFormat/>
    <w:rsid w:val="00C10A39"/>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C10A39"/>
    <w:rPr>
      <w:rFonts w:ascii="Times New Roman" w:eastAsia="宋体" w:hAnsi="Times New Roman" w:cs="Times New Roman"/>
      <w:color w:val="000000"/>
      <w:kern w:val="1"/>
      <w:sz w:val="18"/>
      <w:szCs w:val="18"/>
    </w:rPr>
  </w:style>
  <w:style w:type="character" w:customStyle="1" w:styleId="1Char">
    <w:name w:val="普通文字1 Char"/>
    <w:qFormat/>
    <w:rsid w:val="00C10A39"/>
    <w:rPr>
      <w:rFonts w:ascii="宋体" w:eastAsia="宋体" w:hAnsi="Courier New"/>
    </w:rPr>
  </w:style>
  <w:style w:type="character" w:customStyle="1" w:styleId="CharChar11">
    <w:name w:val="Char Char11"/>
    <w:qFormat/>
    <w:rsid w:val="00C10A39"/>
    <w:rPr>
      <w:rFonts w:ascii="宋体" w:eastAsia="宋体" w:hAnsi="宋体" w:cs="Times New Roman"/>
      <w:spacing w:val="-1"/>
      <w:sz w:val="18"/>
      <w:szCs w:val="20"/>
    </w:rPr>
  </w:style>
  <w:style w:type="character" w:customStyle="1" w:styleId="Char16">
    <w:name w:val="纯文本 Char1"/>
    <w:qFormat/>
    <w:rsid w:val="00C10A39"/>
    <w:rPr>
      <w:rFonts w:ascii="宋体" w:eastAsia="宋体" w:hAnsi="宋体" w:cs="Times New Roman"/>
      <w:kern w:val="1"/>
      <w:sz w:val="21"/>
      <w:lang w:val="en-US" w:eastAsia="zh-CN" w:bidi="ar-SA"/>
    </w:rPr>
  </w:style>
  <w:style w:type="character" w:customStyle="1" w:styleId="Char7">
    <w:name w:val="正文文本缩进 Char"/>
    <w:qFormat/>
    <w:rsid w:val="00C10A39"/>
    <w:rPr>
      <w:rFonts w:ascii="宋体" w:eastAsia="Times New Roman" w:hAnsi="宋体" w:cs="Times New Roman"/>
      <w:spacing w:val="-4"/>
      <w:kern w:val="1"/>
      <w:sz w:val="18"/>
    </w:rPr>
  </w:style>
  <w:style w:type="character" w:customStyle="1" w:styleId="5Char">
    <w:name w:val="标题 5 Char"/>
    <w:qFormat/>
    <w:rsid w:val="00C10A39"/>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C10A39"/>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C10A39"/>
    <w:rPr>
      <w:rFonts w:ascii="Times New Roman" w:eastAsia="宋体" w:hAnsi="Times New Roman" w:cs="Times New Roman"/>
      <w:kern w:val="2"/>
      <w:sz w:val="21"/>
      <w:szCs w:val="22"/>
    </w:rPr>
  </w:style>
  <w:style w:type="character" w:customStyle="1" w:styleId="CharChar">
    <w:name w:val="Char Char"/>
    <w:qFormat/>
    <w:rsid w:val="00C10A39"/>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C10A39"/>
    <w:rPr>
      <w:rFonts w:ascii="Times New Roman" w:eastAsia="宋体" w:hAnsi="Times New Roman" w:cs="Times New Roman"/>
      <w:color w:val="000000"/>
      <w:kern w:val="1"/>
      <w:sz w:val="18"/>
      <w:szCs w:val="18"/>
    </w:rPr>
  </w:style>
  <w:style w:type="character" w:customStyle="1" w:styleId="Char17">
    <w:name w:val="批注文字 Char1"/>
    <w:qFormat/>
    <w:rsid w:val="00C10A39"/>
    <w:rPr>
      <w:rFonts w:ascii="Times New Roman" w:eastAsia="Times New Roman" w:hAnsi="Times New Roman" w:cs="Times New Roman"/>
      <w:kern w:val="1"/>
      <w:sz w:val="21"/>
      <w:szCs w:val="24"/>
    </w:rPr>
  </w:style>
  <w:style w:type="character" w:customStyle="1" w:styleId="Char9">
    <w:name w:val="页脚 Char"/>
    <w:uiPriority w:val="99"/>
    <w:qFormat/>
    <w:rsid w:val="00C10A39"/>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C10A39"/>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C10A39"/>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C10A39"/>
    <w:pPr>
      <w:jc w:val="center"/>
    </w:pPr>
    <w:rPr>
      <w:rFonts w:ascii="Times New Roman" w:hAnsi="Times New Roman" w:cs="Times New Roman"/>
      <w:b w:val="0"/>
      <w:color w:val="auto"/>
      <w:sz w:val="20"/>
    </w:rPr>
  </w:style>
  <w:style w:type="paragraph" w:customStyle="1" w:styleId="layoutstandard">
    <w:name w:val="layout_standard"/>
    <w:basedOn w:val="af"/>
    <w:qFormat/>
    <w:rsid w:val="00C10A39"/>
    <w:pPr>
      <w:widowControl/>
    </w:pPr>
    <w:rPr>
      <w:rFonts w:ascii="Arial" w:eastAsia="Times New Roman" w:hAnsi="Arial" w:cs="Arial"/>
      <w:b/>
      <w:kern w:val="0"/>
      <w:sz w:val="36"/>
      <w:szCs w:val="20"/>
      <w:lang w:val="en-GB" w:eastAsia="de-DE"/>
    </w:rPr>
  </w:style>
  <w:style w:type="character" w:customStyle="1" w:styleId="font21">
    <w:name w:val="font21"/>
    <w:qFormat/>
    <w:rsid w:val="00C10A39"/>
    <w:rPr>
      <w:rFonts w:ascii="宋体" w:eastAsia="宋体" w:hAnsi="宋体" w:cs="Times New Roman"/>
      <w:color w:val="000000"/>
      <w:sz w:val="20"/>
      <w:szCs w:val="20"/>
      <w:u w:val="none"/>
    </w:rPr>
  </w:style>
  <w:style w:type="character" w:customStyle="1" w:styleId="3Char0">
    <w:name w:val="正文文本 3 Char"/>
    <w:qFormat/>
    <w:rsid w:val="00C10A39"/>
    <w:rPr>
      <w:rFonts w:ascii="Times New Roman" w:eastAsia="微软雅黑" w:hAnsi="Times New Roman" w:cs="Times New Roman"/>
      <w:sz w:val="28"/>
      <w:lang w:bidi="ar-SA"/>
    </w:rPr>
  </w:style>
  <w:style w:type="character" w:customStyle="1" w:styleId="2Char0">
    <w:name w:val="正文文本 2 Char"/>
    <w:qFormat/>
    <w:rsid w:val="00C10A39"/>
    <w:rPr>
      <w:rFonts w:ascii="Times New Roman" w:eastAsia="宋体" w:hAnsi="Times New Roman" w:cs="Times New Roman"/>
      <w:szCs w:val="24"/>
      <w:lang w:bidi="ar-SA"/>
    </w:rPr>
  </w:style>
  <w:style w:type="character" w:customStyle="1" w:styleId="CharChar10">
    <w:name w:val="Char Char1"/>
    <w:qFormat/>
    <w:rsid w:val="00C10A39"/>
    <w:rPr>
      <w:rFonts w:ascii="宋体" w:eastAsia="宋体" w:hAnsi="宋体" w:cs="Times New Roman"/>
      <w:spacing w:val="-1"/>
      <w:sz w:val="18"/>
      <w:szCs w:val="20"/>
    </w:rPr>
  </w:style>
  <w:style w:type="character" w:customStyle="1" w:styleId="2Char2">
    <w:name w:val="标题 2 Char"/>
    <w:qFormat/>
    <w:rsid w:val="00C10A39"/>
    <w:rPr>
      <w:rFonts w:ascii="Arial" w:eastAsia="黑体" w:hAnsi="Arial" w:cs="Times New Roman"/>
      <w:b/>
      <w:kern w:val="1"/>
      <w:sz w:val="32"/>
      <w:szCs w:val="32"/>
      <w:lang w:val="en-US" w:eastAsia="zh-CN" w:bidi="ar-SA"/>
    </w:rPr>
  </w:style>
  <w:style w:type="character" w:customStyle="1" w:styleId="HTMLChar">
    <w:name w:val="HTML 预设格式 Char"/>
    <w:qFormat/>
    <w:rsid w:val="00C10A39"/>
    <w:rPr>
      <w:rFonts w:ascii="宋体" w:eastAsia="宋体" w:hAnsi="宋体" w:cs="Times New Roman"/>
      <w:sz w:val="24"/>
      <w:szCs w:val="24"/>
      <w:lang w:bidi="ar-SA"/>
    </w:rPr>
  </w:style>
  <w:style w:type="character" w:customStyle="1" w:styleId="1Char0">
    <w:name w:val="标题 1 Char"/>
    <w:uiPriority w:val="9"/>
    <w:qFormat/>
    <w:rsid w:val="00C10A39"/>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C10A39"/>
    <w:rPr>
      <w:rFonts w:ascii="金山简黑体" w:eastAsia="宋体" w:hAnsi="金山简黑体" w:cs="Times New Roman"/>
      <w:b/>
      <w:spacing w:val="-13"/>
      <w:sz w:val="44"/>
      <w:lang w:bidi="ar-SA"/>
    </w:rPr>
  </w:style>
  <w:style w:type="character" w:customStyle="1" w:styleId="Char3">
    <w:name w:val="脚注文本 Char"/>
    <w:link w:val="af"/>
    <w:qFormat/>
    <w:rsid w:val="00C10A39"/>
    <w:rPr>
      <w:rFonts w:ascii="Times New Roman" w:eastAsia="宋体" w:hAnsi="Times New Roman" w:cs="Times New Roman"/>
      <w:color w:val="000000"/>
      <w:kern w:val="1"/>
      <w:sz w:val="18"/>
      <w:szCs w:val="18"/>
    </w:rPr>
  </w:style>
  <w:style w:type="character" w:customStyle="1" w:styleId="Char20">
    <w:name w:val="纯文本 Char2"/>
    <w:link w:val="a8"/>
    <w:qFormat/>
    <w:rsid w:val="00C10A39"/>
    <w:rPr>
      <w:rFonts w:ascii="宋体" w:eastAsia="宋体" w:hAnsi="宋体" w:cs="Courier New"/>
      <w:color w:val="000000"/>
      <w:kern w:val="1"/>
      <w:sz w:val="21"/>
    </w:rPr>
  </w:style>
  <w:style w:type="character" w:customStyle="1" w:styleId="Char0">
    <w:name w:val="文档结构图 Char"/>
    <w:link w:val="a4"/>
    <w:qFormat/>
    <w:rsid w:val="00C10A39"/>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C10A39"/>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C10A39"/>
    <w:rPr>
      <w:rFonts w:ascii="Times New Roman" w:eastAsia="Times New Roman" w:hAnsi="Times New Roman" w:cs="Times New Roman"/>
      <w:color w:val="7F007F"/>
      <w:u w:val="single"/>
    </w:rPr>
  </w:style>
  <w:style w:type="character" w:customStyle="1" w:styleId="typored">
    <w:name w:val="typored"/>
    <w:basedOn w:val="a1"/>
    <w:qFormat/>
    <w:rsid w:val="00C10A39"/>
  </w:style>
  <w:style w:type="character" w:customStyle="1" w:styleId="Char18">
    <w:name w:val="页脚 Char1"/>
    <w:qFormat/>
    <w:rsid w:val="00C10A39"/>
    <w:rPr>
      <w:rFonts w:ascii="Calibri" w:eastAsia="宋体" w:hAnsi="Calibri" w:cs="Times New Roman"/>
      <w:sz w:val="18"/>
      <w:szCs w:val="18"/>
    </w:rPr>
  </w:style>
  <w:style w:type="character" w:customStyle="1" w:styleId="Charc">
    <w:name w:val="批注主题 Char"/>
    <w:qFormat/>
    <w:rsid w:val="00C10A39"/>
    <w:rPr>
      <w:rFonts w:ascii="Times New Roman" w:eastAsia="Times New Roman" w:hAnsi="Times New Roman" w:cs="Times New Roman"/>
    </w:rPr>
  </w:style>
  <w:style w:type="character" w:customStyle="1" w:styleId="font11">
    <w:name w:val="font11"/>
    <w:qFormat/>
    <w:rsid w:val="00C10A39"/>
    <w:rPr>
      <w:rFonts w:ascii="宋体" w:eastAsia="宋体" w:hAnsi="宋体" w:cs="Times New Roman"/>
      <w:color w:val="FF0000"/>
      <w:sz w:val="20"/>
      <w:szCs w:val="20"/>
      <w:u w:val="none"/>
    </w:rPr>
  </w:style>
  <w:style w:type="character" w:customStyle="1" w:styleId="CharChar2">
    <w:name w:val="Char Char2"/>
    <w:qFormat/>
    <w:rsid w:val="00C10A39"/>
    <w:rPr>
      <w:rFonts w:ascii="宋体" w:eastAsia="宋体" w:hAnsi="宋体" w:cs="Times New Roman"/>
      <w:spacing w:val="-4"/>
      <w:kern w:val="1"/>
      <w:sz w:val="18"/>
      <w:lang w:val="en-US" w:eastAsia="zh-CN" w:bidi="ar-SA"/>
    </w:rPr>
  </w:style>
  <w:style w:type="character" w:customStyle="1" w:styleId="4Char">
    <w:name w:val="标题 4 Char"/>
    <w:qFormat/>
    <w:rsid w:val="00C10A39"/>
    <w:rPr>
      <w:rFonts w:ascii="Arial" w:eastAsia="黑体" w:hAnsi="Arial" w:cs="Times New Roman"/>
      <w:sz w:val="28"/>
      <w:lang w:val="en-US" w:eastAsia="zh-CN" w:bidi="ar-SA"/>
    </w:rPr>
  </w:style>
  <w:style w:type="character" w:customStyle="1" w:styleId="Char22">
    <w:name w:val="页眉 Char2"/>
    <w:link w:val="ad"/>
    <w:uiPriority w:val="99"/>
    <w:qFormat/>
    <w:rsid w:val="00C10A39"/>
    <w:rPr>
      <w:rFonts w:ascii="Times New Roman" w:eastAsia="宋体" w:hAnsi="Times New Roman" w:cs="Times New Roman"/>
      <w:color w:val="000000"/>
      <w:kern w:val="1"/>
      <w:sz w:val="18"/>
      <w:szCs w:val="18"/>
    </w:rPr>
  </w:style>
  <w:style w:type="character" w:customStyle="1" w:styleId="Chard">
    <w:name w:val="日期 Char"/>
    <w:qFormat/>
    <w:rsid w:val="00C10A39"/>
    <w:rPr>
      <w:rFonts w:ascii="Times New Roman" w:eastAsia="宋体" w:hAnsi="Times New Roman" w:cs="Times New Roman"/>
      <w:kern w:val="1"/>
      <w:sz w:val="21"/>
      <w:szCs w:val="24"/>
      <w:lang w:val="en-US" w:eastAsia="zh-CN" w:bidi="ar-SA"/>
    </w:rPr>
  </w:style>
  <w:style w:type="character" w:customStyle="1" w:styleId="Char19">
    <w:name w:val="页眉 Char1"/>
    <w:qFormat/>
    <w:rsid w:val="00C10A39"/>
    <w:rPr>
      <w:rFonts w:ascii="Calibri" w:eastAsia="宋体" w:hAnsi="Calibri" w:cs="Times New Roman"/>
      <w:sz w:val="18"/>
      <w:szCs w:val="18"/>
    </w:rPr>
  </w:style>
  <w:style w:type="character" w:customStyle="1" w:styleId="apple-converted-space">
    <w:name w:val="apple-converted-space"/>
    <w:qFormat/>
    <w:rsid w:val="00C10A39"/>
    <w:rPr>
      <w:rFonts w:ascii="Times New Roman" w:eastAsia="Times New Roman" w:hAnsi="Times New Roman" w:cs="Times New Roman"/>
    </w:rPr>
  </w:style>
  <w:style w:type="character" w:customStyle="1" w:styleId="Chare">
    <w:name w:val="列出段落 Char"/>
    <w:link w:val="af9"/>
    <w:uiPriority w:val="34"/>
    <w:qFormat/>
    <w:rsid w:val="00C10A39"/>
    <w:rPr>
      <w:color w:val="000000"/>
      <w:sz w:val="21"/>
      <w:szCs w:val="24"/>
    </w:rPr>
  </w:style>
  <w:style w:type="paragraph" w:styleId="af9">
    <w:name w:val="List Paragraph"/>
    <w:basedOn w:val="a"/>
    <w:link w:val="Chare"/>
    <w:uiPriority w:val="34"/>
    <w:qFormat/>
    <w:rsid w:val="00C10A39"/>
    <w:pPr>
      <w:ind w:firstLineChars="200" w:firstLine="420"/>
    </w:pPr>
  </w:style>
  <w:style w:type="paragraph" w:customStyle="1" w:styleId="afa">
    <w:name w:val="表右齐"/>
    <w:basedOn w:val="a"/>
    <w:qFormat/>
    <w:rsid w:val="00C10A39"/>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C10A39"/>
    <w:pPr>
      <w:widowControl/>
      <w:spacing w:after="160" w:line="240" w:lineRule="exact"/>
      <w:jc w:val="left"/>
    </w:pPr>
    <w:rPr>
      <w:rFonts w:eastAsia="Times New Roman"/>
      <w:kern w:val="1"/>
    </w:rPr>
  </w:style>
  <w:style w:type="paragraph" w:customStyle="1" w:styleId="xl79">
    <w:name w:val="xl79"/>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C10A39"/>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C10A3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C10A39"/>
    <w:rPr>
      <w:rFonts w:ascii="Times New Roman" w:hAnsi="Times New Roman" w:cs="Times New Roman"/>
      <w:sz w:val="22"/>
    </w:rPr>
  </w:style>
  <w:style w:type="paragraph" w:customStyle="1" w:styleId="font8">
    <w:name w:val="font8"/>
    <w:basedOn w:val="a"/>
    <w:qFormat/>
    <w:rsid w:val="00C10A39"/>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C10A39"/>
    <w:rPr>
      <w:rFonts w:ascii="Tahoma" w:eastAsia="Times New Roman" w:hAnsi="Tahoma" w:cs="Tahoma"/>
      <w:kern w:val="1"/>
      <w:sz w:val="24"/>
      <w:szCs w:val="20"/>
    </w:rPr>
  </w:style>
  <w:style w:type="paragraph" w:customStyle="1" w:styleId="bb">
    <w:name w:val="bb"/>
    <w:basedOn w:val="a"/>
    <w:qFormat/>
    <w:rsid w:val="00C10A39"/>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C10A39"/>
    <w:rPr>
      <w:rFonts w:eastAsia="Times New Roman"/>
      <w:kern w:val="1"/>
    </w:rPr>
  </w:style>
  <w:style w:type="paragraph" w:customStyle="1" w:styleId="CharCharCharCharCharCharChar1">
    <w:name w:val="Char Char Char Char Char Char Char1"/>
    <w:basedOn w:val="a"/>
    <w:qFormat/>
    <w:rsid w:val="00C10A39"/>
    <w:rPr>
      <w:rFonts w:eastAsia="Times New Roman"/>
      <w:kern w:val="1"/>
    </w:rPr>
  </w:style>
  <w:style w:type="paragraph" w:customStyle="1" w:styleId="font9">
    <w:name w:val="font9"/>
    <w:basedOn w:val="a"/>
    <w:rsid w:val="00C10A39"/>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C10A39"/>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C10A39"/>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C10A39"/>
    <w:pPr>
      <w:spacing w:before="0" w:after="0" w:line="600" w:lineRule="exact"/>
      <w:jc w:val="center"/>
    </w:pPr>
    <w:rPr>
      <w:rFonts w:cs="宋体"/>
      <w:kern w:val="1"/>
      <w:szCs w:val="20"/>
    </w:rPr>
  </w:style>
  <w:style w:type="paragraph" w:customStyle="1" w:styleId="310">
    <w:name w:val="列出段落31"/>
    <w:basedOn w:val="a"/>
    <w:uiPriority w:val="34"/>
    <w:qFormat/>
    <w:rsid w:val="00C10A39"/>
    <w:pPr>
      <w:spacing w:line="240" w:lineRule="auto"/>
      <w:ind w:firstLineChars="200" w:firstLine="420"/>
    </w:pPr>
    <w:rPr>
      <w:color w:val="auto"/>
      <w:kern w:val="2"/>
      <w:szCs w:val="22"/>
    </w:rPr>
  </w:style>
  <w:style w:type="paragraph" w:customStyle="1" w:styleId="24">
    <w:name w:val="修订2"/>
    <w:uiPriority w:val="99"/>
    <w:qFormat/>
    <w:rsid w:val="00C10A39"/>
    <w:rPr>
      <w:color w:val="000000"/>
      <w:sz w:val="21"/>
      <w:szCs w:val="24"/>
    </w:rPr>
  </w:style>
  <w:style w:type="paragraph" w:customStyle="1" w:styleId="font6">
    <w:name w:val="font6"/>
    <w:basedOn w:val="a"/>
    <w:qFormat/>
    <w:rsid w:val="00C10A39"/>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C10A39"/>
    <w:pPr>
      <w:ind w:firstLineChars="200" w:firstLine="420"/>
    </w:pPr>
  </w:style>
  <w:style w:type="paragraph" w:customStyle="1" w:styleId="layoutPosition">
    <w:name w:val="layout_Position"/>
    <w:basedOn w:val="a"/>
    <w:qFormat/>
    <w:rsid w:val="00C10A39"/>
    <w:pPr>
      <w:widowControl/>
      <w:jc w:val="left"/>
    </w:pPr>
    <w:rPr>
      <w:rFonts w:ascii="Arial" w:eastAsia="Times New Roman" w:hAnsi="Arial" w:cs="Arial"/>
      <w:sz w:val="22"/>
      <w:szCs w:val="20"/>
      <w:lang w:val="en-GB" w:eastAsia="de-DE"/>
    </w:rPr>
  </w:style>
  <w:style w:type="paragraph" w:customStyle="1" w:styleId="xl66">
    <w:name w:val="xl66"/>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C10A39"/>
    <w:pPr>
      <w:widowControl w:val="0"/>
      <w:jc w:val="both"/>
    </w:pPr>
    <w:rPr>
      <w:szCs w:val="24"/>
    </w:rPr>
  </w:style>
  <w:style w:type="paragraph" w:customStyle="1" w:styleId="11">
    <w:name w:val="无间隔1"/>
    <w:uiPriority w:val="99"/>
    <w:qFormat/>
    <w:rsid w:val="00C10A39"/>
    <w:pPr>
      <w:widowControl w:val="0"/>
      <w:jc w:val="both"/>
    </w:pPr>
    <w:rPr>
      <w:kern w:val="2"/>
      <w:sz w:val="21"/>
      <w:szCs w:val="24"/>
    </w:rPr>
  </w:style>
  <w:style w:type="paragraph" w:customStyle="1" w:styleId="xl71">
    <w:name w:val="xl71"/>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C10A39"/>
    <w:pPr>
      <w:spacing w:line="240" w:lineRule="auto"/>
      <w:ind w:firstLineChars="200" w:firstLine="420"/>
    </w:pPr>
    <w:rPr>
      <w:rFonts w:ascii="Calibri" w:hAnsi="Calibri"/>
      <w:color w:val="auto"/>
      <w:kern w:val="2"/>
    </w:rPr>
  </w:style>
  <w:style w:type="paragraph" w:customStyle="1" w:styleId="xl74">
    <w:name w:val="xl74"/>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C10A39"/>
    <w:pPr>
      <w:widowControl/>
    </w:pPr>
    <w:rPr>
      <w:rFonts w:eastAsia="Times New Roman"/>
      <w:szCs w:val="21"/>
    </w:rPr>
  </w:style>
  <w:style w:type="paragraph" w:customStyle="1" w:styleId="xl77">
    <w:name w:val="xl77"/>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C10A39"/>
    <w:pPr>
      <w:spacing w:line="240" w:lineRule="auto"/>
      <w:ind w:firstLineChars="200" w:firstLine="420"/>
    </w:pPr>
    <w:rPr>
      <w:color w:val="auto"/>
      <w:kern w:val="2"/>
      <w:szCs w:val="22"/>
    </w:rPr>
  </w:style>
  <w:style w:type="paragraph" w:customStyle="1" w:styleId="xl78">
    <w:name w:val="xl78"/>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C10A39"/>
    <w:pPr>
      <w:spacing w:line="240" w:lineRule="auto"/>
      <w:ind w:firstLineChars="200" w:firstLine="420"/>
    </w:pPr>
    <w:rPr>
      <w:color w:val="auto"/>
      <w:kern w:val="2"/>
    </w:rPr>
  </w:style>
  <w:style w:type="paragraph" w:customStyle="1" w:styleId="font13">
    <w:name w:val="font13"/>
    <w:basedOn w:val="a"/>
    <w:qFormat/>
    <w:rsid w:val="00C10A39"/>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C10A39"/>
    <w:pPr>
      <w:widowControl/>
      <w:spacing w:after="160" w:line="240" w:lineRule="exact"/>
      <w:jc w:val="left"/>
    </w:pPr>
    <w:rPr>
      <w:rFonts w:eastAsia="Times New Roman"/>
      <w:kern w:val="1"/>
    </w:rPr>
  </w:style>
  <w:style w:type="paragraph" w:customStyle="1" w:styleId="Style1">
    <w:name w:val="_Style 1"/>
    <w:basedOn w:val="a"/>
    <w:qFormat/>
    <w:rsid w:val="00C10A39"/>
    <w:pPr>
      <w:spacing w:line="240" w:lineRule="auto"/>
      <w:ind w:firstLineChars="200" w:firstLine="420"/>
    </w:pPr>
    <w:rPr>
      <w:rFonts w:ascii="Calibri" w:hAnsi="Calibri"/>
      <w:color w:val="auto"/>
      <w:kern w:val="2"/>
      <w:szCs w:val="22"/>
    </w:rPr>
  </w:style>
  <w:style w:type="paragraph" w:customStyle="1" w:styleId="12">
    <w:name w:val="修订1"/>
    <w:qFormat/>
    <w:rsid w:val="00C10A39"/>
    <w:rPr>
      <w:color w:val="000000"/>
      <w:kern w:val="1"/>
      <w:sz w:val="21"/>
      <w:szCs w:val="24"/>
    </w:rPr>
  </w:style>
  <w:style w:type="paragraph" w:customStyle="1" w:styleId="13">
    <w:name w:val="标书1"/>
    <w:basedOn w:val="1"/>
    <w:qFormat/>
    <w:rsid w:val="00C10A39"/>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C10A39"/>
    <w:pPr>
      <w:ind w:firstLine="420"/>
    </w:pPr>
    <w:rPr>
      <w:rFonts w:ascii="Calibri" w:eastAsia="Times New Roman" w:hAnsi="Calibri" w:cs="Calibri"/>
      <w:kern w:val="1"/>
      <w:szCs w:val="22"/>
    </w:rPr>
  </w:style>
  <w:style w:type="paragraph" w:customStyle="1" w:styleId="font7">
    <w:name w:val="font7"/>
    <w:basedOn w:val="a"/>
    <w:qFormat/>
    <w:rsid w:val="00C10A39"/>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C10A39"/>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uiPriority w:val="34"/>
    <w:qFormat/>
    <w:rsid w:val="00C10A39"/>
    <w:pPr>
      <w:ind w:firstLine="420"/>
    </w:pPr>
    <w:rPr>
      <w:rFonts w:ascii="Calibri" w:eastAsia="Times New Roman" w:hAnsi="Calibri" w:cs="Calibri"/>
      <w:kern w:val="1"/>
      <w:szCs w:val="22"/>
    </w:rPr>
  </w:style>
  <w:style w:type="paragraph" w:customStyle="1" w:styleId="afb">
    <w:name w:val="正文段"/>
    <w:basedOn w:val="a"/>
    <w:qFormat/>
    <w:rsid w:val="00C10A39"/>
    <w:pPr>
      <w:widowControl/>
      <w:spacing w:after="156"/>
      <w:ind w:firstLine="200"/>
    </w:pPr>
    <w:rPr>
      <w:rFonts w:eastAsia="Times New Roman"/>
      <w:sz w:val="24"/>
      <w:szCs w:val="20"/>
    </w:rPr>
  </w:style>
  <w:style w:type="paragraph" w:customStyle="1" w:styleId="xl69">
    <w:name w:val="xl69"/>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C10A39"/>
    <w:pPr>
      <w:ind w:firstLineChars="200" w:firstLine="420"/>
    </w:pPr>
    <w:rPr>
      <w:rFonts w:ascii="Calibri" w:hAnsi="Calibri"/>
    </w:rPr>
  </w:style>
  <w:style w:type="paragraph" w:customStyle="1" w:styleId="xl82">
    <w:name w:val="xl82"/>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C10A39"/>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C10A39"/>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C10A39"/>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C10A39"/>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C10A39"/>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C10A39"/>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C10A39"/>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C10A39"/>
    <w:rPr>
      <w:rFonts w:ascii="宋体" w:hAnsi="Courier New"/>
    </w:rPr>
  </w:style>
  <w:style w:type="character" w:customStyle="1" w:styleId="6Char">
    <w:name w:val="标题 6 Char"/>
    <w:link w:val="6"/>
    <w:rsid w:val="00C10A39"/>
    <w:rPr>
      <w:rFonts w:ascii="Arial" w:eastAsia="黑体" w:hAnsi="Arial"/>
      <w:b/>
      <w:kern w:val="2"/>
      <w:sz w:val="24"/>
      <w:szCs w:val="24"/>
    </w:rPr>
  </w:style>
  <w:style w:type="character" w:customStyle="1" w:styleId="7Char">
    <w:name w:val="标题 7 Char"/>
    <w:link w:val="7"/>
    <w:qFormat/>
    <w:rsid w:val="00C10A39"/>
    <w:rPr>
      <w:b/>
      <w:kern w:val="2"/>
      <w:sz w:val="24"/>
      <w:szCs w:val="24"/>
    </w:rPr>
  </w:style>
  <w:style w:type="character" w:customStyle="1" w:styleId="8Char">
    <w:name w:val="标题 8 Char"/>
    <w:link w:val="8"/>
    <w:qFormat/>
    <w:rsid w:val="00C10A39"/>
    <w:rPr>
      <w:rFonts w:ascii="Arial" w:eastAsia="黑体" w:hAnsi="Arial"/>
      <w:kern w:val="2"/>
      <w:sz w:val="24"/>
      <w:szCs w:val="24"/>
    </w:rPr>
  </w:style>
  <w:style w:type="character" w:customStyle="1" w:styleId="9Char">
    <w:name w:val="标题 9 Char"/>
    <w:link w:val="9"/>
    <w:qFormat/>
    <w:rsid w:val="00C10A39"/>
    <w:rPr>
      <w:rFonts w:ascii="Arial" w:eastAsia="黑体" w:hAnsi="Arial"/>
      <w:kern w:val="2"/>
      <w:sz w:val="21"/>
      <w:szCs w:val="24"/>
    </w:rPr>
  </w:style>
  <w:style w:type="character" w:customStyle="1" w:styleId="font121">
    <w:name w:val="font121"/>
    <w:qFormat/>
    <w:rsid w:val="00C10A39"/>
    <w:rPr>
      <w:rFonts w:ascii="Symbol" w:hAnsi="Symbol" w:cs="Symbol" w:hint="default"/>
      <w:color w:val="000000"/>
      <w:kern w:val="0"/>
      <w:sz w:val="16"/>
      <w:szCs w:val="16"/>
      <w:u w:val="none"/>
    </w:rPr>
  </w:style>
  <w:style w:type="character" w:customStyle="1" w:styleId="font01">
    <w:name w:val="font01"/>
    <w:qFormat/>
    <w:rsid w:val="00C10A39"/>
    <w:rPr>
      <w:rFonts w:ascii="Symbol" w:hAnsi="Symbol" w:cs="Symbol"/>
      <w:color w:val="000000"/>
      <w:kern w:val="0"/>
      <w:sz w:val="16"/>
      <w:szCs w:val="16"/>
      <w:u w:val="none"/>
    </w:rPr>
  </w:style>
  <w:style w:type="character" w:customStyle="1" w:styleId="font101">
    <w:name w:val="font101"/>
    <w:qFormat/>
    <w:rsid w:val="00C10A39"/>
    <w:rPr>
      <w:rFonts w:ascii="Symbol" w:hAnsi="Symbol" w:cs="Symbol" w:hint="default"/>
      <w:color w:val="000000"/>
      <w:kern w:val="0"/>
      <w:sz w:val="16"/>
      <w:szCs w:val="16"/>
      <w:u w:val="none"/>
    </w:rPr>
  </w:style>
  <w:style w:type="character" w:customStyle="1" w:styleId="font81">
    <w:name w:val="font81"/>
    <w:qFormat/>
    <w:rsid w:val="00C10A39"/>
    <w:rPr>
      <w:rFonts w:ascii="Arial" w:hAnsi="Arial" w:cs="Arial" w:hint="default"/>
      <w:b/>
      <w:color w:val="000000"/>
      <w:kern w:val="0"/>
      <w:sz w:val="16"/>
      <w:szCs w:val="16"/>
      <w:u w:val="none"/>
    </w:rPr>
  </w:style>
  <w:style w:type="character" w:customStyle="1" w:styleId="font71">
    <w:name w:val="font71"/>
    <w:qFormat/>
    <w:rsid w:val="00C10A39"/>
    <w:rPr>
      <w:rFonts w:ascii="宋体" w:eastAsia="宋体" w:hAnsi="宋体" w:cs="宋体" w:hint="eastAsia"/>
      <w:color w:val="FF0000"/>
      <w:kern w:val="0"/>
      <w:sz w:val="16"/>
      <w:szCs w:val="16"/>
      <w:u w:val="none"/>
    </w:rPr>
  </w:style>
  <w:style w:type="character" w:customStyle="1" w:styleId="font41">
    <w:name w:val="font41"/>
    <w:rsid w:val="00C10A39"/>
    <w:rPr>
      <w:rFonts w:ascii="Arial" w:hAnsi="Arial" w:cs="Arial" w:hint="default"/>
      <w:color w:val="000000"/>
      <w:kern w:val="0"/>
      <w:sz w:val="16"/>
      <w:szCs w:val="16"/>
      <w:u w:val="none"/>
    </w:rPr>
  </w:style>
  <w:style w:type="character" w:customStyle="1" w:styleId="font141">
    <w:name w:val="font141"/>
    <w:qFormat/>
    <w:rsid w:val="00C10A39"/>
    <w:rPr>
      <w:rFonts w:ascii="宋体" w:eastAsia="宋体" w:hAnsi="宋体" w:cs="宋体" w:hint="eastAsia"/>
      <w:color w:val="000000"/>
      <w:kern w:val="0"/>
      <w:sz w:val="16"/>
      <w:szCs w:val="16"/>
      <w:u w:val="none"/>
    </w:rPr>
  </w:style>
  <w:style w:type="character" w:customStyle="1" w:styleId="font131">
    <w:name w:val="font131"/>
    <w:qFormat/>
    <w:rsid w:val="00C10A39"/>
    <w:rPr>
      <w:rFonts w:ascii="Symbol" w:hAnsi="Symbol" w:cs="Symbol"/>
      <w:color w:val="000000"/>
      <w:kern w:val="0"/>
      <w:sz w:val="16"/>
      <w:szCs w:val="16"/>
      <w:u w:val="none"/>
    </w:rPr>
  </w:style>
  <w:style w:type="character" w:customStyle="1" w:styleId="font61">
    <w:name w:val="font61"/>
    <w:qFormat/>
    <w:rsid w:val="00C10A39"/>
    <w:rPr>
      <w:rFonts w:ascii="宋体" w:eastAsia="宋体" w:hAnsi="宋体" w:cs="宋体" w:hint="eastAsia"/>
      <w:b/>
      <w:color w:val="000000"/>
      <w:kern w:val="0"/>
      <w:sz w:val="16"/>
      <w:szCs w:val="16"/>
      <w:u w:val="none"/>
    </w:rPr>
  </w:style>
  <w:style w:type="character" w:customStyle="1" w:styleId="font111">
    <w:name w:val="font111"/>
    <w:qFormat/>
    <w:rsid w:val="00C10A39"/>
    <w:rPr>
      <w:rFonts w:ascii="Symbol" w:hAnsi="Symbol" w:cs="Symbol"/>
      <w:color w:val="000000"/>
      <w:kern w:val="0"/>
      <w:sz w:val="16"/>
      <w:szCs w:val="16"/>
      <w:u w:val="none"/>
    </w:rPr>
  </w:style>
  <w:style w:type="character" w:customStyle="1" w:styleId="font112">
    <w:name w:val="font112"/>
    <w:qFormat/>
    <w:rsid w:val="00C10A39"/>
    <w:rPr>
      <w:rFonts w:ascii="宋体" w:eastAsia="宋体" w:hAnsi="宋体" w:cs="宋体" w:hint="eastAsia"/>
      <w:color w:val="000000"/>
      <w:kern w:val="0"/>
      <w:sz w:val="16"/>
      <w:szCs w:val="16"/>
      <w:u w:val="none"/>
    </w:rPr>
  </w:style>
  <w:style w:type="character" w:customStyle="1" w:styleId="font31">
    <w:name w:val="font31"/>
    <w:qFormat/>
    <w:rsid w:val="00C10A39"/>
    <w:rPr>
      <w:rFonts w:ascii="Arial" w:hAnsi="Arial" w:cs="Arial" w:hint="default"/>
      <w:color w:val="000000"/>
      <w:kern w:val="0"/>
      <w:sz w:val="16"/>
      <w:szCs w:val="16"/>
      <w:u w:val="none"/>
    </w:rPr>
  </w:style>
  <w:style w:type="character" w:customStyle="1" w:styleId="font91">
    <w:name w:val="font91"/>
    <w:qFormat/>
    <w:rsid w:val="00C10A39"/>
    <w:rPr>
      <w:rFonts w:ascii="宋体" w:eastAsia="宋体" w:hAnsi="宋体" w:cs="宋体" w:hint="eastAsia"/>
      <w:b/>
      <w:color w:val="000000"/>
      <w:kern w:val="0"/>
      <w:sz w:val="16"/>
      <w:szCs w:val="16"/>
      <w:u w:val="none"/>
    </w:rPr>
  </w:style>
  <w:style w:type="character" w:customStyle="1" w:styleId="font51">
    <w:name w:val="font51"/>
    <w:qFormat/>
    <w:rsid w:val="00C10A39"/>
    <w:rPr>
      <w:rFonts w:ascii="Arial" w:hAnsi="Arial" w:cs="Arial" w:hint="default"/>
      <w:color w:val="000000"/>
      <w:kern w:val="0"/>
      <w:sz w:val="16"/>
      <w:szCs w:val="16"/>
      <w:u w:val="none"/>
    </w:rPr>
  </w:style>
  <w:style w:type="paragraph" w:customStyle="1" w:styleId="Charf">
    <w:name w:val="Char"/>
    <w:basedOn w:val="a4"/>
    <w:qFormat/>
    <w:rsid w:val="00C10A39"/>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C10A39"/>
    <w:rPr>
      <w:rFonts w:ascii="宋体" w:hAnsi="宋体" w:cs="宋体"/>
      <w:szCs w:val="21"/>
    </w:rPr>
  </w:style>
  <w:style w:type="character" w:customStyle="1" w:styleId="afc">
    <w:name w:val="页眉 字符"/>
    <w:rsid w:val="00C10A39"/>
    <w:rPr>
      <w:rFonts w:ascii="Calibri" w:eastAsia="宋体" w:hAnsi="Calibri" w:cs="Times New Roman"/>
      <w:kern w:val="2"/>
      <w:sz w:val="18"/>
      <w:szCs w:val="18"/>
    </w:rPr>
  </w:style>
  <w:style w:type="character" w:customStyle="1" w:styleId="afd">
    <w:name w:val="页脚 字符"/>
    <w:qFormat/>
    <w:rsid w:val="00C10A39"/>
    <w:rPr>
      <w:rFonts w:ascii="Calibri" w:eastAsia="宋体" w:hAnsi="Calibri" w:cs="Times New Roman"/>
      <w:kern w:val="2"/>
      <w:sz w:val="18"/>
      <w:szCs w:val="18"/>
    </w:rPr>
  </w:style>
  <w:style w:type="character" w:customStyle="1" w:styleId="sh141">
    <w:name w:val="sh141"/>
    <w:qFormat/>
    <w:rsid w:val="00C10A39"/>
    <w:rPr>
      <w:color w:val="2B2B2B"/>
      <w:sz w:val="18"/>
      <w:szCs w:val="18"/>
    </w:rPr>
  </w:style>
  <w:style w:type="character" w:customStyle="1" w:styleId="1CharChar">
    <w:name w:val="普通文字1 Char Char"/>
    <w:qFormat/>
    <w:rsid w:val="00C10A39"/>
    <w:rPr>
      <w:rFonts w:ascii="宋体" w:hAnsi="Courier New"/>
    </w:rPr>
  </w:style>
  <w:style w:type="character" w:customStyle="1" w:styleId="address-info">
    <w:name w:val="address-info"/>
    <w:basedOn w:val="a1"/>
    <w:qFormat/>
    <w:rsid w:val="00C10A39"/>
  </w:style>
  <w:style w:type="character" w:customStyle="1" w:styleId="CharChar0">
    <w:name w:val="正文文字首行缩进 Char Char"/>
    <w:rsid w:val="00C10A39"/>
    <w:rPr>
      <w:rFonts w:ascii="宋体" w:hAnsi="Courier New"/>
      <w:spacing w:val="-4"/>
      <w:kern w:val="2"/>
      <w:sz w:val="18"/>
    </w:rPr>
  </w:style>
  <w:style w:type="character" w:customStyle="1" w:styleId="15">
    <w:name w:val="不明显强调1"/>
    <w:uiPriority w:val="19"/>
    <w:qFormat/>
    <w:rsid w:val="00C10A39"/>
    <w:rPr>
      <w:i/>
      <w:iCs/>
      <w:color w:val="808080"/>
    </w:rPr>
  </w:style>
  <w:style w:type="character" w:customStyle="1" w:styleId="Charf0">
    <w:name w:val="尾注文本 Char"/>
    <w:uiPriority w:val="99"/>
    <w:qFormat/>
    <w:rsid w:val="00C10A39"/>
    <w:rPr>
      <w:kern w:val="2"/>
      <w:sz w:val="21"/>
      <w:szCs w:val="22"/>
    </w:rPr>
  </w:style>
  <w:style w:type="character" w:customStyle="1" w:styleId="Char">
    <w:name w:val="正文缩进 Char"/>
    <w:link w:val="a0"/>
    <w:qFormat/>
    <w:rsid w:val="00C10A39"/>
    <w:rPr>
      <w:kern w:val="2"/>
      <w:sz w:val="21"/>
      <w:szCs w:val="22"/>
    </w:rPr>
  </w:style>
  <w:style w:type="character" w:customStyle="1" w:styleId="Char2">
    <w:name w:val="批注文字 Char2"/>
    <w:link w:val="a5"/>
    <w:uiPriority w:val="99"/>
    <w:qFormat/>
    <w:rsid w:val="00C10A39"/>
    <w:rPr>
      <w:rFonts w:eastAsia="Times New Roman"/>
      <w:color w:val="000000"/>
      <w:kern w:val="1"/>
      <w:sz w:val="21"/>
      <w:szCs w:val="24"/>
      <w:lang w:val="zh-CN"/>
    </w:rPr>
  </w:style>
  <w:style w:type="paragraph" w:customStyle="1" w:styleId="CharCharChar1Char">
    <w:name w:val="Char Char Char1 Char"/>
    <w:basedOn w:val="a"/>
    <w:qFormat/>
    <w:rsid w:val="00C10A39"/>
    <w:pPr>
      <w:spacing w:line="240" w:lineRule="auto"/>
    </w:pPr>
    <w:rPr>
      <w:color w:val="auto"/>
      <w:kern w:val="2"/>
      <w:szCs w:val="21"/>
    </w:rPr>
  </w:style>
  <w:style w:type="paragraph" w:customStyle="1" w:styleId="CharChar3CharCharCharChar">
    <w:name w:val="Char Char3 Char Char Char Char"/>
    <w:basedOn w:val="a4"/>
    <w:qFormat/>
    <w:rsid w:val="00C10A39"/>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C10A39"/>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C10A39"/>
    <w:rPr>
      <w:rFonts w:ascii="宋体"/>
      <w:kern w:val="2"/>
      <w:sz w:val="18"/>
      <w:szCs w:val="18"/>
    </w:rPr>
  </w:style>
  <w:style w:type="character" w:customStyle="1" w:styleId="Char23">
    <w:name w:val="正文文本缩进 Char2"/>
    <w:uiPriority w:val="99"/>
    <w:qFormat/>
    <w:rsid w:val="00C10A39"/>
    <w:rPr>
      <w:kern w:val="2"/>
      <w:sz w:val="21"/>
      <w:szCs w:val="22"/>
    </w:rPr>
  </w:style>
  <w:style w:type="paragraph" w:customStyle="1" w:styleId="CharCharChar">
    <w:name w:val="Char Char Char"/>
    <w:basedOn w:val="a"/>
    <w:rsid w:val="00C10A39"/>
    <w:pPr>
      <w:spacing w:line="240" w:lineRule="auto"/>
    </w:pPr>
    <w:rPr>
      <w:rFonts w:ascii="Tahoma" w:hAnsi="Tahoma"/>
      <w:color w:val="auto"/>
      <w:kern w:val="2"/>
      <w:sz w:val="24"/>
      <w:szCs w:val="20"/>
    </w:rPr>
  </w:style>
  <w:style w:type="character" w:customStyle="1" w:styleId="2Char1">
    <w:name w:val="正文文本缩进 2 Char1"/>
    <w:link w:val="21"/>
    <w:qFormat/>
    <w:rsid w:val="00C10A39"/>
    <w:rPr>
      <w:rFonts w:eastAsia="Times New Roman"/>
      <w:color w:val="000000"/>
      <w:kern w:val="1"/>
      <w:sz w:val="21"/>
      <w:szCs w:val="24"/>
    </w:rPr>
  </w:style>
  <w:style w:type="character" w:customStyle="1" w:styleId="Char30">
    <w:name w:val="纯文本 Char3"/>
    <w:uiPriority w:val="99"/>
    <w:rsid w:val="00C10A39"/>
    <w:rPr>
      <w:rFonts w:ascii="宋体" w:hAnsi="Courier New" w:cs="Courier New"/>
      <w:kern w:val="2"/>
      <w:sz w:val="21"/>
      <w:szCs w:val="21"/>
    </w:rPr>
  </w:style>
  <w:style w:type="character" w:customStyle="1" w:styleId="Char12">
    <w:name w:val="尾注文本 Char1"/>
    <w:link w:val="aa"/>
    <w:uiPriority w:val="99"/>
    <w:qFormat/>
    <w:rsid w:val="00C10A39"/>
    <w:rPr>
      <w:color w:val="000000"/>
      <w:sz w:val="21"/>
      <w:szCs w:val="24"/>
    </w:rPr>
  </w:style>
  <w:style w:type="character" w:customStyle="1" w:styleId="Char11">
    <w:name w:val="日期 Char1"/>
    <w:link w:val="a9"/>
    <w:rsid w:val="00C10A39"/>
    <w:rPr>
      <w:rFonts w:eastAsia="Times New Roman"/>
      <w:color w:val="000000"/>
      <w:kern w:val="1"/>
      <w:sz w:val="21"/>
      <w:szCs w:val="24"/>
    </w:rPr>
  </w:style>
  <w:style w:type="character" w:customStyle="1" w:styleId="delivery-addr">
    <w:name w:val="delivery-addr"/>
    <w:basedOn w:val="a1"/>
    <w:rsid w:val="00C10A39"/>
  </w:style>
  <w:style w:type="paragraph" w:customStyle="1" w:styleId="delivery-detail">
    <w:name w:val="delivery-detail"/>
    <w:basedOn w:val="a"/>
    <w:qFormat/>
    <w:rsid w:val="00C10A39"/>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C10A39"/>
    <w:rPr>
      <w:color w:val="000000"/>
      <w:sz w:val="18"/>
      <w:szCs w:val="18"/>
    </w:rPr>
  </w:style>
  <w:style w:type="character" w:customStyle="1" w:styleId="Char25">
    <w:name w:val="批注主题 Char2"/>
    <w:uiPriority w:val="99"/>
    <w:rsid w:val="00C10A39"/>
    <w:rPr>
      <w:rFonts w:eastAsia="Times New Roman"/>
      <w:b/>
      <w:bCs/>
      <w:color w:val="000000"/>
      <w:kern w:val="1"/>
      <w:sz w:val="21"/>
      <w:szCs w:val="24"/>
      <w:lang w:val="zh-CN"/>
    </w:rPr>
  </w:style>
  <w:style w:type="character" w:customStyle="1" w:styleId="Char31">
    <w:name w:val="页眉 Char3"/>
    <w:uiPriority w:val="99"/>
    <w:rsid w:val="00C10A39"/>
    <w:rPr>
      <w:color w:val="000000"/>
      <w:sz w:val="18"/>
      <w:szCs w:val="18"/>
    </w:rPr>
  </w:style>
  <w:style w:type="character" w:customStyle="1" w:styleId="HTMLChar1">
    <w:name w:val="HTML 预设格式 Char1"/>
    <w:link w:val="HTML"/>
    <w:rsid w:val="00C10A39"/>
    <w:rPr>
      <w:rFonts w:ascii="宋体" w:eastAsia="Times New Roman" w:hAnsi="宋体" w:cs="宋体"/>
      <w:color w:val="000000"/>
      <w:sz w:val="24"/>
      <w:szCs w:val="24"/>
      <w:lang w:val="zh-CN"/>
    </w:rPr>
  </w:style>
  <w:style w:type="character" w:customStyle="1" w:styleId="2Char10">
    <w:name w:val="正文文本 2 Char1"/>
    <w:link w:val="23"/>
    <w:rsid w:val="00C10A39"/>
    <w:rPr>
      <w:rFonts w:eastAsia="Times New Roman" w:cs="宋体"/>
      <w:color w:val="000000"/>
      <w:szCs w:val="24"/>
      <w:lang w:val="zh-CN"/>
    </w:rPr>
  </w:style>
  <w:style w:type="character" w:customStyle="1" w:styleId="Char14">
    <w:name w:val="副标题 Char1"/>
    <w:link w:val="ae"/>
    <w:rsid w:val="00C10A39"/>
    <w:rPr>
      <w:rFonts w:ascii="Cambria" w:eastAsia="Times New Roman" w:hAnsi="Cambria" w:cs="Cambria"/>
      <w:b/>
      <w:color w:val="000000"/>
      <w:kern w:val="1"/>
      <w:sz w:val="32"/>
      <w:szCs w:val="32"/>
    </w:rPr>
  </w:style>
  <w:style w:type="character" w:customStyle="1" w:styleId="Char1b">
    <w:name w:val="脚注文本 Char1"/>
    <w:uiPriority w:val="99"/>
    <w:rsid w:val="00C10A39"/>
    <w:rPr>
      <w:kern w:val="2"/>
      <w:sz w:val="18"/>
      <w:szCs w:val="18"/>
    </w:rPr>
  </w:style>
  <w:style w:type="character" w:customStyle="1" w:styleId="Char32">
    <w:name w:val="页脚 Char3"/>
    <w:uiPriority w:val="99"/>
    <w:rsid w:val="00C10A39"/>
    <w:rPr>
      <w:color w:val="000000"/>
      <w:sz w:val="18"/>
      <w:szCs w:val="18"/>
    </w:rPr>
  </w:style>
  <w:style w:type="character" w:customStyle="1" w:styleId="3Char1">
    <w:name w:val="正文文本 3 Char1"/>
    <w:link w:val="30"/>
    <w:qFormat/>
    <w:rsid w:val="00C10A39"/>
    <w:rPr>
      <w:rFonts w:eastAsia="微软雅黑"/>
      <w:color w:val="000000"/>
      <w:sz w:val="28"/>
      <w:lang w:val="zh-CN"/>
    </w:rPr>
  </w:style>
  <w:style w:type="paragraph" w:customStyle="1" w:styleId="16">
    <w:name w:val="样式1"/>
    <w:basedOn w:val="a"/>
    <w:rsid w:val="00C10A39"/>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C10A39"/>
    <w:rPr>
      <w:color w:val="000000"/>
      <w:sz w:val="21"/>
      <w:szCs w:val="24"/>
    </w:rPr>
  </w:style>
  <w:style w:type="paragraph" w:customStyle="1" w:styleId="100">
    <w:name w:val="样式10"/>
    <w:basedOn w:val="a"/>
    <w:link w:val="10Char"/>
    <w:qFormat/>
    <w:rsid w:val="00C10A39"/>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C10A39"/>
    <w:rPr>
      <w:rFonts w:ascii="宋体" w:hAnsi="宋体"/>
      <w:sz w:val="24"/>
      <w:szCs w:val="24"/>
    </w:rPr>
  </w:style>
  <w:style w:type="paragraph" w:customStyle="1" w:styleId="TOC1">
    <w:name w:val="TOC 标题1"/>
    <w:basedOn w:val="1"/>
    <w:next w:val="a"/>
    <w:uiPriority w:val="39"/>
    <w:qFormat/>
    <w:rsid w:val="00C10A39"/>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C10A39"/>
    <w:pPr>
      <w:spacing w:line="240" w:lineRule="auto"/>
    </w:pPr>
    <w:rPr>
      <w:rFonts w:ascii="宋体" w:hAnsi="Courier New"/>
      <w:color w:val="auto"/>
      <w:kern w:val="2"/>
      <w:szCs w:val="20"/>
    </w:rPr>
  </w:style>
  <w:style w:type="paragraph" w:customStyle="1" w:styleId="18">
    <w:name w:val="列表段落1"/>
    <w:basedOn w:val="a"/>
    <w:uiPriority w:val="34"/>
    <w:qFormat/>
    <w:rsid w:val="00C10A39"/>
    <w:pPr>
      <w:spacing w:line="240" w:lineRule="auto"/>
      <w:ind w:firstLineChars="200" w:firstLine="420"/>
    </w:pPr>
    <w:rPr>
      <w:color w:val="auto"/>
      <w:kern w:val="2"/>
    </w:rPr>
  </w:style>
  <w:style w:type="paragraph" w:customStyle="1" w:styleId="Default">
    <w:name w:val="Default"/>
    <w:qFormat/>
    <w:rsid w:val="00C10A39"/>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7" w:qFormat="1"/>
    <w:lsdException w:name="HTML Preformatted" w:uiPriority="0" w:qFormat="1"/>
    <w:lsdException w:name="annotation subject"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9"/>
    <w:pPr>
      <w:widowControl w:val="0"/>
      <w:spacing w:line="360" w:lineRule="atLeast"/>
      <w:jc w:val="both"/>
    </w:pPr>
    <w:rPr>
      <w:color w:val="000000"/>
      <w:sz w:val="21"/>
      <w:szCs w:val="24"/>
    </w:rPr>
  </w:style>
  <w:style w:type="paragraph" w:styleId="1">
    <w:name w:val="heading 1"/>
    <w:basedOn w:val="a"/>
    <w:next w:val="a"/>
    <w:uiPriority w:val="9"/>
    <w:qFormat/>
    <w:rsid w:val="00C10A39"/>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C10A39"/>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C10A39"/>
    <w:pPr>
      <w:keepNext/>
      <w:keepLines/>
      <w:spacing w:line="600" w:lineRule="exact"/>
      <w:ind w:firstLine="643"/>
      <w:outlineLvl w:val="2"/>
    </w:pPr>
    <w:rPr>
      <w:rFonts w:eastAsia="Times New Roman"/>
      <w:b/>
      <w:sz w:val="32"/>
      <w:szCs w:val="32"/>
    </w:rPr>
  </w:style>
  <w:style w:type="paragraph" w:styleId="4">
    <w:name w:val="heading 4"/>
    <w:basedOn w:val="a"/>
    <w:next w:val="a"/>
    <w:qFormat/>
    <w:rsid w:val="00C10A39"/>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C10A39"/>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C10A39"/>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C10A39"/>
    <w:pPr>
      <w:keepNext/>
      <w:keepLines/>
      <w:spacing w:before="240" w:after="64" w:line="320" w:lineRule="auto"/>
      <w:outlineLvl w:val="6"/>
    </w:pPr>
    <w:rPr>
      <w:b/>
      <w:color w:val="auto"/>
      <w:kern w:val="2"/>
      <w:sz w:val="24"/>
    </w:rPr>
  </w:style>
  <w:style w:type="paragraph" w:styleId="8">
    <w:name w:val="heading 8"/>
    <w:basedOn w:val="a"/>
    <w:next w:val="a0"/>
    <w:link w:val="8Char"/>
    <w:qFormat/>
    <w:rsid w:val="00C10A39"/>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C10A39"/>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10A39"/>
    <w:pPr>
      <w:spacing w:line="240" w:lineRule="auto"/>
      <w:ind w:firstLineChars="200" w:firstLine="420"/>
    </w:pPr>
    <w:rPr>
      <w:color w:val="auto"/>
      <w:kern w:val="2"/>
      <w:szCs w:val="22"/>
    </w:rPr>
  </w:style>
  <w:style w:type="paragraph" w:styleId="70">
    <w:name w:val="toc 7"/>
    <w:basedOn w:val="a"/>
    <w:next w:val="a"/>
    <w:qFormat/>
    <w:rsid w:val="00C10A39"/>
    <w:pPr>
      <w:spacing w:line="240" w:lineRule="auto"/>
      <w:ind w:left="1260"/>
      <w:jc w:val="left"/>
    </w:pPr>
    <w:rPr>
      <w:color w:val="auto"/>
      <w:kern w:val="2"/>
      <w:sz w:val="18"/>
      <w:szCs w:val="18"/>
    </w:rPr>
  </w:style>
  <w:style w:type="paragraph" w:styleId="a4">
    <w:name w:val="Document Map"/>
    <w:basedOn w:val="a"/>
    <w:link w:val="Char0"/>
    <w:qFormat/>
    <w:rsid w:val="00C10A39"/>
    <w:pPr>
      <w:shd w:val="clear" w:color="000000" w:fill="00007F"/>
    </w:pPr>
    <w:rPr>
      <w:kern w:val="1"/>
    </w:rPr>
  </w:style>
  <w:style w:type="paragraph" w:styleId="a5">
    <w:name w:val="annotation text"/>
    <w:basedOn w:val="a"/>
    <w:link w:val="Char2"/>
    <w:uiPriority w:val="99"/>
    <w:qFormat/>
    <w:rsid w:val="00C10A39"/>
    <w:pPr>
      <w:jc w:val="left"/>
    </w:pPr>
    <w:rPr>
      <w:rFonts w:eastAsia="Times New Roman"/>
      <w:kern w:val="1"/>
      <w:lang w:val="zh-CN"/>
    </w:rPr>
  </w:style>
  <w:style w:type="paragraph" w:styleId="30">
    <w:name w:val="Body Text 3"/>
    <w:basedOn w:val="a"/>
    <w:link w:val="3Char1"/>
    <w:qFormat/>
    <w:rsid w:val="00C10A39"/>
    <w:pPr>
      <w:spacing w:line="500" w:lineRule="exact"/>
    </w:pPr>
    <w:rPr>
      <w:rFonts w:eastAsia="微软雅黑"/>
      <w:sz w:val="28"/>
      <w:szCs w:val="20"/>
      <w:lang w:val="zh-CN"/>
    </w:rPr>
  </w:style>
  <w:style w:type="paragraph" w:styleId="a6">
    <w:name w:val="Body Text"/>
    <w:basedOn w:val="a"/>
    <w:link w:val="Char1"/>
    <w:qFormat/>
    <w:rsid w:val="00C10A39"/>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C10A39"/>
    <w:pPr>
      <w:spacing w:line="200" w:lineRule="exact"/>
      <w:ind w:firstLine="301"/>
    </w:pPr>
    <w:rPr>
      <w:color w:val="auto"/>
      <w:kern w:val="2"/>
      <w:szCs w:val="22"/>
    </w:rPr>
  </w:style>
  <w:style w:type="paragraph" w:styleId="20">
    <w:name w:val="List 2"/>
    <w:basedOn w:val="a"/>
    <w:qFormat/>
    <w:rsid w:val="00C10A39"/>
    <w:pPr>
      <w:ind w:left="100" w:hanging="200"/>
    </w:pPr>
    <w:rPr>
      <w:rFonts w:eastAsia="Times New Roman"/>
      <w:kern w:val="1"/>
      <w:sz w:val="28"/>
    </w:rPr>
  </w:style>
  <w:style w:type="paragraph" w:styleId="50">
    <w:name w:val="toc 5"/>
    <w:basedOn w:val="a"/>
    <w:next w:val="a"/>
    <w:qFormat/>
    <w:rsid w:val="00C10A39"/>
    <w:pPr>
      <w:spacing w:line="240" w:lineRule="auto"/>
      <w:ind w:left="840"/>
      <w:jc w:val="left"/>
    </w:pPr>
    <w:rPr>
      <w:color w:val="auto"/>
      <w:kern w:val="2"/>
      <w:sz w:val="18"/>
      <w:szCs w:val="18"/>
    </w:rPr>
  </w:style>
  <w:style w:type="paragraph" w:styleId="31">
    <w:name w:val="toc 3"/>
    <w:basedOn w:val="a"/>
    <w:next w:val="a"/>
    <w:qFormat/>
    <w:rsid w:val="00C10A39"/>
    <w:pPr>
      <w:spacing w:line="240" w:lineRule="auto"/>
      <w:ind w:left="420"/>
      <w:jc w:val="left"/>
    </w:pPr>
    <w:rPr>
      <w:i/>
      <w:iCs/>
      <w:color w:val="auto"/>
      <w:kern w:val="2"/>
      <w:sz w:val="20"/>
      <w:szCs w:val="20"/>
    </w:rPr>
  </w:style>
  <w:style w:type="paragraph" w:styleId="a8">
    <w:name w:val="Plain Text"/>
    <w:basedOn w:val="a"/>
    <w:link w:val="Char20"/>
    <w:qFormat/>
    <w:rsid w:val="00C10A39"/>
    <w:rPr>
      <w:rFonts w:ascii="宋体" w:hAnsi="宋体"/>
      <w:kern w:val="1"/>
      <w:szCs w:val="20"/>
    </w:rPr>
  </w:style>
  <w:style w:type="paragraph" w:styleId="80">
    <w:name w:val="toc 8"/>
    <w:basedOn w:val="a"/>
    <w:next w:val="a"/>
    <w:qFormat/>
    <w:rsid w:val="00C10A39"/>
    <w:pPr>
      <w:spacing w:line="240" w:lineRule="auto"/>
      <w:ind w:left="1470"/>
      <w:jc w:val="left"/>
    </w:pPr>
    <w:rPr>
      <w:color w:val="auto"/>
      <w:kern w:val="2"/>
      <w:sz w:val="18"/>
      <w:szCs w:val="18"/>
    </w:rPr>
  </w:style>
  <w:style w:type="paragraph" w:styleId="a9">
    <w:name w:val="Date"/>
    <w:basedOn w:val="a"/>
    <w:next w:val="a"/>
    <w:link w:val="Char11"/>
    <w:qFormat/>
    <w:rsid w:val="00C10A39"/>
    <w:pPr>
      <w:ind w:left="100"/>
    </w:pPr>
    <w:rPr>
      <w:rFonts w:eastAsia="Times New Roman"/>
      <w:kern w:val="1"/>
    </w:rPr>
  </w:style>
  <w:style w:type="paragraph" w:styleId="21">
    <w:name w:val="Body Text Indent 2"/>
    <w:basedOn w:val="a"/>
    <w:link w:val="2Char1"/>
    <w:qFormat/>
    <w:rsid w:val="00C10A39"/>
    <w:pPr>
      <w:spacing w:after="120" w:line="480" w:lineRule="auto"/>
      <w:ind w:left="420"/>
    </w:pPr>
    <w:rPr>
      <w:rFonts w:eastAsia="Times New Roman"/>
      <w:kern w:val="1"/>
    </w:rPr>
  </w:style>
  <w:style w:type="paragraph" w:styleId="aa">
    <w:name w:val="endnote text"/>
    <w:basedOn w:val="a"/>
    <w:link w:val="Char12"/>
    <w:uiPriority w:val="99"/>
    <w:qFormat/>
    <w:rsid w:val="00C10A39"/>
    <w:pPr>
      <w:snapToGrid w:val="0"/>
      <w:spacing w:line="240" w:lineRule="auto"/>
      <w:jc w:val="left"/>
    </w:pPr>
    <w:rPr>
      <w:color w:val="auto"/>
      <w:kern w:val="2"/>
      <w:szCs w:val="22"/>
    </w:rPr>
  </w:style>
  <w:style w:type="paragraph" w:styleId="ab">
    <w:name w:val="Balloon Text"/>
    <w:basedOn w:val="a"/>
    <w:link w:val="Char13"/>
    <w:uiPriority w:val="99"/>
    <w:qFormat/>
    <w:rsid w:val="00C10A39"/>
    <w:rPr>
      <w:kern w:val="1"/>
      <w:sz w:val="18"/>
      <w:szCs w:val="18"/>
    </w:rPr>
  </w:style>
  <w:style w:type="paragraph" w:styleId="ac">
    <w:name w:val="footer"/>
    <w:basedOn w:val="a"/>
    <w:link w:val="Char21"/>
    <w:uiPriority w:val="99"/>
    <w:qFormat/>
    <w:rsid w:val="00C10A39"/>
    <w:pPr>
      <w:tabs>
        <w:tab w:val="center" w:pos="4153"/>
        <w:tab w:val="right" w:pos="8306"/>
      </w:tabs>
      <w:jc w:val="left"/>
    </w:pPr>
    <w:rPr>
      <w:kern w:val="1"/>
      <w:sz w:val="18"/>
      <w:szCs w:val="18"/>
    </w:rPr>
  </w:style>
  <w:style w:type="paragraph" w:styleId="ad">
    <w:name w:val="header"/>
    <w:basedOn w:val="a"/>
    <w:link w:val="Char22"/>
    <w:uiPriority w:val="99"/>
    <w:qFormat/>
    <w:rsid w:val="00C10A39"/>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C10A39"/>
    <w:pPr>
      <w:spacing w:before="120" w:after="120"/>
      <w:jc w:val="left"/>
    </w:pPr>
    <w:rPr>
      <w:rFonts w:eastAsia="Times New Roman"/>
      <w:b/>
      <w:caps/>
      <w:kern w:val="1"/>
      <w:sz w:val="20"/>
      <w:szCs w:val="20"/>
    </w:rPr>
  </w:style>
  <w:style w:type="paragraph" w:styleId="40">
    <w:name w:val="toc 4"/>
    <w:basedOn w:val="a"/>
    <w:next w:val="a"/>
    <w:qFormat/>
    <w:rsid w:val="00C10A39"/>
    <w:pPr>
      <w:spacing w:line="240" w:lineRule="auto"/>
      <w:ind w:left="630"/>
      <w:jc w:val="left"/>
    </w:pPr>
    <w:rPr>
      <w:color w:val="auto"/>
      <w:kern w:val="2"/>
      <w:sz w:val="18"/>
      <w:szCs w:val="18"/>
    </w:rPr>
  </w:style>
  <w:style w:type="paragraph" w:styleId="ae">
    <w:name w:val="Subtitle"/>
    <w:basedOn w:val="a"/>
    <w:next w:val="a"/>
    <w:link w:val="Char14"/>
    <w:qFormat/>
    <w:rsid w:val="00C10A39"/>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C10A39"/>
    <w:pPr>
      <w:jc w:val="left"/>
    </w:pPr>
    <w:rPr>
      <w:kern w:val="1"/>
      <w:sz w:val="18"/>
      <w:szCs w:val="18"/>
    </w:rPr>
  </w:style>
  <w:style w:type="paragraph" w:styleId="60">
    <w:name w:val="toc 6"/>
    <w:basedOn w:val="a"/>
    <w:next w:val="a"/>
    <w:qFormat/>
    <w:rsid w:val="00C10A39"/>
    <w:pPr>
      <w:spacing w:line="240" w:lineRule="auto"/>
      <w:ind w:left="1050"/>
      <w:jc w:val="left"/>
    </w:pPr>
    <w:rPr>
      <w:color w:val="auto"/>
      <w:kern w:val="2"/>
      <w:sz w:val="18"/>
      <w:szCs w:val="18"/>
    </w:rPr>
  </w:style>
  <w:style w:type="paragraph" w:styleId="22">
    <w:name w:val="toc 2"/>
    <w:basedOn w:val="a"/>
    <w:next w:val="a"/>
    <w:uiPriority w:val="39"/>
    <w:qFormat/>
    <w:rsid w:val="00C10A39"/>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C10A39"/>
    <w:pPr>
      <w:ind w:leftChars="1600" w:left="3360"/>
    </w:pPr>
  </w:style>
  <w:style w:type="paragraph" w:styleId="23">
    <w:name w:val="Body Text 2"/>
    <w:basedOn w:val="a"/>
    <w:link w:val="2Char10"/>
    <w:qFormat/>
    <w:rsid w:val="00C10A39"/>
    <w:pPr>
      <w:jc w:val="center"/>
    </w:pPr>
    <w:rPr>
      <w:rFonts w:eastAsia="Times New Roman" w:cs="宋体"/>
      <w:sz w:val="20"/>
      <w:lang w:val="zh-CN"/>
    </w:rPr>
  </w:style>
  <w:style w:type="paragraph" w:styleId="HTML">
    <w:name w:val="HTML Preformatted"/>
    <w:basedOn w:val="a"/>
    <w:link w:val="HTMLChar1"/>
    <w:qFormat/>
    <w:rsid w:val="00C10A39"/>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uiPriority w:val="7"/>
    <w:qFormat/>
    <w:rsid w:val="00C10A39"/>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C10A39"/>
    <w:rPr>
      <w:color w:val="7F007F"/>
      <w:kern w:val="0"/>
      <w:sz w:val="20"/>
      <w:szCs w:val="20"/>
      <w:u w:val="single"/>
    </w:rPr>
  </w:style>
  <w:style w:type="table" w:styleId="af2">
    <w:name w:val="Table Grid"/>
    <w:basedOn w:val="a2"/>
    <w:qFormat/>
    <w:rsid w:val="00C10A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10A39"/>
    <w:rPr>
      <w:b/>
      <w:bCs/>
    </w:rPr>
  </w:style>
  <w:style w:type="character" w:styleId="af4">
    <w:name w:val="endnote reference"/>
    <w:uiPriority w:val="99"/>
    <w:qFormat/>
    <w:rsid w:val="00C10A39"/>
    <w:rPr>
      <w:vertAlign w:val="superscript"/>
    </w:rPr>
  </w:style>
  <w:style w:type="character" w:styleId="af5">
    <w:name w:val="page number"/>
    <w:qFormat/>
    <w:rsid w:val="00C10A39"/>
    <w:rPr>
      <w:rFonts w:ascii="Times New Roman" w:eastAsia="Times New Roman" w:hAnsi="Times New Roman" w:cs="Times New Roman"/>
    </w:rPr>
  </w:style>
  <w:style w:type="character" w:styleId="af6">
    <w:name w:val="FollowedHyperlink"/>
    <w:uiPriority w:val="99"/>
    <w:qFormat/>
    <w:rsid w:val="00C10A39"/>
    <w:rPr>
      <w:color w:val="800080"/>
      <w:u w:val="single"/>
    </w:rPr>
  </w:style>
  <w:style w:type="character" w:styleId="af7">
    <w:name w:val="Hyperlink"/>
    <w:uiPriority w:val="99"/>
    <w:qFormat/>
    <w:rsid w:val="00C10A39"/>
    <w:rPr>
      <w:rFonts w:ascii="Times New Roman" w:eastAsia="Times New Roman" w:hAnsi="Times New Roman" w:cs="Times New Roman"/>
      <w:color w:val="0000FF"/>
      <w:u w:val="single"/>
    </w:rPr>
  </w:style>
  <w:style w:type="character" w:styleId="af8">
    <w:name w:val="annotation reference"/>
    <w:qFormat/>
    <w:rsid w:val="00C10A39"/>
    <w:rPr>
      <w:rFonts w:ascii="Times New Roman" w:eastAsia="Times New Roman" w:hAnsi="Times New Roman" w:cs="Times New Roman"/>
      <w:sz w:val="21"/>
      <w:szCs w:val="21"/>
    </w:rPr>
  </w:style>
  <w:style w:type="character" w:customStyle="1" w:styleId="Char4">
    <w:name w:val="副标题 Char"/>
    <w:qFormat/>
    <w:rsid w:val="00C10A39"/>
    <w:rPr>
      <w:rFonts w:ascii="Cambria" w:eastAsia="宋体" w:hAnsi="Cambria" w:cs="Times New Roman"/>
      <w:b/>
      <w:kern w:val="1"/>
      <w:sz w:val="32"/>
      <w:szCs w:val="32"/>
      <w:lang w:val="en-US" w:eastAsia="zh-CN" w:bidi="ar-SA"/>
    </w:rPr>
  </w:style>
  <w:style w:type="character" w:customStyle="1" w:styleId="2Char">
    <w:name w:val="正文文本缩进 2 Char"/>
    <w:qFormat/>
    <w:rsid w:val="00C10A39"/>
    <w:rPr>
      <w:rFonts w:ascii="Times New Roman" w:eastAsia="宋体" w:hAnsi="Times New Roman" w:cs="Times New Roman"/>
      <w:kern w:val="1"/>
      <w:sz w:val="21"/>
      <w:szCs w:val="24"/>
      <w:lang w:val="en-US" w:eastAsia="zh-CN" w:bidi="ar-SA"/>
    </w:rPr>
  </w:style>
  <w:style w:type="character" w:customStyle="1" w:styleId="Char5">
    <w:name w:val="纯文本 Char"/>
    <w:qFormat/>
    <w:rsid w:val="00C10A39"/>
    <w:rPr>
      <w:rFonts w:ascii="宋体" w:eastAsia="宋体" w:hAnsi="宋体" w:cs="Times New Roman"/>
      <w:kern w:val="1"/>
      <w:sz w:val="21"/>
      <w:lang w:val="en-US" w:eastAsia="zh-CN" w:bidi="ar-SA"/>
    </w:rPr>
  </w:style>
  <w:style w:type="character" w:customStyle="1" w:styleId="Char6">
    <w:name w:val="批注框文本 Char"/>
    <w:qFormat/>
    <w:rsid w:val="00C10A39"/>
    <w:rPr>
      <w:rFonts w:ascii="Times New Roman" w:eastAsia="Times New Roman" w:hAnsi="Times New Roman" w:cs="Times New Roman"/>
      <w:kern w:val="1"/>
      <w:sz w:val="18"/>
      <w:szCs w:val="18"/>
    </w:rPr>
  </w:style>
  <w:style w:type="character" w:customStyle="1" w:styleId="3Char">
    <w:name w:val="标题 3 Char"/>
    <w:qFormat/>
    <w:rsid w:val="00C10A39"/>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C10A39"/>
    <w:rPr>
      <w:rFonts w:ascii="Times New Roman" w:eastAsia="宋体" w:hAnsi="Times New Roman" w:cs="Times New Roman"/>
      <w:color w:val="000000"/>
      <w:kern w:val="1"/>
      <w:sz w:val="18"/>
      <w:szCs w:val="18"/>
    </w:rPr>
  </w:style>
  <w:style w:type="character" w:customStyle="1" w:styleId="1Char">
    <w:name w:val="普通文字1 Char"/>
    <w:qFormat/>
    <w:rsid w:val="00C10A39"/>
    <w:rPr>
      <w:rFonts w:ascii="宋体" w:eastAsia="宋体" w:hAnsi="Courier New"/>
    </w:rPr>
  </w:style>
  <w:style w:type="character" w:customStyle="1" w:styleId="CharChar11">
    <w:name w:val="Char Char11"/>
    <w:qFormat/>
    <w:rsid w:val="00C10A39"/>
    <w:rPr>
      <w:rFonts w:ascii="宋体" w:eastAsia="宋体" w:hAnsi="宋体" w:cs="Times New Roman"/>
      <w:spacing w:val="-1"/>
      <w:sz w:val="18"/>
      <w:szCs w:val="20"/>
    </w:rPr>
  </w:style>
  <w:style w:type="character" w:customStyle="1" w:styleId="Char16">
    <w:name w:val="纯文本 Char1"/>
    <w:qFormat/>
    <w:rsid w:val="00C10A39"/>
    <w:rPr>
      <w:rFonts w:ascii="宋体" w:eastAsia="宋体" w:hAnsi="宋体" w:cs="Times New Roman"/>
      <w:kern w:val="1"/>
      <w:sz w:val="21"/>
      <w:lang w:val="en-US" w:eastAsia="zh-CN" w:bidi="ar-SA"/>
    </w:rPr>
  </w:style>
  <w:style w:type="character" w:customStyle="1" w:styleId="Char7">
    <w:name w:val="正文文本缩进 Char"/>
    <w:qFormat/>
    <w:rsid w:val="00C10A39"/>
    <w:rPr>
      <w:rFonts w:ascii="宋体" w:eastAsia="Times New Roman" w:hAnsi="宋体" w:cs="Times New Roman"/>
      <w:spacing w:val="-4"/>
      <w:kern w:val="1"/>
      <w:sz w:val="18"/>
    </w:rPr>
  </w:style>
  <w:style w:type="character" w:customStyle="1" w:styleId="5Char">
    <w:name w:val="标题 5 Char"/>
    <w:qFormat/>
    <w:rsid w:val="00C10A39"/>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C10A39"/>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C10A39"/>
    <w:rPr>
      <w:rFonts w:ascii="Times New Roman" w:eastAsia="宋体" w:hAnsi="Times New Roman" w:cs="Times New Roman"/>
      <w:kern w:val="2"/>
      <w:sz w:val="21"/>
      <w:szCs w:val="22"/>
    </w:rPr>
  </w:style>
  <w:style w:type="character" w:customStyle="1" w:styleId="CharChar">
    <w:name w:val="Char Char"/>
    <w:qFormat/>
    <w:rsid w:val="00C10A39"/>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C10A39"/>
    <w:rPr>
      <w:rFonts w:ascii="Times New Roman" w:eastAsia="宋体" w:hAnsi="Times New Roman" w:cs="Times New Roman"/>
      <w:color w:val="000000"/>
      <w:kern w:val="1"/>
      <w:sz w:val="18"/>
      <w:szCs w:val="18"/>
    </w:rPr>
  </w:style>
  <w:style w:type="character" w:customStyle="1" w:styleId="Char17">
    <w:name w:val="批注文字 Char1"/>
    <w:qFormat/>
    <w:rsid w:val="00C10A39"/>
    <w:rPr>
      <w:rFonts w:ascii="Times New Roman" w:eastAsia="Times New Roman" w:hAnsi="Times New Roman" w:cs="Times New Roman"/>
      <w:kern w:val="1"/>
      <w:sz w:val="21"/>
      <w:szCs w:val="24"/>
    </w:rPr>
  </w:style>
  <w:style w:type="character" w:customStyle="1" w:styleId="Char9">
    <w:name w:val="页脚 Char"/>
    <w:uiPriority w:val="99"/>
    <w:qFormat/>
    <w:rsid w:val="00C10A39"/>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C10A39"/>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C10A39"/>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C10A39"/>
    <w:pPr>
      <w:jc w:val="center"/>
    </w:pPr>
    <w:rPr>
      <w:rFonts w:ascii="Times New Roman" w:hAnsi="Times New Roman" w:cs="Times New Roman"/>
      <w:b w:val="0"/>
      <w:color w:val="auto"/>
      <w:sz w:val="20"/>
    </w:rPr>
  </w:style>
  <w:style w:type="paragraph" w:customStyle="1" w:styleId="layoutstandard">
    <w:name w:val="layout_standard"/>
    <w:basedOn w:val="af"/>
    <w:qFormat/>
    <w:rsid w:val="00C10A39"/>
    <w:pPr>
      <w:widowControl/>
    </w:pPr>
    <w:rPr>
      <w:rFonts w:ascii="Arial" w:eastAsia="Times New Roman" w:hAnsi="Arial" w:cs="Arial"/>
      <w:b/>
      <w:kern w:val="0"/>
      <w:sz w:val="36"/>
      <w:szCs w:val="20"/>
      <w:lang w:val="en-GB" w:eastAsia="de-DE"/>
    </w:rPr>
  </w:style>
  <w:style w:type="character" w:customStyle="1" w:styleId="font21">
    <w:name w:val="font21"/>
    <w:qFormat/>
    <w:rsid w:val="00C10A39"/>
    <w:rPr>
      <w:rFonts w:ascii="宋体" w:eastAsia="宋体" w:hAnsi="宋体" w:cs="Times New Roman"/>
      <w:color w:val="000000"/>
      <w:sz w:val="20"/>
      <w:szCs w:val="20"/>
      <w:u w:val="none"/>
    </w:rPr>
  </w:style>
  <w:style w:type="character" w:customStyle="1" w:styleId="3Char0">
    <w:name w:val="正文文本 3 Char"/>
    <w:qFormat/>
    <w:rsid w:val="00C10A39"/>
    <w:rPr>
      <w:rFonts w:ascii="Times New Roman" w:eastAsia="微软雅黑" w:hAnsi="Times New Roman" w:cs="Times New Roman"/>
      <w:sz w:val="28"/>
      <w:lang w:bidi="ar-SA"/>
    </w:rPr>
  </w:style>
  <w:style w:type="character" w:customStyle="1" w:styleId="2Char0">
    <w:name w:val="正文文本 2 Char"/>
    <w:qFormat/>
    <w:rsid w:val="00C10A39"/>
    <w:rPr>
      <w:rFonts w:ascii="Times New Roman" w:eastAsia="宋体" w:hAnsi="Times New Roman" w:cs="Times New Roman"/>
      <w:szCs w:val="24"/>
      <w:lang w:bidi="ar-SA"/>
    </w:rPr>
  </w:style>
  <w:style w:type="character" w:customStyle="1" w:styleId="CharChar10">
    <w:name w:val="Char Char1"/>
    <w:qFormat/>
    <w:rsid w:val="00C10A39"/>
    <w:rPr>
      <w:rFonts w:ascii="宋体" w:eastAsia="宋体" w:hAnsi="宋体" w:cs="Times New Roman"/>
      <w:spacing w:val="-1"/>
      <w:sz w:val="18"/>
      <w:szCs w:val="20"/>
    </w:rPr>
  </w:style>
  <w:style w:type="character" w:customStyle="1" w:styleId="2Char2">
    <w:name w:val="标题 2 Char"/>
    <w:qFormat/>
    <w:rsid w:val="00C10A39"/>
    <w:rPr>
      <w:rFonts w:ascii="Arial" w:eastAsia="黑体" w:hAnsi="Arial" w:cs="Times New Roman"/>
      <w:b/>
      <w:kern w:val="1"/>
      <w:sz w:val="32"/>
      <w:szCs w:val="32"/>
      <w:lang w:val="en-US" w:eastAsia="zh-CN" w:bidi="ar-SA"/>
    </w:rPr>
  </w:style>
  <w:style w:type="character" w:customStyle="1" w:styleId="HTMLChar">
    <w:name w:val="HTML 预设格式 Char"/>
    <w:qFormat/>
    <w:rsid w:val="00C10A39"/>
    <w:rPr>
      <w:rFonts w:ascii="宋体" w:eastAsia="宋体" w:hAnsi="宋体" w:cs="Times New Roman"/>
      <w:sz w:val="24"/>
      <w:szCs w:val="24"/>
      <w:lang w:bidi="ar-SA"/>
    </w:rPr>
  </w:style>
  <w:style w:type="character" w:customStyle="1" w:styleId="1Char0">
    <w:name w:val="标题 1 Char"/>
    <w:uiPriority w:val="9"/>
    <w:qFormat/>
    <w:rsid w:val="00C10A39"/>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C10A39"/>
    <w:rPr>
      <w:rFonts w:ascii="金山简黑体" w:eastAsia="宋体" w:hAnsi="金山简黑体" w:cs="Times New Roman"/>
      <w:b/>
      <w:spacing w:val="-13"/>
      <w:sz w:val="44"/>
      <w:lang w:bidi="ar-SA"/>
    </w:rPr>
  </w:style>
  <w:style w:type="character" w:customStyle="1" w:styleId="Char3">
    <w:name w:val="脚注文本 Char"/>
    <w:link w:val="af"/>
    <w:qFormat/>
    <w:rsid w:val="00C10A39"/>
    <w:rPr>
      <w:rFonts w:ascii="Times New Roman" w:eastAsia="宋体" w:hAnsi="Times New Roman" w:cs="Times New Roman"/>
      <w:color w:val="000000"/>
      <w:kern w:val="1"/>
      <w:sz w:val="18"/>
      <w:szCs w:val="18"/>
    </w:rPr>
  </w:style>
  <w:style w:type="character" w:customStyle="1" w:styleId="Char20">
    <w:name w:val="纯文本 Char2"/>
    <w:link w:val="a8"/>
    <w:qFormat/>
    <w:rsid w:val="00C10A39"/>
    <w:rPr>
      <w:rFonts w:ascii="宋体" w:eastAsia="宋体" w:hAnsi="宋体" w:cs="Courier New"/>
      <w:color w:val="000000"/>
      <w:kern w:val="1"/>
      <w:sz w:val="21"/>
    </w:rPr>
  </w:style>
  <w:style w:type="character" w:customStyle="1" w:styleId="Char0">
    <w:name w:val="文档结构图 Char"/>
    <w:link w:val="a4"/>
    <w:qFormat/>
    <w:rsid w:val="00C10A39"/>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C10A39"/>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C10A39"/>
    <w:rPr>
      <w:rFonts w:ascii="Times New Roman" w:eastAsia="Times New Roman" w:hAnsi="Times New Roman" w:cs="Times New Roman"/>
      <w:color w:val="7F007F"/>
      <w:u w:val="single"/>
    </w:rPr>
  </w:style>
  <w:style w:type="character" w:customStyle="1" w:styleId="typored">
    <w:name w:val="typored"/>
    <w:basedOn w:val="a1"/>
    <w:qFormat/>
    <w:rsid w:val="00C10A39"/>
  </w:style>
  <w:style w:type="character" w:customStyle="1" w:styleId="Char18">
    <w:name w:val="页脚 Char1"/>
    <w:qFormat/>
    <w:rsid w:val="00C10A39"/>
    <w:rPr>
      <w:rFonts w:ascii="Calibri" w:eastAsia="宋体" w:hAnsi="Calibri" w:cs="Times New Roman"/>
      <w:sz w:val="18"/>
      <w:szCs w:val="18"/>
    </w:rPr>
  </w:style>
  <w:style w:type="character" w:customStyle="1" w:styleId="Charc">
    <w:name w:val="批注主题 Char"/>
    <w:qFormat/>
    <w:rsid w:val="00C10A39"/>
    <w:rPr>
      <w:rFonts w:ascii="Times New Roman" w:eastAsia="Times New Roman" w:hAnsi="Times New Roman" w:cs="Times New Roman"/>
    </w:rPr>
  </w:style>
  <w:style w:type="character" w:customStyle="1" w:styleId="font11">
    <w:name w:val="font11"/>
    <w:qFormat/>
    <w:rsid w:val="00C10A39"/>
    <w:rPr>
      <w:rFonts w:ascii="宋体" w:eastAsia="宋体" w:hAnsi="宋体" w:cs="Times New Roman"/>
      <w:color w:val="FF0000"/>
      <w:sz w:val="20"/>
      <w:szCs w:val="20"/>
      <w:u w:val="none"/>
    </w:rPr>
  </w:style>
  <w:style w:type="character" w:customStyle="1" w:styleId="CharChar2">
    <w:name w:val="Char Char2"/>
    <w:qFormat/>
    <w:rsid w:val="00C10A39"/>
    <w:rPr>
      <w:rFonts w:ascii="宋体" w:eastAsia="宋体" w:hAnsi="宋体" w:cs="Times New Roman"/>
      <w:spacing w:val="-4"/>
      <w:kern w:val="1"/>
      <w:sz w:val="18"/>
      <w:lang w:val="en-US" w:eastAsia="zh-CN" w:bidi="ar-SA"/>
    </w:rPr>
  </w:style>
  <w:style w:type="character" w:customStyle="1" w:styleId="4Char">
    <w:name w:val="标题 4 Char"/>
    <w:qFormat/>
    <w:rsid w:val="00C10A39"/>
    <w:rPr>
      <w:rFonts w:ascii="Arial" w:eastAsia="黑体" w:hAnsi="Arial" w:cs="Times New Roman"/>
      <w:sz w:val="28"/>
      <w:lang w:val="en-US" w:eastAsia="zh-CN" w:bidi="ar-SA"/>
    </w:rPr>
  </w:style>
  <w:style w:type="character" w:customStyle="1" w:styleId="Char22">
    <w:name w:val="页眉 Char2"/>
    <w:link w:val="ad"/>
    <w:uiPriority w:val="99"/>
    <w:qFormat/>
    <w:rsid w:val="00C10A39"/>
    <w:rPr>
      <w:rFonts w:ascii="Times New Roman" w:eastAsia="宋体" w:hAnsi="Times New Roman" w:cs="Times New Roman"/>
      <w:color w:val="000000"/>
      <w:kern w:val="1"/>
      <w:sz w:val="18"/>
      <w:szCs w:val="18"/>
    </w:rPr>
  </w:style>
  <w:style w:type="character" w:customStyle="1" w:styleId="Chard">
    <w:name w:val="日期 Char"/>
    <w:qFormat/>
    <w:rsid w:val="00C10A39"/>
    <w:rPr>
      <w:rFonts w:ascii="Times New Roman" w:eastAsia="宋体" w:hAnsi="Times New Roman" w:cs="Times New Roman"/>
      <w:kern w:val="1"/>
      <w:sz w:val="21"/>
      <w:szCs w:val="24"/>
      <w:lang w:val="en-US" w:eastAsia="zh-CN" w:bidi="ar-SA"/>
    </w:rPr>
  </w:style>
  <w:style w:type="character" w:customStyle="1" w:styleId="Char19">
    <w:name w:val="页眉 Char1"/>
    <w:qFormat/>
    <w:rsid w:val="00C10A39"/>
    <w:rPr>
      <w:rFonts w:ascii="Calibri" w:eastAsia="宋体" w:hAnsi="Calibri" w:cs="Times New Roman"/>
      <w:sz w:val="18"/>
      <w:szCs w:val="18"/>
    </w:rPr>
  </w:style>
  <w:style w:type="character" w:customStyle="1" w:styleId="apple-converted-space">
    <w:name w:val="apple-converted-space"/>
    <w:qFormat/>
    <w:rsid w:val="00C10A39"/>
    <w:rPr>
      <w:rFonts w:ascii="Times New Roman" w:eastAsia="Times New Roman" w:hAnsi="Times New Roman" w:cs="Times New Roman"/>
    </w:rPr>
  </w:style>
  <w:style w:type="character" w:customStyle="1" w:styleId="Chare">
    <w:name w:val="列出段落 Char"/>
    <w:link w:val="af9"/>
    <w:uiPriority w:val="34"/>
    <w:qFormat/>
    <w:rsid w:val="00C10A39"/>
    <w:rPr>
      <w:color w:val="000000"/>
      <w:sz w:val="21"/>
      <w:szCs w:val="24"/>
    </w:rPr>
  </w:style>
  <w:style w:type="paragraph" w:styleId="af9">
    <w:name w:val="List Paragraph"/>
    <w:basedOn w:val="a"/>
    <w:link w:val="Chare"/>
    <w:uiPriority w:val="34"/>
    <w:qFormat/>
    <w:rsid w:val="00C10A39"/>
    <w:pPr>
      <w:ind w:firstLineChars="200" w:firstLine="420"/>
    </w:pPr>
  </w:style>
  <w:style w:type="paragraph" w:customStyle="1" w:styleId="afa">
    <w:name w:val="表右齐"/>
    <w:basedOn w:val="a"/>
    <w:qFormat/>
    <w:rsid w:val="00C10A39"/>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C10A39"/>
    <w:pPr>
      <w:widowControl/>
      <w:spacing w:after="160" w:line="240" w:lineRule="exact"/>
      <w:jc w:val="left"/>
    </w:pPr>
    <w:rPr>
      <w:rFonts w:eastAsia="Times New Roman"/>
      <w:kern w:val="1"/>
    </w:rPr>
  </w:style>
  <w:style w:type="paragraph" w:customStyle="1" w:styleId="xl79">
    <w:name w:val="xl79"/>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C10A39"/>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C10A3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C10A39"/>
    <w:rPr>
      <w:rFonts w:ascii="Times New Roman" w:hAnsi="Times New Roman" w:cs="Times New Roman"/>
      <w:sz w:val="22"/>
    </w:rPr>
  </w:style>
  <w:style w:type="paragraph" w:customStyle="1" w:styleId="font8">
    <w:name w:val="font8"/>
    <w:basedOn w:val="a"/>
    <w:qFormat/>
    <w:rsid w:val="00C10A39"/>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C10A39"/>
    <w:rPr>
      <w:rFonts w:ascii="Tahoma" w:eastAsia="Times New Roman" w:hAnsi="Tahoma" w:cs="Tahoma"/>
      <w:kern w:val="1"/>
      <w:sz w:val="24"/>
      <w:szCs w:val="20"/>
    </w:rPr>
  </w:style>
  <w:style w:type="paragraph" w:customStyle="1" w:styleId="bb">
    <w:name w:val="bb"/>
    <w:basedOn w:val="a"/>
    <w:qFormat/>
    <w:rsid w:val="00C10A39"/>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C10A39"/>
    <w:rPr>
      <w:rFonts w:eastAsia="Times New Roman"/>
      <w:kern w:val="1"/>
    </w:rPr>
  </w:style>
  <w:style w:type="paragraph" w:customStyle="1" w:styleId="CharCharCharCharCharCharChar1">
    <w:name w:val="Char Char Char Char Char Char Char1"/>
    <w:basedOn w:val="a"/>
    <w:qFormat/>
    <w:rsid w:val="00C10A39"/>
    <w:rPr>
      <w:rFonts w:eastAsia="Times New Roman"/>
      <w:kern w:val="1"/>
    </w:rPr>
  </w:style>
  <w:style w:type="paragraph" w:customStyle="1" w:styleId="font9">
    <w:name w:val="font9"/>
    <w:basedOn w:val="a"/>
    <w:rsid w:val="00C10A39"/>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C10A39"/>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C10A39"/>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C10A39"/>
    <w:pPr>
      <w:spacing w:before="0" w:after="0" w:line="600" w:lineRule="exact"/>
      <w:jc w:val="center"/>
    </w:pPr>
    <w:rPr>
      <w:rFonts w:cs="宋体"/>
      <w:kern w:val="1"/>
      <w:szCs w:val="20"/>
    </w:rPr>
  </w:style>
  <w:style w:type="paragraph" w:customStyle="1" w:styleId="310">
    <w:name w:val="列出段落31"/>
    <w:basedOn w:val="a"/>
    <w:uiPriority w:val="34"/>
    <w:qFormat/>
    <w:rsid w:val="00C10A39"/>
    <w:pPr>
      <w:spacing w:line="240" w:lineRule="auto"/>
      <w:ind w:firstLineChars="200" w:firstLine="420"/>
    </w:pPr>
    <w:rPr>
      <w:color w:val="auto"/>
      <w:kern w:val="2"/>
      <w:szCs w:val="22"/>
    </w:rPr>
  </w:style>
  <w:style w:type="paragraph" w:customStyle="1" w:styleId="24">
    <w:name w:val="修订2"/>
    <w:uiPriority w:val="99"/>
    <w:qFormat/>
    <w:rsid w:val="00C10A39"/>
    <w:rPr>
      <w:color w:val="000000"/>
      <w:sz w:val="21"/>
      <w:szCs w:val="24"/>
    </w:rPr>
  </w:style>
  <w:style w:type="paragraph" w:customStyle="1" w:styleId="font6">
    <w:name w:val="font6"/>
    <w:basedOn w:val="a"/>
    <w:qFormat/>
    <w:rsid w:val="00C10A39"/>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C10A39"/>
    <w:pPr>
      <w:ind w:firstLineChars="200" w:firstLine="420"/>
    </w:pPr>
  </w:style>
  <w:style w:type="paragraph" w:customStyle="1" w:styleId="layoutPosition">
    <w:name w:val="layout_Position"/>
    <w:basedOn w:val="a"/>
    <w:qFormat/>
    <w:rsid w:val="00C10A39"/>
    <w:pPr>
      <w:widowControl/>
      <w:jc w:val="left"/>
    </w:pPr>
    <w:rPr>
      <w:rFonts w:ascii="Arial" w:eastAsia="Times New Roman" w:hAnsi="Arial" w:cs="Arial"/>
      <w:sz w:val="22"/>
      <w:szCs w:val="20"/>
      <w:lang w:val="en-GB" w:eastAsia="de-DE"/>
    </w:rPr>
  </w:style>
  <w:style w:type="paragraph" w:customStyle="1" w:styleId="xl66">
    <w:name w:val="xl66"/>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C10A39"/>
    <w:pPr>
      <w:widowControl w:val="0"/>
      <w:jc w:val="both"/>
    </w:pPr>
    <w:rPr>
      <w:szCs w:val="24"/>
    </w:rPr>
  </w:style>
  <w:style w:type="paragraph" w:customStyle="1" w:styleId="11">
    <w:name w:val="无间隔1"/>
    <w:uiPriority w:val="99"/>
    <w:qFormat/>
    <w:rsid w:val="00C10A39"/>
    <w:pPr>
      <w:widowControl w:val="0"/>
      <w:jc w:val="both"/>
    </w:pPr>
    <w:rPr>
      <w:kern w:val="2"/>
      <w:sz w:val="21"/>
      <w:szCs w:val="24"/>
    </w:rPr>
  </w:style>
  <w:style w:type="paragraph" w:customStyle="1" w:styleId="xl71">
    <w:name w:val="xl71"/>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C10A39"/>
    <w:pPr>
      <w:spacing w:line="240" w:lineRule="auto"/>
      <w:ind w:firstLineChars="200" w:firstLine="420"/>
    </w:pPr>
    <w:rPr>
      <w:rFonts w:ascii="Calibri" w:hAnsi="Calibri"/>
      <w:color w:val="auto"/>
      <w:kern w:val="2"/>
    </w:rPr>
  </w:style>
  <w:style w:type="paragraph" w:customStyle="1" w:styleId="xl74">
    <w:name w:val="xl74"/>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C10A39"/>
    <w:pPr>
      <w:widowControl/>
    </w:pPr>
    <w:rPr>
      <w:rFonts w:eastAsia="Times New Roman"/>
      <w:szCs w:val="21"/>
    </w:rPr>
  </w:style>
  <w:style w:type="paragraph" w:customStyle="1" w:styleId="xl77">
    <w:name w:val="xl77"/>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C10A39"/>
    <w:pPr>
      <w:spacing w:line="240" w:lineRule="auto"/>
      <w:ind w:firstLineChars="200" w:firstLine="420"/>
    </w:pPr>
    <w:rPr>
      <w:color w:val="auto"/>
      <w:kern w:val="2"/>
      <w:szCs w:val="22"/>
    </w:rPr>
  </w:style>
  <w:style w:type="paragraph" w:customStyle="1" w:styleId="xl78">
    <w:name w:val="xl78"/>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C10A39"/>
    <w:pPr>
      <w:spacing w:line="240" w:lineRule="auto"/>
      <w:ind w:firstLineChars="200" w:firstLine="420"/>
    </w:pPr>
    <w:rPr>
      <w:color w:val="auto"/>
      <w:kern w:val="2"/>
    </w:rPr>
  </w:style>
  <w:style w:type="paragraph" w:customStyle="1" w:styleId="font13">
    <w:name w:val="font13"/>
    <w:basedOn w:val="a"/>
    <w:qFormat/>
    <w:rsid w:val="00C10A39"/>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C10A39"/>
    <w:pPr>
      <w:widowControl/>
      <w:spacing w:after="160" w:line="240" w:lineRule="exact"/>
      <w:jc w:val="left"/>
    </w:pPr>
    <w:rPr>
      <w:rFonts w:eastAsia="Times New Roman"/>
      <w:kern w:val="1"/>
    </w:rPr>
  </w:style>
  <w:style w:type="paragraph" w:customStyle="1" w:styleId="Style1">
    <w:name w:val="_Style 1"/>
    <w:basedOn w:val="a"/>
    <w:qFormat/>
    <w:rsid w:val="00C10A39"/>
    <w:pPr>
      <w:spacing w:line="240" w:lineRule="auto"/>
      <w:ind w:firstLineChars="200" w:firstLine="420"/>
    </w:pPr>
    <w:rPr>
      <w:rFonts w:ascii="Calibri" w:hAnsi="Calibri"/>
      <w:color w:val="auto"/>
      <w:kern w:val="2"/>
      <w:szCs w:val="22"/>
    </w:rPr>
  </w:style>
  <w:style w:type="paragraph" w:customStyle="1" w:styleId="12">
    <w:name w:val="修订1"/>
    <w:qFormat/>
    <w:rsid w:val="00C10A39"/>
    <w:rPr>
      <w:color w:val="000000"/>
      <w:kern w:val="1"/>
      <w:sz w:val="21"/>
      <w:szCs w:val="24"/>
    </w:rPr>
  </w:style>
  <w:style w:type="paragraph" w:customStyle="1" w:styleId="13">
    <w:name w:val="标书1"/>
    <w:basedOn w:val="1"/>
    <w:qFormat/>
    <w:rsid w:val="00C10A39"/>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C10A39"/>
    <w:pPr>
      <w:ind w:firstLine="420"/>
    </w:pPr>
    <w:rPr>
      <w:rFonts w:ascii="Calibri" w:eastAsia="Times New Roman" w:hAnsi="Calibri" w:cs="Calibri"/>
      <w:kern w:val="1"/>
      <w:szCs w:val="22"/>
    </w:rPr>
  </w:style>
  <w:style w:type="paragraph" w:customStyle="1" w:styleId="font7">
    <w:name w:val="font7"/>
    <w:basedOn w:val="a"/>
    <w:qFormat/>
    <w:rsid w:val="00C10A39"/>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C10A39"/>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uiPriority w:val="34"/>
    <w:qFormat/>
    <w:rsid w:val="00C10A39"/>
    <w:pPr>
      <w:ind w:firstLine="420"/>
    </w:pPr>
    <w:rPr>
      <w:rFonts w:ascii="Calibri" w:eastAsia="Times New Roman" w:hAnsi="Calibri" w:cs="Calibri"/>
      <w:kern w:val="1"/>
      <w:szCs w:val="22"/>
    </w:rPr>
  </w:style>
  <w:style w:type="paragraph" w:customStyle="1" w:styleId="afb">
    <w:name w:val="正文段"/>
    <w:basedOn w:val="a"/>
    <w:qFormat/>
    <w:rsid w:val="00C10A39"/>
    <w:pPr>
      <w:widowControl/>
      <w:spacing w:after="156"/>
      <w:ind w:firstLine="200"/>
    </w:pPr>
    <w:rPr>
      <w:rFonts w:eastAsia="Times New Roman"/>
      <w:sz w:val="24"/>
      <w:szCs w:val="20"/>
    </w:rPr>
  </w:style>
  <w:style w:type="paragraph" w:customStyle="1" w:styleId="xl69">
    <w:name w:val="xl69"/>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C10A39"/>
    <w:pPr>
      <w:ind w:firstLineChars="200" w:firstLine="420"/>
    </w:pPr>
    <w:rPr>
      <w:rFonts w:ascii="Calibri" w:hAnsi="Calibri"/>
    </w:rPr>
  </w:style>
  <w:style w:type="paragraph" w:customStyle="1" w:styleId="xl82">
    <w:name w:val="xl82"/>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C10A39"/>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C10A39"/>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C10A39"/>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C10A39"/>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C10A39"/>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C10A39"/>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C10A39"/>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C10A3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C10A3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C10A3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C10A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C10A39"/>
    <w:rPr>
      <w:rFonts w:ascii="宋体" w:hAnsi="Courier New"/>
    </w:rPr>
  </w:style>
  <w:style w:type="character" w:customStyle="1" w:styleId="6Char">
    <w:name w:val="标题 6 Char"/>
    <w:link w:val="6"/>
    <w:rsid w:val="00C10A39"/>
    <w:rPr>
      <w:rFonts w:ascii="Arial" w:eastAsia="黑体" w:hAnsi="Arial"/>
      <w:b/>
      <w:kern w:val="2"/>
      <w:sz w:val="24"/>
      <w:szCs w:val="24"/>
    </w:rPr>
  </w:style>
  <w:style w:type="character" w:customStyle="1" w:styleId="7Char">
    <w:name w:val="标题 7 Char"/>
    <w:link w:val="7"/>
    <w:qFormat/>
    <w:rsid w:val="00C10A39"/>
    <w:rPr>
      <w:b/>
      <w:kern w:val="2"/>
      <w:sz w:val="24"/>
      <w:szCs w:val="24"/>
    </w:rPr>
  </w:style>
  <w:style w:type="character" w:customStyle="1" w:styleId="8Char">
    <w:name w:val="标题 8 Char"/>
    <w:link w:val="8"/>
    <w:qFormat/>
    <w:rsid w:val="00C10A39"/>
    <w:rPr>
      <w:rFonts w:ascii="Arial" w:eastAsia="黑体" w:hAnsi="Arial"/>
      <w:kern w:val="2"/>
      <w:sz w:val="24"/>
      <w:szCs w:val="24"/>
    </w:rPr>
  </w:style>
  <w:style w:type="character" w:customStyle="1" w:styleId="9Char">
    <w:name w:val="标题 9 Char"/>
    <w:link w:val="9"/>
    <w:qFormat/>
    <w:rsid w:val="00C10A39"/>
    <w:rPr>
      <w:rFonts w:ascii="Arial" w:eastAsia="黑体" w:hAnsi="Arial"/>
      <w:kern w:val="2"/>
      <w:sz w:val="21"/>
      <w:szCs w:val="24"/>
    </w:rPr>
  </w:style>
  <w:style w:type="character" w:customStyle="1" w:styleId="font121">
    <w:name w:val="font121"/>
    <w:qFormat/>
    <w:rsid w:val="00C10A39"/>
    <w:rPr>
      <w:rFonts w:ascii="Symbol" w:hAnsi="Symbol" w:cs="Symbol" w:hint="default"/>
      <w:color w:val="000000"/>
      <w:kern w:val="0"/>
      <w:sz w:val="16"/>
      <w:szCs w:val="16"/>
      <w:u w:val="none"/>
    </w:rPr>
  </w:style>
  <w:style w:type="character" w:customStyle="1" w:styleId="font01">
    <w:name w:val="font01"/>
    <w:qFormat/>
    <w:rsid w:val="00C10A39"/>
    <w:rPr>
      <w:rFonts w:ascii="Symbol" w:hAnsi="Symbol" w:cs="Symbol"/>
      <w:color w:val="000000"/>
      <w:kern w:val="0"/>
      <w:sz w:val="16"/>
      <w:szCs w:val="16"/>
      <w:u w:val="none"/>
    </w:rPr>
  </w:style>
  <w:style w:type="character" w:customStyle="1" w:styleId="font101">
    <w:name w:val="font101"/>
    <w:qFormat/>
    <w:rsid w:val="00C10A39"/>
    <w:rPr>
      <w:rFonts w:ascii="Symbol" w:hAnsi="Symbol" w:cs="Symbol" w:hint="default"/>
      <w:color w:val="000000"/>
      <w:kern w:val="0"/>
      <w:sz w:val="16"/>
      <w:szCs w:val="16"/>
      <w:u w:val="none"/>
    </w:rPr>
  </w:style>
  <w:style w:type="character" w:customStyle="1" w:styleId="font81">
    <w:name w:val="font81"/>
    <w:qFormat/>
    <w:rsid w:val="00C10A39"/>
    <w:rPr>
      <w:rFonts w:ascii="Arial" w:hAnsi="Arial" w:cs="Arial" w:hint="default"/>
      <w:b/>
      <w:color w:val="000000"/>
      <w:kern w:val="0"/>
      <w:sz w:val="16"/>
      <w:szCs w:val="16"/>
      <w:u w:val="none"/>
    </w:rPr>
  </w:style>
  <w:style w:type="character" w:customStyle="1" w:styleId="font71">
    <w:name w:val="font71"/>
    <w:qFormat/>
    <w:rsid w:val="00C10A39"/>
    <w:rPr>
      <w:rFonts w:ascii="宋体" w:eastAsia="宋体" w:hAnsi="宋体" w:cs="宋体" w:hint="eastAsia"/>
      <w:color w:val="FF0000"/>
      <w:kern w:val="0"/>
      <w:sz w:val="16"/>
      <w:szCs w:val="16"/>
      <w:u w:val="none"/>
    </w:rPr>
  </w:style>
  <w:style w:type="character" w:customStyle="1" w:styleId="font41">
    <w:name w:val="font41"/>
    <w:rsid w:val="00C10A39"/>
    <w:rPr>
      <w:rFonts w:ascii="Arial" w:hAnsi="Arial" w:cs="Arial" w:hint="default"/>
      <w:color w:val="000000"/>
      <w:kern w:val="0"/>
      <w:sz w:val="16"/>
      <w:szCs w:val="16"/>
      <w:u w:val="none"/>
    </w:rPr>
  </w:style>
  <w:style w:type="character" w:customStyle="1" w:styleId="font141">
    <w:name w:val="font141"/>
    <w:qFormat/>
    <w:rsid w:val="00C10A39"/>
    <w:rPr>
      <w:rFonts w:ascii="宋体" w:eastAsia="宋体" w:hAnsi="宋体" w:cs="宋体" w:hint="eastAsia"/>
      <w:color w:val="000000"/>
      <w:kern w:val="0"/>
      <w:sz w:val="16"/>
      <w:szCs w:val="16"/>
      <w:u w:val="none"/>
    </w:rPr>
  </w:style>
  <w:style w:type="character" w:customStyle="1" w:styleId="font131">
    <w:name w:val="font131"/>
    <w:qFormat/>
    <w:rsid w:val="00C10A39"/>
    <w:rPr>
      <w:rFonts w:ascii="Symbol" w:hAnsi="Symbol" w:cs="Symbol"/>
      <w:color w:val="000000"/>
      <w:kern w:val="0"/>
      <w:sz w:val="16"/>
      <w:szCs w:val="16"/>
      <w:u w:val="none"/>
    </w:rPr>
  </w:style>
  <w:style w:type="character" w:customStyle="1" w:styleId="font61">
    <w:name w:val="font61"/>
    <w:qFormat/>
    <w:rsid w:val="00C10A39"/>
    <w:rPr>
      <w:rFonts w:ascii="宋体" w:eastAsia="宋体" w:hAnsi="宋体" w:cs="宋体" w:hint="eastAsia"/>
      <w:b/>
      <w:color w:val="000000"/>
      <w:kern w:val="0"/>
      <w:sz w:val="16"/>
      <w:szCs w:val="16"/>
      <w:u w:val="none"/>
    </w:rPr>
  </w:style>
  <w:style w:type="character" w:customStyle="1" w:styleId="font111">
    <w:name w:val="font111"/>
    <w:qFormat/>
    <w:rsid w:val="00C10A39"/>
    <w:rPr>
      <w:rFonts w:ascii="Symbol" w:hAnsi="Symbol" w:cs="Symbol"/>
      <w:color w:val="000000"/>
      <w:kern w:val="0"/>
      <w:sz w:val="16"/>
      <w:szCs w:val="16"/>
      <w:u w:val="none"/>
    </w:rPr>
  </w:style>
  <w:style w:type="character" w:customStyle="1" w:styleId="font112">
    <w:name w:val="font112"/>
    <w:qFormat/>
    <w:rsid w:val="00C10A39"/>
    <w:rPr>
      <w:rFonts w:ascii="宋体" w:eastAsia="宋体" w:hAnsi="宋体" w:cs="宋体" w:hint="eastAsia"/>
      <w:color w:val="000000"/>
      <w:kern w:val="0"/>
      <w:sz w:val="16"/>
      <w:szCs w:val="16"/>
      <w:u w:val="none"/>
    </w:rPr>
  </w:style>
  <w:style w:type="character" w:customStyle="1" w:styleId="font31">
    <w:name w:val="font31"/>
    <w:qFormat/>
    <w:rsid w:val="00C10A39"/>
    <w:rPr>
      <w:rFonts w:ascii="Arial" w:hAnsi="Arial" w:cs="Arial" w:hint="default"/>
      <w:color w:val="000000"/>
      <w:kern w:val="0"/>
      <w:sz w:val="16"/>
      <w:szCs w:val="16"/>
      <w:u w:val="none"/>
    </w:rPr>
  </w:style>
  <w:style w:type="character" w:customStyle="1" w:styleId="font91">
    <w:name w:val="font91"/>
    <w:qFormat/>
    <w:rsid w:val="00C10A39"/>
    <w:rPr>
      <w:rFonts w:ascii="宋体" w:eastAsia="宋体" w:hAnsi="宋体" w:cs="宋体" w:hint="eastAsia"/>
      <w:b/>
      <w:color w:val="000000"/>
      <w:kern w:val="0"/>
      <w:sz w:val="16"/>
      <w:szCs w:val="16"/>
      <w:u w:val="none"/>
    </w:rPr>
  </w:style>
  <w:style w:type="character" w:customStyle="1" w:styleId="font51">
    <w:name w:val="font51"/>
    <w:qFormat/>
    <w:rsid w:val="00C10A39"/>
    <w:rPr>
      <w:rFonts w:ascii="Arial" w:hAnsi="Arial" w:cs="Arial" w:hint="default"/>
      <w:color w:val="000000"/>
      <w:kern w:val="0"/>
      <w:sz w:val="16"/>
      <w:szCs w:val="16"/>
      <w:u w:val="none"/>
    </w:rPr>
  </w:style>
  <w:style w:type="paragraph" w:customStyle="1" w:styleId="Charf">
    <w:name w:val="Char"/>
    <w:basedOn w:val="a4"/>
    <w:qFormat/>
    <w:rsid w:val="00C10A39"/>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C10A39"/>
    <w:rPr>
      <w:rFonts w:ascii="宋体" w:hAnsi="宋体" w:cs="宋体"/>
      <w:szCs w:val="21"/>
    </w:rPr>
  </w:style>
  <w:style w:type="character" w:customStyle="1" w:styleId="afc">
    <w:name w:val="页眉 字符"/>
    <w:rsid w:val="00C10A39"/>
    <w:rPr>
      <w:rFonts w:ascii="Calibri" w:eastAsia="宋体" w:hAnsi="Calibri" w:cs="Times New Roman"/>
      <w:kern w:val="2"/>
      <w:sz w:val="18"/>
      <w:szCs w:val="18"/>
    </w:rPr>
  </w:style>
  <w:style w:type="character" w:customStyle="1" w:styleId="afd">
    <w:name w:val="页脚 字符"/>
    <w:qFormat/>
    <w:rsid w:val="00C10A39"/>
    <w:rPr>
      <w:rFonts w:ascii="Calibri" w:eastAsia="宋体" w:hAnsi="Calibri" w:cs="Times New Roman"/>
      <w:kern w:val="2"/>
      <w:sz w:val="18"/>
      <w:szCs w:val="18"/>
    </w:rPr>
  </w:style>
  <w:style w:type="character" w:customStyle="1" w:styleId="sh141">
    <w:name w:val="sh141"/>
    <w:qFormat/>
    <w:rsid w:val="00C10A39"/>
    <w:rPr>
      <w:color w:val="2B2B2B"/>
      <w:sz w:val="18"/>
      <w:szCs w:val="18"/>
    </w:rPr>
  </w:style>
  <w:style w:type="character" w:customStyle="1" w:styleId="1CharChar">
    <w:name w:val="普通文字1 Char Char"/>
    <w:qFormat/>
    <w:rsid w:val="00C10A39"/>
    <w:rPr>
      <w:rFonts w:ascii="宋体" w:hAnsi="Courier New"/>
    </w:rPr>
  </w:style>
  <w:style w:type="character" w:customStyle="1" w:styleId="address-info">
    <w:name w:val="address-info"/>
    <w:basedOn w:val="a1"/>
    <w:qFormat/>
    <w:rsid w:val="00C10A39"/>
  </w:style>
  <w:style w:type="character" w:customStyle="1" w:styleId="CharChar0">
    <w:name w:val="正文文字首行缩进 Char Char"/>
    <w:rsid w:val="00C10A39"/>
    <w:rPr>
      <w:rFonts w:ascii="宋体" w:hAnsi="Courier New"/>
      <w:spacing w:val="-4"/>
      <w:kern w:val="2"/>
      <w:sz w:val="18"/>
    </w:rPr>
  </w:style>
  <w:style w:type="character" w:customStyle="1" w:styleId="15">
    <w:name w:val="不明显强调1"/>
    <w:uiPriority w:val="19"/>
    <w:qFormat/>
    <w:rsid w:val="00C10A39"/>
    <w:rPr>
      <w:i/>
      <w:iCs/>
      <w:color w:val="808080"/>
    </w:rPr>
  </w:style>
  <w:style w:type="character" w:customStyle="1" w:styleId="Charf0">
    <w:name w:val="尾注文本 Char"/>
    <w:uiPriority w:val="99"/>
    <w:qFormat/>
    <w:rsid w:val="00C10A39"/>
    <w:rPr>
      <w:kern w:val="2"/>
      <w:sz w:val="21"/>
      <w:szCs w:val="22"/>
    </w:rPr>
  </w:style>
  <w:style w:type="character" w:customStyle="1" w:styleId="Char">
    <w:name w:val="正文缩进 Char"/>
    <w:link w:val="a0"/>
    <w:qFormat/>
    <w:rsid w:val="00C10A39"/>
    <w:rPr>
      <w:kern w:val="2"/>
      <w:sz w:val="21"/>
      <w:szCs w:val="22"/>
    </w:rPr>
  </w:style>
  <w:style w:type="character" w:customStyle="1" w:styleId="Char2">
    <w:name w:val="批注文字 Char2"/>
    <w:link w:val="a5"/>
    <w:uiPriority w:val="99"/>
    <w:qFormat/>
    <w:rsid w:val="00C10A39"/>
    <w:rPr>
      <w:rFonts w:eastAsia="Times New Roman"/>
      <w:color w:val="000000"/>
      <w:kern w:val="1"/>
      <w:sz w:val="21"/>
      <w:szCs w:val="24"/>
      <w:lang w:val="zh-CN"/>
    </w:rPr>
  </w:style>
  <w:style w:type="paragraph" w:customStyle="1" w:styleId="CharCharChar1Char">
    <w:name w:val="Char Char Char1 Char"/>
    <w:basedOn w:val="a"/>
    <w:qFormat/>
    <w:rsid w:val="00C10A39"/>
    <w:pPr>
      <w:spacing w:line="240" w:lineRule="auto"/>
    </w:pPr>
    <w:rPr>
      <w:color w:val="auto"/>
      <w:kern w:val="2"/>
      <w:szCs w:val="21"/>
    </w:rPr>
  </w:style>
  <w:style w:type="paragraph" w:customStyle="1" w:styleId="CharChar3CharCharCharChar">
    <w:name w:val="Char Char3 Char Char Char Char"/>
    <w:basedOn w:val="a4"/>
    <w:qFormat/>
    <w:rsid w:val="00C10A39"/>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C10A39"/>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C10A39"/>
    <w:rPr>
      <w:rFonts w:ascii="宋体"/>
      <w:kern w:val="2"/>
      <w:sz w:val="18"/>
      <w:szCs w:val="18"/>
    </w:rPr>
  </w:style>
  <w:style w:type="character" w:customStyle="1" w:styleId="Char23">
    <w:name w:val="正文文本缩进 Char2"/>
    <w:uiPriority w:val="99"/>
    <w:qFormat/>
    <w:rsid w:val="00C10A39"/>
    <w:rPr>
      <w:kern w:val="2"/>
      <w:sz w:val="21"/>
      <w:szCs w:val="22"/>
    </w:rPr>
  </w:style>
  <w:style w:type="paragraph" w:customStyle="1" w:styleId="CharCharChar">
    <w:name w:val="Char Char Char"/>
    <w:basedOn w:val="a"/>
    <w:rsid w:val="00C10A39"/>
    <w:pPr>
      <w:spacing w:line="240" w:lineRule="auto"/>
    </w:pPr>
    <w:rPr>
      <w:rFonts w:ascii="Tahoma" w:hAnsi="Tahoma"/>
      <w:color w:val="auto"/>
      <w:kern w:val="2"/>
      <w:sz w:val="24"/>
      <w:szCs w:val="20"/>
    </w:rPr>
  </w:style>
  <w:style w:type="character" w:customStyle="1" w:styleId="2Char1">
    <w:name w:val="正文文本缩进 2 Char1"/>
    <w:link w:val="21"/>
    <w:qFormat/>
    <w:rsid w:val="00C10A39"/>
    <w:rPr>
      <w:rFonts w:eastAsia="Times New Roman"/>
      <w:color w:val="000000"/>
      <w:kern w:val="1"/>
      <w:sz w:val="21"/>
      <w:szCs w:val="24"/>
    </w:rPr>
  </w:style>
  <w:style w:type="character" w:customStyle="1" w:styleId="Char30">
    <w:name w:val="纯文本 Char3"/>
    <w:uiPriority w:val="99"/>
    <w:rsid w:val="00C10A39"/>
    <w:rPr>
      <w:rFonts w:ascii="宋体" w:hAnsi="Courier New" w:cs="Courier New"/>
      <w:kern w:val="2"/>
      <w:sz w:val="21"/>
      <w:szCs w:val="21"/>
    </w:rPr>
  </w:style>
  <w:style w:type="character" w:customStyle="1" w:styleId="Char12">
    <w:name w:val="尾注文本 Char1"/>
    <w:link w:val="aa"/>
    <w:uiPriority w:val="99"/>
    <w:qFormat/>
    <w:rsid w:val="00C10A39"/>
    <w:rPr>
      <w:color w:val="000000"/>
      <w:sz w:val="21"/>
      <w:szCs w:val="24"/>
    </w:rPr>
  </w:style>
  <w:style w:type="character" w:customStyle="1" w:styleId="Char11">
    <w:name w:val="日期 Char1"/>
    <w:link w:val="a9"/>
    <w:rsid w:val="00C10A39"/>
    <w:rPr>
      <w:rFonts w:eastAsia="Times New Roman"/>
      <w:color w:val="000000"/>
      <w:kern w:val="1"/>
      <w:sz w:val="21"/>
      <w:szCs w:val="24"/>
    </w:rPr>
  </w:style>
  <w:style w:type="character" w:customStyle="1" w:styleId="delivery-addr">
    <w:name w:val="delivery-addr"/>
    <w:basedOn w:val="a1"/>
    <w:rsid w:val="00C10A39"/>
  </w:style>
  <w:style w:type="paragraph" w:customStyle="1" w:styleId="delivery-detail">
    <w:name w:val="delivery-detail"/>
    <w:basedOn w:val="a"/>
    <w:qFormat/>
    <w:rsid w:val="00C10A39"/>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C10A39"/>
    <w:rPr>
      <w:color w:val="000000"/>
      <w:sz w:val="18"/>
      <w:szCs w:val="18"/>
    </w:rPr>
  </w:style>
  <w:style w:type="character" w:customStyle="1" w:styleId="Char25">
    <w:name w:val="批注主题 Char2"/>
    <w:uiPriority w:val="99"/>
    <w:rsid w:val="00C10A39"/>
    <w:rPr>
      <w:rFonts w:eastAsia="Times New Roman"/>
      <w:b/>
      <w:bCs/>
      <w:color w:val="000000"/>
      <w:kern w:val="1"/>
      <w:sz w:val="21"/>
      <w:szCs w:val="24"/>
      <w:lang w:val="zh-CN"/>
    </w:rPr>
  </w:style>
  <w:style w:type="character" w:customStyle="1" w:styleId="Char31">
    <w:name w:val="页眉 Char3"/>
    <w:uiPriority w:val="99"/>
    <w:rsid w:val="00C10A39"/>
    <w:rPr>
      <w:color w:val="000000"/>
      <w:sz w:val="18"/>
      <w:szCs w:val="18"/>
    </w:rPr>
  </w:style>
  <w:style w:type="character" w:customStyle="1" w:styleId="HTMLChar1">
    <w:name w:val="HTML 预设格式 Char1"/>
    <w:link w:val="HTML"/>
    <w:rsid w:val="00C10A39"/>
    <w:rPr>
      <w:rFonts w:ascii="宋体" w:eastAsia="Times New Roman" w:hAnsi="宋体" w:cs="宋体"/>
      <w:color w:val="000000"/>
      <w:sz w:val="24"/>
      <w:szCs w:val="24"/>
      <w:lang w:val="zh-CN"/>
    </w:rPr>
  </w:style>
  <w:style w:type="character" w:customStyle="1" w:styleId="2Char10">
    <w:name w:val="正文文本 2 Char1"/>
    <w:link w:val="23"/>
    <w:rsid w:val="00C10A39"/>
    <w:rPr>
      <w:rFonts w:eastAsia="Times New Roman" w:cs="宋体"/>
      <w:color w:val="000000"/>
      <w:szCs w:val="24"/>
      <w:lang w:val="zh-CN"/>
    </w:rPr>
  </w:style>
  <w:style w:type="character" w:customStyle="1" w:styleId="Char14">
    <w:name w:val="副标题 Char1"/>
    <w:link w:val="ae"/>
    <w:rsid w:val="00C10A39"/>
    <w:rPr>
      <w:rFonts w:ascii="Cambria" w:eastAsia="Times New Roman" w:hAnsi="Cambria" w:cs="Cambria"/>
      <w:b/>
      <w:color w:val="000000"/>
      <w:kern w:val="1"/>
      <w:sz w:val="32"/>
      <w:szCs w:val="32"/>
    </w:rPr>
  </w:style>
  <w:style w:type="character" w:customStyle="1" w:styleId="Char1b">
    <w:name w:val="脚注文本 Char1"/>
    <w:uiPriority w:val="99"/>
    <w:rsid w:val="00C10A39"/>
    <w:rPr>
      <w:kern w:val="2"/>
      <w:sz w:val="18"/>
      <w:szCs w:val="18"/>
    </w:rPr>
  </w:style>
  <w:style w:type="character" w:customStyle="1" w:styleId="Char32">
    <w:name w:val="页脚 Char3"/>
    <w:uiPriority w:val="99"/>
    <w:rsid w:val="00C10A39"/>
    <w:rPr>
      <w:color w:val="000000"/>
      <w:sz w:val="18"/>
      <w:szCs w:val="18"/>
    </w:rPr>
  </w:style>
  <w:style w:type="character" w:customStyle="1" w:styleId="3Char1">
    <w:name w:val="正文文本 3 Char1"/>
    <w:link w:val="30"/>
    <w:qFormat/>
    <w:rsid w:val="00C10A39"/>
    <w:rPr>
      <w:rFonts w:eastAsia="微软雅黑"/>
      <w:color w:val="000000"/>
      <w:sz w:val="28"/>
      <w:lang w:val="zh-CN"/>
    </w:rPr>
  </w:style>
  <w:style w:type="paragraph" w:customStyle="1" w:styleId="16">
    <w:name w:val="样式1"/>
    <w:basedOn w:val="a"/>
    <w:rsid w:val="00C10A39"/>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C10A39"/>
    <w:rPr>
      <w:color w:val="000000"/>
      <w:sz w:val="21"/>
      <w:szCs w:val="24"/>
    </w:rPr>
  </w:style>
  <w:style w:type="paragraph" w:customStyle="1" w:styleId="100">
    <w:name w:val="样式10"/>
    <w:basedOn w:val="a"/>
    <w:link w:val="10Char"/>
    <w:qFormat/>
    <w:rsid w:val="00C10A39"/>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C10A39"/>
    <w:rPr>
      <w:rFonts w:ascii="宋体" w:hAnsi="宋体"/>
      <w:sz w:val="24"/>
      <w:szCs w:val="24"/>
    </w:rPr>
  </w:style>
  <w:style w:type="paragraph" w:customStyle="1" w:styleId="TOC1">
    <w:name w:val="TOC 标题1"/>
    <w:basedOn w:val="1"/>
    <w:next w:val="a"/>
    <w:uiPriority w:val="39"/>
    <w:qFormat/>
    <w:rsid w:val="00C10A39"/>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C10A39"/>
    <w:pPr>
      <w:spacing w:line="240" w:lineRule="auto"/>
    </w:pPr>
    <w:rPr>
      <w:rFonts w:ascii="宋体" w:hAnsi="Courier New"/>
      <w:color w:val="auto"/>
      <w:kern w:val="2"/>
      <w:szCs w:val="20"/>
    </w:rPr>
  </w:style>
  <w:style w:type="paragraph" w:customStyle="1" w:styleId="18">
    <w:name w:val="列表段落1"/>
    <w:basedOn w:val="a"/>
    <w:uiPriority w:val="34"/>
    <w:qFormat/>
    <w:rsid w:val="00C10A39"/>
    <w:pPr>
      <w:spacing w:line="240" w:lineRule="auto"/>
      <w:ind w:firstLineChars="200" w:firstLine="420"/>
    </w:pPr>
    <w:rPr>
      <w:color w:val="auto"/>
      <w:kern w:val="2"/>
    </w:rPr>
  </w:style>
  <w:style w:type="paragraph" w:customStyle="1" w:styleId="Default">
    <w:name w:val="Default"/>
    <w:qFormat/>
    <w:rsid w:val="00C10A39"/>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11128822">
      <w:bodyDiv w:val="1"/>
      <w:marLeft w:val="0"/>
      <w:marRight w:val="0"/>
      <w:marTop w:val="0"/>
      <w:marBottom w:val="0"/>
      <w:divBdr>
        <w:top w:val="none" w:sz="0" w:space="0" w:color="auto"/>
        <w:left w:val="none" w:sz="0" w:space="0" w:color="auto"/>
        <w:bottom w:val="none" w:sz="0" w:space="0" w:color="auto"/>
        <w:right w:val="none" w:sz="0" w:space="0" w:color="auto"/>
      </w:divBdr>
    </w:div>
    <w:div w:id="508561922">
      <w:bodyDiv w:val="1"/>
      <w:marLeft w:val="0"/>
      <w:marRight w:val="0"/>
      <w:marTop w:val="0"/>
      <w:marBottom w:val="0"/>
      <w:divBdr>
        <w:top w:val="none" w:sz="0" w:space="0" w:color="auto"/>
        <w:left w:val="none" w:sz="0" w:space="0" w:color="auto"/>
        <w:bottom w:val="none" w:sz="0" w:space="0" w:color="auto"/>
        <w:right w:val="none" w:sz="0" w:space="0" w:color="auto"/>
      </w:divBdr>
    </w:div>
    <w:div w:id="537200003">
      <w:bodyDiv w:val="1"/>
      <w:marLeft w:val="0"/>
      <w:marRight w:val="0"/>
      <w:marTop w:val="0"/>
      <w:marBottom w:val="0"/>
      <w:divBdr>
        <w:top w:val="none" w:sz="0" w:space="0" w:color="auto"/>
        <w:left w:val="none" w:sz="0" w:space="0" w:color="auto"/>
        <w:bottom w:val="none" w:sz="0" w:space="0" w:color="auto"/>
        <w:right w:val="none" w:sz="0" w:space="0" w:color="auto"/>
      </w:divBdr>
    </w:div>
    <w:div w:id="543519736">
      <w:bodyDiv w:val="1"/>
      <w:marLeft w:val="0"/>
      <w:marRight w:val="0"/>
      <w:marTop w:val="0"/>
      <w:marBottom w:val="0"/>
      <w:divBdr>
        <w:top w:val="none" w:sz="0" w:space="0" w:color="auto"/>
        <w:left w:val="none" w:sz="0" w:space="0" w:color="auto"/>
        <w:bottom w:val="none" w:sz="0" w:space="0" w:color="auto"/>
        <w:right w:val="none" w:sz="0" w:space="0" w:color="auto"/>
      </w:divBdr>
    </w:div>
    <w:div w:id="648629673">
      <w:bodyDiv w:val="1"/>
      <w:marLeft w:val="0"/>
      <w:marRight w:val="0"/>
      <w:marTop w:val="0"/>
      <w:marBottom w:val="0"/>
      <w:divBdr>
        <w:top w:val="none" w:sz="0" w:space="0" w:color="auto"/>
        <w:left w:val="none" w:sz="0" w:space="0" w:color="auto"/>
        <w:bottom w:val="none" w:sz="0" w:space="0" w:color="auto"/>
        <w:right w:val="none" w:sz="0" w:space="0" w:color="auto"/>
      </w:divBdr>
    </w:div>
    <w:div w:id="700516109">
      <w:bodyDiv w:val="1"/>
      <w:marLeft w:val="0"/>
      <w:marRight w:val="0"/>
      <w:marTop w:val="0"/>
      <w:marBottom w:val="0"/>
      <w:divBdr>
        <w:top w:val="none" w:sz="0" w:space="0" w:color="auto"/>
        <w:left w:val="none" w:sz="0" w:space="0" w:color="auto"/>
        <w:bottom w:val="none" w:sz="0" w:space="0" w:color="auto"/>
        <w:right w:val="none" w:sz="0" w:space="0" w:color="auto"/>
      </w:divBdr>
    </w:div>
    <w:div w:id="1359892045">
      <w:bodyDiv w:val="1"/>
      <w:marLeft w:val="0"/>
      <w:marRight w:val="0"/>
      <w:marTop w:val="0"/>
      <w:marBottom w:val="0"/>
      <w:divBdr>
        <w:top w:val="none" w:sz="0" w:space="0" w:color="auto"/>
        <w:left w:val="none" w:sz="0" w:space="0" w:color="auto"/>
        <w:bottom w:val="none" w:sz="0" w:space="0" w:color="auto"/>
        <w:right w:val="none" w:sz="0" w:space="0" w:color="auto"/>
      </w:divBdr>
    </w:div>
    <w:div w:id="1763069271">
      <w:bodyDiv w:val="1"/>
      <w:marLeft w:val="0"/>
      <w:marRight w:val="0"/>
      <w:marTop w:val="0"/>
      <w:marBottom w:val="0"/>
      <w:divBdr>
        <w:top w:val="none" w:sz="0" w:space="0" w:color="auto"/>
        <w:left w:val="none" w:sz="0" w:space="0" w:color="auto"/>
        <w:bottom w:val="none" w:sz="0" w:space="0" w:color="auto"/>
        <w:right w:val="none" w:sz="0" w:space="0" w:color="auto"/>
      </w:divBdr>
    </w:div>
    <w:div w:id="181286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5.xml"/><Relationship Id="rId42"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eader" Target="header4.xm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http://www.ccgp.gov.c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10.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11.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12.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13.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14.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15.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16.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2.xml><?xml version="1.0" encoding="utf-8"?>
<ds:datastoreItem xmlns:ds="http://schemas.openxmlformats.org/officeDocument/2006/customXml" ds:itemID="{E4125F12-9F3C-4452-B6FA-6DEC82490EC5}">
  <ds:schemaRefs>
    <ds:schemaRef ds:uri="http://schemas.openxmlformats.org/officeDocument/2006/bibliography"/>
  </ds:schemaRefs>
</ds:datastoreItem>
</file>

<file path=customXml/itemProps3.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4.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5.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6.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7.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8.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9.xml><?xml version="1.0" encoding="utf-8"?>
<ds:datastoreItem xmlns:ds="http://schemas.openxmlformats.org/officeDocument/2006/customXml" ds:itemID="{E7DB1359-27F5-4DAA-AF1C-BB3C6D5CF76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34</Pages>
  <Words>6993</Words>
  <Characters>39862</Characters>
  <Application>Microsoft Office Word</Application>
  <DocSecurity>0</DocSecurity>
  <Lines>332</Lines>
  <Paragraphs>93</Paragraphs>
  <ScaleCrop>false</ScaleCrop>
  <Company>微软中国</Company>
  <LinksUpToDate>false</LinksUpToDate>
  <CharactersWithSpaces>46762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175</cp:revision>
  <cp:lastPrinted>2020-06-16T00:50:00Z</cp:lastPrinted>
  <dcterms:created xsi:type="dcterms:W3CDTF">2020-06-12T07:52:00Z</dcterms:created>
  <dcterms:modified xsi:type="dcterms:W3CDTF">2020-06-16T09:46:00Z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