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sz w:val="24"/>
        </w:rPr>
      </w:pPr>
      <w:r>
        <w:rPr>
          <w:rFonts w:hint="eastAsia" w:ascii="宋体" w:hAnsi="宋体"/>
          <w:sz w:val="24"/>
        </w:rPr>
        <w:t xml:space="preserve"> </w:t>
      </w:r>
    </w:p>
    <w:p>
      <w:pPr>
        <w:jc w:val="center"/>
        <w:rPr>
          <w:rFonts w:ascii="宋体" w:hAnsi="宋体"/>
          <w:b/>
          <w:sz w:val="72"/>
          <w:szCs w:val="72"/>
        </w:rPr>
      </w:pPr>
      <w:r>
        <w:rPr>
          <w:rFonts w:ascii="仿宋_GB2312" w:hAnsi="仿宋_GB2312" w:eastAsia="仿宋_GB2312"/>
          <w:b/>
          <w:spacing w:val="4"/>
          <w:w w:val="120"/>
          <w:sz w:val="36"/>
          <w:szCs w:val="36"/>
        </w:rPr>
        <w:drawing>
          <wp:inline distT="0" distB="0" distL="114300" distR="114300">
            <wp:extent cx="1249680" cy="1188720"/>
            <wp:effectExtent l="0" t="0" r="762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1249680" cy="1188720"/>
                    </a:xfrm>
                    <a:prstGeom prst="rect">
                      <a:avLst/>
                    </a:prstGeom>
                    <a:solidFill>
                      <a:srgbClr val="FFFFFF"/>
                    </a:solidFill>
                    <a:ln>
                      <a:noFill/>
                    </a:ln>
                  </pic:spPr>
                </pic:pic>
              </a:graphicData>
            </a:graphic>
          </wp:inline>
        </w:drawing>
      </w:r>
    </w:p>
    <w:p>
      <w:pPr>
        <w:spacing w:line="360" w:lineRule="auto"/>
        <w:jc w:val="center"/>
        <w:rPr>
          <w:rFonts w:ascii="宋体" w:hAnsi="宋体"/>
          <w:b/>
          <w:sz w:val="72"/>
          <w:szCs w:val="72"/>
        </w:rPr>
      </w:pPr>
      <w:r>
        <w:rPr>
          <w:rFonts w:hint="eastAsia" w:ascii="宋体" w:hAnsi="宋体"/>
          <w:b/>
          <w:sz w:val="72"/>
          <w:szCs w:val="72"/>
        </w:rPr>
        <w:t xml:space="preserve"> 公开招标采购文件</w:t>
      </w:r>
    </w:p>
    <w:p>
      <w:pPr>
        <w:snapToGrid w:val="0"/>
        <w:spacing w:line="360" w:lineRule="auto"/>
        <w:rPr>
          <w:rFonts w:ascii="宋体" w:hAnsi="宋体"/>
          <w:sz w:val="30"/>
          <w:szCs w:val="72"/>
        </w:rPr>
      </w:pPr>
    </w:p>
    <w:p>
      <w:pPr>
        <w:snapToGrid w:val="0"/>
        <w:spacing w:line="360" w:lineRule="auto"/>
        <w:rPr>
          <w:rFonts w:ascii="宋体" w:hAnsi="宋体"/>
          <w:sz w:val="30"/>
          <w:szCs w:val="72"/>
        </w:rPr>
      </w:pPr>
    </w:p>
    <w:p>
      <w:pPr>
        <w:snapToGrid w:val="0"/>
        <w:spacing w:line="360" w:lineRule="auto"/>
        <w:rPr>
          <w:rFonts w:ascii="宋体" w:hAnsi="宋体"/>
          <w:sz w:val="30"/>
          <w:szCs w:val="72"/>
        </w:rPr>
      </w:pPr>
    </w:p>
    <w:p>
      <w:pPr>
        <w:snapToGrid w:val="0"/>
        <w:spacing w:line="360" w:lineRule="auto"/>
        <w:rPr>
          <w:rFonts w:ascii="宋体" w:hAnsi="宋体"/>
          <w:sz w:val="30"/>
          <w:szCs w:val="72"/>
        </w:rPr>
      </w:pPr>
    </w:p>
    <w:p>
      <w:pPr>
        <w:pStyle w:val="25"/>
        <w:spacing w:line="360" w:lineRule="auto"/>
        <w:ind w:firstLine="1915" w:firstLineChars="596"/>
        <w:rPr>
          <w:rFonts w:hAnsi="宋体"/>
          <w:b/>
          <w:kern w:val="0"/>
          <w:sz w:val="32"/>
          <w:szCs w:val="32"/>
        </w:rPr>
      </w:pPr>
      <w:r>
        <w:rPr>
          <w:rFonts w:hint="eastAsia" w:hAnsi="宋体"/>
          <w:b/>
          <w:kern w:val="0"/>
          <w:sz w:val="32"/>
          <w:szCs w:val="32"/>
        </w:rPr>
        <w:t>项目名称：工商管理系实训基地建设项目采购</w:t>
      </w:r>
    </w:p>
    <w:p>
      <w:pPr>
        <w:pStyle w:val="25"/>
        <w:spacing w:line="360" w:lineRule="auto"/>
        <w:ind w:firstLine="1928" w:firstLineChars="600"/>
        <w:jc w:val="left"/>
        <w:rPr>
          <w:rFonts w:hAnsi="宋体"/>
          <w:b/>
          <w:bCs/>
          <w:kern w:val="0"/>
          <w:sz w:val="32"/>
          <w:szCs w:val="32"/>
        </w:rPr>
      </w:pPr>
      <w:r>
        <w:rPr>
          <w:rFonts w:hint="eastAsia" w:hAnsi="宋体"/>
          <w:b/>
          <w:bCs/>
          <w:kern w:val="0"/>
          <w:sz w:val="32"/>
          <w:szCs w:val="32"/>
        </w:rPr>
        <w:t>项目编号：GXZC2020-G1-004687-JGJD </w:t>
      </w:r>
    </w:p>
    <w:p>
      <w:pPr>
        <w:pStyle w:val="25"/>
        <w:spacing w:line="360" w:lineRule="auto"/>
        <w:ind w:firstLine="951" w:firstLineChars="296"/>
        <w:jc w:val="left"/>
        <w:rPr>
          <w:rFonts w:hAnsi="宋体"/>
          <w:b/>
          <w:bCs/>
          <w:kern w:val="0"/>
          <w:sz w:val="32"/>
          <w:szCs w:val="32"/>
        </w:rPr>
      </w:pPr>
    </w:p>
    <w:p>
      <w:pPr>
        <w:pStyle w:val="25"/>
        <w:snapToGrid w:val="0"/>
        <w:spacing w:line="360" w:lineRule="auto"/>
        <w:ind w:firstLine="673" w:firstLineChars="196"/>
        <w:jc w:val="left"/>
        <w:rPr>
          <w:rFonts w:hAnsi="宋体"/>
          <w:b/>
          <w:bCs/>
          <w:w w:val="95"/>
          <w:sz w:val="36"/>
          <w:szCs w:val="36"/>
        </w:rPr>
      </w:pPr>
    </w:p>
    <w:p>
      <w:pPr>
        <w:pStyle w:val="25"/>
        <w:snapToGrid w:val="0"/>
        <w:spacing w:line="360" w:lineRule="auto"/>
        <w:ind w:firstLine="673" w:firstLineChars="196"/>
        <w:jc w:val="center"/>
        <w:rPr>
          <w:rFonts w:hAnsi="宋体"/>
          <w:b/>
          <w:bCs/>
          <w:w w:val="95"/>
          <w:sz w:val="36"/>
          <w:szCs w:val="36"/>
        </w:rPr>
      </w:pPr>
    </w:p>
    <w:p>
      <w:pPr>
        <w:pStyle w:val="25"/>
        <w:snapToGrid w:val="0"/>
        <w:spacing w:line="360" w:lineRule="auto"/>
        <w:ind w:firstLine="673" w:firstLineChars="196"/>
        <w:jc w:val="center"/>
        <w:rPr>
          <w:rFonts w:hAnsi="宋体"/>
          <w:b/>
          <w:bCs/>
          <w:w w:val="95"/>
          <w:sz w:val="36"/>
          <w:szCs w:val="36"/>
        </w:rPr>
      </w:pPr>
    </w:p>
    <w:p/>
    <w:p>
      <w:pPr>
        <w:pStyle w:val="25"/>
        <w:snapToGrid w:val="0"/>
        <w:spacing w:line="360" w:lineRule="auto"/>
        <w:ind w:firstLine="673" w:firstLineChars="196"/>
        <w:jc w:val="center"/>
        <w:rPr>
          <w:rFonts w:hAnsi="宋体"/>
          <w:b/>
          <w:bCs/>
          <w:w w:val="95"/>
          <w:sz w:val="36"/>
          <w:szCs w:val="36"/>
        </w:rPr>
      </w:pPr>
    </w:p>
    <w:p>
      <w:pPr>
        <w:rPr>
          <w:rFonts w:hAnsi="宋体"/>
          <w:b/>
          <w:bCs/>
          <w:w w:val="95"/>
          <w:sz w:val="36"/>
          <w:szCs w:val="36"/>
        </w:rPr>
      </w:pPr>
    </w:p>
    <w:p>
      <w:pPr>
        <w:rPr>
          <w:rFonts w:hAnsi="宋体"/>
          <w:b/>
          <w:bCs/>
          <w:w w:val="95"/>
          <w:sz w:val="36"/>
          <w:szCs w:val="36"/>
        </w:rPr>
      </w:pPr>
    </w:p>
    <w:p>
      <w:pPr>
        <w:tabs>
          <w:tab w:val="left" w:pos="2205"/>
        </w:tabs>
        <w:spacing w:before="60" w:line="360" w:lineRule="auto"/>
        <w:ind w:firstLine="795" w:firstLineChars="275"/>
        <w:jc w:val="center"/>
        <w:rPr>
          <w:rFonts w:ascii="宋体" w:hAnsi="宋体"/>
          <w:b/>
          <w:kern w:val="0"/>
          <w:sz w:val="32"/>
          <w:szCs w:val="32"/>
        </w:rPr>
      </w:pPr>
      <w:r>
        <w:rPr>
          <w:rFonts w:hint="eastAsia" w:ascii="宋体" w:hAnsi="宋体"/>
          <w:b/>
          <w:w w:val="90"/>
          <w:kern w:val="0"/>
          <w:sz w:val="32"/>
          <w:szCs w:val="32"/>
        </w:rPr>
        <w:t>代理机构：广西建设工程机电设备招标中心有限公司</w:t>
      </w:r>
    </w:p>
    <w:p>
      <w:pPr>
        <w:tabs>
          <w:tab w:val="left" w:pos="2205"/>
        </w:tabs>
        <w:spacing w:before="60" w:line="360" w:lineRule="auto"/>
        <w:ind w:firstLine="883" w:firstLineChars="275"/>
        <w:jc w:val="center"/>
        <w:rPr>
          <w:rFonts w:hint="eastAsia" w:ascii="宋体" w:hAnsi="宋体"/>
          <w:b/>
          <w:kern w:val="0"/>
          <w:sz w:val="32"/>
          <w:szCs w:val="32"/>
        </w:rPr>
      </w:pPr>
      <w:r>
        <w:rPr>
          <w:rFonts w:ascii="宋体" w:hAnsi="宋体"/>
          <w:b/>
          <w:kern w:val="0"/>
          <w:sz w:val="32"/>
          <w:szCs w:val="32"/>
        </w:rPr>
        <w:t>20</w:t>
      </w:r>
      <w:r>
        <w:rPr>
          <w:rFonts w:hint="eastAsia" w:ascii="宋体" w:hAnsi="宋体"/>
          <w:b/>
          <w:kern w:val="0"/>
          <w:sz w:val="32"/>
          <w:szCs w:val="32"/>
        </w:rPr>
        <w:t>20年11月</w:t>
      </w:r>
    </w:p>
    <w:p>
      <w:pPr>
        <w:tabs>
          <w:tab w:val="left" w:pos="2815"/>
        </w:tabs>
        <w:bidi w:val="0"/>
        <w:jc w:val="left"/>
        <w:rPr>
          <w:lang w:val="en-US" w:eastAsia="zh-CN"/>
        </w:rPr>
      </w:pPr>
    </w:p>
    <w:p/>
    <w:p>
      <w:pPr>
        <w:pStyle w:val="25"/>
        <w:snapToGrid w:val="0"/>
        <w:spacing w:line="360" w:lineRule="auto"/>
        <w:rPr>
          <w:rFonts w:hAnsi="宋体"/>
          <w:b/>
          <w:sz w:val="44"/>
          <w:szCs w:val="44"/>
        </w:rPr>
      </w:pPr>
    </w:p>
    <w:p>
      <w:pPr>
        <w:jc w:val="center"/>
        <w:rPr>
          <w:rFonts w:ascii="宋体" w:hAnsi="宋体" w:cs="宋体"/>
          <w:b/>
          <w:bCs/>
          <w:szCs w:val="21"/>
        </w:rPr>
      </w:pPr>
      <w:bookmarkStart w:id="0" w:name="_Toc471919671"/>
    </w:p>
    <w:p>
      <w:pPr>
        <w:jc w:val="center"/>
        <w:rPr>
          <w:rFonts w:ascii="宋体" w:hAnsi="宋体" w:cs="宋体"/>
          <w:b/>
          <w:bCs/>
          <w:sz w:val="44"/>
          <w:szCs w:val="44"/>
        </w:rPr>
      </w:pPr>
      <w:r>
        <w:rPr>
          <w:rFonts w:hint="eastAsia" w:ascii="宋体" w:hAnsi="宋体" w:cs="宋体"/>
          <w:b/>
          <w:bCs/>
          <w:sz w:val="44"/>
          <w:szCs w:val="44"/>
        </w:rPr>
        <w:t>目录</w:t>
      </w:r>
    </w:p>
    <w:p>
      <w:pPr>
        <w:pStyle w:val="2"/>
        <w:rPr>
          <w:rFonts w:ascii="宋体" w:hAnsi="宋体" w:cs="宋体"/>
          <w:b/>
          <w:bCs/>
          <w:sz w:val="21"/>
          <w:szCs w:val="21"/>
        </w:rPr>
      </w:pPr>
    </w:p>
    <w:p>
      <w:pPr>
        <w:pStyle w:val="2"/>
        <w:rPr>
          <w:rFonts w:ascii="宋体" w:hAnsi="宋体" w:cs="宋体"/>
          <w:b/>
          <w:bCs/>
          <w:sz w:val="21"/>
          <w:szCs w:val="21"/>
        </w:rPr>
      </w:pPr>
    </w:p>
    <w:p>
      <w:pPr>
        <w:pStyle w:val="2"/>
        <w:rPr>
          <w:rFonts w:ascii="宋体" w:hAnsi="宋体" w:cs="宋体"/>
          <w:b/>
          <w:bCs/>
          <w:sz w:val="21"/>
          <w:szCs w:val="21"/>
        </w:rPr>
      </w:pPr>
    </w:p>
    <w:p>
      <w:pPr>
        <w:pStyle w:val="93"/>
        <w:tabs>
          <w:tab w:val="right" w:leader="dot" w:pos="9632"/>
        </w:tabs>
        <w:spacing w:line="360" w:lineRule="auto"/>
        <w:rPr>
          <w:rFonts w:ascii="宋体" w:hAnsi="宋体" w:cs="宋体"/>
          <w:b/>
          <w:bCs/>
          <w:sz w:val="28"/>
          <w:szCs w:val="28"/>
        </w:rPr>
      </w:pPr>
      <w:r>
        <w:rPr>
          <w:rFonts w:hint="eastAsia" w:ascii="宋体" w:hAnsi="宋体" w:cs="宋体"/>
          <w:b/>
          <w:bCs/>
          <w:sz w:val="28"/>
          <w:szCs w:val="28"/>
        </w:rPr>
        <w:fldChar w:fldCharType="begin"/>
      </w:r>
      <w:r>
        <w:rPr>
          <w:rFonts w:hint="eastAsia" w:ascii="宋体" w:hAnsi="宋体" w:cs="宋体"/>
          <w:b/>
          <w:bCs/>
          <w:sz w:val="28"/>
          <w:szCs w:val="28"/>
        </w:rPr>
        <w:instrText xml:space="preserve">TOC \o "1-1" \h \u </w:instrText>
      </w:r>
      <w:r>
        <w:rPr>
          <w:rFonts w:hint="eastAsia" w:ascii="宋体" w:hAnsi="宋体" w:cs="宋体"/>
          <w:b/>
          <w:bCs/>
          <w:sz w:val="28"/>
          <w:szCs w:val="28"/>
        </w:rPr>
        <w:fldChar w:fldCharType="separate"/>
      </w:r>
      <w:r>
        <w:fldChar w:fldCharType="begin"/>
      </w:r>
      <w:r>
        <w:instrText xml:space="preserve"> HYPERLINK \l "_Toc14072" </w:instrText>
      </w:r>
      <w:r>
        <w:fldChar w:fldCharType="separate"/>
      </w:r>
      <w:r>
        <w:rPr>
          <w:rFonts w:hint="eastAsia" w:ascii="宋体" w:hAnsi="宋体" w:cs="宋体"/>
          <w:b/>
          <w:bCs/>
          <w:sz w:val="28"/>
          <w:szCs w:val="28"/>
        </w:rPr>
        <w:t>第一章 公开招标采购公告</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_Toc14072 </w:instrText>
      </w:r>
      <w:r>
        <w:rPr>
          <w:rFonts w:hint="eastAsia" w:ascii="宋体" w:hAnsi="宋体" w:cs="宋体"/>
          <w:b/>
          <w:bCs/>
          <w:sz w:val="28"/>
          <w:szCs w:val="28"/>
        </w:rPr>
        <w:fldChar w:fldCharType="separate"/>
      </w:r>
      <w:r>
        <w:rPr>
          <w:rFonts w:hint="eastAsia" w:ascii="宋体" w:hAnsi="宋体" w:cs="宋体"/>
          <w:b/>
          <w:bCs/>
          <w:sz w:val="28"/>
          <w:szCs w:val="28"/>
        </w:rPr>
        <w:t>3</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93"/>
        <w:tabs>
          <w:tab w:val="right" w:leader="dot" w:pos="9632"/>
        </w:tabs>
        <w:spacing w:line="360" w:lineRule="auto"/>
        <w:rPr>
          <w:rFonts w:ascii="宋体" w:hAnsi="宋体" w:cs="宋体"/>
          <w:b/>
          <w:bCs/>
          <w:sz w:val="28"/>
          <w:szCs w:val="28"/>
        </w:rPr>
      </w:pPr>
      <w:r>
        <w:fldChar w:fldCharType="begin"/>
      </w:r>
      <w:r>
        <w:instrText xml:space="preserve"> HYPERLINK \l "_Toc8253" </w:instrText>
      </w:r>
      <w:r>
        <w:fldChar w:fldCharType="separate"/>
      </w:r>
      <w:r>
        <w:rPr>
          <w:rFonts w:hint="eastAsia" w:ascii="宋体" w:hAnsi="宋体" w:cs="宋体"/>
          <w:b/>
          <w:bCs/>
          <w:sz w:val="28"/>
          <w:szCs w:val="28"/>
        </w:rPr>
        <w:t>第二章 招标项目采购需求</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_Toc8253 </w:instrText>
      </w:r>
      <w:r>
        <w:rPr>
          <w:rFonts w:hint="eastAsia" w:ascii="宋体" w:hAnsi="宋体" w:cs="宋体"/>
          <w:b/>
          <w:bCs/>
          <w:sz w:val="28"/>
          <w:szCs w:val="28"/>
        </w:rPr>
        <w:fldChar w:fldCharType="separate"/>
      </w:r>
      <w:r>
        <w:rPr>
          <w:rFonts w:hint="eastAsia" w:ascii="宋体" w:hAnsi="宋体" w:cs="宋体"/>
          <w:b/>
          <w:bCs/>
          <w:sz w:val="28"/>
          <w:szCs w:val="28"/>
        </w:rPr>
        <w:t>6</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93"/>
        <w:tabs>
          <w:tab w:val="right" w:leader="dot" w:pos="9632"/>
        </w:tabs>
        <w:spacing w:line="360" w:lineRule="auto"/>
        <w:rPr>
          <w:rFonts w:ascii="宋体" w:hAnsi="宋体" w:cs="宋体"/>
          <w:b/>
          <w:bCs/>
          <w:sz w:val="28"/>
          <w:szCs w:val="28"/>
        </w:rPr>
      </w:pPr>
      <w:r>
        <w:fldChar w:fldCharType="begin"/>
      </w:r>
      <w:r>
        <w:instrText xml:space="preserve"> HYPERLINK \l "_Toc22317" </w:instrText>
      </w:r>
      <w:r>
        <w:fldChar w:fldCharType="separate"/>
      </w:r>
      <w:r>
        <w:rPr>
          <w:rFonts w:hint="eastAsia" w:ascii="宋体" w:hAnsi="宋体" w:cs="宋体"/>
          <w:b/>
          <w:bCs/>
          <w:sz w:val="28"/>
          <w:szCs w:val="28"/>
        </w:rPr>
        <w:t>第三章 投标人须知</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_Toc22317 </w:instrText>
      </w:r>
      <w:r>
        <w:rPr>
          <w:rFonts w:hint="eastAsia" w:ascii="宋体" w:hAnsi="宋体" w:cs="宋体"/>
          <w:b/>
          <w:bCs/>
          <w:sz w:val="28"/>
          <w:szCs w:val="28"/>
        </w:rPr>
        <w:fldChar w:fldCharType="separate"/>
      </w:r>
      <w:r>
        <w:rPr>
          <w:rFonts w:hint="eastAsia" w:ascii="宋体" w:hAnsi="宋体" w:cs="宋体"/>
          <w:b/>
          <w:bCs/>
          <w:sz w:val="28"/>
          <w:szCs w:val="28"/>
        </w:rPr>
        <w:t>54</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93"/>
        <w:tabs>
          <w:tab w:val="right" w:leader="dot" w:pos="9632"/>
        </w:tabs>
        <w:spacing w:line="360" w:lineRule="auto"/>
        <w:rPr>
          <w:rFonts w:ascii="宋体" w:hAnsi="宋体" w:cs="宋体"/>
          <w:b/>
          <w:bCs/>
          <w:sz w:val="28"/>
          <w:szCs w:val="28"/>
        </w:rPr>
      </w:pPr>
      <w:r>
        <w:fldChar w:fldCharType="begin"/>
      </w:r>
      <w:r>
        <w:instrText xml:space="preserve"> HYPERLINK \l "_Toc16956" </w:instrText>
      </w:r>
      <w:r>
        <w:fldChar w:fldCharType="separate"/>
      </w:r>
      <w:r>
        <w:rPr>
          <w:rFonts w:hint="eastAsia" w:ascii="宋体" w:hAnsi="宋体" w:cs="宋体"/>
          <w:b/>
          <w:bCs/>
          <w:sz w:val="28"/>
          <w:szCs w:val="28"/>
        </w:rPr>
        <w:t>第四章 评标办法及评分标准</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_Toc16956 </w:instrText>
      </w:r>
      <w:r>
        <w:rPr>
          <w:rFonts w:hint="eastAsia" w:ascii="宋体" w:hAnsi="宋体" w:cs="宋体"/>
          <w:b/>
          <w:bCs/>
          <w:sz w:val="28"/>
          <w:szCs w:val="28"/>
        </w:rPr>
        <w:fldChar w:fldCharType="separate"/>
      </w:r>
      <w:r>
        <w:rPr>
          <w:rFonts w:hint="eastAsia" w:ascii="宋体" w:hAnsi="宋体" w:cs="宋体"/>
          <w:b/>
          <w:bCs/>
          <w:sz w:val="28"/>
          <w:szCs w:val="28"/>
        </w:rPr>
        <w:t>66</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93"/>
        <w:tabs>
          <w:tab w:val="right" w:leader="dot" w:pos="9632"/>
        </w:tabs>
        <w:spacing w:line="360" w:lineRule="auto"/>
        <w:rPr>
          <w:rFonts w:ascii="宋体" w:hAnsi="宋体" w:cs="宋体"/>
          <w:b/>
          <w:bCs/>
          <w:sz w:val="28"/>
          <w:szCs w:val="28"/>
        </w:rPr>
      </w:pPr>
      <w:r>
        <w:fldChar w:fldCharType="begin"/>
      </w:r>
      <w:r>
        <w:instrText xml:space="preserve"> HYPERLINK \l "_Toc2116" </w:instrText>
      </w:r>
      <w:r>
        <w:fldChar w:fldCharType="separate"/>
      </w:r>
      <w:r>
        <w:rPr>
          <w:rFonts w:hint="eastAsia" w:ascii="宋体" w:hAnsi="宋体" w:cs="宋体"/>
          <w:b/>
          <w:bCs/>
          <w:sz w:val="28"/>
          <w:szCs w:val="28"/>
        </w:rPr>
        <w:t>第五章 合同主要条款格式</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_Toc2116 </w:instrText>
      </w:r>
      <w:r>
        <w:rPr>
          <w:rFonts w:hint="eastAsia" w:ascii="宋体" w:hAnsi="宋体" w:cs="宋体"/>
          <w:b/>
          <w:bCs/>
          <w:sz w:val="28"/>
          <w:szCs w:val="28"/>
        </w:rPr>
        <w:fldChar w:fldCharType="separate"/>
      </w:r>
      <w:r>
        <w:rPr>
          <w:rFonts w:hint="eastAsia" w:ascii="宋体" w:hAnsi="宋体" w:cs="宋体"/>
          <w:b/>
          <w:bCs/>
          <w:sz w:val="28"/>
          <w:szCs w:val="28"/>
        </w:rPr>
        <w:t>72</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93"/>
        <w:tabs>
          <w:tab w:val="right" w:leader="dot" w:pos="9632"/>
        </w:tabs>
        <w:spacing w:line="360" w:lineRule="auto"/>
        <w:rPr>
          <w:rFonts w:ascii="宋体" w:hAnsi="宋体" w:cs="宋体"/>
          <w:b/>
          <w:bCs/>
          <w:sz w:val="28"/>
          <w:szCs w:val="28"/>
        </w:rPr>
      </w:pPr>
      <w:r>
        <w:fldChar w:fldCharType="begin"/>
      </w:r>
      <w:r>
        <w:instrText xml:space="preserve"> HYPERLINK \l "_Toc23604" </w:instrText>
      </w:r>
      <w:r>
        <w:fldChar w:fldCharType="separate"/>
      </w:r>
      <w:r>
        <w:rPr>
          <w:rFonts w:hint="eastAsia" w:ascii="宋体" w:hAnsi="宋体" w:cs="宋体"/>
          <w:b/>
          <w:bCs/>
          <w:sz w:val="28"/>
          <w:szCs w:val="28"/>
        </w:rPr>
        <w:t>第六章 投标文件格式</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_Toc23604 </w:instrText>
      </w:r>
      <w:r>
        <w:rPr>
          <w:rFonts w:hint="eastAsia" w:ascii="宋体" w:hAnsi="宋体" w:cs="宋体"/>
          <w:b/>
          <w:bCs/>
          <w:sz w:val="28"/>
          <w:szCs w:val="28"/>
        </w:rPr>
        <w:fldChar w:fldCharType="separate"/>
      </w:r>
      <w:r>
        <w:rPr>
          <w:rFonts w:hint="eastAsia" w:ascii="宋体" w:hAnsi="宋体" w:cs="宋体"/>
          <w:b/>
          <w:bCs/>
          <w:sz w:val="28"/>
          <w:szCs w:val="28"/>
        </w:rPr>
        <w:t>77</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93"/>
        <w:tabs>
          <w:tab w:val="right" w:leader="dot" w:pos="9632"/>
        </w:tabs>
        <w:spacing w:line="360" w:lineRule="auto"/>
        <w:rPr>
          <w:rFonts w:ascii="宋体" w:hAnsi="宋体" w:cs="宋体"/>
          <w:b/>
          <w:bCs/>
          <w:sz w:val="28"/>
          <w:szCs w:val="28"/>
        </w:rPr>
      </w:pPr>
      <w:r>
        <w:fldChar w:fldCharType="begin"/>
      </w:r>
      <w:r>
        <w:instrText xml:space="preserve"> HYPERLINK \l "_Toc19709" </w:instrText>
      </w:r>
      <w:r>
        <w:fldChar w:fldCharType="separate"/>
      </w:r>
      <w:r>
        <w:rPr>
          <w:rFonts w:hint="eastAsia" w:ascii="宋体" w:hAnsi="宋体" w:cs="宋体"/>
          <w:b/>
          <w:bCs/>
          <w:sz w:val="28"/>
          <w:szCs w:val="28"/>
        </w:rPr>
        <w:t>第七章 质疑书及投诉书格式</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_Toc19709 </w:instrText>
      </w:r>
      <w:r>
        <w:rPr>
          <w:rFonts w:hint="eastAsia" w:ascii="宋体" w:hAnsi="宋体" w:cs="宋体"/>
          <w:b/>
          <w:bCs/>
          <w:sz w:val="28"/>
          <w:szCs w:val="28"/>
        </w:rPr>
        <w:fldChar w:fldCharType="separate"/>
      </w:r>
      <w:r>
        <w:rPr>
          <w:rFonts w:hint="eastAsia" w:ascii="宋体" w:hAnsi="宋体" w:cs="宋体"/>
          <w:b/>
          <w:bCs/>
          <w:sz w:val="28"/>
          <w:szCs w:val="28"/>
        </w:rPr>
        <w:t>91</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25"/>
        <w:snapToGrid w:val="0"/>
        <w:spacing w:line="360" w:lineRule="auto"/>
        <w:jc w:val="center"/>
        <w:rPr>
          <w:rFonts w:hAnsi="宋体"/>
        </w:rPr>
      </w:pPr>
      <w:r>
        <w:rPr>
          <w:rFonts w:hint="eastAsia" w:hAnsi="宋体" w:cs="宋体"/>
          <w:b/>
          <w:bCs/>
          <w:sz w:val="28"/>
          <w:szCs w:val="28"/>
        </w:rPr>
        <w:fldChar w:fldCharType="end"/>
      </w:r>
    </w:p>
    <w:p>
      <w:pPr>
        <w:pStyle w:val="25"/>
        <w:snapToGrid w:val="0"/>
        <w:spacing w:line="480" w:lineRule="auto"/>
        <w:jc w:val="center"/>
        <w:rPr>
          <w:rFonts w:hAnsi="宋体"/>
        </w:rPr>
      </w:pPr>
    </w:p>
    <w:p>
      <w:pPr>
        <w:pStyle w:val="25"/>
        <w:snapToGrid w:val="0"/>
        <w:spacing w:line="480" w:lineRule="auto"/>
        <w:jc w:val="center"/>
        <w:rPr>
          <w:rFonts w:hAnsi="宋体"/>
        </w:rPr>
      </w:pPr>
    </w:p>
    <w:p>
      <w:pPr>
        <w:pStyle w:val="25"/>
        <w:snapToGrid w:val="0"/>
        <w:spacing w:line="480" w:lineRule="auto"/>
        <w:jc w:val="center"/>
        <w:rPr>
          <w:rFonts w:hAnsi="宋体"/>
        </w:rPr>
      </w:pPr>
    </w:p>
    <w:p>
      <w:pPr>
        <w:pStyle w:val="25"/>
        <w:snapToGrid w:val="0"/>
        <w:spacing w:line="480" w:lineRule="auto"/>
        <w:jc w:val="center"/>
        <w:rPr>
          <w:rFonts w:hAnsi="宋体"/>
        </w:rPr>
      </w:pPr>
    </w:p>
    <w:p>
      <w:pPr>
        <w:pStyle w:val="25"/>
        <w:snapToGrid w:val="0"/>
        <w:spacing w:line="480" w:lineRule="auto"/>
        <w:jc w:val="center"/>
        <w:rPr>
          <w:rFonts w:hAnsi="宋体"/>
        </w:rPr>
      </w:pPr>
    </w:p>
    <w:p>
      <w:pPr>
        <w:pStyle w:val="25"/>
        <w:snapToGrid w:val="0"/>
        <w:spacing w:line="480" w:lineRule="auto"/>
        <w:jc w:val="center"/>
        <w:rPr>
          <w:rFonts w:hAnsi="宋体"/>
        </w:rPr>
      </w:pPr>
    </w:p>
    <w:p>
      <w:pPr>
        <w:pStyle w:val="6"/>
        <w:rPr>
          <w:rFonts w:hAnsi="宋体"/>
        </w:rPr>
      </w:pPr>
    </w:p>
    <w:p>
      <w:pPr>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5"/>
        <w:snapToGrid w:val="0"/>
        <w:spacing w:line="480" w:lineRule="auto"/>
        <w:jc w:val="center"/>
        <w:rPr>
          <w:rFonts w:hAnsi="宋体"/>
        </w:rPr>
      </w:pPr>
    </w:p>
    <w:p>
      <w:pPr>
        <w:pStyle w:val="25"/>
        <w:snapToGrid w:val="0"/>
        <w:jc w:val="center"/>
        <w:outlineLvl w:val="0"/>
        <w:rPr>
          <w:rFonts w:hAnsi="宋体"/>
          <w:b/>
          <w:sz w:val="44"/>
          <w:szCs w:val="44"/>
        </w:rPr>
      </w:pPr>
      <w:bookmarkStart w:id="1" w:name="_Toc14072"/>
    </w:p>
    <w:p>
      <w:pPr>
        <w:pStyle w:val="25"/>
        <w:snapToGrid w:val="0"/>
        <w:jc w:val="center"/>
        <w:outlineLvl w:val="0"/>
        <w:rPr>
          <w:rFonts w:hAnsi="宋体"/>
          <w:b/>
          <w:sz w:val="44"/>
          <w:szCs w:val="44"/>
        </w:rPr>
      </w:pPr>
    </w:p>
    <w:p>
      <w:pPr>
        <w:pStyle w:val="25"/>
        <w:snapToGrid w:val="0"/>
        <w:jc w:val="center"/>
        <w:outlineLvl w:val="0"/>
        <w:rPr>
          <w:rFonts w:hAnsi="宋体"/>
          <w:b/>
          <w:sz w:val="44"/>
          <w:szCs w:val="44"/>
        </w:rPr>
      </w:pPr>
    </w:p>
    <w:p>
      <w:pPr>
        <w:pStyle w:val="25"/>
        <w:snapToGrid w:val="0"/>
        <w:jc w:val="center"/>
        <w:outlineLvl w:val="0"/>
        <w:rPr>
          <w:rFonts w:hAnsi="宋体"/>
          <w:b/>
          <w:sz w:val="44"/>
          <w:szCs w:val="44"/>
        </w:rPr>
      </w:pPr>
    </w:p>
    <w:p>
      <w:pPr>
        <w:pStyle w:val="25"/>
        <w:snapToGrid w:val="0"/>
        <w:jc w:val="center"/>
        <w:outlineLvl w:val="0"/>
        <w:rPr>
          <w:rFonts w:hAnsi="宋体"/>
          <w:b/>
          <w:sz w:val="44"/>
          <w:szCs w:val="44"/>
        </w:rPr>
      </w:pPr>
    </w:p>
    <w:p>
      <w:pPr>
        <w:pStyle w:val="25"/>
        <w:snapToGrid w:val="0"/>
        <w:jc w:val="center"/>
        <w:outlineLvl w:val="0"/>
        <w:rPr>
          <w:rFonts w:hAnsi="宋体"/>
          <w:b/>
          <w:sz w:val="44"/>
          <w:szCs w:val="44"/>
        </w:rPr>
      </w:pPr>
    </w:p>
    <w:p>
      <w:pPr>
        <w:pStyle w:val="25"/>
        <w:snapToGrid w:val="0"/>
        <w:jc w:val="center"/>
        <w:outlineLvl w:val="0"/>
        <w:rPr>
          <w:rFonts w:hAnsi="宋体"/>
          <w:b/>
          <w:sz w:val="44"/>
          <w:szCs w:val="44"/>
        </w:rPr>
      </w:pPr>
    </w:p>
    <w:p>
      <w:pPr>
        <w:pStyle w:val="25"/>
        <w:snapToGrid w:val="0"/>
        <w:jc w:val="center"/>
        <w:outlineLvl w:val="0"/>
        <w:rPr>
          <w:rFonts w:hAnsi="宋体"/>
          <w:b/>
          <w:sz w:val="44"/>
          <w:szCs w:val="44"/>
        </w:rPr>
      </w:pPr>
    </w:p>
    <w:p>
      <w:pPr>
        <w:pStyle w:val="25"/>
        <w:snapToGrid w:val="0"/>
        <w:jc w:val="center"/>
        <w:outlineLvl w:val="0"/>
        <w:rPr>
          <w:rFonts w:hAnsi="宋体"/>
          <w:b/>
          <w:sz w:val="44"/>
          <w:szCs w:val="44"/>
        </w:rPr>
      </w:pPr>
    </w:p>
    <w:p>
      <w:pPr>
        <w:pStyle w:val="25"/>
        <w:snapToGrid w:val="0"/>
        <w:jc w:val="center"/>
        <w:outlineLvl w:val="0"/>
        <w:rPr>
          <w:rFonts w:hAnsi="宋体"/>
          <w:b/>
          <w:sz w:val="44"/>
          <w:szCs w:val="44"/>
        </w:rPr>
      </w:pPr>
      <w:r>
        <w:rPr>
          <w:rFonts w:hint="eastAsia" w:hAnsi="宋体"/>
          <w:b/>
          <w:sz w:val="44"/>
          <w:szCs w:val="44"/>
        </w:rPr>
        <w:t>第一章 公开招标采购公告</w:t>
      </w:r>
      <w:bookmarkEnd w:id="0"/>
      <w:bookmarkEnd w:id="1"/>
    </w:p>
    <w:p>
      <w:pPr>
        <w:pStyle w:val="25"/>
        <w:snapToGrid w:val="0"/>
        <w:jc w:val="center"/>
        <w:outlineLvl w:val="0"/>
        <w:rPr>
          <w:rFonts w:hAnsi="宋体"/>
          <w:b/>
          <w:spacing w:val="-6"/>
          <w:sz w:val="28"/>
          <w:szCs w:val="28"/>
        </w:rPr>
      </w:pPr>
      <w:r>
        <w:rPr>
          <w:rFonts w:hAnsi="宋体"/>
          <w:b/>
          <w:sz w:val="44"/>
          <w:szCs w:val="44"/>
        </w:rPr>
        <w:br w:type="page"/>
      </w:r>
      <w:bookmarkStart w:id="2" w:name="_Toc6267"/>
      <w:bookmarkStart w:id="3" w:name="_Toc471919672"/>
      <w:r>
        <w:rPr>
          <w:rFonts w:hint="eastAsia" w:hAnsi="宋体"/>
          <w:b/>
          <w:spacing w:val="-6"/>
          <w:sz w:val="28"/>
          <w:szCs w:val="28"/>
        </w:rPr>
        <w:t>广西建设工程机电设备招标中心有限公司关于</w:t>
      </w:r>
      <w:bookmarkEnd w:id="2"/>
      <w:r>
        <w:rPr>
          <w:rFonts w:hint="eastAsia" w:hAnsi="宋体"/>
          <w:b/>
          <w:spacing w:val="-6"/>
          <w:sz w:val="28"/>
          <w:szCs w:val="28"/>
        </w:rPr>
        <w:t>工商管理系实训基地建设项目采购</w:t>
      </w:r>
    </w:p>
    <w:p>
      <w:pPr>
        <w:pStyle w:val="3"/>
        <w:widowControl/>
        <w:spacing w:before="376" w:line="315" w:lineRule="atLeast"/>
        <w:jc w:val="center"/>
        <w:rPr>
          <w:rFonts w:ascii="宋体" w:hAnsi="宋体"/>
          <w:spacing w:val="-6"/>
          <w:sz w:val="30"/>
          <w:szCs w:val="30"/>
        </w:rPr>
      </w:pPr>
      <w:bookmarkStart w:id="4" w:name="_Toc16038"/>
      <w:r>
        <w:rPr>
          <w:rFonts w:hint="eastAsia" w:ascii="宋体" w:hAnsi="宋体" w:cs="Courier New"/>
          <w:bCs w:val="0"/>
          <w:spacing w:val="-6"/>
          <w:kern w:val="2"/>
          <w:sz w:val="28"/>
          <w:szCs w:val="28"/>
        </w:rPr>
        <w:t>【GXZC2020-G1-004687-JGJD】 公开招标公告</w:t>
      </w:r>
      <w:bookmarkEnd w:id="4"/>
    </w:p>
    <w:p>
      <w:pPr>
        <w:pBdr>
          <w:top w:val="single" w:color="auto" w:sz="4" w:space="0"/>
          <w:left w:val="single" w:color="auto" w:sz="4" w:space="0"/>
          <w:bottom w:val="single" w:color="auto" w:sz="4" w:space="0"/>
          <w:right w:val="single" w:color="auto" w:sz="4" w:space="0"/>
        </w:pBdr>
        <w:spacing w:line="360" w:lineRule="auto"/>
        <w:ind w:firstLine="426"/>
        <w:rPr>
          <w:rFonts w:ascii="宋体" w:hAnsi="宋体"/>
          <w:szCs w:val="21"/>
        </w:rPr>
      </w:pPr>
      <w:r>
        <w:rPr>
          <w:rFonts w:hint="eastAsia" w:ascii="宋体" w:hAnsi="宋体"/>
          <w:szCs w:val="21"/>
        </w:rPr>
        <w:t>项目概况</w:t>
      </w:r>
    </w:p>
    <w:p>
      <w:pPr>
        <w:pBdr>
          <w:top w:val="single" w:color="auto" w:sz="4" w:space="0"/>
          <w:left w:val="single" w:color="auto" w:sz="4" w:space="0"/>
          <w:bottom w:val="single" w:color="auto" w:sz="4" w:space="0"/>
          <w:right w:val="single" w:color="auto" w:sz="4" w:space="0"/>
        </w:pBdr>
        <w:spacing w:line="360" w:lineRule="auto"/>
        <w:ind w:firstLine="426"/>
        <w:rPr>
          <w:rFonts w:ascii="宋体" w:hAnsi="宋体"/>
          <w:szCs w:val="21"/>
        </w:rPr>
      </w:pPr>
      <w:r>
        <w:rPr>
          <w:rFonts w:hint="eastAsia" w:ascii="宋体" w:hAnsi="宋体"/>
          <w:szCs w:val="21"/>
          <w:u w:val="single"/>
        </w:rPr>
        <w:t xml:space="preserve"> 工商管理系实训基地建设项目采购</w:t>
      </w:r>
      <w:r>
        <w:rPr>
          <w:rFonts w:hint="eastAsia" w:ascii="宋体" w:hAnsi="宋体"/>
          <w:szCs w:val="21"/>
        </w:rPr>
        <w:t>招标项目的潜在投标人应在</w:t>
      </w:r>
      <w:r>
        <w:rPr>
          <w:rFonts w:hint="eastAsia" w:ascii="宋体" w:hAnsi="宋体"/>
          <w:szCs w:val="21"/>
          <w:u w:val="single"/>
        </w:rPr>
        <w:t>广西招标网（http://www.guangxibid.com.cn/）</w:t>
      </w:r>
      <w:r>
        <w:rPr>
          <w:rFonts w:hint="eastAsia" w:ascii="宋体" w:hAnsi="宋体"/>
          <w:szCs w:val="21"/>
        </w:rPr>
        <w:t>获取招标文件，并于</w:t>
      </w:r>
      <w:r>
        <w:rPr>
          <w:rFonts w:hint="eastAsia" w:ascii="宋体" w:hAnsi="宋体"/>
          <w:color w:val="0000FF"/>
          <w:szCs w:val="21"/>
          <w:u w:val="single"/>
        </w:rPr>
        <w:t>202</w:t>
      </w:r>
      <w:r>
        <w:rPr>
          <w:rFonts w:hint="eastAsia" w:ascii="宋体" w:hAnsi="宋体"/>
          <w:color w:val="0000FF"/>
          <w:szCs w:val="21"/>
          <w:u w:val="single"/>
          <w:lang w:val="en-US" w:eastAsia="zh-CN"/>
        </w:rPr>
        <w:t>1</w:t>
      </w:r>
      <w:r>
        <w:rPr>
          <w:rFonts w:hint="eastAsia" w:ascii="宋体" w:hAnsi="宋体"/>
          <w:color w:val="0000FF"/>
          <w:szCs w:val="21"/>
          <w:u w:val="single"/>
        </w:rPr>
        <w:t>年</w:t>
      </w:r>
      <w:r>
        <w:rPr>
          <w:rFonts w:hint="eastAsia" w:ascii="宋体" w:hAnsi="宋体"/>
          <w:color w:val="0000FF"/>
          <w:szCs w:val="21"/>
          <w:u w:val="single"/>
          <w:lang w:val="en-US" w:eastAsia="zh-CN"/>
        </w:rPr>
        <w:t>3</w:t>
      </w:r>
      <w:r>
        <w:rPr>
          <w:rFonts w:hint="eastAsia" w:ascii="宋体" w:hAnsi="宋体"/>
          <w:color w:val="0000FF"/>
          <w:szCs w:val="21"/>
          <w:u w:val="single"/>
        </w:rPr>
        <w:t>月</w:t>
      </w:r>
      <w:r>
        <w:rPr>
          <w:rFonts w:hint="eastAsia" w:ascii="宋体" w:hAnsi="宋体"/>
          <w:color w:val="0000FF"/>
          <w:szCs w:val="21"/>
          <w:u w:val="single"/>
          <w:lang w:val="en-US" w:eastAsia="zh-CN"/>
        </w:rPr>
        <w:t>2</w:t>
      </w:r>
      <w:r>
        <w:rPr>
          <w:rFonts w:hint="eastAsia" w:ascii="宋体" w:hAnsi="宋体"/>
          <w:color w:val="0000FF"/>
          <w:szCs w:val="21"/>
          <w:u w:val="single"/>
        </w:rPr>
        <w:t>日 09点 30 分</w:t>
      </w:r>
      <w:r>
        <w:rPr>
          <w:rFonts w:hint="eastAsia" w:ascii="宋体" w:hAnsi="宋体"/>
          <w:szCs w:val="21"/>
        </w:rPr>
        <w:t>（北京时间）前递交投标文件。</w:t>
      </w:r>
    </w:p>
    <w:p>
      <w:pPr>
        <w:pStyle w:val="19"/>
        <w:rPr>
          <w:rFonts w:ascii="宋体" w:hAnsi="宋体"/>
          <w:b/>
          <w:spacing w:val="-6"/>
          <w:sz w:val="30"/>
          <w:szCs w:val="30"/>
        </w:rPr>
      </w:pPr>
    </w:p>
    <w:p>
      <w:pPr>
        <w:spacing w:line="360" w:lineRule="auto"/>
        <w:rPr>
          <w:rFonts w:ascii="宋体" w:hAnsi="宋体"/>
          <w:b/>
          <w:bCs/>
          <w:szCs w:val="21"/>
        </w:rPr>
      </w:pPr>
      <w:bookmarkStart w:id="5" w:name="_Toc35393621"/>
      <w:bookmarkStart w:id="6" w:name="_Toc35393790"/>
      <w:bookmarkStart w:id="7" w:name="_Toc28359079"/>
      <w:bookmarkStart w:id="8" w:name="_Toc28359002"/>
      <w:bookmarkStart w:id="9" w:name="_Hlk24379207"/>
      <w:r>
        <w:rPr>
          <w:rFonts w:hint="eastAsia" w:ascii="宋体" w:hAnsi="宋体"/>
          <w:b/>
          <w:bCs/>
          <w:szCs w:val="21"/>
        </w:rPr>
        <w:t>一、项目基本情况</w:t>
      </w:r>
      <w:bookmarkEnd w:id="5"/>
      <w:bookmarkEnd w:id="6"/>
      <w:bookmarkEnd w:id="7"/>
      <w:bookmarkEnd w:id="8"/>
    </w:p>
    <w:p>
      <w:pPr>
        <w:spacing w:line="360" w:lineRule="auto"/>
        <w:rPr>
          <w:rFonts w:ascii="宋体" w:hAnsi="宋体"/>
          <w:szCs w:val="21"/>
        </w:rPr>
      </w:pPr>
      <w:r>
        <w:rPr>
          <w:rFonts w:hint="eastAsia" w:ascii="宋体" w:hAnsi="宋体"/>
          <w:szCs w:val="21"/>
        </w:rPr>
        <w:t>项目编号：GXZC2020-G1-004687-JGJD </w:t>
      </w:r>
    </w:p>
    <w:p>
      <w:pPr>
        <w:spacing w:line="360" w:lineRule="auto"/>
        <w:rPr>
          <w:rFonts w:ascii="宋体" w:hAnsi="宋体"/>
          <w:szCs w:val="21"/>
        </w:rPr>
      </w:pPr>
      <w:r>
        <w:rPr>
          <w:rFonts w:hint="eastAsia" w:ascii="宋体" w:hAnsi="宋体"/>
          <w:szCs w:val="21"/>
        </w:rPr>
        <w:t>项目名称：工商管理系实训基地建设项目采购</w:t>
      </w:r>
    </w:p>
    <w:bookmarkEnd w:id="9"/>
    <w:p>
      <w:pPr>
        <w:spacing w:line="360" w:lineRule="auto"/>
        <w:rPr>
          <w:rFonts w:ascii="宋体" w:hAnsi="宋体"/>
          <w:szCs w:val="21"/>
        </w:rPr>
      </w:pPr>
      <w:r>
        <w:rPr>
          <w:rFonts w:hint="eastAsia" w:ascii="宋体" w:hAnsi="宋体"/>
          <w:szCs w:val="21"/>
        </w:rPr>
        <w:t>预算金额：820.986万元。</w:t>
      </w:r>
    </w:p>
    <w:p>
      <w:pPr>
        <w:spacing w:line="360" w:lineRule="auto"/>
        <w:rPr>
          <w:rFonts w:ascii="宋体" w:hAnsi="宋体"/>
          <w:szCs w:val="21"/>
        </w:rPr>
      </w:pPr>
      <w:r>
        <w:rPr>
          <w:rFonts w:hint="eastAsia" w:ascii="宋体" w:hAnsi="宋体"/>
          <w:szCs w:val="21"/>
        </w:rPr>
        <w:t>最高限价（如有）：同预算金额。</w:t>
      </w:r>
    </w:p>
    <w:p>
      <w:pPr>
        <w:spacing w:line="360" w:lineRule="auto"/>
        <w:rPr>
          <w:rFonts w:ascii="宋体" w:hAnsi="宋体"/>
          <w:szCs w:val="21"/>
        </w:rPr>
      </w:pPr>
      <w:r>
        <w:rPr>
          <w:rFonts w:hint="eastAsia" w:ascii="宋体" w:hAnsi="宋体"/>
          <w:szCs w:val="21"/>
        </w:rPr>
        <w:t>采购需求：为实现工商管理系实训基地建设采购硬软件一批。</w:t>
      </w:r>
      <w:r>
        <w:rPr>
          <w:rFonts w:hint="eastAsia" w:ascii="宋体" w:hAnsi="宋体"/>
          <w:bCs/>
          <w:szCs w:val="21"/>
        </w:rPr>
        <w:t>如需进一步了解详细内容，详见招标文件。</w:t>
      </w:r>
    </w:p>
    <w:p>
      <w:pPr>
        <w:spacing w:line="360" w:lineRule="auto"/>
        <w:rPr>
          <w:rFonts w:ascii="宋体" w:hAnsi="宋体"/>
          <w:szCs w:val="21"/>
        </w:rPr>
      </w:pPr>
      <w:r>
        <w:rPr>
          <w:rFonts w:hint="eastAsia" w:ascii="宋体" w:hAnsi="宋体"/>
          <w:szCs w:val="21"/>
        </w:rPr>
        <w:t>合同履行期限：</w:t>
      </w:r>
      <w:r>
        <w:rPr>
          <w:rFonts w:hint="eastAsia" w:ascii="宋体" w:hAnsi="宋体" w:cs="宋体"/>
          <w:szCs w:val="21"/>
        </w:rPr>
        <w:t>具体情况由采购人决定。</w:t>
      </w:r>
    </w:p>
    <w:p>
      <w:pPr>
        <w:spacing w:line="360" w:lineRule="auto"/>
        <w:rPr>
          <w:rFonts w:ascii="宋体" w:hAnsi="宋体"/>
          <w:szCs w:val="21"/>
        </w:rPr>
      </w:pPr>
      <w:r>
        <w:rPr>
          <w:rFonts w:hint="eastAsia" w:ascii="宋体" w:hAnsi="宋体"/>
          <w:szCs w:val="21"/>
        </w:rPr>
        <w:t>本项目不接受联合体投标。</w:t>
      </w:r>
    </w:p>
    <w:p>
      <w:pPr>
        <w:numPr>
          <w:ilvl w:val="0"/>
          <w:numId w:val="1"/>
        </w:numPr>
        <w:spacing w:line="360" w:lineRule="auto"/>
        <w:rPr>
          <w:rFonts w:ascii="宋体" w:hAnsi="宋体"/>
          <w:b/>
          <w:bCs/>
          <w:szCs w:val="21"/>
        </w:rPr>
      </w:pPr>
      <w:bookmarkStart w:id="10" w:name="_Toc28359003"/>
      <w:bookmarkStart w:id="11" w:name="_Toc35393622"/>
      <w:bookmarkStart w:id="12" w:name="_Toc28359080"/>
      <w:bookmarkStart w:id="13" w:name="_Toc35393791"/>
      <w:r>
        <w:rPr>
          <w:rFonts w:hint="eastAsia" w:ascii="宋体" w:hAnsi="宋体"/>
          <w:b/>
          <w:bCs/>
          <w:szCs w:val="21"/>
        </w:rPr>
        <w:t>申请人的资格要求：</w:t>
      </w:r>
      <w:bookmarkEnd w:id="10"/>
      <w:bookmarkEnd w:id="11"/>
      <w:bookmarkEnd w:id="12"/>
      <w:bookmarkEnd w:id="13"/>
    </w:p>
    <w:p>
      <w:pPr>
        <w:spacing w:line="360" w:lineRule="auto"/>
        <w:ind w:firstLine="420" w:firstLineChars="200"/>
        <w:rPr>
          <w:rFonts w:ascii="宋体" w:hAnsi="宋体"/>
          <w:szCs w:val="21"/>
        </w:rPr>
      </w:pPr>
      <w:r>
        <w:rPr>
          <w:rFonts w:hint="eastAsia" w:ascii="宋体" w:hAnsi="宋体"/>
          <w:szCs w:val="21"/>
        </w:rPr>
        <w:t>1.满足《中华人民共和国政府采购法》第二十二条规定；</w:t>
      </w:r>
    </w:p>
    <w:p>
      <w:pPr>
        <w:spacing w:line="360" w:lineRule="auto"/>
        <w:ind w:firstLine="420" w:firstLineChars="200"/>
        <w:rPr>
          <w:rFonts w:ascii="宋体" w:hAnsi="宋体"/>
          <w:szCs w:val="21"/>
        </w:rPr>
      </w:pPr>
      <w:r>
        <w:rPr>
          <w:rFonts w:ascii="宋体" w:hAnsi="宋体"/>
          <w:szCs w:val="21"/>
        </w:rPr>
        <w:t>2</w:t>
      </w:r>
      <w:r>
        <w:rPr>
          <w:rFonts w:hint="eastAsia" w:ascii="宋体" w:hAnsi="宋体"/>
          <w:szCs w:val="21"/>
        </w:rPr>
        <w:t>．</w:t>
      </w:r>
      <w:r>
        <w:rPr>
          <w:rFonts w:ascii="宋体" w:hAnsi="宋体"/>
          <w:szCs w:val="21"/>
        </w:rPr>
        <w:t>国内注册</w:t>
      </w:r>
      <w:r>
        <w:rPr>
          <w:rFonts w:hint="eastAsia" w:ascii="宋体" w:hAnsi="宋体"/>
          <w:szCs w:val="21"/>
        </w:rPr>
        <w:t>，能提供本次采购项目服务的供应商；</w:t>
      </w:r>
    </w:p>
    <w:p>
      <w:pPr>
        <w:spacing w:line="360" w:lineRule="auto"/>
        <w:ind w:firstLine="420" w:firstLineChars="200"/>
      </w:pPr>
      <w:r>
        <w:rPr>
          <w:rFonts w:hint="eastAsia" w:ascii="宋体" w:hAnsi="宋体"/>
          <w:szCs w:val="21"/>
        </w:rPr>
        <w:t>3. 根据《财政部关于在政府采购活动中查询及使用信用记录有关问题的通知》（财库〔2016〕125号）规定，投标人不得为被“列入失信被执行人”、“ 重大税收违法案件当事人名单”、“政府采购严重违法失信行为记录名单”及其他不符合《中华人民共和国政府采购法》第二十二条规定条件的供应商。</w:t>
      </w:r>
    </w:p>
    <w:p>
      <w:pPr>
        <w:spacing w:line="360" w:lineRule="auto"/>
        <w:ind w:firstLine="420" w:firstLineChars="200"/>
        <w:rPr>
          <w:rFonts w:hint="eastAsia"/>
          <w:color w:val="0000FF"/>
        </w:rPr>
      </w:pPr>
      <w:bookmarkStart w:id="14" w:name="_Toc28359081"/>
      <w:bookmarkStart w:id="15" w:name="_Toc28359004"/>
      <w:r>
        <w:rPr>
          <w:rFonts w:hint="eastAsia" w:ascii="宋体" w:hAnsi="宋体"/>
          <w:color w:val="0000FF"/>
          <w:szCs w:val="21"/>
          <w:lang w:val="en-US" w:eastAsia="zh-CN"/>
        </w:rPr>
        <w:t>4.</w:t>
      </w:r>
      <w:r>
        <w:rPr>
          <w:rFonts w:hint="eastAsia" w:ascii="宋体" w:hAnsi="宋体"/>
          <w:color w:val="0000FF"/>
          <w:szCs w:val="21"/>
        </w:rPr>
        <w:t>落实政府采购政策需满足的资格要求：《政府采购促进中小企业发展管理办法》（财库〔2020〕46号）、《关于我区政府采购支持监狱企业发展有关问题的通知》（桂财采[2015]24号）、《三部门联合发布关于促进残疾人就业政府采购政策的通知》（财库〔2017〕141号）、强制采购、优先采购节能产品、环境标志产品。</w:t>
      </w:r>
    </w:p>
    <w:p>
      <w:pPr>
        <w:spacing w:line="360" w:lineRule="auto"/>
        <w:ind w:firstLine="420" w:firstLineChars="200"/>
        <w:rPr>
          <w:rFonts w:ascii="宋体" w:hAnsi="宋体"/>
          <w:szCs w:val="21"/>
        </w:rPr>
      </w:pPr>
      <w:r>
        <w:rPr>
          <w:rFonts w:hint="eastAsia" w:ascii="宋体" w:hAnsi="宋体"/>
          <w:szCs w:val="21"/>
        </w:rPr>
        <w:t>5.本项目的特定资格要求：无</w:t>
      </w:r>
    </w:p>
    <w:p>
      <w:pPr>
        <w:pStyle w:val="19"/>
      </w:pPr>
    </w:p>
    <w:p>
      <w:pPr>
        <w:spacing w:line="360" w:lineRule="auto"/>
        <w:rPr>
          <w:rFonts w:ascii="宋体" w:hAnsi="宋体"/>
          <w:b/>
          <w:bCs/>
          <w:szCs w:val="21"/>
        </w:rPr>
      </w:pPr>
      <w:bookmarkStart w:id="16" w:name="_Toc35393623"/>
      <w:bookmarkStart w:id="17" w:name="_Toc35393792"/>
      <w:r>
        <w:rPr>
          <w:rFonts w:hint="eastAsia" w:ascii="宋体" w:hAnsi="宋体"/>
          <w:b/>
          <w:bCs/>
          <w:szCs w:val="21"/>
        </w:rPr>
        <w:t>三、获取招标文件</w:t>
      </w:r>
      <w:bookmarkEnd w:id="14"/>
      <w:bookmarkEnd w:id="15"/>
      <w:bookmarkEnd w:id="16"/>
      <w:bookmarkEnd w:id="17"/>
    </w:p>
    <w:p>
      <w:pPr>
        <w:snapToGrid w:val="0"/>
        <w:spacing w:line="360" w:lineRule="auto"/>
        <w:ind w:firstLine="472" w:firstLineChars="225"/>
        <w:rPr>
          <w:rFonts w:ascii="宋体" w:hAnsi="宋体" w:cs="宋体"/>
          <w:szCs w:val="21"/>
        </w:rPr>
      </w:pPr>
      <w:bookmarkStart w:id="18" w:name="_Toc28359005"/>
      <w:bookmarkStart w:id="19" w:name="_Toc28359082"/>
      <w:bookmarkStart w:id="20" w:name="_Toc35393624"/>
      <w:bookmarkStart w:id="21" w:name="_Toc35393793"/>
      <w:r>
        <w:rPr>
          <w:rFonts w:ascii="宋体" w:hAnsi="宋体"/>
          <w:szCs w:val="21"/>
        </w:rPr>
        <w:t xml:space="preserve">  </w:t>
      </w:r>
      <w:r>
        <w:rPr>
          <w:rFonts w:ascii="宋体" w:hAnsi="宋体" w:cs="宋体"/>
          <w:szCs w:val="21"/>
        </w:rPr>
        <w:t>1</w:t>
      </w:r>
      <w:r>
        <w:rPr>
          <w:rFonts w:hint="eastAsia" w:ascii="宋体" w:hAnsi="宋体" w:cs="宋体"/>
          <w:szCs w:val="21"/>
        </w:rPr>
        <w:t>.网上下载。本项目不发放纸质文件，请于2020年 11 月 25 日至2020年 12月2日北京时间23：59分前，由潜在供应商在广西国资交易电子招标采购平台注册会员后（广西国资交易电子招标采购平台会员注册方式具体流程请访问广西招标网（http://www.guangxibid.com.cn/）首页的常用下载窗口进行查看），在线完成下载招标文件、接收澄清变更、查看结果通知等有关业务，未完成网上下载招标文件的，投标无效。</w:t>
      </w:r>
    </w:p>
    <w:p>
      <w:pPr>
        <w:snapToGrid w:val="0"/>
        <w:spacing w:line="360" w:lineRule="auto"/>
        <w:ind w:firstLine="472" w:firstLineChars="225"/>
        <w:rPr>
          <w:rFonts w:ascii="宋体" w:hAnsi="宋体" w:cs="宋体"/>
          <w:szCs w:val="21"/>
        </w:rPr>
      </w:pPr>
      <w:r>
        <w:rPr>
          <w:rFonts w:hint="eastAsia" w:ascii="宋体" w:hAnsi="宋体" w:cs="宋体"/>
          <w:szCs w:val="21"/>
        </w:rPr>
        <w:t>2.网上支付。项目平台运营管理费150元。</w:t>
      </w:r>
    </w:p>
    <w:p>
      <w:pPr>
        <w:snapToGrid w:val="0"/>
        <w:spacing w:line="360" w:lineRule="auto"/>
        <w:ind w:firstLine="474" w:firstLineChars="225"/>
        <w:rPr>
          <w:rFonts w:ascii="宋体" w:hAnsi="宋体" w:cs="宋体"/>
          <w:b/>
          <w:bCs/>
          <w:szCs w:val="21"/>
        </w:rPr>
      </w:pPr>
      <w:r>
        <w:rPr>
          <w:rFonts w:hint="eastAsia" w:ascii="宋体" w:hAnsi="宋体" w:cs="宋体"/>
          <w:b/>
          <w:bCs/>
          <w:szCs w:val="21"/>
        </w:rPr>
        <w:t>3.用户注册及平台使用咨询：广西国资交易电子招标采购平台</w:t>
      </w:r>
    </w:p>
    <w:p>
      <w:pPr>
        <w:snapToGrid w:val="0"/>
        <w:spacing w:line="360" w:lineRule="auto"/>
        <w:ind w:firstLine="472" w:firstLineChars="225"/>
        <w:rPr>
          <w:rFonts w:ascii="宋体" w:hAnsi="宋体" w:cs="宋体"/>
          <w:szCs w:val="21"/>
        </w:rPr>
      </w:pPr>
      <w:r>
        <w:rPr>
          <w:rFonts w:hint="eastAsia" w:ascii="宋体" w:hAnsi="宋体" w:cs="宋体"/>
          <w:szCs w:val="21"/>
        </w:rPr>
        <w:t>办公时间：周一至周五，上午 8:00-12:00,下午15:00-18:00</w:t>
      </w:r>
      <w:r>
        <w:rPr>
          <w:rFonts w:hint="eastAsia" w:ascii="宋体" w:hAnsi="宋体" w:cs="宋体"/>
          <w:szCs w:val="21"/>
        </w:rPr>
        <w:br w:type="textWrapping"/>
      </w:r>
      <w:r>
        <w:rPr>
          <w:rFonts w:hint="eastAsia" w:ascii="宋体" w:hAnsi="宋体" w:cs="宋体"/>
          <w:szCs w:val="21"/>
        </w:rPr>
        <w:t>地址：南宁市青秀区金湖路52-1号东方曼哈顿三楼广西国资招投标中心</w:t>
      </w:r>
      <w:r>
        <w:rPr>
          <w:rFonts w:hint="eastAsia" w:ascii="宋体" w:hAnsi="宋体" w:cs="宋体"/>
          <w:szCs w:val="21"/>
        </w:rPr>
        <w:br w:type="textWrapping"/>
      </w:r>
      <w:r>
        <w:rPr>
          <w:rFonts w:hint="eastAsia" w:ascii="宋体" w:hAnsi="宋体" w:cs="宋体"/>
          <w:szCs w:val="21"/>
        </w:rPr>
        <w:t>电话： 0771-5579209      QQ群： 286811625</w:t>
      </w:r>
    </w:p>
    <w:p>
      <w:pPr>
        <w:pStyle w:val="2"/>
        <w:spacing w:line="360" w:lineRule="auto"/>
        <w:rPr>
          <w:rFonts w:ascii="宋体" w:hAnsi="宋体" w:cs="宋体"/>
          <w:sz w:val="21"/>
          <w:szCs w:val="21"/>
        </w:rPr>
      </w:pPr>
      <w:r>
        <w:rPr>
          <w:rFonts w:hint="eastAsia" w:ascii="宋体" w:hAnsi="宋体" w:cs="宋体"/>
          <w:sz w:val="21"/>
          <w:szCs w:val="21"/>
        </w:rPr>
        <w:t>（注：发票领取地点：南宁市青秀区金湖北路52-1号东方曼哈顿三楼标书咨询处）</w:t>
      </w:r>
    </w:p>
    <w:p>
      <w:pPr>
        <w:spacing w:line="360" w:lineRule="auto"/>
        <w:rPr>
          <w:rFonts w:ascii="宋体" w:hAnsi="宋体"/>
          <w:szCs w:val="21"/>
        </w:rPr>
      </w:pPr>
      <w:r>
        <w:rPr>
          <w:rFonts w:hint="eastAsia" w:ascii="宋体" w:hAnsi="宋体"/>
          <w:b/>
          <w:bCs/>
          <w:szCs w:val="21"/>
        </w:rPr>
        <w:t>四、提交投标文件</w:t>
      </w:r>
      <w:bookmarkEnd w:id="18"/>
      <w:bookmarkEnd w:id="19"/>
      <w:r>
        <w:rPr>
          <w:rFonts w:hint="eastAsia" w:ascii="宋体" w:hAnsi="宋体"/>
          <w:b/>
          <w:bCs/>
          <w:szCs w:val="21"/>
        </w:rPr>
        <w:t>截止时间、开标时间和地点</w:t>
      </w:r>
      <w:bookmarkEnd w:id="20"/>
      <w:bookmarkEnd w:id="21"/>
      <w:r>
        <w:rPr>
          <w:rFonts w:hint="eastAsia" w:ascii="宋体" w:hAnsi="宋体"/>
          <w:szCs w:val="21"/>
        </w:rPr>
        <w:t xml:space="preserve"> :</w:t>
      </w:r>
    </w:p>
    <w:p>
      <w:pPr>
        <w:pStyle w:val="19"/>
        <w:spacing w:line="360" w:lineRule="auto"/>
        <w:rPr>
          <w:rFonts w:ascii="宋体" w:hAnsi="宋体"/>
          <w:sz w:val="21"/>
          <w:szCs w:val="21"/>
        </w:rPr>
      </w:pPr>
      <w:r>
        <w:rPr>
          <w:rFonts w:hint="eastAsia" w:ascii="宋体" w:hAnsi="宋体"/>
          <w:sz w:val="21"/>
          <w:szCs w:val="21"/>
        </w:rPr>
        <w:t>时  间：</w:t>
      </w:r>
      <w:r>
        <w:rPr>
          <w:rFonts w:hint="eastAsia" w:ascii="宋体" w:hAnsi="宋体"/>
          <w:color w:val="0000FF"/>
          <w:szCs w:val="21"/>
          <w:u w:val="single"/>
        </w:rPr>
        <w:t>202</w:t>
      </w:r>
      <w:r>
        <w:rPr>
          <w:rFonts w:hint="eastAsia" w:ascii="宋体" w:hAnsi="宋体"/>
          <w:color w:val="0000FF"/>
          <w:szCs w:val="21"/>
          <w:u w:val="single"/>
          <w:lang w:val="en-US" w:eastAsia="zh-CN"/>
        </w:rPr>
        <w:t>1</w:t>
      </w:r>
      <w:r>
        <w:rPr>
          <w:rFonts w:hint="eastAsia" w:ascii="宋体" w:hAnsi="宋体"/>
          <w:color w:val="0000FF"/>
          <w:szCs w:val="21"/>
          <w:u w:val="single"/>
        </w:rPr>
        <w:t>年</w:t>
      </w:r>
      <w:r>
        <w:rPr>
          <w:rFonts w:hint="eastAsia" w:ascii="宋体" w:hAnsi="宋体"/>
          <w:color w:val="0000FF"/>
          <w:szCs w:val="21"/>
          <w:u w:val="single"/>
          <w:lang w:val="en-US" w:eastAsia="zh-CN"/>
        </w:rPr>
        <w:t>3</w:t>
      </w:r>
      <w:r>
        <w:rPr>
          <w:rFonts w:hint="eastAsia" w:ascii="宋体" w:hAnsi="宋体"/>
          <w:color w:val="0000FF"/>
          <w:szCs w:val="21"/>
          <w:u w:val="single"/>
        </w:rPr>
        <w:t>月</w:t>
      </w:r>
      <w:r>
        <w:rPr>
          <w:rFonts w:hint="eastAsia" w:ascii="宋体" w:hAnsi="宋体"/>
          <w:color w:val="0000FF"/>
          <w:szCs w:val="21"/>
          <w:u w:val="single"/>
          <w:lang w:val="en-US" w:eastAsia="zh-CN"/>
        </w:rPr>
        <w:t>2</w:t>
      </w:r>
      <w:r>
        <w:rPr>
          <w:rFonts w:hint="eastAsia" w:ascii="宋体" w:hAnsi="宋体"/>
          <w:color w:val="0000FF"/>
          <w:szCs w:val="21"/>
          <w:u w:val="single"/>
        </w:rPr>
        <w:t>日 09点 30 分</w:t>
      </w:r>
    </w:p>
    <w:p>
      <w:pPr>
        <w:spacing w:line="360" w:lineRule="auto"/>
        <w:rPr>
          <w:rFonts w:ascii="宋体" w:hAnsi="宋体"/>
          <w:szCs w:val="21"/>
        </w:rPr>
      </w:pPr>
      <w:r>
        <w:rPr>
          <w:rFonts w:hint="eastAsia" w:ascii="宋体" w:hAnsi="宋体"/>
          <w:szCs w:val="21"/>
        </w:rPr>
        <w:t>地  点：在南宁市金湖北路52-1号东方曼哈顿三楼广西国资交易中心开标室（具体详见3楼电子显示屏场地安排）。</w:t>
      </w:r>
    </w:p>
    <w:p>
      <w:pPr>
        <w:spacing w:line="360" w:lineRule="auto"/>
        <w:rPr>
          <w:rFonts w:ascii="宋体" w:hAnsi="宋体"/>
          <w:b/>
          <w:bCs/>
          <w:szCs w:val="21"/>
        </w:rPr>
      </w:pPr>
      <w:bookmarkStart w:id="22" w:name="_Toc35393625"/>
      <w:bookmarkStart w:id="23" w:name="_Toc28359084"/>
      <w:bookmarkStart w:id="24" w:name="_Toc28359007"/>
      <w:bookmarkStart w:id="25" w:name="_Toc35393794"/>
      <w:r>
        <w:rPr>
          <w:rFonts w:hint="eastAsia" w:ascii="宋体" w:hAnsi="宋体"/>
          <w:b/>
          <w:bCs/>
          <w:szCs w:val="21"/>
        </w:rPr>
        <w:t>五、公告期限</w:t>
      </w:r>
      <w:bookmarkEnd w:id="22"/>
      <w:bookmarkEnd w:id="23"/>
      <w:bookmarkEnd w:id="24"/>
      <w:bookmarkEnd w:id="25"/>
    </w:p>
    <w:p>
      <w:pPr>
        <w:spacing w:line="360" w:lineRule="auto"/>
        <w:ind w:firstLine="426"/>
        <w:rPr>
          <w:rFonts w:ascii="宋体" w:hAnsi="宋体"/>
          <w:szCs w:val="21"/>
        </w:rPr>
      </w:pPr>
      <w:r>
        <w:rPr>
          <w:rFonts w:hint="eastAsia" w:ascii="宋体" w:hAnsi="宋体"/>
          <w:szCs w:val="21"/>
        </w:rPr>
        <w:t>自本公告发布之日起5个工作日。</w:t>
      </w:r>
    </w:p>
    <w:p>
      <w:pPr>
        <w:spacing w:line="360" w:lineRule="auto"/>
        <w:rPr>
          <w:rFonts w:ascii="宋体" w:hAnsi="宋体"/>
          <w:szCs w:val="21"/>
        </w:rPr>
      </w:pPr>
      <w:bookmarkStart w:id="26" w:name="_Toc35393795"/>
      <w:bookmarkStart w:id="27" w:name="_Toc35393626"/>
      <w:r>
        <w:rPr>
          <w:rFonts w:hint="eastAsia" w:ascii="宋体" w:hAnsi="宋体"/>
          <w:b/>
          <w:bCs/>
          <w:szCs w:val="21"/>
        </w:rPr>
        <w:t>六、其他补充事宜</w:t>
      </w:r>
      <w:bookmarkEnd w:id="26"/>
      <w:bookmarkEnd w:id="27"/>
      <w:r>
        <w:rPr>
          <w:rFonts w:hint="eastAsia" w:ascii="宋体" w:hAnsi="宋体"/>
          <w:b/>
          <w:bCs/>
          <w:szCs w:val="21"/>
        </w:rPr>
        <w:t>:</w:t>
      </w:r>
    </w:p>
    <w:p>
      <w:pPr>
        <w:spacing w:line="360" w:lineRule="auto"/>
        <w:rPr>
          <w:rFonts w:ascii="宋体" w:hAnsi="宋体"/>
          <w:b/>
          <w:szCs w:val="21"/>
        </w:rPr>
      </w:pPr>
      <w:r>
        <w:rPr>
          <w:rFonts w:hint="eastAsia" w:ascii="宋体" w:hAnsi="宋体"/>
          <w:b/>
          <w:szCs w:val="21"/>
        </w:rPr>
        <w:t>（一）投标保证金</w:t>
      </w:r>
      <w:r>
        <w:rPr>
          <w:rFonts w:ascii="宋体" w:hAnsi="宋体"/>
          <w:b/>
          <w:szCs w:val="21"/>
        </w:rPr>
        <w:t>(</w:t>
      </w:r>
      <w:r>
        <w:rPr>
          <w:rFonts w:hint="eastAsia" w:ascii="宋体" w:hAnsi="宋体"/>
          <w:b/>
          <w:szCs w:val="21"/>
        </w:rPr>
        <w:t>人民币</w:t>
      </w:r>
      <w:r>
        <w:rPr>
          <w:rFonts w:ascii="宋体" w:hAnsi="宋体"/>
          <w:b/>
          <w:szCs w:val="21"/>
        </w:rPr>
        <w:t>)</w:t>
      </w:r>
      <w:r>
        <w:rPr>
          <w:rFonts w:hint="eastAsia" w:ascii="宋体" w:hAnsi="宋体"/>
          <w:b/>
          <w:szCs w:val="21"/>
        </w:rPr>
        <w:t>：10万元整</w:t>
      </w:r>
    </w:p>
    <w:p>
      <w:pPr>
        <w:snapToGrid w:val="0"/>
        <w:spacing w:line="360" w:lineRule="auto"/>
        <w:ind w:firstLine="472" w:firstLineChars="225"/>
        <w:rPr>
          <w:rFonts w:ascii="宋体" w:hAnsi="宋体"/>
          <w:szCs w:val="21"/>
        </w:rPr>
      </w:pPr>
      <w:r>
        <w:rPr>
          <w:rFonts w:ascii="宋体" w:hAnsi="宋体"/>
          <w:szCs w:val="21"/>
        </w:rPr>
        <w:t xml:space="preserve">  </w:t>
      </w:r>
      <w:r>
        <w:rPr>
          <w:rFonts w:hint="eastAsia" w:ascii="宋体" w:hAnsi="宋体"/>
          <w:szCs w:val="21"/>
        </w:rPr>
        <w:t>投标人应于投标截止时间前将投标保证金从投标人帐户以支票、汇票、本票、保函等非现金形式交至以下账户。</w:t>
      </w:r>
    </w:p>
    <w:p>
      <w:pPr>
        <w:pStyle w:val="25"/>
        <w:spacing w:line="360" w:lineRule="auto"/>
        <w:ind w:right="-103" w:rightChars="-49" w:firstLine="420" w:firstLineChars="200"/>
        <w:jc w:val="left"/>
        <w:rPr>
          <w:rFonts w:hAnsi="宋体"/>
          <w:u w:val="single"/>
        </w:rPr>
      </w:pPr>
      <w:r>
        <w:rPr>
          <w:rFonts w:hint="eastAsia" w:hAnsi="宋体"/>
        </w:rPr>
        <w:t>开户名称：</w:t>
      </w:r>
      <w:r>
        <w:rPr>
          <w:rFonts w:hint="eastAsia" w:hAnsi="宋体"/>
          <w:u w:val="single"/>
        </w:rPr>
        <w:t xml:space="preserve"> 广西建设工程机电设备招标中心有限公司</w:t>
      </w:r>
    </w:p>
    <w:p>
      <w:pPr>
        <w:pStyle w:val="25"/>
        <w:spacing w:line="360" w:lineRule="auto"/>
        <w:ind w:right="-103" w:rightChars="-49" w:firstLine="420" w:firstLineChars="200"/>
        <w:jc w:val="left"/>
        <w:rPr>
          <w:rFonts w:hAnsi="宋体"/>
          <w:u w:val="single"/>
        </w:rPr>
      </w:pPr>
      <w:r>
        <w:rPr>
          <w:rFonts w:hint="eastAsia" w:hAnsi="宋体"/>
        </w:rPr>
        <w:t>开户银行：</w:t>
      </w:r>
      <w:r>
        <w:rPr>
          <w:rFonts w:hint="eastAsia" w:hAnsi="宋体"/>
          <w:u w:val="single"/>
        </w:rPr>
        <w:t xml:space="preserve"> 招商银行南宁分行营业部</w:t>
      </w:r>
    </w:p>
    <w:p>
      <w:pPr>
        <w:spacing w:line="360" w:lineRule="auto"/>
        <w:ind w:firstLine="420" w:firstLineChars="200"/>
      </w:pPr>
      <w:r>
        <w:rPr>
          <w:rFonts w:hint="eastAsia" w:hAnsi="宋体"/>
          <w:szCs w:val="21"/>
        </w:rPr>
        <w:t>帐    号：</w:t>
      </w:r>
      <w:r>
        <w:rPr>
          <w:rFonts w:hint="eastAsia" w:hAnsi="宋体"/>
          <w:szCs w:val="21"/>
          <w:u w:val="single"/>
        </w:rPr>
        <w:t xml:space="preserve"> 7719  0142  3310  201</w:t>
      </w:r>
    </w:p>
    <w:p>
      <w:pPr>
        <w:spacing w:line="360" w:lineRule="auto"/>
        <w:rPr>
          <w:rFonts w:ascii="宋体" w:hAnsi="宋体"/>
          <w:b/>
          <w:bCs/>
          <w:szCs w:val="21"/>
        </w:rPr>
      </w:pPr>
      <w:r>
        <w:rPr>
          <w:rFonts w:hint="eastAsia" w:ascii="宋体" w:hAnsi="宋体"/>
          <w:b/>
          <w:bCs/>
          <w:szCs w:val="21"/>
        </w:rPr>
        <w:t>（二）网上公告：</w:t>
      </w:r>
    </w:p>
    <w:p>
      <w:pPr>
        <w:spacing w:line="360" w:lineRule="auto"/>
        <w:ind w:firstLine="465"/>
        <w:rPr>
          <w:rFonts w:ascii="宋体" w:hAnsi="宋体"/>
          <w:bCs/>
          <w:szCs w:val="21"/>
        </w:rPr>
      </w:pPr>
      <w:bookmarkStart w:id="28" w:name="_Toc35393627"/>
      <w:bookmarkStart w:id="29" w:name="_Toc28359008"/>
      <w:bookmarkStart w:id="30" w:name="_Toc35393796"/>
      <w:bookmarkStart w:id="31" w:name="_Toc28359085"/>
      <w:r>
        <w:rPr>
          <w:rFonts w:hint="eastAsia" w:ascii="宋体" w:hAnsi="宋体"/>
          <w:bCs/>
          <w:szCs w:val="21"/>
        </w:rPr>
        <w:t>中国政府采购网、广西壮族自治区政府采购网、广西招标网。</w:t>
      </w:r>
    </w:p>
    <w:p>
      <w:pPr>
        <w:spacing w:line="360" w:lineRule="auto"/>
        <w:rPr>
          <w:rFonts w:ascii="宋体" w:hAnsi="宋体"/>
          <w:b/>
          <w:bCs/>
          <w:szCs w:val="21"/>
        </w:rPr>
      </w:pPr>
      <w:r>
        <w:rPr>
          <w:rFonts w:hint="eastAsia" w:ascii="宋体" w:hAnsi="宋体"/>
          <w:b/>
          <w:bCs/>
          <w:szCs w:val="21"/>
        </w:rPr>
        <w:t>七、对本次招标提出询问，请按</w:t>
      </w:r>
      <w:r>
        <w:rPr>
          <w:rFonts w:ascii="宋体" w:hAnsi="宋体"/>
          <w:b/>
          <w:bCs/>
          <w:szCs w:val="21"/>
        </w:rPr>
        <w:t>以下方式</w:t>
      </w:r>
      <w:r>
        <w:rPr>
          <w:rFonts w:hint="eastAsia" w:ascii="宋体" w:hAnsi="宋体"/>
          <w:b/>
          <w:bCs/>
          <w:szCs w:val="21"/>
        </w:rPr>
        <w:t>联系</w:t>
      </w:r>
      <w:bookmarkEnd w:id="28"/>
      <w:bookmarkEnd w:id="29"/>
      <w:bookmarkEnd w:id="30"/>
      <w:bookmarkEnd w:id="31"/>
    </w:p>
    <w:p>
      <w:pPr>
        <w:spacing w:line="360" w:lineRule="auto"/>
        <w:rPr>
          <w:rFonts w:ascii="宋体" w:hAnsi="宋体"/>
          <w:szCs w:val="21"/>
        </w:rPr>
      </w:pPr>
      <w:bookmarkStart w:id="32" w:name="_Toc28359010"/>
      <w:bookmarkStart w:id="33" w:name="_Toc28359087"/>
      <w:r>
        <w:rPr>
          <w:rFonts w:hint="eastAsia" w:ascii="宋体" w:hAnsi="宋体"/>
          <w:szCs w:val="21"/>
        </w:rPr>
        <w:t xml:space="preserve"> 1.采购人：广西机电职业技术学院</w:t>
      </w:r>
    </w:p>
    <w:p>
      <w:pPr>
        <w:spacing w:line="360" w:lineRule="auto"/>
        <w:rPr>
          <w:rFonts w:ascii="宋体" w:hAnsi="宋体"/>
          <w:szCs w:val="21"/>
        </w:rPr>
      </w:pPr>
      <w:r>
        <w:rPr>
          <w:rFonts w:hint="eastAsia" w:ascii="宋体" w:hAnsi="宋体"/>
          <w:szCs w:val="21"/>
        </w:rPr>
        <w:t>地址：</w:t>
      </w:r>
      <w:r>
        <w:fldChar w:fldCharType="begin"/>
      </w:r>
      <w:r>
        <w:instrText xml:space="preserve"> HYPERLINK "https://www.sogou.com/link?url=hedJjaC291OPtY8kdpsgmmRFzFBIhMTsw60c4WO4VKYUPPbFs5d2IA.." \t "https://www.sogou.com/_blank" </w:instrText>
      </w:r>
      <w:r>
        <w:fldChar w:fldCharType="separate"/>
      </w:r>
      <w:r>
        <w:fldChar w:fldCharType="end"/>
      </w:r>
      <w:r>
        <w:rPr>
          <w:rFonts w:hint="eastAsia" w:ascii="宋体" w:hAnsi="宋体"/>
          <w:szCs w:val="21"/>
        </w:rPr>
        <w:t xml:space="preserve">广西南宁市大学东路101号 </w:t>
      </w:r>
    </w:p>
    <w:p>
      <w:pPr>
        <w:spacing w:line="360" w:lineRule="auto"/>
        <w:rPr>
          <w:rFonts w:ascii="宋体" w:hAnsi="宋体"/>
          <w:szCs w:val="21"/>
        </w:rPr>
      </w:pPr>
      <w:r>
        <w:rPr>
          <w:rFonts w:hint="eastAsia" w:ascii="宋体" w:hAnsi="宋体"/>
          <w:szCs w:val="21"/>
        </w:rPr>
        <w:t xml:space="preserve">联系人：郑老师，联系电话：0771-3276119 </w:t>
      </w:r>
    </w:p>
    <w:p>
      <w:pPr>
        <w:spacing w:line="360" w:lineRule="auto"/>
        <w:rPr>
          <w:rFonts w:ascii="宋体" w:hAnsi="宋体"/>
          <w:szCs w:val="21"/>
        </w:rPr>
      </w:pPr>
      <w:r>
        <w:rPr>
          <w:rFonts w:hint="eastAsia" w:ascii="宋体" w:hAnsi="宋体"/>
          <w:szCs w:val="21"/>
        </w:rPr>
        <w:t>2.采购代理机构：广西建设工程机电设备招标中心有限公司</w:t>
      </w:r>
    </w:p>
    <w:p>
      <w:pPr>
        <w:spacing w:line="360" w:lineRule="auto"/>
        <w:rPr>
          <w:rFonts w:ascii="宋体" w:hAnsi="宋体"/>
          <w:szCs w:val="21"/>
        </w:rPr>
      </w:pPr>
      <w:r>
        <w:rPr>
          <w:rFonts w:hint="eastAsia" w:ascii="宋体" w:hAnsi="宋体"/>
          <w:szCs w:val="21"/>
        </w:rPr>
        <w:t>地址：南宁市青秀区金湖路52-1号东方曼哈顿13A06室</w:t>
      </w:r>
    </w:p>
    <w:p>
      <w:pPr>
        <w:spacing w:line="360" w:lineRule="auto"/>
        <w:rPr>
          <w:rFonts w:ascii="宋体" w:hAnsi="宋体"/>
          <w:szCs w:val="21"/>
        </w:rPr>
      </w:pPr>
      <w:r>
        <w:rPr>
          <w:rFonts w:hint="eastAsia" w:ascii="宋体" w:hAnsi="宋体"/>
          <w:szCs w:val="21"/>
        </w:rPr>
        <w:t>联系人：戴芳萍    联系电话：0771-5824250</w:t>
      </w:r>
    </w:p>
    <w:p>
      <w:pPr>
        <w:spacing w:line="360" w:lineRule="auto"/>
        <w:rPr>
          <w:rFonts w:ascii="宋体" w:hAnsi="宋体"/>
          <w:szCs w:val="21"/>
        </w:rPr>
      </w:pPr>
      <w:r>
        <w:rPr>
          <w:rFonts w:hint="eastAsia" w:ascii="宋体" w:hAnsi="宋体"/>
          <w:szCs w:val="21"/>
        </w:rPr>
        <w:t>3.项目联系方式</w:t>
      </w:r>
      <w:bookmarkEnd w:id="32"/>
      <w:bookmarkEnd w:id="33"/>
      <w:r>
        <w:rPr>
          <w:rFonts w:hint="eastAsia" w:ascii="宋体" w:hAnsi="宋体"/>
          <w:szCs w:val="21"/>
        </w:rPr>
        <w:t>：</w:t>
      </w:r>
    </w:p>
    <w:p>
      <w:pPr>
        <w:spacing w:line="360" w:lineRule="auto"/>
        <w:rPr>
          <w:rFonts w:ascii="宋体" w:hAnsi="宋体"/>
          <w:szCs w:val="21"/>
        </w:rPr>
      </w:pPr>
      <w:r>
        <w:rPr>
          <w:rFonts w:hint="eastAsia" w:ascii="宋体" w:hAnsi="宋体"/>
          <w:szCs w:val="21"/>
        </w:rPr>
        <w:t>项目联系人：戴芳萍    电　话：0771-5824250</w:t>
      </w:r>
    </w:p>
    <w:p>
      <w:pPr>
        <w:spacing w:line="360" w:lineRule="auto"/>
        <w:rPr>
          <w:rFonts w:ascii="宋体" w:hAnsi="宋体"/>
          <w:szCs w:val="21"/>
        </w:rPr>
      </w:pPr>
    </w:p>
    <w:p>
      <w:pPr>
        <w:snapToGrid w:val="0"/>
        <w:spacing w:line="360" w:lineRule="auto"/>
        <w:jc w:val="right"/>
        <w:rPr>
          <w:rFonts w:ascii="宋体" w:hAnsi="宋体"/>
          <w:szCs w:val="21"/>
        </w:rPr>
      </w:pPr>
    </w:p>
    <w:p>
      <w:pPr>
        <w:snapToGrid w:val="0"/>
        <w:spacing w:line="360" w:lineRule="auto"/>
        <w:jc w:val="right"/>
        <w:rPr>
          <w:rFonts w:ascii="宋体" w:hAnsi="宋体"/>
          <w:szCs w:val="21"/>
          <w:u w:val="single"/>
        </w:rPr>
      </w:pPr>
      <w:r>
        <w:rPr>
          <w:rFonts w:hint="eastAsia" w:ascii="宋体" w:hAnsi="宋体"/>
          <w:szCs w:val="21"/>
        </w:rPr>
        <w:t>广西建设工程机电设备招标中心有限公司</w:t>
      </w:r>
    </w:p>
    <w:p>
      <w:pPr>
        <w:wordWrap w:val="0"/>
        <w:snapToGrid w:val="0"/>
        <w:spacing w:line="360" w:lineRule="auto"/>
        <w:jc w:val="right"/>
        <w:rPr>
          <w:rFonts w:ascii="宋体" w:hAnsi="宋体"/>
          <w:szCs w:val="21"/>
        </w:rPr>
      </w:pPr>
      <w:r>
        <w:rPr>
          <w:rFonts w:hint="eastAsia" w:ascii="宋体" w:hAnsi="宋体"/>
          <w:szCs w:val="21"/>
        </w:rPr>
        <w:t xml:space="preserve">                                  </w:t>
      </w:r>
      <w:r>
        <w:rPr>
          <w:rFonts w:hint="eastAsia" w:ascii="宋体" w:hAnsi="宋体"/>
          <w:szCs w:val="21"/>
          <w:u w:val="single"/>
        </w:rPr>
        <w:t xml:space="preserve"> 2020 </w:t>
      </w:r>
      <w:r>
        <w:rPr>
          <w:rFonts w:hint="eastAsia" w:ascii="宋体" w:hAnsi="宋体"/>
          <w:szCs w:val="21"/>
        </w:rPr>
        <w:t>年</w:t>
      </w:r>
      <w:r>
        <w:rPr>
          <w:rFonts w:hint="eastAsia" w:ascii="宋体" w:hAnsi="宋体"/>
          <w:szCs w:val="21"/>
          <w:u w:val="single"/>
        </w:rPr>
        <w:t xml:space="preserve"> 11  </w:t>
      </w:r>
      <w:r>
        <w:rPr>
          <w:rFonts w:hint="eastAsia" w:ascii="宋体" w:hAnsi="宋体"/>
          <w:szCs w:val="21"/>
        </w:rPr>
        <w:t>月</w:t>
      </w:r>
      <w:r>
        <w:rPr>
          <w:rFonts w:hint="eastAsia" w:ascii="宋体" w:hAnsi="宋体"/>
          <w:szCs w:val="21"/>
          <w:u w:val="single"/>
        </w:rPr>
        <w:t xml:space="preserve">  25  </w:t>
      </w:r>
      <w:r>
        <w:rPr>
          <w:rFonts w:hint="eastAsia" w:ascii="宋体" w:hAnsi="宋体"/>
          <w:szCs w:val="21"/>
        </w:rPr>
        <w:t>日</w:t>
      </w:r>
    </w:p>
    <w:p/>
    <w:p>
      <w:pPr>
        <w:pStyle w:val="25"/>
        <w:snapToGrid w:val="0"/>
        <w:spacing w:line="480" w:lineRule="auto"/>
        <w:jc w:val="center"/>
        <w:rPr>
          <w:rFonts w:hAnsi="宋体"/>
        </w:rPr>
      </w:pPr>
    </w:p>
    <w:p>
      <w:pPr>
        <w:pStyle w:val="25"/>
        <w:snapToGrid w:val="0"/>
        <w:spacing w:line="480" w:lineRule="auto"/>
        <w:jc w:val="center"/>
        <w:rPr>
          <w:rFonts w:hAnsi="宋体"/>
        </w:rPr>
      </w:pPr>
    </w:p>
    <w:p>
      <w:pPr>
        <w:pStyle w:val="25"/>
        <w:snapToGrid w:val="0"/>
        <w:spacing w:line="480" w:lineRule="auto"/>
        <w:jc w:val="center"/>
        <w:rPr>
          <w:rFonts w:hAnsi="宋体"/>
        </w:rPr>
      </w:pPr>
    </w:p>
    <w:p>
      <w:pPr>
        <w:pStyle w:val="25"/>
        <w:snapToGrid w:val="0"/>
        <w:spacing w:line="480" w:lineRule="auto"/>
        <w:jc w:val="center"/>
        <w:rPr>
          <w:rFonts w:hAnsi="宋体"/>
        </w:rPr>
      </w:pPr>
    </w:p>
    <w:p>
      <w:pPr>
        <w:pStyle w:val="25"/>
        <w:snapToGrid w:val="0"/>
        <w:spacing w:line="480" w:lineRule="auto"/>
        <w:jc w:val="center"/>
        <w:rPr>
          <w:rFonts w:hAnsi="宋体"/>
        </w:rPr>
      </w:pPr>
    </w:p>
    <w:p>
      <w:pPr>
        <w:pStyle w:val="25"/>
        <w:snapToGrid w:val="0"/>
        <w:spacing w:line="480" w:lineRule="auto"/>
        <w:jc w:val="center"/>
        <w:rPr>
          <w:rFonts w:hAnsi="宋体"/>
        </w:rPr>
      </w:pPr>
    </w:p>
    <w:p>
      <w:pPr>
        <w:pStyle w:val="25"/>
        <w:snapToGrid w:val="0"/>
        <w:spacing w:line="480" w:lineRule="auto"/>
        <w:jc w:val="center"/>
        <w:rPr>
          <w:rFonts w:hAnsi="宋体"/>
        </w:rPr>
      </w:pPr>
    </w:p>
    <w:p>
      <w:pPr>
        <w:pStyle w:val="25"/>
        <w:snapToGrid w:val="0"/>
        <w:spacing w:line="480" w:lineRule="auto"/>
        <w:jc w:val="center"/>
        <w:rPr>
          <w:rFonts w:hAnsi="宋体"/>
        </w:rPr>
      </w:pPr>
    </w:p>
    <w:p>
      <w:pPr>
        <w:pStyle w:val="25"/>
        <w:snapToGrid w:val="0"/>
        <w:spacing w:line="480" w:lineRule="auto"/>
        <w:jc w:val="center"/>
        <w:rPr>
          <w:rFonts w:hAnsi="宋体"/>
        </w:rPr>
      </w:pPr>
    </w:p>
    <w:p>
      <w:pPr>
        <w:snapToGrid w:val="0"/>
        <w:spacing w:line="440" w:lineRule="exact"/>
        <w:jc w:val="center"/>
        <w:rPr>
          <w:rFonts w:ascii="宋体" w:hAnsi="宋体"/>
          <w:szCs w:val="21"/>
        </w:rPr>
      </w:pPr>
    </w:p>
    <w:p>
      <w:pPr>
        <w:snapToGrid w:val="0"/>
        <w:spacing w:line="440" w:lineRule="exact"/>
        <w:jc w:val="center"/>
        <w:outlineLvl w:val="0"/>
        <w:rPr>
          <w:rFonts w:ascii="宋体" w:hAnsi="宋体"/>
          <w:szCs w:val="21"/>
        </w:rPr>
      </w:pPr>
      <w:bookmarkStart w:id="34" w:name="_Toc8253"/>
      <w:r>
        <w:rPr>
          <w:rFonts w:hint="eastAsia" w:ascii="宋体" w:hAnsi="宋体"/>
          <w:b/>
          <w:sz w:val="44"/>
          <w:szCs w:val="44"/>
        </w:rPr>
        <w:t xml:space="preserve">第二章 </w:t>
      </w:r>
      <w:r>
        <w:rPr>
          <w:rFonts w:hint="eastAsia" w:ascii="宋体" w:hAnsi="宋体"/>
          <w:b/>
          <w:bCs/>
          <w:sz w:val="44"/>
          <w:szCs w:val="44"/>
        </w:rPr>
        <w:t>招</w:t>
      </w:r>
      <w:r>
        <w:rPr>
          <w:rFonts w:hint="eastAsia" w:ascii="宋体" w:hAnsi="宋体"/>
          <w:b/>
          <w:sz w:val="44"/>
          <w:szCs w:val="44"/>
        </w:rPr>
        <w:t>标项目采购需求</w:t>
      </w:r>
      <w:bookmarkEnd w:id="3"/>
      <w:bookmarkEnd w:id="34"/>
    </w:p>
    <w:p>
      <w:pPr>
        <w:spacing w:line="360" w:lineRule="auto"/>
        <w:ind w:firstLine="431"/>
        <w:rPr>
          <w:rFonts w:ascii="宋体" w:hAnsi="宋体"/>
          <w:b/>
          <w:bCs/>
          <w:szCs w:val="21"/>
        </w:rPr>
      </w:pPr>
    </w:p>
    <w:p>
      <w:pPr>
        <w:spacing w:line="360" w:lineRule="auto"/>
        <w:jc w:val="center"/>
        <w:rPr>
          <w:b/>
          <w:sz w:val="36"/>
        </w:rPr>
      </w:pPr>
      <w:r>
        <w:rPr>
          <w:rFonts w:ascii="宋体" w:hAnsi="宋体"/>
          <w:b/>
          <w:bCs/>
          <w:szCs w:val="21"/>
        </w:rPr>
        <w:br w:type="page"/>
      </w:r>
      <w:bookmarkStart w:id="35" w:name="_Toc471919715"/>
      <w:r>
        <w:rPr>
          <w:rFonts w:hint="eastAsia"/>
          <w:b/>
          <w:sz w:val="36"/>
        </w:rPr>
        <w:t>需求一览表</w:t>
      </w:r>
    </w:p>
    <w:p>
      <w:pPr>
        <w:adjustRightInd w:val="0"/>
        <w:spacing w:line="340" w:lineRule="exact"/>
        <w:rPr>
          <w:rFonts w:hAnsi="宋体"/>
          <w:b/>
          <w:szCs w:val="21"/>
        </w:rPr>
      </w:pPr>
      <w:r>
        <w:rPr>
          <w:rFonts w:hint="eastAsia" w:hAnsi="宋体"/>
          <w:b/>
          <w:szCs w:val="21"/>
        </w:rPr>
        <w:t>说明：</w:t>
      </w:r>
    </w:p>
    <w:p>
      <w:pPr>
        <w:numPr>
          <w:ilvl w:val="0"/>
          <w:numId w:val="2"/>
        </w:numPr>
        <w:adjustRightInd w:val="0"/>
        <w:spacing w:line="340" w:lineRule="exact"/>
        <w:ind w:left="6" w:firstLine="431"/>
        <w:rPr>
          <w:rFonts w:ascii="宋体" w:hAnsi="宋体"/>
        </w:rPr>
      </w:pPr>
      <w:r>
        <w:rPr>
          <w:rFonts w:hint="eastAsia" w:ascii="宋体" w:hAnsi="宋体"/>
        </w:rPr>
        <w:t>本需求一览表中标注</w:t>
      </w:r>
      <w:r>
        <w:rPr>
          <w:rFonts w:hint="eastAsia" w:ascii="宋体" w:hAnsi="宋体" w:cs="宋体"/>
          <w:szCs w:val="21"/>
        </w:rPr>
        <w:t>★</w:t>
      </w:r>
      <w:r>
        <w:rPr>
          <w:rFonts w:hint="eastAsia" w:ascii="宋体" w:hAnsi="宋体"/>
        </w:rPr>
        <w:t>号的内容为实质性要求和条件</w:t>
      </w:r>
      <w:r>
        <w:rPr>
          <w:rStyle w:val="55"/>
          <w:rFonts w:hint="eastAsia"/>
        </w:rPr>
        <w:t>，</w:t>
      </w:r>
      <w:r>
        <w:rPr>
          <w:rFonts w:hint="eastAsia" w:ascii="宋体" w:hAnsi="宋体" w:cs="宋体"/>
          <w:kern w:val="0"/>
          <w:szCs w:val="21"/>
        </w:rPr>
        <w:t>不允许有负偏离，否则投标无效</w:t>
      </w:r>
      <w:r>
        <w:rPr>
          <w:rFonts w:hint="eastAsia" w:ascii="宋体" w:hAnsi="宋体"/>
        </w:rPr>
        <w:t>。</w:t>
      </w:r>
    </w:p>
    <w:p>
      <w:pPr>
        <w:spacing w:line="320" w:lineRule="exact"/>
        <w:ind w:firstLine="420" w:firstLineChars="200"/>
      </w:pPr>
      <w:r>
        <w:rPr>
          <w:rFonts w:hint="eastAsia"/>
        </w:rPr>
        <w:t>2、</w:t>
      </w:r>
      <w:r>
        <w:rPr>
          <w:rFonts w:hint="eastAsia"/>
          <w:color w:val="FF0000"/>
        </w:rPr>
        <w:t>本需求一览表中标注</w:t>
      </w:r>
      <w:r>
        <w:rPr>
          <w:rFonts w:hint="eastAsia" w:ascii="宋体" w:hAnsi="宋体" w:cs="宋体"/>
          <w:color w:val="FF0000"/>
          <w:szCs w:val="21"/>
        </w:rPr>
        <w:t>▲</w:t>
      </w:r>
      <w:r>
        <w:rPr>
          <w:rFonts w:hint="eastAsia"/>
          <w:color w:val="FF0000"/>
        </w:rPr>
        <w:t>号的内容为非实质性重要要求和条件，不满足（负偏离）将影响技术评审对应得分（详见第四章评标办法及评分标准）</w:t>
      </w:r>
      <w:r>
        <w:rPr>
          <w:rFonts w:hint="eastAsia"/>
        </w:rPr>
        <w:t>。</w:t>
      </w:r>
    </w:p>
    <w:p>
      <w:pPr>
        <w:spacing w:line="320" w:lineRule="exact"/>
        <w:ind w:firstLine="420" w:firstLineChars="200"/>
      </w:pPr>
      <w:r>
        <w:rPr>
          <w:rFonts w:hint="eastAsia" w:ascii="宋体" w:hAnsi="宋体"/>
        </w:rPr>
        <w:t>3、</w:t>
      </w:r>
      <w:r>
        <w:rPr>
          <w:rFonts w:hint="eastAsia"/>
        </w:rPr>
        <w:t>本</w:t>
      </w:r>
      <w:r>
        <w:rPr>
          <w:rFonts w:hint="eastAsia" w:ascii="宋体" w:hAnsi="宋体"/>
        </w:rPr>
        <w:t>需求一览表</w:t>
      </w:r>
      <w:r>
        <w:rPr>
          <w:rFonts w:hint="eastAsia"/>
        </w:rPr>
        <w:t>中的内容如与第五章“合同条款及格式”相关条款不一致的，以本表为准。</w:t>
      </w:r>
    </w:p>
    <w:p>
      <w:pPr>
        <w:adjustRightInd w:val="0"/>
        <w:spacing w:line="340" w:lineRule="exact"/>
        <w:ind w:left="437"/>
        <w:rPr>
          <w:rFonts w:ascii="宋体" w:hAnsi="宋体"/>
        </w:rPr>
      </w:pPr>
      <w:r>
        <w:rPr>
          <w:rFonts w:hint="eastAsia" w:ascii="宋体" w:hAnsi="宋体"/>
        </w:rPr>
        <w:t>4、本项目采购货物如属于财政部、发展改革委、生态环境部等部门公布的《节能产品政府采购品目清单》、《环境标志产品政府采购品目清单》政府强制采购产品范围的，投标人所投的产品必须提供由国家确定的认证机构出具的、处于有效期内的节能产品、环境标志产品认证证书复印件加盖投标人公章。</w:t>
      </w:r>
    </w:p>
    <w:p>
      <w:pPr>
        <w:spacing w:line="320" w:lineRule="exact"/>
        <w:ind w:firstLine="420" w:firstLineChars="200"/>
      </w:pPr>
      <w:r>
        <w:rPr>
          <w:rFonts w:hint="eastAsia"/>
        </w:rPr>
        <w:t>5、本项目需求中的货物品牌、型号仅起参考作用，投标人可选用其他品牌、型号替代，但这些替代的品牌、型号在实质性要求和条件上相当于或优于参考品牌、型号。</w:t>
      </w:r>
    </w:p>
    <w:p>
      <w:pPr>
        <w:spacing w:line="320" w:lineRule="exact"/>
        <w:ind w:firstLine="420" w:firstLineChars="200"/>
      </w:pPr>
      <w:r>
        <w:rPr>
          <w:rFonts w:hint="eastAsia"/>
        </w:rPr>
        <w:t>6、本项目核心产品是：</w:t>
      </w:r>
      <w:r>
        <w:rPr>
          <w:rFonts w:hint="eastAsia" w:ascii="宋体" w:hAnsi="宋体"/>
          <w:szCs w:val="21"/>
        </w:rPr>
        <w:t>跨境电商多平台业务模拟实训软件</w:t>
      </w:r>
    </w:p>
    <w:p>
      <w:pPr>
        <w:jc w:val="center"/>
        <w:rPr>
          <w:b/>
          <w:szCs w:val="21"/>
        </w:rPr>
      </w:pP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296"/>
        <w:gridCol w:w="7245"/>
        <w:gridCol w:w="915"/>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atLeast"/>
          <w:jc w:val="center"/>
        </w:trPr>
        <w:tc>
          <w:tcPr>
            <w:tcW w:w="768" w:type="dxa"/>
            <w:vAlign w:val="center"/>
          </w:tcPr>
          <w:p>
            <w:pPr>
              <w:spacing w:line="360" w:lineRule="auto"/>
              <w:jc w:val="center"/>
              <w:rPr>
                <w:rFonts w:ascii="宋体" w:hAnsi="宋体"/>
                <w:szCs w:val="21"/>
              </w:rPr>
            </w:pPr>
            <w:r>
              <w:rPr>
                <w:rFonts w:hint="eastAsia" w:ascii="宋体" w:hAnsi="宋体"/>
                <w:szCs w:val="21"/>
              </w:rPr>
              <w:t>序号</w:t>
            </w:r>
          </w:p>
        </w:tc>
        <w:tc>
          <w:tcPr>
            <w:tcW w:w="1296" w:type="dxa"/>
            <w:vAlign w:val="center"/>
          </w:tcPr>
          <w:p>
            <w:pPr>
              <w:spacing w:line="360" w:lineRule="auto"/>
              <w:jc w:val="center"/>
              <w:rPr>
                <w:rFonts w:ascii="宋体" w:hAnsi="宋体"/>
                <w:szCs w:val="21"/>
              </w:rPr>
            </w:pPr>
            <w:r>
              <w:rPr>
                <w:rFonts w:hint="eastAsia" w:ascii="宋体" w:hAnsi="宋体"/>
                <w:szCs w:val="21"/>
              </w:rPr>
              <w:t>名称</w:t>
            </w:r>
          </w:p>
        </w:tc>
        <w:tc>
          <w:tcPr>
            <w:tcW w:w="7245" w:type="dxa"/>
            <w:vAlign w:val="center"/>
          </w:tcPr>
          <w:p>
            <w:pPr>
              <w:spacing w:line="360" w:lineRule="auto"/>
              <w:jc w:val="center"/>
              <w:rPr>
                <w:rFonts w:ascii="宋体" w:hAnsi="宋体"/>
                <w:szCs w:val="21"/>
              </w:rPr>
            </w:pPr>
            <w:r>
              <w:rPr>
                <w:rFonts w:hint="eastAsia" w:ascii="宋体" w:hAnsi="宋体"/>
                <w:szCs w:val="21"/>
              </w:rPr>
              <w:t>规格型号及技术要求</w:t>
            </w:r>
          </w:p>
        </w:tc>
        <w:tc>
          <w:tcPr>
            <w:tcW w:w="915" w:type="dxa"/>
            <w:vAlign w:val="center"/>
          </w:tcPr>
          <w:p>
            <w:pPr>
              <w:spacing w:line="360" w:lineRule="auto"/>
              <w:jc w:val="center"/>
              <w:rPr>
                <w:rFonts w:ascii="宋体" w:hAnsi="宋体"/>
                <w:szCs w:val="21"/>
              </w:rPr>
            </w:pPr>
            <w:r>
              <w:rPr>
                <w:rFonts w:hint="eastAsia" w:ascii="宋体" w:hAnsi="宋体"/>
                <w:szCs w:val="21"/>
              </w:rPr>
              <w:t>数量</w:t>
            </w:r>
          </w:p>
        </w:tc>
        <w:tc>
          <w:tcPr>
            <w:tcW w:w="615" w:type="dxa"/>
            <w:vAlign w:val="center"/>
          </w:tcPr>
          <w:p>
            <w:pPr>
              <w:spacing w:line="360" w:lineRule="auto"/>
              <w:jc w:val="center"/>
              <w:rPr>
                <w:rFonts w:ascii="宋体" w:hAnsi="宋体"/>
                <w:szCs w:val="21"/>
              </w:rPr>
            </w:pPr>
            <w:r>
              <w:rPr>
                <w:rFonts w:hint="eastAsia" w:ascii="宋体" w:hAnsi="宋体"/>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768" w:type="dxa"/>
            <w:vAlign w:val="center"/>
          </w:tcPr>
          <w:p>
            <w:pPr>
              <w:spacing w:line="360" w:lineRule="auto"/>
              <w:jc w:val="right"/>
              <w:rPr>
                <w:rFonts w:ascii="宋体" w:hAnsi="宋体" w:cs="宋体"/>
                <w:szCs w:val="21"/>
              </w:rPr>
            </w:pPr>
            <w:r>
              <w:rPr>
                <w:rFonts w:hint="eastAsia"/>
                <w:szCs w:val="21"/>
              </w:rPr>
              <w:t>1</w:t>
            </w:r>
          </w:p>
        </w:tc>
        <w:tc>
          <w:tcPr>
            <w:tcW w:w="1296" w:type="dxa"/>
            <w:vAlign w:val="center"/>
          </w:tcPr>
          <w:p>
            <w:pPr>
              <w:spacing w:line="360" w:lineRule="auto"/>
              <w:jc w:val="center"/>
              <w:rPr>
                <w:rFonts w:ascii="宋体" w:hAnsi="宋体" w:cs="宋体"/>
                <w:szCs w:val="21"/>
              </w:rPr>
            </w:pPr>
            <w:r>
              <w:rPr>
                <w:rFonts w:hint="eastAsia" w:ascii="宋体" w:hAnsi="宋体"/>
                <w:szCs w:val="21"/>
              </w:rPr>
              <w:t>数据中心</w:t>
            </w:r>
          </w:p>
        </w:tc>
        <w:tc>
          <w:tcPr>
            <w:tcW w:w="7245" w:type="dxa"/>
          </w:tcPr>
          <w:p>
            <w:pPr>
              <w:widowControl/>
              <w:autoSpaceDE w:val="0"/>
              <w:autoSpaceDN w:val="0"/>
              <w:snapToGrid w:val="0"/>
              <w:spacing w:line="360" w:lineRule="auto"/>
              <w:textAlignment w:val="baseline"/>
              <w:rPr>
                <w:rFonts w:ascii="宋体" w:hAnsi="宋体" w:cs="宋体"/>
                <w:kern w:val="0"/>
                <w:szCs w:val="21"/>
              </w:rPr>
            </w:pPr>
            <w:r>
              <w:rPr>
                <w:rFonts w:hint="eastAsia" w:ascii="宋体" w:hAnsi="宋体" w:cs="宋体"/>
                <w:kern w:val="0"/>
                <w:szCs w:val="21"/>
              </w:rPr>
              <w:t>1、规格19英寸工业标准显示器，2U机架式服务器</w:t>
            </w:r>
          </w:p>
          <w:p>
            <w:pPr>
              <w:widowControl/>
              <w:autoSpaceDE w:val="0"/>
              <w:autoSpaceDN w:val="0"/>
              <w:snapToGrid w:val="0"/>
              <w:spacing w:line="360" w:lineRule="auto"/>
              <w:textAlignment w:val="baseline"/>
              <w:rPr>
                <w:rFonts w:ascii="宋体" w:hAnsi="宋体" w:cs="宋体"/>
                <w:kern w:val="0"/>
                <w:szCs w:val="21"/>
              </w:rPr>
            </w:pPr>
            <w:r>
              <w:rPr>
                <w:rFonts w:hint="eastAsia" w:ascii="宋体" w:hAnsi="宋体" w:cs="宋体"/>
                <w:kern w:val="0"/>
                <w:szCs w:val="21"/>
              </w:rPr>
              <w:t>2、处理器≥银牌4214R（12核2.4G）*2</w:t>
            </w:r>
          </w:p>
          <w:p>
            <w:pPr>
              <w:widowControl/>
              <w:autoSpaceDE w:val="0"/>
              <w:autoSpaceDN w:val="0"/>
              <w:snapToGrid w:val="0"/>
              <w:spacing w:line="360" w:lineRule="auto"/>
              <w:textAlignment w:val="baseline"/>
              <w:rPr>
                <w:rFonts w:ascii="宋体" w:hAnsi="宋体" w:cs="宋体"/>
                <w:kern w:val="0"/>
                <w:szCs w:val="21"/>
              </w:rPr>
            </w:pPr>
            <w:r>
              <w:rPr>
                <w:rFonts w:hint="eastAsia" w:ascii="宋体" w:hAnsi="宋体" w:cs="宋体"/>
                <w:kern w:val="0"/>
                <w:szCs w:val="21"/>
              </w:rPr>
              <w:t>3、内存≥64GB</w:t>
            </w:r>
          </w:p>
          <w:p>
            <w:pPr>
              <w:widowControl/>
              <w:autoSpaceDE w:val="0"/>
              <w:autoSpaceDN w:val="0"/>
              <w:snapToGrid w:val="0"/>
              <w:spacing w:line="360" w:lineRule="auto"/>
              <w:textAlignment w:val="baseline"/>
              <w:rPr>
                <w:rFonts w:ascii="宋体" w:hAnsi="宋体" w:cs="宋体"/>
                <w:kern w:val="0"/>
                <w:szCs w:val="21"/>
              </w:rPr>
            </w:pPr>
            <w:r>
              <w:rPr>
                <w:rFonts w:hint="eastAsia" w:ascii="宋体" w:hAnsi="宋体" w:cs="宋体"/>
                <w:kern w:val="0"/>
                <w:szCs w:val="21"/>
              </w:rPr>
              <w:t>4、硬盘≥4T SAS*3 10k</w:t>
            </w:r>
          </w:p>
          <w:p>
            <w:pPr>
              <w:widowControl/>
              <w:autoSpaceDE w:val="0"/>
              <w:autoSpaceDN w:val="0"/>
              <w:snapToGrid w:val="0"/>
              <w:spacing w:line="360" w:lineRule="auto"/>
              <w:textAlignment w:val="baseline"/>
              <w:rPr>
                <w:rFonts w:ascii="宋体" w:hAnsi="宋体" w:cs="宋体"/>
                <w:kern w:val="0"/>
                <w:szCs w:val="21"/>
              </w:rPr>
            </w:pPr>
            <w:r>
              <w:rPr>
                <w:rFonts w:hint="eastAsia" w:ascii="宋体" w:hAnsi="宋体" w:cs="宋体"/>
                <w:kern w:val="0"/>
                <w:szCs w:val="21"/>
              </w:rPr>
              <w:t>5、RAID功能：支持0,1,5,10等RAID级别，磁盘阵列 。</w:t>
            </w:r>
          </w:p>
          <w:p>
            <w:pPr>
              <w:widowControl/>
              <w:autoSpaceDE w:val="0"/>
              <w:autoSpaceDN w:val="0"/>
              <w:snapToGrid w:val="0"/>
              <w:spacing w:line="360" w:lineRule="auto"/>
              <w:textAlignment w:val="baseline"/>
              <w:rPr>
                <w:rFonts w:ascii="宋体" w:hAnsi="宋体" w:cs="宋体"/>
                <w:kern w:val="0"/>
                <w:szCs w:val="21"/>
              </w:rPr>
            </w:pPr>
            <w:r>
              <w:rPr>
                <w:rFonts w:hint="eastAsia" w:ascii="宋体" w:hAnsi="宋体" w:cs="宋体"/>
                <w:kern w:val="0"/>
                <w:szCs w:val="21"/>
              </w:rPr>
              <w:t>6、电源≥1+1电源。</w:t>
            </w:r>
          </w:p>
          <w:p>
            <w:pPr>
              <w:widowControl/>
              <w:autoSpaceDE w:val="0"/>
              <w:autoSpaceDN w:val="0"/>
              <w:snapToGrid w:val="0"/>
              <w:spacing w:line="360" w:lineRule="auto"/>
              <w:textAlignment w:val="baseline"/>
              <w:rPr>
                <w:rFonts w:ascii="宋体" w:hAnsi="宋体" w:cs="宋体"/>
                <w:kern w:val="0"/>
                <w:szCs w:val="21"/>
              </w:rPr>
            </w:pPr>
            <w:r>
              <w:rPr>
                <w:rFonts w:hint="eastAsia" w:ascii="宋体" w:hAnsi="宋体" w:cs="宋体"/>
                <w:kern w:val="0"/>
                <w:szCs w:val="21"/>
              </w:rPr>
              <w:t>7、冷却系统：支持3+1冗余热插拔系统风扇</w:t>
            </w:r>
          </w:p>
          <w:p>
            <w:pPr>
              <w:widowControl/>
              <w:autoSpaceDE w:val="0"/>
              <w:autoSpaceDN w:val="0"/>
              <w:snapToGrid w:val="0"/>
              <w:spacing w:line="360" w:lineRule="auto"/>
              <w:textAlignment w:val="baseline"/>
              <w:rPr>
                <w:rFonts w:ascii="宋体" w:hAnsi="宋体" w:cs="宋体"/>
                <w:kern w:val="0"/>
                <w:szCs w:val="21"/>
              </w:rPr>
            </w:pPr>
            <w:r>
              <w:rPr>
                <w:rFonts w:hint="eastAsia" w:ascii="宋体" w:hAnsi="宋体" w:cs="宋体"/>
                <w:kern w:val="0"/>
                <w:szCs w:val="21"/>
              </w:rPr>
              <w:t>8、I/O扩展：≥4个USB接口，1个串口,1个VGA接口。</w:t>
            </w:r>
          </w:p>
          <w:p>
            <w:pPr>
              <w:widowControl/>
              <w:autoSpaceDE w:val="0"/>
              <w:autoSpaceDN w:val="0"/>
              <w:snapToGrid w:val="0"/>
              <w:spacing w:line="360" w:lineRule="auto"/>
              <w:textAlignment w:val="baseline"/>
              <w:rPr>
                <w:rFonts w:ascii="宋体" w:hAnsi="宋体" w:cs="宋体"/>
                <w:kern w:val="0"/>
                <w:szCs w:val="21"/>
              </w:rPr>
            </w:pPr>
            <w:r>
              <w:rPr>
                <w:rFonts w:hint="eastAsia" w:ascii="宋体" w:hAnsi="宋体" w:cs="宋体"/>
                <w:kern w:val="0"/>
                <w:szCs w:val="21"/>
              </w:rPr>
              <w:t>9、支持CentOS6.5及以上操作系统</w:t>
            </w:r>
          </w:p>
          <w:p>
            <w:pPr>
              <w:spacing w:line="360" w:lineRule="auto"/>
              <w:rPr>
                <w:rFonts w:ascii="宋体" w:hAnsi="宋体" w:cs="宋体"/>
                <w:szCs w:val="21"/>
              </w:rPr>
            </w:pPr>
            <w:r>
              <w:rPr>
                <w:rFonts w:hint="eastAsia" w:ascii="宋体" w:hAnsi="宋体" w:cs="宋体"/>
                <w:kern w:val="0"/>
                <w:szCs w:val="21"/>
              </w:rPr>
              <w:t>10、DVD光驱</w:t>
            </w:r>
          </w:p>
        </w:tc>
        <w:tc>
          <w:tcPr>
            <w:tcW w:w="915" w:type="dxa"/>
            <w:vAlign w:val="center"/>
          </w:tcPr>
          <w:p>
            <w:pPr>
              <w:spacing w:line="360" w:lineRule="auto"/>
              <w:jc w:val="center"/>
              <w:rPr>
                <w:rFonts w:ascii="宋体" w:hAnsi="宋体" w:cs="宋体"/>
                <w:szCs w:val="21"/>
              </w:rPr>
            </w:pPr>
            <w:r>
              <w:rPr>
                <w:rFonts w:hint="eastAsia" w:ascii="宋体" w:hAnsi="宋体"/>
                <w:szCs w:val="21"/>
              </w:rPr>
              <w:t>2</w:t>
            </w:r>
          </w:p>
        </w:tc>
        <w:tc>
          <w:tcPr>
            <w:tcW w:w="615" w:type="dxa"/>
            <w:vAlign w:val="center"/>
          </w:tcPr>
          <w:p>
            <w:pPr>
              <w:spacing w:line="360" w:lineRule="auto"/>
              <w:jc w:val="center"/>
              <w:rPr>
                <w:rFonts w:ascii="宋体" w:hAnsi="宋体" w:cs="宋体"/>
                <w:szCs w:val="21"/>
              </w:rPr>
            </w:pPr>
            <w:r>
              <w:rPr>
                <w:rFonts w:hint="eastAsia"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2</w:t>
            </w:r>
          </w:p>
        </w:tc>
        <w:tc>
          <w:tcPr>
            <w:tcW w:w="1296" w:type="dxa"/>
            <w:vAlign w:val="center"/>
          </w:tcPr>
          <w:p>
            <w:pPr>
              <w:spacing w:line="360" w:lineRule="auto"/>
              <w:jc w:val="center"/>
              <w:rPr>
                <w:rFonts w:ascii="宋体" w:hAnsi="宋体" w:cs="宋体"/>
                <w:szCs w:val="21"/>
              </w:rPr>
            </w:pPr>
            <w:r>
              <w:rPr>
                <w:rFonts w:hint="eastAsia" w:ascii="宋体" w:hAnsi="宋体"/>
                <w:szCs w:val="21"/>
              </w:rPr>
              <w:t>跨境电商多平台业务模拟实训软件</w:t>
            </w:r>
          </w:p>
        </w:tc>
        <w:tc>
          <w:tcPr>
            <w:tcW w:w="7245" w:type="dxa"/>
            <w:vAlign w:val="center"/>
          </w:tcPr>
          <w:p>
            <w:pPr>
              <w:spacing w:line="360" w:lineRule="auto"/>
              <w:jc w:val="left"/>
              <w:rPr>
                <w:rFonts w:ascii="宋体" w:hAnsi="宋体"/>
                <w:szCs w:val="21"/>
              </w:rPr>
            </w:pPr>
            <w:r>
              <w:rPr>
                <w:rFonts w:hint="eastAsia" w:ascii="宋体" w:hAnsi="宋体"/>
                <w:szCs w:val="21"/>
              </w:rPr>
              <w:t xml:space="preserve">跨境电商多平台业务模拟实训软件 </w:t>
            </w:r>
          </w:p>
          <w:p>
            <w:pPr>
              <w:spacing w:line="360" w:lineRule="auto"/>
              <w:jc w:val="left"/>
              <w:rPr>
                <w:rFonts w:ascii="宋体" w:hAnsi="宋体"/>
                <w:szCs w:val="21"/>
              </w:rPr>
            </w:pPr>
            <w:r>
              <w:rPr>
                <w:rFonts w:hint="eastAsia" w:ascii="宋体" w:hAnsi="宋体"/>
                <w:szCs w:val="21"/>
              </w:rPr>
              <w:t>一、管理员端：</w:t>
            </w:r>
          </w:p>
          <w:p>
            <w:pPr>
              <w:spacing w:line="360" w:lineRule="auto"/>
              <w:jc w:val="left"/>
              <w:rPr>
                <w:rFonts w:ascii="宋体" w:hAnsi="宋体"/>
                <w:szCs w:val="21"/>
              </w:rPr>
            </w:pPr>
            <w:r>
              <w:rPr>
                <w:rFonts w:hint="eastAsia" w:ascii="宋体" w:hAnsi="宋体"/>
                <w:szCs w:val="21"/>
              </w:rPr>
              <w:t>1.平台统计信息应包含：用户数量统计、教学班数量统计、授课权限人数统计、教学模块数量统计等。</w:t>
            </w:r>
          </w:p>
          <w:p>
            <w:pPr>
              <w:spacing w:line="360" w:lineRule="auto"/>
              <w:jc w:val="left"/>
              <w:rPr>
                <w:rFonts w:ascii="宋体" w:hAnsi="宋体"/>
                <w:szCs w:val="21"/>
              </w:rPr>
            </w:pPr>
            <w:r>
              <w:rPr>
                <w:rFonts w:hint="eastAsia" w:ascii="宋体" w:hAnsi="宋体"/>
                <w:szCs w:val="21"/>
              </w:rPr>
              <w:t>2.老师和学生的账号都采用自行注册形式，管理员账号可设置/取消授课权限、可查找/删除账号、重置用户密码等操作,且平台提供统一通行证登陆。</w:t>
            </w:r>
          </w:p>
          <w:p>
            <w:pPr>
              <w:spacing w:line="360" w:lineRule="auto"/>
              <w:jc w:val="left"/>
              <w:rPr>
                <w:rFonts w:ascii="宋体" w:hAnsi="宋体"/>
                <w:szCs w:val="21"/>
              </w:rPr>
            </w:pPr>
            <w:r>
              <w:rPr>
                <w:rFonts w:hint="eastAsia" w:ascii="宋体" w:hAnsi="宋体"/>
                <w:szCs w:val="21"/>
              </w:rPr>
              <w:t>★3.软件基于B/S架构,遵循HTML5规范,可架构于Internet/Intranet（互联网/局域网），支持手机端/电脑端，通过浏览器就可实现实习操作，安装维护升级只需在服务器端进行。</w:t>
            </w:r>
          </w:p>
          <w:p>
            <w:pPr>
              <w:spacing w:line="360" w:lineRule="auto"/>
              <w:jc w:val="left"/>
              <w:rPr>
                <w:rFonts w:ascii="宋体" w:hAnsi="宋体"/>
                <w:szCs w:val="21"/>
              </w:rPr>
            </w:pPr>
            <w:r>
              <w:rPr>
                <w:rFonts w:hint="eastAsia" w:ascii="宋体" w:hAnsi="宋体"/>
                <w:szCs w:val="21"/>
              </w:rPr>
              <w:t>二、教师端：</w:t>
            </w:r>
          </w:p>
          <w:p>
            <w:pPr>
              <w:spacing w:line="360" w:lineRule="auto"/>
              <w:jc w:val="left"/>
              <w:rPr>
                <w:rFonts w:ascii="宋体" w:hAnsi="宋体"/>
                <w:szCs w:val="21"/>
              </w:rPr>
            </w:pPr>
            <w:r>
              <w:rPr>
                <w:rFonts w:hint="eastAsia" w:ascii="宋体" w:hAnsi="宋体"/>
                <w:szCs w:val="21"/>
              </w:rPr>
              <w:t>1.平台需包含不少于100个系统设置好的实训任务。</w:t>
            </w:r>
          </w:p>
          <w:p>
            <w:pPr>
              <w:spacing w:line="360" w:lineRule="auto"/>
              <w:jc w:val="left"/>
              <w:rPr>
                <w:rFonts w:ascii="宋体" w:hAnsi="宋体"/>
                <w:szCs w:val="21"/>
              </w:rPr>
            </w:pPr>
            <w:r>
              <w:rPr>
                <w:rFonts w:hint="eastAsia" w:ascii="宋体" w:hAnsi="宋体"/>
                <w:szCs w:val="21"/>
              </w:rPr>
              <w:t>2.老师可在授课模块开设多个新的教学班级，也可在学习模块参与其他已有的教学班级。</w:t>
            </w:r>
          </w:p>
          <w:p>
            <w:pPr>
              <w:spacing w:line="360" w:lineRule="auto"/>
              <w:jc w:val="left"/>
              <w:rPr>
                <w:rFonts w:ascii="宋体" w:hAnsi="宋体"/>
                <w:szCs w:val="21"/>
              </w:rPr>
            </w:pPr>
            <w:r>
              <w:rPr>
                <w:rFonts w:hint="eastAsia" w:ascii="宋体" w:hAnsi="宋体"/>
                <w:szCs w:val="21"/>
              </w:rPr>
              <w:t>3.老师可对教学班进行团队管理</w:t>
            </w:r>
          </w:p>
          <w:p>
            <w:pPr>
              <w:spacing w:line="360" w:lineRule="auto"/>
              <w:jc w:val="left"/>
              <w:rPr>
                <w:rFonts w:ascii="宋体" w:hAnsi="宋体"/>
                <w:szCs w:val="21"/>
              </w:rPr>
            </w:pPr>
            <w:r>
              <w:rPr>
                <w:rFonts w:hint="eastAsia" w:ascii="宋体" w:hAnsi="宋体"/>
                <w:szCs w:val="21"/>
              </w:rPr>
              <w:t>4.老师针对不同的班级可设置开放、暂停、关闭三种状态，同时可删除教学班。</w:t>
            </w:r>
          </w:p>
          <w:p>
            <w:pPr>
              <w:spacing w:line="360" w:lineRule="auto"/>
              <w:jc w:val="left"/>
              <w:rPr>
                <w:rFonts w:ascii="宋体" w:hAnsi="宋体"/>
                <w:szCs w:val="21"/>
              </w:rPr>
            </w:pPr>
            <w:r>
              <w:rPr>
                <w:rFonts w:hint="eastAsia" w:ascii="宋体" w:hAnsi="宋体"/>
                <w:szCs w:val="21"/>
              </w:rPr>
              <w:t>5.老师可根据教学进度开放或关闭任意单元,选择合适的主题实施课堂教学与实训，可选择仅部分内容学生可见，可隐藏其他单元。</w:t>
            </w:r>
          </w:p>
          <w:p>
            <w:pPr>
              <w:spacing w:line="360" w:lineRule="auto"/>
              <w:jc w:val="left"/>
              <w:rPr>
                <w:rFonts w:ascii="宋体" w:hAnsi="宋体"/>
                <w:szCs w:val="21"/>
              </w:rPr>
            </w:pPr>
            <w:r>
              <w:rPr>
                <w:rFonts w:hint="eastAsia" w:ascii="宋体" w:hAnsi="宋体"/>
                <w:szCs w:val="21"/>
              </w:rPr>
              <w:t>6.老师可在教学与实训过程中实现师生之间、学生团队之间、学生之间的互动。</w:t>
            </w:r>
          </w:p>
          <w:p>
            <w:pPr>
              <w:spacing w:line="360" w:lineRule="auto"/>
              <w:jc w:val="left"/>
              <w:rPr>
                <w:rFonts w:ascii="宋体" w:hAnsi="宋体"/>
                <w:szCs w:val="21"/>
              </w:rPr>
            </w:pPr>
            <w:r>
              <w:rPr>
                <w:rFonts w:hint="eastAsia" w:ascii="宋体" w:hAnsi="宋体"/>
                <w:szCs w:val="21"/>
              </w:rPr>
              <w:t>7.</w:t>
            </w:r>
            <w:r>
              <w:rPr>
                <w:rFonts w:hint="eastAsia"/>
              </w:rPr>
              <w:t>平台有自动评分功能，</w:t>
            </w:r>
            <w:r>
              <w:rPr>
                <w:rFonts w:hint="eastAsia" w:ascii="宋体" w:hAnsi="宋体"/>
                <w:szCs w:val="21"/>
              </w:rPr>
              <w:t>老师可设置评分比率,包括实训得分和课堂表现分，用评分功能统计并分组导出成绩为excel文件。</w:t>
            </w:r>
          </w:p>
          <w:p>
            <w:pPr>
              <w:spacing w:line="360" w:lineRule="auto"/>
              <w:jc w:val="left"/>
              <w:rPr>
                <w:rFonts w:ascii="宋体" w:hAnsi="宋体"/>
                <w:szCs w:val="21"/>
              </w:rPr>
            </w:pPr>
            <w:r>
              <w:rPr>
                <w:rFonts w:hint="eastAsia"/>
              </w:rPr>
              <w:t>三、</w:t>
            </w:r>
            <w:r>
              <w:rPr>
                <w:rFonts w:hint="eastAsia" w:ascii="宋体" w:hAnsi="宋体"/>
                <w:szCs w:val="21"/>
              </w:rPr>
              <w:t>学生端：</w:t>
            </w:r>
          </w:p>
          <w:p>
            <w:pPr>
              <w:spacing w:line="360" w:lineRule="auto"/>
              <w:jc w:val="left"/>
              <w:rPr>
                <w:rFonts w:ascii="宋体" w:hAnsi="宋体"/>
                <w:szCs w:val="21"/>
              </w:rPr>
            </w:pPr>
            <w:r>
              <w:rPr>
                <w:rFonts w:hint="eastAsia" w:ascii="宋体" w:hAnsi="宋体"/>
                <w:szCs w:val="21"/>
              </w:rPr>
              <w:t>1.至少包含五个平台：速卖通平台、亚马逊平台、Wish平台、敦煌网平台、eBay平台。</w:t>
            </w:r>
          </w:p>
          <w:p>
            <w:pPr>
              <w:pStyle w:val="17"/>
              <w:rPr>
                <w:rFonts w:ascii="宋体" w:hAnsi="宋体"/>
                <w:szCs w:val="21"/>
              </w:rPr>
            </w:pPr>
            <w:r>
              <w:rPr>
                <w:rFonts w:hint="eastAsia" w:ascii="宋体" w:hAnsi="宋体"/>
                <w:szCs w:val="21"/>
              </w:rPr>
              <w:t>2.平台内容</w:t>
            </w:r>
            <w:r>
              <w:rPr>
                <w:rFonts w:hint="eastAsia"/>
              </w:rPr>
              <w:t>至少包含</w:t>
            </w:r>
            <w:r>
              <w:rPr>
                <w:rFonts w:hint="eastAsia" w:ascii="宋体" w:hAnsi="宋体"/>
                <w:szCs w:val="21"/>
              </w:rPr>
              <w:t>三大模块：教学互动、实操训练和专项练习。</w:t>
            </w:r>
          </w:p>
          <w:p>
            <w:pPr>
              <w:spacing w:line="360" w:lineRule="auto"/>
              <w:jc w:val="left"/>
              <w:rPr>
                <w:rFonts w:ascii="宋体" w:hAnsi="宋体"/>
                <w:szCs w:val="21"/>
              </w:rPr>
            </w:pPr>
            <w:r>
              <w:rPr>
                <w:rFonts w:hint="eastAsia" w:ascii="宋体" w:hAnsi="宋体"/>
                <w:szCs w:val="21"/>
              </w:rPr>
              <w:t>3.平台包含不少于72个教学互动单元，提供至少32个课时的实训时长；不少于50个操作训练单元，提供至少30个课时的实训时长；以及不少于15个拓展练习单元，提供至少5个课时的实训时长。</w:t>
            </w:r>
          </w:p>
          <w:p>
            <w:pPr>
              <w:spacing w:line="360" w:lineRule="auto"/>
              <w:jc w:val="left"/>
              <w:rPr>
                <w:rFonts w:ascii="宋体" w:hAnsi="宋体"/>
                <w:szCs w:val="21"/>
              </w:rPr>
            </w:pPr>
            <w:r>
              <w:rPr>
                <w:rFonts w:hint="eastAsia" w:ascii="宋体" w:hAnsi="宋体"/>
                <w:szCs w:val="21"/>
              </w:rPr>
              <w:t>4.教学互动模块不少于九大章节： 跨境电子商务概述、平台账户注册、选品与价格核算、产品发布、订单处理、数据分析、营销活动、客户服务与纠纷处理、跨境电商支付。</w:t>
            </w:r>
          </w:p>
          <w:p>
            <w:pPr>
              <w:spacing w:line="360" w:lineRule="auto"/>
              <w:jc w:val="left"/>
              <w:rPr>
                <w:rFonts w:ascii="宋体" w:hAnsi="宋体"/>
                <w:szCs w:val="21"/>
              </w:rPr>
            </w:pPr>
            <w:r>
              <w:rPr>
                <w:rFonts w:hint="eastAsia" w:ascii="宋体" w:hAnsi="宋体"/>
                <w:szCs w:val="21"/>
              </w:rPr>
              <w:t>5.教学互动：平台至少包含72个教学互动单元，以文字、图片、演示动画等方式呈现，并配以讲解，以便展示跨境电商平台各个流程知识点，同时插入图片拖拽匹配、区域选择、自由填空等多种形式的题型练习，增强学习的趣味性。其中包括：</w:t>
            </w:r>
          </w:p>
          <w:p>
            <w:pPr>
              <w:spacing w:line="360" w:lineRule="auto"/>
              <w:jc w:val="left"/>
              <w:rPr>
                <w:rFonts w:ascii="宋体" w:hAnsi="宋体"/>
                <w:szCs w:val="21"/>
              </w:rPr>
            </w:pPr>
            <w:r>
              <w:rPr>
                <w:rFonts w:hint="eastAsia" w:ascii="宋体" w:hAnsi="宋体"/>
                <w:szCs w:val="21"/>
              </w:rPr>
              <w:t>跨境电子商务概述、账号注册、选品与价格核算、产品发布、订单处理、数据分析、营销活动、客户服务与纠纷处理、跨境电商支付</w:t>
            </w:r>
          </w:p>
          <w:p>
            <w:pPr>
              <w:spacing w:line="360" w:lineRule="auto"/>
              <w:jc w:val="left"/>
              <w:rPr>
                <w:rFonts w:ascii="宋体" w:hAnsi="宋体"/>
                <w:szCs w:val="21"/>
              </w:rPr>
            </w:pPr>
            <w:r>
              <w:rPr>
                <w:rFonts w:hint="eastAsia" w:ascii="宋体" w:hAnsi="宋体"/>
                <w:szCs w:val="21"/>
              </w:rPr>
              <w:t>6.实操训练：至少50个操作训练单元，以不同平台的真实界面为背景，设计不同的操作任务，让学生模拟不同的真实跨境电商平台，为学生提供真实的操作体验。</w:t>
            </w:r>
          </w:p>
          <w:p>
            <w:pPr>
              <w:spacing w:line="360" w:lineRule="auto"/>
              <w:jc w:val="left"/>
              <w:rPr>
                <w:rFonts w:ascii="宋体" w:hAnsi="宋体"/>
                <w:szCs w:val="21"/>
              </w:rPr>
            </w:pPr>
            <w:r>
              <w:rPr>
                <w:rFonts w:hint="eastAsia" w:ascii="宋体" w:hAnsi="宋体"/>
                <w:szCs w:val="21"/>
              </w:rPr>
              <w:t>6.1.速卖通平台：提供包括产品上传、客服沟通、物流处理、营销活动实训、收付款设置、资金账户管理等实训任务。</w:t>
            </w:r>
          </w:p>
          <w:p>
            <w:pPr>
              <w:spacing w:line="360" w:lineRule="auto"/>
              <w:jc w:val="left"/>
              <w:rPr>
                <w:rFonts w:ascii="宋体" w:hAnsi="宋体"/>
                <w:szCs w:val="21"/>
              </w:rPr>
            </w:pPr>
            <w:r>
              <w:rPr>
                <w:rFonts w:hint="eastAsia" w:ascii="宋体" w:hAnsi="宋体"/>
                <w:szCs w:val="21"/>
              </w:rPr>
              <w:t>6.2. 亚马逊平台：提供包括账号注册、单属性和多属性产品上传、配送至FBA仓库、收付款设置（Payoneer账户绑定）等实训任务。</w:t>
            </w:r>
          </w:p>
          <w:p>
            <w:pPr>
              <w:spacing w:line="360" w:lineRule="auto"/>
              <w:jc w:val="left"/>
              <w:rPr>
                <w:rFonts w:ascii="宋体" w:hAnsi="宋体"/>
                <w:szCs w:val="21"/>
              </w:rPr>
            </w:pPr>
            <w:r>
              <w:rPr>
                <w:rFonts w:hint="eastAsia" w:ascii="宋体" w:hAnsi="宋体"/>
                <w:szCs w:val="21"/>
              </w:rPr>
              <w:t>6.3. 敦煌网平台：提供包括账号注册、产品上传、物流发货以及平台收付款设置等实训任务。</w:t>
            </w:r>
          </w:p>
          <w:p>
            <w:pPr>
              <w:spacing w:line="360" w:lineRule="auto"/>
              <w:jc w:val="left"/>
              <w:rPr>
                <w:rFonts w:ascii="宋体" w:hAnsi="宋体"/>
                <w:szCs w:val="21"/>
              </w:rPr>
            </w:pPr>
            <w:r>
              <w:rPr>
                <w:rFonts w:hint="eastAsia" w:ascii="宋体" w:hAnsi="宋体"/>
                <w:szCs w:val="21"/>
              </w:rPr>
              <w:t>6.4 .Wish平台：提供包括账号注册、单件产品上传、CSV文件上传、物流处理、Ping-Pong账户和PayPal账户的注册与绑定以及平台收付款设置等实训任务。</w:t>
            </w:r>
          </w:p>
          <w:p>
            <w:pPr>
              <w:spacing w:line="360" w:lineRule="auto"/>
              <w:jc w:val="left"/>
              <w:rPr>
                <w:rFonts w:ascii="宋体" w:hAnsi="宋体"/>
                <w:szCs w:val="21"/>
              </w:rPr>
            </w:pPr>
            <w:r>
              <w:rPr>
                <w:rFonts w:hint="eastAsia" w:ascii="宋体" w:hAnsi="宋体"/>
                <w:szCs w:val="21"/>
              </w:rPr>
              <w:t>6.5. eBay平台：提供包括账号注册、商品刊登、订单发货、PayPal账户的注册与绑定以及平台收付款设置等实训任务。</w:t>
            </w:r>
          </w:p>
          <w:p>
            <w:pPr>
              <w:spacing w:line="360" w:lineRule="auto"/>
              <w:jc w:val="left"/>
              <w:rPr>
                <w:rFonts w:ascii="宋体" w:hAnsi="宋体"/>
                <w:szCs w:val="21"/>
              </w:rPr>
            </w:pPr>
            <w:r>
              <w:rPr>
                <w:rFonts w:hint="eastAsia" w:ascii="宋体" w:hAnsi="宋体"/>
                <w:szCs w:val="21"/>
              </w:rPr>
              <w:t>7.专项练习：以单选、多选、判断的客观题形式进行训练，每个单元不少于20题并提供即时反馈。</w:t>
            </w:r>
          </w:p>
          <w:p>
            <w:pPr>
              <w:spacing w:line="360" w:lineRule="auto"/>
              <w:jc w:val="left"/>
              <w:rPr>
                <w:rFonts w:ascii="宋体" w:hAnsi="宋体"/>
                <w:szCs w:val="21"/>
              </w:rPr>
            </w:pPr>
            <w:r>
              <w:rPr>
                <w:rFonts w:hint="eastAsia" w:ascii="宋体" w:hAnsi="宋体"/>
                <w:szCs w:val="21"/>
              </w:rPr>
              <w:t>8.  所有教学单元需按照模块化教学进行，每个单元之间相互独立，无须通过做完之前的流程才能逐步达到，可轻松找到每个教学单元，方便学生选择教学单元进行学习。</w:t>
            </w:r>
          </w:p>
          <w:p>
            <w:pPr>
              <w:spacing w:line="360" w:lineRule="auto"/>
              <w:jc w:val="left"/>
              <w:rPr>
                <w:rFonts w:ascii="宋体" w:hAnsi="宋体"/>
                <w:szCs w:val="21"/>
              </w:rPr>
            </w:pPr>
            <w:r>
              <w:rPr>
                <w:rFonts w:hint="eastAsia" w:ascii="宋体" w:hAnsi="宋体"/>
                <w:szCs w:val="21"/>
              </w:rPr>
              <w:t>9.  平台需通过实际案例，引入公司背景、任务、故事情节。穿插交互的答题环节与趣味反馈，并对重要知识点多任务，多角度反复训练。</w:t>
            </w:r>
          </w:p>
          <w:p>
            <w:pPr>
              <w:spacing w:line="360" w:lineRule="auto"/>
              <w:jc w:val="left"/>
              <w:rPr>
                <w:rFonts w:ascii="宋体" w:hAnsi="宋体"/>
                <w:szCs w:val="21"/>
              </w:rPr>
            </w:pPr>
            <w:r>
              <w:rPr>
                <w:rFonts w:hint="eastAsia" w:ascii="宋体" w:hAnsi="宋体"/>
                <w:szCs w:val="21"/>
              </w:rPr>
              <w:t>10.</w:t>
            </w:r>
            <w:r>
              <w:rPr>
                <w:rFonts w:hint="eastAsia" w:ascii="宋体" w:hAnsi="宋体"/>
                <w:szCs w:val="21"/>
              </w:rPr>
              <w:tab/>
            </w:r>
            <w:r>
              <w:rPr>
                <w:rFonts w:hint="eastAsia" w:ascii="宋体" w:hAnsi="宋体"/>
                <w:szCs w:val="21"/>
              </w:rPr>
              <w:t>平台需包含实训任务及实操任务，每个实训任务都需采用标准真人配音、对话、人物角色、具体场景，全仿真角色扮演。实操任务需完全仿真跨境电商真实后台环境，通过系统给与的案例、商品资料等进行单元化针对性的实操，包括流程指引、实操要求、能力目标、实操步骤、实操任务指引、实操所需资料等。在做任务的过程中，系统需要有正误反馈。</w:t>
            </w:r>
          </w:p>
        </w:tc>
        <w:tc>
          <w:tcPr>
            <w:tcW w:w="915" w:type="dxa"/>
            <w:vAlign w:val="center"/>
          </w:tcPr>
          <w:p>
            <w:pPr>
              <w:spacing w:line="360" w:lineRule="auto"/>
              <w:jc w:val="center"/>
              <w:rPr>
                <w:rFonts w:ascii="宋体" w:hAnsi="宋体"/>
                <w:szCs w:val="21"/>
              </w:rPr>
            </w:pPr>
            <w:r>
              <w:rPr>
                <w:rFonts w:hint="eastAsia" w:ascii="宋体" w:hAnsi="宋体"/>
                <w:szCs w:val="21"/>
              </w:rPr>
              <w:t>1</w:t>
            </w:r>
          </w:p>
        </w:tc>
        <w:tc>
          <w:tcPr>
            <w:tcW w:w="615" w:type="dxa"/>
            <w:vAlign w:val="center"/>
          </w:tcPr>
          <w:p>
            <w:pPr>
              <w:spacing w:line="360" w:lineRule="auto"/>
              <w:jc w:val="center"/>
              <w:rPr>
                <w:rFonts w:ascii="宋体" w:hAnsi="宋体"/>
                <w:szCs w:val="21"/>
              </w:rPr>
            </w:pPr>
            <w:r>
              <w:rPr>
                <w:rFonts w:hint="eastAsia" w:ascii="宋体" w:hAnsi="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3</w:t>
            </w:r>
          </w:p>
        </w:tc>
        <w:tc>
          <w:tcPr>
            <w:tcW w:w="1296" w:type="dxa"/>
            <w:vAlign w:val="center"/>
          </w:tcPr>
          <w:p>
            <w:pPr>
              <w:spacing w:line="360" w:lineRule="auto"/>
              <w:jc w:val="center"/>
              <w:rPr>
                <w:rFonts w:ascii="宋体" w:hAnsi="宋体" w:cs="宋体"/>
                <w:szCs w:val="21"/>
              </w:rPr>
            </w:pPr>
            <w:r>
              <w:rPr>
                <w:rFonts w:hint="eastAsia" w:ascii="宋体" w:hAnsi="宋体"/>
                <w:szCs w:val="21"/>
              </w:rPr>
              <w:t>移动跨境电商理实一体化教学平台软件</w:t>
            </w:r>
          </w:p>
        </w:tc>
        <w:tc>
          <w:tcPr>
            <w:tcW w:w="7245" w:type="dxa"/>
            <w:vAlign w:val="center"/>
          </w:tcPr>
          <w:p>
            <w:pPr>
              <w:spacing w:line="360" w:lineRule="auto"/>
              <w:jc w:val="left"/>
              <w:rPr>
                <w:rFonts w:ascii="宋体" w:hAnsi="宋体"/>
                <w:szCs w:val="21"/>
              </w:rPr>
            </w:pPr>
            <w:r>
              <w:rPr>
                <w:rFonts w:hint="eastAsia" w:ascii="宋体" w:hAnsi="宋体"/>
                <w:szCs w:val="21"/>
              </w:rPr>
              <w:t>移动跨境电商理实一体化教学平台软件</w:t>
            </w:r>
          </w:p>
          <w:p>
            <w:pPr>
              <w:spacing w:line="360" w:lineRule="auto"/>
              <w:jc w:val="left"/>
              <w:rPr>
                <w:rFonts w:ascii="宋体" w:hAnsi="宋体"/>
                <w:szCs w:val="21"/>
              </w:rPr>
            </w:pPr>
            <w:r>
              <w:rPr>
                <w:rFonts w:hint="eastAsia"/>
              </w:rPr>
              <w:t>一、</w:t>
            </w:r>
            <w:r>
              <w:rPr>
                <w:rFonts w:hint="eastAsia" w:ascii="宋体" w:hAnsi="宋体"/>
                <w:szCs w:val="21"/>
              </w:rPr>
              <w:t>管理员端：</w:t>
            </w:r>
          </w:p>
          <w:p>
            <w:pPr>
              <w:spacing w:line="360" w:lineRule="auto"/>
              <w:jc w:val="left"/>
              <w:rPr>
                <w:rFonts w:ascii="宋体" w:hAnsi="宋体"/>
                <w:szCs w:val="21"/>
              </w:rPr>
            </w:pPr>
            <w:r>
              <w:rPr>
                <w:rFonts w:hint="eastAsia" w:ascii="宋体" w:hAnsi="宋体"/>
                <w:szCs w:val="21"/>
              </w:rPr>
              <w:t>1.平台统计信息应包含：用户数量统计、教学班数量统计、授课权限人数统计、教学模块数量统计等。</w:t>
            </w:r>
          </w:p>
          <w:p>
            <w:pPr>
              <w:spacing w:line="360" w:lineRule="auto"/>
              <w:jc w:val="left"/>
              <w:rPr>
                <w:rFonts w:ascii="宋体" w:hAnsi="宋体"/>
                <w:szCs w:val="21"/>
              </w:rPr>
            </w:pPr>
            <w:r>
              <w:rPr>
                <w:rFonts w:hint="eastAsia" w:ascii="宋体" w:hAnsi="宋体"/>
                <w:szCs w:val="21"/>
              </w:rPr>
              <w:t>2.老师和学生的账号都采用自行注册形式，管理员账号可设置/取消授课权限、可查找/删除账号、重置用户密码等操作,且平台提供统一通行证登陆。</w:t>
            </w:r>
          </w:p>
          <w:p>
            <w:pPr>
              <w:spacing w:line="360" w:lineRule="auto"/>
              <w:jc w:val="left"/>
              <w:rPr>
                <w:rFonts w:ascii="宋体" w:hAnsi="宋体"/>
                <w:szCs w:val="21"/>
              </w:rPr>
            </w:pPr>
            <w:r>
              <w:rPr>
                <w:rFonts w:hint="eastAsia" w:ascii="宋体" w:hAnsi="宋体"/>
                <w:szCs w:val="21"/>
              </w:rPr>
              <w:t>3.</w:t>
            </w:r>
            <w:r>
              <w:rPr>
                <w:rFonts w:hint="eastAsia"/>
              </w:rPr>
              <w:t xml:space="preserve"> </w:t>
            </w:r>
            <w:r>
              <w:rPr>
                <w:rFonts w:hint="eastAsia" w:ascii="宋体" w:hAnsi="宋体"/>
                <w:szCs w:val="21"/>
              </w:rPr>
              <w:t>★软件基于B/S架构,遵循HTML5规范,可架构于Internet/Intranet（互联网/局域网），支持手机端/电脑端，通过浏览器就可实现实习操作，安装维护升级只需在服务器端进行。</w:t>
            </w:r>
          </w:p>
          <w:p>
            <w:pPr>
              <w:spacing w:line="360" w:lineRule="auto"/>
              <w:jc w:val="left"/>
              <w:rPr>
                <w:rFonts w:ascii="宋体" w:hAnsi="宋体"/>
                <w:szCs w:val="21"/>
              </w:rPr>
            </w:pPr>
            <w:r>
              <w:rPr>
                <w:rFonts w:hint="eastAsia"/>
              </w:rPr>
              <w:t>二、</w:t>
            </w:r>
            <w:r>
              <w:rPr>
                <w:rFonts w:hint="eastAsia" w:ascii="宋体" w:hAnsi="宋体"/>
                <w:szCs w:val="21"/>
              </w:rPr>
              <w:t>教师端：</w:t>
            </w:r>
          </w:p>
          <w:p>
            <w:pPr>
              <w:spacing w:line="360" w:lineRule="auto"/>
              <w:jc w:val="left"/>
              <w:rPr>
                <w:rFonts w:ascii="宋体" w:hAnsi="宋体"/>
                <w:szCs w:val="21"/>
              </w:rPr>
            </w:pPr>
            <w:r>
              <w:rPr>
                <w:rFonts w:hint="eastAsia" w:ascii="宋体" w:hAnsi="宋体"/>
                <w:szCs w:val="21"/>
              </w:rPr>
              <w:t>1.平台需包含不少于20个系统设置好的实训任务。</w:t>
            </w:r>
          </w:p>
          <w:p>
            <w:pPr>
              <w:spacing w:line="360" w:lineRule="auto"/>
              <w:jc w:val="left"/>
              <w:rPr>
                <w:rFonts w:ascii="宋体" w:hAnsi="宋体"/>
                <w:szCs w:val="21"/>
              </w:rPr>
            </w:pPr>
            <w:r>
              <w:rPr>
                <w:rFonts w:hint="eastAsia" w:ascii="宋体" w:hAnsi="宋体"/>
                <w:szCs w:val="21"/>
              </w:rPr>
              <w:t>2.老师可在授课模块开设多个新的教学班级，也可在学习模块参与其他已有的教学班级。</w:t>
            </w:r>
          </w:p>
          <w:p>
            <w:pPr>
              <w:spacing w:line="360" w:lineRule="auto"/>
              <w:jc w:val="left"/>
              <w:rPr>
                <w:rFonts w:ascii="宋体" w:hAnsi="宋体"/>
                <w:szCs w:val="21"/>
              </w:rPr>
            </w:pPr>
            <w:r>
              <w:rPr>
                <w:rFonts w:hint="eastAsia" w:ascii="宋体" w:hAnsi="宋体"/>
                <w:szCs w:val="21"/>
              </w:rPr>
              <w:t>3.</w:t>
            </w:r>
            <w:r>
              <w:rPr>
                <w:rFonts w:hint="eastAsia" w:ascii="宋体" w:hAnsi="宋体"/>
                <w:szCs w:val="21"/>
              </w:rPr>
              <w:tab/>
            </w:r>
            <w:r>
              <w:rPr>
                <w:rFonts w:hint="eastAsia" w:ascii="宋体" w:hAnsi="宋体"/>
                <w:szCs w:val="21"/>
              </w:rPr>
              <w:t>老师可对教学班进行团队管理。</w:t>
            </w:r>
          </w:p>
          <w:p>
            <w:pPr>
              <w:spacing w:line="360" w:lineRule="auto"/>
              <w:jc w:val="left"/>
              <w:rPr>
                <w:rFonts w:ascii="宋体" w:hAnsi="宋体"/>
                <w:szCs w:val="21"/>
              </w:rPr>
            </w:pPr>
            <w:r>
              <w:rPr>
                <w:rFonts w:hint="eastAsia" w:ascii="宋体" w:hAnsi="宋体"/>
                <w:szCs w:val="21"/>
              </w:rPr>
              <w:t>4.老师针对不同的班级可设置开放、暂停、关闭三种状态，同时可删除教学班。</w:t>
            </w:r>
          </w:p>
          <w:p>
            <w:pPr>
              <w:spacing w:line="360" w:lineRule="auto"/>
              <w:jc w:val="left"/>
              <w:rPr>
                <w:rFonts w:ascii="宋体" w:hAnsi="宋体"/>
                <w:szCs w:val="21"/>
              </w:rPr>
            </w:pPr>
            <w:r>
              <w:rPr>
                <w:rFonts w:hint="eastAsia" w:ascii="宋体" w:hAnsi="宋体"/>
                <w:szCs w:val="21"/>
              </w:rPr>
              <w:t>5.老师可根据教学进度开放或关闭任意单元,选择合适的主题实施课堂教学与实训，可选择仅部分内容学生可见，可隐藏其他单元。</w:t>
            </w:r>
          </w:p>
          <w:p>
            <w:pPr>
              <w:spacing w:line="360" w:lineRule="auto"/>
              <w:jc w:val="left"/>
              <w:rPr>
                <w:rFonts w:ascii="宋体" w:hAnsi="宋体"/>
                <w:szCs w:val="21"/>
              </w:rPr>
            </w:pPr>
            <w:r>
              <w:rPr>
                <w:rFonts w:hint="eastAsia" w:ascii="宋体" w:hAnsi="宋体"/>
                <w:szCs w:val="21"/>
              </w:rPr>
              <w:t>6.老师可在教学与实训过程中实施师生之间、学生团队之间、学生之间的互动。</w:t>
            </w:r>
          </w:p>
          <w:p>
            <w:pPr>
              <w:spacing w:line="360" w:lineRule="auto"/>
              <w:jc w:val="left"/>
              <w:rPr>
                <w:rFonts w:ascii="宋体" w:hAnsi="宋体"/>
                <w:szCs w:val="21"/>
              </w:rPr>
            </w:pPr>
            <w:r>
              <w:rPr>
                <w:rFonts w:hint="eastAsia" w:ascii="宋体" w:hAnsi="宋体"/>
                <w:szCs w:val="21"/>
              </w:rPr>
              <w:t>7.平台有自动评分功能，老师可设置评分比率,包括实训得分和课堂表现分，用评分功能统计并分组导出成绩为excel文件。</w:t>
            </w:r>
          </w:p>
          <w:p>
            <w:pPr>
              <w:spacing w:line="360" w:lineRule="auto"/>
              <w:jc w:val="left"/>
              <w:rPr>
                <w:rFonts w:ascii="宋体" w:hAnsi="宋体"/>
                <w:szCs w:val="21"/>
              </w:rPr>
            </w:pPr>
            <w:r>
              <w:rPr>
                <w:rFonts w:hint="eastAsia"/>
              </w:rPr>
              <w:t>三、</w:t>
            </w:r>
            <w:r>
              <w:rPr>
                <w:rFonts w:hint="eastAsia" w:ascii="宋体" w:hAnsi="宋体"/>
                <w:szCs w:val="21"/>
              </w:rPr>
              <w:t>学生端：</w:t>
            </w:r>
          </w:p>
          <w:p>
            <w:pPr>
              <w:spacing w:line="360" w:lineRule="auto"/>
              <w:jc w:val="left"/>
              <w:rPr>
                <w:rFonts w:ascii="宋体" w:hAnsi="宋体"/>
                <w:szCs w:val="21"/>
              </w:rPr>
            </w:pPr>
            <w:r>
              <w:rPr>
                <w:rFonts w:hint="eastAsia" w:ascii="宋体" w:hAnsi="宋体"/>
                <w:szCs w:val="21"/>
              </w:rPr>
              <w:t>1.平台需通过实际案例，引入公司背景、任务、故事情节。穿插交互的答题环节与趣味反馈，并对重要知识点多任务，多角度反复训练。</w:t>
            </w:r>
          </w:p>
          <w:p>
            <w:pPr>
              <w:spacing w:line="360" w:lineRule="auto"/>
              <w:jc w:val="left"/>
              <w:rPr>
                <w:rFonts w:ascii="宋体" w:hAnsi="宋体"/>
                <w:szCs w:val="21"/>
              </w:rPr>
            </w:pPr>
            <w:r>
              <w:rPr>
                <w:rFonts w:hint="eastAsia" w:ascii="宋体" w:hAnsi="宋体"/>
                <w:szCs w:val="21"/>
              </w:rPr>
              <w:t>2.平台每个实训任务都需包含真实案例背景、操作过程、分析思考、互动反馈等</w:t>
            </w:r>
          </w:p>
          <w:p>
            <w:pPr>
              <w:spacing w:line="360" w:lineRule="auto"/>
              <w:jc w:val="left"/>
              <w:rPr>
                <w:rFonts w:ascii="宋体" w:hAnsi="宋体"/>
                <w:szCs w:val="21"/>
              </w:rPr>
            </w:pPr>
            <w:r>
              <w:rPr>
                <w:rFonts w:hint="eastAsia" w:ascii="宋体" w:hAnsi="宋体"/>
                <w:szCs w:val="21"/>
              </w:rPr>
              <w:t>3.平台每个实训任务都需有动态的课程进度、当前得分、正确率。</w:t>
            </w:r>
          </w:p>
          <w:p>
            <w:pPr>
              <w:spacing w:line="360" w:lineRule="auto"/>
              <w:jc w:val="left"/>
              <w:rPr>
                <w:rFonts w:ascii="宋体" w:hAnsi="宋体"/>
                <w:szCs w:val="21"/>
              </w:rPr>
            </w:pPr>
            <w:r>
              <w:rPr>
                <w:rFonts w:hint="eastAsia" w:ascii="宋体" w:hAnsi="宋体"/>
                <w:szCs w:val="21"/>
              </w:rPr>
              <w:t>4.平台能够通过引入音频、动画、表情、角色扮演等形式，模拟真实跨境平台操作流程。</w:t>
            </w:r>
          </w:p>
          <w:p>
            <w:pPr>
              <w:spacing w:line="360" w:lineRule="auto"/>
              <w:jc w:val="left"/>
              <w:rPr>
                <w:rFonts w:ascii="宋体" w:hAnsi="宋体"/>
                <w:szCs w:val="21"/>
              </w:rPr>
            </w:pPr>
            <w:r>
              <w:rPr>
                <w:rFonts w:hint="eastAsia" w:ascii="宋体" w:hAnsi="宋体"/>
                <w:szCs w:val="21"/>
              </w:rPr>
              <w:t>5.平台至少包含六个模块：走进WISH模块、账号注册模块、产品上架模块、订单处理模块、打造优质店铺模块、售后服务模块。</w:t>
            </w:r>
          </w:p>
          <w:p>
            <w:pPr>
              <w:spacing w:line="360" w:lineRule="auto"/>
              <w:jc w:val="left"/>
              <w:rPr>
                <w:rFonts w:ascii="宋体" w:hAnsi="宋体"/>
                <w:szCs w:val="21"/>
              </w:rPr>
            </w:pPr>
            <w:r>
              <w:rPr>
                <w:rFonts w:hint="eastAsia" w:ascii="宋体" w:hAnsi="宋体"/>
                <w:szCs w:val="21"/>
              </w:rPr>
              <w:t>6.所有教学单元需按照模块化教学进行，每个单元之间相互独立，无须通过做完之前的流程才能逐步达到，可轻松找到每个教学单元，方便学生选择教学单元进行学习。</w:t>
            </w:r>
          </w:p>
          <w:p>
            <w:pPr>
              <w:spacing w:line="360" w:lineRule="auto"/>
              <w:jc w:val="left"/>
              <w:rPr>
                <w:rFonts w:ascii="宋体" w:hAnsi="宋体"/>
                <w:szCs w:val="21"/>
              </w:rPr>
            </w:pPr>
            <w:r>
              <w:rPr>
                <w:rFonts w:hint="eastAsia" w:ascii="宋体" w:hAnsi="宋体"/>
                <w:szCs w:val="21"/>
              </w:rPr>
              <w:t>7.走进WISH模块需包含：简介及发展历程、平台主要特点。</w:t>
            </w:r>
          </w:p>
          <w:p>
            <w:pPr>
              <w:spacing w:line="360" w:lineRule="auto"/>
              <w:jc w:val="left"/>
              <w:rPr>
                <w:rFonts w:ascii="宋体" w:hAnsi="宋体"/>
                <w:szCs w:val="21"/>
              </w:rPr>
            </w:pPr>
            <w:r>
              <w:rPr>
                <w:rFonts w:hint="eastAsia" w:ascii="宋体" w:hAnsi="宋体"/>
                <w:szCs w:val="21"/>
              </w:rPr>
              <w:t>8.账号注册模块需包含：注册与账号规则、账号注册流程、账号注册-实操。</w:t>
            </w:r>
          </w:p>
          <w:p>
            <w:pPr>
              <w:spacing w:line="360" w:lineRule="auto"/>
              <w:jc w:val="left"/>
              <w:rPr>
                <w:rFonts w:ascii="宋体" w:hAnsi="宋体"/>
                <w:szCs w:val="21"/>
              </w:rPr>
            </w:pPr>
            <w:r>
              <w:rPr>
                <w:rFonts w:hint="eastAsia" w:ascii="宋体" w:hAnsi="宋体"/>
                <w:szCs w:val="21"/>
              </w:rPr>
              <w:t>9.产品上架模块需包含：选品与上架规则、仿品规则、手动上传产品、手动上传操作、CSV文件上传产品、产品管理。</w:t>
            </w:r>
          </w:p>
          <w:p>
            <w:pPr>
              <w:spacing w:line="360" w:lineRule="auto"/>
              <w:jc w:val="left"/>
              <w:rPr>
                <w:rFonts w:ascii="宋体" w:hAnsi="宋体"/>
                <w:szCs w:val="21"/>
              </w:rPr>
            </w:pPr>
            <w:r>
              <w:rPr>
                <w:rFonts w:hint="eastAsia" w:ascii="宋体" w:hAnsi="宋体"/>
                <w:szCs w:val="21"/>
              </w:rPr>
              <w:t>10.</w:t>
            </w:r>
            <w:r>
              <w:rPr>
                <w:rFonts w:hint="eastAsia" w:ascii="宋体" w:hAnsi="宋体"/>
                <w:szCs w:val="21"/>
              </w:rPr>
              <w:tab/>
            </w:r>
            <w:r>
              <w:rPr>
                <w:rFonts w:hint="eastAsia" w:ascii="宋体" w:hAnsi="宋体"/>
                <w:szCs w:val="21"/>
              </w:rPr>
              <w:t>订单处理模块需包含：常用国际小包与快递、物流配送设置及发货、物流配送设置操作、物流规则。</w:t>
            </w:r>
          </w:p>
          <w:p>
            <w:pPr>
              <w:spacing w:line="360" w:lineRule="auto"/>
              <w:jc w:val="left"/>
              <w:rPr>
                <w:rFonts w:ascii="宋体" w:hAnsi="宋体"/>
                <w:szCs w:val="21"/>
              </w:rPr>
            </w:pPr>
            <w:r>
              <w:rPr>
                <w:rFonts w:hint="eastAsia" w:ascii="宋体" w:hAnsi="宋体"/>
                <w:szCs w:val="21"/>
              </w:rPr>
              <w:t>11.</w:t>
            </w:r>
            <w:r>
              <w:rPr>
                <w:rFonts w:hint="eastAsia" w:ascii="宋体" w:hAnsi="宋体"/>
                <w:szCs w:val="21"/>
              </w:rPr>
              <w:tab/>
            </w:r>
            <w:r>
              <w:rPr>
                <w:rFonts w:hint="eastAsia" w:ascii="宋体" w:hAnsi="宋体"/>
                <w:szCs w:val="21"/>
              </w:rPr>
              <w:t>打造优质店铺模块需包含：产品优化、图片优化、经营指标优化、仿品率优化、物流优化。</w:t>
            </w:r>
          </w:p>
          <w:p>
            <w:pPr>
              <w:spacing w:line="360" w:lineRule="auto"/>
              <w:jc w:val="left"/>
              <w:rPr>
                <w:rFonts w:ascii="宋体" w:hAnsi="宋体"/>
                <w:szCs w:val="21"/>
              </w:rPr>
            </w:pPr>
            <w:r>
              <w:rPr>
                <w:rFonts w:hint="eastAsia" w:ascii="宋体" w:hAnsi="宋体"/>
                <w:szCs w:val="21"/>
              </w:rPr>
              <w:t>12.</w:t>
            </w:r>
            <w:r>
              <w:rPr>
                <w:rFonts w:hint="eastAsia" w:ascii="宋体" w:hAnsi="宋体"/>
                <w:szCs w:val="21"/>
              </w:rPr>
              <w:tab/>
            </w:r>
            <w:r>
              <w:rPr>
                <w:rFonts w:hint="eastAsia" w:ascii="宋体" w:hAnsi="宋体"/>
                <w:szCs w:val="21"/>
              </w:rPr>
              <w:t>售后服务模块模块需包含：客户问题分类及应对技巧、拒付与退款原因及解决办法。</w:t>
            </w:r>
          </w:p>
        </w:tc>
        <w:tc>
          <w:tcPr>
            <w:tcW w:w="915" w:type="dxa"/>
            <w:vAlign w:val="center"/>
          </w:tcPr>
          <w:p>
            <w:pPr>
              <w:spacing w:line="360" w:lineRule="auto"/>
              <w:jc w:val="center"/>
              <w:rPr>
                <w:rFonts w:ascii="宋体" w:hAnsi="宋体"/>
                <w:szCs w:val="21"/>
              </w:rPr>
            </w:pPr>
            <w:r>
              <w:rPr>
                <w:rFonts w:hint="eastAsia" w:ascii="宋体" w:hAnsi="宋体"/>
                <w:szCs w:val="21"/>
              </w:rPr>
              <w:t>1</w:t>
            </w:r>
          </w:p>
        </w:tc>
        <w:tc>
          <w:tcPr>
            <w:tcW w:w="615" w:type="dxa"/>
            <w:vAlign w:val="center"/>
          </w:tcPr>
          <w:p>
            <w:pPr>
              <w:spacing w:line="360" w:lineRule="auto"/>
              <w:jc w:val="center"/>
              <w:rPr>
                <w:rFonts w:ascii="宋体" w:hAnsi="宋体"/>
                <w:szCs w:val="21"/>
              </w:rPr>
            </w:pPr>
            <w:r>
              <w:rPr>
                <w:rFonts w:hint="eastAsia" w:ascii="宋体" w:hAnsi="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4</w:t>
            </w:r>
          </w:p>
        </w:tc>
        <w:tc>
          <w:tcPr>
            <w:tcW w:w="1296" w:type="dxa"/>
            <w:vAlign w:val="center"/>
          </w:tcPr>
          <w:p>
            <w:pPr>
              <w:spacing w:line="360" w:lineRule="auto"/>
              <w:jc w:val="center"/>
              <w:rPr>
                <w:rFonts w:ascii="宋体" w:hAnsi="宋体" w:cs="宋体"/>
                <w:szCs w:val="21"/>
              </w:rPr>
            </w:pPr>
            <w:r>
              <w:rPr>
                <w:rFonts w:hint="eastAsia" w:ascii="宋体" w:hAnsi="宋体"/>
                <w:szCs w:val="21"/>
              </w:rPr>
              <w:t>跨境电商综合服务平台软件</w:t>
            </w:r>
          </w:p>
        </w:tc>
        <w:tc>
          <w:tcPr>
            <w:tcW w:w="7245" w:type="dxa"/>
            <w:vAlign w:val="center"/>
          </w:tcPr>
          <w:p>
            <w:pPr>
              <w:spacing w:line="360" w:lineRule="auto"/>
              <w:jc w:val="left"/>
              <w:rPr>
                <w:rFonts w:ascii="宋体" w:hAnsi="宋体"/>
                <w:szCs w:val="21"/>
              </w:rPr>
            </w:pPr>
            <w:r>
              <w:rPr>
                <w:rFonts w:hint="eastAsia" w:ascii="宋体" w:hAnsi="宋体"/>
                <w:szCs w:val="21"/>
              </w:rPr>
              <w:t>跨境电商综合服务模拟实训平台软件</w:t>
            </w:r>
          </w:p>
          <w:p>
            <w:pPr>
              <w:spacing w:line="360" w:lineRule="auto"/>
              <w:jc w:val="left"/>
              <w:rPr>
                <w:rFonts w:ascii="宋体" w:hAnsi="宋体"/>
                <w:szCs w:val="21"/>
              </w:rPr>
            </w:pPr>
            <w:r>
              <w:rPr>
                <w:rFonts w:hint="eastAsia" w:ascii="宋体" w:hAnsi="宋体"/>
                <w:szCs w:val="21"/>
              </w:rPr>
              <w:t>一、管理员端：</w:t>
            </w:r>
          </w:p>
          <w:p>
            <w:pPr>
              <w:spacing w:line="360" w:lineRule="auto"/>
              <w:jc w:val="left"/>
              <w:rPr>
                <w:rFonts w:ascii="宋体" w:hAnsi="宋体"/>
                <w:szCs w:val="21"/>
              </w:rPr>
            </w:pPr>
            <w:r>
              <w:rPr>
                <w:rFonts w:hint="eastAsia" w:ascii="宋体" w:hAnsi="宋体"/>
                <w:szCs w:val="21"/>
              </w:rPr>
              <w:t>1.老师及管理员的用户数量统计、用户信息、ip地址。</w:t>
            </w:r>
          </w:p>
          <w:p>
            <w:pPr>
              <w:spacing w:line="360" w:lineRule="auto"/>
              <w:jc w:val="left"/>
              <w:rPr>
                <w:rFonts w:ascii="宋体" w:hAnsi="宋体"/>
                <w:szCs w:val="21"/>
              </w:rPr>
            </w:pPr>
            <w:r>
              <w:rPr>
                <w:rFonts w:hint="eastAsia" w:ascii="宋体" w:hAnsi="宋体"/>
                <w:szCs w:val="21"/>
              </w:rPr>
              <w:t>2.可以通过不同条件的筛选，查看用户账号信息，并进行设置角色、重置密码、删除、恢复等操作。</w:t>
            </w:r>
            <w:r>
              <w:rPr>
                <w:rFonts w:hint="eastAsia" w:ascii="宋体" w:hAnsi="宋体"/>
                <w:szCs w:val="21"/>
              </w:rPr>
              <w:tab/>
            </w:r>
          </w:p>
          <w:p>
            <w:pPr>
              <w:spacing w:line="360" w:lineRule="auto"/>
              <w:jc w:val="left"/>
              <w:rPr>
                <w:rFonts w:ascii="宋体" w:hAnsi="宋体"/>
                <w:szCs w:val="21"/>
              </w:rPr>
            </w:pPr>
            <w:r>
              <w:rPr>
                <w:rFonts w:hint="eastAsia" w:ascii="宋体" w:hAnsi="宋体"/>
                <w:szCs w:val="21"/>
              </w:rPr>
              <w:t>3.账户系统支持用户自行注册账号和一次性批量导入多个账户功能。</w:t>
            </w:r>
          </w:p>
          <w:p>
            <w:pPr>
              <w:spacing w:line="360" w:lineRule="auto"/>
              <w:jc w:val="left"/>
              <w:rPr>
                <w:rFonts w:ascii="宋体" w:hAnsi="宋体"/>
                <w:szCs w:val="21"/>
              </w:rPr>
            </w:pPr>
            <w:r>
              <w:rPr>
                <w:rFonts w:hint="eastAsia" w:ascii="宋体" w:hAnsi="宋体"/>
                <w:szCs w:val="21"/>
              </w:rPr>
              <w:t>4.可通过不同条件查看系统日志，并可下载保存。</w:t>
            </w:r>
          </w:p>
          <w:p>
            <w:pPr>
              <w:spacing w:line="360" w:lineRule="auto"/>
              <w:jc w:val="left"/>
              <w:rPr>
                <w:rFonts w:ascii="宋体" w:hAnsi="宋体"/>
                <w:szCs w:val="21"/>
              </w:rPr>
            </w:pPr>
            <w:r>
              <w:rPr>
                <w:rFonts w:hint="eastAsia" w:ascii="宋体" w:hAnsi="宋体"/>
                <w:szCs w:val="21"/>
              </w:rPr>
              <w:t>5.提供管理员专属帮助系统。</w:t>
            </w:r>
          </w:p>
          <w:p>
            <w:pPr>
              <w:spacing w:line="360" w:lineRule="auto"/>
              <w:jc w:val="left"/>
              <w:rPr>
                <w:rFonts w:ascii="宋体" w:hAnsi="宋体"/>
                <w:szCs w:val="21"/>
              </w:rPr>
            </w:pPr>
            <w:r>
              <w:rPr>
                <w:rFonts w:hint="eastAsia"/>
              </w:rPr>
              <w:t>二、</w:t>
            </w:r>
            <w:r>
              <w:rPr>
                <w:rFonts w:hint="eastAsia" w:ascii="宋体" w:hAnsi="宋体"/>
                <w:szCs w:val="21"/>
              </w:rPr>
              <w:t>教师端：</w:t>
            </w:r>
          </w:p>
          <w:p>
            <w:pPr>
              <w:spacing w:line="360" w:lineRule="auto"/>
              <w:jc w:val="left"/>
              <w:rPr>
                <w:rFonts w:ascii="宋体" w:hAnsi="宋体"/>
                <w:szCs w:val="21"/>
              </w:rPr>
            </w:pPr>
            <w:r>
              <w:rPr>
                <w:rFonts w:hint="eastAsia" w:ascii="宋体" w:hAnsi="宋体"/>
                <w:szCs w:val="21"/>
              </w:rPr>
              <w:t>1.教师可以同时开启多个课程和比赛，每个课程和比赛下可设置多个班级和队伍，可设置课程的起始时间、业务办理有无等待时间、开启的国家、设置交易笔数上限、设置证书课程属性等参数，学生将被平均分配教师可以同时创建、管理多个课程。</w:t>
            </w:r>
          </w:p>
          <w:p>
            <w:pPr>
              <w:spacing w:line="360" w:lineRule="auto"/>
              <w:jc w:val="left"/>
              <w:rPr>
                <w:rFonts w:ascii="宋体" w:hAnsi="宋体"/>
                <w:szCs w:val="21"/>
              </w:rPr>
            </w:pPr>
            <w:r>
              <w:rPr>
                <w:rFonts w:hint="eastAsia" w:ascii="宋体" w:hAnsi="宋体"/>
                <w:szCs w:val="21"/>
              </w:rPr>
              <w:t>2.系统有完善的自动评价体系。</w:t>
            </w:r>
          </w:p>
          <w:p>
            <w:pPr>
              <w:spacing w:line="360" w:lineRule="auto"/>
              <w:jc w:val="left"/>
              <w:rPr>
                <w:rFonts w:ascii="宋体" w:hAnsi="宋体"/>
                <w:szCs w:val="21"/>
              </w:rPr>
            </w:pPr>
            <w:r>
              <w:rPr>
                <w:rFonts w:hint="eastAsia" w:ascii="宋体" w:hAnsi="宋体"/>
                <w:szCs w:val="21"/>
              </w:rPr>
              <w:t>3.老师可以查看每个学生不同任务副本的完成情况。</w:t>
            </w:r>
          </w:p>
          <w:p>
            <w:pPr>
              <w:spacing w:line="360" w:lineRule="auto"/>
              <w:jc w:val="left"/>
              <w:rPr>
                <w:rFonts w:ascii="宋体" w:hAnsi="宋体"/>
                <w:szCs w:val="21"/>
              </w:rPr>
            </w:pPr>
            <w:r>
              <w:rPr>
                <w:rFonts w:hint="eastAsia" w:ascii="宋体" w:hAnsi="宋体"/>
                <w:szCs w:val="21"/>
              </w:rPr>
              <w:t>4.提供完善的教师专属帮助系统，其中包含课时安排、操作指南、知识链接等。</w:t>
            </w:r>
          </w:p>
          <w:p>
            <w:pPr>
              <w:spacing w:line="360" w:lineRule="auto"/>
              <w:jc w:val="left"/>
              <w:rPr>
                <w:rFonts w:ascii="宋体" w:hAnsi="宋体"/>
                <w:szCs w:val="21"/>
              </w:rPr>
            </w:pPr>
            <w:r>
              <w:rPr>
                <w:rFonts w:hint="eastAsia" w:ascii="宋体" w:hAnsi="宋体"/>
                <w:szCs w:val="21"/>
              </w:rPr>
              <w:t>5.系统自带基本任务模板数量不少于100个，每个任务模板均可运用于岗位任务、综合任务和团队任务，老师实际可以布置的任务总数不少于400个。并且，每个任务学生均可创建多个副本进行反复练习，从而能实现让学生通过不同的训练模式进行反复的训练，达到牢固掌握知识点、熟练掌握跨境零售各个类型业务流程的目的。</w:t>
            </w:r>
          </w:p>
          <w:p>
            <w:pPr>
              <w:spacing w:line="360" w:lineRule="auto"/>
              <w:jc w:val="left"/>
              <w:rPr>
                <w:rFonts w:ascii="宋体" w:hAnsi="宋体"/>
                <w:szCs w:val="21"/>
              </w:rPr>
            </w:pPr>
            <w:r>
              <w:rPr>
                <w:rFonts w:hint="eastAsia" w:ascii="宋体" w:hAnsi="宋体"/>
                <w:szCs w:val="21"/>
              </w:rPr>
              <w:t>6.系统可供老师查看所有已布置任务的正确答案，从而对学生进行指导。</w:t>
            </w:r>
          </w:p>
          <w:p>
            <w:pPr>
              <w:spacing w:line="360" w:lineRule="auto"/>
              <w:jc w:val="left"/>
              <w:rPr>
                <w:rFonts w:ascii="宋体" w:hAnsi="宋体"/>
                <w:szCs w:val="21"/>
              </w:rPr>
            </w:pPr>
            <w:r>
              <w:rPr>
                <w:rFonts w:hint="eastAsia" w:ascii="宋体" w:hAnsi="宋体"/>
                <w:szCs w:val="21"/>
              </w:rPr>
              <w:t>7.老师可以设置单据通过率来调整实训难易度，如果学生填写的单据正确率未达到老师的要求，则无法用来办理业务。</w:t>
            </w:r>
          </w:p>
          <w:p>
            <w:pPr>
              <w:spacing w:line="360" w:lineRule="auto"/>
              <w:jc w:val="left"/>
              <w:rPr>
                <w:rFonts w:ascii="宋体" w:hAnsi="宋体"/>
                <w:szCs w:val="21"/>
              </w:rPr>
            </w:pPr>
            <w:r>
              <w:rPr>
                <w:rFonts w:hint="eastAsia"/>
              </w:rPr>
              <w:t>三、</w:t>
            </w:r>
            <w:r>
              <w:rPr>
                <w:rFonts w:hint="eastAsia" w:ascii="宋体" w:hAnsi="宋体"/>
                <w:szCs w:val="21"/>
              </w:rPr>
              <w:t>学生端：</w:t>
            </w:r>
          </w:p>
          <w:p>
            <w:pPr>
              <w:spacing w:line="360" w:lineRule="auto"/>
              <w:jc w:val="left"/>
              <w:rPr>
                <w:rFonts w:ascii="宋体" w:hAnsi="宋体"/>
                <w:szCs w:val="21"/>
              </w:rPr>
            </w:pPr>
            <w:r>
              <w:rPr>
                <w:rFonts w:hint="eastAsia" w:ascii="宋体" w:hAnsi="宋体"/>
                <w:szCs w:val="21"/>
              </w:rPr>
              <w:t xml:space="preserve">1.系统至少涵盖12个适用跨境电商新政的跨境电商试点城市：天津、重庆、上海、青岛、宁波、深圳、广州、海口、厦门、郑州、大连、福州。 </w:t>
            </w:r>
          </w:p>
          <w:p>
            <w:pPr>
              <w:spacing w:line="360" w:lineRule="auto"/>
              <w:jc w:val="left"/>
              <w:rPr>
                <w:rFonts w:ascii="宋体" w:hAnsi="宋体"/>
                <w:szCs w:val="21"/>
              </w:rPr>
            </w:pPr>
            <w:r>
              <w:rPr>
                <w:rFonts w:hint="eastAsia" w:ascii="宋体" w:hAnsi="宋体"/>
                <w:szCs w:val="21"/>
              </w:rPr>
              <w:t>2.系统至少涵盖12个海关特殊监管区域，包含10个保税区、2个保税港区。学生通过相关保税业务办理，加深对海关在不同地区实施的跨境零售监管政策的理解。</w:t>
            </w:r>
          </w:p>
          <w:p>
            <w:pPr>
              <w:spacing w:line="360" w:lineRule="auto"/>
              <w:jc w:val="left"/>
              <w:rPr>
                <w:rFonts w:ascii="宋体" w:hAnsi="宋体"/>
                <w:szCs w:val="21"/>
              </w:rPr>
            </w:pPr>
            <w:r>
              <w:rPr>
                <w:rFonts w:hint="eastAsia" w:ascii="宋体" w:hAnsi="宋体"/>
                <w:szCs w:val="21"/>
              </w:rPr>
              <w:t>3.系统至少涵盖9个具有代表性的我国跨境电商贸易伙伴国，包括美国、俄罗斯、法国、巴西、加拿大、德国、日本、韩国、澳大利亚。通过与这些国家消费者产生的虚拟网购订单为载体，全面体验跨境电商零售进出口通关业务运作流程。</w:t>
            </w:r>
          </w:p>
          <w:p>
            <w:pPr>
              <w:spacing w:line="360" w:lineRule="auto"/>
              <w:jc w:val="left"/>
              <w:rPr>
                <w:rFonts w:ascii="宋体" w:hAnsi="宋体"/>
                <w:szCs w:val="21"/>
              </w:rPr>
            </w:pPr>
            <w:r>
              <w:rPr>
                <w:rFonts w:hint="eastAsia" w:ascii="宋体" w:hAnsi="宋体"/>
                <w:szCs w:val="21"/>
              </w:rPr>
              <w:t>4.系统至少涵盖五大业务类型：业务前期综合服务、网购保税进口、保税出口B2C、一般出口B2C和直购进口。</w:t>
            </w:r>
          </w:p>
          <w:p>
            <w:pPr>
              <w:spacing w:line="360" w:lineRule="auto"/>
              <w:jc w:val="left"/>
              <w:rPr>
                <w:rFonts w:ascii="宋体" w:hAnsi="宋体"/>
                <w:szCs w:val="21"/>
              </w:rPr>
            </w:pPr>
            <w:r>
              <w:rPr>
                <w:rFonts w:hint="eastAsia" w:ascii="宋体" w:hAnsi="宋体"/>
                <w:szCs w:val="21"/>
              </w:rPr>
              <w:t>5.系统至少涵盖三大训练模式：岗位任务、综合任务和团队任务。其中，在岗位任务中，学生只需完成与该岗位对应的工作流程，其他岗位涉及的操作均由系统自动完成；在综合任务中，学生可独立完成任务中所有工作岗位的全部流程；在团队任务中，学生可以小组为单位，小组成员自行分配岗位、流程，通过团队合作来完成一个任务中的所有业务流程。</w:t>
            </w:r>
          </w:p>
          <w:p>
            <w:pPr>
              <w:spacing w:line="360" w:lineRule="auto"/>
              <w:jc w:val="left"/>
              <w:rPr>
                <w:rFonts w:ascii="宋体" w:hAnsi="宋体"/>
                <w:szCs w:val="21"/>
              </w:rPr>
            </w:pPr>
            <w:r>
              <w:rPr>
                <w:rFonts w:hint="eastAsia" w:ascii="宋体" w:hAnsi="宋体"/>
                <w:szCs w:val="21"/>
              </w:rPr>
              <w:t>6.系统至少涵盖跨境零售进出口业务的四个工作岗位，分别为：电商专员、通关专员、财务专员、仓储专员，可供学生模拟不同业务类型中涉及到的所有工作岗位的工作流程。</w:t>
            </w:r>
          </w:p>
          <w:p>
            <w:pPr>
              <w:spacing w:line="360" w:lineRule="auto"/>
              <w:jc w:val="left"/>
              <w:rPr>
                <w:rFonts w:ascii="宋体" w:hAnsi="宋体"/>
                <w:szCs w:val="21"/>
              </w:rPr>
            </w:pPr>
            <w:r>
              <w:rPr>
                <w:rFonts w:hint="eastAsia" w:ascii="宋体" w:hAnsi="宋体"/>
                <w:szCs w:val="21"/>
              </w:rPr>
              <w:t>7.系统采用图形化界面，提供鸟瞰式场景地图。通过场景地图中的建筑物可进入跨境电商进出口业务办理相关机构，包括：我的公司、海关、银行、工商管理局、税务局、保税仓库、外汇管理局、对外贸易经济合作局、通信管理局。</w:t>
            </w:r>
          </w:p>
          <w:p>
            <w:pPr>
              <w:spacing w:line="360" w:lineRule="auto"/>
              <w:jc w:val="left"/>
              <w:rPr>
                <w:rFonts w:ascii="宋体" w:hAnsi="宋体"/>
                <w:szCs w:val="21"/>
              </w:rPr>
            </w:pPr>
            <w:r>
              <w:rPr>
                <w:rFonts w:hint="eastAsia" w:ascii="宋体" w:hAnsi="宋体"/>
                <w:szCs w:val="21"/>
              </w:rPr>
              <w:t>8.系统中每个机构均全仿真现实工作场景，各机构设有不同的业务办理柜台，可根据跨境电商零售进出口的业务流程逻辑，在学生操作过程中自动判断其履约流程的正确性，并且给出及时提示。</w:t>
            </w:r>
          </w:p>
          <w:p>
            <w:pPr>
              <w:spacing w:line="360" w:lineRule="auto"/>
              <w:jc w:val="left"/>
              <w:rPr>
                <w:rFonts w:ascii="宋体" w:hAnsi="宋体"/>
                <w:szCs w:val="21"/>
              </w:rPr>
            </w:pPr>
            <w:r>
              <w:rPr>
                <w:rFonts w:hint="eastAsia" w:ascii="宋体" w:hAnsi="宋体"/>
                <w:szCs w:val="21"/>
              </w:rPr>
              <w:t>9.</w:t>
            </w:r>
            <w:r>
              <w:rPr>
                <w:rFonts w:hint="eastAsia" w:ascii="宋体" w:hAnsi="宋体"/>
                <w:szCs w:val="21"/>
              </w:rPr>
              <w:tab/>
            </w:r>
            <w:r>
              <w:rPr>
                <w:rFonts w:hint="eastAsia" w:ascii="宋体" w:hAnsi="宋体"/>
                <w:szCs w:val="21"/>
              </w:rPr>
              <w:t>系统本身自带的跨境网购订单交易商品信息超过130种，涵盖17个产品大类。商品类别有服装服饰、个护健康、美容化妆、母婴用品、珠宝首饰等。</w:t>
            </w:r>
          </w:p>
          <w:p>
            <w:pPr>
              <w:spacing w:line="360" w:lineRule="auto"/>
              <w:jc w:val="left"/>
              <w:rPr>
                <w:rFonts w:ascii="宋体" w:hAnsi="宋体"/>
                <w:szCs w:val="21"/>
              </w:rPr>
            </w:pPr>
            <w:r>
              <w:rPr>
                <w:rFonts w:hint="eastAsia" w:ascii="宋体" w:hAnsi="宋体"/>
                <w:szCs w:val="21"/>
              </w:rPr>
              <w:t>10.</w:t>
            </w:r>
            <w:r>
              <w:rPr>
                <w:rFonts w:hint="eastAsia" w:ascii="宋体" w:hAnsi="宋体"/>
                <w:szCs w:val="21"/>
              </w:rPr>
              <w:tab/>
            </w:r>
            <w:r>
              <w:rPr>
                <w:rFonts w:hint="eastAsia" w:ascii="宋体" w:hAnsi="宋体"/>
                <w:szCs w:val="21"/>
              </w:rPr>
              <w:t>系统商品税率为2018年后最新税率。</w:t>
            </w:r>
          </w:p>
          <w:p>
            <w:pPr>
              <w:spacing w:line="360" w:lineRule="auto"/>
              <w:jc w:val="left"/>
              <w:rPr>
                <w:rFonts w:ascii="宋体" w:hAnsi="宋体"/>
                <w:szCs w:val="21"/>
              </w:rPr>
            </w:pPr>
            <w:r>
              <w:rPr>
                <w:rFonts w:hint="eastAsia" w:ascii="宋体" w:hAnsi="宋体"/>
                <w:szCs w:val="21"/>
              </w:rPr>
              <w:t>11.</w:t>
            </w:r>
            <w:r>
              <w:rPr>
                <w:rFonts w:hint="eastAsia" w:ascii="宋体" w:hAnsi="宋体"/>
                <w:szCs w:val="21"/>
              </w:rPr>
              <w:tab/>
            </w:r>
            <w:r>
              <w:rPr>
                <w:rFonts w:hint="eastAsia" w:ascii="宋体" w:hAnsi="宋体"/>
                <w:szCs w:val="21"/>
              </w:rPr>
              <w:t>系统参照最新的跨境电商零售进口税收政策，实行限值内免征关税，增值税和消费税按照法定税额70%征收。</w:t>
            </w:r>
          </w:p>
          <w:p>
            <w:pPr>
              <w:spacing w:line="360" w:lineRule="auto"/>
              <w:jc w:val="left"/>
              <w:rPr>
                <w:rFonts w:ascii="宋体" w:hAnsi="宋体"/>
                <w:szCs w:val="21"/>
              </w:rPr>
            </w:pPr>
            <w:r>
              <w:rPr>
                <w:rFonts w:hint="eastAsia" w:ascii="宋体" w:hAnsi="宋体"/>
                <w:szCs w:val="21"/>
              </w:rPr>
              <w:t>12.</w:t>
            </w:r>
            <w:r>
              <w:rPr>
                <w:rFonts w:hint="eastAsia" w:ascii="宋体" w:hAnsi="宋体"/>
                <w:szCs w:val="21"/>
              </w:rPr>
              <w:tab/>
            </w:r>
            <w:r>
              <w:rPr>
                <w:rFonts w:hint="eastAsia" w:ascii="宋体" w:hAnsi="宋体"/>
                <w:szCs w:val="21"/>
              </w:rPr>
              <w:t>系统对接最新的跨境电商政策，涵盖“清单核放”和“清单核放、汇总申报”两种最新的跨境电商通关方式，以及“电子商务（9610）”、“保税电商（1210）”两种监管方式。</w:t>
            </w:r>
          </w:p>
          <w:p>
            <w:pPr>
              <w:spacing w:line="360" w:lineRule="auto"/>
              <w:jc w:val="left"/>
              <w:rPr>
                <w:rFonts w:ascii="宋体" w:hAnsi="宋体"/>
                <w:szCs w:val="21"/>
              </w:rPr>
            </w:pPr>
            <w:r>
              <w:rPr>
                <w:rFonts w:hint="eastAsia" w:ascii="宋体" w:hAnsi="宋体"/>
                <w:szCs w:val="21"/>
              </w:rPr>
              <w:t>13.</w:t>
            </w:r>
            <w:r>
              <w:rPr>
                <w:rFonts w:hint="eastAsia" w:ascii="宋体" w:hAnsi="宋体"/>
                <w:szCs w:val="21"/>
              </w:rPr>
              <w:tab/>
            </w:r>
            <w:r>
              <w:rPr>
                <w:rFonts w:hint="eastAsia" w:ascii="宋体" w:hAnsi="宋体"/>
                <w:szCs w:val="21"/>
              </w:rPr>
              <w:t>系统涵盖跨境电商零售订单清关所必须的“三单对碰，清单申报”（包含订单、支付单、物流运单以及出口清单、进口清单的申报）。</w:t>
            </w:r>
          </w:p>
          <w:p>
            <w:pPr>
              <w:spacing w:line="360" w:lineRule="auto"/>
              <w:jc w:val="left"/>
              <w:rPr>
                <w:rFonts w:ascii="宋体" w:hAnsi="宋体"/>
                <w:szCs w:val="21"/>
              </w:rPr>
            </w:pPr>
            <w:r>
              <w:rPr>
                <w:rFonts w:hint="eastAsia" w:ascii="宋体" w:hAnsi="宋体"/>
                <w:szCs w:val="21"/>
              </w:rPr>
              <w:t>14.</w:t>
            </w:r>
            <w:r>
              <w:rPr>
                <w:rFonts w:hint="eastAsia" w:ascii="宋体" w:hAnsi="宋体"/>
                <w:szCs w:val="21"/>
              </w:rPr>
              <w:tab/>
            </w:r>
            <w:r>
              <w:rPr>
                <w:rFonts w:hint="eastAsia" w:ascii="宋体" w:hAnsi="宋体"/>
                <w:szCs w:val="21"/>
              </w:rPr>
              <w:t>系统参照最新的关检融合通关参数不少于12条。包含国别（地区）代码表、货币代码表、监管方式代码表、运输方式代码表、包装种类代码表等。</w:t>
            </w:r>
          </w:p>
          <w:p>
            <w:pPr>
              <w:spacing w:line="360" w:lineRule="auto"/>
              <w:jc w:val="left"/>
              <w:rPr>
                <w:rFonts w:ascii="宋体" w:hAnsi="宋体"/>
                <w:szCs w:val="21"/>
              </w:rPr>
            </w:pPr>
            <w:r>
              <w:rPr>
                <w:rFonts w:hint="eastAsia" w:ascii="宋体" w:hAnsi="宋体"/>
                <w:szCs w:val="21"/>
              </w:rPr>
              <w:t>15.</w:t>
            </w:r>
            <w:r>
              <w:rPr>
                <w:rFonts w:hint="eastAsia" w:ascii="宋体" w:hAnsi="宋体"/>
                <w:szCs w:val="21"/>
              </w:rPr>
              <w:tab/>
            </w:r>
            <w:r>
              <w:rPr>
                <w:rFonts w:hint="eastAsia" w:ascii="宋体" w:hAnsi="宋体"/>
                <w:szCs w:val="21"/>
              </w:rPr>
              <w:t>系统满足海关总署2018年8月1日起执行的关检合并新政策，原检验检疫局合并入海关，使用最新进出口货物备案清单及填制规范。</w:t>
            </w:r>
          </w:p>
          <w:p>
            <w:pPr>
              <w:spacing w:line="360" w:lineRule="auto"/>
              <w:jc w:val="left"/>
              <w:rPr>
                <w:rFonts w:ascii="宋体" w:hAnsi="宋体"/>
                <w:szCs w:val="21"/>
              </w:rPr>
            </w:pPr>
            <w:r>
              <w:rPr>
                <w:rFonts w:hint="eastAsia" w:ascii="宋体" w:hAnsi="宋体"/>
                <w:szCs w:val="21"/>
              </w:rPr>
              <w:t>16.</w:t>
            </w:r>
            <w:r>
              <w:rPr>
                <w:rFonts w:hint="eastAsia" w:ascii="宋体" w:hAnsi="宋体"/>
                <w:szCs w:val="21"/>
              </w:rPr>
              <w:tab/>
            </w:r>
            <w:r>
              <w:rPr>
                <w:rFonts w:hint="eastAsia" w:ascii="宋体" w:hAnsi="宋体"/>
                <w:szCs w:val="21"/>
              </w:rPr>
              <w:t>系统嵌入“跨境电商公共服务平台”，高仿真模拟现实中各地政府为鼓励跨境电商发展而搭建的跨境电商地方性公共服务平台。</w:t>
            </w:r>
          </w:p>
          <w:p>
            <w:pPr>
              <w:spacing w:line="360" w:lineRule="auto"/>
              <w:jc w:val="left"/>
              <w:rPr>
                <w:rFonts w:ascii="宋体" w:hAnsi="宋体"/>
                <w:szCs w:val="21"/>
              </w:rPr>
            </w:pPr>
            <w:r>
              <w:rPr>
                <w:rFonts w:hint="eastAsia" w:ascii="宋体" w:hAnsi="宋体"/>
                <w:szCs w:val="21"/>
              </w:rPr>
              <w:t>17.</w:t>
            </w:r>
            <w:r>
              <w:rPr>
                <w:rFonts w:hint="eastAsia" w:ascii="宋体" w:hAnsi="宋体"/>
                <w:szCs w:val="21"/>
              </w:rPr>
              <w:tab/>
            </w:r>
            <w:r>
              <w:rPr>
                <w:rFonts w:hint="eastAsia" w:ascii="宋体" w:hAnsi="宋体"/>
                <w:szCs w:val="21"/>
              </w:rPr>
              <w:t>系统可模拟国家外汇管理局应用服务平台完成国际收支网上申报工作。</w:t>
            </w:r>
          </w:p>
          <w:p>
            <w:pPr>
              <w:spacing w:line="360" w:lineRule="auto"/>
              <w:jc w:val="left"/>
              <w:rPr>
                <w:rFonts w:ascii="宋体" w:hAnsi="宋体"/>
                <w:szCs w:val="21"/>
              </w:rPr>
            </w:pPr>
            <w:r>
              <w:rPr>
                <w:rFonts w:hint="eastAsia" w:ascii="宋体" w:hAnsi="宋体"/>
                <w:szCs w:val="21"/>
              </w:rPr>
              <w:t>18.</w:t>
            </w:r>
            <w:r>
              <w:rPr>
                <w:rFonts w:hint="eastAsia" w:ascii="宋体" w:hAnsi="宋体"/>
                <w:szCs w:val="21"/>
              </w:rPr>
              <w:tab/>
            </w:r>
            <w:r>
              <w:rPr>
                <w:rFonts w:hint="eastAsia" w:ascii="宋体" w:hAnsi="宋体"/>
                <w:szCs w:val="21"/>
              </w:rPr>
              <w:t>系统涵盖各类跨境电商零售业务所涉及的真实单据共39张、跨境电商公共服务平台页面12个，所有单据和平台页面均与现实业务中一致。</w:t>
            </w:r>
          </w:p>
          <w:p>
            <w:pPr>
              <w:spacing w:line="360" w:lineRule="auto"/>
              <w:jc w:val="left"/>
              <w:rPr>
                <w:rFonts w:ascii="宋体" w:hAnsi="宋体"/>
                <w:szCs w:val="21"/>
              </w:rPr>
            </w:pPr>
            <w:r>
              <w:rPr>
                <w:rFonts w:hint="eastAsia" w:ascii="宋体" w:hAnsi="宋体"/>
                <w:szCs w:val="21"/>
              </w:rPr>
              <w:t>19.</w:t>
            </w:r>
            <w:r>
              <w:rPr>
                <w:rFonts w:hint="eastAsia" w:ascii="宋体" w:hAnsi="宋体"/>
                <w:szCs w:val="21"/>
              </w:rPr>
              <w:tab/>
            </w:r>
            <w:r>
              <w:rPr>
                <w:rFonts w:hint="eastAsia" w:ascii="宋体" w:hAnsi="宋体"/>
                <w:szCs w:val="21"/>
              </w:rPr>
              <w:t>系统提供单据/平台页面的自动检查功能，可对单据每个栏位填写的对错进行智能反馈。</w:t>
            </w:r>
          </w:p>
          <w:p>
            <w:pPr>
              <w:spacing w:line="360" w:lineRule="auto"/>
              <w:jc w:val="left"/>
              <w:rPr>
                <w:rFonts w:ascii="宋体" w:hAnsi="宋体"/>
                <w:szCs w:val="21"/>
              </w:rPr>
            </w:pPr>
            <w:r>
              <w:rPr>
                <w:rFonts w:hint="eastAsia" w:ascii="宋体" w:hAnsi="宋体"/>
                <w:szCs w:val="21"/>
              </w:rPr>
              <w:t>20.</w:t>
            </w:r>
            <w:r>
              <w:rPr>
                <w:rFonts w:hint="eastAsia" w:ascii="宋体" w:hAnsi="宋体"/>
                <w:szCs w:val="21"/>
              </w:rPr>
              <w:tab/>
            </w:r>
            <w:r>
              <w:rPr>
                <w:rFonts w:hint="eastAsia" w:ascii="宋体" w:hAnsi="宋体"/>
                <w:szCs w:val="21"/>
              </w:rPr>
              <w:t>系统提供详细的帮助体系</w:t>
            </w:r>
          </w:p>
          <w:p>
            <w:pPr>
              <w:spacing w:line="360" w:lineRule="auto"/>
              <w:jc w:val="left"/>
              <w:rPr>
                <w:rFonts w:ascii="宋体" w:hAnsi="宋体"/>
                <w:szCs w:val="21"/>
              </w:rPr>
            </w:pPr>
            <w:r>
              <w:rPr>
                <w:rFonts w:hint="eastAsia" w:ascii="宋体" w:hAnsi="宋体"/>
                <w:szCs w:val="21"/>
              </w:rPr>
              <w:t>21.</w:t>
            </w:r>
            <w:r>
              <w:rPr>
                <w:rFonts w:hint="eastAsia" w:ascii="宋体" w:hAnsi="宋体"/>
                <w:szCs w:val="21"/>
              </w:rPr>
              <w:tab/>
            </w:r>
            <w:r>
              <w:rPr>
                <w:rFonts w:hint="eastAsia" w:ascii="宋体" w:hAnsi="宋体"/>
                <w:szCs w:val="21"/>
              </w:rPr>
              <w:t>学生可以查看自己的总分以及已完成副本和任务的得分和副本的详细信息。</w:t>
            </w:r>
          </w:p>
        </w:tc>
        <w:tc>
          <w:tcPr>
            <w:tcW w:w="915" w:type="dxa"/>
            <w:vAlign w:val="center"/>
          </w:tcPr>
          <w:p>
            <w:pPr>
              <w:spacing w:line="360" w:lineRule="auto"/>
              <w:jc w:val="center"/>
              <w:rPr>
                <w:rFonts w:ascii="宋体" w:hAnsi="宋体"/>
                <w:szCs w:val="21"/>
              </w:rPr>
            </w:pPr>
            <w:r>
              <w:rPr>
                <w:rFonts w:hint="eastAsia" w:ascii="宋体" w:hAnsi="宋体"/>
                <w:szCs w:val="21"/>
              </w:rPr>
              <w:t>1</w:t>
            </w:r>
          </w:p>
        </w:tc>
        <w:tc>
          <w:tcPr>
            <w:tcW w:w="615" w:type="dxa"/>
            <w:vAlign w:val="center"/>
          </w:tcPr>
          <w:p>
            <w:pPr>
              <w:spacing w:line="360" w:lineRule="auto"/>
              <w:jc w:val="center"/>
              <w:rPr>
                <w:rFonts w:ascii="宋体" w:hAnsi="宋体"/>
                <w:szCs w:val="21"/>
              </w:rPr>
            </w:pPr>
            <w:r>
              <w:rPr>
                <w:rFonts w:hint="eastAsia" w:ascii="宋体" w:hAnsi="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5</w:t>
            </w:r>
          </w:p>
        </w:tc>
        <w:tc>
          <w:tcPr>
            <w:tcW w:w="1296" w:type="dxa"/>
            <w:vAlign w:val="center"/>
          </w:tcPr>
          <w:p>
            <w:pPr>
              <w:spacing w:line="360" w:lineRule="auto"/>
              <w:jc w:val="center"/>
              <w:rPr>
                <w:rFonts w:ascii="宋体" w:hAnsi="宋体" w:cs="宋体"/>
                <w:szCs w:val="21"/>
              </w:rPr>
            </w:pPr>
            <w:r>
              <w:rPr>
                <w:rFonts w:hint="eastAsia" w:ascii="宋体" w:hAnsi="宋体"/>
                <w:szCs w:val="21"/>
              </w:rPr>
              <w:t>跨境电商营销与运行决策模拟沙盘软件</w:t>
            </w:r>
          </w:p>
        </w:tc>
        <w:tc>
          <w:tcPr>
            <w:tcW w:w="7245" w:type="dxa"/>
            <w:vAlign w:val="center"/>
          </w:tcPr>
          <w:p>
            <w:pPr>
              <w:spacing w:line="360" w:lineRule="auto"/>
              <w:jc w:val="left"/>
              <w:rPr>
                <w:rFonts w:ascii="宋体" w:hAnsi="宋体"/>
                <w:szCs w:val="21"/>
              </w:rPr>
            </w:pPr>
            <w:r>
              <w:rPr>
                <w:rFonts w:hint="eastAsia" w:ascii="宋体" w:hAnsi="宋体"/>
                <w:szCs w:val="21"/>
              </w:rPr>
              <w:t>跨境电商营销与运行决策模拟沙盘软件</w:t>
            </w:r>
          </w:p>
          <w:p>
            <w:pPr>
              <w:spacing w:line="360" w:lineRule="auto"/>
              <w:jc w:val="left"/>
              <w:rPr>
                <w:rFonts w:ascii="宋体" w:hAnsi="宋体"/>
                <w:szCs w:val="21"/>
              </w:rPr>
            </w:pPr>
            <w:r>
              <w:rPr>
                <w:rFonts w:hint="eastAsia" w:ascii="宋体" w:hAnsi="宋体"/>
                <w:szCs w:val="21"/>
              </w:rPr>
              <w:t>1.系统模拟多个国家的消费市场（至少包含美国、德国、俄罗斯、巴西）开展跨境电商业务。学生用户以个人或团队的模式创建跨境企业并进行经营。系统模拟的企业运营包含市场调研、产品开发、运营推广、仓储物流、财务分析等完整的业务流程，经营采用博弈的方式，系统对用户在各个运营环节中的决策、预算分配进行联动，实时呈现不同经营决策下的运营结果。</w:t>
            </w:r>
          </w:p>
          <w:p>
            <w:pPr>
              <w:spacing w:line="360" w:lineRule="auto"/>
              <w:jc w:val="left"/>
              <w:rPr>
                <w:rFonts w:ascii="宋体" w:hAnsi="宋体"/>
                <w:szCs w:val="21"/>
              </w:rPr>
            </w:pPr>
            <w:r>
              <w:rPr>
                <w:rFonts w:hint="eastAsia" w:ascii="宋体" w:hAnsi="宋体"/>
                <w:szCs w:val="21"/>
              </w:rPr>
              <w:t>2.系统模拟至少亚马逊、速卖通、Wish三大在跨境电商市场具有代表性的平台。学生通过经营模拟店铺来熟悉各个跨境平台的特点和规则，掌握各个平台的经营技巧。</w:t>
            </w:r>
          </w:p>
          <w:p>
            <w:pPr>
              <w:spacing w:line="360" w:lineRule="auto"/>
              <w:jc w:val="left"/>
              <w:rPr>
                <w:rFonts w:ascii="宋体" w:hAnsi="宋体"/>
                <w:szCs w:val="21"/>
              </w:rPr>
            </w:pPr>
            <w:r>
              <w:rPr>
                <w:rFonts w:hint="eastAsia" w:ascii="宋体" w:hAnsi="宋体"/>
                <w:szCs w:val="21"/>
              </w:rPr>
              <w:t>3.系统共有不少于16个包含不同回合数、不同品类商品以及不同剧情的剧本，涉及到女士连衣裙、男士外套、太阳镜、领带、围巾、袜子等不少于13个品类、不少于2300个商品。每个剧本包含不同的全仿真的全球跨境电商运营环境的市场快讯剧情。每回合的剧情会根据一年12个月的不同市场行情、季节、节日等信息发生动态变化。</w:t>
            </w:r>
          </w:p>
          <w:p>
            <w:pPr>
              <w:spacing w:line="360" w:lineRule="auto"/>
              <w:jc w:val="left"/>
              <w:rPr>
                <w:rFonts w:ascii="宋体" w:hAnsi="宋体"/>
                <w:szCs w:val="21"/>
              </w:rPr>
            </w:pPr>
            <w:r>
              <w:rPr>
                <w:rFonts w:hint="eastAsia" w:ascii="宋体" w:hAnsi="宋体"/>
                <w:szCs w:val="21"/>
              </w:rPr>
              <w:t>4.系统包含管理员、老师和学生三种账户类型，各自拥有不同的权限。</w:t>
            </w:r>
          </w:p>
          <w:p>
            <w:pPr>
              <w:spacing w:line="360" w:lineRule="auto"/>
              <w:jc w:val="left"/>
              <w:rPr>
                <w:rFonts w:ascii="宋体" w:hAnsi="宋体"/>
                <w:szCs w:val="21"/>
              </w:rPr>
            </w:pPr>
            <w:r>
              <w:rPr>
                <w:rFonts w:hint="eastAsia" w:ascii="宋体" w:hAnsi="宋体"/>
                <w:szCs w:val="21"/>
              </w:rPr>
              <w:t>5.系统包含任务、市场调研、采购管理、仓储管理、店铺运营、财务管理、运营结果、测验、团队管理、成绩、日程表等模块。</w:t>
            </w:r>
          </w:p>
          <w:p>
            <w:pPr>
              <w:spacing w:line="360" w:lineRule="auto"/>
              <w:jc w:val="left"/>
              <w:rPr>
                <w:rFonts w:ascii="宋体" w:hAnsi="宋体"/>
                <w:szCs w:val="21"/>
              </w:rPr>
            </w:pPr>
            <w:r>
              <w:rPr>
                <w:rFonts w:hint="eastAsia" w:ascii="宋体" w:hAnsi="宋体"/>
                <w:szCs w:val="21"/>
              </w:rPr>
              <w:t>5.1任务</w:t>
            </w:r>
          </w:p>
          <w:p>
            <w:pPr>
              <w:spacing w:line="360" w:lineRule="auto"/>
              <w:jc w:val="left"/>
              <w:rPr>
                <w:rFonts w:ascii="宋体" w:hAnsi="宋体"/>
                <w:szCs w:val="21"/>
              </w:rPr>
            </w:pPr>
            <w:r>
              <w:rPr>
                <w:rFonts w:hint="eastAsia" w:ascii="宋体" w:hAnsi="宋体"/>
                <w:szCs w:val="21"/>
              </w:rPr>
              <w:t>系统提供任务功能，学生在完成运营任务的同时还需根据要求完成任务模块中给出的各项任务。任务涉及到跨境电商运营中所需完成的所有工作，如采购商品、创建店铺、发布商品等。每个任务根据完成度的不同划分为不同的难度等级（最低1星，最高5星），并在各个不同难度的剧本中搭配不同难度等级的任务。系统会根据学生的实际运营数据给与相应的星级，以帮助其在提升运营乐趣的同时能熟练掌握跨境运营各模块的基础操作。教师可调节任务模块的分数占比。</w:t>
            </w:r>
          </w:p>
          <w:p>
            <w:pPr>
              <w:spacing w:line="360" w:lineRule="auto"/>
              <w:jc w:val="left"/>
              <w:rPr>
                <w:rFonts w:ascii="宋体" w:hAnsi="宋体"/>
                <w:szCs w:val="21"/>
              </w:rPr>
            </w:pPr>
            <w:r>
              <w:rPr>
                <w:rFonts w:hint="eastAsia" w:ascii="宋体" w:hAnsi="宋体"/>
                <w:szCs w:val="21"/>
              </w:rPr>
              <w:t>5.2市场调研</w:t>
            </w:r>
          </w:p>
          <w:p>
            <w:pPr>
              <w:spacing w:line="360" w:lineRule="auto"/>
              <w:jc w:val="left"/>
              <w:rPr>
                <w:rFonts w:ascii="宋体" w:hAnsi="宋体"/>
                <w:szCs w:val="21"/>
              </w:rPr>
            </w:pPr>
            <w:r>
              <w:rPr>
                <w:rFonts w:hint="eastAsia" w:ascii="宋体" w:hAnsi="宋体"/>
                <w:szCs w:val="21"/>
              </w:rPr>
              <w:t>市场调研模块包含环境数据、市场前期调研、电商平台和仓储物流四大模块。</w:t>
            </w:r>
          </w:p>
          <w:p>
            <w:pPr>
              <w:spacing w:line="360" w:lineRule="auto"/>
              <w:jc w:val="left"/>
              <w:rPr>
                <w:rFonts w:ascii="宋体" w:hAnsi="宋体"/>
                <w:szCs w:val="21"/>
              </w:rPr>
            </w:pPr>
            <w:r>
              <w:rPr>
                <w:rFonts w:hint="eastAsia" w:ascii="宋体" w:hAnsi="宋体"/>
                <w:szCs w:val="21"/>
              </w:rPr>
              <w:t>5.3 运营结果</w:t>
            </w:r>
          </w:p>
          <w:p>
            <w:pPr>
              <w:spacing w:line="360" w:lineRule="auto"/>
              <w:jc w:val="left"/>
              <w:rPr>
                <w:rFonts w:ascii="宋体" w:hAnsi="宋体"/>
                <w:szCs w:val="21"/>
              </w:rPr>
            </w:pPr>
            <w:r>
              <w:rPr>
                <w:rFonts w:hint="eastAsia" w:ascii="宋体" w:hAnsi="宋体"/>
                <w:szCs w:val="21"/>
              </w:rPr>
              <w:t>包括财务分析、订单分析、利润分析和库存分析四大数据分析模块，共包含资产负债表、利润表、现金流量表、企业所得税纳税申报表等不少于22张数据报表。报表中的所有数据均为动态显示的，来源于学生当前和过往回合的实际运营数据，为学生提供了分析自己运营状况的依据，从而进行分析和总结，并制定后续的运营策略。</w:t>
            </w:r>
          </w:p>
          <w:p>
            <w:pPr>
              <w:spacing w:line="360" w:lineRule="auto"/>
              <w:jc w:val="left"/>
              <w:rPr>
                <w:rFonts w:ascii="宋体" w:hAnsi="宋体"/>
                <w:szCs w:val="21"/>
              </w:rPr>
            </w:pPr>
            <w:r>
              <w:rPr>
                <w:rFonts w:hint="eastAsia" w:ascii="宋体" w:hAnsi="宋体"/>
                <w:szCs w:val="21"/>
              </w:rPr>
              <w:t>5.4财务分析</w:t>
            </w:r>
          </w:p>
          <w:p>
            <w:pPr>
              <w:spacing w:line="360" w:lineRule="auto"/>
              <w:jc w:val="left"/>
              <w:rPr>
                <w:rFonts w:ascii="宋体" w:hAnsi="宋体"/>
                <w:szCs w:val="21"/>
              </w:rPr>
            </w:pPr>
            <w:r>
              <w:rPr>
                <w:rFonts w:hint="eastAsia" w:ascii="宋体" w:hAnsi="宋体"/>
                <w:szCs w:val="21"/>
              </w:rPr>
              <w:t xml:space="preserve">至少包含资产负债表、利润表、现金流量表、企业所得税纳税申报表、店铺应收账款结算计划表、贷款还款计划表、物流服务费用结算计划表等7个表单。这些表单数据均为动态显示的，来源于学生当前和过往回合的实际运营数据。 </w:t>
            </w:r>
          </w:p>
          <w:p>
            <w:pPr>
              <w:spacing w:line="360" w:lineRule="auto"/>
              <w:jc w:val="left"/>
              <w:rPr>
                <w:rFonts w:ascii="宋体" w:hAnsi="宋体"/>
                <w:szCs w:val="21"/>
              </w:rPr>
            </w:pPr>
            <w:r>
              <w:rPr>
                <w:rFonts w:hint="eastAsia" w:ascii="宋体" w:hAnsi="宋体"/>
                <w:szCs w:val="21"/>
              </w:rPr>
              <w:t>5.5订单分析</w:t>
            </w:r>
          </w:p>
          <w:p>
            <w:pPr>
              <w:spacing w:line="360" w:lineRule="auto"/>
              <w:jc w:val="left"/>
              <w:rPr>
                <w:rFonts w:ascii="宋体" w:hAnsi="宋体"/>
                <w:szCs w:val="21"/>
              </w:rPr>
            </w:pPr>
            <w:r>
              <w:rPr>
                <w:rFonts w:hint="eastAsia" w:ascii="宋体" w:hAnsi="宋体"/>
                <w:szCs w:val="21"/>
              </w:rPr>
              <w:t>至少包含订单总收入、地区订单收入、店铺订单收入、商品订单收入、商品订单量排名、商品流量和订单、商品流量来源、店铺广告业绩共8项分析报告。每项报告中的数据均为动态显示的，来源于学生当前和过往回合的实际运营数据。</w:t>
            </w:r>
          </w:p>
          <w:p>
            <w:pPr>
              <w:spacing w:line="360" w:lineRule="auto"/>
              <w:jc w:val="left"/>
              <w:rPr>
                <w:rFonts w:ascii="宋体" w:hAnsi="宋体"/>
                <w:szCs w:val="21"/>
              </w:rPr>
            </w:pPr>
            <w:r>
              <w:rPr>
                <w:rFonts w:hint="eastAsia" w:ascii="宋体" w:hAnsi="宋体"/>
                <w:szCs w:val="21"/>
              </w:rPr>
              <w:t>5.6 利润分析</w:t>
            </w:r>
          </w:p>
          <w:p>
            <w:pPr>
              <w:spacing w:line="360" w:lineRule="auto"/>
              <w:jc w:val="left"/>
              <w:rPr>
                <w:rFonts w:ascii="宋体" w:hAnsi="宋体"/>
                <w:szCs w:val="21"/>
              </w:rPr>
            </w:pPr>
            <w:r>
              <w:rPr>
                <w:rFonts w:hint="eastAsia" w:ascii="宋体" w:hAnsi="宋体"/>
                <w:szCs w:val="21"/>
              </w:rPr>
              <w:t>系统提供营业收入、地区销售利润、店铺销售利润、商品销售利润的相关分析数据。</w:t>
            </w:r>
          </w:p>
          <w:p>
            <w:pPr>
              <w:spacing w:line="360" w:lineRule="auto"/>
              <w:jc w:val="left"/>
              <w:rPr>
                <w:rFonts w:ascii="宋体" w:hAnsi="宋体"/>
                <w:szCs w:val="21"/>
              </w:rPr>
            </w:pPr>
            <w:r>
              <w:rPr>
                <w:rFonts w:hint="eastAsia" w:ascii="宋体" w:hAnsi="宋体"/>
                <w:szCs w:val="21"/>
              </w:rPr>
              <w:t>5.7库存分析</w:t>
            </w:r>
          </w:p>
          <w:p>
            <w:pPr>
              <w:spacing w:line="360" w:lineRule="auto"/>
              <w:jc w:val="left"/>
              <w:rPr>
                <w:rFonts w:ascii="宋体" w:hAnsi="宋体"/>
                <w:szCs w:val="21"/>
              </w:rPr>
            </w:pPr>
            <w:r>
              <w:rPr>
                <w:rFonts w:hint="eastAsia" w:ascii="宋体" w:hAnsi="宋体"/>
                <w:szCs w:val="21"/>
              </w:rPr>
              <w:t>包括库存清单、发货信息、库存动销率的相关分析数据。</w:t>
            </w:r>
          </w:p>
          <w:p>
            <w:pPr>
              <w:spacing w:line="360" w:lineRule="auto"/>
              <w:jc w:val="left"/>
              <w:rPr>
                <w:rFonts w:ascii="宋体" w:hAnsi="宋体"/>
                <w:szCs w:val="21"/>
              </w:rPr>
            </w:pPr>
            <w:r>
              <w:rPr>
                <w:rFonts w:hint="eastAsia" w:ascii="宋体" w:hAnsi="宋体"/>
                <w:szCs w:val="21"/>
              </w:rPr>
              <w:t>5.8 测验</w:t>
            </w:r>
          </w:p>
          <w:p>
            <w:pPr>
              <w:spacing w:line="360" w:lineRule="auto"/>
              <w:jc w:val="left"/>
              <w:rPr>
                <w:rFonts w:ascii="宋体" w:hAnsi="宋体"/>
                <w:szCs w:val="21"/>
              </w:rPr>
            </w:pPr>
            <w:r>
              <w:rPr>
                <w:rFonts w:hint="eastAsia" w:ascii="宋体" w:hAnsi="宋体"/>
                <w:szCs w:val="21"/>
              </w:rPr>
              <w:t>系统根据每个剧情的难易度配套了不同难度的测验题。</w:t>
            </w:r>
          </w:p>
          <w:p>
            <w:pPr>
              <w:spacing w:line="360" w:lineRule="auto"/>
              <w:jc w:val="left"/>
              <w:rPr>
                <w:rFonts w:ascii="宋体" w:hAnsi="宋体"/>
                <w:szCs w:val="21"/>
              </w:rPr>
            </w:pPr>
            <w:r>
              <w:rPr>
                <w:rFonts w:hint="eastAsia" w:ascii="宋体" w:hAnsi="宋体"/>
                <w:szCs w:val="21"/>
              </w:rPr>
              <w:t>5.9团队管理</w:t>
            </w:r>
          </w:p>
          <w:p>
            <w:pPr>
              <w:spacing w:line="360" w:lineRule="auto"/>
              <w:jc w:val="left"/>
              <w:rPr>
                <w:rFonts w:ascii="宋体" w:hAnsi="宋体"/>
                <w:szCs w:val="21"/>
              </w:rPr>
            </w:pPr>
            <w:r>
              <w:rPr>
                <w:rFonts w:hint="eastAsia" w:ascii="宋体" w:hAnsi="宋体"/>
                <w:szCs w:val="21"/>
              </w:rPr>
              <w:t>教师可以将学生账号导入自己的沙盘课程，并为其分配团队。学生也可以进行组建新的团队，或加入其他团队。</w:t>
            </w:r>
          </w:p>
          <w:p>
            <w:pPr>
              <w:spacing w:line="360" w:lineRule="auto"/>
              <w:jc w:val="left"/>
              <w:rPr>
                <w:rFonts w:ascii="宋体" w:hAnsi="宋体"/>
                <w:szCs w:val="21"/>
              </w:rPr>
            </w:pPr>
            <w:r>
              <w:rPr>
                <w:rFonts w:hint="eastAsia" w:ascii="宋体" w:hAnsi="宋体"/>
                <w:szCs w:val="21"/>
              </w:rPr>
              <w:t>5.10成绩</w:t>
            </w:r>
          </w:p>
          <w:p>
            <w:pPr>
              <w:spacing w:line="360" w:lineRule="auto"/>
              <w:jc w:val="left"/>
              <w:rPr>
                <w:rFonts w:ascii="宋体" w:hAnsi="宋体"/>
                <w:szCs w:val="21"/>
              </w:rPr>
            </w:pPr>
            <w:r>
              <w:rPr>
                <w:rFonts w:hint="eastAsia" w:ascii="宋体" w:hAnsi="宋体"/>
                <w:szCs w:val="21"/>
              </w:rPr>
              <w:t>系统自动评分。</w:t>
            </w:r>
          </w:p>
          <w:p>
            <w:pPr>
              <w:spacing w:line="360" w:lineRule="auto"/>
              <w:jc w:val="left"/>
              <w:rPr>
                <w:rFonts w:ascii="宋体" w:hAnsi="宋体"/>
                <w:szCs w:val="21"/>
              </w:rPr>
            </w:pPr>
            <w:r>
              <w:rPr>
                <w:rFonts w:hint="eastAsia" w:ascii="宋体" w:hAnsi="宋体"/>
                <w:szCs w:val="21"/>
              </w:rPr>
              <w:t>5.11日程表</w:t>
            </w:r>
          </w:p>
          <w:p>
            <w:pPr>
              <w:spacing w:line="360" w:lineRule="auto"/>
              <w:jc w:val="left"/>
              <w:rPr>
                <w:rFonts w:ascii="宋体" w:hAnsi="宋体"/>
                <w:szCs w:val="21"/>
              </w:rPr>
            </w:pPr>
            <w:r>
              <w:rPr>
                <w:rFonts w:hint="eastAsia" w:ascii="宋体" w:hAnsi="宋体"/>
                <w:szCs w:val="21"/>
              </w:rPr>
              <w:t>列明每个回合期初计算与期末计算的相关款项数据，以便学而生能把控资金结算时间并做出相应的运营决策。</w:t>
            </w:r>
          </w:p>
        </w:tc>
        <w:tc>
          <w:tcPr>
            <w:tcW w:w="915" w:type="dxa"/>
            <w:vAlign w:val="center"/>
          </w:tcPr>
          <w:p>
            <w:pPr>
              <w:spacing w:line="360" w:lineRule="auto"/>
              <w:jc w:val="center"/>
              <w:rPr>
                <w:rFonts w:ascii="宋体" w:hAnsi="宋体"/>
                <w:szCs w:val="21"/>
              </w:rPr>
            </w:pPr>
            <w:r>
              <w:rPr>
                <w:rFonts w:hint="eastAsia" w:ascii="宋体" w:hAnsi="宋体"/>
                <w:szCs w:val="21"/>
              </w:rPr>
              <w:t>1</w:t>
            </w:r>
          </w:p>
        </w:tc>
        <w:tc>
          <w:tcPr>
            <w:tcW w:w="615" w:type="dxa"/>
            <w:vAlign w:val="center"/>
          </w:tcPr>
          <w:p>
            <w:pPr>
              <w:spacing w:line="360" w:lineRule="auto"/>
              <w:jc w:val="center"/>
              <w:rPr>
                <w:rFonts w:ascii="宋体" w:hAnsi="宋体"/>
                <w:szCs w:val="21"/>
              </w:rPr>
            </w:pPr>
            <w:r>
              <w:rPr>
                <w:rFonts w:hint="eastAsia" w:ascii="宋体" w:hAnsi="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6</w:t>
            </w:r>
          </w:p>
        </w:tc>
        <w:tc>
          <w:tcPr>
            <w:tcW w:w="1296" w:type="dxa"/>
            <w:vAlign w:val="center"/>
          </w:tcPr>
          <w:p>
            <w:pPr>
              <w:spacing w:line="360" w:lineRule="auto"/>
              <w:rPr>
                <w:rFonts w:ascii="宋体" w:hAnsi="宋体" w:cs="宋体"/>
                <w:szCs w:val="21"/>
              </w:rPr>
            </w:pPr>
            <w:r>
              <w:rPr>
                <w:rFonts w:hint="eastAsia" w:ascii="宋体" w:hAnsi="宋体" w:cs="宋体"/>
                <w:szCs w:val="21"/>
              </w:rPr>
              <w:t>国际贸易单一窗口实训平台</w:t>
            </w:r>
          </w:p>
        </w:tc>
        <w:tc>
          <w:tcPr>
            <w:tcW w:w="7245" w:type="dxa"/>
            <w:vAlign w:val="center"/>
          </w:tcPr>
          <w:p>
            <w:pPr>
              <w:spacing w:line="360" w:lineRule="auto"/>
              <w:rPr>
                <w:rFonts w:ascii="宋体" w:hAnsi="宋体" w:cs="宋体"/>
                <w:szCs w:val="21"/>
              </w:rPr>
            </w:pPr>
            <w:r>
              <w:rPr>
                <w:rFonts w:hint="eastAsia" w:ascii="宋体" w:hAnsi="宋体" w:cs="宋体"/>
                <w:szCs w:val="21"/>
              </w:rPr>
              <w:t>一、总体概况</w:t>
            </w:r>
          </w:p>
          <w:p>
            <w:pPr>
              <w:spacing w:line="360" w:lineRule="auto"/>
              <w:rPr>
                <w:rFonts w:ascii="宋体" w:hAnsi="宋体" w:cs="宋体"/>
                <w:szCs w:val="21"/>
              </w:rPr>
            </w:pPr>
            <w:r>
              <w:rPr>
                <w:rFonts w:hint="eastAsia" w:ascii="宋体" w:hAnsi="宋体" w:cs="宋体"/>
                <w:szCs w:val="21"/>
              </w:rPr>
              <w:t>国际贸易单一窗口实训平台涵盖货物申报、跨境电商、税费处理等业务窗口，具有跨行业、跨部门、跨地域的特点。</w:t>
            </w:r>
          </w:p>
          <w:p>
            <w:pPr>
              <w:spacing w:line="360" w:lineRule="auto"/>
              <w:rPr>
                <w:rFonts w:ascii="宋体" w:hAnsi="宋体" w:cs="宋体"/>
                <w:szCs w:val="21"/>
              </w:rPr>
            </w:pPr>
            <w:r>
              <w:rPr>
                <w:rFonts w:hint="eastAsia" w:ascii="宋体" w:hAnsi="宋体" w:cs="宋体"/>
                <w:szCs w:val="21"/>
              </w:rPr>
              <w:t>二、总体技术要求</w:t>
            </w:r>
          </w:p>
          <w:p>
            <w:pPr>
              <w:spacing w:line="360" w:lineRule="auto"/>
              <w:rPr>
                <w:rFonts w:ascii="宋体" w:hAnsi="宋体" w:cs="宋体"/>
                <w:szCs w:val="21"/>
              </w:rPr>
            </w:pPr>
            <w:r>
              <w:rPr>
                <w:rFonts w:hint="eastAsia" w:ascii="宋体" w:hAnsi="宋体" w:cs="宋体"/>
                <w:szCs w:val="21"/>
              </w:rPr>
              <w:t>1.</w:t>
            </w:r>
            <w:r>
              <w:rPr>
                <w:rFonts w:hint="eastAsia"/>
              </w:rPr>
              <w:t xml:space="preserve"> </w:t>
            </w:r>
            <w:r>
              <w:rPr>
                <w:rFonts w:hint="eastAsia" w:ascii="宋体" w:hAnsi="宋体" w:cs="宋体"/>
                <w:szCs w:val="21"/>
              </w:rPr>
              <w:t>★采用B/S架构，使用J2EE技术架构，采用AD/LDAP认证系统，通过互联网直接访问。系统的维护、升级集中在服务器端完成，易于部署和使用。</w:t>
            </w:r>
          </w:p>
          <w:p>
            <w:pPr>
              <w:spacing w:line="360" w:lineRule="auto"/>
              <w:rPr>
                <w:rFonts w:ascii="宋体" w:hAnsi="宋体" w:cs="宋体"/>
                <w:szCs w:val="21"/>
              </w:rPr>
            </w:pPr>
            <w:r>
              <w:rPr>
                <w:rFonts w:hint="eastAsia" w:ascii="宋体" w:hAnsi="宋体" w:cs="宋体"/>
                <w:szCs w:val="21"/>
              </w:rPr>
              <w:t>系统服务器端支持windows server 2008\2008R2 等主流服务器操作系统，数据库支持mysql5.5以上、oracle 10g以上；</w:t>
            </w:r>
          </w:p>
          <w:p>
            <w:pPr>
              <w:spacing w:line="360" w:lineRule="auto"/>
              <w:rPr>
                <w:rFonts w:ascii="宋体" w:hAnsi="宋体" w:cs="宋体"/>
                <w:szCs w:val="21"/>
              </w:rPr>
            </w:pPr>
            <w:r>
              <w:rPr>
                <w:rFonts w:hint="eastAsia" w:ascii="宋体" w:hAnsi="宋体" w:cs="宋体"/>
                <w:szCs w:val="21"/>
              </w:rPr>
              <w:t>三、 平台组成</w:t>
            </w:r>
          </w:p>
          <w:p>
            <w:pPr>
              <w:spacing w:line="360" w:lineRule="auto"/>
              <w:rPr>
                <w:rFonts w:ascii="宋体" w:hAnsi="宋体" w:cs="宋体"/>
                <w:szCs w:val="21"/>
              </w:rPr>
            </w:pPr>
            <w:r>
              <w:rPr>
                <w:rFonts w:hint="eastAsia" w:ascii="宋体" w:hAnsi="宋体" w:cs="宋体"/>
                <w:szCs w:val="21"/>
              </w:rPr>
              <w:t>国际贸易单一窗口实验平台含货物申报系统、跨境电商系统、税费处理系统、保税仓储系统、企业资质系统、许可证件系统、原产地证系统、运输工具系统、舱单申报系统、国际贸易实操系统、后台管理系统共11个系统。</w:t>
            </w:r>
          </w:p>
          <w:p>
            <w:pPr>
              <w:spacing w:line="360" w:lineRule="auto"/>
              <w:rPr>
                <w:rFonts w:ascii="宋体" w:hAnsi="宋体" w:cs="宋体"/>
                <w:szCs w:val="21"/>
              </w:rPr>
            </w:pPr>
            <w:r>
              <w:rPr>
                <w:rFonts w:hint="eastAsia" w:ascii="宋体" w:hAnsi="宋体" w:cs="宋体"/>
                <w:szCs w:val="21"/>
              </w:rPr>
              <w:t>1.货物申报系统含进口报关单整合申报、进口报关单整合查询、出口报关单整合申报、出口报关单整合查询共四个模块，可根据报关单号进行检索，可新增、删除、修改、查看报关单，系统中报关单填制规范需严格按照“海关总署2018年第60号”文要求，报关数据项参数需与中国国际贸易单一窗口（https://www.singlewindow.cn）当前参数一致。</w:t>
            </w:r>
          </w:p>
          <w:p>
            <w:pPr>
              <w:spacing w:line="360" w:lineRule="auto"/>
              <w:rPr>
                <w:rFonts w:ascii="宋体" w:hAnsi="宋体" w:cs="宋体"/>
                <w:szCs w:val="21"/>
              </w:rPr>
            </w:pPr>
            <w:r>
              <w:rPr>
                <w:rFonts w:hint="eastAsia" w:ascii="宋体" w:hAnsi="宋体" w:cs="宋体"/>
                <w:szCs w:val="21"/>
              </w:rPr>
              <w:t>（1）进口报关单整合申报含表头、表体、集装箱、单证、其他五个子模块，</w:t>
            </w:r>
          </w:p>
          <w:p>
            <w:pPr>
              <w:spacing w:line="360" w:lineRule="auto"/>
              <w:rPr>
                <w:rFonts w:ascii="宋体" w:hAnsi="宋体" w:cs="宋体"/>
                <w:szCs w:val="21"/>
              </w:rPr>
            </w:pPr>
            <w:r>
              <w:rPr>
                <w:rFonts w:hint="eastAsia" w:ascii="宋体" w:hAnsi="宋体" w:cs="宋体"/>
                <w:szCs w:val="21"/>
              </w:rPr>
              <w:t>表头含暂存表头、打印、随附单据、附注功能；</w:t>
            </w:r>
          </w:p>
          <w:p>
            <w:pPr>
              <w:spacing w:line="360" w:lineRule="auto"/>
              <w:rPr>
                <w:rFonts w:ascii="宋体" w:hAnsi="宋体" w:cs="宋体"/>
                <w:szCs w:val="21"/>
              </w:rPr>
            </w:pPr>
            <w:r>
              <w:rPr>
                <w:rFonts w:hint="eastAsia" w:ascii="宋体" w:hAnsi="宋体" w:cs="宋体"/>
                <w:szCs w:val="21"/>
              </w:rPr>
              <w:t>表体含新增、保存、删除、复制、重新归类、归类查看、批量修改功能；</w:t>
            </w:r>
          </w:p>
          <w:p>
            <w:pPr>
              <w:spacing w:line="360" w:lineRule="auto"/>
              <w:rPr>
                <w:rFonts w:ascii="宋体" w:hAnsi="宋体" w:cs="宋体"/>
                <w:szCs w:val="21"/>
              </w:rPr>
            </w:pPr>
            <w:r>
              <w:rPr>
                <w:rFonts w:hint="eastAsia" w:ascii="宋体" w:hAnsi="宋体" w:cs="宋体"/>
                <w:szCs w:val="21"/>
              </w:rPr>
              <w:t>集装箱含集装箱信息的新增、删除、导入功能；</w:t>
            </w:r>
          </w:p>
          <w:p>
            <w:pPr>
              <w:spacing w:line="360" w:lineRule="auto"/>
              <w:rPr>
                <w:rFonts w:ascii="宋体" w:hAnsi="宋体" w:cs="宋体"/>
                <w:szCs w:val="21"/>
              </w:rPr>
            </w:pPr>
            <w:r>
              <w:rPr>
                <w:rFonts w:hint="eastAsia" w:ascii="宋体" w:hAnsi="宋体" w:cs="宋体"/>
                <w:szCs w:val="21"/>
              </w:rPr>
              <w:t>单证含新增、删除、原产地功能；</w:t>
            </w:r>
          </w:p>
          <w:p>
            <w:pPr>
              <w:spacing w:line="360" w:lineRule="auto"/>
              <w:rPr>
                <w:rFonts w:ascii="宋体" w:hAnsi="宋体" w:cs="宋体"/>
                <w:szCs w:val="21"/>
              </w:rPr>
            </w:pPr>
            <w:r>
              <w:rPr>
                <w:rFonts w:hint="eastAsia" w:ascii="宋体" w:hAnsi="宋体" w:cs="宋体"/>
                <w:szCs w:val="21"/>
              </w:rPr>
              <w:t>其他含关联报关单、关联备案、保税/监管场地、场地代码的展示功能。</w:t>
            </w:r>
          </w:p>
          <w:p>
            <w:pPr>
              <w:spacing w:line="360" w:lineRule="auto"/>
              <w:rPr>
                <w:rFonts w:ascii="宋体" w:hAnsi="宋体" w:cs="宋体"/>
                <w:szCs w:val="21"/>
              </w:rPr>
            </w:pPr>
            <w:r>
              <w:rPr>
                <w:rFonts w:hint="eastAsia" w:ascii="宋体" w:hAnsi="宋体" w:cs="宋体"/>
                <w:szCs w:val="21"/>
              </w:rPr>
              <w:t>（2）进口报关单整合查询含新增、查询、删除、重置、查看、修改功能。</w:t>
            </w:r>
          </w:p>
          <w:p>
            <w:pPr>
              <w:spacing w:line="360" w:lineRule="auto"/>
              <w:rPr>
                <w:rFonts w:ascii="宋体" w:hAnsi="宋体" w:cs="宋体"/>
                <w:szCs w:val="21"/>
              </w:rPr>
            </w:pPr>
            <w:r>
              <w:rPr>
                <w:rFonts w:hint="eastAsia" w:ascii="宋体" w:hAnsi="宋体" w:cs="宋体"/>
                <w:szCs w:val="21"/>
              </w:rPr>
              <w:t>（3）出口报关单整合申报含表头、表体、集装箱、单证、其他五个子模块。</w:t>
            </w:r>
          </w:p>
          <w:p>
            <w:pPr>
              <w:spacing w:line="360" w:lineRule="auto"/>
              <w:rPr>
                <w:rFonts w:ascii="宋体" w:hAnsi="宋体" w:cs="宋体"/>
                <w:szCs w:val="21"/>
              </w:rPr>
            </w:pPr>
            <w:r>
              <w:rPr>
                <w:rFonts w:hint="eastAsia" w:ascii="宋体" w:hAnsi="宋体" w:cs="宋体"/>
                <w:szCs w:val="21"/>
              </w:rPr>
              <w:t>表头含暂存表头、打印、随附单据、附注功能；</w:t>
            </w:r>
          </w:p>
          <w:p>
            <w:pPr>
              <w:spacing w:line="360" w:lineRule="auto"/>
              <w:rPr>
                <w:rFonts w:ascii="宋体" w:hAnsi="宋体" w:cs="宋体"/>
                <w:szCs w:val="21"/>
              </w:rPr>
            </w:pPr>
            <w:r>
              <w:rPr>
                <w:rFonts w:hint="eastAsia" w:ascii="宋体" w:hAnsi="宋体" w:cs="宋体"/>
                <w:szCs w:val="21"/>
              </w:rPr>
              <w:t>表体含新增、保存、删除、复制、重新归类、归类查看、批量修改功能；</w:t>
            </w:r>
          </w:p>
          <w:p>
            <w:pPr>
              <w:spacing w:line="360" w:lineRule="auto"/>
              <w:rPr>
                <w:rFonts w:ascii="宋体" w:hAnsi="宋体" w:cs="宋体"/>
                <w:szCs w:val="21"/>
              </w:rPr>
            </w:pPr>
            <w:r>
              <w:rPr>
                <w:rFonts w:hint="eastAsia" w:ascii="宋体" w:hAnsi="宋体" w:cs="宋体"/>
                <w:szCs w:val="21"/>
              </w:rPr>
              <w:t>集装箱含集装箱信息的新增、删除、导入功能；</w:t>
            </w:r>
          </w:p>
          <w:p>
            <w:pPr>
              <w:spacing w:line="360" w:lineRule="auto"/>
              <w:rPr>
                <w:rFonts w:ascii="宋体" w:hAnsi="宋体" w:cs="宋体"/>
                <w:szCs w:val="21"/>
              </w:rPr>
            </w:pPr>
            <w:r>
              <w:rPr>
                <w:rFonts w:hint="eastAsia" w:ascii="宋体" w:hAnsi="宋体" w:cs="宋体"/>
                <w:szCs w:val="21"/>
              </w:rPr>
              <w:t>单证含新增、删除、原产地功能；</w:t>
            </w:r>
          </w:p>
          <w:p>
            <w:pPr>
              <w:spacing w:line="360" w:lineRule="auto"/>
              <w:rPr>
                <w:rFonts w:ascii="宋体" w:hAnsi="宋体" w:cs="宋体"/>
                <w:szCs w:val="21"/>
              </w:rPr>
            </w:pPr>
            <w:r>
              <w:rPr>
                <w:rFonts w:hint="eastAsia" w:ascii="宋体" w:hAnsi="宋体" w:cs="宋体"/>
                <w:szCs w:val="21"/>
              </w:rPr>
              <w:t>其他含关联报关单、关联备案、保税/监管场地、场地代码的展示功能。</w:t>
            </w:r>
          </w:p>
          <w:p>
            <w:pPr>
              <w:spacing w:line="360" w:lineRule="auto"/>
              <w:rPr>
                <w:rFonts w:ascii="宋体" w:hAnsi="宋体" w:cs="宋体"/>
                <w:szCs w:val="21"/>
              </w:rPr>
            </w:pPr>
            <w:r>
              <w:rPr>
                <w:rFonts w:hint="eastAsia" w:ascii="宋体" w:hAnsi="宋体" w:cs="宋体"/>
                <w:szCs w:val="21"/>
              </w:rPr>
              <w:t>（4）出口报关单整合查询含新增、查询、删除、重置、查看、修改功能。</w:t>
            </w:r>
          </w:p>
          <w:p>
            <w:pPr>
              <w:spacing w:line="360" w:lineRule="auto"/>
              <w:rPr>
                <w:rFonts w:ascii="宋体" w:hAnsi="宋体" w:cs="宋体"/>
                <w:szCs w:val="21"/>
              </w:rPr>
            </w:pPr>
            <w:r>
              <w:rPr>
                <w:rFonts w:hint="eastAsia" w:ascii="宋体" w:hAnsi="宋体" w:cs="宋体"/>
                <w:szCs w:val="21"/>
              </w:rPr>
              <w:t>2.跨境电商系统含事前备案、许可证备案、保税进口、保税出口共4个模块。</w:t>
            </w:r>
          </w:p>
          <w:p>
            <w:pPr>
              <w:spacing w:line="360" w:lineRule="auto"/>
              <w:rPr>
                <w:rFonts w:ascii="宋体" w:hAnsi="宋体" w:cs="宋体"/>
                <w:szCs w:val="21"/>
              </w:rPr>
            </w:pPr>
            <w:r>
              <w:rPr>
                <w:rFonts w:hint="eastAsia" w:ascii="宋体" w:hAnsi="宋体" w:cs="宋体"/>
                <w:szCs w:val="21"/>
              </w:rPr>
              <w:t>（1）事前备案含商品备案、企业备案共2个子模块。</w:t>
            </w:r>
          </w:p>
          <w:p>
            <w:pPr>
              <w:spacing w:line="360" w:lineRule="auto"/>
              <w:rPr>
                <w:rFonts w:ascii="宋体" w:hAnsi="宋体" w:cs="宋体"/>
                <w:szCs w:val="21"/>
              </w:rPr>
            </w:pPr>
            <w:r>
              <w:rPr>
                <w:rFonts w:hint="eastAsia" w:ascii="宋体" w:hAnsi="宋体" w:cs="宋体"/>
                <w:szCs w:val="21"/>
              </w:rPr>
              <w:t>I.商品备案含商品备案新增（查询、重置、查看、修改、申报、分值设定、分值查看）、商品备案变更（查询、重置、查看、修改、申报、分值设定、分值查看）、商品备案查询（查询、重置、查看、分值设定、分值查看）功能。</w:t>
            </w:r>
          </w:p>
          <w:p>
            <w:pPr>
              <w:spacing w:line="360" w:lineRule="auto"/>
              <w:rPr>
                <w:rFonts w:ascii="宋体" w:hAnsi="宋体" w:cs="宋体"/>
                <w:szCs w:val="21"/>
              </w:rPr>
            </w:pPr>
            <w:r>
              <w:rPr>
                <w:rFonts w:hint="eastAsia" w:ascii="宋体" w:hAnsi="宋体" w:cs="宋体"/>
                <w:szCs w:val="21"/>
              </w:rPr>
              <w:t>II.企业备案含企业备案新增（新增、查询、重置、查看、修改、删除、申报、分值设定、结果查看）、企业备案变更（查询、重置、查看、修改、申报、分值设定、结果查看）、企业备案查询（查询、重置、查看、分值设定、结果查看）。</w:t>
            </w:r>
          </w:p>
          <w:p>
            <w:pPr>
              <w:spacing w:line="360" w:lineRule="auto"/>
              <w:rPr>
                <w:rFonts w:ascii="宋体" w:hAnsi="宋体" w:cs="宋体"/>
                <w:szCs w:val="21"/>
              </w:rPr>
            </w:pPr>
            <w:r>
              <w:rPr>
                <w:rFonts w:hint="eastAsia" w:ascii="宋体" w:hAnsi="宋体" w:cs="宋体"/>
                <w:szCs w:val="21"/>
              </w:rPr>
              <w:t>（2）许可证备案含许可证备案新增（新增、查询、重置、查看、修改、删除、申报、分值设定、分值查看）、许可证备案查询（查询、重置、查看、分值设定、分值查看）功能。</w:t>
            </w:r>
          </w:p>
          <w:p>
            <w:pPr>
              <w:spacing w:line="360" w:lineRule="auto"/>
              <w:rPr>
                <w:rFonts w:ascii="宋体" w:hAnsi="宋体" w:cs="宋体"/>
                <w:szCs w:val="21"/>
              </w:rPr>
            </w:pPr>
            <w:r>
              <w:rPr>
                <w:rFonts w:hint="eastAsia" w:ascii="宋体" w:hAnsi="宋体" w:cs="宋体"/>
                <w:szCs w:val="21"/>
              </w:rPr>
              <w:t>（3）保税进口含入区管理、出区管理两个子模块。</w:t>
            </w:r>
          </w:p>
          <w:p>
            <w:pPr>
              <w:spacing w:line="360" w:lineRule="auto"/>
              <w:rPr>
                <w:rFonts w:ascii="宋体" w:hAnsi="宋体" w:cs="宋体"/>
                <w:szCs w:val="21"/>
              </w:rPr>
            </w:pPr>
            <w:r>
              <w:rPr>
                <w:rFonts w:hint="eastAsia" w:ascii="宋体" w:hAnsi="宋体" w:cs="宋体"/>
                <w:szCs w:val="21"/>
              </w:rPr>
              <w:t>入区管理含入区申报单查询（查询、重置、查看、分值设定、分值查看）、入区申报单申报（新增、查询、重置、查看、修改、删除、申报、分值设定、分值查看）功能。可新增入区申报单表头信息、表体信息、集装箱信息。</w:t>
            </w:r>
          </w:p>
          <w:p>
            <w:pPr>
              <w:spacing w:line="360" w:lineRule="auto"/>
              <w:rPr>
                <w:rFonts w:ascii="宋体" w:hAnsi="宋体" w:cs="宋体"/>
                <w:szCs w:val="21"/>
              </w:rPr>
            </w:pPr>
            <w:r>
              <w:rPr>
                <w:rFonts w:hint="eastAsia" w:ascii="宋体" w:hAnsi="宋体" w:cs="宋体"/>
                <w:szCs w:val="21"/>
              </w:rPr>
              <w:t>出区管理含出区申报单查询（查询、重置、查看、分值设定、分值查看）、出区申报单申报（新增、查询、重置、查看、修改、删除、申报、分值设定、分值查看）功能。可新增出区申报单出区申报信息、订单信息、支付单信息、运单信息。</w:t>
            </w:r>
          </w:p>
          <w:p>
            <w:pPr>
              <w:spacing w:line="360" w:lineRule="auto"/>
              <w:rPr>
                <w:rFonts w:ascii="宋体" w:hAnsi="宋体" w:cs="宋体"/>
                <w:szCs w:val="21"/>
              </w:rPr>
            </w:pPr>
            <w:r>
              <w:rPr>
                <w:rFonts w:hint="eastAsia" w:ascii="宋体" w:hAnsi="宋体" w:cs="宋体"/>
                <w:szCs w:val="21"/>
              </w:rPr>
              <w:t>（4）保税出口含入区管理、出区管理两个子模块。</w:t>
            </w:r>
          </w:p>
          <w:p>
            <w:pPr>
              <w:spacing w:line="360" w:lineRule="auto"/>
              <w:rPr>
                <w:rFonts w:ascii="宋体" w:hAnsi="宋体" w:cs="宋体"/>
                <w:szCs w:val="21"/>
              </w:rPr>
            </w:pPr>
            <w:r>
              <w:rPr>
                <w:rFonts w:hint="eastAsia" w:ascii="宋体" w:hAnsi="宋体" w:cs="宋体"/>
                <w:szCs w:val="21"/>
              </w:rPr>
              <w:t>入区管理含入区申报单查询（查询、重置、查看、分值设定、分值查看）、入区申报单申报（新增、查询、重置、查看、修改、删除、申报、分值设定、分值查看）功能。可新增入区申报单单据信息、商品信息。</w:t>
            </w:r>
          </w:p>
          <w:p>
            <w:pPr>
              <w:spacing w:line="360" w:lineRule="auto"/>
              <w:rPr>
                <w:rFonts w:ascii="宋体" w:hAnsi="宋体" w:cs="宋体"/>
                <w:szCs w:val="21"/>
              </w:rPr>
            </w:pPr>
            <w:r>
              <w:rPr>
                <w:rFonts w:hint="eastAsia" w:ascii="宋体" w:hAnsi="宋体" w:cs="宋体"/>
                <w:szCs w:val="21"/>
              </w:rPr>
              <w:t>出区管理含出区申报单查询（查询、重置、查看、分值设定、分值查看）、出区申报单申报（新增、查询、重置、查看、修改、删除、申报、分值设定、分值查看）功能。可新增出口申报单海关信息、检验检疫信息、订单信息、运单信息、收款信息。</w:t>
            </w:r>
          </w:p>
          <w:p>
            <w:pPr>
              <w:spacing w:line="360" w:lineRule="auto"/>
              <w:rPr>
                <w:rFonts w:ascii="宋体" w:hAnsi="宋体" w:cs="宋体"/>
                <w:szCs w:val="21"/>
              </w:rPr>
            </w:pPr>
            <w:r>
              <w:rPr>
                <w:rFonts w:hint="eastAsia" w:ascii="宋体" w:hAnsi="宋体" w:cs="宋体"/>
                <w:szCs w:val="21"/>
              </w:rPr>
              <w:t>3.税费处理系统含出口退税、跨境电商综合税、进口关税、进口环节税共4个模块。</w:t>
            </w:r>
          </w:p>
          <w:p>
            <w:pPr>
              <w:spacing w:line="360" w:lineRule="auto"/>
              <w:rPr>
                <w:rFonts w:ascii="宋体" w:hAnsi="宋体" w:cs="宋体"/>
                <w:szCs w:val="21"/>
              </w:rPr>
            </w:pPr>
            <w:r>
              <w:rPr>
                <w:rFonts w:hint="eastAsia" w:ascii="宋体" w:hAnsi="宋体" w:cs="宋体"/>
                <w:szCs w:val="21"/>
              </w:rPr>
              <w:t>出口退税模块含出口明细申报数据录入、进货明细申报数据录入功能。</w:t>
            </w:r>
          </w:p>
          <w:p>
            <w:pPr>
              <w:spacing w:line="360" w:lineRule="auto"/>
              <w:rPr>
                <w:rFonts w:ascii="宋体" w:hAnsi="宋体" w:cs="宋体"/>
                <w:szCs w:val="21"/>
              </w:rPr>
            </w:pPr>
            <w:r>
              <w:rPr>
                <w:rFonts w:hint="eastAsia" w:ascii="宋体" w:hAnsi="宋体" w:cs="宋体"/>
                <w:szCs w:val="21"/>
              </w:rPr>
              <w:t>跨境电商综合税含综合税计算功能。</w:t>
            </w:r>
          </w:p>
          <w:p>
            <w:pPr>
              <w:spacing w:line="360" w:lineRule="auto"/>
              <w:rPr>
                <w:rFonts w:ascii="宋体" w:hAnsi="宋体" w:cs="宋体"/>
                <w:szCs w:val="21"/>
              </w:rPr>
            </w:pPr>
            <w:r>
              <w:rPr>
                <w:rFonts w:hint="eastAsia" w:ascii="宋体" w:hAnsi="宋体" w:cs="宋体"/>
                <w:szCs w:val="21"/>
              </w:rPr>
              <w:t>进口关税含进口关税处理及计算功能（包括税号、最惠国税率、CIF价格、完税价格、进口关税税额）。</w:t>
            </w:r>
          </w:p>
          <w:p>
            <w:pPr>
              <w:spacing w:line="360" w:lineRule="auto"/>
              <w:rPr>
                <w:rFonts w:ascii="宋体" w:hAnsi="宋体" w:cs="宋体"/>
                <w:szCs w:val="21"/>
              </w:rPr>
            </w:pPr>
            <w:r>
              <w:rPr>
                <w:rFonts w:hint="eastAsia" w:ascii="宋体" w:hAnsi="宋体" w:cs="宋体"/>
                <w:szCs w:val="21"/>
              </w:rPr>
              <w:t>进口环节税含进口环节税计算功能（包括完税价格、进口关税税额、消费税税额、增值税税额）。</w:t>
            </w:r>
          </w:p>
          <w:p>
            <w:pPr>
              <w:spacing w:line="360" w:lineRule="auto"/>
              <w:rPr>
                <w:rFonts w:ascii="宋体" w:hAnsi="宋体" w:cs="宋体"/>
                <w:szCs w:val="21"/>
              </w:rPr>
            </w:pPr>
            <w:r>
              <w:rPr>
                <w:rFonts w:hint="eastAsia" w:ascii="宋体" w:hAnsi="宋体" w:cs="宋体"/>
                <w:szCs w:val="21"/>
              </w:rPr>
              <w:t>4.保税仓储系统含入库单作业、出库单作业、装车单、入库报关清单、导入入库明细、入库报关单、上架、出库报关清单、收货、出库报关单、导入出库明细共11个模块。</w:t>
            </w:r>
          </w:p>
          <w:p>
            <w:pPr>
              <w:spacing w:line="360" w:lineRule="auto"/>
              <w:rPr>
                <w:rFonts w:ascii="宋体" w:hAnsi="宋体" w:cs="宋体"/>
                <w:szCs w:val="21"/>
              </w:rPr>
            </w:pPr>
            <w:r>
              <w:rPr>
                <w:rFonts w:hint="eastAsia" w:ascii="宋体" w:hAnsi="宋体" w:cs="宋体"/>
                <w:szCs w:val="21"/>
              </w:rPr>
              <w:t>（1）入库单作业模块含搜索入库单主档、新建入库单主档及重置功能，含新建、删除入库单明细功能。</w:t>
            </w:r>
          </w:p>
          <w:p>
            <w:pPr>
              <w:spacing w:line="360" w:lineRule="auto"/>
              <w:rPr>
                <w:rFonts w:ascii="宋体" w:hAnsi="宋体" w:cs="宋体"/>
                <w:szCs w:val="21"/>
              </w:rPr>
            </w:pPr>
            <w:r>
              <w:rPr>
                <w:rFonts w:hint="eastAsia" w:ascii="宋体" w:hAnsi="宋体" w:cs="宋体"/>
                <w:szCs w:val="21"/>
              </w:rPr>
              <w:t>（2）出库单作业模块含搜索、新建出库单主档，新建、删除出库单明细，查看、删除拣货明细，查看明细状态日志，配货完成、拣货完成功能。</w:t>
            </w:r>
          </w:p>
          <w:p>
            <w:pPr>
              <w:spacing w:line="360" w:lineRule="auto"/>
              <w:rPr>
                <w:rFonts w:ascii="宋体" w:hAnsi="宋体" w:cs="宋体"/>
                <w:szCs w:val="21"/>
              </w:rPr>
            </w:pPr>
            <w:r>
              <w:rPr>
                <w:rFonts w:hint="eastAsia" w:ascii="宋体" w:hAnsi="宋体" w:cs="宋体"/>
                <w:szCs w:val="21"/>
              </w:rPr>
              <w:t>（3）装车单模块含搜索、新建装车单，新增装车明细，装车完成功能。</w:t>
            </w:r>
          </w:p>
          <w:p>
            <w:pPr>
              <w:spacing w:line="360" w:lineRule="auto"/>
              <w:rPr>
                <w:rFonts w:ascii="宋体" w:hAnsi="宋体" w:cs="宋体"/>
                <w:szCs w:val="21"/>
              </w:rPr>
            </w:pPr>
            <w:r>
              <w:rPr>
                <w:rFonts w:hint="eastAsia" w:ascii="宋体" w:hAnsi="宋体" w:cs="宋体"/>
                <w:szCs w:val="21"/>
              </w:rPr>
              <w:t>（4）入库报关清单模块含搜索入库单功能，按生成报关单规则生成报关单功能，删除报关单功能，手动生成报关单功能。</w:t>
            </w:r>
          </w:p>
          <w:p>
            <w:pPr>
              <w:spacing w:line="360" w:lineRule="auto"/>
              <w:rPr>
                <w:rFonts w:ascii="宋体" w:hAnsi="宋体" w:cs="宋体"/>
                <w:szCs w:val="21"/>
              </w:rPr>
            </w:pPr>
            <w:r>
              <w:rPr>
                <w:rFonts w:hint="eastAsia" w:ascii="宋体" w:hAnsi="宋体" w:cs="宋体"/>
                <w:szCs w:val="21"/>
              </w:rPr>
              <w:t>（5）导入入库明细模块含搜索入库报关明细，按归并规则生成报关清单，系统导入、运费分摊、查看报关明细主单。入库报关明细显示、保存、设置功能。</w:t>
            </w:r>
          </w:p>
          <w:p>
            <w:pPr>
              <w:spacing w:line="360" w:lineRule="auto"/>
              <w:rPr>
                <w:rFonts w:ascii="宋体" w:hAnsi="宋体" w:cs="宋体"/>
                <w:szCs w:val="21"/>
              </w:rPr>
            </w:pPr>
            <w:r>
              <w:rPr>
                <w:rFonts w:hint="eastAsia" w:ascii="宋体" w:hAnsi="宋体" w:cs="宋体"/>
                <w:szCs w:val="21"/>
              </w:rPr>
              <w:t>（6）入库报关单模块含搜索入库报关单，提交报关单，报关完成、入账完成、报关明细的显示、保存、设置功能。</w:t>
            </w:r>
          </w:p>
          <w:p>
            <w:pPr>
              <w:spacing w:line="360" w:lineRule="auto"/>
              <w:rPr>
                <w:rFonts w:ascii="宋体" w:hAnsi="宋体" w:cs="宋体"/>
                <w:szCs w:val="21"/>
              </w:rPr>
            </w:pPr>
            <w:r>
              <w:rPr>
                <w:rFonts w:hint="eastAsia" w:ascii="宋体" w:hAnsi="宋体" w:cs="宋体"/>
                <w:szCs w:val="21"/>
              </w:rPr>
              <w:t>（7）上架模块含查询、上架、上架完成功能。</w:t>
            </w:r>
          </w:p>
          <w:p>
            <w:pPr>
              <w:spacing w:line="360" w:lineRule="auto"/>
              <w:rPr>
                <w:rFonts w:ascii="宋体" w:hAnsi="宋体" w:cs="宋体"/>
                <w:szCs w:val="21"/>
              </w:rPr>
            </w:pPr>
            <w:r>
              <w:rPr>
                <w:rFonts w:hint="eastAsia" w:ascii="宋体" w:hAnsi="宋体" w:cs="宋体"/>
                <w:szCs w:val="21"/>
              </w:rPr>
              <w:t>（8）出库报关清单模块含搜索出库报关清单，按规则生成报关单，删除报关清单，手动生成报关单功能。</w:t>
            </w:r>
          </w:p>
          <w:p>
            <w:pPr>
              <w:spacing w:line="360" w:lineRule="auto"/>
              <w:rPr>
                <w:rFonts w:ascii="宋体" w:hAnsi="宋体" w:cs="宋体"/>
                <w:szCs w:val="21"/>
              </w:rPr>
            </w:pPr>
            <w:r>
              <w:rPr>
                <w:rFonts w:hint="eastAsia" w:ascii="宋体" w:hAnsi="宋体" w:cs="宋体"/>
                <w:szCs w:val="21"/>
              </w:rPr>
              <w:t>（9）收货模块含查询入库清单、收货明细功能，含收货、收货完成功能。</w:t>
            </w:r>
          </w:p>
          <w:p>
            <w:pPr>
              <w:spacing w:line="360" w:lineRule="auto"/>
              <w:rPr>
                <w:rFonts w:ascii="宋体" w:hAnsi="宋体" w:cs="宋体"/>
                <w:szCs w:val="21"/>
              </w:rPr>
            </w:pPr>
            <w:r>
              <w:rPr>
                <w:rFonts w:hint="eastAsia" w:ascii="宋体" w:hAnsi="宋体" w:cs="宋体"/>
                <w:szCs w:val="21"/>
              </w:rPr>
              <w:t>（10）出库报关单模块含提交报关单、报关完成、导出报关单、生成箱号发票单、查看箱号发票单、生成报关建议书、查看报关建议书功能。</w:t>
            </w:r>
          </w:p>
          <w:p>
            <w:pPr>
              <w:spacing w:line="360" w:lineRule="auto"/>
              <w:rPr>
                <w:rFonts w:ascii="宋体" w:hAnsi="宋体" w:cs="宋体"/>
                <w:szCs w:val="21"/>
              </w:rPr>
            </w:pPr>
            <w:r>
              <w:rPr>
                <w:rFonts w:hint="eastAsia" w:ascii="宋体" w:hAnsi="宋体" w:cs="宋体"/>
                <w:szCs w:val="21"/>
              </w:rPr>
              <w:t>（11）导入出库明细模块含按归并规则生成报关清单、系统导入、删除、运费分摊功能。</w:t>
            </w:r>
          </w:p>
          <w:p>
            <w:pPr>
              <w:spacing w:line="360" w:lineRule="auto"/>
              <w:rPr>
                <w:rFonts w:ascii="宋体" w:hAnsi="宋体" w:cs="宋体"/>
                <w:szCs w:val="21"/>
              </w:rPr>
            </w:pPr>
            <w:r>
              <w:rPr>
                <w:rFonts w:hint="eastAsia" w:ascii="宋体" w:hAnsi="宋体" w:cs="宋体"/>
                <w:szCs w:val="21"/>
              </w:rPr>
              <w:t>5.企业资质系统含商务部资质、海关企业通用资质两个模块及贸易外汇收支名录登记展示模块。</w:t>
            </w:r>
          </w:p>
          <w:p>
            <w:pPr>
              <w:spacing w:line="360" w:lineRule="auto"/>
              <w:rPr>
                <w:rFonts w:ascii="宋体" w:hAnsi="宋体" w:cs="宋体"/>
                <w:szCs w:val="21"/>
              </w:rPr>
            </w:pPr>
            <w:r>
              <w:rPr>
                <w:rFonts w:hint="eastAsia" w:ascii="宋体" w:hAnsi="宋体" w:cs="宋体"/>
                <w:szCs w:val="21"/>
              </w:rPr>
              <w:t>（1）商务部资质含商务部注册申请填写与展示页面及商务部变更申请、商务部资质查询、商务部办理状态查询展示页面。</w:t>
            </w:r>
          </w:p>
          <w:p>
            <w:pPr>
              <w:spacing w:line="360" w:lineRule="auto"/>
              <w:rPr>
                <w:rFonts w:ascii="宋体" w:hAnsi="宋体" w:cs="宋体"/>
                <w:szCs w:val="21"/>
              </w:rPr>
            </w:pPr>
            <w:r>
              <w:rPr>
                <w:rFonts w:hint="eastAsia" w:ascii="宋体" w:hAnsi="宋体" w:cs="宋体"/>
                <w:szCs w:val="21"/>
              </w:rPr>
              <w:t>（2）海关企业通用资质含企业注册登记填写与展示页面、报关企业行政许可、查询展示页面</w:t>
            </w:r>
          </w:p>
          <w:p>
            <w:pPr>
              <w:spacing w:line="360" w:lineRule="auto"/>
              <w:rPr>
                <w:rFonts w:ascii="宋体" w:hAnsi="宋体" w:cs="宋体"/>
                <w:szCs w:val="21"/>
              </w:rPr>
            </w:pPr>
            <w:r>
              <w:rPr>
                <w:rFonts w:hint="eastAsia" w:ascii="宋体" w:hAnsi="宋体" w:cs="宋体"/>
                <w:szCs w:val="21"/>
              </w:rPr>
              <w:t>（3）贸易外汇收支名录登记含外汇贸易收支名录申请、外汇贸易收支名录变更、外汇贸易收支名录注销、外汇贸易收支名录查询、外汇贸易收支名录状态查询展示页面。</w:t>
            </w:r>
          </w:p>
          <w:p>
            <w:pPr>
              <w:spacing w:line="360" w:lineRule="auto"/>
              <w:rPr>
                <w:rFonts w:ascii="宋体" w:hAnsi="宋体" w:cs="宋体"/>
                <w:szCs w:val="21"/>
              </w:rPr>
            </w:pPr>
            <w:r>
              <w:rPr>
                <w:rFonts w:hint="eastAsia" w:ascii="宋体" w:hAnsi="宋体" w:cs="宋体"/>
                <w:szCs w:val="21"/>
              </w:rPr>
              <w:t>6.许可证件系统含机电产品进口单证中企业信息备案、单证申请两个模块</w:t>
            </w:r>
          </w:p>
          <w:p>
            <w:pPr>
              <w:spacing w:line="360" w:lineRule="auto"/>
              <w:rPr>
                <w:rFonts w:ascii="宋体" w:hAnsi="宋体" w:cs="宋体"/>
                <w:szCs w:val="21"/>
              </w:rPr>
            </w:pPr>
            <w:r>
              <w:rPr>
                <w:rFonts w:hint="eastAsia" w:ascii="宋体" w:hAnsi="宋体" w:cs="宋体"/>
                <w:szCs w:val="21"/>
              </w:rPr>
              <w:t>（1）企业信息备案模块含暂存、打印表头表体信息、申报功能。</w:t>
            </w:r>
          </w:p>
          <w:p>
            <w:pPr>
              <w:spacing w:line="360" w:lineRule="auto"/>
              <w:rPr>
                <w:rFonts w:ascii="宋体" w:hAnsi="宋体" w:cs="宋体"/>
                <w:szCs w:val="21"/>
              </w:rPr>
            </w:pPr>
            <w:r>
              <w:rPr>
                <w:rFonts w:hint="eastAsia" w:ascii="宋体" w:hAnsi="宋体" w:cs="宋体"/>
                <w:szCs w:val="21"/>
              </w:rPr>
              <w:t>（2）单证申请模块含有纸申请和无纸申请两个子模块</w:t>
            </w:r>
          </w:p>
          <w:p>
            <w:pPr>
              <w:spacing w:line="360" w:lineRule="auto"/>
              <w:rPr>
                <w:rFonts w:ascii="宋体" w:hAnsi="宋体" w:cs="宋体"/>
                <w:szCs w:val="21"/>
              </w:rPr>
            </w:pPr>
            <w:r>
              <w:rPr>
                <w:rFonts w:hint="eastAsia" w:ascii="宋体" w:hAnsi="宋体" w:cs="宋体"/>
                <w:szCs w:val="21"/>
              </w:rPr>
              <w:t xml:space="preserve">     有纸申请子模块含表头信息的新增、暂存、打印功能，表体信息的新增、删除功能。合同信息表中保存功能以及上传附件功能。</w:t>
            </w:r>
          </w:p>
          <w:p>
            <w:pPr>
              <w:spacing w:line="360" w:lineRule="auto"/>
              <w:rPr>
                <w:rFonts w:ascii="宋体" w:hAnsi="宋体" w:cs="宋体"/>
                <w:szCs w:val="21"/>
              </w:rPr>
            </w:pPr>
            <w:r>
              <w:rPr>
                <w:rFonts w:hint="eastAsia" w:ascii="宋体" w:hAnsi="宋体" w:cs="宋体"/>
                <w:szCs w:val="21"/>
              </w:rPr>
              <w:t xml:space="preserve">     无纸申请子模块含表头信息的新增、暂存、打印功能，表体信息的新增、删除功能。合同信息表中保存功能以及上传附件功能。</w:t>
            </w:r>
          </w:p>
          <w:p>
            <w:pPr>
              <w:spacing w:line="360" w:lineRule="auto"/>
              <w:rPr>
                <w:rFonts w:ascii="宋体" w:hAnsi="宋体" w:cs="宋体"/>
                <w:szCs w:val="21"/>
              </w:rPr>
            </w:pPr>
            <w:r>
              <w:rPr>
                <w:rFonts w:hint="eastAsia" w:ascii="宋体" w:hAnsi="宋体" w:cs="宋体"/>
                <w:szCs w:val="21"/>
              </w:rPr>
              <w:t>7.</w:t>
            </w:r>
            <w:r>
              <w:rPr>
                <w:rFonts w:hint="eastAsia" w:ascii="宋体" w:hAnsi="宋体" w:cs="宋体"/>
                <w:szCs w:val="21"/>
              </w:rPr>
              <w:tab/>
            </w:r>
            <w:r>
              <w:rPr>
                <w:rFonts w:hint="eastAsia" w:ascii="宋体" w:hAnsi="宋体" w:cs="宋体"/>
                <w:szCs w:val="21"/>
              </w:rPr>
              <w:t>原产地证系统含新建证书模块一般原产地证和普惠制原产地证填写与展示页面、委托人维护两个模块。</w:t>
            </w:r>
          </w:p>
          <w:p>
            <w:pPr>
              <w:spacing w:line="360" w:lineRule="auto"/>
              <w:rPr>
                <w:rFonts w:ascii="宋体" w:hAnsi="宋体" w:cs="宋体"/>
                <w:szCs w:val="21"/>
              </w:rPr>
            </w:pPr>
            <w:r>
              <w:rPr>
                <w:rFonts w:hint="eastAsia" w:ascii="宋体" w:hAnsi="宋体" w:cs="宋体"/>
                <w:szCs w:val="21"/>
              </w:rPr>
              <w:t xml:space="preserve">   委托人维护模块含委托人维护信息的新增、保存、删除以及查询功能</w:t>
            </w:r>
          </w:p>
          <w:p>
            <w:pPr>
              <w:spacing w:line="360" w:lineRule="auto"/>
              <w:rPr>
                <w:rFonts w:ascii="宋体" w:hAnsi="宋体" w:cs="宋体"/>
                <w:szCs w:val="21"/>
              </w:rPr>
            </w:pPr>
            <w:r>
              <w:rPr>
                <w:rFonts w:hint="eastAsia" w:ascii="宋体" w:hAnsi="宋体" w:cs="宋体"/>
                <w:szCs w:val="21"/>
              </w:rPr>
              <w:t xml:space="preserve">   新建证书模块含一般原产地证和普惠制原产地证两个子模块</w:t>
            </w:r>
          </w:p>
          <w:p>
            <w:pPr>
              <w:spacing w:line="360" w:lineRule="auto"/>
              <w:rPr>
                <w:rFonts w:ascii="宋体" w:hAnsi="宋体" w:cs="宋体"/>
                <w:szCs w:val="21"/>
              </w:rPr>
            </w:pPr>
            <w:r>
              <w:rPr>
                <w:rFonts w:hint="eastAsia" w:ascii="宋体" w:hAnsi="宋体" w:cs="宋体"/>
                <w:szCs w:val="21"/>
              </w:rPr>
              <w:t>（1）一般原产地证子模块含基本信息的新建、暂存、预览打印、申报、选择功能，货物信息的Excel导入、新增、保存、删除以及生成功能。</w:t>
            </w:r>
          </w:p>
          <w:p>
            <w:pPr>
              <w:spacing w:line="360" w:lineRule="auto"/>
              <w:rPr>
                <w:rFonts w:ascii="宋体" w:hAnsi="宋体" w:cs="宋体"/>
                <w:szCs w:val="21"/>
              </w:rPr>
            </w:pPr>
            <w:r>
              <w:rPr>
                <w:rFonts w:hint="eastAsia" w:ascii="宋体" w:hAnsi="宋体" w:cs="宋体"/>
                <w:szCs w:val="21"/>
              </w:rPr>
              <w:t>（2）普惠制原产地证子模块含基本信息的新建、暂存、预览打印、申报、选择功能，货物信息的Excel导入、新增、保存、删除以及生成功能。</w:t>
            </w:r>
          </w:p>
          <w:p>
            <w:pPr>
              <w:spacing w:line="360" w:lineRule="auto"/>
              <w:rPr>
                <w:rFonts w:ascii="宋体" w:hAnsi="宋体" w:cs="宋体"/>
                <w:szCs w:val="21"/>
              </w:rPr>
            </w:pPr>
            <w:r>
              <w:rPr>
                <w:rFonts w:hint="eastAsia" w:ascii="宋体" w:hAnsi="宋体" w:cs="宋体"/>
                <w:szCs w:val="21"/>
              </w:rPr>
              <w:t>8.</w:t>
            </w:r>
            <w:r>
              <w:rPr>
                <w:rFonts w:hint="eastAsia" w:ascii="宋体" w:hAnsi="宋体" w:cs="宋体"/>
                <w:szCs w:val="21"/>
              </w:rPr>
              <w:tab/>
            </w:r>
            <w:r>
              <w:rPr>
                <w:rFonts w:hint="eastAsia" w:ascii="宋体" w:hAnsi="宋体" w:cs="宋体"/>
                <w:szCs w:val="21"/>
              </w:rPr>
              <w:t>运输工具系统含船舶、航空器、公路、列车共四个模块。</w:t>
            </w:r>
          </w:p>
          <w:p>
            <w:pPr>
              <w:spacing w:line="360" w:lineRule="auto"/>
              <w:rPr>
                <w:rFonts w:ascii="宋体" w:hAnsi="宋体" w:cs="宋体"/>
                <w:szCs w:val="21"/>
              </w:rPr>
            </w:pPr>
            <w:r>
              <w:rPr>
                <w:rFonts w:hint="eastAsia" w:ascii="宋体" w:hAnsi="宋体" w:cs="宋体"/>
                <w:szCs w:val="21"/>
              </w:rPr>
              <w:t>（1）船舶含备案管理子模块及进境进港申报、出港申报、出境出港申报、删改申请、证书申请、申报历史查询、参数设置展示子模块。</w:t>
            </w:r>
          </w:p>
          <w:p>
            <w:pPr>
              <w:spacing w:line="360" w:lineRule="auto"/>
              <w:rPr>
                <w:rFonts w:ascii="宋体" w:hAnsi="宋体" w:cs="宋体"/>
                <w:szCs w:val="21"/>
              </w:rPr>
            </w:pPr>
            <w:r>
              <w:rPr>
                <w:rFonts w:hint="eastAsia" w:ascii="宋体" w:hAnsi="宋体" w:cs="宋体"/>
                <w:szCs w:val="21"/>
              </w:rPr>
              <w:t>备案管理含船舶代理单位备案填写与展示页面、船舶运营单位备案、海关船舶单位备案、船舶信息备案、船舶备案查询、船舶航行查询、船舶运营单位查询展示页面。</w:t>
            </w:r>
          </w:p>
          <w:p>
            <w:pPr>
              <w:spacing w:line="360" w:lineRule="auto"/>
              <w:rPr>
                <w:rFonts w:ascii="宋体" w:hAnsi="宋体" w:cs="宋体"/>
                <w:szCs w:val="21"/>
              </w:rPr>
            </w:pPr>
            <w:r>
              <w:rPr>
                <w:rFonts w:hint="eastAsia" w:ascii="宋体" w:hAnsi="宋体" w:cs="宋体"/>
                <w:szCs w:val="21"/>
              </w:rPr>
              <w:t>进境进港申报含进境进港动态申报的新增、修改、删除、进境申报记录功能，进境进港单证申报含查询、新增、保存、删除及单证申报功能。</w:t>
            </w:r>
          </w:p>
          <w:p>
            <w:pPr>
              <w:spacing w:line="360" w:lineRule="auto"/>
              <w:rPr>
                <w:rFonts w:ascii="宋体" w:hAnsi="宋体" w:cs="宋体"/>
                <w:szCs w:val="21"/>
              </w:rPr>
            </w:pPr>
            <w:r>
              <w:rPr>
                <w:rFonts w:hint="eastAsia" w:ascii="宋体" w:hAnsi="宋体" w:cs="宋体"/>
                <w:szCs w:val="21"/>
              </w:rPr>
              <w:t>出港申报含移泊申报、船供申报、在港检疫申报、供退物料申报、船舶卫生证办理。</w:t>
            </w:r>
          </w:p>
          <w:p>
            <w:pPr>
              <w:spacing w:line="360" w:lineRule="auto"/>
              <w:rPr>
                <w:rFonts w:ascii="宋体" w:hAnsi="宋体" w:cs="宋体"/>
                <w:szCs w:val="21"/>
              </w:rPr>
            </w:pPr>
            <w:r>
              <w:rPr>
                <w:rFonts w:hint="eastAsia" w:ascii="宋体" w:hAnsi="宋体" w:cs="宋体"/>
                <w:szCs w:val="21"/>
              </w:rPr>
              <w:t>出境出港申报含出境出港动态申报的新增、修改、删除、进境申报记录功能、出境出港单证申报含查询、新增、保存、删除及单证申报功能。</w:t>
            </w:r>
          </w:p>
          <w:p>
            <w:pPr>
              <w:spacing w:line="360" w:lineRule="auto"/>
              <w:rPr>
                <w:rFonts w:ascii="宋体" w:hAnsi="宋体" w:cs="宋体"/>
                <w:szCs w:val="21"/>
              </w:rPr>
            </w:pPr>
            <w:r>
              <w:rPr>
                <w:rFonts w:hint="eastAsia" w:ascii="宋体" w:hAnsi="宋体" w:cs="宋体"/>
                <w:szCs w:val="21"/>
              </w:rPr>
              <w:t>删改申请含海关删改申请展示页面。</w:t>
            </w:r>
          </w:p>
          <w:p>
            <w:pPr>
              <w:spacing w:line="360" w:lineRule="auto"/>
              <w:rPr>
                <w:rFonts w:ascii="宋体" w:hAnsi="宋体" w:cs="宋体"/>
                <w:szCs w:val="21"/>
              </w:rPr>
            </w:pPr>
            <w:r>
              <w:rPr>
                <w:rFonts w:hint="eastAsia" w:ascii="宋体" w:hAnsi="宋体" w:cs="宋体"/>
                <w:szCs w:val="21"/>
              </w:rPr>
              <w:t>证书申请含检验检疫证书申请展示页面。</w:t>
            </w:r>
          </w:p>
          <w:p>
            <w:pPr>
              <w:spacing w:line="360" w:lineRule="auto"/>
              <w:rPr>
                <w:rFonts w:ascii="宋体" w:hAnsi="宋体" w:cs="宋体"/>
                <w:szCs w:val="21"/>
              </w:rPr>
            </w:pPr>
            <w:r>
              <w:rPr>
                <w:rFonts w:hint="eastAsia" w:ascii="宋体" w:hAnsi="宋体" w:cs="宋体"/>
                <w:szCs w:val="21"/>
              </w:rPr>
              <w:t>申报历史查询含动态申报历史查询、移泊申报历史查询、供退物料申报历史查询、船供申报历史查询、在港检疫历史查询、海关删改申报历史查询、检验检疫证书申报历史查询、船舶卫生证申报历史查询、客户端导入记录查询展示页面。</w:t>
            </w:r>
          </w:p>
          <w:p>
            <w:pPr>
              <w:spacing w:line="360" w:lineRule="auto"/>
              <w:rPr>
                <w:rFonts w:ascii="宋体" w:hAnsi="宋体" w:cs="宋体"/>
                <w:szCs w:val="21"/>
              </w:rPr>
            </w:pPr>
            <w:r>
              <w:rPr>
                <w:rFonts w:hint="eastAsia" w:ascii="宋体" w:hAnsi="宋体" w:cs="宋体"/>
                <w:szCs w:val="21"/>
              </w:rPr>
              <w:t>参数设置含申报默认值设置展示页面。</w:t>
            </w:r>
          </w:p>
          <w:p>
            <w:pPr>
              <w:spacing w:line="360" w:lineRule="auto"/>
              <w:rPr>
                <w:rFonts w:ascii="宋体" w:hAnsi="宋体" w:cs="宋体"/>
                <w:szCs w:val="21"/>
              </w:rPr>
            </w:pPr>
            <w:r>
              <w:rPr>
                <w:rFonts w:hint="eastAsia" w:ascii="宋体" w:hAnsi="宋体" w:cs="宋体"/>
                <w:szCs w:val="21"/>
              </w:rPr>
              <w:t>（2）航空器含备案管理子模块及进境进港申报、在港申报、出境出港申报、申报历史查询展示子模块。</w:t>
            </w:r>
          </w:p>
          <w:p>
            <w:pPr>
              <w:spacing w:line="360" w:lineRule="auto"/>
              <w:rPr>
                <w:rFonts w:ascii="宋体" w:hAnsi="宋体" w:cs="宋体"/>
                <w:szCs w:val="21"/>
              </w:rPr>
            </w:pPr>
            <w:r>
              <w:rPr>
                <w:rFonts w:hint="eastAsia" w:ascii="宋体" w:hAnsi="宋体" w:cs="宋体"/>
                <w:szCs w:val="21"/>
              </w:rPr>
              <w:t>备案管理含当日飞行计划备案填写与展示页面、航空器代理企业备案、海关航空器企业备案、航空器信息备案、航班信息备案、航空器备案查询、航班信息查询、当日飞行计划查询展示页面。</w:t>
            </w:r>
          </w:p>
          <w:p>
            <w:pPr>
              <w:spacing w:line="360" w:lineRule="auto"/>
              <w:rPr>
                <w:rFonts w:ascii="宋体" w:hAnsi="宋体" w:cs="宋体"/>
                <w:szCs w:val="21"/>
              </w:rPr>
            </w:pPr>
            <w:r>
              <w:rPr>
                <w:rFonts w:hint="eastAsia" w:ascii="宋体" w:hAnsi="宋体" w:cs="宋体"/>
                <w:szCs w:val="21"/>
              </w:rPr>
              <w:t>进境进港申报含进境进港动态申报新增、暂存、删除、申报功能，进境进港航班取消申报，进境进港单证申报含查询、新增、修改、删除功能。</w:t>
            </w:r>
          </w:p>
          <w:p>
            <w:pPr>
              <w:spacing w:line="360" w:lineRule="auto"/>
              <w:rPr>
                <w:rFonts w:ascii="宋体" w:hAnsi="宋体" w:cs="宋体"/>
                <w:szCs w:val="21"/>
              </w:rPr>
            </w:pPr>
            <w:r>
              <w:rPr>
                <w:rFonts w:hint="eastAsia" w:ascii="宋体" w:hAnsi="宋体" w:cs="宋体"/>
                <w:szCs w:val="21"/>
              </w:rPr>
              <w:t>在港申报含供退物料申报、海关在港申报展示页面。</w:t>
            </w:r>
          </w:p>
          <w:p>
            <w:pPr>
              <w:spacing w:line="360" w:lineRule="auto"/>
              <w:rPr>
                <w:rFonts w:ascii="宋体" w:hAnsi="宋体" w:cs="宋体"/>
                <w:szCs w:val="21"/>
              </w:rPr>
            </w:pPr>
            <w:r>
              <w:rPr>
                <w:rFonts w:hint="eastAsia" w:ascii="宋体" w:hAnsi="宋体" w:cs="宋体"/>
                <w:szCs w:val="21"/>
              </w:rPr>
              <w:t>出境出港申报含出境出港动态申报、出境出港航班取消申报、出境出港单证申报。</w:t>
            </w:r>
          </w:p>
          <w:p>
            <w:pPr>
              <w:spacing w:line="360" w:lineRule="auto"/>
              <w:rPr>
                <w:rFonts w:ascii="宋体" w:hAnsi="宋体" w:cs="宋体"/>
                <w:szCs w:val="21"/>
              </w:rPr>
            </w:pPr>
            <w:r>
              <w:rPr>
                <w:rFonts w:hint="eastAsia" w:ascii="宋体" w:hAnsi="宋体" w:cs="宋体"/>
                <w:szCs w:val="21"/>
              </w:rPr>
              <w:t>申报历史查询含动态申报历史查询、供退物料申报历史查询、在港申报历史查询、单证申报历史查询、客户端导入记录查询展示页面。</w:t>
            </w:r>
          </w:p>
          <w:p>
            <w:pPr>
              <w:spacing w:line="360" w:lineRule="auto"/>
              <w:rPr>
                <w:rFonts w:ascii="宋体" w:hAnsi="宋体" w:cs="宋体"/>
                <w:szCs w:val="21"/>
              </w:rPr>
            </w:pPr>
            <w:r>
              <w:rPr>
                <w:rFonts w:hint="eastAsia" w:ascii="宋体" w:hAnsi="宋体" w:cs="宋体"/>
                <w:szCs w:val="21"/>
              </w:rPr>
              <w:t>（3）公路含备案管理子模块及进境申报、出境申报、申报历史查询展示子模块。</w:t>
            </w:r>
          </w:p>
          <w:p>
            <w:pPr>
              <w:spacing w:line="360" w:lineRule="auto"/>
              <w:rPr>
                <w:rFonts w:ascii="宋体" w:hAnsi="宋体" w:cs="宋体"/>
                <w:szCs w:val="21"/>
              </w:rPr>
            </w:pPr>
            <w:r>
              <w:rPr>
                <w:rFonts w:hint="eastAsia" w:ascii="宋体" w:hAnsi="宋体" w:cs="宋体"/>
                <w:szCs w:val="21"/>
              </w:rPr>
              <w:t>备案管理含企业信息备案、车辆信息备案填写与展示页面、挂车信息备案展示页面。</w:t>
            </w:r>
          </w:p>
          <w:p>
            <w:pPr>
              <w:spacing w:line="360" w:lineRule="auto"/>
              <w:rPr>
                <w:rFonts w:ascii="宋体" w:hAnsi="宋体" w:cs="宋体"/>
                <w:szCs w:val="21"/>
              </w:rPr>
            </w:pPr>
            <w:r>
              <w:rPr>
                <w:rFonts w:hint="eastAsia" w:ascii="宋体" w:hAnsi="宋体" w:cs="宋体"/>
                <w:szCs w:val="21"/>
              </w:rPr>
              <w:t>进境申报含进境动态申报展示页面。</w:t>
            </w:r>
          </w:p>
          <w:p>
            <w:pPr>
              <w:spacing w:line="360" w:lineRule="auto"/>
              <w:rPr>
                <w:rFonts w:ascii="宋体" w:hAnsi="宋体" w:cs="宋体"/>
                <w:szCs w:val="21"/>
              </w:rPr>
            </w:pPr>
            <w:r>
              <w:rPr>
                <w:rFonts w:hint="eastAsia" w:ascii="宋体" w:hAnsi="宋体" w:cs="宋体"/>
                <w:szCs w:val="21"/>
              </w:rPr>
              <w:t>出境申报含出境动态申报展示页面。</w:t>
            </w:r>
          </w:p>
          <w:p>
            <w:pPr>
              <w:spacing w:line="360" w:lineRule="auto"/>
              <w:rPr>
                <w:rFonts w:ascii="宋体" w:hAnsi="宋体" w:cs="宋体"/>
                <w:szCs w:val="21"/>
              </w:rPr>
            </w:pPr>
            <w:r>
              <w:rPr>
                <w:rFonts w:hint="eastAsia" w:ascii="宋体" w:hAnsi="宋体" w:cs="宋体"/>
                <w:szCs w:val="21"/>
              </w:rPr>
              <w:t>申报历史查询含企业信息申报历史查询、车辆信息申报历史查询、挂车信息申报历史查询、动态申报历史查询、客户端导入记录查询。</w:t>
            </w:r>
          </w:p>
          <w:p>
            <w:pPr>
              <w:spacing w:line="360" w:lineRule="auto"/>
              <w:rPr>
                <w:rFonts w:ascii="宋体" w:hAnsi="宋体" w:cs="宋体"/>
                <w:szCs w:val="21"/>
              </w:rPr>
            </w:pPr>
            <w:r>
              <w:rPr>
                <w:rFonts w:hint="eastAsia" w:ascii="宋体" w:hAnsi="宋体" w:cs="宋体"/>
                <w:szCs w:val="21"/>
              </w:rPr>
              <w:t>（4）列车含列车进境计划表子模块及进出境确报、进出境申报单、综合查询、传输人权限开通展示子模块。</w:t>
            </w:r>
          </w:p>
          <w:p>
            <w:pPr>
              <w:spacing w:line="360" w:lineRule="auto"/>
              <w:rPr>
                <w:rFonts w:ascii="宋体" w:hAnsi="宋体" w:cs="宋体"/>
                <w:szCs w:val="21"/>
              </w:rPr>
            </w:pPr>
            <w:r>
              <w:rPr>
                <w:rFonts w:hint="eastAsia" w:ascii="宋体" w:hAnsi="宋体" w:cs="宋体"/>
                <w:szCs w:val="21"/>
              </w:rPr>
              <w:t>列车进境计划表含列车进境计划表填写与展示页面。</w:t>
            </w:r>
          </w:p>
          <w:p>
            <w:pPr>
              <w:spacing w:line="360" w:lineRule="auto"/>
              <w:rPr>
                <w:rFonts w:ascii="宋体" w:hAnsi="宋体" w:cs="宋体"/>
                <w:szCs w:val="21"/>
              </w:rPr>
            </w:pPr>
            <w:r>
              <w:rPr>
                <w:rFonts w:hint="eastAsia" w:ascii="宋体" w:hAnsi="宋体" w:cs="宋体"/>
                <w:szCs w:val="21"/>
              </w:rPr>
              <w:t>进出境确报含进境确报、出境确报、进境确报删除申请、出境确报删除申请展示页面。</w:t>
            </w:r>
          </w:p>
          <w:p>
            <w:pPr>
              <w:spacing w:line="360" w:lineRule="auto"/>
              <w:rPr>
                <w:rFonts w:ascii="宋体" w:hAnsi="宋体" w:cs="宋体"/>
                <w:szCs w:val="21"/>
              </w:rPr>
            </w:pPr>
            <w:r>
              <w:rPr>
                <w:rFonts w:hint="eastAsia" w:ascii="宋体" w:hAnsi="宋体" w:cs="宋体"/>
                <w:szCs w:val="21"/>
              </w:rPr>
              <w:t>进出境申报单含进境申报单、出境申报单、进境申报单删除申请、出境申报单删除申请页面。</w:t>
            </w:r>
          </w:p>
          <w:p>
            <w:pPr>
              <w:spacing w:line="360" w:lineRule="auto"/>
              <w:rPr>
                <w:rFonts w:ascii="宋体" w:hAnsi="宋体" w:cs="宋体"/>
                <w:szCs w:val="21"/>
              </w:rPr>
            </w:pPr>
            <w:r>
              <w:rPr>
                <w:rFonts w:hint="eastAsia" w:ascii="宋体" w:hAnsi="宋体" w:cs="宋体"/>
                <w:szCs w:val="21"/>
              </w:rPr>
              <w:t>综合查询含综合查询展示页面。</w:t>
            </w:r>
          </w:p>
          <w:p>
            <w:pPr>
              <w:spacing w:line="360" w:lineRule="auto"/>
              <w:rPr>
                <w:rFonts w:ascii="宋体" w:hAnsi="宋体" w:cs="宋体"/>
                <w:szCs w:val="21"/>
              </w:rPr>
            </w:pPr>
            <w:r>
              <w:rPr>
                <w:rFonts w:hint="eastAsia" w:ascii="宋体" w:hAnsi="宋体" w:cs="宋体"/>
                <w:szCs w:val="21"/>
              </w:rPr>
              <w:t>传输人权限开通含传输人权限开通展示页面。</w:t>
            </w:r>
          </w:p>
          <w:p>
            <w:pPr>
              <w:spacing w:line="360" w:lineRule="auto"/>
              <w:rPr>
                <w:rFonts w:ascii="宋体" w:hAnsi="宋体" w:cs="宋体"/>
                <w:szCs w:val="21"/>
              </w:rPr>
            </w:pPr>
            <w:r>
              <w:rPr>
                <w:rFonts w:hint="eastAsia" w:ascii="宋体" w:hAnsi="宋体" w:cs="宋体"/>
                <w:szCs w:val="21"/>
              </w:rPr>
              <w:t>9.</w:t>
            </w:r>
            <w:r>
              <w:rPr>
                <w:rFonts w:hint="eastAsia" w:ascii="宋体" w:hAnsi="宋体" w:cs="宋体"/>
                <w:szCs w:val="21"/>
              </w:rPr>
              <w:tab/>
            </w:r>
            <w:r>
              <w:rPr>
                <w:rFonts w:hint="eastAsia" w:ascii="宋体" w:hAnsi="宋体" w:cs="宋体"/>
                <w:szCs w:val="21"/>
              </w:rPr>
              <w:t>舱单申报系统含海运、空运、公路、铁路共四个模块。</w:t>
            </w:r>
          </w:p>
          <w:p>
            <w:pPr>
              <w:spacing w:line="360" w:lineRule="auto"/>
              <w:rPr>
                <w:rFonts w:ascii="宋体" w:hAnsi="宋体" w:cs="宋体"/>
                <w:szCs w:val="21"/>
              </w:rPr>
            </w:pPr>
            <w:r>
              <w:rPr>
                <w:rFonts w:hint="eastAsia" w:ascii="宋体" w:hAnsi="宋体" w:cs="宋体"/>
                <w:szCs w:val="21"/>
              </w:rPr>
              <w:t>（1）海运含原始舱单子模块及预配舱单、理货报告、运抵报告、装载舱单、分拨分流、落装改配改港、空箱调运、国际转运转准单、综合查询、企业备案、初始值设置展示子模块展示页面。</w:t>
            </w:r>
          </w:p>
          <w:p>
            <w:pPr>
              <w:spacing w:line="360" w:lineRule="auto"/>
              <w:rPr>
                <w:rFonts w:ascii="宋体" w:hAnsi="宋体" w:cs="宋体"/>
                <w:szCs w:val="21"/>
              </w:rPr>
            </w:pPr>
            <w:r>
              <w:rPr>
                <w:rFonts w:hint="eastAsia" w:ascii="宋体" w:hAnsi="宋体" w:cs="宋体"/>
                <w:szCs w:val="21"/>
              </w:rPr>
              <w:t>原始舱单含原始舱单主要数据含表头的新增、暂存、申报功能，表体的新增、删除、导入功能，原始舱单其他数据含表头的新增、暂存、申报功能，表体的新增、删除、导入功能，原始舱单变更申请、原始舱单删除申请展示页面。</w:t>
            </w:r>
          </w:p>
          <w:p>
            <w:pPr>
              <w:spacing w:line="360" w:lineRule="auto"/>
              <w:rPr>
                <w:rFonts w:ascii="宋体" w:hAnsi="宋体" w:cs="宋体"/>
                <w:szCs w:val="21"/>
              </w:rPr>
            </w:pPr>
            <w:r>
              <w:rPr>
                <w:rFonts w:hint="eastAsia" w:ascii="宋体" w:hAnsi="宋体" w:cs="宋体"/>
                <w:szCs w:val="21"/>
              </w:rPr>
              <w:t>预配舱单含预配舱单主要数据含表头的新增、暂存、申报功能，表体的新增、删除、导入功能，预配舱单其他数据含表头的新增、暂存、申报功能，表体的新增、删除、导入功能，预配舱单变更申请，预配舱单删除申请展示页面。</w:t>
            </w:r>
          </w:p>
          <w:p>
            <w:pPr>
              <w:spacing w:line="360" w:lineRule="auto"/>
              <w:rPr>
                <w:rFonts w:ascii="宋体" w:hAnsi="宋体" w:cs="宋体"/>
                <w:szCs w:val="21"/>
              </w:rPr>
            </w:pPr>
            <w:r>
              <w:rPr>
                <w:rFonts w:hint="eastAsia" w:ascii="宋体" w:hAnsi="宋体" w:cs="宋体"/>
                <w:szCs w:val="21"/>
              </w:rPr>
              <w:t>理货报告含进口理货申报含表头的新增、暂存，申报，提运单信息的新增、删除、获取原始舱单数据、原始直接生成理货、状态查看，集装箱信息的新增、删除、获取原始舱单数据、原始直接生成理货、状态查看功能。</w:t>
            </w:r>
          </w:p>
          <w:p>
            <w:pPr>
              <w:spacing w:line="360" w:lineRule="auto"/>
              <w:rPr>
                <w:rFonts w:ascii="宋体" w:hAnsi="宋体" w:cs="宋体"/>
                <w:szCs w:val="21"/>
              </w:rPr>
            </w:pPr>
            <w:r>
              <w:rPr>
                <w:rFonts w:hint="eastAsia" w:ascii="宋体" w:hAnsi="宋体" w:cs="宋体"/>
                <w:szCs w:val="21"/>
              </w:rPr>
              <w:t>出口理货申报含表头的新增、暂存，申报，提运单信息的新增、删除、获取原始舱单数据、原始直接生成理货、状态查看，集装箱信息的新增、删除、获取原始舱单数据、原始直接生成理货、状态查看功能。进口理货删除申请、出口理货删除申请展示页面。</w:t>
            </w:r>
          </w:p>
          <w:p>
            <w:pPr>
              <w:spacing w:line="360" w:lineRule="auto"/>
              <w:rPr>
                <w:rFonts w:ascii="宋体" w:hAnsi="宋体" w:cs="宋体"/>
                <w:szCs w:val="21"/>
              </w:rPr>
            </w:pPr>
            <w:r>
              <w:rPr>
                <w:rFonts w:hint="eastAsia" w:ascii="宋体" w:hAnsi="宋体" w:cs="宋体"/>
                <w:szCs w:val="21"/>
              </w:rPr>
              <w:t>运抵报告含分流分拨运抵申报、分流分拨运抵删除申报请、出口运抵申报、出口运抵删除申请展示页面。</w:t>
            </w:r>
          </w:p>
          <w:p>
            <w:pPr>
              <w:spacing w:line="360" w:lineRule="auto"/>
              <w:rPr>
                <w:rFonts w:ascii="宋体" w:hAnsi="宋体" w:cs="宋体"/>
                <w:szCs w:val="21"/>
              </w:rPr>
            </w:pPr>
            <w:r>
              <w:rPr>
                <w:rFonts w:hint="eastAsia" w:ascii="宋体" w:hAnsi="宋体" w:cs="宋体"/>
                <w:szCs w:val="21"/>
              </w:rPr>
              <w:t>装载舱单含装载舱单申报、装载舱单删除申请展示页面。</w:t>
            </w:r>
          </w:p>
          <w:p>
            <w:pPr>
              <w:spacing w:line="360" w:lineRule="auto"/>
              <w:rPr>
                <w:rFonts w:ascii="宋体" w:hAnsi="宋体" w:cs="宋体"/>
                <w:szCs w:val="21"/>
              </w:rPr>
            </w:pPr>
            <w:r>
              <w:rPr>
                <w:rFonts w:hint="eastAsia" w:ascii="宋体" w:hAnsi="宋体" w:cs="宋体"/>
                <w:szCs w:val="21"/>
              </w:rPr>
              <w:t>分拨分流含分拨申请、分拨申请删除、分流申请、分流删除申请展示页面。</w:t>
            </w:r>
          </w:p>
          <w:p>
            <w:pPr>
              <w:spacing w:line="360" w:lineRule="auto"/>
              <w:rPr>
                <w:rFonts w:ascii="宋体" w:hAnsi="宋体" w:cs="宋体"/>
                <w:szCs w:val="21"/>
              </w:rPr>
            </w:pPr>
            <w:r>
              <w:rPr>
                <w:rFonts w:hint="eastAsia" w:ascii="宋体" w:hAnsi="宋体" w:cs="宋体"/>
                <w:szCs w:val="21"/>
              </w:rPr>
              <w:t>落装改配改港含出口直接改配申请、出口落装申请、出口落装改配申请、进口改靠港申请展示页面。</w:t>
            </w:r>
          </w:p>
          <w:p>
            <w:pPr>
              <w:spacing w:line="360" w:lineRule="auto"/>
              <w:rPr>
                <w:rFonts w:ascii="宋体" w:hAnsi="宋体" w:cs="宋体"/>
                <w:szCs w:val="21"/>
              </w:rPr>
            </w:pPr>
            <w:r>
              <w:rPr>
                <w:rFonts w:hint="eastAsia" w:ascii="宋体" w:hAnsi="宋体" w:cs="宋体"/>
                <w:szCs w:val="21"/>
              </w:rPr>
              <w:t>空调调运含进口空箱调运申请、出口空箱调运申请展示页面。</w:t>
            </w:r>
          </w:p>
          <w:p>
            <w:pPr>
              <w:spacing w:line="360" w:lineRule="auto"/>
              <w:rPr>
                <w:rFonts w:ascii="宋体" w:hAnsi="宋体" w:cs="宋体"/>
                <w:szCs w:val="21"/>
              </w:rPr>
            </w:pPr>
            <w:r>
              <w:rPr>
                <w:rFonts w:hint="eastAsia" w:ascii="宋体" w:hAnsi="宋体" w:cs="宋体"/>
                <w:szCs w:val="21"/>
              </w:rPr>
              <w:t>国际转运转准单含国际转运准单展示页面。</w:t>
            </w:r>
          </w:p>
          <w:p>
            <w:pPr>
              <w:spacing w:line="360" w:lineRule="auto"/>
              <w:rPr>
                <w:rFonts w:ascii="宋体" w:hAnsi="宋体" w:cs="宋体"/>
                <w:szCs w:val="21"/>
              </w:rPr>
            </w:pPr>
            <w:r>
              <w:rPr>
                <w:rFonts w:hint="eastAsia" w:ascii="宋体" w:hAnsi="宋体" w:cs="宋体"/>
                <w:szCs w:val="21"/>
              </w:rPr>
              <w:t>综合查询含单证查询、状态查询展示页面。</w:t>
            </w:r>
          </w:p>
          <w:p>
            <w:pPr>
              <w:spacing w:line="360" w:lineRule="auto"/>
              <w:rPr>
                <w:rFonts w:ascii="宋体" w:hAnsi="宋体" w:cs="宋体"/>
                <w:szCs w:val="21"/>
              </w:rPr>
            </w:pPr>
            <w:r>
              <w:rPr>
                <w:rFonts w:hint="eastAsia" w:ascii="宋体" w:hAnsi="宋体" w:cs="宋体"/>
                <w:szCs w:val="21"/>
              </w:rPr>
              <w:t>企业备案含总公司备案、分公司备案展示页面。</w:t>
            </w:r>
          </w:p>
          <w:p>
            <w:pPr>
              <w:spacing w:line="360" w:lineRule="auto"/>
              <w:rPr>
                <w:rFonts w:ascii="宋体" w:hAnsi="宋体" w:cs="宋体"/>
                <w:szCs w:val="21"/>
              </w:rPr>
            </w:pPr>
            <w:r>
              <w:rPr>
                <w:rFonts w:hint="eastAsia" w:ascii="宋体" w:hAnsi="宋体" w:cs="宋体"/>
                <w:szCs w:val="21"/>
              </w:rPr>
              <w:t>初始值设置含原始舱单初始值设置、预配舱单初始值设置展示页面。</w:t>
            </w:r>
          </w:p>
          <w:p>
            <w:pPr>
              <w:spacing w:line="360" w:lineRule="auto"/>
              <w:rPr>
                <w:rFonts w:ascii="宋体" w:hAnsi="宋体" w:cs="宋体"/>
                <w:szCs w:val="21"/>
              </w:rPr>
            </w:pPr>
            <w:r>
              <w:rPr>
                <w:rFonts w:hint="eastAsia" w:ascii="宋体" w:hAnsi="宋体" w:cs="宋体"/>
                <w:szCs w:val="21"/>
              </w:rPr>
              <w:t>（2）空运含预配舱单子模块及原始舱单、理货报告、运抵报告、装载舱单、分拨分流、落装改配改港、国际转运转准单、综合查询、企业备案、初始值设置展示子模块。</w:t>
            </w:r>
          </w:p>
          <w:p>
            <w:pPr>
              <w:spacing w:line="360" w:lineRule="auto"/>
              <w:rPr>
                <w:rFonts w:ascii="宋体" w:hAnsi="宋体" w:cs="宋体"/>
                <w:szCs w:val="21"/>
              </w:rPr>
            </w:pPr>
            <w:r>
              <w:rPr>
                <w:rFonts w:hint="eastAsia" w:ascii="宋体" w:hAnsi="宋体" w:cs="宋体"/>
                <w:szCs w:val="21"/>
              </w:rPr>
              <w:t>原始舱单含原始舱单主要数据含表头的新增、暂存、申报功能，表体的新增、删除、导入功能。原始舱单其他数据含表头的新增、暂存、申报功能，表体的新增、删除、导入功能。原始舱单变更申请、原始舱单删除申请展示页面。</w:t>
            </w:r>
          </w:p>
          <w:p>
            <w:pPr>
              <w:spacing w:line="360" w:lineRule="auto"/>
              <w:rPr>
                <w:rFonts w:ascii="宋体" w:hAnsi="宋体" w:cs="宋体"/>
                <w:szCs w:val="21"/>
              </w:rPr>
            </w:pPr>
            <w:r>
              <w:rPr>
                <w:rFonts w:hint="eastAsia" w:ascii="宋体" w:hAnsi="宋体" w:cs="宋体"/>
                <w:szCs w:val="21"/>
              </w:rPr>
              <w:t>预配舱单含预配舱单主要数据含表头的新增、暂存、申报功能，表体的新增、删除、导入功能。预配舱单其他数据含表头的新增、暂存、申报功能，表体的新增、删除、导入功能。预配舱单变更申请、预配舱单删除申请展示页面。</w:t>
            </w:r>
          </w:p>
          <w:p>
            <w:pPr>
              <w:spacing w:line="360" w:lineRule="auto"/>
              <w:rPr>
                <w:rFonts w:ascii="宋体" w:hAnsi="宋体" w:cs="宋体"/>
                <w:szCs w:val="21"/>
              </w:rPr>
            </w:pPr>
            <w:r>
              <w:rPr>
                <w:rFonts w:hint="eastAsia" w:ascii="宋体" w:hAnsi="宋体" w:cs="宋体"/>
                <w:szCs w:val="21"/>
              </w:rPr>
              <w:t>理货报告含进口理货申报含表头的新增、暂存，申报，提运单信息的新增、删除、获取原始舱单数据、原始直接生成理货、状态查看，集装箱信息的新增、删除、获取原始舱单数据、原始直接生成理货、状态查看功能。出口理货申报含表头的新增、暂存，申报，提运单信息的新增、删除、获取原始舱单数据、原始直接生成理货、状态查看，集装箱信息的新增、删除、获取原始舱单数据、原始直接生成理货、状态查看功能。进口理货删除申请、出口理货删除申请展示页面。</w:t>
            </w:r>
          </w:p>
          <w:p>
            <w:pPr>
              <w:spacing w:line="360" w:lineRule="auto"/>
              <w:rPr>
                <w:rFonts w:ascii="宋体" w:hAnsi="宋体" w:cs="宋体"/>
                <w:szCs w:val="21"/>
              </w:rPr>
            </w:pPr>
            <w:r>
              <w:rPr>
                <w:rFonts w:hint="eastAsia" w:ascii="宋体" w:hAnsi="宋体" w:cs="宋体"/>
                <w:szCs w:val="21"/>
              </w:rPr>
              <w:t>运抵报告含分流分拨运抵申报、分流分拨运抵删除申报请、出口运抵申报、出口运抵删除申请展示页面。</w:t>
            </w:r>
          </w:p>
          <w:p>
            <w:pPr>
              <w:spacing w:line="360" w:lineRule="auto"/>
              <w:rPr>
                <w:rFonts w:ascii="宋体" w:hAnsi="宋体" w:cs="宋体"/>
                <w:szCs w:val="21"/>
              </w:rPr>
            </w:pPr>
            <w:r>
              <w:rPr>
                <w:rFonts w:hint="eastAsia" w:ascii="宋体" w:hAnsi="宋体" w:cs="宋体"/>
                <w:szCs w:val="21"/>
              </w:rPr>
              <w:t>装载舱单含装载舱单申报、装载舱单删除申请展示页面。</w:t>
            </w:r>
          </w:p>
          <w:p>
            <w:pPr>
              <w:spacing w:line="360" w:lineRule="auto"/>
              <w:rPr>
                <w:rFonts w:ascii="宋体" w:hAnsi="宋体" w:cs="宋体"/>
                <w:szCs w:val="21"/>
              </w:rPr>
            </w:pPr>
            <w:r>
              <w:rPr>
                <w:rFonts w:hint="eastAsia" w:ascii="宋体" w:hAnsi="宋体" w:cs="宋体"/>
                <w:szCs w:val="21"/>
              </w:rPr>
              <w:t>分拨分流含分拨申请、分拨删除申请、分流申请、分流删除申请展示页面。</w:t>
            </w:r>
          </w:p>
          <w:p>
            <w:pPr>
              <w:spacing w:line="360" w:lineRule="auto"/>
              <w:rPr>
                <w:rFonts w:ascii="宋体" w:hAnsi="宋体" w:cs="宋体"/>
                <w:szCs w:val="21"/>
              </w:rPr>
            </w:pPr>
            <w:r>
              <w:rPr>
                <w:rFonts w:hint="eastAsia" w:ascii="宋体" w:hAnsi="宋体" w:cs="宋体"/>
                <w:szCs w:val="21"/>
              </w:rPr>
              <w:t>落装改配改港含出口直接改配申请、出口落装申请、出口落装改配申请、进口改靠港申请展示页面。</w:t>
            </w:r>
          </w:p>
          <w:p>
            <w:pPr>
              <w:spacing w:line="360" w:lineRule="auto"/>
              <w:rPr>
                <w:rFonts w:ascii="宋体" w:hAnsi="宋体" w:cs="宋体"/>
                <w:szCs w:val="21"/>
              </w:rPr>
            </w:pPr>
            <w:r>
              <w:rPr>
                <w:rFonts w:hint="eastAsia" w:ascii="宋体" w:hAnsi="宋体" w:cs="宋体"/>
                <w:szCs w:val="21"/>
              </w:rPr>
              <w:t>国际转运转准单含国际转运准单展示页面。</w:t>
            </w:r>
          </w:p>
          <w:p>
            <w:pPr>
              <w:spacing w:line="360" w:lineRule="auto"/>
              <w:rPr>
                <w:rFonts w:ascii="宋体" w:hAnsi="宋体" w:cs="宋体"/>
                <w:szCs w:val="21"/>
              </w:rPr>
            </w:pPr>
            <w:r>
              <w:rPr>
                <w:rFonts w:hint="eastAsia" w:ascii="宋体" w:hAnsi="宋体" w:cs="宋体"/>
                <w:szCs w:val="21"/>
              </w:rPr>
              <w:t>综合查询含单证查询、状态查询展示页面。</w:t>
            </w:r>
          </w:p>
          <w:p>
            <w:pPr>
              <w:spacing w:line="360" w:lineRule="auto"/>
              <w:rPr>
                <w:rFonts w:ascii="宋体" w:hAnsi="宋体" w:cs="宋体"/>
                <w:szCs w:val="21"/>
              </w:rPr>
            </w:pPr>
            <w:r>
              <w:rPr>
                <w:rFonts w:hint="eastAsia" w:ascii="宋体" w:hAnsi="宋体" w:cs="宋体"/>
                <w:szCs w:val="21"/>
              </w:rPr>
              <w:t>企业备案含总公司备案、分公司备案展示页面。</w:t>
            </w:r>
          </w:p>
          <w:p>
            <w:pPr>
              <w:spacing w:line="360" w:lineRule="auto"/>
              <w:rPr>
                <w:rFonts w:ascii="宋体" w:hAnsi="宋体" w:cs="宋体"/>
                <w:szCs w:val="21"/>
              </w:rPr>
            </w:pPr>
            <w:r>
              <w:rPr>
                <w:rFonts w:hint="eastAsia" w:ascii="宋体" w:hAnsi="宋体" w:cs="宋体"/>
                <w:szCs w:val="21"/>
              </w:rPr>
              <w:t>初始值设置含原始舱单初始值设置、预配舱单初始值设置展示页面。</w:t>
            </w:r>
          </w:p>
          <w:p>
            <w:pPr>
              <w:spacing w:line="360" w:lineRule="auto"/>
              <w:rPr>
                <w:rFonts w:ascii="宋体" w:hAnsi="宋体" w:cs="宋体"/>
                <w:szCs w:val="21"/>
              </w:rPr>
            </w:pPr>
            <w:r>
              <w:rPr>
                <w:rFonts w:hint="eastAsia" w:ascii="宋体" w:hAnsi="宋体" w:cs="宋体"/>
                <w:szCs w:val="21"/>
              </w:rPr>
              <w:t>（3）公路含预配舱单子模块及原始舱单、车辆进出境确报、理货报告、运抵报告、装箱清单、落装改配、综合查询、手机应用、业务统计、企业备案展示子模块。</w:t>
            </w:r>
          </w:p>
          <w:p>
            <w:pPr>
              <w:spacing w:line="360" w:lineRule="auto"/>
              <w:rPr>
                <w:rFonts w:ascii="宋体" w:hAnsi="宋体" w:cs="宋体"/>
                <w:szCs w:val="21"/>
              </w:rPr>
            </w:pPr>
            <w:r>
              <w:rPr>
                <w:rFonts w:hint="eastAsia" w:ascii="宋体" w:hAnsi="宋体" w:cs="宋体"/>
                <w:szCs w:val="21"/>
              </w:rPr>
              <w:t>原始舱单含原始舱单、原始舱单变更申请、原始舱单删除申请展示页面。</w:t>
            </w:r>
          </w:p>
          <w:p>
            <w:pPr>
              <w:spacing w:line="360" w:lineRule="auto"/>
              <w:rPr>
                <w:rFonts w:ascii="宋体" w:hAnsi="宋体" w:cs="宋体"/>
                <w:szCs w:val="21"/>
              </w:rPr>
            </w:pPr>
            <w:r>
              <w:rPr>
                <w:rFonts w:hint="eastAsia" w:ascii="宋体" w:hAnsi="宋体" w:cs="宋体"/>
                <w:szCs w:val="21"/>
              </w:rPr>
              <w:t>预配舱单含预配舱单、预配舱单变更申请填写与展示页面、预配舱单删除申请展示页面。</w:t>
            </w:r>
          </w:p>
          <w:p>
            <w:pPr>
              <w:spacing w:line="360" w:lineRule="auto"/>
              <w:rPr>
                <w:rFonts w:ascii="宋体" w:hAnsi="宋体" w:cs="宋体"/>
                <w:szCs w:val="21"/>
              </w:rPr>
            </w:pPr>
            <w:r>
              <w:rPr>
                <w:rFonts w:hint="eastAsia" w:ascii="宋体" w:hAnsi="宋体" w:cs="宋体"/>
                <w:szCs w:val="21"/>
              </w:rPr>
              <w:t>车辆进出境确报含载货车辆进境确报、载货车辆进境确报删除申请、载货车辆出境确报、载货车辆出境确报删除申请、空载车辆进境确报、空载车辆进境确报删除申请、空载车辆出境确报、空载车辆出境确报删除申请、空箱车辆进境确报、空箱车辆进境确报删除申请、空箱车辆出境确报、空箱车辆出境确报删除申请展示页面。</w:t>
            </w:r>
          </w:p>
          <w:p>
            <w:pPr>
              <w:spacing w:line="360" w:lineRule="auto"/>
              <w:rPr>
                <w:rFonts w:ascii="宋体" w:hAnsi="宋体" w:cs="宋体"/>
                <w:szCs w:val="21"/>
              </w:rPr>
            </w:pPr>
            <w:r>
              <w:rPr>
                <w:rFonts w:hint="eastAsia" w:ascii="宋体" w:hAnsi="宋体" w:cs="宋体"/>
                <w:szCs w:val="21"/>
              </w:rPr>
              <w:t>理货报告含进口理货、进口理货删除申请、出口理货、出口理货删除申请展示页面。</w:t>
            </w:r>
          </w:p>
          <w:p>
            <w:pPr>
              <w:spacing w:line="360" w:lineRule="auto"/>
              <w:rPr>
                <w:rFonts w:ascii="宋体" w:hAnsi="宋体" w:cs="宋体"/>
                <w:szCs w:val="21"/>
              </w:rPr>
            </w:pPr>
            <w:r>
              <w:rPr>
                <w:rFonts w:hint="eastAsia" w:ascii="宋体" w:hAnsi="宋体" w:cs="宋体"/>
                <w:szCs w:val="21"/>
              </w:rPr>
              <w:t>运抵报告含出口运抵报告、出口运抵报告删除申请展示页面。</w:t>
            </w:r>
          </w:p>
          <w:p>
            <w:pPr>
              <w:spacing w:line="360" w:lineRule="auto"/>
              <w:rPr>
                <w:rFonts w:ascii="宋体" w:hAnsi="宋体" w:cs="宋体"/>
                <w:szCs w:val="21"/>
              </w:rPr>
            </w:pPr>
            <w:r>
              <w:rPr>
                <w:rFonts w:hint="eastAsia" w:ascii="宋体" w:hAnsi="宋体" w:cs="宋体"/>
                <w:szCs w:val="21"/>
              </w:rPr>
              <w:t>装箱清单含装箱清单、装箱清单删除申请展示页面。</w:t>
            </w:r>
          </w:p>
          <w:p>
            <w:pPr>
              <w:spacing w:line="360" w:lineRule="auto"/>
              <w:rPr>
                <w:rFonts w:ascii="宋体" w:hAnsi="宋体" w:cs="宋体"/>
                <w:szCs w:val="21"/>
              </w:rPr>
            </w:pPr>
            <w:r>
              <w:rPr>
                <w:rFonts w:hint="eastAsia" w:ascii="宋体" w:hAnsi="宋体" w:cs="宋体"/>
                <w:szCs w:val="21"/>
              </w:rPr>
              <w:t>落装改配含进口落装申请、出口落装申请、进口落装改配申请、出口落装改配申请展示页面。</w:t>
            </w:r>
          </w:p>
          <w:p>
            <w:pPr>
              <w:spacing w:line="360" w:lineRule="auto"/>
              <w:rPr>
                <w:rFonts w:ascii="宋体" w:hAnsi="宋体" w:cs="宋体"/>
                <w:szCs w:val="21"/>
              </w:rPr>
            </w:pPr>
            <w:r>
              <w:rPr>
                <w:rFonts w:hint="eastAsia" w:ascii="宋体" w:hAnsi="宋体" w:cs="宋体"/>
                <w:szCs w:val="21"/>
              </w:rPr>
              <w:t>综合查询含单证状态查询、海关回执查询展示页面。</w:t>
            </w:r>
          </w:p>
          <w:p>
            <w:pPr>
              <w:spacing w:line="360" w:lineRule="auto"/>
              <w:rPr>
                <w:rFonts w:ascii="宋体" w:hAnsi="宋体" w:cs="宋体"/>
                <w:szCs w:val="21"/>
              </w:rPr>
            </w:pPr>
            <w:r>
              <w:rPr>
                <w:rFonts w:hint="eastAsia" w:ascii="宋体" w:hAnsi="宋体" w:cs="宋体"/>
                <w:szCs w:val="21"/>
              </w:rPr>
              <w:t>手机应用含手机用户授权管理、手机应用设置、人工确认申报、已确认数据查询展示页面。</w:t>
            </w:r>
          </w:p>
          <w:p>
            <w:pPr>
              <w:spacing w:line="360" w:lineRule="auto"/>
              <w:rPr>
                <w:rFonts w:ascii="宋体" w:hAnsi="宋体" w:cs="宋体"/>
                <w:szCs w:val="21"/>
              </w:rPr>
            </w:pPr>
            <w:r>
              <w:rPr>
                <w:rFonts w:hint="eastAsia" w:ascii="宋体" w:hAnsi="宋体" w:cs="宋体"/>
                <w:szCs w:val="21"/>
              </w:rPr>
              <w:t>业务统计含运输企业展示页面。</w:t>
            </w:r>
          </w:p>
          <w:p>
            <w:pPr>
              <w:spacing w:line="360" w:lineRule="auto"/>
              <w:rPr>
                <w:rFonts w:ascii="宋体" w:hAnsi="宋体" w:cs="宋体"/>
                <w:szCs w:val="21"/>
              </w:rPr>
            </w:pPr>
            <w:r>
              <w:rPr>
                <w:rFonts w:hint="eastAsia" w:ascii="宋体" w:hAnsi="宋体" w:cs="宋体"/>
                <w:szCs w:val="21"/>
              </w:rPr>
              <w:t>企业备案含总公司备案、分公司备案展示页面。</w:t>
            </w:r>
          </w:p>
          <w:p>
            <w:pPr>
              <w:spacing w:line="360" w:lineRule="auto"/>
              <w:rPr>
                <w:rFonts w:ascii="宋体" w:hAnsi="宋体" w:cs="宋体"/>
                <w:szCs w:val="21"/>
              </w:rPr>
            </w:pPr>
            <w:r>
              <w:rPr>
                <w:rFonts w:hint="eastAsia" w:ascii="宋体" w:hAnsi="宋体" w:cs="宋体"/>
                <w:szCs w:val="21"/>
              </w:rPr>
              <w:t>（4）铁路含理货报告子模块及原始舱单、预配舱单、运抵报告、装载舱单、运单分票、运单归并、准入（出）申请、准入（出）到货信息、准出离港信息、中哈关铁通数据交换、综合查询、传输人权限开通展示子模块。</w:t>
            </w:r>
          </w:p>
          <w:p>
            <w:pPr>
              <w:spacing w:line="360" w:lineRule="auto"/>
              <w:rPr>
                <w:rFonts w:ascii="宋体" w:hAnsi="宋体" w:cs="宋体"/>
                <w:szCs w:val="21"/>
              </w:rPr>
            </w:pPr>
            <w:r>
              <w:rPr>
                <w:rFonts w:hint="eastAsia" w:ascii="宋体" w:hAnsi="宋体" w:cs="宋体"/>
                <w:szCs w:val="21"/>
              </w:rPr>
              <w:t>原始舱单含原始舱单主要数据、原始舱单其他数据、原始舱单变更申请、原始舱单删除申请展示页面。</w:t>
            </w:r>
          </w:p>
          <w:p>
            <w:pPr>
              <w:spacing w:line="360" w:lineRule="auto"/>
              <w:rPr>
                <w:rFonts w:ascii="宋体" w:hAnsi="宋体" w:cs="宋体"/>
                <w:szCs w:val="21"/>
              </w:rPr>
            </w:pPr>
            <w:r>
              <w:rPr>
                <w:rFonts w:hint="eastAsia" w:ascii="宋体" w:hAnsi="宋体" w:cs="宋体"/>
                <w:szCs w:val="21"/>
              </w:rPr>
              <w:t>预配舱单含预配舱单、预配舱单变更申请、预配舱单删除申请展示页面。</w:t>
            </w:r>
          </w:p>
          <w:p>
            <w:pPr>
              <w:spacing w:line="360" w:lineRule="auto"/>
              <w:rPr>
                <w:rFonts w:ascii="宋体" w:hAnsi="宋体" w:cs="宋体"/>
                <w:szCs w:val="21"/>
              </w:rPr>
            </w:pPr>
            <w:r>
              <w:rPr>
                <w:rFonts w:hint="eastAsia" w:ascii="宋体" w:hAnsi="宋体" w:cs="宋体"/>
                <w:szCs w:val="21"/>
              </w:rPr>
              <w:t>理货报告含进境理货报告填写与展示页面、进口理货报告删除申请、出口理货报告、出口理货报告删除申请展示页面。</w:t>
            </w:r>
          </w:p>
          <w:p>
            <w:pPr>
              <w:spacing w:line="360" w:lineRule="auto"/>
              <w:rPr>
                <w:rFonts w:ascii="宋体" w:hAnsi="宋体" w:cs="宋体"/>
                <w:szCs w:val="21"/>
              </w:rPr>
            </w:pPr>
            <w:r>
              <w:rPr>
                <w:rFonts w:hint="eastAsia" w:ascii="宋体" w:hAnsi="宋体" w:cs="宋体"/>
                <w:szCs w:val="21"/>
              </w:rPr>
              <w:t>运抵报告含出境运抵报告、出境运抵报告删除申请展示页面。</w:t>
            </w:r>
          </w:p>
          <w:p>
            <w:pPr>
              <w:spacing w:line="360" w:lineRule="auto"/>
              <w:rPr>
                <w:rFonts w:ascii="宋体" w:hAnsi="宋体" w:cs="宋体"/>
                <w:szCs w:val="21"/>
              </w:rPr>
            </w:pPr>
            <w:r>
              <w:rPr>
                <w:rFonts w:hint="eastAsia" w:ascii="宋体" w:hAnsi="宋体" w:cs="宋体"/>
                <w:szCs w:val="21"/>
              </w:rPr>
              <w:t>装载舱单含出境装载舱单、出境装载舱单删除申请展示页面。</w:t>
            </w:r>
          </w:p>
          <w:p>
            <w:pPr>
              <w:spacing w:line="360" w:lineRule="auto"/>
              <w:rPr>
                <w:rFonts w:ascii="宋体" w:hAnsi="宋体" w:cs="宋体"/>
                <w:szCs w:val="21"/>
              </w:rPr>
            </w:pPr>
            <w:r>
              <w:rPr>
                <w:rFonts w:hint="eastAsia" w:ascii="宋体" w:hAnsi="宋体" w:cs="宋体"/>
                <w:szCs w:val="21"/>
              </w:rPr>
              <w:t>运单分票含进境运单分票、进境运单分票删除申请、出境运单分票、出境运单归并删除申请展示页面。</w:t>
            </w:r>
          </w:p>
          <w:p>
            <w:pPr>
              <w:spacing w:line="360" w:lineRule="auto"/>
              <w:rPr>
                <w:rFonts w:ascii="宋体" w:hAnsi="宋体" w:cs="宋体"/>
                <w:szCs w:val="21"/>
              </w:rPr>
            </w:pPr>
            <w:r>
              <w:rPr>
                <w:rFonts w:hint="eastAsia" w:ascii="宋体" w:hAnsi="宋体" w:cs="宋体"/>
                <w:szCs w:val="21"/>
              </w:rPr>
              <w:t>运单归并含进境运单归并、进境运单归并删除申请、出境运单归并、出境运单归并删除申请展示页面。</w:t>
            </w:r>
          </w:p>
          <w:p>
            <w:pPr>
              <w:spacing w:line="360" w:lineRule="auto"/>
              <w:rPr>
                <w:rFonts w:ascii="宋体" w:hAnsi="宋体" w:cs="宋体"/>
                <w:szCs w:val="21"/>
              </w:rPr>
            </w:pPr>
            <w:r>
              <w:rPr>
                <w:rFonts w:hint="eastAsia" w:ascii="宋体" w:hAnsi="宋体" w:cs="宋体"/>
                <w:szCs w:val="21"/>
              </w:rPr>
              <w:t>准入（出）申请含进境货物准入申请、进境货物准入删除申请、出境货物准出申请、出境货物准出删除申请展示页面。</w:t>
            </w:r>
          </w:p>
          <w:p>
            <w:pPr>
              <w:spacing w:line="360" w:lineRule="auto"/>
              <w:rPr>
                <w:rFonts w:ascii="宋体" w:hAnsi="宋体" w:cs="宋体"/>
                <w:szCs w:val="21"/>
              </w:rPr>
            </w:pPr>
            <w:r>
              <w:rPr>
                <w:rFonts w:hint="eastAsia" w:ascii="宋体" w:hAnsi="宋体" w:cs="宋体"/>
                <w:szCs w:val="21"/>
              </w:rPr>
              <w:t>准入（出）到货信息含准入到货信息、准入到货信息删除申请、准出到货信息、准出到货信息删除申请展示页面。</w:t>
            </w:r>
          </w:p>
          <w:p>
            <w:pPr>
              <w:spacing w:line="360" w:lineRule="auto"/>
              <w:rPr>
                <w:rFonts w:ascii="宋体" w:hAnsi="宋体" w:cs="宋体"/>
                <w:szCs w:val="21"/>
              </w:rPr>
            </w:pPr>
            <w:r>
              <w:rPr>
                <w:rFonts w:hint="eastAsia" w:ascii="宋体" w:hAnsi="宋体" w:cs="宋体"/>
                <w:szCs w:val="21"/>
              </w:rPr>
              <w:t>准出离港信息含准出离港信息、准出离港信息删除申请展示页面。</w:t>
            </w:r>
          </w:p>
          <w:p>
            <w:pPr>
              <w:spacing w:line="360" w:lineRule="auto"/>
              <w:rPr>
                <w:rFonts w:ascii="宋体" w:hAnsi="宋体" w:cs="宋体"/>
                <w:szCs w:val="21"/>
              </w:rPr>
            </w:pPr>
            <w:r>
              <w:rPr>
                <w:rFonts w:hint="eastAsia" w:ascii="宋体" w:hAnsi="宋体" w:cs="宋体"/>
                <w:szCs w:val="21"/>
              </w:rPr>
              <w:t>中哈关铁通数据交换含中哈关铁通数据交换申请、中哈关铁通数据交换删除申请展示页面。</w:t>
            </w:r>
          </w:p>
          <w:p>
            <w:pPr>
              <w:spacing w:line="360" w:lineRule="auto"/>
              <w:rPr>
                <w:rFonts w:ascii="宋体" w:hAnsi="宋体" w:cs="宋体"/>
                <w:szCs w:val="21"/>
              </w:rPr>
            </w:pPr>
            <w:r>
              <w:rPr>
                <w:rFonts w:hint="eastAsia" w:ascii="宋体" w:hAnsi="宋体" w:cs="宋体"/>
                <w:szCs w:val="21"/>
              </w:rPr>
              <w:t>综合查询含综合查询展示页面。</w:t>
            </w:r>
          </w:p>
          <w:p>
            <w:pPr>
              <w:spacing w:line="360" w:lineRule="auto"/>
              <w:rPr>
                <w:rFonts w:ascii="宋体" w:hAnsi="宋体" w:cs="宋体"/>
                <w:szCs w:val="21"/>
              </w:rPr>
            </w:pPr>
            <w:r>
              <w:rPr>
                <w:rFonts w:hint="eastAsia" w:ascii="宋体" w:hAnsi="宋体" w:cs="宋体"/>
                <w:szCs w:val="21"/>
              </w:rPr>
              <w:t>传输人权限开通含传输人权限开通展示页面。</w:t>
            </w:r>
          </w:p>
          <w:p>
            <w:pPr>
              <w:spacing w:line="360" w:lineRule="auto"/>
              <w:rPr>
                <w:rFonts w:ascii="宋体" w:hAnsi="宋体" w:cs="宋体"/>
                <w:szCs w:val="21"/>
              </w:rPr>
            </w:pPr>
            <w:r>
              <w:rPr>
                <w:rFonts w:hint="eastAsia" w:ascii="宋体" w:hAnsi="宋体" w:cs="宋体"/>
                <w:szCs w:val="21"/>
              </w:rPr>
              <w:t>10.</w:t>
            </w:r>
            <w:r>
              <w:rPr>
                <w:rFonts w:hint="eastAsia" w:ascii="宋体" w:hAnsi="宋体" w:cs="宋体"/>
                <w:szCs w:val="21"/>
              </w:rPr>
              <w:tab/>
            </w:r>
            <w:r>
              <w:rPr>
                <w:rFonts w:hint="eastAsia" w:ascii="宋体" w:hAnsi="宋体" w:cs="宋体"/>
                <w:szCs w:val="21"/>
              </w:rPr>
              <w:t>国际贸易实操系统含不可撤销信用申请书开证书申请、出口合同执行、出口业务策划三个模块。</w:t>
            </w:r>
          </w:p>
          <w:p>
            <w:pPr>
              <w:spacing w:line="360" w:lineRule="auto"/>
              <w:rPr>
                <w:rFonts w:ascii="宋体" w:hAnsi="宋体" w:cs="宋体"/>
                <w:szCs w:val="21"/>
              </w:rPr>
            </w:pPr>
            <w:r>
              <w:rPr>
                <w:rFonts w:hint="eastAsia" w:ascii="宋体" w:hAnsi="宋体" w:cs="宋体"/>
                <w:szCs w:val="21"/>
              </w:rPr>
              <w:t>不可撤销信用申请书开证书申请含下载题目详情、上传题目答案、展示成绩。</w:t>
            </w:r>
          </w:p>
          <w:p>
            <w:pPr>
              <w:spacing w:line="360" w:lineRule="auto"/>
              <w:rPr>
                <w:rFonts w:ascii="宋体" w:hAnsi="宋体" w:cs="宋体"/>
                <w:szCs w:val="21"/>
              </w:rPr>
            </w:pPr>
            <w:r>
              <w:rPr>
                <w:rFonts w:hint="eastAsia" w:ascii="宋体" w:hAnsi="宋体" w:cs="宋体"/>
                <w:szCs w:val="21"/>
              </w:rPr>
              <w:t>出口合同执行含海运提单、FORM A、货物运输保险单、货运订舱委托书、集装箱货物托运单、商业发票、商业汇票、投保单、信用证修改表单、装箱单、装运通知共11个子模块，各含下载题目详情、上传题目答案、展示成绩。</w:t>
            </w:r>
          </w:p>
          <w:p>
            <w:pPr>
              <w:spacing w:line="360" w:lineRule="auto"/>
              <w:rPr>
                <w:rFonts w:ascii="宋体" w:hAnsi="宋体" w:cs="宋体"/>
                <w:szCs w:val="21"/>
              </w:rPr>
            </w:pPr>
            <w:r>
              <w:rPr>
                <w:rFonts w:hint="eastAsia" w:ascii="宋体" w:hAnsi="宋体" w:cs="宋体"/>
                <w:szCs w:val="21"/>
              </w:rPr>
              <w:t>出口业务策划含下载题目详情、上传题目答案、展示成绩。</w:t>
            </w:r>
          </w:p>
          <w:p>
            <w:pPr>
              <w:spacing w:line="360" w:lineRule="auto"/>
              <w:rPr>
                <w:rFonts w:ascii="宋体" w:hAnsi="宋体" w:cs="宋体"/>
                <w:szCs w:val="21"/>
              </w:rPr>
            </w:pPr>
            <w:r>
              <w:rPr>
                <w:rFonts w:hint="eastAsia" w:ascii="宋体" w:hAnsi="宋体" w:cs="宋体"/>
                <w:szCs w:val="21"/>
              </w:rPr>
              <w:t>11.后台管理系统含考试中心、教师中心、学生中心、考试管理、系统管理、视频讲解共6个模块。</w:t>
            </w:r>
          </w:p>
          <w:p>
            <w:pPr>
              <w:spacing w:line="360" w:lineRule="auto"/>
              <w:rPr>
                <w:rFonts w:ascii="宋体" w:hAnsi="宋体" w:cs="宋体"/>
                <w:szCs w:val="21"/>
              </w:rPr>
            </w:pPr>
            <w:r>
              <w:rPr>
                <w:rFonts w:hint="eastAsia" w:ascii="宋体" w:hAnsi="宋体" w:cs="宋体"/>
                <w:szCs w:val="21"/>
              </w:rPr>
              <w:t>（1）考试中心模块包含所有待考和在考的考试，显示考试信息和考试状态，提供考试入口。</w:t>
            </w:r>
          </w:p>
          <w:p>
            <w:pPr>
              <w:spacing w:line="360" w:lineRule="auto"/>
              <w:rPr>
                <w:rFonts w:ascii="宋体" w:hAnsi="宋体" w:cs="宋体"/>
                <w:szCs w:val="21"/>
              </w:rPr>
            </w:pPr>
            <w:r>
              <w:rPr>
                <w:rFonts w:hint="eastAsia" w:ascii="宋体" w:hAnsi="宋体" w:cs="宋体"/>
                <w:szCs w:val="21"/>
              </w:rPr>
              <w:t>（2）教师中心模块含班级列表、考生列表、成绩列表、用户列表共4个子模块。</w:t>
            </w:r>
          </w:p>
          <w:p>
            <w:pPr>
              <w:spacing w:line="360" w:lineRule="auto"/>
              <w:rPr>
                <w:rFonts w:ascii="宋体" w:hAnsi="宋体" w:cs="宋体"/>
                <w:szCs w:val="21"/>
              </w:rPr>
            </w:pPr>
            <w:r>
              <w:rPr>
                <w:rFonts w:hint="eastAsia" w:ascii="宋体" w:hAnsi="宋体" w:cs="宋体"/>
                <w:szCs w:val="21"/>
              </w:rPr>
              <w:t>班级列表子模块含新增、启用、停用、删除、查看、修改、导入学生、新增班级成员、删除班级成员、导出成员功能。</w:t>
            </w:r>
          </w:p>
          <w:p>
            <w:pPr>
              <w:spacing w:line="360" w:lineRule="auto"/>
              <w:rPr>
                <w:rFonts w:ascii="宋体" w:hAnsi="宋体" w:cs="宋体"/>
                <w:szCs w:val="21"/>
              </w:rPr>
            </w:pPr>
            <w:r>
              <w:rPr>
                <w:rFonts w:hint="eastAsia" w:ascii="宋体" w:hAnsi="宋体" w:cs="宋体"/>
                <w:szCs w:val="21"/>
              </w:rPr>
              <w:t>考生列表子模块含查询、重置、查看考生明细功能。</w:t>
            </w:r>
          </w:p>
          <w:p>
            <w:pPr>
              <w:spacing w:line="360" w:lineRule="auto"/>
              <w:rPr>
                <w:rFonts w:ascii="宋体" w:hAnsi="宋体" w:cs="宋体"/>
                <w:szCs w:val="21"/>
              </w:rPr>
            </w:pPr>
            <w:r>
              <w:rPr>
                <w:rFonts w:hint="eastAsia" w:ascii="宋体" w:hAnsi="宋体" w:cs="宋体"/>
                <w:szCs w:val="21"/>
              </w:rPr>
              <w:t>成绩列表子模块含查询、重置、查看成绩明细功能。</w:t>
            </w:r>
          </w:p>
          <w:p>
            <w:pPr>
              <w:spacing w:line="360" w:lineRule="auto"/>
              <w:rPr>
                <w:rFonts w:ascii="宋体" w:hAnsi="宋体" w:cs="宋体"/>
                <w:szCs w:val="21"/>
              </w:rPr>
            </w:pPr>
            <w:r>
              <w:rPr>
                <w:rFonts w:hint="eastAsia" w:ascii="宋体" w:hAnsi="宋体" w:cs="宋体"/>
                <w:szCs w:val="21"/>
              </w:rPr>
              <w:t>用户列表子模块含查询、重置、新增、删除、导出、查看用户信息、修改用户信息、禁用、角色授权功能。</w:t>
            </w:r>
          </w:p>
          <w:p>
            <w:pPr>
              <w:spacing w:line="360" w:lineRule="auto"/>
              <w:rPr>
                <w:rFonts w:ascii="宋体" w:hAnsi="宋体" w:cs="宋体"/>
                <w:szCs w:val="21"/>
              </w:rPr>
            </w:pPr>
            <w:r>
              <w:rPr>
                <w:rFonts w:hint="eastAsia" w:ascii="宋体" w:hAnsi="宋体" w:cs="宋体"/>
                <w:szCs w:val="21"/>
              </w:rPr>
              <w:t>（3）学生中心模块含实训练习、常规练习、我的成绩共3个子模块。</w:t>
            </w:r>
          </w:p>
          <w:p>
            <w:pPr>
              <w:spacing w:line="360" w:lineRule="auto"/>
              <w:rPr>
                <w:rFonts w:ascii="宋体" w:hAnsi="宋体" w:cs="宋体"/>
                <w:szCs w:val="21"/>
              </w:rPr>
            </w:pPr>
            <w:r>
              <w:rPr>
                <w:rFonts w:hint="eastAsia" w:ascii="宋体" w:hAnsi="宋体" w:cs="宋体"/>
                <w:szCs w:val="21"/>
              </w:rPr>
              <w:t>学生可对实训题做练习，练习结束可在详情中查看答题明细，答题结果错误处标红显示，标准答案绿色背景显示；</w:t>
            </w:r>
          </w:p>
          <w:p>
            <w:pPr>
              <w:spacing w:line="360" w:lineRule="auto"/>
              <w:rPr>
                <w:rFonts w:ascii="宋体" w:hAnsi="宋体" w:cs="宋体"/>
                <w:szCs w:val="21"/>
              </w:rPr>
            </w:pPr>
            <w:r>
              <w:rPr>
                <w:rFonts w:hint="eastAsia" w:ascii="宋体" w:hAnsi="宋体" w:cs="宋体"/>
                <w:szCs w:val="21"/>
              </w:rPr>
              <w:t>学生可做常规题的练习，练习结束可在详情中查看答题明细，答题结果错误处标红显示，标准答案同步显示；</w:t>
            </w:r>
          </w:p>
          <w:p>
            <w:pPr>
              <w:spacing w:line="360" w:lineRule="auto"/>
              <w:rPr>
                <w:rFonts w:ascii="宋体" w:hAnsi="宋体" w:cs="宋体"/>
                <w:szCs w:val="21"/>
              </w:rPr>
            </w:pPr>
            <w:r>
              <w:rPr>
                <w:rFonts w:hint="eastAsia" w:ascii="宋体" w:hAnsi="宋体" w:cs="宋体"/>
                <w:szCs w:val="21"/>
              </w:rPr>
              <w:t>我的成绩子模块含查询、重置、查看成绩详情功能。</w:t>
            </w:r>
          </w:p>
          <w:p>
            <w:pPr>
              <w:spacing w:line="360" w:lineRule="auto"/>
              <w:rPr>
                <w:rFonts w:ascii="宋体" w:hAnsi="宋体" w:cs="宋体"/>
                <w:szCs w:val="21"/>
              </w:rPr>
            </w:pPr>
            <w:r>
              <w:rPr>
                <w:rFonts w:hint="eastAsia" w:ascii="宋体" w:hAnsi="宋体" w:cs="宋体"/>
                <w:szCs w:val="21"/>
              </w:rPr>
              <w:t>（4）考试管理模块含考试列表、试卷列表、理论题库、实训题库、常规题库、分值预设共6个子模块。</w:t>
            </w:r>
          </w:p>
          <w:p>
            <w:pPr>
              <w:spacing w:line="360" w:lineRule="auto"/>
              <w:rPr>
                <w:rFonts w:ascii="宋体" w:hAnsi="宋体" w:cs="宋体"/>
                <w:szCs w:val="21"/>
              </w:rPr>
            </w:pPr>
            <w:r>
              <w:rPr>
                <w:rFonts w:hint="eastAsia" w:ascii="宋体" w:hAnsi="宋体" w:cs="宋体"/>
                <w:szCs w:val="21"/>
              </w:rPr>
              <w:t>考试列表子模块含查询、重置、新增考试、删除考试、查看考试详情、调时、启用、禁用功能。</w:t>
            </w:r>
          </w:p>
          <w:p>
            <w:pPr>
              <w:spacing w:line="360" w:lineRule="auto"/>
              <w:rPr>
                <w:rFonts w:ascii="宋体" w:hAnsi="宋体" w:cs="宋体"/>
                <w:szCs w:val="21"/>
              </w:rPr>
            </w:pPr>
            <w:r>
              <w:rPr>
                <w:rFonts w:hint="eastAsia" w:ascii="宋体" w:hAnsi="宋体" w:cs="宋体"/>
                <w:szCs w:val="21"/>
              </w:rPr>
              <w:t>试卷列表子模块含查询、重置、新增试卷、启用试卷、停用试卷、删除试卷、查看试卷详情、修改试卷、查看试题、复制试卷功能。</w:t>
            </w:r>
          </w:p>
          <w:p>
            <w:pPr>
              <w:spacing w:line="360" w:lineRule="auto"/>
              <w:rPr>
                <w:rFonts w:ascii="宋体" w:hAnsi="宋体" w:cs="宋体"/>
                <w:szCs w:val="21"/>
              </w:rPr>
            </w:pPr>
            <w:r>
              <w:rPr>
                <w:rFonts w:hint="eastAsia" w:ascii="宋体" w:hAnsi="宋体" w:cs="宋体"/>
                <w:szCs w:val="21"/>
              </w:rPr>
              <w:t>理论题库子模块含查询、重置、新增常规题、删除常规题、查看常规题、修改常规题、复制常规题功能。</w:t>
            </w:r>
          </w:p>
          <w:p>
            <w:pPr>
              <w:spacing w:line="360" w:lineRule="auto"/>
              <w:rPr>
                <w:rFonts w:ascii="宋体" w:hAnsi="宋体" w:cs="宋体"/>
                <w:szCs w:val="21"/>
              </w:rPr>
            </w:pPr>
            <w:r>
              <w:rPr>
                <w:rFonts w:hint="eastAsia" w:ascii="宋体" w:hAnsi="宋体" w:cs="宋体"/>
                <w:szCs w:val="21"/>
              </w:rPr>
              <w:t>实训题库子模块含查询、重置、新增实训题、删除实训题、录制、实训指导、查看实训题、修改实训题功能。</w:t>
            </w:r>
          </w:p>
          <w:p>
            <w:pPr>
              <w:spacing w:line="360" w:lineRule="auto"/>
              <w:rPr>
                <w:rFonts w:ascii="宋体" w:hAnsi="宋体" w:cs="宋体"/>
                <w:szCs w:val="21"/>
              </w:rPr>
            </w:pPr>
            <w:r>
              <w:rPr>
                <w:rFonts w:hint="eastAsia" w:ascii="宋体" w:hAnsi="宋体" w:cs="宋体"/>
                <w:szCs w:val="21"/>
              </w:rPr>
              <w:t>常规题库子模块含查询、重置、新增常规题（试题描述、试题解答、表单分值设定）、删除常规题、答题结果、查看常规题、修改常规题。</w:t>
            </w:r>
          </w:p>
          <w:p>
            <w:pPr>
              <w:spacing w:line="360" w:lineRule="auto"/>
              <w:rPr>
                <w:rFonts w:ascii="宋体" w:hAnsi="宋体" w:cs="宋体"/>
                <w:szCs w:val="21"/>
              </w:rPr>
            </w:pPr>
            <w:r>
              <w:rPr>
                <w:rFonts w:hint="eastAsia" w:ascii="宋体" w:hAnsi="宋体" w:cs="宋体"/>
                <w:szCs w:val="21"/>
              </w:rPr>
              <w:t>分值预设子模块可根据知识点、技能点对不同考核内容进行权重的分配。。</w:t>
            </w:r>
          </w:p>
          <w:p>
            <w:pPr>
              <w:spacing w:line="360" w:lineRule="auto"/>
              <w:rPr>
                <w:rFonts w:ascii="宋体" w:hAnsi="宋体" w:cs="宋体"/>
                <w:szCs w:val="21"/>
              </w:rPr>
            </w:pPr>
            <w:r>
              <w:rPr>
                <w:rFonts w:hint="eastAsia" w:ascii="宋体" w:hAnsi="宋体" w:cs="宋体"/>
                <w:szCs w:val="21"/>
              </w:rPr>
              <w:t>（5）系统管理模块含用户管理、角色管理、菜单维护、实训系统、参数管理、日志管理共6个子模块。</w:t>
            </w:r>
          </w:p>
          <w:p>
            <w:pPr>
              <w:spacing w:line="360" w:lineRule="auto"/>
              <w:rPr>
                <w:rFonts w:ascii="宋体" w:hAnsi="宋体" w:cs="宋体"/>
                <w:szCs w:val="21"/>
              </w:rPr>
            </w:pPr>
            <w:r>
              <w:rPr>
                <w:rFonts w:hint="eastAsia" w:ascii="宋体" w:hAnsi="宋体" w:cs="宋体"/>
                <w:szCs w:val="21"/>
              </w:rPr>
              <w:t>用户管理子模块含新增用户、删除用户、查看用户信息、修改用户信息、禁用用户、角色授权、删除用户功能。</w:t>
            </w:r>
          </w:p>
          <w:p>
            <w:pPr>
              <w:spacing w:line="360" w:lineRule="auto"/>
              <w:rPr>
                <w:rFonts w:ascii="宋体" w:hAnsi="宋体" w:cs="宋体"/>
                <w:szCs w:val="21"/>
              </w:rPr>
            </w:pPr>
            <w:r>
              <w:rPr>
                <w:rFonts w:hint="eastAsia" w:ascii="宋体" w:hAnsi="宋体" w:cs="宋体"/>
                <w:szCs w:val="21"/>
              </w:rPr>
              <w:t>角色管理子模块含新增角色、删除角色、查看角色信息、修改角色、功能授权、实训授权、删除角色功能。</w:t>
            </w:r>
          </w:p>
          <w:p>
            <w:pPr>
              <w:spacing w:line="360" w:lineRule="auto"/>
              <w:rPr>
                <w:rFonts w:ascii="宋体" w:hAnsi="宋体" w:cs="宋体"/>
                <w:szCs w:val="21"/>
              </w:rPr>
            </w:pPr>
            <w:r>
              <w:rPr>
                <w:rFonts w:hint="eastAsia" w:ascii="宋体" w:hAnsi="宋体" w:cs="宋体"/>
                <w:szCs w:val="21"/>
              </w:rPr>
              <w:t>菜单维护子模块含新增菜单、查看菜单信息、修改菜单信息、添加下级、删除菜单功能。</w:t>
            </w:r>
          </w:p>
          <w:p>
            <w:pPr>
              <w:spacing w:line="360" w:lineRule="auto"/>
              <w:rPr>
                <w:rFonts w:ascii="宋体" w:hAnsi="宋体" w:cs="宋体"/>
                <w:szCs w:val="21"/>
              </w:rPr>
            </w:pPr>
            <w:r>
              <w:rPr>
                <w:rFonts w:hint="eastAsia" w:ascii="宋体" w:hAnsi="宋体" w:cs="宋体"/>
                <w:szCs w:val="21"/>
              </w:rPr>
              <w:t>实训系统子模块含新增实训系统、删除实训系统、查看实训系统、修改实训系统、功能维护、图标设置、删除实训系统功能。</w:t>
            </w:r>
          </w:p>
          <w:p>
            <w:pPr>
              <w:spacing w:line="360" w:lineRule="auto"/>
              <w:rPr>
                <w:rFonts w:ascii="宋体" w:hAnsi="宋体" w:cs="宋体"/>
                <w:szCs w:val="21"/>
              </w:rPr>
            </w:pPr>
            <w:r>
              <w:rPr>
                <w:rFonts w:hint="eastAsia" w:ascii="宋体" w:hAnsi="宋体" w:cs="宋体"/>
                <w:szCs w:val="21"/>
              </w:rPr>
              <w:t>参数管理子模块含新增参数、删除参数、查看参数、修改参数、删除参数功能。</w:t>
            </w:r>
          </w:p>
          <w:p>
            <w:pPr>
              <w:spacing w:line="360" w:lineRule="auto"/>
              <w:rPr>
                <w:rFonts w:ascii="宋体" w:hAnsi="宋体" w:cs="宋体"/>
                <w:szCs w:val="21"/>
              </w:rPr>
            </w:pPr>
            <w:r>
              <w:rPr>
                <w:rFonts w:hint="eastAsia" w:ascii="宋体" w:hAnsi="宋体" w:cs="宋体"/>
                <w:szCs w:val="21"/>
              </w:rPr>
              <w:t>日志管理子模块含日志查询功能。</w:t>
            </w:r>
          </w:p>
          <w:p>
            <w:pPr>
              <w:spacing w:line="360" w:lineRule="auto"/>
              <w:rPr>
                <w:rFonts w:ascii="宋体" w:hAnsi="宋体" w:cs="宋体"/>
                <w:szCs w:val="21"/>
              </w:rPr>
            </w:pPr>
            <w:r>
              <w:rPr>
                <w:rFonts w:hint="eastAsia" w:ascii="宋体" w:hAnsi="宋体" w:cs="宋体"/>
                <w:szCs w:val="21"/>
              </w:rPr>
              <w:t>四、相关资源配套</w:t>
            </w:r>
          </w:p>
          <w:p>
            <w:pPr>
              <w:spacing w:line="360" w:lineRule="auto"/>
              <w:rPr>
                <w:rFonts w:ascii="宋体" w:hAnsi="宋体" w:cs="宋体"/>
                <w:szCs w:val="21"/>
              </w:rPr>
            </w:pPr>
            <w:r>
              <w:rPr>
                <w:rFonts w:hint="eastAsia" w:ascii="宋体" w:hAnsi="宋体" w:cs="宋体"/>
                <w:szCs w:val="21"/>
              </w:rPr>
              <w:t>（1）含有相关实训案例30个以上。</w:t>
            </w:r>
          </w:p>
          <w:p>
            <w:pPr>
              <w:spacing w:line="360" w:lineRule="auto"/>
              <w:rPr>
                <w:rFonts w:ascii="宋体" w:hAnsi="宋体" w:cs="宋体"/>
                <w:szCs w:val="21"/>
              </w:rPr>
            </w:pPr>
            <w:r>
              <w:rPr>
                <w:rFonts w:hint="eastAsia" w:ascii="宋体" w:hAnsi="宋体" w:cs="宋体"/>
                <w:szCs w:val="21"/>
              </w:rPr>
              <w:t>（2）配套相关操作手册，指导书；</w:t>
            </w:r>
          </w:p>
          <w:p>
            <w:pPr>
              <w:spacing w:line="360" w:lineRule="auto"/>
              <w:rPr>
                <w:rFonts w:ascii="宋体" w:hAnsi="宋体" w:cs="宋体"/>
                <w:szCs w:val="21"/>
              </w:rPr>
            </w:pPr>
            <w:r>
              <w:rPr>
                <w:rFonts w:hint="eastAsia" w:ascii="宋体" w:hAnsi="宋体" w:cs="宋体"/>
                <w:szCs w:val="21"/>
              </w:rPr>
              <w:t>（3）具有相关配套正式出版课程；</w:t>
            </w:r>
          </w:p>
        </w:tc>
        <w:tc>
          <w:tcPr>
            <w:tcW w:w="915" w:type="dxa"/>
            <w:vAlign w:val="center"/>
          </w:tcPr>
          <w:p>
            <w:pPr>
              <w:spacing w:line="360" w:lineRule="auto"/>
              <w:jc w:val="center"/>
              <w:rPr>
                <w:rFonts w:ascii="宋体" w:hAnsi="宋体" w:cs="宋体"/>
                <w:szCs w:val="21"/>
              </w:rPr>
            </w:pPr>
            <w:r>
              <w:rPr>
                <w:rFonts w:ascii="宋体" w:hAnsi="宋体" w:cs="宋体"/>
                <w:szCs w:val="21"/>
              </w:rPr>
              <w:t>1</w:t>
            </w:r>
          </w:p>
        </w:tc>
        <w:tc>
          <w:tcPr>
            <w:tcW w:w="615" w:type="dxa"/>
            <w:vAlign w:val="center"/>
          </w:tcPr>
          <w:p>
            <w:pPr>
              <w:spacing w:line="360" w:lineRule="auto"/>
              <w:jc w:val="center"/>
              <w:rPr>
                <w:rFonts w:ascii="宋体" w:hAnsi="宋体" w:cs="宋体"/>
                <w:szCs w:val="21"/>
              </w:rPr>
            </w:pPr>
            <w:r>
              <w:rPr>
                <w:rFonts w:hint="eastAsia" w:ascii="宋体" w:hAnsi="宋体" w:cs="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7</w:t>
            </w:r>
          </w:p>
        </w:tc>
        <w:tc>
          <w:tcPr>
            <w:tcW w:w="1296" w:type="dxa"/>
            <w:vAlign w:val="center"/>
          </w:tcPr>
          <w:p>
            <w:pPr>
              <w:spacing w:line="360" w:lineRule="auto"/>
              <w:rPr>
                <w:rFonts w:ascii="宋体" w:hAnsi="宋体" w:cs="宋体"/>
                <w:szCs w:val="21"/>
              </w:rPr>
            </w:pPr>
            <w:r>
              <w:rPr>
                <w:rFonts w:hint="eastAsia" w:ascii="宋体" w:hAnsi="宋体" w:cs="宋体"/>
                <w:szCs w:val="21"/>
              </w:rPr>
              <w:t>归类达人实训平台</w:t>
            </w:r>
          </w:p>
        </w:tc>
        <w:tc>
          <w:tcPr>
            <w:tcW w:w="7245" w:type="dxa"/>
            <w:vAlign w:val="center"/>
          </w:tcPr>
          <w:p>
            <w:pPr>
              <w:spacing w:line="360" w:lineRule="auto"/>
              <w:rPr>
                <w:rFonts w:ascii="宋体" w:hAnsi="宋体" w:cs="宋体"/>
                <w:szCs w:val="21"/>
              </w:rPr>
            </w:pPr>
            <w:r>
              <w:rPr>
                <w:rFonts w:hint="eastAsia" w:ascii="宋体" w:hAnsi="宋体" w:cs="宋体"/>
                <w:szCs w:val="21"/>
              </w:rPr>
              <w:t>归类实训平台v2.0主要分为教师端和学生端两大主要功能：</w:t>
            </w:r>
          </w:p>
          <w:p>
            <w:pPr>
              <w:spacing w:line="360" w:lineRule="auto"/>
              <w:rPr>
                <w:rFonts w:ascii="宋体" w:hAnsi="宋体" w:cs="宋体"/>
                <w:szCs w:val="21"/>
              </w:rPr>
            </w:pPr>
            <w:r>
              <w:rPr>
                <w:rFonts w:hint="eastAsia" w:ascii="宋体" w:hAnsi="宋体" w:cs="宋体"/>
                <w:szCs w:val="21"/>
              </w:rPr>
              <w:t>教师端功能需包含：</w:t>
            </w:r>
          </w:p>
          <w:p>
            <w:pPr>
              <w:spacing w:line="360" w:lineRule="auto"/>
              <w:rPr>
                <w:rFonts w:ascii="宋体" w:hAnsi="宋体" w:cs="宋体"/>
                <w:szCs w:val="21"/>
              </w:rPr>
            </w:pPr>
            <w:r>
              <w:rPr>
                <w:rFonts w:hint="eastAsia" w:ascii="宋体" w:hAnsi="宋体" w:cs="宋体"/>
                <w:szCs w:val="21"/>
              </w:rPr>
              <w:t>1、创建班级。</w:t>
            </w:r>
          </w:p>
          <w:p>
            <w:pPr>
              <w:spacing w:line="360" w:lineRule="auto"/>
              <w:rPr>
                <w:rFonts w:ascii="宋体" w:hAnsi="宋体" w:cs="宋体"/>
                <w:szCs w:val="21"/>
              </w:rPr>
            </w:pPr>
            <w:r>
              <w:rPr>
                <w:rFonts w:hint="eastAsia" w:ascii="宋体" w:hAnsi="宋体" w:cs="宋体"/>
                <w:szCs w:val="21"/>
              </w:rPr>
              <w:t>2、资产概况：可自定义按资产排名和按等级排名查看结果。</w:t>
            </w:r>
          </w:p>
          <w:p>
            <w:pPr>
              <w:spacing w:line="360" w:lineRule="auto"/>
              <w:rPr>
                <w:rFonts w:ascii="宋体" w:hAnsi="宋体" w:cs="宋体"/>
                <w:szCs w:val="21"/>
              </w:rPr>
            </w:pPr>
            <w:r>
              <w:rPr>
                <w:rFonts w:hint="eastAsia" w:ascii="宋体" w:hAnsi="宋体" w:cs="宋体"/>
                <w:szCs w:val="21"/>
              </w:rPr>
              <w:t>3、成绩统计：可对学生的任务成绩进行统计、分析，可分别按照初级、中级、高级市场进行成绩查询，用生动的图表展示题库的正确率等。可导出成绩结果。</w:t>
            </w:r>
          </w:p>
          <w:p>
            <w:pPr>
              <w:spacing w:line="360" w:lineRule="auto"/>
              <w:rPr>
                <w:rFonts w:ascii="宋体" w:hAnsi="宋体" w:cs="宋体"/>
                <w:szCs w:val="21"/>
              </w:rPr>
            </w:pPr>
            <w:r>
              <w:rPr>
                <w:rFonts w:hint="eastAsia" w:ascii="宋体" w:hAnsi="宋体" w:cs="宋体"/>
                <w:szCs w:val="21"/>
              </w:rPr>
              <w:t>4、任务中心：可根据初、中、高级不同级别的任务市场进行个性化任务定制，单一任务可随意开启和查看。可根据需要自由设置题目数量、自定义开启或关闭答案，并可安排给任意班级。还可进行私人订制，定制自己独有的任务。内嵌私人定制功能，可设置归类要素、要素说明、品目归类依据等维度的选项，题库需要包含往年报关技能竞赛真题，题目数量不少于4000，题目类型支持综合题、单选题、多选题、判断题、填空题和近似商品归类填空题。可根据题库类型、题目类型等搜索查询任一题目详情。</w:t>
            </w:r>
          </w:p>
          <w:p>
            <w:pPr>
              <w:spacing w:line="360" w:lineRule="auto"/>
              <w:rPr>
                <w:rFonts w:ascii="宋体" w:hAnsi="宋体" w:cs="宋体"/>
                <w:szCs w:val="21"/>
              </w:rPr>
            </w:pPr>
            <w:r>
              <w:rPr>
                <w:rFonts w:hint="eastAsia" w:ascii="宋体" w:hAnsi="宋体" w:cs="宋体"/>
                <w:szCs w:val="21"/>
              </w:rPr>
              <w:t>5、教育中心：可自定义上传不同格式教学资源（视频、Word、PPt、Excel、PDF等）。可定制不同课程。</w:t>
            </w:r>
          </w:p>
          <w:p>
            <w:pPr>
              <w:spacing w:line="360" w:lineRule="auto"/>
              <w:rPr>
                <w:rFonts w:ascii="宋体" w:hAnsi="宋体" w:cs="宋体"/>
                <w:szCs w:val="21"/>
              </w:rPr>
            </w:pPr>
            <w:r>
              <w:rPr>
                <w:rFonts w:hint="eastAsia" w:ascii="宋体" w:hAnsi="宋体" w:cs="宋体"/>
                <w:szCs w:val="21"/>
              </w:rPr>
              <w:t>6、资源管理：本模块按照题库、视频、文本和私人定制将资源划分为四大类。还有私人订制功能，教师可以上传属于自己的教学资源，通过私人定制功能，教师可以依据自己独到的教学见解和教学成果进行自定义流程编辑。</w:t>
            </w:r>
          </w:p>
          <w:p>
            <w:pPr>
              <w:spacing w:line="360" w:lineRule="auto"/>
              <w:rPr>
                <w:rFonts w:ascii="宋体" w:hAnsi="宋体" w:cs="宋体"/>
                <w:szCs w:val="21"/>
              </w:rPr>
            </w:pPr>
            <w:r>
              <w:rPr>
                <w:rFonts w:hint="eastAsia" w:ascii="宋体" w:hAnsi="宋体" w:cs="宋体"/>
                <w:szCs w:val="21"/>
              </w:rPr>
              <w:t>7、工作日志：可查询任一班级、任一学员的实训进展。还可以对学生学习进度进行评论，达到实时互动。</w:t>
            </w:r>
          </w:p>
          <w:p>
            <w:pPr>
              <w:spacing w:line="360" w:lineRule="auto"/>
              <w:rPr>
                <w:rFonts w:ascii="宋体" w:hAnsi="宋体" w:cs="宋体"/>
                <w:szCs w:val="21"/>
              </w:rPr>
            </w:pPr>
            <w:r>
              <w:rPr>
                <w:rFonts w:hint="eastAsia" w:ascii="宋体" w:hAnsi="宋体" w:cs="宋体"/>
                <w:szCs w:val="21"/>
              </w:rPr>
              <w:t>8、帮助中心：系统使用常见问题的答疑。</w:t>
            </w:r>
          </w:p>
          <w:p>
            <w:pPr>
              <w:spacing w:line="360" w:lineRule="auto"/>
              <w:rPr>
                <w:rFonts w:ascii="宋体" w:hAnsi="宋体" w:cs="宋体"/>
                <w:szCs w:val="21"/>
              </w:rPr>
            </w:pPr>
            <w:r>
              <w:rPr>
                <w:rFonts w:hint="eastAsia" w:ascii="宋体" w:hAnsi="宋体" w:cs="宋体"/>
                <w:szCs w:val="21"/>
              </w:rPr>
              <w:t>9、消息中心：可与任一学生进行对话，查看与任一学生的沟通记录。</w:t>
            </w:r>
          </w:p>
          <w:p>
            <w:pPr>
              <w:spacing w:line="360" w:lineRule="auto"/>
              <w:rPr>
                <w:rFonts w:ascii="宋体" w:hAnsi="宋体" w:cs="宋体"/>
                <w:szCs w:val="21"/>
              </w:rPr>
            </w:pPr>
            <w:r>
              <w:rPr>
                <w:rFonts w:hint="eastAsia" w:ascii="宋体" w:hAnsi="宋体" w:cs="宋体"/>
                <w:szCs w:val="21"/>
              </w:rPr>
              <w:t>学生端主要功能应包括：</w:t>
            </w:r>
          </w:p>
          <w:p>
            <w:pPr>
              <w:spacing w:line="360" w:lineRule="auto"/>
              <w:rPr>
                <w:rFonts w:ascii="宋体" w:hAnsi="宋体" w:cs="宋体"/>
                <w:szCs w:val="21"/>
              </w:rPr>
            </w:pPr>
            <w:r>
              <w:rPr>
                <w:rFonts w:hint="eastAsia" w:ascii="宋体" w:hAnsi="宋体" w:cs="宋体"/>
                <w:szCs w:val="21"/>
              </w:rPr>
              <w:t>1、个人中心：可在个人中心创办属于自己的公司，体验公司经营过程。在本功能模块还可以清晰的查看自己创办的公司的经营状况，应收分析、资产排名。可以查看自己等级任务记录及个人答题详情记录。可以记录自己的工作日志等。</w:t>
            </w:r>
          </w:p>
          <w:p>
            <w:pPr>
              <w:spacing w:line="360" w:lineRule="auto"/>
              <w:rPr>
                <w:rFonts w:ascii="宋体" w:hAnsi="宋体" w:cs="宋体"/>
                <w:szCs w:val="21"/>
              </w:rPr>
            </w:pPr>
            <w:r>
              <w:rPr>
                <w:rFonts w:hint="eastAsia" w:ascii="宋体" w:hAnsi="宋体" w:cs="宋体"/>
                <w:szCs w:val="21"/>
              </w:rPr>
              <w:t>2、任务中心包括：初级、中级、高级任务。不同级别的任务，做完题目后，会赚取相应额度的虚拟财富值奖励。练习题应按照教育部全国职业技能大赛国际关务赛项要求涵盖：归类要素、要素说明、品目归类依据、税则号列等相关考核指标。归类案例不少于4000个。</w:t>
            </w:r>
          </w:p>
          <w:p>
            <w:pPr>
              <w:spacing w:line="360" w:lineRule="auto"/>
              <w:rPr>
                <w:rFonts w:ascii="宋体" w:hAnsi="宋体" w:cs="宋体"/>
                <w:szCs w:val="21"/>
              </w:rPr>
            </w:pPr>
            <w:r>
              <w:rPr>
                <w:rFonts w:hint="eastAsia" w:ascii="宋体" w:hAnsi="宋体" w:cs="宋体"/>
                <w:szCs w:val="21"/>
              </w:rPr>
              <w:t>3、教育中心：可以按照教师设置查看视频、PPT、PDF、Excel、Word等不同格式的教学资源</w:t>
            </w:r>
          </w:p>
        </w:tc>
        <w:tc>
          <w:tcPr>
            <w:tcW w:w="915" w:type="dxa"/>
            <w:vAlign w:val="center"/>
          </w:tcPr>
          <w:p>
            <w:pPr>
              <w:spacing w:line="360" w:lineRule="auto"/>
              <w:jc w:val="center"/>
              <w:rPr>
                <w:rFonts w:ascii="宋体" w:hAnsi="宋体" w:cs="宋体"/>
                <w:szCs w:val="21"/>
              </w:rPr>
            </w:pPr>
            <w:r>
              <w:rPr>
                <w:rFonts w:hint="eastAsia" w:ascii="宋体" w:hAnsi="宋体" w:cs="宋体"/>
                <w:szCs w:val="21"/>
              </w:rPr>
              <w:t>1</w:t>
            </w:r>
          </w:p>
        </w:tc>
        <w:tc>
          <w:tcPr>
            <w:tcW w:w="615" w:type="dxa"/>
            <w:vAlign w:val="center"/>
          </w:tcPr>
          <w:p>
            <w:pPr>
              <w:spacing w:line="360" w:lineRule="auto"/>
              <w:jc w:val="center"/>
              <w:rPr>
                <w:rFonts w:ascii="宋体" w:hAnsi="宋体" w:cs="宋体"/>
                <w:szCs w:val="21"/>
              </w:rPr>
            </w:pPr>
            <w:r>
              <w:rPr>
                <w:rFonts w:hint="eastAsia" w:ascii="宋体" w:hAnsi="宋体" w:cs="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8</w:t>
            </w:r>
          </w:p>
        </w:tc>
        <w:tc>
          <w:tcPr>
            <w:tcW w:w="1296" w:type="dxa"/>
            <w:vAlign w:val="center"/>
          </w:tcPr>
          <w:p>
            <w:pPr>
              <w:spacing w:line="360" w:lineRule="auto"/>
              <w:rPr>
                <w:rFonts w:ascii="宋体" w:hAnsi="宋体" w:cs="宋体"/>
                <w:szCs w:val="21"/>
              </w:rPr>
            </w:pPr>
            <w:r>
              <w:rPr>
                <w:rFonts w:hint="eastAsia" w:ascii="宋体" w:hAnsi="宋体" w:cs="宋体"/>
                <w:szCs w:val="21"/>
              </w:rPr>
              <w:t>国际关务情景互动实训平台</w:t>
            </w:r>
          </w:p>
        </w:tc>
        <w:tc>
          <w:tcPr>
            <w:tcW w:w="7245" w:type="dxa"/>
            <w:vAlign w:val="center"/>
          </w:tcPr>
          <w:p>
            <w:pPr>
              <w:spacing w:line="360" w:lineRule="auto"/>
              <w:rPr>
                <w:rFonts w:ascii="宋体" w:hAnsi="宋体" w:cs="宋体"/>
                <w:szCs w:val="21"/>
              </w:rPr>
            </w:pPr>
            <w:r>
              <w:rPr>
                <w:rFonts w:hint="eastAsia" w:ascii="宋体" w:hAnsi="宋体" w:cs="宋体"/>
                <w:szCs w:val="21"/>
              </w:rPr>
              <w:t>国际关务情景互动实训平台</w:t>
            </w:r>
          </w:p>
          <w:p>
            <w:pPr>
              <w:spacing w:line="360" w:lineRule="auto"/>
              <w:rPr>
                <w:rFonts w:ascii="宋体" w:hAnsi="宋体" w:cs="宋体"/>
                <w:szCs w:val="21"/>
              </w:rPr>
            </w:pPr>
            <w:r>
              <w:rPr>
                <w:rFonts w:hint="eastAsia" w:ascii="宋体" w:hAnsi="宋体" w:cs="宋体"/>
                <w:szCs w:val="21"/>
              </w:rPr>
              <w:t>一、产品概述</w:t>
            </w:r>
          </w:p>
          <w:p>
            <w:pPr>
              <w:spacing w:line="360" w:lineRule="auto"/>
              <w:rPr>
                <w:rFonts w:ascii="宋体" w:hAnsi="宋体" w:cs="宋体"/>
                <w:szCs w:val="21"/>
              </w:rPr>
            </w:pPr>
            <w:r>
              <w:rPr>
                <w:rFonts w:hint="eastAsia" w:ascii="宋体" w:hAnsi="宋体" w:cs="宋体"/>
                <w:szCs w:val="21"/>
              </w:rPr>
              <w:t xml:space="preserve">    平台模拟实际工作场景，以实际操作为主线，通过将知识点的视频讲解与技能点的交互式动画练习相结合的方式，为高职院校的教师和学生提供标准化、趣味性的课堂实训资源，让教师在课堂上的教学生动有趣，让学生更爱学习。</w:t>
            </w:r>
          </w:p>
          <w:p>
            <w:pPr>
              <w:spacing w:line="360" w:lineRule="auto"/>
              <w:rPr>
                <w:rFonts w:ascii="宋体" w:hAnsi="宋体" w:cs="宋体"/>
                <w:szCs w:val="21"/>
              </w:rPr>
            </w:pPr>
            <w:r>
              <w:rPr>
                <w:rFonts w:hint="eastAsia" w:ascii="宋体" w:hAnsi="宋体" w:cs="宋体"/>
                <w:szCs w:val="21"/>
              </w:rPr>
              <w:t>二、平台特点</w:t>
            </w:r>
          </w:p>
          <w:p>
            <w:pPr>
              <w:spacing w:line="360" w:lineRule="auto"/>
              <w:rPr>
                <w:rFonts w:ascii="宋体" w:hAnsi="宋体" w:cs="宋体"/>
                <w:szCs w:val="21"/>
              </w:rPr>
            </w:pPr>
            <w:r>
              <w:rPr>
                <w:rFonts w:hint="eastAsia" w:ascii="宋体" w:hAnsi="宋体" w:cs="宋体"/>
                <w:szCs w:val="21"/>
              </w:rPr>
              <w:t>（1）H5游戏：便于师生、生生之间的传播与分享；便于与课堂类产品快速结合；</w:t>
            </w:r>
          </w:p>
          <w:p>
            <w:pPr>
              <w:spacing w:line="360" w:lineRule="auto"/>
              <w:rPr>
                <w:rFonts w:ascii="宋体" w:hAnsi="宋体" w:cs="宋体"/>
                <w:szCs w:val="21"/>
              </w:rPr>
            </w:pPr>
            <w:r>
              <w:rPr>
                <w:rFonts w:hint="eastAsia" w:ascii="宋体" w:hAnsi="宋体" w:cs="宋体"/>
                <w:szCs w:val="21"/>
              </w:rPr>
              <w:t>（2）场景式：针对难点知识提供标准操作示范和具体工作场景，降低理解难度，增强学习趣味化；</w:t>
            </w:r>
          </w:p>
          <w:p>
            <w:pPr>
              <w:spacing w:line="360" w:lineRule="auto"/>
              <w:rPr>
                <w:rFonts w:ascii="宋体" w:hAnsi="宋体" w:cs="宋体"/>
                <w:szCs w:val="21"/>
              </w:rPr>
            </w:pPr>
            <w:r>
              <w:rPr>
                <w:rFonts w:hint="eastAsia" w:ascii="宋体" w:hAnsi="宋体" w:cs="宋体"/>
                <w:szCs w:val="21"/>
              </w:rPr>
              <w:t>（3）互动式：教师可以停在画面上进行讲解，然后再继续往下进行；</w:t>
            </w:r>
          </w:p>
          <w:p>
            <w:pPr>
              <w:spacing w:line="360" w:lineRule="auto"/>
              <w:rPr>
                <w:rFonts w:ascii="宋体" w:hAnsi="宋体" w:cs="宋体"/>
                <w:szCs w:val="21"/>
              </w:rPr>
            </w:pPr>
            <w:r>
              <w:rPr>
                <w:rFonts w:hint="eastAsia" w:ascii="宋体" w:hAnsi="宋体" w:cs="宋体"/>
                <w:szCs w:val="21"/>
              </w:rPr>
              <w:t>三、功能参数</w:t>
            </w:r>
          </w:p>
          <w:p>
            <w:pPr>
              <w:spacing w:line="360" w:lineRule="auto"/>
              <w:rPr>
                <w:rFonts w:ascii="宋体" w:hAnsi="宋体" w:cs="宋体"/>
                <w:szCs w:val="21"/>
              </w:rPr>
            </w:pPr>
            <w:r>
              <w:rPr>
                <w:rFonts w:hint="eastAsia" w:ascii="宋体" w:hAnsi="宋体" w:cs="宋体"/>
                <w:szCs w:val="21"/>
              </w:rPr>
              <w:t>1、教师端功能配置</w:t>
            </w:r>
          </w:p>
          <w:p>
            <w:pPr>
              <w:spacing w:line="360" w:lineRule="auto"/>
              <w:rPr>
                <w:rFonts w:ascii="宋体" w:hAnsi="宋体" w:cs="宋体"/>
                <w:szCs w:val="21"/>
              </w:rPr>
            </w:pPr>
            <w:r>
              <w:rPr>
                <w:rFonts w:hint="eastAsia" w:ascii="宋体" w:hAnsi="宋体" w:cs="宋体"/>
                <w:szCs w:val="21"/>
              </w:rPr>
              <w:t>1.1教师端设计：需包含报关专业教学资源包，根据报关行业特点需要，将一般进出口贸易的报关环节分成四个主题：海运进口、海运出口、空运进口和空运出口。资源库将根据每个主题的应用场景和所需知识点分别设计，内容超过4000页的H5动画资源 ，其中，场景图片120张，人物设定60个，角色动画240个，关于知识点讲解的视频300分钟，对技能点进行测验的试题720道。</w:t>
            </w:r>
          </w:p>
          <w:p>
            <w:pPr>
              <w:spacing w:line="360" w:lineRule="auto"/>
              <w:rPr>
                <w:rFonts w:ascii="宋体" w:hAnsi="宋体" w:cs="宋体"/>
                <w:szCs w:val="21"/>
              </w:rPr>
            </w:pPr>
            <w:r>
              <w:rPr>
                <w:rFonts w:hint="eastAsia" w:ascii="宋体" w:hAnsi="宋体" w:cs="宋体"/>
                <w:szCs w:val="21"/>
              </w:rPr>
              <w:t>课堂调用资源，提供目录、知识点、单据等课堂素材的链接，方便教师课堂使用时快速调用。</w:t>
            </w:r>
          </w:p>
          <w:p>
            <w:pPr>
              <w:spacing w:line="360" w:lineRule="auto"/>
              <w:rPr>
                <w:rFonts w:ascii="宋体" w:hAnsi="宋体" w:cs="宋体"/>
                <w:szCs w:val="21"/>
              </w:rPr>
            </w:pPr>
            <w:r>
              <w:rPr>
                <w:rFonts w:hint="eastAsia" w:ascii="宋体" w:hAnsi="宋体" w:cs="宋体"/>
                <w:szCs w:val="21"/>
              </w:rPr>
              <w:t>嵌入标准知识点讲解资源：知识点嵌入标准的图文或者讲解的视频，为教师提供标准知识点资源。</w:t>
            </w:r>
          </w:p>
          <w:p>
            <w:pPr>
              <w:spacing w:line="360" w:lineRule="auto"/>
              <w:rPr>
                <w:rFonts w:ascii="宋体" w:hAnsi="宋体" w:cs="宋体"/>
                <w:szCs w:val="21"/>
              </w:rPr>
            </w:pPr>
            <w:r>
              <w:rPr>
                <w:rFonts w:hint="eastAsia" w:ascii="宋体" w:hAnsi="宋体" w:cs="宋体"/>
                <w:szCs w:val="21"/>
              </w:rPr>
              <w:t>嵌入丰富的实例单据资源：根据内容需要，提供实际案例的单据 pdf 资源和空白 pdf 资源。</w:t>
            </w:r>
          </w:p>
          <w:p>
            <w:pPr>
              <w:spacing w:line="360" w:lineRule="auto"/>
              <w:rPr>
                <w:rFonts w:ascii="宋体" w:hAnsi="宋体" w:cs="宋体"/>
                <w:szCs w:val="21"/>
              </w:rPr>
            </w:pPr>
            <w:r>
              <w:rPr>
                <w:rFonts w:hint="eastAsia" w:ascii="宋体" w:hAnsi="宋体" w:cs="宋体"/>
                <w:szCs w:val="21"/>
              </w:rPr>
              <w:t>课程需紧跟海关“关检合一”、“单一窗口”、“深度融合”的改革步伐，为学员提供最新的通关系统演示和单证填制规范，让学员真正做到学以致用。</w:t>
            </w:r>
          </w:p>
          <w:p>
            <w:pPr>
              <w:spacing w:line="360" w:lineRule="auto"/>
              <w:rPr>
                <w:rFonts w:ascii="宋体" w:hAnsi="宋体" w:cs="宋体"/>
                <w:szCs w:val="21"/>
              </w:rPr>
            </w:pPr>
            <w:r>
              <w:rPr>
                <w:rFonts w:hint="eastAsia" w:ascii="宋体" w:hAnsi="宋体" w:cs="宋体"/>
                <w:szCs w:val="21"/>
              </w:rPr>
              <w:t>1.2系统可通过注册端口直接申请注册，需管理员进行审核。审核通过的账号可通过校验原密码后自主更改密码；</w:t>
            </w:r>
          </w:p>
          <w:p>
            <w:pPr>
              <w:spacing w:line="360" w:lineRule="auto"/>
              <w:rPr>
                <w:rFonts w:ascii="宋体" w:hAnsi="宋体" w:cs="宋体"/>
                <w:szCs w:val="21"/>
              </w:rPr>
            </w:pPr>
            <w:r>
              <w:rPr>
                <w:rFonts w:hint="eastAsia" w:ascii="宋体" w:hAnsi="宋体" w:cs="宋体"/>
                <w:szCs w:val="21"/>
              </w:rPr>
              <w:t>1.3系统需提供消息交互功能，可以通过系统实现教师、学生高效沟通。</w:t>
            </w:r>
          </w:p>
          <w:p>
            <w:pPr>
              <w:spacing w:line="360" w:lineRule="auto"/>
              <w:rPr>
                <w:rFonts w:ascii="宋体" w:hAnsi="宋体" w:cs="宋体"/>
                <w:szCs w:val="21"/>
              </w:rPr>
            </w:pPr>
            <w:r>
              <w:rPr>
                <w:rFonts w:hint="eastAsia" w:ascii="宋体" w:hAnsi="宋体" w:cs="宋体"/>
                <w:szCs w:val="21"/>
              </w:rPr>
              <w:t>1.4教师管理：对注册通过的审核教师账号提供2种审核状态既通过、未通过，可查看、删除账号，可修改、查看每位教师账号分配课程的权限。在分配课程权限需提供关键字搜索、条件搜索2种以上快捷搜索方式。</w:t>
            </w:r>
          </w:p>
          <w:p>
            <w:pPr>
              <w:spacing w:line="360" w:lineRule="auto"/>
              <w:rPr>
                <w:rFonts w:ascii="宋体" w:hAnsi="宋体" w:cs="宋体"/>
                <w:szCs w:val="21"/>
              </w:rPr>
            </w:pPr>
            <w:r>
              <w:rPr>
                <w:rFonts w:hint="eastAsia" w:ascii="宋体" w:hAnsi="宋体" w:cs="宋体"/>
                <w:szCs w:val="21"/>
              </w:rPr>
              <w:t>1.5课程管理：教师端可自主创建课程，创建课程同时支持关键词设置、课程简介设置、课程名称设置、课程类型设置、配套图书设置、课程图片设置、课程标签设置每节课程可设置多个标签，每节课程的标签可选择多个类型，有助于课程的区分等，为整体课程提供多方位、有效数据支撑。</w:t>
            </w:r>
          </w:p>
          <w:p>
            <w:pPr>
              <w:spacing w:line="360" w:lineRule="auto"/>
              <w:rPr>
                <w:rFonts w:ascii="宋体" w:hAnsi="宋体" w:cs="宋体"/>
                <w:szCs w:val="21"/>
              </w:rPr>
            </w:pPr>
            <w:r>
              <w:rPr>
                <w:rFonts w:hint="eastAsia" w:ascii="宋体" w:hAnsi="宋体" w:cs="宋体"/>
                <w:szCs w:val="21"/>
              </w:rPr>
              <w:t>1.6可查看详情、删除、修改，系统根据教师创建的课程可以自主生成二维码，支持学生扫描学习。支持课程、视频、生成链接，插入ppt直接调用。</w:t>
            </w:r>
          </w:p>
          <w:p>
            <w:pPr>
              <w:spacing w:line="360" w:lineRule="auto"/>
              <w:rPr>
                <w:rFonts w:ascii="宋体" w:hAnsi="宋体" w:cs="宋体"/>
                <w:szCs w:val="21"/>
              </w:rPr>
            </w:pPr>
            <w:r>
              <w:rPr>
                <w:rFonts w:hint="eastAsia" w:ascii="宋体" w:hAnsi="宋体" w:cs="宋体"/>
                <w:szCs w:val="21"/>
              </w:rPr>
              <w:t>1.7课程需分海运进口、海运出口、空运进口、空运出口等四个场景，每个场景植入一票货物的通关实例，并从以下四个方面设计交互学习内容：</w:t>
            </w:r>
          </w:p>
          <w:p>
            <w:pPr>
              <w:spacing w:line="360" w:lineRule="auto"/>
              <w:rPr>
                <w:rFonts w:ascii="宋体" w:hAnsi="宋体" w:cs="宋体"/>
                <w:szCs w:val="21"/>
              </w:rPr>
            </w:pPr>
            <w:r>
              <w:rPr>
                <w:rFonts w:hint="eastAsia" w:ascii="宋体" w:hAnsi="宋体" w:cs="宋体"/>
                <w:szCs w:val="21"/>
              </w:rPr>
              <w:t>第一，真实还原该票货物的全部通关作业操作步骤，将相应的技能点设计为闯关任务；</w:t>
            </w:r>
          </w:p>
          <w:p>
            <w:pPr>
              <w:spacing w:line="360" w:lineRule="auto"/>
              <w:rPr>
                <w:rFonts w:ascii="宋体" w:hAnsi="宋体" w:cs="宋体"/>
                <w:szCs w:val="21"/>
              </w:rPr>
            </w:pPr>
            <w:r>
              <w:rPr>
                <w:rFonts w:hint="eastAsia" w:ascii="宋体" w:hAnsi="宋体" w:cs="宋体"/>
                <w:szCs w:val="21"/>
              </w:rPr>
              <w:t>第二，通过填制实例，讲解通关过程中涉及的各类单证及其正确填制方法；</w:t>
            </w:r>
          </w:p>
          <w:p>
            <w:pPr>
              <w:spacing w:line="360" w:lineRule="auto"/>
              <w:rPr>
                <w:rFonts w:ascii="宋体" w:hAnsi="宋体" w:cs="宋体"/>
                <w:szCs w:val="21"/>
              </w:rPr>
            </w:pPr>
            <w:r>
              <w:rPr>
                <w:rFonts w:hint="eastAsia" w:ascii="宋体" w:hAnsi="宋体" w:cs="宋体"/>
                <w:szCs w:val="21"/>
              </w:rPr>
              <w:t>第三，通过微视频，讲解重点、难点知识及技能；</w:t>
            </w:r>
          </w:p>
          <w:p>
            <w:pPr>
              <w:spacing w:line="360" w:lineRule="auto"/>
              <w:rPr>
                <w:rFonts w:ascii="宋体" w:hAnsi="宋体" w:cs="宋体"/>
                <w:szCs w:val="21"/>
              </w:rPr>
            </w:pPr>
            <w:r>
              <w:rPr>
                <w:rFonts w:hint="eastAsia" w:ascii="宋体" w:hAnsi="宋体" w:cs="宋体"/>
                <w:szCs w:val="21"/>
              </w:rPr>
              <w:t>第四，通过积分体系，激励用户学习热情</w:t>
            </w:r>
          </w:p>
          <w:p>
            <w:pPr>
              <w:spacing w:line="360" w:lineRule="auto"/>
              <w:rPr>
                <w:rFonts w:ascii="宋体" w:hAnsi="宋体" w:cs="宋体"/>
                <w:szCs w:val="21"/>
              </w:rPr>
            </w:pPr>
            <w:r>
              <w:rPr>
                <w:rFonts w:hint="eastAsia" w:ascii="宋体" w:hAnsi="宋体" w:cs="宋体"/>
                <w:szCs w:val="21"/>
              </w:rPr>
              <w:t>1.8所有课程需支持上架、下架操作，需要支撑课程浏览量统计展示。方便教师及时管理课程进度。</w:t>
            </w:r>
          </w:p>
          <w:p>
            <w:pPr>
              <w:spacing w:line="360" w:lineRule="auto"/>
              <w:rPr>
                <w:rFonts w:ascii="宋体" w:hAnsi="宋体" w:cs="宋体"/>
                <w:szCs w:val="21"/>
              </w:rPr>
            </w:pPr>
            <w:r>
              <w:rPr>
                <w:rFonts w:hint="eastAsia" w:ascii="宋体" w:hAnsi="宋体" w:cs="宋体"/>
                <w:szCs w:val="21"/>
              </w:rPr>
              <w:t>1.9课程分析：需对所有课程的班级、人数、访问量等统计展示，支持自动升降级排序。支持全部分析导出、不同时间段分析导出功能；</w:t>
            </w:r>
          </w:p>
          <w:p>
            <w:pPr>
              <w:spacing w:line="360" w:lineRule="auto"/>
              <w:rPr>
                <w:rFonts w:ascii="宋体" w:hAnsi="宋体" w:cs="宋体"/>
                <w:szCs w:val="21"/>
              </w:rPr>
            </w:pPr>
            <w:r>
              <w:rPr>
                <w:rFonts w:hint="eastAsia" w:ascii="宋体" w:hAnsi="宋体" w:cs="宋体"/>
                <w:szCs w:val="21"/>
              </w:rPr>
              <w:t>1.10管理日志：需支持对课程上架、下架类日志查看功能，通过操作人、操作时间等来确定课程的操作日志；并可导出日志；</w:t>
            </w:r>
          </w:p>
          <w:p>
            <w:pPr>
              <w:spacing w:line="360" w:lineRule="auto"/>
              <w:rPr>
                <w:rFonts w:ascii="宋体" w:hAnsi="宋体" w:cs="宋体"/>
                <w:szCs w:val="21"/>
              </w:rPr>
            </w:pPr>
            <w:r>
              <w:rPr>
                <w:rFonts w:hint="eastAsia" w:ascii="宋体" w:hAnsi="宋体" w:cs="宋体"/>
                <w:szCs w:val="21"/>
              </w:rPr>
              <w:t>1.11消息中心：需支持全系统消息发布功能，并可对发布、接收的消息进行修改、删除等操作。</w:t>
            </w:r>
          </w:p>
          <w:p>
            <w:pPr>
              <w:spacing w:line="360" w:lineRule="auto"/>
              <w:rPr>
                <w:rFonts w:ascii="宋体" w:hAnsi="宋体" w:cs="宋体"/>
                <w:szCs w:val="21"/>
              </w:rPr>
            </w:pPr>
            <w:r>
              <w:rPr>
                <w:rFonts w:hint="eastAsia" w:ascii="宋体" w:hAnsi="宋体" w:cs="宋体"/>
                <w:szCs w:val="21"/>
              </w:rPr>
              <w:t>2、学生端功能配置</w:t>
            </w:r>
          </w:p>
          <w:p>
            <w:pPr>
              <w:spacing w:line="360" w:lineRule="auto"/>
              <w:rPr>
                <w:rFonts w:ascii="宋体" w:hAnsi="宋体" w:cs="宋体"/>
                <w:szCs w:val="21"/>
              </w:rPr>
            </w:pPr>
            <w:r>
              <w:rPr>
                <w:rFonts w:hint="eastAsia" w:ascii="宋体" w:hAnsi="宋体" w:cs="宋体"/>
                <w:szCs w:val="21"/>
              </w:rPr>
              <w:t>2.1.学生要满足模拟企业员工岗前训练要求，经历实习报关员——报关员助理——正式报关员——报关经理——报关大神的一路修炼成长。技能点学习引导：在任务中，将学生核心要掌握的技能点，设计成简单测验，通过游戏操练，来掌握技能。</w:t>
            </w:r>
          </w:p>
          <w:p>
            <w:pPr>
              <w:spacing w:line="360" w:lineRule="auto"/>
              <w:rPr>
                <w:rFonts w:ascii="宋体" w:hAnsi="宋体" w:cs="宋体"/>
                <w:szCs w:val="21"/>
              </w:rPr>
            </w:pPr>
            <w:r>
              <w:rPr>
                <w:rFonts w:hint="eastAsia" w:ascii="宋体" w:hAnsi="宋体" w:cs="宋体"/>
                <w:szCs w:val="21"/>
              </w:rPr>
              <w:t>2.2学生端需支持课程分类展示功能；可通关课程分类快速查询所需课程。</w:t>
            </w:r>
          </w:p>
          <w:p>
            <w:pPr>
              <w:spacing w:line="360" w:lineRule="auto"/>
              <w:rPr>
                <w:rFonts w:ascii="宋体" w:hAnsi="宋体" w:cs="宋体"/>
                <w:szCs w:val="21"/>
              </w:rPr>
            </w:pPr>
            <w:r>
              <w:rPr>
                <w:rFonts w:hint="eastAsia" w:ascii="宋体" w:hAnsi="宋体" w:cs="宋体"/>
                <w:szCs w:val="21"/>
              </w:rPr>
              <w:t>2.3需支持学生个人信息自主更改，密码可通过绑定手机、邮件、原密码等多种形式修改。</w:t>
            </w:r>
          </w:p>
          <w:p>
            <w:pPr>
              <w:spacing w:line="360" w:lineRule="auto"/>
              <w:rPr>
                <w:rFonts w:ascii="宋体" w:hAnsi="宋体" w:cs="宋体"/>
                <w:szCs w:val="21"/>
              </w:rPr>
            </w:pPr>
            <w:r>
              <w:rPr>
                <w:rFonts w:hint="eastAsia" w:ascii="宋体" w:hAnsi="宋体" w:cs="宋体"/>
                <w:szCs w:val="21"/>
              </w:rPr>
              <w:t>2.4消息中心：学生所接消息需提供未读、已读等状态展示。</w:t>
            </w:r>
          </w:p>
          <w:p>
            <w:pPr>
              <w:spacing w:line="360" w:lineRule="auto"/>
              <w:rPr>
                <w:rFonts w:ascii="宋体" w:hAnsi="宋体" w:cs="宋体"/>
                <w:szCs w:val="21"/>
              </w:rPr>
            </w:pPr>
            <w:r>
              <w:rPr>
                <w:rFonts w:hint="eastAsia" w:ascii="宋体" w:hAnsi="宋体" w:cs="宋体"/>
                <w:szCs w:val="21"/>
              </w:rPr>
              <w:t>2.5课程分享：所有课程需支持微信、QQ、微博等主流社交平台分享功能；学生通过扫描课程二维码学习课程并可把课程分享其他学生；</w:t>
            </w:r>
          </w:p>
          <w:p>
            <w:pPr>
              <w:spacing w:line="360" w:lineRule="auto"/>
              <w:rPr>
                <w:rFonts w:ascii="宋体" w:hAnsi="宋体" w:cs="宋体"/>
                <w:szCs w:val="21"/>
              </w:rPr>
            </w:pPr>
            <w:r>
              <w:rPr>
                <w:rFonts w:hint="eastAsia" w:ascii="宋体" w:hAnsi="宋体" w:cs="宋体"/>
                <w:szCs w:val="21"/>
              </w:rPr>
              <w:t>2.6课程管理：学生可在自己课程管理随时学习课程，并可查看所学课程时间轨迹及进度。</w:t>
            </w:r>
          </w:p>
          <w:p>
            <w:pPr>
              <w:spacing w:line="360" w:lineRule="auto"/>
              <w:rPr>
                <w:rFonts w:ascii="宋体" w:hAnsi="宋体" w:cs="宋体"/>
                <w:szCs w:val="21"/>
              </w:rPr>
            </w:pPr>
            <w:r>
              <w:rPr>
                <w:rFonts w:hint="eastAsia" w:ascii="宋体" w:hAnsi="宋体" w:cs="宋体"/>
                <w:szCs w:val="21"/>
              </w:rPr>
              <w:t>2.7学生操作页面需有简明的操作指导，每个任务可设置由多个步骤完成，并采用游戏闯关模式，对学生操作进行多种积分制奖罚，系统对任务提供计时、进度条等多种进度展示模式；</w:t>
            </w:r>
          </w:p>
          <w:p>
            <w:pPr>
              <w:spacing w:line="360" w:lineRule="auto"/>
              <w:rPr>
                <w:rFonts w:ascii="宋体" w:hAnsi="宋体" w:cs="宋体"/>
                <w:szCs w:val="21"/>
              </w:rPr>
            </w:pPr>
            <w:r>
              <w:rPr>
                <w:rFonts w:hint="eastAsia" w:ascii="宋体" w:hAnsi="宋体" w:cs="宋体"/>
                <w:szCs w:val="21"/>
              </w:rPr>
              <w:t>2.8学生端需每节课程需配备知识点讲解功能，可通过视频\PPT\文档等形式展现，重要或较难的知识点，课程中会通过视频或图文的形式详细讲解，并且可随时调看；</w:t>
            </w:r>
          </w:p>
          <w:p>
            <w:pPr>
              <w:spacing w:line="360" w:lineRule="auto"/>
              <w:rPr>
                <w:rFonts w:ascii="宋体" w:hAnsi="宋体" w:cs="宋体"/>
                <w:szCs w:val="21"/>
              </w:rPr>
            </w:pPr>
            <w:r>
              <w:rPr>
                <w:rFonts w:hint="eastAsia" w:ascii="宋体" w:hAnsi="宋体" w:cs="宋体"/>
                <w:szCs w:val="21"/>
              </w:rPr>
              <w:t>2.9所有课程需遵循从浅入深学习逻辑，对于基础课程没有完成的不支持下一节课程的学习，保证学生所学知识点、技能点，完全学习到并掌握；在学习完成之后，马上对技能进行考核，即学即考，达到检验和复习的效果.</w:t>
            </w:r>
          </w:p>
          <w:p>
            <w:pPr>
              <w:spacing w:line="360" w:lineRule="auto"/>
              <w:rPr>
                <w:rFonts w:ascii="宋体" w:hAnsi="宋体" w:cs="宋体"/>
                <w:szCs w:val="21"/>
              </w:rPr>
            </w:pPr>
            <w:r>
              <w:rPr>
                <w:rFonts w:hint="eastAsia" w:ascii="宋体" w:hAnsi="宋体" w:cs="宋体"/>
                <w:szCs w:val="21"/>
              </w:rPr>
              <w:t>2.10学生端所有单据需提供放大查看功能；</w:t>
            </w:r>
          </w:p>
        </w:tc>
        <w:tc>
          <w:tcPr>
            <w:tcW w:w="915" w:type="dxa"/>
            <w:vAlign w:val="center"/>
          </w:tcPr>
          <w:p>
            <w:pPr>
              <w:spacing w:line="360" w:lineRule="auto"/>
              <w:jc w:val="center"/>
              <w:rPr>
                <w:rFonts w:ascii="宋体" w:hAnsi="宋体" w:cs="宋体"/>
                <w:szCs w:val="21"/>
              </w:rPr>
            </w:pPr>
            <w:r>
              <w:rPr>
                <w:rFonts w:hint="eastAsia" w:ascii="宋体" w:hAnsi="宋体" w:cs="宋体"/>
                <w:szCs w:val="21"/>
              </w:rPr>
              <w:t>1</w:t>
            </w:r>
          </w:p>
        </w:tc>
        <w:tc>
          <w:tcPr>
            <w:tcW w:w="615" w:type="dxa"/>
            <w:vAlign w:val="center"/>
          </w:tcPr>
          <w:p>
            <w:pPr>
              <w:spacing w:line="360" w:lineRule="auto"/>
              <w:jc w:val="center"/>
              <w:rPr>
                <w:rFonts w:ascii="宋体" w:hAnsi="宋体" w:cs="宋体"/>
                <w:szCs w:val="21"/>
              </w:rPr>
            </w:pPr>
            <w:r>
              <w:rPr>
                <w:rFonts w:hint="eastAsia" w:ascii="宋体" w:hAnsi="宋体" w:cs="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9</w:t>
            </w:r>
          </w:p>
        </w:tc>
        <w:tc>
          <w:tcPr>
            <w:tcW w:w="1296" w:type="dxa"/>
            <w:vAlign w:val="center"/>
          </w:tcPr>
          <w:p>
            <w:pPr>
              <w:spacing w:line="360" w:lineRule="auto"/>
              <w:rPr>
                <w:rFonts w:ascii="宋体" w:hAnsi="宋体" w:cs="宋体"/>
                <w:szCs w:val="21"/>
              </w:rPr>
            </w:pPr>
            <w:r>
              <w:rPr>
                <w:rFonts w:hint="eastAsia" w:ascii="宋体" w:hAnsi="宋体" w:cs="宋体"/>
                <w:szCs w:val="21"/>
              </w:rPr>
              <w:t>通关现场作业技术平台</w:t>
            </w:r>
          </w:p>
        </w:tc>
        <w:tc>
          <w:tcPr>
            <w:tcW w:w="7245" w:type="dxa"/>
            <w:vAlign w:val="center"/>
          </w:tcPr>
          <w:p>
            <w:pPr>
              <w:spacing w:line="360" w:lineRule="auto"/>
              <w:rPr>
                <w:rFonts w:ascii="宋体" w:hAnsi="宋体" w:cs="宋体"/>
                <w:szCs w:val="21"/>
              </w:rPr>
            </w:pPr>
            <w:r>
              <w:rPr>
                <w:rFonts w:hint="eastAsia" w:ascii="宋体" w:hAnsi="宋体" w:cs="宋体"/>
                <w:szCs w:val="21"/>
              </w:rPr>
              <w:t>通关现场作业技术平台</w:t>
            </w:r>
          </w:p>
          <w:p>
            <w:pPr>
              <w:spacing w:line="360" w:lineRule="auto"/>
              <w:rPr>
                <w:rFonts w:ascii="宋体" w:hAnsi="宋体" w:cs="宋体"/>
                <w:szCs w:val="21"/>
              </w:rPr>
            </w:pPr>
            <w:r>
              <w:rPr>
                <w:rFonts w:hint="eastAsia" w:ascii="宋体" w:hAnsi="宋体" w:cs="宋体"/>
                <w:szCs w:val="21"/>
              </w:rPr>
              <w:t>主要功能包括：</w:t>
            </w:r>
          </w:p>
          <w:p>
            <w:pPr>
              <w:spacing w:line="360" w:lineRule="auto"/>
              <w:rPr>
                <w:rFonts w:ascii="宋体" w:hAnsi="宋体" w:cs="宋体"/>
                <w:szCs w:val="21"/>
              </w:rPr>
            </w:pPr>
            <w:r>
              <w:rPr>
                <w:rFonts w:hint="eastAsia" w:ascii="宋体" w:hAnsi="宋体" w:cs="宋体"/>
                <w:szCs w:val="21"/>
              </w:rPr>
              <w:t>1、符合海关实际监管需要。</w:t>
            </w:r>
          </w:p>
          <w:p>
            <w:pPr>
              <w:spacing w:line="360" w:lineRule="auto"/>
              <w:rPr>
                <w:rFonts w:ascii="宋体" w:hAnsi="宋体" w:cs="宋体"/>
                <w:szCs w:val="21"/>
              </w:rPr>
            </w:pPr>
            <w:r>
              <w:rPr>
                <w:rFonts w:hint="eastAsia" w:ascii="宋体" w:hAnsi="宋体" w:cs="宋体"/>
                <w:szCs w:val="21"/>
              </w:rPr>
              <w:t>2、通关业务需要支持所有通关业务，如一般进出口、深加工结转等。</w:t>
            </w:r>
          </w:p>
          <w:p>
            <w:pPr>
              <w:spacing w:line="360" w:lineRule="auto"/>
              <w:rPr>
                <w:rFonts w:ascii="宋体" w:hAnsi="宋体" w:cs="宋体"/>
                <w:szCs w:val="21"/>
              </w:rPr>
            </w:pPr>
            <w:r>
              <w:rPr>
                <w:rFonts w:hint="eastAsia" w:ascii="宋体" w:hAnsi="宋体" w:cs="宋体"/>
                <w:szCs w:val="21"/>
              </w:rPr>
              <w:t>3、平台需要根据通关业务流程模拟相关机构、窗口，支持窗口对话、业务受理、单据反馈。并且根据业务的需要，可以灵活变更、添加机构、窗口、业务流程。</w:t>
            </w:r>
          </w:p>
          <w:p>
            <w:pPr>
              <w:spacing w:line="360" w:lineRule="auto"/>
              <w:rPr>
                <w:rFonts w:ascii="宋体" w:hAnsi="宋体" w:cs="宋体"/>
                <w:szCs w:val="21"/>
              </w:rPr>
            </w:pPr>
            <w:r>
              <w:rPr>
                <w:rFonts w:hint="eastAsia" w:ascii="宋体" w:hAnsi="宋体" w:cs="宋体"/>
                <w:szCs w:val="21"/>
              </w:rPr>
              <w:t>4、裁判审核功能，根据不同的业务需求，裁判需要对业务进行审核处理。</w:t>
            </w:r>
          </w:p>
          <w:p>
            <w:pPr>
              <w:spacing w:line="360" w:lineRule="auto"/>
              <w:rPr>
                <w:rFonts w:ascii="宋体" w:hAnsi="宋体" w:cs="宋体"/>
                <w:szCs w:val="21"/>
              </w:rPr>
            </w:pPr>
            <w:r>
              <w:rPr>
                <w:rFonts w:hint="eastAsia" w:ascii="宋体" w:hAnsi="宋体" w:cs="宋体"/>
                <w:szCs w:val="21"/>
              </w:rPr>
              <w:t>5、平台需要支持暂停业务，暂停的业务，选手可以继续向下进行，根据正确与否给予相应的得分。另外，平台需要给出选手流程步骤及流程顺序提示。</w:t>
            </w:r>
          </w:p>
          <w:p>
            <w:pPr>
              <w:spacing w:line="360" w:lineRule="auto"/>
              <w:rPr>
                <w:rFonts w:ascii="宋体" w:hAnsi="宋体" w:cs="宋体"/>
                <w:szCs w:val="21"/>
              </w:rPr>
            </w:pPr>
            <w:r>
              <w:rPr>
                <w:rFonts w:hint="eastAsia" w:ascii="宋体" w:hAnsi="宋体" w:cs="宋体"/>
                <w:szCs w:val="21"/>
              </w:rPr>
              <w:t>1、软件一般功能要求：</w:t>
            </w:r>
          </w:p>
          <w:p>
            <w:pPr>
              <w:spacing w:line="360" w:lineRule="auto"/>
              <w:rPr>
                <w:rFonts w:ascii="宋体" w:hAnsi="宋体" w:cs="宋体"/>
                <w:szCs w:val="21"/>
              </w:rPr>
            </w:pPr>
            <w:r>
              <w:rPr>
                <w:rFonts w:hint="eastAsia" w:ascii="宋体" w:hAnsi="宋体" w:cs="宋体"/>
                <w:szCs w:val="21"/>
              </w:rPr>
              <w:t>1.1、平台需要根据通关业务流程模拟相关机构、窗口，支持窗口对话、业务受理、单据反馈；根据业务的需要，可以灵活变更、添加机构、窗口、业务流程；</w:t>
            </w:r>
          </w:p>
          <w:p>
            <w:pPr>
              <w:spacing w:line="360" w:lineRule="auto"/>
              <w:rPr>
                <w:rFonts w:ascii="宋体" w:hAnsi="宋体" w:cs="宋体"/>
                <w:szCs w:val="21"/>
              </w:rPr>
            </w:pPr>
            <w:r>
              <w:rPr>
                <w:rFonts w:hint="eastAsia" w:ascii="宋体" w:hAnsi="宋体" w:cs="宋体"/>
                <w:szCs w:val="21"/>
              </w:rPr>
              <w:t>1.2、平台需要支持暂停业务，暂停的业务，可以继续向下进行，根据正确与否给予相应的得分；平台需要给出业务流程步骤及流程顺序提示；</w:t>
            </w:r>
          </w:p>
          <w:p>
            <w:pPr>
              <w:spacing w:line="360" w:lineRule="auto"/>
              <w:rPr>
                <w:rFonts w:ascii="宋体" w:hAnsi="宋体" w:cs="宋体"/>
                <w:szCs w:val="21"/>
              </w:rPr>
            </w:pPr>
            <w:r>
              <w:rPr>
                <w:rFonts w:hint="eastAsia" w:ascii="宋体" w:hAnsi="宋体" w:cs="宋体"/>
                <w:szCs w:val="21"/>
              </w:rPr>
              <w:t>1.3、管理员可以灵活设置各业务分值，业务完成之后，平台可导出学生的成绩；</w:t>
            </w:r>
          </w:p>
          <w:p>
            <w:pPr>
              <w:spacing w:line="360" w:lineRule="auto"/>
              <w:rPr>
                <w:rFonts w:ascii="宋体" w:hAnsi="宋体" w:cs="宋体"/>
                <w:szCs w:val="21"/>
              </w:rPr>
            </w:pPr>
            <w:r>
              <w:rPr>
                <w:rFonts w:hint="eastAsia" w:ascii="宋体" w:hAnsi="宋体" w:cs="宋体"/>
                <w:szCs w:val="21"/>
              </w:rPr>
              <w:t>1.4、软件题库中可使用题目数量不少于100个；</w:t>
            </w:r>
          </w:p>
          <w:p>
            <w:pPr>
              <w:spacing w:line="360" w:lineRule="auto"/>
              <w:rPr>
                <w:rFonts w:ascii="宋体" w:hAnsi="宋体" w:cs="宋体"/>
                <w:szCs w:val="21"/>
              </w:rPr>
            </w:pPr>
            <w:r>
              <w:rPr>
                <w:rFonts w:hint="eastAsia" w:ascii="宋体" w:hAnsi="宋体" w:cs="宋体"/>
                <w:szCs w:val="21"/>
              </w:rPr>
              <w:t>1.5、▲题库包含往年关务技能竞赛国赛关务操作真题；</w:t>
            </w:r>
          </w:p>
          <w:p>
            <w:pPr>
              <w:spacing w:line="360" w:lineRule="auto"/>
              <w:rPr>
                <w:rFonts w:ascii="宋体" w:hAnsi="宋体" w:cs="宋体"/>
                <w:szCs w:val="21"/>
              </w:rPr>
            </w:pPr>
            <w:r>
              <w:rPr>
                <w:rFonts w:hint="eastAsia" w:ascii="宋体" w:hAnsi="宋体" w:cs="宋体"/>
                <w:szCs w:val="21"/>
              </w:rPr>
              <w:t>2、管理端必须符合竞赛管理需求</w:t>
            </w:r>
          </w:p>
          <w:p>
            <w:pPr>
              <w:spacing w:line="360" w:lineRule="auto"/>
              <w:rPr>
                <w:rFonts w:ascii="宋体" w:hAnsi="宋体" w:cs="宋体"/>
                <w:szCs w:val="21"/>
              </w:rPr>
            </w:pPr>
            <w:r>
              <w:rPr>
                <w:rFonts w:hint="eastAsia" w:ascii="宋体" w:hAnsi="宋体" w:cs="宋体"/>
                <w:szCs w:val="21"/>
              </w:rPr>
              <w:t>2.1、竞赛统计</w:t>
            </w:r>
          </w:p>
          <w:p>
            <w:pPr>
              <w:spacing w:line="360" w:lineRule="auto"/>
              <w:rPr>
                <w:rFonts w:ascii="宋体" w:hAnsi="宋体" w:cs="宋体"/>
                <w:szCs w:val="21"/>
              </w:rPr>
            </w:pPr>
            <w:r>
              <w:rPr>
                <w:rFonts w:hint="eastAsia" w:ascii="宋体" w:hAnsi="宋体" w:cs="宋体"/>
                <w:szCs w:val="21"/>
              </w:rPr>
              <w:t>包含竞赛数据（对竞赛成绩进行查询导出等工作），竞赛播报（可显示竞赛前十名实时更新播报功能）功能，</w:t>
            </w:r>
          </w:p>
          <w:p>
            <w:pPr>
              <w:spacing w:line="360" w:lineRule="auto"/>
              <w:rPr>
                <w:rFonts w:ascii="宋体" w:hAnsi="宋体" w:cs="宋体"/>
                <w:szCs w:val="21"/>
              </w:rPr>
            </w:pPr>
            <w:r>
              <w:rPr>
                <w:rFonts w:hint="eastAsia" w:ascii="宋体" w:hAnsi="宋体" w:cs="宋体"/>
                <w:szCs w:val="21"/>
              </w:rPr>
              <w:t>可根据单次竞赛名称进行筛选，可选择单个团队和所有团队进行展示并可根据单个赛项、团队成绩、个人成绩进行筛选并可导出查询的成绩，可查看学生答题用时；</w:t>
            </w:r>
          </w:p>
          <w:p>
            <w:pPr>
              <w:spacing w:line="360" w:lineRule="auto"/>
              <w:rPr>
                <w:rFonts w:ascii="宋体" w:hAnsi="宋体" w:cs="宋体"/>
                <w:szCs w:val="21"/>
              </w:rPr>
            </w:pPr>
            <w:r>
              <w:rPr>
                <w:rFonts w:hint="eastAsia" w:ascii="宋体" w:hAnsi="宋体" w:cs="宋体"/>
                <w:szCs w:val="21"/>
              </w:rPr>
              <w:t>2.2、赛项管理功能：根据竞赛需要可创建不同赛项类别，选题；支持批量设置分值；赛项支持全程计时和单题计时两种模式；</w:t>
            </w:r>
          </w:p>
          <w:p>
            <w:pPr>
              <w:spacing w:line="360" w:lineRule="auto"/>
              <w:rPr>
                <w:rFonts w:ascii="宋体" w:hAnsi="宋体" w:cs="宋体"/>
                <w:szCs w:val="21"/>
              </w:rPr>
            </w:pPr>
            <w:r>
              <w:rPr>
                <w:rFonts w:hint="eastAsia" w:ascii="宋体" w:hAnsi="宋体" w:cs="宋体"/>
                <w:szCs w:val="21"/>
              </w:rPr>
              <w:t>2.3、竞赛组织功能：平台支持自定义创建竞赛，根据竞赛需要可关联不同赛项类别，可授权团队名称；</w:t>
            </w:r>
          </w:p>
          <w:p>
            <w:pPr>
              <w:spacing w:line="360" w:lineRule="auto"/>
              <w:rPr>
                <w:rFonts w:ascii="宋体" w:hAnsi="宋体" w:cs="宋体"/>
                <w:szCs w:val="21"/>
              </w:rPr>
            </w:pPr>
            <w:r>
              <w:rPr>
                <w:rFonts w:hint="eastAsia" w:ascii="宋体" w:hAnsi="宋体" w:cs="宋体"/>
                <w:szCs w:val="21"/>
              </w:rPr>
              <w:t>2.4、竞赛实施功能：管理竞赛的开启及关闭和时间设置，支持同时开启多项竞赛，可开启和关闭学生查看成绩的权限；</w:t>
            </w:r>
          </w:p>
          <w:p>
            <w:pPr>
              <w:spacing w:line="360" w:lineRule="auto"/>
              <w:rPr>
                <w:rFonts w:ascii="宋体" w:hAnsi="宋体" w:cs="宋体"/>
                <w:szCs w:val="21"/>
              </w:rPr>
            </w:pPr>
            <w:r>
              <w:rPr>
                <w:rFonts w:hint="eastAsia" w:ascii="宋体" w:hAnsi="宋体" w:cs="宋体"/>
                <w:szCs w:val="21"/>
              </w:rPr>
              <w:t>2.5、用户管理：管理竞赛用户可批量上传和单独添加；</w:t>
            </w:r>
          </w:p>
          <w:p>
            <w:pPr>
              <w:spacing w:line="360" w:lineRule="auto"/>
              <w:rPr>
                <w:rFonts w:ascii="宋体" w:hAnsi="宋体" w:cs="宋体"/>
                <w:szCs w:val="21"/>
              </w:rPr>
            </w:pPr>
            <w:r>
              <w:rPr>
                <w:rFonts w:hint="eastAsia" w:ascii="宋体" w:hAnsi="宋体" w:cs="宋体"/>
                <w:szCs w:val="21"/>
              </w:rPr>
              <w:t>2.6、题库管理功能：根据报关业务模式添加案例，可灵活设置每一步流程；管理端可添加新的案例内容；管理员可查看所有题库及相关题目的流程；</w:t>
            </w:r>
          </w:p>
          <w:p>
            <w:pPr>
              <w:spacing w:line="360" w:lineRule="auto"/>
              <w:rPr>
                <w:rFonts w:ascii="宋体" w:hAnsi="宋体" w:cs="宋体"/>
                <w:szCs w:val="21"/>
              </w:rPr>
            </w:pPr>
            <w:r>
              <w:rPr>
                <w:rFonts w:hint="eastAsia" w:ascii="宋体" w:hAnsi="宋体" w:cs="宋体"/>
                <w:szCs w:val="21"/>
              </w:rPr>
              <w:t>2.7、流程类型管理：（可自定义添加符合当前市场业务办理流程的关键词并应用于业务市场）、机构管理、窗口管理（可自定义更改和添加办理窗口并应用于业务市场）；</w:t>
            </w:r>
          </w:p>
          <w:p>
            <w:pPr>
              <w:spacing w:line="360" w:lineRule="auto"/>
              <w:rPr>
                <w:rFonts w:ascii="宋体" w:hAnsi="宋体" w:cs="宋体"/>
                <w:szCs w:val="21"/>
              </w:rPr>
            </w:pPr>
            <w:r>
              <w:rPr>
                <w:rFonts w:hint="eastAsia" w:ascii="宋体" w:hAnsi="宋体" w:cs="宋体"/>
                <w:szCs w:val="21"/>
              </w:rPr>
              <w:t>2.8、系统管理：可添加教师用户；</w:t>
            </w:r>
          </w:p>
          <w:p>
            <w:pPr>
              <w:spacing w:line="360" w:lineRule="auto"/>
              <w:rPr>
                <w:rFonts w:ascii="宋体" w:hAnsi="宋体" w:cs="宋体"/>
                <w:szCs w:val="21"/>
              </w:rPr>
            </w:pPr>
            <w:r>
              <w:rPr>
                <w:rFonts w:hint="eastAsia" w:ascii="宋体" w:hAnsi="宋体" w:cs="宋体"/>
                <w:szCs w:val="21"/>
              </w:rPr>
              <w:t>3、学生端功能：</w:t>
            </w:r>
          </w:p>
          <w:p>
            <w:pPr>
              <w:spacing w:line="360" w:lineRule="auto"/>
              <w:rPr>
                <w:rFonts w:ascii="宋体" w:hAnsi="宋体" w:cs="宋体"/>
                <w:szCs w:val="21"/>
              </w:rPr>
            </w:pPr>
            <w:r>
              <w:rPr>
                <w:rFonts w:hint="eastAsia" w:ascii="宋体" w:hAnsi="宋体" w:cs="宋体"/>
                <w:szCs w:val="21"/>
              </w:rPr>
              <w:t>3.1、在业务训练中可根据情况随时对任务进行暂停和开启功能；</w:t>
            </w:r>
          </w:p>
          <w:p>
            <w:pPr>
              <w:spacing w:line="360" w:lineRule="auto"/>
              <w:rPr>
                <w:rFonts w:ascii="宋体" w:hAnsi="宋体" w:cs="宋体"/>
                <w:szCs w:val="21"/>
              </w:rPr>
            </w:pPr>
            <w:r>
              <w:rPr>
                <w:rFonts w:hint="eastAsia" w:ascii="宋体" w:hAnsi="宋体" w:cs="宋体"/>
                <w:szCs w:val="21"/>
              </w:rPr>
              <w:t>3.2、在业务办理中学生操作三次错误系统强制暂停5分钟，5分钟内此任务不可恢复操作，5分钟过后任务可被恢复状态；</w:t>
            </w:r>
          </w:p>
          <w:p>
            <w:pPr>
              <w:spacing w:line="360" w:lineRule="auto"/>
              <w:rPr>
                <w:rFonts w:ascii="宋体" w:hAnsi="宋体" w:cs="宋体"/>
                <w:szCs w:val="21"/>
              </w:rPr>
            </w:pPr>
            <w:r>
              <w:rPr>
                <w:rFonts w:hint="eastAsia" w:ascii="宋体" w:hAnsi="宋体" w:cs="宋体"/>
                <w:szCs w:val="21"/>
              </w:rPr>
              <w:t>3.3、学生进入任务时可设置时间限制，竞赛开始前15分钟内等待倒计时，系统开始后全程显示结束竞赛的倒计时时间；</w:t>
            </w:r>
          </w:p>
        </w:tc>
        <w:tc>
          <w:tcPr>
            <w:tcW w:w="915" w:type="dxa"/>
            <w:vAlign w:val="center"/>
          </w:tcPr>
          <w:p>
            <w:pPr>
              <w:spacing w:line="360" w:lineRule="auto"/>
              <w:jc w:val="center"/>
              <w:rPr>
                <w:rFonts w:ascii="宋体" w:hAnsi="宋体" w:cs="宋体"/>
                <w:szCs w:val="21"/>
              </w:rPr>
            </w:pPr>
            <w:r>
              <w:rPr>
                <w:rFonts w:hint="eastAsia" w:ascii="宋体" w:hAnsi="宋体" w:cs="宋体"/>
                <w:szCs w:val="21"/>
              </w:rPr>
              <w:t>1</w:t>
            </w:r>
          </w:p>
        </w:tc>
        <w:tc>
          <w:tcPr>
            <w:tcW w:w="615" w:type="dxa"/>
            <w:vAlign w:val="center"/>
          </w:tcPr>
          <w:p>
            <w:pPr>
              <w:spacing w:line="360" w:lineRule="auto"/>
              <w:jc w:val="center"/>
              <w:rPr>
                <w:rFonts w:ascii="宋体" w:hAnsi="宋体" w:cs="宋体"/>
                <w:szCs w:val="21"/>
              </w:rPr>
            </w:pPr>
            <w:r>
              <w:rPr>
                <w:rFonts w:hint="eastAsia" w:ascii="宋体" w:hAnsi="宋体" w:cs="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10</w:t>
            </w:r>
          </w:p>
        </w:tc>
        <w:tc>
          <w:tcPr>
            <w:tcW w:w="1296" w:type="dxa"/>
            <w:vAlign w:val="center"/>
          </w:tcPr>
          <w:p>
            <w:pPr>
              <w:spacing w:line="360" w:lineRule="auto"/>
              <w:rPr>
                <w:rFonts w:ascii="宋体" w:hAnsi="宋体" w:cs="宋体"/>
                <w:szCs w:val="21"/>
              </w:rPr>
            </w:pPr>
            <w:r>
              <w:rPr>
                <w:rFonts w:hint="eastAsia" w:ascii="宋体" w:hAnsi="宋体" w:cs="宋体"/>
                <w:szCs w:val="21"/>
              </w:rPr>
              <w:t>国际货运代理模拟实训软件</w:t>
            </w:r>
          </w:p>
        </w:tc>
        <w:tc>
          <w:tcPr>
            <w:tcW w:w="7245" w:type="dxa"/>
            <w:vAlign w:val="center"/>
          </w:tcPr>
          <w:p>
            <w:pPr>
              <w:spacing w:line="360" w:lineRule="auto"/>
              <w:rPr>
                <w:rFonts w:ascii="宋体" w:hAnsi="宋体" w:cs="宋体"/>
                <w:szCs w:val="21"/>
              </w:rPr>
            </w:pPr>
            <w:r>
              <w:rPr>
                <w:rFonts w:hint="eastAsia" w:ascii="宋体" w:hAnsi="宋体" w:cs="宋体"/>
                <w:szCs w:val="21"/>
              </w:rPr>
              <w:t>国际货运代理模拟实训软件</w:t>
            </w:r>
          </w:p>
          <w:p>
            <w:pPr>
              <w:spacing w:line="360" w:lineRule="auto"/>
              <w:rPr>
                <w:rFonts w:ascii="宋体" w:hAnsi="宋体" w:cs="宋体"/>
                <w:szCs w:val="21"/>
              </w:rPr>
            </w:pPr>
            <w:r>
              <w:rPr>
                <w:rFonts w:hint="eastAsia" w:ascii="宋体" w:hAnsi="宋体" w:cs="宋体"/>
                <w:szCs w:val="21"/>
              </w:rPr>
              <w:t>一、管理员端：</w:t>
            </w:r>
          </w:p>
          <w:p>
            <w:pPr>
              <w:spacing w:line="360" w:lineRule="auto"/>
              <w:rPr>
                <w:rFonts w:ascii="宋体" w:hAnsi="宋体" w:cs="宋体"/>
                <w:szCs w:val="21"/>
              </w:rPr>
            </w:pPr>
            <w:r>
              <w:rPr>
                <w:rFonts w:hint="eastAsia" w:ascii="宋体" w:hAnsi="宋体" w:cs="宋体"/>
                <w:szCs w:val="21"/>
              </w:rPr>
              <w:t>1.</w:t>
            </w:r>
            <w:r>
              <w:rPr>
                <w:rFonts w:hint="eastAsia"/>
              </w:rPr>
              <w:t xml:space="preserve"> </w:t>
            </w:r>
            <w:r>
              <w:rPr>
                <w:rFonts w:hint="eastAsia" w:ascii="宋体" w:hAnsi="宋体" w:cs="宋体"/>
                <w:szCs w:val="21"/>
              </w:rPr>
              <w:t>★软件采用B/S架构，可架构于Internet/Intranet（互联网/局域网），安装维护升级只需在服务器端进行。</w:t>
            </w:r>
          </w:p>
          <w:p>
            <w:pPr>
              <w:spacing w:line="360" w:lineRule="auto"/>
              <w:rPr>
                <w:rFonts w:ascii="宋体" w:hAnsi="宋体" w:cs="宋体"/>
                <w:szCs w:val="21"/>
              </w:rPr>
            </w:pPr>
            <w:r>
              <w:rPr>
                <w:rFonts w:hint="eastAsia" w:ascii="宋体" w:hAnsi="宋体" w:cs="宋体"/>
                <w:szCs w:val="21"/>
              </w:rPr>
              <w:t>2.首页需有系统统计功能，包含班级和用户数量统计、通知和操作日志记录。</w:t>
            </w:r>
          </w:p>
          <w:p>
            <w:pPr>
              <w:spacing w:line="360" w:lineRule="auto"/>
              <w:rPr>
                <w:rFonts w:ascii="宋体" w:hAnsi="宋体" w:cs="宋体"/>
                <w:szCs w:val="21"/>
              </w:rPr>
            </w:pPr>
            <w:r>
              <w:rPr>
                <w:rFonts w:hint="eastAsia" w:ascii="宋体" w:hAnsi="宋体" w:cs="宋体"/>
                <w:szCs w:val="21"/>
              </w:rPr>
              <w:t>3.班级管理：可添加、删除、修改、启/禁用班级，并为每个班级分配老师，可分配多位教师管理一个班级，也可设置一个教师管理多个班级。</w:t>
            </w:r>
          </w:p>
          <w:p>
            <w:pPr>
              <w:spacing w:line="360" w:lineRule="auto"/>
              <w:rPr>
                <w:rFonts w:ascii="宋体" w:hAnsi="宋体" w:cs="宋体"/>
                <w:szCs w:val="21"/>
              </w:rPr>
            </w:pPr>
            <w:r>
              <w:rPr>
                <w:rFonts w:hint="eastAsia" w:ascii="宋体" w:hAnsi="宋体" w:cs="宋体"/>
                <w:szCs w:val="21"/>
              </w:rPr>
              <w:t>4.老师管理：可添加、删除、修改教师账号。</w:t>
            </w:r>
          </w:p>
          <w:p>
            <w:pPr>
              <w:spacing w:line="360" w:lineRule="auto"/>
              <w:rPr>
                <w:rFonts w:ascii="宋体" w:hAnsi="宋体" w:cs="宋体"/>
                <w:szCs w:val="21"/>
              </w:rPr>
            </w:pPr>
            <w:r>
              <w:rPr>
                <w:rFonts w:hint="eastAsia" w:ascii="宋体" w:hAnsi="宋体" w:cs="宋体"/>
                <w:szCs w:val="21"/>
              </w:rPr>
              <w:t>5.</w:t>
            </w:r>
            <w:r>
              <w:rPr>
                <w:rFonts w:hint="eastAsia"/>
              </w:rPr>
              <w:t xml:space="preserve"> </w:t>
            </w:r>
            <w:r>
              <w:rPr>
                <w:rFonts w:hint="eastAsia" w:ascii="宋体" w:hAnsi="宋体" w:cs="宋体"/>
                <w:szCs w:val="21"/>
              </w:rPr>
              <w:t>▲任务管理：软件本身能够提供全自动的任务系统，分为直单和拼单任务，自带任务不少于100条，包括多种交接方式、业务方式和运输类型，允许修改系统自带的任务报价范围。</w:t>
            </w:r>
          </w:p>
          <w:p>
            <w:pPr>
              <w:spacing w:line="360" w:lineRule="auto"/>
              <w:rPr>
                <w:rFonts w:ascii="宋体" w:hAnsi="宋体" w:cs="宋体"/>
                <w:szCs w:val="21"/>
              </w:rPr>
            </w:pPr>
            <w:r>
              <w:rPr>
                <w:rFonts w:hint="eastAsia" w:ascii="宋体" w:hAnsi="宋体" w:cs="宋体"/>
                <w:szCs w:val="21"/>
              </w:rPr>
              <w:t>6.可根据教学需求自由添加新的任务，需包含：任务标题、任务内容、运输方式、业务类型、任务难度、收货人、发货人、任务状态、规定时间偏移小时数、任务过期小时数、规定时间可以推迟小时数、贸易术语、支付方式、内陆运输方式、目的港、合同类型、合同币别、商品编号、商品数量、商品单价、承运人要求使用的集装箱类型和数量、报关币别、报关金额、任务要求的证书（品质证书 、数量/重量证书、健康证书、植物检疫证书 ）。</w:t>
            </w:r>
          </w:p>
          <w:p>
            <w:pPr>
              <w:spacing w:line="360" w:lineRule="auto"/>
              <w:rPr>
                <w:rFonts w:ascii="宋体" w:hAnsi="宋体" w:cs="宋体"/>
                <w:szCs w:val="21"/>
              </w:rPr>
            </w:pPr>
            <w:r>
              <w:rPr>
                <w:rFonts w:hint="eastAsia" w:ascii="宋体" w:hAnsi="宋体" w:cs="宋体"/>
                <w:szCs w:val="21"/>
              </w:rPr>
              <w:t>7.日志管理：查询条件可按发生的时间范围和用户名搜索，自动显示所有操作记录。</w:t>
            </w:r>
          </w:p>
          <w:p>
            <w:pPr>
              <w:spacing w:line="360" w:lineRule="auto"/>
              <w:rPr>
                <w:rFonts w:ascii="宋体" w:hAnsi="宋体" w:cs="宋体"/>
                <w:szCs w:val="21"/>
              </w:rPr>
            </w:pPr>
            <w:r>
              <w:rPr>
                <w:rFonts w:hint="eastAsia" w:ascii="宋体" w:hAnsi="宋体" w:cs="宋体"/>
                <w:szCs w:val="21"/>
              </w:rPr>
              <w:t>8.系统设置：可对国家、商品、汇率进行修改。</w:t>
            </w:r>
          </w:p>
          <w:p>
            <w:pPr>
              <w:spacing w:line="360" w:lineRule="auto"/>
              <w:rPr>
                <w:rFonts w:ascii="宋体" w:hAnsi="宋体" w:cs="宋体"/>
                <w:szCs w:val="21"/>
              </w:rPr>
            </w:pPr>
            <w:r>
              <w:rPr>
                <w:rFonts w:hint="eastAsia" w:ascii="宋体" w:hAnsi="宋体" w:cs="宋体"/>
                <w:szCs w:val="21"/>
              </w:rPr>
              <w:t>9.需有单独的管理员帮助系统和常见问题解答。</w:t>
            </w:r>
          </w:p>
          <w:p>
            <w:pPr>
              <w:spacing w:line="360" w:lineRule="auto"/>
              <w:rPr>
                <w:rFonts w:ascii="宋体" w:hAnsi="宋体" w:cs="宋体"/>
                <w:szCs w:val="21"/>
              </w:rPr>
            </w:pPr>
            <w:r>
              <w:rPr>
                <w:rFonts w:hint="eastAsia" w:ascii="宋体" w:hAnsi="宋体" w:cs="宋体"/>
                <w:szCs w:val="21"/>
              </w:rPr>
              <w:t>二、教师端：</w:t>
            </w:r>
          </w:p>
          <w:p>
            <w:pPr>
              <w:spacing w:line="360" w:lineRule="auto"/>
              <w:rPr>
                <w:rFonts w:ascii="宋体" w:hAnsi="宋体" w:cs="宋体"/>
                <w:szCs w:val="21"/>
              </w:rPr>
            </w:pPr>
            <w:r>
              <w:rPr>
                <w:rFonts w:hint="eastAsia" w:ascii="宋体" w:hAnsi="宋体" w:cs="宋体"/>
                <w:szCs w:val="21"/>
              </w:rPr>
              <w:t>1.系统自带的商品信息超过120种、产品大类超过20 类、国际海运航线、空运航线、内陆航线超过100条，同时包含真实的中国海关进出口税则。所有这些数据教师可随时进行调整。</w:t>
            </w:r>
          </w:p>
          <w:p>
            <w:pPr>
              <w:spacing w:line="360" w:lineRule="auto"/>
              <w:rPr>
                <w:rFonts w:ascii="宋体" w:hAnsi="宋体" w:cs="宋体"/>
                <w:szCs w:val="21"/>
              </w:rPr>
            </w:pPr>
            <w:r>
              <w:rPr>
                <w:rFonts w:hint="eastAsia" w:ascii="宋体" w:hAnsi="宋体" w:cs="宋体"/>
                <w:szCs w:val="21"/>
              </w:rPr>
              <w:t>2.</w:t>
            </w:r>
            <w:r>
              <w:rPr>
                <w:rFonts w:hint="eastAsia"/>
              </w:rPr>
              <w:t xml:space="preserve"> </w:t>
            </w:r>
            <w:r>
              <w:rPr>
                <w:rFonts w:hint="eastAsia" w:ascii="宋体" w:hAnsi="宋体" w:cs="宋体"/>
                <w:szCs w:val="21"/>
              </w:rPr>
              <w:t>▲软件提供完整的可变化的模拟市场环境，包含B2C的电子商务平台，海运费、空运费、内陆运费、税率、汇率等的查询及管理。</w:t>
            </w:r>
          </w:p>
          <w:p>
            <w:pPr>
              <w:spacing w:line="360" w:lineRule="auto"/>
              <w:rPr>
                <w:rFonts w:ascii="宋体" w:hAnsi="宋体" w:cs="宋体"/>
                <w:szCs w:val="21"/>
              </w:rPr>
            </w:pPr>
            <w:r>
              <w:rPr>
                <w:rFonts w:hint="eastAsia" w:ascii="宋体" w:hAnsi="宋体" w:cs="宋体"/>
                <w:szCs w:val="21"/>
              </w:rPr>
              <w:t>3.学生以小组为单位来进行货代业务模拟，可以实现货代企业内部分工，给学生分组时，老师可以采用随机分配和手工分配两种方式。</w:t>
            </w:r>
          </w:p>
          <w:p>
            <w:pPr>
              <w:spacing w:line="360" w:lineRule="auto"/>
              <w:rPr>
                <w:rFonts w:ascii="宋体" w:hAnsi="宋体" w:cs="宋体"/>
                <w:szCs w:val="21"/>
              </w:rPr>
            </w:pPr>
            <w:r>
              <w:rPr>
                <w:rFonts w:hint="eastAsia" w:ascii="宋体" w:hAnsi="宋体" w:cs="宋体"/>
                <w:szCs w:val="21"/>
              </w:rPr>
              <w:t>4.班级状态可设置为启用或禁用；可设置单据最低得分、是否允许查看单据帮助及使用检查功能；学生在老师设定的时间内未登陆，系统将自动停止本班市场信息的发放；可选择启用或禁用自动评分功能。</w:t>
            </w:r>
          </w:p>
          <w:p>
            <w:pPr>
              <w:spacing w:line="360" w:lineRule="auto"/>
              <w:rPr>
                <w:rFonts w:ascii="宋体" w:hAnsi="宋体" w:cs="宋体"/>
                <w:szCs w:val="21"/>
              </w:rPr>
            </w:pPr>
            <w:r>
              <w:rPr>
                <w:rFonts w:hint="eastAsia" w:ascii="宋体" w:hAnsi="宋体" w:cs="宋体"/>
                <w:szCs w:val="21"/>
              </w:rPr>
              <w:t>5.老师可以针对不同的班级设置难易度，设置意外事件的发生机率或关闭意外事件，可根据教学需求自行调节或忽略内陆运输环节所需时间。</w:t>
            </w:r>
          </w:p>
          <w:p>
            <w:pPr>
              <w:spacing w:line="360" w:lineRule="auto"/>
              <w:rPr>
                <w:rFonts w:ascii="宋体" w:hAnsi="宋体" w:cs="宋体"/>
                <w:szCs w:val="21"/>
              </w:rPr>
            </w:pPr>
            <w:r>
              <w:rPr>
                <w:rFonts w:hint="eastAsia" w:ascii="宋体" w:hAnsi="宋体" w:cs="宋体"/>
                <w:szCs w:val="21"/>
              </w:rPr>
              <w:t>6.可根据不同班级的教学进度设置课后模式或课堂模式，课后模式中可以设置每小时自动发放的任务数量及难度，课堂模式可根据任务难度及类型选择随机发放或定制任务。</w:t>
            </w:r>
          </w:p>
          <w:p>
            <w:pPr>
              <w:spacing w:line="360" w:lineRule="auto"/>
              <w:rPr>
                <w:rFonts w:ascii="宋体" w:hAnsi="宋体" w:cs="宋体"/>
                <w:szCs w:val="21"/>
              </w:rPr>
            </w:pPr>
            <w:r>
              <w:rPr>
                <w:rFonts w:hint="eastAsia" w:ascii="宋体" w:hAnsi="宋体" w:cs="宋体"/>
                <w:szCs w:val="21"/>
              </w:rPr>
              <w:t>7.评分标准：对学生的业务能力、制单能力、盈利能力、报价能力、使用情况和基本资料六个维度进行综合评分，老师可根据具体实习情况，调整各项评分标准的分数比例。</w:t>
            </w:r>
          </w:p>
          <w:p>
            <w:pPr>
              <w:spacing w:line="360" w:lineRule="auto"/>
              <w:rPr>
                <w:rFonts w:ascii="宋体" w:hAnsi="宋体" w:cs="宋体"/>
                <w:szCs w:val="21"/>
              </w:rPr>
            </w:pPr>
            <w:r>
              <w:rPr>
                <w:rFonts w:hint="eastAsia" w:ascii="宋体" w:hAnsi="宋体" w:cs="宋体"/>
                <w:szCs w:val="21"/>
              </w:rPr>
              <w:t>8.老师可查看不同班级学生的登录次数、登录时长、得分，并设有加分功能，可单个添加、批量添加、导入名单等多种方式添加和修改删除学生账号。</w:t>
            </w:r>
          </w:p>
          <w:p>
            <w:pPr>
              <w:spacing w:line="360" w:lineRule="auto"/>
              <w:rPr>
                <w:rFonts w:ascii="宋体" w:hAnsi="宋体" w:cs="宋体"/>
                <w:szCs w:val="21"/>
              </w:rPr>
            </w:pPr>
            <w:r>
              <w:rPr>
                <w:rFonts w:hint="eastAsia" w:ascii="宋体" w:hAnsi="宋体" w:cs="宋体"/>
                <w:szCs w:val="21"/>
              </w:rPr>
              <w:t>9.提供自动评分功能，分数可导出和打印。</w:t>
            </w:r>
          </w:p>
          <w:p>
            <w:pPr>
              <w:spacing w:line="360" w:lineRule="auto"/>
              <w:rPr>
                <w:rFonts w:ascii="宋体" w:hAnsi="宋体" w:cs="宋体"/>
                <w:szCs w:val="21"/>
              </w:rPr>
            </w:pPr>
            <w:r>
              <w:rPr>
                <w:rFonts w:hint="eastAsia" w:ascii="宋体" w:hAnsi="宋体" w:cs="宋体"/>
                <w:szCs w:val="21"/>
              </w:rPr>
              <w:t>10.公司管理：老师可以把学生随机或指定分配到创建的公司中，可查看每个公司的详细的分情况和学习进度（登录统计、报价统计、业务能力、业务统计）。</w:t>
            </w:r>
          </w:p>
          <w:p>
            <w:pPr>
              <w:spacing w:line="360" w:lineRule="auto"/>
              <w:rPr>
                <w:rFonts w:ascii="宋体" w:hAnsi="宋体" w:cs="宋体"/>
                <w:szCs w:val="21"/>
              </w:rPr>
            </w:pPr>
            <w:r>
              <w:rPr>
                <w:rFonts w:hint="eastAsia" w:ascii="宋体" w:hAnsi="宋体" w:cs="宋体"/>
                <w:szCs w:val="21"/>
              </w:rPr>
              <w:t>三、学生端：</w:t>
            </w:r>
          </w:p>
          <w:p>
            <w:pPr>
              <w:spacing w:line="360" w:lineRule="auto"/>
              <w:rPr>
                <w:rFonts w:ascii="宋体" w:hAnsi="宋体" w:cs="宋体"/>
                <w:szCs w:val="21"/>
              </w:rPr>
            </w:pPr>
            <w:r>
              <w:rPr>
                <w:rFonts w:hint="eastAsia" w:ascii="宋体" w:hAnsi="宋体" w:cs="宋体"/>
                <w:szCs w:val="21"/>
              </w:rPr>
              <w:t>1.货代公司模块：负责公司基本信息和公司员工的管理；财务管理模块：负责公司财务流水和财务统计；业务管理模块：委托录入、委托审核、委托管理、拼单操作、单据管理、预配箱；业务机构模块：发货人、收货人、船公司、航空公司、拖车行、海关、集装箱堆场、集装箱货运站、机场货运站、海关监管仓库等机构。</w:t>
            </w:r>
          </w:p>
          <w:p>
            <w:pPr>
              <w:spacing w:line="360" w:lineRule="auto"/>
              <w:rPr>
                <w:rFonts w:ascii="宋体" w:hAnsi="宋体" w:cs="宋体"/>
                <w:szCs w:val="21"/>
              </w:rPr>
            </w:pPr>
            <w:r>
              <w:rPr>
                <w:rFonts w:hint="eastAsia" w:ascii="宋体" w:hAnsi="宋体" w:cs="宋体"/>
                <w:szCs w:val="21"/>
              </w:rPr>
              <w:t>2.</w:t>
            </w:r>
            <w:r>
              <w:rPr>
                <w:rFonts w:hint="eastAsia"/>
              </w:rPr>
              <w:t xml:space="preserve"> </w:t>
            </w:r>
            <w:r>
              <w:rPr>
                <w:rFonts w:hint="eastAsia" w:ascii="宋体" w:hAnsi="宋体" w:cs="宋体"/>
                <w:szCs w:val="21"/>
              </w:rPr>
              <w:t>▲软件提供不少于60种国际贸易和货代相关的单证格式，并且在业务过程中部分单据让学生进行填写，系统可以自动判断其正确性和给出提示。对于每一种单据系统均提供详细的填写指导和参考样本。</w:t>
            </w:r>
          </w:p>
          <w:p>
            <w:pPr>
              <w:spacing w:line="360" w:lineRule="auto"/>
              <w:rPr>
                <w:rFonts w:ascii="宋体" w:hAnsi="宋体" w:cs="宋体"/>
                <w:szCs w:val="21"/>
              </w:rPr>
            </w:pPr>
            <w:r>
              <w:rPr>
                <w:rFonts w:hint="eastAsia" w:ascii="宋体" w:hAnsi="宋体" w:cs="宋体"/>
                <w:szCs w:val="21"/>
              </w:rPr>
              <w:t>3.软件设有公司电话簿，供学生随时查询与各机构相关的业务知识、办理须知、运输进度、费用情况、等待时间、意外处理等货代公司日常工作事宜。</w:t>
            </w:r>
          </w:p>
          <w:p>
            <w:pPr>
              <w:spacing w:line="360" w:lineRule="auto"/>
              <w:rPr>
                <w:rFonts w:ascii="宋体" w:hAnsi="宋体" w:cs="宋体"/>
                <w:szCs w:val="21"/>
              </w:rPr>
            </w:pPr>
            <w:r>
              <w:rPr>
                <w:rFonts w:hint="eastAsia" w:ascii="宋体" w:hAnsi="宋体" w:cs="宋体"/>
                <w:szCs w:val="21"/>
              </w:rPr>
              <w:t>4.软件能够自动处理各种国际货代的流程逻辑，根据步骤完成情况用不同颜色显示，在学生操作过程中能够自动判断其履约流程的正确性，并且给出及时提示。</w:t>
            </w:r>
          </w:p>
          <w:p>
            <w:pPr>
              <w:spacing w:line="360" w:lineRule="auto"/>
              <w:rPr>
                <w:rFonts w:ascii="宋体" w:hAnsi="宋体" w:cs="宋体"/>
                <w:szCs w:val="21"/>
              </w:rPr>
            </w:pPr>
            <w:r>
              <w:rPr>
                <w:rFonts w:hint="eastAsia" w:ascii="宋体" w:hAnsi="宋体" w:cs="宋体"/>
                <w:szCs w:val="21"/>
              </w:rPr>
              <w:t>5.软件包含多家船公司、航空公司、拖车行，各自的报价及运输速度都不同，可供学生参考和选择。</w:t>
            </w:r>
          </w:p>
          <w:p>
            <w:pPr>
              <w:spacing w:line="360" w:lineRule="auto"/>
              <w:rPr>
                <w:rFonts w:ascii="宋体" w:hAnsi="宋体" w:cs="宋体"/>
                <w:szCs w:val="21"/>
              </w:rPr>
            </w:pPr>
            <w:r>
              <w:rPr>
                <w:rFonts w:hint="eastAsia" w:ascii="宋体" w:hAnsi="宋体" w:cs="宋体"/>
                <w:szCs w:val="21"/>
              </w:rPr>
              <w:t>6.业务类型运输方式和货物交接地点的不同，包含出口海运DOOR交货流程、出口海运CY交货流程、出口海运CFS交货流程、进口海运DOOR交货流程、进口海运CY交货流程、出口空运流程、进口空运流程、海运拼单流程、空运拼单流程等业务流程。</w:t>
            </w:r>
          </w:p>
          <w:p>
            <w:pPr>
              <w:spacing w:line="360" w:lineRule="auto"/>
              <w:rPr>
                <w:rFonts w:ascii="宋体" w:hAnsi="宋体" w:cs="宋体"/>
                <w:szCs w:val="21"/>
              </w:rPr>
            </w:pPr>
            <w:r>
              <w:rPr>
                <w:rFonts w:hint="eastAsia" w:ascii="宋体" w:hAnsi="宋体" w:cs="宋体"/>
                <w:szCs w:val="21"/>
              </w:rPr>
              <w:t>7.</w:t>
            </w:r>
            <w:r>
              <w:rPr>
                <w:rFonts w:hint="eastAsia"/>
              </w:rPr>
              <w:t xml:space="preserve"> </w:t>
            </w:r>
            <w:r>
              <w:rPr>
                <w:rFonts w:hint="eastAsia" w:ascii="宋体" w:hAnsi="宋体" w:cs="宋体"/>
                <w:szCs w:val="21"/>
              </w:rPr>
              <w:t>▲软件采用真实的国际贸易单一窗口系统，报关界面与实际货代公司使用的界面一样。</w:t>
            </w:r>
          </w:p>
          <w:p>
            <w:pPr>
              <w:spacing w:line="360" w:lineRule="auto"/>
              <w:rPr>
                <w:rFonts w:ascii="宋体" w:hAnsi="宋体" w:cs="宋体"/>
                <w:szCs w:val="21"/>
              </w:rPr>
            </w:pPr>
            <w:r>
              <w:rPr>
                <w:rFonts w:hint="eastAsia" w:ascii="宋体" w:hAnsi="宋体" w:cs="宋体"/>
                <w:szCs w:val="21"/>
              </w:rPr>
              <w:t>8.</w:t>
            </w:r>
            <w:r>
              <w:rPr>
                <w:rFonts w:hint="eastAsia"/>
              </w:rPr>
              <w:t xml:space="preserve"> </w:t>
            </w:r>
            <w:r>
              <w:rPr>
                <w:rFonts w:hint="eastAsia" w:ascii="宋体" w:hAnsi="宋体" w:cs="宋体"/>
                <w:szCs w:val="21"/>
              </w:rPr>
              <w:t>▲软件配备形象的预配箱系统，让学生直观了解货物所需的箱型和数量。</w:t>
            </w:r>
          </w:p>
          <w:p>
            <w:pPr>
              <w:spacing w:line="360" w:lineRule="auto"/>
              <w:rPr>
                <w:rFonts w:ascii="宋体" w:hAnsi="宋体" w:cs="宋体"/>
                <w:szCs w:val="21"/>
              </w:rPr>
            </w:pPr>
            <w:r>
              <w:rPr>
                <w:rFonts w:hint="eastAsia" w:ascii="宋体" w:hAnsi="宋体" w:cs="宋体"/>
                <w:szCs w:val="21"/>
              </w:rPr>
              <w:t>9.提供完整详细的帮助系统，包括实习准备、快速入门、操作示例、单据样本及填写帮助等，在学生有疑问的时候可以马上得到业务操作指导。至少提供四套完整的操作案例。</w:t>
            </w:r>
          </w:p>
          <w:p>
            <w:pPr>
              <w:spacing w:line="360" w:lineRule="auto"/>
              <w:rPr>
                <w:rFonts w:ascii="宋体" w:hAnsi="宋体" w:cs="宋体"/>
                <w:szCs w:val="21"/>
              </w:rPr>
            </w:pPr>
            <w:r>
              <w:rPr>
                <w:rFonts w:hint="eastAsia" w:ascii="宋体" w:hAnsi="宋体" w:cs="宋体"/>
                <w:szCs w:val="21"/>
              </w:rPr>
              <w:t>10.</w:t>
            </w:r>
            <w:r>
              <w:rPr>
                <w:rFonts w:hint="eastAsia" w:ascii="宋体" w:hAnsi="宋体" w:cs="宋体"/>
                <w:szCs w:val="21"/>
              </w:rPr>
              <w:tab/>
            </w:r>
            <w:r>
              <w:rPr>
                <w:rFonts w:hint="eastAsia" w:ascii="宋体" w:hAnsi="宋体" w:cs="宋体"/>
                <w:szCs w:val="21"/>
              </w:rPr>
              <w:t>软件可针对学生所在小组的当前业务完成情况，在学生登陆后的首页给出操作提示和操作建议。</w:t>
            </w:r>
          </w:p>
          <w:p>
            <w:pPr>
              <w:spacing w:line="360" w:lineRule="auto"/>
              <w:rPr>
                <w:rFonts w:ascii="宋体" w:hAnsi="宋体" w:cs="宋体"/>
                <w:szCs w:val="21"/>
              </w:rPr>
            </w:pPr>
            <w:r>
              <w:rPr>
                <w:rFonts w:hint="eastAsia" w:ascii="宋体" w:hAnsi="宋体" w:cs="宋体"/>
                <w:szCs w:val="21"/>
              </w:rPr>
              <w:t>11.</w:t>
            </w:r>
            <w:r>
              <w:rPr>
                <w:rFonts w:hint="eastAsia" w:ascii="宋体" w:hAnsi="宋体" w:cs="宋体"/>
                <w:szCs w:val="21"/>
              </w:rPr>
              <w:tab/>
            </w:r>
            <w:r>
              <w:rPr>
                <w:rFonts w:hint="eastAsia" w:ascii="宋体" w:hAnsi="宋体" w:cs="宋体"/>
                <w:szCs w:val="21"/>
              </w:rPr>
              <w:t>软件提供学生进行预算的界面，依次提高学生预算的能力，同时业务完成后需生成预算的正确答案。</w:t>
            </w:r>
          </w:p>
        </w:tc>
        <w:tc>
          <w:tcPr>
            <w:tcW w:w="915" w:type="dxa"/>
            <w:vAlign w:val="center"/>
          </w:tcPr>
          <w:p>
            <w:pPr>
              <w:spacing w:line="360" w:lineRule="auto"/>
              <w:jc w:val="center"/>
              <w:rPr>
                <w:rFonts w:ascii="宋体" w:hAnsi="宋体" w:cs="宋体"/>
                <w:szCs w:val="21"/>
              </w:rPr>
            </w:pPr>
            <w:r>
              <w:rPr>
                <w:rFonts w:hint="eastAsia" w:ascii="宋体" w:hAnsi="宋体" w:cs="宋体"/>
                <w:szCs w:val="21"/>
              </w:rPr>
              <w:t>1</w:t>
            </w:r>
          </w:p>
        </w:tc>
        <w:tc>
          <w:tcPr>
            <w:tcW w:w="615" w:type="dxa"/>
            <w:vAlign w:val="center"/>
          </w:tcPr>
          <w:p>
            <w:pPr>
              <w:spacing w:line="360" w:lineRule="auto"/>
              <w:jc w:val="center"/>
              <w:rPr>
                <w:rFonts w:ascii="宋体" w:hAnsi="宋体" w:cs="宋体"/>
                <w:szCs w:val="21"/>
              </w:rPr>
            </w:pPr>
            <w:r>
              <w:rPr>
                <w:rFonts w:hint="eastAsia" w:ascii="宋体" w:hAnsi="宋体" w:cs="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11</w:t>
            </w:r>
          </w:p>
        </w:tc>
        <w:tc>
          <w:tcPr>
            <w:tcW w:w="1296" w:type="dxa"/>
            <w:vAlign w:val="center"/>
          </w:tcPr>
          <w:p>
            <w:pPr>
              <w:spacing w:line="360" w:lineRule="auto"/>
              <w:rPr>
                <w:rFonts w:ascii="宋体" w:hAnsi="宋体" w:cs="宋体"/>
                <w:szCs w:val="21"/>
              </w:rPr>
            </w:pPr>
            <w:r>
              <w:rPr>
                <w:rFonts w:hint="eastAsia" w:ascii="宋体" w:hAnsi="宋体" w:cs="宋体"/>
                <w:szCs w:val="21"/>
              </w:rPr>
              <w:t>跨境电商英语理实一体化教学平台软件</w:t>
            </w:r>
          </w:p>
        </w:tc>
        <w:tc>
          <w:tcPr>
            <w:tcW w:w="7245" w:type="dxa"/>
            <w:vAlign w:val="center"/>
          </w:tcPr>
          <w:p>
            <w:pPr>
              <w:spacing w:line="360" w:lineRule="auto"/>
              <w:rPr>
                <w:rFonts w:ascii="宋体" w:hAnsi="宋体" w:cs="宋体"/>
                <w:szCs w:val="21"/>
              </w:rPr>
            </w:pPr>
            <w:r>
              <w:rPr>
                <w:rFonts w:hint="eastAsia" w:ascii="宋体" w:hAnsi="宋体" w:cs="宋体"/>
                <w:szCs w:val="21"/>
              </w:rPr>
              <w:t>跨境电商英语理实一体化教学平台软件是以实际工作任务为导向，以工作流程为主线，通过仿真速卖通、亚马逊两大主流跨境电商平台的英文界面操作和平台英文知识讲解来提升学生跨境电商运营的英文水平和实用技能。课程内容根据不同学习和实训需求分为教学互动、操作训练和拓展练习三个模块。课程目标为提升学生在从事跨境电商主流平台必须具备的基本英语应用以及可持续发展的英语应用能力。</w:t>
            </w:r>
          </w:p>
          <w:p>
            <w:pPr>
              <w:spacing w:line="360" w:lineRule="auto"/>
              <w:rPr>
                <w:rFonts w:ascii="宋体" w:hAnsi="宋体" w:cs="宋体"/>
                <w:szCs w:val="21"/>
              </w:rPr>
            </w:pPr>
            <w:r>
              <w:rPr>
                <w:rFonts w:hint="eastAsia" w:ascii="宋体" w:hAnsi="宋体" w:cs="宋体"/>
                <w:szCs w:val="21"/>
              </w:rPr>
              <w:t>一、软件架构基本要求：</w:t>
            </w:r>
          </w:p>
          <w:p>
            <w:pPr>
              <w:spacing w:line="360" w:lineRule="auto"/>
              <w:rPr>
                <w:rFonts w:ascii="宋体" w:hAnsi="宋体" w:cs="宋体"/>
                <w:szCs w:val="21"/>
              </w:rPr>
            </w:pPr>
            <w:r>
              <w:rPr>
                <w:rFonts w:hint="eastAsia" w:ascii="宋体" w:hAnsi="宋体" w:cs="宋体"/>
                <w:szCs w:val="21"/>
              </w:rPr>
              <w:t>1.软件基于B/S架构,遵循HTML5规范,可架构于Internet/Intranet（互联网/局域网），通过浏览器就可实现实习操作。安装维护升级只需在服务器端进行。</w:t>
            </w:r>
          </w:p>
          <w:p>
            <w:pPr>
              <w:spacing w:line="360" w:lineRule="auto"/>
              <w:rPr>
                <w:rFonts w:ascii="宋体" w:hAnsi="宋体" w:cs="宋体"/>
                <w:szCs w:val="21"/>
              </w:rPr>
            </w:pPr>
            <w:r>
              <w:rPr>
                <w:rFonts w:hint="eastAsia" w:ascii="宋体" w:hAnsi="宋体" w:cs="宋体"/>
                <w:szCs w:val="21"/>
              </w:rPr>
              <w:t>二、教师端功能：</w:t>
            </w:r>
          </w:p>
          <w:p>
            <w:pPr>
              <w:spacing w:line="360" w:lineRule="auto"/>
              <w:rPr>
                <w:rFonts w:ascii="宋体" w:hAnsi="宋体" w:cs="宋体"/>
                <w:szCs w:val="21"/>
              </w:rPr>
            </w:pPr>
            <w:r>
              <w:rPr>
                <w:rFonts w:hint="eastAsia" w:ascii="宋体" w:hAnsi="宋体" w:cs="宋体"/>
                <w:szCs w:val="21"/>
              </w:rPr>
              <w:t>2.老师可创建自己的教学班、个性化分重点教学，根据教学需要有选择的导入所需的教学模块。</w:t>
            </w:r>
          </w:p>
          <w:p>
            <w:pPr>
              <w:spacing w:line="360" w:lineRule="auto"/>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老师可对教学班进行团队管理：添加主讲老师及助教老师、学员踢出教学班、管理学生成绩、导出班级学生成绩、组织考试、课堂加分、团队分组、修改教学班信息、修改课程状态等。</w:t>
            </w:r>
          </w:p>
          <w:p>
            <w:pPr>
              <w:spacing w:line="360" w:lineRule="auto"/>
              <w:rPr>
                <w:rFonts w:ascii="宋体" w:hAnsi="宋体" w:cs="宋体"/>
                <w:szCs w:val="21"/>
              </w:rPr>
            </w:pPr>
            <w:r>
              <w:rPr>
                <w:rFonts w:hint="eastAsia" w:ascii="宋体" w:hAnsi="宋体" w:cs="宋体"/>
                <w:szCs w:val="21"/>
              </w:rPr>
              <w:t>4.老师可以查看教学单元的所有页面内学生的答题情况统计。</w:t>
            </w:r>
          </w:p>
          <w:p>
            <w:pPr>
              <w:spacing w:line="360" w:lineRule="auto"/>
              <w:rPr>
                <w:rFonts w:ascii="宋体" w:hAnsi="宋体" w:cs="宋体"/>
                <w:szCs w:val="21"/>
              </w:rPr>
            </w:pPr>
            <w:r>
              <w:rPr>
                <w:rFonts w:hint="eastAsia" w:ascii="宋体" w:hAnsi="宋体" w:cs="宋体"/>
                <w:szCs w:val="21"/>
              </w:rPr>
              <w:t>5.老师可加入其他教学班学习和交流。</w:t>
            </w:r>
          </w:p>
          <w:p>
            <w:pPr>
              <w:spacing w:line="360" w:lineRule="auto"/>
              <w:rPr>
                <w:rFonts w:ascii="宋体" w:hAnsi="宋体" w:cs="宋体"/>
                <w:szCs w:val="21"/>
              </w:rPr>
            </w:pPr>
            <w:r>
              <w:rPr>
                <w:rFonts w:hint="eastAsia" w:ascii="宋体" w:hAnsi="宋体" w:cs="宋体"/>
                <w:szCs w:val="21"/>
              </w:rPr>
              <w:t>6.老师可根据教学进度开放或关闭任意单元,选择合适的主题实施课堂教学与实训，可选择仅部分内容学生可见，可隐藏其他单元。</w:t>
            </w:r>
          </w:p>
          <w:p>
            <w:pPr>
              <w:spacing w:line="360" w:lineRule="auto"/>
              <w:rPr>
                <w:rFonts w:ascii="宋体" w:hAnsi="宋体" w:cs="宋体"/>
                <w:szCs w:val="21"/>
              </w:rPr>
            </w:pPr>
            <w:r>
              <w:rPr>
                <w:rFonts w:hint="eastAsia" w:ascii="宋体" w:hAnsi="宋体" w:cs="宋体"/>
                <w:szCs w:val="21"/>
              </w:rPr>
              <w:t>7.平台不同单元分别包含真实案例背景、操作过程、分析思考、互动反馈等。</w:t>
            </w:r>
          </w:p>
          <w:p>
            <w:pPr>
              <w:spacing w:line="360" w:lineRule="auto"/>
              <w:rPr>
                <w:rFonts w:ascii="宋体" w:hAnsi="宋体" w:cs="宋体"/>
                <w:szCs w:val="21"/>
              </w:rPr>
            </w:pPr>
            <w:r>
              <w:rPr>
                <w:rFonts w:hint="eastAsia" w:ascii="宋体" w:hAnsi="宋体" w:cs="宋体"/>
                <w:szCs w:val="21"/>
              </w:rPr>
              <w:t>8.老师可在教学与实训过程中使用论坛交流模式实施师生之间、学生团队之间、学生之间的互动。</w:t>
            </w:r>
          </w:p>
          <w:p>
            <w:pPr>
              <w:spacing w:line="360" w:lineRule="auto"/>
              <w:rPr>
                <w:rFonts w:ascii="宋体" w:hAnsi="宋体" w:cs="宋体"/>
                <w:szCs w:val="21"/>
              </w:rPr>
            </w:pPr>
            <w:r>
              <w:rPr>
                <w:rFonts w:hint="eastAsia" w:ascii="宋体" w:hAnsi="宋体" w:cs="宋体"/>
                <w:szCs w:val="21"/>
              </w:rPr>
              <w:t>9.老师可设置评分比率,包括实训得分和课堂表现分，用评分功能统计并分组导出成绩为excel文件。</w:t>
            </w:r>
          </w:p>
          <w:p>
            <w:pPr>
              <w:spacing w:line="360" w:lineRule="auto"/>
              <w:rPr>
                <w:rFonts w:ascii="宋体" w:hAnsi="宋体" w:cs="宋体"/>
                <w:szCs w:val="21"/>
              </w:rPr>
            </w:pPr>
            <w:r>
              <w:rPr>
                <w:rFonts w:hint="eastAsia" w:ascii="宋体" w:hAnsi="宋体" w:cs="宋体"/>
                <w:szCs w:val="21"/>
              </w:rPr>
              <w:t>10.平台有自动评分功能，可对学生每单元实训成绩进行排名，能够实现对于每个学习和实训模块的掌握度测试。</w:t>
            </w:r>
          </w:p>
          <w:p>
            <w:pPr>
              <w:spacing w:line="360" w:lineRule="auto"/>
              <w:rPr>
                <w:rFonts w:ascii="宋体" w:hAnsi="宋体" w:cs="宋体"/>
                <w:szCs w:val="21"/>
              </w:rPr>
            </w:pPr>
            <w:r>
              <w:rPr>
                <w:rFonts w:hint="eastAsia" w:ascii="宋体" w:hAnsi="宋体" w:cs="宋体"/>
                <w:szCs w:val="21"/>
              </w:rPr>
              <w:t>11.</w:t>
            </w:r>
            <w:r>
              <w:rPr>
                <w:rFonts w:hint="eastAsia" w:ascii="宋体" w:hAnsi="宋体" w:cs="宋体"/>
                <w:szCs w:val="21"/>
              </w:rPr>
              <w:tab/>
            </w:r>
            <w:r>
              <w:rPr>
                <w:rFonts w:hint="eastAsia" w:ascii="宋体" w:hAnsi="宋体" w:cs="宋体"/>
                <w:szCs w:val="21"/>
              </w:rPr>
              <w:t>设置允许学生清空单元学习记录重做，让老师充分掌握课程的控制权。</w:t>
            </w:r>
          </w:p>
          <w:p>
            <w:pPr>
              <w:spacing w:line="360" w:lineRule="auto"/>
              <w:rPr>
                <w:rFonts w:ascii="宋体" w:hAnsi="宋体" w:cs="宋体"/>
                <w:szCs w:val="21"/>
              </w:rPr>
            </w:pPr>
            <w:r>
              <w:rPr>
                <w:rFonts w:hint="eastAsia" w:ascii="宋体" w:hAnsi="宋体" w:cs="宋体"/>
                <w:szCs w:val="21"/>
              </w:rPr>
              <w:t>12.</w:t>
            </w:r>
            <w:r>
              <w:rPr>
                <w:rFonts w:hint="eastAsia" w:ascii="宋体" w:hAnsi="宋体" w:cs="宋体"/>
                <w:szCs w:val="21"/>
              </w:rPr>
              <w:tab/>
            </w:r>
            <w:r>
              <w:rPr>
                <w:rFonts w:hint="eastAsia" w:ascii="宋体" w:hAnsi="宋体" w:cs="宋体"/>
                <w:szCs w:val="21"/>
              </w:rPr>
              <w:t>可以根据教学要求和课时安排设计实训课程。</w:t>
            </w:r>
          </w:p>
          <w:p>
            <w:pPr>
              <w:spacing w:line="360" w:lineRule="auto"/>
              <w:rPr>
                <w:rFonts w:ascii="宋体" w:hAnsi="宋体" w:cs="宋体"/>
                <w:szCs w:val="21"/>
              </w:rPr>
            </w:pPr>
            <w:r>
              <w:rPr>
                <w:rFonts w:hint="eastAsia" w:ascii="宋体" w:hAnsi="宋体" w:cs="宋体"/>
                <w:szCs w:val="21"/>
              </w:rPr>
              <w:t>三、学生端：</w:t>
            </w:r>
          </w:p>
          <w:p>
            <w:pPr>
              <w:spacing w:line="360" w:lineRule="auto"/>
              <w:rPr>
                <w:rFonts w:ascii="宋体" w:hAnsi="宋体" w:cs="宋体"/>
                <w:szCs w:val="21"/>
              </w:rPr>
            </w:pPr>
            <w:r>
              <w:rPr>
                <w:rFonts w:hint="eastAsia" w:ascii="宋体" w:hAnsi="宋体" w:cs="宋体"/>
                <w:szCs w:val="21"/>
              </w:rPr>
              <w:t>13.</w:t>
            </w:r>
            <w:r>
              <w:rPr>
                <w:rFonts w:hint="eastAsia" w:ascii="宋体" w:hAnsi="宋体" w:cs="宋体"/>
                <w:szCs w:val="21"/>
              </w:rPr>
              <w:tab/>
            </w:r>
            <w:r>
              <w:rPr>
                <w:rFonts w:hint="eastAsia" w:ascii="宋体" w:hAnsi="宋体" w:cs="宋体"/>
                <w:szCs w:val="21"/>
              </w:rPr>
              <w:t>▲平台至少包含24个教学互动单元，提供至少7个课时的实训时长；41个操作训练单元提供至少28个课时的实训时长；以及16个拓展练习单元，提供至少13个课时的实训时长。</w:t>
            </w:r>
          </w:p>
          <w:p>
            <w:pPr>
              <w:spacing w:line="360" w:lineRule="auto"/>
              <w:rPr>
                <w:rFonts w:ascii="宋体" w:hAnsi="宋体" w:cs="宋体"/>
                <w:szCs w:val="21"/>
              </w:rPr>
            </w:pPr>
            <w:r>
              <w:rPr>
                <w:rFonts w:hint="eastAsia" w:ascii="宋体" w:hAnsi="宋体" w:cs="宋体"/>
                <w:szCs w:val="21"/>
              </w:rPr>
              <w:t>14.</w:t>
            </w:r>
            <w:r>
              <w:rPr>
                <w:rFonts w:hint="eastAsia" w:ascii="宋体" w:hAnsi="宋体" w:cs="宋体"/>
                <w:szCs w:val="21"/>
              </w:rPr>
              <w:tab/>
            </w:r>
            <w:r>
              <w:rPr>
                <w:rFonts w:hint="eastAsia" w:ascii="宋体" w:hAnsi="宋体" w:cs="宋体"/>
                <w:szCs w:val="21"/>
              </w:rPr>
              <w:t>内容分为三大模块：Teaching interactin教学互动、Special field training操作训练和Language building语言训练。</w:t>
            </w:r>
          </w:p>
          <w:p>
            <w:pPr>
              <w:spacing w:line="360" w:lineRule="auto"/>
              <w:rPr>
                <w:rFonts w:ascii="宋体" w:hAnsi="宋体" w:cs="宋体"/>
                <w:szCs w:val="21"/>
              </w:rPr>
            </w:pPr>
            <w:r>
              <w:rPr>
                <w:rFonts w:hint="eastAsia" w:ascii="宋体" w:hAnsi="宋体" w:cs="宋体"/>
                <w:szCs w:val="21"/>
              </w:rPr>
              <w:t>15.</w:t>
            </w:r>
            <w:r>
              <w:rPr>
                <w:rFonts w:hint="eastAsia" w:ascii="宋体" w:hAnsi="宋体" w:cs="宋体"/>
                <w:szCs w:val="21"/>
              </w:rPr>
              <w:tab/>
            </w:r>
            <w:r>
              <w:rPr>
                <w:rFonts w:hint="eastAsia" w:ascii="宋体" w:hAnsi="宋体" w:cs="宋体"/>
                <w:szCs w:val="21"/>
              </w:rPr>
              <w:t>教学互动和操作训练模块各有八大章节： Accounts Opening 账户注册、Products Uploading 产品上传、Copywriting 文案撰写、Commonplace Service 公共信息、Pre-sale Services 售前客服、Delivery Service 发货客服、After-sale Service 售后客服、Customer Marketing 客户营销。</w:t>
            </w:r>
          </w:p>
          <w:p>
            <w:pPr>
              <w:spacing w:line="360" w:lineRule="auto"/>
              <w:rPr>
                <w:rFonts w:ascii="宋体" w:hAnsi="宋体" w:cs="宋体"/>
                <w:szCs w:val="21"/>
              </w:rPr>
            </w:pPr>
            <w:r>
              <w:rPr>
                <w:rFonts w:hint="eastAsia" w:ascii="宋体" w:hAnsi="宋体" w:cs="宋体"/>
                <w:szCs w:val="21"/>
              </w:rPr>
              <w:t>16.</w:t>
            </w:r>
            <w:r>
              <w:rPr>
                <w:rFonts w:hint="eastAsia" w:ascii="宋体" w:hAnsi="宋体" w:cs="宋体"/>
                <w:szCs w:val="21"/>
              </w:rPr>
              <w:tab/>
            </w:r>
            <w:r>
              <w:rPr>
                <w:rFonts w:hint="eastAsia" w:ascii="宋体" w:hAnsi="宋体" w:cs="宋体"/>
                <w:szCs w:val="21"/>
              </w:rPr>
              <w:t>Teaching interactin 教学互动：平台至少包含24个教学互动单元，以文字、图片、演示动画等方式呈现，并配以英文讲解，演示跨境电商平台个流程知识点，并插入图片拖拽匹配、区域选择、自由填空等多种形式的题型练习，增强学习的趣味性。</w:t>
            </w:r>
          </w:p>
          <w:p>
            <w:pPr>
              <w:spacing w:line="360" w:lineRule="auto"/>
              <w:rPr>
                <w:rFonts w:ascii="宋体" w:hAnsi="宋体" w:cs="宋体"/>
                <w:szCs w:val="21"/>
              </w:rPr>
            </w:pPr>
            <w:r>
              <w:rPr>
                <w:rFonts w:hint="eastAsia" w:ascii="宋体" w:hAnsi="宋体" w:cs="宋体"/>
                <w:szCs w:val="21"/>
              </w:rPr>
              <w:t>17.</w:t>
            </w:r>
            <w:r>
              <w:rPr>
                <w:rFonts w:hint="eastAsia" w:ascii="宋体" w:hAnsi="宋体" w:cs="宋体"/>
                <w:szCs w:val="21"/>
              </w:rPr>
              <w:tab/>
            </w:r>
            <w:r>
              <w:rPr>
                <w:rFonts w:hint="eastAsia" w:ascii="宋体" w:hAnsi="宋体" w:cs="宋体"/>
                <w:szCs w:val="21"/>
              </w:rPr>
              <w:t>Special field training操作训练：共包含41个操作训练单元，以真实的界面和操作流程模拟模拟真实跨境电商平台，为学生提供真实的操作体验。</w:t>
            </w:r>
          </w:p>
          <w:p>
            <w:pPr>
              <w:spacing w:line="360" w:lineRule="auto"/>
              <w:rPr>
                <w:rFonts w:ascii="宋体" w:hAnsi="宋体" w:cs="宋体"/>
                <w:szCs w:val="21"/>
              </w:rPr>
            </w:pPr>
            <w:r>
              <w:rPr>
                <w:rFonts w:hint="eastAsia" w:ascii="宋体" w:hAnsi="宋体" w:cs="宋体"/>
                <w:szCs w:val="21"/>
              </w:rPr>
              <w:t>18.</w:t>
            </w:r>
            <w:r>
              <w:rPr>
                <w:rFonts w:hint="eastAsia" w:ascii="宋体" w:hAnsi="宋体" w:cs="宋体"/>
                <w:szCs w:val="21"/>
              </w:rPr>
              <w:tab/>
            </w:r>
            <w:r>
              <w:rPr>
                <w:rFonts w:hint="eastAsia" w:ascii="宋体" w:hAnsi="宋体" w:cs="宋体"/>
                <w:szCs w:val="21"/>
              </w:rPr>
              <w:t>Language building语言训练：至少包含16个拓展练习单元，以单选、多选、填空、写作的形式的全英语练习题目，锻炼学生的跨境电商英语应用能力。</w:t>
            </w:r>
          </w:p>
          <w:p>
            <w:pPr>
              <w:spacing w:line="360" w:lineRule="auto"/>
              <w:rPr>
                <w:rFonts w:ascii="宋体" w:hAnsi="宋体" w:cs="宋体"/>
                <w:szCs w:val="21"/>
              </w:rPr>
            </w:pPr>
            <w:r>
              <w:rPr>
                <w:rFonts w:hint="eastAsia" w:ascii="宋体" w:hAnsi="宋体" w:cs="宋体"/>
                <w:szCs w:val="21"/>
              </w:rPr>
              <w:t>19.</w:t>
            </w:r>
            <w:r>
              <w:rPr>
                <w:rFonts w:hint="eastAsia" w:ascii="宋体" w:hAnsi="宋体" w:cs="宋体"/>
                <w:szCs w:val="21"/>
              </w:rPr>
              <w:tab/>
            </w:r>
            <w:r>
              <w:rPr>
                <w:rFonts w:hint="eastAsia" w:ascii="宋体" w:hAnsi="宋体" w:cs="宋体"/>
                <w:szCs w:val="21"/>
              </w:rPr>
              <w:t>平台通过实际案例，引入公司背景、任务、故事情节。穿插交互的答题环节与趣味反馈，并对重要知识点多任务，多角度反复训练。实训过程中穿插操作方法及原理分析。</w:t>
            </w:r>
          </w:p>
          <w:p>
            <w:pPr>
              <w:spacing w:line="360" w:lineRule="auto"/>
              <w:rPr>
                <w:rFonts w:ascii="宋体" w:hAnsi="宋体" w:cs="宋体"/>
                <w:szCs w:val="21"/>
              </w:rPr>
            </w:pPr>
            <w:r>
              <w:rPr>
                <w:rFonts w:hint="eastAsia" w:ascii="宋体" w:hAnsi="宋体" w:cs="宋体"/>
                <w:szCs w:val="21"/>
              </w:rPr>
              <w:t>20.</w:t>
            </w:r>
            <w:r>
              <w:rPr>
                <w:rFonts w:hint="eastAsia" w:ascii="宋体" w:hAnsi="宋体" w:cs="宋体"/>
                <w:szCs w:val="21"/>
              </w:rPr>
              <w:tab/>
            </w:r>
            <w:r>
              <w:rPr>
                <w:rFonts w:hint="eastAsia" w:ascii="宋体" w:hAnsi="宋体" w:cs="宋体"/>
                <w:szCs w:val="21"/>
              </w:rPr>
              <w:t>平台每个实训任务都需采用标准真人配音、对话、人物角色、具体场景，全仿真角色扮演。</w:t>
            </w:r>
          </w:p>
          <w:p>
            <w:pPr>
              <w:spacing w:line="360" w:lineRule="auto"/>
              <w:rPr>
                <w:rFonts w:ascii="宋体" w:hAnsi="宋体" w:cs="宋体"/>
                <w:szCs w:val="21"/>
              </w:rPr>
            </w:pPr>
            <w:r>
              <w:rPr>
                <w:rFonts w:hint="eastAsia" w:ascii="宋体" w:hAnsi="宋体" w:cs="宋体"/>
                <w:szCs w:val="21"/>
              </w:rPr>
              <w:t>21.</w:t>
            </w:r>
            <w:r>
              <w:rPr>
                <w:rFonts w:hint="eastAsia" w:ascii="宋体" w:hAnsi="宋体" w:cs="宋体"/>
                <w:szCs w:val="21"/>
              </w:rPr>
              <w:tab/>
            </w:r>
            <w:r>
              <w:rPr>
                <w:rFonts w:hint="eastAsia" w:ascii="宋体" w:hAnsi="宋体" w:cs="宋体"/>
                <w:szCs w:val="21"/>
              </w:rPr>
              <w:t>情景模拟的训练有人物对话、即时正确错误反馈，并配有对应的反馈动画。</w:t>
            </w:r>
          </w:p>
        </w:tc>
        <w:tc>
          <w:tcPr>
            <w:tcW w:w="915" w:type="dxa"/>
            <w:vAlign w:val="center"/>
          </w:tcPr>
          <w:p>
            <w:pPr>
              <w:spacing w:line="360" w:lineRule="auto"/>
              <w:jc w:val="center"/>
              <w:rPr>
                <w:rFonts w:ascii="宋体" w:hAnsi="宋体" w:cs="宋体"/>
                <w:szCs w:val="21"/>
              </w:rPr>
            </w:pPr>
            <w:r>
              <w:rPr>
                <w:rFonts w:hint="eastAsia" w:ascii="宋体" w:hAnsi="宋体" w:cs="宋体"/>
                <w:szCs w:val="21"/>
              </w:rPr>
              <w:t>1</w:t>
            </w:r>
          </w:p>
        </w:tc>
        <w:tc>
          <w:tcPr>
            <w:tcW w:w="615" w:type="dxa"/>
            <w:vAlign w:val="center"/>
          </w:tcPr>
          <w:p>
            <w:pPr>
              <w:spacing w:line="360" w:lineRule="auto"/>
              <w:jc w:val="center"/>
              <w:rPr>
                <w:rFonts w:ascii="宋体" w:hAnsi="宋体" w:cs="宋体"/>
                <w:szCs w:val="21"/>
              </w:rPr>
            </w:pPr>
            <w:r>
              <w:rPr>
                <w:rFonts w:hint="eastAsia" w:ascii="宋体" w:hAnsi="宋体" w:cs="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12</w:t>
            </w:r>
          </w:p>
        </w:tc>
        <w:tc>
          <w:tcPr>
            <w:tcW w:w="1296" w:type="dxa"/>
            <w:vAlign w:val="center"/>
          </w:tcPr>
          <w:p>
            <w:pPr>
              <w:spacing w:line="360" w:lineRule="auto"/>
              <w:rPr>
                <w:rFonts w:ascii="宋体" w:hAnsi="宋体" w:cs="宋体"/>
                <w:szCs w:val="21"/>
              </w:rPr>
            </w:pPr>
            <w:r>
              <w:rPr>
                <w:rFonts w:hint="eastAsia" w:ascii="宋体" w:hAnsi="宋体" w:cs="宋体"/>
                <w:szCs w:val="21"/>
              </w:rPr>
              <w:t>外贸英语函电模拟实训软件</w:t>
            </w:r>
          </w:p>
        </w:tc>
        <w:tc>
          <w:tcPr>
            <w:tcW w:w="7245" w:type="dxa"/>
            <w:vAlign w:val="center"/>
          </w:tcPr>
          <w:p>
            <w:pPr>
              <w:spacing w:line="360" w:lineRule="auto"/>
              <w:rPr>
                <w:rFonts w:ascii="宋体" w:hAnsi="宋体" w:cs="宋体"/>
                <w:szCs w:val="21"/>
              </w:rPr>
            </w:pPr>
            <w:r>
              <w:rPr>
                <w:rFonts w:hint="eastAsia" w:ascii="宋体" w:hAnsi="宋体" w:cs="宋体"/>
                <w:szCs w:val="21"/>
              </w:rPr>
              <w:t>外贸英语函电模拟实训软件</w:t>
            </w:r>
          </w:p>
          <w:p>
            <w:pPr>
              <w:spacing w:line="360" w:lineRule="auto"/>
              <w:rPr>
                <w:rFonts w:ascii="宋体" w:hAnsi="宋体" w:cs="宋体"/>
                <w:szCs w:val="21"/>
              </w:rPr>
            </w:pPr>
            <w:r>
              <w:rPr>
                <w:rFonts w:hint="eastAsia" w:ascii="宋体" w:hAnsi="宋体" w:cs="宋体"/>
                <w:szCs w:val="21"/>
              </w:rPr>
              <w:t>1.平台统计信息应包含：用户数量统计、教学班数量统计、授课权限人数统计、教学模块数量统计等。</w:t>
            </w:r>
          </w:p>
          <w:p>
            <w:pPr>
              <w:spacing w:line="360" w:lineRule="auto"/>
              <w:rPr>
                <w:rFonts w:ascii="宋体" w:hAnsi="宋体" w:cs="宋体"/>
                <w:szCs w:val="21"/>
              </w:rPr>
            </w:pPr>
            <w:r>
              <w:rPr>
                <w:rFonts w:hint="eastAsia" w:ascii="宋体" w:hAnsi="宋体" w:cs="宋体"/>
                <w:szCs w:val="21"/>
              </w:rPr>
              <w:t>2.老师和学生的账号都采用自行注册形式，管理员账号可设置/取消授课权限、可查找/删除账号、重置用户密码等操作,且平台提供统一通行证登陆。</w:t>
            </w:r>
          </w:p>
          <w:p>
            <w:pPr>
              <w:spacing w:line="360" w:lineRule="auto"/>
              <w:rPr>
                <w:rFonts w:ascii="宋体" w:hAnsi="宋体" w:cs="宋体"/>
                <w:szCs w:val="21"/>
              </w:rPr>
            </w:pPr>
            <w:r>
              <w:rPr>
                <w:rFonts w:hint="eastAsia" w:ascii="宋体" w:hAnsi="宋体" w:cs="宋体"/>
                <w:szCs w:val="21"/>
              </w:rPr>
              <w:t>3.★软件基于B/S架构,遵循HTML5规范,可架构于Internet/Intranet（互联网/局域网），支持手机端/电脑端，通过浏览器就可实现实习操作，安装维护升级只需在服务器端进行。</w:t>
            </w:r>
          </w:p>
          <w:p>
            <w:pPr>
              <w:spacing w:line="360" w:lineRule="auto"/>
              <w:rPr>
                <w:rFonts w:ascii="宋体" w:hAnsi="宋体" w:cs="宋体"/>
                <w:szCs w:val="21"/>
              </w:rPr>
            </w:pPr>
            <w:r>
              <w:rPr>
                <w:rFonts w:hint="eastAsia" w:ascii="宋体" w:hAnsi="宋体" w:cs="宋体"/>
                <w:szCs w:val="21"/>
              </w:rPr>
              <w:t>4.老师可对教学班进行团队管理：添加主讲老师及助教老师；学员踢出教学班、课堂加分；团队分组等。</w:t>
            </w:r>
          </w:p>
          <w:p>
            <w:pPr>
              <w:spacing w:line="360" w:lineRule="auto"/>
              <w:rPr>
                <w:rFonts w:ascii="宋体" w:hAnsi="宋体" w:cs="宋体"/>
                <w:szCs w:val="21"/>
              </w:rPr>
            </w:pPr>
            <w:r>
              <w:rPr>
                <w:rFonts w:hint="eastAsia" w:ascii="宋体" w:hAnsi="宋体" w:cs="宋体"/>
                <w:szCs w:val="21"/>
              </w:rPr>
              <w:t>5.老师可根据教学进度开放或关闭任意单元,选择合适的主题实施课堂教学与实训，老师可加入其他教学班学习和交流。</w:t>
            </w:r>
          </w:p>
          <w:p>
            <w:pPr>
              <w:spacing w:line="360" w:lineRule="auto"/>
              <w:rPr>
                <w:rFonts w:ascii="宋体" w:hAnsi="宋体" w:cs="宋体"/>
                <w:szCs w:val="21"/>
              </w:rPr>
            </w:pPr>
            <w:r>
              <w:rPr>
                <w:rFonts w:hint="eastAsia" w:ascii="宋体" w:hAnsi="宋体" w:cs="宋体"/>
                <w:szCs w:val="21"/>
              </w:rPr>
              <w:t>6.老师可在教学与实训过程中使用论坛交流模式实施师生之间、学生团队之间、学生之间的互动。</w:t>
            </w:r>
          </w:p>
          <w:p>
            <w:pPr>
              <w:spacing w:line="360" w:lineRule="auto"/>
              <w:rPr>
                <w:rFonts w:ascii="宋体" w:hAnsi="宋体" w:cs="宋体"/>
                <w:szCs w:val="21"/>
              </w:rPr>
            </w:pPr>
            <w:r>
              <w:rPr>
                <w:rFonts w:hint="eastAsia" w:ascii="宋体" w:hAnsi="宋体" w:cs="宋体"/>
                <w:szCs w:val="21"/>
              </w:rPr>
              <w:t>7.老师可设置评分比率,包括实训得分和课堂表现分;用评分功能统计并分组导出成绩为excel文件。</w:t>
            </w:r>
          </w:p>
          <w:p>
            <w:pPr>
              <w:spacing w:line="360" w:lineRule="auto"/>
              <w:rPr>
                <w:rFonts w:ascii="宋体" w:hAnsi="宋体" w:cs="宋体"/>
                <w:szCs w:val="21"/>
              </w:rPr>
            </w:pPr>
            <w:r>
              <w:rPr>
                <w:rFonts w:hint="eastAsia" w:ascii="宋体" w:hAnsi="宋体" w:cs="宋体"/>
                <w:szCs w:val="21"/>
              </w:rPr>
              <w:t>8.开放性的首页编辑功能,允许老师自由设置教学班首页内容,可用文字,图片,超链接,表格等形式。</w:t>
            </w:r>
          </w:p>
          <w:p>
            <w:pPr>
              <w:spacing w:line="360" w:lineRule="auto"/>
              <w:rPr>
                <w:rFonts w:ascii="宋体" w:hAnsi="宋体" w:cs="宋体"/>
                <w:szCs w:val="21"/>
              </w:rPr>
            </w:pPr>
            <w:r>
              <w:rPr>
                <w:rFonts w:hint="eastAsia" w:ascii="宋体" w:hAnsi="宋体" w:cs="宋体"/>
                <w:szCs w:val="21"/>
              </w:rPr>
              <w:t>9.老师可设置实训规则，可开放全部单元内容或要求每一单元达到及格才能进行下一单元。</w:t>
            </w:r>
          </w:p>
          <w:p>
            <w:pPr>
              <w:spacing w:line="360" w:lineRule="auto"/>
              <w:rPr>
                <w:rFonts w:ascii="宋体" w:hAnsi="宋体" w:cs="宋体"/>
                <w:szCs w:val="21"/>
              </w:rPr>
            </w:pPr>
            <w:r>
              <w:rPr>
                <w:rFonts w:hint="eastAsia" w:ascii="宋体" w:hAnsi="宋体" w:cs="宋体"/>
                <w:szCs w:val="21"/>
              </w:rPr>
              <w:t>10.</w:t>
            </w:r>
            <w:r>
              <w:rPr>
                <w:rFonts w:hint="eastAsia" w:ascii="宋体" w:hAnsi="宋体" w:cs="宋体"/>
                <w:szCs w:val="21"/>
              </w:rPr>
              <w:tab/>
            </w:r>
            <w:r>
              <w:rPr>
                <w:rFonts w:hint="eastAsia" w:ascii="宋体" w:hAnsi="宋体" w:cs="宋体"/>
                <w:szCs w:val="21"/>
              </w:rPr>
              <w:t>应设置允许学生清空单元学习记录重做。</w:t>
            </w:r>
          </w:p>
          <w:p>
            <w:pPr>
              <w:spacing w:line="360" w:lineRule="auto"/>
              <w:rPr>
                <w:rFonts w:ascii="宋体" w:hAnsi="宋体" w:cs="宋体"/>
                <w:szCs w:val="21"/>
              </w:rPr>
            </w:pPr>
            <w:r>
              <w:rPr>
                <w:rFonts w:hint="eastAsia" w:ascii="宋体" w:hAnsi="宋体" w:cs="宋体"/>
                <w:szCs w:val="21"/>
              </w:rPr>
              <w:t>11.</w:t>
            </w:r>
            <w:r>
              <w:rPr>
                <w:rFonts w:hint="eastAsia" w:ascii="宋体" w:hAnsi="宋体" w:cs="宋体"/>
                <w:szCs w:val="21"/>
              </w:rPr>
              <w:tab/>
            </w:r>
            <w:r>
              <w:rPr>
                <w:rFonts w:hint="eastAsia" w:ascii="宋体" w:hAnsi="宋体" w:cs="宋体"/>
                <w:szCs w:val="21"/>
              </w:rPr>
              <w:t>软件需包含：函电认知模块、建立业务联系模块、业务洽谈模块、合同签订模块、合同履行模块、售后跟进模块、客户维系模块。实训任务是真实案例场景还原，真实的配音，具有场景和人物。</w:t>
            </w:r>
          </w:p>
          <w:p>
            <w:pPr>
              <w:spacing w:line="360" w:lineRule="auto"/>
              <w:rPr>
                <w:rFonts w:ascii="宋体" w:hAnsi="宋体" w:cs="宋体"/>
                <w:szCs w:val="21"/>
              </w:rPr>
            </w:pPr>
            <w:r>
              <w:rPr>
                <w:rFonts w:hint="eastAsia" w:ascii="宋体" w:hAnsi="宋体" w:cs="宋体"/>
                <w:szCs w:val="21"/>
              </w:rPr>
              <w:t>12.</w:t>
            </w:r>
            <w:r>
              <w:rPr>
                <w:rFonts w:hint="eastAsia" w:ascii="宋体" w:hAnsi="宋体" w:cs="宋体"/>
                <w:szCs w:val="21"/>
              </w:rPr>
              <w:tab/>
            </w:r>
            <w:r>
              <w:rPr>
                <w:rFonts w:hint="eastAsia" w:ascii="宋体" w:hAnsi="宋体" w:cs="宋体"/>
                <w:szCs w:val="21"/>
              </w:rPr>
              <w:t>函电认知模块包含：外贸函电整体认知、函电写作基础认知、函电业务流程认知。</w:t>
            </w:r>
          </w:p>
          <w:p>
            <w:pPr>
              <w:spacing w:line="360" w:lineRule="auto"/>
              <w:rPr>
                <w:rFonts w:ascii="宋体" w:hAnsi="宋体" w:cs="宋体"/>
                <w:szCs w:val="21"/>
              </w:rPr>
            </w:pPr>
            <w:r>
              <w:rPr>
                <w:rFonts w:hint="eastAsia" w:ascii="宋体" w:hAnsi="宋体" w:cs="宋体"/>
                <w:szCs w:val="21"/>
              </w:rPr>
              <w:t>13.</w:t>
            </w:r>
            <w:r>
              <w:rPr>
                <w:rFonts w:hint="eastAsia" w:ascii="宋体" w:hAnsi="宋体" w:cs="宋体"/>
                <w:szCs w:val="21"/>
              </w:rPr>
              <w:tab/>
            </w:r>
            <w:r>
              <w:rPr>
                <w:rFonts w:hint="eastAsia" w:ascii="宋体" w:hAnsi="宋体" w:cs="宋体"/>
                <w:szCs w:val="21"/>
              </w:rPr>
              <w:t>建立业务联系模块包含：客户开发、客户跟进。</w:t>
            </w:r>
          </w:p>
          <w:p>
            <w:pPr>
              <w:spacing w:line="360" w:lineRule="auto"/>
              <w:rPr>
                <w:rFonts w:ascii="宋体" w:hAnsi="宋体" w:cs="宋体"/>
                <w:szCs w:val="21"/>
              </w:rPr>
            </w:pPr>
            <w:r>
              <w:rPr>
                <w:rFonts w:hint="eastAsia" w:ascii="宋体" w:hAnsi="宋体" w:cs="宋体"/>
                <w:szCs w:val="21"/>
              </w:rPr>
              <w:t>13.1.客户开发包含两个实训任务：网络寻找客户实训任务和展会寻找客户任务，实训任务都有公司案例背景。</w:t>
            </w:r>
          </w:p>
          <w:p>
            <w:pPr>
              <w:spacing w:line="360" w:lineRule="auto"/>
              <w:rPr>
                <w:rFonts w:ascii="宋体" w:hAnsi="宋体" w:cs="宋体"/>
                <w:szCs w:val="21"/>
              </w:rPr>
            </w:pPr>
            <w:r>
              <w:rPr>
                <w:rFonts w:hint="eastAsia" w:ascii="宋体" w:hAnsi="宋体" w:cs="宋体"/>
                <w:szCs w:val="21"/>
              </w:rPr>
              <w:t>13.2.客户跟进包含四个实训任务，实训任务是在真实的案例背景下以情景还原的模式操作。</w:t>
            </w:r>
          </w:p>
          <w:p>
            <w:pPr>
              <w:spacing w:line="360" w:lineRule="auto"/>
              <w:rPr>
                <w:rFonts w:ascii="宋体" w:hAnsi="宋体" w:cs="宋体"/>
                <w:szCs w:val="21"/>
              </w:rPr>
            </w:pPr>
            <w:r>
              <w:rPr>
                <w:rFonts w:hint="eastAsia" w:ascii="宋体" w:hAnsi="宋体" w:cs="宋体"/>
                <w:szCs w:val="21"/>
              </w:rPr>
              <w:t>14.</w:t>
            </w:r>
            <w:r>
              <w:rPr>
                <w:rFonts w:hint="eastAsia" w:ascii="宋体" w:hAnsi="宋体" w:cs="宋体"/>
                <w:szCs w:val="21"/>
              </w:rPr>
              <w:tab/>
            </w:r>
            <w:r>
              <w:rPr>
                <w:rFonts w:hint="eastAsia" w:ascii="宋体" w:hAnsi="宋体" w:cs="宋体"/>
                <w:szCs w:val="21"/>
              </w:rPr>
              <w:t>贸易磋商模块包含：询盘及回复、发盘、还盘及接受。每个章节各有四个独立的实训任务。</w:t>
            </w:r>
          </w:p>
          <w:p>
            <w:pPr>
              <w:spacing w:line="360" w:lineRule="auto"/>
              <w:rPr>
                <w:rFonts w:ascii="宋体" w:hAnsi="宋体" w:cs="宋体"/>
                <w:szCs w:val="21"/>
              </w:rPr>
            </w:pPr>
            <w:r>
              <w:rPr>
                <w:rFonts w:hint="eastAsia" w:ascii="宋体" w:hAnsi="宋体" w:cs="宋体"/>
                <w:szCs w:val="21"/>
              </w:rPr>
              <w:t>15.</w:t>
            </w:r>
            <w:r>
              <w:rPr>
                <w:rFonts w:hint="eastAsia" w:ascii="宋体" w:hAnsi="宋体" w:cs="宋体"/>
                <w:szCs w:val="21"/>
              </w:rPr>
              <w:tab/>
            </w:r>
            <w:r>
              <w:rPr>
                <w:rFonts w:hint="eastAsia" w:ascii="宋体" w:hAnsi="宋体" w:cs="宋体"/>
                <w:szCs w:val="21"/>
              </w:rPr>
              <w:t>合同签订模块包含：采购订单阅读、正式合同签订。</w:t>
            </w:r>
          </w:p>
          <w:p>
            <w:pPr>
              <w:spacing w:line="360" w:lineRule="auto"/>
              <w:rPr>
                <w:rFonts w:ascii="宋体" w:hAnsi="宋体" w:cs="宋体"/>
                <w:szCs w:val="21"/>
              </w:rPr>
            </w:pPr>
            <w:r>
              <w:rPr>
                <w:rFonts w:hint="eastAsia" w:ascii="宋体" w:hAnsi="宋体" w:cs="宋体"/>
                <w:szCs w:val="21"/>
              </w:rPr>
              <w:t>16.</w:t>
            </w:r>
            <w:r>
              <w:rPr>
                <w:rFonts w:hint="eastAsia" w:ascii="宋体" w:hAnsi="宋体" w:cs="宋体"/>
                <w:szCs w:val="21"/>
              </w:rPr>
              <w:tab/>
            </w:r>
            <w:r>
              <w:rPr>
                <w:rFonts w:hint="eastAsia" w:ascii="宋体" w:hAnsi="宋体" w:cs="宋体"/>
                <w:szCs w:val="21"/>
              </w:rPr>
              <w:t>合同履行模块包含：信用证开立、阅读信用证、审核检查信用证、修改信用证四个独立的实训任务；跟踪出口订单生产进度、安排美国客户来访验货、完成国际货物保险业务四个独立的实训任务；处理国际贸易交单议付、催促客户付清合同货款两个独立的实训任务。</w:t>
            </w:r>
          </w:p>
          <w:p>
            <w:pPr>
              <w:spacing w:line="360" w:lineRule="auto"/>
              <w:rPr>
                <w:rFonts w:ascii="宋体" w:hAnsi="宋体" w:cs="宋体"/>
                <w:szCs w:val="21"/>
              </w:rPr>
            </w:pPr>
            <w:r>
              <w:rPr>
                <w:rFonts w:hint="eastAsia" w:ascii="宋体" w:hAnsi="宋体" w:cs="宋体"/>
                <w:szCs w:val="21"/>
              </w:rPr>
              <w:t>17.</w:t>
            </w:r>
            <w:r>
              <w:rPr>
                <w:rFonts w:hint="eastAsia" w:ascii="宋体" w:hAnsi="宋体" w:cs="宋体"/>
                <w:szCs w:val="21"/>
              </w:rPr>
              <w:tab/>
            </w:r>
            <w:r>
              <w:rPr>
                <w:rFonts w:hint="eastAsia" w:ascii="宋体" w:hAnsi="宋体" w:cs="宋体"/>
                <w:szCs w:val="21"/>
              </w:rPr>
              <w:t>售后跟进模块包含：投诉及回复、索赔及理赔两个独立的实训任务。</w:t>
            </w:r>
          </w:p>
          <w:p>
            <w:pPr>
              <w:spacing w:line="360" w:lineRule="auto"/>
              <w:rPr>
                <w:rFonts w:ascii="宋体" w:hAnsi="宋体" w:cs="宋体"/>
                <w:szCs w:val="21"/>
              </w:rPr>
            </w:pPr>
            <w:r>
              <w:rPr>
                <w:rFonts w:hint="eastAsia" w:ascii="宋体" w:hAnsi="宋体" w:cs="宋体"/>
                <w:szCs w:val="21"/>
              </w:rPr>
              <w:t>18.</w:t>
            </w:r>
            <w:r>
              <w:rPr>
                <w:rFonts w:hint="eastAsia" w:ascii="宋体" w:hAnsi="宋体" w:cs="宋体"/>
                <w:szCs w:val="21"/>
              </w:rPr>
              <w:tab/>
            </w:r>
            <w:r>
              <w:rPr>
                <w:rFonts w:hint="eastAsia" w:ascii="宋体" w:hAnsi="宋体" w:cs="宋体"/>
                <w:szCs w:val="21"/>
              </w:rPr>
              <w:t>客户维系及开放式写作包含十个实训练习。</w:t>
            </w:r>
          </w:p>
          <w:p>
            <w:pPr>
              <w:spacing w:line="360" w:lineRule="auto"/>
              <w:rPr>
                <w:rFonts w:ascii="宋体" w:hAnsi="宋体" w:cs="宋体"/>
                <w:szCs w:val="21"/>
              </w:rPr>
            </w:pPr>
            <w:r>
              <w:rPr>
                <w:rFonts w:hint="eastAsia" w:ascii="宋体" w:hAnsi="宋体" w:cs="宋体"/>
                <w:szCs w:val="21"/>
              </w:rPr>
              <w:t>19.</w:t>
            </w:r>
            <w:r>
              <w:rPr>
                <w:rFonts w:hint="eastAsia" w:ascii="宋体" w:hAnsi="宋体" w:cs="宋体"/>
                <w:szCs w:val="21"/>
              </w:rPr>
              <w:tab/>
            </w:r>
            <w:r>
              <w:rPr>
                <w:rFonts w:hint="eastAsia" w:ascii="宋体" w:hAnsi="宋体" w:cs="宋体"/>
                <w:szCs w:val="21"/>
              </w:rPr>
              <w:t>教学与实训内容的设计，需以具体的任务为载体，函电的实训需在真实的案例背景下以情景还原的模式进行，以多种人机交互的模式为实现方式。</w:t>
            </w:r>
          </w:p>
          <w:p>
            <w:pPr>
              <w:spacing w:line="360" w:lineRule="auto"/>
              <w:rPr>
                <w:rFonts w:ascii="宋体" w:hAnsi="宋体" w:cs="宋体"/>
                <w:szCs w:val="21"/>
              </w:rPr>
            </w:pPr>
            <w:r>
              <w:rPr>
                <w:rFonts w:hint="eastAsia" w:ascii="宋体" w:hAnsi="宋体" w:cs="宋体"/>
                <w:szCs w:val="21"/>
              </w:rPr>
              <w:t>20.</w:t>
            </w:r>
            <w:r>
              <w:rPr>
                <w:rFonts w:hint="eastAsia" w:ascii="宋体" w:hAnsi="宋体" w:cs="宋体"/>
                <w:szCs w:val="21"/>
              </w:rPr>
              <w:tab/>
            </w:r>
            <w:r>
              <w:rPr>
                <w:rFonts w:hint="eastAsia" w:ascii="宋体" w:hAnsi="宋体" w:cs="宋体"/>
                <w:szCs w:val="21"/>
              </w:rPr>
              <w:t>能够以外贸实务中的各种业务函电为核心，介绍外贸实务中各种英文函电的写作格式及表达方法，对外贸易各环节的具体做法，让学生在提高英语水平的同时，熟练掌握外贸业务中常用的基本术语及表达技巧，培养和提高他们的外贸业务能力。</w:t>
            </w:r>
          </w:p>
          <w:p>
            <w:pPr>
              <w:spacing w:line="360" w:lineRule="auto"/>
              <w:rPr>
                <w:rFonts w:ascii="宋体" w:hAnsi="宋体" w:cs="宋体"/>
                <w:szCs w:val="21"/>
              </w:rPr>
            </w:pPr>
            <w:r>
              <w:rPr>
                <w:rFonts w:hint="eastAsia" w:ascii="宋体" w:hAnsi="宋体" w:cs="宋体"/>
                <w:szCs w:val="21"/>
              </w:rPr>
              <w:t>21.</w:t>
            </w:r>
            <w:r>
              <w:rPr>
                <w:rFonts w:hint="eastAsia" w:ascii="宋体" w:hAnsi="宋体" w:cs="宋体"/>
                <w:szCs w:val="21"/>
              </w:rPr>
              <w:tab/>
            </w:r>
            <w:r>
              <w:rPr>
                <w:rFonts w:hint="eastAsia" w:ascii="宋体" w:hAnsi="宋体" w:cs="宋体"/>
                <w:szCs w:val="21"/>
              </w:rPr>
              <w:t>软件应能应用现代交互技术提供各种人机交互模式，包括动画、图片、音频、同辈互评等，题型包括单项选择、多项选择、图片选择、函电写作、表格填写、填空、判断、图形拖拽、图形区域选择等。</w:t>
            </w:r>
          </w:p>
          <w:p>
            <w:pPr>
              <w:spacing w:line="360" w:lineRule="auto"/>
              <w:rPr>
                <w:rFonts w:ascii="宋体" w:hAnsi="宋体" w:cs="宋体"/>
                <w:szCs w:val="21"/>
              </w:rPr>
            </w:pPr>
            <w:r>
              <w:rPr>
                <w:rFonts w:hint="eastAsia" w:ascii="宋体" w:hAnsi="宋体" w:cs="宋体"/>
                <w:szCs w:val="21"/>
              </w:rPr>
              <w:t>22.</w:t>
            </w:r>
            <w:r>
              <w:rPr>
                <w:rFonts w:hint="eastAsia" w:ascii="宋体" w:hAnsi="宋体" w:cs="宋体"/>
                <w:szCs w:val="21"/>
              </w:rPr>
              <w:tab/>
            </w:r>
            <w:r>
              <w:rPr>
                <w:rFonts w:hint="eastAsia" w:ascii="宋体" w:hAnsi="宋体" w:cs="宋体"/>
                <w:szCs w:val="21"/>
              </w:rPr>
              <w:t>实训采用真实案例还原，内容涉及函电内容及订单样式为真实内容。</w:t>
            </w:r>
          </w:p>
          <w:p>
            <w:pPr>
              <w:spacing w:line="360" w:lineRule="auto"/>
              <w:rPr>
                <w:rFonts w:ascii="宋体" w:hAnsi="宋体" w:cs="宋体"/>
                <w:szCs w:val="21"/>
              </w:rPr>
            </w:pPr>
            <w:r>
              <w:rPr>
                <w:rFonts w:hint="eastAsia" w:ascii="宋体" w:hAnsi="宋体" w:cs="宋体"/>
                <w:szCs w:val="21"/>
              </w:rPr>
              <w:t>23.</w:t>
            </w:r>
            <w:r>
              <w:rPr>
                <w:rFonts w:hint="eastAsia" w:ascii="宋体" w:hAnsi="宋体" w:cs="宋体"/>
                <w:szCs w:val="21"/>
              </w:rPr>
              <w:tab/>
            </w:r>
            <w:r>
              <w:rPr>
                <w:rFonts w:hint="eastAsia" w:ascii="宋体" w:hAnsi="宋体" w:cs="宋体"/>
                <w:szCs w:val="21"/>
              </w:rPr>
              <w:t>应提供自动评分功能，可对学生每单元实训成绩进行排名。</w:t>
            </w:r>
          </w:p>
          <w:p>
            <w:pPr>
              <w:spacing w:line="360" w:lineRule="auto"/>
              <w:rPr>
                <w:rFonts w:ascii="宋体" w:hAnsi="宋体" w:cs="宋体"/>
                <w:szCs w:val="21"/>
              </w:rPr>
            </w:pPr>
            <w:r>
              <w:rPr>
                <w:rFonts w:hint="eastAsia" w:ascii="宋体" w:hAnsi="宋体" w:cs="宋体"/>
                <w:szCs w:val="21"/>
              </w:rPr>
              <w:t>24.</w:t>
            </w:r>
            <w:r>
              <w:rPr>
                <w:rFonts w:hint="eastAsia" w:ascii="宋体" w:hAnsi="宋体" w:cs="宋体"/>
                <w:szCs w:val="21"/>
              </w:rPr>
              <w:tab/>
            </w:r>
            <w:r>
              <w:rPr>
                <w:rFonts w:hint="eastAsia" w:ascii="宋体" w:hAnsi="宋体" w:cs="宋体"/>
                <w:szCs w:val="21"/>
              </w:rPr>
              <w:t>注重提高学生职业素养，在实训过程中针对相关步骤有能力提示。</w:t>
            </w:r>
          </w:p>
          <w:p>
            <w:pPr>
              <w:spacing w:line="360" w:lineRule="auto"/>
              <w:rPr>
                <w:rFonts w:ascii="宋体" w:hAnsi="宋体" w:cs="宋体"/>
                <w:szCs w:val="21"/>
              </w:rPr>
            </w:pPr>
            <w:r>
              <w:rPr>
                <w:rFonts w:hint="eastAsia" w:ascii="宋体" w:hAnsi="宋体" w:cs="宋体"/>
                <w:szCs w:val="21"/>
              </w:rPr>
              <w:t>25.</w:t>
            </w:r>
            <w:r>
              <w:rPr>
                <w:rFonts w:hint="eastAsia" w:ascii="宋体" w:hAnsi="宋体" w:cs="宋体"/>
                <w:szCs w:val="21"/>
              </w:rPr>
              <w:tab/>
            </w:r>
            <w:r>
              <w:rPr>
                <w:rFonts w:hint="eastAsia" w:ascii="宋体" w:hAnsi="宋体" w:cs="宋体"/>
                <w:szCs w:val="21"/>
              </w:rPr>
              <w:t>软件采用真实办公场景与动画人物相结合，增强趣味性。</w:t>
            </w:r>
          </w:p>
          <w:p>
            <w:pPr>
              <w:spacing w:line="360" w:lineRule="auto"/>
              <w:rPr>
                <w:rFonts w:ascii="宋体" w:hAnsi="宋体" w:cs="宋体"/>
                <w:szCs w:val="21"/>
              </w:rPr>
            </w:pPr>
            <w:r>
              <w:rPr>
                <w:rFonts w:hint="eastAsia" w:ascii="宋体" w:hAnsi="宋体" w:cs="宋体"/>
                <w:szCs w:val="21"/>
              </w:rPr>
              <w:t>26.</w:t>
            </w:r>
            <w:r>
              <w:rPr>
                <w:rFonts w:hint="eastAsia" w:ascii="宋体" w:hAnsi="宋体" w:cs="宋体"/>
                <w:szCs w:val="21"/>
              </w:rPr>
              <w:tab/>
            </w:r>
            <w:r>
              <w:rPr>
                <w:rFonts w:hint="eastAsia" w:ascii="宋体" w:hAnsi="宋体" w:cs="宋体"/>
                <w:szCs w:val="21"/>
              </w:rPr>
              <w:t>软件需采用标准真人配音和英文配音，软件采用真实场景情景还原模式。</w:t>
            </w:r>
          </w:p>
        </w:tc>
        <w:tc>
          <w:tcPr>
            <w:tcW w:w="915" w:type="dxa"/>
            <w:vAlign w:val="center"/>
          </w:tcPr>
          <w:p>
            <w:pPr>
              <w:spacing w:line="360" w:lineRule="auto"/>
              <w:jc w:val="center"/>
              <w:rPr>
                <w:rFonts w:ascii="宋体" w:hAnsi="宋体" w:cs="宋体"/>
                <w:szCs w:val="21"/>
              </w:rPr>
            </w:pPr>
            <w:r>
              <w:rPr>
                <w:rFonts w:hint="eastAsia" w:ascii="宋体" w:hAnsi="宋体" w:cs="宋体"/>
                <w:szCs w:val="21"/>
              </w:rPr>
              <w:t>1</w:t>
            </w:r>
          </w:p>
        </w:tc>
        <w:tc>
          <w:tcPr>
            <w:tcW w:w="615" w:type="dxa"/>
            <w:vAlign w:val="center"/>
          </w:tcPr>
          <w:p>
            <w:pPr>
              <w:spacing w:line="360" w:lineRule="auto"/>
              <w:jc w:val="center"/>
              <w:rPr>
                <w:rFonts w:ascii="宋体" w:hAnsi="宋体" w:cs="宋体"/>
                <w:szCs w:val="21"/>
              </w:rPr>
            </w:pPr>
            <w:r>
              <w:rPr>
                <w:rFonts w:hint="eastAsia" w:ascii="宋体" w:hAnsi="宋体" w:cs="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13</w:t>
            </w:r>
          </w:p>
        </w:tc>
        <w:tc>
          <w:tcPr>
            <w:tcW w:w="1296" w:type="dxa"/>
            <w:vAlign w:val="center"/>
          </w:tcPr>
          <w:p>
            <w:pPr>
              <w:spacing w:line="360" w:lineRule="auto"/>
              <w:rPr>
                <w:rFonts w:ascii="宋体" w:hAnsi="宋体" w:cs="宋体"/>
                <w:szCs w:val="21"/>
              </w:rPr>
            </w:pPr>
            <w:r>
              <w:rPr>
                <w:rFonts w:hint="eastAsia" w:ascii="宋体" w:hAnsi="宋体" w:cs="宋体"/>
                <w:szCs w:val="21"/>
              </w:rPr>
              <w:t>耳麦</w:t>
            </w:r>
          </w:p>
        </w:tc>
        <w:tc>
          <w:tcPr>
            <w:tcW w:w="7245" w:type="dxa"/>
            <w:vAlign w:val="center"/>
          </w:tcPr>
          <w:p>
            <w:pPr>
              <w:spacing w:line="360" w:lineRule="auto"/>
              <w:rPr>
                <w:rFonts w:ascii="宋体" w:hAnsi="宋体" w:cs="宋体"/>
                <w:szCs w:val="21"/>
              </w:rPr>
            </w:pPr>
            <w:r>
              <w:rPr>
                <w:rFonts w:hint="eastAsia" w:ascii="宋体" w:hAnsi="宋体" w:cs="宋体"/>
                <w:szCs w:val="21"/>
              </w:rPr>
              <w:t>头戴式英语听说专用耳麦</w:t>
            </w:r>
          </w:p>
          <w:p>
            <w:pPr>
              <w:spacing w:line="360" w:lineRule="auto"/>
              <w:rPr>
                <w:rFonts w:ascii="宋体" w:hAnsi="宋体" w:cs="宋体"/>
                <w:szCs w:val="21"/>
              </w:rPr>
            </w:pPr>
            <w:r>
              <w:rPr>
                <w:rFonts w:hint="eastAsia" w:ascii="宋体" w:hAnsi="宋体" w:cs="宋体"/>
                <w:szCs w:val="21"/>
              </w:rPr>
              <w:t>频率响应：20-20000Hz</w:t>
            </w:r>
          </w:p>
          <w:p>
            <w:pPr>
              <w:spacing w:line="360" w:lineRule="auto"/>
              <w:rPr>
                <w:rFonts w:ascii="宋体" w:hAnsi="宋体" w:cs="宋体"/>
                <w:szCs w:val="21"/>
              </w:rPr>
            </w:pPr>
            <w:r>
              <w:rPr>
                <w:rFonts w:hint="eastAsia" w:ascii="宋体" w:hAnsi="宋体" w:cs="宋体"/>
                <w:szCs w:val="21"/>
              </w:rPr>
              <w:t>音压感度：110dB±3dB在1KHz</w:t>
            </w:r>
          </w:p>
          <w:p>
            <w:pPr>
              <w:spacing w:line="360" w:lineRule="auto"/>
              <w:rPr>
                <w:rFonts w:ascii="宋体" w:hAnsi="宋体" w:cs="宋体"/>
                <w:szCs w:val="21"/>
              </w:rPr>
            </w:pPr>
            <w:r>
              <w:rPr>
                <w:rFonts w:hint="eastAsia" w:ascii="宋体" w:hAnsi="宋体" w:cs="宋体"/>
                <w:szCs w:val="21"/>
              </w:rPr>
              <w:t>阻抗：32ohm±15%</w:t>
            </w:r>
          </w:p>
          <w:p>
            <w:pPr>
              <w:spacing w:line="360" w:lineRule="auto"/>
              <w:rPr>
                <w:rFonts w:ascii="宋体" w:hAnsi="宋体" w:cs="宋体"/>
                <w:szCs w:val="21"/>
              </w:rPr>
            </w:pPr>
            <w:r>
              <w:rPr>
                <w:rFonts w:hint="eastAsia" w:ascii="宋体" w:hAnsi="宋体" w:cs="宋体"/>
                <w:szCs w:val="21"/>
              </w:rPr>
              <w:t>有效功率：100mv</w:t>
            </w:r>
          </w:p>
          <w:p>
            <w:pPr>
              <w:spacing w:line="360" w:lineRule="auto"/>
              <w:rPr>
                <w:rFonts w:ascii="宋体" w:hAnsi="宋体" w:cs="宋体"/>
                <w:szCs w:val="21"/>
              </w:rPr>
            </w:pPr>
            <w:r>
              <w:rPr>
                <w:rFonts w:hint="eastAsia" w:ascii="宋体" w:hAnsi="宋体" w:cs="宋体"/>
                <w:szCs w:val="21"/>
              </w:rPr>
              <w:t>引线：1.2米以上无氧铜漆包导线</w:t>
            </w:r>
          </w:p>
          <w:p>
            <w:pPr>
              <w:spacing w:line="360" w:lineRule="auto"/>
              <w:rPr>
                <w:rFonts w:ascii="宋体" w:hAnsi="宋体" w:cs="宋体"/>
                <w:szCs w:val="21"/>
              </w:rPr>
            </w:pPr>
            <w:r>
              <w:rPr>
                <w:rFonts w:hint="eastAsia" w:ascii="宋体" w:hAnsi="宋体" w:cs="宋体"/>
                <w:szCs w:val="21"/>
              </w:rPr>
              <w:t>入力插头：3.5毫米插头或USB接口</w:t>
            </w:r>
          </w:p>
          <w:p>
            <w:pPr>
              <w:spacing w:line="360" w:lineRule="auto"/>
              <w:rPr>
                <w:rFonts w:ascii="宋体" w:hAnsi="宋体" w:cs="宋体"/>
                <w:szCs w:val="21"/>
              </w:rPr>
            </w:pPr>
            <w:r>
              <w:rPr>
                <w:rFonts w:hint="eastAsia" w:ascii="宋体" w:hAnsi="宋体" w:cs="宋体"/>
                <w:szCs w:val="21"/>
              </w:rPr>
              <w:t>麦克风规格：9.5mm电容式降噪麦克风</w:t>
            </w:r>
          </w:p>
          <w:p>
            <w:pPr>
              <w:spacing w:line="360" w:lineRule="auto"/>
              <w:rPr>
                <w:rFonts w:ascii="宋体" w:hAnsi="宋体" w:cs="宋体"/>
                <w:szCs w:val="21"/>
              </w:rPr>
            </w:pPr>
            <w:r>
              <w:rPr>
                <w:rFonts w:hint="eastAsia" w:ascii="宋体" w:hAnsi="宋体" w:cs="宋体"/>
                <w:szCs w:val="21"/>
              </w:rPr>
              <w:t>频率相应：30-16000Hz</w:t>
            </w:r>
          </w:p>
          <w:p>
            <w:pPr>
              <w:spacing w:line="360" w:lineRule="auto"/>
              <w:rPr>
                <w:rFonts w:ascii="宋体" w:hAnsi="宋体" w:cs="宋体"/>
                <w:szCs w:val="21"/>
              </w:rPr>
            </w:pPr>
            <w:r>
              <w:rPr>
                <w:rFonts w:hint="eastAsia" w:ascii="宋体" w:hAnsi="宋体" w:cs="宋体"/>
                <w:szCs w:val="21"/>
              </w:rPr>
              <w:t>音压感度：-60dB±2dB</w:t>
            </w:r>
          </w:p>
          <w:p>
            <w:pPr>
              <w:spacing w:line="360" w:lineRule="auto"/>
              <w:rPr>
                <w:rFonts w:ascii="宋体" w:hAnsi="宋体" w:cs="宋体"/>
                <w:szCs w:val="21"/>
              </w:rPr>
            </w:pPr>
            <w:r>
              <w:rPr>
                <w:rFonts w:hint="eastAsia" w:ascii="宋体" w:hAnsi="宋体" w:cs="宋体"/>
                <w:szCs w:val="21"/>
              </w:rPr>
              <w:t>阻抗：2200ohm±15%</w:t>
            </w:r>
          </w:p>
          <w:p>
            <w:pPr>
              <w:spacing w:line="360" w:lineRule="auto"/>
              <w:rPr>
                <w:rFonts w:ascii="宋体" w:hAnsi="宋体" w:cs="宋体"/>
                <w:szCs w:val="21"/>
              </w:rPr>
            </w:pPr>
            <w:r>
              <w:rPr>
                <w:rFonts w:hint="eastAsia" w:ascii="宋体" w:hAnsi="宋体" w:cs="宋体"/>
                <w:szCs w:val="21"/>
              </w:rPr>
              <w:t>操作电压：4.5伏（阻抗2.2k）</w:t>
            </w:r>
          </w:p>
          <w:p>
            <w:pPr>
              <w:spacing w:line="360" w:lineRule="auto"/>
              <w:rPr>
                <w:rFonts w:ascii="宋体" w:hAnsi="宋体" w:cs="宋体"/>
                <w:szCs w:val="21"/>
              </w:rPr>
            </w:pPr>
            <w:r>
              <w:rPr>
                <w:rFonts w:hint="eastAsia" w:ascii="宋体" w:hAnsi="宋体" w:cs="宋体"/>
                <w:szCs w:val="21"/>
              </w:rPr>
              <w:t>向位：全指向</w:t>
            </w:r>
          </w:p>
          <w:p>
            <w:pPr>
              <w:spacing w:line="360" w:lineRule="auto"/>
              <w:rPr>
                <w:rFonts w:ascii="宋体" w:hAnsi="宋体" w:cs="宋体"/>
                <w:szCs w:val="21"/>
              </w:rPr>
            </w:pPr>
            <w:r>
              <w:rPr>
                <w:rFonts w:hint="eastAsia" w:ascii="宋体" w:hAnsi="宋体" w:cs="宋体"/>
                <w:szCs w:val="21"/>
              </w:rPr>
              <w:t>耳套：有</w:t>
            </w:r>
          </w:p>
        </w:tc>
        <w:tc>
          <w:tcPr>
            <w:tcW w:w="915" w:type="dxa"/>
            <w:vAlign w:val="center"/>
          </w:tcPr>
          <w:p>
            <w:pPr>
              <w:spacing w:line="360" w:lineRule="auto"/>
              <w:jc w:val="center"/>
              <w:rPr>
                <w:rFonts w:ascii="宋体" w:hAnsi="宋体" w:cs="宋体"/>
                <w:szCs w:val="21"/>
              </w:rPr>
            </w:pPr>
            <w:r>
              <w:rPr>
                <w:rFonts w:hint="eastAsia" w:ascii="宋体" w:hAnsi="宋体" w:cs="宋体"/>
                <w:szCs w:val="21"/>
              </w:rPr>
              <w:t>70</w:t>
            </w:r>
          </w:p>
        </w:tc>
        <w:tc>
          <w:tcPr>
            <w:tcW w:w="615" w:type="dxa"/>
            <w:vAlign w:val="center"/>
          </w:tcPr>
          <w:p>
            <w:pPr>
              <w:spacing w:line="360" w:lineRule="auto"/>
              <w:jc w:val="center"/>
              <w:rPr>
                <w:rFonts w:ascii="宋体" w:hAnsi="宋体" w:cs="宋体"/>
                <w:szCs w:val="21"/>
              </w:rPr>
            </w:pPr>
            <w:r>
              <w:rPr>
                <w:rFonts w:hint="eastAsia" w:ascii="宋体" w:hAnsi="宋体" w:cs="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14</w:t>
            </w:r>
          </w:p>
        </w:tc>
        <w:tc>
          <w:tcPr>
            <w:tcW w:w="1296" w:type="dxa"/>
            <w:vAlign w:val="center"/>
          </w:tcPr>
          <w:p>
            <w:pPr>
              <w:spacing w:line="360" w:lineRule="auto"/>
              <w:rPr>
                <w:rFonts w:ascii="宋体" w:hAnsi="宋体" w:cs="宋体"/>
                <w:szCs w:val="21"/>
              </w:rPr>
            </w:pPr>
            <w:r>
              <w:rPr>
                <w:rFonts w:hint="eastAsia" w:ascii="宋体" w:hAnsi="宋体" w:cs="宋体"/>
                <w:szCs w:val="21"/>
              </w:rPr>
              <w:t>翻译机</w:t>
            </w:r>
          </w:p>
        </w:tc>
        <w:tc>
          <w:tcPr>
            <w:tcW w:w="7245" w:type="dxa"/>
            <w:vAlign w:val="center"/>
          </w:tcPr>
          <w:p>
            <w:pPr>
              <w:spacing w:line="360" w:lineRule="auto"/>
              <w:rPr>
                <w:rFonts w:ascii="宋体" w:hAnsi="宋体" w:cs="宋体"/>
                <w:szCs w:val="21"/>
              </w:rPr>
            </w:pPr>
            <w:r>
              <w:rPr>
                <w:rFonts w:hint="eastAsia" w:ascii="宋体" w:hAnsi="宋体" w:cs="宋体"/>
                <w:szCs w:val="21"/>
              </w:rPr>
              <w:t>翻译机</w:t>
            </w:r>
          </w:p>
          <w:p>
            <w:pPr>
              <w:spacing w:line="360" w:lineRule="auto"/>
              <w:rPr>
                <w:rFonts w:ascii="宋体" w:hAnsi="宋体" w:cs="宋体"/>
                <w:szCs w:val="21"/>
              </w:rPr>
            </w:pPr>
            <w:r>
              <w:rPr>
                <w:rFonts w:hint="eastAsia" w:ascii="宋体" w:hAnsi="宋体" w:cs="宋体"/>
                <w:szCs w:val="21"/>
              </w:rPr>
              <w:t>屏幕尺寸：</w:t>
            </w:r>
            <w:r>
              <w:rPr>
                <w:rFonts w:hint="eastAsia" w:ascii="宋体" w:hAnsi="宋体" w:cs="宋体"/>
                <w:color w:val="FF0000"/>
                <w:szCs w:val="21"/>
              </w:rPr>
              <w:t>≥</w:t>
            </w:r>
            <w:r>
              <w:rPr>
                <w:rFonts w:hint="eastAsia" w:ascii="宋体" w:hAnsi="宋体" w:cs="宋体"/>
                <w:szCs w:val="21"/>
              </w:rPr>
              <w:t>3英寸</w:t>
            </w:r>
          </w:p>
          <w:p>
            <w:pPr>
              <w:spacing w:line="360" w:lineRule="auto"/>
              <w:rPr>
                <w:rFonts w:ascii="宋体" w:hAnsi="宋体" w:cs="宋体"/>
                <w:szCs w:val="21"/>
              </w:rPr>
            </w:pPr>
            <w:r>
              <w:rPr>
                <w:rFonts w:hint="eastAsia" w:ascii="宋体" w:hAnsi="宋体" w:cs="宋体"/>
                <w:szCs w:val="21"/>
              </w:rPr>
              <w:t>联网方式：WIFI，SIM卡（国内），SIM卡（国外 ），手机热点</w:t>
            </w:r>
          </w:p>
          <w:p>
            <w:pPr>
              <w:spacing w:line="360" w:lineRule="auto"/>
              <w:rPr>
                <w:rFonts w:ascii="宋体" w:hAnsi="宋体" w:cs="宋体"/>
                <w:szCs w:val="21"/>
              </w:rPr>
            </w:pPr>
            <w:r>
              <w:rPr>
                <w:rFonts w:hint="eastAsia" w:ascii="宋体" w:hAnsi="宋体" w:cs="宋体"/>
                <w:szCs w:val="21"/>
              </w:rPr>
              <w:t>▲离线语种：英语，日语，韩语，俄语，西班牙语，法语等</w:t>
            </w:r>
          </w:p>
          <w:p>
            <w:pPr>
              <w:spacing w:line="360" w:lineRule="auto"/>
              <w:rPr>
                <w:rFonts w:ascii="宋体" w:hAnsi="宋体" w:cs="宋体"/>
                <w:szCs w:val="21"/>
              </w:rPr>
            </w:pPr>
            <w:r>
              <w:rPr>
                <w:rFonts w:hint="eastAsia" w:ascii="宋体" w:hAnsi="宋体" w:cs="宋体"/>
                <w:szCs w:val="21"/>
              </w:rPr>
              <w:t>产品特性：方言翻译，口音识别，随身WiFi，全球上网，SOS，人工翻译，景区导览</w:t>
            </w:r>
          </w:p>
          <w:p>
            <w:pPr>
              <w:spacing w:line="360" w:lineRule="auto"/>
              <w:rPr>
                <w:rFonts w:ascii="宋体" w:hAnsi="宋体" w:cs="宋体"/>
                <w:szCs w:val="21"/>
              </w:rPr>
            </w:pPr>
            <w:r>
              <w:rPr>
                <w:rFonts w:hint="eastAsia" w:ascii="宋体" w:hAnsi="宋体" w:cs="宋体"/>
                <w:szCs w:val="21"/>
              </w:rPr>
              <w:t>在线语种：41种以上</w:t>
            </w:r>
          </w:p>
          <w:p>
            <w:pPr>
              <w:spacing w:line="360" w:lineRule="auto"/>
              <w:rPr>
                <w:rFonts w:ascii="宋体" w:hAnsi="宋体" w:cs="宋体"/>
                <w:szCs w:val="21"/>
              </w:rPr>
            </w:pPr>
            <w:r>
              <w:rPr>
                <w:rFonts w:hint="eastAsia" w:ascii="宋体" w:hAnsi="宋体" w:cs="宋体"/>
                <w:szCs w:val="21"/>
              </w:rPr>
              <w:t>拍照翻译：离线翻译，竖版拍译，横版拍译，拍照记录导出</w:t>
            </w:r>
          </w:p>
          <w:p>
            <w:pPr>
              <w:spacing w:line="360" w:lineRule="auto"/>
              <w:rPr>
                <w:rFonts w:ascii="宋体" w:hAnsi="宋体" w:cs="宋体"/>
                <w:szCs w:val="21"/>
              </w:rPr>
            </w:pPr>
            <w:r>
              <w:rPr>
                <w:rFonts w:hint="eastAsia" w:ascii="宋体" w:hAnsi="宋体" w:cs="宋体"/>
                <w:szCs w:val="21"/>
              </w:rPr>
              <w:t>颜色：黑色</w:t>
            </w:r>
          </w:p>
          <w:p>
            <w:pPr>
              <w:spacing w:line="360" w:lineRule="auto"/>
              <w:rPr>
                <w:rFonts w:ascii="宋体" w:hAnsi="宋体" w:cs="宋体"/>
                <w:szCs w:val="21"/>
              </w:rPr>
            </w:pPr>
            <w:r>
              <w:rPr>
                <w:rFonts w:hint="eastAsia" w:ascii="宋体" w:hAnsi="宋体" w:cs="宋体"/>
                <w:szCs w:val="21"/>
              </w:rPr>
              <w:t>产品尺寸（mm）：145*52.6*12.5mm</w:t>
            </w:r>
          </w:p>
          <w:p>
            <w:pPr>
              <w:spacing w:line="360" w:lineRule="auto"/>
              <w:rPr>
                <w:rFonts w:ascii="宋体" w:hAnsi="宋体" w:cs="宋体"/>
                <w:szCs w:val="21"/>
              </w:rPr>
            </w:pPr>
            <w:r>
              <w:rPr>
                <w:rFonts w:hint="eastAsia" w:ascii="宋体" w:hAnsi="宋体" w:cs="宋体"/>
                <w:szCs w:val="21"/>
              </w:rPr>
              <w:t>机身材质：中框纳米注塑、电池盖PC</w:t>
            </w:r>
          </w:p>
        </w:tc>
        <w:tc>
          <w:tcPr>
            <w:tcW w:w="915" w:type="dxa"/>
            <w:vAlign w:val="center"/>
          </w:tcPr>
          <w:p>
            <w:pPr>
              <w:spacing w:line="360" w:lineRule="auto"/>
              <w:jc w:val="center"/>
              <w:rPr>
                <w:rFonts w:ascii="宋体" w:hAnsi="宋体" w:cs="宋体"/>
                <w:szCs w:val="21"/>
              </w:rPr>
            </w:pPr>
            <w:r>
              <w:rPr>
                <w:rFonts w:hint="eastAsia" w:ascii="宋体" w:hAnsi="宋体" w:cs="宋体"/>
                <w:szCs w:val="21"/>
              </w:rPr>
              <w:t>2</w:t>
            </w:r>
          </w:p>
        </w:tc>
        <w:tc>
          <w:tcPr>
            <w:tcW w:w="615" w:type="dxa"/>
            <w:vAlign w:val="center"/>
          </w:tcPr>
          <w:p>
            <w:pPr>
              <w:spacing w:line="360" w:lineRule="auto"/>
              <w:jc w:val="center"/>
              <w:rPr>
                <w:rFonts w:ascii="宋体" w:hAnsi="宋体" w:cs="宋体"/>
                <w:szCs w:val="21"/>
              </w:rPr>
            </w:pPr>
            <w:r>
              <w:rPr>
                <w:rFonts w:hint="eastAsia" w:ascii="宋体" w:hAnsi="宋体" w:cs="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15</w:t>
            </w:r>
          </w:p>
        </w:tc>
        <w:tc>
          <w:tcPr>
            <w:tcW w:w="1296" w:type="dxa"/>
            <w:vAlign w:val="center"/>
          </w:tcPr>
          <w:p>
            <w:pPr>
              <w:spacing w:line="360" w:lineRule="auto"/>
              <w:rPr>
                <w:rFonts w:ascii="宋体" w:hAnsi="宋体" w:cs="宋体"/>
                <w:szCs w:val="21"/>
              </w:rPr>
            </w:pPr>
            <w:r>
              <w:rPr>
                <w:rFonts w:hint="eastAsia" w:ascii="宋体" w:hAnsi="宋体" w:cs="宋体"/>
                <w:szCs w:val="21"/>
              </w:rPr>
              <w:t>数据中心</w:t>
            </w:r>
          </w:p>
        </w:tc>
        <w:tc>
          <w:tcPr>
            <w:tcW w:w="7245" w:type="dxa"/>
            <w:vAlign w:val="center"/>
          </w:tcPr>
          <w:p>
            <w:pPr>
              <w:spacing w:line="360" w:lineRule="auto"/>
              <w:rPr>
                <w:rFonts w:ascii="宋体" w:hAnsi="宋体"/>
                <w:szCs w:val="21"/>
              </w:rPr>
            </w:pPr>
            <w:r>
              <w:rPr>
                <w:rFonts w:hint="eastAsia" w:ascii="宋体" w:hAnsi="宋体"/>
                <w:szCs w:val="21"/>
              </w:rPr>
              <w:t>1、规格19英寸工业标准显示器，2U机架式服务器</w:t>
            </w:r>
          </w:p>
          <w:p>
            <w:pPr>
              <w:spacing w:line="360" w:lineRule="auto"/>
              <w:rPr>
                <w:rFonts w:ascii="宋体" w:hAnsi="宋体"/>
                <w:szCs w:val="21"/>
              </w:rPr>
            </w:pPr>
            <w:r>
              <w:rPr>
                <w:rFonts w:hint="eastAsia" w:ascii="宋体" w:hAnsi="宋体"/>
                <w:szCs w:val="21"/>
              </w:rPr>
              <w:t>2、处理器≥银牌4214R（12核2.4G）*2</w:t>
            </w:r>
          </w:p>
          <w:p>
            <w:pPr>
              <w:spacing w:line="360" w:lineRule="auto"/>
              <w:rPr>
                <w:rFonts w:ascii="宋体" w:hAnsi="宋体"/>
                <w:szCs w:val="21"/>
              </w:rPr>
            </w:pPr>
            <w:r>
              <w:rPr>
                <w:rFonts w:hint="eastAsia" w:ascii="宋体" w:hAnsi="宋体"/>
                <w:szCs w:val="21"/>
              </w:rPr>
              <w:t>3、内存≥64GB</w:t>
            </w:r>
          </w:p>
          <w:p>
            <w:pPr>
              <w:spacing w:line="360" w:lineRule="auto"/>
              <w:rPr>
                <w:rFonts w:ascii="宋体" w:hAnsi="宋体"/>
                <w:szCs w:val="21"/>
              </w:rPr>
            </w:pPr>
            <w:r>
              <w:rPr>
                <w:rFonts w:hint="eastAsia" w:ascii="宋体" w:hAnsi="宋体"/>
                <w:szCs w:val="21"/>
              </w:rPr>
              <w:t>4、硬盘≥4T SAS*3 10k</w:t>
            </w:r>
          </w:p>
          <w:p>
            <w:pPr>
              <w:spacing w:line="360" w:lineRule="auto"/>
              <w:rPr>
                <w:rFonts w:ascii="宋体" w:hAnsi="宋体"/>
                <w:szCs w:val="21"/>
              </w:rPr>
            </w:pPr>
            <w:r>
              <w:rPr>
                <w:rFonts w:hint="eastAsia" w:ascii="宋体" w:hAnsi="宋体"/>
                <w:szCs w:val="21"/>
              </w:rPr>
              <w:t>5、RAID功能：支持0,1,5,10等RAID级别，磁盘阵列。</w:t>
            </w:r>
          </w:p>
          <w:p>
            <w:pPr>
              <w:spacing w:line="360" w:lineRule="auto"/>
              <w:rPr>
                <w:rFonts w:ascii="宋体" w:hAnsi="宋体"/>
                <w:szCs w:val="21"/>
              </w:rPr>
            </w:pPr>
            <w:r>
              <w:rPr>
                <w:rFonts w:hint="eastAsia" w:ascii="宋体" w:hAnsi="宋体"/>
                <w:szCs w:val="21"/>
              </w:rPr>
              <w:t>6、电源≥1+1电源。</w:t>
            </w:r>
          </w:p>
          <w:p>
            <w:pPr>
              <w:spacing w:line="360" w:lineRule="auto"/>
              <w:rPr>
                <w:rFonts w:ascii="宋体" w:hAnsi="宋体"/>
                <w:szCs w:val="21"/>
              </w:rPr>
            </w:pPr>
            <w:r>
              <w:rPr>
                <w:rFonts w:hint="eastAsia" w:ascii="宋体" w:hAnsi="宋体"/>
                <w:szCs w:val="21"/>
              </w:rPr>
              <w:t>7、冷却系统：支持3+1冗余热插拔系统风扇</w:t>
            </w:r>
          </w:p>
          <w:p>
            <w:pPr>
              <w:spacing w:line="360" w:lineRule="auto"/>
              <w:rPr>
                <w:rFonts w:ascii="宋体" w:hAnsi="宋体"/>
                <w:szCs w:val="21"/>
              </w:rPr>
            </w:pPr>
            <w:r>
              <w:rPr>
                <w:rFonts w:hint="eastAsia" w:ascii="宋体" w:hAnsi="宋体"/>
                <w:szCs w:val="21"/>
              </w:rPr>
              <w:t>8、I/O扩展：≥4个USB接口，1个串口,1个VGA接口。</w:t>
            </w:r>
          </w:p>
          <w:p>
            <w:pPr>
              <w:spacing w:line="360" w:lineRule="auto"/>
              <w:rPr>
                <w:rFonts w:ascii="宋体" w:hAnsi="宋体"/>
                <w:szCs w:val="21"/>
              </w:rPr>
            </w:pPr>
            <w:r>
              <w:rPr>
                <w:rFonts w:hint="eastAsia" w:ascii="宋体" w:hAnsi="宋体"/>
                <w:szCs w:val="21"/>
              </w:rPr>
              <w:t>9、支持CentOS6.5及以上操作系统</w:t>
            </w:r>
          </w:p>
          <w:p>
            <w:pPr>
              <w:spacing w:line="360" w:lineRule="auto"/>
              <w:rPr>
                <w:rFonts w:ascii="宋体" w:hAnsi="宋体" w:cs="宋体"/>
                <w:szCs w:val="21"/>
              </w:rPr>
            </w:pPr>
            <w:r>
              <w:rPr>
                <w:rFonts w:hint="eastAsia" w:ascii="宋体" w:hAnsi="宋体"/>
                <w:szCs w:val="21"/>
              </w:rPr>
              <w:t>10、DVD光驱</w:t>
            </w:r>
          </w:p>
        </w:tc>
        <w:tc>
          <w:tcPr>
            <w:tcW w:w="915" w:type="dxa"/>
            <w:vAlign w:val="center"/>
          </w:tcPr>
          <w:p>
            <w:pPr>
              <w:spacing w:line="360" w:lineRule="auto"/>
              <w:jc w:val="center"/>
              <w:rPr>
                <w:rFonts w:ascii="宋体" w:hAnsi="宋体" w:cs="宋体"/>
                <w:szCs w:val="21"/>
              </w:rPr>
            </w:pPr>
            <w:r>
              <w:rPr>
                <w:rFonts w:ascii="宋体" w:hAnsi="宋体" w:cs="宋体"/>
                <w:szCs w:val="21"/>
              </w:rPr>
              <w:t>1</w:t>
            </w:r>
          </w:p>
        </w:tc>
        <w:tc>
          <w:tcPr>
            <w:tcW w:w="615" w:type="dxa"/>
            <w:vAlign w:val="center"/>
          </w:tcPr>
          <w:p>
            <w:pPr>
              <w:spacing w:line="360" w:lineRule="auto"/>
              <w:jc w:val="center"/>
              <w:rPr>
                <w:rFonts w:ascii="宋体" w:hAnsi="宋体" w:cs="宋体"/>
                <w:szCs w:val="21"/>
              </w:rPr>
            </w:pPr>
            <w:r>
              <w:rPr>
                <w:rFonts w:hint="eastAsia" w:ascii="宋体" w:hAnsi="宋体" w:cs="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68" w:type="dxa"/>
            <w:vAlign w:val="center"/>
          </w:tcPr>
          <w:p>
            <w:pPr>
              <w:spacing w:line="360" w:lineRule="auto"/>
              <w:jc w:val="right"/>
              <w:rPr>
                <w:rFonts w:ascii="宋体" w:hAnsi="宋体" w:cs="宋体"/>
                <w:szCs w:val="21"/>
              </w:rPr>
            </w:pPr>
            <w:r>
              <w:rPr>
                <w:rFonts w:hint="eastAsia"/>
                <w:szCs w:val="21"/>
              </w:rPr>
              <w:t>16</w:t>
            </w:r>
          </w:p>
        </w:tc>
        <w:tc>
          <w:tcPr>
            <w:tcW w:w="1296"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微型机床及配套工具</w:t>
            </w:r>
          </w:p>
        </w:tc>
        <w:tc>
          <w:tcPr>
            <w:tcW w:w="7245" w:type="dxa"/>
            <w:vAlign w:val="center"/>
          </w:tcPr>
          <w:p>
            <w:pPr>
              <w:widowControl/>
              <w:spacing w:line="360" w:lineRule="auto"/>
              <w:jc w:val="left"/>
              <w:textAlignment w:val="center"/>
              <w:rPr>
                <w:rFonts w:ascii="宋体" w:hAnsi="宋体" w:cs="仿宋"/>
                <w:szCs w:val="21"/>
              </w:rPr>
            </w:pPr>
            <w:r>
              <w:rPr>
                <w:rFonts w:hint="eastAsia" w:ascii="宋体" w:hAnsi="宋体" w:cs="仿宋"/>
                <w:kern w:val="0"/>
                <w:szCs w:val="21"/>
              </w:rPr>
              <w:t>1) 微型（或小型）锯床：马达转速：2000转/分钟，输入电压/电流/功率：12VDC/12W，工作台面积180*300mm；</w:t>
            </w:r>
            <w:r>
              <w:rPr>
                <w:rFonts w:hint="eastAsia" w:ascii="宋体" w:hAnsi="宋体" w:cs="仿宋"/>
                <w:kern w:val="0"/>
                <w:szCs w:val="21"/>
              </w:rPr>
              <w:br w:type="textWrapping"/>
            </w:r>
            <w:r>
              <w:rPr>
                <w:rFonts w:hint="eastAsia" w:ascii="宋体" w:hAnsi="宋体" w:cs="仿宋"/>
                <w:kern w:val="0"/>
                <w:szCs w:val="21"/>
              </w:rPr>
              <w:t>2) 微型台钻：150W，0-7000转/分钟，220V；</w:t>
            </w:r>
            <w:r>
              <w:rPr>
                <w:rFonts w:hint="eastAsia" w:ascii="宋体" w:hAnsi="宋体" w:cs="仿宋"/>
                <w:kern w:val="0"/>
                <w:szCs w:val="21"/>
              </w:rPr>
              <w:br w:type="textWrapping"/>
            </w:r>
            <w:r>
              <w:rPr>
                <w:rFonts w:hint="eastAsia" w:ascii="宋体" w:hAnsi="宋体" w:cs="仿宋"/>
                <w:kern w:val="0"/>
                <w:szCs w:val="21"/>
              </w:rPr>
              <w:t>3) 锯条：锯床使用工具，铁质，3mm*1.5mm；</w:t>
            </w:r>
            <w:r>
              <w:rPr>
                <w:rFonts w:hint="eastAsia" w:ascii="宋体" w:hAnsi="宋体" w:cs="仿宋"/>
                <w:kern w:val="0"/>
                <w:szCs w:val="21"/>
              </w:rPr>
              <w:br w:type="textWrapping"/>
            </w:r>
            <w:r>
              <w:rPr>
                <w:rFonts w:hint="eastAsia" w:ascii="宋体" w:hAnsi="宋体" w:cs="仿宋"/>
                <w:kern w:val="0"/>
                <w:szCs w:val="21"/>
              </w:rPr>
              <w:t>4) 直径2.5钻头：钻床使用，高速钢，Φ2.5mm；</w:t>
            </w:r>
            <w:r>
              <w:rPr>
                <w:rFonts w:hint="eastAsia" w:ascii="宋体" w:hAnsi="宋体" w:cs="仿宋"/>
                <w:kern w:val="0"/>
                <w:szCs w:val="21"/>
              </w:rPr>
              <w:br w:type="textWrapping"/>
            </w:r>
            <w:r>
              <w:rPr>
                <w:rFonts w:hint="eastAsia" w:ascii="宋体" w:hAnsi="宋体" w:cs="仿宋"/>
                <w:kern w:val="0"/>
                <w:szCs w:val="21"/>
              </w:rPr>
              <w:t>5) 直径3钻头：钻床使用，高速钢，Φ3mm；</w:t>
            </w:r>
            <w:r>
              <w:rPr>
                <w:rFonts w:hint="eastAsia" w:ascii="宋体" w:hAnsi="宋体" w:cs="仿宋"/>
                <w:kern w:val="0"/>
                <w:szCs w:val="21"/>
              </w:rPr>
              <w:br w:type="textWrapping"/>
            </w:r>
            <w:r>
              <w:rPr>
                <w:rFonts w:hint="eastAsia" w:ascii="宋体" w:hAnsi="宋体" w:cs="仿宋"/>
                <w:kern w:val="0"/>
                <w:szCs w:val="21"/>
              </w:rPr>
              <w:t>6) 换钻头工具：用于钻床换钻头，45#钢，55mm*33mm；</w:t>
            </w:r>
            <w:r>
              <w:rPr>
                <w:rFonts w:hint="eastAsia" w:ascii="宋体" w:hAnsi="宋体" w:cs="仿宋"/>
                <w:kern w:val="0"/>
                <w:szCs w:val="21"/>
              </w:rPr>
              <w:br w:type="textWrapping"/>
            </w:r>
            <w:r>
              <w:rPr>
                <w:rFonts w:hint="eastAsia" w:ascii="宋体" w:hAnsi="宋体" w:cs="仿宋"/>
                <w:kern w:val="0"/>
                <w:szCs w:val="21"/>
              </w:rPr>
              <w:t>7) 换锯条工具：用于锯床换锯条，45#钢，内六角扳手M3，57mm*20mm；</w:t>
            </w:r>
            <w:r>
              <w:rPr>
                <w:rFonts w:hint="eastAsia" w:ascii="宋体" w:hAnsi="宋体" w:cs="仿宋"/>
                <w:kern w:val="0"/>
                <w:szCs w:val="21"/>
              </w:rPr>
              <w:br w:type="textWrapping"/>
            </w:r>
            <w:r>
              <w:rPr>
                <w:rFonts w:hint="eastAsia" w:ascii="宋体" w:hAnsi="宋体" w:cs="仿宋"/>
                <w:kern w:val="0"/>
                <w:szCs w:val="21"/>
              </w:rPr>
              <w:t>8) 目镜：工程塑料，200*100*50mm；</w:t>
            </w:r>
            <w:r>
              <w:rPr>
                <w:rFonts w:hint="eastAsia" w:ascii="宋体" w:hAnsi="宋体" w:cs="仿宋"/>
                <w:kern w:val="0"/>
                <w:szCs w:val="21"/>
              </w:rPr>
              <w:br w:type="textWrapping"/>
            </w:r>
            <w:r>
              <w:rPr>
                <w:rFonts w:hint="eastAsia" w:ascii="宋体" w:hAnsi="宋体" w:cs="仿宋"/>
                <w:kern w:val="0"/>
                <w:szCs w:val="21"/>
              </w:rPr>
              <w:t>9) 毛刷：木柄+鬃毛，175mm*20mm；</w:t>
            </w:r>
          </w:p>
        </w:tc>
        <w:tc>
          <w:tcPr>
            <w:tcW w:w="915"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3</w:t>
            </w:r>
          </w:p>
        </w:tc>
        <w:tc>
          <w:tcPr>
            <w:tcW w:w="615"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17</w:t>
            </w:r>
          </w:p>
        </w:tc>
        <w:tc>
          <w:tcPr>
            <w:tcW w:w="1296"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精益阶段通用附属设备</w:t>
            </w:r>
          </w:p>
        </w:tc>
        <w:tc>
          <w:tcPr>
            <w:tcW w:w="7245" w:type="dxa"/>
            <w:vAlign w:val="center"/>
          </w:tcPr>
          <w:p>
            <w:pPr>
              <w:widowControl/>
              <w:spacing w:line="360" w:lineRule="auto"/>
              <w:jc w:val="left"/>
              <w:textAlignment w:val="center"/>
              <w:rPr>
                <w:rFonts w:ascii="宋体" w:hAnsi="宋体" w:cs="仿宋"/>
                <w:szCs w:val="21"/>
              </w:rPr>
            </w:pPr>
            <w:r>
              <w:rPr>
                <w:rFonts w:hint="eastAsia" w:ascii="宋体" w:hAnsi="宋体" w:cs="仿宋"/>
                <w:kern w:val="0"/>
                <w:szCs w:val="21"/>
              </w:rPr>
              <w:t>1) 定制包装箱：铝合金包边，胶合板，900mm*600mm*500mm；</w:t>
            </w:r>
            <w:r>
              <w:rPr>
                <w:rFonts w:hint="eastAsia" w:ascii="宋体" w:hAnsi="宋体" w:cs="仿宋"/>
                <w:kern w:val="0"/>
                <w:szCs w:val="21"/>
              </w:rPr>
              <w:br w:type="textWrapping"/>
            </w:r>
            <w:r>
              <w:rPr>
                <w:rFonts w:hint="eastAsia" w:ascii="宋体" w:hAnsi="宋体" w:cs="仿宋"/>
                <w:kern w:val="0"/>
                <w:szCs w:val="21"/>
              </w:rPr>
              <w:t>2) 工装工具盒：铝合金，300mm*200mm*50mm；</w:t>
            </w:r>
            <w:r>
              <w:rPr>
                <w:rFonts w:hint="eastAsia" w:ascii="宋体" w:hAnsi="宋体" w:cs="仿宋"/>
                <w:kern w:val="0"/>
                <w:szCs w:val="21"/>
              </w:rPr>
              <w:br w:type="textWrapping"/>
            </w:r>
            <w:r>
              <w:rPr>
                <w:rFonts w:hint="eastAsia" w:ascii="宋体" w:hAnsi="宋体" w:cs="仿宋"/>
                <w:kern w:val="0"/>
                <w:szCs w:val="21"/>
              </w:rPr>
              <w:t>3) 印章工具盒：铝合金，300mm*200mm*50mm；</w:t>
            </w:r>
            <w:r>
              <w:rPr>
                <w:rFonts w:hint="eastAsia" w:ascii="宋体" w:hAnsi="宋体" w:cs="仿宋"/>
                <w:kern w:val="0"/>
                <w:szCs w:val="21"/>
              </w:rPr>
              <w:br w:type="textWrapping"/>
            </w:r>
            <w:r>
              <w:rPr>
                <w:rFonts w:hint="eastAsia" w:ascii="宋体" w:hAnsi="宋体" w:cs="仿宋"/>
                <w:kern w:val="0"/>
                <w:szCs w:val="21"/>
              </w:rPr>
              <w:t>4) 机床工具工具盒：铝合金，300mm*200mm*50mm；</w:t>
            </w:r>
            <w:r>
              <w:rPr>
                <w:rFonts w:hint="eastAsia" w:ascii="宋体" w:hAnsi="宋体" w:cs="仿宋"/>
                <w:kern w:val="0"/>
                <w:szCs w:val="21"/>
              </w:rPr>
              <w:br w:type="textWrapping"/>
            </w:r>
            <w:r>
              <w:rPr>
                <w:rFonts w:hint="eastAsia" w:ascii="宋体" w:hAnsi="宋体" w:cs="仿宋"/>
                <w:kern w:val="0"/>
                <w:szCs w:val="21"/>
              </w:rPr>
              <w:t>5) 铅笔/直尺等工具盒：铝合金，300mm*200mm*50mm；</w:t>
            </w:r>
            <w:r>
              <w:rPr>
                <w:rFonts w:hint="eastAsia" w:ascii="宋体" w:hAnsi="宋体" w:cs="仿宋"/>
                <w:kern w:val="0"/>
                <w:szCs w:val="21"/>
              </w:rPr>
              <w:br w:type="textWrapping"/>
            </w:r>
            <w:r>
              <w:rPr>
                <w:rFonts w:hint="eastAsia" w:ascii="宋体" w:hAnsi="宋体" w:cs="仿宋"/>
                <w:kern w:val="0"/>
                <w:szCs w:val="21"/>
              </w:rPr>
              <w:t>6) 其他工具盒：铝合金，300mm*200mm*50mm；</w:t>
            </w:r>
            <w:r>
              <w:rPr>
                <w:rFonts w:hint="eastAsia" w:ascii="宋体" w:hAnsi="宋体" w:cs="仿宋"/>
                <w:kern w:val="0"/>
                <w:szCs w:val="21"/>
              </w:rPr>
              <w:br w:type="textWrapping"/>
            </w:r>
            <w:r>
              <w:rPr>
                <w:rFonts w:hint="eastAsia" w:ascii="宋体" w:hAnsi="宋体" w:cs="仿宋"/>
                <w:kern w:val="0"/>
                <w:szCs w:val="21"/>
              </w:rPr>
              <w:t>7) 零件盒及支架：塑料，60mm*120mm*100mm；</w:t>
            </w:r>
            <w:r>
              <w:rPr>
                <w:rFonts w:hint="eastAsia" w:ascii="宋体" w:hAnsi="宋体" w:cs="仿宋"/>
                <w:kern w:val="0"/>
                <w:szCs w:val="21"/>
              </w:rPr>
              <w:br w:type="textWrapping"/>
            </w:r>
            <w:r>
              <w:rPr>
                <w:rFonts w:hint="eastAsia" w:ascii="宋体" w:hAnsi="宋体" w:cs="仿宋"/>
                <w:kern w:val="0"/>
                <w:szCs w:val="21"/>
              </w:rPr>
              <w:t>8) 接线板：6插，3米；</w:t>
            </w:r>
          </w:p>
        </w:tc>
        <w:tc>
          <w:tcPr>
            <w:tcW w:w="915"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3</w:t>
            </w:r>
          </w:p>
        </w:tc>
        <w:tc>
          <w:tcPr>
            <w:tcW w:w="615"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18</w:t>
            </w:r>
          </w:p>
        </w:tc>
        <w:tc>
          <w:tcPr>
            <w:tcW w:w="1296"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工位影子板</w:t>
            </w:r>
          </w:p>
        </w:tc>
        <w:tc>
          <w:tcPr>
            <w:tcW w:w="7245" w:type="dxa"/>
            <w:vAlign w:val="center"/>
          </w:tcPr>
          <w:p>
            <w:pPr>
              <w:widowControl/>
              <w:spacing w:line="360" w:lineRule="auto"/>
              <w:jc w:val="left"/>
              <w:textAlignment w:val="center"/>
              <w:rPr>
                <w:rFonts w:ascii="宋体" w:hAnsi="宋体" w:cs="仿宋"/>
                <w:szCs w:val="21"/>
              </w:rPr>
            </w:pPr>
            <w:r>
              <w:rPr>
                <w:rFonts w:hint="eastAsia" w:ascii="宋体" w:hAnsi="宋体" w:cs="仿宋"/>
                <w:kern w:val="0"/>
                <w:szCs w:val="21"/>
              </w:rPr>
              <w:t>（1）每套11块影子板，（2）工位可视化影印板定制影子板：800mm*400mm*5mm，软玻璃影印</w:t>
            </w:r>
          </w:p>
        </w:tc>
        <w:tc>
          <w:tcPr>
            <w:tcW w:w="915"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3</w:t>
            </w:r>
          </w:p>
        </w:tc>
        <w:tc>
          <w:tcPr>
            <w:tcW w:w="615"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19</w:t>
            </w:r>
          </w:p>
        </w:tc>
        <w:tc>
          <w:tcPr>
            <w:tcW w:w="1296"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自制模型</w:t>
            </w:r>
          </w:p>
        </w:tc>
        <w:tc>
          <w:tcPr>
            <w:tcW w:w="7245" w:type="dxa"/>
            <w:vAlign w:val="center"/>
          </w:tcPr>
          <w:p>
            <w:pPr>
              <w:widowControl/>
              <w:spacing w:line="360" w:lineRule="auto"/>
              <w:jc w:val="left"/>
              <w:textAlignment w:val="center"/>
              <w:rPr>
                <w:rFonts w:ascii="宋体" w:hAnsi="宋体" w:cs="仿宋"/>
                <w:szCs w:val="21"/>
              </w:rPr>
            </w:pPr>
            <w:r>
              <w:rPr>
                <w:rFonts w:hint="eastAsia" w:ascii="宋体" w:hAnsi="宋体" w:cs="仿宋"/>
                <w:kern w:val="0"/>
                <w:szCs w:val="21"/>
              </w:rPr>
              <w:t>1)定制模型飞机原材料：木质胶合板，210*170*3mm（每套60架）；</w:t>
            </w:r>
            <w:r>
              <w:rPr>
                <w:rFonts w:hint="eastAsia" w:ascii="宋体" w:hAnsi="宋体" w:cs="仿宋"/>
                <w:kern w:val="0"/>
                <w:szCs w:val="21"/>
              </w:rPr>
              <w:br w:type="textWrapping"/>
            </w:r>
            <w:r>
              <w:rPr>
                <w:rFonts w:hint="eastAsia" w:ascii="宋体" w:hAnsi="宋体" w:cs="仿宋"/>
                <w:kern w:val="0"/>
                <w:szCs w:val="21"/>
              </w:rPr>
              <w:t>2)定制炸弹原材料：软木质冰糕棒，10*100*2mm；</w:t>
            </w:r>
            <w:r>
              <w:rPr>
                <w:rFonts w:hint="eastAsia" w:ascii="宋体" w:hAnsi="宋体" w:cs="仿宋"/>
                <w:kern w:val="0"/>
                <w:szCs w:val="21"/>
              </w:rPr>
              <w:br w:type="textWrapping"/>
            </w:r>
            <w:r>
              <w:rPr>
                <w:rFonts w:hint="eastAsia" w:ascii="宋体" w:hAnsi="宋体" w:cs="仿宋"/>
                <w:kern w:val="0"/>
                <w:szCs w:val="21"/>
              </w:rPr>
              <w:t>3)螺钉螺母：304不锈钢，直径与加工产品相匹配；</w:t>
            </w:r>
            <w:r>
              <w:rPr>
                <w:rFonts w:hint="eastAsia" w:ascii="宋体" w:hAnsi="宋体" w:cs="仿宋"/>
                <w:kern w:val="0"/>
                <w:szCs w:val="21"/>
              </w:rPr>
              <w:br w:type="textWrapping"/>
            </w:r>
            <w:r>
              <w:rPr>
                <w:rFonts w:hint="eastAsia" w:ascii="宋体" w:hAnsi="宋体" w:cs="仿宋"/>
                <w:kern w:val="0"/>
                <w:szCs w:val="21"/>
              </w:rPr>
              <w:t>4)四色铜版纸：A4纸大小，绿、黄、蓝、红四色；</w:t>
            </w:r>
            <w:r>
              <w:rPr>
                <w:rFonts w:hint="eastAsia" w:ascii="宋体" w:hAnsi="宋体" w:cs="仿宋"/>
                <w:kern w:val="0"/>
                <w:szCs w:val="21"/>
              </w:rPr>
              <w:br w:type="textWrapping"/>
            </w:r>
            <w:r>
              <w:rPr>
                <w:rFonts w:hint="eastAsia" w:ascii="宋体" w:hAnsi="宋体" w:cs="仿宋"/>
                <w:kern w:val="0"/>
                <w:szCs w:val="21"/>
              </w:rPr>
              <w:t>5)合格标签：绿色圆形不干胶，直径φ10mm；</w:t>
            </w:r>
            <w:r>
              <w:rPr>
                <w:rFonts w:hint="eastAsia" w:ascii="宋体" w:hAnsi="宋体" w:cs="仿宋"/>
                <w:kern w:val="0"/>
                <w:szCs w:val="21"/>
              </w:rPr>
              <w:br w:type="textWrapping"/>
            </w:r>
            <w:r>
              <w:rPr>
                <w:rFonts w:hint="eastAsia" w:ascii="宋体" w:hAnsi="宋体" w:cs="仿宋"/>
                <w:kern w:val="0"/>
                <w:szCs w:val="21"/>
              </w:rPr>
              <w:t>6)箭头标签：红色箭头形状不干胶，2mm*6mm；</w:t>
            </w:r>
            <w:r>
              <w:rPr>
                <w:rFonts w:hint="eastAsia" w:ascii="宋体" w:hAnsi="宋体" w:cs="仿宋"/>
                <w:kern w:val="0"/>
                <w:szCs w:val="21"/>
              </w:rPr>
              <w:br w:type="textWrapping"/>
            </w:r>
            <w:r>
              <w:rPr>
                <w:rFonts w:hint="eastAsia" w:ascii="宋体" w:hAnsi="宋体" w:cs="仿宋"/>
                <w:kern w:val="0"/>
                <w:szCs w:val="21"/>
              </w:rPr>
              <w:t>7)工装原材料：塑料板，200mm*300mm。</w:t>
            </w:r>
          </w:p>
        </w:tc>
        <w:tc>
          <w:tcPr>
            <w:tcW w:w="915"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6</w:t>
            </w:r>
          </w:p>
        </w:tc>
        <w:tc>
          <w:tcPr>
            <w:tcW w:w="615"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20</w:t>
            </w:r>
          </w:p>
        </w:tc>
        <w:tc>
          <w:tcPr>
            <w:tcW w:w="1296"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配套工具</w:t>
            </w:r>
          </w:p>
        </w:tc>
        <w:tc>
          <w:tcPr>
            <w:tcW w:w="7245" w:type="dxa"/>
            <w:vAlign w:val="center"/>
          </w:tcPr>
          <w:p>
            <w:pPr>
              <w:widowControl/>
              <w:spacing w:line="360" w:lineRule="auto"/>
              <w:jc w:val="left"/>
              <w:textAlignment w:val="center"/>
              <w:rPr>
                <w:rFonts w:ascii="宋体" w:hAnsi="宋体" w:cs="仿宋"/>
                <w:szCs w:val="21"/>
              </w:rPr>
            </w:pPr>
            <w:r>
              <w:rPr>
                <w:rFonts w:hint="eastAsia" w:ascii="宋体" w:hAnsi="宋体" w:cs="仿宋"/>
                <w:kern w:val="0"/>
                <w:szCs w:val="21"/>
              </w:rPr>
              <w:t>1) 锯床托盘：300mm*200mm；</w:t>
            </w:r>
            <w:r>
              <w:rPr>
                <w:rFonts w:hint="eastAsia" w:ascii="宋体" w:hAnsi="宋体" w:cs="仿宋"/>
                <w:kern w:val="0"/>
                <w:szCs w:val="21"/>
              </w:rPr>
              <w:br w:type="textWrapping"/>
            </w:r>
            <w:r>
              <w:rPr>
                <w:rFonts w:hint="eastAsia" w:ascii="宋体" w:hAnsi="宋体" w:cs="仿宋"/>
                <w:kern w:val="0"/>
                <w:szCs w:val="21"/>
              </w:rPr>
              <w:t>2) 钻床托盘：300mm*200mm；</w:t>
            </w:r>
            <w:r>
              <w:rPr>
                <w:rFonts w:hint="eastAsia" w:ascii="宋体" w:hAnsi="宋体" w:cs="仿宋"/>
                <w:kern w:val="0"/>
                <w:szCs w:val="21"/>
              </w:rPr>
              <w:br w:type="textWrapping"/>
            </w:r>
            <w:r>
              <w:rPr>
                <w:rFonts w:hint="eastAsia" w:ascii="宋体" w:hAnsi="宋体" w:cs="仿宋"/>
                <w:kern w:val="0"/>
                <w:szCs w:val="21"/>
              </w:rPr>
              <w:t>3) 流程卡托盘：150mm*90mm；</w:t>
            </w:r>
            <w:r>
              <w:rPr>
                <w:rFonts w:hint="eastAsia" w:ascii="宋体" w:hAnsi="宋体" w:cs="仿宋"/>
                <w:kern w:val="0"/>
                <w:szCs w:val="21"/>
              </w:rPr>
              <w:br w:type="textWrapping"/>
            </w:r>
            <w:r>
              <w:rPr>
                <w:rFonts w:hint="eastAsia" w:ascii="宋体" w:hAnsi="宋体" w:cs="仿宋"/>
                <w:kern w:val="0"/>
                <w:szCs w:val="21"/>
              </w:rPr>
              <w:t>4) 防割板：200mm*300mm；</w:t>
            </w:r>
            <w:r>
              <w:rPr>
                <w:rFonts w:hint="eastAsia" w:ascii="宋体" w:hAnsi="宋体" w:cs="仿宋"/>
                <w:kern w:val="0"/>
                <w:szCs w:val="21"/>
              </w:rPr>
              <w:br w:type="textWrapping"/>
            </w:r>
            <w:r>
              <w:rPr>
                <w:rFonts w:hint="eastAsia" w:ascii="宋体" w:hAnsi="宋体" w:cs="仿宋"/>
                <w:kern w:val="0"/>
                <w:szCs w:val="21"/>
              </w:rPr>
              <w:t>5) 软玻璃：400mm*800mm*1mm；</w:t>
            </w:r>
            <w:r>
              <w:rPr>
                <w:rFonts w:hint="eastAsia" w:ascii="宋体" w:hAnsi="宋体" w:cs="仿宋"/>
                <w:kern w:val="0"/>
                <w:szCs w:val="21"/>
              </w:rPr>
              <w:br w:type="textWrapping"/>
            </w:r>
            <w:r>
              <w:rPr>
                <w:rFonts w:hint="eastAsia" w:ascii="宋体" w:hAnsi="宋体" w:cs="仿宋"/>
                <w:kern w:val="0"/>
                <w:szCs w:val="21"/>
              </w:rPr>
              <w:t>6) 座椅超市托盘：120mm*120mm；</w:t>
            </w:r>
            <w:r>
              <w:rPr>
                <w:rFonts w:hint="eastAsia" w:ascii="宋体" w:hAnsi="宋体" w:cs="仿宋"/>
                <w:kern w:val="0"/>
                <w:szCs w:val="21"/>
              </w:rPr>
              <w:br w:type="textWrapping"/>
            </w:r>
            <w:r>
              <w:rPr>
                <w:rFonts w:hint="eastAsia" w:ascii="宋体" w:hAnsi="宋体" w:cs="仿宋"/>
                <w:kern w:val="0"/>
                <w:szCs w:val="21"/>
              </w:rPr>
              <w:t>7) 半成品飞机托盘：180mm*250mm；</w:t>
            </w:r>
            <w:r>
              <w:rPr>
                <w:rFonts w:hint="eastAsia" w:ascii="宋体" w:hAnsi="宋体" w:cs="仿宋"/>
                <w:kern w:val="0"/>
                <w:szCs w:val="21"/>
              </w:rPr>
              <w:br w:type="textWrapping"/>
            </w:r>
            <w:r>
              <w:rPr>
                <w:rFonts w:hint="eastAsia" w:ascii="宋体" w:hAnsi="宋体" w:cs="仿宋"/>
                <w:kern w:val="0"/>
                <w:szCs w:val="21"/>
              </w:rPr>
              <w:t>8) 发货托盘：300mm*200mm；</w:t>
            </w:r>
            <w:r>
              <w:rPr>
                <w:rFonts w:hint="eastAsia" w:ascii="宋体" w:hAnsi="宋体" w:cs="仿宋"/>
                <w:kern w:val="0"/>
                <w:szCs w:val="21"/>
              </w:rPr>
              <w:br w:type="textWrapping"/>
            </w:r>
            <w:r>
              <w:rPr>
                <w:rFonts w:hint="eastAsia" w:ascii="宋体" w:hAnsi="宋体" w:cs="仿宋"/>
                <w:kern w:val="0"/>
                <w:szCs w:val="21"/>
              </w:rPr>
              <w:t>9) 配送托盘：300mm*200mm；</w:t>
            </w:r>
            <w:r>
              <w:rPr>
                <w:rFonts w:hint="eastAsia" w:ascii="宋体" w:hAnsi="宋体" w:cs="仿宋"/>
                <w:kern w:val="0"/>
                <w:szCs w:val="21"/>
              </w:rPr>
              <w:br w:type="textWrapping"/>
            </w:r>
            <w:r>
              <w:rPr>
                <w:rFonts w:hint="eastAsia" w:ascii="宋体" w:hAnsi="宋体" w:cs="仿宋"/>
                <w:kern w:val="0"/>
                <w:szCs w:val="21"/>
              </w:rPr>
              <w:t>10) 价值流台签：150mm*200mm，透明件；</w:t>
            </w:r>
          </w:p>
        </w:tc>
        <w:tc>
          <w:tcPr>
            <w:tcW w:w="915"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3</w:t>
            </w:r>
          </w:p>
        </w:tc>
        <w:tc>
          <w:tcPr>
            <w:tcW w:w="615"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21</w:t>
            </w:r>
          </w:p>
        </w:tc>
        <w:tc>
          <w:tcPr>
            <w:tcW w:w="1296"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配套工装</w:t>
            </w:r>
          </w:p>
        </w:tc>
        <w:tc>
          <w:tcPr>
            <w:tcW w:w="7245" w:type="dxa"/>
            <w:vAlign w:val="center"/>
          </w:tcPr>
          <w:p>
            <w:pPr>
              <w:widowControl/>
              <w:spacing w:line="360" w:lineRule="auto"/>
              <w:jc w:val="left"/>
              <w:textAlignment w:val="center"/>
              <w:rPr>
                <w:rFonts w:ascii="宋体" w:hAnsi="宋体" w:cs="仿宋"/>
                <w:szCs w:val="21"/>
              </w:rPr>
            </w:pPr>
            <w:r>
              <w:rPr>
                <w:rFonts w:hint="eastAsia" w:ascii="宋体" w:hAnsi="宋体" w:cs="仿宋"/>
                <w:kern w:val="0"/>
                <w:szCs w:val="21"/>
              </w:rPr>
              <w:t>1) 座椅下料工装：40*50mm，合金钢；</w:t>
            </w:r>
            <w:r>
              <w:rPr>
                <w:rFonts w:hint="eastAsia" w:ascii="宋体" w:hAnsi="宋体" w:cs="仿宋"/>
                <w:kern w:val="0"/>
                <w:szCs w:val="21"/>
              </w:rPr>
              <w:br w:type="textWrapping"/>
            </w:r>
            <w:r>
              <w:rPr>
                <w:rFonts w:hint="eastAsia" w:ascii="宋体" w:hAnsi="宋体" w:cs="仿宋"/>
                <w:kern w:val="0"/>
                <w:szCs w:val="21"/>
              </w:rPr>
              <w:t>2) 下机翼开模工装：82*42*5mm，合金钢；</w:t>
            </w:r>
            <w:r>
              <w:rPr>
                <w:rFonts w:hint="eastAsia" w:ascii="宋体" w:hAnsi="宋体" w:cs="仿宋"/>
                <w:kern w:val="0"/>
                <w:szCs w:val="21"/>
              </w:rPr>
              <w:br w:type="textWrapping"/>
            </w:r>
            <w:r>
              <w:rPr>
                <w:rFonts w:hint="eastAsia" w:ascii="宋体" w:hAnsi="宋体" w:cs="仿宋"/>
                <w:kern w:val="0"/>
                <w:szCs w:val="21"/>
              </w:rPr>
              <w:t>3) 炸弹切割工装：54*12*5mm，合金钢；</w:t>
            </w:r>
            <w:r>
              <w:rPr>
                <w:rFonts w:hint="eastAsia" w:ascii="宋体" w:hAnsi="宋体" w:cs="仿宋"/>
                <w:kern w:val="0"/>
                <w:szCs w:val="21"/>
              </w:rPr>
              <w:br w:type="textWrapping"/>
            </w:r>
            <w:r>
              <w:rPr>
                <w:rFonts w:hint="eastAsia" w:ascii="宋体" w:hAnsi="宋体" w:cs="仿宋"/>
                <w:kern w:val="0"/>
                <w:szCs w:val="21"/>
              </w:rPr>
              <w:t>4) 炸弹钻孔工装：54*12*5mm，合金钢；</w:t>
            </w:r>
            <w:r>
              <w:rPr>
                <w:rFonts w:hint="eastAsia" w:ascii="宋体" w:hAnsi="宋体" w:cs="仿宋"/>
                <w:kern w:val="0"/>
                <w:szCs w:val="21"/>
              </w:rPr>
              <w:br w:type="textWrapping"/>
            </w:r>
            <w:r>
              <w:rPr>
                <w:rFonts w:hint="eastAsia" w:ascii="宋体" w:hAnsi="宋体" w:cs="仿宋"/>
                <w:kern w:val="0"/>
                <w:szCs w:val="21"/>
              </w:rPr>
              <w:t>5) 机翼钻孔工装：44*26*5mm，合金钢；</w:t>
            </w:r>
            <w:r>
              <w:rPr>
                <w:rFonts w:hint="eastAsia" w:ascii="宋体" w:hAnsi="宋体" w:cs="仿宋"/>
                <w:kern w:val="0"/>
                <w:szCs w:val="21"/>
              </w:rPr>
              <w:br w:type="textWrapping"/>
            </w:r>
            <w:r>
              <w:rPr>
                <w:rFonts w:hint="eastAsia" w:ascii="宋体" w:hAnsi="宋体" w:cs="仿宋"/>
                <w:kern w:val="0"/>
                <w:szCs w:val="21"/>
              </w:rPr>
              <w:t>6) 炸弹孔距检具：60*20*8mm，合金钢；</w:t>
            </w:r>
            <w:r>
              <w:rPr>
                <w:rFonts w:hint="eastAsia" w:ascii="宋体" w:hAnsi="宋体" w:cs="仿宋"/>
                <w:kern w:val="0"/>
                <w:szCs w:val="21"/>
              </w:rPr>
              <w:br w:type="textWrapping"/>
            </w:r>
            <w:r>
              <w:rPr>
                <w:rFonts w:hint="eastAsia" w:ascii="宋体" w:hAnsi="宋体" w:cs="仿宋"/>
                <w:kern w:val="0"/>
                <w:szCs w:val="21"/>
              </w:rPr>
              <w:t>7) 座椅定位工装：82*42*5mm，合金钢；</w:t>
            </w:r>
            <w:r>
              <w:rPr>
                <w:rFonts w:hint="eastAsia" w:ascii="宋体" w:hAnsi="宋体" w:cs="仿宋"/>
                <w:kern w:val="0"/>
                <w:szCs w:val="21"/>
              </w:rPr>
              <w:br w:type="textWrapping"/>
            </w:r>
            <w:r>
              <w:rPr>
                <w:rFonts w:hint="eastAsia" w:ascii="宋体" w:hAnsi="宋体" w:cs="仿宋"/>
                <w:kern w:val="0"/>
                <w:szCs w:val="21"/>
              </w:rPr>
              <w:t>8) 炸弹安装工装：50*30*17mm，合金钢；</w:t>
            </w:r>
            <w:r>
              <w:rPr>
                <w:rFonts w:hint="eastAsia" w:ascii="宋体" w:hAnsi="宋体" w:cs="仿宋"/>
                <w:kern w:val="0"/>
                <w:szCs w:val="21"/>
              </w:rPr>
              <w:br w:type="textWrapping"/>
            </w:r>
            <w:r>
              <w:rPr>
                <w:rFonts w:hint="eastAsia" w:ascii="宋体" w:hAnsi="宋体" w:cs="仿宋"/>
                <w:kern w:val="0"/>
                <w:szCs w:val="21"/>
              </w:rPr>
              <w:t>9) 方形印章定位工装：49*37*5mm，合金钢；</w:t>
            </w:r>
            <w:r>
              <w:rPr>
                <w:rFonts w:hint="eastAsia" w:ascii="宋体" w:hAnsi="宋体" w:cs="仿宋"/>
                <w:kern w:val="0"/>
                <w:szCs w:val="21"/>
              </w:rPr>
              <w:br w:type="textWrapping"/>
            </w:r>
            <w:r>
              <w:rPr>
                <w:rFonts w:hint="eastAsia" w:ascii="宋体" w:hAnsi="宋体" w:cs="仿宋"/>
                <w:kern w:val="0"/>
                <w:szCs w:val="21"/>
              </w:rPr>
              <w:t>10) 圆形印章定位工装：49*37*5mm，合金钢。</w:t>
            </w:r>
          </w:p>
        </w:tc>
        <w:tc>
          <w:tcPr>
            <w:tcW w:w="915"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3</w:t>
            </w:r>
          </w:p>
        </w:tc>
        <w:tc>
          <w:tcPr>
            <w:tcW w:w="615"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22</w:t>
            </w:r>
          </w:p>
        </w:tc>
        <w:tc>
          <w:tcPr>
            <w:tcW w:w="1296"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标识套装</w:t>
            </w:r>
          </w:p>
        </w:tc>
        <w:tc>
          <w:tcPr>
            <w:tcW w:w="7245" w:type="dxa"/>
            <w:vAlign w:val="center"/>
          </w:tcPr>
          <w:p>
            <w:pPr>
              <w:widowControl/>
              <w:spacing w:line="360" w:lineRule="auto"/>
              <w:jc w:val="left"/>
              <w:textAlignment w:val="center"/>
              <w:rPr>
                <w:rFonts w:ascii="宋体" w:hAnsi="宋体" w:cs="仿宋"/>
                <w:szCs w:val="21"/>
              </w:rPr>
            </w:pPr>
            <w:r>
              <w:rPr>
                <w:rFonts w:hint="eastAsia" w:ascii="宋体" w:hAnsi="宋体" w:cs="仿宋"/>
                <w:kern w:val="0"/>
                <w:szCs w:val="21"/>
              </w:rPr>
              <w:t>1、特制印章：直径25mm，橡胶</w:t>
            </w:r>
            <w:r>
              <w:rPr>
                <w:rFonts w:hint="eastAsia" w:ascii="宋体" w:hAnsi="宋体" w:cs="仿宋"/>
                <w:kern w:val="0"/>
                <w:szCs w:val="21"/>
              </w:rPr>
              <w:br w:type="textWrapping"/>
            </w:r>
            <w:r>
              <w:rPr>
                <w:rFonts w:hint="eastAsia" w:ascii="宋体" w:hAnsi="宋体" w:cs="仿宋"/>
                <w:kern w:val="0"/>
                <w:szCs w:val="21"/>
              </w:rPr>
              <w:t>2、印泥：红蓝两色.</w:t>
            </w:r>
          </w:p>
        </w:tc>
        <w:tc>
          <w:tcPr>
            <w:tcW w:w="915"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3</w:t>
            </w:r>
          </w:p>
        </w:tc>
        <w:tc>
          <w:tcPr>
            <w:tcW w:w="615"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23</w:t>
            </w:r>
          </w:p>
        </w:tc>
        <w:tc>
          <w:tcPr>
            <w:tcW w:w="1296"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批量和改善阶段专用套件</w:t>
            </w:r>
          </w:p>
        </w:tc>
        <w:tc>
          <w:tcPr>
            <w:tcW w:w="7245" w:type="dxa"/>
            <w:vAlign w:val="center"/>
          </w:tcPr>
          <w:p>
            <w:pPr>
              <w:widowControl/>
              <w:spacing w:line="360" w:lineRule="auto"/>
              <w:jc w:val="left"/>
              <w:textAlignment w:val="center"/>
              <w:rPr>
                <w:rFonts w:ascii="宋体" w:hAnsi="宋体" w:cs="仿宋"/>
                <w:szCs w:val="21"/>
              </w:rPr>
            </w:pPr>
            <w:r>
              <w:rPr>
                <w:rFonts w:hint="eastAsia" w:ascii="宋体" w:hAnsi="宋体" w:cs="仿宋"/>
                <w:kern w:val="0"/>
                <w:szCs w:val="21"/>
              </w:rPr>
              <w:t>1）定制包装箱，铝合金包边，胶合板，820mm×510mm×400mm；</w:t>
            </w:r>
            <w:r>
              <w:rPr>
                <w:rFonts w:hint="eastAsia" w:ascii="宋体" w:hAnsi="宋体" w:cs="仿宋"/>
                <w:kern w:val="0"/>
                <w:szCs w:val="21"/>
              </w:rPr>
              <w:br w:type="textWrapping"/>
            </w:r>
            <w:r>
              <w:rPr>
                <w:rFonts w:hint="eastAsia" w:ascii="宋体" w:hAnsi="宋体" w:cs="仿宋"/>
                <w:kern w:val="0"/>
                <w:szCs w:val="21"/>
              </w:rPr>
              <w:t>2）观察员工具盒，110mm*140mm 透明件；</w:t>
            </w:r>
            <w:r>
              <w:rPr>
                <w:rFonts w:hint="eastAsia" w:ascii="宋体" w:hAnsi="宋体" w:cs="仿宋"/>
                <w:kern w:val="0"/>
                <w:szCs w:val="21"/>
              </w:rPr>
              <w:br w:type="textWrapping"/>
            </w:r>
            <w:r>
              <w:rPr>
                <w:rFonts w:hint="eastAsia" w:ascii="宋体" w:hAnsi="宋体" w:cs="仿宋"/>
                <w:kern w:val="0"/>
                <w:szCs w:val="21"/>
              </w:rPr>
              <w:t>3）计划部工具盒，140mm*180mm 透明件</w:t>
            </w:r>
            <w:r>
              <w:rPr>
                <w:rFonts w:hint="eastAsia" w:ascii="宋体" w:hAnsi="宋体" w:cs="仿宋"/>
                <w:kern w:val="0"/>
                <w:szCs w:val="21"/>
              </w:rPr>
              <w:br w:type="textWrapping"/>
            </w:r>
            <w:r>
              <w:rPr>
                <w:rFonts w:hint="eastAsia" w:ascii="宋体" w:hAnsi="宋体" w:cs="仿宋"/>
                <w:kern w:val="0"/>
                <w:szCs w:val="21"/>
              </w:rPr>
              <w:t>4）采购与物流部工具盒，140mm*180mm 透明件；                                                      5）标识车间工具盒，160mm*220mm 透明件；</w:t>
            </w:r>
            <w:r>
              <w:rPr>
                <w:rFonts w:hint="eastAsia" w:ascii="宋体" w:hAnsi="宋体" w:cs="仿宋"/>
                <w:kern w:val="0"/>
                <w:szCs w:val="21"/>
              </w:rPr>
              <w:br w:type="textWrapping"/>
            </w:r>
            <w:r>
              <w:rPr>
                <w:rFonts w:hint="eastAsia" w:ascii="宋体" w:hAnsi="宋体" w:cs="仿宋"/>
                <w:kern w:val="0"/>
                <w:szCs w:val="21"/>
              </w:rPr>
              <w:t>6）总装车间工具盒，140mm*180mm 透明件；</w:t>
            </w:r>
            <w:r>
              <w:rPr>
                <w:rFonts w:hint="eastAsia" w:ascii="宋体" w:hAnsi="宋体" w:cs="仿宋"/>
                <w:kern w:val="0"/>
                <w:szCs w:val="21"/>
              </w:rPr>
              <w:br w:type="textWrapping"/>
            </w:r>
            <w:r>
              <w:rPr>
                <w:rFonts w:hint="eastAsia" w:ascii="宋体" w:hAnsi="宋体" w:cs="仿宋"/>
                <w:kern w:val="0"/>
                <w:szCs w:val="21"/>
              </w:rPr>
              <w:t>7）切割车间工具盒，140mm*180mm 透明件；</w:t>
            </w:r>
            <w:r>
              <w:rPr>
                <w:rFonts w:hint="eastAsia" w:ascii="宋体" w:hAnsi="宋体" w:cs="仿宋"/>
                <w:kern w:val="0"/>
                <w:szCs w:val="21"/>
              </w:rPr>
              <w:br w:type="textWrapping"/>
            </w:r>
            <w:r>
              <w:rPr>
                <w:rFonts w:hint="eastAsia" w:ascii="宋体" w:hAnsi="宋体" w:cs="仿宋"/>
                <w:kern w:val="0"/>
                <w:szCs w:val="21"/>
              </w:rPr>
              <w:t>8）炸弹安装车间工具盒，140mm*180mm 透明件；</w:t>
            </w:r>
            <w:r>
              <w:rPr>
                <w:rFonts w:hint="eastAsia" w:ascii="宋体" w:hAnsi="宋体" w:cs="仿宋"/>
                <w:kern w:val="0"/>
                <w:szCs w:val="21"/>
              </w:rPr>
              <w:br w:type="textWrapping"/>
            </w:r>
            <w:r>
              <w:rPr>
                <w:rFonts w:hint="eastAsia" w:ascii="宋体" w:hAnsi="宋体" w:cs="仿宋"/>
                <w:kern w:val="0"/>
                <w:szCs w:val="21"/>
              </w:rPr>
              <w:t>9）座椅车间工具盒，140mm*180mm 透明件；</w:t>
            </w:r>
            <w:r>
              <w:rPr>
                <w:rFonts w:hint="eastAsia" w:ascii="宋体" w:hAnsi="宋体" w:cs="仿宋"/>
                <w:kern w:val="0"/>
                <w:szCs w:val="21"/>
              </w:rPr>
              <w:br w:type="textWrapping"/>
            </w:r>
            <w:r>
              <w:rPr>
                <w:rFonts w:hint="eastAsia" w:ascii="宋体" w:hAnsi="宋体" w:cs="仿宋"/>
                <w:kern w:val="0"/>
                <w:szCs w:val="21"/>
              </w:rPr>
              <w:t>10）质检车间工具盒，140mm*180mm 透明件；</w:t>
            </w:r>
            <w:r>
              <w:rPr>
                <w:rFonts w:hint="eastAsia" w:ascii="宋体" w:hAnsi="宋体" w:cs="仿宋"/>
                <w:kern w:val="0"/>
                <w:szCs w:val="21"/>
              </w:rPr>
              <w:br w:type="textWrapping"/>
            </w:r>
            <w:r>
              <w:rPr>
                <w:rFonts w:hint="eastAsia" w:ascii="宋体" w:hAnsi="宋体" w:cs="仿宋"/>
                <w:kern w:val="0"/>
                <w:szCs w:val="21"/>
              </w:rPr>
              <w:t xml:space="preserve">11）工位台签，150mm*200mm,透明件；                                 </w:t>
            </w:r>
            <w:r>
              <w:rPr>
                <w:rFonts w:hint="eastAsia" w:ascii="宋体" w:hAnsi="宋体" w:cs="仿宋"/>
                <w:kern w:val="0"/>
                <w:szCs w:val="21"/>
              </w:rPr>
              <w:br w:type="textWrapping"/>
            </w:r>
            <w:r>
              <w:rPr>
                <w:rFonts w:hint="eastAsia" w:ascii="宋体" w:hAnsi="宋体" w:cs="仿宋"/>
                <w:kern w:val="0"/>
                <w:szCs w:val="21"/>
              </w:rPr>
              <w:t>12）改善阶段工具盒，160mm*220mm，透明件；</w:t>
            </w:r>
          </w:p>
        </w:tc>
        <w:tc>
          <w:tcPr>
            <w:tcW w:w="915"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1</w:t>
            </w:r>
          </w:p>
        </w:tc>
        <w:tc>
          <w:tcPr>
            <w:tcW w:w="615"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24</w:t>
            </w:r>
          </w:p>
        </w:tc>
        <w:tc>
          <w:tcPr>
            <w:tcW w:w="1296"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精益训练资料</w:t>
            </w:r>
          </w:p>
        </w:tc>
        <w:tc>
          <w:tcPr>
            <w:tcW w:w="7245" w:type="dxa"/>
            <w:vAlign w:val="center"/>
          </w:tcPr>
          <w:p>
            <w:pPr>
              <w:widowControl/>
              <w:spacing w:line="360" w:lineRule="auto"/>
              <w:jc w:val="left"/>
              <w:textAlignment w:val="center"/>
              <w:rPr>
                <w:rFonts w:ascii="宋体" w:hAnsi="宋体" w:cs="仿宋"/>
                <w:szCs w:val="21"/>
              </w:rPr>
            </w:pPr>
            <w:r>
              <w:rPr>
                <w:rFonts w:hint="eastAsia" w:ascii="宋体" w:hAnsi="宋体" w:cs="仿宋"/>
                <w:kern w:val="0"/>
                <w:szCs w:val="21"/>
              </w:rPr>
              <w:t>1、精益实战操作手册：A4书面版实战教程（学员手册）；11本一套；</w:t>
            </w:r>
            <w:r>
              <w:rPr>
                <w:rFonts w:hint="eastAsia" w:ascii="宋体" w:hAnsi="宋体" w:cs="仿宋"/>
                <w:kern w:val="0"/>
                <w:szCs w:val="21"/>
              </w:rPr>
              <w:br w:type="textWrapping"/>
            </w:r>
            <w:r>
              <w:rPr>
                <w:rFonts w:hint="eastAsia" w:ascii="宋体" w:hAnsi="宋体" w:cs="宋体"/>
                <w:snapToGrid w:val="0"/>
                <w:color w:val="FF0000"/>
                <w:szCs w:val="21"/>
                <w:lang w:bidi="ar"/>
              </w:rPr>
              <w:t>★</w:t>
            </w:r>
            <w:r>
              <w:rPr>
                <w:rFonts w:hint="eastAsia" w:ascii="宋体" w:hAnsi="宋体" w:cs="仿宋"/>
                <w:kern w:val="0"/>
                <w:szCs w:val="21"/>
              </w:rPr>
              <w:t>2、精益实战工艺文件：A4书面版加工图纸、关键工艺说明、质量要求和关键控制点等，一本一套；</w:t>
            </w:r>
          </w:p>
        </w:tc>
        <w:tc>
          <w:tcPr>
            <w:tcW w:w="915"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3</w:t>
            </w:r>
          </w:p>
        </w:tc>
        <w:tc>
          <w:tcPr>
            <w:tcW w:w="615"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25</w:t>
            </w:r>
          </w:p>
        </w:tc>
        <w:tc>
          <w:tcPr>
            <w:tcW w:w="1296"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精益训练器材</w:t>
            </w:r>
          </w:p>
        </w:tc>
        <w:tc>
          <w:tcPr>
            <w:tcW w:w="7245" w:type="dxa"/>
            <w:vAlign w:val="center"/>
          </w:tcPr>
          <w:p>
            <w:pPr>
              <w:widowControl/>
              <w:spacing w:line="360" w:lineRule="auto"/>
              <w:jc w:val="left"/>
              <w:textAlignment w:val="center"/>
              <w:rPr>
                <w:rFonts w:ascii="宋体" w:hAnsi="宋体" w:cs="仿宋"/>
                <w:szCs w:val="21"/>
              </w:rPr>
            </w:pPr>
            <w:r>
              <w:rPr>
                <w:rFonts w:hint="eastAsia" w:ascii="宋体" w:hAnsi="宋体" w:cs="仿宋"/>
                <w:kern w:val="0"/>
                <w:szCs w:val="21"/>
              </w:rPr>
              <w:t>1) 特训展板：铁支架+PVC画布，每套5个；</w:t>
            </w:r>
            <w:r>
              <w:rPr>
                <w:rFonts w:hint="eastAsia" w:ascii="宋体" w:hAnsi="宋体" w:cs="仿宋"/>
                <w:kern w:val="0"/>
                <w:szCs w:val="21"/>
              </w:rPr>
              <w:br w:type="textWrapping"/>
            </w:r>
            <w:r>
              <w:rPr>
                <w:rFonts w:hint="eastAsia" w:ascii="宋体" w:hAnsi="宋体" w:cs="仿宋"/>
                <w:kern w:val="0"/>
                <w:szCs w:val="21"/>
              </w:rPr>
              <w:t>2）音响套装：1套，150W功放，2个音箱，2个无线话筒；</w:t>
            </w:r>
            <w:r>
              <w:rPr>
                <w:rFonts w:hint="eastAsia" w:ascii="宋体" w:hAnsi="宋体" w:cs="仿宋"/>
                <w:kern w:val="0"/>
                <w:szCs w:val="21"/>
              </w:rPr>
              <w:br w:type="textWrapping"/>
            </w:r>
            <w:r>
              <w:rPr>
                <w:rFonts w:hint="eastAsia" w:ascii="宋体" w:hAnsi="宋体" w:cs="仿宋"/>
                <w:kern w:val="0"/>
                <w:szCs w:val="21"/>
              </w:rPr>
              <w:t>3）多媒体讲台：1套，1100*780*1000mm，冷压钢板，耐划台面；</w:t>
            </w:r>
            <w:r>
              <w:rPr>
                <w:rFonts w:hint="eastAsia" w:ascii="宋体" w:hAnsi="宋体" w:cs="仿宋"/>
                <w:kern w:val="0"/>
                <w:szCs w:val="21"/>
              </w:rPr>
              <w:br w:type="textWrapping"/>
            </w:r>
            <w:r>
              <w:rPr>
                <w:rFonts w:hint="eastAsia" w:ascii="宋体" w:hAnsi="宋体" w:cs="仿宋"/>
                <w:kern w:val="0"/>
                <w:szCs w:val="21"/>
              </w:rPr>
              <w:t>4) 白板：可移动，磁性双面反转，180*90cm，每套1块；</w:t>
            </w:r>
            <w:r>
              <w:rPr>
                <w:rFonts w:hint="eastAsia" w:ascii="宋体" w:hAnsi="宋体" w:cs="仿宋"/>
                <w:kern w:val="0"/>
                <w:szCs w:val="21"/>
              </w:rPr>
              <w:br w:type="textWrapping"/>
            </w:r>
            <w:r>
              <w:rPr>
                <w:rFonts w:hint="eastAsia" w:ascii="宋体" w:hAnsi="宋体" w:cs="仿宋"/>
                <w:kern w:val="0"/>
                <w:szCs w:val="21"/>
              </w:rPr>
              <w:t>5) 白板笔：黑、红、蓝三色，每套50支；</w:t>
            </w:r>
            <w:r>
              <w:rPr>
                <w:rFonts w:hint="eastAsia" w:ascii="宋体" w:hAnsi="宋体" w:cs="仿宋"/>
                <w:kern w:val="0"/>
                <w:szCs w:val="21"/>
              </w:rPr>
              <w:br w:type="textWrapping"/>
            </w:r>
            <w:r>
              <w:rPr>
                <w:rFonts w:hint="eastAsia" w:ascii="宋体" w:hAnsi="宋体" w:cs="仿宋"/>
                <w:kern w:val="0"/>
                <w:szCs w:val="21"/>
              </w:rPr>
              <w:t>6) 插线板：8插，5米，每套8只；</w:t>
            </w:r>
            <w:r>
              <w:rPr>
                <w:rFonts w:hint="eastAsia" w:ascii="宋体" w:hAnsi="宋体" w:cs="仿宋"/>
                <w:kern w:val="0"/>
                <w:szCs w:val="21"/>
              </w:rPr>
              <w:br w:type="textWrapping"/>
            </w:r>
            <w:r>
              <w:rPr>
                <w:rFonts w:hint="eastAsia" w:ascii="宋体" w:hAnsi="宋体" w:cs="仿宋"/>
                <w:kern w:val="0"/>
                <w:szCs w:val="21"/>
              </w:rPr>
              <w:t>7) 废料回收桶：PP塑料材质，尺寸9L，每套24只。</w:t>
            </w:r>
          </w:p>
        </w:tc>
        <w:tc>
          <w:tcPr>
            <w:tcW w:w="915"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1</w:t>
            </w:r>
          </w:p>
        </w:tc>
        <w:tc>
          <w:tcPr>
            <w:tcW w:w="615"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26</w:t>
            </w:r>
          </w:p>
        </w:tc>
        <w:tc>
          <w:tcPr>
            <w:tcW w:w="1296"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助教配套桌椅道具</w:t>
            </w:r>
          </w:p>
        </w:tc>
        <w:tc>
          <w:tcPr>
            <w:tcW w:w="7245" w:type="dxa"/>
            <w:vAlign w:val="center"/>
          </w:tcPr>
          <w:p>
            <w:pPr>
              <w:widowControl/>
              <w:spacing w:line="360" w:lineRule="auto"/>
              <w:jc w:val="left"/>
              <w:textAlignment w:val="center"/>
              <w:rPr>
                <w:rFonts w:ascii="宋体" w:hAnsi="宋体" w:cs="仿宋"/>
                <w:szCs w:val="21"/>
              </w:rPr>
            </w:pPr>
            <w:r>
              <w:rPr>
                <w:rFonts w:hint="eastAsia" w:ascii="宋体" w:hAnsi="宋体" w:cs="仿宋"/>
                <w:kern w:val="0"/>
                <w:szCs w:val="21"/>
              </w:rPr>
              <w:t>教师用配套桌椅</w:t>
            </w:r>
            <w:r>
              <w:rPr>
                <w:rFonts w:hint="eastAsia" w:ascii="宋体" w:hAnsi="宋体" w:cs="仿宋"/>
                <w:kern w:val="0"/>
                <w:szCs w:val="21"/>
              </w:rPr>
              <w:br w:type="textWrapping"/>
            </w:r>
            <w:r>
              <w:rPr>
                <w:rFonts w:hint="eastAsia" w:ascii="宋体" w:hAnsi="宋体" w:cs="仿宋"/>
                <w:kern w:val="0"/>
                <w:szCs w:val="21"/>
              </w:rPr>
              <w:t>1)、道具桌：三聚氰胺防火板，金属架，60*100*74cm</w:t>
            </w:r>
            <w:r>
              <w:rPr>
                <w:rFonts w:hint="eastAsia" w:ascii="宋体" w:hAnsi="宋体" w:cs="仿宋"/>
                <w:kern w:val="0"/>
                <w:szCs w:val="21"/>
              </w:rPr>
              <w:br w:type="textWrapping"/>
            </w:r>
            <w:r>
              <w:rPr>
                <w:rFonts w:hint="eastAsia" w:ascii="宋体" w:hAnsi="宋体" w:cs="仿宋"/>
                <w:kern w:val="0"/>
                <w:szCs w:val="21"/>
              </w:rPr>
              <w:t>2）、道具椅（教师用）：钢制脚、高密度聚乙烯，座面尺寸：49*58cm，椅高：82cm</w:t>
            </w:r>
          </w:p>
        </w:tc>
        <w:tc>
          <w:tcPr>
            <w:tcW w:w="915" w:type="dxa"/>
            <w:vAlign w:val="center"/>
          </w:tcPr>
          <w:p>
            <w:pPr>
              <w:widowControl/>
              <w:spacing w:line="360" w:lineRule="auto"/>
              <w:jc w:val="center"/>
              <w:textAlignment w:val="center"/>
              <w:rPr>
                <w:rFonts w:ascii="宋体" w:hAnsi="宋体" w:cs="仿宋"/>
                <w:szCs w:val="21"/>
              </w:rPr>
            </w:pPr>
            <w:r>
              <w:rPr>
                <w:rFonts w:ascii="宋体" w:hAnsi="宋体" w:cs="仿宋"/>
                <w:kern w:val="0"/>
                <w:szCs w:val="21"/>
              </w:rPr>
              <w:t>2</w:t>
            </w:r>
          </w:p>
        </w:tc>
        <w:tc>
          <w:tcPr>
            <w:tcW w:w="615"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27</w:t>
            </w:r>
          </w:p>
        </w:tc>
        <w:tc>
          <w:tcPr>
            <w:tcW w:w="1296"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精益管工作台及生产线设计</w:t>
            </w:r>
          </w:p>
        </w:tc>
        <w:tc>
          <w:tcPr>
            <w:tcW w:w="7245" w:type="dxa"/>
            <w:vAlign w:val="center"/>
          </w:tcPr>
          <w:p>
            <w:pPr>
              <w:widowControl/>
              <w:spacing w:line="360" w:lineRule="auto"/>
              <w:jc w:val="left"/>
              <w:textAlignment w:val="center"/>
              <w:rPr>
                <w:rFonts w:ascii="宋体" w:hAnsi="宋体" w:cs="仿宋"/>
                <w:szCs w:val="21"/>
              </w:rPr>
            </w:pPr>
            <w:r>
              <w:rPr>
                <w:rFonts w:hint="eastAsia" w:ascii="宋体" w:hAnsi="宋体" w:cs="仿宋"/>
                <w:kern w:val="0"/>
                <w:szCs w:val="21"/>
              </w:rPr>
              <w:t xml:space="preserve">1)40mm×40mm铝合金工作台，每套数量为11，规格：800mm×400mm×950mm         </w:t>
            </w:r>
            <w:r>
              <w:rPr>
                <w:rFonts w:hint="eastAsia" w:ascii="宋体" w:hAnsi="宋体" w:cs="仿宋"/>
                <w:kern w:val="0"/>
                <w:szCs w:val="21"/>
              </w:rPr>
              <w:br w:type="textWrapping"/>
            </w:r>
            <w:r>
              <w:rPr>
                <w:rFonts w:hint="eastAsia" w:ascii="宋体" w:hAnsi="宋体" w:cs="仿宋"/>
                <w:kern w:val="0"/>
                <w:szCs w:val="21"/>
              </w:rPr>
              <w:t>2)40mm×40mm铝合金物料车，每套数量为1，规格：700mm×500mm×950mm</w:t>
            </w:r>
            <w:r>
              <w:rPr>
                <w:rFonts w:hint="eastAsia" w:ascii="宋体" w:hAnsi="宋体" w:cs="仿宋"/>
                <w:kern w:val="0"/>
                <w:szCs w:val="21"/>
              </w:rPr>
              <w:br w:type="textWrapping"/>
            </w:r>
            <w:r>
              <w:rPr>
                <w:rFonts w:hint="eastAsia" w:ascii="宋体" w:hAnsi="宋体" w:cs="仿宋"/>
                <w:kern w:val="0"/>
                <w:szCs w:val="21"/>
              </w:rPr>
              <w:t xml:space="preserve">3)工位先入先出装置，每套数量为8，规格：厚度为1.5mm不锈钢板                                           4）总装工位先入先出装置，每套数量为2，规格：厚度为1.0mm不锈钢，300mm×210mm×100mm                                                              5）工位物料齐套装置，每套数量为3，规格：245mm×100mm×45mmEVA海绵                                   </w:t>
            </w:r>
            <w:r>
              <w:rPr>
                <w:rFonts w:hint="eastAsia" w:ascii="宋体" w:hAnsi="宋体" w:cs="仿宋"/>
                <w:kern w:val="0"/>
                <w:szCs w:val="21"/>
              </w:rPr>
              <w:br w:type="textWrapping"/>
            </w:r>
            <w:r>
              <w:rPr>
                <w:rFonts w:hint="eastAsia" w:ascii="宋体" w:hAnsi="宋体" w:cs="仿宋"/>
                <w:kern w:val="0"/>
                <w:szCs w:val="21"/>
              </w:rPr>
              <w:t xml:space="preserve">6）工位SOP和工具挂板，每套数量为9，规格：800mm×210mm×2mm喷漆铁板                                                                  </w:t>
            </w:r>
            <w:r>
              <w:rPr>
                <w:rFonts w:hint="eastAsia" w:ascii="宋体" w:hAnsi="宋体" w:cs="仿宋"/>
                <w:kern w:val="0"/>
                <w:szCs w:val="21"/>
              </w:rPr>
              <w:br w:type="textWrapping"/>
            </w:r>
            <w:r>
              <w:rPr>
                <w:rFonts w:hint="eastAsia" w:ascii="宋体" w:hAnsi="宋体" w:cs="仿宋"/>
                <w:kern w:val="0"/>
                <w:szCs w:val="21"/>
              </w:rPr>
              <w:t>7）配套凳子；</w:t>
            </w:r>
          </w:p>
        </w:tc>
        <w:tc>
          <w:tcPr>
            <w:tcW w:w="915"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3</w:t>
            </w:r>
          </w:p>
        </w:tc>
        <w:tc>
          <w:tcPr>
            <w:tcW w:w="615"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28</w:t>
            </w:r>
          </w:p>
        </w:tc>
        <w:tc>
          <w:tcPr>
            <w:tcW w:w="1296"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物料小车</w:t>
            </w:r>
          </w:p>
        </w:tc>
        <w:tc>
          <w:tcPr>
            <w:tcW w:w="7245" w:type="dxa"/>
            <w:vAlign w:val="center"/>
          </w:tcPr>
          <w:p>
            <w:pPr>
              <w:widowControl/>
              <w:spacing w:line="360" w:lineRule="auto"/>
              <w:jc w:val="left"/>
              <w:textAlignment w:val="center"/>
              <w:rPr>
                <w:rFonts w:ascii="宋体" w:hAnsi="宋体" w:cs="仿宋"/>
                <w:szCs w:val="21"/>
              </w:rPr>
            </w:pPr>
            <w:r>
              <w:rPr>
                <w:rFonts w:hint="eastAsia" w:ascii="宋体" w:hAnsi="宋体" w:cs="仿宋"/>
                <w:kern w:val="0"/>
                <w:szCs w:val="21"/>
              </w:rPr>
              <w:t>物料配送1套</w:t>
            </w:r>
          </w:p>
        </w:tc>
        <w:tc>
          <w:tcPr>
            <w:tcW w:w="915"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3</w:t>
            </w:r>
          </w:p>
        </w:tc>
        <w:tc>
          <w:tcPr>
            <w:tcW w:w="615"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29</w:t>
            </w:r>
          </w:p>
        </w:tc>
        <w:tc>
          <w:tcPr>
            <w:tcW w:w="1296"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精益实战MES系统</w:t>
            </w:r>
          </w:p>
        </w:tc>
        <w:tc>
          <w:tcPr>
            <w:tcW w:w="7245" w:type="dxa"/>
            <w:vAlign w:val="center"/>
          </w:tcPr>
          <w:p>
            <w:pPr>
              <w:widowControl/>
              <w:spacing w:line="360" w:lineRule="auto"/>
              <w:jc w:val="left"/>
              <w:textAlignment w:val="center"/>
              <w:rPr>
                <w:rFonts w:ascii="宋体" w:hAnsi="宋体" w:cs="仿宋"/>
                <w:szCs w:val="21"/>
              </w:rPr>
            </w:pPr>
            <w:r>
              <w:rPr>
                <w:rFonts w:hint="eastAsia" w:ascii="宋体" w:hAnsi="宋体" w:cs="仿宋"/>
                <w:kern w:val="0"/>
                <w:szCs w:val="21"/>
              </w:rPr>
              <w:t>精益实战MES系统具体模块包括：</w:t>
            </w:r>
            <w:r>
              <w:rPr>
                <w:rFonts w:hint="eastAsia" w:ascii="宋体" w:hAnsi="宋体" w:cs="仿宋"/>
                <w:kern w:val="0"/>
                <w:szCs w:val="21"/>
              </w:rPr>
              <w:br w:type="textWrapping"/>
            </w:r>
            <w:r>
              <w:rPr>
                <w:rFonts w:hint="eastAsia" w:ascii="宋体" w:hAnsi="宋体" w:cs="仿宋"/>
                <w:kern w:val="0"/>
                <w:szCs w:val="21"/>
              </w:rPr>
              <w:t>1.基础数据管理模块：主要对单位期数、产品、BOM、工艺、岗位、硬件设岗位招聘备、硬件配置、订单和数据导出进行管理；</w:t>
            </w:r>
            <w:r>
              <w:rPr>
                <w:rFonts w:hint="eastAsia" w:ascii="宋体" w:hAnsi="宋体" w:cs="仿宋"/>
                <w:kern w:val="0"/>
                <w:szCs w:val="21"/>
              </w:rPr>
              <w:br w:type="textWrapping"/>
            </w:r>
            <w:r>
              <w:rPr>
                <w:rFonts w:hint="eastAsia" w:ascii="宋体" w:hAnsi="宋体" w:cs="仿宋"/>
                <w:kern w:val="0"/>
                <w:szCs w:val="21"/>
              </w:rPr>
              <w:t>2.生产准备模块：主要对公司组建和信息浏览、人力资源配置和设备管理；</w:t>
            </w:r>
            <w:r>
              <w:rPr>
                <w:rFonts w:hint="eastAsia" w:ascii="宋体" w:hAnsi="宋体" w:cs="仿宋"/>
                <w:kern w:val="0"/>
                <w:szCs w:val="21"/>
              </w:rPr>
              <w:br w:type="textWrapping"/>
            </w:r>
            <w:r>
              <w:rPr>
                <w:rFonts w:hint="eastAsia" w:ascii="宋体" w:hAnsi="宋体" w:cs="仿宋"/>
                <w:kern w:val="0"/>
                <w:szCs w:val="21"/>
              </w:rPr>
              <w:t>3.助教生产进行模块：主要助教对订单、采购和生产进行管理；</w:t>
            </w:r>
            <w:r>
              <w:rPr>
                <w:rFonts w:hint="eastAsia" w:ascii="宋体" w:hAnsi="宋体" w:cs="仿宋"/>
                <w:kern w:val="0"/>
                <w:szCs w:val="21"/>
              </w:rPr>
              <w:br w:type="textWrapping"/>
            </w:r>
            <w:r>
              <w:rPr>
                <w:rFonts w:hint="eastAsia" w:ascii="宋体" w:hAnsi="宋体" w:cs="仿宋"/>
                <w:kern w:val="0"/>
                <w:szCs w:val="21"/>
              </w:rPr>
              <w:t>4.操作员生产进行模块：主要是操作员对订单、采购和生产进行管理；</w:t>
            </w:r>
            <w:r>
              <w:rPr>
                <w:rFonts w:hint="eastAsia" w:ascii="宋体" w:hAnsi="宋体" w:cs="仿宋"/>
                <w:kern w:val="0"/>
                <w:szCs w:val="21"/>
              </w:rPr>
              <w:br w:type="textWrapping"/>
            </w:r>
            <w:r>
              <w:rPr>
                <w:rFonts w:hint="eastAsia"/>
                <w:color w:val="FF0000"/>
              </w:rPr>
              <w:t>▲5.</w:t>
            </w:r>
            <w:r>
              <w:rPr>
                <w:rFonts w:hint="eastAsia" w:ascii="宋体" w:hAnsi="宋体" w:cs="仿宋"/>
                <w:kern w:val="0"/>
                <w:szCs w:val="21"/>
              </w:rPr>
              <w:t>盘点与评价模块：主要对库存进行盘点、团队建设进行评价和经营数据进行汇总；</w:t>
            </w:r>
            <w:r>
              <w:rPr>
                <w:rFonts w:hint="eastAsia" w:ascii="宋体" w:hAnsi="宋体" w:cs="仿宋"/>
                <w:kern w:val="0"/>
                <w:szCs w:val="21"/>
              </w:rPr>
              <w:br w:type="textWrapping"/>
            </w:r>
            <w:r>
              <w:rPr>
                <w:rFonts w:hint="eastAsia" w:ascii="宋体" w:hAnsi="宋体" w:cs="仿宋"/>
                <w:kern w:val="0"/>
                <w:szCs w:val="21"/>
              </w:rPr>
              <w:t>6.工序时间测定模块：主要对工序时间进行测定建立工序标准时间；</w:t>
            </w:r>
            <w:r>
              <w:rPr>
                <w:rFonts w:hint="eastAsia" w:ascii="宋体" w:hAnsi="宋体" w:cs="仿宋"/>
                <w:kern w:val="0"/>
                <w:szCs w:val="21"/>
              </w:rPr>
              <w:br w:type="textWrapping"/>
            </w:r>
            <w:r>
              <w:rPr>
                <w:rFonts w:hint="eastAsia" w:ascii="宋体" w:hAnsi="宋体" w:cs="仿宋"/>
                <w:kern w:val="0"/>
                <w:szCs w:val="21"/>
              </w:rPr>
              <w:t>7.系统维护模块：主要对系统各模块进行配置、角色管理和用户管理；</w:t>
            </w:r>
          </w:p>
        </w:tc>
        <w:tc>
          <w:tcPr>
            <w:tcW w:w="915"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1</w:t>
            </w:r>
          </w:p>
        </w:tc>
        <w:tc>
          <w:tcPr>
            <w:tcW w:w="615"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30</w:t>
            </w:r>
          </w:p>
        </w:tc>
        <w:tc>
          <w:tcPr>
            <w:tcW w:w="1296"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电容式触摸工控一体机</w:t>
            </w:r>
          </w:p>
        </w:tc>
        <w:tc>
          <w:tcPr>
            <w:tcW w:w="7245" w:type="dxa"/>
            <w:vAlign w:val="center"/>
          </w:tcPr>
          <w:p>
            <w:pPr>
              <w:widowControl/>
              <w:spacing w:line="360" w:lineRule="auto"/>
              <w:jc w:val="left"/>
              <w:textAlignment w:val="center"/>
              <w:rPr>
                <w:rFonts w:ascii="宋体" w:hAnsi="宋体" w:cs="仿宋"/>
                <w:szCs w:val="21"/>
              </w:rPr>
            </w:pPr>
            <w:r>
              <w:rPr>
                <w:rFonts w:hint="eastAsia" w:ascii="宋体" w:hAnsi="宋体" w:cs="仿宋"/>
                <w:kern w:val="0"/>
                <w:szCs w:val="21"/>
              </w:rPr>
              <w:t>1)工位用电容式触摸工控一体机，14寸屏，每套数量为4，规格：操作系统win7，触摸屏，内存2GB,硬盘32GB；</w:t>
            </w:r>
            <w:r>
              <w:rPr>
                <w:rFonts w:hint="eastAsia" w:ascii="宋体" w:hAnsi="宋体" w:cs="仿宋"/>
                <w:kern w:val="0"/>
                <w:szCs w:val="21"/>
              </w:rPr>
              <w:br w:type="textWrapping"/>
            </w:r>
            <w:r>
              <w:rPr>
                <w:rFonts w:hint="eastAsia" w:ascii="宋体" w:hAnsi="宋体" w:cs="仿宋"/>
                <w:kern w:val="0"/>
                <w:szCs w:val="21"/>
              </w:rPr>
              <w:t xml:space="preserve">2) 现场网络配件（程控交换机、网线等）；                                                                                     </w:t>
            </w:r>
          </w:p>
        </w:tc>
        <w:tc>
          <w:tcPr>
            <w:tcW w:w="915"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3</w:t>
            </w:r>
          </w:p>
        </w:tc>
        <w:tc>
          <w:tcPr>
            <w:tcW w:w="615"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31</w:t>
            </w:r>
          </w:p>
        </w:tc>
        <w:tc>
          <w:tcPr>
            <w:tcW w:w="1296"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工位RFID装置</w:t>
            </w:r>
          </w:p>
        </w:tc>
        <w:tc>
          <w:tcPr>
            <w:tcW w:w="7245" w:type="dxa"/>
            <w:vAlign w:val="center"/>
          </w:tcPr>
          <w:p>
            <w:pPr>
              <w:widowControl/>
              <w:spacing w:line="360" w:lineRule="auto"/>
              <w:jc w:val="left"/>
              <w:textAlignment w:val="center"/>
              <w:rPr>
                <w:rFonts w:ascii="宋体" w:hAnsi="宋体" w:cs="仿宋"/>
                <w:szCs w:val="21"/>
              </w:rPr>
            </w:pPr>
            <w:r>
              <w:rPr>
                <w:rFonts w:hint="eastAsia" w:ascii="宋体" w:hAnsi="宋体" w:cs="仿宋"/>
                <w:kern w:val="0"/>
                <w:szCs w:val="21"/>
              </w:rPr>
              <w:t>工位用RFID装置（每组读写器1个，天线四个，数据馈线四根）；</w:t>
            </w:r>
            <w:r>
              <w:rPr>
                <w:rFonts w:hint="eastAsia" w:ascii="宋体" w:hAnsi="宋体" w:cs="仿宋"/>
                <w:kern w:val="0"/>
                <w:szCs w:val="21"/>
              </w:rPr>
              <w:br w:type="textWrapping"/>
            </w:r>
            <w:r>
              <w:rPr>
                <w:rFonts w:hint="eastAsia" w:ascii="宋体" w:hAnsi="宋体" w:cs="仿宋"/>
                <w:kern w:val="0"/>
                <w:szCs w:val="21"/>
              </w:rPr>
              <w:t>规格：IMPIN RFID读写器和天线，Impinj SPEED R420；</w:t>
            </w:r>
          </w:p>
        </w:tc>
        <w:tc>
          <w:tcPr>
            <w:tcW w:w="915"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3</w:t>
            </w:r>
          </w:p>
        </w:tc>
        <w:tc>
          <w:tcPr>
            <w:tcW w:w="615"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32</w:t>
            </w:r>
          </w:p>
        </w:tc>
        <w:tc>
          <w:tcPr>
            <w:tcW w:w="1296"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系统管理中心</w:t>
            </w:r>
          </w:p>
        </w:tc>
        <w:tc>
          <w:tcPr>
            <w:tcW w:w="7245" w:type="dxa"/>
            <w:vAlign w:val="center"/>
          </w:tcPr>
          <w:p>
            <w:pPr>
              <w:widowControl/>
              <w:spacing w:line="360" w:lineRule="auto"/>
              <w:jc w:val="left"/>
              <w:textAlignment w:val="center"/>
              <w:rPr>
                <w:rFonts w:ascii="宋体" w:hAnsi="宋体" w:cs="仿宋"/>
                <w:szCs w:val="21"/>
              </w:rPr>
            </w:pPr>
            <w:r>
              <w:rPr>
                <w:rFonts w:hint="eastAsia" w:ascii="宋体" w:hAnsi="宋体" w:cs="仿宋"/>
                <w:kern w:val="0"/>
                <w:szCs w:val="21"/>
              </w:rPr>
              <w:t>能够对组织架构、系统操作人员的角色权限以及系统部分页面显示内容进行设置管理，包含组织架构管理、角色管理、用户管理、数据字典、系统菜单设计、报表模板管理、用户在线情况等；</w:t>
            </w:r>
          </w:p>
        </w:tc>
        <w:tc>
          <w:tcPr>
            <w:tcW w:w="915" w:type="dxa"/>
            <w:vAlign w:val="center"/>
          </w:tcPr>
          <w:p>
            <w:pPr>
              <w:spacing w:line="360" w:lineRule="auto"/>
              <w:jc w:val="center"/>
              <w:rPr>
                <w:rFonts w:ascii="宋体" w:hAnsi="宋体" w:cs="宋体"/>
                <w:szCs w:val="21"/>
              </w:rPr>
            </w:pPr>
            <w:r>
              <w:rPr>
                <w:rFonts w:hint="eastAsia" w:ascii="宋体" w:hAnsi="宋体" w:cs="宋体"/>
                <w:szCs w:val="21"/>
              </w:rPr>
              <w:t>1</w:t>
            </w:r>
          </w:p>
        </w:tc>
        <w:tc>
          <w:tcPr>
            <w:tcW w:w="615" w:type="dxa"/>
            <w:vAlign w:val="center"/>
          </w:tcPr>
          <w:p>
            <w:pPr>
              <w:spacing w:line="360" w:lineRule="auto"/>
              <w:jc w:val="center"/>
              <w:rPr>
                <w:rFonts w:ascii="宋体" w:hAnsi="宋体"/>
                <w:szCs w:val="21"/>
              </w:rPr>
            </w:pPr>
            <w:r>
              <w:rPr>
                <w:rFonts w:hint="eastAsia" w:ascii="宋体" w:hAnsi="宋体" w:cs="仿宋"/>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33</w:t>
            </w:r>
          </w:p>
        </w:tc>
        <w:tc>
          <w:tcPr>
            <w:tcW w:w="1296"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工艺设置中心</w:t>
            </w:r>
          </w:p>
        </w:tc>
        <w:tc>
          <w:tcPr>
            <w:tcW w:w="7245" w:type="dxa"/>
            <w:vAlign w:val="center"/>
          </w:tcPr>
          <w:p>
            <w:pPr>
              <w:widowControl/>
              <w:spacing w:line="360" w:lineRule="auto"/>
              <w:jc w:val="left"/>
              <w:textAlignment w:val="center"/>
              <w:rPr>
                <w:rFonts w:ascii="宋体" w:hAnsi="宋体" w:cs="仿宋"/>
                <w:szCs w:val="21"/>
              </w:rPr>
            </w:pPr>
            <w:r>
              <w:rPr>
                <w:rFonts w:hint="eastAsia" w:ascii="宋体" w:hAnsi="宋体" w:cs="仿宋"/>
                <w:kern w:val="0"/>
                <w:szCs w:val="21"/>
              </w:rPr>
              <w:t>针对不同行业的产线类型、工序名称、工具设备等基础数据进行设置。包含产品分类、部件分类、车间类型、产线类型、产线清单、工序清单、实体线清单、安全库、品质库、注意事项库等；</w:t>
            </w:r>
          </w:p>
        </w:tc>
        <w:tc>
          <w:tcPr>
            <w:tcW w:w="915" w:type="dxa"/>
            <w:vAlign w:val="center"/>
          </w:tcPr>
          <w:p>
            <w:pPr>
              <w:spacing w:line="360" w:lineRule="auto"/>
              <w:jc w:val="center"/>
              <w:rPr>
                <w:rFonts w:ascii="宋体" w:hAnsi="宋体" w:cs="宋体"/>
                <w:szCs w:val="21"/>
              </w:rPr>
            </w:pPr>
            <w:r>
              <w:rPr>
                <w:rFonts w:hint="eastAsia" w:ascii="宋体" w:hAnsi="宋体" w:cs="宋体"/>
                <w:szCs w:val="21"/>
              </w:rPr>
              <w:t>1</w:t>
            </w:r>
          </w:p>
        </w:tc>
        <w:tc>
          <w:tcPr>
            <w:tcW w:w="615" w:type="dxa"/>
            <w:vAlign w:val="center"/>
          </w:tcPr>
          <w:p>
            <w:pPr>
              <w:spacing w:line="360" w:lineRule="auto"/>
              <w:jc w:val="center"/>
              <w:rPr>
                <w:rFonts w:ascii="宋体" w:hAnsi="宋体"/>
                <w:szCs w:val="21"/>
              </w:rPr>
            </w:pPr>
            <w:r>
              <w:rPr>
                <w:rFonts w:hint="eastAsia" w:ascii="宋体" w:hAnsi="宋体" w:cs="仿宋"/>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34</w:t>
            </w:r>
          </w:p>
        </w:tc>
        <w:tc>
          <w:tcPr>
            <w:tcW w:w="1296"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工时研究中心</w:t>
            </w:r>
          </w:p>
        </w:tc>
        <w:tc>
          <w:tcPr>
            <w:tcW w:w="7245" w:type="dxa"/>
            <w:vAlign w:val="center"/>
          </w:tcPr>
          <w:p>
            <w:pPr>
              <w:widowControl/>
              <w:spacing w:line="360" w:lineRule="auto"/>
              <w:jc w:val="left"/>
              <w:textAlignment w:val="center"/>
              <w:rPr>
                <w:rFonts w:ascii="宋体" w:hAnsi="宋体" w:cs="仿宋"/>
                <w:szCs w:val="21"/>
              </w:rPr>
            </w:pPr>
            <w:r>
              <w:rPr>
                <w:rFonts w:hint="eastAsia" w:ascii="宋体" w:hAnsi="宋体" w:cs="仿宋"/>
                <w:kern w:val="0"/>
                <w:szCs w:val="21"/>
              </w:rPr>
              <w:t>具体包括工艺设置（产品分类、部件分类、车间类型、产线类型、产线清单、工序清单、实体线清单、安全库、品质库、注意事项库等）；对生产状态进行分析，并整理出可以添加到标准工时库的数据，视频管理器、测试数据中心、视频文件管理、影像分析法、</w:t>
            </w:r>
            <w:r>
              <w:rPr>
                <w:rFonts w:hint="eastAsia"/>
                <w:color w:val="FF0000"/>
              </w:rPr>
              <w:t>▲</w:t>
            </w:r>
            <w:r>
              <w:rPr>
                <w:rFonts w:hint="eastAsia" w:ascii="宋体" w:hAnsi="宋体" w:cs="仿宋"/>
                <w:kern w:val="0"/>
                <w:szCs w:val="21"/>
              </w:rPr>
              <w:t>MOD法、秒表法；</w:t>
            </w:r>
          </w:p>
        </w:tc>
        <w:tc>
          <w:tcPr>
            <w:tcW w:w="915" w:type="dxa"/>
            <w:vAlign w:val="center"/>
          </w:tcPr>
          <w:p>
            <w:pPr>
              <w:spacing w:line="360" w:lineRule="auto"/>
              <w:jc w:val="center"/>
              <w:rPr>
                <w:rFonts w:ascii="宋体" w:hAnsi="宋体" w:cs="宋体"/>
                <w:szCs w:val="21"/>
              </w:rPr>
            </w:pPr>
            <w:r>
              <w:rPr>
                <w:rFonts w:hint="eastAsia" w:ascii="宋体" w:hAnsi="宋体" w:cs="宋体"/>
                <w:szCs w:val="21"/>
              </w:rPr>
              <w:t>1</w:t>
            </w:r>
          </w:p>
        </w:tc>
        <w:tc>
          <w:tcPr>
            <w:tcW w:w="615" w:type="dxa"/>
            <w:vAlign w:val="center"/>
          </w:tcPr>
          <w:p>
            <w:pPr>
              <w:spacing w:line="360" w:lineRule="auto"/>
              <w:jc w:val="center"/>
              <w:rPr>
                <w:rFonts w:ascii="宋体" w:hAnsi="宋体"/>
                <w:szCs w:val="21"/>
              </w:rPr>
            </w:pPr>
            <w:r>
              <w:rPr>
                <w:rFonts w:hint="eastAsia" w:ascii="宋体" w:hAnsi="宋体" w:cs="仿宋"/>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35</w:t>
            </w:r>
          </w:p>
        </w:tc>
        <w:tc>
          <w:tcPr>
            <w:tcW w:w="1296"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工艺分析中心</w:t>
            </w:r>
          </w:p>
        </w:tc>
        <w:tc>
          <w:tcPr>
            <w:tcW w:w="7245" w:type="dxa"/>
            <w:vAlign w:val="center"/>
          </w:tcPr>
          <w:p>
            <w:pPr>
              <w:widowControl/>
              <w:spacing w:line="360" w:lineRule="auto"/>
              <w:jc w:val="left"/>
              <w:textAlignment w:val="center"/>
              <w:rPr>
                <w:rFonts w:ascii="宋体" w:hAnsi="宋体" w:cs="仿宋"/>
                <w:szCs w:val="21"/>
              </w:rPr>
            </w:pPr>
            <w:r>
              <w:rPr>
                <w:rFonts w:hint="eastAsia" w:ascii="宋体" w:hAnsi="宋体" w:cs="仿宋"/>
                <w:kern w:val="0"/>
                <w:szCs w:val="21"/>
              </w:rPr>
              <w:t>具体功能包括视频分析报告、工序分析报告、平衡分析表、山积表、工序测试时间统计、工序正常时间统计、工序工艺对比研究、工序问题点、方案问题点、产线执行损失分析、工序执行损失分析；</w:t>
            </w:r>
          </w:p>
        </w:tc>
        <w:tc>
          <w:tcPr>
            <w:tcW w:w="915" w:type="dxa"/>
            <w:vAlign w:val="center"/>
          </w:tcPr>
          <w:p>
            <w:pPr>
              <w:spacing w:line="360" w:lineRule="auto"/>
              <w:jc w:val="center"/>
              <w:rPr>
                <w:rFonts w:ascii="宋体" w:hAnsi="宋体" w:cs="宋体"/>
                <w:szCs w:val="21"/>
              </w:rPr>
            </w:pPr>
            <w:r>
              <w:rPr>
                <w:rFonts w:hint="eastAsia" w:ascii="宋体" w:hAnsi="宋体" w:cs="宋体"/>
                <w:szCs w:val="21"/>
              </w:rPr>
              <w:t>1</w:t>
            </w:r>
          </w:p>
        </w:tc>
        <w:tc>
          <w:tcPr>
            <w:tcW w:w="615" w:type="dxa"/>
            <w:vAlign w:val="center"/>
          </w:tcPr>
          <w:p>
            <w:pPr>
              <w:spacing w:line="360" w:lineRule="auto"/>
              <w:jc w:val="center"/>
              <w:rPr>
                <w:rFonts w:ascii="宋体" w:hAnsi="宋体"/>
                <w:szCs w:val="21"/>
              </w:rPr>
            </w:pPr>
            <w:r>
              <w:rPr>
                <w:rFonts w:hint="eastAsia" w:ascii="宋体" w:hAnsi="宋体" w:cs="仿宋"/>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36</w:t>
            </w:r>
          </w:p>
        </w:tc>
        <w:tc>
          <w:tcPr>
            <w:tcW w:w="1296"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标准资料中心</w:t>
            </w:r>
            <w:r>
              <w:rPr>
                <w:rFonts w:hint="eastAsia" w:ascii="宋体" w:hAnsi="宋体" w:cs="仿宋"/>
                <w:kern w:val="0"/>
                <w:szCs w:val="21"/>
              </w:rPr>
              <w:br w:type="textWrapping"/>
            </w:r>
            <w:r>
              <w:rPr>
                <w:rFonts w:hint="eastAsia" w:ascii="宋体" w:hAnsi="宋体" w:cs="仿宋"/>
                <w:kern w:val="0"/>
                <w:szCs w:val="21"/>
              </w:rPr>
              <w:t>（工艺大数据）</w:t>
            </w:r>
          </w:p>
        </w:tc>
        <w:tc>
          <w:tcPr>
            <w:tcW w:w="7245" w:type="dxa"/>
            <w:vAlign w:val="center"/>
          </w:tcPr>
          <w:p>
            <w:pPr>
              <w:widowControl/>
              <w:spacing w:line="360" w:lineRule="auto"/>
              <w:jc w:val="left"/>
              <w:textAlignment w:val="center"/>
              <w:rPr>
                <w:rFonts w:ascii="宋体" w:hAnsi="宋体" w:cs="仿宋"/>
                <w:szCs w:val="21"/>
              </w:rPr>
            </w:pPr>
            <w:r>
              <w:rPr>
                <w:rFonts w:hint="eastAsia" w:ascii="宋体" w:hAnsi="宋体" w:cs="仿宋"/>
                <w:kern w:val="0"/>
                <w:szCs w:val="21"/>
              </w:rPr>
              <w:t>具体包括建立加工步骤、作业单元类别设置、形成标准工序、形成标准作业单元、标准工序库、</w:t>
            </w:r>
            <w:r>
              <w:rPr>
                <w:rFonts w:hint="eastAsia"/>
                <w:color w:val="FF0000"/>
              </w:rPr>
              <w:t>▲</w:t>
            </w:r>
            <w:r>
              <w:rPr>
                <w:rFonts w:hint="eastAsia" w:ascii="宋体" w:hAnsi="宋体" w:cs="仿宋"/>
                <w:kern w:val="0"/>
                <w:szCs w:val="21"/>
              </w:rPr>
              <w:t>标准作业单元库、导入标准作业单元；</w:t>
            </w:r>
          </w:p>
        </w:tc>
        <w:tc>
          <w:tcPr>
            <w:tcW w:w="915" w:type="dxa"/>
            <w:vAlign w:val="center"/>
          </w:tcPr>
          <w:p>
            <w:pPr>
              <w:spacing w:line="360" w:lineRule="auto"/>
              <w:jc w:val="center"/>
              <w:rPr>
                <w:rFonts w:ascii="宋体" w:hAnsi="宋体" w:cs="宋体"/>
                <w:szCs w:val="21"/>
              </w:rPr>
            </w:pPr>
            <w:r>
              <w:rPr>
                <w:rFonts w:hint="eastAsia" w:ascii="宋体" w:hAnsi="宋体" w:cs="宋体"/>
                <w:szCs w:val="21"/>
              </w:rPr>
              <w:t>1</w:t>
            </w:r>
          </w:p>
        </w:tc>
        <w:tc>
          <w:tcPr>
            <w:tcW w:w="615" w:type="dxa"/>
            <w:vAlign w:val="center"/>
          </w:tcPr>
          <w:p>
            <w:pPr>
              <w:spacing w:line="360" w:lineRule="auto"/>
              <w:jc w:val="center"/>
              <w:rPr>
                <w:rFonts w:ascii="宋体" w:hAnsi="宋体"/>
                <w:szCs w:val="21"/>
              </w:rPr>
            </w:pPr>
            <w:r>
              <w:rPr>
                <w:rFonts w:hint="eastAsia" w:ascii="宋体" w:hAnsi="宋体" w:cs="仿宋"/>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37</w:t>
            </w:r>
          </w:p>
        </w:tc>
        <w:tc>
          <w:tcPr>
            <w:tcW w:w="1296"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工艺设计中心</w:t>
            </w:r>
          </w:p>
        </w:tc>
        <w:tc>
          <w:tcPr>
            <w:tcW w:w="7245" w:type="dxa"/>
            <w:vAlign w:val="center"/>
          </w:tcPr>
          <w:p>
            <w:pPr>
              <w:widowControl/>
              <w:spacing w:line="360" w:lineRule="auto"/>
              <w:jc w:val="left"/>
              <w:textAlignment w:val="center"/>
              <w:rPr>
                <w:rFonts w:ascii="宋体" w:hAnsi="宋体" w:cs="仿宋"/>
                <w:szCs w:val="21"/>
              </w:rPr>
            </w:pPr>
            <w:r>
              <w:rPr>
                <w:rFonts w:hint="eastAsia" w:ascii="宋体" w:hAnsi="宋体" w:cs="仿宋"/>
                <w:kern w:val="0"/>
                <w:szCs w:val="21"/>
              </w:rPr>
              <w:t>建立产品产线、</w:t>
            </w:r>
            <w:r>
              <w:rPr>
                <w:rFonts w:hint="eastAsia"/>
                <w:color w:val="FF0000"/>
              </w:rPr>
              <w:t>▲</w:t>
            </w:r>
            <w:r>
              <w:rPr>
                <w:rFonts w:hint="eastAsia" w:ascii="宋体" w:hAnsi="宋体" w:cs="仿宋"/>
                <w:kern w:val="0"/>
                <w:szCs w:val="21"/>
              </w:rPr>
              <w:t>建立产线编成方案、版本管理等内容。产品数据库、部件数据库、自动编成、手工编成、混线编成、产品多工艺、工艺清单、工艺对比分析、产品工时清单；</w:t>
            </w:r>
          </w:p>
        </w:tc>
        <w:tc>
          <w:tcPr>
            <w:tcW w:w="915" w:type="dxa"/>
            <w:vAlign w:val="center"/>
          </w:tcPr>
          <w:p>
            <w:pPr>
              <w:spacing w:line="360" w:lineRule="auto"/>
              <w:jc w:val="center"/>
              <w:rPr>
                <w:rFonts w:ascii="宋体" w:hAnsi="宋体" w:cs="宋体"/>
                <w:szCs w:val="21"/>
              </w:rPr>
            </w:pPr>
            <w:r>
              <w:rPr>
                <w:rFonts w:hint="eastAsia" w:ascii="宋体" w:hAnsi="宋体" w:cs="宋体"/>
                <w:szCs w:val="21"/>
              </w:rPr>
              <w:t>1</w:t>
            </w:r>
          </w:p>
        </w:tc>
        <w:tc>
          <w:tcPr>
            <w:tcW w:w="615" w:type="dxa"/>
            <w:vAlign w:val="center"/>
          </w:tcPr>
          <w:p>
            <w:pPr>
              <w:spacing w:line="360" w:lineRule="auto"/>
              <w:jc w:val="center"/>
              <w:rPr>
                <w:rFonts w:ascii="宋体" w:hAnsi="宋体"/>
                <w:szCs w:val="21"/>
              </w:rPr>
            </w:pPr>
            <w:r>
              <w:rPr>
                <w:rFonts w:hint="eastAsia" w:ascii="宋体" w:hAnsi="宋体" w:cs="仿宋"/>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38</w:t>
            </w:r>
          </w:p>
        </w:tc>
        <w:tc>
          <w:tcPr>
            <w:tcW w:w="1296"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报表管理中心</w:t>
            </w:r>
          </w:p>
        </w:tc>
        <w:tc>
          <w:tcPr>
            <w:tcW w:w="7245" w:type="dxa"/>
            <w:vAlign w:val="center"/>
          </w:tcPr>
          <w:p>
            <w:pPr>
              <w:widowControl/>
              <w:spacing w:line="360" w:lineRule="auto"/>
              <w:jc w:val="left"/>
              <w:textAlignment w:val="center"/>
              <w:rPr>
                <w:rFonts w:ascii="宋体" w:hAnsi="宋体" w:cs="仿宋"/>
                <w:szCs w:val="21"/>
              </w:rPr>
            </w:pPr>
            <w:r>
              <w:rPr>
                <w:rFonts w:hint="eastAsia" w:ascii="宋体" w:hAnsi="宋体" w:cs="仿宋"/>
                <w:kern w:val="0"/>
                <w:szCs w:val="21"/>
              </w:rPr>
              <w:t>包含SOP编辑器、SOP目录、SOP修改记录、产线工时与人力排布表、产线平衡率山积表、产线标准作业票、产线标准作业组合表、产品工时与人力排布表、产品流程图、产线操作流程图、工序标准作业组合表、报表审批申请、报表导出等；</w:t>
            </w:r>
          </w:p>
        </w:tc>
        <w:tc>
          <w:tcPr>
            <w:tcW w:w="915" w:type="dxa"/>
            <w:vAlign w:val="center"/>
          </w:tcPr>
          <w:p>
            <w:pPr>
              <w:spacing w:line="360" w:lineRule="auto"/>
              <w:jc w:val="center"/>
              <w:rPr>
                <w:rFonts w:ascii="宋体" w:hAnsi="宋体" w:cs="宋体"/>
                <w:szCs w:val="21"/>
              </w:rPr>
            </w:pPr>
            <w:r>
              <w:rPr>
                <w:rFonts w:hint="eastAsia" w:ascii="宋体" w:hAnsi="宋体" w:cs="宋体"/>
                <w:szCs w:val="21"/>
              </w:rPr>
              <w:t>1</w:t>
            </w:r>
          </w:p>
        </w:tc>
        <w:tc>
          <w:tcPr>
            <w:tcW w:w="615" w:type="dxa"/>
            <w:vAlign w:val="center"/>
          </w:tcPr>
          <w:p>
            <w:pPr>
              <w:spacing w:line="360" w:lineRule="auto"/>
              <w:jc w:val="center"/>
              <w:rPr>
                <w:rFonts w:ascii="宋体" w:hAnsi="宋体"/>
                <w:szCs w:val="21"/>
              </w:rPr>
            </w:pPr>
            <w:r>
              <w:rPr>
                <w:rFonts w:hint="eastAsia" w:ascii="宋体" w:hAnsi="宋体" w:cs="仿宋"/>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39</w:t>
            </w:r>
          </w:p>
        </w:tc>
        <w:tc>
          <w:tcPr>
            <w:tcW w:w="1296"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工艺改善中心</w:t>
            </w:r>
          </w:p>
        </w:tc>
        <w:tc>
          <w:tcPr>
            <w:tcW w:w="7245" w:type="dxa"/>
            <w:vAlign w:val="center"/>
          </w:tcPr>
          <w:p>
            <w:pPr>
              <w:widowControl/>
              <w:spacing w:line="360" w:lineRule="auto"/>
              <w:jc w:val="left"/>
              <w:textAlignment w:val="center"/>
              <w:rPr>
                <w:rFonts w:ascii="宋体" w:hAnsi="宋体" w:cs="仿宋"/>
                <w:szCs w:val="21"/>
              </w:rPr>
            </w:pPr>
            <w:r>
              <w:rPr>
                <w:rFonts w:hint="eastAsia" w:ascii="宋体" w:hAnsi="宋体" w:cs="仿宋"/>
                <w:kern w:val="0"/>
                <w:szCs w:val="21"/>
              </w:rPr>
              <w:t>可对生产线、工序进行分析及改善操作，包括工序改善、产线平衡改善；</w:t>
            </w:r>
          </w:p>
        </w:tc>
        <w:tc>
          <w:tcPr>
            <w:tcW w:w="915" w:type="dxa"/>
            <w:vAlign w:val="center"/>
          </w:tcPr>
          <w:p>
            <w:pPr>
              <w:spacing w:line="360" w:lineRule="auto"/>
              <w:jc w:val="center"/>
              <w:rPr>
                <w:rFonts w:ascii="宋体" w:hAnsi="宋体" w:cs="宋体"/>
                <w:szCs w:val="21"/>
              </w:rPr>
            </w:pPr>
            <w:r>
              <w:rPr>
                <w:rFonts w:hint="eastAsia" w:ascii="宋体" w:hAnsi="宋体" w:cs="宋体"/>
                <w:szCs w:val="21"/>
              </w:rPr>
              <w:t>1</w:t>
            </w:r>
          </w:p>
        </w:tc>
        <w:tc>
          <w:tcPr>
            <w:tcW w:w="615" w:type="dxa"/>
            <w:vAlign w:val="center"/>
          </w:tcPr>
          <w:p>
            <w:pPr>
              <w:spacing w:line="360" w:lineRule="auto"/>
              <w:jc w:val="center"/>
              <w:rPr>
                <w:rFonts w:ascii="宋体" w:hAnsi="宋体"/>
                <w:szCs w:val="21"/>
              </w:rPr>
            </w:pPr>
            <w:r>
              <w:rPr>
                <w:rFonts w:hint="eastAsia" w:ascii="宋体" w:hAnsi="宋体" w:cs="仿宋"/>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40</w:t>
            </w:r>
          </w:p>
        </w:tc>
        <w:tc>
          <w:tcPr>
            <w:tcW w:w="1296"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方法研究中心</w:t>
            </w:r>
          </w:p>
        </w:tc>
        <w:tc>
          <w:tcPr>
            <w:tcW w:w="7245" w:type="dxa"/>
            <w:vAlign w:val="center"/>
          </w:tcPr>
          <w:p>
            <w:pPr>
              <w:widowControl/>
              <w:spacing w:line="360" w:lineRule="auto"/>
              <w:jc w:val="left"/>
              <w:textAlignment w:val="center"/>
              <w:rPr>
                <w:rFonts w:ascii="宋体" w:hAnsi="宋体" w:cs="仿宋"/>
                <w:szCs w:val="21"/>
              </w:rPr>
            </w:pPr>
            <w:r>
              <w:rPr>
                <w:rFonts w:hint="eastAsia" w:ascii="宋体" w:hAnsi="宋体" w:cs="仿宋"/>
                <w:kern w:val="0"/>
                <w:szCs w:val="21"/>
              </w:rPr>
              <w:t>能够对双手、多人、人机等特殊岗位进行操作分析，包含视频数据库、视频管理器、人机操作分析、双手操作分析、多人操作分析、动作分析（动素分析、动作改善）、人机操作对比分析及改善、双手（左右）操作对比分析及改善、多人联合操作对比分析及改善、对比报表、改善报告等；</w:t>
            </w:r>
          </w:p>
        </w:tc>
        <w:tc>
          <w:tcPr>
            <w:tcW w:w="915" w:type="dxa"/>
            <w:vAlign w:val="center"/>
          </w:tcPr>
          <w:p>
            <w:pPr>
              <w:spacing w:line="360" w:lineRule="auto"/>
              <w:jc w:val="center"/>
              <w:rPr>
                <w:rFonts w:ascii="宋体" w:hAnsi="宋体" w:cs="宋体"/>
                <w:szCs w:val="21"/>
              </w:rPr>
            </w:pPr>
            <w:r>
              <w:rPr>
                <w:rFonts w:hint="eastAsia" w:ascii="宋体" w:hAnsi="宋体" w:cs="宋体"/>
                <w:szCs w:val="21"/>
              </w:rPr>
              <w:t>1</w:t>
            </w:r>
          </w:p>
        </w:tc>
        <w:tc>
          <w:tcPr>
            <w:tcW w:w="615" w:type="dxa"/>
            <w:vAlign w:val="center"/>
          </w:tcPr>
          <w:p>
            <w:pPr>
              <w:spacing w:line="360" w:lineRule="auto"/>
              <w:jc w:val="center"/>
              <w:rPr>
                <w:rFonts w:ascii="宋体" w:hAnsi="宋体"/>
                <w:szCs w:val="21"/>
              </w:rPr>
            </w:pPr>
            <w:r>
              <w:rPr>
                <w:rFonts w:hint="eastAsia" w:ascii="宋体" w:hAnsi="宋体" w:cs="仿宋"/>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41</w:t>
            </w:r>
          </w:p>
        </w:tc>
        <w:tc>
          <w:tcPr>
            <w:tcW w:w="1296" w:type="dxa"/>
            <w:vAlign w:val="center"/>
          </w:tcPr>
          <w:p>
            <w:pPr>
              <w:widowControl/>
              <w:spacing w:line="360" w:lineRule="auto"/>
              <w:jc w:val="center"/>
              <w:textAlignment w:val="center"/>
              <w:rPr>
                <w:rFonts w:ascii="宋体" w:hAnsi="宋体" w:cs="仿宋"/>
                <w:szCs w:val="21"/>
              </w:rPr>
            </w:pPr>
            <w:r>
              <w:rPr>
                <w:rFonts w:hint="eastAsia" w:ascii="宋体" w:hAnsi="宋体" w:cs="仿宋"/>
                <w:kern w:val="0"/>
                <w:szCs w:val="21"/>
              </w:rPr>
              <w:t>教育训练中心</w:t>
            </w:r>
          </w:p>
        </w:tc>
        <w:tc>
          <w:tcPr>
            <w:tcW w:w="7245" w:type="dxa"/>
            <w:vAlign w:val="center"/>
          </w:tcPr>
          <w:p>
            <w:pPr>
              <w:widowControl/>
              <w:spacing w:line="360" w:lineRule="auto"/>
              <w:jc w:val="left"/>
              <w:textAlignment w:val="center"/>
              <w:rPr>
                <w:rFonts w:ascii="宋体" w:hAnsi="宋体" w:cs="仿宋"/>
                <w:szCs w:val="21"/>
              </w:rPr>
            </w:pPr>
            <w:r>
              <w:rPr>
                <w:rFonts w:hint="eastAsia" w:ascii="宋体" w:hAnsi="宋体" w:cs="仿宋"/>
                <w:kern w:val="0"/>
                <w:szCs w:val="21"/>
              </w:rPr>
              <w:t>用于人员培训的文件整理和培训历史记录，包含标准作业、标准作业训练（将标准工序视频与非标准视频进行对比播放）、操作训练、质量标准、安全和注意事项、规章制度等，可满足劳动技能大赛分析使用；</w:t>
            </w:r>
          </w:p>
        </w:tc>
        <w:tc>
          <w:tcPr>
            <w:tcW w:w="915" w:type="dxa"/>
            <w:vAlign w:val="center"/>
          </w:tcPr>
          <w:p>
            <w:pPr>
              <w:spacing w:line="360" w:lineRule="auto"/>
              <w:jc w:val="center"/>
              <w:rPr>
                <w:rFonts w:ascii="宋体" w:hAnsi="宋体" w:cs="宋体"/>
                <w:szCs w:val="21"/>
              </w:rPr>
            </w:pPr>
            <w:r>
              <w:rPr>
                <w:rFonts w:hint="eastAsia" w:ascii="宋体" w:hAnsi="宋体" w:cs="宋体"/>
                <w:szCs w:val="21"/>
              </w:rPr>
              <w:t>1</w:t>
            </w:r>
          </w:p>
        </w:tc>
        <w:tc>
          <w:tcPr>
            <w:tcW w:w="615" w:type="dxa"/>
            <w:vAlign w:val="center"/>
          </w:tcPr>
          <w:p>
            <w:pPr>
              <w:spacing w:line="360" w:lineRule="auto"/>
              <w:jc w:val="center"/>
              <w:rPr>
                <w:rFonts w:ascii="宋体" w:hAnsi="宋体"/>
                <w:szCs w:val="21"/>
              </w:rPr>
            </w:pPr>
            <w:r>
              <w:rPr>
                <w:rFonts w:hint="eastAsia" w:ascii="宋体" w:hAnsi="宋体" w:cs="仿宋"/>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42</w:t>
            </w:r>
          </w:p>
        </w:tc>
        <w:tc>
          <w:tcPr>
            <w:tcW w:w="1296" w:type="dxa"/>
          </w:tcPr>
          <w:p>
            <w:pPr>
              <w:spacing w:line="360" w:lineRule="auto"/>
              <w:rPr>
                <w:rFonts w:ascii="宋体" w:hAnsi="宋体" w:cs="宋体"/>
                <w:szCs w:val="21"/>
              </w:rPr>
            </w:pPr>
            <w:r>
              <w:rPr>
                <w:rFonts w:hint="eastAsia" w:ascii="宋体" w:hAnsi="宋体"/>
                <w:szCs w:val="21"/>
              </w:rPr>
              <w:t>移动电子白板</w:t>
            </w:r>
          </w:p>
        </w:tc>
        <w:tc>
          <w:tcPr>
            <w:tcW w:w="7245" w:type="dxa"/>
          </w:tcPr>
          <w:p>
            <w:pPr>
              <w:widowControl/>
              <w:spacing w:line="360" w:lineRule="auto"/>
              <w:rPr>
                <w:rFonts w:ascii="宋体" w:hAnsi="宋体"/>
                <w:szCs w:val="21"/>
              </w:rPr>
            </w:pPr>
            <w:r>
              <w:rPr>
                <w:rFonts w:hint="eastAsia" w:ascii="宋体" w:hAnsi="宋体"/>
                <w:szCs w:val="21"/>
              </w:rPr>
              <w:t>显示类型：LED液晶屏，4mm防眩光钢化玻璃，防划防撞；显示尺寸≥70英寸；2.分辨率：1920×1080</w:t>
            </w:r>
          </w:p>
          <w:p>
            <w:pPr>
              <w:spacing w:line="360" w:lineRule="auto"/>
              <w:rPr>
                <w:rFonts w:ascii="宋体" w:hAnsi="宋体" w:cs="宋体"/>
                <w:szCs w:val="21"/>
              </w:rPr>
            </w:pPr>
            <w:r>
              <w:rPr>
                <w:rFonts w:hint="eastAsia" w:ascii="宋体" w:hAnsi="宋体"/>
                <w:szCs w:val="21"/>
              </w:rPr>
              <w:t>电脑配置：1.CPU：Intel i5；2.5GHZ以上；内存：DDR4 4G；硬盘：128G固态硬盘；2.具有接口：VGA 1个以上，HDMI 1个以上，DP 1个，2个USB 3.0</w:t>
            </w:r>
          </w:p>
        </w:tc>
        <w:tc>
          <w:tcPr>
            <w:tcW w:w="915" w:type="dxa"/>
          </w:tcPr>
          <w:p>
            <w:pPr>
              <w:spacing w:line="360" w:lineRule="auto"/>
              <w:jc w:val="center"/>
              <w:rPr>
                <w:rFonts w:ascii="宋体" w:hAnsi="宋体"/>
                <w:szCs w:val="21"/>
              </w:rPr>
            </w:pPr>
          </w:p>
          <w:p>
            <w:pPr>
              <w:spacing w:line="360" w:lineRule="auto"/>
              <w:ind w:firstLine="105" w:firstLineChars="50"/>
              <w:rPr>
                <w:rFonts w:ascii="宋体" w:hAnsi="宋体" w:cs="宋体"/>
                <w:szCs w:val="21"/>
              </w:rPr>
            </w:pPr>
            <w:r>
              <w:rPr>
                <w:rFonts w:ascii="宋体" w:hAnsi="宋体"/>
                <w:szCs w:val="21"/>
              </w:rPr>
              <w:t>1</w:t>
            </w:r>
          </w:p>
        </w:tc>
        <w:tc>
          <w:tcPr>
            <w:tcW w:w="615" w:type="dxa"/>
            <w:vAlign w:val="center"/>
          </w:tcPr>
          <w:p>
            <w:pPr>
              <w:spacing w:line="360" w:lineRule="auto"/>
              <w:jc w:val="center"/>
              <w:rPr>
                <w:rFonts w:ascii="宋体" w:hAnsi="宋体" w:cs="宋体"/>
                <w:szCs w:val="21"/>
              </w:rPr>
            </w:pPr>
            <w:r>
              <w:rPr>
                <w:rFonts w:hint="eastAsia"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43</w:t>
            </w:r>
          </w:p>
        </w:tc>
        <w:tc>
          <w:tcPr>
            <w:tcW w:w="1296" w:type="dxa"/>
          </w:tcPr>
          <w:p>
            <w:pPr>
              <w:spacing w:line="360" w:lineRule="auto"/>
              <w:rPr>
                <w:rFonts w:ascii="宋体" w:hAnsi="宋体" w:cs="宋体"/>
                <w:szCs w:val="21"/>
              </w:rPr>
            </w:pPr>
            <w:r>
              <w:rPr>
                <w:rFonts w:hint="eastAsia" w:ascii="宋体" w:hAnsi="宋体"/>
                <w:szCs w:val="21"/>
              </w:rPr>
              <w:t>数码照相（录像）机</w:t>
            </w:r>
          </w:p>
        </w:tc>
        <w:tc>
          <w:tcPr>
            <w:tcW w:w="7245" w:type="dxa"/>
          </w:tcPr>
          <w:p>
            <w:pPr>
              <w:spacing w:line="360" w:lineRule="auto"/>
              <w:rPr>
                <w:rFonts w:ascii="宋体" w:hAnsi="宋体" w:cs="宋体"/>
                <w:szCs w:val="21"/>
              </w:rPr>
            </w:pPr>
            <w:r>
              <w:rPr>
                <w:szCs w:val="21"/>
              </w:rPr>
              <w:t>高像素高画质，F1.8-2.8大光圈镜头，高速连拍4K视频拍摄，5轴防抖。</w:t>
            </w:r>
            <w:r>
              <w:rPr>
                <w:szCs w:val="21"/>
              </w:rPr>
              <w:br w:type="textWrapping"/>
            </w:r>
            <w:r>
              <w:rPr>
                <w:szCs w:val="21"/>
              </w:rPr>
              <w:t>存储介质SD卡；SDHC卡；SDXC卡</w:t>
            </w:r>
            <w:r>
              <w:rPr>
                <w:szCs w:val="21"/>
              </w:rPr>
              <w:br w:type="textWrapping"/>
            </w:r>
            <w:r>
              <w:rPr>
                <w:szCs w:val="21"/>
              </w:rPr>
              <w:t>电池类型：可充电锂离子电池，支持外接电源</w:t>
            </w:r>
            <w:r>
              <w:rPr>
                <w:szCs w:val="21"/>
              </w:rPr>
              <w:br w:type="textWrapping"/>
            </w:r>
            <w:r>
              <w:rPr>
                <w:szCs w:val="21"/>
              </w:rPr>
              <w:t>传感器类型CMOS，传感器尺寸：APS画幅</w:t>
            </w:r>
            <w:r>
              <w:rPr>
                <w:szCs w:val="21"/>
              </w:rPr>
              <w:br w:type="textWrapping"/>
            </w:r>
            <w:r>
              <w:rPr>
                <w:szCs w:val="21"/>
              </w:rPr>
              <w:t>有效像≥2410万，4K超高清视频，连拍速度，</w:t>
            </w:r>
            <w:r>
              <w:rPr>
                <w:rFonts w:hint="eastAsia"/>
                <w:szCs w:val="21"/>
              </w:rPr>
              <w:t>速度</w:t>
            </w:r>
            <w:r>
              <w:rPr>
                <w:szCs w:val="21"/>
              </w:rPr>
              <w:t>5张/秒</w:t>
            </w:r>
            <w:r>
              <w:rPr>
                <w:rFonts w:hint="eastAsia"/>
                <w:szCs w:val="21"/>
              </w:rPr>
              <w:t>（</w:t>
            </w:r>
            <w:r>
              <w:rPr>
                <w:rFonts w:hint="eastAsia" w:ascii="宋体" w:hAnsi="宋体" w:cs="宋体"/>
                <w:color w:val="FF0000"/>
                <w:szCs w:val="21"/>
              </w:rPr>
              <w:t>±</w:t>
            </w:r>
            <w:r>
              <w:rPr>
                <w:rFonts w:ascii="宋体" w:hAnsi="宋体" w:cs="宋体"/>
                <w:color w:val="FF0000"/>
                <w:szCs w:val="21"/>
              </w:rPr>
              <w:t>1</w:t>
            </w:r>
            <w:r>
              <w:rPr>
                <w:rFonts w:hint="eastAsia" w:ascii="宋体" w:hAnsi="宋体" w:cs="宋体"/>
                <w:color w:val="FF0000"/>
                <w:szCs w:val="21"/>
              </w:rPr>
              <w:t>张/秒）</w:t>
            </w:r>
            <w:r>
              <w:rPr>
                <w:szCs w:val="21"/>
              </w:rPr>
              <w:br w:type="textWrapping"/>
            </w:r>
            <w:r>
              <w:rPr>
                <w:szCs w:val="21"/>
              </w:rPr>
              <w:t>接口：HDMI接口；WIFI连接；蓝牙传输</w:t>
            </w:r>
            <w:r>
              <w:rPr>
                <w:szCs w:val="21"/>
              </w:rPr>
              <w:br w:type="textWrapping"/>
            </w:r>
            <w:r>
              <w:rPr>
                <w:szCs w:val="21"/>
              </w:rPr>
              <w:t>拍摄性能：自拍；延时拍摄；遥控拍摄</w:t>
            </w:r>
            <w:r>
              <w:rPr>
                <w:szCs w:val="21"/>
              </w:rPr>
              <w:br w:type="textWrapping"/>
            </w:r>
            <w:r>
              <w:rPr>
                <w:szCs w:val="21"/>
              </w:rPr>
              <w:t>曝光控制：场景模式，肖像；风景；微距；运动；日落；夜景肖像；夜景；手持夜景</w:t>
            </w:r>
            <w:r>
              <w:rPr>
                <w:szCs w:val="21"/>
              </w:rPr>
              <w:br w:type="textWrapping"/>
            </w:r>
            <w:r>
              <w:rPr>
                <w:szCs w:val="21"/>
              </w:rPr>
              <w:t>ISO感光度，基本拍摄区模式：ISO感光度自动设置；创意拍摄区模式：自动ISO、在ISO 100～25600之间手动设置（以1级为单位）、或ISO感光度扩展到“H”（相当于ISO 51200）</w:t>
            </w:r>
            <w:r>
              <w:rPr>
                <w:szCs w:val="21"/>
              </w:rPr>
              <w:br w:type="textWrapping"/>
            </w:r>
            <w:r>
              <w:rPr>
                <w:szCs w:val="21"/>
              </w:rPr>
              <w:t>白平衡模式；自动、日光、阴影、阴天、钨丝灯、白色荧光灯、闪光灯、用户自定义、具备白平衡校正和白平衡包围曝光功能</w:t>
            </w:r>
            <w:r>
              <w:rPr>
                <w:szCs w:val="21"/>
              </w:rPr>
              <w:br w:type="textWrapping"/>
            </w:r>
            <w:r>
              <w:rPr>
                <w:szCs w:val="21"/>
              </w:rPr>
              <w:t>屏幕参数：液晶屏类型，尺寸≥3.0英寸，可旋转屏、触摸屏；取景器类型，光学取景器。</w:t>
            </w:r>
          </w:p>
        </w:tc>
        <w:tc>
          <w:tcPr>
            <w:tcW w:w="915" w:type="dxa"/>
          </w:tcPr>
          <w:p>
            <w:pPr>
              <w:spacing w:line="360" w:lineRule="auto"/>
              <w:ind w:firstLine="105" w:firstLineChars="50"/>
              <w:rPr>
                <w:rFonts w:ascii="宋体" w:hAnsi="宋体" w:cs="宋体"/>
                <w:szCs w:val="21"/>
              </w:rPr>
            </w:pPr>
            <w:r>
              <w:rPr>
                <w:rFonts w:ascii="宋体" w:hAnsi="宋体"/>
                <w:szCs w:val="21"/>
              </w:rPr>
              <w:t>2</w:t>
            </w:r>
          </w:p>
        </w:tc>
        <w:tc>
          <w:tcPr>
            <w:tcW w:w="615" w:type="dxa"/>
            <w:vAlign w:val="center"/>
          </w:tcPr>
          <w:p>
            <w:pPr>
              <w:spacing w:line="360" w:lineRule="auto"/>
              <w:jc w:val="center"/>
              <w:rPr>
                <w:rFonts w:ascii="宋体" w:hAnsi="宋体" w:cs="宋体"/>
                <w:szCs w:val="21"/>
              </w:rPr>
            </w:pPr>
            <w:r>
              <w:rPr>
                <w:rFonts w:hint="eastAsia"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44</w:t>
            </w:r>
          </w:p>
        </w:tc>
        <w:tc>
          <w:tcPr>
            <w:tcW w:w="1296" w:type="dxa"/>
          </w:tcPr>
          <w:p>
            <w:pPr>
              <w:spacing w:line="360" w:lineRule="auto"/>
              <w:rPr>
                <w:rFonts w:ascii="宋体" w:hAnsi="宋体" w:cs="宋体"/>
                <w:szCs w:val="21"/>
              </w:rPr>
            </w:pPr>
            <w:r>
              <w:rPr>
                <w:rFonts w:hint="eastAsia" w:ascii="宋体" w:hAnsi="宋体"/>
                <w:szCs w:val="21"/>
              </w:rPr>
              <w:t>海报展架</w:t>
            </w:r>
          </w:p>
        </w:tc>
        <w:tc>
          <w:tcPr>
            <w:tcW w:w="7245" w:type="dxa"/>
          </w:tcPr>
          <w:p>
            <w:pPr>
              <w:spacing w:line="360" w:lineRule="auto"/>
              <w:rPr>
                <w:rFonts w:ascii="宋体" w:hAnsi="宋体" w:cs="宋体"/>
                <w:szCs w:val="21"/>
              </w:rPr>
            </w:pPr>
            <w:r>
              <w:rPr>
                <w:rFonts w:hint="eastAsia" w:ascii="宋体" w:hAnsi="宋体"/>
                <w:szCs w:val="21"/>
              </w:rPr>
              <w:t>用于pop展示，参考高度50-200cm,材质：铁质+ABS工程塑料，三角支架或柱式均可，360度可调节。</w:t>
            </w:r>
          </w:p>
        </w:tc>
        <w:tc>
          <w:tcPr>
            <w:tcW w:w="915" w:type="dxa"/>
          </w:tcPr>
          <w:p>
            <w:pPr>
              <w:spacing w:line="360" w:lineRule="auto"/>
              <w:jc w:val="center"/>
              <w:rPr>
                <w:rFonts w:ascii="宋体" w:hAnsi="宋体" w:cs="宋体"/>
                <w:szCs w:val="21"/>
              </w:rPr>
            </w:pPr>
            <w:r>
              <w:rPr>
                <w:rFonts w:ascii="宋体" w:hAnsi="宋体"/>
                <w:szCs w:val="21"/>
              </w:rPr>
              <w:t>10</w:t>
            </w:r>
          </w:p>
        </w:tc>
        <w:tc>
          <w:tcPr>
            <w:tcW w:w="615" w:type="dxa"/>
            <w:vAlign w:val="center"/>
          </w:tcPr>
          <w:p>
            <w:pPr>
              <w:spacing w:line="360" w:lineRule="auto"/>
              <w:jc w:val="center"/>
              <w:rPr>
                <w:rFonts w:ascii="宋体" w:hAnsi="宋体" w:cs="宋体"/>
                <w:szCs w:val="21"/>
              </w:rPr>
            </w:pPr>
            <w:r>
              <w:rPr>
                <w:rFonts w:hint="eastAsia" w:ascii="宋体" w:hAnsi="宋体"/>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45</w:t>
            </w:r>
          </w:p>
        </w:tc>
        <w:tc>
          <w:tcPr>
            <w:tcW w:w="1296" w:type="dxa"/>
          </w:tcPr>
          <w:p>
            <w:pPr>
              <w:spacing w:line="360" w:lineRule="auto"/>
              <w:rPr>
                <w:rFonts w:ascii="宋体" w:hAnsi="宋体" w:cs="宋体"/>
                <w:szCs w:val="21"/>
              </w:rPr>
            </w:pPr>
            <w:r>
              <w:rPr>
                <w:rFonts w:hint="eastAsia" w:ascii="宋体" w:hAnsi="宋体"/>
                <w:szCs w:val="21"/>
              </w:rPr>
              <w:t>学生操作终端</w:t>
            </w:r>
          </w:p>
        </w:tc>
        <w:tc>
          <w:tcPr>
            <w:tcW w:w="7245" w:type="dxa"/>
          </w:tcPr>
          <w:p>
            <w:pPr>
              <w:spacing w:line="360" w:lineRule="auto"/>
              <w:rPr>
                <w:rFonts w:ascii="宋体" w:hAnsi="宋体" w:cs="宋体"/>
                <w:szCs w:val="21"/>
              </w:rPr>
            </w:pPr>
            <w:r>
              <w:rPr>
                <w:rFonts w:hint="eastAsia" w:ascii="宋体" w:hAnsi="宋体"/>
                <w:szCs w:val="21"/>
              </w:rPr>
              <w:t>1）显示器：≥14英寸LED防眩光液晶显示屏。 2）CPU：≥i5-1035G1(1.0 GHz/6 MB/四核) 同档次或以上处理器。  3）内存：≥4G DDR4 2666Mhz，双内存插槽。4）硬盘：≥ 1TB机械硬盘；支持双硬盘即SSD固态硬盘 + 机械硬盘。5）显卡：集显+独显，独显AMD Radeon 620 2G GDDR5同档次或以上显卡。6）接口：≥2个第1代USB 3.1，≥1个USB 2.0，≥1个HDMI 1.4b，≥1个RJ-45端口，≥1个耳机/麦克风组合插孔。</w:t>
            </w:r>
          </w:p>
        </w:tc>
        <w:tc>
          <w:tcPr>
            <w:tcW w:w="915" w:type="dxa"/>
          </w:tcPr>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cs="宋体"/>
                <w:szCs w:val="21"/>
              </w:rPr>
            </w:pPr>
            <w:r>
              <w:rPr>
                <w:rFonts w:ascii="宋体" w:hAnsi="宋体"/>
                <w:szCs w:val="21"/>
              </w:rPr>
              <w:t>60</w:t>
            </w:r>
          </w:p>
        </w:tc>
        <w:tc>
          <w:tcPr>
            <w:tcW w:w="615" w:type="dxa"/>
            <w:vAlign w:val="center"/>
          </w:tcPr>
          <w:p>
            <w:pPr>
              <w:spacing w:line="360" w:lineRule="auto"/>
              <w:jc w:val="center"/>
              <w:rPr>
                <w:rFonts w:ascii="宋体" w:hAnsi="宋体" w:cs="宋体"/>
                <w:szCs w:val="21"/>
              </w:rPr>
            </w:pPr>
            <w:r>
              <w:rPr>
                <w:rFonts w:hint="eastAsia"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46</w:t>
            </w:r>
          </w:p>
        </w:tc>
        <w:tc>
          <w:tcPr>
            <w:tcW w:w="1296" w:type="dxa"/>
          </w:tcPr>
          <w:p>
            <w:pPr>
              <w:spacing w:line="360" w:lineRule="auto"/>
              <w:rPr>
                <w:rFonts w:ascii="宋体" w:hAnsi="宋体" w:cs="宋体"/>
                <w:szCs w:val="21"/>
              </w:rPr>
            </w:pPr>
            <w:r>
              <w:rPr>
                <w:rFonts w:hint="eastAsia" w:ascii="宋体" w:hAnsi="宋体"/>
                <w:szCs w:val="21"/>
              </w:rPr>
              <w:t>储物柜（带保险防盗锁）</w:t>
            </w:r>
          </w:p>
        </w:tc>
        <w:tc>
          <w:tcPr>
            <w:tcW w:w="7245" w:type="dxa"/>
          </w:tcPr>
          <w:p>
            <w:pPr>
              <w:spacing w:line="360" w:lineRule="auto"/>
              <w:rPr>
                <w:rFonts w:ascii="宋体" w:hAnsi="宋体" w:cs="宋体"/>
                <w:szCs w:val="21"/>
              </w:rPr>
            </w:pPr>
            <w:r>
              <w:rPr>
                <w:rFonts w:hint="eastAsia" w:ascii="宋体" w:hAnsi="宋体"/>
                <w:szCs w:val="21"/>
              </w:rPr>
              <w:t>收纳笔记本电脑使用。复合门板或冷轧钢板2mm以上，箱体厚度4mm左右，LED数码屏显示，主钥匙+应急钥匙，带蜂鸣报警器、指纹锁，尺寸可参考1850mm*400mm*900mm,品牌可参考虎牌。</w:t>
            </w:r>
          </w:p>
        </w:tc>
        <w:tc>
          <w:tcPr>
            <w:tcW w:w="915" w:type="dxa"/>
          </w:tcPr>
          <w:p>
            <w:pPr>
              <w:spacing w:line="360" w:lineRule="auto"/>
              <w:jc w:val="center"/>
              <w:rPr>
                <w:rFonts w:ascii="宋体" w:hAnsi="宋体"/>
                <w:szCs w:val="21"/>
              </w:rPr>
            </w:pPr>
          </w:p>
          <w:p>
            <w:pPr>
              <w:spacing w:line="360" w:lineRule="auto"/>
              <w:jc w:val="center"/>
              <w:rPr>
                <w:rFonts w:ascii="宋体" w:hAnsi="宋体" w:cs="宋体"/>
                <w:szCs w:val="21"/>
              </w:rPr>
            </w:pPr>
            <w:r>
              <w:rPr>
                <w:rFonts w:ascii="宋体" w:hAnsi="宋体"/>
                <w:szCs w:val="21"/>
              </w:rPr>
              <w:t>2</w:t>
            </w:r>
          </w:p>
        </w:tc>
        <w:tc>
          <w:tcPr>
            <w:tcW w:w="615" w:type="dxa"/>
            <w:vAlign w:val="center"/>
          </w:tcPr>
          <w:p>
            <w:pPr>
              <w:spacing w:line="360" w:lineRule="auto"/>
              <w:jc w:val="center"/>
              <w:rPr>
                <w:rFonts w:ascii="宋体" w:hAnsi="宋体" w:cs="宋体"/>
                <w:szCs w:val="21"/>
              </w:rPr>
            </w:pPr>
            <w:r>
              <w:rPr>
                <w:rFonts w:hint="eastAsia" w:ascii="宋体" w:hAnsi="宋体"/>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47</w:t>
            </w:r>
          </w:p>
        </w:tc>
        <w:tc>
          <w:tcPr>
            <w:tcW w:w="1296" w:type="dxa"/>
          </w:tcPr>
          <w:p>
            <w:pPr>
              <w:spacing w:line="360" w:lineRule="auto"/>
              <w:rPr>
                <w:rFonts w:ascii="宋体" w:hAnsi="宋体" w:cs="宋体"/>
                <w:szCs w:val="21"/>
              </w:rPr>
            </w:pPr>
            <w:r>
              <w:rPr>
                <w:rFonts w:hint="eastAsia" w:ascii="宋体" w:hAnsi="宋体"/>
                <w:szCs w:val="21"/>
              </w:rPr>
              <w:t>服务器机柜</w:t>
            </w:r>
          </w:p>
        </w:tc>
        <w:tc>
          <w:tcPr>
            <w:tcW w:w="7245" w:type="dxa"/>
            <w:vAlign w:val="center"/>
          </w:tcPr>
          <w:p>
            <w:pPr>
              <w:spacing w:line="360" w:lineRule="auto"/>
              <w:rPr>
                <w:rFonts w:ascii="宋体" w:hAnsi="宋体" w:cs="宋体"/>
                <w:szCs w:val="21"/>
              </w:rPr>
            </w:pPr>
            <w:r>
              <w:rPr>
                <w:rFonts w:hint="eastAsia" w:ascii="宋体" w:hAnsi="宋体" w:cs="宋体"/>
                <w:kern w:val="0"/>
                <w:szCs w:val="21"/>
              </w:rPr>
              <w:t>标准服务器机柜，规格不低于600*1000*2000，配2只12孔16A防雷PDU（功率参考投标产品负荷）</w:t>
            </w:r>
          </w:p>
        </w:tc>
        <w:tc>
          <w:tcPr>
            <w:tcW w:w="915" w:type="dxa"/>
            <w:vAlign w:val="center"/>
          </w:tcPr>
          <w:p>
            <w:pPr>
              <w:spacing w:line="360" w:lineRule="auto"/>
              <w:jc w:val="center"/>
              <w:rPr>
                <w:rFonts w:ascii="宋体" w:hAnsi="宋体" w:cs="宋体"/>
                <w:szCs w:val="21"/>
              </w:rPr>
            </w:pPr>
            <w:r>
              <w:rPr>
                <w:rFonts w:hint="eastAsia" w:ascii="宋体" w:hAnsi="宋体" w:cs="宋体"/>
                <w:kern w:val="0"/>
                <w:szCs w:val="21"/>
              </w:rPr>
              <w:t>1</w:t>
            </w:r>
          </w:p>
        </w:tc>
        <w:tc>
          <w:tcPr>
            <w:tcW w:w="615" w:type="dxa"/>
            <w:vAlign w:val="center"/>
          </w:tcPr>
          <w:p>
            <w:pPr>
              <w:spacing w:line="360" w:lineRule="auto"/>
              <w:jc w:val="center"/>
              <w:rPr>
                <w:rFonts w:ascii="宋体" w:hAnsi="宋体" w:cs="宋体"/>
                <w:szCs w:val="21"/>
              </w:rPr>
            </w:pPr>
            <w:r>
              <w:rPr>
                <w:rFonts w:hint="eastAsia"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48</w:t>
            </w:r>
          </w:p>
        </w:tc>
        <w:tc>
          <w:tcPr>
            <w:tcW w:w="1296" w:type="dxa"/>
          </w:tcPr>
          <w:p>
            <w:pPr>
              <w:spacing w:line="360" w:lineRule="auto"/>
              <w:rPr>
                <w:rFonts w:ascii="宋体" w:hAnsi="宋体" w:cs="宋体"/>
                <w:szCs w:val="21"/>
              </w:rPr>
            </w:pPr>
            <w:r>
              <w:rPr>
                <w:rFonts w:hint="eastAsia" w:ascii="宋体" w:hAnsi="宋体" w:cs="宋体"/>
                <w:szCs w:val="21"/>
              </w:rPr>
              <w:t>数据中心</w:t>
            </w:r>
          </w:p>
        </w:tc>
        <w:tc>
          <w:tcPr>
            <w:tcW w:w="7245" w:type="dxa"/>
            <w:vAlign w:val="center"/>
          </w:tcPr>
          <w:p>
            <w:pPr>
              <w:widowControl/>
              <w:autoSpaceDE w:val="0"/>
              <w:autoSpaceDN w:val="0"/>
              <w:snapToGrid w:val="0"/>
              <w:spacing w:line="360" w:lineRule="auto"/>
              <w:textAlignment w:val="baseline"/>
              <w:rPr>
                <w:rFonts w:ascii="宋体" w:hAnsi="宋体" w:cs="宋体"/>
                <w:kern w:val="0"/>
                <w:szCs w:val="21"/>
              </w:rPr>
            </w:pPr>
            <w:r>
              <w:rPr>
                <w:rFonts w:hint="eastAsia" w:ascii="宋体" w:hAnsi="宋体" w:cs="宋体"/>
                <w:kern w:val="0"/>
                <w:szCs w:val="21"/>
              </w:rPr>
              <w:t>1、规格19英寸工业标准显示器，2U机架式服务器</w:t>
            </w:r>
          </w:p>
          <w:p>
            <w:pPr>
              <w:widowControl/>
              <w:autoSpaceDE w:val="0"/>
              <w:autoSpaceDN w:val="0"/>
              <w:snapToGrid w:val="0"/>
              <w:spacing w:line="360" w:lineRule="auto"/>
              <w:textAlignment w:val="baseline"/>
              <w:rPr>
                <w:rFonts w:ascii="宋体" w:hAnsi="宋体" w:cs="宋体"/>
                <w:kern w:val="0"/>
                <w:szCs w:val="21"/>
              </w:rPr>
            </w:pPr>
            <w:r>
              <w:rPr>
                <w:rFonts w:hint="eastAsia" w:ascii="宋体" w:hAnsi="宋体" w:cs="宋体"/>
                <w:kern w:val="0"/>
                <w:szCs w:val="21"/>
              </w:rPr>
              <w:t>2、处理器≥银牌4214R（12核2.4G）*2</w:t>
            </w:r>
          </w:p>
          <w:p>
            <w:pPr>
              <w:widowControl/>
              <w:autoSpaceDE w:val="0"/>
              <w:autoSpaceDN w:val="0"/>
              <w:snapToGrid w:val="0"/>
              <w:spacing w:line="360" w:lineRule="auto"/>
              <w:textAlignment w:val="baseline"/>
              <w:rPr>
                <w:rFonts w:ascii="宋体" w:hAnsi="宋体" w:cs="宋体"/>
                <w:kern w:val="0"/>
                <w:szCs w:val="21"/>
              </w:rPr>
            </w:pPr>
            <w:r>
              <w:rPr>
                <w:rFonts w:hint="eastAsia" w:ascii="宋体" w:hAnsi="宋体" w:cs="宋体"/>
                <w:kern w:val="0"/>
                <w:szCs w:val="21"/>
              </w:rPr>
              <w:t>3、内存≥</w:t>
            </w:r>
            <w:r>
              <w:rPr>
                <w:rFonts w:ascii="宋体" w:hAnsi="宋体" w:cs="宋体"/>
                <w:kern w:val="0"/>
                <w:szCs w:val="21"/>
              </w:rPr>
              <w:t>64</w:t>
            </w:r>
            <w:r>
              <w:rPr>
                <w:rFonts w:hint="eastAsia" w:ascii="宋体" w:hAnsi="宋体" w:cs="宋体"/>
                <w:kern w:val="0"/>
                <w:szCs w:val="21"/>
              </w:rPr>
              <w:t>GB</w:t>
            </w:r>
          </w:p>
          <w:p>
            <w:pPr>
              <w:widowControl/>
              <w:autoSpaceDE w:val="0"/>
              <w:autoSpaceDN w:val="0"/>
              <w:snapToGrid w:val="0"/>
              <w:spacing w:line="360" w:lineRule="auto"/>
              <w:textAlignment w:val="baseline"/>
              <w:rPr>
                <w:rFonts w:ascii="宋体" w:hAnsi="宋体" w:cs="宋体"/>
                <w:kern w:val="0"/>
                <w:szCs w:val="21"/>
              </w:rPr>
            </w:pPr>
            <w:r>
              <w:rPr>
                <w:rFonts w:hint="eastAsia" w:ascii="宋体" w:hAnsi="宋体" w:cs="宋体"/>
                <w:kern w:val="0"/>
                <w:szCs w:val="21"/>
              </w:rPr>
              <w:t>4、硬盘≥4T</w:t>
            </w:r>
            <w:r>
              <w:rPr>
                <w:rFonts w:ascii="宋体" w:hAnsi="宋体" w:cs="宋体"/>
                <w:kern w:val="0"/>
                <w:szCs w:val="21"/>
              </w:rPr>
              <w:t xml:space="preserve"> </w:t>
            </w:r>
            <w:r>
              <w:rPr>
                <w:rFonts w:hint="eastAsia" w:ascii="宋体" w:hAnsi="宋体" w:cs="宋体"/>
                <w:kern w:val="0"/>
                <w:szCs w:val="21"/>
              </w:rPr>
              <w:t>SAS*3 10k</w:t>
            </w:r>
          </w:p>
          <w:p>
            <w:pPr>
              <w:widowControl/>
              <w:autoSpaceDE w:val="0"/>
              <w:autoSpaceDN w:val="0"/>
              <w:snapToGrid w:val="0"/>
              <w:spacing w:line="360" w:lineRule="auto"/>
              <w:textAlignment w:val="baseline"/>
              <w:rPr>
                <w:rFonts w:ascii="宋体" w:hAnsi="宋体" w:cs="宋体"/>
                <w:kern w:val="0"/>
                <w:szCs w:val="21"/>
              </w:rPr>
            </w:pPr>
            <w:r>
              <w:rPr>
                <w:rFonts w:hint="eastAsia" w:ascii="宋体" w:hAnsi="宋体" w:cs="宋体"/>
                <w:kern w:val="0"/>
                <w:szCs w:val="21"/>
              </w:rPr>
              <w:t>5、RAID功能：支持0,1,5,10等RAID级别，磁盘阵列。</w:t>
            </w:r>
          </w:p>
          <w:p>
            <w:pPr>
              <w:widowControl/>
              <w:autoSpaceDE w:val="0"/>
              <w:autoSpaceDN w:val="0"/>
              <w:snapToGrid w:val="0"/>
              <w:spacing w:line="360" w:lineRule="auto"/>
              <w:textAlignment w:val="baseline"/>
              <w:rPr>
                <w:rFonts w:ascii="宋体" w:hAnsi="宋体" w:cs="宋体"/>
                <w:kern w:val="0"/>
                <w:szCs w:val="21"/>
              </w:rPr>
            </w:pPr>
            <w:r>
              <w:rPr>
                <w:rFonts w:hint="eastAsia" w:ascii="宋体" w:hAnsi="宋体" w:cs="宋体"/>
                <w:kern w:val="0"/>
                <w:szCs w:val="21"/>
              </w:rPr>
              <w:t>6、电源≥1+1电源。</w:t>
            </w:r>
          </w:p>
          <w:p>
            <w:pPr>
              <w:widowControl/>
              <w:autoSpaceDE w:val="0"/>
              <w:autoSpaceDN w:val="0"/>
              <w:snapToGrid w:val="0"/>
              <w:spacing w:line="360" w:lineRule="auto"/>
              <w:textAlignment w:val="baseline"/>
              <w:rPr>
                <w:rFonts w:ascii="宋体" w:hAnsi="宋体" w:cs="宋体"/>
                <w:kern w:val="0"/>
                <w:szCs w:val="21"/>
              </w:rPr>
            </w:pPr>
            <w:r>
              <w:rPr>
                <w:rFonts w:hint="eastAsia" w:ascii="宋体" w:hAnsi="宋体" w:cs="宋体"/>
                <w:kern w:val="0"/>
                <w:szCs w:val="21"/>
              </w:rPr>
              <w:t>7、冷却系统：支持3+1冗余热插拔系统风扇</w:t>
            </w:r>
          </w:p>
          <w:p>
            <w:pPr>
              <w:widowControl/>
              <w:autoSpaceDE w:val="0"/>
              <w:autoSpaceDN w:val="0"/>
              <w:snapToGrid w:val="0"/>
              <w:spacing w:line="360" w:lineRule="auto"/>
              <w:textAlignment w:val="baseline"/>
              <w:rPr>
                <w:rFonts w:ascii="宋体" w:hAnsi="宋体" w:cs="宋体"/>
                <w:kern w:val="0"/>
                <w:szCs w:val="21"/>
              </w:rPr>
            </w:pPr>
            <w:r>
              <w:rPr>
                <w:rFonts w:hint="eastAsia" w:ascii="宋体" w:hAnsi="宋体" w:cs="宋体"/>
                <w:kern w:val="0"/>
                <w:szCs w:val="21"/>
              </w:rPr>
              <w:t>8、I/O扩展：≥4个USB接口，1个串口,1个VGA接口。</w:t>
            </w:r>
          </w:p>
          <w:p>
            <w:pPr>
              <w:widowControl/>
              <w:autoSpaceDE w:val="0"/>
              <w:autoSpaceDN w:val="0"/>
              <w:snapToGrid w:val="0"/>
              <w:spacing w:line="360" w:lineRule="auto"/>
              <w:textAlignment w:val="baseline"/>
              <w:rPr>
                <w:rFonts w:ascii="宋体" w:hAnsi="宋体" w:cs="宋体"/>
                <w:kern w:val="0"/>
                <w:szCs w:val="21"/>
              </w:rPr>
            </w:pPr>
            <w:r>
              <w:rPr>
                <w:rFonts w:hint="eastAsia" w:ascii="宋体" w:hAnsi="宋体" w:cs="宋体"/>
                <w:kern w:val="0"/>
                <w:szCs w:val="21"/>
              </w:rPr>
              <w:t>9、支持CentOS6.5及以上操作系统</w:t>
            </w:r>
          </w:p>
          <w:p>
            <w:pPr>
              <w:spacing w:line="360" w:lineRule="auto"/>
              <w:rPr>
                <w:rFonts w:ascii="宋体" w:hAnsi="宋体" w:cs="宋体"/>
                <w:szCs w:val="21"/>
              </w:rPr>
            </w:pPr>
            <w:r>
              <w:rPr>
                <w:rFonts w:hint="eastAsia" w:ascii="宋体" w:hAnsi="宋体" w:cs="宋体"/>
                <w:kern w:val="0"/>
                <w:szCs w:val="21"/>
              </w:rPr>
              <w:t>10、DVD光驱</w:t>
            </w:r>
          </w:p>
        </w:tc>
        <w:tc>
          <w:tcPr>
            <w:tcW w:w="915" w:type="dxa"/>
            <w:vAlign w:val="center"/>
          </w:tcPr>
          <w:p>
            <w:pPr>
              <w:spacing w:line="360" w:lineRule="auto"/>
              <w:jc w:val="center"/>
              <w:rPr>
                <w:rFonts w:ascii="宋体" w:hAnsi="宋体" w:cs="宋体"/>
                <w:szCs w:val="21"/>
              </w:rPr>
            </w:pPr>
            <w:r>
              <w:rPr>
                <w:rFonts w:hint="eastAsia" w:ascii="宋体" w:hAnsi="宋体" w:cs="宋体"/>
                <w:kern w:val="0"/>
                <w:szCs w:val="21"/>
              </w:rPr>
              <w:t>1</w:t>
            </w:r>
          </w:p>
        </w:tc>
        <w:tc>
          <w:tcPr>
            <w:tcW w:w="615" w:type="dxa"/>
            <w:vAlign w:val="center"/>
          </w:tcPr>
          <w:p>
            <w:pPr>
              <w:spacing w:line="360" w:lineRule="auto"/>
              <w:jc w:val="center"/>
              <w:rPr>
                <w:rFonts w:ascii="宋体" w:hAnsi="宋体" w:cs="宋体"/>
                <w:szCs w:val="21"/>
              </w:rPr>
            </w:pPr>
            <w:r>
              <w:rPr>
                <w:rFonts w:hint="eastAsia"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49</w:t>
            </w:r>
          </w:p>
        </w:tc>
        <w:tc>
          <w:tcPr>
            <w:tcW w:w="1296" w:type="dxa"/>
          </w:tcPr>
          <w:p>
            <w:pPr>
              <w:spacing w:line="360" w:lineRule="auto"/>
              <w:rPr>
                <w:rFonts w:ascii="宋体" w:hAnsi="宋体" w:cs="宋体"/>
                <w:szCs w:val="21"/>
              </w:rPr>
            </w:pPr>
            <w:r>
              <w:rPr>
                <w:rFonts w:hint="eastAsia" w:ascii="宋体" w:hAnsi="宋体"/>
                <w:szCs w:val="21"/>
              </w:rPr>
              <w:t>无线话筒</w:t>
            </w:r>
          </w:p>
        </w:tc>
        <w:tc>
          <w:tcPr>
            <w:tcW w:w="7245" w:type="dxa"/>
          </w:tcPr>
          <w:p>
            <w:pPr>
              <w:spacing w:line="360" w:lineRule="auto"/>
              <w:rPr>
                <w:rFonts w:ascii="宋体" w:hAnsi="宋体"/>
                <w:szCs w:val="21"/>
              </w:rPr>
            </w:pPr>
            <w:r>
              <w:rPr>
                <w:rFonts w:hint="eastAsia" w:ascii="宋体" w:hAnsi="宋体"/>
                <w:szCs w:val="21"/>
              </w:rPr>
              <w:t>1.无线麦克风一拖二，即插即用</w:t>
            </w:r>
          </w:p>
          <w:p>
            <w:pPr>
              <w:spacing w:line="360" w:lineRule="auto"/>
              <w:rPr>
                <w:rFonts w:ascii="宋体" w:hAnsi="宋体"/>
                <w:szCs w:val="21"/>
              </w:rPr>
            </w:pPr>
            <w:r>
              <w:rPr>
                <w:rFonts w:hint="eastAsia" w:ascii="宋体" w:hAnsi="宋体"/>
                <w:szCs w:val="21"/>
              </w:rPr>
              <w:t>2.接收方式:双调谐自动选讯</w:t>
            </w:r>
          </w:p>
          <w:p>
            <w:pPr>
              <w:spacing w:line="360" w:lineRule="auto"/>
              <w:rPr>
                <w:rFonts w:ascii="宋体" w:hAnsi="宋体"/>
                <w:szCs w:val="21"/>
              </w:rPr>
            </w:pPr>
            <w:r>
              <w:rPr>
                <w:rFonts w:hint="eastAsia" w:ascii="宋体" w:hAnsi="宋体"/>
                <w:szCs w:val="21"/>
              </w:rPr>
              <w:t>3.输出功率: &gt;10dBm</w:t>
            </w:r>
          </w:p>
          <w:p>
            <w:pPr>
              <w:spacing w:line="360" w:lineRule="auto"/>
              <w:rPr>
                <w:rFonts w:ascii="宋体" w:hAnsi="宋体"/>
                <w:szCs w:val="21"/>
              </w:rPr>
            </w:pPr>
            <w:r>
              <w:rPr>
                <w:rFonts w:hint="eastAsia" w:ascii="宋体" w:hAnsi="宋体"/>
                <w:szCs w:val="21"/>
              </w:rPr>
              <w:t>4.振荡模式: PLL相位锁定频率合成</w:t>
            </w:r>
          </w:p>
          <w:p>
            <w:pPr>
              <w:spacing w:line="360" w:lineRule="auto"/>
              <w:rPr>
                <w:rFonts w:ascii="宋体" w:hAnsi="宋体"/>
                <w:szCs w:val="21"/>
              </w:rPr>
            </w:pPr>
            <w:r>
              <w:rPr>
                <w:rFonts w:hint="eastAsia" w:ascii="宋体" w:hAnsi="宋体"/>
                <w:szCs w:val="21"/>
              </w:rPr>
              <w:t>5.最大调制度:士48KHz</w:t>
            </w:r>
          </w:p>
          <w:p>
            <w:pPr>
              <w:spacing w:line="360" w:lineRule="auto"/>
              <w:rPr>
                <w:rFonts w:ascii="宋体" w:hAnsi="宋体"/>
                <w:szCs w:val="21"/>
              </w:rPr>
            </w:pPr>
            <w:r>
              <w:rPr>
                <w:rFonts w:hint="eastAsia" w:ascii="宋体" w:hAnsi="宋体"/>
                <w:szCs w:val="21"/>
              </w:rPr>
              <w:t>6.载波频段: UHF 693MHz</w:t>
            </w:r>
          </w:p>
          <w:p>
            <w:pPr>
              <w:spacing w:line="360" w:lineRule="auto"/>
              <w:rPr>
                <w:rFonts w:ascii="宋体" w:hAnsi="宋体"/>
                <w:szCs w:val="21"/>
              </w:rPr>
            </w:pPr>
            <w:r>
              <w:rPr>
                <w:rFonts w:hint="eastAsia" w:ascii="宋体" w:hAnsi="宋体"/>
                <w:szCs w:val="21"/>
              </w:rPr>
              <w:t>7.载波频段: UHF 693MHz</w:t>
            </w:r>
          </w:p>
          <w:p>
            <w:pPr>
              <w:spacing w:line="360" w:lineRule="auto"/>
              <w:rPr>
                <w:rFonts w:ascii="宋体" w:hAnsi="宋体" w:cs="宋体"/>
                <w:szCs w:val="21"/>
              </w:rPr>
            </w:pPr>
            <w:r>
              <w:rPr>
                <w:rFonts w:hint="eastAsia" w:ascii="宋体" w:hAnsi="宋体"/>
                <w:szCs w:val="21"/>
              </w:rPr>
              <w:t>8.工作电压/电流: 6-12V/≈ 150mA</w:t>
            </w:r>
          </w:p>
        </w:tc>
        <w:tc>
          <w:tcPr>
            <w:tcW w:w="915" w:type="dxa"/>
            <w:vAlign w:val="center"/>
          </w:tcPr>
          <w:p>
            <w:pPr>
              <w:spacing w:line="360" w:lineRule="auto"/>
              <w:jc w:val="center"/>
              <w:rPr>
                <w:rFonts w:ascii="宋体" w:hAnsi="宋体" w:cs="宋体"/>
                <w:szCs w:val="21"/>
              </w:rPr>
            </w:pPr>
            <w:r>
              <w:rPr>
                <w:rFonts w:ascii="宋体" w:hAnsi="宋体"/>
                <w:szCs w:val="21"/>
              </w:rPr>
              <w:t>2</w:t>
            </w:r>
          </w:p>
        </w:tc>
        <w:tc>
          <w:tcPr>
            <w:tcW w:w="615" w:type="dxa"/>
            <w:vAlign w:val="center"/>
          </w:tcPr>
          <w:p>
            <w:pPr>
              <w:spacing w:line="360" w:lineRule="auto"/>
              <w:jc w:val="center"/>
              <w:rPr>
                <w:rFonts w:ascii="宋体" w:hAnsi="宋体" w:cs="宋体"/>
                <w:szCs w:val="21"/>
              </w:rPr>
            </w:pPr>
            <w:r>
              <w:rPr>
                <w:rFonts w:hint="eastAsia" w:ascii="宋体" w:hAnsi="宋体"/>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50</w:t>
            </w:r>
          </w:p>
        </w:tc>
        <w:tc>
          <w:tcPr>
            <w:tcW w:w="1296" w:type="dxa"/>
          </w:tcPr>
          <w:p>
            <w:pPr>
              <w:spacing w:line="360" w:lineRule="auto"/>
              <w:rPr>
                <w:rFonts w:ascii="宋体" w:hAnsi="宋体" w:cs="宋体"/>
                <w:szCs w:val="21"/>
              </w:rPr>
            </w:pPr>
            <w:r>
              <w:rPr>
                <w:rFonts w:hint="eastAsia" w:ascii="宋体" w:hAnsi="宋体"/>
                <w:szCs w:val="21"/>
              </w:rPr>
              <w:t>直播拍摄设备</w:t>
            </w:r>
          </w:p>
        </w:tc>
        <w:tc>
          <w:tcPr>
            <w:tcW w:w="7245" w:type="dxa"/>
          </w:tcPr>
          <w:p>
            <w:pPr>
              <w:spacing w:line="360" w:lineRule="auto"/>
              <w:rPr>
                <w:rFonts w:ascii="宋体" w:hAnsi="宋体" w:cs="宋体"/>
                <w:szCs w:val="21"/>
              </w:rPr>
            </w:pPr>
            <w:r>
              <w:rPr>
                <w:rFonts w:hint="eastAsia" w:ascii="宋体" w:hAnsi="宋体"/>
                <w:szCs w:val="21"/>
              </w:rPr>
              <w:t>拍摄架2个，每个含2-3组补光灯、拍摄抠像布（绿色2000mm*3000mm，纯棉，不反光不透光）</w:t>
            </w:r>
          </w:p>
        </w:tc>
        <w:tc>
          <w:tcPr>
            <w:tcW w:w="915" w:type="dxa"/>
          </w:tcPr>
          <w:p>
            <w:pPr>
              <w:spacing w:line="360" w:lineRule="auto"/>
              <w:jc w:val="center"/>
              <w:rPr>
                <w:rFonts w:ascii="宋体" w:hAnsi="宋体" w:cs="宋体"/>
                <w:szCs w:val="21"/>
              </w:rPr>
            </w:pPr>
            <w:r>
              <w:rPr>
                <w:rFonts w:ascii="宋体" w:hAnsi="宋体"/>
                <w:szCs w:val="21"/>
              </w:rPr>
              <w:t>2</w:t>
            </w:r>
          </w:p>
        </w:tc>
        <w:tc>
          <w:tcPr>
            <w:tcW w:w="615" w:type="dxa"/>
            <w:vAlign w:val="center"/>
          </w:tcPr>
          <w:p>
            <w:pPr>
              <w:spacing w:line="360" w:lineRule="auto"/>
              <w:jc w:val="center"/>
              <w:rPr>
                <w:rFonts w:ascii="宋体" w:hAnsi="宋体" w:cs="宋体"/>
                <w:szCs w:val="21"/>
              </w:rPr>
            </w:pPr>
            <w:r>
              <w:rPr>
                <w:rFonts w:hint="eastAsia" w:ascii="宋体" w:hAnsi="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51</w:t>
            </w:r>
          </w:p>
        </w:tc>
        <w:tc>
          <w:tcPr>
            <w:tcW w:w="1296" w:type="dxa"/>
          </w:tcPr>
          <w:p>
            <w:pPr>
              <w:spacing w:line="360" w:lineRule="auto"/>
              <w:rPr>
                <w:rFonts w:ascii="宋体" w:hAnsi="宋体" w:cs="宋体"/>
                <w:szCs w:val="21"/>
              </w:rPr>
            </w:pPr>
            <w:r>
              <w:rPr>
                <w:rFonts w:hint="eastAsia" w:ascii="宋体" w:hAnsi="宋体"/>
                <w:szCs w:val="21"/>
              </w:rPr>
              <w:t>储物架</w:t>
            </w:r>
          </w:p>
        </w:tc>
        <w:tc>
          <w:tcPr>
            <w:tcW w:w="7245" w:type="dxa"/>
          </w:tcPr>
          <w:p>
            <w:pPr>
              <w:spacing w:line="360" w:lineRule="auto"/>
              <w:rPr>
                <w:rFonts w:ascii="宋体" w:hAnsi="宋体" w:cs="宋体"/>
                <w:szCs w:val="21"/>
              </w:rPr>
            </w:pPr>
            <w:r>
              <w:rPr>
                <w:rFonts w:hint="eastAsia" w:ascii="宋体" w:hAnsi="宋体"/>
                <w:szCs w:val="21"/>
              </w:rPr>
              <w:t>环保板材，优质五金，防滑底角，现代简约风格，参考尺寸290mm*1500mm*1900mm</w:t>
            </w:r>
          </w:p>
        </w:tc>
        <w:tc>
          <w:tcPr>
            <w:tcW w:w="915" w:type="dxa"/>
          </w:tcPr>
          <w:p>
            <w:pPr>
              <w:spacing w:line="360" w:lineRule="auto"/>
              <w:jc w:val="center"/>
              <w:rPr>
                <w:rFonts w:ascii="宋体" w:hAnsi="宋体" w:cs="宋体"/>
                <w:szCs w:val="21"/>
              </w:rPr>
            </w:pPr>
            <w:r>
              <w:rPr>
                <w:rFonts w:ascii="宋体" w:hAnsi="宋体"/>
                <w:szCs w:val="21"/>
              </w:rPr>
              <w:t>1</w:t>
            </w:r>
          </w:p>
        </w:tc>
        <w:tc>
          <w:tcPr>
            <w:tcW w:w="615" w:type="dxa"/>
            <w:vAlign w:val="center"/>
          </w:tcPr>
          <w:p>
            <w:pPr>
              <w:spacing w:line="360" w:lineRule="auto"/>
              <w:jc w:val="center"/>
              <w:rPr>
                <w:rFonts w:ascii="宋体" w:hAnsi="宋体" w:cs="宋体"/>
                <w:szCs w:val="21"/>
              </w:rPr>
            </w:pPr>
            <w:r>
              <w:rPr>
                <w:rFonts w:hint="eastAsia" w:ascii="宋体" w:hAnsi="宋体"/>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52</w:t>
            </w:r>
          </w:p>
        </w:tc>
        <w:tc>
          <w:tcPr>
            <w:tcW w:w="1296" w:type="dxa"/>
            <w:vAlign w:val="center"/>
          </w:tcPr>
          <w:p>
            <w:pPr>
              <w:spacing w:line="360" w:lineRule="auto"/>
              <w:rPr>
                <w:rFonts w:ascii="宋体" w:hAnsi="宋体" w:cs="宋体"/>
                <w:szCs w:val="21"/>
              </w:rPr>
            </w:pPr>
            <w:r>
              <w:rPr>
                <w:rFonts w:hint="eastAsia" w:ascii="宋体" w:hAnsi="宋体" w:cs="仿宋_GB2312"/>
                <w:szCs w:val="21"/>
              </w:rPr>
              <w:t>桌牌</w:t>
            </w:r>
          </w:p>
        </w:tc>
        <w:tc>
          <w:tcPr>
            <w:tcW w:w="7245" w:type="dxa"/>
            <w:vAlign w:val="center"/>
          </w:tcPr>
          <w:p>
            <w:pPr>
              <w:adjustRightInd w:val="0"/>
              <w:snapToGrid w:val="0"/>
              <w:spacing w:line="360" w:lineRule="auto"/>
              <w:rPr>
                <w:rFonts w:ascii="宋体" w:hAnsi="宋体" w:cs="仿宋_GB2312"/>
                <w:b/>
                <w:szCs w:val="21"/>
              </w:rPr>
            </w:pPr>
            <w:r>
              <w:rPr>
                <w:rFonts w:hint="eastAsia" w:ascii="宋体" w:hAnsi="宋体" w:cs="仿宋_GB2312"/>
                <w:b/>
                <w:szCs w:val="21"/>
              </w:rPr>
              <w:t>型号：定制（VI设计）</w:t>
            </w:r>
            <w:r>
              <w:rPr>
                <w:rFonts w:hint="eastAsia" w:ascii="宋体" w:hAnsi="宋体" w:cs="仿宋_GB2312"/>
                <w:szCs w:val="21"/>
              </w:rPr>
              <w:t>亚克力材质，铝合金包边</w:t>
            </w:r>
          </w:p>
          <w:p>
            <w:pPr>
              <w:spacing w:line="360" w:lineRule="auto"/>
              <w:rPr>
                <w:rFonts w:ascii="宋体" w:hAnsi="宋体" w:cs="宋体"/>
                <w:szCs w:val="21"/>
              </w:rPr>
            </w:pPr>
            <w:r>
              <w:rPr>
                <w:rFonts w:hint="eastAsia" w:ascii="宋体" w:hAnsi="宋体" w:cs="仿宋_GB2312"/>
                <w:szCs w:val="21"/>
              </w:rPr>
              <w:t>长方形桌牌，整体外尺寸</w:t>
            </w:r>
            <w:r>
              <w:rPr>
                <w:rFonts w:hint="eastAsia" w:ascii="宋体" w:hAnsi="宋体"/>
                <w:szCs w:val="21"/>
              </w:rPr>
              <w:t>≥</w:t>
            </w:r>
            <w:r>
              <w:rPr>
                <w:rFonts w:hint="eastAsia" w:ascii="宋体" w:hAnsi="宋体" w:cs="仿宋_GB2312"/>
                <w:szCs w:val="21"/>
              </w:rPr>
              <w:t>20CM*9CM</w:t>
            </w:r>
          </w:p>
        </w:tc>
        <w:tc>
          <w:tcPr>
            <w:tcW w:w="915" w:type="dxa"/>
            <w:vAlign w:val="center"/>
          </w:tcPr>
          <w:p>
            <w:pPr>
              <w:spacing w:line="360" w:lineRule="auto"/>
              <w:jc w:val="center"/>
              <w:rPr>
                <w:rFonts w:ascii="宋体" w:hAnsi="宋体" w:cs="宋体"/>
                <w:szCs w:val="21"/>
              </w:rPr>
            </w:pPr>
            <w:r>
              <w:rPr>
                <w:rFonts w:ascii="宋体" w:hAnsi="宋体" w:cs="宋体"/>
                <w:szCs w:val="21"/>
              </w:rPr>
              <w:t>20</w:t>
            </w:r>
          </w:p>
        </w:tc>
        <w:tc>
          <w:tcPr>
            <w:tcW w:w="615" w:type="dxa"/>
            <w:vAlign w:val="center"/>
          </w:tcPr>
          <w:p>
            <w:pPr>
              <w:spacing w:line="360" w:lineRule="auto"/>
              <w:jc w:val="center"/>
              <w:rPr>
                <w:rFonts w:ascii="宋体" w:hAnsi="宋体" w:cs="宋体"/>
                <w:szCs w:val="21"/>
              </w:rPr>
            </w:pPr>
            <w:r>
              <w:rPr>
                <w:rFonts w:hint="eastAsia" w:ascii="宋体" w:hAnsi="宋体" w:cs="宋体"/>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53</w:t>
            </w:r>
          </w:p>
        </w:tc>
        <w:tc>
          <w:tcPr>
            <w:tcW w:w="1296" w:type="dxa"/>
            <w:vAlign w:val="center"/>
          </w:tcPr>
          <w:p>
            <w:pPr>
              <w:spacing w:line="360" w:lineRule="auto"/>
              <w:rPr>
                <w:rFonts w:ascii="宋体" w:hAnsi="宋体" w:cs="宋体"/>
                <w:szCs w:val="21"/>
              </w:rPr>
            </w:pPr>
            <w:r>
              <w:rPr>
                <w:rFonts w:hint="eastAsia" w:ascii="宋体" w:hAnsi="宋体" w:cs="仿宋_GB2312"/>
                <w:szCs w:val="21"/>
              </w:rPr>
              <w:t>学生工牌</w:t>
            </w:r>
          </w:p>
        </w:tc>
        <w:tc>
          <w:tcPr>
            <w:tcW w:w="7245" w:type="dxa"/>
            <w:vAlign w:val="center"/>
          </w:tcPr>
          <w:p>
            <w:pPr>
              <w:adjustRightInd w:val="0"/>
              <w:snapToGrid w:val="0"/>
              <w:spacing w:line="360" w:lineRule="auto"/>
              <w:rPr>
                <w:rFonts w:ascii="宋体" w:hAnsi="宋体" w:cs="仿宋_GB2312"/>
                <w:b/>
                <w:szCs w:val="21"/>
              </w:rPr>
            </w:pPr>
            <w:r>
              <w:rPr>
                <w:rFonts w:hint="eastAsia" w:ascii="宋体" w:hAnsi="宋体" w:cs="仿宋_GB2312"/>
                <w:b/>
                <w:szCs w:val="21"/>
              </w:rPr>
              <w:t xml:space="preserve">型号：定制          </w:t>
            </w:r>
          </w:p>
          <w:p>
            <w:pPr>
              <w:adjustRightInd w:val="0"/>
              <w:snapToGrid w:val="0"/>
              <w:spacing w:line="360" w:lineRule="auto"/>
              <w:rPr>
                <w:rFonts w:ascii="宋体" w:hAnsi="宋体" w:cs="仿宋_GB2312"/>
                <w:szCs w:val="21"/>
              </w:rPr>
            </w:pPr>
            <w:r>
              <w:rPr>
                <w:rFonts w:hint="eastAsia" w:ascii="宋体" w:hAnsi="宋体" w:cs="仿宋_GB2312"/>
                <w:szCs w:val="21"/>
              </w:rPr>
              <w:t xml:space="preserve">用纸规格 10.5*7cm </w:t>
            </w:r>
          </w:p>
          <w:p>
            <w:pPr>
              <w:adjustRightInd w:val="0"/>
              <w:snapToGrid w:val="0"/>
              <w:spacing w:line="360" w:lineRule="auto"/>
              <w:rPr>
                <w:rFonts w:ascii="宋体" w:hAnsi="宋体" w:cs="仿宋_GB2312"/>
                <w:szCs w:val="21"/>
              </w:rPr>
            </w:pPr>
            <w:r>
              <w:rPr>
                <w:rFonts w:hint="eastAsia" w:ascii="宋体" w:hAnsi="宋体" w:cs="仿宋_GB2312"/>
                <w:szCs w:val="21"/>
              </w:rPr>
              <w:t>产品颜色：透明</w:t>
            </w:r>
          </w:p>
          <w:p>
            <w:pPr>
              <w:spacing w:line="360" w:lineRule="auto"/>
              <w:rPr>
                <w:rFonts w:ascii="宋体" w:hAnsi="宋体" w:cs="宋体"/>
                <w:szCs w:val="21"/>
              </w:rPr>
            </w:pPr>
            <w:r>
              <w:rPr>
                <w:rFonts w:hint="eastAsia" w:ascii="宋体" w:hAnsi="宋体" w:cs="仿宋_GB2312"/>
                <w:szCs w:val="21"/>
              </w:rPr>
              <w:t>产品材质：纸制，外加硬质卡套，上面印刷LOGO带红色绳带宽度1.6cm</w:t>
            </w:r>
          </w:p>
        </w:tc>
        <w:tc>
          <w:tcPr>
            <w:tcW w:w="915" w:type="dxa"/>
            <w:vAlign w:val="center"/>
          </w:tcPr>
          <w:p>
            <w:pPr>
              <w:spacing w:line="360" w:lineRule="auto"/>
              <w:jc w:val="center"/>
              <w:rPr>
                <w:rFonts w:ascii="宋体" w:hAnsi="宋体" w:cs="宋体"/>
                <w:szCs w:val="21"/>
              </w:rPr>
            </w:pPr>
            <w:r>
              <w:rPr>
                <w:rFonts w:ascii="宋体" w:hAnsi="宋体" w:cs="宋体"/>
                <w:szCs w:val="21"/>
              </w:rPr>
              <w:t>60</w:t>
            </w:r>
          </w:p>
        </w:tc>
        <w:tc>
          <w:tcPr>
            <w:tcW w:w="615" w:type="dxa"/>
            <w:vAlign w:val="center"/>
          </w:tcPr>
          <w:p>
            <w:pPr>
              <w:spacing w:line="360" w:lineRule="auto"/>
              <w:jc w:val="center"/>
              <w:rPr>
                <w:rFonts w:ascii="宋体" w:hAnsi="宋体" w:cs="宋体"/>
                <w:szCs w:val="21"/>
              </w:rPr>
            </w:pPr>
            <w:r>
              <w:rPr>
                <w:rFonts w:hint="eastAsia" w:ascii="宋体" w:hAnsi="宋体"/>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54</w:t>
            </w:r>
          </w:p>
        </w:tc>
        <w:tc>
          <w:tcPr>
            <w:tcW w:w="1296" w:type="dxa"/>
          </w:tcPr>
          <w:p>
            <w:pPr>
              <w:spacing w:line="360" w:lineRule="auto"/>
              <w:rPr>
                <w:rFonts w:ascii="宋体" w:hAnsi="宋体" w:cs="宋体"/>
                <w:szCs w:val="21"/>
              </w:rPr>
            </w:pPr>
            <w:r>
              <w:rPr>
                <w:rFonts w:hint="eastAsia" w:ascii="宋体" w:hAnsi="宋体" w:cs="宋体"/>
                <w:szCs w:val="21"/>
              </w:rPr>
              <w:t>活动工作台</w:t>
            </w:r>
          </w:p>
        </w:tc>
        <w:tc>
          <w:tcPr>
            <w:tcW w:w="7245" w:type="dxa"/>
            <w:vAlign w:val="center"/>
          </w:tcPr>
          <w:p>
            <w:pPr>
              <w:spacing w:line="360" w:lineRule="auto"/>
              <w:rPr>
                <w:rFonts w:ascii="宋体" w:hAnsi="宋体" w:cs="宋体"/>
                <w:szCs w:val="21"/>
              </w:rPr>
            </w:pPr>
            <w:r>
              <w:rPr>
                <w:rFonts w:hint="eastAsia" w:ascii="宋体" w:hAnsi="宋体" w:cs="宋体"/>
                <w:szCs w:val="21"/>
              </w:rPr>
              <w:t>型号：定制</w:t>
            </w:r>
          </w:p>
          <w:p>
            <w:pPr>
              <w:spacing w:line="360" w:lineRule="auto"/>
              <w:rPr>
                <w:rFonts w:ascii="宋体" w:hAnsi="宋体" w:cs="宋体"/>
                <w:szCs w:val="21"/>
              </w:rPr>
            </w:pPr>
            <w:r>
              <w:rPr>
                <w:rFonts w:hint="eastAsia" w:ascii="宋体" w:hAnsi="宋体" w:cs="宋体"/>
                <w:szCs w:val="21"/>
              </w:rPr>
              <w:t>几何积木桌，三角形，可拼接成正方形，三种以上颜色。</w:t>
            </w:r>
            <w:r>
              <w:rPr>
                <w:rFonts w:hint="eastAsia" w:ascii="宋体" w:hAnsi="宋体"/>
                <w:szCs w:val="21"/>
              </w:rPr>
              <w:t>参考尺寸</w:t>
            </w:r>
            <w:r>
              <w:rPr>
                <w:rFonts w:ascii="宋体" w:hAnsi="宋体"/>
                <w:szCs w:val="21"/>
              </w:rPr>
              <w:t>750</w:t>
            </w:r>
            <w:r>
              <w:rPr>
                <w:rFonts w:hint="eastAsia" w:ascii="宋体" w:hAnsi="宋体"/>
                <w:szCs w:val="21"/>
              </w:rPr>
              <w:t>mm*150mm*</w:t>
            </w:r>
            <w:r>
              <w:rPr>
                <w:rFonts w:ascii="宋体" w:hAnsi="宋体"/>
                <w:szCs w:val="21"/>
              </w:rPr>
              <w:t>76</w:t>
            </w:r>
            <w:r>
              <w:rPr>
                <w:rFonts w:hint="eastAsia" w:ascii="宋体" w:hAnsi="宋体"/>
                <w:szCs w:val="21"/>
              </w:rPr>
              <w:t>0mm</w:t>
            </w:r>
          </w:p>
        </w:tc>
        <w:tc>
          <w:tcPr>
            <w:tcW w:w="915" w:type="dxa"/>
            <w:vAlign w:val="center"/>
          </w:tcPr>
          <w:p>
            <w:pPr>
              <w:spacing w:line="360" w:lineRule="auto"/>
              <w:jc w:val="center"/>
              <w:rPr>
                <w:rFonts w:ascii="宋体" w:hAnsi="宋体" w:cs="宋体"/>
                <w:szCs w:val="21"/>
              </w:rPr>
            </w:pPr>
            <w:r>
              <w:rPr>
                <w:rFonts w:ascii="宋体" w:hAnsi="宋体" w:cs="宋体"/>
                <w:szCs w:val="21"/>
              </w:rPr>
              <w:t>60</w:t>
            </w:r>
          </w:p>
        </w:tc>
        <w:tc>
          <w:tcPr>
            <w:tcW w:w="615" w:type="dxa"/>
            <w:vAlign w:val="center"/>
          </w:tcPr>
          <w:p>
            <w:pPr>
              <w:spacing w:line="360" w:lineRule="auto"/>
              <w:jc w:val="center"/>
              <w:rPr>
                <w:rFonts w:ascii="宋体" w:hAnsi="宋体" w:cs="宋体"/>
                <w:szCs w:val="21"/>
              </w:rPr>
            </w:pPr>
            <w:r>
              <w:rPr>
                <w:rFonts w:hint="eastAsia" w:ascii="宋体" w:hAnsi="宋体" w:cs="宋体"/>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55</w:t>
            </w:r>
          </w:p>
        </w:tc>
        <w:tc>
          <w:tcPr>
            <w:tcW w:w="1296" w:type="dxa"/>
            <w:vAlign w:val="center"/>
          </w:tcPr>
          <w:p>
            <w:pPr>
              <w:spacing w:line="360" w:lineRule="auto"/>
              <w:rPr>
                <w:rFonts w:ascii="宋体" w:hAnsi="宋体" w:cs="宋体"/>
                <w:szCs w:val="21"/>
              </w:rPr>
            </w:pPr>
            <w:r>
              <w:rPr>
                <w:rFonts w:hint="eastAsia" w:ascii="宋体" w:hAnsi="宋体" w:cs="仿宋_GB2312"/>
                <w:szCs w:val="21"/>
              </w:rPr>
              <w:t>小组学习业绩量化考核看板</w:t>
            </w:r>
          </w:p>
        </w:tc>
        <w:tc>
          <w:tcPr>
            <w:tcW w:w="7245" w:type="dxa"/>
            <w:vAlign w:val="center"/>
          </w:tcPr>
          <w:p>
            <w:pPr>
              <w:adjustRightInd w:val="0"/>
              <w:snapToGrid w:val="0"/>
              <w:spacing w:line="360" w:lineRule="auto"/>
              <w:rPr>
                <w:rFonts w:ascii="宋体" w:hAnsi="宋体" w:cs="仿宋_GB2312"/>
                <w:b/>
                <w:szCs w:val="21"/>
              </w:rPr>
            </w:pPr>
            <w:r>
              <w:rPr>
                <w:rFonts w:hint="eastAsia" w:ascii="宋体" w:hAnsi="宋体" w:cs="仿宋_GB2312"/>
                <w:b/>
                <w:szCs w:val="21"/>
              </w:rPr>
              <w:t>型号：定制</w:t>
            </w:r>
          </w:p>
          <w:p>
            <w:pPr>
              <w:spacing w:line="360" w:lineRule="auto"/>
              <w:rPr>
                <w:rFonts w:ascii="宋体" w:hAnsi="宋体" w:cs="宋体"/>
                <w:szCs w:val="21"/>
              </w:rPr>
            </w:pPr>
            <w:r>
              <w:rPr>
                <w:rFonts w:hint="eastAsia" w:ascii="宋体" w:hAnsi="宋体" w:cs="仿宋_GB2312"/>
                <w:szCs w:val="21"/>
              </w:rPr>
              <w:t>尺寸：根据实际场地测算，可记录小组学习业绩量化考核情况，5mm亚克力烤漆，广告钉安装</w:t>
            </w:r>
          </w:p>
        </w:tc>
        <w:tc>
          <w:tcPr>
            <w:tcW w:w="915" w:type="dxa"/>
            <w:vAlign w:val="center"/>
          </w:tcPr>
          <w:p>
            <w:pPr>
              <w:spacing w:line="360" w:lineRule="auto"/>
              <w:jc w:val="center"/>
              <w:rPr>
                <w:rFonts w:ascii="宋体" w:hAnsi="宋体" w:cs="宋体"/>
                <w:szCs w:val="21"/>
              </w:rPr>
            </w:pPr>
            <w:r>
              <w:rPr>
                <w:rFonts w:ascii="宋体" w:hAnsi="宋体" w:cs="宋体"/>
                <w:szCs w:val="21"/>
              </w:rPr>
              <w:t>8</w:t>
            </w:r>
          </w:p>
        </w:tc>
        <w:tc>
          <w:tcPr>
            <w:tcW w:w="615" w:type="dxa"/>
            <w:vAlign w:val="center"/>
          </w:tcPr>
          <w:p>
            <w:pPr>
              <w:spacing w:line="360" w:lineRule="auto"/>
              <w:jc w:val="center"/>
              <w:rPr>
                <w:rFonts w:ascii="宋体" w:hAnsi="宋体" w:cs="宋体"/>
                <w:szCs w:val="21"/>
              </w:rPr>
            </w:pPr>
            <w:r>
              <w:rPr>
                <w:rFonts w:hint="eastAsia" w:ascii="宋体" w:hAnsi="宋体"/>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56</w:t>
            </w:r>
          </w:p>
        </w:tc>
        <w:tc>
          <w:tcPr>
            <w:tcW w:w="1296" w:type="dxa"/>
            <w:vAlign w:val="center"/>
          </w:tcPr>
          <w:p>
            <w:pPr>
              <w:spacing w:line="360" w:lineRule="auto"/>
              <w:rPr>
                <w:rFonts w:ascii="宋体" w:hAnsi="宋体" w:cs="宋体"/>
                <w:szCs w:val="21"/>
              </w:rPr>
            </w:pPr>
            <w:r>
              <w:rPr>
                <w:rFonts w:hint="eastAsia" w:ascii="宋体" w:hAnsi="宋体" w:cs="仿宋_GB2312"/>
                <w:szCs w:val="21"/>
              </w:rPr>
              <w:t>学习成果累积箱</w:t>
            </w:r>
          </w:p>
        </w:tc>
        <w:tc>
          <w:tcPr>
            <w:tcW w:w="7245" w:type="dxa"/>
            <w:vAlign w:val="center"/>
          </w:tcPr>
          <w:p>
            <w:pPr>
              <w:adjustRightInd w:val="0"/>
              <w:snapToGrid w:val="0"/>
              <w:spacing w:line="360" w:lineRule="auto"/>
              <w:rPr>
                <w:rFonts w:ascii="宋体" w:hAnsi="宋体" w:cs="仿宋_GB2312"/>
                <w:b/>
                <w:szCs w:val="21"/>
              </w:rPr>
            </w:pPr>
            <w:r>
              <w:rPr>
                <w:rFonts w:hint="eastAsia" w:ascii="宋体" w:hAnsi="宋体" w:cs="仿宋_GB2312"/>
                <w:b/>
                <w:szCs w:val="21"/>
              </w:rPr>
              <w:t>型号：定制</w:t>
            </w:r>
          </w:p>
          <w:p>
            <w:pPr>
              <w:adjustRightInd w:val="0"/>
              <w:snapToGrid w:val="0"/>
              <w:spacing w:line="360" w:lineRule="auto"/>
              <w:rPr>
                <w:rFonts w:ascii="宋体" w:hAnsi="宋体" w:cs="仿宋_GB2312"/>
                <w:szCs w:val="21"/>
              </w:rPr>
            </w:pPr>
            <w:r>
              <w:rPr>
                <w:rFonts w:hint="eastAsia" w:ascii="宋体" w:hAnsi="宋体" w:cs="仿宋_GB2312"/>
                <w:szCs w:val="21"/>
              </w:rPr>
              <w:t>可累计小组学习成果，评选小组凝聚力奖的依据</w:t>
            </w:r>
          </w:p>
          <w:p>
            <w:pPr>
              <w:adjustRightInd w:val="0"/>
              <w:snapToGrid w:val="0"/>
              <w:spacing w:line="360" w:lineRule="auto"/>
              <w:rPr>
                <w:rFonts w:ascii="宋体" w:hAnsi="宋体" w:cs="仿宋_GB2312"/>
                <w:b/>
                <w:szCs w:val="21"/>
              </w:rPr>
            </w:pPr>
            <w:r>
              <w:rPr>
                <w:rFonts w:hint="eastAsia" w:ascii="宋体" w:hAnsi="宋体" w:cs="仿宋_GB2312"/>
                <w:b/>
                <w:szCs w:val="21"/>
              </w:rPr>
              <w:t>1.</w:t>
            </w:r>
            <w:r>
              <w:rPr>
                <w:rFonts w:ascii="宋体" w:hAnsi="宋体" w:cs="仿宋_GB2312"/>
                <w:b/>
                <w:szCs w:val="21"/>
              </w:rPr>
              <w:t>6</w:t>
            </w:r>
            <w:r>
              <w:rPr>
                <w:rFonts w:hint="eastAsia" w:ascii="宋体" w:hAnsi="宋体" w:cs="仿宋_GB2312"/>
                <w:b/>
                <w:szCs w:val="21"/>
              </w:rPr>
              <w:t>个箱体，</w:t>
            </w:r>
            <w:r>
              <w:rPr>
                <w:rFonts w:ascii="宋体" w:hAnsi="宋体" w:cs="仿宋_GB2312"/>
                <w:b/>
                <w:szCs w:val="21"/>
              </w:rPr>
              <w:t xml:space="preserve"> </w:t>
            </w:r>
            <w:r>
              <w:rPr>
                <w:rFonts w:hint="eastAsia" w:ascii="宋体" w:hAnsi="宋体" w:cs="仿宋_GB2312"/>
                <w:szCs w:val="21"/>
              </w:rPr>
              <w:t xml:space="preserve">参数：尺寸:20*20*20cm </w:t>
            </w:r>
            <w:r>
              <w:rPr>
                <w:rFonts w:hint="eastAsia" w:ascii="宋体" w:hAnsi="宋体" w:cs="宋体"/>
                <w:color w:val="FF0000"/>
                <w:szCs w:val="21"/>
              </w:rPr>
              <w:t>（±</w:t>
            </w:r>
            <w:r>
              <w:rPr>
                <w:rFonts w:ascii="宋体" w:hAnsi="宋体" w:cs="宋体"/>
                <w:color w:val="FF0000"/>
                <w:szCs w:val="21"/>
              </w:rPr>
              <w:t>2cm</w:t>
            </w:r>
            <w:r>
              <w:rPr>
                <w:rFonts w:hint="eastAsia" w:ascii="宋体" w:hAnsi="宋体" w:cs="宋体"/>
                <w:color w:val="FF0000"/>
                <w:szCs w:val="21"/>
              </w:rPr>
              <w:t>），</w:t>
            </w:r>
            <w:r>
              <w:rPr>
                <w:rFonts w:hint="eastAsia" w:ascii="宋体" w:hAnsi="宋体" w:cs="仿宋_GB2312"/>
                <w:szCs w:val="21"/>
              </w:rPr>
              <w:t>厚度5mm 材质：亚克力，全透明,正方体形状,可放置直径4cm的奖球</w:t>
            </w:r>
          </w:p>
          <w:p>
            <w:pPr>
              <w:spacing w:line="360" w:lineRule="auto"/>
              <w:rPr>
                <w:rFonts w:ascii="宋体" w:hAnsi="宋体" w:cs="宋体"/>
                <w:szCs w:val="21"/>
              </w:rPr>
            </w:pPr>
            <w:r>
              <w:rPr>
                <w:rFonts w:hint="eastAsia" w:ascii="宋体" w:hAnsi="宋体" w:cs="仿宋_GB2312"/>
                <w:b/>
                <w:szCs w:val="21"/>
              </w:rPr>
              <w:t>2.</w:t>
            </w:r>
            <w:r>
              <w:rPr>
                <w:rFonts w:ascii="宋体" w:hAnsi="宋体" w:cs="仿宋_GB2312"/>
                <w:b/>
                <w:szCs w:val="21"/>
              </w:rPr>
              <w:t>1</w:t>
            </w:r>
            <w:r>
              <w:rPr>
                <w:rFonts w:hint="eastAsia" w:ascii="宋体" w:hAnsi="宋体" w:cs="仿宋_GB2312"/>
                <w:b/>
                <w:szCs w:val="21"/>
              </w:rPr>
              <w:t>批奖球，</w:t>
            </w:r>
            <w:r>
              <w:rPr>
                <w:rFonts w:hint="eastAsia" w:ascii="宋体" w:hAnsi="宋体" w:cs="仿宋_GB2312"/>
                <w:szCs w:val="21"/>
              </w:rPr>
              <w:t>参数：尺寸：直径4cm，无字体球面经过打磨处理，共6种颜色，红色、蓝色、黄色、绿色、紫色、橙色、每个颜色50个</w:t>
            </w:r>
          </w:p>
        </w:tc>
        <w:tc>
          <w:tcPr>
            <w:tcW w:w="915" w:type="dxa"/>
            <w:vAlign w:val="center"/>
          </w:tcPr>
          <w:p>
            <w:pPr>
              <w:spacing w:line="360" w:lineRule="auto"/>
              <w:jc w:val="center"/>
              <w:rPr>
                <w:rFonts w:ascii="宋体" w:hAnsi="宋体" w:cs="宋体"/>
                <w:szCs w:val="21"/>
              </w:rPr>
            </w:pPr>
            <w:r>
              <w:rPr>
                <w:rFonts w:hint="eastAsia" w:ascii="宋体" w:hAnsi="宋体" w:cs="宋体"/>
                <w:szCs w:val="21"/>
              </w:rPr>
              <w:t>1</w:t>
            </w:r>
          </w:p>
        </w:tc>
        <w:tc>
          <w:tcPr>
            <w:tcW w:w="615" w:type="dxa"/>
            <w:vAlign w:val="center"/>
          </w:tcPr>
          <w:p>
            <w:pPr>
              <w:spacing w:line="360" w:lineRule="auto"/>
              <w:jc w:val="center"/>
              <w:rPr>
                <w:rFonts w:ascii="宋体" w:hAnsi="宋体" w:cs="宋体"/>
                <w:szCs w:val="21"/>
              </w:rPr>
            </w:pPr>
            <w:r>
              <w:rPr>
                <w:rFonts w:hint="eastAsia" w:ascii="宋体" w:hAnsi="宋体" w:cs="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57</w:t>
            </w:r>
          </w:p>
        </w:tc>
        <w:tc>
          <w:tcPr>
            <w:tcW w:w="1296" w:type="dxa"/>
            <w:vAlign w:val="center"/>
          </w:tcPr>
          <w:p>
            <w:pPr>
              <w:snapToGrid w:val="0"/>
              <w:spacing w:line="360" w:lineRule="auto"/>
              <w:jc w:val="center"/>
              <w:rPr>
                <w:rFonts w:ascii="宋体" w:hAnsi="宋体"/>
                <w:szCs w:val="21"/>
              </w:rPr>
            </w:pPr>
            <w:r>
              <w:rPr>
                <w:rFonts w:hint="eastAsia" w:ascii="宋体" w:hAnsi="宋体"/>
                <w:szCs w:val="21"/>
              </w:rPr>
              <w:t>学生操作终端</w:t>
            </w:r>
          </w:p>
        </w:tc>
        <w:tc>
          <w:tcPr>
            <w:tcW w:w="7245" w:type="dxa"/>
            <w:vAlign w:val="center"/>
          </w:tcPr>
          <w:p>
            <w:pPr>
              <w:spacing w:line="360" w:lineRule="auto"/>
              <w:jc w:val="left"/>
              <w:rPr>
                <w:rFonts w:ascii="宋体" w:hAnsi="宋体"/>
                <w:szCs w:val="21"/>
              </w:rPr>
            </w:pPr>
            <w:r>
              <w:rPr>
                <w:szCs w:val="21"/>
              </w:rPr>
              <w:t> 显示器：≥22英寸宽屏显示器，原厂出厂自带DP线。CPU：≥i5内存：≥ 16GB DDR4 2666MHz硬盘：≥128GB SSD+1TB机械硬盘</w:t>
            </w:r>
            <w:r>
              <w:rPr>
                <w:rFonts w:hint="eastAsia"/>
                <w:szCs w:val="21"/>
              </w:rPr>
              <w:t xml:space="preserve"> </w:t>
            </w:r>
            <w:r>
              <w:rPr>
                <w:szCs w:val="21"/>
              </w:rPr>
              <w:t>显卡：独立显卡≥2G 网卡：千兆以太网卡</w:t>
            </w:r>
            <w:r>
              <w:rPr>
                <w:rFonts w:hint="eastAsia"/>
                <w:szCs w:val="21"/>
              </w:rPr>
              <w:t xml:space="preserve"> </w:t>
            </w:r>
            <w:r>
              <w:rPr>
                <w:szCs w:val="21"/>
              </w:rPr>
              <w:t>音频：集成声卡 键鼠：USB键鼠，机箱外壳：金属。</w:t>
            </w:r>
            <w:r>
              <w:rPr>
                <w:rFonts w:hint="eastAsia"/>
                <w:szCs w:val="21"/>
              </w:rPr>
              <w:t>系统：预装正版操作系统</w:t>
            </w:r>
          </w:p>
        </w:tc>
        <w:tc>
          <w:tcPr>
            <w:tcW w:w="915" w:type="dxa"/>
            <w:vAlign w:val="center"/>
          </w:tcPr>
          <w:p>
            <w:pPr>
              <w:spacing w:line="360" w:lineRule="auto"/>
              <w:jc w:val="center"/>
              <w:rPr>
                <w:rFonts w:ascii="宋体" w:hAnsi="宋体"/>
                <w:szCs w:val="21"/>
              </w:rPr>
            </w:pPr>
            <w:r>
              <w:rPr>
                <w:rFonts w:ascii="宋体" w:hAnsi="宋体"/>
                <w:szCs w:val="21"/>
              </w:rPr>
              <w:t>40</w:t>
            </w:r>
          </w:p>
        </w:tc>
        <w:tc>
          <w:tcPr>
            <w:tcW w:w="615" w:type="dxa"/>
            <w:vAlign w:val="center"/>
          </w:tcPr>
          <w:p>
            <w:pPr>
              <w:spacing w:line="360" w:lineRule="auto"/>
              <w:jc w:val="center"/>
              <w:rPr>
                <w:rFonts w:ascii="宋体" w:hAnsi="宋体"/>
                <w:szCs w:val="21"/>
              </w:rPr>
            </w:pPr>
            <w:r>
              <w:rPr>
                <w:rFonts w:hint="eastAsia"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58</w:t>
            </w:r>
          </w:p>
        </w:tc>
        <w:tc>
          <w:tcPr>
            <w:tcW w:w="1296" w:type="dxa"/>
            <w:vAlign w:val="center"/>
          </w:tcPr>
          <w:p>
            <w:pPr>
              <w:snapToGrid w:val="0"/>
              <w:spacing w:line="360" w:lineRule="auto"/>
              <w:jc w:val="center"/>
              <w:rPr>
                <w:rFonts w:ascii="宋体" w:hAnsi="宋体"/>
                <w:szCs w:val="21"/>
              </w:rPr>
            </w:pPr>
            <w:r>
              <w:rPr>
                <w:rFonts w:hint="eastAsia" w:ascii="宋体" w:hAnsi="宋体"/>
                <w:kern w:val="0"/>
                <w:szCs w:val="21"/>
              </w:rPr>
              <w:t>学生操作终端</w:t>
            </w:r>
          </w:p>
        </w:tc>
        <w:tc>
          <w:tcPr>
            <w:tcW w:w="7245" w:type="dxa"/>
            <w:vAlign w:val="center"/>
          </w:tcPr>
          <w:p>
            <w:pPr>
              <w:spacing w:line="360" w:lineRule="auto"/>
              <w:jc w:val="left"/>
              <w:rPr>
                <w:rFonts w:ascii="宋体" w:hAnsi="宋体"/>
                <w:b/>
                <w:szCs w:val="21"/>
              </w:rPr>
            </w:pPr>
            <w:r>
              <w:rPr>
                <w:szCs w:val="21"/>
              </w:rPr>
              <w:t>IPS 屏幕尺寸 15.6英寸，1920×1080 分辨率，显示比例16：9，16GB DDR4内存，外接显示端口 HDMI接口，有线网络RJ45 10/100/1000Mbps Type-C非雷电端口 1个 音频端口 耳机、麦克风二合一接口 3.5mm ，USB3.0接口不少于2个，CPU  i5-1021。0U 核心 ,独立显卡 MX350或以上 ，M.2接口512G 固态硬盘  （支持NVME），无线网卡支持 WIFI6并向下兼容， 千兆有线网卡 ， 蓝牙 支持5.0-5.1，两年质保</w:t>
            </w:r>
          </w:p>
        </w:tc>
        <w:tc>
          <w:tcPr>
            <w:tcW w:w="915" w:type="dxa"/>
            <w:vAlign w:val="center"/>
          </w:tcPr>
          <w:p>
            <w:pPr>
              <w:spacing w:line="360" w:lineRule="auto"/>
              <w:jc w:val="center"/>
              <w:rPr>
                <w:rFonts w:ascii="宋体" w:hAnsi="宋体"/>
                <w:szCs w:val="21"/>
              </w:rPr>
            </w:pPr>
            <w:r>
              <w:rPr>
                <w:rFonts w:ascii="宋体" w:hAnsi="宋体"/>
                <w:szCs w:val="21"/>
              </w:rPr>
              <w:t>2</w:t>
            </w:r>
          </w:p>
        </w:tc>
        <w:tc>
          <w:tcPr>
            <w:tcW w:w="615" w:type="dxa"/>
            <w:vAlign w:val="center"/>
          </w:tcPr>
          <w:p>
            <w:pPr>
              <w:spacing w:line="360" w:lineRule="auto"/>
              <w:jc w:val="center"/>
              <w:rPr>
                <w:rFonts w:ascii="宋体" w:hAnsi="宋体"/>
                <w:szCs w:val="21"/>
              </w:rPr>
            </w:pPr>
            <w:r>
              <w:rPr>
                <w:rFonts w:hint="eastAsia"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59</w:t>
            </w:r>
          </w:p>
        </w:tc>
        <w:tc>
          <w:tcPr>
            <w:tcW w:w="1296" w:type="dxa"/>
            <w:vAlign w:val="center"/>
          </w:tcPr>
          <w:p>
            <w:pPr>
              <w:snapToGrid w:val="0"/>
              <w:spacing w:line="360" w:lineRule="auto"/>
              <w:jc w:val="center"/>
              <w:rPr>
                <w:rFonts w:ascii="宋体" w:hAnsi="宋体"/>
                <w:szCs w:val="21"/>
              </w:rPr>
            </w:pPr>
            <w:r>
              <w:rPr>
                <w:rFonts w:ascii="宋体" w:hAnsi="宋体"/>
                <w:kern w:val="0"/>
                <w:szCs w:val="21"/>
              </w:rPr>
              <w:t>直播设备</w:t>
            </w:r>
          </w:p>
        </w:tc>
        <w:tc>
          <w:tcPr>
            <w:tcW w:w="7245" w:type="dxa"/>
            <w:vAlign w:val="center"/>
          </w:tcPr>
          <w:p>
            <w:pPr>
              <w:spacing w:line="360" w:lineRule="auto"/>
              <w:rPr>
                <w:rFonts w:ascii="宋体" w:hAnsi="宋体"/>
                <w:szCs w:val="21"/>
              </w:rPr>
            </w:pPr>
            <w:r>
              <w:rPr>
                <w:szCs w:val="21"/>
              </w:rPr>
              <w:t>全套直播设备包含电脑、显示器、补光设备、音响、麦克风、网红声卡等。电脑：cpu i5-10400F 内存16G，硬盘 1T， 显卡 GTX1650s，显示器24寸；摄像头：1500万像素，分辨率1920*1020，4倍数码变焦，支持1080 P30帧高清视频，90度广角；补光设备:150w LED常亮补光灯（含灯罩、反光罩、遥控器等）*</w:t>
            </w:r>
            <w:r>
              <w:rPr>
                <w:rFonts w:hint="eastAsia"/>
                <w:szCs w:val="21"/>
              </w:rPr>
              <w:t>3</w:t>
            </w:r>
            <w:r>
              <w:rPr>
                <w:szCs w:val="21"/>
              </w:rPr>
              <w:t>，色温5500k,16组32频道调节亮度，保荣卡口，8种fx光效模式；60cm*90cm柔光箱*2，直播支架（6机位）、专业声卡、麦克风、无线麦克风、品牌手机云台稳定器</w:t>
            </w:r>
            <w:r>
              <w:rPr>
                <w:rFonts w:hint="eastAsia"/>
                <w:szCs w:val="21"/>
              </w:rPr>
              <w:t>，2.8米灯架*2,95cm八角柔光箱*1，大号顶灯灯架*1，保护罩，电源线*3</w:t>
            </w:r>
          </w:p>
        </w:tc>
        <w:tc>
          <w:tcPr>
            <w:tcW w:w="915" w:type="dxa"/>
            <w:vAlign w:val="center"/>
          </w:tcPr>
          <w:p>
            <w:pPr>
              <w:spacing w:line="360" w:lineRule="auto"/>
              <w:jc w:val="center"/>
              <w:rPr>
                <w:rFonts w:ascii="宋体" w:hAnsi="宋体"/>
                <w:szCs w:val="21"/>
              </w:rPr>
            </w:pPr>
            <w:r>
              <w:rPr>
                <w:rFonts w:hint="eastAsia" w:ascii="宋体" w:hAnsi="宋体"/>
                <w:szCs w:val="21"/>
              </w:rPr>
              <w:t>6</w:t>
            </w:r>
          </w:p>
        </w:tc>
        <w:tc>
          <w:tcPr>
            <w:tcW w:w="615" w:type="dxa"/>
            <w:vAlign w:val="center"/>
          </w:tcPr>
          <w:p>
            <w:pPr>
              <w:spacing w:line="360" w:lineRule="auto"/>
              <w:jc w:val="center"/>
              <w:rPr>
                <w:rFonts w:ascii="宋体" w:hAnsi="宋体"/>
                <w:szCs w:val="21"/>
              </w:rPr>
            </w:pPr>
            <w:r>
              <w:rPr>
                <w:rFonts w:hint="eastAsia" w:ascii="宋体" w:hAnsi="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60</w:t>
            </w:r>
          </w:p>
        </w:tc>
        <w:tc>
          <w:tcPr>
            <w:tcW w:w="1296" w:type="dxa"/>
            <w:vAlign w:val="center"/>
          </w:tcPr>
          <w:p>
            <w:pPr>
              <w:widowControl/>
              <w:spacing w:line="360" w:lineRule="auto"/>
              <w:jc w:val="center"/>
              <w:textAlignment w:val="center"/>
              <w:rPr>
                <w:rFonts w:ascii="宋体" w:hAnsi="宋体" w:cs="微软雅黑"/>
                <w:szCs w:val="21"/>
              </w:rPr>
            </w:pPr>
            <w:r>
              <w:rPr>
                <w:rFonts w:hint="eastAsia" w:ascii="宋体" w:hAnsi="宋体"/>
                <w:szCs w:val="21"/>
              </w:rPr>
              <w:t>智能原材料仓</w:t>
            </w:r>
          </w:p>
        </w:tc>
        <w:tc>
          <w:tcPr>
            <w:tcW w:w="7245" w:type="dxa"/>
            <w:vAlign w:val="center"/>
          </w:tcPr>
          <w:p>
            <w:pPr>
              <w:spacing w:line="360" w:lineRule="auto"/>
              <w:jc w:val="left"/>
              <w:rPr>
                <w:rFonts w:ascii="宋体" w:hAnsi="宋体"/>
                <w:b/>
                <w:szCs w:val="21"/>
              </w:rPr>
            </w:pPr>
            <w:r>
              <w:rPr>
                <w:rFonts w:hint="eastAsia" w:ascii="宋体" w:hAnsi="宋体"/>
                <w:szCs w:val="21"/>
              </w:rPr>
              <w:t>包含自动化立体仓库和码垛机器人：</w:t>
            </w:r>
            <w:r>
              <w:rPr>
                <w:rFonts w:hint="eastAsia" w:ascii="宋体" w:hAnsi="宋体"/>
                <w:szCs w:val="21"/>
              </w:rPr>
              <w:br w:type="textWrapping"/>
            </w:r>
            <w:r>
              <w:rPr>
                <w:rFonts w:hint="eastAsia" w:ascii="宋体" w:hAnsi="宋体"/>
                <w:szCs w:val="21"/>
              </w:rPr>
              <w:t>自动化立体参数：具体参数：</w:t>
            </w:r>
            <w:r>
              <w:rPr>
                <w:rFonts w:hint="eastAsia" w:ascii="宋体" w:hAnsi="宋体"/>
                <w:szCs w:val="21"/>
              </w:rPr>
              <w:br w:type="textWrapping"/>
            </w:r>
            <w:r>
              <w:rPr>
                <w:rFonts w:hint="eastAsia"/>
                <w:color w:val="FF0000"/>
              </w:rPr>
              <w:t>▲</w:t>
            </w:r>
            <w:r>
              <w:rPr>
                <w:rFonts w:hint="eastAsia" w:ascii="宋体" w:hAnsi="宋体"/>
                <w:szCs w:val="21"/>
              </w:rPr>
              <w:t>1）仓库总高1700mm</w:t>
            </w:r>
            <w:r>
              <w:rPr>
                <w:rFonts w:hint="eastAsia" w:ascii="宋体" w:hAnsi="宋体" w:cs="宋体"/>
                <w:color w:val="FF0000"/>
                <w:szCs w:val="21"/>
              </w:rPr>
              <w:t>（±</w:t>
            </w:r>
            <w:r>
              <w:rPr>
                <w:rFonts w:ascii="宋体" w:hAnsi="宋体" w:cs="宋体"/>
                <w:color w:val="FF0000"/>
                <w:szCs w:val="21"/>
              </w:rPr>
              <w:t>100mm</w:t>
            </w:r>
            <w:r>
              <w:rPr>
                <w:rFonts w:hint="eastAsia" w:ascii="宋体" w:hAnsi="宋体" w:cs="宋体"/>
                <w:color w:val="FF0000"/>
                <w:szCs w:val="21"/>
              </w:rPr>
              <w:t>）</w:t>
            </w:r>
            <w:r>
              <w:rPr>
                <w:rFonts w:hint="eastAsia" w:ascii="宋体" w:hAnsi="宋体"/>
                <w:szCs w:val="21"/>
              </w:rPr>
              <w:t>，宽度2970mm</w:t>
            </w:r>
            <w:r>
              <w:rPr>
                <w:rFonts w:hint="eastAsia" w:ascii="宋体" w:hAnsi="宋体" w:cs="宋体"/>
                <w:color w:val="FF0000"/>
                <w:szCs w:val="21"/>
              </w:rPr>
              <w:t>（±</w:t>
            </w:r>
            <w:r>
              <w:rPr>
                <w:rFonts w:ascii="宋体" w:hAnsi="宋体" w:cs="宋体"/>
                <w:color w:val="FF0000"/>
                <w:szCs w:val="21"/>
              </w:rPr>
              <w:t>100mm</w:t>
            </w:r>
            <w:r>
              <w:rPr>
                <w:rFonts w:hint="eastAsia" w:ascii="宋体" w:hAnsi="宋体" w:cs="宋体"/>
                <w:color w:val="FF0000"/>
                <w:szCs w:val="21"/>
              </w:rPr>
              <w:t>）</w:t>
            </w:r>
            <w:r>
              <w:rPr>
                <w:rFonts w:hint="eastAsia" w:ascii="宋体" w:hAnsi="宋体"/>
                <w:szCs w:val="21"/>
              </w:rPr>
              <w:t>；</w:t>
            </w:r>
            <w:r>
              <w:rPr>
                <w:rFonts w:hint="eastAsia" w:ascii="宋体" w:hAnsi="宋体"/>
                <w:szCs w:val="21"/>
              </w:rPr>
              <w:br w:type="textWrapping"/>
            </w:r>
            <w:r>
              <w:rPr>
                <w:rFonts w:hint="eastAsia"/>
                <w:color w:val="FF0000"/>
              </w:rPr>
              <w:t>▲</w:t>
            </w:r>
            <w:r>
              <w:rPr>
                <w:rFonts w:hint="eastAsia" w:ascii="宋体" w:hAnsi="宋体"/>
                <w:szCs w:val="21"/>
              </w:rPr>
              <w:t>2）每个仓位容积为310mmX250mmX300mm</w:t>
            </w:r>
            <w:r>
              <w:rPr>
                <w:rFonts w:hint="eastAsia" w:ascii="宋体" w:hAnsi="宋体" w:cs="宋体"/>
                <w:color w:val="FF0000"/>
                <w:szCs w:val="21"/>
              </w:rPr>
              <w:t>（±1</w:t>
            </w:r>
            <w:r>
              <w:rPr>
                <w:rFonts w:ascii="宋体" w:hAnsi="宋体" w:cs="宋体"/>
                <w:color w:val="FF0000"/>
                <w:szCs w:val="21"/>
              </w:rPr>
              <w:t>0mm</w:t>
            </w:r>
            <w:r>
              <w:rPr>
                <w:rFonts w:hint="eastAsia" w:ascii="宋体" w:hAnsi="宋体" w:cs="宋体"/>
                <w:color w:val="FF0000"/>
                <w:szCs w:val="21"/>
              </w:rPr>
              <w:t>）</w:t>
            </w:r>
            <w:r>
              <w:rPr>
                <w:rFonts w:hint="eastAsia" w:ascii="宋体" w:hAnsi="宋体"/>
                <w:szCs w:val="21"/>
              </w:rPr>
              <w:t>；</w:t>
            </w:r>
            <w:r>
              <w:rPr>
                <w:rFonts w:hint="eastAsia" w:ascii="宋体" w:hAnsi="宋体"/>
                <w:szCs w:val="21"/>
              </w:rPr>
              <w:br w:type="textWrapping"/>
            </w:r>
            <w:r>
              <w:rPr>
                <w:rFonts w:hint="eastAsia" w:ascii="宋体" w:hAnsi="宋体"/>
                <w:szCs w:val="21"/>
              </w:rPr>
              <w:t>3）包含28个仓位；</w:t>
            </w:r>
            <w:r>
              <w:rPr>
                <w:rFonts w:hint="eastAsia" w:ascii="宋体" w:hAnsi="宋体"/>
                <w:szCs w:val="21"/>
              </w:rPr>
              <w:br w:type="textWrapping"/>
            </w:r>
            <w:r>
              <w:rPr>
                <w:rFonts w:hint="eastAsia" w:ascii="宋体" w:hAnsi="宋体"/>
                <w:szCs w:val="21"/>
              </w:rPr>
              <w:t>4）每一仓位具有空位检测开关。</w:t>
            </w:r>
            <w:r>
              <w:rPr>
                <w:rFonts w:hint="eastAsia" w:ascii="宋体" w:hAnsi="宋体"/>
                <w:szCs w:val="21"/>
              </w:rPr>
              <w:br w:type="textWrapping"/>
            </w:r>
            <w:r>
              <w:rPr>
                <w:rFonts w:hint="eastAsia" w:ascii="宋体" w:hAnsi="宋体"/>
                <w:szCs w:val="21"/>
              </w:rPr>
              <w:t>码垛机器人：（1）X行程2.5米，Y行程0.93米</w:t>
            </w:r>
            <w:r>
              <w:rPr>
                <w:rFonts w:hint="eastAsia" w:ascii="宋体" w:hAnsi="宋体"/>
                <w:color w:val="FF0000"/>
                <w:szCs w:val="21"/>
              </w:rPr>
              <w:t>（</w:t>
            </w:r>
            <w:r>
              <w:rPr>
                <w:rFonts w:hint="eastAsia" w:ascii="宋体" w:hAnsi="宋体" w:cs="宋体"/>
                <w:color w:val="FF0000"/>
                <w:szCs w:val="21"/>
              </w:rPr>
              <w:t>±1</w:t>
            </w:r>
            <w:r>
              <w:rPr>
                <w:rFonts w:ascii="宋体" w:hAnsi="宋体" w:cs="宋体"/>
                <w:color w:val="FF0000"/>
                <w:szCs w:val="21"/>
              </w:rPr>
              <w:t>0cm）</w:t>
            </w:r>
            <w:r>
              <w:rPr>
                <w:rFonts w:hint="eastAsia" w:ascii="宋体" w:hAnsi="宋体"/>
                <w:szCs w:val="21"/>
              </w:rPr>
              <w:t>，Z行程0.86米，X轴方向的运动采用蜗轮减速装置，具有一定的自锁性；</w:t>
            </w:r>
            <w:r>
              <w:rPr>
                <w:rFonts w:hint="eastAsia" w:ascii="宋体" w:hAnsi="宋体"/>
                <w:szCs w:val="21"/>
              </w:rPr>
              <w:br w:type="textWrapping"/>
            </w:r>
            <w:r>
              <w:rPr>
                <w:rFonts w:hint="eastAsia" w:ascii="宋体" w:hAnsi="宋体"/>
                <w:szCs w:val="21"/>
              </w:rPr>
              <w:t>（2）X、Z轴方向留有工业级定位系统接口，X轴、Z轴的驱动电机还带有刹车装置，保证机器断电后立即停车.X轴和Y轴运动都带有防撞装置；</w:t>
            </w:r>
            <w:r>
              <w:rPr>
                <w:rFonts w:hint="eastAsia" w:ascii="宋体" w:hAnsi="宋体"/>
                <w:szCs w:val="21"/>
              </w:rPr>
              <w:br w:type="textWrapping"/>
            </w:r>
            <w:r>
              <w:rPr>
                <w:rFonts w:hint="eastAsia" w:ascii="宋体" w:hAnsi="宋体"/>
                <w:szCs w:val="21"/>
              </w:rPr>
              <w:t>（3）X、Y、Z轴均采用变频控制。</w:t>
            </w:r>
          </w:p>
        </w:tc>
        <w:tc>
          <w:tcPr>
            <w:tcW w:w="915" w:type="dxa"/>
            <w:vAlign w:val="center"/>
          </w:tcPr>
          <w:p>
            <w:pPr>
              <w:spacing w:line="360" w:lineRule="auto"/>
              <w:jc w:val="center"/>
              <w:rPr>
                <w:rFonts w:ascii="宋体" w:hAnsi="宋体"/>
                <w:szCs w:val="21"/>
              </w:rPr>
            </w:pPr>
            <w:r>
              <w:rPr>
                <w:rFonts w:hint="eastAsia" w:ascii="宋体" w:hAnsi="宋体"/>
                <w:szCs w:val="21"/>
              </w:rPr>
              <w:t>1</w:t>
            </w:r>
          </w:p>
        </w:tc>
        <w:tc>
          <w:tcPr>
            <w:tcW w:w="615" w:type="dxa"/>
            <w:vAlign w:val="center"/>
          </w:tcPr>
          <w:p>
            <w:pPr>
              <w:spacing w:line="360" w:lineRule="auto"/>
              <w:jc w:val="center"/>
              <w:rPr>
                <w:rFonts w:ascii="宋体" w:hAnsi="宋体"/>
                <w:szCs w:val="21"/>
              </w:rPr>
            </w:pPr>
            <w:r>
              <w:rPr>
                <w:rFonts w:hint="eastAsia"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61</w:t>
            </w:r>
          </w:p>
        </w:tc>
        <w:tc>
          <w:tcPr>
            <w:tcW w:w="1296" w:type="dxa"/>
            <w:vAlign w:val="center"/>
          </w:tcPr>
          <w:p>
            <w:pPr>
              <w:widowControl/>
              <w:spacing w:line="360" w:lineRule="auto"/>
              <w:jc w:val="center"/>
              <w:textAlignment w:val="center"/>
              <w:rPr>
                <w:rFonts w:ascii="宋体" w:hAnsi="宋体" w:cs="微软雅黑"/>
                <w:szCs w:val="21"/>
              </w:rPr>
            </w:pPr>
            <w:r>
              <w:rPr>
                <w:rFonts w:hint="eastAsia" w:ascii="宋体" w:hAnsi="宋体"/>
                <w:szCs w:val="21"/>
              </w:rPr>
              <w:t>智能成品仓</w:t>
            </w:r>
          </w:p>
        </w:tc>
        <w:tc>
          <w:tcPr>
            <w:tcW w:w="7245" w:type="dxa"/>
            <w:vAlign w:val="center"/>
          </w:tcPr>
          <w:p>
            <w:pPr>
              <w:spacing w:line="360" w:lineRule="auto"/>
              <w:jc w:val="left"/>
              <w:rPr>
                <w:rFonts w:ascii="宋体" w:hAnsi="宋体"/>
                <w:b/>
                <w:szCs w:val="21"/>
              </w:rPr>
            </w:pPr>
            <w:r>
              <w:rPr>
                <w:rFonts w:hint="eastAsia" w:ascii="宋体" w:hAnsi="宋体"/>
                <w:szCs w:val="21"/>
              </w:rPr>
              <w:t>包含自动化立体仓库和码垛机器人：</w:t>
            </w:r>
            <w:r>
              <w:rPr>
                <w:rFonts w:hint="eastAsia" w:ascii="宋体" w:hAnsi="宋体"/>
                <w:szCs w:val="21"/>
              </w:rPr>
              <w:br w:type="textWrapping"/>
            </w:r>
            <w:r>
              <w:rPr>
                <w:rFonts w:hint="eastAsia" w:ascii="宋体" w:hAnsi="宋体"/>
                <w:szCs w:val="21"/>
              </w:rPr>
              <w:t>自动化立体参数：具体参数：</w:t>
            </w:r>
            <w:r>
              <w:rPr>
                <w:rFonts w:hint="eastAsia" w:ascii="宋体" w:hAnsi="宋体"/>
                <w:szCs w:val="21"/>
              </w:rPr>
              <w:br w:type="textWrapping"/>
            </w:r>
            <w:r>
              <w:rPr>
                <w:rFonts w:hint="eastAsia"/>
                <w:color w:val="FF0000"/>
              </w:rPr>
              <w:t>▲</w:t>
            </w:r>
            <w:r>
              <w:rPr>
                <w:rFonts w:hint="eastAsia" w:ascii="宋体" w:hAnsi="宋体"/>
                <w:szCs w:val="21"/>
              </w:rPr>
              <w:t>1）仓库总高1700mm</w:t>
            </w:r>
            <w:r>
              <w:rPr>
                <w:rFonts w:hint="eastAsia" w:ascii="宋体" w:hAnsi="宋体"/>
                <w:color w:val="FF0000"/>
                <w:szCs w:val="21"/>
              </w:rPr>
              <w:t>（</w:t>
            </w:r>
            <w:r>
              <w:rPr>
                <w:rFonts w:hint="eastAsia" w:ascii="宋体" w:hAnsi="宋体" w:cs="宋体"/>
                <w:color w:val="FF0000"/>
                <w:szCs w:val="21"/>
              </w:rPr>
              <w:t>±1</w:t>
            </w:r>
            <w:r>
              <w:rPr>
                <w:rFonts w:ascii="宋体" w:hAnsi="宋体" w:cs="宋体"/>
                <w:color w:val="FF0000"/>
                <w:szCs w:val="21"/>
              </w:rPr>
              <w:t>00mm）</w:t>
            </w:r>
            <w:r>
              <w:rPr>
                <w:rFonts w:hint="eastAsia" w:ascii="宋体" w:hAnsi="宋体"/>
                <w:szCs w:val="21"/>
              </w:rPr>
              <w:t>，宽度2970mm</w:t>
            </w:r>
            <w:r>
              <w:rPr>
                <w:rFonts w:hint="eastAsia" w:ascii="宋体" w:hAnsi="宋体"/>
                <w:color w:val="FF0000"/>
                <w:szCs w:val="21"/>
              </w:rPr>
              <w:t>（</w:t>
            </w:r>
            <w:r>
              <w:rPr>
                <w:rFonts w:hint="eastAsia" w:ascii="宋体" w:hAnsi="宋体" w:cs="宋体"/>
                <w:color w:val="FF0000"/>
                <w:szCs w:val="21"/>
              </w:rPr>
              <w:t>±</w:t>
            </w:r>
            <w:r>
              <w:rPr>
                <w:rFonts w:ascii="宋体" w:hAnsi="宋体" w:cs="宋体"/>
                <w:color w:val="FF0000"/>
                <w:szCs w:val="21"/>
              </w:rPr>
              <w:t>100mm）</w:t>
            </w:r>
            <w:r>
              <w:rPr>
                <w:rFonts w:hint="eastAsia" w:ascii="宋体" w:hAnsi="宋体"/>
                <w:szCs w:val="21"/>
              </w:rPr>
              <w:t>；</w:t>
            </w:r>
            <w:r>
              <w:rPr>
                <w:rFonts w:hint="eastAsia" w:ascii="宋体" w:hAnsi="宋体"/>
                <w:szCs w:val="21"/>
              </w:rPr>
              <w:br w:type="textWrapping"/>
            </w:r>
            <w:r>
              <w:rPr>
                <w:rFonts w:hint="eastAsia"/>
                <w:color w:val="FF0000"/>
              </w:rPr>
              <w:t>▲</w:t>
            </w:r>
            <w:r>
              <w:rPr>
                <w:rFonts w:hint="eastAsia" w:ascii="宋体" w:hAnsi="宋体"/>
                <w:szCs w:val="21"/>
              </w:rPr>
              <w:t>2）每个仓位容积为310mmX250mmX300mm</w:t>
            </w:r>
            <w:r>
              <w:rPr>
                <w:rFonts w:hint="eastAsia" w:ascii="宋体" w:hAnsi="宋体"/>
                <w:color w:val="FF0000"/>
                <w:szCs w:val="21"/>
              </w:rPr>
              <w:t>（</w:t>
            </w:r>
            <w:r>
              <w:rPr>
                <w:rFonts w:hint="eastAsia" w:ascii="宋体" w:hAnsi="宋体" w:cs="宋体"/>
                <w:color w:val="FF0000"/>
                <w:szCs w:val="21"/>
              </w:rPr>
              <w:t>±</w:t>
            </w:r>
            <w:r>
              <w:rPr>
                <w:rFonts w:ascii="宋体" w:hAnsi="宋体" w:cs="宋体"/>
                <w:color w:val="FF0000"/>
                <w:szCs w:val="21"/>
              </w:rPr>
              <w:t>20mm）</w:t>
            </w:r>
            <w:r>
              <w:rPr>
                <w:rFonts w:hint="eastAsia" w:ascii="宋体" w:hAnsi="宋体"/>
                <w:szCs w:val="21"/>
              </w:rPr>
              <w:t>；</w:t>
            </w:r>
            <w:r>
              <w:rPr>
                <w:rFonts w:hint="eastAsia" w:ascii="宋体" w:hAnsi="宋体"/>
                <w:szCs w:val="21"/>
              </w:rPr>
              <w:br w:type="textWrapping"/>
            </w:r>
            <w:r>
              <w:rPr>
                <w:rFonts w:hint="eastAsia" w:ascii="宋体" w:hAnsi="宋体"/>
                <w:szCs w:val="21"/>
              </w:rPr>
              <w:t>3）包含28个仓位；</w:t>
            </w:r>
            <w:r>
              <w:rPr>
                <w:rFonts w:hint="eastAsia" w:ascii="宋体" w:hAnsi="宋体"/>
                <w:szCs w:val="21"/>
              </w:rPr>
              <w:br w:type="textWrapping"/>
            </w:r>
            <w:r>
              <w:rPr>
                <w:rFonts w:hint="eastAsia" w:ascii="宋体" w:hAnsi="宋体"/>
                <w:szCs w:val="21"/>
              </w:rPr>
              <w:t>4）每一仓位具有空位检测开关。</w:t>
            </w:r>
            <w:r>
              <w:rPr>
                <w:rFonts w:hint="eastAsia" w:ascii="宋体" w:hAnsi="宋体"/>
                <w:szCs w:val="21"/>
              </w:rPr>
              <w:br w:type="textWrapping"/>
            </w:r>
            <w:r>
              <w:rPr>
                <w:rFonts w:hint="eastAsia" w:ascii="宋体" w:hAnsi="宋体"/>
                <w:szCs w:val="21"/>
              </w:rPr>
              <w:t>码垛机器人：（1）X行程2.5米，Y行程0.93米</w:t>
            </w:r>
            <w:r>
              <w:rPr>
                <w:rFonts w:hint="eastAsia" w:ascii="宋体" w:hAnsi="宋体"/>
                <w:color w:val="FF0000"/>
                <w:szCs w:val="21"/>
              </w:rPr>
              <w:t>（</w:t>
            </w:r>
            <w:r>
              <w:rPr>
                <w:rFonts w:hint="eastAsia" w:ascii="宋体" w:hAnsi="宋体" w:cs="宋体"/>
                <w:color w:val="FF0000"/>
                <w:szCs w:val="21"/>
              </w:rPr>
              <w:t>±</w:t>
            </w:r>
            <w:r>
              <w:rPr>
                <w:rFonts w:ascii="宋体" w:hAnsi="宋体" w:cs="宋体"/>
                <w:color w:val="FF0000"/>
                <w:szCs w:val="21"/>
              </w:rPr>
              <w:t>0.3m）</w:t>
            </w:r>
            <w:r>
              <w:rPr>
                <w:rFonts w:hint="eastAsia" w:ascii="宋体" w:hAnsi="宋体"/>
                <w:szCs w:val="21"/>
              </w:rPr>
              <w:t>，Z行程0.86米，X轴方向的运动采用蜗轮减速装置，具有一定的自锁性；</w:t>
            </w:r>
            <w:r>
              <w:rPr>
                <w:rFonts w:hint="eastAsia" w:ascii="宋体" w:hAnsi="宋体"/>
                <w:szCs w:val="21"/>
              </w:rPr>
              <w:br w:type="textWrapping"/>
            </w:r>
            <w:r>
              <w:rPr>
                <w:rFonts w:hint="eastAsia" w:ascii="宋体" w:hAnsi="宋体"/>
                <w:szCs w:val="21"/>
              </w:rPr>
              <w:t>（2）X、Z轴方向留有工业级定位系统接口，X轴、Z轴的驱动电机还带有刹车装置，保证机器断电后立即停车.X轴和Y轴运动都带有防撞装置；</w:t>
            </w:r>
            <w:r>
              <w:rPr>
                <w:rFonts w:hint="eastAsia" w:ascii="宋体" w:hAnsi="宋体"/>
                <w:szCs w:val="21"/>
              </w:rPr>
              <w:br w:type="textWrapping"/>
            </w:r>
            <w:r>
              <w:rPr>
                <w:rFonts w:hint="eastAsia" w:ascii="宋体" w:hAnsi="宋体"/>
                <w:szCs w:val="21"/>
              </w:rPr>
              <w:t>（3）X、Y、Z轴均采用变频控制。</w:t>
            </w:r>
          </w:p>
        </w:tc>
        <w:tc>
          <w:tcPr>
            <w:tcW w:w="915" w:type="dxa"/>
            <w:vAlign w:val="center"/>
          </w:tcPr>
          <w:p>
            <w:pPr>
              <w:spacing w:line="360" w:lineRule="auto"/>
              <w:jc w:val="center"/>
              <w:rPr>
                <w:rFonts w:ascii="宋体" w:hAnsi="宋体"/>
                <w:szCs w:val="21"/>
              </w:rPr>
            </w:pPr>
            <w:r>
              <w:rPr>
                <w:rFonts w:hint="eastAsia" w:ascii="宋体" w:hAnsi="宋体"/>
                <w:szCs w:val="21"/>
              </w:rPr>
              <w:t>1</w:t>
            </w:r>
          </w:p>
        </w:tc>
        <w:tc>
          <w:tcPr>
            <w:tcW w:w="615" w:type="dxa"/>
            <w:vAlign w:val="center"/>
          </w:tcPr>
          <w:p>
            <w:pPr>
              <w:spacing w:line="360" w:lineRule="auto"/>
              <w:jc w:val="center"/>
              <w:rPr>
                <w:rFonts w:ascii="宋体" w:hAnsi="宋体"/>
                <w:szCs w:val="21"/>
              </w:rPr>
            </w:pPr>
            <w:r>
              <w:rPr>
                <w:rFonts w:hint="eastAsia"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62</w:t>
            </w:r>
          </w:p>
        </w:tc>
        <w:tc>
          <w:tcPr>
            <w:tcW w:w="1296" w:type="dxa"/>
            <w:vAlign w:val="center"/>
          </w:tcPr>
          <w:p>
            <w:pPr>
              <w:widowControl/>
              <w:spacing w:line="360" w:lineRule="auto"/>
              <w:jc w:val="center"/>
              <w:textAlignment w:val="center"/>
              <w:rPr>
                <w:rFonts w:ascii="宋体" w:hAnsi="宋体" w:cs="微软雅黑"/>
                <w:szCs w:val="21"/>
              </w:rPr>
            </w:pPr>
            <w:r>
              <w:rPr>
                <w:rFonts w:hint="eastAsia" w:ascii="宋体" w:hAnsi="宋体"/>
                <w:szCs w:val="21"/>
              </w:rPr>
              <w:t>六轴机械手</w:t>
            </w:r>
          </w:p>
        </w:tc>
        <w:tc>
          <w:tcPr>
            <w:tcW w:w="7245" w:type="dxa"/>
            <w:vAlign w:val="center"/>
          </w:tcPr>
          <w:p>
            <w:pPr>
              <w:spacing w:line="360" w:lineRule="auto"/>
              <w:jc w:val="left"/>
              <w:rPr>
                <w:rFonts w:ascii="宋体" w:hAnsi="宋体"/>
                <w:szCs w:val="21"/>
              </w:rPr>
            </w:pPr>
            <w:r>
              <w:rPr>
                <w:rFonts w:hint="eastAsia" w:ascii="宋体" w:hAnsi="宋体"/>
                <w:szCs w:val="21"/>
              </w:rPr>
              <w:t>1）自由度:6；</w:t>
            </w:r>
          </w:p>
          <w:p>
            <w:pPr>
              <w:spacing w:line="360" w:lineRule="auto"/>
              <w:jc w:val="left"/>
              <w:rPr>
                <w:rFonts w:ascii="宋体" w:hAnsi="宋体"/>
                <w:szCs w:val="21"/>
              </w:rPr>
            </w:pPr>
            <w:r>
              <w:rPr>
                <w:rFonts w:hint="eastAsia"/>
                <w:color w:val="FF0000"/>
              </w:rPr>
              <w:t>▲</w:t>
            </w:r>
            <w:r>
              <w:rPr>
                <w:rFonts w:hint="eastAsia" w:ascii="宋体" w:hAnsi="宋体"/>
                <w:szCs w:val="21"/>
              </w:rPr>
              <w:t>2）重复定位精度（mm）≤±0.02；</w:t>
            </w:r>
          </w:p>
          <w:p>
            <w:pPr>
              <w:spacing w:line="360" w:lineRule="auto"/>
              <w:jc w:val="left"/>
              <w:rPr>
                <w:rFonts w:ascii="宋体" w:hAnsi="宋体"/>
                <w:szCs w:val="21"/>
              </w:rPr>
            </w:pPr>
            <w:r>
              <w:rPr>
                <w:rFonts w:hint="eastAsia"/>
                <w:color w:val="FF0000"/>
              </w:rPr>
              <w:t>▲</w:t>
            </w:r>
            <w:r>
              <w:rPr>
                <w:rFonts w:hint="eastAsia" w:ascii="宋体" w:hAnsi="宋体"/>
                <w:szCs w:val="21"/>
              </w:rPr>
              <w:t>3）额定负载（kg）:≥5；</w:t>
            </w:r>
          </w:p>
          <w:p>
            <w:pPr>
              <w:spacing w:line="360" w:lineRule="auto"/>
              <w:jc w:val="left"/>
              <w:rPr>
                <w:rFonts w:ascii="宋体" w:hAnsi="宋体"/>
                <w:szCs w:val="21"/>
              </w:rPr>
            </w:pPr>
            <w:r>
              <w:rPr>
                <w:rFonts w:hint="eastAsia" w:ascii="宋体" w:hAnsi="宋体"/>
                <w:szCs w:val="21"/>
              </w:rPr>
              <w:t>4）臂展（mm）:≥1008；</w:t>
            </w:r>
          </w:p>
          <w:p>
            <w:pPr>
              <w:spacing w:line="360" w:lineRule="auto"/>
              <w:jc w:val="left"/>
              <w:rPr>
                <w:rFonts w:ascii="宋体" w:hAnsi="宋体"/>
                <w:szCs w:val="21"/>
              </w:rPr>
            </w:pPr>
            <w:r>
              <w:rPr>
                <w:rFonts w:hint="eastAsia" w:ascii="宋体" w:hAnsi="宋体"/>
                <w:szCs w:val="21"/>
              </w:rPr>
              <w:t>5）延伸(mm) :886.5；</w:t>
            </w:r>
          </w:p>
          <w:p>
            <w:pPr>
              <w:spacing w:line="360" w:lineRule="auto"/>
              <w:jc w:val="left"/>
              <w:rPr>
                <w:rFonts w:ascii="宋体" w:hAnsi="宋体"/>
                <w:szCs w:val="21"/>
              </w:rPr>
            </w:pPr>
            <w:r>
              <w:rPr>
                <w:rFonts w:hint="eastAsia" w:ascii="宋体" w:hAnsi="宋体"/>
                <w:szCs w:val="21"/>
              </w:rPr>
              <w:t>6）运动速度（°/s）J1：150，J2：150，J3：150，J4：180，J5：180，J6：180;</w:t>
            </w:r>
          </w:p>
          <w:p>
            <w:pPr>
              <w:spacing w:line="360" w:lineRule="auto"/>
              <w:jc w:val="left"/>
              <w:rPr>
                <w:rFonts w:ascii="宋体" w:hAnsi="宋体"/>
                <w:szCs w:val="21"/>
              </w:rPr>
            </w:pPr>
            <w:r>
              <w:rPr>
                <w:rFonts w:hint="eastAsia" w:ascii="宋体" w:hAnsi="宋体"/>
                <w:szCs w:val="21"/>
              </w:rPr>
              <w:t>7）运动范围：J1：±175、J2：±175，J3：±175、J4：±175，J5：±175、J2：±175/360；</w:t>
            </w:r>
          </w:p>
          <w:p>
            <w:pPr>
              <w:spacing w:line="360" w:lineRule="auto"/>
              <w:jc w:val="left"/>
              <w:rPr>
                <w:rFonts w:ascii="宋体" w:hAnsi="宋体"/>
                <w:szCs w:val="21"/>
              </w:rPr>
            </w:pPr>
            <w:r>
              <w:rPr>
                <w:rFonts w:hint="eastAsia" w:ascii="宋体" w:hAnsi="宋体"/>
                <w:szCs w:val="21"/>
              </w:rPr>
              <w:t>8）本体重量：24kg；</w:t>
            </w:r>
          </w:p>
          <w:p>
            <w:pPr>
              <w:spacing w:line="360" w:lineRule="auto"/>
              <w:jc w:val="left"/>
              <w:rPr>
                <w:rFonts w:ascii="宋体" w:hAnsi="宋体"/>
                <w:szCs w:val="21"/>
              </w:rPr>
            </w:pPr>
            <w:r>
              <w:rPr>
                <w:rFonts w:hint="eastAsia" w:ascii="宋体" w:hAnsi="宋体"/>
                <w:szCs w:val="21"/>
              </w:rPr>
              <w:t>9）安装方式 :台面安装/墙面安装/吊顶安装；</w:t>
            </w:r>
          </w:p>
          <w:p>
            <w:pPr>
              <w:spacing w:line="360" w:lineRule="auto"/>
              <w:jc w:val="left"/>
              <w:rPr>
                <w:rFonts w:ascii="宋体" w:hAnsi="宋体"/>
                <w:b/>
                <w:szCs w:val="21"/>
              </w:rPr>
            </w:pPr>
            <w:r>
              <w:rPr>
                <w:rFonts w:hint="eastAsia" w:ascii="宋体" w:hAnsi="宋体"/>
                <w:szCs w:val="21"/>
              </w:rPr>
              <w:t>10）环境温度：0-45℃。</w:t>
            </w:r>
          </w:p>
        </w:tc>
        <w:tc>
          <w:tcPr>
            <w:tcW w:w="915" w:type="dxa"/>
            <w:vAlign w:val="center"/>
          </w:tcPr>
          <w:p>
            <w:pPr>
              <w:spacing w:line="360" w:lineRule="auto"/>
              <w:jc w:val="center"/>
              <w:rPr>
                <w:rFonts w:ascii="宋体" w:hAnsi="宋体"/>
                <w:szCs w:val="21"/>
              </w:rPr>
            </w:pPr>
            <w:r>
              <w:rPr>
                <w:rFonts w:hint="eastAsia" w:ascii="宋体" w:hAnsi="宋体"/>
                <w:szCs w:val="21"/>
              </w:rPr>
              <w:t>2</w:t>
            </w:r>
          </w:p>
        </w:tc>
        <w:tc>
          <w:tcPr>
            <w:tcW w:w="615" w:type="dxa"/>
            <w:vAlign w:val="center"/>
          </w:tcPr>
          <w:p>
            <w:pPr>
              <w:spacing w:line="360" w:lineRule="auto"/>
              <w:jc w:val="center"/>
              <w:rPr>
                <w:rFonts w:ascii="宋体" w:hAnsi="宋体"/>
                <w:szCs w:val="21"/>
              </w:rPr>
            </w:pPr>
            <w:r>
              <w:rPr>
                <w:rFonts w:hint="eastAsia"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63</w:t>
            </w:r>
          </w:p>
        </w:tc>
        <w:tc>
          <w:tcPr>
            <w:tcW w:w="1296" w:type="dxa"/>
            <w:vAlign w:val="center"/>
          </w:tcPr>
          <w:p>
            <w:pPr>
              <w:widowControl/>
              <w:spacing w:line="360" w:lineRule="auto"/>
              <w:jc w:val="center"/>
              <w:textAlignment w:val="center"/>
              <w:rPr>
                <w:rFonts w:ascii="宋体" w:hAnsi="宋体" w:cs="微软雅黑"/>
                <w:szCs w:val="21"/>
              </w:rPr>
            </w:pPr>
            <w:r>
              <w:rPr>
                <w:rFonts w:hint="eastAsia" w:ascii="宋体" w:hAnsi="宋体"/>
                <w:szCs w:val="21"/>
              </w:rPr>
              <w:t>无线AGV小车　</w:t>
            </w:r>
          </w:p>
        </w:tc>
        <w:tc>
          <w:tcPr>
            <w:tcW w:w="7245" w:type="dxa"/>
          </w:tcPr>
          <w:p>
            <w:pPr>
              <w:spacing w:line="360" w:lineRule="auto"/>
              <w:jc w:val="left"/>
              <w:rPr>
                <w:rFonts w:ascii="宋体" w:hAnsi="宋体"/>
                <w:szCs w:val="21"/>
              </w:rPr>
            </w:pPr>
            <w:r>
              <w:rPr>
                <w:rFonts w:hint="eastAsia" w:ascii="宋体" w:hAnsi="宋体"/>
                <w:szCs w:val="21"/>
              </w:rPr>
              <w:t>1）导航方式：激光导航；</w:t>
            </w:r>
          </w:p>
          <w:p>
            <w:pPr>
              <w:spacing w:line="360" w:lineRule="auto"/>
              <w:jc w:val="left"/>
              <w:rPr>
                <w:rFonts w:ascii="宋体" w:hAnsi="宋体"/>
                <w:szCs w:val="21"/>
              </w:rPr>
            </w:pPr>
            <w:r>
              <w:rPr>
                <w:rFonts w:hint="eastAsia"/>
                <w:color w:val="FF0000"/>
              </w:rPr>
              <w:t>▲</w:t>
            </w:r>
            <w:r>
              <w:rPr>
                <w:rFonts w:hint="eastAsia" w:ascii="宋体" w:hAnsi="宋体"/>
                <w:szCs w:val="21"/>
              </w:rPr>
              <w:t>2）转弯半径：最小半径≤50mm；</w:t>
            </w:r>
          </w:p>
          <w:p>
            <w:pPr>
              <w:spacing w:line="360" w:lineRule="auto"/>
              <w:jc w:val="left"/>
              <w:rPr>
                <w:rFonts w:ascii="宋体" w:hAnsi="宋体"/>
                <w:szCs w:val="21"/>
              </w:rPr>
            </w:pPr>
            <w:r>
              <w:rPr>
                <w:rFonts w:hint="eastAsia"/>
                <w:color w:val="FF0000"/>
              </w:rPr>
              <w:t>▲</w:t>
            </w:r>
            <w:r>
              <w:rPr>
                <w:rFonts w:hint="eastAsia" w:ascii="宋体" w:hAnsi="宋体"/>
                <w:szCs w:val="21"/>
              </w:rPr>
              <w:t>3）导航精度≤±25mm；</w:t>
            </w:r>
          </w:p>
          <w:p>
            <w:pPr>
              <w:spacing w:line="360" w:lineRule="auto"/>
              <w:jc w:val="left"/>
              <w:rPr>
                <w:rFonts w:ascii="宋体" w:hAnsi="宋体"/>
                <w:szCs w:val="21"/>
              </w:rPr>
            </w:pPr>
            <w:r>
              <w:rPr>
                <w:rFonts w:hint="eastAsia"/>
                <w:color w:val="FF0000"/>
              </w:rPr>
              <w:t>▲</w:t>
            </w:r>
            <w:r>
              <w:rPr>
                <w:rFonts w:hint="eastAsia" w:ascii="宋体" w:hAnsi="宋体"/>
                <w:szCs w:val="21"/>
              </w:rPr>
              <w:t>4）停止精度≤±25mm；</w:t>
            </w:r>
          </w:p>
          <w:p>
            <w:pPr>
              <w:spacing w:line="360" w:lineRule="auto"/>
              <w:jc w:val="left"/>
              <w:rPr>
                <w:rFonts w:ascii="宋体" w:hAnsi="宋体"/>
                <w:szCs w:val="21"/>
              </w:rPr>
            </w:pPr>
            <w:r>
              <w:rPr>
                <w:rFonts w:hint="eastAsia" w:ascii="宋体" w:hAnsi="宋体"/>
                <w:szCs w:val="21"/>
              </w:rPr>
              <w:t>5）全方向驱动，可紧急制动；</w:t>
            </w:r>
          </w:p>
          <w:p>
            <w:pPr>
              <w:spacing w:line="360" w:lineRule="auto"/>
              <w:jc w:val="left"/>
              <w:rPr>
                <w:rFonts w:ascii="宋体" w:hAnsi="宋体"/>
                <w:szCs w:val="21"/>
              </w:rPr>
            </w:pPr>
            <w:r>
              <w:rPr>
                <w:rFonts w:hint="eastAsia"/>
                <w:color w:val="FF0000"/>
              </w:rPr>
              <w:t>▲</w:t>
            </w:r>
            <w:r>
              <w:rPr>
                <w:rFonts w:hint="eastAsia" w:ascii="宋体" w:hAnsi="宋体"/>
                <w:szCs w:val="21"/>
              </w:rPr>
              <w:t>6）负载≥50kg；</w:t>
            </w:r>
          </w:p>
          <w:p>
            <w:pPr>
              <w:spacing w:line="360" w:lineRule="auto"/>
              <w:jc w:val="left"/>
              <w:rPr>
                <w:rFonts w:ascii="宋体" w:hAnsi="宋体"/>
                <w:szCs w:val="21"/>
              </w:rPr>
            </w:pPr>
            <w:r>
              <w:rPr>
                <w:rFonts w:hint="eastAsia" w:ascii="宋体" w:hAnsi="宋体"/>
                <w:szCs w:val="21"/>
              </w:rPr>
              <w:t>7）通讯方式：局域网；</w:t>
            </w:r>
          </w:p>
          <w:p>
            <w:pPr>
              <w:spacing w:line="360" w:lineRule="auto"/>
              <w:jc w:val="left"/>
              <w:rPr>
                <w:rFonts w:ascii="宋体" w:hAnsi="宋体"/>
                <w:szCs w:val="21"/>
              </w:rPr>
            </w:pPr>
            <w:r>
              <w:rPr>
                <w:rFonts w:hint="eastAsia" w:ascii="宋体" w:hAnsi="宋体"/>
                <w:szCs w:val="21"/>
              </w:rPr>
              <w:t>8）可播放音乐；</w:t>
            </w:r>
          </w:p>
          <w:p>
            <w:pPr>
              <w:spacing w:line="360" w:lineRule="auto"/>
              <w:jc w:val="left"/>
              <w:rPr>
                <w:rFonts w:ascii="宋体" w:hAnsi="宋体"/>
                <w:szCs w:val="21"/>
              </w:rPr>
            </w:pPr>
            <w:r>
              <w:rPr>
                <w:rFonts w:hint="eastAsia" w:ascii="宋体" w:hAnsi="宋体"/>
                <w:szCs w:val="21"/>
              </w:rPr>
              <w:t>9）提供开放数据接口，可用于集成；</w:t>
            </w:r>
          </w:p>
          <w:p>
            <w:pPr>
              <w:spacing w:line="360" w:lineRule="auto"/>
              <w:jc w:val="left"/>
              <w:rPr>
                <w:rFonts w:ascii="宋体" w:hAnsi="宋体"/>
                <w:szCs w:val="21"/>
              </w:rPr>
            </w:pPr>
            <w:r>
              <w:rPr>
                <w:rFonts w:hint="eastAsia" w:ascii="宋体" w:hAnsi="宋体"/>
                <w:szCs w:val="21"/>
              </w:rPr>
              <w:t>10）电池类型：磷酸电池/锂电池；</w:t>
            </w:r>
          </w:p>
          <w:p>
            <w:pPr>
              <w:spacing w:line="360" w:lineRule="auto"/>
              <w:jc w:val="left"/>
              <w:rPr>
                <w:rFonts w:ascii="宋体" w:hAnsi="宋体"/>
                <w:szCs w:val="21"/>
              </w:rPr>
            </w:pPr>
            <w:r>
              <w:rPr>
                <w:rFonts w:hint="eastAsia" w:ascii="宋体" w:hAnsi="宋体"/>
                <w:szCs w:val="21"/>
              </w:rPr>
              <w:t>11）行走方式：单向行走/双向行走；</w:t>
            </w:r>
          </w:p>
          <w:p>
            <w:pPr>
              <w:spacing w:line="360" w:lineRule="auto"/>
              <w:jc w:val="left"/>
              <w:rPr>
                <w:rFonts w:ascii="宋体" w:hAnsi="宋体"/>
                <w:b/>
                <w:szCs w:val="21"/>
              </w:rPr>
            </w:pPr>
            <w:r>
              <w:rPr>
                <w:rFonts w:hint="eastAsia" w:ascii="宋体" w:hAnsi="宋体"/>
                <w:szCs w:val="21"/>
              </w:rPr>
              <w:t>12）充电方式：自动/手动。</w:t>
            </w:r>
          </w:p>
        </w:tc>
        <w:tc>
          <w:tcPr>
            <w:tcW w:w="915" w:type="dxa"/>
            <w:vAlign w:val="center"/>
          </w:tcPr>
          <w:p>
            <w:pPr>
              <w:spacing w:line="360" w:lineRule="auto"/>
              <w:jc w:val="center"/>
              <w:rPr>
                <w:rFonts w:ascii="宋体" w:hAnsi="宋体"/>
                <w:szCs w:val="21"/>
              </w:rPr>
            </w:pPr>
            <w:r>
              <w:rPr>
                <w:rFonts w:ascii="宋体" w:hAnsi="宋体"/>
                <w:szCs w:val="21"/>
              </w:rPr>
              <w:t>1</w:t>
            </w:r>
          </w:p>
        </w:tc>
        <w:tc>
          <w:tcPr>
            <w:tcW w:w="615" w:type="dxa"/>
            <w:vAlign w:val="center"/>
          </w:tcPr>
          <w:p>
            <w:pPr>
              <w:spacing w:line="360" w:lineRule="auto"/>
              <w:jc w:val="center"/>
              <w:rPr>
                <w:rFonts w:ascii="宋体" w:hAnsi="宋体"/>
                <w:szCs w:val="21"/>
              </w:rPr>
            </w:pPr>
            <w:r>
              <w:rPr>
                <w:rFonts w:hint="eastAsia"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64</w:t>
            </w:r>
          </w:p>
        </w:tc>
        <w:tc>
          <w:tcPr>
            <w:tcW w:w="1296" w:type="dxa"/>
            <w:vAlign w:val="center"/>
          </w:tcPr>
          <w:p>
            <w:pPr>
              <w:widowControl/>
              <w:spacing w:line="360" w:lineRule="auto"/>
              <w:jc w:val="center"/>
              <w:textAlignment w:val="center"/>
              <w:rPr>
                <w:rFonts w:ascii="宋体" w:hAnsi="宋体" w:cs="微软雅黑"/>
                <w:szCs w:val="21"/>
              </w:rPr>
            </w:pPr>
            <w:r>
              <w:rPr>
                <w:rFonts w:hint="eastAsia" w:ascii="宋体" w:hAnsi="宋体"/>
                <w:szCs w:val="21"/>
              </w:rPr>
              <w:t>自动包装设备（包装工作台+六轴机械手）</w:t>
            </w:r>
          </w:p>
        </w:tc>
        <w:tc>
          <w:tcPr>
            <w:tcW w:w="7245" w:type="dxa"/>
            <w:vAlign w:val="center"/>
          </w:tcPr>
          <w:p>
            <w:pPr>
              <w:numPr>
                <w:ilvl w:val="0"/>
                <w:numId w:val="3"/>
              </w:numPr>
              <w:spacing w:line="360" w:lineRule="auto"/>
              <w:jc w:val="left"/>
              <w:rPr>
                <w:rFonts w:ascii="宋体" w:hAnsi="宋体"/>
                <w:szCs w:val="21"/>
              </w:rPr>
            </w:pPr>
            <w:r>
              <w:rPr>
                <w:rFonts w:hint="eastAsia" w:ascii="宋体" w:hAnsi="宋体"/>
                <w:szCs w:val="21"/>
              </w:rPr>
              <w:t>可自动对成品进行彩盒包装；</w:t>
            </w:r>
            <w:r>
              <w:rPr>
                <w:rFonts w:hint="eastAsia" w:ascii="宋体" w:hAnsi="宋体"/>
                <w:szCs w:val="21"/>
              </w:rPr>
              <w:br w:type="textWrapping"/>
            </w:r>
            <w:r>
              <w:rPr>
                <w:rFonts w:hint="eastAsia" w:ascii="宋体" w:hAnsi="宋体"/>
                <w:szCs w:val="21"/>
              </w:rPr>
              <w:t>2、包含六轴机器人和承载的桌面箱体</w:t>
            </w:r>
            <w:r>
              <w:rPr>
                <w:rFonts w:hint="eastAsia" w:ascii="宋体" w:hAnsi="宋体"/>
                <w:szCs w:val="21"/>
              </w:rPr>
              <w:br w:type="textWrapping"/>
            </w:r>
            <w:r>
              <w:rPr>
                <w:rFonts w:hint="eastAsia" w:ascii="宋体" w:hAnsi="宋体"/>
                <w:szCs w:val="21"/>
              </w:rPr>
              <w:t xml:space="preserve">3、六轴机械手：1）、自由度:6 </w:t>
            </w:r>
            <w:r>
              <w:rPr>
                <w:rFonts w:hint="eastAsia" w:ascii="宋体" w:hAnsi="宋体"/>
                <w:szCs w:val="21"/>
              </w:rPr>
              <w:br w:type="textWrapping"/>
            </w:r>
            <w:r>
              <w:rPr>
                <w:rFonts w:hint="eastAsia"/>
                <w:color w:val="FF0000"/>
              </w:rPr>
              <w:t>▲</w:t>
            </w:r>
            <w:r>
              <w:rPr>
                <w:rFonts w:hint="eastAsia" w:ascii="宋体" w:hAnsi="宋体"/>
                <w:szCs w:val="21"/>
              </w:rPr>
              <w:t>4、重复定位精度（mm）:±0.02</w:t>
            </w:r>
            <w:r>
              <w:rPr>
                <w:rFonts w:hint="eastAsia" w:ascii="宋体" w:hAnsi="宋体"/>
                <w:szCs w:val="21"/>
              </w:rPr>
              <w:br w:type="textWrapping"/>
            </w:r>
            <w:r>
              <w:rPr>
                <w:rFonts w:hint="eastAsia"/>
                <w:color w:val="FF0000"/>
              </w:rPr>
              <w:t>▲</w:t>
            </w:r>
            <w:r>
              <w:rPr>
                <w:rFonts w:hint="eastAsia" w:ascii="宋体" w:hAnsi="宋体"/>
                <w:szCs w:val="21"/>
              </w:rPr>
              <w:t>5、额定负载（kg）:5</w:t>
            </w:r>
            <w:r>
              <w:rPr>
                <w:rFonts w:hint="eastAsia" w:ascii="宋体" w:hAnsi="宋体"/>
                <w:szCs w:val="21"/>
              </w:rPr>
              <w:br w:type="textWrapping"/>
            </w:r>
            <w:r>
              <w:rPr>
                <w:rFonts w:hint="eastAsia" w:ascii="宋体" w:hAnsi="宋体"/>
                <w:szCs w:val="21"/>
              </w:rPr>
              <w:t>6、臂展（mm）:1008</w:t>
            </w:r>
            <w:r>
              <w:rPr>
                <w:rFonts w:hint="eastAsia" w:ascii="宋体" w:hAnsi="宋体"/>
                <w:szCs w:val="21"/>
              </w:rPr>
              <w:br w:type="textWrapping"/>
            </w:r>
            <w:r>
              <w:rPr>
                <w:rFonts w:hint="eastAsia" w:ascii="宋体" w:hAnsi="宋体"/>
                <w:szCs w:val="21"/>
              </w:rPr>
              <w:t>7、延伸(mm) :886.5</w:t>
            </w:r>
            <w:r>
              <w:rPr>
                <w:rFonts w:hint="eastAsia" w:ascii="宋体" w:hAnsi="宋体"/>
                <w:szCs w:val="21"/>
              </w:rPr>
              <w:br w:type="textWrapping"/>
            </w:r>
            <w:r>
              <w:rPr>
                <w:rFonts w:hint="eastAsia" w:ascii="宋体" w:hAnsi="宋体"/>
                <w:szCs w:val="21"/>
              </w:rPr>
              <w:t>8、运动速度（°/s）</w:t>
            </w:r>
          </w:p>
          <w:p>
            <w:pPr>
              <w:spacing w:line="360" w:lineRule="auto"/>
              <w:jc w:val="left"/>
              <w:rPr>
                <w:rFonts w:ascii="宋体" w:hAnsi="宋体"/>
                <w:b/>
                <w:szCs w:val="21"/>
              </w:rPr>
            </w:pPr>
            <w:r>
              <w:rPr>
                <w:rFonts w:hint="eastAsia" w:ascii="宋体" w:hAnsi="宋体"/>
                <w:color w:val="FF0000"/>
                <w:szCs w:val="21"/>
              </w:rPr>
              <w:t xml:space="preserve">J1-J3：150,J4-J6：180 </w:t>
            </w:r>
            <w:r>
              <w:rPr>
                <w:rFonts w:hint="eastAsia" w:ascii="宋体" w:hAnsi="宋体"/>
                <w:szCs w:val="21"/>
              </w:rPr>
              <w:br w:type="textWrapping"/>
            </w:r>
            <w:r>
              <w:rPr>
                <w:rFonts w:hint="eastAsia" w:ascii="宋体" w:hAnsi="宋体"/>
                <w:szCs w:val="21"/>
              </w:rPr>
              <w:t xml:space="preserve">9、运动范围（°） </w:t>
            </w:r>
            <w:r>
              <w:rPr>
                <w:rFonts w:hint="eastAsia" w:ascii="宋体" w:hAnsi="宋体"/>
                <w:szCs w:val="21"/>
              </w:rPr>
              <w:br w:type="textWrapping"/>
            </w:r>
            <w:r>
              <w:rPr>
                <w:rFonts w:hint="eastAsia" w:ascii="宋体" w:hAnsi="宋体"/>
                <w:szCs w:val="21"/>
              </w:rPr>
              <w:t xml:space="preserve"> J1:±175、J2:±175、J3:±175、J4:±175、J5:±175、J6:±175/360</w:t>
            </w:r>
            <w:r>
              <w:rPr>
                <w:rFonts w:hint="eastAsia" w:ascii="宋体" w:hAnsi="宋体"/>
                <w:szCs w:val="21"/>
              </w:rPr>
              <w:br w:type="textWrapping"/>
            </w:r>
            <w:r>
              <w:rPr>
                <w:rFonts w:hint="eastAsia" w:ascii="宋体" w:hAnsi="宋体"/>
                <w:szCs w:val="21"/>
              </w:rPr>
              <w:t>10、本体重量（kg）:24</w:t>
            </w:r>
          </w:p>
        </w:tc>
        <w:tc>
          <w:tcPr>
            <w:tcW w:w="915" w:type="dxa"/>
            <w:vAlign w:val="center"/>
          </w:tcPr>
          <w:p>
            <w:pPr>
              <w:spacing w:line="360" w:lineRule="auto"/>
              <w:jc w:val="center"/>
              <w:rPr>
                <w:rFonts w:ascii="宋体" w:hAnsi="宋体"/>
                <w:szCs w:val="21"/>
              </w:rPr>
            </w:pPr>
            <w:r>
              <w:rPr>
                <w:rFonts w:hint="eastAsia" w:ascii="宋体" w:hAnsi="宋体"/>
                <w:szCs w:val="21"/>
              </w:rPr>
              <w:t>1</w:t>
            </w:r>
          </w:p>
        </w:tc>
        <w:tc>
          <w:tcPr>
            <w:tcW w:w="615" w:type="dxa"/>
            <w:vAlign w:val="center"/>
          </w:tcPr>
          <w:p>
            <w:pPr>
              <w:spacing w:line="360" w:lineRule="auto"/>
              <w:jc w:val="center"/>
              <w:rPr>
                <w:rFonts w:ascii="宋体" w:hAnsi="宋体"/>
                <w:szCs w:val="21"/>
              </w:rPr>
            </w:pPr>
            <w:r>
              <w:rPr>
                <w:rFonts w:hint="eastAsia"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65</w:t>
            </w:r>
          </w:p>
        </w:tc>
        <w:tc>
          <w:tcPr>
            <w:tcW w:w="1296" w:type="dxa"/>
            <w:vAlign w:val="center"/>
          </w:tcPr>
          <w:p>
            <w:pPr>
              <w:widowControl/>
              <w:spacing w:line="360" w:lineRule="auto"/>
              <w:jc w:val="center"/>
              <w:textAlignment w:val="center"/>
              <w:rPr>
                <w:rFonts w:ascii="宋体" w:hAnsi="宋体" w:cs="微软雅黑"/>
                <w:szCs w:val="21"/>
              </w:rPr>
            </w:pPr>
            <w:r>
              <w:rPr>
                <w:rFonts w:hint="eastAsia" w:ascii="宋体" w:hAnsi="宋体"/>
                <w:szCs w:val="21"/>
              </w:rPr>
              <w:t>内阻仪</w:t>
            </w:r>
          </w:p>
        </w:tc>
        <w:tc>
          <w:tcPr>
            <w:tcW w:w="7245" w:type="dxa"/>
            <w:vAlign w:val="center"/>
          </w:tcPr>
          <w:p>
            <w:pPr>
              <w:spacing w:line="360" w:lineRule="auto"/>
              <w:jc w:val="left"/>
              <w:rPr>
                <w:rFonts w:ascii="宋体" w:hAnsi="宋体"/>
                <w:b/>
                <w:szCs w:val="21"/>
              </w:rPr>
            </w:pPr>
            <w:r>
              <w:rPr>
                <w:rFonts w:hint="eastAsia" w:ascii="宋体" w:hAnsi="宋体"/>
                <w:szCs w:val="21"/>
              </w:rPr>
              <w:t>1、电压分辨率1mV2、内阻最小分辨率0.1m93、测试结果直观显示4、蜂鸣器与指示灯双重报警指示</w:t>
            </w:r>
          </w:p>
        </w:tc>
        <w:tc>
          <w:tcPr>
            <w:tcW w:w="915" w:type="dxa"/>
            <w:vAlign w:val="center"/>
          </w:tcPr>
          <w:p>
            <w:pPr>
              <w:spacing w:line="360" w:lineRule="auto"/>
              <w:jc w:val="center"/>
              <w:rPr>
                <w:rFonts w:ascii="宋体" w:hAnsi="宋体"/>
                <w:szCs w:val="21"/>
              </w:rPr>
            </w:pPr>
            <w:r>
              <w:rPr>
                <w:rFonts w:hint="eastAsia" w:ascii="宋体" w:hAnsi="宋体"/>
                <w:szCs w:val="21"/>
              </w:rPr>
              <w:t>1</w:t>
            </w:r>
          </w:p>
        </w:tc>
        <w:tc>
          <w:tcPr>
            <w:tcW w:w="615" w:type="dxa"/>
            <w:vAlign w:val="center"/>
          </w:tcPr>
          <w:p>
            <w:pPr>
              <w:spacing w:line="360" w:lineRule="auto"/>
              <w:jc w:val="center"/>
              <w:rPr>
                <w:rFonts w:ascii="宋体" w:hAnsi="宋体"/>
                <w:szCs w:val="21"/>
              </w:rPr>
            </w:pPr>
            <w:r>
              <w:rPr>
                <w:rFonts w:hint="eastAsia"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66</w:t>
            </w:r>
          </w:p>
        </w:tc>
        <w:tc>
          <w:tcPr>
            <w:tcW w:w="1296" w:type="dxa"/>
            <w:vAlign w:val="center"/>
          </w:tcPr>
          <w:p>
            <w:pPr>
              <w:widowControl/>
              <w:spacing w:line="360" w:lineRule="auto"/>
              <w:jc w:val="center"/>
              <w:textAlignment w:val="center"/>
              <w:rPr>
                <w:rFonts w:ascii="宋体" w:hAnsi="宋体" w:cs="微软雅黑"/>
                <w:szCs w:val="21"/>
              </w:rPr>
            </w:pPr>
            <w:r>
              <w:rPr>
                <w:rFonts w:hint="eastAsia" w:ascii="宋体" w:hAnsi="宋体"/>
                <w:szCs w:val="21"/>
              </w:rPr>
              <w:t>数控直流电源</w:t>
            </w:r>
          </w:p>
        </w:tc>
        <w:tc>
          <w:tcPr>
            <w:tcW w:w="7245" w:type="dxa"/>
            <w:vAlign w:val="center"/>
          </w:tcPr>
          <w:p>
            <w:pPr>
              <w:spacing w:line="360" w:lineRule="auto"/>
              <w:jc w:val="left"/>
              <w:rPr>
                <w:rFonts w:ascii="宋体" w:hAnsi="宋体"/>
                <w:b/>
                <w:szCs w:val="21"/>
              </w:rPr>
            </w:pPr>
            <w:r>
              <w:rPr>
                <w:rFonts w:hint="eastAsia" w:ascii="宋体" w:hAnsi="宋体"/>
                <w:szCs w:val="21"/>
              </w:rPr>
              <w:t>1、完全数控</w:t>
            </w:r>
            <w:r>
              <w:rPr>
                <w:rFonts w:hint="eastAsia" w:ascii="宋体" w:hAnsi="宋体"/>
                <w:szCs w:val="21"/>
              </w:rPr>
              <w:br w:type="textWrapping"/>
            </w:r>
            <w:r>
              <w:rPr>
                <w:rFonts w:hint="eastAsia" w:ascii="宋体" w:hAnsi="宋体"/>
                <w:szCs w:val="21"/>
              </w:rPr>
              <w:t>2、10mV/ 1 mA分辨率低纹波，低噪音</w:t>
            </w:r>
            <w:r>
              <w:rPr>
                <w:rFonts w:hint="eastAsia" w:ascii="宋体" w:hAnsi="宋体"/>
                <w:szCs w:val="21"/>
              </w:rPr>
              <w:br w:type="textWrapping"/>
            </w:r>
            <w:r>
              <w:rPr>
                <w:rFonts w:hint="eastAsia" w:ascii="宋体" w:hAnsi="宋体"/>
                <w:szCs w:val="21"/>
              </w:rPr>
              <w:t>3、恒压恒流</w:t>
            </w:r>
            <w:r>
              <w:rPr>
                <w:rFonts w:hint="eastAsia" w:ascii="宋体" w:hAnsi="宋体"/>
                <w:szCs w:val="21"/>
              </w:rPr>
              <w:br w:type="textWrapping"/>
            </w:r>
            <w:r>
              <w:rPr>
                <w:rFonts w:hint="eastAsia" w:ascii="宋体" w:hAnsi="宋体"/>
                <w:szCs w:val="21"/>
              </w:rPr>
              <w:t>4、过压过流保护</w:t>
            </w:r>
            <w:r>
              <w:rPr>
                <w:rFonts w:hint="eastAsia" w:ascii="宋体" w:hAnsi="宋体"/>
                <w:szCs w:val="21"/>
              </w:rPr>
              <w:br w:type="textWrapping"/>
            </w:r>
            <w:r>
              <w:rPr>
                <w:rFonts w:hint="eastAsia" w:ascii="宋体" w:hAnsi="宋体"/>
                <w:szCs w:val="21"/>
              </w:rPr>
              <w:t>5、五组存储可被调用输出开关控制</w:t>
            </w:r>
            <w:r>
              <w:rPr>
                <w:rFonts w:hint="eastAsia" w:ascii="宋体" w:hAnsi="宋体"/>
                <w:szCs w:val="21"/>
              </w:rPr>
              <w:br w:type="textWrapping"/>
            </w:r>
            <w:r>
              <w:rPr>
                <w:rFonts w:hint="eastAsia" w:ascii="宋体" w:hAnsi="宋体"/>
                <w:szCs w:val="21"/>
              </w:rPr>
              <w:t>6、断电记忆功能</w:t>
            </w:r>
            <w:r>
              <w:rPr>
                <w:rFonts w:hint="eastAsia" w:ascii="宋体" w:hAnsi="宋体"/>
                <w:szCs w:val="21"/>
              </w:rPr>
              <w:br w:type="textWrapping"/>
            </w:r>
            <w:r>
              <w:rPr>
                <w:rFonts w:hint="eastAsia" w:ascii="宋体" w:hAnsi="宋体"/>
                <w:szCs w:val="21"/>
              </w:rPr>
              <w:t>7、面板锁定功能</w:t>
            </w:r>
          </w:p>
        </w:tc>
        <w:tc>
          <w:tcPr>
            <w:tcW w:w="915" w:type="dxa"/>
            <w:vAlign w:val="center"/>
          </w:tcPr>
          <w:p>
            <w:pPr>
              <w:spacing w:line="360" w:lineRule="auto"/>
              <w:jc w:val="center"/>
              <w:rPr>
                <w:rFonts w:ascii="宋体" w:hAnsi="宋体"/>
                <w:szCs w:val="21"/>
              </w:rPr>
            </w:pPr>
            <w:r>
              <w:rPr>
                <w:rFonts w:hint="eastAsia" w:ascii="宋体" w:hAnsi="宋体"/>
                <w:szCs w:val="21"/>
              </w:rPr>
              <w:t>1</w:t>
            </w:r>
          </w:p>
        </w:tc>
        <w:tc>
          <w:tcPr>
            <w:tcW w:w="615" w:type="dxa"/>
            <w:vAlign w:val="center"/>
          </w:tcPr>
          <w:p>
            <w:pPr>
              <w:spacing w:line="360" w:lineRule="auto"/>
              <w:jc w:val="center"/>
              <w:rPr>
                <w:rFonts w:ascii="宋体" w:hAnsi="宋体"/>
                <w:szCs w:val="21"/>
              </w:rPr>
            </w:pPr>
            <w:r>
              <w:rPr>
                <w:rFonts w:hint="eastAsia"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67</w:t>
            </w:r>
          </w:p>
        </w:tc>
        <w:tc>
          <w:tcPr>
            <w:tcW w:w="1296" w:type="dxa"/>
            <w:vAlign w:val="center"/>
          </w:tcPr>
          <w:p>
            <w:pPr>
              <w:widowControl/>
              <w:spacing w:line="360" w:lineRule="auto"/>
              <w:jc w:val="center"/>
              <w:textAlignment w:val="center"/>
              <w:rPr>
                <w:rFonts w:ascii="宋体" w:hAnsi="宋体" w:cs="微软雅黑"/>
                <w:szCs w:val="21"/>
              </w:rPr>
            </w:pPr>
            <w:r>
              <w:rPr>
                <w:rFonts w:hint="eastAsia" w:ascii="宋体" w:hAnsi="宋体"/>
                <w:szCs w:val="21"/>
              </w:rPr>
              <w:t>电子负载</w:t>
            </w:r>
          </w:p>
        </w:tc>
        <w:tc>
          <w:tcPr>
            <w:tcW w:w="7245" w:type="dxa"/>
            <w:vAlign w:val="center"/>
          </w:tcPr>
          <w:p>
            <w:pPr>
              <w:spacing w:line="360" w:lineRule="auto"/>
              <w:jc w:val="left"/>
              <w:rPr>
                <w:rFonts w:ascii="宋体" w:hAnsi="宋体"/>
                <w:b/>
                <w:szCs w:val="21"/>
              </w:rPr>
            </w:pPr>
            <w:r>
              <w:rPr>
                <w:rFonts w:hint="eastAsia" w:ascii="宋体" w:hAnsi="宋体"/>
                <w:szCs w:val="21"/>
              </w:rPr>
              <w:t>1、360V宽电压输入，适用范围更广，可以广泛应用于非隔离电源测试2、4.3寸TFT彩屏显示参数全面，清晰直观，支持中英文操作界面。</w:t>
            </w:r>
            <w:r>
              <w:rPr>
                <w:rFonts w:hint="eastAsia" w:ascii="宋体" w:hAnsi="宋体"/>
                <w:szCs w:val="21"/>
              </w:rPr>
              <w:br w:type="textWrapping"/>
            </w:r>
            <w:r>
              <w:rPr>
                <w:rFonts w:hint="eastAsia" w:ascii="宋体" w:hAnsi="宋体"/>
                <w:szCs w:val="21"/>
              </w:rPr>
              <w:t>3、采用ARM处理器配合高速采样AD</w:t>
            </w:r>
            <w:r>
              <w:rPr>
                <w:rFonts w:hint="eastAsia" w:ascii="宋体" w:hAnsi="宋体"/>
                <w:szCs w:val="21"/>
              </w:rPr>
              <w:br w:type="textWrapping"/>
            </w:r>
            <w:r>
              <w:rPr>
                <w:rFonts w:hint="eastAsia" w:ascii="宋体" w:hAnsi="宋体"/>
                <w:szCs w:val="21"/>
              </w:rPr>
              <w:t>4、标准RS232接口，不用专用电缆即可与电脑联机</w:t>
            </w:r>
          </w:p>
        </w:tc>
        <w:tc>
          <w:tcPr>
            <w:tcW w:w="915" w:type="dxa"/>
            <w:vAlign w:val="center"/>
          </w:tcPr>
          <w:p>
            <w:pPr>
              <w:spacing w:line="360" w:lineRule="auto"/>
              <w:jc w:val="center"/>
              <w:rPr>
                <w:rFonts w:ascii="宋体" w:hAnsi="宋体"/>
                <w:szCs w:val="21"/>
              </w:rPr>
            </w:pPr>
            <w:r>
              <w:rPr>
                <w:rFonts w:hint="eastAsia" w:ascii="宋体" w:hAnsi="宋体"/>
                <w:szCs w:val="21"/>
              </w:rPr>
              <w:t>1</w:t>
            </w:r>
          </w:p>
        </w:tc>
        <w:tc>
          <w:tcPr>
            <w:tcW w:w="615" w:type="dxa"/>
            <w:vAlign w:val="center"/>
          </w:tcPr>
          <w:p>
            <w:pPr>
              <w:spacing w:line="360" w:lineRule="auto"/>
              <w:jc w:val="center"/>
              <w:rPr>
                <w:rFonts w:ascii="宋体" w:hAnsi="宋体"/>
                <w:szCs w:val="21"/>
              </w:rPr>
            </w:pPr>
            <w:r>
              <w:rPr>
                <w:rFonts w:hint="eastAsia"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68</w:t>
            </w:r>
          </w:p>
        </w:tc>
        <w:tc>
          <w:tcPr>
            <w:tcW w:w="1296" w:type="dxa"/>
            <w:vAlign w:val="center"/>
          </w:tcPr>
          <w:p>
            <w:pPr>
              <w:widowControl/>
              <w:spacing w:line="360" w:lineRule="auto"/>
              <w:jc w:val="center"/>
              <w:textAlignment w:val="center"/>
              <w:rPr>
                <w:rFonts w:ascii="宋体" w:hAnsi="宋体" w:cs="微软雅黑"/>
                <w:szCs w:val="21"/>
              </w:rPr>
            </w:pPr>
            <w:r>
              <w:rPr>
                <w:rFonts w:hint="eastAsia" w:ascii="宋体" w:hAnsi="宋体"/>
                <w:szCs w:val="21"/>
              </w:rPr>
              <w:t>数字孪生信号发生器</w:t>
            </w:r>
          </w:p>
        </w:tc>
        <w:tc>
          <w:tcPr>
            <w:tcW w:w="7245" w:type="dxa"/>
            <w:vAlign w:val="center"/>
          </w:tcPr>
          <w:p>
            <w:pPr>
              <w:spacing w:line="360" w:lineRule="auto"/>
              <w:jc w:val="left"/>
              <w:rPr>
                <w:rFonts w:ascii="宋体" w:hAnsi="宋体"/>
                <w:b/>
                <w:szCs w:val="21"/>
              </w:rPr>
            </w:pPr>
            <w:r>
              <w:rPr>
                <w:rFonts w:hint="eastAsia" w:ascii="宋体" w:hAnsi="宋体"/>
                <w:szCs w:val="21"/>
              </w:rPr>
              <w:t>数字信号发生器操作系统运行环境配置如下：操作系统 Win10 64位CPU ≥ Intel I3 4030U 或同等性能处理器RAM ≥8GBROM ≥60GB运行环境 ≥.net Framework 4.71.支持机器人设备集成，支持包括但不限于对通过RJ45、RS485、RS232、I/O等接口进行集成的设备。2.支持包括，AUBO、新松、优傲、ABB、库卡、安川、发那科等主流机器人型号。3.支持TCP/IP通讯协议，能够与上位机系统进行集成。4.数字孪生信号发生器除了可以作为中间设备将底层设备信息进行中转，同时还可以通过内置的3D展示功能，将设备实时状态以3D的形式进行展现，可以看到实际设备一比一的展示出设备运行状态，同时展示设备各个运行参数。5.可以导入自定义模型6.可以切换内置的机器人模型7.可以模拟真实设备数据，对整个机器人数据进行模拟并提供给上位机系统。8.支持PLC编程。</w:t>
            </w:r>
          </w:p>
        </w:tc>
        <w:tc>
          <w:tcPr>
            <w:tcW w:w="915" w:type="dxa"/>
            <w:vAlign w:val="center"/>
          </w:tcPr>
          <w:p>
            <w:pPr>
              <w:spacing w:line="360" w:lineRule="auto"/>
              <w:jc w:val="center"/>
              <w:rPr>
                <w:rFonts w:ascii="宋体" w:hAnsi="宋体"/>
                <w:szCs w:val="21"/>
              </w:rPr>
            </w:pPr>
            <w:r>
              <w:rPr>
                <w:rFonts w:hint="eastAsia" w:ascii="宋体" w:hAnsi="宋体"/>
                <w:szCs w:val="21"/>
              </w:rPr>
              <w:t>1</w:t>
            </w:r>
          </w:p>
        </w:tc>
        <w:tc>
          <w:tcPr>
            <w:tcW w:w="615" w:type="dxa"/>
            <w:vAlign w:val="center"/>
          </w:tcPr>
          <w:p>
            <w:pPr>
              <w:spacing w:line="360" w:lineRule="auto"/>
              <w:jc w:val="center"/>
              <w:rPr>
                <w:rFonts w:ascii="宋体" w:hAnsi="宋体"/>
                <w:szCs w:val="21"/>
              </w:rPr>
            </w:pPr>
            <w:r>
              <w:rPr>
                <w:rFonts w:hint="eastAsia"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69</w:t>
            </w:r>
          </w:p>
        </w:tc>
        <w:tc>
          <w:tcPr>
            <w:tcW w:w="1296" w:type="dxa"/>
            <w:vAlign w:val="center"/>
          </w:tcPr>
          <w:p>
            <w:pPr>
              <w:widowControl/>
              <w:spacing w:line="360" w:lineRule="auto"/>
              <w:jc w:val="center"/>
              <w:textAlignment w:val="center"/>
              <w:rPr>
                <w:rFonts w:ascii="宋体" w:hAnsi="宋体" w:cs="微软雅黑"/>
                <w:szCs w:val="21"/>
              </w:rPr>
            </w:pPr>
            <w:r>
              <w:rPr>
                <w:rFonts w:hint="eastAsia" w:ascii="宋体" w:hAnsi="宋体"/>
                <w:szCs w:val="21"/>
              </w:rPr>
              <w:t>电子看板</w:t>
            </w:r>
          </w:p>
        </w:tc>
        <w:tc>
          <w:tcPr>
            <w:tcW w:w="7245" w:type="dxa"/>
            <w:vAlign w:val="center"/>
          </w:tcPr>
          <w:p>
            <w:pPr>
              <w:spacing w:line="360" w:lineRule="auto"/>
              <w:jc w:val="left"/>
              <w:rPr>
                <w:rFonts w:ascii="宋体" w:hAnsi="宋体"/>
                <w:b/>
                <w:szCs w:val="21"/>
              </w:rPr>
            </w:pPr>
            <w:r>
              <w:rPr>
                <w:rFonts w:hint="eastAsia" w:ascii="宋体" w:hAnsi="宋体"/>
                <w:szCs w:val="21"/>
              </w:rPr>
              <w:t>1、屏幕大小：65英寸；</w:t>
            </w:r>
            <w:r>
              <w:rPr>
                <w:rFonts w:hint="eastAsia" w:ascii="宋体" w:hAnsi="宋体"/>
                <w:szCs w:val="21"/>
              </w:rPr>
              <w:br w:type="textWrapping"/>
            </w:r>
            <w:r>
              <w:rPr>
                <w:rFonts w:hint="eastAsia"/>
                <w:color w:val="FF0000"/>
              </w:rPr>
              <w:t>▲</w:t>
            </w:r>
            <w:r>
              <w:rPr>
                <w:rFonts w:hint="eastAsia" w:ascii="宋体" w:hAnsi="宋体"/>
                <w:szCs w:val="21"/>
              </w:rPr>
              <w:t>2、屏幕分辨率：3840×2160；</w:t>
            </w:r>
            <w:r>
              <w:rPr>
                <w:rFonts w:hint="eastAsia" w:ascii="宋体" w:hAnsi="宋体"/>
                <w:szCs w:val="21"/>
              </w:rPr>
              <w:br w:type="textWrapping"/>
            </w:r>
            <w:r>
              <w:rPr>
                <w:rFonts w:hint="eastAsia" w:ascii="宋体" w:hAnsi="宋体"/>
                <w:szCs w:val="21"/>
              </w:rPr>
              <w:t>3、对比度：4000：1；</w:t>
            </w:r>
            <w:r>
              <w:rPr>
                <w:rFonts w:hint="eastAsia" w:ascii="宋体" w:hAnsi="宋体"/>
                <w:szCs w:val="21"/>
              </w:rPr>
              <w:br w:type="textWrapping"/>
            </w:r>
            <w:r>
              <w:rPr>
                <w:rFonts w:hint="eastAsia" w:ascii="宋体" w:hAnsi="宋体"/>
                <w:szCs w:val="21"/>
              </w:rPr>
              <w:t>4、屏幕刷新频率：60Hz；</w:t>
            </w:r>
            <w:r>
              <w:rPr>
                <w:rFonts w:hint="eastAsia" w:ascii="宋体" w:hAnsi="宋体"/>
                <w:szCs w:val="21"/>
              </w:rPr>
              <w:br w:type="textWrapping"/>
            </w:r>
            <w:r>
              <w:rPr>
                <w:rFonts w:hint="eastAsia" w:ascii="宋体" w:hAnsi="宋体"/>
                <w:szCs w:val="21"/>
              </w:rPr>
              <w:t>5、存储：3GB DDR3内存；</w:t>
            </w:r>
            <w:r>
              <w:rPr>
                <w:rFonts w:hint="eastAsia" w:ascii="宋体" w:hAnsi="宋体"/>
                <w:szCs w:val="21"/>
              </w:rPr>
              <w:br w:type="textWrapping"/>
            </w:r>
            <w:r>
              <w:rPr>
                <w:rFonts w:hint="eastAsia" w:ascii="宋体" w:hAnsi="宋体"/>
                <w:szCs w:val="21"/>
              </w:rPr>
              <w:t>6、支持光纤音频或耳机音频输出；</w:t>
            </w:r>
            <w:r>
              <w:rPr>
                <w:rFonts w:hint="eastAsia" w:ascii="宋体" w:hAnsi="宋体"/>
                <w:szCs w:val="21"/>
              </w:rPr>
              <w:br w:type="textWrapping"/>
            </w:r>
            <w:r>
              <w:rPr>
                <w:rFonts w:hint="eastAsia" w:ascii="宋体" w:hAnsi="宋体"/>
                <w:szCs w:val="21"/>
              </w:rPr>
              <w:t>7、芯片：四核64位CPU；</w:t>
            </w:r>
            <w:r>
              <w:rPr>
                <w:rFonts w:hint="eastAsia" w:ascii="宋体" w:hAnsi="宋体"/>
                <w:szCs w:val="21"/>
              </w:rPr>
              <w:br w:type="textWrapping"/>
            </w:r>
            <w:r>
              <w:rPr>
                <w:rFonts w:hint="eastAsia" w:ascii="宋体" w:hAnsi="宋体"/>
                <w:szCs w:val="21"/>
              </w:rPr>
              <w:t>8、输出端口：光纤音频输出，同轴音频输出；</w:t>
            </w:r>
            <w:r>
              <w:rPr>
                <w:rFonts w:hint="eastAsia" w:ascii="宋体" w:hAnsi="宋体"/>
                <w:szCs w:val="21"/>
              </w:rPr>
              <w:br w:type="textWrapping"/>
            </w:r>
            <w:r>
              <w:rPr>
                <w:rFonts w:hint="eastAsia" w:ascii="宋体" w:hAnsi="宋体"/>
                <w:szCs w:val="21"/>
              </w:rPr>
              <w:t>9、支持4K视频硬解；</w:t>
            </w:r>
            <w:r>
              <w:rPr>
                <w:rFonts w:hint="eastAsia" w:ascii="宋体" w:hAnsi="宋体"/>
                <w:szCs w:val="21"/>
              </w:rPr>
              <w:br w:type="textWrapping"/>
            </w:r>
            <w:r>
              <w:rPr>
                <w:rFonts w:hint="eastAsia" w:ascii="宋体" w:hAnsi="宋体"/>
                <w:szCs w:val="21"/>
              </w:rPr>
              <w:t>10、WIFI：支持WiFi，蓝牙无线技术；</w:t>
            </w:r>
            <w:r>
              <w:rPr>
                <w:rFonts w:hint="eastAsia" w:ascii="宋体" w:hAnsi="宋体"/>
                <w:szCs w:val="21"/>
              </w:rPr>
              <w:br w:type="textWrapping"/>
            </w:r>
            <w:r>
              <w:rPr>
                <w:rFonts w:hint="eastAsia" w:ascii="宋体" w:hAnsi="宋体"/>
                <w:szCs w:val="21"/>
              </w:rPr>
              <w:t>11、网络连接方式：无线/网线；</w:t>
            </w:r>
            <w:r>
              <w:rPr>
                <w:rFonts w:hint="eastAsia" w:ascii="宋体" w:hAnsi="宋体"/>
                <w:szCs w:val="21"/>
              </w:rPr>
              <w:br w:type="textWrapping"/>
            </w:r>
            <w:r>
              <w:rPr>
                <w:rFonts w:hint="eastAsia" w:ascii="宋体" w:hAnsi="宋体"/>
                <w:szCs w:val="21"/>
              </w:rPr>
              <w:t>12、电源：220V。</w:t>
            </w:r>
          </w:p>
        </w:tc>
        <w:tc>
          <w:tcPr>
            <w:tcW w:w="915" w:type="dxa"/>
            <w:vAlign w:val="center"/>
          </w:tcPr>
          <w:p>
            <w:pPr>
              <w:spacing w:line="360" w:lineRule="auto"/>
              <w:jc w:val="center"/>
              <w:rPr>
                <w:rFonts w:ascii="宋体" w:hAnsi="宋体"/>
                <w:szCs w:val="21"/>
              </w:rPr>
            </w:pPr>
            <w:r>
              <w:rPr>
                <w:rFonts w:ascii="宋体" w:hAnsi="宋体"/>
                <w:szCs w:val="21"/>
              </w:rPr>
              <w:t>7</w:t>
            </w:r>
          </w:p>
        </w:tc>
        <w:tc>
          <w:tcPr>
            <w:tcW w:w="615" w:type="dxa"/>
            <w:vAlign w:val="center"/>
          </w:tcPr>
          <w:p>
            <w:pPr>
              <w:spacing w:line="360" w:lineRule="auto"/>
              <w:jc w:val="center"/>
              <w:rPr>
                <w:rFonts w:ascii="宋体" w:hAnsi="宋体"/>
                <w:szCs w:val="21"/>
              </w:rPr>
            </w:pPr>
            <w:r>
              <w:rPr>
                <w:rFonts w:hint="eastAsia"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70</w:t>
            </w:r>
          </w:p>
        </w:tc>
        <w:tc>
          <w:tcPr>
            <w:tcW w:w="1296" w:type="dxa"/>
            <w:vAlign w:val="center"/>
          </w:tcPr>
          <w:p>
            <w:pPr>
              <w:widowControl/>
              <w:spacing w:line="360" w:lineRule="auto"/>
              <w:jc w:val="center"/>
              <w:textAlignment w:val="center"/>
              <w:rPr>
                <w:rFonts w:ascii="宋体" w:hAnsi="宋体" w:cs="微软雅黑"/>
                <w:szCs w:val="21"/>
              </w:rPr>
            </w:pPr>
            <w:r>
              <w:rPr>
                <w:rFonts w:hint="eastAsia" w:ascii="宋体" w:hAnsi="宋体"/>
                <w:szCs w:val="21"/>
              </w:rPr>
              <w:t>订单平台系统</w:t>
            </w:r>
          </w:p>
        </w:tc>
        <w:tc>
          <w:tcPr>
            <w:tcW w:w="7245" w:type="dxa"/>
            <w:vAlign w:val="center"/>
          </w:tcPr>
          <w:p>
            <w:pPr>
              <w:spacing w:line="360" w:lineRule="auto"/>
              <w:jc w:val="left"/>
              <w:rPr>
                <w:rFonts w:ascii="宋体" w:hAnsi="宋体"/>
                <w:b/>
                <w:szCs w:val="21"/>
              </w:rPr>
            </w:pPr>
            <w:r>
              <w:rPr>
                <w:rFonts w:hint="eastAsia" w:ascii="宋体" w:hAnsi="宋体"/>
                <w:szCs w:val="21"/>
              </w:rPr>
              <w:t>1、商品管理：商品列表、添加新商品、商品分类、商品品牌、商品回收站、商品上下架；</w:t>
            </w:r>
            <w:r>
              <w:rPr>
                <w:rFonts w:hint="eastAsia" w:ascii="宋体" w:hAnsi="宋体"/>
                <w:szCs w:val="21"/>
              </w:rPr>
              <w:br w:type="textWrapping"/>
            </w:r>
            <w:r>
              <w:rPr>
                <w:rFonts w:hint="eastAsia" w:ascii="宋体" w:hAnsi="宋体"/>
                <w:szCs w:val="21"/>
              </w:rPr>
              <w:t>2、订单管理：添加订单、订单查询、订单打印、订单修改、发货单列表、退货单列表；</w:t>
            </w:r>
            <w:r>
              <w:rPr>
                <w:rFonts w:hint="eastAsia" w:ascii="宋体" w:hAnsi="宋体"/>
                <w:szCs w:val="21"/>
              </w:rPr>
              <w:br w:type="textWrapping"/>
            </w:r>
            <w:r>
              <w:rPr>
                <w:rFonts w:hint="eastAsia"/>
                <w:color w:val="FF0000"/>
              </w:rPr>
              <w:t>▲</w:t>
            </w:r>
            <w:r>
              <w:rPr>
                <w:rFonts w:hint="eastAsia" w:ascii="宋体" w:hAnsi="宋体"/>
                <w:szCs w:val="21"/>
              </w:rPr>
              <w:t>3、报表统计：流量分析、客户统计、订单统计、访问购买率；</w:t>
            </w:r>
            <w:r>
              <w:rPr>
                <w:rFonts w:hint="eastAsia" w:ascii="宋体" w:hAnsi="宋体"/>
                <w:szCs w:val="21"/>
              </w:rPr>
              <w:br w:type="textWrapping"/>
            </w:r>
            <w:r>
              <w:rPr>
                <w:rFonts w:hint="eastAsia" w:ascii="宋体" w:hAnsi="宋体"/>
                <w:szCs w:val="21"/>
              </w:rPr>
              <w:t>4、权限管理：管理员维护、操作日志、功能设置、权限设置、角色管理。</w:t>
            </w:r>
          </w:p>
        </w:tc>
        <w:tc>
          <w:tcPr>
            <w:tcW w:w="915" w:type="dxa"/>
            <w:vAlign w:val="center"/>
          </w:tcPr>
          <w:p>
            <w:pPr>
              <w:spacing w:line="360" w:lineRule="auto"/>
              <w:jc w:val="center"/>
              <w:rPr>
                <w:rFonts w:ascii="宋体" w:hAnsi="宋体"/>
                <w:szCs w:val="21"/>
              </w:rPr>
            </w:pPr>
            <w:r>
              <w:rPr>
                <w:rFonts w:hint="eastAsia" w:ascii="宋体" w:hAnsi="宋体"/>
                <w:szCs w:val="21"/>
              </w:rPr>
              <w:t>1</w:t>
            </w:r>
          </w:p>
        </w:tc>
        <w:tc>
          <w:tcPr>
            <w:tcW w:w="615" w:type="dxa"/>
            <w:vAlign w:val="center"/>
          </w:tcPr>
          <w:p>
            <w:pPr>
              <w:spacing w:line="360" w:lineRule="auto"/>
              <w:jc w:val="center"/>
              <w:rPr>
                <w:rFonts w:ascii="宋体" w:hAnsi="宋体"/>
                <w:szCs w:val="21"/>
              </w:rPr>
            </w:pPr>
            <w:r>
              <w:rPr>
                <w:rFonts w:hint="eastAsia" w:ascii="宋体" w:hAnsi="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71</w:t>
            </w:r>
          </w:p>
        </w:tc>
        <w:tc>
          <w:tcPr>
            <w:tcW w:w="1296" w:type="dxa"/>
            <w:vAlign w:val="center"/>
          </w:tcPr>
          <w:p>
            <w:pPr>
              <w:widowControl/>
              <w:spacing w:line="360" w:lineRule="auto"/>
              <w:jc w:val="center"/>
              <w:textAlignment w:val="center"/>
              <w:rPr>
                <w:rFonts w:ascii="宋体" w:hAnsi="宋体" w:cs="微软雅黑"/>
                <w:szCs w:val="21"/>
              </w:rPr>
            </w:pPr>
            <w:r>
              <w:rPr>
                <w:rFonts w:hint="eastAsia" w:ascii="宋体" w:hAnsi="宋体"/>
                <w:szCs w:val="21"/>
              </w:rPr>
              <w:t>计划协同系统</w:t>
            </w:r>
          </w:p>
        </w:tc>
        <w:tc>
          <w:tcPr>
            <w:tcW w:w="7245" w:type="dxa"/>
            <w:vAlign w:val="center"/>
          </w:tcPr>
          <w:p>
            <w:pPr>
              <w:spacing w:line="360" w:lineRule="auto"/>
              <w:jc w:val="left"/>
              <w:rPr>
                <w:rFonts w:ascii="宋体" w:hAnsi="宋体"/>
                <w:b/>
                <w:szCs w:val="21"/>
              </w:rPr>
            </w:pPr>
            <w:r>
              <w:rPr>
                <w:rFonts w:hint="eastAsia" w:ascii="宋体" w:hAnsi="宋体"/>
                <w:szCs w:val="21"/>
              </w:rPr>
              <w:t>1、基础数据：菜单维护、角色维护、权限维护、系统功能维护、用户维护；</w:t>
            </w:r>
            <w:r>
              <w:rPr>
                <w:rFonts w:hint="eastAsia" w:ascii="宋体" w:hAnsi="宋体"/>
                <w:szCs w:val="21"/>
              </w:rPr>
              <w:br w:type="textWrapping"/>
            </w:r>
            <w:r>
              <w:rPr>
                <w:rFonts w:hint="eastAsia" w:ascii="宋体" w:hAnsi="宋体"/>
                <w:szCs w:val="21"/>
              </w:rPr>
              <w:t>2、订单管理：订单列表、发货列表、退货列表、订单合并、订单统计表；</w:t>
            </w:r>
            <w:r>
              <w:rPr>
                <w:rFonts w:hint="eastAsia" w:ascii="宋体" w:hAnsi="宋体"/>
                <w:szCs w:val="21"/>
              </w:rPr>
              <w:br w:type="textWrapping"/>
            </w:r>
            <w:r>
              <w:rPr>
                <w:rFonts w:hint="eastAsia" w:ascii="宋体" w:hAnsi="宋体"/>
                <w:szCs w:val="21"/>
              </w:rPr>
              <w:t>3、库存分析：成品库存查询、半成品查询、原料查询；</w:t>
            </w:r>
            <w:r>
              <w:rPr>
                <w:rFonts w:hint="eastAsia" w:ascii="宋体" w:hAnsi="宋体"/>
                <w:szCs w:val="21"/>
              </w:rPr>
              <w:br w:type="textWrapping"/>
            </w:r>
            <w:r>
              <w:rPr>
                <w:rFonts w:hint="eastAsia" w:ascii="宋体" w:hAnsi="宋体"/>
                <w:szCs w:val="21"/>
              </w:rPr>
              <w:t>4、产能管理：设备状态信息、产能维护；</w:t>
            </w:r>
            <w:r>
              <w:rPr>
                <w:rFonts w:hint="eastAsia" w:ascii="宋体" w:hAnsi="宋体"/>
                <w:szCs w:val="21"/>
              </w:rPr>
              <w:br w:type="textWrapping"/>
            </w:r>
            <w:r>
              <w:rPr>
                <w:rFonts w:hint="eastAsia" w:ascii="宋体" w:hAnsi="宋体" w:cs="宋体"/>
                <w:snapToGrid w:val="0"/>
                <w:color w:val="FF0000"/>
                <w:szCs w:val="21"/>
                <w:lang w:bidi="ar"/>
              </w:rPr>
              <w:t>★</w:t>
            </w:r>
            <w:r>
              <w:rPr>
                <w:rFonts w:hint="eastAsia" w:ascii="宋体" w:hAnsi="宋体"/>
                <w:szCs w:val="21"/>
              </w:rPr>
              <w:t>5、计划管理：生产计划制定、物料需求计划、物料采购计划、生产进度查询。</w:t>
            </w:r>
          </w:p>
        </w:tc>
        <w:tc>
          <w:tcPr>
            <w:tcW w:w="915" w:type="dxa"/>
            <w:vAlign w:val="center"/>
          </w:tcPr>
          <w:p>
            <w:pPr>
              <w:spacing w:line="360" w:lineRule="auto"/>
              <w:jc w:val="center"/>
              <w:rPr>
                <w:rFonts w:ascii="宋体" w:hAnsi="宋体"/>
                <w:szCs w:val="21"/>
              </w:rPr>
            </w:pPr>
            <w:r>
              <w:rPr>
                <w:rFonts w:hint="eastAsia" w:ascii="宋体" w:hAnsi="宋体"/>
                <w:szCs w:val="21"/>
              </w:rPr>
              <w:t>1</w:t>
            </w:r>
          </w:p>
        </w:tc>
        <w:tc>
          <w:tcPr>
            <w:tcW w:w="615" w:type="dxa"/>
            <w:vAlign w:val="center"/>
          </w:tcPr>
          <w:p>
            <w:pPr>
              <w:spacing w:line="360" w:lineRule="auto"/>
              <w:jc w:val="center"/>
              <w:rPr>
                <w:rFonts w:ascii="宋体" w:hAnsi="宋体"/>
                <w:szCs w:val="21"/>
              </w:rPr>
            </w:pPr>
            <w:r>
              <w:rPr>
                <w:rFonts w:hint="eastAsia" w:ascii="宋体" w:hAnsi="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72</w:t>
            </w:r>
          </w:p>
        </w:tc>
        <w:tc>
          <w:tcPr>
            <w:tcW w:w="1296" w:type="dxa"/>
            <w:vAlign w:val="center"/>
          </w:tcPr>
          <w:p>
            <w:pPr>
              <w:widowControl/>
              <w:spacing w:line="360" w:lineRule="auto"/>
              <w:jc w:val="center"/>
              <w:textAlignment w:val="center"/>
              <w:rPr>
                <w:rFonts w:ascii="宋体" w:hAnsi="宋体" w:cs="微软雅黑"/>
                <w:szCs w:val="21"/>
              </w:rPr>
            </w:pPr>
            <w:r>
              <w:rPr>
                <w:rFonts w:hint="eastAsia" w:ascii="宋体" w:hAnsi="宋体"/>
                <w:szCs w:val="21"/>
              </w:rPr>
              <w:t>制造执行系统</w:t>
            </w:r>
          </w:p>
        </w:tc>
        <w:tc>
          <w:tcPr>
            <w:tcW w:w="7245" w:type="dxa"/>
            <w:vAlign w:val="center"/>
          </w:tcPr>
          <w:p>
            <w:pPr>
              <w:spacing w:line="360" w:lineRule="auto"/>
              <w:jc w:val="left"/>
              <w:rPr>
                <w:rFonts w:ascii="宋体" w:hAnsi="宋体"/>
                <w:szCs w:val="21"/>
              </w:rPr>
            </w:pPr>
            <w:r>
              <w:rPr>
                <w:rFonts w:hint="eastAsia" w:ascii="宋体" w:hAnsi="宋体"/>
                <w:szCs w:val="21"/>
              </w:rPr>
              <w:t>IMBS-E综合制造业务管理系统教育版包含服务端、教师端、学生端。有系统管理、班级管理、实验管理、生产资源管理、设备及生产工具管理、质量管理、仓储管理、生产过程管理、报表管理、看板管理、太空舱管理功能模块。</w:t>
            </w:r>
            <w:r>
              <w:rPr>
                <w:rFonts w:hint="eastAsia" w:ascii="宋体" w:hAnsi="宋体"/>
                <w:szCs w:val="21"/>
              </w:rPr>
              <w:br w:type="textWrapping"/>
            </w:r>
            <w:r>
              <w:rPr>
                <w:rFonts w:hint="eastAsia" w:ascii="宋体" w:hAnsi="宋体"/>
                <w:szCs w:val="21"/>
              </w:rPr>
              <w:t>服务端</w:t>
            </w:r>
            <w:r>
              <w:rPr>
                <w:rFonts w:hint="eastAsia" w:ascii="宋体" w:hAnsi="宋体"/>
                <w:szCs w:val="21"/>
              </w:rPr>
              <w:br w:type="textWrapping"/>
            </w:r>
            <w:r>
              <w:rPr>
                <w:rFonts w:hint="eastAsia" w:ascii="宋体" w:hAnsi="宋体"/>
                <w:szCs w:val="21"/>
              </w:rPr>
              <w:t>1、系统管理功能包含系统角色配置、教师信息维护、学生信息维护、权限维护、工厂基础数据信息导入功能，方便管理员进行相应的系统配置。</w:t>
            </w:r>
            <w:r>
              <w:rPr>
                <w:rFonts w:hint="eastAsia" w:ascii="宋体" w:hAnsi="宋体"/>
                <w:szCs w:val="21"/>
              </w:rPr>
              <w:br w:type="textWrapping"/>
            </w:r>
            <w:r>
              <w:rPr>
                <w:rFonts w:hint="eastAsia" w:ascii="宋体" w:hAnsi="宋体"/>
                <w:szCs w:val="21"/>
              </w:rPr>
              <w:t>教师端</w:t>
            </w:r>
            <w:r>
              <w:rPr>
                <w:rFonts w:hint="eastAsia" w:ascii="宋体" w:hAnsi="宋体"/>
                <w:szCs w:val="21"/>
              </w:rPr>
              <w:br w:type="textWrapping"/>
            </w:r>
            <w:r>
              <w:rPr>
                <w:rFonts w:hint="eastAsia" w:ascii="宋体" w:hAnsi="宋体" w:cs="宋体"/>
                <w:snapToGrid w:val="0"/>
                <w:color w:val="FF0000"/>
                <w:szCs w:val="21"/>
                <w:lang w:bidi="ar"/>
              </w:rPr>
              <w:t>★</w:t>
            </w:r>
            <w:r>
              <w:rPr>
                <w:rFonts w:hint="eastAsia" w:ascii="宋体" w:hAnsi="宋体"/>
                <w:szCs w:val="21"/>
              </w:rPr>
              <w:t>教学管理模块：班级管理 、实验项目维护 、实验安排、实验成绩批改、实验出勤监控、实验成绩。</w:t>
            </w:r>
            <w:r>
              <w:rPr>
                <w:rFonts w:hint="eastAsia" w:ascii="宋体" w:hAnsi="宋体"/>
                <w:szCs w:val="21"/>
              </w:rPr>
              <w:br w:type="textWrapping"/>
            </w:r>
            <w:r>
              <w:rPr>
                <w:rFonts w:hint="eastAsia" w:ascii="宋体" w:hAnsi="宋体"/>
                <w:szCs w:val="21"/>
              </w:rPr>
              <w:t>学生端</w:t>
            </w:r>
            <w:r>
              <w:rPr>
                <w:rFonts w:hint="eastAsia" w:ascii="宋体" w:hAnsi="宋体"/>
                <w:szCs w:val="21"/>
              </w:rPr>
              <w:br w:type="textWrapping"/>
            </w:r>
            <w:r>
              <w:rPr>
                <w:rFonts w:hint="eastAsia" w:ascii="宋体" w:hAnsi="宋体"/>
                <w:szCs w:val="21"/>
              </w:rPr>
              <w:t>1、生产资源管理：工厂维护：工厂布局：学生可通过3D设备模型，可拖拽式在系统内进行产线搭建和摆放。物料及物料清单维护。工序及工艺路线维护</w:t>
            </w:r>
            <w:r>
              <w:rPr>
                <w:rFonts w:hint="eastAsia" w:ascii="宋体" w:hAnsi="宋体"/>
                <w:szCs w:val="21"/>
              </w:rPr>
              <w:br w:type="textWrapping"/>
            </w:r>
            <w:r>
              <w:rPr>
                <w:rFonts w:hint="eastAsia" w:ascii="宋体" w:hAnsi="宋体"/>
                <w:szCs w:val="21"/>
              </w:rPr>
              <w:t>2、设备及生产工具管理：可对设备定义不同类型。可对设备及生产工具的基本参数数据信息进行维护了解，可通过3D模型了解设备及生产工具的外观情况，尺寸等。</w:t>
            </w:r>
            <w:r>
              <w:rPr>
                <w:rFonts w:hint="eastAsia" w:ascii="宋体" w:hAnsi="宋体"/>
                <w:szCs w:val="21"/>
              </w:rPr>
              <w:br w:type="textWrapping"/>
            </w:r>
            <w:r>
              <w:rPr>
                <w:rFonts w:hint="eastAsia" w:ascii="宋体" w:hAnsi="宋体"/>
                <w:szCs w:val="21"/>
              </w:rPr>
              <w:t>3、质量管理：可对生产过程中产生的不良现象进行定义、编码、分组。可对关键件进行质量的预警标准设置。</w:t>
            </w:r>
          </w:p>
          <w:p>
            <w:pPr>
              <w:spacing w:line="360" w:lineRule="auto"/>
              <w:jc w:val="left"/>
              <w:rPr>
                <w:rFonts w:ascii="宋体" w:hAnsi="宋体"/>
                <w:b/>
                <w:szCs w:val="21"/>
              </w:rPr>
            </w:pPr>
            <w:r>
              <w:rPr>
                <w:rFonts w:hint="eastAsia" w:ascii="宋体" w:hAnsi="宋体"/>
                <w:szCs w:val="21"/>
              </w:rPr>
              <w:t>4、计划排程和协同管理：可对计划进行自动排产和人工排产两种操作模块。</w:t>
            </w:r>
            <w:r>
              <w:rPr>
                <w:rFonts w:hint="eastAsia" w:ascii="宋体" w:hAnsi="宋体"/>
                <w:szCs w:val="21"/>
              </w:rPr>
              <w:br w:type="textWrapping"/>
            </w:r>
            <w:r>
              <w:rPr>
                <w:rFonts w:hint="eastAsia" w:ascii="宋体" w:hAnsi="宋体"/>
                <w:szCs w:val="21"/>
              </w:rPr>
              <w:t>5、仓储管理：可对线边仓库、储位进行基础建模.</w:t>
            </w:r>
            <w:r>
              <w:rPr>
                <w:rFonts w:hint="eastAsia" w:ascii="宋体" w:hAnsi="宋体"/>
                <w:szCs w:val="21"/>
              </w:rPr>
              <w:br w:type="textWrapping"/>
            </w:r>
            <w:r>
              <w:rPr>
                <w:rFonts w:hint="eastAsia" w:ascii="宋体" w:hAnsi="宋体"/>
                <w:szCs w:val="21"/>
              </w:rPr>
              <w:t>6、生产过程控制管理：系统提供两种生产过程模式：手动操作和自动化生产。</w:t>
            </w:r>
            <w:r>
              <w:rPr>
                <w:rFonts w:hint="eastAsia" w:ascii="宋体" w:hAnsi="宋体"/>
                <w:szCs w:val="21"/>
              </w:rPr>
              <w:br w:type="textWrapping"/>
            </w:r>
            <w:r>
              <w:rPr>
                <w:rFonts w:hint="eastAsia" w:ascii="宋体" w:hAnsi="宋体"/>
                <w:szCs w:val="21"/>
              </w:rPr>
              <w:t>7、报表和看板管理：报表包含追溯报表、车间库存报表、产能报表、设备利用率报表、品质报表。看板包含：在制品看板、实时生产看板、工单看板等。</w:t>
            </w:r>
            <w:r>
              <w:rPr>
                <w:rFonts w:hint="eastAsia" w:ascii="宋体" w:hAnsi="宋体"/>
                <w:szCs w:val="21"/>
              </w:rPr>
              <w:br w:type="textWrapping"/>
            </w:r>
            <w:r>
              <w:rPr>
                <w:rFonts w:hint="eastAsia" w:ascii="宋体" w:hAnsi="宋体" w:cs="宋体"/>
                <w:snapToGrid w:val="0"/>
                <w:color w:val="FF0000"/>
                <w:szCs w:val="21"/>
                <w:lang w:bidi="ar"/>
              </w:rPr>
              <w:t>★</w:t>
            </w:r>
            <w:r>
              <w:rPr>
                <w:rFonts w:hint="eastAsia" w:ascii="宋体" w:hAnsi="宋体"/>
                <w:szCs w:val="21"/>
              </w:rPr>
              <w:t>8、太空舱看板管理：对工厂产线布局、生产情况进行3D展示，并能动态显示实时生产数据情况，可对产线进行暂停、重启生产，并查看各品质不良情况。如搭配数字孪生信号发生器使用时，则3D模型显示实际数字孪生信号发生器信号，获得产线生产数据情况，以及现场进度情况。</w:t>
            </w:r>
          </w:p>
        </w:tc>
        <w:tc>
          <w:tcPr>
            <w:tcW w:w="915" w:type="dxa"/>
            <w:vAlign w:val="center"/>
          </w:tcPr>
          <w:p>
            <w:pPr>
              <w:spacing w:line="360" w:lineRule="auto"/>
              <w:jc w:val="center"/>
              <w:rPr>
                <w:rFonts w:ascii="宋体" w:hAnsi="宋体"/>
                <w:szCs w:val="21"/>
              </w:rPr>
            </w:pPr>
            <w:r>
              <w:rPr>
                <w:rFonts w:hint="eastAsia" w:ascii="宋体" w:hAnsi="宋体"/>
                <w:szCs w:val="21"/>
              </w:rPr>
              <w:t>1</w:t>
            </w:r>
          </w:p>
        </w:tc>
        <w:tc>
          <w:tcPr>
            <w:tcW w:w="615" w:type="dxa"/>
            <w:vAlign w:val="center"/>
          </w:tcPr>
          <w:p>
            <w:pPr>
              <w:spacing w:line="360" w:lineRule="auto"/>
              <w:jc w:val="center"/>
              <w:rPr>
                <w:rFonts w:ascii="宋体" w:hAnsi="宋体"/>
                <w:szCs w:val="21"/>
              </w:rPr>
            </w:pPr>
            <w:r>
              <w:rPr>
                <w:rFonts w:hint="eastAsia" w:ascii="宋体" w:hAnsi="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73</w:t>
            </w:r>
          </w:p>
        </w:tc>
        <w:tc>
          <w:tcPr>
            <w:tcW w:w="1296" w:type="dxa"/>
            <w:vAlign w:val="center"/>
          </w:tcPr>
          <w:p>
            <w:pPr>
              <w:widowControl/>
              <w:spacing w:line="360" w:lineRule="auto"/>
              <w:jc w:val="center"/>
              <w:textAlignment w:val="center"/>
              <w:rPr>
                <w:rFonts w:ascii="宋体" w:hAnsi="宋体" w:cs="微软雅黑"/>
                <w:szCs w:val="21"/>
              </w:rPr>
            </w:pPr>
            <w:r>
              <w:rPr>
                <w:rFonts w:hint="eastAsia" w:ascii="宋体" w:hAnsi="宋体"/>
                <w:szCs w:val="21"/>
              </w:rPr>
              <w:t>智能仓储物流系统</w:t>
            </w:r>
          </w:p>
        </w:tc>
        <w:tc>
          <w:tcPr>
            <w:tcW w:w="7245" w:type="dxa"/>
            <w:vAlign w:val="center"/>
          </w:tcPr>
          <w:p>
            <w:pPr>
              <w:spacing w:line="360" w:lineRule="auto"/>
              <w:jc w:val="left"/>
              <w:rPr>
                <w:rFonts w:ascii="宋体" w:hAnsi="宋体"/>
                <w:b/>
                <w:szCs w:val="21"/>
              </w:rPr>
            </w:pPr>
            <w:r>
              <w:rPr>
                <w:rFonts w:hint="eastAsia" w:ascii="宋体" w:hAnsi="宋体"/>
                <w:szCs w:val="21"/>
              </w:rPr>
              <w:t>1）入库管理：拆包管理、收货入库、退货入库、收料管理；2）出库管理：出库批次管理、创建出库单、发货路线决策、拣货策略与波次管理、任务分派、销售订单同步功能模块；</w:t>
            </w:r>
            <w:r>
              <w:rPr>
                <w:rFonts w:hint="eastAsia"/>
                <w:color w:val="FF0000"/>
              </w:rPr>
              <w:t>▲</w:t>
            </w:r>
            <w:r>
              <w:rPr>
                <w:rFonts w:hint="eastAsia" w:ascii="宋体" w:hAnsi="宋体"/>
                <w:szCs w:val="21"/>
              </w:rPr>
              <w:t>3）库内管理：储物移动记录、库存初始化、库存分析、库存规划、盘点记录、日志记录查询； 4）库存管理：批次信息查询、收料房库存查询、在途库存查询；5）退货管理：创建退货单、退货确认、退货单查询；6）退料管理：创建退料单、退料单查询；7）统计分析：库存日报表、进仓单查询；8）标签管理：编号管理和标签模块与关联；9）质检管理：单批检验、检验单查询、复检管理；10）系统维护：菜单维护、角色维护、权限维护、系统功能维护、用户维护、用户组维护；</w:t>
            </w:r>
          </w:p>
        </w:tc>
        <w:tc>
          <w:tcPr>
            <w:tcW w:w="915" w:type="dxa"/>
            <w:vAlign w:val="center"/>
          </w:tcPr>
          <w:p>
            <w:pPr>
              <w:spacing w:line="360" w:lineRule="auto"/>
              <w:jc w:val="center"/>
              <w:rPr>
                <w:rFonts w:ascii="宋体" w:hAnsi="宋体"/>
                <w:szCs w:val="21"/>
              </w:rPr>
            </w:pPr>
            <w:r>
              <w:rPr>
                <w:rFonts w:hint="eastAsia" w:ascii="宋体" w:hAnsi="宋体"/>
                <w:szCs w:val="21"/>
              </w:rPr>
              <w:t>1</w:t>
            </w:r>
          </w:p>
        </w:tc>
        <w:tc>
          <w:tcPr>
            <w:tcW w:w="615" w:type="dxa"/>
            <w:vAlign w:val="center"/>
          </w:tcPr>
          <w:p>
            <w:pPr>
              <w:spacing w:line="360" w:lineRule="auto"/>
              <w:jc w:val="center"/>
              <w:rPr>
                <w:rFonts w:ascii="宋体" w:hAnsi="宋体"/>
                <w:szCs w:val="21"/>
              </w:rPr>
            </w:pPr>
            <w:r>
              <w:rPr>
                <w:rFonts w:hint="eastAsia" w:ascii="宋体" w:hAnsi="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74</w:t>
            </w:r>
          </w:p>
        </w:tc>
        <w:tc>
          <w:tcPr>
            <w:tcW w:w="1296" w:type="dxa"/>
            <w:vAlign w:val="center"/>
          </w:tcPr>
          <w:p>
            <w:pPr>
              <w:widowControl/>
              <w:spacing w:line="360" w:lineRule="auto"/>
              <w:jc w:val="center"/>
              <w:textAlignment w:val="center"/>
              <w:rPr>
                <w:rFonts w:ascii="宋体" w:hAnsi="宋体" w:cs="微软雅黑"/>
                <w:szCs w:val="21"/>
              </w:rPr>
            </w:pPr>
            <w:r>
              <w:rPr>
                <w:rFonts w:hint="eastAsia" w:ascii="宋体" w:hAnsi="宋体"/>
                <w:szCs w:val="21"/>
              </w:rPr>
              <w:t>自动化控制系统</w:t>
            </w:r>
          </w:p>
        </w:tc>
        <w:tc>
          <w:tcPr>
            <w:tcW w:w="7245" w:type="dxa"/>
            <w:vAlign w:val="bottom"/>
          </w:tcPr>
          <w:p>
            <w:pPr>
              <w:spacing w:line="360" w:lineRule="auto"/>
              <w:jc w:val="left"/>
              <w:rPr>
                <w:rFonts w:ascii="宋体" w:hAnsi="宋体"/>
                <w:b/>
                <w:szCs w:val="21"/>
              </w:rPr>
            </w:pPr>
            <w:r>
              <w:rPr>
                <w:rFonts w:hint="eastAsia" w:ascii="宋体" w:hAnsi="宋体"/>
                <w:szCs w:val="21"/>
              </w:rPr>
              <w:t>1、系统管理：菜单维护、角色维护、权限维护、系统功能维护、用户维护；</w:t>
            </w:r>
            <w:r>
              <w:rPr>
                <w:rFonts w:hint="eastAsia" w:ascii="宋体" w:hAnsi="宋体"/>
                <w:szCs w:val="21"/>
              </w:rPr>
              <w:br w:type="textWrapping"/>
            </w:r>
            <w:r>
              <w:rPr>
                <w:rFonts w:hint="eastAsia" w:ascii="宋体" w:hAnsi="宋体"/>
                <w:szCs w:val="21"/>
              </w:rPr>
              <w:t>2、设备管理：机械手设备维护、设备维护、工作状态巡检；</w:t>
            </w:r>
            <w:r>
              <w:rPr>
                <w:rFonts w:hint="eastAsia" w:ascii="宋体" w:hAnsi="宋体"/>
                <w:szCs w:val="21"/>
              </w:rPr>
              <w:br w:type="textWrapping"/>
            </w:r>
            <w:r>
              <w:rPr>
                <w:rFonts w:hint="eastAsia" w:ascii="宋体" w:hAnsi="宋体"/>
                <w:szCs w:val="21"/>
              </w:rPr>
              <w:t>3、报表管理：设备检修报表、设备预警汇总报表、设备预警明细报表；</w:t>
            </w:r>
            <w:r>
              <w:rPr>
                <w:rFonts w:hint="eastAsia" w:ascii="宋体" w:hAnsi="宋体"/>
                <w:szCs w:val="21"/>
              </w:rPr>
              <w:br w:type="textWrapping"/>
            </w:r>
            <w:r>
              <w:rPr>
                <w:rFonts w:hint="eastAsia" w:ascii="宋体" w:hAnsi="宋体" w:cs="宋体"/>
                <w:snapToGrid w:val="0"/>
                <w:color w:val="FF0000"/>
                <w:szCs w:val="21"/>
                <w:lang w:bidi="ar"/>
              </w:rPr>
              <w:t>★</w:t>
            </w:r>
            <w:r>
              <w:rPr>
                <w:rFonts w:hint="eastAsia" w:ascii="宋体" w:hAnsi="宋体"/>
                <w:szCs w:val="21"/>
              </w:rPr>
              <w:t>4、监控管理：调度平台节点维护、调度平台节点查询、调度平台显示维护、设备状态监控。</w:t>
            </w:r>
          </w:p>
        </w:tc>
        <w:tc>
          <w:tcPr>
            <w:tcW w:w="915" w:type="dxa"/>
            <w:vAlign w:val="center"/>
          </w:tcPr>
          <w:p>
            <w:pPr>
              <w:spacing w:line="360" w:lineRule="auto"/>
              <w:jc w:val="center"/>
              <w:rPr>
                <w:rFonts w:ascii="宋体" w:hAnsi="宋体"/>
                <w:szCs w:val="21"/>
              </w:rPr>
            </w:pPr>
            <w:r>
              <w:rPr>
                <w:rFonts w:hint="eastAsia" w:ascii="宋体" w:hAnsi="宋体"/>
                <w:szCs w:val="21"/>
              </w:rPr>
              <w:t>1</w:t>
            </w:r>
          </w:p>
        </w:tc>
        <w:tc>
          <w:tcPr>
            <w:tcW w:w="615" w:type="dxa"/>
            <w:vAlign w:val="center"/>
          </w:tcPr>
          <w:p>
            <w:pPr>
              <w:spacing w:line="360" w:lineRule="auto"/>
              <w:jc w:val="center"/>
              <w:rPr>
                <w:rFonts w:ascii="宋体" w:hAnsi="宋体"/>
                <w:szCs w:val="21"/>
              </w:rPr>
            </w:pPr>
            <w:r>
              <w:rPr>
                <w:rFonts w:hint="eastAsia" w:ascii="宋体" w:hAnsi="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75</w:t>
            </w:r>
          </w:p>
        </w:tc>
        <w:tc>
          <w:tcPr>
            <w:tcW w:w="1296" w:type="dxa"/>
            <w:vAlign w:val="center"/>
          </w:tcPr>
          <w:p>
            <w:pPr>
              <w:widowControl/>
              <w:spacing w:line="360" w:lineRule="auto"/>
              <w:jc w:val="center"/>
              <w:textAlignment w:val="center"/>
              <w:rPr>
                <w:rFonts w:ascii="宋体" w:hAnsi="宋体" w:cs="微软雅黑"/>
                <w:szCs w:val="21"/>
              </w:rPr>
            </w:pPr>
            <w:r>
              <w:rPr>
                <w:rFonts w:hint="eastAsia" w:ascii="宋体" w:hAnsi="宋体"/>
                <w:szCs w:val="21"/>
              </w:rPr>
              <w:t>机器人底座</w:t>
            </w:r>
          </w:p>
        </w:tc>
        <w:tc>
          <w:tcPr>
            <w:tcW w:w="7245" w:type="dxa"/>
            <w:vAlign w:val="center"/>
          </w:tcPr>
          <w:p>
            <w:pPr>
              <w:spacing w:line="360" w:lineRule="auto"/>
              <w:jc w:val="left"/>
              <w:rPr>
                <w:rFonts w:ascii="宋体" w:hAnsi="宋体"/>
                <w:b/>
                <w:szCs w:val="21"/>
              </w:rPr>
            </w:pPr>
            <w:r>
              <w:rPr>
                <w:rFonts w:hint="eastAsia" w:ascii="宋体" w:hAnsi="宋体"/>
                <w:szCs w:val="21"/>
              </w:rPr>
              <w:t>1.材质：45#钢；</w:t>
            </w:r>
            <w:r>
              <w:rPr>
                <w:rFonts w:hint="eastAsia" w:ascii="宋体" w:hAnsi="宋体"/>
                <w:szCs w:val="21"/>
              </w:rPr>
              <w:br w:type="textWrapping"/>
            </w:r>
            <w:r>
              <w:rPr>
                <w:rFonts w:hint="eastAsia" w:ascii="宋体" w:hAnsi="宋体"/>
                <w:szCs w:val="21"/>
              </w:rPr>
              <w:t>2.规格：600*600(mm)</w:t>
            </w:r>
          </w:p>
        </w:tc>
        <w:tc>
          <w:tcPr>
            <w:tcW w:w="915" w:type="dxa"/>
            <w:vAlign w:val="center"/>
          </w:tcPr>
          <w:p>
            <w:pPr>
              <w:spacing w:line="360" w:lineRule="auto"/>
              <w:jc w:val="center"/>
              <w:rPr>
                <w:rFonts w:ascii="宋体" w:hAnsi="宋体"/>
                <w:szCs w:val="21"/>
              </w:rPr>
            </w:pPr>
            <w:r>
              <w:rPr>
                <w:rFonts w:hint="eastAsia" w:ascii="宋体" w:hAnsi="宋体"/>
                <w:szCs w:val="21"/>
              </w:rPr>
              <w:t>2</w:t>
            </w:r>
          </w:p>
        </w:tc>
        <w:tc>
          <w:tcPr>
            <w:tcW w:w="615" w:type="dxa"/>
            <w:vAlign w:val="center"/>
          </w:tcPr>
          <w:p>
            <w:pPr>
              <w:spacing w:line="360" w:lineRule="auto"/>
              <w:jc w:val="center"/>
              <w:rPr>
                <w:rFonts w:ascii="宋体" w:hAnsi="宋体"/>
                <w:szCs w:val="21"/>
              </w:rPr>
            </w:pPr>
            <w:r>
              <w:rPr>
                <w:rFonts w:hint="eastAsia"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76</w:t>
            </w:r>
          </w:p>
        </w:tc>
        <w:tc>
          <w:tcPr>
            <w:tcW w:w="1296" w:type="dxa"/>
            <w:vAlign w:val="center"/>
          </w:tcPr>
          <w:p>
            <w:pPr>
              <w:widowControl/>
              <w:spacing w:line="360" w:lineRule="auto"/>
              <w:jc w:val="center"/>
              <w:textAlignment w:val="center"/>
              <w:rPr>
                <w:rFonts w:ascii="宋体" w:hAnsi="宋体" w:cs="微软雅黑"/>
                <w:szCs w:val="21"/>
              </w:rPr>
            </w:pPr>
            <w:r>
              <w:rPr>
                <w:rFonts w:hint="eastAsia" w:ascii="宋体" w:hAnsi="宋体"/>
                <w:szCs w:val="21"/>
              </w:rPr>
              <w:t>机器人抓手</w:t>
            </w:r>
          </w:p>
        </w:tc>
        <w:tc>
          <w:tcPr>
            <w:tcW w:w="7245" w:type="dxa"/>
            <w:vAlign w:val="center"/>
          </w:tcPr>
          <w:p>
            <w:pPr>
              <w:spacing w:line="360" w:lineRule="auto"/>
              <w:jc w:val="left"/>
              <w:rPr>
                <w:rFonts w:ascii="宋体" w:hAnsi="宋体"/>
                <w:b/>
                <w:szCs w:val="21"/>
              </w:rPr>
            </w:pPr>
            <w:r>
              <w:rPr>
                <w:rFonts w:hint="eastAsia" w:ascii="宋体" w:hAnsi="宋体"/>
                <w:szCs w:val="21"/>
              </w:rPr>
              <w:t>1.额定负载：5kg；</w:t>
            </w:r>
            <w:r>
              <w:rPr>
                <w:rFonts w:hint="eastAsia" w:ascii="宋体" w:hAnsi="宋体"/>
                <w:szCs w:val="21"/>
              </w:rPr>
              <w:br w:type="textWrapping"/>
            </w:r>
            <w:r>
              <w:rPr>
                <w:rFonts w:hint="eastAsia"/>
                <w:color w:val="FF0000"/>
              </w:rPr>
              <w:t>▲</w:t>
            </w:r>
            <w:r>
              <w:rPr>
                <w:rFonts w:hint="eastAsia" w:ascii="宋体" w:hAnsi="宋体"/>
                <w:szCs w:val="21"/>
              </w:rPr>
              <w:t>2.定位精度：±0.1mm；</w:t>
            </w:r>
            <w:r>
              <w:rPr>
                <w:rFonts w:hint="eastAsia" w:ascii="宋体" w:hAnsi="宋体"/>
                <w:szCs w:val="21"/>
              </w:rPr>
              <w:br w:type="textWrapping"/>
            </w:r>
            <w:r>
              <w:rPr>
                <w:rFonts w:hint="eastAsia" w:ascii="宋体" w:hAnsi="宋体"/>
                <w:szCs w:val="21"/>
              </w:rPr>
              <w:t>3.驱动方式：气动；</w:t>
            </w:r>
          </w:p>
        </w:tc>
        <w:tc>
          <w:tcPr>
            <w:tcW w:w="915" w:type="dxa"/>
            <w:vAlign w:val="center"/>
          </w:tcPr>
          <w:p>
            <w:pPr>
              <w:spacing w:line="360" w:lineRule="auto"/>
              <w:jc w:val="center"/>
              <w:rPr>
                <w:rFonts w:ascii="宋体" w:hAnsi="宋体"/>
                <w:szCs w:val="21"/>
              </w:rPr>
            </w:pPr>
            <w:r>
              <w:rPr>
                <w:rFonts w:hint="eastAsia" w:ascii="宋体" w:hAnsi="宋体"/>
                <w:szCs w:val="21"/>
              </w:rPr>
              <w:t>3</w:t>
            </w:r>
          </w:p>
        </w:tc>
        <w:tc>
          <w:tcPr>
            <w:tcW w:w="615" w:type="dxa"/>
            <w:vAlign w:val="center"/>
          </w:tcPr>
          <w:p>
            <w:pPr>
              <w:spacing w:line="360" w:lineRule="auto"/>
              <w:jc w:val="center"/>
              <w:rPr>
                <w:rFonts w:ascii="宋体" w:hAnsi="宋体"/>
                <w:szCs w:val="21"/>
              </w:rPr>
            </w:pPr>
            <w:r>
              <w:rPr>
                <w:rFonts w:hint="eastAsia" w:ascii="宋体" w:hAnsi="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768" w:type="dxa"/>
            <w:vAlign w:val="center"/>
          </w:tcPr>
          <w:p>
            <w:pPr>
              <w:spacing w:line="360" w:lineRule="auto"/>
              <w:jc w:val="right"/>
              <w:rPr>
                <w:rFonts w:ascii="宋体" w:hAnsi="宋体" w:cs="宋体"/>
                <w:szCs w:val="21"/>
              </w:rPr>
            </w:pPr>
            <w:r>
              <w:rPr>
                <w:rFonts w:hint="eastAsia"/>
                <w:szCs w:val="21"/>
              </w:rPr>
              <w:t>77</w:t>
            </w:r>
          </w:p>
        </w:tc>
        <w:tc>
          <w:tcPr>
            <w:tcW w:w="1296" w:type="dxa"/>
            <w:vAlign w:val="center"/>
          </w:tcPr>
          <w:p>
            <w:pPr>
              <w:widowControl/>
              <w:spacing w:line="360" w:lineRule="auto"/>
              <w:jc w:val="center"/>
              <w:textAlignment w:val="center"/>
              <w:rPr>
                <w:rFonts w:ascii="宋体" w:hAnsi="宋体" w:cs="微软雅黑"/>
                <w:szCs w:val="21"/>
              </w:rPr>
            </w:pPr>
            <w:r>
              <w:rPr>
                <w:rFonts w:hint="eastAsia" w:ascii="宋体" w:hAnsi="宋体"/>
                <w:szCs w:val="21"/>
              </w:rPr>
              <w:t>安全防护栏</w:t>
            </w:r>
          </w:p>
        </w:tc>
        <w:tc>
          <w:tcPr>
            <w:tcW w:w="7245" w:type="dxa"/>
            <w:vAlign w:val="center"/>
          </w:tcPr>
          <w:p>
            <w:pPr>
              <w:spacing w:line="360" w:lineRule="auto"/>
              <w:jc w:val="left"/>
              <w:rPr>
                <w:rFonts w:ascii="宋体" w:hAnsi="宋体"/>
                <w:b/>
                <w:szCs w:val="21"/>
              </w:rPr>
            </w:pPr>
            <w:r>
              <w:rPr>
                <w:rFonts w:hint="eastAsia" w:ascii="宋体" w:hAnsi="宋体"/>
                <w:szCs w:val="21"/>
              </w:rPr>
              <w:t>1.材质：透明纤维板；</w:t>
            </w:r>
            <w:r>
              <w:rPr>
                <w:rFonts w:hint="eastAsia" w:ascii="宋体" w:hAnsi="宋体"/>
                <w:szCs w:val="21"/>
              </w:rPr>
              <w:br w:type="textWrapping"/>
            </w:r>
            <w:r>
              <w:rPr>
                <w:rFonts w:hint="eastAsia" w:ascii="宋体" w:hAnsi="宋体"/>
                <w:szCs w:val="21"/>
              </w:rPr>
              <w:t>2.框架材料：标配铝型材；</w:t>
            </w:r>
            <w:r>
              <w:rPr>
                <w:rFonts w:hint="eastAsia" w:ascii="宋体" w:hAnsi="宋体"/>
                <w:szCs w:val="21"/>
              </w:rPr>
              <w:br w:type="textWrapping"/>
            </w:r>
            <w:r>
              <w:rPr>
                <w:rFonts w:hint="eastAsia" w:ascii="宋体" w:hAnsi="宋体"/>
                <w:szCs w:val="21"/>
              </w:rPr>
              <w:t>3.伸缩性：可缓冲撞击；</w:t>
            </w:r>
            <w:r>
              <w:rPr>
                <w:rFonts w:hint="eastAsia" w:ascii="宋体" w:hAnsi="宋体"/>
                <w:szCs w:val="21"/>
              </w:rPr>
              <w:br w:type="textWrapping"/>
            </w:r>
            <w:r>
              <w:rPr>
                <w:rFonts w:hint="eastAsia" w:ascii="宋体" w:hAnsi="宋体"/>
                <w:szCs w:val="21"/>
              </w:rPr>
              <w:t>4.高度：1.5m；</w:t>
            </w:r>
            <w:r>
              <w:rPr>
                <w:rFonts w:hint="eastAsia" w:ascii="宋体" w:hAnsi="宋体"/>
                <w:szCs w:val="21"/>
              </w:rPr>
              <w:br w:type="textWrapping"/>
            </w:r>
            <w:r>
              <w:rPr>
                <w:rFonts w:hint="eastAsia" w:ascii="宋体" w:hAnsi="宋体"/>
                <w:szCs w:val="21"/>
              </w:rPr>
              <w:t>5.长度55m；</w:t>
            </w:r>
            <w:r>
              <w:rPr>
                <w:rFonts w:hint="eastAsia" w:ascii="宋体" w:hAnsi="宋体"/>
                <w:szCs w:val="21"/>
              </w:rPr>
              <w:br w:type="textWrapping"/>
            </w:r>
            <w:r>
              <w:rPr>
                <w:rFonts w:hint="eastAsia" w:ascii="宋体" w:hAnsi="宋体"/>
                <w:szCs w:val="21"/>
              </w:rPr>
              <w:t>6.两安全维修物料门。</w:t>
            </w:r>
          </w:p>
        </w:tc>
        <w:tc>
          <w:tcPr>
            <w:tcW w:w="915" w:type="dxa"/>
            <w:vAlign w:val="center"/>
          </w:tcPr>
          <w:p>
            <w:pPr>
              <w:spacing w:line="360" w:lineRule="auto"/>
              <w:jc w:val="center"/>
              <w:rPr>
                <w:rFonts w:ascii="宋体" w:hAnsi="宋体"/>
                <w:szCs w:val="21"/>
              </w:rPr>
            </w:pPr>
            <w:r>
              <w:rPr>
                <w:rFonts w:hint="eastAsia" w:ascii="宋体" w:hAnsi="宋体"/>
                <w:szCs w:val="21"/>
              </w:rPr>
              <w:t>10</w:t>
            </w:r>
          </w:p>
        </w:tc>
        <w:tc>
          <w:tcPr>
            <w:tcW w:w="615" w:type="dxa"/>
            <w:vAlign w:val="center"/>
          </w:tcPr>
          <w:p>
            <w:pPr>
              <w:spacing w:line="360" w:lineRule="auto"/>
              <w:jc w:val="center"/>
              <w:rPr>
                <w:rFonts w:ascii="宋体" w:hAnsi="宋体"/>
                <w:szCs w:val="21"/>
              </w:rPr>
            </w:pPr>
            <w:r>
              <w:rPr>
                <w:rFonts w:hint="eastAsia" w:ascii="宋体" w:hAnsi="宋体"/>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78</w:t>
            </w:r>
          </w:p>
        </w:tc>
        <w:tc>
          <w:tcPr>
            <w:tcW w:w="1296" w:type="dxa"/>
            <w:vAlign w:val="center"/>
          </w:tcPr>
          <w:p>
            <w:pPr>
              <w:widowControl/>
              <w:spacing w:line="360" w:lineRule="auto"/>
              <w:jc w:val="center"/>
              <w:textAlignment w:val="center"/>
              <w:rPr>
                <w:rFonts w:ascii="宋体" w:hAnsi="宋体" w:cs="微软雅黑"/>
                <w:szCs w:val="21"/>
              </w:rPr>
            </w:pPr>
            <w:r>
              <w:rPr>
                <w:rFonts w:hint="eastAsia" w:ascii="宋体" w:hAnsi="宋体"/>
                <w:szCs w:val="21"/>
              </w:rPr>
              <w:t>扫码器</w:t>
            </w:r>
          </w:p>
        </w:tc>
        <w:tc>
          <w:tcPr>
            <w:tcW w:w="7245" w:type="dxa"/>
          </w:tcPr>
          <w:p>
            <w:pPr>
              <w:spacing w:line="360" w:lineRule="auto"/>
              <w:jc w:val="left"/>
              <w:rPr>
                <w:rFonts w:ascii="宋体" w:hAnsi="宋体"/>
                <w:szCs w:val="21"/>
              </w:rPr>
            </w:pPr>
            <w:r>
              <w:rPr>
                <w:rFonts w:hint="eastAsia" w:ascii="宋体" w:hAnsi="宋体"/>
                <w:szCs w:val="21"/>
              </w:rPr>
              <w:t xml:space="preserve">▲1、数据速率：1Mbps </w:t>
            </w:r>
            <w:r>
              <w:rPr>
                <w:rFonts w:hint="eastAsia" w:ascii="宋体" w:hAnsi="宋体"/>
                <w:szCs w:val="21"/>
              </w:rPr>
              <w:br w:type="textWrapping"/>
            </w:r>
            <w:r>
              <w:rPr>
                <w:rFonts w:hint="eastAsia" w:ascii="宋体" w:hAnsi="宋体"/>
                <w:szCs w:val="21"/>
              </w:rPr>
              <w:t xml:space="preserve">2、预计操作时常：14小时  </w:t>
            </w:r>
          </w:p>
          <w:p>
            <w:pPr>
              <w:spacing w:line="360" w:lineRule="auto"/>
              <w:jc w:val="left"/>
              <w:rPr>
                <w:rFonts w:ascii="宋体" w:hAnsi="宋体"/>
                <w:szCs w:val="21"/>
              </w:rPr>
            </w:pPr>
            <w:r>
              <w:rPr>
                <w:rFonts w:hint="eastAsia" w:ascii="宋体" w:hAnsi="宋体"/>
                <w:szCs w:val="21"/>
              </w:rPr>
              <w:t xml:space="preserve">▲3、抗跌落能力：能承受30次从1.5M高处跌落至水泥地面    </w:t>
            </w:r>
          </w:p>
          <w:p>
            <w:pPr>
              <w:spacing w:line="360" w:lineRule="auto"/>
              <w:jc w:val="left"/>
              <w:rPr>
                <w:rFonts w:ascii="宋体" w:hAnsi="宋体"/>
                <w:b/>
                <w:szCs w:val="21"/>
              </w:rPr>
            </w:pPr>
            <w:r>
              <w:rPr>
                <w:rFonts w:hint="eastAsia" w:ascii="宋体" w:hAnsi="宋体"/>
                <w:szCs w:val="21"/>
              </w:rPr>
              <w:t>4、环境密封等级：IP42</w:t>
            </w:r>
            <w:r>
              <w:rPr>
                <w:rFonts w:hint="eastAsia" w:ascii="宋体" w:hAnsi="宋体"/>
                <w:szCs w:val="21"/>
              </w:rPr>
              <w:br w:type="textWrapping"/>
            </w:r>
            <w:r>
              <w:rPr>
                <w:rFonts w:hint="eastAsia" w:ascii="宋体" w:hAnsi="宋体"/>
                <w:szCs w:val="21"/>
              </w:rPr>
              <w:t>5、固定式</w:t>
            </w:r>
            <w:r>
              <w:rPr>
                <w:rFonts w:hint="eastAsia" w:ascii="宋体" w:hAnsi="宋体"/>
                <w:szCs w:val="21"/>
              </w:rPr>
              <w:br w:type="textWrapping"/>
            </w:r>
            <w:r>
              <w:rPr>
                <w:rFonts w:hint="eastAsia" w:ascii="宋体" w:hAnsi="宋体"/>
                <w:szCs w:val="21"/>
              </w:rPr>
              <w:t>6、终端 :15-POS D-Sub connector</w:t>
            </w:r>
            <w:r>
              <w:rPr>
                <w:rFonts w:hint="eastAsia" w:ascii="宋体" w:hAnsi="宋体"/>
                <w:szCs w:val="21"/>
              </w:rPr>
              <w:br w:type="textWrapping"/>
            </w:r>
            <w:r>
              <w:rPr>
                <w:rFonts w:hint="eastAsia" w:ascii="宋体" w:hAnsi="宋体"/>
                <w:szCs w:val="21"/>
              </w:rPr>
              <w:t>7、输入电压:  5 VDC ±0.25 V</w:t>
            </w:r>
            <w:r>
              <w:rPr>
                <w:rFonts w:hint="eastAsia" w:ascii="宋体" w:hAnsi="宋体"/>
                <w:szCs w:val="21"/>
              </w:rPr>
              <w:br w:type="textWrapping"/>
            </w:r>
            <w:r>
              <w:rPr>
                <w:rFonts w:hint="eastAsia" w:ascii="宋体" w:hAnsi="宋体"/>
                <w:szCs w:val="21"/>
              </w:rPr>
              <w:t>8、操作电源:  2.3 W (450 mA @ 5 V)</w:t>
            </w:r>
            <w:r>
              <w:rPr>
                <w:rFonts w:hint="eastAsia" w:ascii="宋体" w:hAnsi="宋体"/>
                <w:szCs w:val="21"/>
              </w:rPr>
              <w:br w:type="textWrapping"/>
            </w:r>
            <w:r>
              <w:rPr>
                <w:rFonts w:hint="eastAsia" w:ascii="宋体" w:hAnsi="宋体"/>
                <w:szCs w:val="21"/>
              </w:rPr>
              <w:t>9、待机电源:  0.45 W (90 mA @ 5 V)</w:t>
            </w:r>
            <w:r>
              <w:rPr>
                <w:rFonts w:hint="eastAsia" w:ascii="宋体" w:hAnsi="宋体"/>
                <w:szCs w:val="21"/>
              </w:rPr>
              <w:br w:type="textWrapping"/>
            </w:r>
            <w:r>
              <w:rPr>
                <w:rFonts w:hint="eastAsia" w:ascii="宋体" w:hAnsi="宋体"/>
                <w:szCs w:val="21"/>
              </w:rPr>
              <w:t>10、主机系统接口:USB, RS232, RJ45之一</w:t>
            </w:r>
            <w:r>
              <w:rPr>
                <w:rFonts w:hint="eastAsia" w:ascii="宋体" w:hAnsi="宋体"/>
                <w:szCs w:val="21"/>
              </w:rPr>
              <w:br w:type="textWrapping"/>
            </w:r>
            <w:r>
              <w:rPr>
                <w:rFonts w:hint="eastAsia" w:ascii="宋体" w:hAnsi="宋体"/>
                <w:szCs w:val="21"/>
              </w:rPr>
              <w:t>11、扫描方式 : 二维影像式(838 x 640 像素)</w:t>
            </w:r>
            <w:r>
              <w:rPr>
                <w:rFonts w:hint="eastAsia" w:ascii="宋体" w:hAnsi="宋体"/>
                <w:szCs w:val="21"/>
              </w:rPr>
              <w:br w:type="textWrapping"/>
            </w:r>
            <w:r>
              <w:rPr>
                <w:rFonts w:hint="eastAsia" w:ascii="宋体" w:hAnsi="宋体"/>
                <w:szCs w:val="21"/>
              </w:rPr>
              <w:t>12、扫描角度: 水平: 42.4°、垂直: 33°</w:t>
            </w:r>
            <w:r>
              <w:rPr>
                <w:rFonts w:hint="eastAsia" w:ascii="宋体" w:hAnsi="宋体"/>
                <w:szCs w:val="21"/>
              </w:rPr>
              <w:br w:type="textWrapping"/>
            </w:r>
            <w:r>
              <w:rPr>
                <w:rFonts w:hint="eastAsia" w:ascii="宋体" w:hAnsi="宋体"/>
                <w:szCs w:val="21"/>
              </w:rPr>
              <w:t>13、焦点: 127mm(5</w:t>
            </w:r>
            <w:r>
              <w:rPr>
                <w:rFonts w:hint="eastAsia" w:ascii="MS Gothic" w:hAnsi="MS Gothic" w:eastAsia="MS Gothic" w:cs="MS Gothic"/>
                <w:szCs w:val="21"/>
              </w:rPr>
              <w:t>̋</w:t>
            </w:r>
            <w:r>
              <w:rPr>
                <w:rFonts w:hint="eastAsia" w:ascii="宋体" w:hAnsi="宋体"/>
                <w:szCs w:val="21"/>
              </w:rPr>
              <w:t>)</w:t>
            </w:r>
            <w:r>
              <w:rPr>
                <w:rFonts w:hint="eastAsia" w:ascii="宋体" w:hAnsi="宋体"/>
                <w:szCs w:val="21"/>
              </w:rPr>
              <w:br w:type="textWrapping"/>
            </w:r>
            <w:r>
              <w:rPr>
                <w:rFonts w:hint="eastAsia" w:ascii="宋体" w:hAnsi="宋体"/>
                <w:szCs w:val="21"/>
              </w:rPr>
              <w:t>14、印刷对比度: 最低20%的反射差</w:t>
            </w:r>
            <w:r>
              <w:rPr>
                <w:rFonts w:hint="eastAsia" w:ascii="宋体" w:hAnsi="宋体"/>
                <w:szCs w:val="21"/>
              </w:rPr>
              <w:br w:type="textWrapping"/>
            </w:r>
            <w:r>
              <w:rPr>
                <w:rFonts w:hint="eastAsia" w:ascii="宋体" w:hAnsi="宋体"/>
                <w:szCs w:val="21"/>
              </w:rPr>
              <w:t>15、解码能力:识读标准的1D、PDF、2D、邮政编码和OCR字符</w:t>
            </w:r>
          </w:p>
        </w:tc>
        <w:tc>
          <w:tcPr>
            <w:tcW w:w="915" w:type="dxa"/>
            <w:vAlign w:val="center"/>
          </w:tcPr>
          <w:p>
            <w:pPr>
              <w:spacing w:line="360" w:lineRule="auto"/>
              <w:jc w:val="center"/>
              <w:rPr>
                <w:rFonts w:ascii="宋体" w:hAnsi="宋体"/>
                <w:szCs w:val="21"/>
              </w:rPr>
            </w:pPr>
            <w:r>
              <w:rPr>
                <w:rFonts w:hint="eastAsia" w:ascii="宋体" w:hAnsi="宋体"/>
                <w:szCs w:val="21"/>
              </w:rPr>
              <w:t xml:space="preserve">3 </w:t>
            </w:r>
          </w:p>
        </w:tc>
        <w:tc>
          <w:tcPr>
            <w:tcW w:w="615" w:type="dxa"/>
            <w:vAlign w:val="center"/>
          </w:tcPr>
          <w:p>
            <w:pPr>
              <w:spacing w:line="360" w:lineRule="auto"/>
              <w:jc w:val="center"/>
              <w:rPr>
                <w:rFonts w:ascii="宋体" w:hAnsi="宋体"/>
                <w:szCs w:val="21"/>
              </w:rPr>
            </w:pPr>
            <w:r>
              <w:rPr>
                <w:rFonts w:hint="eastAsia" w:ascii="宋体" w:hAnsi="宋体"/>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79</w:t>
            </w:r>
          </w:p>
        </w:tc>
        <w:tc>
          <w:tcPr>
            <w:tcW w:w="1296" w:type="dxa"/>
            <w:vAlign w:val="center"/>
          </w:tcPr>
          <w:p>
            <w:pPr>
              <w:widowControl/>
              <w:spacing w:line="360" w:lineRule="auto"/>
              <w:jc w:val="center"/>
              <w:textAlignment w:val="center"/>
              <w:rPr>
                <w:rFonts w:ascii="宋体" w:hAnsi="宋体" w:cs="微软雅黑"/>
                <w:szCs w:val="21"/>
              </w:rPr>
            </w:pPr>
            <w:r>
              <w:rPr>
                <w:rFonts w:hint="eastAsia" w:ascii="宋体" w:hAnsi="宋体"/>
                <w:szCs w:val="21"/>
              </w:rPr>
              <w:t>有线扫描枪</w:t>
            </w:r>
          </w:p>
        </w:tc>
        <w:tc>
          <w:tcPr>
            <w:tcW w:w="7245" w:type="dxa"/>
            <w:vAlign w:val="center"/>
          </w:tcPr>
          <w:p>
            <w:pPr>
              <w:spacing w:line="360" w:lineRule="auto"/>
              <w:jc w:val="left"/>
              <w:rPr>
                <w:rFonts w:ascii="宋体" w:hAnsi="宋体"/>
                <w:b/>
                <w:szCs w:val="21"/>
              </w:rPr>
            </w:pPr>
            <w:r>
              <w:rPr>
                <w:rFonts w:hint="eastAsia" w:ascii="宋体" w:hAnsi="宋体"/>
                <w:szCs w:val="21"/>
              </w:rPr>
              <w:t>1、有线扫描枪</w:t>
            </w:r>
            <w:r>
              <w:rPr>
                <w:rFonts w:hint="eastAsia" w:ascii="宋体" w:hAnsi="宋体"/>
                <w:szCs w:val="21"/>
              </w:rPr>
              <w:br w:type="textWrapping"/>
            </w:r>
            <w:r>
              <w:rPr>
                <w:rFonts w:hint="eastAsia" w:ascii="宋体" w:hAnsi="宋体"/>
                <w:szCs w:val="21"/>
              </w:rPr>
              <w:t>2、一维码、二维码可扫</w:t>
            </w:r>
          </w:p>
        </w:tc>
        <w:tc>
          <w:tcPr>
            <w:tcW w:w="915" w:type="dxa"/>
            <w:vAlign w:val="center"/>
          </w:tcPr>
          <w:p>
            <w:pPr>
              <w:spacing w:line="360" w:lineRule="auto"/>
              <w:jc w:val="center"/>
              <w:rPr>
                <w:rFonts w:ascii="宋体" w:hAnsi="宋体"/>
                <w:szCs w:val="21"/>
              </w:rPr>
            </w:pPr>
            <w:r>
              <w:rPr>
                <w:rFonts w:hint="eastAsia" w:ascii="宋体" w:hAnsi="宋体"/>
                <w:szCs w:val="21"/>
              </w:rPr>
              <w:t xml:space="preserve">10 </w:t>
            </w:r>
          </w:p>
        </w:tc>
        <w:tc>
          <w:tcPr>
            <w:tcW w:w="615" w:type="dxa"/>
            <w:vAlign w:val="center"/>
          </w:tcPr>
          <w:p>
            <w:pPr>
              <w:spacing w:line="360" w:lineRule="auto"/>
              <w:jc w:val="center"/>
              <w:rPr>
                <w:rFonts w:ascii="宋体" w:hAnsi="宋体"/>
                <w:szCs w:val="21"/>
              </w:rPr>
            </w:pPr>
            <w:r>
              <w:rPr>
                <w:rFonts w:hint="eastAsia" w:ascii="宋体" w:hAnsi="宋体"/>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80</w:t>
            </w:r>
          </w:p>
        </w:tc>
        <w:tc>
          <w:tcPr>
            <w:tcW w:w="1296" w:type="dxa"/>
            <w:vAlign w:val="center"/>
          </w:tcPr>
          <w:p>
            <w:pPr>
              <w:widowControl/>
              <w:spacing w:line="360" w:lineRule="auto"/>
              <w:jc w:val="center"/>
              <w:textAlignment w:val="center"/>
              <w:rPr>
                <w:rFonts w:ascii="宋体" w:hAnsi="宋体" w:cs="微软雅黑"/>
                <w:szCs w:val="21"/>
              </w:rPr>
            </w:pPr>
            <w:r>
              <w:rPr>
                <w:rFonts w:hint="eastAsia" w:ascii="宋体" w:hAnsi="宋体"/>
                <w:szCs w:val="21"/>
              </w:rPr>
              <w:t>输出终端设备</w:t>
            </w:r>
          </w:p>
        </w:tc>
        <w:tc>
          <w:tcPr>
            <w:tcW w:w="7245" w:type="dxa"/>
            <w:vAlign w:val="center"/>
          </w:tcPr>
          <w:p>
            <w:pPr>
              <w:spacing w:line="360" w:lineRule="auto"/>
              <w:jc w:val="left"/>
              <w:rPr>
                <w:rFonts w:ascii="宋体" w:hAnsi="宋体"/>
                <w:b/>
                <w:szCs w:val="21"/>
              </w:rPr>
            </w:pPr>
            <w:r>
              <w:rPr>
                <w:rFonts w:hint="eastAsia" w:ascii="宋体" w:hAnsi="宋体"/>
                <w:szCs w:val="21"/>
              </w:rPr>
              <w:t>1、分辨率：203、300、600dpi；</w:t>
            </w:r>
            <w:r>
              <w:rPr>
                <w:rFonts w:hint="eastAsia" w:ascii="宋体" w:hAnsi="宋体"/>
                <w:szCs w:val="21"/>
              </w:rPr>
              <w:br w:type="textWrapping"/>
            </w:r>
            <w:r>
              <w:rPr>
                <w:rFonts w:hint="eastAsia" w:ascii="宋体" w:hAnsi="宋体"/>
                <w:szCs w:val="21"/>
              </w:rPr>
              <w:t>2、打印方式：热敏或热转印；</w:t>
            </w:r>
            <w:r>
              <w:rPr>
                <w:rFonts w:hint="eastAsia" w:ascii="宋体" w:hAnsi="宋体"/>
                <w:szCs w:val="21"/>
              </w:rPr>
              <w:br w:type="textWrapping"/>
            </w:r>
            <w:r>
              <w:rPr>
                <w:rFonts w:hint="eastAsia" w:ascii="宋体" w:hAnsi="宋体"/>
                <w:szCs w:val="21"/>
              </w:rPr>
              <w:t>3、打印速度：14ips；</w:t>
            </w:r>
            <w:r>
              <w:rPr>
                <w:rFonts w:hint="eastAsia" w:ascii="宋体" w:hAnsi="宋体"/>
                <w:szCs w:val="21"/>
              </w:rPr>
              <w:br w:type="textWrapping"/>
            </w:r>
            <w:r>
              <w:rPr>
                <w:rFonts w:hint="eastAsia" w:ascii="宋体" w:hAnsi="宋体"/>
                <w:szCs w:val="21"/>
              </w:rPr>
              <w:t>4、最大打印宽度：4英寸；</w:t>
            </w:r>
            <w:r>
              <w:rPr>
                <w:rFonts w:hint="eastAsia" w:ascii="宋体" w:hAnsi="宋体"/>
                <w:szCs w:val="21"/>
              </w:rPr>
              <w:br w:type="textWrapping"/>
            </w:r>
            <w:r>
              <w:rPr>
                <w:rFonts w:hint="eastAsia" w:ascii="宋体" w:hAnsi="宋体"/>
                <w:szCs w:val="21"/>
              </w:rPr>
              <w:t>5、最大碳带长度：450米；</w:t>
            </w:r>
            <w:r>
              <w:rPr>
                <w:rFonts w:hint="eastAsia" w:ascii="宋体" w:hAnsi="宋体"/>
                <w:szCs w:val="21"/>
              </w:rPr>
              <w:br w:type="textWrapping"/>
            </w:r>
            <w:r>
              <w:rPr>
                <w:rFonts w:hint="eastAsia" w:ascii="宋体" w:hAnsi="宋体"/>
                <w:szCs w:val="21"/>
              </w:rPr>
              <w:t>6、用户界面：LCD。</w:t>
            </w:r>
          </w:p>
        </w:tc>
        <w:tc>
          <w:tcPr>
            <w:tcW w:w="915" w:type="dxa"/>
            <w:vAlign w:val="center"/>
          </w:tcPr>
          <w:p>
            <w:pPr>
              <w:spacing w:line="360" w:lineRule="auto"/>
              <w:jc w:val="center"/>
              <w:rPr>
                <w:rFonts w:ascii="宋体" w:hAnsi="宋体"/>
                <w:szCs w:val="21"/>
              </w:rPr>
            </w:pPr>
            <w:r>
              <w:rPr>
                <w:rFonts w:hint="eastAsia" w:ascii="宋体" w:hAnsi="宋体"/>
                <w:szCs w:val="21"/>
              </w:rPr>
              <w:t>2</w:t>
            </w:r>
          </w:p>
        </w:tc>
        <w:tc>
          <w:tcPr>
            <w:tcW w:w="615" w:type="dxa"/>
            <w:vAlign w:val="center"/>
          </w:tcPr>
          <w:p>
            <w:pPr>
              <w:spacing w:line="360" w:lineRule="auto"/>
              <w:jc w:val="center"/>
              <w:rPr>
                <w:rFonts w:ascii="宋体" w:hAnsi="宋体"/>
                <w:szCs w:val="21"/>
              </w:rPr>
            </w:pPr>
            <w:r>
              <w:rPr>
                <w:rFonts w:hint="eastAsia"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81</w:t>
            </w:r>
          </w:p>
        </w:tc>
        <w:tc>
          <w:tcPr>
            <w:tcW w:w="1296" w:type="dxa"/>
            <w:vAlign w:val="center"/>
          </w:tcPr>
          <w:p>
            <w:pPr>
              <w:widowControl/>
              <w:spacing w:line="360" w:lineRule="auto"/>
              <w:jc w:val="center"/>
              <w:textAlignment w:val="center"/>
              <w:rPr>
                <w:rFonts w:ascii="宋体" w:hAnsi="宋体" w:cs="微软雅黑"/>
                <w:szCs w:val="21"/>
              </w:rPr>
            </w:pPr>
            <w:r>
              <w:rPr>
                <w:rFonts w:hint="eastAsia" w:ascii="宋体" w:hAnsi="宋体"/>
                <w:szCs w:val="21"/>
              </w:rPr>
              <w:t>控制终端</w:t>
            </w:r>
          </w:p>
        </w:tc>
        <w:tc>
          <w:tcPr>
            <w:tcW w:w="7245" w:type="dxa"/>
          </w:tcPr>
          <w:p>
            <w:pPr>
              <w:spacing w:line="360" w:lineRule="auto"/>
              <w:jc w:val="left"/>
              <w:rPr>
                <w:rFonts w:ascii="宋体" w:hAnsi="宋体"/>
                <w:b/>
                <w:szCs w:val="21"/>
              </w:rPr>
            </w:pPr>
            <w:r>
              <w:rPr>
                <w:rFonts w:hint="eastAsia" w:ascii="宋体" w:hAnsi="宋体"/>
                <w:szCs w:val="21"/>
              </w:rPr>
              <w:t>1.操作系统：Win10；2.网卡：1000Mbps以太网卡；3.CPU：i5-9400；4.核心数：六核；5.硬盘：1T;6.显示器：21.5寸；</w:t>
            </w:r>
          </w:p>
        </w:tc>
        <w:tc>
          <w:tcPr>
            <w:tcW w:w="915" w:type="dxa"/>
            <w:vAlign w:val="center"/>
          </w:tcPr>
          <w:p>
            <w:pPr>
              <w:spacing w:line="360" w:lineRule="auto"/>
              <w:jc w:val="center"/>
              <w:rPr>
                <w:rFonts w:ascii="宋体" w:hAnsi="宋体"/>
                <w:szCs w:val="21"/>
              </w:rPr>
            </w:pPr>
            <w:r>
              <w:rPr>
                <w:rFonts w:ascii="宋体" w:hAnsi="宋体"/>
                <w:szCs w:val="21"/>
              </w:rPr>
              <w:t>10</w:t>
            </w:r>
          </w:p>
        </w:tc>
        <w:tc>
          <w:tcPr>
            <w:tcW w:w="615" w:type="dxa"/>
            <w:vAlign w:val="center"/>
          </w:tcPr>
          <w:p>
            <w:pPr>
              <w:spacing w:line="360" w:lineRule="auto"/>
              <w:jc w:val="center"/>
              <w:rPr>
                <w:rFonts w:ascii="宋体" w:hAnsi="宋体"/>
                <w:szCs w:val="21"/>
              </w:rPr>
            </w:pPr>
            <w:r>
              <w:rPr>
                <w:rFonts w:hint="eastAsia" w:ascii="宋体" w:hAnsi="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82</w:t>
            </w:r>
          </w:p>
        </w:tc>
        <w:tc>
          <w:tcPr>
            <w:tcW w:w="1296" w:type="dxa"/>
            <w:vAlign w:val="center"/>
          </w:tcPr>
          <w:p>
            <w:pPr>
              <w:widowControl/>
              <w:spacing w:line="360" w:lineRule="auto"/>
              <w:jc w:val="center"/>
              <w:textAlignment w:val="center"/>
              <w:rPr>
                <w:rFonts w:ascii="宋体" w:hAnsi="宋体" w:cs="微软雅黑"/>
                <w:szCs w:val="21"/>
              </w:rPr>
            </w:pPr>
            <w:r>
              <w:rPr>
                <w:rFonts w:hint="eastAsia" w:ascii="宋体" w:hAnsi="宋体"/>
                <w:szCs w:val="21"/>
              </w:rPr>
              <w:t>控制终端操作台</w:t>
            </w:r>
          </w:p>
        </w:tc>
        <w:tc>
          <w:tcPr>
            <w:tcW w:w="7245" w:type="dxa"/>
            <w:vAlign w:val="center"/>
          </w:tcPr>
          <w:p>
            <w:pPr>
              <w:spacing w:line="360" w:lineRule="auto"/>
              <w:jc w:val="left"/>
              <w:rPr>
                <w:rFonts w:ascii="宋体" w:hAnsi="宋体"/>
                <w:szCs w:val="21"/>
              </w:rPr>
            </w:pPr>
            <w:r>
              <w:rPr>
                <w:rFonts w:hint="eastAsia" w:ascii="宋体" w:hAnsi="宋体"/>
                <w:szCs w:val="21"/>
              </w:rPr>
              <w:t>1、桌子尺寸：长*宽*高 800mm*600mm*750mm</w:t>
            </w:r>
            <w:r>
              <w:rPr>
                <w:rFonts w:hint="eastAsia" w:ascii="宋体" w:hAnsi="宋体" w:cs="宋体"/>
                <w:color w:val="FF0000"/>
                <w:szCs w:val="21"/>
              </w:rPr>
              <w:t>（±1</w:t>
            </w:r>
            <w:r>
              <w:rPr>
                <w:rFonts w:ascii="宋体" w:hAnsi="宋体" w:cs="宋体"/>
                <w:color w:val="FF0000"/>
                <w:szCs w:val="21"/>
              </w:rPr>
              <w:t>0mm</w:t>
            </w:r>
            <w:r>
              <w:rPr>
                <w:rFonts w:hint="eastAsia" w:ascii="宋体" w:hAnsi="宋体" w:cs="宋体"/>
                <w:color w:val="FF0000"/>
                <w:szCs w:val="21"/>
              </w:rPr>
              <w:t>）</w:t>
            </w:r>
            <w:r>
              <w:rPr>
                <w:rFonts w:hint="eastAsia" w:ascii="宋体" w:hAnsi="宋体"/>
                <w:szCs w:val="21"/>
              </w:rPr>
              <w:t>；承重：≥40kg;板材材质：优质中密度板；板厚：15mm</w:t>
            </w:r>
            <w:r>
              <w:rPr>
                <w:rFonts w:hint="eastAsia" w:ascii="宋体" w:hAnsi="宋体" w:cs="宋体"/>
                <w:color w:val="FF0000"/>
                <w:szCs w:val="21"/>
              </w:rPr>
              <w:t>（±3</w:t>
            </w:r>
            <w:r>
              <w:rPr>
                <w:rFonts w:ascii="宋体" w:hAnsi="宋体" w:cs="宋体"/>
                <w:color w:val="FF0000"/>
                <w:szCs w:val="21"/>
              </w:rPr>
              <w:t>mm</w:t>
            </w:r>
            <w:r>
              <w:rPr>
                <w:rFonts w:hint="eastAsia" w:ascii="宋体" w:hAnsi="宋体" w:cs="宋体"/>
                <w:color w:val="FF0000"/>
                <w:szCs w:val="21"/>
              </w:rPr>
              <w:t>）</w:t>
            </w:r>
            <w:r>
              <w:rPr>
                <w:rFonts w:hint="eastAsia" w:ascii="宋体" w:hAnsi="宋体"/>
                <w:szCs w:val="21"/>
              </w:rPr>
              <w:t>；防静电。</w:t>
            </w:r>
          </w:p>
          <w:p>
            <w:pPr>
              <w:spacing w:line="360" w:lineRule="auto"/>
              <w:jc w:val="left"/>
              <w:rPr>
                <w:rFonts w:ascii="宋体" w:hAnsi="宋体"/>
                <w:b/>
                <w:szCs w:val="21"/>
              </w:rPr>
            </w:pPr>
            <w:r>
              <w:rPr>
                <w:rFonts w:hint="eastAsia" w:ascii="宋体" w:hAnsi="宋体"/>
                <w:szCs w:val="21"/>
              </w:rPr>
              <w:t>2、椅子尺寸：长*宽*高90*50*60cm</w:t>
            </w:r>
            <w:r>
              <w:rPr>
                <w:rFonts w:hint="eastAsia" w:ascii="宋体" w:hAnsi="宋体" w:cs="宋体"/>
                <w:color w:val="FF0000"/>
                <w:szCs w:val="21"/>
              </w:rPr>
              <w:t>（±5</w:t>
            </w:r>
            <w:r>
              <w:rPr>
                <w:rFonts w:ascii="宋体" w:hAnsi="宋体" w:cs="宋体"/>
                <w:color w:val="FF0000"/>
                <w:szCs w:val="21"/>
              </w:rPr>
              <w:t>cm</w:t>
            </w:r>
            <w:r>
              <w:rPr>
                <w:rFonts w:hint="eastAsia" w:ascii="宋体" w:hAnsi="宋体" w:cs="宋体"/>
                <w:color w:val="FF0000"/>
                <w:szCs w:val="21"/>
              </w:rPr>
              <w:t>）</w:t>
            </w:r>
            <w:r>
              <w:rPr>
                <w:rFonts w:hint="eastAsia" w:ascii="宋体" w:hAnsi="宋体"/>
                <w:szCs w:val="21"/>
              </w:rPr>
              <w:t>,承重≥100kg；黑色；防静电</w:t>
            </w:r>
          </w:p>
        </w:tc>
        <w:tc>
          <w:tcPr>
            <w:tcW w:w="915" w:type="dxa"/>
            <w:vAlign w:val="center"/>
          </w:tcPr>
          <w:p>
            <w:pPr>
              <w:spacing w:line="360" w:lineRule="auto"/>
              <w:jc w:val="center"/>
              <w:rPr>
                <w:rFonts w:ascii="宋体" w:hAnsi="宋体"/>
                <w:szCs w:val="21"/>
              </w:rPr>
            </w:pPr>
            <w:r>
              <w:rPr>
                <w:rFonts w:hint="eastAsia" w:ascii="宋体" w:hAnsi="宋体"/>
                <w:szCs w:val="21"/>
              </w:rPr>
              <w:t>20</w:t>
            </w:r>
          </w:p>
        </w:tc>
        <w:tc>
          <w:tcPr>
            <w:tcW w:w="615" w:type="dxa"/>
            <w:vAlign w:val="center"/>
          </w:tcPr>
          <w:p>
            <w:pPr>
              <w:spacing w:line="360" w:lineRule="auto"/>
              <w:jc w:val="center"/>
              <w:rPr>
                <w:rFonts w:ascii="宋体" w:hAnsi="宋体"/>
                <w:szCs w:val="21"/>
              </w:rPr>
            </w:pPr>
            <w:r>
              <w:rPr>
                <w:rFonts w:hint="eastAsia" w:ascii="宋体" w:hAnsi="宋体"/>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83</w:t>
            </w:r>
          </w:p>
        </w:tc>
        <w:tc>
          <w:tcPr>
            <w:tcW w:w="1296" w:type="dxa"/>
            <w:vAlign w:val="center"/>
          </w:tcPr>
          <w:p>
            <w:pPr>
              <w:widowControl/>
              <w:spacing w:line="360" w:lineRule="auto"/>
              <w:jc w:val="center"/>
              <w:textAlignment w:val="center"/>
              <w:rPr>
                <w:rFonts w:ascii="宋体" w:hAnsi="宋体" w:cs="微软雅黑"/>
                <w:szCs w:val="21"/>
              </w:rPr>
            </w:pPr>
            <w:r>
              <w:rPr>
                <w:rFonts w:hint="eastAsia" w:ascii="宋体" w:hAnsi="宋体"/>
                <w:szCs w:val="21"/>
              </w:rPr>
              <w:t>MES控制中心</w:t>
            </w:r>
          </w:p>
        </w:tc>
        <w:tc>
          <w:tcPr>
            <w:tcW w:w="7245" w:type="dxa"/>
            <w:vAlign w:val="center"/>
          </w:tcPr>
          <w:p>
            <w:pPr>
              <w:spacing w:line="360" w:lineRule="auto"/>
              <w:jc w:val="left"/>
              <w:rPr>
                <w:rFonts w:ascii="宋体" w:hAnsi="宋体"/>
                <w:b/>
                <w:szCs w:val="21"/>
              </w:rPr>
            </w:pPr>
            <w:r>
              <w:rPr>
                <w:rFonts w:hint="eastAsia" w:ascii="宋体" w:hAnsi="宋体"/>
                <w:szCs w:val="21"/>
              </w:rPr>
              <w:t xml:space="preserve">服务器8*2.5”盘分销典配（2*4110 CPU,2*8GB DDR4内存,RAID130卡，1*1.2TSAS2.5硬盘,2*GE+2*10GE（不含光模块）,1*550W电源,无DVD,滑轨)   </w:t>
            </w:r>
          </w:p>
        </w:tc>
        <w:tc>
          <w:tcPr>
            <w:tcW w:w="915" w:type="dxa"/>
            <w:vAlign w:val="center"/>
          </w:tcPr>
          <w:p>
            <w:pPr>
              <w:spacing w:line="360" w:lineRule="auto"/>
              <w:jc w:val="center"/>
              <w:rPr>
                <w:rFonts w:ascii="宋体" w:hAnsi="宋体"/>
                <w:szCs w:val="21"/>
              </w:rPr>
            </w:pPr>
            <w:r>
              <w:rPr>
                <w:rFonts w:hint="eastAsia" w:ascii="宋体" w:hAnsi="宋体"/>
                <w:szCs w:val="21"/>
              </w:rPr>
              <w:t>1</w:t>
            </w:r>
          </w:p>
        </w:tc>
        <w:tc>
          <w:tcPr>
            <w:tcW w:w="615" w:type="dxa"/>
            <w:vAlign w:val="center"/>
          </w:tcPr>
          <w:p>
            <w:pPr>
              <w:spacing w:line="360" w:lineRule="auto"/>
              <w:jc w:val="center"/>
              <w:rPr>
                <w:rFonts w:ascii="宋体" w:hAnsi="宋体"/>
                <w:szCs w:val="21"/>
              </w:rPr>
            </w:pPr>
            <w:r>
              <w:rPr>
                <w:rFonts w:hint="eastAsia"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84</w:t>
            </w:r>
          </w:p>
        </w:tc>
        <w:tc>
          <w:tcPr>
            <w:tcW w:w="1296" w:type="dxa"/>
            <w:vAlign w:val="center"/>
          </w:tcPr>
          <w:p>
            <w:pPr>
              <w:widowControl/>
              <w:spacing w:line="360" w:lineRule="auto"/>
              <w:jc w:val="center"/>
              <w:textAlignment w:val="center"/>
              <w:rPr>
                <w:rFonts w:ascii="宋体" w:hAnsi="宋体" w:cs="微软雅黑"/>
                <w:szCs w:val="21"/>
              </w:rPr>
            </w:pPr>
            <w:r>
              <w:rPr>
                <w:rFonts w:hint="eastAsia" w:ascii="宋体" w:hAnsi="宋体"/>
                <w:szCs w:val="21"/>
              </w:rPr>
              <w:t>机柜</w:t>
            </w:r>
          </w:p>
        </w:tc>
        <w:tc>
          <w:tcPr>
            <w:tcW w:w="7245" w:type="dxa"/>
            <w:vAlign w:val="center"/>
          </w:tcPr>
          <w:p>
            <w:pPr>
              <w:spacing w:line="360" w:lineRule="auto"/>
              <w:jc w:val="left"/>
              <w:rPr>
                <w:rFonts w:ascii="宋体" w:hAnsi="宋体"/>
                <w:b/>
                <w:szCs w:val="21"/>
              </w:rPr>
            </w:pPr>
            <w:r>
              <w:rPr>
                <w:rFonts w:hint="eastAsia" w:ascii="宋体" w:hAnsi="宋体"/>
                <w:szCs w:val="21"/>
              </w:rPr>
              <w:t>1、标准：兼容ETSI标准，符合IEC297-2等标准；</w:t>
            </w:r>
            <w:r>
              <w:rPr>
                <w:rFonts w:hint="eastAsia" w:ascii="宋体" w:hAnsi="宋体"/>
                <w:szCs w:val="21"/>
              </w:rPr>
              <w:br w:type="textWrapping"/>
            </w:r>
            <w:r>
              <w:rPr>
                <w:rFonts w:hint="eastAsia" w:ascii="宋体" w:hAnsi="宋体"/>
                <w:szCs w:val="21"/>
              </w:rPr>
              <w:t>2、材料：优质冷轧钢板；</w:t>
            </w:r>
            <w:r>
              <w:rPr>
                <w:rFonts w:hint="eastAsia" w:ascii="宋体" w:hAnsi="宋体"/>
                <w:szCs w:val="21"/>
              </w:rPr>
              <w:br w:type="textWrapping"/>
            </w:r>
            <w:r>
              <w:rPr>
                <w:rFonts w:hint="eastAsia" w:ascii="宋体" w:hAnsi="宋体"/>
                <w:szCs w:val="21"/>
              </w:rPr>
              <w:t>3、尺寸（长*宽*高）：2000*800*800mm；</w:t>
            </w:r>
            <w:r>
              <w:rPr>
                <w:rFonts w:hint="eastAsia" w:ascii="宋体" w:hAnsi="宋体"/>
                <w:szCs w:val="21"/>
              </w:rPr>
              <w:br w:type="textWrapping"/>
            </w:r>
            <w:r>
              <w:rPr>
                <w:rFonts w:hint="eastAsia" w:ascii="宋体" w:hAnsi="宋体"/>
                <w:szCs w:val="21"/>
              </w:rPr>
              <w:t>4、立柱距离：485mm；</w:t>
            </w:r>
            <w:r>
              <w:rPr>
                <w:rFonts w:hint="eastAsia" w:ascii="宋体" w:hAnsi="宋体"/>
                <w:szCs w:val="21"/>
              </w:rPr>
              <w:br w:type="textWrapping"/>
            </w:r>
            <w:r>
              <w:rPr>
                <w:rFonts w:hint="eastAsia" w:ascii="宋体" w:hAnsi="宋体"/>
                <w:szCs w:val="21"/>
              </w:rPr>
              <w:t>5、配套：50套螺丝、3块托盘、2个风扇、1个电源。</w:t>
            </w:r>
          </w:p>
        </w:tc>
        <w:tc>
          <w:tcPr>
            <w:tcW w:w="915" w:type="dxa"/>
            <w:vAlign w:val="center"/>
          </w:tcPr>
          <w:p>
            <w:pPr>
              <w:spacing w:line="360" w:lineRule="auto"/>
              <w:jc w:val="center"/>
              <w:rPr>
                <w:rFonts w:ascii="宋体" w:hAnsi="宋体"/>
                <w:szCs w:val="21"/>
              </w:rPr>
            </w:pPr>
            <w:r>
              <w:rPr>
                <w:rFonts w:hint="eastAsia" w:ascii="宋体" w:hAnsi="宋体"/>
                <w:szCs w:val="21"/>
              </w:rPr>
              <w:t>1</w:t>
            </w:r>
          </w:p>
        </w:tc>
        <w:tc>
          <w:tcPr>
            <w:tcW w:w="615" w:type="dxa"/>
            <w:vAlign w:val="center"/>
          </w:tcPr>
          <w:p>
            <w:pPr>
              <w:spacing w:line="360" w:lineRule="auto"/>
              <w:jc w:val="center"/>
              <w:rPr>
                <w:rFonts w:ascii="宋体" w:hAnsi="宋体"/>
                <w:szCs w:val="21"/>
              </w:rPr>
            </w:pPr>
            <w:r>
              <w:rPr>
                <w:rFonts w:hint="eastAsia"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85</w:t>
            </w:r>
          </w:p>
        </w:tc>
        <w:tc>
          <w:tcPr>
            <w:tcW w:w="1296" w:type="dxa"/>
            <w:vAlign w:val="center"/>
          </w:tcPr>
          <w:p>
            <w:pPr>
              <w:widowControl/>
              <w:spacing w:line="360" w:lineRule="auto"/>
              <w:jc w:val="center"/>
              <w:textAlignment w:val="center"/>
              <w:rPr>
                <w:rFonts w:ascii="宋体" w:hAnsi="宋体" w:cs="微软雅黑"/>
                <w:szCs w:val="21"/>
              </w:rPr>
            </w:pPr>
            <w:r>
              <w:rPr>
                <w:rFonts w:hint="eastAsia" w:ascii="宋体" w:hAnsi="宋体"/>
                <w:szCs w:val="21"/>
              </w:rPr>
              <w:t>流水线工作台</w:t>
            </w:r>
          </w:p>
        </w:tc>
        <w:tc>
          <w:tcPr>
            <w:tcW w:w="7245" w:type="dxa"/>
            <w:vAlign w:val="center"/>
          </w:tcPr>
          <w:p>
            <w:pPr>
              <w:spacing w:line="360" w:lineRule="auto"/>
              <w:jc w:val="left"/>
              <w:rPr>
                <w:rFonts w:ascii="宋体" w:hAnsi="宋体"/>
                <w:szCs w:val="21"/>
              </w:rPr>
            </w:pPr>
            <w:r>
              <w:rPr>
                <w:rFonts w:hint="eastAsia" w:ascii="宋体" w:hAnsi="宋体"/>
                <w:szCs w:val="21"/>
              </w:rPr>
              <w:t>1、长度：10米</w:t>
            </w:r>
            <w:r>
              <w:rPr>
                <w:rFonts w:hint="eastAsia" w:ascii="宋体" w:hAnsi="宋体" w:cs="宋体"/>
                <w:color w:val="FF0000"/>
                <w:szCs w:val="21"/>
              </w:rPr>
              <w:t>（±1米）</w:t>
            </w:r>
            <w:r>
              <w:rPr>
                <w:rFonts w:hint="eastAsia" w:ascii="宋体" w:hAnsi="宋体"/>
                <w:szCs w:val="21"/>
              </w:rPr>
              <w:t>；</w:t>
            </w:r>
          </w:p>
          <w:p>
            <w:pPr>
              <w:spacing w:line="360" w:lineRule="auto"/>
              <w:jc w:val="left"/>
              <w:rPr>
                <w:rFonts w:ascii="宋体" w:hAnsi="宋体"/>
                <w:szCs w:val="21"/>
              </w:rPr>
            </w:pPr>
            <w:r>
              <w:rPr>
                <w:rFonts w:hint="eastAsia" w:ascii="宋体" w:hAnsi="宋体"/>
                <w:szCs w:val="21"/>
              </w:rPr>
              <w:t>2、防静电；</w:t>
            </w:r>
          </w:p>
          <w:p>
            <w:pPr>
              <w:spacing w:line="360" w:lineRule="auto"/>
              <w:jc w:val="left"/>
              <w:rPr>
                <w:rFonts w:ascii="宋体" w:hAnsi="宋体"/>
                <w:szCs w:val="21"/>
              </w:rPr>
            </w:pPr>
            <w:r>
              <w:rPr>
                <w:rFonts w:hint="eastAsia" w:ascii="宋体" w:hAnsi="宋体"/>
                <w:szCs w:val="21"/>
              </w:rPr>
              <w:t>3、提供数据接口，可与软件系统进行集成；</w:t>
            </w:r>
          </w:p>
          <w:p>
            <w:pPr>
              <w:spacing w:line="360" w:lineRule="auto"/>
              <w:jc w:val="left"/>
              <w:rPr>
                <w:rFonts w:ascii="宋体" w:hAnsi="宋体"/>
                <w:szCs w:val="21"/>
              </w:rPr>
            </w:pPr>
            <w:r>
              <w:rPr>
                <w:rFonts w:hint="eastAsia" w:ascii="宋体" w:hAnsi="宋体"/>
                <w:szCs w:val="21"/>
              </w:rPr>
              <w:t>4、顶升定位装置3个；</w:t>
            </w:r>
          </w:p>
          <w:p>
            <w:pPr>
              <w:spacing w:line="360" w:lineRule="auto"/>
              <w:jc w:val="left"/>
              <w:rPr>
                <w:rFonts w:ascii="宋体" w:hAnsi="宋体"/>
                <w:szCs w:val="21"/>
              </w:rPr>
            </w:pPr>
            <w:r>
              <w:rPr>
                <w:rFonts w:hint="eastAsia" w:ascii="宋体" w:hAnsi="宋体"/>
                <w:szCs w:val="21"/>
              </w:rPr>
              <w:t>5、阻挡模块3个；</w:t>
            </w:r>
          </w:p>
          <w:p>
            <w:pPr>
              <w:spacing w:line="360" w:lineRule="auto"/>
              <w:jc w:val="left"/>
              <w:rPr>
                <w:rFonts w:ascii="宋体" w:hAnsi="宋体"/>
                <w:szCs w:val="21"/>
              </w:rPr>
            </w:pPr>
            <w:r>
              <w:rPr>
                <w:rFonts w:hint="eastAsia" w:ascii="宋体" w:hAnsi="宋体"/>
                <w:szCs w:val="21"/>
              </w:rPr>
              <w:t>6、滑轨1套；</w:t>
            </w:r>
          </w:p>
          <w:p>
            <w:pPr>
              <w:spacing w:line="360" w:lineRule="auto"/>
              <w:jc w:val="left"/>
              <w:rPr>
                <w:rFonts w:ascii="宋体" w:hAnsi="宋体"/>
                <w:szCs w:val="21"/>
              </w:rPr>
            </w:pPr>
            <w:r>
              <w:rPr>
                <w:rFonts w:hint="eastAsia" w:ascii="宋体" w:hAnsi="宋体"/>
                <w:szCs w:val="21"/>
              </w:rPr>
              <w:t>7、急停按钮2个；</w:t>
            </w:r>
          </w:p>
          <w:p>
            <w:pPr>
              <w:spacing w:line="360" w:lineRule="auto"/>
              <w:jc w:val="left"/>
              <w:rPr>
                <w:rFonts w:ascii="宋体" w:hAnsi="宋体"/>
                <w:b/>
                <w:szCs w:val="21"/>
              </w:rPr>
            </w:pPr>
            <w:r>
              <w:rPr>
                <w:rFonts w:hint="eastAsia" w:ascii="宋体" w:hAnsi="宋体"/>
                <w:szCs w:val="21"/>
              </w:rPr>
              <w:t>8、自动锁螺丝机1台；</w:t>
            </w:r>
          </w:p>
        </w:tc>
        <w:tc>
          <w:tcPr>
            <w:tcW w:w="915" w:type="dxa"/>
            <w:vAlign w:val="center"/>
          </w:tcPr>
          <w:p>
            <w:pPr>
              <w:spacing w:line="360" w:lineRule="auto"/>
              <w:jc w:val="center"/>
              <w:rPr>
                <w:rFonts w:ascii="宋体" w:hAnsi="宋体"/>
                <w:szCs w:val="21"/>
              </w:rPr>
            </w:pPr>
            <w:r>
              <w:rPr>
                <w:rFonts w:hint="eastAsia" w:ascii="宋体" w:hAnsi="宋体"/>
                <w:szCs w:val="21"/>
              </w:rPr>
              <w:t>10</w:t>
            </w:r>
          </w:p>
        </w:tc>
        <w:tc>
          <w:tcPr>
            <w:tcW w:w="615" w:type="dxa"/>
            <w:vAlign w:val="center"/>
          </w:tcPr>
          <w:p>
            <w:pPr>
              <w:spacing w:line="360" w:lineRule="auto"/>
              <w:jc w:val="center"/>
              <w:rPr>
                <w:rFonts w:ascii="宋体" w:hAnsi="宋体"/>
                <w:szCs w:val="21"/>
              </w:rPr>
            </w:pPr>
            <w:r>
              <w:rPr>
                <w:rFonts w:hint="eastAsia" w:ascii="宋体" w:hAnsi="宋体"/>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86</w:t>
            </w:r>
          </w:p>
        </w:tc>
        <w:tc>
          <w:tcPr>
            <w:tcW w:w="1296" w:type="dxa"/>
            <w:vAlign w:val="center"/>
          </w:tcPr>
          <w:p>
            <w:pPr>
              <w:spacing w:line="360" w:lineRule="auto"/>
              <w:rPr>
                <w:rFonts w:ascii="宋体" w:hAnsi="宋体" w:cs="宋体"/>
                <w:szCs w:val="21"/>
              </w:rPr>
            </w:pPr>
            <w:r>
              <w:rPr>
                <w:rFonts w:hint="eastAsia" w:ascii="宋体" w:hAnsi="宋体" w:cs="宋体"/>
                <w:kern w:val="0"/>
                <w:szCs w:val="21"/>
              </w:rPr>
              <w:t>纳米显示终端</w:t>
            </w:r>
          </w:p>
        </w:tc>
        <w:tc>
          <w:tcPr>
            <w:tcW w:w="7245" w:type="dxa"/>
            <w:vAlign w:val="center"/>
          </w:tcPr>
          <w:p>
            <w:pPr>
              <w:spacing w:line="360" w:lineRule="auto"/>
              <w:rPr>
                <w:rFonts w:ascii="宋体" w:hAnsi="宋体" w:cs="宋体"/>
                <w:szCs w:val="21"/>
              </w:rPr>
            </w:pPr>
            <w:r>
              <w:rPr>
                <w:rFonts w:hint="eastAsia" w:ascii="宋体" w:hAnsi="宋体" w:cs="宋体"/>
                <w:szCs w:val="21"/>
              </w:rPr>
              <w:t>屏体参数：</w:t>
            </w:r>
          </w:p>
          <w:p>
            <w:pPr>
              <w:spacing w:line="360" w:lineRule="auto"/>
              <w:rPr>
                <w:rFonts w:ascii="宋体" w:hAnsi="宋体" w:cs="宋体"/>
                <w:szCs w:val="21"/>
              </w:rPr>
            </w:pPr>
            <w:r>
              <w:rPr>
                <w:rFonts w:hint="eastAsia" w:ascii="宋体" w:hAnsi="宋体" w:cs="宋体"/>
                <w:szCs w:val="21"/>
              </w:rPr>
              <w:t>1.外观整体：要求智慧黑板采用无推拉式结构，由三块拼接而成的纯平面黑板，支持水性笔、普通粉笔、无尘粉笔等多种书写方式，可实现整块黑板统一书写。</w:t>
            </w:r>
          </w:p>
          <w:p>
            <w:pPr>
              <w:spacing w:line="360" w:lineRule="auto"/>
              <w:rPr>
                <w:rFonts w:ascii="宋体" w:hAnsi="宋体" w:cs="宋体"/>
                <w:szCs w:val="21"/>
              </w:rPr>
            </w:pPr>
            <w:r>
              <w:rPr>
                <w:rFonts w:hint="eastAsia" w:ascii="宋体" w:hAnsi="宋体" w:cs="宋体"/>
                <w:szCs w:val="21"/>
              </w:rPr>
              <w:t>2.整体外观尺寸：产品整体尺寸：长≥4200mm 、高≥1300mm 、厚≤100mm。</w:t>
            </w:r>
          </w:p>
          <w:p>
            <w:pPr>
              <w:spacing w:line="360" w:lineRule="auto"/>
              <w:rPr>
                <w:rFonts w:ascii="宋体" w:hAnsi="宋体" w:cs="宋体"/>
                <w:szCs w:val="21"/>
              </w:rPr>
            </w:pPr>
            <w:r>
              <w:rPr>
                <w:rFonts w:hint="eastAsia" w:ascii="宋体" w:hAnsi="宋体" w:cs="宋体"/>
                <w:szCs w:val="21"/>
              </w:rPr>
              <w:t>3.要求支持双系统：Android、Windows双系统，当其中一个系统出现异常时，可切换至第二系统，保证教学不受影响。</w:t>
            </w:r>
          </w:p>
          <w:p>
            <w:pPr>
              <w:spacing w:line="360" w:lineRule="auto"/>
              <w:rPr>
                <w:rFonts w:ascii="宋体" w:hAnsi="宋体" w:cs="宋体"/>
                <w:szCs w:val="21"/>
              </w:rPr>
            </w:pPr>
            <w:r>
              <w:rPr>
                <w:rFonts w:hint="eastAsia" w:ascii="宋体" w:hAnsi="宋体" w:cs="宋体"/>
                <w:szCs w:val="21"/>
              </w:rPr>
              <w:t>4、为便于老师操作，要求产品前置控制按键，数量≥7个，分别为一体机开关、音量减、音量加、主页、菜单、一键锁屏、一键节能等。</w:t>
            </w:r>
          </w:p>
          <w:p>
            <w:pPr>
              <w:spacing w:line="360" w:lineRule="auto"/>
              <w:rPr>
                <w:rFonts w:ascii="宋体" w:hAnsi="宋体" w:cs="宋体"/>
                <w:szCs w:val="21"/>
              </w:rPr>
            </w:pPr>
            <w:r>
              <w:rPr>
                <w:rFonts w:hint="eastAsia" w:ascii="宋体" w:hAnsi="宋体" w:cs="宋体"/>
                <w:szCs w:val="21"/>
              </w:rPr>
              <w:t>5.电容触控：智慧黑板产品采用投射式电容触控技术，手指轻触式多点（不小于10点触控）互动体验；多点书写技术。</w:t>
            </w:r>
          </w:p>
          <w:p>
            <w:pPr>
              <w:spacing w:line="360" w:lineRule="auto"/>
              <w:rPr>
                <w:rFonts w:ascii="宋体" w:hAnsi="宋体" w:cs="宋体"/>
                <w:szCs w:val="21"/>
              </w:rPr>
            </w:pPr>
            <w:r>
              <w:rPr>
                <w:rFonts w:hint="eastAsia" w:ascii="宋体" w:hAnsi="宋体" w:cs="宋体"/>
                <w:szCs w:val="21"/>
              </w:rPr>
              <w:t>6.要求连续响应速度≤10ms，触摸有效识别≤5毫米。</w:t>
            </w:r>
          </w:p>
          <w:p>
            <w:pPr>
              <w:spacing w:line="360" w:lineRule="auto"/>
              <w:rPr>
                <w:rFonts w:ascii="宋体" w:hAnsi="宋体" w:cs="宋体"/>
                <w:szCs w:val="21"/>
              </w:rPr>
            </w:pPr>
            <w:r>
              <w:rPr>
                <w:rFonts w:hint="eastAsia" w:ascii="宋体" w:hAnsi="宋体" w:cs="宋体"/>
                <w:szCs w:val="21"/>
              </w:rPr>
              <w:t>7.要求产品具有五指智能手势识别开关黑板背光功能，操作者可在显示区域任意位置，任意信号下，通过五指按压屏幕实现对屏幕的开关，五指实现黑板背光的关闭与开启，触控功能与传统书写功能瞬间切换。</w:t>
            </w:r>
          </w:p>
          <w:p>
            <w:pPr>
              <w:spacing w:line="360" w:lineRule="auto"/>
              <w:rPr>
                <w:rFonts w:ascii="宋体" w:hAnsi="宋体" w:cs="宋体"/>
                <w:szCs w:val="21"/>
              </w:rPr>
            </w:pPr>
            <w:r>
              <w:rPr>
                <w:rFonts w:hint="eastAsia" w:ascii="宋体" w:hAnsi="宋体" w:cs="宋体"/>
                <w:szCs w:val="21"/>
              </w:rPr>
              <w:t>8.触控功能与传统书写功能瞬间切换，要求切换响应速度≤2s。</w:t>
            </w:r>
          </w:p>
          <w:p>
            <w:pPr>
              <w:spacing w:line="360" w:lineRule="auto"/>
              <w:rPr>
                <w:rFonts w:ascii="宋体" w:hAnsi="宋体" w:cs="宋体"/>
                <w:szCs w:val="21"/>
              </w:rPr>
            </w:pPr>
            <w:r>
              <w:rPr>
                <w:rFonts w:hint="eastAsia" w:ascii="宋体" w:hAnsi="宋体" w:cs="宋体"/>
                <w:szCs w:val="21"/>
              </w:rPr>
              <w:t>9.要求产品内置中控触摸菜单，中控触摸菜单可以将信号源通道切换、亮度对比度调节、声音图像调节等整合到同一菜单下，无需物理按键，且在任意显示通道下均可在屏幕上调取该触摸菜单，方便快捷。</w:t>
            </w:r>
          </w:p>
          <w:p>
            <w:pPr>
              <w:spacing w:line="360" w:lineRule="auto"/>
              <w:rPr>
                <w:rFonts w:ascii="宋体" w:hAnsi="宋体" w:cs="宋体"/>
                <w:szCs w:val="21"/>
              </w:rPr>
            </w:pPr>
            <w:r>
              <w:rPr>
                <w:rFonts w:hint="eastAsia" w:ascii="宋体" w:hAnsi="宋体" w:cs="宋体"/>
                <w:szCs w:val="21"/>
              </w:rPr>
              <w:t xml:space="preserve">10.要求支持PC信号源模式下，实现窗口一键下移功能，便于不同身高的人员操作使用。 </w:t>
            </w:r>
          </w:p>
          <w:p>
            <w:pPr>
              <w:spacing w:line="360" w:lineRule="auto"/>
              <w:rPr>
                <w:rFonts w:ascii="宋体" w:hAnsi="宋体" w:cs="宋体"/>
                <w:szCs w:val="21"/>
              </w:rPr>
            </w:pPr>
            <w:r>
              <w:rPr>
                <w:rFonts w:hint="eastAsia" w:ascii="宋体" w:hAnsi="宋体" w:cs="宋体"/>
                <w:szCs w:val="21"/>
              </w:rPr>
              <w:t>11.要求支持放大镜功能，便于教师对知识点放大展示，供学生清晰观看学习。</w:t>
            </w:r>
          </w:p>
          <w:p>
            <w:pPr>
              <w:spacing w:line="360" w:lineRule="auto"/>
              <w:rPr>
                <w:rFonts w:ascii="宋体" w:hAnsi="宋体" w:cs="宋体"/>
                <w:szCs w:val="21"/>
              </w:rPr>
            </w:pPr>
            <w:r>
              <w:rPr>
                <w:rFonts w:hint="eastAsia" w:ascii="宋体" w:hAnsi="宋体" w:cs="宋体"/>
                <w:szCs w:val="21"/>
              </w:rPr>
              <w:t xml:space="preserve">12.要求支持锁屏功能，可对显示界面一键锁定，并且支持被授权人员凭密码解锁。 </w:t>
            </w:r>
          </w:p>
          <w:p>
            <w:pPr>
              <w:spacing w:line="360" w:lineRule="auto"/>
              <w:rPr>
                <w:rFonts w:ascii="宋体" w:hAnsi="宋体" w:cs="宋体"/>
                <w:szCs w:val="21"/>
              </w:rPr>
            </w:pPr>
            <w:r>
              <w:rPr>
                <w:rFonts w:hint="eastAsia" w:ascii="宋体" w:hAnsi="宋体" w:cs="宋体"/>
                <w:szCs w:val="21"/>
              </w:rPr>
              <w:t>13.要求支持HDMI、VGA、window、Android等多种信号源输入选择。</w:t>
            </w:r>
          </w:p>
          <w:p>
            <w:pPr>
              <w:spacing w:line="360" w:lineRule="auto"/>
              <w:rPr>
                <w:rFonts w:ascii="宋体" w:hAnsi="宋体" w:cs="宋体"/>
                <w:szCs w:val="21"/>
              </w:rPr>
            </w:pPr>
            <w:r>
              <w:rPr>
                <w:rFonts w:hint="eastAsia" w:ascii="宋体" w:hAnsi="宋体" w:cs="宋体"/>
                <w:szCs w:val="21"/>
              </w:rPr>
              <w:t>14.为保障使用者的人身安全，要求屏幕采用防眩光钢化玻璃，使用≥1.3Kg钢球，在≥2m处自由落体撞击整机液晶显示屏幕的钢化玻璃，产品无损坏，功能无异常。</w:t>
            </w:r>
          </w:p>
          <w:p>
            <w:pPr>
              <w:spacing w:line="360" w:lineRule="auto"/>
              <w:rPr>
                <w:rFonts w:ascii="宋体" w:hAnsi="宋体" w:cs="宋体"/>
                <w:szCs w:val="21"/>
              </w:rPr>
            </w:pPr>
            <w:r>
              <w:rPr>
                <w:rFonts w:hint="eastAsia" w:ascii="宋体" w:hAnsi="宋体" w:cs="宋体"/>
                <w:szCs w:val="21"/>
              </w:rPr>
              <w:t>15.要求智慧黑板的钢化玻璃硬度≥7H，耐磨防划伤</w:t>
            </w:r>
          </w:p>
          <w:p>
            <w:pPr>
              <w:spacing w:line="360" w:lineRule="auto"/>
              <w:rPr>
                <w:rFonts w:ascii="宋体" w:hAnsi="宋体" w:cs="宋体"/>
                <w:szCs w:val="21"/>
              </w:rPr>
            </w:pPr>
            <w:r>
              <w:rPr>
                <w:rFonts w:hint="eastAsia" w:ascii="宋体" w:hAnsi="宋体" w:cs="宋体"/>
                <w:szCs w:val="21"/>
              </w:rPr>
              <w:t>16.为保护使用者的视力，要求产品具有防蓝光设计，光生物安全（防蓝光），无危害。</w:t>
            </w:r>
          </w:p>
          <w:p>
            <w:pPr>
              <w:spacing w:line="360" w:lineRule="auto"/>
              <w:rPr>
                <w:rFonts w:ascii="宋体" w:hAnsi="宋体" w:cs="宋体"/>
                <w:szCs w:val="21"/>
              </w:rPr>
            </w:pPr>
            <w:r>
              <w:rPr>
                <w:rFonts w:hint="eastAsia" w:ascii="宋体" w:hAnsi="宋体" w:cs="宋体"/>
                <w:szCs w:val="21"/>
              </w:rPr>
              <w:t>17.为确保使用者的安全，要求产品具有防爆功能，破碎不能溅出伤人。</w:t>
            </w:r>
          </w:p>
          <w:p>
            <w:pPr>
              <w:spacing w:line="360" w:lineRule="auto"/>
              <w:rPr>
                <w:rFonts w:ascii="宋体" w:hAnsi="宋体" w:cs="宋体"/>
                <w:szCs w:val="21"/>
              </w:rPr>
            </w:pPr>
            <w:r>
              <w:rPr>
                <w:rFonts w:hint="eastAsia" w:ascii="宋体" w:hAnsi="宋体" w:cs="宋体"/>
                <w:szCs w:val="21"/>
              </w:rPr>
              <w:t>18.要求产品防尘防水，至少满足IP43防护等级要求。</w:t>
            </w:r>
          </w:p>
          <w:p>
            <w:pPr>
              <w:spacing w:line="360" w:lineRule="auto"/>
              <w:rPr>
                <w:rFonts w:ascii="宋体" w:hAnsi="宋体" w:cs="宋体"/>
                <w:szCs w:val="21"/>
              </w:rPr>
            </w:pPr>
            <w:r>
              <w:rPr>
                <w:rFonts w:hint="eastAsia" w:ascii="宋体" w:hAnsi="宋体" w:cs="宋体"/>
                <w:szCs w:val="21"/>
              </w:rPr>
              <w:t>内置电脑：</w:t>
            </w:r>
          </w:p>
          <w:p>
            <w:pPr>
              <w:spacing w:line="360" w:lineRule="auto"/>
              <w:rPr>
                <w:rFonts w:ascii="宋体" w:hAnsi="宋体" w:cs="宋体"/>
                <w:szCs w:val="21"/>
              </w:rPr>
            </w:pPr>
            <w:r>
              <w:rPr>
                <w:rFonts w:hint="eastAsia" w:ascii="宋体" w:hAnsi="宋体" w:cs="宋体"/>
                <w:szCs w:val="21"/>
              </w:rPr>
              <w:t>1.电脑采用OPS插拔式架构，可维护、插拔式结构设计。</w:t>
            </w:r>
          </w:p>
          <w:p>
            <w:pPr>
              <w:spacing w:line="360" w:lineRule="auto"/>
              <w:rPr>
                <w:rFonts w:ascii="宋体" w:hAnsi="宋体" w:cs="宋体"/>
                <w:szCs w:val="21"/>
              </w:rPr>
            </w:pPr>
            <w:r>
              <w:rPr>
                <w:rFonts w:hint="eastAsia" w:ascii="宋体" w:hAnsi="宋体" w:cs="宋体"/>
                <w:szCs w:val="21"/>
              </w:rPr>
              <w:t>2.处理器：配置不低于Intel Core I5八代处理器；内存：≥8G；硬盘：≥128G-SSD 固态硬盘。</w:t>
            </w:r>
          </w:p>
          <w:p>
            <w:pPr>
              <w:spacing w:line="360" w:lineRule="auto"/>
              <w:rPr>
                <w:rFonts w:ascii="宋体" w:hAnsi="宋体" w:cs="宋体"/>
                <w:szCs w:val="21"/>
              </w:rPr>
            </w:pPr>
            <w:r>
              <w:rPr>
                <w:rFonts w:hint="eastAsia" w:ascii="宋体" w:hAnsi="宋体" w:cs="宋体"/>
                <w:szCs w:val="21"/>
              </w:rPr>
              <w:t>3.电脑具有物理还原按键，支持一键还原功能。</w:t>
            </w:r>
          </w:p>
          <w:p>
            <w:pPr>
              <w:spacing w:line="360" w:lineRule="auto"/>
              <w:rPr>
                <w:rFonts w:ascii="宋体" w:hAnsi="宋体" w:cs="宋体"/>
                <w:szCs w:val="21"/>
              </w:rPr>
            </w:pPr>
            <w:r>
              <w:rPr>
                <w:rFonts w:hint="eastAsia" w:ascii="宋体" w:hAnsi="宋体" w:cs="宋体"/>
                <w:szCs w:val="21"/>
              </w:rPr>
              <w:t>4.具有独立非外扩展接口：HDMI out≥1 、Mic in≥1、 LINE-out≥1个、USB口≥6个（其中USB 3.0≥3个），Rj45≥1个。</w:t>
            </w:r>
          </w:p>
          <w:p>
            <w:pPr>
              <w:spacing w:line="360" w:lineRule="auto"/>
              <w:rPr>
                <w:rFonts w:ascii="宋体" w:hAnsi="宋体" w:cs="宋体"/>
                <w:szCs w:val="21"/>
              </w:rPr>
            </w:pPr>
            <w:r>
              <w:rPr>
                <w:rFonts w:hint="eastAsia" w:ascii="宋体" w:hAnsi="宋体" w:cs="宋体"/>
                <w:szCs w:val="21"/>
              </w:rPr>
              <w:t>5.内置有线网卡和无线网卡。无线网卡采用双WiFi天线，确保无线信号的稳定性。</w:t>
            </w:r>
          </w:p>
        </w:tc>
        <w:tc>
          <w:tcPr>
            <w:tcW w:w="915" w:type="dxa"/>
            <w:vAlign w:val="center"/>
          </w:tcPr>
          <w:p>
            <w:pPr>
              <w:spacing w:line="360" w:lineRule="auto"/>
              <w:jc w:val="center"/>
              <w:rPr>
                <w:rFonts w:ascii="宋体" w:hAnsi="宋体" w:cs="宋体"/>
                <w:szCs w:val="21"/>
              </w:rPr>
            </w:pPr>
            <w:r>
              <w:rPr>
                <w:rFonts w:hint="eastAsia" w:ascii="宋体" w:hAnsi="宋体" w:cs="宋体"/>
                <w:szCs w:val="21"/>
              </w:rPr>
              <w:t>7</w:t>
            </w:r>
          </w:p>
        </w:tc>
        <w:tc>
          <w:tcPr>
            <w:tcW w:w="615" w:type="dxa"/>
            <w:vAlign w:val="center"/>
          </w:tcPr>
          <w:p>
            <w:pPr>
              <w:spacing w:line="360" w:lineRule="auto"/>
              <w:jc w:val="center"/>
              <w:rPr>
                <w:rFonts w:ascii="宋体" w:hAnsi="宋体" w:cs="宋体"/>
                <w:szCs w:val="21"/>
              </w:rPr>
            </w:pPr>
            <w:r>
              <w:rPr>
                <w:rFonts w:ascii="宋体" w:hAnsi="宋体" w:cs="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87</w:t>
            </w:r>
          </w:p>
        </w:tc>
        <w:tc>
          <w:tcPr>
            <w:tcW w:w="1296" w:type="dxa"/>
            <w:vAlign w:val="center"/>
          </w:tcPr>
          <w:p>
            <w:pPr>
              <w:spacing w:line="360" w:lineRule="auto"/>
              <w:rPr>
                <w:rFonts w:ascii="宋体" w:hAnsi="宋体" w:cs="宋体"/>
                <w:kern w:val="0"/>
                <w:szCs w:val="21"/>
              </w:rPr>
            </w:pPr>
            <w:r>
              <w:rPr>
                <w:rFonts w:hint="eastAsia" w:ascii="宋体" w:hAnsi="宋体" w:cs="宋体"/>
                <w:kern w:val="0"/>
                <w:szCs w:val="21"/>
              </w:rPr>
              <w:t>智慧教学终端</w:t>
            </w:r>
          </w:p>
        </w:tc>
        <w:tc>
          <w:tcPr>
            <w:tcW w:w="7245" w:type="dxa"/>
            <w:vAlign w:val="center"/>
          </w:tcPr>
          <w:p>
            <w:pPr>
              <w:spacing w:line="360" w:lineRule="auto"/>
              <w:rPr>
                <w:rFonts w:ascii="宋体" w:hAnsi="宋体" w:cs="宋体"/>
                <w:szCs w:val="21"/>
              </w:rPr>
            </w:pPr>
            <w:r>
              <w:rPr>
                <w:rFonts w:hint="eastAsia" w:ascii="宋体" w:hAnsi="宋体" w:cs="宋体"/>
                <w:szCs w:val="21"/>
              </w:rPr>
              <w:t>CPU:i7-9700同等或以上 内存：≥16G 硬盘：≥256G SSD+2T 显卡：≥2G 独显 其他：含≥21英寸液晶显示器及键鼠套装</w:t>
            </w:r>
          </w:p>
        </w:tc>
        <w:tc>
          <w:tcPr>
            <w:tcW w:w="915" w:type="dxa"/>
            <w:vAlign w:val="center"/>
          </w:tcPr>
          <w:p>
            <w:pPr>
              <w:spacing w:line="360" w:lineRule="auto"/>
              <w:jc w:val="center"/>
              <w:rPr>
                <w:rFonts w:ascii="宋体" w:hAnsi="宋体" w:cs="宋体"/>
                <w:szCs w:val="21"/>
              </w:rPr>
            </w:pPr>
            <w:r>
              <w:rPr>
                <w:rFonts w:hint="eastAsia" w:ascii="宋体" w:hAnsi="宋体" w:cs="宋体"/>
                <w:szCs w:val="21"/>
              </w:rPr>
              <w:t>7</w:t>
            </w:r>
          </w:p>
        </w:tc>
        <w:tc>
          <w:tcPr>
            <w:tcW w:w="615" w:type="dxa"/>
            <w:vAlign w:val="center"/>
          </w:tcPr>
          <w:p>
            <w:pPr>
              <w:spacing w:line="360" w:lineRule="auto"/>
              <w:jc w:val="center"/>
              <w:rPr>
                <w:rFonts w:ascii="宋体" w:hAnsi="宋体" w:cs="宋体"/>
                <w:szCs w:val="21"/>
              </w:rPr>
            </w:pPr>
            <w:r>
              <w:rPr>
                <w:rFonts w:ascii="宋体" w:hAnsi="宋体" w:cs="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88</w:t>
            </w:r>
          </w:p>
        </w:tc>
        <w:tc>
          <w:tcPr>
            <w:tcW w:w="1296" w:type="dxa"/>
            <w:vAlign w:val="center"/>
          </w:tcPr>
          <w:p>
            <w:pPr>
              <w:spacing w:line="360" w:lineRule="auto"/>
              <w:rPr>
                <w:rFonts w:ascii="宋体" w:hAnsi="宋体" w:cs="宋体"/>
                <w:kern w:val="0"/>
                <w:szCs w:val="21"/>
              </w:rPr>
            </w:pPr>
            <w:r>
              <w:rPr>
                <w:rFonts w:hint="eastAsia" w:ascii="宋体" w:hAnsi="宋体" w:cs="宋体"/>
                <w:kern w:val="0"/>
                <w:szCs w:val="21"/>
              </w:rPr>
              <w:t>无线投屏设备</w:t>
            </w:r>
          </w:p>
        </w:tc>
        <w:tc>
          <w:tcPr>
            <w:tcW w:w="7245" w:type="dxa"/>
            <w:vAlign w:val="center"/>
          </w:tcPr>
          <w:p>
            <w:pPr>
              <w:spacing w:line="360" w:lineRule="auto"/>
              <w:rPr>
                <w:rFonts w:ascii="宋体" w:hAnsi="宋体" w:cs="宋体"/>
                <w:szCs w:val="21"/>
              </w:rPr>
            </w:pPr>
            <w:r>
              <w:rPr>
                <w:rFonts w:hint="eastAsia" w:ascii="宋体" w:hAnsi="宋体" w:cs="宋体"/>
                <w:szCs w:val="21"/>
              </w:rPr>
              <w:t>1、使用距离：30m（</w:t>
            </w:r>
            <w:r>
              <w:rPr>
                <w:rFonts w:hint="eastAsia" w:ascii="宋体" w:hAnsi="宋体" w:cs="宋体"/>
                <w:color w:val="FF0000"/>
                <w:szCs w:val="21"/>
              </w:rPr>
              <w:t>±5</w:t>
            </w:r>
            <w:r>
              <w:rPr>
                <w:rFonts w:ascii="宋体" w:hAnsi="宋体" w:cs="宋体"/>
                <w:color w:val="FF0000"/>
                <w:szCs w:val="21"/>
              </w:rPr>
              <w:t>m</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2、投屏方式：电脑端使用USB发射器或软件投屏，安卓端使用投屏软件、IOS设备使用AirPlay；</w:t>
            </w:r>
          </w:p>
          <w:p>
            <w:pPr>
              <w:spacing w:line="360" w:lineRule="auto"/>
              <w:rPr>
                <w:rFonts w:ascii="宋体" w:hAnsi="宋体" w:cs="宋体"/>
                <w:szCs w:val="21"/>
              </w:rPr>
            </w:pPr>
            <w:r>
              <w:rPr>
                <w:rFonts w:hint="eastAsia" w:ascii="宋体" w:hAnsi="宋体" w:cs="宋体"/>
                <w:szCs w:val="21"/>
              </w:rPr>
              <w:t>3、视频接口：HDMI；</w:t>
            </w:r>
          </w:p>
          <w:p>
            <w:pPr>
              <w:spacing w:line="360" w:lineRule="auto"/>
              <w:rPr>
                <w:rFonts w:ascii="宋体" w:hAnsi="宋体" w:cs="宋体"/>
                <w:szCs w:val="21"/>
              </w:rPr>
            </w:pPr>
            <w:r>
              <w:rPr>
                <w:rFonts w:hint="eastAsia" w:ascii="宋体" w:hAnsi="宋体" w:cs="宋体"/>
                <w:szCs w:val="21"/>
              </w:rPr>
              <w:t>4、可接入数量：≥16；</w:t>
            </w:r>
          </w:p>
          <w:p>
            <w:pPr>
              <w:spacing w:line="360" w:lineRule="auto"/>
              <w:rPr>
                <w:rFonts w:ascii="宋体" w:hAnsi="宋体" w:cs="宋体"/>
                <w:szCs w:val="21"/>
              </w:rPr>
            </w:pPr>
            <w:r>
              <w:rPr>
                <w:rFonts w:hint="eastAsia" w:ascii="宋体" w:hAnsi="宋体" w:cs="宋体"/>
                <w:szCs w:val="21"/>
              </w:rPr>
              <w:t>5、输入分辨率：≥3840*2160；</w:t>
            </w:r>
          </w:p>
          <w:p>
            <w:pPr>
              <w:spacing w:line="360" w:lineRule="auto"/>
              <w:rPr>
                <w:rFonts w:ascii="宋体" w:hAnsi="宋体" w:cs="宋体"/>
                <w:szCs w:val="21"/>
              </w:rPr>
            </w:pPr>
            <w:r>
              <w:rPr>
                <w:rFonts w:hint="eastAsia" w:ascii="宋体" w:hAnsi="宋体" w:cs="宋体"/>
                <w:szCs w:val="21"/>
              </w:rPr>
              <w:t>6、输出分辨率：≥1080P；</w:t>
            </w:r>
          </w:p>
        </w:tc>
        <w:tc>
          <w:tcPr>
            <w:tcW w:w="915" w:type="dxa"/>
            <w:vAlign w:val="center"/>
          </w:tcPr>
          <w:p>
            <w:pPr>
              <w:spacing w:line="360" w:lineRule="auto"/>
              <w:jc w:val="center"/>
              <w:rPr>
                <w:rFonts w:ascii="宋体" w:hAnsi="宋体" w:cs="宋体"/>
                <w:szCs w:val="21"/>
              </w:rPr>
            </w:pPr>
            <w:r>
              <w:rPr>
                <w:rFonts w:hint="eastAsia" w:ascii="宋体" w:hAnsi="宋体" w:cs="宋体"/>
                <w:szCs w:val="21"/>
              </w:rPr>
              <w:t>7</w:t>
            </w:r>
          </w:p>
        </w:tc>
        <w:tc>
          <w:tcPr>
            <w:tcW w:w="615" w:type="dxa"/>
            <w:vAlign w:val="center"/>
          </w:tcPr>
          <w:p>
            <w:pPr>
              <w:spacing w:line="360" w:lineRule="auto"/>
              <w:jc w:val="center"/>
              <w:rPr>
                <w:rFonts w:ascii="宋体" w:hAnsi="宋体" w:cs="宋体"/>
                <w:szCs w:val="21"/>
              </w:rPr>
            </w:pPr>
            <w:r>
              <w:rPr>
                <w:rFonts w:ascii="宋体" w:hAnsi="宋体" w:cs="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89</w:t>
            </w:r>
          </w:p>
        </w:tc>
        <w:tc>
          <w:tcPr>
            <w:tcW w:w="1296" w:type="dxa"/>
            <w:vAlign w:val="center"/>
          </w:tcPr>
          <w:p>
            <w:pPr>
              <w:spacing w:line="360" w:lineRule="auto"/>
              <w:rPr>
                <w:rFonts w:ascii="宋体" w:hAnsi="宋体" w:cs="宋体"/>
                <w:kern w:val="0"/>
                <w:szCs w:val="21"/>
              </w:rPr>
            </w:pPr>
            <w:r>
              <w:rPr>
                <w:rFonts w:hint="eastAsia" w:ascii="宋体" w:hAnsi="宋体" w:cs="宋体"/>
                <w:kern w:val="0"/>
                <w:szCs w:val="21"/>
              </w:rPr>
              <w:t>窗帘</w:t>
            </w:r>
          </w:p>
        </w:tc>
        <w:tc>
          <w:tcPr>
            <w:tcW w:w="7245" w:type="dxa"/>
            <w:vAlign w:val="center"/>
          </w:tcPr>
          <w:p>
            <w:pPr>
              <w:spacing w:line="360" w:lineRule="auto"/>
              <w:rPr>
                <w:rFonts w:ascii="宋体" w:hAnsi="宋体" w:cs="宋体"/>
                <w:szCs w:val="21"/>
              </w:rPr>
            </w:pPr>
            <w:r>
              <w:rPr>
                <w:rFonts w:hint="eastAsia"/>
                <w:szCs w:val="21"/>
              </w:rPr>
              <w:t>包含轨道.布带.挂钩.以及相关的其他配件和辅料等，滑轨采用静音技术，滑轨所用材料的硬 度指标达到国标要求，摩擦系数小于0.01。</w:t>
            </w:r>
          </w:p>
        </w:tc>
        <w:tc>
          <w:tcPr>
            <w:tcW w:w="915" w:type="dxa"/>
            <w:vAlign w:val="center"/>
          </w:tcPr>
          <w:p>
            <w:pPr>
              <w:spacing w:line="360" w:lineRule="auto"/>
              <w:jc w:val="center"/>
              <w:rPr>
                <w:rFonts w:ascii="宋体" w:hAnsi="宋体" w:cs="宋体"/>
                <w:szCs w:val="21"/>
              </w:rPr>
            </w:pPr>
            <w:r>
              <w:rPr>
                <w:rFonts w:hint="eastAsia"/>
                <w:szCs w:val="21"/>
              </w:rPr>
              <w:t>2200</w:t>
            </w:r>
          </w:p>
        </w:tc>
        <w:tc>
          <w:tcPr>
            <w:tcW w:w="615" w:type="dxa"/>
            <w:vAlign w:val="center"/>
          </w:tcPr>
          <w:p>
            <w:pPr>
              <w:spacing w:line="360" w:lineRule="auto"/>
              <w:jc w:val="center"/>
              <w:rPr>
                <w:rFonts w:ascii="宋体" w:hAnsi="宋体" w:cs="宋体"/>
                <w:szCs w:val="21"/>
              </w:rPr>
            </w:pPr>
            <w:r>
              <w:rPr>
                <w:rFonts w:hint="eastAsia"/>
                <w:szCs w:val="21"/>
              </w:rPr>
              <w:t>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90</w:t>
            </w:r>
          </w:p>
        </w:tc>
        <w:tc>
          <w:tcPr>
            <w:tcW w:w="1296" w:type="dxa"/>
            <w:vAlign w:val="center"/>
          </w:tcPr>
          <w:p>
            <w:pPr>
              <w:spacing w:line="360" w:lineRule="auto"/>
              <w:rPr>
                <w:rFonts w:ascii="宋体" w:hAnsi="宋体" w:cs="宋体"/>
                <w:kern w:val="0"/>
                <w:szCs w:val="21"/>
              </w:rPr>
            </w:pPr>
            <w:r>
              <w:rPr>
                <w:rFonts w:hint="eastAsia" w:ascii="宋体" w:hAnsi="宋体" w:cs="宋体"/>
                <w:kern w:val="0"/>
                <w:szCs w:val="21"/>
              </w:rPr>
              <w:t>实训操作工位</w:t>
            </w:r>
          </w:p>
        </w:tc>
        <w:tc>
          <w:tcPr>
            <w:tcW w:w="7245" w:type="dxa"/>
            <w:vAlign w:val="center"/>
          </w:tcPr>
          <w:p>
            <w:pPr>
              <w:spacing w:line="360" w:lineRule="auto"/>
              <w:rPr>
                <w:rFonts w:ascii="宋体" w:hAnsi="宋体" w:cs="宋体"/>
                <w:szCs w:val="21"/>
              </w:rPr>
            </w:pPr>
            <w:r>
              <w:rPr>
                <w:rFonts w:hint="eastAsia" w:ascii="宋体" w:hAnsi="宋体" w:cs="宋体"/>
                <w:szCs w:val="21"/>
              </w:rPr>
              <w:t>1. 实训工位A型：360套</w:t>
            </w:r>
          </w:p>
          <w:p>
            <w:pPr>
              <w:spacing w:line="360" w:lineRule="auto"/>
              <w:rPr>
                <w:rFonts w:ascii="宋体" w:hAnsi="宋体" w:cs="宋体"/>
                <w:szCs w:val="21"/>
              </w:rPr>
            </w:pPr>
            <w:r>
              <w:rPr>
                <w:rFonts w:hint="eastAsia" w:ascii="宋体" w:hAnsi="宋体" w:cs="宋体"/>
                <w:szCs w:val="21"/>
              </w:rPr>
              <w:t>参数：桌面采用防火板，甲醛释放量≤0.2mg/L，符合国际E0级保标准；胶水，封边条。烤漆桌脚，带挡板，可折叠，活动轮带升降调节地面平衡功能。（尺寸</w:t>
            </w:r>
            <w:r>
              <w:rPr>
                <w:rFonts w:hint="eastAsia" w:ascii="宋体" w:hAnsi="宋体" w:cs="宋体"/>
                <w:color w:val="FF0000"/>
                <w:szCs w:val="21"/>
              </w:rPr>
              <w:t>≥</w:t>
            </w:r>
            <w:r>
              <w:rPr>
                <w:rFonts w:hint="eastAsia" w:ascii="宋体" w:hAnsi="宋体" w:cs="宋体"/>
                <w:szCs w:val="21"/>
              </w:rPr>
              <w:t>长1200mm*宽600mm高750mm）。</w:t>
            </w:r>
          </w:p>
          <w:p>
            <w:pPr>
              <w:spacing w:line="360" w:lineRule="auto"/>
              <w:rPr>
                <w:rFonts w:ascii="宋体" w:hAnsi="宋体" w:cs="宋体"/>
                <w:szCs w:val="21"/>
              </w:rPr>
            </w:pPr>
            <w:r>
              <w:rPr>
                <w:rFonts w:hint="eastAsia" w:ascii="宋体" w:hAnsi="宋体" w:cs="宋体"/>
                <w:szCs w:val="21"/>
              </w:rPr>
              <w:t>2. 工位椅A型：740套</w:t>
            </w:r>
          </w:p>
          <w:p>
            <w:pPr>
              <w:spacing w:line="360" w:lineRule="auto"/>
              <w:rPr>
                <w:rFonts w:ascii="宋体" w:hAnsi="宋体" w:cs="宋体"/>
                <w:szCs w:val="21"/>
              </w:rPr>
            </w:pPr>
            <w:r>
              <w:rPr>
                <w:rFonts w:hint="eastAsia" w:ascii="宋体" w:hAnsi="宋体" w:cs="宋体"/>
                <w:szCs w:val="21"/>
              </w:rPr>
              <w:t>参数：椅背为ABS工程塑料,椅座为麻绒面料，高密度泡棉，实心电镀钢脚。</w:t>
            </w:r>
          </w:p>
          <w:p>
            <w:pPr>
              <w:spacing w:line="360" w:lineRule="auto"/>
              <w:rPr>
                <w:rFonts w:ascii="宋体" w:hAnsi="宋体" w:cs="宋体"/>
                <w:szCs w:val="21"/>
              </w:rPr>
            </w:pPr>
            <w:r>
              <w:rPr>
                <w:rFonts w:hint="eastAsia" w:ascii="宋体" w:hAnsi="宋体" w:cs="宋体"/>
                <w:szCs w:val="21"/>
              </w:rPr>
              <w:t>3. 多媒体控制台：12套</w:t>
            </w:r>
          </w:p>
          <w:p>
            <w:pPr>
              <w:spacing w:line="360" w:lineRule="auto"/>
              <w:rPr>
                <w:rFonts w:ascii="宋体" w:hAnsi="宋体" w:cs="宋体"/>
                <w:szCs w:val="21"/>
              </w:rPr>
            </w:pPr>
            <w:r>
              <w:rPr>
                <w:rFonts w:hint="eastAsia" w:ascii="宋体" w:hAnsi="宋体" w:cs="宋体"/>
                <w:szCs w:val="21"/>
              </w:rPr>
              <w:t>参数：E1环保颗粒板*厚度</w:t>
            </w:r>
            <w:r>
              <w:rPr>
                <w:rFonts w:hint="eastAsia" w:ascii="宋体" w:hAnsi="宋体" w:cs="宋体"/>
                <w:color w:val="FF0000"/>
                <w:szCs w:val="21"/>
              </w:rPr>
              <w:t>≥</w:t>
            </w:r>
            <w:r>
              <w:rPr>
                <w:rFonts w:hint="eastAsia" w:ascii="宋体" w:hAnsi="宋体" w:cs="宋体"/>
                <w:szCs w:val="21"/>
              </w:rPr>
              <w:t>1.6CM；辅料：背板0.3纤维板多层储物， 柔和边角，边角光滑没有毛刺感净味油漆喷涂，健康环保无异味实木颗粒板框架定制 表面烤漆饰面（尺寸</w:t>
            </w:r>
            <w:r>
              <w:rPr>
                <w:rFonts w:hint="eastAsia" w:ascii="宋体" w:hAnsi="宋体" w:cs="宋体"/>
                <w:color w:val="FF0000"/>
                <w:szCs w:val="21"/>
              </w:rPr>
              <w:t>≥</w:t>
            </w:r>
            <w:r>
              <w:rPr>
                <w:rFonts w:hint="eastAsia" w:ascii="宋体" w:hAnsi="宋体" w:cs="宋体"/>
                <w:szCs w:val="21"/>
              </w:rPr>
              <w:t>1200mm*600mm）</w:t>
            </w:r>
          </w:p>
          <w:p>
            <w:pPr>
              <w:spacing w:line="360" w:lineRule="auto"/>
              <w:rPr>
                <w:rFonts w:ascii="宋体" w:hAnsi="宋体" w:cs="宋体"/>
                <w:szCs w:val="21"/>
              </w:rPr>
            </w:pPr>
            <w:r>
              <w:rPr>
                <w:rFonts w:hint="eastAsia" w:ascii="宋体" w:hAnsi="宋体" w:cs="宋体"/>
                <w:szCs w:val="21"/>
              </w:rPr>
              <w:t>4. 实训工位B型及工位椅B型：20套</w:t>
            </w:r>
          </w:p>
          <w:p>
            <w:pPr>
              <w:spacing w:line="360" w:lineRule="auto"/>
              <w:rPr>
                <w:rFonts w:ascii="宋体" w:hAnsi="宋体" w:cs="宋体"/>
                <w:szCs w:val="21"/>
              </w:rPr>
            </w:pPr>
            <w:r>
              <w:rPr>
                <w:rFonts w:hint="eastAsia" w:ascii="宋体" w:hAnsi="宋体" w:cs="宋体"/>
                <w:szCs w:val="21"/>
              </w:rPr>
              <w:t>参数：椅背为ABS工程塑料,椅座为麻绒面料，高密度泡棉，实心电镀钢脚健康环保无异味实木颗粒板框架定制，表面烤漆饰面（尺寸</w:t>
            </w:r>
            <w:r>
              <w:rPr>
                <w:rFonts w:hint="eastAsia" w:ascii="宋体" w:hAnsi="宋体" w:cs="宋体"/>
                <w:color w:val="FF0000"/>
                <w:szCs w:val="21"/>
              </w:rPr>
              <w:t>≥</w:t>
            </w:r>
            <w:r>
              <w:rPr>
                <w:rFonts w:hint="eastAsia" w:ascii="宋体" w:hAnsi="宋体" w:cs="宋体"/>
                <w:szCs w:val="21"/>
              </w:rPr>
              <w:t>长度1200mm*宽度600mm 高度750mm）。</w:t>
            </w:r>
          </w:p>
        </w:tc>
        <w:tc>
          <w:tcPr>
            <w:tcW w:w="915" w:type="dxa"/>
            <w:vAlign w:val="center"/>
          </w:tcPr>
          <w:p>
            <w:pPr>
              <w:spacing w:line="360" w:lineRule="auto"/>
              <w:jc w:val="center"/>
              <w:rPr>
                <w:rFonts w:ascii="宋体" w:hAnsi="宋体" w:cs="宋体"/>
                <w:szCs w:val="21"/>
              </w:rPr>
            </w:pPr>
            <w:r>
              <w:rPr>
                <w:rFonts w:hint="eastAsia" w:ascii="宋体" w:hAnsi="宋体" w:cs="宋体"/>
                <w:szCs w:val="21"/>
              </w:rPr>
              <w:t>1</w:t>
            </w:r>
          </w:p>
        </w:tc>
        <w:tc>
          <w:tcPr>
            <w:tcW w:w="615" w:type="dxa"/>
            <w:vAlign w:val="center"/>
          </w:tcPr>
          <w:p>
            <w:pPr>
              <w:spacing w:line="360" w:lineRule="auto"/>
              <w:jc w:val="center"/>
              <w:rPr>
                <w:rFonts w:ascii="宋体" w:hAnsi="宋体" w:cs="宋体"/>
                <w:szCs w:val="21"/>
              </w:rPr>
            </w:pPr>
            <w:r>
              <w:rPr>
                <w:rFonts w:ascii="宋体" w:hAnsi="宋体" w:cs="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91</w:t>
            </w:r>
          </w:p>
        </w:tc>
        <w:tc>
          <w:tcPr>
            <w:tcW w:w="1296" w:type="dxa"/>
            <w:vAlign w:val="center"/>
          </w:tcPr>
          <w:p>
            <w:pPr>
              <w:spacing w:line="360" w:lineRule="auto"/>
              <w:rPr>
                <w:rFonts w:ascii="宋体" w:hAnsi="宋体" w:cs="宋体"/>
                <w:kern w:val="0"/>
                <w:szCs w:val="21"/>
              </w:rPr>
            </w:pPr>
            <w:r>
              <w:rPr>
                <w:rFonts w:hint="eastAsia" w:ascii="宋体" w:hAnsi="宋体" w:cs="宋体"/>
                <w:kern w:val="0"/>
                <w:szCs w:val="21"/>
                <w:highlight w:val="yellow"/>
              </w:rPr>
              <w:t>文化视窗终端</w:t>
            </w:r>
          </w:p>
        </w:tc>
        <w:tc>
          <w:tcPr>
            <w:tcW w:w="7245" w:type="dxa"/>
            <w:vAlign w:val="center"/>
          </w:tcPr>
          <w:p>
            <w:pPr>
              <w:spacing w:line="360" w:lineRule="auto"/>
              <w:rPr>
                <w:rFonts w:ascii="宋体" w:hAnsi="宋体" w:cs="宋体"/>
                <w:szCs w:val="21"/>
              </w:rPr>
            </w:pPr>
            <w:r>
              <w:rPr>
                <w:rFonts w:hint="eastAsia" w:ascii="宋体" w:hAnsi="宋体" w:cs="宋体"/>
                <w:szCs w:val="21"/>
              </w:rPr>
              <w:t>1、屏幕尺寸：≥55英寸</w:t>
            </w:r>
          </w:p>
          <w:p>
            <w:pPr>
              <w:spacing w:line="360" w:lineRule="auto"/>
              <w:rPr>
                <w:rFonts w:ascii="宋体" w:hAnsi="宋体" w:cs="宋体"/>
                <w:szCs w:val="21"/>
              </w:rPr>
            </w:pPr>
            <w:r>
              <w:rPr>
                <w:rFonts w:hint="eastAsia" w:ascii="宋体" w:hAnsi="宋体" w:cs="宋体"/>
                <w:szCs w:val="21"/>
              </w:rPr>
              <w:t>2、整机尺寸：</w:t>
            </w:r>
            <w:r>
              <w:rPr>
                <w:rFonts w:hint="eastAsia" w:ascii="宋体" w:hAnsi="宋体" w:cs="宋体"/>
                <w:color w:val="FF0000"/>
                <w:szCs w:val="21"/>
              </w:rPr>
              <w:t>≥</w:t>
            </w:r>
            <w:r>
              <w:rPr>
                <w:rFonts w:hint="eastAsia" w:ascii="宋体" w:hAnsi="宋体" w:cs="宋体"/>
                <w:szCs w:val="21"/>
              </w:rPr>
              <w:t>1200mm*700mm</w:t>
            </w:r>
          </w:p>
          <w:p>
            <w:pPr>
              <w:spacing w:line="360" w:lineRule="auto"/>
              <w:rPr>
                <w:rFonts w:ascii="宋体" w:hAnsi="宋体" w:cs="宋体"/>
                <w:szCs w:val="21"/>
              </w:rPr>
            </w:pPr>
            <w:r>
              <w:rPr>
                <w:rFonts w:hint="eastAsia" w:ascii="宋体" w:hAnsi="宋体" w:cs="宋体"/>
                <w:szCs w:val="21"/>
              </w:rPr>
              <w:t>3、分辨率：1920*1080（16：9）同等或以上</w:t>
            </w:r>
          </w:p>
          <w:p>
            <w:pPr>
              <w:spacing w:line="360" w:lineRule="auto"/>
              <w:rPr>
                <w:rFonts w:ascii="宋体" w:hAnsi="宋体" w:cs="宋体"/>
                <w:szCs w:val="21"/>
              </w:rPr>
            </w:pPr>
            <w:r>
              <w:rPr>
                <w:rFonts w:hint="eastAsia" w:ascii="宋体" w:hAnsi="宋体" w:cs="宋体"/>
                <w:szCs w:val="21"/>
              </w:rPr>
              <w:t>4、视角：178/178/178/178(L/R/U/D)</w:t>
            </w:r>
          </w:p>
          <w:p>
            <w:pPr>
              <w:spacing w:line="360" w:lineRule="auto"/>
              <w:rPr>
                <w:rFonts w:ascii="宋体" w:hAnsi="宋体" w:cs="宋体"/>
                <w:szCs w:val="21"/>
              </w:rPr>
            </w:pPr>
            <w:r>
              <w:rPr>
                <w:rFonts w:hint="eastAsia" w:ascii="宋体" w:hAnsi="宋体" w:cs="宋体"/>
                <w:szCs w:val="21"/>
              </w:rPr>
              <w:t>5、背光源：Led背光</w:t>
            </w:r>
          </w:p>
          <w:p>
            <w:pPr>
              <w:spacing w:line="360" w:lineRule="auto"/>
              <w:rPr>
                <w:rFonts w:ascii="宋体" w:hAnsi="宋体" w:cs="宋体"/>
                <w:szCs w:val="21"/>
              </w:rPr>
            </w:pPr>
            <w:r>
              <w:rPr>
                <w:rFonts w:hint="eastAsia" w:ascii="宋体" w:hAnsi="宋体" w:cs="宋体"/>
                <w:szCs w:val="21"/>
              </w:rPr>
              <w:t>6、亮度：360cd/m2</w:t>
            </w:r>
          </w:p>
          <w:p>
            <w:pPr>
              <w:spacing w:line="360" w:lineRule="auto"/>
              <w:rPr>
                <w:rFonts w:ascii="宋体" w:hAnsi="宋体" w:cs="宋体"/>
                <w:szCs w:val="21"/>
              </w:rPr>
            </w:pPr>
            <w:r>
              <w:rPr>
                <w:rFonts w:hint="eastAsia" w:ascii="宋体" w:hAnsi="宋体" w:cs="宋体"/>
                <w:szCs w:val="21"/>
              </w:rPr>
              <w:t>主机配置：</w:t>
            </w:r>
          </w:p>
          <w:p>
            <w:pPr>
              <w:spacing w:line="360" w:lineRule="auto"/>
              <w:rPr>
                <w:rFonts w:ascii="宋体" w:hAnsi="宋体" w:cs="宋体"/>
                <w:szCs w:val="21"/>
              </w:rPr>
            </w:pPr>
            <w:r>
              <w:rPr>
                <w:rFonts w:hint="eastAsia" w:ascii="宋体" w:hAnsi="宋体" w:cs="宋体"/>
                <w:szCs w:val="21"/>
              </w:rPr>
              <w:t xml:space="preserve">1、处理器：Intel Corei7同等或以上                   </w:t>
            </w:r>
          </w:p>
          <w:p>
            <w:pPr>
              <w:spacing w:line="360" w:lineRule="auto"/>
              <w:rPr>
                <w:rFonts w:ascii="宋体" w:hAnsi="宋体" w:cs="宋体"/>
                <w:szCs w:val="21"/>
              </w:rPr>
            </w:pPr>
            <w:r>
              <w:rPr>
                <w:rFonts w:hint="eastAsia" w:ascii="宋体" w:hAnsi="宋体" w:cs="宋体"/>
                <w:szCs w:val="21"/>
              </w:rPr>
              <w:t>2、内存：8G DDR3 1600同等或以上</w:t>
            </w:r>
          </w:p>
          <w:p>
            <w:pPr>
              <w:spacing w:line="360" w:lineRule="auto"/>
              <w:rPr>
                <w:rFonts w:ascii="宋体" w:hAnsi="宋体" w:cs="宋体"/>
                <w:szCs w:val="21"/>
              </w:rPr>
            </w:pPr>
            <w:r>
              <w:rPr>
                <w:rFonts w:hint="eastAsia" w:ascii="宋体" w:hAnsi="宋体" w:cs="宋体"/>
                <w:szCs w:val="21"/>
              </w:rPr>
              <w:t>3、硬盘： 120G高速固态同等或以上</w:t>
            </w:r>
          </w:p>
          <w:p>
            <w:pPr>
              <w:spacing w:line="360" w:lineRule="auto"/>
              <w:rPr>
                <w:rFonts w:ascii="宋体" w:hAnsi="宋体" w:cs="宋体"/>
                <w:szCs w:val="21"/>
              </w:rPr>
            </w:pPr>
            <w:r>
              <w:rPr>
                <w:rFonts w:hint="eastAsia" w:ascii="宋体" w:hAnsi="宋体" w:cs="宋体"/>
                <w:szCs w:val="21"/>
              </w:rPr>
              <w:t>4、显卡： 集成显卡同等或以上</w:t>
            </w:r>
          </w:p>
          <w:p>
            <w:pPr>
              <w:spacing w:line="360" w:lineRule="auto"/>
              <w:rPr>
                <w:rFonts w:ascii="宋体" w:hAnsi="宋体" w:cs="宋体"/>
                <w:szCs w:val="21"/>
              </w:rPr>
            </w:pPr>
            <w:r>
              <w:rPr>
                <w:rFonts w:hint="eastAsia" w:ascii="宋体" w:hAnsi="宋体" w:cs="宋体"/>
                <w:szCs w:val="21"/>
              </w:rPr>
              <w:t>5、输出接口：HDMI×4,VGA×1,RJ45×1,PCAUDIO×1,MIC×1同等或以上,</w:t>
            </w:r>
          </w:p>
          <w:p>
            <w:pPr>
              <w:spacing w:line="360" w:lineRule="auto"/>
              <w:rPr>
                <w:rFonts w:ascii="宋体" w:hAnsi="宋体" w:cs="宋体"/>
                <w:szCs w:val="21"/>
              </w:rPr>
            </w:pPr>
            <w:r>
              <w:rPr>
                <w:rFonts w:hint="eastAsia" w:ascii="宋体" w:hAnsi="宋体" w:cs="宋体"/>
                <w:szCs w:val="21"/>
              </w:rPr>
              <w:t>6、输入接口：HDMI×2,VGA×1,USB×4,YPBPR×1,AVI×2， S-VIDEO×1同等或以上,</w:t>
            </w:r>
          </w:p>
          <w:p>
            <w:pPr>
              <w:spacing w:line="360" w:lineRule="auto"/>
              <w:rPr>
                <w:rFonts w:ascii="宋体" w:hAnsi="宋体" w:cs="宋体"/>
                <w:szCs w:val="21"/>
              </w:rPr>
            </w:pPr>
            <w:r>
              <w:rPr>
                <w:rFonts w:hint="eastAsia" w:ascii="宋体" w:hAnsi="宋体" w:cs="宋体"/>
                <w:szCs w:val="21"/>
              </w:rPr>
              <w:t>7、电源输入：AC100~240V 50 /60 HZ</w:t>
            </w:r>
          </w:p>
          <w:p>
            <w:pPr>
              <w:spacing w:line="360" w:lineRule="auto"/>
              <w:rPr>
                <w:rFonts w:ascii="宋体" w:hAnsi="宋体" w:cs="宋体"/>
                <w:szCs w:val="21"/>
              </w:rPr>
            </w:pPr>
            <w:r>
              <w:rPr>
                <w:rFonts w:hint="eastAsia" w:ascii="宋体" w:hAnsi="宋体" w:cs="宋体"/>
                <w:szCs w:val="21"/>
              </w:rPr>
              <w:t>8、整机功率：≤250W</w:t>
            </w:r>
          </w:p>
          <w:p>
            <w:pPr>
              <w:spacing w:line="360" w:lineRule="auto"/>
              <w:rPr>
                <w:rFonts w:ascii="宋体" w:hAnsi="宋体" w:cs="宋体"/>
                <w:szCs w:val="21"/>
              </w:rPr>
            </w:pPr>
            <w:r>
              <w:rPr>
                <w:rFonts w:hint="eastAsia" w:ascii="宋体" w:hAnsi="宋体" w:cs="宋体"/>
                <w:szCs w:val="21"/>
              </w:rPr>
              <w:t>9、待机功耗：≤10W</w:t>
            </w:r>
          </w:p>
        </w:tc>
        <w:tc>
          <w:tcPr>
            <w:tcW w:w="915" w:type="dxa"/>
            <w:vAlign w:val="center"/>
          </w:tcPr>
          <w:p>
            <w:pPr>
              <w:spacing w:line="360" w:lineRule="auto"/>
              <w:jc w:val="center"/>
              <w:rPr>
                <w:rFonts w:ascii="宋体" w:hAnsi="宋体" w:cs="宋体"/>
                <w:szCs w:val="21"/>
              </w:rPr>
            </w:pPr>
            <w:r>
              <w:rPr>
                <w:rFonts w:hint="eastAsia" w:ascii="宋体" w:hAnsi="宋体" w:cs="宋体"/>
                <w:szCs w:val="21"/>
              </w:rPr>
              <w:t>4</w:t>
            </w:r>
          </w:p>
        </w:tc>
        <w:tc>
          <w:tcPr>
            <w:tcW w:w="615" w:type="dxa"/>
            <w:vAlign w:val="center"/>
          </w:tcPr>
          <w:p>
            <w:pPr>
              <w:spacing w:line="360" w:lineRule="auto"/>
              <w:jc w:val="center"/>
              <w:rPr>
                <w:rFonts w:ascii="宋体" w:hAnsi="宋体" w:cs="宋体"/>
                <w:szCs w:val="21"/>
              </w:rPr>
            </w:pPr>
            <w:r>
              <w:rPr>
                <w:rFonts w:ascii="宋体" w:hAnsi="宋体" w:cs="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92</w:t>
            </w:r>
          </w:p>
        </w:tc>
        <w:tc>
          <w:tcPr>
            <w:tcW w:w="1296" w:type="dxa"/>
            <w:vAlign w:val="center"/>
          </w:tcPr>
          <w:p>
            <w:pPr>
              <w:spacing w:line="360" w:lineRule="auto"/>
              <w:rPr>
                <w:rFonts w:ascii="宋体" w:hAnsi="宋体" w:cs="宋体"/>
                <w:kern w:val="0"/>
                <w:szCs w:val="21"/>
              </w:rPr>
            </w:pPr>
            <w:r>
              <w:rPr>
                <w:rFonts w:hint="eastAsia" w:ascii="宋体" w:hAnsi="宋体" w:cs="宋体"/>
                <w:kern w:val="0"/>
                <w:szCs w:val="21"/>
              </w:rPr>
              <w:t>实训操作工位</w:t>
            </w:r>
          </w:p>
        </w:tc>
        <w:tc>
          <w:tcPr>
            <w:tcW w:w="7245" w:type="dxa"/>
            <w:vAlign w:val="center"/>
          </w:tcPr>
          <w:p>
            <w:pPr>
              <w:spacing w:line="360" w:lineRule="auto"/>
              <w:rPr>
                <w:rFonts w:ascii="宋体" w:hAnsi="宋体" w:cs="宋体"/>
                <w:szCs w:val="21"/>
              </w:rPr>
            </w:pPr>
            <w:r>
              <w:rPr>
                <w:rFonts w:hint="eastAsia" w:ascii="宋体" w:hAnsi="宋体" w:cs="宋体"/>
                <w:szCs w:val="21"/>
              </w:rPr>
              <w:t>1. 实训工位B型及工位椅B型：20套</w:t>
            </w:r>
          </w:p>
          <w:p>
            <w:pPr>
              <w:spacing w:line="360" w:lineRule="auto"/>
              <w:rPr>
                <w:rFonts w:ascii="宋体" w:hAnsi="宋体" w:cs="宋体"/>
                <w:szCs w:val="21"/>
              </w:rPr>
            </w:pPr>
            <w:r>
              <w:rPr>
                <w:rFonts w:hint="eastAsia" w:ascii="宋体" w:hAnsi="宋体" w:cs="宋体"/>
                <w:szCs w:val="21"/>
              </w:rPr>
              <w:t>参数：椅背为ABS工程塑料,椅座为麻绒面料，高密度泡棉，实心电镀钢脚健康环保无异味实木颗粒板框架定制，表面烤漆饰面（尺寸</w:t>
            </w:r>
            <w:r>
              <w:rPr>
                <w:rFonts w:hint="eastAsia" w:ascii="宋体" w:hAnsi="宋体" w:cs="宋体"/>
                <w:color w:val="FF0000"/>
                <w:szCs w:val="21"/>
              </w:rPr>
              <w:t>≥</w:t>
            </w:r>
            <w:r>
              <w:rPr>
                <w:rFonts w:hint="eastAsia" w:ascii="宋体" w:hAnsi="宋体" w:cs="宋体"/>
                <w:szCs w:val="21"/>
              </w:rPr>
              <w:t>：长度1200mm*宽度600mm 高度750mm）。</w:t>
            </w:r>
          </w:p>
        </w:tc>
        <w:tc>
          <w:tcPr>
            <w:tcW w:w="915" w:type="dxa"/>
            <w:vAlign w:val="center"/>
          </w:tcPr>
          <w:p>
            <w:pPr>
              <w:spacing w:line="360" w:lineRule="auto"/>
              <w:jc w:val="center"/>
              <w:rPr>
                <w:rFonts w:ascii="宋体" w:hAnsi="宋体" w:cs="宋体"/>
                <w:szCs w:val="21"/>
              </w:rPr>
            </w:pPr>
            <w:r>
              <w:rPr>
                <w:rFonts w:hint="eastAsia" w:ascii="宋体" w:hAnsi="宋体" w:cs="宋体"/>
                <w:szCs w:val="21"/>
              </w:rPr>
              <w:t>1</w:t>
            </w:r>
          </w:p>
        </w:tc>
        <w:tc>
          <w:tcPr>
            <w:tcW w:w="615" w:type="dxa"/>
            <w:vAlign w:val="center"/>
          </w:tcPr>
          <w:p>
            <w:pPr>
              <w:spacing w:line="360" w:lineRule="auto"/>
              <w:jc w:val="center"/>
              <w:rPr>
                <w:rFonts w:ascii="宋体" w:hAnsi="宋体" w:cs="宋体"/>
                <w:szCs w:val="21"/>
              </w:rPr>
            </w:pPr>
            <w:r>
              <w:rPr>
                <w:rFonts w:hint="eastAsia" w:ascii="宋体" w:hAnsi="宋体" w:cs="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93</w:t>
            </w:r>
          </w:p>
        </w:tc>
        <w:tc>
          <w:tcPr>
            <w:tcW w:w="1296" w:type="dxa"/>
            <w:vAlign w:val="center"/>
          </w:tcPr>
          <w:p>
            <w:pPr>
              <w:spacing w:line="360" w:lineRule="auto"/>
              <w:rPr>
                <w:rFonts w:ascii="宋体" w:hAnsi="宋体" w:cs="宋体"/>
                <w:kern w:val="0"/>
                <w:szCs w:val="21"/>
              </w:rPr>
            </w:pPr>
            <w:r>
              <w:rPr>
                <w:rFonts w:hint="eastAsia" w:ascii="宋体" w:hAnsi="宋体" w:cs="宋体"/>
                <w:kern w:val="0"/>
                <w:szCs w:val="21"/>
              </w:rPr>
              <w:t>拼接大屏</w:t>
            </w:r>
          </w:p>
        </w:tc>
        <w:tc>
          <w:tcPr>
            <w:tcW w:w="7245" w:type="dxa"/>
            <w:vAlign w:val="center"/>
          </w:tcPr>
          <w:p>
            <w:pPr>
              <w:spacing w:line="360" w:lineRule="auto"/>
              <w:rPr>
                <w:rFonts w:ascii="宋体" w:hAnsi="宋体" w:cs="宋体"/>
                <w:szCs w:val="21"/>
              </w:rPr>
            </w:pPr>
            <w:r>
              <w:rPr>
                <w:rFonts w:hint="eastAsia" w:ascii="宋体" w:hAnsi="宋体" w:cs="宋体"/>
                <w:szCs w:val="21"/>
              </w:rPr>
              <w:t>1、屏幕尺寸：≥6㎡</w:t>
            </w:r>
          </w:p>
          <w:p>
            <w:pPr>
              <w:spacing w:line="360" w:lineRule="auto"/>
              <w:rPr>
                <w:rFonts w:ascii="宋体" w:hAnsi="宋体" w:cs="宋体"/>
                <w:szCs w:val="21"/>
              </w:rPr>
            </w:pPr>
            <w:r>
              <w:rPr>
                <w:rFonts w:hint="eastAsia" w:ascii="宋体" w:hAnsi="宋体" w:cs="宋体"/>
                <w:szCs w:val="21"/>
              </w:rPr>
              <w:t>发光中心点间距:2.0mm</w:t>
            </w:r>
          </w:p>
          <w:p>
            <w:pPr>
              <w:spacing w:line="360" w:lineRule="auto"/>
              <w:rPr>
                <w:rFonts w:ascii="宋体" w:hAnsi="宋体" w:cs="宋体"/>
                <w:szCs w:val="21"/>
              </w:rPr>
            </w:pPr>
            <w:r>
              <w:rPr>
                <w:rFonts w:hint="eastAsia" w:ascii="宋体" w:hAnsi="宋体" w:cs="宋体"/>
                <w:szCs w:val="21"/>
              </w:rPr>
              <w:t>单点显示颜色:1红1绿1蓝</w:t>
            </w:r>
          </w:p>
          <w:p>
            <w:pPr>
              <w:spacing w:line="360" w:lineRule="auto"/>
              <w:rPr>
                <w:rFonts w:ascii="宋体" w:hAnsi="宋体" w:cs="宋体"/>
                <w:szCs w:val="21"/>
              </w:rPr>
            </w:pPr>
            <w:r>
              <w:rPr>
                <w:rFonts w:hint="eastAsia" w:ascii="宋体" w:hAnsi="宋体" w:cs="宋体"/>
                <w:szCs w:val="21"/>
              </w:rPr>
              <w:t>像素密度:≥250000点/㎡</w:t>
            </w:r>
          </w:p>
          <w:p>
            <w:pPr>
              <w:spacing w:line="360" w:lineRule="auto"/>
              <w:rPr>
                <w:rFonts w:ascii="宋体" w:hAnsi="宋体" w:cs="宋体"/>
                <w:szCs w:val="21"/>
              </w:rPr>
            </w:pPr>
            <w:r>
              <w:rPr>
                <w:rFonts w:hint="eastAsia" w:ascii="宋体" w:hAnsi="宋体" w:cs="宋体"/>
                <w:szCs w:val="21"/>
              </w:rPr>
              <w:t>亮度均匀性:≥98%；</w:t>
            </w:r>
          </w:p>
          <w:p>
            <w:pPr>
              <w:spacing w:line="360" w:lineRule="auto"/>
              <w:rPr>
                <w:rFonts w:ascii="宋体" w:hAnsi="宋体" w:cs="宋体"/>
                <w:szCs w:val="21"/>
              </w:rPr>
            </w:pPr>
            <w:r>
              <w:rPr>
                <w:rFonts w:hint="eastAsia" w:ascii="宋体" w:hAnsi="宋体" w:cs="宋体"/>
                <w:szCs w:val="21"/>
              </w:rPr>
              <w:t>色度均匀性（校正后）：≤±0.002Cx,Cy ；</w:t>
            </w:r>
          </w:p>
          <w:p>
            <w:pPr>
              <w:spacing w:line="360" w:lineRule="auto"/>
              <w:rPr>
                <w:rFonts w:ascii="宋体" w:hAnsi="宋体" w:cs="宋体"/>
                <w:szCs w:val="21"/>
              </w:rPr>
            </w:pPr>
            <w:r>
              <w:rPr>
                <w:rFonts w:hint="eastAsia" w:ascii="宋体" w:hAnsi="宋体" w:cs="宋体"/>
                <w:szCs w:val="21"/>
              </w:rPr>
              <w:t>模组像素中心距相对偏差≤3%；</w:t>
            </w:r>
          </w:p>
          <w:p>
            <w:pPr>
              <w:spacing w:line="360" w:lineRule="auto"/>
              <w:rPr>
                <w:rFonts w:ascii="宋体" w:hAnsi="宋体" w:cs="宋体"/>
                <w:szCs w:val="21"/>
              </w:rPr>
            </w:pPr>
            <w:r>
              <w:rPr>
                <w:rFonts w:hint="eastAsia" w:ascii="宋体" w:hAnsi="宋体" w:cs="宋体"/>
                <w:szCs w:val="21"/>
              </w:rPr>
              <w:t>为保证安全：显示屏阻燃等级达到V-0；</w:t>
            </w:r>
          </w:p>
          <w:p>
            <w:pPr>
              <w:spacing w:line="360" w:lineRule="auto"/>
              <w:rPr>
                <w:rFonts w:ascii="宋体" w:hAnsi="宋体" w:cs="宋体"/>
                <w:szCs w:val="21"/>
              </w:rPr>
            </w:pPr>
            <w:r>
              <w:rPr>
                <w:rFonts w:hint="eastAsia" w:ascii="宋体" w:hAnsi="宋体" w:cs="宋体"/>
                <w:szCs w:val="21"/>
              </w:rPr>
              <w:t>热拔插维护：显示屏支持不关屏热拔插抢修维护功能</w:t>
            </w:r>
          </w:p>
          <w:p>
            <w:pPr>
              <w:spacing w:line="360" w:lineRule="auto"/>
              <w:rPr>
                <w:rFonts w:ascii="宋体" w:hAnsi="宋体" w:cs="宋体"/>
                <w:szCs w:val="21"/>
              </w:rPr>
            </w:pPr>
            <w:r>
              <w:rPr>
                <w:rFonts w:hint="eastAsia" w:ascii="宋体" w:hAnsi="宋体" w:cs="宋体"/>
                <w:szCs w:val="21"/>
              </w:rPr>
              <w:t>2、扫描:1/32</w:t>
            </w:r>
          </w:p>
          <w:p>
            <w:pPr>
              <w:spacing w:line="360" w:lineRule="auto"/>
              <w:rPr>
                <w:rFonts w:ascii="宋体" w:hAnsi="宋体" w:cs="宋体"/>
                <w:szCs w:val="21"/>
              </w:rPr>
            </w:pPr>
            <w:r>
              <w:rPr>
                <w:rFonts w:hint="eastAsia" w:ascii="宋体" w:hAnsi="宋体" w:cs="宋体"/>
                <w:szCs w:val="21"/>
              </w:rPr>
              <w:t>3、最佳视距:≥2米</w:t>
            </w:r>
          </w:p>
          <w:p>
            <w:pPr>
              <w:spacing w:line="360" w:lineRule="auto"/>
              <w:rPr>
                <w:rFonts w:ascii="宋体" w:hAnsi="宋体" w:cs="宋体"/>
                <w:szCs w:val="21"/>
              </w:rPr>
            </w:pPr>
            <w:r>
              <w:rPr>
                <w:rFonts w:hint="eastAsia" w:ascii="宋体" w:hAnsi="宋体" w:cs="宋体"/>
                <w:szCs w:val="21"/>
              </w:rPr>
              <w:t>4、最大功耗:1台电源开机瞬间最大功耗 200W 5V 40A</w:t>
            </w:r>
          </w:p>
          <w:p>
            <w:pPr>
              <w:spacing w:line="360" w:lineRule="auto"/>
              <w:rPr>
                <w:rFonts w:ascii="宋体" w:hAnsi="宋体" w:cs="宋体"/>
                <w:szCs w:val="21"/>
              </w:rPr>
            </w:pPr>
            <w:r>
              <w:rPr>
                <w:rFonts w:hint="eastAsia" w:ascii="宋体" w:hAnsi="宋体" w:cs="宋体"/>
                <w:szCs w:val="21"/>
              </w:rPr>
              <w:t>5、配电功率:1台电源正常功耗  100W 5V 40A</w:t>
            </w:r>
          </w:p>
          <w:p>
            <w:pPr>
              <w:spacing w:line="360" w:lineRule="auto"/>
              <w:rPr>
                <w:rFonts w:ascii="宋体" w:hAnsi="宋体" w:cs="宋体"/>
                <w:szCs w:val="21"/>
              </w:rPr>
            </w:pPr>
            <w:r>
              <w:rPr>
                <w:rFonts w:hint="eastAsia" w:ascii="宋体" w:hAnsi="宋体" w:cs="宋体"/>
                <w:szCs w:val="21"/>
              </w:rPr>
              <w:t>6、材料:聚碳酸脂PC料</w:t>
            </w:r>
          </w:p>
          <w:p>
            <w:pPr>
              <w:spacing w:line="360" w:lineRule="auto"/>
              <w:rPr>
                <w:rFonts w:ascii="宋体" w:hAnsi="宋体" w:cs="宋体"/>
                <w:szCs w:val="21"/>
              </w:rPr>
            </w:pPr>
            <w:r>
              <w:rPr>
                <w:rFonts w:hint="eastAsia" w:ascii="宋体" w:hAnsi="宋体" w:cs="宋体"/>
                <w:szCs w:val="21"/>
              </w:rPr>
              <w:t>7、最大电流:3.9A±0.1A</w:t>
            </w:r>
          </w:p>
          <w:p>
            <w:pPr>
              <w:spacing w:line="360" w:lineRule="auto"/>
              <w:rPr>
                <w:rFonts w:ascii="宋体" w:hAnsi="宋体" w:cs="宋体"/>
                <w:szCs w:val="21"/>
              </w:rPr>
            </w:pPr>
            <w:r>
              <w:rPr>
                <w:rFonts w:hint="eastAsia" w:ascii="宋体" w:hAnsi="宋体" w:cs="宋体"/>
                <w:szCs w:val="21"/>
              </w:rPr>
              <w:t>8、控制方式:同步控制,屏幕像素与控制机显示器像素点点对应</w:t>
            </w:r>
          </w:p>
          <w:p>
            <w:pPr>
              <w:spacing w:line="360" w:lineRule="auto"/>
              <w:rPr>
                <w:rFonts w:ascii="宋体" w:hAnsi="宋体" w:cs="宋体"/>
                <w:szCs w:val="21"/>
              </w:rPr>
            </w:pPr>
            <w:r>
              <w:rPr>
                <w:rFonts w:hint="eastAsia" w:ascii="宋体" w:hAnsi="宋体" w:cs="宋体"/>
                <w:szCs w:val="21"/>
              </w:rPr>
              <w:t>9、显示卡:多媒体显卡，DVI输出</w:t>
            </w:r>
          </w:p>
          <w:p>
            <w:pPr>
              <w:spacing w:line="360" w:lineRule="auto"/>
              <w:rPr>
                <w:rFonts w:ascii="宋体" w:hAnsi="宋体" w:cs="宋体"/>
                <w:szCs w:val="21"/>
              </w:rPr>
            </w:pPr>
            <w:r>
              <w:rPr>
                <w:rFonts w:hint="eastAsia" w:ascii="宋体" w:hAnsi="宋体" w:cs="宋体"/>
                <w:szCs w:val="21"/>
              </w:rPr>
              <w:t>10驱动方式:恒流驱动</w:t>
            </w:r>
          </w:p>
          <w:p>
            <w:pPr>
              <w:spacing w:line="360" w:lineRule="auto"/>
              <w:rPr>
                <w:rFonts w:ascii="宋体" w:hAnsi="宋体" w:cs="宋体"/>
                <w:szCs w:val="21"/>
              </w:rPr>
            </w:pPr>
            <w:r>
              <w:rPr>
                <w:rFonts w:hint="eastAsia" w:ascii="宋体" w:hAnsi="宋体" w:cs="宋体"/>
                <w:szCs w:val="21"/>
              </w:rPr>
              <w:t>11、换帧频率:≥60Hz</w:t>
            </w:r>
          </w:p>
          <w:p>
            <w:pPr>
              <w:spacing w:line="360" w:lineRule="auto"/>
              <w:rPr>
                <w:rFonts w:ascii="宋体" w:hAnsi="宋体" w:cs="宋体"/>
                <w:szCs w:val="21"/>
              </w:rPr>
            </w:pPr>
            <w:r>
              <w:rPr>
                <w:rFonts w:hint="eastAsia" w:ascii="宋体" w:hAnsi="宋体" w:cs="宋体"/>
                <w:szCs w:val="21"/>
              </w:rPr>
              <w:t>12、屏体亮度:≥800 cd/㎡-1500 cd/㎡  具体亮度可根据现场调节</w:t>
            </w:r>
          </w:p>
          <w:p>
            <w:pPr>
              <w:spacing w:line="360" w:lineRule="auto"/>
              <w:rPr>
                <w:rFonts w:ascii="宋体" w:hAnsi="宋体" w:cs="宋体"/>
                <w:szCs w:val="21"/>
              </w:rPr>
            </w:pPr>
            <w:r>
              <w:rPr>
                <w:rFonts w:hint="eastAsia" w:ascii="宋体" w:hAnsi="宋体" w:cs="宋体"/>
                <w:szCs w:val="21"/>
              </w:rPr>
              <w:t>13、单点控制方式:动态锁存,占空比调灰</w:t>
            </w:r>
          </w:p>
          <w:p>
            <w:pPr>
              <w:spacing w:line="360" w:lineRule="auto"/>
              <w:rPr>
                <w:rFonts w:ascii="宋体" w:hAnsi="宋体" w:cs="宋体"/>
                <w:szCs w:val="21"/>
              </w:rPr>
            </w:pPr>
            <w:r>
              <w:rPr>
                <w:rFonts w:hint="eastAsia" w:ascii="宋体" w:hAnsi="宋体" w:cs="宋体"/>
                <w:szCs w:val="21"/>
              </w:rPr>
              <w:t>14、亮度变化率:≤ 8%</w:t>
            </w:r>
          </w:p>
        </w:tc>
        <w:tc>
          <w:tcPr>
            <w:tcW w:w="915" w:type="dxa"/>
            <w:vAlign w:val="center"/>
          </w:tcPr>
          <w:p>
            <w:pPr>
              <w:spacing w:line="360" w:lineRule="auto"/>
              <w:jc w:val="center"/>
              <w:rPr>
                <w:rFonts w:ascii="宋体" w:hAnsi="宋体" w:cs="宋体"/>
                <w:szCs w:val="21"/>
              </w:rPr>
            </w:pPr>
            <w:r>
              <w:rPr>
                <w:rFonts w:hint="eastAsia" w:ascii="宋体" w:hAnsi="宋体" w:cs="宋体"/>
                <w:szCs w:val="21"/>
              </w:rPr>
              <w:t>2</w:t>
            </w:r>
          </w:p>
        </w:tc>
        <w:tc>
          <w:tcPr>
            <w:tcW w:w="615" w:type="dxa"/>
            <w:vAlign w:val="center"/>
          </w:tcPr>
          <w:p>
            <w:pPr>
              <w:spacing w:line="360" w:lineRule="auto"/>
              <w:jc w:val="center"/>
              <w:rPr>
                <w:rFonts w:ascii="宋体" w:hAnsi="宋体" w:cs="宋体"/>
                <w:szCs w:val="21"/>
              </w:rPr>
            </w:pPr>
            <w:r>
              <w:rPr>
                <w:rFonts w:ascii="宋体" w:hAnsi="宋体" w:cs="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rPr>
            </w:pPr>
            <w:r>
              <w:rPr>
                <w:rFonts w:hint="eastAsia"/>
                <w:szCs w:val="21"/>
              </w:rPr>
              <w:t>94</w:t>
            </w:r>
          </w:p>
        </w:tc>
        <w:tc>
          <w:tcPr>
            <w:tcW w:w="1296" w:type="dxa"/>
            <w:vAlign w:val="center"/>
          </w:tcPr>
          <w:p>
            <w:pPr>
              <w:spacing w:line="360" w:lineRule="auto"/>
              <w:rPr>
                <w:rFonts w:ascii="宋体" w:hAnsi="宋体" w:cs="宋体"/>
                <w:kern w:val="0"/>
                <w:szCs w:val="21"/>
              </w:rPr>
            </w:pPr>
            <w:r>
              <w:rPr>
                <w:rFonts w:hint="eastAsia" w:ascii="宋体" w:hAnsi="宋体" w:cs="宋体"/>
                <w:kern w:val="0"/>
                <w:szCs w:val="21"/>
              </w:rPr>
              <w:t>拼接处理器</w:t>
            </w:r>
          </w:p>
        </w:tc>
        <w:tc>
          <w:tcPr>
            <w:tcW w:w="7245" w:type="dxa"/>
            <w:vAlign w:val="center"/>
          </w:tcPr>
          <w:p>
            <w:pPr>
              <w:spacing w:line="360" w:lineRule="auto"/>
              <w:rPr>
                <w:rFonts w:ascii="宋体" w:hAnsi="宋体" w:cs="宋体"/>
                <w:szCs w:val="21"/>
              </w:rPr>
            </w:pPr>
            <w:r>
              <w:rPr>
                <w:rFonts w:hint="eastAsia" w:ascii="宋体" w:hAnsi="宋体" w:cs="宋体"/>
                <w:szCs w:val="21"/>
              </w:rPr>
              <w:t>1、输入接口：</w:t>
            </w:r>
          </w:p>
          <w:p>
            <w:pPr>
              <w:spacing w:line="360" w:lineRule="auto"/>
              <w:rPr>
                <w:rFonts w:ascii="宋体" w:hAnsi="宋体" w:cs="宋体"/>
                <w:szCs w:val="21"/>
              </w:rPr>
            </w:pPr>
            <w:r>
              <w:rPr>
                <w:rFonts w:hint="eastAsia" w:ascii="宋体" w:hAnsi="宋体" w:cs="宋体"/>
                <w:szCs w:val="21"/>
              </w:rPr>
              <w:t>HDMI 2.0 输入。EIA/CEA-861 标准， 符合HDMI 2.0 标准， 支持4096 ×2160@60Hz，支持HDCP</w:t>
            </w:r>
          </w:p>
          <w:p>
            <w:pPr>
              <w:spacing w:line="360" w:lineRule="auto"/>
              <w:rPr>
                <w:rFonts w:ascii="宋体" w:hAnsi="宋体" w:cs="宋体"/>
                <w:szCs w:val="21"/>
              </w:rPr>
            </w:pPr>
            <w:r>
              <w:rPr>
                <w:rFonts w:hint="eastAsia" w:ascii="宋体" w:hAnsi="宋体" w:cs="宋体"/>
                <w:szCs w:val="21"/>
              </w:rPr>
              <w:t>4 路DVI 输入。VESA 标准（支持1920×1200@60Hz），支持HDCP</w:t>
            </w:r>
          </w:p>
          <w:p>
            <w:pPr>
              <w:spacing w:line="360" w:lineRule="auto"/>
              <w:rPr>
                <w:rFonts w:ascii="宋体" w:hAnsi="宋体" w:cs="宋体"/>
                <w:szCs w:val="21"/>
              </w:rPr>
            </w:pPr>
            <w:r>
              <w:rPr>
                <w:rFonts w:hint="eastAsia" w:ascii="宋体" w:hAnsi="宋体" w:cs="宋体"/>
                <w:szCs w:val="21"/>
              </w:rPr>
              <w:t>2 路SDI-3G 输入，1920×1080P</w:t>
            </w:r>
          </w:p>
          <w:p>
            <w:pPr>
              <w:spacing w:line="360" w:lineRule="auto"/>
              <w:rPr>
                <w:rFonts w:ascii="宋体" w:hAnsi="宋体" w:cs="宋体"/>
                <w:szCs w:val="21"/>
              </w:rPr>
            </w:pPr>
            <w:r>
              <w:rPr>
                <w:rFonts w:hint="eastAsia" w:ascii="宋体" w:hAnsi="宋体" w:cs="宋体"/>
                <w:szCs w:val="21"/>
              </w:rPr>
              <w:t>2、输出接口：Port1-16</w:t>
            </w:r>
          </w:p>
          <w:p>
            <w:pPr>
              <w:spacing w:line="360" w:lineRule="auto"/>
              <w:rPr>
                <w:rFonts w:ascii="宋体" w:hAnsi="宋体" w:cs="宋体"/>
                <w:szCs w:val="21"/>
              </w:rPr>
            </w:pPr>
            <w:r>
              <w:rPr>
                <w:rFonts w:hint="eastAsia" w:ascii="宋体" w:hAnsi="宋体" w:cs="宋体"/>
                <w:szCs w:val="21"/>
              </w:rPr>
              <w:t>RJ45，16路千兆网口输出，16个网口可上下左右任意拼接</w:t>
            </w:r>
          </w:p>
          <w:p>
            <w:pPr>
              <w:spacing w:line="360" w:lineRule="auto"/>
              <w:rPr>
                <w:rFonts w:ascii="宋体" w:hAnsi="宋体" w:cs="宋体"/>
                <w:szCs w:val="21"/>
              </w:rPr>
            </w:pPr>
            <w:r>
              <w:rPr>
                <w:rFonts w:hint="eastAsia" w:ascii="宋体" w:hAnsi="宋体" w:cs="宋体"/>
                <w:szCs w:val="21"/>
              </w:rPr>
              <w:t>3、控制接口</w:t>
            </w:r>
          </w:p>
          <w:p>
            <w:pPr>
              <w:spacing w:line="360" w:lineRule="auto"/>
              <w:rPr>
                <w:rFonts w:ascii="宋体" w:hAnsi="宋体" w:cs="宋体"/>
                <w:szCs w:val="21"/>
              </w:rPr>
            </w:pPr>
            <w:r>
              <w:rPr>
                <w:rFonts w:hint="eastAsia" w:ascii="宋体" w:hAnsi="宋体" w:cs="宋体"/>
                <w:szCs w:val="21"/>
              </w:rPr>
              <w:t>LAN口 百兆网口，通过网络控制设备</w:t>
            </w:r>
          </w:p>
          <w:p>
            <w:pPr>
              <w:spacing w:line="360" w:lineRule="auto"/>
              <w:rPr>
                <w:rFonts w:ascii="宋体" w:hAnsi="宋体" w:cs="宋体"/>
                <w:szCs w:val="21"/>
              </w:rPr>
            </w:pPr>
            <w:r>
              <w:rPr>
                <w:rFonts w:hint="eastAsia" w:ascii="宋体" w:hAnsi="宋体" w:cs="宋体"/>
                <w:szCs w:val="21"/>
              </w:rPr>
              <w:t>USB_OUT USB输出，用于X16之间级联</w:t>
            </w:r>
          </w:p>
          <w:p>
            <w:pPr>
              <w:spacing w:line="360" w:lineRule="auto"/>
              <w:rPr>
                <w:rFonts w:ascii="宋体" w:hAnsi="宋体" w:cs="宋体"/>
                <w:szCs w:val="21"/>
              </w:rPr>
            </w:pPr>
            <w:r>
              <w:rPr>
                <w:rFonts w:hint="eastAsia" w:ascii="宋体" w:hAnsi="宋体" w:cs="宋体"/>
                <w:szCs w:val="21"/>
              </w:rPr>
              <w:t>USB_IN USB输入，连接PC，用于调试参数</w:t>
            </w:r>
          </w:p>
          <w:p>
            <w:pPr>
              <w:spacing w:line="360" w:lineRule="auto"/>
              <w:rPr>
                <w:rFonts w:ascii="宋体" w:hAnsi="宋体" w:cs="宋体"/>
                <w:szCs w:val="21"/>
              </w:rPr>
            </w:pPr>
            <w:r>
              <w:rPr>
                <w:rFonts w:hint="eastAsia" w:ascii="宋体" w:hAnsi="宋体" w:cs="宋体"/>
                <w:szCs w:val="21"/>
              </w:rPr>
              <w:t>支持4K输入插板</w:t>
            </w:r>
          </w:p>
        </w:tc>
        <w:tc>
          <w:tcPr>
            <w:tcW w:w="915" w:type="dxa"/>
            <w:vAlign w:val="center"/>
          </w:tcPr>
          <w:p>
            <w:pPr>
              <w:spacing w:line="360" w:lineRule="auto"/>
              <w:jc w:val="center"/>
              <w:rPr>
                <w:rFonts w:ascii="宋体" w:hAnsi="宋体" w:cs="宋体"/>
                <w:szCs w:val="21"/>
              </w:rPr>
            </w:pPr>
            <w:r>
              <w:rPr>
                <w:rFonts w:hint="eastAsia" w:ascii="宋体" w:hAnsi="宋体" w:cs="宋体"/>
                <w:szCs w:val="21"/>
              </w:rPr>
              <w:t>2</w:t>
            </w:r>
          </w:p>
        </w:tc>
        <w:tc>
          <w:tcPr>
            <w:tcW w:w="615" w:type="dxa"/>
            <w:vAlign w:val="center"/>
          </w:tcPr>
          <w:p>
            <w:pPr>
              <w:spacing w:line="360" w:lineRule="auto"/>
              <w:jc w:val="center"/>
              <w:rPr>
                <w:rFonts w:ascii="宋体" w:hAnsi="宋体" w:cs="宋体"/>
                <w:szCs w:val="21"/>
              </w:rPr>
            </w:pPr>
            <w:r>
              <w:rPr>
                <w:rFonts w:ascii="宋体" w:hAnsi="宋体" w:cs="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8" w:type="dxa"/>
            <w:vAlign w:val="center"/>
          </w:tcPr>
          <w:p>
            <w:pPr>
              <w:spacing w:line="360" w:lineRule="auto"/>
              <w:jc w:val="right"/>
              <w:rPr>
                <w:rFonts w:ascii="宋体" w:hAnsi="宋体" w:cs="宋体"/>
                <w:szCs w:val="21"/>
                <w:highlight w:val="yellow"/>
              </w:rPr>
            </w:pPr>
            <w:r>
              <w:rPr>
                <w:rFonts w:hint="eastAsia"/>
                <w:szCs w:val="21"/>
                <w:highlight w:val="yellow"/>
              </w:rPr>
              <w:t>95</w:t>
            </w:r>
          </w:p>
        </w:tc>
        <w:tc>
          <w:tcPr>
            <w:tcW w:w="1296" w:type="dxa"/>
            <w:vAlign w:val="center"/>
          </w:tcPr>
          <w:p>
            <w:pPr>
              <w:spacing w:line="360" w:lineRule="auto"/>
              <w:rPr>
                <w:rFonts w:ascii="宋体" w:hAnsi="宋体" w:cs="宋体"/>
                <w:kern w:val="0"/>
                <w:szCs w:val="21"/>
                <w:highlight w:val="yellow"/>
              </w:rPr>
            </w:pPr>
            <w:r>
              <w:rPr>
                <w:rFonts w:hint="eastAsia" w:ascii="宋体" w:hAnsi="宋体" w:cs="宋体"/>
                <w:kern w:val="0"/>
                <w:szCs w:val="21"/>
                <w:highlight w:val="yellow"/>
              </w:rPr>
              <w:t>屏体边框支架</w:t>
            </w:r>
          </w:p>
        </w:tc>
        <w:tc>
          <w:tcPr>
            <w:tcW w:w="7245" w:type="dxa"/>
            <w:vAlign w:val="center"/>
          </w:tcPr>
          <w:p>
            <w:pPr>
              <w:spacing w:line="360" w:lineRule="auto"/>
              <w:rPr>
                <w:rFonts w:ascii="宋体" w:hAnsi="宋体" w:cs="宋体"/>
                <w:szCs w:val="21"/>
              </w:rPr>
            </w:pPr>
            <w:r>
              <w:rPr>
                <w:rFonts w:hint="eastAsia" w:ascii="宋体" w:hAnsi="宋体" w:cs="宋体"/>
                <w:szCs w:val="21"/>
              </w:rPr>
              <w:t>支架尺寸：</w:t>
            </w:r>
            <w:r>
              <w:rPr>
                <w:rFonts w:hint="eastAsia" w:ascii="宋体" w:hAnsi="宋体" w:cs="宋体"/>
                <w:color w:val="FF0000"/>
                <w:szCs w:val="21"/>
              </w:rPr>
              <w:t>≥</w:t>
            </w:r>
            <w:r>
              <w:rPr>
                <w:rFonts w:hint="eastAsia" w:ascii="宋体" w:hAnsi="宋体" w:cs="宋体"/>
                <w:szCs w:val="21"/>
              </w:rPr>
              <w:t>1500mm*4000mm；包边材质：304#不锈钢材质，厚度</w:t>
            </w:r>
            <w:r>
              <w:rPr>
                <w:rFonts w:hint="eastAsia" w:ascii="宋体" w:hAnsi="宋体" w:cs="宋体"/>
                <w:color w:val="FF0000"/>
                <w:szCs w:val="21"/>
              </w:rPr>
              <w:t>≥</w:t>
            </w:r>
            <w:r>
              <w:rPr>
                <w:rFonts w:hint="eastAsia" w:ascii="宋体" w:hAnsi="宋体" w:cs="宋体"/>
                <w:szCs w:val="21"/>
              </w:rPr>
              <w:t>1mm,长度</w:t>
            </w:r>
            <w:r>
              <w:rPr>
                <w:rFonts w:hint="eastAsia" w:ascii="宋体" w:hAnsi="宋体" w:cs="宋体"/>
                <w:color w:val="FF0000"/>
                <w:szCs w:val="21"/>
              </w:rPr>
              <w:t>≥</w:t>
            </w:r>
            <w:r>
              <w:rPr>
                <w:rFonts w:hint="eastAsia" w:ascii="宋体" w:hAnsi="宋体" w:cs="宋体"/>
                <w:szCs w:val="21"/>
              </w:rPr>
              <w:t>16m；</w:t>
            </w:r>
          </w:p>
        </w:tc>
        <w:tc>
          <w:tcPr>
            <w:tcW w:w="915" w:type="dxa"/>
            <w:vAlign w:val="center"/>
          </w:tcPr>
          <w:p>
            <w:pPr>
              <w:spacing w:line="360" w:lineRule="auto"/>
              <w:jc w:val="center"/>
              <w:rPr>
                <w:rFonts w:ascii="宋体" w:hAnsi="宋体" w:cs="宋体"/>
                <w:szCs w:val="21"/>
              </w:rPr>
            </w:pPr>
            <w:r>
              <w:rPr>
                <w:rFonts w:hint="eastAsia"/>
                <w:szCs w:val="21"/>
              </w:rPr>
              <w:t>2</w:t>
            </w:r>
          </w:p>
        </w:tc>
        <w:tc>
          <w:tcPr>
            <w:tcW w:w="615" w:type="dxa"/>
            <w:vAlign w:val="center"/>
          </w:tcPr>
          <w:p>
            <w:pPr>
              <w:spacing w:line="360" w:lineRule="auto"/>
              <w:jc w:val="center"/>
              <w:rPr>
                <w:rFonts w:ascii="宋体" w:hAnsi="宋体" w:cs="宋体"/>
                <w:szCs w:val="21"/>
              </w:rPr>
            </w:pPr>
            <w:r>
              <w:rPr>
                <w:rFonts w:hint="eastAsia"/>
                <w:szCs w:val="21"/>
              </w:rPr>
              <w:t>套</w:t>
            </w:r>
          </w:p>
        </w:tc>
      </w:tr>
    </w:tbl>
    <w:p>
      <w:pPr>
        <w:pStyle w:val="2"/>
        <w:rPr>
          <w:b/>
          <w:szCs w:val="21"/>
        </w:rPr>
      </w:pPr>
    </w:p>
    <w:p>
      <w:pPr>
        <w:pStyle w:val="2"/>
        <w:rPr>
          <w:b/>
          <w:szCs w:val="21"/>
        </w:rPr>
      </w:pPr>
    </w:p>
    <w:p>
      <w:pPr>
        <w:pStyle w:val="2"/>
        <w:rPr>
          <w:b/>
          <w:szCs w:val="21"/>
        </w:rPr>
      </w:pPr>
    </w:p>
    <w:p>
      <w:pPr>
        <w:pStyle w:val="2"/>
        <w:rPr>
          <w:b/>
          <w:szCs w:val="21"/>
        </w:rPr>
      </w:pPr>
    </w:p>
    <w:tbl>
      <w:tblPr>
        <w:tblStyle w:val="42"/>
        <w:tblW w:w="0" w:type="auto"/>
        <w:tblInd w:w="70" w:type="dxa"/>
        <w:tblLayout w:type="fixed"/>
        <w:tblCellMar>
          <w:top w:w="0" w:type="dxa"/>
          <w:left w:w="0" w:type="dxa"/>
          <w:bottom w:w="0" w:type="dxa"/>
          <w:right w:w="0" w:type="dxa"/>
        </w:tblCellMar>
      </w:tblPr>
      <w:tblGrid>
        <w:gridCol w:w="600"/>
        <w:gridCol w:w="9255"/>
      </w:tblGrid>
      <w:tr>
        <w:tblPrEx>
          <w:tblCellMar>
            <w:top w:w="0" w:type="dxa"/>
            <w:left w:w="0" w:type="dxa"/>
            <w:bottom w:w="0" w:type="dxa"/>
            <w:right w:w="0" w:type="dxa"/>
          </w:tblCellMar>
        </w:tblPrEx>
        <w:trPr>
          <w:trHeight w:val="280" w:hRule="atLeast"/>
        </w:trPr>
        <w:tc>
          <w:tcPr>
            <w:tcW w:w="6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80" w:lineRule="exact"/>
              <w:rPr>
                <w:rFonts w:ascii="宋体" w:hAnsi="宋体" w:cs="宋体"/>
                <w:szCs w:val="21"/>
              </w:rPr>
            </w:pPr>
            <w:r>
              <w:rPr>
                <w:rFonts w:hint="eastAsia" w:ascii="宋体" w:hAnsi="宋体" w:cs="宋体"/>
                <w:szCs w:val="21"/>
              </w:rPr>
              <w:t>商务条款</w:t>
            </w:r>
          </w:p>
        </w:tc>
        <w:tc>
          <w:tcPr>
            <w:tcW w:w="92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60" w:lineRule="auto"/>
            </w:pPr>
            <w:r>
              <w:rPr>
                <w:rFonts w:hint="eastAsia"/>
              </w:rPr>
              <w:t>1、合同签订期：自中标通知书发出之日起</w:t>
            </w:r>
            <w:r>
              <w:rPr>
                <w:rFonts w:hint="eastAsia"/>
                <w:color w:val="FF0000"/>
              </w:rPr>
              <w:t xml:space="preserve"> </w:t>
            </w:r>
            <w:r>
              <w:rPr>
                <w:rFonts w:hint="eastAsia"/>
                <w:color w:val="FF0000"/>
                <w:lang w:val="en-US" w:eastAsia="zh-CN"/>
              </w:rPr>
              <w:t>25</w:t>
            </w:r>
            <w:r>
              <w:rPr>
                <w:rFonts w:hint="eastAsia"/>
              </w:rPr>
              <w:t>日内；</w:t>
            </w:r>
          </w:p>
          <w:p>
            <w:pPr>
              <w:spacing w:line="360" w:lineRule="auto"/>
            </w:pPr>
            <w:r>
              <w:rPr>
                <w:rFonts w:hint="eastAsia"/>
              </w:rPr>
              <w:t>2、质保期：验收之日起一年免费维护。</w:t>
            </w:r>
          </w:p>
          <w:p>
            <w:pPr>
              <w:spacing w:line="360" w:lineRule="auto"/>
            </w:pPr>
            <w:r>
              <w:rPr>
                <w:rFonts w:hint="eastAsia"/>
              </w:rPr>
              <w:t>3、交货时间及地点：合同签订后 90天内交货；地点：采购人指定地点</w:t>
            </w:r>
          </w:p>
          <w:p>
            <w:pPr>
              <w:spacing w:line="360" w:lineRule="auto"/>
              <w:rPr>
                <w:color w:val="FF0000"/>
              </w:rPr>
            </w:pPr>
            <w:r>
              <w:rPr>
                <w:rFonts w:hint="eastAsia"/>
              </w:rPr>
              <w:t>4、付款条件：合同签订后，甲方按合同金额的30%向乙方支付预付款；供货达到合同金额80%，甲方凭到货签收单向乙方支付合同金额55%的进度款；验收合格后甲方向乙方支付合同全部余款。乙方须在甲方每次付款前，按付款金额提供正式发票给甲方。</w:t>
            </w:r>
          </w:p>
          <w:p>
            <w:pPr>
              <w:spacing w:line="360" w:lineRule="auto"/>
            </w:pPr>
            <w:r>
              <w:rPr>
                <w:rFonts w:hint="eastAsia"/>
              </w:rPr>
              <w:t>5、验收方法及方案：业主组织验收</w:t>
            </w:r>
          </w:p>
          <w:p>
            <w:pPr>
              <w:pStyle w:val="41"/>
              <w:spacing w:line="360" w:lineRule="auto"/>
              <w:ind w:left="0" w:leftChars="0" w:firstLine="0" w:firstLineChars="0"/>
            </w:pPr>
            <w:r>
              <w:rPr>
                <w:rFonts w:hint="eastAsia" w:ascii="Calibri" w:hAnsi="Calibri"/>
              </w:rPr>
              <w:t>6</w:t>
            </w:r>
            <w:r>
              <w:rPr>
                <w:rFonts w:hint="eastAsia"/>
              </w:rPr>
              <w:t>、中标人</w:t>
            </w:r>
            <w:r>
              <w:rPr>
                <w:rFonts w:hint="eastAsia" w:ascii="宋体" w:cs="宋体"/>
                <w:szCs w:val="21"/>
              </w:rPr>
              <w:t>在接到故障电话后2小时内到达招标人指定项目现场，在4小时内处理完成该保修维护任务以保证设备正常运行。</w:t>
            </w:r>
          </w:p>
          <w:p>
            <w:pPr>
              <w:spacing w:line="360" w:lineRule="auto"/>
            </w:pPr>
            <w:r>
              <w:rPr>
                <w:rFonts w:hint="eastAsia"/>
              </w:rPr>
              <w:t>7、投标报价为采购人指定地点的现场交货价，包括:</w:t>
            </w:r>
          </w:p>
          <w:p>
            <w:pPr>
              <w:spacing w:line="360" w:lineRule="auto"/>
            </w:pPr>
            <w:r>
              <w:rPr>
                <w:rFonts w:hint="eastAsia"/>
              </w:rPr>
              <w:t>货物的价格；</w:t>
            </w:r>
          </w:p>
          <w:p>
            <w:pPr>
              <w:spacing w:line="360" w:lineRule="auto"/>
            </w:pPr>
            <w:r>
              <w:rPr>
                <w:rFonts w:hint="eastAsia"/>
              </w:rPr>
              <w:t>货物的标准附件、备品备件、专用工具的价格；</w:t>
            </w:r>
          </w:p>
          <w:p>
            <w:pPr>
              <w:spacing w:line="360" w:lineRule="auto"/>
            </w:pPr>
            <w:r>
              <w:rPr>
                <w:rFonts w:hint="eastAsia"/>
              </w:rPr>
              <w:t>运输、装卸、调试、培训、技术支持、售后服务等费用；</w:t>
            </w:r>
          </w:p>
          <w:p>
            <w:pPr>
              <w:spacing w:line="360" w:lineRule="auto"/>
            </w:pPr>
            <w:r>
              <w:rPr>
                <w:rFonts w:hint="eastAsia"/>
              </w:rPr>
              <w:t>必要的保险费用和各项税费；</w:t>
            </w:r>
          </w:p>
          <w:p>
            <w:pPr>
              <w:spacing w:line="360" w:lineRule="auto"/>
            </w:pPr>
            <w:r>
              <w:rPr>
                <w:rFonts w:hint="eastAsia"/>
              </w:rPr>
              <w:t>安装费用；</w:t>
            </w:r>
          </w:p>
        </w:tc>
      </w:tr>
    </w:tbl>
    <w:p>
      <w:pPr>
        <w:snapToGrid w:val="0"/>
        <w:spacing w:line="360" w:lineRule="auto"/>
        <w:jc w:val="center"/>
        <w:outlineLvl w:val="0"/>
        <w:rPr>
          <w:rFonts w:ascii="宋体" w:hAnsi="宋体"/>
          <w:b/>
          <w:sz w:val="44"/>
          <w:szCs w:val="44"/>
        </w:rPr>
      </w:pPr>
      <w:bookmarkStart w:id="36" w:name="_Toc22317"/>
    </w:p>
    <w:p>
      <w:pPr>
        <w:snapToGrid w:val="0"/>
        <w:spacing w:line="360" w:lineRule="auto"/>
        <w:jc w:val="center"/>
        <w:outlineLvl w:val="0"/>
        <w:rPr>
          <w:rFonts w:ascii="宋体" w:hAnsi="宋体"/>
          <w:b/>
          <w:sz w:val="44"/>
          <w:szCs w:val="44"/>
        </w:rPr>
      </w:pPr>
    </w:p>
    <w:p>
      <w:pPr>
        <w:pStyle w:val="2"/>
        <w:rPr>
          <w:rFonts w:ascii="宋体" w:hAnsi="宋体"/>
          <w:b/>
          <w:sz w:val="44"/>
          <w:szCs w:val="44"/>
        </w:rPr>
      </w:pPr>
    </w:p>
    <w:p>
      <w:pPr>
        <w:pStyle w:val="2"/>
        <w:rPr>
          <w:rFonts w:ascii="宋体" w:hAnsi="宋体"/>
          <w:b/>
          <w:sz w:val="44"/>
          <w:szCs w:val="44"/>
        </w:rPr>
      </w:pPr>
    </w:p>
    <w:p>
      <w:pPr>
        <w:pStyle w:val="2"/>
        <w:rPr>
          <w:rFonts w:ascii="宋体" w:hAnsi="宋体"/>
          <w:b/>
          <w:sz w:val="44"/>
          <w:szCs w:val="44"/>
        </w:rPr>
      </w:pPr>
    </w:p>
    <w:p>
      <w:pPr>
        <w:pStyle w:val="2"/>
        <w:rPr>
          <w:rFonts w:ascii="宋体" w:hAnsi="宋体"/>
          <w:b/>
          <w:sz w:val="44"/>
          <w:szCs w:val="44"/>
        </w:rPr>
      </w:pPr>
    </w:p>
    <w:p>
      <w:pPr>
        <w:pStyle w:val="2"/>
        <w:rPr>
          <w:rFonts w:ascii="宋体" w:hAnsi="宋体"/>
          <w:b/>
          <w:sz w:val="44"/>
          <w:szCs w:val="44"/>
        </w:rPr>
      </w:pPr>
    </w:p>
    <w:p>
      <w:pPr>
        <w:pStyle w:val="2"/>
        <w:rPr>
          <w:rFonts w:ascii="宋体" w:hAnsi="宋体"/>
          <w:b/>
          <w:sz w:val="44"/>
          <w:szCs w:val="44"/>
        </w:rPr>
      </w:pPr>
    </w:p>
    <w:p>
      <w:pPr>
        <w:pStyle w:val="2"/>
        <w:rPr>
          <w:rFonts w:ascii="宋体" w:hAnsi="宋体"/>
          <w:b/>
          <w:sz w:val="44"/>
          <w:szCs w:val="44"/>
        </w:rPr>
      </w:pPr>
    </w:p>
    <w:p>
      <w:pPr>
        <w:snapToGrid w:val="0"/>
        <w:spacing w:line="360" w:lineRule="auto"/>
        <w:jc w:val="center"/>
        <w:outlineLvl w:val="0"/>
        <w:rPr>
          <w:rFonts w:ascii="宋体" w:hAnsi="宋体"/>
          <w:b/>
          <w:sz w:val="44"/>
          <w:szCs w:val="44"/>
        </w:rPr>
      </w:pPr>
      <w:r>
        <w:rPr>
          <w:rFonts w:hint="eastAsia" w:ascii="宋体" w:hAnsi="宋体"/>
          <w:b/>
          <w:sz w:val="44"/>
          <w:szCs w:val="44"/>
        </w:rPr>
        <w:t>第三章  投标人须知</w:t>
      </w:r>
      <w:bookmarkEnd w:id="35"/>
      <w:bookmarkEnd w:id="36"/>
    </w:p>
    <w:p>
      <w:pPr>
        <w:snapToGrid w:val="0"/>
        <w:spacing w:line="360" w:lineRule="auto"/>
        <w:jc w:val="center"/>
        <w:rPr>
          <w:rFonts w:ascii="宋体" w:hAnsi="宋体"/>
          <w:b/>
          <w:sz w:val="32"/>
          <w:szCs w:val="32"/>
        </w:rPr>
      </w:pPr>
      <w:bookmarkStart w:id="37" w:name="_Toc254970526"/>
      <w:bookmarkStart w:id="38" w:name="_Toc254970667"/>
      <w:r>
        <w:rPr>
          <w:rFonts w:hint="eastAsia" w:ascii="宋体" w:hAnsi="宋体"/>
          <w:b/>
          <w:sz w:val="32"/>
          <w:szCs w:val="32"/>
        </w:rPr>
        <w:t>前附表</w:t>
      </w:r>
      <w:bookmarkEnd w:id="37"/>
      <w:bookmarkEnd w:id="38"/>
    </w:p>
    <w:tbl>
      <w:tblPr>
        <w:tblStyle w:val="4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20"/>
        <w:gridCol w:w="88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62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b/>
                <w:szCs w:val="21"/>
              </w:rPr>
            </w:pPr>
            <w:r>
              <w:rPr>
                <w:rFonts w:hint="eastAsia" w:ascii="宋体" w:hAnsi="宋体"/>
                <w:b/>
                <w:szCs w:val="21"/>
              </w:rPr>
              <w:t>序号</w:t>
            </w:r>
          </w:p>
        </w:tc>
        <w:tc>
          <w:tcPr>
            <w:tcW w:w="887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b/>
                <w:szCs w:val="21"/>
              </w:rPr>
            </w:pPr>
            <w:r>
              <w:rPr>
                <w:rFonts w:hint="eastAsia" w:ascii="宋体" w:hAnsi="宋体"/>
                <w:b/>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62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1</w:t>
            </w:r>
          </w:p>
        </w:tc>
        <w:tc>
          <w:tcPr>
            <w:tcW w:w="887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Ansi="宋体"/>
                <w:b/>
              </w:rPr>
            </w:pPr>
            <w:r>
              <w:rPr>
                <w:rFonts w:hint="eastAsia" w:ascii="宋体" w:hAnsi="宋体"/>
                <w:szCs w:val="21"/>
              </w:rPr>
              <w:t>项目名称：工商管理系实训基地建设项目采购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62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2</w:t>
            </w:r>
          </w:p>
        </w:tc>
        <w:tc>
          <w:tcPr>
            <w:tcW w:w="887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pPr>
            <w:r>
              <w:rPr>
                <w:rFonts w:hint="eastAsia" w:ascii="宋体" w:hAnsi="宋体"/>
                <w:szCs w:val="21"/>
              </w:rPr>
              <w:t>投标报价及费用：</w:t>
            </w:r>
            <w:r>
              <w:rPr>
                <w:rFonts w:hint="eastAsia"/>
              </w:rPr>
              <w:t>1、本项目投标应以人民币报价；2、不论投标结果如何，投标人均应自行承担所有与投标有关的全部费用；3、本项目招标代理服务费参照国家发展计划委员会计价格〔2002〕1980号《招标代理服务收费管理暂行办法》货物类招标收费标准的80%收取，约6.5万元整，由中标人支付。</w:t>
            </w:r>
          </w:p>
          <w:p>
            <w:pPr>
              <w:snapToGrid w:val="0"/>
              <w:spacing w:line="360" w:lineRule="exact"/>
              <w:rPr>
                <w:rFonts w:ascii="宋体" w:hAnsi="宋体"/>
                <w:szCs w:val="21"/>
              </w:rPr>
            </w:pPr>
            <w:r>
              <w:rPr>
                <w:rFonts w:hint="eastAsia" w:ascii="宋体" w:hAnsi="宋体"/>
                <w:szCs w:val="21"/>
              </w:rPr>
              <w:t>代理服务费缴纳账户：</w:t>
            </w:r>
          </w:p>
          <w:p>
            <w:pPr>
              <w:pStyle w:val="25"/>
              <w:adjustRightInd w:val="0"/>
              <w:snapToGrid w:val="0"/>
              <w:spacing w:line="420" w:lineRule="exact"/>
              <w:ind w:firstLine="420" w:firstLineChars="200"/>
              <w:rPr>
                <w:rFonts w:hAnsi="宋体"/>
              </w:rPr>
            </w:pPr>
            <w:r>
              <w:rPr>
                <w:rFonts w:hint="eastAsia" w:hAnsi="宋体"/>
              </w:rPr>
              <w:t xml:space="preserve">开户名称： 广西建设工程机电设备招标中心有限公司 </w:t>
            </w:r>
          </w:p>
          <w:p>
            <w:pPr>
              <w:pStyle w:val="25"/>
              <w:adjustRightInd w:val="0"/>
              <w:snapToGrid w:val="0"/>
              <w:spacing w:line="420" w:lineRule="exact"/>
              <w:ind w:firstLine="420" w:firstLineChars="200"/>
              <w:rPr>
                <w:rFonts w:hAnsi="宋体"/>
              </w:rPr>
            </w:pPr>
            <w:r>
              <w:rPr>
                <w:rFonts w:hint="eastAsia" w:hAnsi="宋体"/>
              </w:rPr>
              <w:t>开户银行： 招商银行南宁分行营业部</w:t>
            </w:r>
          </w:p>
          <w:p>
            <w:pPr>
              <w:pStyle w:val="25"/>
              <w:adjustRightInd w:val="0"/>
              <w:snapToGrid w:val="0"/>
              <w:spacing w:line="420" w:lineRule="exact"/>
              <w:ind w:firstLine="420" w:firstLineChars="200"/>
              <w:rPr>
                <w:rFonts w:hAnsi="宋体"/>
              </w:rPr>
            </w:pPr>
            <w:r>
              <w:rPr>
                <w:rFonts w:hint="eastAsia" w:hAnsi="宋体"/>
              </w:rPr>
              <w:t>帐    号： 7719  0142  3310  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62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3</w:t>
            </w:r>
          </w:p>
        </w:tc>
        <w:tc>
          <w:tcPr>
            <w:tcW w:w="887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Cs w:val="21"/>
              </w:rPr>
            </w:pPr>
            <w:r>
              <w:rPr>
                <w:rFonts w:hint="eastAsia" w:ascii="宋体" w:hAnsi="宋体"/>
                <w:bCs/>
                <w:szCs w:val="21"/>
              </w:rPr>
              <w:t>投标保证金：按招标采购公告第六条规定缴纳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62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4</w:t>
            </w:r>
          </w:p>
        </w:tc>
        <w:tc>
          <w:tcPr>
            <w:tcW w:w="887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Cs w:val="21"/>
              </w:rPr>
            </w:pPr>
            <w:r>
              <w:rPr>
                <w:rFonts w:hint="eastAsia" w:ascii="宋体" w:hAnsi="宋体"/>
                <w:szCs w:val="21"/>
              </w:rPr>
              <w:t>现场踏勘：无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62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5</w:t>
            </w:r>
          </w:p>
        </w:tc>
        <w:tc>
          <w:tcPr>
            <w:tcW w:w="8878" w:type="dxa"/>
            <w:tcBorders>
              <w:top w:val="single" w:color="auto" w:sz="4" w:space="0"/>
              <w:left w:val="single" w:color="auto" w:sz="4" w:space="0"/>
              <w:bottom w:val="single" w:color="auto" w:sz="4" w:space="0"/>
              <w:right w:val="single" w:color="auto" w:sz="4" w:space="0"/>
            </w:tcBorders>
            <w:vAlign w:val="center"/>
          </w:tcPr>
          <w:p>
            <w:pPr>
              <w:snapToGrid w:val="0"/>
              <w:spacing w:before="120" w:line="360" w:lineRule="auto"/>
              <w:rPr>
                <w:rFonts w:ascii="宋体" w:hAnsi="宋体"/>
                <w:szCs w:val="21"/>
              </w:rPr>
            </w:pPr>
            <w:r>
              <w:rPr>
                <w:rFonts w:hint="eastAsia" w:ascii="宋体"/>
                <w:szCs w:val="21"/>
              </w:rPr>
              <w:t>演示时间及地点：</w:t>
            </w:r>
            <w:r>
              <w:rPr>
                <w:rFonts w:hint="eastAsia" w:ascii="宋体" w:hAnsi="宋体"/>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2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6</w:t>
            </w:r>
          </w:p>
        </w:tc>
        <w:tc>
          <w:tcPr>
            <w:tcW w:w="887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left="53" w:hanging="52" w:hangingChars="25"/>
              <w:rPr>
                <w:rFonts w:ascii="宋体" w:hAnsi="宋体"/>
                <w:szCs w:val="21"/>
              </w:rPr>
            </w:pPr>
            <w:r>
              <w:rPr>
                <w:rFonts w:hint="eastAsia" w:ascii="宋体" w:hAnsi="宋体"/>
                <w:szCs w:val="21"/>
              </w:rPr>
              <w:t>答疑与澄清：投标人如认为招标文件表述不清晰、有误或有不合理要求的，应当于获取招标文件之日起七个工作日内，以书面形式要求招标采购单位作出书面答疑、澄清；</w:t>
            </w:r>
          </w:p>
          <w:p>
            <w:pPr>
              <w:snapToGrid w:val="0"/>
              <w:spacing w:line="360" w:lineRule="auto"/>
              <w:rPr>
                <w:rFonts w:ascii="宋体" w:hAnsi="宋体"/>
                <w:szCs w:val="21"/>
              </w:rPr>
            </w:pPr>
            <w:r>
              <w:rPr>
                <w:rFonts w:hint="eastAsia" w:ascii="宋体" w:hAnsi="宋体"/>
                <w:szCs w:val="21"/>
              </w:rPr>
              <w:t>询问、质疑：投标人如认为招标文件存在歧视性、排他性或者其他违法内容的，按投标人须知“一、总则（十）询问、质疑和投诉”中的要求向招标采购单位提出书面询问、质疑。</w:t>
            </w:r>
          </w:p>
          <w:p>
            <w:pPr>
              <w:snapToGrid w:val="0"/>
              <w:spacing w:line="360" w:lineRule="exact"/>
              <w:rPr>
                <w:rFonts w:ascii="宋体" w:hAnsi="宋体"/>
                <w:szCs w:val="21"/>
              </w:rPr>
            </w:pPr>
            <w:r>
              <w:rPr>
                <w:rFonts w:hint="eastAsia" w:ascii="宋体" w:hAnsi="宋体"/>
                <w:szCs w:val="21"/>
              </w:rPr>
              <w:t>答疑、澄清内容是招标文件的组成部份，我公司将以书面形式送达所有已报名的投标人；并在财政部门指定的政府采购信息发布媒体上发布更正公告。招标采购单位可以视采购具体情况，延长投标截止时间和开标时间，将变更时间书面通知所有招标文件收受人，并在财政部门指定的政府采购信息发布媒体上发布变更公告（详细见公告中公布的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2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7</w:t>
            </w:r>
          </w:p>
        </w:tc>
        <w:tc>
          <w:tcPr>
            <w:tcW w:w="887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textAlignment w:val="bottom"/>
              <w:rPr>
                <w:rFonts w:ascii="宋体" w:hAnsi="宋体"/>
                <w:szCs w:val="21"/>
              </w:rPr>
            </w:pPr>
            <w:r>
              <w:rPr>
                <w:rFonts w:hint="eastAsia" w:ascii="宋体" w:hAnsi="宋体"/>
                <w:szCs w:val="21"/>
              </w:rPr>
              <w:t>投标文件组成：正本壹册，副本肆册,电子版壹份（U盘）。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2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8</w:t>
            </w:r>
          </w:p>
        </w:tc>
        <w:tc>
          <w:tcPr>
            <w:tcW w:w="887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Cs w:val="21"/>
              </w:rPr>
            </w:pPr>
            <w:r>
              <w:rPr>
                <w:rFonts w:hint="eastAsia" w:ascii="宋体" w:hAnsi="宋体"/>
                <w:szCs w:val="21"/>
              </w:rPr>
              <w:t>投标文件递交截止时间和投标文件递交地点：</w:t>
            </w:r>
            <w:r>
              <w:rPr>
                <w:rFonts w:hint="eastAsia" w:ascii="宋体" w:hAnsi="宋体"/>
                <w:bCs/>
                <w:szCs w:val="21"/>
              </w:rPr>
              <w:t>按招标采购公告第四条规定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2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9</w:t>
            </w:r>
          </w:p>
        </w:tc>
        <w:tc>
          <w:tcPr>
            <w:tcW w:w="887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Cs w:val="21"/>
              </w:rPr>
            </w:pPr>
            <w:r>
              <w:rPr>
                <w:rFonts w:hint="eastAsia" w:ascii="宋体" w:hAnsi="宋体"/>
                <w:szCs w:val="21"/>
              </w:rPr>
              <w:t>开标时间及地点：</w:t>
            </w:r>
            <w:r>
              <w:rPr>
                <w:rFonts w:hint="eastAsia" w:ascii="宋体" w:hAnsi="宋体"/>
                <w:bCs/>
                <w:szCs w:val="21"/>
              </w:rPr>
              <w:t>按招标采购公告第四条规定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62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10</w:t>
            </w:r>
          </w:p>
        </w:tc>
        <w:tc>
          <w:tcPr>
            <w:tcW w:w="887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textAlignment w:val="bottom"/>
              <w:rPr>
                <w:rFonts w:ascii="宋体" w:hAnsi="宋体"/>
                <w:szCs w:val="21"/>
              </w:rPr>
            </w:pPr>
            <w:r>
              <w:rPr>
                <w:rFonts w:hint="eastAsia" w:ascii="宋体" w:hAnsi="宋体"/>
                <w:szCs w:val="21"/>
              </w:rPr>
              <w:t>评标办法及评分标准：综合评分法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62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12</w:t>
            </w:r>
          </w:p>
        </w:tc>
        <w:tc>
          <w:tcPr>
            <w:tcW w:w="887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textAlignment w:val="bottom"/>
              <w:rPr>
                <w:rFonts w:ascii="宋体" w:hAnsi="宋体"/>
                <w:szCs w:val="21"/>
              </w:rPr>
            </w:pPr>
            <w:r>
              <w:rPr>
                <w:rFonts w:hint="eastAsia" w:ascii="宋体" w:hAnsi="宋体"/>
                <w:szCs w:val="21"/>
              </w:rPr>
              <w:t>中标公告及中标通知书：我公司在采购人依法确认中标人后2个工作日内发布中标公告和中标通知书，中标公告发布于上述媒体（详细见公告中公布的网站）。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2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13</w:t>
            </w:r>
          </w:p>
        </w:tc>
        <w:tc>
          <w:tcPr>
            <w:tcW w:w="887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textAlignment w:val="bottom"/>
              <w:rPr>
                <w:rFonts w:ascii="宋体" w:hAnsi="宋体"/>
                <w:szCs w:val="21"/>
              </w:rPr>
            </w:pPr>
            <w:r>
              <w:rPr>
                <w:rFonts w:hint="eastAsia" w:ascii="宋体" w:hAnsi="宋体"/>
                <w:szCs w:val="21"/>
              </w:rPr>
              <w:t>投标保证金退还：除招标文件规定不予退还保证金的情形外，未中标人的投标保证金在中标通知书发出后五个工作日内退还，中标人的投标保证金在合同签订后五个工作日内退还。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62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14</w:t>
            </w:r>
          </w:p>
        </w:tc>
        <w:tc>
          <w:tcPr>
            <w:tcW w:w="887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textAlignment w:val="bottom"/>
              <w:rPr>
                <w:rFonts w:ascii="宋体" w:hAnsi="宋体"/>
                <w:szCs w:val="21"/>
              </w:rPr>
            </w:pPr>
            <w:r>
              <w:rPr>
                <w:rFonts w:hint="eastAsia" w:ascii="宋体" w:hAnsi="宋体"/>
                <w:szCs w:val="21"/>
              </w:rPr>
              <w:t>投标文件有效期：</w:t>
            </w:r>
            <w:r>
              <w:rPr>
                <w:rFonts w:hint="eastAsia" w:ascii="宋体" w:hAnsi="宋体"/>
                <w:szCs w:val="21"/>
                <w:u w:val="single"/>
              </w:rPr>
              <w:t xml:space="preserve"> </w:t>
            </w:r>
            <w:r>
              <w:rPr>
                <w:rFonts w:ascii="宋体" w:hAnsi="宋体"/>
                <w:szCs w:val="21"/>
                <w:u w:val="single"/>
              </w:rPr>
              <w:t>60</w:t>
            </w:r>
            <w:r>
              <w:rPr>
                <w:rFonts w:hint="eastAsia" w:ascii="宋体" w:hAnsi="宋体"/>
                <w:szCs w:val="21"/>
                <w:u w:val="single"/>
              </w:rPr>
              <w:t xml:space="preserve"> </w:t>
            </w:r>
            <w:r>
              <w:rPr>
                <w:rFonts w:hint="eastAsia" w:ascii="宋体" w:hAnsi="宋体"/>
                <w:szCs w:val="21"/>
              </w:rPr>
              <w:t>天</w:t>
            </w:r>
          </w:p>
          <w:p>
            <w:pPr>
              <w:autoSpaceDE w:val="0"/>
              <w:autoSpaceDN w:val="0"/>
              <w:snapToGrid w:val="0"/>
              <w:spacing w:line="360" w:lineRule="exact"/>
              <w:textAlignment w:val="bottom"/>
              <w:rPr>
                <w:rFonts w:ascii="宋体" w:hAnsi="宋体"/>
                <w:szCs w:val="21"/>
              </w:rPr>
            </w:pPr>
            <w:r>
              <w:rPr>
                <w:rFonts w:hint="eastAsia" w:ascii="宋体" w:hAnsi="宋体"/>
                <w:szCs w:val="21"/>
              </w:rPr>
              <w:t>签订合同时间：中标通知书发出后</w:t>
            </w:r>
            <w:r>
              <w:rPr>
                <w:rFonts w:hint="eastAsia" w:ascii="宋体" w:hAnsi="宋体"/>
                <w:color w:val="FF0000"/>
                <w:szCs w:val="21"/>
                <w:lang w:val="en-US" w:eastAsia="zh-CN"/>
              </w:rPr>
              <w:t>25</w:t>
            </w:r>
            <w:r>
              <w:rPr>
                <w:rFonts w:hint="eastAsia" w:ascii="宋体" w:hAnsi="宋体"/>
                <w:szCs w:val="21"/>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2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1</w:t>
            </w:r>
            <w:r>
              <w:rPr>
                <w:rFonts w:ascii="宋体" w:hAnsi="宋体"/>
                <w:szCs w:val="21"/>
              </w:rPr>
              <w:t>5</w:t>
            </w:r>
          </w:p>
        </w:tc>
        <w:tc>
          <w:tcPr>
            <w:tcW w:w="887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采购资金来源：预算资金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2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1</w:t>
            </w:r>
            <w:r>
              <w:rPr>
                <w:rFonts w:ascii="宋体" w:hAnsi="宋体"/>
                <w:szCs w:val="21"/>
              </w:rPr>
              <w:t>6</w:t>
            </w:r>
          </w:p>
        </w:tc>
        <w:tc>
          <w:tcPr>
            <w:tcW w:w="887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付款方式：采购人自行支付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2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17</w:t>
            </w:r>
          </w:p>
        </w:tc>
        <w:tc>
          <w:tcPr>
            <w:tcW w:w="887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pPr>
            <w:r>
              <w:rPr>
                <w:rFonts w:hint="eastAsia"/>
              </w:rPr>
              <w:t>履约保证金金额：合同金额的5%，签订合同前交至指定账户，否则不予签订合同。</w:t>
            </w:r>
          </w:p>
          <w:p>
            <w:pPr>
              <w:snapToGrid w:val="0"/>
              <w:spacing w:line="360" w:lineRule="exact"/>
            </w:pPr>
            <w:r>
              <w:rPr>
                <w:rFonts w:hint="eastAsia"/>
              </w:rPr>
              <w:t>履约保证金递交方式：银行转账、电汇或网上支付、支票、汇票、本票或者金融机构、担保机构出具的保函等非现金方式</w:t>
            </w:r>
          </w:p>
          <w:p>
            <w:pPr>
              <w:snapToGrid w:val="0"/>
              <w:spacing w:line="360" w:lineRule="exact"/>
            </w:pPr>
            <w:r>
              <w:t>履约保证金退付方式、时间及条件：项目验收合格后一年退付（无息）。</w:t>
            </w:r>
            <w:r>
              <w:br w:type="textWrapping"/>
            </w:r>
            <w:r>
              <w:t>由中标人向履约保证金收取单位提供《广西壮族自治区政府采购项目合同验收书》、《政府采购项目履约保证金退付意见书》，保证金收取单位在收到合格材料后，根据中标人相关违约处罚扣款后的实际数额在5个工作日内办理退还手续（不计利息）。</w:t>
            </w:r>
            <w:r>
              <w:br w:type="textWrapping"/>
            </w:r>
            <w:r>
              <w:t>履约保证金账户：</w:t>
            </w:r>
            <w:r>
              <w:br w:type="textWrapping"/>
            </w:r>
            <w:r>
              <w:t>    名  称：广西机电职业技术学院</w:t>
            </w:r>
            <w:r>
              <w:br w:type="textWrapping"/>
            </w:r>
            <w:r>
              <w:t>    开户行：中国建设银行南宁大学路支行</w:t>
            </w:r>
            <w:r>
              <w:br w:type="textWrapping"/>
            </w:r>
            <w:r>
              <w:t>    账  号：45001604851050503961</w:t>
            </w:r>
            <w:r>
              <w:br w:type="textWrapping"/>
            </w:r>
            <w:r>
              <w:t>    转账时注明：XXXX项目，采购编号 XXXX履约保证金</w:t>
            </w:r>
            <w:r>
              <w:br w:type="textWrapping"/>
            </w:r>
            <w:r>
              <w:t>备注：</w:t>
            </w:r>
            <w:r>
              <w:br w:type="textWrapping"/>
            </w:r>
            <w:r>
              <w:t>（1）履约保证金不足额缴纳的，或银行、保险机构或担保公司出具的保函额度不足的或者保函有效期低于合同履行期限（即签订采购合同之日起至履行完合同约定的权利及义务之日止）的，不予签订合同。</w:t>
            </w:r>
            <w:r>
              <w:br w:type="textWrapping"/>
            </w:r>
            <w:r>
              <w:t>（2）采用银行、保险机构或担保公司出具的保函的，必须为无条件保函，否则不予签订合同。</w:t>
            </w:r>
          </w:p>
          <w:p>
            <w:pPr>
              <w:snapToGrid w:val="0"/>
              <w:spacing w:line="360" w:lineRule="exact"/>
            </w:pPr>
            <w:r>
              <w:rPr>
                <w:rFonts w:hint="eastAsia"/>
              </w:rPr>
              <w:t>（3）被评标委员会认为属于小微型企业且所投产品属于小微型企业的，免收履约保证金。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2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18</w:t>
            </w:r>
          </w:p>
        </w:tc>
        <w:tc>
          <w:tcPr>
            <w:tcW w:w="887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szCs w:val="21"/>
              </w:rPr>
            </w:pPr>
            <w:r>
              <w:rPr>
                <w:rFonts w:hint="eastAsia" w:ascii="宋体" w:hAnsi="宋体"/>
                <w:szCs w:val="21"/>
              </w:rPr>
              <w:t>解释：本招标文件的解释权属于招标采购代理机构。</w:t>
            </w:r>
          </w:p>
        </w:tc>
      </w:tr>
    </w:tbl>
    <w:p>
      <w:pPr>
        <w:pStyle w:val="25"/>
        <w:snapToGrid w:val="0"/>
        <w:spacing w:line="360" w:lineRule="auto"/>
        <w:rPr>
          <w:rFonts w:hAnsi="宋体"/>
          <w:b/>
          <w:sz w:val="28"/>
          <w:szCs w:val="28"/>
        </w:rPr>
      </w:pPr>
      <w:r>
        <w:rPr>
          <w:rFonts w:hAnsi="宋体"/>
          <w:b/>
        </w:rPr>
        <w:br w:type="page"/>
      </w:r>
      <w:r>
        <w:rPr>
          <w:rFonts w:hint="eastAsia" w:hAnsi="宋体"/>
          <w:b/>
          <w:sz w:val="28"/>
          <w:szCs w:val="28"/>
        </w:rPr>
        <w:t>一、总  则</w:t>
      </w:r>
    </w:p>
    <w:p>
      <w:pPr>
        <w:snapToGrid w:val="0"/>
        <w:spacing w:line="360" w:lineRule="auto"/>
        <w:ind w:firstLine="413" w:firstLineChars="196"/>
        <w:jc w:val="left"/>
        <w:rPr>
          <w:rFonts w:ascii="宋体" w:hAnsi="宋体"/>
          <w:b/>
          <w:szCs w:val="21"/>
        </w:rPr>
      </w:pPr>
      <w:bookmarkStart w:id="39" w:name="_Toc254970527"/>
      <w:bookmarkStart w:id="40" w:name="_Toc254970668"/>
      <w:bookmarkStart w:id="41" w:name="_Toc254970535"/>
      <w:bookmarkStart w:id="42" w:name="_Toc254970676"/>
      <w:r>
        <w:rPr>
          <w:rFonts w:hint="eastAsia" w:ascii="宋体" w:hAnsi="宋体"/>
          <w:b/>
          <w:szCs w:val="21"/>
        </w:rPr>
        <w:t>（一） 适用范围</w:t>
      </w:r>
      <w:bookmarkEnd w:id="39"/>
      <w:bookmarkEnd w:id="40"/>
    </w:p>
    <w:p>
      <w:pPr>
        <w:snapToGrid w:val="0"/>
        <w:spacing w:line="360" w:lineRule="auto"/>
        <w:ind w:firstLine="420" w:firstLineChars="200"/>
        <w:jc w:val="left"/>
        <w:rPr>
          <w:rFonts w:ascii="宋体" w:hAnsi="宋体"/>
          <w:szCs w:val="21"/>
        </w:rPr>
      </w:pPr>
      <w:r>
        <w:rPr>
          <w:rFonts w:hint="eastAsia" w:ascii="宋体" w:hAnsi="宋体"/>
          <w:szCs w:val="21"/>
        </w:rPr>
        <w:t>本招标文件适用于招标采购单位的本次招标采购项目的招标、投标、评标、定标、验收、合同履约、付款等行为。</w:t>
      </w:r>
    </w:p>
    <w:p>
      <w:pPr>
        <w:snapToGrid w:val="0"/>
        <w:spacing w:line="360" w:lineRule="auto"/>
        <w:ind w:firstLine="310" w:firstLineChars="147"/>
        <w:jc w:val="left"/>
        <w:rPr>
          <w:rFonts w:ascii="宋体" w:hAnsi="宋体"/>
          <w:b/>
          <w:szCs w:val="21"/>
        </w:rPr>
      </w:pPr>
      <w:bookmarkStart w:id="43" w:name="_Toc254970669"/>
      <w:bookmarkStart w:id="44" w:name="_Toc254970528"/>
      <w:r>
        <w:rPr>
          <w:rFonts w:hint="eastAsia" w:ascii="宋体" w:hAnsi="宋体"/>
          <w:b/>
          <w:szCs w:val="21"/>
        </w:rPr>
        <w:t>（二）定义</w:t>
      </w:r>
      <w:bookmarkEnd w:id="43"/>
      <w:bookmarkEnd w:id="44"/>
    </w:p>
    <w:p>
      <w:pPr>
        <w:snapToGrid w:val="0"/>
        <w:spacing w:line="360" w:lineRule="auto"/>
        <w:ind w:firstLine="420" w:firstLineChars="200"/>
        <w:jc w:val="left"/>
        <w:rPr>
          <w:rFonts w:ascii="宋体" w:hAnsi="宋体"/>
          <w:szCs w:val="21"/>
        </w:rPr>
      </w:pPr>
      <w:r>
        <w:rPr>
          <w:rFonts w:hint="eastAsia" w:ascii="宋体" w:hAnsi="宋体"/>
          <w:szCs w:val="21"/>
        </w:rPr>
        <w:t>1.招标采购单位系指组织本次招标的采购人和代理机构。</w:t>
      </w:r>
    </w:p>
    <w:p>
      <w:pPr>
        <w:snapToGrid w:val="0"/>
        <w:spacing w:line="360" w:lineRule="auto"/>
        <w:ind w:firstLine="420" w:firstLineChars="200"/>
        <w:jc w:val="left"/>
        <w:rPr>
          <w:rFonts w:ascii="宋体" w:hAnsi="宋体"/>
          <w:szCs w:val="21"/>
        </w:rPr>
      </w:pPr>
      <w:r>
        <w:rPr>
          <w:rFonts w:hint="eastAsia" w:ascii="宋体" w:hAnsi="宋体"/>
          <w:szCs w:val="21"/>
        </w:rPr>
        <w:t>2.“投标人”系指向招标方提交投标文件的单位或自然人。</w:t>
      </w:r>
    </w:p>
    <w:p>
      <w:pPr>
        <w:snapToGrid w:val="0"/>
        <w:spacing w:line="360" w:lineRule="auto"/>
        <w:ind w:firstLine="420" w:firstLineChars="200"/>
        <w:jc w:val="left"/>
        <w:rPr>
          <w:rFonts w:ascii="宋体" w:hAnsi="宋体"/>
          <w:szCs w:val="21"/>
        </w:rPr>
      </w:pPr>
      <w:r>
        <w:rPr>
          <w:rFonts w:hint="eastAsia" w:ascii="宋体" w:hAnsi="宋体"/>
          <w:szCs w:val="21"/>
        </w:rPr>
        <w:t>3.“产品”系指供方按招标文件规定，须向采购人提供的一切设备、保险、税金、备品备件、工具、手册及其它有关技术资料和材料。</w:t>
      </w:r>
    </w:p>
    <w:p>
      <w:pPr>
        <w:snapToGrid w:val="0"/>
        <w:spacing w:line="360" w:lineRule="auto"/>
        <w:ind w:firstLine="420" w:firstLineChars="200"/>
        <w:jc w:val="left"/>
        <w:rPr>
          <w:rFonts w:ascii="宋体" w:hAnsi="宋体"/>
          <w:szCs w:val="21"/>
        </w:rPr>
      </w:pPr>
      <w:r>
        <w:rPr>
          <w:rFonts w:hint="eastAsia" w:ascii="宋体" w:hAnsi="宋体"/>
          <w:szCs w:val="21"/>
        </w:rPr>
        <w:t>4.“服务”系指招标文件规定投标人须承担的安装、调试、技术协助、校准、培训、技术指导以及其他类似的义务。</w:t>
      </w:r>
    </w:p>
    <w:p>
      <w:pPr>
        <w:snapToGrid w:val="0"/>
        <w:spacing w:line="360" w:lineRule="auto"/>
        <w:ind w:firstLine="420" w:firstLineChars="200"/>
        <w:jc w:val="left"/>
        <w:rPr>
          <w:rFonts w:ascii="宋体" w:hAnsi="宋体"/>
          <w:szCs w:val="21"/>
        </w:rPr>
      </w:pPr>
      <w:r>
        <w:rPr>
          <w:rFonts w:hint="eastAsia" w:ascii="宋体" w:hAnsi="宋体"/>
          <w:szCs w:val="21"/>
        </w:rPr>
        <w:t>5.“项目”系指投标人按招标文件规定向采购人提供的产品和服务。</w:t>
      </w:r>
    </w:p>
    <w:p>
      <w:pPr>
        <w:snapToGrid w:val="0"/>
        <w:spacing w:line="360" w:lineRule="auto"/>
        <w:ind w:firstLine="420" w:firstLineChars="200"/>
        <w:jc w:val="left"/>
        <w:rPr>
          <w:rFonts w:ascii="宋体" w:hAnsi="宋体"/>
          <w:szCs w:val="21"/>
        </w:rPr>
      </w:pPr>
      <w:r>
        <w:rPr>
          <w:rFonts w:hint="eastAsia" w:ascii="宋体" w:hAnsi="宋体"/>
          <w:szCs w:val="21"/>
        </w:rPr>
        <w:t>6.“书面形式”包括信函、传真、电子邮件等。</w:t>
      </w:r>
    </w:p>
    <w:p>
      <w:pPr>
        <w:widowControl/>
        <w:shd w:val="clear" w:color="auto" w:fill="FFFFFF"/>
        <w:spacing w:line="360" w:lineRule="auto"/>
        <w:ind w:firstLine="420" w:firstLineChars="200"/>
        <w:jc w:val="left"/>
        <w:rPr>
          <w:rFonts w:ascii="宋体" w:hAnsi="宋体" w:cs="宋体"/>
          <w:kern w:val="0"/>
          <w:szCs w:val="21"/>
        </w:rPr>
      </w:pPr>
      <w:bookmarkStart w:id="45" w:name="_Toc254970529"/>
      <w:bookmarkStart w:id="46" w:name="_Toc254970670"/>
      <w:r>
        <w:rPr>
          <w:rFonts w:hint="eastAsia" w:ascii="宋体" w:hAnsi="宋体" w:cs="Tahoma"/>
          <w:kern w:val="0"/>
          <w:szCs w:val="21"/>
        </w:rPr>
        <w:t>7.有下列情形之一的视为</w:t>
      </w:r>
      <w:r>
        <w:rPr>
          <w:rFonts w:ascii="宋体" w:hAnsi="宋体" w:cs="Tahoma"/>
          <w:kern w:val="0"/>
          <w:szCs w:val="21"/>
        </w:rPr>
        <w:t>投标人相互串通</w:t>
      </w:r>
      <w:r>
        <w:rPr>
          <w:rFonts w:hint="eastAsia" w:ascii="宋体" w:hAnsi="宋体" w:cs="Tahoma"/>
          <w:kern w:val="0"/>
          <w:szCs w:val="21"/>
        </w:rPr>
        <w:t>，投标文件将视为无效：</w:t>
      </w:r>
    </w:p>
    <w:p>
      <w:pPr>
        <w:widowControl/>
        <w:shd w:val="clear" w:color="auto" w:fill="FFFFFF"/>
        <w:spacing w:line="360" w:lineRule="auto"/>
        <w:ind w:firstLine="640"/>
        <w:jc w:val="left"/>
        <w:rPr>
          <w:rFonts w:ascii="宋体" w:hAnsi="宋体" w:cs="Tahoma"/>
          <w:kern w:val="0"/>
          <w:szCs w:val="21"/>
        </w:rPr>
      </w:pPr>
      <w:r>
        <w:rPr>
          <w:rFonts w:ascii="宋体" w:hAnsi="宋体" w:cs="Tahoma"/>
          <w:kern w:val="0"/>
          <w:szCs w:val="21"/>
        </w:rPr>
        <w:t>（</w:t>
      </w:r>
      <w:r>
        <w:rPr>
          <w:rFonts w:hint="eastAsia" w:ascii="宋体" w:hAnsi="宋体" w:cs="Tahoma"/>
          <w:kern w:val="0"/>
          <w:szCs w:val="21"/>
        </w:rPr>
        <w:t>1</w:t>
      </w:r>
      <w:r>
        <w:rPr>
          <w:rFonts w:ascii="宋体" w:hAnsi="宋体" w:cs="Tahoma"/>
          <w:kern w:val="0"/>
          <w:szCs w:val="21"/>
        </w:rPr>
        <w:t>）不同投标人的投标文件由同一单位或者个人编制；</w:t>
      </w:r>
    </w:p>
    <w:p>
      <w:pPr>
        <w:widowControl/>
        <w:shd w:val="clear" w:color="auto" w:fill="FFFFFF"/>
        <w:spacing w:line="360" w:lineRule="auto"/>
        <w:ind w:firstLine="640"/>
        <w:jc w:val="left"/>
        <w:rPr>
          <w:rFonts w:ascii="宋体" w:hAnsi="宋体" w:cs="宋体"/>
          <w:kern w:val="0"/>
          <w:szCs w:val="21"/>
        </w:rPr>
      </w:pPr>
      <w:r>
        <w:rPr>
          <w:rFonts w:ascii="宋体" w:hAnsi="宋体" w:cs="Tahoma"/>
          <w:kern w:val="0"/>
          <w:szCs w:val="21"/>
        </w:rPr>
        <w:t>（</w:t>
      </w:r>
      <w:r>
        <w:rPr>
          <w:rFonts w:hint="eastAsia" w:ascii="宋体" w:hAnsi="宋体" w:cs="Tahoma"/>
          <w:kern w:val="0"/>
          <w:szCs w:val="21"/>
        </w:rPr>
        <w:t>2</w:t>
      </w:r>
      <w:r>
        <w:rPr>
          <w:rFonts w:ascii="宋体" w:hAnsi="宋体" w:cs="Tahoma"/>
          <w:kern w:val="0"/>
          <w:szCs w:val="21"/>
        </w:rPr>
        <w:t>）不同投标人委托同一单位或者个人办理投标事宜;</w:t>
      </w:r>
    </w:p>
    <w:p>
      <w:pPr>
        <w:widowControl/>
        <w:shd w:val="clear" w:color="auto" w:fill="FFFFFF"/>
        <w:spacing w:line="360" w:lineRule="auto"/>
        <w:ind w:firstLine="640"/>
        <w:jc w:val="left"/>
        <w:rPr>
          <w:rFonts w:ascii="宋体" w:hAnsi="宋体" w:cs="宋体"/>
          <w:kern w:val="0"/>
          <w:szCs w:val="21"/>
        </w:rPr>
      </w:pPr>
      <w:r>
        <w:rPr>
          <w:rFonts w:ascii="宋体" w:hAnsi="宋体" w:cs="Tahoma"/>
          <w:kern w:val="0"/>
          <w:szCs w:val="21"/>
        </w:rPr>
        <w:t>（</w:t>
      </w:r>
      <w:r>
        <w:rPr>
          <w:rFonts w:hint="eastAsia" w:ascii="宋体" w:hAnsi="宋体" w:cs="Tahoma"/>
          <w:kern w:val="0"/>
          <w:szCs w:val="21"/>
        </w:rPr>
        <w:t>3</w:t>
      </w:r>
      <w:r>
        <w:rPr>
          <w:rFonts w:ascii="宋体" w:hAnsi="宋体" w:cs="Tahoma"/>
          <w:kern w:val="0"/>
          <w:szCs w:val="21"/>
        </w:rPr>
        <w:t>）不同的投标人的投标文件载明的项目管理员为同一个人;</w:t>
      </w:r>
    </w:p>
    <w:p>
      <w:pPr>
        <w:widowControl/>
        <w:shd w:val="clear" w:color="auto" w:fill="FFFFFF"/>
        <w:spacing w:line="360" w:lineRule="auto"/>
        <w:ind w:firstLine="640"/>
        <w:jc w:val="left"/>
        <w:rPr>
          <w:rFonts w:ascii="宋体" w:hAnsi="宋体" w:cs="宋体"/>
          <w:kern w:val="0"/>
          <w:szCs w:val="21"/>
        </w:rPr>
      </w:pPr>
      <w:r>
        <w:rPr>
          <w:rFonts w:ascii="宋体" w:hAnsi="宋体" w:cs="Tahoma"/>
          <w:kern w:val="0"/>
          <w:szCs w:val="21"/>
        </w:rPr>
        <w:t>（</w:t>
      </w:r>
      <w:r>
        <w:rPr>
          <w:rFonts w:hint="eastAsia" w:ascii="宋体" w:hAnsi="宋体" w:cs="Tahoma"/>
          <w:kern w:val="0"/>
          <w:szCs w:val="21"/>
        </w:rPr>
        <w:t>4</w:t>
      </w:r>
      <w:r>
        <w:rPr>
          <w:rFonts w:ascii="宋体" w:hAnsi="宋体" w:cs="Tahoma"/>
          <w:kern w:val="0"/>
          <w:szCs w:val="21"/>
        </w:rPr>
        <w:t>）不同投标人的投标文件异常一致或投标报价呈规律性差异;</w:t>
      </w:r>
    </w:p>
    <w:p>
      <w:pPr>
        <w:widowControl/>
        <w:shd w:val="clear" w:color="auto" w:fill="FFFFFF"/>
        <w:spacing w:line="360" w:lineRule="auto"/>
        <w:ind w:firstLine="640"/>
        <w:jc w:val="left"/>
        <w:rPr>
          <w:rFonts w:ascii="宋体" w:hAnsi="宋体" w:cs="宋体"/>
          <w:kern w:val="0"/>
          <w:szCs w:val="21"/>
        </w:rPr>
      </w:pPr>
      <w:r>
        <w:rPr>
          <w:rFonts w:ascii="宋体" w:hAnsi="宋体" w:cs="Tahoma"/>
          <w:kern w:val="0"/>
          <w:szCs w:val="21"/>
        </w:rPr>
        <w:t>（</w:t>
      </w:r>
      <w:r>
        <w:rPr>
          <w:rFonts w:hint="eastAsia" w:ascii="宋体" w:hAnsi="宋体" w:cs="Tahoma"/>
          <w:kern w:val="0"/>
          <w:szCs w:val="21"/>
        </w:rPr>
        <w:t>5</w:t>
      </w:r>
      <w:r>
        <w:rPr>
          <w:rFonts w:ascii="宋体" w:hAnsi="宋体" w:cs="Tahoma"/>
          <w:kern w:val="0"/>
          <w:szCs w:val="21"/>
        </w:rPr>
        <w:t>）不同投标人的投标文件相互混装;</w:t>
      </w:r>
    </w:p>
    <w:p>
      <w:pPr>
        <w:widowControl/>
        <w:shd w:val="clear" w:color="auto" w:fill="FFFFFF"/>
        <w:spacing w:line="360" w:lineRule="auto"/>
        <w:ind w:firstLine="640"/>
        <w:jc w:val="left"/>
        <w:rPr>
          <w:rFonts w:ascii="宋体" w:hAnsi="宋体" w:cs="宋体"/>
          <w:kern w:val="0"/>
          <w:szCs w:val="21"/>
        </w:rPr>
      </w:pPr>
      <w:r>
        <w:rPr>
          <w:rFonts w:ascii="宋体" w:hAnsi="宋体" w:cs="Tahoma"/>
          <w:kern w:val="0"/>
          <w:szCs w:val="21"/>
        </w:rPr>
        <w:t>（</w:t>
      </w:r>
      <w:r>
        <w:rPr>
          <w:rFonts w:hint="eastAsia" w:ascii="宋体" w:hAnsi="宋体" w:cs="Tahoma"/>
          <w:kern w:val="0"/>
          <w:szCs w:val="21"/>
        </w:rPr>
        <w:t>6</w:t>
      </w:r>
      <w:r>
        <w:rPr>
          <w:rFonts w:ascii="宋体" w:hAnsi="宋体" w:cs="Tahoma"/>
          <w:kern w:val="0"/>
          <w:szCs w:val="21"/>
        </w:rPr>
        <w:t>）不同投标人的投标保证金从同一单位或者个人账户转出。</w:t>
      </w:r>
    </w:p>
    <w:p>
      <w:pPr>
        <w:snapToGrid w:val="0"/>
        <w:spacing w:line="360" w:lineRule="auto"/>
        <w:ind w:firstLine="420" w:firstLineChars="200"/>
        <w:jc w:val="left"/>
        <w:rPr>
          <w:rFonts w:ascii="宋体" w:hAnsi="宋体"/>
          <w:szCs w:val="21"/>
        </w:rPr>
      </w:pPr>
      <w:r>
        <w:rPr>
          <w:rFonts w:hint="eastAsia" w:ascii="宋体" w:hAnsi="宋体"/>
          <w:szCs w:val="21"/>
        </w:rPr>
        <w:t>8.“</w:t>
      </w:r>
      <w:r>
        <w:rPr>
          <w:rFonts w:hint="eastAsia" w:ascii="宋体" w:hAnsi="宋体" w:cs="宋体"/>
          <w:snapToGrid w:val="0"/>
          <w:szCs w:val="21"/>
          <w:lang w:bidi="ar"/>
        </w:rPr>
        <w:t>★</w:t>
      </w:r>
      <w:r>
        <w:rPr>
          <w:rFonts w:hint="eastAsia" w:ascii="宋体" w:hAnsi="宋体"/>
          <w:szCs w:val="21"/>
        </w:rPr>
        <w:t>”系指实质性要求条款。</w:t>
      </w:r>
    </w:p>
    <w:p>
      <w:pPr>
        <w:snapToGrid w:val="0"/>
        <w:spacing w:line="360" w:lineRule="auto"/>
        <w:ind w:firstLine="413" w:firstLineChars="196"/>
        <w:jc w:val="left"/>
        <w:rPr>
          <w:rFonts w:ascii="宋体" w:hAnsi="宋体"/>
          <w:b/>
          <w:szCs w:val="21"/>
        </w:rPr>
      </w:pPr>
      <w:r>
        <w:rPr>
          <w:rFonts w:hint="eastAsia" w:ascii="宋体" w:hAnsi="宋体"/>
          <w:b/>
          <w:szCs w:val="21"/>
        </w:rPr>
        <w:t>（三）招标方式</w:t>
      </w:r>
      <w:bookmarkEnd w:id="45"/>
      <w:bookmarkEnd w:id="46"/>
    </w:p>
    <w:p>
      <w:pPr>
        <w:snapToGrid w:val="0"/>
        <w:spacing w:line="360" w:lineRule="auto"/>
        <w:ind w:firstLine="420" w:firstLineChars="200"/>
        <w:jc w:val="left"/>
        <w:rPr>
          <w:rFonts w:ascii="宋体" w:hAnsi="宋体"/>
          <w:szCs w:val="21"/>
        </w:rPr>
      </w:pPr>
      <w:r>
        <w:rPr>
          <w:rFonts w:hint="eastAsia" w:ascii="宋体" w:hAnsi="宋体"/>
          <w:szCs w:val="21"/>
        </w:rPr>
        <w:t>公开招标方式。</w:t>
      </w:r>
    </w:p>
    <w:p>
      <w:pPr>
        <w:snapToGrid w:val="0"/>
        <w:spacing w:line="360" w:lineRule="auto"/>
        <w:ind w:firstLine="413" w:firstLineChars="196"/>
        <w:jc w:val="left"/>
        <w:rPr>
          <w:rFonts w:ascii="宋体" w:hAnsi="宋体"/>
          <w:b/>
          <w:szCs w:val="21"/>
        </w:rPr>
      </w:pPr>
      <w:bookmarkStart w:id="47" w:name="_Toc254970671"/>
      <w:bookmarkStart w:id="48" w:name="_Toc254970530"/>
      <w:r>
        <w:rPr>
          <w:rFonts w:hint="eastAsia" w:ascii="宋体" w:hAnsi="宋体"/>
          <w:b/>
          <w:szCs w:val="21"/>
        </w:rPr>
        <w:t>（四）投标委托</w:t>
      </w:r>
      <w:bookmarkEnd w:id="47"/>
      <w:bookmarkEnd w:id="48"/>
    </w:p>
    <w:p>
      <w:pPr>
        <w:pStyle w:val="20"/>
        <w:snapToGrid w:val="0"/>
        <w:spacing w:line="360" w:lineRule="auto"/>
        <w:ind w:firstLine="420" w:firstLineChars="200"/>
        <w:jc w:val="left"/>
        <w:rPr>
          <w:rFonts w:ascii="宋体" w:hAnsi="宋体" w:eastAsia="宋体"/>
          <w:sz w:val="21"/>
          <w:szCs w:val="21"/>
        </w:rPr>
      </w:pPr>
      <w:r>
        <w:rPr>
          <w:rFonts w:hint="eastAsia" w:ascii="宋体" w:hAnsi="宋体" w:eastAsia="宋体"/>
          <w:sz w:val="21"/>
          <w:szCs w:val="21"/>
        </w:rPr>
        <w:t>投标人代表须携带法定代表人身份证明书及有效身份证件。如投标人代表不是法定代表人，须有法定代表人出具的授权委托书（正本用原件，副本用复印件，格式见第四部分）。</w:t>
      </w:r>
    </w:p>
    <w:p>
      <w:pPr>
        <w:snapToGrid w:val="0"/>
        <w:spacing w:line="360" w:lineRule="auto"/>
        <w:ind w:firstLine="413" w:firstLineChars="196"/>
        <w:jc w:val="left"/>
        <w:rPr>
          <w:rFonts w:ascii="宋体" w:hAnsi="宋体"/>
          <w:b/>
          <w:szCs w:val="21"/>
        </w:rPr>
      </w:pPr>
      <w:bookmarkStart w:id="49" w:name="_Toc254970531"/>
      <w:bookmarkStart w:id="50" w:name="_Toc254970672"/>
      <w:r>
        <w:rPr>
          <w:rFonts w:hint="eastAsia" w:ascii="宋体" w:hAnsi="宋体"/>
          <w:b/>
          <w:szCs w:val="21"/>
        </w:rPr>
        <w:t>（五）投标费用</w:t>
      </w:r>
      <w:bookmarkEnd w:id="49"/>
      <w:bookmarkEnd w:id="50"/>
    </w:p>
    <w:p>
      <w:pPr>
        <w:snapToGrid w:val="0"/>
        <w:spacing w:line="360" w:lineRule="auto"/>
        <w:ind w:firstLine="420" w:firstLineChars="200"/>
        <w:jc w:val="left"/>
        <w:rPr>
          <w:rFonts w:ascii="宋体" w:hAnsi="宋体"/>
          <w:szCs w:val="21"/>
        </w:rPr>
      </w:pPr>
      <w:r>
        <w:rPr>
          <w:rFonts w:hint="eastAsia" w:ascii="宋体" w:hAnsi="宋体"/>
          <w:szCs w:val="21"/>
        </w:rPr>
        <w:t>不论投标结果如何，投标人均应自行承担所有与投标有关的全部费用（招标文件有相关的规定除外）。</w:t>
      </w:r>
    </w:p>
    <w:p>
      <w:pPr>
        <w:snapToGrid w:val="0"/>
        <w:spacing w:before="120" w:beforeLines="50" w:line="360" w:lineRule="auto"/>
        <w:ind w:firstLine="413" w:firstLineChars="196"/>
        <w:jc w:val="left"/>
        <w:rPr>
          <w:rFonts w:ascii="宋体" w:hAnsi="宋体"/>
          <w:b/>
          <w:szCs w:val="21"/>
        </w:rPr>
      </w:pPr>
      <w:r>
        <w:rPr>
          <w:rFonts w:hint="eastAsia" w:ascii="宋体" w:hAnsi="宋体"/>
          <w:b/>
          <w:szCs w:val="21"/>
        </w:rPr>
        <w:t>（六）联合体投标</w:t>
      </w:r>
    </w:p>
    <w:p>
      <w:pPr>
        <w:snapToGrid w:val="0"/>
        <w:spacing w:line="360" w:lineRule="auto"/>
        <w:ind w:firstLine="413" w:firstLineChars="196"/>
        <w:rPr>
          <w:rFonts w:ascii="宋体" w:hAnsi="宋体"/>
          <w:b/>
          <w:szCs w:val="21"/>
        </w:rPr>
      </w:pPr>
      <w:r>
        <w:rPr>
          <w:rFonts w:hint="eastAsia" w:ascii="宋体" w:hAnsi="宋体"/>
          <w:b/>
          <w:szCs w:val="21"/>
        </w:rPr>
        <w:t>本项目不接受联合体投标</w:t>
      </w:r>
    </w:p>
    <w:p>
      <w:pPr>
        <w:snapToGrid w:val="0"/>
        <w:spacing w:line="360" w:lineRule="auto"/>
        <w:ind w:firstLine="413" w:firstLineChars="196"/>
        <w:rPr>
          <w:rFonts w:ascii="宋体" w:hAnsi="宋体" w:cs="宋体"/>
          <w:kern w:val="0"/>
          <w:szCs w:val="21"/>
        </w:rPr>
      </w:pPr>
      <w:r>
        <w:rPr>
          <w:rFonts w:hint="eastAsia" w:ascii="宋体" w:hAnsi="宋体"/>
          <w:b/>
          <w:szCs w:val="21"/>
        </w:rPr>
        <w:t>（七）</w:t>
      </w:r>
      <w:r>
        <w:rPr>
          <w:rFonts w:hint="eastAsia" w:ascii="宋体" w:hAnsi="宋体" w:cs="宋体"/>
          <w:b/>
          <w:kern w:val="0"/>
          <w:szCs w:val="21"/>
        </w:rPr>
        <w:t>专业分包 ：</w:t>
      </w:r>
      <w:r>
        <w:rPr>
          <w:rFonts w:hint="eastAsia" w:ascii="宋体" w:hAnsi="宋体" w:cs="宋体"/>
          <w:bCs/>
          <w:kern w:val="0"/>
          <w:szCs w:val="21"/>
        </w:rPr>
        <w:t>本项目</w:t>
      </w:r>
      <w:r>
        <w:rPr>
          <w:rFonts w:hint="eastAsia" w:ascii="宋体" w:hAnsi="宋体" w:cs="宋体"/>
          <w:bCs/>
          <w:kern w:val="0"/>
          <w:szCs w:val="21"/>
          <w:u w:val="single"/>
        </w:rPr>
        <w:t>不可以</w:t>
      </w:r>
      <w:r>
        <w:rPr>
          <w:rFonts w:hint="eastAsia" w:ascii="宋体" w:hAnsi="宋体" w:cs="宋体"/>
          <w:bCs/>
          <w:kern w:val="0"/>
          <w:szCs w:val="21"/>
        </w:rPr>
        <w:t>将非</w:t>
      </w:r>
      <w:r>
        <w:rPr>
          <w:rFonts w:hint="eastAsia" w:ascii="宋体" w:hAnsi="宋体" w:cs="宋体"/>
          <w:kern w:val="0"/>
          <w:szCs w:val="21"/>
        </w:rPr>
        <w:t>主体、非关键性工作转包。</w:t>
      </w:r>
      <w:bookmarkStart w:id="51" w:name="_Toc254970532"/>
      <w:bookmarkStart w:id="52" w:name="_Toc254970673"/>
    </w:p>
    <w:p>
      <w:pPr>
        <w:snapToGrid w:val="0"/>
        <w:spacing w:line="360" w:lineRule="auto"/>
        <w:ind w:firstLine="411" w:firstLineChars="196"/>
        <w:rPr>
          <w:rFonts w:ascii="宋体" w:hAnsi="宋体" w:cs="宋体"/>
          <w:kern w:val="0"/>
          <w:szCs w:val="21"/>
        </w:rPr>
      </w:pPr>
      <w:r>
        <w:rPr>
          <w:rFonts w:hint="eastAsia" w:ascii="宋体" w:hAnsi="宋体" w:cs="宋体"/>
          <w:kern w:val="0"/>
          <w:szCs w:val="21"/>
        </w:rPr>
        <w:t>（八）</w:t>
      </w:r>
      <w:r>
        <w:rPr>
          <w:rFonts w:ascii="宋体" w:hAnsi="宋体" w:cs="宋体"/>
          <w:kern w:val="0"/>
          <w:szCs w:val="21"/>
        </w:rPr>
        <w:t>本项目</w:t>
      </w:r>
      <w:r>
        <w:rPr>
          <w:rFonts w:hint="eastAsia" w:ascii="宋体" w:hAnsi="宋体" w:cs="宋体"/>
          <w:kern w:val="0"/>
          <w:szCs w:val="21"/>
        </w:rPr>
        <w:t>不可以分包。</w:t>
      </w:r>
    </w:p>
    <w:p>
      <w:pPr>
        <w:snapToGrid w:val="0"/>
        <w:spacing w:line="360" w:lineRule="auto"/>
        <w:ind w:firstLine="413" w:firstLineChars="196"/>
        <w:rPr>
          <w:rFonts w:ascii="宋体" w:hAnsi="宋体"/>
          <w:b/>
          <w:szCs w:val="21"/>
        </w:rPr>
      </w:pPr>
      <w:r>
        <w:rPr>
          <w:rFonts w:hint="eastAsia" w:ascii="宋体" w:hAnsi="宋体"/>
          <w:b/>
          <w:szCs w:val="21"/>
        </w:rPr>
        <w:t>（九）特别说明：</w:t>
      </w:r>
      <w:bookmarkEnd w:id="51"/>
      <w:bookmarkEnd w:id="52"/>
    </w:p>
    <w:p>
      <w:pPr>
        <w:widowControl/>
        <w:shd w:val="clear" w:color="auto" w:fill="FFFFFF"/>
        <w:spacing w:line="360" w:lineRule="auto"/>
        <w:ind w:firstLine="645"/>
        <w:jc w:val="left"/>
        <w:rPr>
          <w:rFonts w:ascii="宋体" w:hAnsi="宋体" w:cs="宋体"/>
          <w:kern w:val="0"/>
          <w:szCs w:val="21"/>
        </w:rPr>
      </w:pPr>
      <w:bookmarkStart w:id="53" w:name="_Toc254970533"/>
      <w:bookmarkStart w:id="54" w:name="_Toc254970674"/>
      <w:r>
        <w:rPr>
          <w:rFonts w:hint="eastAsia" w:ascii="宋体" w:hAnsi="宋体" w:cs="宋体"/>
          <w:snapToGrid w:val="0"/>
          <w:szCs w:val="21"/>
          <w:lang w:bidi="ar"/>
        </w:rPr>
        <w:t>★</w:t>
      </w:r>
      <w:r>
        <w:rPr>
          <w:rFonts w:hint="eastAsia" w:ascii="宋体" w:hAnsi="宋体"/>
          <w:szCs w:val="21"/>
        </w:rPr>
        <w:t>1.</w:t>
      </w:r>
      <w:r>
        <w:rPr>
          <w:rFonts w:hint="eastAsia" w:ascii="宋体" w:hAnsi="宋体" w:cs="宋体"/>
          <w:kern w:val="0"/>
          <w:szCs w:val="21"/>
        </w:rPr>
        <w:t>提供相同品牌产品且通过资格审查、符合性审查的不同投标人参加同一合同项下投标的，按一家投标人计算，评审后得分最高的同品牌投标人获得中标人推荐资格；评审得分相同的，按照</w:t>
      </w:r>
      <w:r>
        <w:rPr>
          <w:rFonts w:hint="eastAsia" w:ascii="宋体" w:hAnsi="宋体"/>
          <w:b/>
          <w:bCs/>
          <w:u w:val="single"/>
        </w:rPr>
        <w:t>整体技术指标优劣顺序排列</w:t>
      </w:r>
      <w:r>
        <w:rPr>
          <w:rFonts w:hint="eastAsia" w:ascii="宋体" w:hAnsi="宋体" w:cs="宋体"/>
          <w:kern w:val="0"/>
          <w:szCs w:val="21"/>
          <w:u w:val="single"/>
        </w:rPr>
        <w:t xml:space="preserve"> </w:t>
      </w:r>
      <w:r>
        <w:rPr>
          <w:rFonts w:hint="eastAsia" w:ascii="宋体" w:hAnsi="宋体" w:cs="宋体"/>
          <w:kern w:val="0"/>
          <w:szCs w:val="21"/>
        </w:rPr>
        <w:t>方式确定一个投标人获得中标人推荐资格，他同品牌投标人不作为中标候选人。</w:t>
      </w:r>
    </w:p>
    <w:p>
      <w:pPr>
        <w:widowControl/>
        <w:shd w:val="clear" w:color="auto" w:fill="FFFFFF"/>
        <w:spacing w:line="360" w:lineRule="auto"/>
        <w:ind w:firstLine="640"/>
        <w:jc w:val="left"/>
        <w:rPr>
          <w:rFonts w:ascii="宋体" w:hAnsi="宋体" w:cs="Tahoma"/>
          <w:kern w:val="0"/>
          <w:szCs w:val="21"/>
        </w:rPr>
      </w:pPr>
      <w:r>
        <w:rPr>
          <w:rFonts w:ascii="宋体" w:hAnsi="宋体" w:cs="Tahoma"/>
          <w:kern w:val="0"/>
          <w:szCs w:val="21"/>
        </w:rPr>
        <w:t>非单一产品采购项目中，多家投标人提供的核心产品品牌相同的，视为提供相同品牌产品。</w:t>
      </w:r>
    </w:p>
    <w:p>
      <w:pPr>
        <w:widowControl/>
        <w:spacing w:line="360" w:lineRule="auto"/>
        <w:ind w:firstLine="525" w:firstLineChars="250"/>
        <w:jc w:val="left"/>
        <w:rPr>
          <w:rFonts w:hAnsi="宋体"/>
          <w:szCs w:val="21"/>
        </w:rPr>
      </w:pPr>
      <w:r>
        <w:rPr>
          <w:rFonts w:hint="eastAsia" w:ascii="宋体" w:hAnsi="宋体" w:cs="宋体"/>
          <w:snapToGrid w:val="0"/>
          <w:szCs w:val="21"/>
          <w:lang w:bidi="ar"/>
        </w:rPr>
        <w:t>★</w:t>
      </w:r>
      <w:r>
        <w:rPr>
          <w:rFonts w:hint="eastAsia" w:hAnsi="宋体"/>
          <w:szCs w:val="21"/>
        </w:rPr>
        <w:t>2.投标人投标所使用的资格、信誉、荣誉、业绩与企业认证必须为本法人所拥有。投标人投标所使用的采购项目实施人员必须为本法人员工（或必须为本法人或控股公司正式员工）。</w:t>
      </w:r>
    </w:p>
    <w:p>
      <w:pPr>
        <w:pStyle w:val="25"/>
        <w:snapToGrid w:val="0"/>
        <w:spacing w:line="360" w:lineRule="auto"/>
        <w:ind w:firstLine="420" w:firstLineChars="200"/>
        <w:rPr>
          <w:rFonts w:hAnsi="宋体"/>
        </w:rPr>
      </w:pPr>
      <w:r>
        <w:rPr>
          <w:rFonts w:hint="eastAsia" w:hAnsi="宋体" w:cs="宋体"/>
          <w:snapToGrid w:val="0"/>
          <w:lang w:bidi="ar"/>
        </w:rPr>
        <w:t>★</w:t>
      </w:r>
      <w:r>
        <w:rPr>
          <w:rFonts w:hint="eastAsia" w:hAnsi="宋体"/>
        </w:rPr>
        <w:t>3.投标人应仔细阅读招标文件的所有内容，按照招标文件的要求提交投标文件，并对所提供的全部资料的真实性承担法律责任。</w:t>
      </w:r>
    </w:p>
    <w:p>
      <w:pPr>
        <w:pStyle w:val="25"/>
        <w:snapToGrid w:val="0"/>
        <w:spacing w:line="360" w:lineRule="auto"/>
        <w:ind w:firstLine="420" w:firstLineChars="200"/>
        <w:rPr>
          <w:rFonts w:hAnsi="宋体"/>
        </w:rPr>
      </w:pPr>
      <w:r>
        <w:rPr>
          <w:rFonts w:hint="eastAsia" w:hAnsi="宋体" w:cs="宋体"/>
          <w:snapToGrid w:val="0"/>
          <w:lang w:bidi="ar"/>
        </w:rPr>
        <w:t>★</w:t>
      </w:r>
      <w:r>
        <w:rPr>
          <w:rFonts w:hint="eastAsia" w:hAnsi="宋体"/>
        </w:rPr>
        <w:t>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25"/>
        <w:spacing w:line="360" w:lineRule="auto"/>
        <w:ind w:firstLine="420" w:firstLineChars="200"/>
        <w:rPr>
          <w:rFonts w:hAnsi="宋体"/>
        </w:rPr>
      </w:pPr>
      <w:r>
        <w:rPr>
          <w:rFonts w:hint="eastAsia" w:hAnsi="宋体" w:cs="宋体"/>
          <w:snapToGrid w:val="0"/>
          <w:lang w:bidi="ar"/>
        </w:rPr>
        <w:t>★</w:t>
      </w:r>
      <w:r>
        <w:rPr>
          <w:rFonts w:hint="eastAsia" w:hAnsi="宋体"/>
        </w:rPr>
        <w:t>5.投标截止时间结束后参加投标的供应商不足三家的,不予开标，此时将按《政府采购货物和服务招标投标管理办法》（中华人民共和国财政部第87号令）第43条的有关规定进行办理。</w:t>
      </w:r>
    </w:p>
    <w:p>
      <w:pPr>
        <w:pStyle w:val="6"/>
        <w:ind w:firstLine="422" w:firstLineChars="200"/>
      </w:pPr>
      <w:r>
        <w:rPr>
          <w:rFonts w:hint="eastAsia" w:ascii="宋体" w:hAnsi="宋体" w:cs="宋体"/>
          <w:snapToGrid w:val="0"/>
          <w:sz w:val="21"/>
          <w:szCs w:val="21"/>
          <w:lang w:bidi="ar"/>
        </w:rPr>
        <w:t>★</w:t>
      </w:r>
      <w:r>
        <w:rPr>
          <w:rFonts w:hint="eastAsia" w:ascii="宋体" w:hAnsi="宋体"/>
          <w:sz w:val="21"/>
          <w:szCs w:val="21"/>
        </w:rPr>
        <w:t>6、本项目不接受进口产品。</w:t>
      </w:r>
    </w:p>
    <w:p>
      <w:pPr>
        <w:pStyle w:val="25"/>
        <w:spacing w:line="360" w:lineRule="auto"/>
        <w:ind w:firstLine="525" w:firstLineChars="250"/>
        <w:rPr>
          <w:rFonts w:hAnsi="宋体"/>
          <w:b/>
        </w:rPr>
      </w:pPr>
      <w:r>
        <w:rPr>
          <w:rFonts w:hint="eastAsia" w:hAnsi="宋体" w:cs="宋体"/>
          <w:kern w:val="0"/>
        </w:rPr>
        <w:t>通过资格审查或符合性审查的投标人不足3家的</w:t>
      </w:r>
      <w:r>
        <w:rPr>
          <w:rFonts w:hint="eastAsia" w:hAnsi="宋体"/>
        </w:rPr>
        <w:t>将按《政府采购货物和服务招标投标管理办法》（中华人民共和国财政部第87号令）第43条的有关规定执行。</w:t>
      </w:r>
    </w:p>
    <w:p>
      <w:pPr>
        <w:pStyle w:val="25"/>
        <w:snapToGrid w:val="0"/>
        <w:spacing w:line="360" w:lineRule="auto"/>
        <w:ind w:firstLine="413" w:firstLineChars="196"/>
        <w:rPr>
          <w:rFonts w:hAnsi="宋体"/>
          <w:b/>
          <w:bCs/>
        </w:rPr>
      </w:pPr>
      <w:r>
        <w:rPr>
          <w:rFonts w:hint="eastAsia" w:hAnsi="宋体"/>
          <w:b/>
          <w:bCs/>
        </w:rPr>
        <w:t>（十）质疑和投诉</w:t>
      </w:r>
      <w:bookmarkEnd w:id="53"/>
      <w:bookmarkEnd w:id="54"/>
    </w:p>
    <w:p>
      <w:pPr>
        <w:pStyle w:val="25"/>
        <w:snapToGrid w:val="0"/>
        <w:spacing w:line="360" w:lineRule="auto"/>
        <w:ind w:firstLine="420" w:firstLineChars="200"/>
        <w:rPr>
          <w:rFonts w:hAnsi="宋体"/>
          <w:bCs/>
        </w:rPr>
      </w:pPr>
      <w:bookmarkStart w:id="55" w:name="_Toc254970534"/>
      <w:bookmarkStart w:id="56" w:name="_Toc254970675"/>
      <w:r>
        <w:rPr>
          <w:rFonts w:hint="eastAsia" w:hAnsi="宋体"/>
          <w:bCs/>
        </w:rPr>
        <w:t>1.投标人认为招标文件、招标过程或中标结果使自己的合法权益受到损害的，应当在知道或者应知其权益受到损害之日起七个工作日内，以书面形式向采购人、采购代理机构提出质疑。</w:t>
      </w:r>
      <w:r>
        <w:rPr>
          <w:rFonts w:hint="eastAsia" w:hAnsi="宋体"/>
        </w:rPr>
        <w:t>投标人对招标采购单位的质疑答复不满意或者招标采购单位未在规定时间内做出答复的，可以在答复期满后十五个工作日内向</w:t>
      </w:r>
      <w:r>
        <w:rPr>
          <w:rFonts w:hint="eastAsia" w:hAnsi="宋体"/>
          <w:bCs/>
        </w:rPr>
        <w:t>同级采购监管部门投诉。</w:t>
      </w:r>
    </w:p>
    <w:p>
      <w:pPr>
        <w:pStyle w:val="25"/>
        <w:snapToGrid w:val="0"/>
        <w:spacing w:line="360" w:lineRule="auto"/>
        <w:ind w:firstLine="420" w:firstLineChars="200"/>
        <w:rPr>
          <w:rFonts w:hAnsi="宋体"/>
          <w:bCs/>
        </w:rPr>
      </w:pPr>
      <w:r>
        <w:rPr>
          <w:rFonts w:hint="eastAsia" w:hAnsi="宋体"/>
          <w:bCs/>
        </w:rPr>
        <w:t>具体计算时间如下：</w:t>
      </w:r>
    </w:p>
    <w:p>
      <w:pPr>
        <w:pStyle w:val="25"/>
        <w:snapToGrid w:val="0"/>
        <w:spacing w:line="360" w:lineRule="auto"/>
        <w:ind w:firstLine="420" w:firstLineChars="200"/>
        <w:rPr>
          <w:rFonts w:hAnsi="宋体"/>
          <w:bCs/>
        </w:rPr>
      </w:pPr>
      <w:r>
        <w:rPr>
          <w:rFonts w:hint="eastAsia" w:hAnsi="宋体"/>
          <w:bCs/>
        </w:rPr>
        <w:t>1.1</w:t>
      </w:r>
      <w:r>
        <w:rPr>
          <w:rFonts w:hAnsi="宋体"/>
          <w:bCs/>
        </w:rPr>
        <w:t>对可以质疑的</w:t>
      </w:r>
      <w:r>
        <w:rPr>
          <w:rFonts w:hint="eastAsia" w:hAnsi="宋体"/>
          <w:bCs/>
        </w:rPr>
        <w:t>招标采购</w:t>
      </w:r>
      <w:r>
        <w:rPr>
          <w:rFonts w:hAnsi="宋体"/>
          <w:bCs/>
        </w:rPr>
        <w:t>文件提出质疑的，为收到采购文件之日；</w:t>
      </w:r>
      <w:r>
        <w:rPr>
          <w:rFonts w:hint="eastAsia" w:hAnsi="宋体"/>
          <w:bCs/>
        </w:rPr>
        <w:t xml:space="preserve"> </w:t>
      </w:r>
    </w:p>
    <w:p>
      <w:pPr>
        <w:pStyle w:val="25"/>
        <w:snapToGrid w:val="0"/>
        <w:spacing w:line="360" w:lineRule="auto"/>
        <w:ind w:firstLine="420" w:firstLineChars="200"/>
        <w:rPr>
          <w:rFonts w:hAnsi="宋体"/>
          <w:bCs/>
        </w:rPr>
      </w:pPr>
      <w:r>
        <w:rPr>
          <w:rFonts w:hint="eastAsia" w:hAnsi="宋体"/>
          <w:bCs/>
        </w:rPr>
        <w:t>1.2</w:t>
      </w:r>
      <w:r>
        <w:rPr>
          <w:rFonts w:hAnsi="宋体"/>
          <w:bCs/>
        </w:rPr>
        <w:t>对</w:t>
      </w:r>
      <w:r>
        <w:rPr>
          <w:rFonts w:hint="eastAsia" w:hAnsi="宋体"/>
          <w:bCs/>
        </w:rPr>
        <w:t>招标采购</w:t>
      </w:r>
      <w:r>
        <w:rPr>
          <w:rFonts w:hAnsi="宋体"/>
          <w:bCs/>
        </w:rPr>
        <w:t>过程提出质疑的，为各采购程序环节结束之日；</w:t>
      </w:r>
    </w:p>
    <w:p>
      <w:pPr>
        <w:pStyle w:val="25"/>
        <w:snapToGrid w:val="0"/>
        <w:spacing w:line="360" w:lineRule="auto"/>
        <w:ind w:firstLine="420" w:firstLineChars="200"/>
        <w:rPr>
          <w:rFonts w:hAnsi="宋体"/>
          <w:bCs/>
        </w:rPr>
      </w:pPr>
      <w:r>
        <w:rPr>
          <w:rFonts w:hint="eastAsia" w:hAnsi="宋体"/>
          <w:bCs/>
        </w:rPr>
        <w:t>1.3</w:t>
      </w:r>
      <w:r>
        <w:rPr>
          <w:rFonts w:hAnsi="宋体"/>
          <w:bCs/>
        </w:rPr>
        <w:t>对中标结果提出质疑的，为中标结果公告期限届满之日。</w:t>
      </w:r>
    </w:p>
    <w:p>
      <w:pPr>
        <w:widowControl/>
        <w:adjustRightInd w:val="0"/>
        <w:spacing w:line="360" w:lineRule="auto"/>
        <w:ind w:firstLine="420" w:firstLineChars="200"/>
        <w:jc w:val="left"/>
        <w:rPr>
          <w:rFonts w:ascii="宋体" w:hAnsi="宋体" w:cs="宋体"/>
          <w:kern w:val="0"/>
          <w:szCs w:val="21"/>
          <w:lang w:val="zh-CN"/>
        </w:rPr>
      </w:pPr>
      <w:r>
        <w:rPr>
          <w:rFonts w:hint="eastAsia" w:ascii="宋体" w:hAnsi="宋体"/>
          <w:bCs/>
          <w:szCs w:val="21"/>
        </w:rPr>
        <w:t>2.质疑书、投诉书均应明确阐述招标文件、招标过程或中标结果中使自己合法权益受到损害的实质性内容，提供相关事实、依据和证据及其来源或线索，便于有关单位调查、答复和处理。</w:t>
      </w:r>
    </w:p>
    <w:p>
      <w:pPr>
        <w:adjustRightInd w:val="0"/>
        <w:spacing w:line="360" w:lineRule="auto"/>
        <w:ind w:firstLine="420" w:firstLineChars="200"/>
        <w:rPr>
          <w:rFonts w:ascii="宋体" w:hAnsi="宋体" w:cs="宋体"/>
          <w:kern w:val="0"/>
          <w:szCs w:val="21"/>
          <w:lang w:val="zh-CN"/>
        </w:rPr>
      </w:pPr>
      <w:r>
        <w:rPr>
          <w:rFonts w:hint="eastAsia" w:ascii="宋体" w:hAnsi="宋体"/>
          <w:bCs/>
          <w:szCs w:val="21"/>
        </w:rPr>
        <w:t>3.</w:t>
      </w:r>
      <w:r>
        <w:rPr>
          <w:rFonts w:hint="eastAsia" w:ascii="宋体" w:hAnsi="宋体" w:cs="仿宋_GB2312"/>
          <w:kern w:val="0"/>
          <w:szCs w:val="21"/>
          <w:lang w:val="zh-CN"/>
        </w:rPr>
        <w:t>供应商</w:t>
      </w:r>
      <w:r>
        <w:rPr>
          <w:rFonts w:hint="eastAsia" w:ascii="宋体" w:hAnsi="宋体" w:cs="仿宋_GB2312"/>
          <w:kern w:val="0"/>
          <w:szCs w:val="21"/>
        </w:rPr>
        <w:t>质疑</w:t>
      </w:r>
      <w:r>
        <w:rPr>
          <w:rFonts w:hint="eastAsia" w:ascii="宋体" w:hAnsi="宋体" w:cs="仿宋_GB2312"/>
          <w:kern w:val="0"/>
          <w:szCs w:val="21"/>
          <w:lang w:val="zh-CN"/>
        </w:rPr>
        <w:t>时，应当提交</w:t>
      </w:r>
      <w:r>
        <w:rPr>
          <w:rFonts w:hint="eastAsia" w:ascii="宋体" w:hAnsi="宋体" w:cs="仿宋_GB2312"/>
          <w:kern w:val="0"/>
          <w:szCs w:val="21"/>
        </w:rPr>
        <w:t>质疑</w:t>
      </w:r>
      <w:r>
        <w:rPr>
          <w:rFonts w:hint="eastAsia" w:ascii="宋体" w:hAnsi="宋体" w:cs="仿宋_GB2312"/>
          <w:kern w:val="0"/>
          <w:szCs w:val="21"/>
          <w:lang w:val="zh-CN"/>
        </w:rPr>
        <w:t>书原件，</w:t>
      </w:r>
      <w:r>
        <w:rPr>
          <w:rFonts w:hint="eastAsia" w:ascii="宋体" w:hAnsi="宋体" w:cs="仿宋_GB2312"/>
          <w:kern w:val="0"/>
          <w:szCs w:val="21"/>
        </w:rPr>
        <w:t>质疑</w:t>
      </w:r>
      <w:r>
        <w:rPr>
          <w:rFonts w:hint="eastAsia" w:ascii="宋体" w:hAnsi="宋体" w:cs="仿宋_GB2312"/>
          <w:kern w:val="0"/>
          <w:szCs w:val="21"/>
          <w:lang w:val="zh-CN"/>
        </w:rPr>
        <w:t>书应当包括下列主要内容：</w:t>
      </w:r>
    </w:p>
    <w:p>
      <w:pPr>
        <w:widowControl/>
        <w:adjustRightInd w:val="0"/>
        <w:spacing w:line="360" w:lineRule="auto"/>
        <w:ind w:firstLine="420" w:firstLineChars="200"/>
        <w:jc w:val="left"/>
        <w:rPr>
          <w:rFonts w:ascii="宋体" w:hAnsi="宋体" w:cs="宋体"/>
          <w:kern w:val="0"/>
          <w:szCs w:val="21"/>
          <w:lang w:val="zh-CN"/>
        </w:rPr>
      </w:pPr>
      <w:r>
        <w:rPr>
          <w:rFonts w:hint="eastAsia" w:ascii="宋体" w:hAnsi="宋体" w:cs="仿宋_GB2312"/>
          <w:kern w:val="0"/>
          <w:szCs w:val="21"/>
        </w:rPr>
        <w:t>3.1质疑供应商和被质疑</w:t>
      </w:r>
      <w:r>
        <w:rPr>
          <w:rFonts w:hint="eastAsia" w:ascii="宋体" w:hAnsi="宋体" w:cs="仿宋_GB2312"/>
          <w:kern w:val="0"/>
          <w:szCs w:val="21"/>
          <w:lang w:val="zh-CN"/>
        </w:rPr>
        <w:t>的</w:t>
      </w:r>
      <w:r>
        <w:rPr>
          <w:rFonts w:hint="eastAsia" w:ascii="宋体" w:hAnsi="宋体" w:cs="仿宋_GB2312"/>
          <w:kern w:val="0"/>
          <w:szCs w:val="21"/>
        </w:rPr>
        <w:t>采购人或采购人委托的采购代理机构</w:t>
      </w:r>
      <w:r>
        <w:rPr>
          <w:rFonts w:hint="eastAsia" w:ascii="宋体" w:hAnsi="宋体" w:cs="仿宋_GB2312"/>
          <w:kern w:val="0"/>
          <w:szCs w:val="21"/>
          <w:lang w:val="zh-CN"/>
        </w:rPr>
        <w:t>名称、地址、电话、</w:t>
      </w:r>
      <w:r>
        <w:rPr>
          <w:rFonts w:hint="eastAsia" w:ascii="宋体" w:hAnsi="宋体" w:cs="仿宋_GB2312"/>
          <w:kern w:val="0"/>
          <w:szCs w:val="21"/>
        </w:rPr>
        <w:t>邮编</w:t>
      </w:r>
      <w:r>
        <w:rPr>
          <w:rFonts w:hint="eastAsia" w:ascii="宋体" w:hAnsi="宋体" w:cs="仿宋_GB2312"/>
          <w:kern w:val="0"/>
          <w:szCs w:val="21"/>
          <w:lang w:val="zh-CN"/>
        </w:rPr>
        <w:t>等；</w:t>
      </w:r>
    </w:p>
    <w:p>
      <w:pPr>
        <w:widowControl/>
        <w:adjustRightInd w:val="0"/>
        <w:spacing w:line="360" w:lineRule="auto"/>
        <w:ind w:firstLine="420" w:firstLineChars="200"/>
        <w:jc w:val="left"/>
        <w:rPr>
          <w:rFonts w:ascii="宋体" w:hAnsi="宋体" w:cs="宋体"/>
          <w:kern w:val="0"/>
          <w:szCs w:val="21"/>
        </w:rPr>
      </w:pPr>
      <w:r>
        <w:rPr>
          <w:rFonts w:hint="eastAsia" w:ascii="宋体" w:hAnsi="宋体" w:cs="仿宋_GB2312"/>
          <w:kern w:val="0"/>
          <w:szCs w:val="21"/>
        </w:rPr>
        <w:t>3.2质疑项目的名称、编号；</w:t>
      </w:r>
    </w:p>
    <w:p>
      <w:pPr>
        <w:widowControl/>
        <w:adjustRightInd w:val="0"/>
        <w:spacing w:line="360" w:lineRule="auto"/>
        <w:ind w:firstLine="420" w:firstLineChars="200"/>
        <w:jc w:val="left"/>
        <w:rPr>
          <w:rFonts w:ascii="宋体" w:hAnsi="宋体" w:cs="宋体"/>
          <w:kern w:val="0"/>
          <w:szCs w:val="21"/>
          <w:lang w:val="zh-CN"/>
        </w:rPr>
      </w:pPr>
      <w:r>
        <w:rPr>
          <w:rFonts w:hint="eastAsia" w:ascii="宋体" w:hAnsi="宋体" w:cs="仿宋_GB2312"/>
          <w:kern w:val="0"/>
          <w:szCs w:val="21"/>
        </w:rPr>
        <w:t>3.3权益受到损害的</w:t>
      </w:r>
      <w:r>
        <w:rPr>
          <w:rFonts w:hint="eastAsia" w:ascii="宋体" w:hAnsi="宋体" w:cs="仿宋_GB2312"/>
          <w:kern w:val="0"/>
          <w:szCs w:val="21"/>
          <w:lang w:val="zh-CN"/>
        </w:rPr>
        <w:t>事实和理由；</w:t>
      </w:r>
    </w:p>
    <w:p>
      <w:pPr>
        <w:widowControl/>
        <w:adjustRightInd w:val="0"/>
        <w:spacing w:line="360" w:lineRule="auto"/>
        <w:ind w:firstLine="420" w:firstLineChars="200"/>
        <w:jc w:val="left"/>
        <w:rPr>
          <w:rFonts w:ascii="宋体" w:hAnsi="宋体" w:cs="宋体"/>
          <w:kern w:val="0"/>
          <w:szCs w:val="21"/>
          <w:lang w:val="zh-CN"/>
        </w:rPr>
      </w:pPr>
      <w:r>
        <w:rPr>
          <w:rFonts w:hint="eastAsia" w:ascii="宋体" w:hAnsi="宋体" w:cs="仿宋_GB2312"/>
          <w:kern w:val="0"/>
          <w:szCs w:val="21"/>
        </w:rPr>
        <w:t>3.4</w:t>
      </w:r>
      <w:r>
        <w:rPr>
          <w:rFonts w:hint="eastAsia" w:ascii="宋体" w:hAnsi="宋体" w:cs="仿宋_GB2312"/>
          <w:kern w:val="0"/>
          <w:szCs w:val="21"/>
          <w:lang w:val="zh-CN"/>
        </w:rPr>
        <w:t>相关证明材料；</w:t>
      </w:r>
    </w:p>
    <w:p>
      <w:pPr>
        <w:widowControl/>
        <w:adjustRightInd w:val="0"/>
        <w:spacing w:line="360" w:lineRule="auto"/>
        <w:ind w:firstLine="420" w:firstLineChars="200"/>
        <w:jc w:val="left"/>
        <w:rPr>
          <w:rFonts w:ascii="宋体" w:hAnsi="宋体" w:cs="宋体"/>
          <w:kern w:val="0"/>
          <w:szCs w:val="21"/>
          <w:lang w:val="zh-CN"/>
        </w:rPr>
      </w:pPr>
      <w:r>
        <w:rPr>
          <w:rFonts w:hint="eastAsia" w:ascii="宋体" w:hAnsi="宋体" w:cs="仿宋_GB2312"/>
          <w:kern w:val="0"/>
          <w:szCs w:val="21"/>
        </w:rPr>
        <w:t>3.5</w:t>
      </w:r>
      <w:r>
        <w:rPr>
          <w:rFonts w:hint="eastAsia" w:ascii="宋体" w:hAnsi="宋体" w:cs="仿宋_GB2312"/>
          <w:kern w:val="0"/>
          <w:szCs w:val="21"/>
          <w:lang w:val="zh-CN"/>
        </w:rPr>
        <w:t>提起</w:t>
      </w:r>
      <w:r>
        <w:rPr>
          <w:rFonts w:hint="eastAsia" w:ascii="宋体" w:hAnsi="宋体" w:cs="仿宋_GB2312"/>
          <w:kern w:val="0"/>
          <w:szCs w:val="21"/>
        </w:rPr>
        <w:t>质疑</w:t>
      </w:r>
      <w:r>
        <w:rPr>
          <w:rFonts w:hint="eastAsia" w:ascii="宋体" w:hAnsi="宋体" w:cs="仿宋_GB2312"/>
          <w:kern w:val="0"/>
          <w:szCs w:val="21"/>
          <w:lang w:val="zh-CN"/>
        </w:rPr>
        <w:t>的日期。</w:t>
      </w:r>
    </w:p>
    <w:p>
      <w:pPr>
        <w:spacing w:line="360" w:lineRule="auto"/>
        <w:ind w:firstLine="420" w:firstLineChars="200"/>
        <w:rPr>
          <w:rFonts w:ascii="宋体" w:hAnsi="宋体" w:cs="仿宋_GB2312"/>
          <w:kern w:val="0"/>
          <w:sz w:val="24"/>
          <w:lang w:val="zh-CN"/>
        </w:rPr>
      </w:pPr>
      <w:r>
        <w:rPr>
          <w:rFonts w:hint="eastAsia" w:ascii="宋体" w:hAnsi="宋体" w:cs="仿宋_GB2312"/>
          <w:kern w:val="0"/>
          <w:szCs w:val="21"/>
        </w:rPr>
        <w:t>质疑</w:t>
      </w:r>
      <w:r>
        <w:rPr>
          <w:rFonts w:hint="eastAsia" w:ascii="宋体" w:hAnsi="宋体" w:cs="仿宋_GB2312"/>
          <w:kern w:val="0"/>
          <w:szCs w:val="21"/>
          <w:lang w:val="zh-CN"/>
        </w:rPr>
        <w:t>书应当署名。</w:t>
      </w:r>
      <w:r>
        <w:rPr>
          <w:rFonts w:hint="eastAsia" w:ascii="宋体" w:hAnsi="宋体" w:cs="仿宋_GB2312"/>
          <w:kern w:val="0"/>
          <w:szCs w:val="21"/>
        </w:rPr>
        <w:t>质疑</w:t>
      </w:r>
      <w:r>
        <w:rPr>
          <w:rFonts w:hint="eastAsia" w:ascii="宋体" w:hAnsi="宋体" w:cs="仿宋_GB2312"/>
          <w:kern w:val="0"/>
          <w:szCs w:val="21"/>
          <w:lang w:val="zh-CN"/>
        </w:rPr>
        <w:t>供应商为自然人的，应当由本人签字；质疑供应商为法人或者其他组织的，应当由法定代表人或者主要负责人签字并加盖公章。质疑供应商可以委托代理人办理质疑事务。代理人办理质疑事务时，除提交质疑书外，还应当提交质疑供应商的授权委托书原件，授权委托书应当载明委托代理的具体权限和事项。</w:t>
      </w:r>
    </w:p>
    <w:p>
      <w:pPr>
        <w:pStyle w:val="25"/>
        <w:snapToGrid w:val="0"/>
        <w:ind w:firstLine="551" w:firstLineChars="196"/>
        <w:jc w:val="center"/>
        <w:rPr>
          <w:rFonts w:hAnsi="宋体"/>
          <w:b/>
          <w:sz w:val="28"/>
          <w:szCs w:val="28"/>
        </w:rPr>
      </w:pPr>
    </w:p>
    <w:p>
      <w:pPr>
        <w:pStyle w:val="25"/>
        <w:snapToGrid w:val="0"/>
        <w:ind w:firstLine="551" w:firstLineChars="196"/>
        <w:jc w:val="center"/>
        <w:rPr>
          <w:rFonts w:hAnsi="宋体"/>
          <w:b/>
          <w:sz w:val="28"/>
          <w:szCs w:val="28"/>
        </w:rPr>
      </w:pPr>
      <w:r>
        <w:rPr>
          <w:rFonts w:hint="eastAsia" w:hAnsi="宋体"/>
          <w:b/>
          <w:sz w:val="28"/>
          <w:szCs w:val="28"/>
        </w:rPr>
        <w:t>二、招标文件</w:t>
      </w:r>
      <w:bookmarkEnd w:id="55"/>
      <w:bookmarkEnd w:id="56"/>
    </w:p>
    <w:p>
      <w:pPr>
        <w:snapToGrid w:val="0"/>
        <w:spacing w:line="360" w:lineRule="auto"/>
        <w:jc w:val="left"/>
        <w:rPr>
          <w:rFonts w:ascii="宋体" w:hAnsi="宋体"/>
          <w:b/>
          <w:szCs w:val="21"/>
        </w:rPr>
      </w:pPr>
      <w:r>
        <w:rPr>
          <w:rFonts w:hint="eastAsia" w:ascii="宋体" w:hAnsi="宋体"/>
          <w:b/>
          <w:szCs w:val="21"/>
        </w:rPr>
        <w:t>（一）招标文件的构成。本招标文件由以下部份组成：</w:t>
      </w:r>
    </w:p>
    <w:p>
      <w:pPr>
        <w:widowControl/>
        <w:adjustRightInd w:val="0"/>
        <w:spacing w:line="360" w:lineRule="auto"/>
        <w:ind w:firstLine="315" w:firstLineChars="150"/>
        <w:jc w:val="left"/>
        <w:rPr>
          <w:rFonts w:ascii="宋体" w:hAnsi="宋体" w:cs="仿宋_GB2312"/>
          <w:kern w:val="0"/>
          <w:szCs w:val="21"/>
          <w:lang w:val="zh-CN"/>
        </w:rPr>
      </w:pPr>
      <w:r>
        <w:rPr>
          <w:rFonts w:hint="eastAsia" w:ascii="宋体" w:hAnsi="宋体" w:cs="仿宋_GB2312"/>
          <w:kern w:val="0"/>
          <w:szCs w:val="21"/>
          <w:lang w:val="zh-CN"/>
        </w:rPr>
        <w:t>1、公开招标公告</w:t>
      </w:r>
    </w:p>
    <w:p>
      <w:pPr>
        <w:widowControl/>
        <w:adjustRightInd w:val="0"/>
        <w:spacing w:line="360" w:lineRule="auto"/>
        <w:ind w:firstLine="315" w:firstLineChars="150"/>
        <w:jc w:val="left"/>
        <w:rPr>
          <w:rFonts w:ascii="宋体" w:hAnsi="宋体" w:cs="仿宋_GB2312"/>
          <w:kern w:val="0"/>
          <w:szCs w:val="21"/>
          <w:lang w:val="zh-CN"/>
        </w:rPr>
      </w:pPr>
      <w:r>
        <w:rPr>
          <w:rFonts w:hint="eastAsia" w:ascii="宋体" w:hAnsi="宋体" w:cs="仿宋_GB2312"/>
          <w:kern w:val="0"/>
          <w:szCs w:val="21"/>
          <w:lang w:val="zh-CN"/>
        </w:rPr>
        <w:t>2、招标项目采购需求</w:t>
      </w:r>
    </w:p>
    <w:p>
      <w:pPr>
        <w:widowControl/>
        <w:adjustRightInd w:val="0"/>
        <w:spacing w:line="360" w:lineRule="auto"/>
        <w:ind w:firstLine="315" w:firstLineChars="150"/>
        <w:jc w:val="left"/>
        <w:rPr>
          <w:rFonts w:ascii="宋体" w:hAnsi="宋体" w:cs="仿宋_GB2312"/>
          <w:kern w:val="0"/>
          <w:szCs w:val="21"/>
          <w:lang w:val="zh-CN"/>
        </w:rPr>
      </w:pPr>
      <w:r>
        <w:rPr>
          <w:rFonts w:hint="eastAsia" w:ascii="宋体" w:hAnsi="宋体" w:cs="仿宋_GB2312"/>
          <w:kern w:val="0"/>
          <w:szCs w:val="21"/>
          <w:lang w:val="zh-CN"/>
        </w:rPr>
        <w:t>3、投标人须知</w:t>
      </w:r>
    </w:p>
    <w:p>
      <w:pPr>
        <w:widowControl/>
        <w:adjustRightInd w:val="0"/>
        <w:spacing w:line="360" w:lineRule="auto"/>
        <w:ind w:firstLine="315" w:firstLineChars="150"/>
        <w:jc w:val="left"/>
        <w:rPr>
          <w:rFonts w:ascii="宋体" w:hAnsi="宋体" w:cs="仿宋_GB2312"/>
          <w:kern w:val="0"/>
          <w:szCs w:val="21"/>
          <w:lang w:val="zh-CN"/>
        </w:rPr>
      </w:pPr>
      <w:r>
        <w:rPr>
          <w:rFonts w:hint="eastAsia" w:ascii="宋体" w:hAnsi="宋体" w:cs="仿宋_GB2312"/>
          <w:kern w:val="0"/>
          <w:szCs w:val="21"/>
          <w:lang w:val="zh-CN"/>
        </w:rPr>
        <w:t>4、评标办法及评分标准</w:t>
      </w:r>
    </w:p>
    <w:p>
      <w:pPr>
        <w:widowControl/>
        <w:adjustRightInd w:val="0"/>
        <w:spacing w:line="360" w:lineRule="auto"/>
        <w:ind w:firstLine="315" w:firstLineChars="150"/>
        <w:jc w:val="left"/>
        <w:rPr>
          <w:rFonts w:ascii="宋体" w:hAnsi="宋体" w:cs="仿宋_GB2312"/>
          <w:kern w:val="0"/>
          <w:szCs w:val="21"/>
          <w:lang w:val="zh-CN"/>
        </w:rPr>
      </w:pPr>
      <w:r>
        <w:rPr>
          <w:rFonts w:hint="eastAsia" w:ascii="宋体" w:hAnsi="宋体" w:cs="仿宋_GB2312"/>
          <w:kern w:val="0"/>
          <w:szCs w:val="21"/>
          <w:lang w:val="zh-CN"/>
        </w:rPr>
        <w:t>5、合同主要条款格式</w:t>
      </w:r>
    </w:p>
    <w:p>
      <w:pPr>
        <w:widowControl/>
        <w:adjustRightInd w:val="0"/>
        <w:spacing w:line="360" w:lineRule="auto"/>
        <w:ind w:firstLine="315" w:firstLineChars="150"/>
        <w:jc w:val="left"/>
        <w:rPr>
          <w:rFonts w:ascii="宋体" w:hAnsi="宋体" w:cs="仿宋_GB2312"/>
          <w:kern w:val="0"/>
          <w:szCs w:val="21"/>
          <w:lang w:val="zh-CN"/>
        </w:rPr>
      </w:pPr>
      <w:r>
        <w:rPr>
          <w:rFonts w:hint="eastAsia" w:ascii="宋体" w:hAnsi="宋体" w:cs="仿宋_GB2312"/>
          <w:kern w:val="0"/>
          <w:szCs w:val="21"/>
          <w:lang w:val="zh-CN"/>
        </w:rPr>
        <w:t>6、投标文件格式</w:t>
      </w:r>
    </w:p>
    <w:p>
      <w:pPr>
        <w:widowControl/>
        <w:adjustRightInd w:val="0"/>
        <w:spacing w:line="360" w:lineRule="auto"/>
        <w:ind w:firstLine="315" w:firstLineChars="150"/>
        <w:jc w:val="left"/>
        <w:rPr>
          <w:rFonts w:ascii="宋体" w:hAnsi="宋体" w:cs="仿宋_GB2312"/>
          <w:kern w:val="0"/>
          <w:szCs w:val="21"/>
        </w:rPr>
      </w:pPr>
      <w:r>
        <w:rPr>
          <w:rFonts w:hint="eastAsia" w:ascii="宋体" w:hAnsi="宋体" w:cs="仿宋_GB2312"/>
          <w:kern w:val="0"/>
          <w:szCs w:val="21"/>
        </w:rPr>
        <w:t>7、质疑书及投诉书格式</w:t>
      </w:r>
    </w:p>
    <w:p>
      <w:pPr>
        <w:snapToGrid w:val="0"/>
        <w:spacing w:line="360" w:lineRule="auto"/>
        <w:jc w:val="left"/>
        <w:rPr>
          <w:rFonts w:ascii="宋体" w:hAnsi="宋体"/>
          <w:b/>
          <w:szCs w:val="21"/>
        </w:rPr>
      </w:pPr>
      <w:r>
        <w:rPr>
          <w:rFonts w:hint="eastAsia" w:ascii="宋体" w:hAnsi="宋体"/>
          <w:b/>
          <w:szCs w:val="21"/>
        </w:rPr>
        <w:t>（二）投标人的风险</w:t>
      </w:r>
    </w:p>
    <w:p>
      <w:pPr>
        <w:pStyle w:val="33"/>
        <w:spacing w:after="0" w:line="360" w:lineRule="auto"/>
        <w:ind w:left="0" w:leftChars="0" w:firstLine="420" w:firstLineChars="200"/>
        <w:rPr>
          <w:rFonts w:ascii="宋体" w:hAnsi="宋体"/>
          <w:sz w:val="21"/>
          <w:szCs w:val="21"/>
        </w:rPr>
      </w:pPr>
      <w:r>
        <w:rPr>
          <w:rFonts w:hint="eastAsia" w:ascii="宋体" w:hAnsi="宋体"/>
          <w:sz w:val="21"/>
          <w:szCs w:val="21"/>
        </w:rPr>
        <w:t>投标人没有按照招标文件要求提供全部资料，或者投标人没有对招标文件在各方面做出实质性响应是投标人的风险，并可能导致其投标被拒绝。</w:t>
      </w:r>
    </w:p>
    <w:p>
      <w:pPr>
        <w:pStyle w:val="14"/>
        <w:widowControl w:val="0"/>
        <w:tabs>
          <w:tab w:val="clear" w:pos="840"/>
          <w:tab w:val="clear" w:pos="900"/>
        </w:tabs>
        <w:snapToGrid w:val="0"/>
        <w:spacing w:afterLines="0" w:line="360" w:lineRule="auto"/>
        <w:ind w:left="0" w:firstLine="0"/>
        <w:rPr>
          <w:rFonts w:ascii="宋体" w:hAnsi="宋体"/>
          <w:b/>
          <w:sz w:val="21"/>
          <w:szCs w:val="21"/>
        </w:rPr>
      </w:pPr>
      <w:r>
        <w:rPr>
          <w:rFonts w:hint="eastAsia" w:ascii="宋体" w:hAnsi="宋体"/>
          <w:b/>
          <w:sz w:val="21"/>
          <w:szCs w:val="21"/>
        </w:rPr>
        <w:t xml:space="preserve">（三）招标文件的澄清与修改 </w:t>
      </w:r>
    </w:p>
    <w:p>
      <w:pPr>
        <w:pStyle w:val="25"/>
        <w:snapToGrid w:val="0"/>
        <w:spacing w:line="360" w:lineRule="auto"/>
        <w:ind w:firstLine="420" w:firstLineChars="200"/>
        <w:rPr>
          <w:rFonts w:hAnsi="宋体"/>
        </w:rPr>
      </w:pPr>
      <w:r>
        <w:rPr>
          <w:rFonts w:hint="eastAsia" w:hAnsi="宋体"/>
        </w:rPr>
        <w:t>1.</w:t>
      </w:r>
      <w:r>
        <w:rPr>
          <w:rFonts w:hint="eastAsia" w:hAnsi="宋体"/>
          <w:bCs/>
        </w:rPr>
        <w:t>投标人应认真阅读本招标文件，发现其中有误或有不合理要求的，投标人应当于获取招标文件之日起七个工作日内，以书面形式要求招标采购单位澄清</w:t>
      </w:r>
      <w:r>
        <w:rPr>
          <w:rFonts w:hint="eastAsia" w:hAnsi="宋体"/>
        </w:rPr>
        <w:t>。采购代理机构对已发出的招标文件进行必要澄清、答复、修改或补充的，应当在财政部门指定的政府采购信息发布媒体上发布更正公告，并以书面形式通知所有招标文件收受人。该澄清或者修改的内容为招标文件的组成部分。如果澄清、答复、修改或补充的</w:t>
      </w:r>
      <w:r>
        <w:t>内容可能影响投标文件编制的，采购人或者采购代理机构应当在投标截止时间至少15日前</w:t>
      </w:r>
      <w:r>
        <w:rPr>
          <w:rFonts w:hint="eastAsia"/>
        </w:rPr>
        <w:t>发出</w:t>
      </w:r>
      <w:r>
        <w:t>；不足15日的，采购人或者采购代理机构应当顺延提交投标文件的截止时间。</w:t>
      </w:r>
    </w:p>
    <w:p>
      <w:pPr>
        <w:pStyle w:val="25"/>
        <w:snapToGrid w:val="0"/>
        <w:spacing w:line="360" w:lineRule="auto"/>
        <w:ind w:firstLine="420" w:firstLineChars="200"/>
        <w:rPr>
          <w:rFonts w:hAnsi="宋体"/>
        </w:rPr>
      </w:pPr>
      <w:r>
        <w:rPr>
          <w:rFonts w:hint="eastAsia" w:hAnsi="宋体"/>
        </w:rPr>
        <w:t>2.采购代理机构必须以书面形式答复投标人要求澄清的问题，并将不包含问题来源的答复书面通知所有报名并下载招标文件的投标人；除书面答复以外的其他澄清方式及澄清内容均无效。</w:t>
      </w:r>
    </w:p>
    <w:p>
      <w:pPr>
        <w:pStyle w:val="25"/>
        <w:snapToGrid w:val="0"/>
        <w:spacing w:line="360" w:lineRule="auto"/>
        <w:ind w:firstLine="420" w:firstLineChars="200"/>
        <w:rPr>
          <w:rFonts w:hAnsi="宋体"/>
        </w:rPr>
      </w:pPr>
      <w:r>
        <w:rPr>
          <w:rFonts w:hint="eastAsia" w:hAnsi="宋体"/>
        </w:rPr>
        <w:t>3.招标文件澄清、答复、修改、补充的内容为招标文件的组成部分。当招标文件与招标文件的答复、澄清、修改、补充通知就同一内容的表述不一致时，以最后发出的书面文件为准。</w:t>
      </w:r>
    </w:p>
    <w:p>
      <w:pPr>
        <w:pStyle w:val="25"/>
        <w:snapToGrid w:val="0"/>
        <w:spacing w:line="360" w:lineRule="auto"/>
        <w:ind w:firstLine="420" w:firstLineChars="200"/>
        <w:rPr>
          <w:rFonts w:hAnsi="宋体"/>
        </w:rPr>
      </w:pPr>
      <w:r>
        <w:rPr>
          <w:rFonts w:hint="eastAsia" w:hAnsi="宋体"/>
        </w:rPr>
        <w:t>4.招标文件的澄清、答复、修改或补充都应该通过本项目招标代理机构以法定形式发布，采购人非通过本项目招标代理机构，不得擅自澄清、答复、修改或补充招标文件。</w:t>
      </w:r>
    </w:p>
    <w:p>
      <w:pPr>
        <w:pStyle w:val="25"/>
        <w:snapToGrid w:val="0"/>
        <w:spacing w:line="360" w:lineRule="auto"/>
        <w:ind w:firstLine="420" w:firstLineChars="200"/>
        <w:rPr>
          <w:rFonts w:hAnsi="宋体"/>
        </w:rPr>
      </w:pPr>
      <w:r>
        <w:rPr>
          <w:rFonts w:hint="eastAsia" w:hAnsi="宋体"/>
        </w:rPr>
        <w:t>5.采购人可以视采购具体情况，延长投标截止时间和开标时间，但至少应当在招标文件要求提交投标文件截止时间三日前，将变更时间书面通知所有招标文件收受人，并在财政部门指定的政府采购信息发布媒体上发布变更公告。</w:t>
      </w:r>
    </w:p>
    <w:p>
      <w:pPr>
        <w:pStyle w:val="25"/>
        <w:snapToGrid w:val="0"/>
        <w:spacing w:line="360" w:lineRule="auto"/>
        <w:ind w:firstLine="551" w:firstLineChars="196"/>
        <w:jc w:val="left"/>
        <w:rPr>
          <w:rFonts w:hAnsi="宋体"/>
          <w:b/>
          <w:sz w:val="28"/>
          <w:szCs w:val="28"/>
        </w:rPr>
      </w:pPr>
    </w:p>
    <w:p>
      <w:pPr>
        <w:pStyle w:val="25"/>
        <w:snapToGrid w:val="0"/>
        <w:spacing w:line="360" w:lineRule="auto"/>
        <w:ind w:firstLine="551" w:firstLineChars="196"/>
        <w:jc w:val="center"/>
        <w:rPr>
          <w:rFonts w:hAnsi="宋体"/>
          <w:b/>
          <w:sz w:val="28"/>
          <w:szCs w:val="28"/>
        </w:rPr>
      </w:pPr>
      <w:r>
        <w:rPr>
          <w:rFonts w:hint="eastAsia" w:hAnsi="宋体"/>
          <w:b/>
          <w:sz w:val="28"/>
          <w:szCs w:val="28"/>
        </w:rPr>
        <w:t>三、投标文件的编制</w:t>
      </w:r>
      <w:bookmarkEnd w:id="41"/>
      <w:bookmarkEnd w:id="42"/>
    </w:p>
    <w:p>
      <w:pPr>
        <w:tabs>
          <w:tab w:val="left" w:pos="3870"/>
          <w:tab w:val="left" w:pos="4085"/>
        </w:tabs>
        <w:snapToGrid w:val="0"/>
        <w:spacing w:line="360" w:lineRule="auto"/>
        <w:ind w:firstLine="422" w:firstLineChars="200"/>
        <w:jc w:val="left"/>
        <w:rPr>
          <w:rFonts w:ascii="宋体" w:hAnsi="宋体"/>
          <w:b/>
          <w:szCs w:val="21"/>
        </w:rPr>
      </w:pPr>
      <w:bookmarkStart w:id="57" w:name="_Toc254970677"/>
      <w:bookmarkStart w:id="58" w:name="_Toc254970536"/>
      <w:r>
        <w:rPr>
          <w:rFonts w:hint="eastAsia" w:ascii="宋体" w:hAnsi="宋体"/>
          <w:b/>
          <w:szCs w:val="21"/>
        </w:rPr>
        <w:t>（一）投标文件的组成</w:t>
      </w:r>
      <w:bookmarkEnd w:id="57"/>
      <w:bookmarkEnd w:id="58"/>
    </w:p>
    <w:p>
      <w:pPr>
        <w:tabs>
          <w:tab w:val="left" w:pos="3870"/>
          <w:tab w:val="left" w:pos="4085"/>
        </w:tabs>
        <w:snapToGrid w:val="0"/>
        <w:spacing w:line="360" w:lineRule="auto"/>
        <w:ind w:firstLine="420" w:firstLineChars="200"/>
        <w:jc w:val="left"/>
        <w:rPr>
          <w:rFonts w:ascii="宋体" w:hAnsi="宋体"/>
          <w:bCs/>
          <w:szCs w:val="21"/>
        </w:rPr>
      </w:pPr>
      <w:r>
        <w:rPr>
          <w:rFonts w:hint="eastAsia" w:ascii="宋体" w:hAnsi="宋体"/>
          <w:bCs/>
          <w:szCs w:val="21"/>
        </w:rPr>
        <w:t>投标文件由资格审查文件、资信及商务文件、技术文件、投标报价文件、投标文件电子版组成。</w:t>
      </w:r>
    </w:p>
    <w:p>
      <w:pPr>
        <w:spacing w:line="360" w:lineRule="auto"/>
        <w:ind w:left="141" w:leftChars="67"/>
        <w:rPr>
          <w:rFonts w:ascii="宋体" w:hAnsi="宋体"/>
          <w:b/>
          <w:szCs w:val="21"/>
        </w:rPr>
      </w:pPr>
      <w:r>
        <w:rPr>
          <w:rFonts w:hint="eastAsia" w:ascii="宋体" w:hAnsi="宋体"/>
          <w:b/>
          <w:szCs w:val="21"/>
        </w:rPr>
        <w:t>1.资信及商务文件</w:t>
      </w:r>
    </w:p>
    <w:p>
      <w:pPr>
        <w:spacing w:line="360" w:lineRule="auto"/>
        <w:ind w:left="141" w:leftChars="67" w:firstLine="105" w:firstLineChars="50"/>
        <w:rPr>
          <w:bCs/>
          <w:szCs w:val="21"/>
        </w:rPr>
      </w:pPr>
      <w:r>
        <w:rPr>
          <w:rFonts w:hint="eastAsia"/>
          <w:bCs/>
          <w:szCs w:val="21"/>
        </w:rPr>
        <w:t>（1）投标函</w:t>
      </w:r>
      <w:r>
        <w:rPr>
          <w:rFonts w:hint="eastAsia" w:ascii="宋体" w:hAnsi="宋体"/>
          <w:bCs/>
          <w:szCs w:val="21"/>
        </w:rPr>
        <w:t>(格式见第六章)；</w:t>
      </w:r>
      <w:r>
        <w:rPr>
          <w:rFonts w:hint="eastAsia"/>
          <w:szCs w:val="21"/>
        </w:rPr>
        <w:t>（必须提供）</w:t>
      </w:r>
    </w:p>
    <w:p>
      <w:pPr>
        <w:pStyle w:val="25"/>
        <w:spacing w:line="360" w:lineRule="auto"/>
        <w:ind w:firstLine="210" w:firstLineChars="100"/>
        <w:rPr>
          <w:rFonts w:hAnsi="宋体" w:cs="Times New Roman"/>
        </w:rPr>
      </w:pPr>
      <w:r>
        <w:rPr>
          <w:rFonts w:hint="eastAsia" w:hAnsi="宋体" w:cs="Times New Roman"/>
        </w:rPr>
        <w:t>（2）营业执照副本复印件；</w:t>
      </w:r>
      <w:r>
        <w:rPr>
          <w:rFonts w:hint="eastAsia"/>
        </w:rPr>
        <w:t>（必须提供）</w:t>
      </w:r>
    </w:p>
    <w:p>
      <w:pPr>
        <w:spacing w:line="360" w:lineRule="auto"/>
        <w:ind w:left="141" w:leftChars="67" w:firstLine="105" w:firstLineChars="50"/>
        <w:rPr>
          <w:rFonts w:ascii="宋体" w:hAnsi="宋体"/>
          <w:szCs w:val="21"/>
        </w:rPr>
      </w:pPr>
      <w:r>
        <w:rPr>
          <w:rFonts w:hint="eastAsia" w:ascii="宋体" w:hAnsi="宋体"/>
          <w:szCs w:val="21"/>
        </w:rPr>
        <w:t>（3）投标声明书(格式见第六章)；</w:t>
      </w:r>
      <w:r>
        <w:rPr>
          <w:rFonts w:hint="eastAsia"/>
          <w:szCs w:val="21"/>
        </w:rPr>
        <w:t>（必须提供）</w:t>
      </w:r>
    </w:p>
    <w:p>
      <w:pPr>
        <w:spacing w:line="360" w:lineRule="auto"/>
        <w:ind w:left="141" w:leftChars="67" w:firstLine="105" w:firstLineChars="50"/>
        <w:rPr>
          <w:rFonts w:ascii="宋体" w:hAnsi="宋体"/>
          <w:szCs w:val="21"/>
        </w:rPr>
      </w:pPr>
      <w:r>
        <w:rPr>
          <w:rFonts w:hint="eastAsia" w:ascii="宋体" w:hAnsi="宋体"/>
          <w:szCs w:val="21"/>
        </w:rPr>
        <w:t>（4）投标保证金缴纳凭证复印件；</w:t>
      </w:r>
      <w:r>
        <w:rPr>
          <w:rFonts w:hint="eastAsia"/>
          <w:szCs w:val="21"/>
        </w:rPr>
        <w:t>（必须提供）</w:t>
      </w:r>
    </w:p>
    <w:p>
      <w:pPr>
        <w:spacing w:line="360" w:lineRule="auto"/>
        <w:ind w:left="141" w:leftChars="67" w:firstLine="105" w:firstLineChars="50"/>
        <w:rPr>
          <w:rFonts w:ascii="宋体" w:hAnsi="宋体"/>
          <w:szCs w:val="21"/>
        </w:rPr>
      </w:pPr>
      <w:r>
        <w:rPr>
          <w:rFonts w:hint="eastAsia" w:ascii="宋体" w:hAnsi="宋体"/>
          <w:szCs w:val="21"/>
        </w:rPr>
        <w:t>（5）法定代表人身份证明(格式见第六章)；</w:t>
      </w:r>
      <w:r>
        <w:rPr>
          <w:rFonts w:hint="eastAsia"/>
          <w:szCs w:val="21"/>
        </w:rPr>
        <w:t>（必须提供）</w:t>
      </w:r>
    </w:p>
    <w:p>
      <w:pPr>
        <w:spacing w:line="360" w:lineRule="auto"/>
        <w:ind w:left="141" w:leftChars="67"/>
        <w:rPr>
          <w:rFonts w:ascii="宋体" w:hAnsi="宋体"/>
          <w:szCs w:val="21"/>
        </w:rPr>
      </w:pPr>
      <w:r>
        <w:rPr>
          <w:rFonts w:hint="eastAsia" w:ascii="宋体" w:hAnsi="宋体"/>
          <w:szCs w:val="21"/>
        </w:rPr>
        <w:t xml:space="preserve"> （6）法定代表人授权委托书(格式见第六章)及委托代理人身份证复印件（委托代理时必须提供）。</w:t>
      </w:r>
    </w:p>
    <w:p>
      <w:pPr>
        <w:numPr>
          <w:ilvl w:val="0"/>
          <w:numId w:val="4"/>
        </w:numPr>
        <w:spacing w:line="360" w:lineRule="auto"/>
        <w:ind w:firstLine="210" w:firstLineChars="100"/>
        <w:rPr>
          <w:rFonts w:ascii="宋体" w:hAnsi="宋体"/>
          <w:szCs w:val="21"/>
        </w:rPr>
      </w:pPr>
      <w:r>
        <w:rPr>
          <w:rFonts w:hint="eastAsia" w:ascii="宋体" w:hAnsi="宋体"/>
          <w:szCs w:val="21"/>
        </w:rPr>
        <w:t>投标人须在“信用中国”网站（www.creditchina.gov.cn）和中国政府采购网（www.ccgp.gov.cn）查询相关投标人主体信用记录，同时将查询结果截图（共3页）加盖单位公章。（其中“信用中国”网站截图为2页：失信被执行人、重大税收违法案件当事人名单；“中国政府采购网”网站截图为1页：政府采购严重违法失信行为信息记录）。（必须提供）</w:t>
      </w:r>
    </w:p>
    <w:p>
      <w:pPr>
        <w:pStyle w:val="25"/>
        <w:snapToGrid w:val="0"/>
        <w:spacing w:line="360" w:lineRule="exact"/>
        <w:ind w:firstLine="308" w:firstLineChars="147"/>
        <w:rPr>
          <w:rFonts w:hAnsi="宋体"/>
          <w:highlight w:val="yellow"/>
        </w:rPr>
      </w:pPr>
      <w:r>
        <w:rPr>
          <w:rFonts w:hint="eastAsia" w:hAnsi="宋体"/>
        </w:rPr>
        <w:t>（8）投标人近三个月（ 2020年 7月至 2020 年9月）依法缴纳税收证明（税费凭证复印件，或者依法缴纳税费或免缴税费的证明，格式自拟）；无纳税记录的，应提供由投标人所在地主管国税或地税部门出具的《依法纳税或依法免税证明》（格式自拟，复印件，原件备查）。</w:t>
      </w:r>
    </w:p>
    <w:p>
      <w:pPr>
        <w:pStyle w:val="25"/>
        <w:snapToGrid w:val="0"/>
        <w:spacing w:line="360" w:lineRule="exact"/>
        <w:ind w:firstLine="308" w:firstLineChars="147"/>
        <w:rPr>
          <w:rFonts w:hAnsi="宋体"/>
        </w:rPr>
      </w:pPr>
      <w:r>
        <w:rPr>
          <w:rFonts w:hint="eastAsia" w:hAnsi="宋体"/>
        </w:rPr>
        <w:t>（9）投标人近三个月（ 2020年 7月至 2020 年9月）的依法缴纳社保费的缴费凭证（复印件，原件备查，格式自拟）（必须提供）；无缴费记录的，应提供由投标人所在地社保部门出具的《依法缴纳或依法免缴社保费证明》（格式自拟，复印件，原件备查）。</w:t>
      </w:r>
    </w:p>
    <w:p>
      <w:pPr>
        <w:pStyle w:val="25"/>
        <w:snapToGrid w:val="0"/>
        <w:spacing w:line="360" w:lineRule="exact"/>
        <w:ind w:firstLine="308" w:firstLineChars="147"/>
        <w:rPr>
          <w:rFonts w:hAnsi="宋体"/>
        </w:rPr>
      </w:pPr>
      <w:r>
        <w:rPr>
          <w:rFonts w:hint="eastAsia" w:hAnsi="宋体"/>
        </w:rPr>
        <w:t>（10）2019年财务状况报告（</w:t>
      </w:r>
      <w:r>
        <w:rPr>
          <w:rFonts w:hint="eastAsia" w:hAnsi="宋体"/>
          <w:u w:val="single"/>
        </w:rPr>
        <w:t>可以是投标人编制的财务报表或第三方审计报告等证明材料，若为新成立的企业，可以是根据实际情况提供月度财务报表，格式自拟</w:t>
      </w:r>
      <w:r>
        <w:rPr>
          <w:rFonts w:hint="eastAsia" w:hAnsi="宋体"/>
        </w:rPr>
        <w:t>）。</w:t>
      </w:r>
    </w:p>
    <w:p>
      <w:pPr>
        <w:pStyle w:val="41"/>
      </w:pPr>
    </w:p>
    <w:p>
      <w:pPr>
        <w:spacing w:line="360" w:lineRule="auto"/>
        <w:ind w:firstLine="210" w:firstLineChars="100"/>
        <w:rPr>
          <w:rFonts w:ascii="宋体" w:hAnsi="宋体"/>
          <w:szCs w:val="21"/>
        </w:rPr>
      </w:pPr>
      <w:r>
        <w:rPr>
          <w:rFonts w:hint="eastAsia" w:ascii="宋体" w:hAnsi="宋体"/>
          <w:szCs w:val="21"/>
        </w:rPr>
        <w:t>（11）商务响应表(格式见第六章) ；</w:t>
      </w:r>
      <w:r>
        <w:rPr>
          <w:rFonts w:hint="eastAsia"/>
          <w:szCs w:val="21"/>
        </w:rPr>
        <w:t>（必须提供）</w:t>
      </w:r>
    </w:p>
    <w:p>
      <w:pPr>
        <w:spacing w:line="360" w:lineRule="auto"/>
        <w:ind w:firstLine="210" w:firstLineChars="100"/>
        <w:rPr>
          <w:rFonts w:ascii="宋体" w:hAnsi="宋体"/>
          <w:szCs w:val="21"/>
        </w:rPr>
      </w:pPr>
      <w:r>
        <w:rPr>
          <w:rFonts w:hint="eastAsia" w:ascii="宋体" w:hAnsi="宋体" w:cs="宋体"/>
          <w:szCs w:val="21"/>
        </w:rPr>
        <w:t>（12）技术响应表（格式见第六章）。</w:t>
      </w:r>
      <w:r>
        <w:rPr>
          <w:rFonts w:hint="eastAsia"/>
          <w:szCs w:val="21"/>
        </w:rPr>
        <w:t>（必须提供）</w:t>
      </w:r>
    </w:p>
    <w:p>
      <w:pPr>
        <w:spacing w:line="360" w:lineRule="auto"/>
        <w:ind w:left="141" w:leftChars="67"/>
        <w:rPr>
          <w:szCs w:val="21"/>
        </w:rPr>
      </w:pPr>
      <w:r>
        <w:rPr>
          <w:rFonts w:hint="eastAsia"/>
          <w:szCs w:val="21"/>
        </w:rPr>
        <w:t>注：以上证件及相关文件均须加盖单位公章。</w:t>
      </w:r>
    </w:p>
    <w:p>
      <w:pPr>
        <w:spacing w:line="360" w:lineRule="auto"/>
        <w:ind w:left="141" w:leftChars="67"/>
        <w:rPr>
          <w:rFonts w:ascii="宋体" w:hAnsi="宋体"/>
          <w:szCs w:val="21"/>
        </w:rPr>
      </w:pPr>
      <w:r>
        <w:rPr>
          <w:rFonts w:hint="eastAsia" w:ascii="宋体" w:hAnsi="宋体"/>
          <w:b/>
          <w:szCs w:val="21"/>
        </w:rPr>
        <w:t>可作为投标人资信评分的资质证明材料:</w:t>
      </w:r>
      <w:r>
        <w:rPr>
          <w:rFonts w:hint="eastAsia" w:ascii="宋体" w:hAnsi="宋体"/>
          <w:szCs w:val="21"/>
        </w:rPr>
        <w:t>投标人对照商务评分项提供相应的证明材料复印件。（如有）</w:t>
      </w:r>
    </w:p>
    <w:p>
      <w:pPr>
        <w:spacing w:line="360" w:lineRule="auto"/>
        <w:ind w:left="141" w:leftChars="67"/>
        <w:rPr>
          <w:rFonts w:ascii="宋体" w:hAnsi="宋体"/>
          <w:b/>
          <w:szCs w:val="21"/>
        </w:rPr>
      </w:pPr>
      <w:r>
        <w:rPr>
          <w:rFonts w:hint="eastAsia" w:ascii="宋体" w:hAnsi="宋体"/>
          <w:b/>
          <w:szCs w:val="21"/>
        </w:rPr>
        <w:t>2.技术文件</w:t>
      </w:r>
    </w:p>
    <w:p>
      <w:pPr>
        <w:spacing w:line="360" w:lineRule="auto"/>
        <w:ind w:left="141" w:leftChars="67" w:firstLine="105" w:firstLineChars="50"/>
        <w:rPr>
          <w:rFonts w:ascii="宋体" w:hAnsi="宋体"/>
          <w:szCs w:val="21"/>
        </w:rPr>
      </w:pPr>
      <w:r>
        <w:rPr>
          <w:rFonts w:hint="eastAsia" w:ascii="宋体" w:hAnsi="宋体"/>
          <w:szCs w:val="21"/>
        </w:rPr>
        <w:t>（1）</w:t>
      </w:r>
      <w:r>
        <w:rPr>
          <w:rFonts w:hint="eastAsia" w:ascii="宋体" w:hAnsi="宋体" w:cs="宋体"/>
          <w:szCs w:val="21"/>
        </w:rPr>
        <w:t>货物技术参数和性能指标</w:t>
      </w:r>
      <w:r>
        <w:rPr>
          <w:rFonts w:hint="eastAsia" w:ascii="宋体" w:hAnsi="宋体"/>
          <w:szCs w:val="21"/>
        </w:rPr>
        <w:t>；</w:t>
      </w:r>
    </w:p>
    <w:p>
      <w:pPr>
        <w:spacing w:line="360" w:lineRule="auto"/>
        <w:ind w:left="141" w:leftChars="67" w:firstLine="105" w:firstLineChars="50"/>
        <w:rPr>
          <w:rFonts w:ascii="宋体" w:hAnsi="宋体"/>
          <w:szCs w:val="21"/>
        </w:rPr>
      </w:pPr>
      <w:r>
        <w:rPr>
          <w:rFonts w:hint="eastAsia" w:ascii="宋体" w:hAnsi="宋体"/>
          <w:szCs w:val="21"/>
        </w:rPr>
        <w:t>（2）</w:t>
      </w:r>
      <w:r>
        <w:rPr>
          <w:rFonts w:hint="eastAsia" w:ascii="宋体" w:hAnsi="宋体" w:cs="宋体"/>
          <w:kern w:val="0"/>
          <w:szCs w:val="21"/>
        </w:rPr>
        <w:t>项目建设方案分</w:t>
      </w:r>
      <w:r>
        <w:rPr>
          <w:rFonts w:hint="eastAsia" w:ascii="宋体" w:hAnsi="宋体"/>
          <w:szCs w:val="21"/>
        </w:rPr>
        <w:t>；</w:t>
      </w:r>
    </w:p>
    <w:p>
      <w:pPr>
        <w:spacing w:line="360" w:lineRule="auto"/>
        <w:ind w:left="141" w:leftChars="67" w:firstLine="105" w:firstLineChars="50"/>
        <w:rPr>
          <w:rFonts w:ascii="宋体" w:hAnsi="宋体"/>
          <w:szCs w:val="21"/>
        </w:rPr>
      </w:pPr>
      <w:r>
        <w:rPr>
          <w:rFonts w:hint="eastAsia" w:ascii="宋体" w:hAnsi="宋体"/>
          <w:szCs w:val="21"/>
        </w:rPr>
        <w:t>（3）</w:t>
      </w:r>
      <w:r>
        <w:rPr>
          <w:rFonts w:hint="eastAsia" w:ascii="宋体" w:hAnsi="宋体" w:cs="宋体"/>
          <w:szCs w:val="21"/>
          <w:lang w:val="zh-CN"/>
        </w:rPr>
        <w:t>售后服务及详细培训计划分</w:t>
      </w:r>
      <w:r>
        <w:rPr>
          <w:rFonts w:hint="eastAsia" w:ascii="宋体" w:hAnsi="宋体"/>
          <w:szCs w:val="21"/>
        </w:rPr>
        <w:t>；</w:t>
      </w:r>
    </w:p>
    <w:p>
      <w:pPr>
        <w:spacing w:line="360" w:lineRule="auto"/>
        <w:ind w:left="141" w:leftChars="67" w:firstLine="105" w:firstLineChars="50"/>
        <w:rPr>
          <w:rFonts w:ascii="宋体" w:hAnsi="宋体"/>
          <w:szCs w:val="21"/>
        </w:rPr>
      </w:pPr>
      <w:r>
        <w:rPr>
          <w:rFonts w:hint="eastAsia" w:ascii="宋体" w:hAnsi="宋体"/>
          <w:szCs w:val="21"/>
        </w:rPr>
        <w:t>（4）投标人业绩；</w:t>
      </w:r>
    </w:p>
    <w:p>
      <w:pPr>
        <w:spacing w:line="360" w:lineRule="auto"/>
        <w:ind w:left="141" w:leftChars="67" w:firstLine="105" w:firstLineChars="50"/>
        <w:rPr>
          <w:rFonts w:ascii="宋体" w:hAnsi="宋体" w:cs="宋体"/>
          <w:szCs w:val="21"/>
        </w:rPr>
      </w:pPr>
      <w:r>
        <w:rPr>
          <w:rFonts w:hint="eastAsia" w:ascii="宋体" w:hAnsi="宋体"/>
          <w:szCs w:val="21"/>
        </w:rPr>
        <w:t>（5）财务状况</w:t>
      </w:r>
      <w:r>
        <w:rPr>
          <w:rFonts w:hint="eastAsia" w:ascii="宋体" w:hAnsi="宋体" w:cs="宋体"/>
          <w:szCs w:val="21"/>
        </w:rPr>
        <w:t>；</w:t>
      </w:r>
    </w:p>
    <w:p>
      <w:pPr>
        <w:spacing w:line="360" w:lineRule="auto"/>
        <w:ind w:left="141" w:leftChars="67" w:firstLine="105" w:firstLineChars="50"/>
        <w:rPr>
          <w:rFonts w:ascii="宋体" w:hAnsi="宋体"/>
          <w:szCs w:val="21"/>
        </w:rPr>
      </w:pPr>
      <w:r>
        <w:rPr>
          <w:rFonts w:hint="eastAsia" w:ascii="宋体" w:hAnsi="宋体"/>
          <w:szCs w:val="21"/>
        </w:rPr>
        <w:t>（6）投标人需要说明的其他文件和说明(格式略)。</w:t>
      </w:r>
    </w:p>
    <w:p>
      <w:pPr>
        <w:spacing w:line="360" w:lineRule="auto"/>
        <w:ind w:left="141" w:leftChars="67"/>
        <w:rPr>
          <w:rFonts w:ascii="宋体" w:hAnsi="宋体"/>
          <w:b/>
          <w:szCs w:val="21"/>
        </w:rPr>
      </w:pPr>
      <w:r>
        <w:rPr>
          <w:rFonts w:hint="eastAsia" w:ascii="宋体" w:hAnsi="宋体"/>
          <w:b/>
          <w:szCs w:val="21"/>
        </w:rPr>
        <w:t>3.报价文件</w:t>
      </w:r>
    </w:p>
    <w:p>
      <w:pPr>
        <w:spacing w:line="360" w:lineRule="auto"/>
        <w:ind w:left="141" w:leftChars="67"/>
        <w:rPr>
          <w:rFonts w:ascii="宋体" w:hAnsi="宋体"/>
          <w:szCs w:val="21"/>
        </w:rPr>
      </w:pPr>
      <w:r>
        <w:rPr>
          <w:rFonts w:hint="eastAsia" w:ascii="宋体" w:hAnsi="宋体"/>
          <w:szCs w:val="21"/>
        </w:rPr>
        <w:t>(1)投标报价明细表(格式见第六章);</w:t>
      </w:r>
    </w:p>
    <w:p>
      <w:pPr>
        <w:spacing w:line="360" w:lineRule="auto"/>
        <w:ind w:left="141" w:leftChars="67"/>
        <w:rPr>
          <w:rFonts w:ascii="宋体" w:hAnsi="宋体"/>
          <w:szCs w:val="21"/>
        </w:rPr>
      </w:pPr>
      <w:r>
        <w:rPr>
          <w:rFonts w:hint="eastAsia" w:ascii="宋体" w:hAnsi="宋体"/>
          <w:szCs w:val="21"/>
        </w:rPr>
        <w:t>(2)投标人针对报价需要说明的其他文件和说明(格式自拟，如有);</w:t>
      </w:r>
    </w:p>
    <w:p>
      <w:pPr>
        <w:spacing w:line="360" w:lineRule="auto"/>
        <w:ind w:left="141" w:leftChars="67"/>
        <w:rPr>
          <w:rFonts w:ascii="宋体" w:hAnsi="宋体"/>
          <w:b/>
          <w:szCs w:val="21"/>
        </w:rPr>
      </w:pPr>
      <w:r>
        <w:rPr>
          <w:rFonts w:hint="eastAsia" w:ascii="宋体" w:hAnsi="宋体" w:cs="宋体"/>
          <w:snapToGrid w:val="0"/>
          <w:szCs w:val="21"/>
          <w:lang w:bidi="ar"/>
        </w:rPr>
        <w:t>★</w:t>
      </w:r>
      <w:r>
        <w:rPr>
          <w:rFonts w:hint="eastAsia" w:ascii="宋体" w:hAnsi="宋体"/>
          <w:b/>
          <w:szCs w:val="21"/>
        </w:rPr>
        <w:t>注:法定代表人授权委托书、投标声明书、投标函必须由法定代表人或授权代表签名并加盖单位公章。</w:t>
      </w:r>
    </w:p>
    <w:p>
      <w:pPr>
        <w:pStyle w:val="36"/>
        <w:spacing w:after="0" w:line="360" w:lineRule="auto"/>
        <w:ind w:firstLine="420" w:firstLineChars="200"/>
        <w:rPr>
          <w:rFonts w:ascii="宋体" w:hAnsi="宋体"/>
          <w:szCs w:val="21"/>
        </w:rPr>
      </w:pPr>
    </w:p>
    <w:p>
      <w:pPr>
        <w:snapToGrid w:val="0"/>
        <w:spacing w:line="360" w:lineRule="auto"/>
        <w:jc w:val="left"/>
        <w:rPr>
          <w:rFonts w:ascii="宋体" w:hAnsi="宋体"/>
          <w:b/>
          <w:szCs w:val="21"/>
        </w:rPr>
      </w:pPr>
      <w:bookmarkStart w:id="59" w:name="_Toc254970678"/>
      <w:bookmarkStart w:id="60" w:name="_Toc254970537"/>
      <w:bookmarkStart w:id="61" w:name="_Toc254970548"/>
      <w:bookmarkStart w:id="62" w:name="_Toc254970689"/>
      <w:r>
        <w:rPr>
          <w:rFonts w:hint="eastAsia" w:ascii="宋体" w:hAnsi="宋体"/>
          <w:b/>
          <w:szCs w:val="21"/>
        </w:rPr>
        <w:t>（二）投标文件的语言及计量</w:t>
      </w:r>
      <w:bookmarkEnd w:id="59"/>
      <w:bookmarkEnd w:id="60"/>
    </w:p>
    <w:p>
      <w:pPr>
        <w:snapToGrid w:val="0"/>
        <w:spacing w:line="360" w:lineRule="auto"/>
        <w:ind w:firstLine="420" w:firstLineChars="200"/>
        <w:jc w:val="left"/>
        <w:rPr>
          <w:rFonts w:ascii="宋体" w:hAnsi="宋体"/>
          <w:szCs w:val="21"/>
        </w:rPr>
      </w:pPr>
      <w:r>
        <w:rPr>
          <w:rFonts w:hint="eastAsia" w:ascii="宋体" w:hAnsi="宋体"/>
          <w:szCs w:val="21"/>
        </w:rPr>
        <w:t>1投标文件以及投标方与招标方就有关投标事宜的所有来往函电，均应以中文汉语书写。除签名、盖章、专用名称等特殊情形外，以中文汉语以外的文字表述的投标文件视同未提供。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ascii="宋体" w:hAnsi="宋体"/>
          <w:szCs w:val="21"/>
        </w:rPr>
      </w:pPr>
      <w:r>
        <w:rPr>
          <w:rFonts w:hint="eastAsia" w:ascii="宋体" w:hAnsi="宋体"/>
          <w:szCs w:val="21"/>
        </w:rPr>
        <w:t>2投标计量单位，招标文件已有明确规定的，使用招标文件规定的计量单位；招标文件没有规定的，应采用中华人民共和国法定计量单位（货币单位：人民币元），否则视同未响应。</w:t>
      </w:r>
    </w:p>
    <w:p>
      <w:pPr>
        <w:snapToGrid w:val="0"/>
        <w:spacing w:line="360" w:lineRule="auto"/>
        <w:jc w:val="left"/>
        <w:rPr>
          <w:rFonts w:ascii="宋体" w:hAnsi="宋体"/>
          <w:b/>
          <w:szCs w:val="21"/>
        </w:rPr>
      </w:pPr>
      <w:bookmarkStart w:id="63" w:name="_Toc254970679"/>
      <w:bookmarkStart w:id="64" w:name="_Toc254970538"/>
      <w:r>
        <w:rPr>
          <w:rFonts w:hint="eastAsia" w:ascii="宋体" w:hAnsi="宋体"/>
          <w:b/>
          <w:szCs w:val="21"/>
        </w:rPr>
        <w:t>（三）投标报价</w:t>
      </w:r>
      <w:bookmarkEnd w:id="63"/>
      <w:bookmarkEnd w:id="64"/>
    </w:p>
    <w:p>
      <w:pPr>
        <w:pStyle w:val="25"/>
        <w:snapToGrid w:val="0"/>
        <w:spacing w:line="360" w:lineRule="auto"/>
        <w:ind w:firstLine="420" w:firstLineChars="200"/>
        <w:jc w:val="left"/>
        <w:rPr>
          <w:rFonts w:hAnsi="宋体"/>
        </w:rPr>
      </w:pPr>
      <w:r>
        <w:rPr>
          <w:rFonts w:hint="eastAsia" w:hAnsi="宋体"/>
        </w:rPr>
        <w:t>1.投标报价应按招标文件中相关附表格式填写。</w:t>
      </w:r>
    </w:p>
    <w:p>
      <w:pPr>
        <w:pStyle w:val="25"/>
        <w:snapToGrid w:val="0"/>
        <w:spacing w:line="360" w:lineRule="auto"/>
        <w:ind w:firstLine="420" w:firstLineChars="200"/>
        <w:jc w:val="left"/>
        <w:rPr>
          <w:rFonts w:hAnsi="宋体"/>
        </w:rPr>
      </w:pPr>
      <w:r>
        <w:rPr>
          <w:rFonts w:hint="eastAsia" w:hAnsi="宋体"/>
        </w:rPr>
        <w:t>2. 投标报价是履行合同的最终价格，应包括货款、标准附件、备品备件、专用工具、包装、运输、装卸、保险、税金、货到就位以及安装、调试、培训、保修等一切税金和费用。</w:t>
      </w:r>
    </w:p>
    <w:p>
      <w:pPr>
        <w:pStyle w:val="25"/>
        <w:snapToGrid w:val="0"/>
        <w:spacing w:line="360" w:lineRule="auto"/>
        <w:ind w:firstLine="420" w:firstLineChars="200"/>
        <w:jc w:val="left"/>
        <w:rPr>
          <w:rFonts w:hAnsi="宋体"/>
        </w:rPr>
      </w:pPr>
      <w:r>
        <w:rPr>
          <w:rFonts w:hint="eastAsia" w:hAnsi="宋体"/>
        </w:rPr>
        <w:t>3. 投标文件只允许有一个报价，有选择的或有条件的报价将不予接受。</w:t>
      </w:r>
    </w:p>
    <w:p>
      <w:pPr>
        <w:pStyle w:val="14"/>
        <w:widowControl w:val="0"/>
        <w:tabs>
          <w:tab w:val="clear" w:pos="840"/>
          <w:tab w:val="clear" w:pos="900"/>
        </w:tabs>
        <w:snapToGrid w:val="0"/>
        <w:spacing w:afterLines="0" w:line="360" w:lineRule="auto"/>
        <w:ind w:left="0" w:firstLine="0"/>
        <w:rPr>
          <w:rFonts w:ascii="宋体" w:hAnsi="宋体"/>
          <w:b/>
          <w:sz w:val="21"/>
          <w:szCs w:val="21"/>
        </w:rPr>
      </w:pPr>
      <w:r>
        <w:rPr>
          <w:rFonts w:hint="eastAsia" w:ascii="宋体" w:hAnsi="宋体"/>
          <w:b/>
          <w:sz w:val="21"/>
          <w:szCs w:val="21"/>
        </w:rPr>
        <w:t>（四）投标文件的有效期</w:t>
      </w:r>
    </w:p>
    <w:p>
      <w:pPr>
        <w:pStyle w:val="14"/>
        <w:widowControl w:val="0"/>
        <w:tabs>
          <w:tab w:val="clear" w:pos="454"/>
        </w:tabs>
        <w:snapToGrid w:val="0"/>
        <w:spacing w:afterLines="0" w:line="360" w:lineRule="auto"/>
        <w:ind w:left="0" w:firstLine="420" w:firstLineChars="200"/>
        <w:rPr>
          <w:rFonts w:ascii="宋体" w:hAnsi="宋体"/>
          <w:sz w:val="21"/>
          <w:szCs w:val="21"/>
        </w:rPr>
      </w:pPr>
      <w:r>
        <w:rPr>
          <w:rFonts w:hint="eastAsia" w:ascii="宋体" w:hAnsi="宋体"/>
          <w:sz w:val="21"/>
          <w:szCs w:val="21"/>
        </w:rPr>
        <w:t>1.投标文件有效期按投标人须知前附表规定的时间。有效期不足的投标文件将被拒绝。</w:t>
      </w:r>
    </w:p>
    <w:p>
      <w:pPr>
        <w:pStyle w:val="14"/>
        <w:widowControl w:val="0"/>
        <w:tabs>
          <w:tab w:val="clear" w:pos="454"/>
        </w:tabs>
        <w:snapToGrid w:val="0"/>
        <w:spacing w:afterLines="0" w:line="360" w:lineRule="auto"/>
        <w:ind w:left="0" w:firstLine="420" w:firstLineChars="200"/>
        <w:rPr>
          <w:rFonts w:ascii="宋体" w:hAnsi="宋体"/>
          <w:sz w:val="21"/>
          <w:szCs w:val="21"/>
        </w:rPr>
      </w:pPr>
      <w:r>
        <w:rPr>
          <w:rFonts w:hint="eastAsia" w:ascii="宋体" w:hAnsi="宋体"/>
          <w:sz w:val="21"/>
          <w:szCs w:val="21"/>
        </w:rPr>
        <w:t>2.在特殊情况下，招标人可与投标人协商延长投标书的有效期，这种要求和答复均以书面形式进行。</w:t>
      </w:r>
    </w:p>
    <w:p>
      <w:pPr>
        <w:snapToGrid w:val="0"/>
        <w:spacing w:line="360" w:lineRule="auto"/>
        <w:ind w:firstLine="420" w:firstLineChars="200"/>
        <w:jc w:val="left"/>
        <w:rPr>
          <w:rFonts w:ascii="宋体" w:hAnsi="宋体"/>
          <w:b/>
          <w:szCs w:val="21"/>
        </w:rPr>
      </w:pPr>
      <w:bookmarkStart w:id="65" w:name="_Toc254970539"/>
      <w:bookmarkStart w:id="66" w:name="_Toc254970680"/>
      <w:r>
        <w:rPr>
          <w:rFonts w:hint="eastAsia" w:ascii="宋体" w:hAnsi="宋体"/>
          <w:szCs w:val="21"/>
        </w:rPr>
        <w:t>3.投标人可拒绝接受延期要求而不会导致投标保证金被没收。同意延长有效期的投标人需要相应延长投标保证金的有效期，但不能修改投标文件。</w:t>
      </w:r>
      <w:bookmarkEnd w:id="65"/>
      <w:bookmarkEnd w:id="66"/>
      <w:r>
        <w:rPr>
          <w:rFonts w:hint="eastAsia" w:ascii="宋体" w:hAnsi="宋体"/>
          <w:b/>
          <w:szCs w:val="21"/>
        </w:rPr>
        <w:t xml:space="preserve"> </w:t>
      </w:r>
    </w:p>
    <w:p>
      <w:pPr>
        <w:snapToGrid w:val="0"/>
        <w:spacing w:line="360" w:lineRule="auto"/>
        <w:ind w:firstLine="420" w:firstLineChars="200"/>
        <w:jc w:val="left"/>
        <w:rPr>
          <w:rFonts w:ascii="宋体" w:hAnsi="宋体"/>
          <w:b/>
          <w:szCs w:val="21"/>
        </w:rPr>
      </w:pPr>
      <w:bookmarkStart w:id="67" w:name="_Toc254970681"/>
      <w:bookmarkStart w:id="68" w:name="_Toc254970540"/>
      <w:r>
        <w:rPr>
          <w:rFonts w:hint="eastAsia" w:ascii="宋体" w:hAnsi="宋体"/>
          <w:szCs w:val="21"/>
        </w:rPr>
        <w:t>4.中标人的投标文件自开标之日起至合同履行完毕止均应保持有效。</w:t>
      </w:r>
      <w:bookmarkEnd w:id="67"/>
      <w:bookmarkEnd w:id="68"/>
    </w:p>
    <w:p>
      <w:pPr>
        <w:snapToGrid w:val="0"/>
        <w:spacing w:line="360" w:lineRule="auto"/>
        <w:jc w:val="left"/>
        <w:rPr>
          <w:rFonts w:ascii="宋体" w:hAnsi="宋体"/>
          <w:b/>
          <w:szCs w:val="21"/>
        </w:rPr>
      </w:pPr>
      <w:bookmarkStart w:id="69" w:name="_Toc254970541"/>
      <w:bookmarkStart w:id="70" w:name="_Toc254970682"/>
      <w:r>
        <w:rPr>
          <w:rFonts w:hint="eastAsia" w:ascii="宋体" w:hAnsi="宋体"/>
          <w:b/>
          <w:szCs w:val="21"/>
        </w:rPr>
        <w:t>（五）投标保证金</w:t>
      </w:r>
      <w:bookmarkEnd w:id="69"/>
      <w:bookmarkEnd w:id="70"/>
    </w:p>
    <w:p>
      <w:pPr>
        <w:snapToGrid w:val="0"/>
        <w:spacing w:line="360" w:lineRule="auto"/>
        <w:ind w:firstLine="422" w:firstLineChars="200"/>
        <w:jc w:val="left"/>
        <w:rPr>
          <w:rFonts w:ascii="宋体" w:hAnsi="宋体"/>
          <w:b/>
          <w:szCs w:val="21"/>
        </w:rPr>
      </w:pPr>
      <w:r>
        <w:rPr>
          <w:rFonts w:hint="eastAsia" w:ascii="宋体" w:hAnsi="宋体"/>
          <w:b/>
          <w:szCs w:val="21"/>
        </w:rPr>
        <w:t>1.投标人须按规定提交投标保证金。否则，其投标将被拒绝</w:t>
      </w:r>
      <w:bookmarkStart w:id="71" w:name="OLE_LINK2"/>
      <w:bookmarkStart w:id="72" w:name="OLE_LINK1"/>
      <w:r>
        <w:rPr>
          <w:rFonts w:hint="eastAsia" w:ascii="宋体" w:hAnsi="宋体"/>
          <w:b/>
          <w:szCs w:val="21"/>
        </w:rPr>
        <w:t>。</w:t>
      </w:r>
      <w:bookmarkEnd w:id="71"/>
      <w:bookmarkEnd w:id="72"/>
    </w:p>
    <w:p>
      <w:pPr>
        <w:pStyle w:val="25"/>
        <w:spacing w:line="360" w:lineRule="auto"/>
        <w:ind w:firstLine="420" w:firstLineChars="200"/>
        <w:rPr>
          <w:rFonts w:hAnsi="宋体"/>
        </w:rPr>
      </w:pPr>
      <w:r>
        <w:rPr>
          <w:rFonts w:hint="eastAsia" w:hAnsi="宋体"/>
        </w:rPr>
        <w:t>2.未中标人的投标保证金在中标通知书发出后5个工作日内退还。</w:t>
      </w:r>
    </w:p>
    <w:p>
      <w:pPr>
        <w:snapToGrid w:val="0"/>
        <w:spacing w:line="360" w:lineRule="auto"/>
        <w:ind w:firstLine="420" w:firstLineChars="200"/>
        <w:jc w:val="left"/>
        <w:rPr>
          <w:rFonts w:ascii="宋体" w:hAnsi="宋体"/>
          <w:szCs w:val="21"/>
        </w:rPr>
      </w:pPr>
      <w:r>
        <w:rPr>
          <w:rFonts w:hint="eastAsia" w:ascii="宋体" w:hAnsi="宋体"/>
          <w:szCs w:val="21"/>
        </w:rPr>
        <w:t>3. 中标人应在中标通知书发出后</w:t>
      </w:r>
      <w:r>
        <w:rPr>
          <w:rFonts w:hint="eastAsia" w:ascii="宋体" w:hAnsi="宋体"/>
          <w:szCs w:val="21"/>
          <w:u w:val="single"/>
        </w:rPr>
        <w:t xml:space="preserve"> 10</w:t>
      </w:r>
      <w:r>
        <w:rPr>
          <w:rFonts w:hint="eastAsia" w:ascii="宋体" w:hAnsi="宋体"/>
          <w:szCs w:val="21"/>
        </w:rPr>
        <w:t xml:space="preserve"> 日内与采购人签订合同，中标人的投标保证金在合同签订后</w:t>
      </w:r>
      <w:r>
        <w:rPr>
          <w:rFonts w:hint="eastAsia" w:hAnsi="宋体"/>
          <w:szCs w:val="21"/>
        </w:rPr>
        <w:t>5个工作日内</w:t>
      </w:r>
      <w:r>
        <w:rPr>
          <w:rFonts w:hint="eastAsia" w:ascii="宋体" w:hAnsi="宋体"/>
          <w:szCs w:val="21"/>
        </w:rPr>
        <w:t>退还。</w:t>
      </w:r>
    </w:p>
    <w:p>
      <w:pPr>
        <w:snapToGrid w:val="0"/>
        <w:spacing w:line="360" w:lineRule="auto"/>
        <w:ind w:firstLine="411" w:firstLineChars="196"/>
        <w:jc w:val="left"/>
        <w:rPr>
          <w:rFonts w:ascii="宋体" w:hAnsi="宋体"/>
          <w:b/>
          <w:bCs/>
          <w:szCs w:val="21"/>
        </w:rPr>
      </w:pPr>
      <w:r>
        <w:rPr>
          <w:rFonts w:hint="eastAsia" w:ascii="宋体" w:hAnsi="宋体"/>
          <w:szCs w:val="21"/>
        </w:rPr>
        <w:t>5</w:t>
      </w:r>
      <w:r>
        <w:rPr>
          <w:rFonts w:hint="eastAsia" w:ascii="宋体" w:hAnsi="宋体"/>
          <w:b/>
          <w:bCs/>
          <w:szCs w:val="21"/>
        </w:rPr>
        <w:t>.投标人有下列情形之一的，投标保证金将不予退还：</w:t>
      </w:r>
    </w:p>
    <w:p>
      <w:pPr>
        <w:snapToGrid w:val="0"/>
        <w:spacing w:line="360" w:lineRule="auto"/>
        <w:ind w:firstLine="413" w:firstLineChars="196"/>
        <w:jc w:val="left"/>
        <w:rPr>
          <w:rFonts w:ascii="宋体" w:hAnsi="宋体"/>
          <w:b/>
          <w:bCs/>
          <w:szCs w:val="21"/>
        </w:rPr>
      </w:pPr>
      <w:r>
        <w:rPr>
          <w:rFonts w:hint="eastAsia" w:ascii="宋体" w:hAnsi="宋体"/>
          <w:b/>
          <w:bCs/>
          <w:szCs w:val="21"/>
        </w:rPr>
        <w:t>（1）投标人在投标有效期内撤销投标文件的；</w:t>
      </w:r>
    </w:p>
    <w:p>
      <w:pPr>
        <w:snapToGrid w:val="0"/>
        <w:spacing w:line="360" w:lineRule="auto"/>
        <w:ind w:firstLine="411" w:firstLineChars="196"/>
        <w:jc w:val="left"/>
        <w:rPr>
          <w:rFonts w:ascii="宋体" w:hAnsi="宋体"/>
          <w:szCs w:val="21"/>
        </w:rPr>
      </w:pPr>
      <w:r>
        <w:rPr>
          <w:rFonts w:hint="eastAsia" w:ascii="宋体" w:hAnsi="宋体"/>
          <w:szCs w:val="21"/>
        </w:rPr>
        <w:t>（2）投标人在投标过程中弄虚作假，提供虚假材料的；</w:t>
      </w:r>
    </w:p>
    <w:p>
      <w:pPr>
        <w:snapToGrid w:val="0"/>
        <w:spacing w:line="360" w:lineRule="auto"/>
        <w:ind w:firstLine="411" w:firstLineChars="196"/>
        <w:jc w:val="left"/>
        <w:rPr>
          <w:rFonts w:ascii="宋体" w:hAnsi="宋体"/>
          <w:szCs w:val="21"/>
        </w:rPr>
      </w:pPr>
      <w:r>
        <w:rPr>
          <w:rFonts w:hint="eastAsia" w:ascii="宋体" w:hAnsi="宋体"/>
          <w:szCs w:val="21"/>
        </w:rPr>
        <w:t>（3）中标人无正当理由不与采购人签订合同的；</w:t>
      </w:r>
    </w:p>
    <w:p>
      <w:pPr>
        <w:snapToGrid w:val="0"/>
        <w:spacing w:line="360" w:lineRule="auto"/>
        <w:ind w:firstLine="411" w:firstLineChars="196"/>
        <w:jc w:val="left"/>
        <w:rPr>
          <w:rFonts w:ascii="宋体" w:hAnsi="宋体"/>
          <w:szCs w:val="21"/>
        </w:rPr>
      </w:pPr>
      <w:r>
        <w:rPr>
          <w:rFonts w:hint="eastAsia" w:ascii="宋体" w:hAnsi="宋体"/>
          <w:szCs w:val="21"/>
        </w:rPr>
        <w:t>（4）将中标项目转让给他人或者在投标文件中未说明且未经招标采购单位同意，将中标项目分包给他人的；</w:t>
      </w:r>
    </w:p>
    <w:p>
      <w:pPr>
        <w:snapToGrid w:val="0"/>
        <w:spacing w:line="360" w:lineRule="auto"/>
        <w:ind w:firstLine="411" w:firstLineChars="196"/>
        <w:jc w:val="left"/>
        <w:rPr>
          <w:rFonts w:ascii="宋体" w:hAnsi="宋体"/>
          <w:szCs w:val="21"/>
        </w:rPr>
      </w:pPr>
      <w:r>
        <w:rPr>
          <w:rFonts w:hint="eastAsia" w:ascii="宋体" w:hAnsi="宋体"/>
          <w:szCs w:val="21"/>
        </w:rPr>
        <w:t>（5）拒绝履行合同义务的；</w:t>
      </w:r>
    </w:p>
    <w:p>
      <w:pPr>
        <w:snapToGrid w:val="0"/>
        <w:spacing w:line="360" w:lineRule="auto"/>
        <w:ind w:firstLine="411" w:firstLineChars="196"/>
        <w:jc w:val="left"/>
        <w:rPr>
          <w:rFonts w:ascii="宋体" w:hAnsi="宋体"/>
          <w:szCs w:val="21"/>
        </w:rPr>
      </w:pPr>
      <w:r>
        <w:rPr>
          <w:rFonts w:hint="eastAsia" w:ascii="宋体" w:hAnsi="宋体"/>
          <w:szCs w:val="21"/>
        </w:rPr>
        <w:t>（6）其他严重扰乱招投标程序的；</w:t>
      </w:r>
    </w:p>
    <w:p>
      <w:pPr>
        <w:snapToGrid w:val="0"/>
        <w:spacing w:line="360" w:lineRule="auto"/>
        <w:ind w:firstLine="413" w:firstLineChars="196"/>
        <w:jc w:val="left"/>
        <w:rPr>
          <w:rFonts w:ascii="宋体" w:hAnsi="宋体"/>
          <w:b/>
          <w:szCs w:val="21"/>
        </w:rPr>
      </w:pPr>
      <w:bookmarkStart w:id="73" w:name="_Toc254970683"/>
      <w:bookmarkStart w:id="74" w:name="_Toc254970542"/>
      <w:r>
        <w:rPr>
          <w:rFonts w:hint="eastAsia" w:ascii="宋体" w:hAnsi="宋体"/>
          <w:b/>
          <w:szCs w:val="21"/>
        </w:rPr>
        <w:t>（六）投标文件的签署和份数</w:t>
      </w:r>
      <w:bookmarkEnd w:id="73"/>
      <w:bookmarkEnd w:id="74"/>
    </w:p>
    <w:p>
      <w:pPr>
        <w:snapToGrid w:val="0"/>
        <w:spacing w:line="360" w:lineRule="auto"/>
        <w:ind w:firstLine="420" w:firstLineChars="200"/>
        <w:jc w:val="left"/>
        <w:rPr>
          <w:rFonts w:ascii="宋体" w:hAnsi="宋体"/>
          <w:szCs w:val="21"/>
        </w:rPr>
      </w:pPr>
      <w:bookmarkStart w:id="75" w:name="_Toc254970684"/>
      <w:bookmarkStart w:id="76" w:name="_Toc254970543"/>
      <w:r>
        <w:rPr>
          <w:rFonts w:hint="eastAsia" w:ascii="宋体" w:hAnsi="宋体"/>
          <w:szCs w:val="21"/>
        </w:rPr>
        <w:t>1. 投标人应按本招标文件规定的格式和顺序编制、装订投标文件并标注页码（装订时应将投标报价部分、资信及商务部分、技术部分统一装订成一册，如投标文件过厚不便于装订成一册的，可将技术部分单独装订成一册）。投标文件内容不完整、编排混乱导致投标文件被误读、漏读或者查找不到相关内容的，是投标人的责任。</w:t>
      </w:r>
    </w:p>
    <w:p>
      <w:pPr>
        <w:pStyle w:val="25"/>
        <w:spacing w:line="360" w:lineRule="auto"/>
        <w:ind w:firstLine="310" w:firstLineChars="147"/>
        <w:rPr>
          <w:rFonts w:hAnsi="宋体"/>
          <w:b/>
        </w:rPr>
      </w:pPr>
      <w:r>
        <w:rPr>
          <w:rFonts w:hint="eastAsia" w:hAnsi="宋体"/>
          <w:b/>
        </w:rPr>
        <w:t>2.投标人应将投标文件正本</w:t>
      </w:r>
      <w:r>
        <w:rPr>
          <w:rFonts w:hint="eastAsia" w:hAnsi="宋体"/>
          <w:b/>
          <w:u w:val="single"/>
        </w:rPr>
        <w:t xml:space="preserve"> 壹 </w:t>
      </w:r>
      <w:r>
        <w:rPr>
          <w:rFonts w:hint="eastAsia" w:hAnsi="宋体"/>
          <w:b/>
        </w:rPr>
        <w:t>份，副本</w:t>
      </w:r>
      <w:r>
        <w:rPr>
          <w:rFonts w:hint="eastAsia" w:hAnsi="宋体"/>
          <w:b/>
          <w:u w:val="single"/>
        </w:rPr>
        <w:t xml:space="preserve"> 肆 </w:t>
      </w:r>
      <w:r>
        <w:rPr>
          <w:rFonts w:hint="eastAsia" w:hAnsi="宋体"/>
          <w:b/>
        </w:rPr>
        <w:t>份分别单独装订成册，投标文件的封面应注明“正本”、“副本”字样。</w:t>
      </w:r>
      <w:r>
        <w:rPr>
          <w:rFonts w:hint="eastAsia" w:hAnsi="宋体"/>
        </w:rPr>
        <w:t>其它活页形式装订的投标文件将被拒绝</w:t>
      </w:r>
      <w:r>
        <w:rPr>
          <w:rFonts w:hint="eastAsia" w:hAnsi="宋体"/>
          <w:b/>
        </w:rPr>
        <w:t>。同时提供投标文件的电子文档</w:t>
      </w:r>
      <w:r>
        <w:rPr>
          <w:rFonts w:hint="eastAsia" w:hAnsi="宋体"/>
          <w:b/>
          <w:u w:val="single"/>
        </w:rPr>
        <w:t xml:space="preserve"> 壹 </w:t>
      </w:r>
      <w:r>
        <w:rPr>
          <w:rFonts w:hint="eastAsia" w:hAnsi="宋体"/>
          <w:b/>
        </w:rPr>
        <w:t>份。电子文档或书面投标文件副本与书面投标文件正本不符，以投标文件正本为准。</w:t>
      </w:r>
    </w:p>
    <w:p>
      <w:pPr>
        <w:snapToGrid w:val="0"/>
        <w:spacing w:line="360" w:lineRule="auto"/>
        <w:ind w:firstLine="420" w:firstLineChars="200"/>
        <w:jc w:val="left"/>
        <w:rPr>
          <w:rFonts w:ascii="宋体" w:hAnsi="宋体"/>
          <w:szCs w:val="21"/>
        </w:rPr>
      </w:pPr>
      <w:r>
        <w:rPr>
          <w:rFonts w:hint="eastAsia" w:ascii="宋体" w:hAnsi="宋体"/>
          <w:szCs w:val="21"/>
        </w:rPr>
        <w:t>3.投标文件的正本需打印或用不褪色的墨水填写，投标文件正本除本《投标人须知》中规定的可提供复印件外均须提供原件。副本可为正本的复印件。</w:t>
      </w:r>
    </w:p>
    <w:p>
      <w:pPr>
        <w:snapToGrid w:val="0"/>
        <w:spacing w:line="360" w:lineRule="auto"/>
        <w:ind w:firstLine="420" w:firstLineChars="200"/>
        <w:jc w:val="left"/>
        <w:rPr>
          <w:rFonts w:ascii="宋体" w:hAnsi="宋体"/>
          <w:szCs w:val="21"/>
        </w:rPr>
      </w:pPr>
      <w:r>
        <w:rPr>
          <w:rFonts w:hint="eastAsia" w:ascii="宋体" w:hAnsi="宋体"/>
          <w:szCs w:val="21"/>
        </w:rPr>
        <w:t>4.投标文件须由投标人在规定位置盖章并由法定代表人或法定代表人的授权委托人签署，投标人应写全称。</w:t>
      </w:r>
    </w:p>
    <w:p>
      <w:pPr>
        <w:snapToGrid w:val="0"/>
        <w:spacing w:line="360" w:lineRule="auto"/>
        <w:ind w:firstLine="420" w:firstLineChars="200"/>
        <w:jc w:val="left"/>
        <w:rPr>
          <w:rFonts w:ascii="宋体" w:hAnsi="宋体"/>
          <w:szCs w:val="21"/>
        </w:rPr>
      </w:pPr>
      <w:r>
        <w:rPr>
          <w:rFonts w:hint="eastAsia" w:ascii="宋体" w:hAnsi="宋体"/>
          <w:szCs w:val="21"/>
        </w:rPr>
        <w:t>5.投标文件不得涂改，若有修改错漏处，须加盖单位公章或者法定代表人或授权委托人签字或盖章。投标文件因字迹潦草或表达不清或提供的资料模糊不清所引起的后果由投标人负责。</w:t>
      </w:r>
    </w:p>
    <w:p>
      <w:pPr>
        <w:snapToGrid w:val="0"/>
        <w:spacing w:line="360" w:lineRule="auto"/>
        <w:ind w:firstLine="310" w:firstLineChars="147"/>
        <w:jc w:val="left"/>
        <w:rPr>
          <w:rFonts w:ascii="宋体" w:hAnsi="宋体"/>
          <w:b/>
          <w:szCs w:val="21"/>
        </w:rPr>
      </w:pPr>
      <w:r>
        <w:rPr>
          <w:rFonts w:hint="eastAsia" w:ascii="宋体" w:hAnsi="宋体"/>
          <w:b/>
          <w:szCs w:val="21"/>
        </w:rPr>
        <w:t>（七）投标文件的包装、递交、修改和撤回</w:t>
      </w:r>
    </w:p>
    <w:p>
      <w:pPr>
        <w:spacing w:line="360" w:lineRule="auto"/>
        <w:ind w:firstLine="420" w:firstLineChars="200"/>
        <w:rPr>
          <w:b/>
          <w:szCs w:val="21"/>
        </w:rPr>
      </w:pPr>
      <w:r>
        <w:rPr>
          <w:rFonts w:hint="eastAsia" w:ascii="宋体" w:hAnsi="宋体"/>
          <w:szCs w:val="21"/>
        </w:rPr>
        <w:t>1、</w:t>
      </w:r>
      <w:r>
        <w:rPr>
          <w:rFonts w:hint="eastAsia"/>
          <w:b/>
          <w:szCs w:val="21"/>
        </w:rPr>
        <w:t>投标人应密封封装投标文件。投标人应先</w:t>
      </w:r>
      <w:r>
        <w:rPr>
          <w:rFonts w:hint="eastAsia" w:ascii="宋体" w:hAnsi="宋体" w:cs="宋体"/>
          <w:kern w:val="0"/>
          <w:szCs w:val="21"/>
        </w:rPr>
        <w:t>按所投标段</w:t>
      </w:r>
      <w:r>
        <w:rPr>
          <w:rFonts w:hint="eastAsia"/>
          <w:b/>
          <w:szCs w:val="21"/>
        </w:rPr>
        <w:t>将《电子文档（U盘）》单独用小信封密封（封面上注明“电子文档（U盘）”），然后与投标文件正本、副本一起密封在一个封装袋内。</w:t>
      </w:r>
    </w:p>
    <w:p>
      <w:pPr>
        <w:spacing w:line="360" w:lineRule="auto"/>
        <w:ind w:firstLine="420" w:firstLineChars="200"/>
        <w:rPr>
          <w:rFonts w:ascii="宋体" w:hAnsi="宋体" w:cs="宋体"/>
          <w:kern w:val="0"/>
          <w:szCs w:val="21"/>
        </w:rPr>
      </w:pPr>
      <w:r>
        <w:rPr>
          <w:rFonts w:hint="eastAsia" w:ascii="宋体" w:hAnsi="宋体" w:cs="宋体"/>
          <w:kern w:val="0"/>
          <w:szCs w:val="21"/>
        </w:rPr>
        <w:t>投标文件包装封面上应注明投标人名称、投标人地址、投标项目名称、项目编号、标项号、投标时间及“开标时间之前不得启封”字样，并加盖投标人公章</w:t>
      </w:r>
      <w:r>
        <w:rPr>
          <w:rFonts w:hint="eastAsia" w:ascii="宋体" w:hAnsi="宋体" w:cs="宋体"/>
          <w:b/>
          <w:bCs/>
          <w:kern w:val="0"/>
          <w:szCs w:val="21"/>
        </w:rPr>
        <w:t>。</w:t>
      </w:r>
      <w:r>
        <w:rPr>
          <w:rFonts w:hint="eastAsia" w:ascii="宋体" w:hAnsi="宋体"/>
          <w:szCs w:val="21"/>
        </w:rPr>
        <w:t>同时在封贴处密封签章（公章、密封章、法定代表人或其委托代理人签名均可）。</w:t>
      </w:r>
    </w:p>
    <w:p>
      <w:pPr>
        <w:snapToGrid w:val="0"/>
        <w:spacing w:line="360" w:lineRule="auto"/>
        <w:ind w:firstLine="420"/>
        <w:jc w:val="left"/>
        <w:rPr>
          <w:rFonts w:ascii="宋体" w:hAnsi="宋体"/>
          <w:szCs w:val="21"/>
        </w:rPr>
      </w:pPr>
      <w:r>
        <w:rPr>
          <w:rFonts w:hint="eastAsia" w:ascii="宋体" w:hAnsi="宋体" w:cs="宋体"/>
          <w:kern w:val="0"/>
          <w:szCs w:val="21"/>
        </w:rPr>
        <w:t> 2、</w:t>
      </w:r>
      <w:r>
        <w:rPr>
          <w:rFonts w:hint="eastAsia" w:ascii="宋体" w:hAnsi="宋体"/>
          <w:szCs w:val="21"/>
        </w:rPr>
        <w:t>未按规定密封的投标文件将被拒绝（或作无效投标文件处理），由此造成投标文件被误投或提前拆封的风险由投标人承担。</w:t>
      </w:r>
    </w:p>
    <w:p>
      <w:pPr>
        <w:snapToGrid w:val="0"/>
        <w:spacing w:line="360" w:lineRule="auto"/>
        <w:ind w:firstLine="472" w:firstLineChars="225"/>
        <w:jc w:val="left"/>
        <w:rPr>
          <w:rFonts w:ascii="宋体" w:hAnsi="宋体"/>
          <w:szCs w:val="21"/>
        </w:rPr>
      </w:pPr>
      <w:r>
        <w:rPr>
          <w:rFonts w:hint="eastAsia" w:ascii="宋体" w:hAnsi="宋体"/>
          <w:szCs w:val="21"/>
        </w:rPr>
        <w:t>3.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bookmarkEnd w:id="75"/>
    <w:bookmarkEnd w:id="76"/>
    <w:p>
      <w:pPr>
        <w:snapToGrid w:val="0"/>
        <w:spacing w:line="360" w:lineRule="auto"/>
        <w:ind w:firstLine="413" w:firstLineChars="196"/>
        <w:rPr>
          <w:rFonts w:ascii="宋体" w:hAnsi="宋体"/>
          <w:b/>
          <w:szCs w:val="21"/>
        </w:rPr>
      </w:pPr>
      <w:bookmarkStart w:id="77" w:name="_Toc254970685"/>
      <w:bookmarkStart w:id="78" w:name="_Toc254970544"/>
      <w:r>
        <w:rPr>
          <w:rFonts w:hint="eastAsia" w:ascii="宋体" w:hAnsi="宋体"/>
          <w:b/>
          <w:szCs w:val="21"/>
        </w:rPr>
        <w:t>（八）投标无效的情形</w:t>
      </w:r>
    </w:p>
    <w:p>
      <w:pPr>
        <w:spacing w:line="360" w:lineRule="auto"/>
        <w:ind w:firstLine="420" w:firstLineChars="200"/>
        <w:rPr>
          <w:rFonts w:ascii="宋体" w:hAnsi="宋体"/>
          <w:szCs w:val="21"/>
        </w:rPr>
      </w:pPr>
      <w:r>
        <w:rPr>
          <w:rFonts w:hint="eastAsia" w:ascii="宋体" w:hAnsi="宋体"/>
          <w:szCs w:val="21"/>
        </w:rPr>
        <w:t>实质上没有响应招标文件要求的投标将被视为无效投标。投标人不得通过修正或撤销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在中标结果公告之前核查原件。限期内不补正或经补正后仍不符合招标文件要求的,应认定其投标无效。投标人修改、补正投标文件后,不影响评标委员会对其投标文件所作的评价和评分结果。</w:t>
      </w:r>
    </w:p>
    <w:p>
      <w:pPr>
        <w:snapToGrid w:val="0"/>
        <w:spacing w:line="360" w:lineRule="auto"/>
        <w:ind w:firstLine="413" w:firstLineChars="196"/>
        <w:rPr>
          <w:rFonts w:ascii="宋体" w:hAnsi="宋体"/>
          <w:b/>
          <w:bCs/>
          <w:szCs w:val="21"/>
        </w:rPr>
      </w:pPr>
      <w:r>
        <w:rPr>
          <w:rFonts w:hint="eastAsia" w:ascii="宋体" w:hAnsi="宋体"/>
          <w:b/>
          <w:bCs/>
          <w:szCs w:val="21"/>
        </w:rPr>
        <w:t>1.在资格性审查时，如发现下列情形之一的，投标文件将被视为无效：</w:t>
      </w:r>
    </w:p>
    <w:p>
      <w:pPr>
        <w:widowControl/>
        <w:spacing w:line="360" w:lineRule="auto"/>
        <w:ind w:firstLine="525" w:firstLineChars="250"/>
        <w:rPr>
          <w:rFonts w:ascii="宋体" w:hAnsi="宋体" w:cs="Tahoma"/>
          <w:kern w:val="0"/>
          <w:szCs w:val="21"/>
        </w:rPr>
      </w:pPr>
      <w:r>
        <w:rPr>
          <w:rFonts w:hint="eastAsia" w:ascii="宋体" w:hAnsi="宋体" w:cs="Tahoma"/>
          <w:kern w:val="0"/>
          <w:szCs w:val="21"/>
        </w:rPr>
        <w:t>（1）不符合招标公告中对投标人的资格要求的</w:t>
      </w:r>
    </w:p>
    <w:p>
      <w:pPr>
        <w:snapToGrid w:val="0"/>
        <w:spacing w:line="360" w:lineRule="auto"/>
        <w:ind w:firstLine="413" w:firstLineChars="196"/>
        <w:rPr>
          <w:rFonts w:ascii="宋体" w:hAnsi="宋体"/>
          <w:b/>
          <w:bCs/>
          <w:szCs w:val="21"/>
        </w:rPr>
      </w:pPr>
      <w:r>
        <w:rPr>
          <w:rFonts w:hint="eastAsia" w:ascii="宋体" w:hAnsi="宋体"/>
          <w:b/>
          <w:bCs/>
          <w:szCs w:val="21"/>
        </w:rPr>
        <w:t>2.在符合性审查时，如发现下列情形之一的，投标文件将被视为无效：</w:t>
      </w:r>
    </w:p>
    <w:p>
      <w:pPr>
        <w:snapToGrid w:val="0"/>
        <w:spacing w:line="360" w:lineRule="auto"/>
        <w:ind w:firstLine="411" w:firstLineChars="196"/>
        <w:rPr>
          <w:rFonts w:ascii="宋体" w:hAnsi="宋体"/>
          <w:bCs/>
          <w:kern w:val="0"/>
          <w:szCs w:val="21"/>
        </w:rPr>
      </w:pPr>
      <w:r>
        <w:rPr>
          <w:rFonts w:hint="eastAsia" w:ascii="宋体" w:hAnsi="宋体"/>
          <w:szCs w:val="21"/>
        </w:rPr>
        <w:t>（1）投标文件无法定代表人或其授权委托代理人签字,或未</w:t>
      </w:r>
      <w:r>
        <w:rPr>
          <w:rFonts w:hint="eastAsia" w:ascii="宋体" w:hAnsi="宋体"/>
          <w:bCs/>
          <w:kern w:val="0"/>
          <w:szCs w:val="21"/>
        </w:rPr>
        <w:t>提供法定代表人授权委托书、投标声明书或者填写项目不齐全的；</w:t>
      </w:r>
    </w:p>
    <w:p>
      <w:pPr>
        <w:snapToGrid w:val="0"/>
        <w:spacing w:line="360" w:lineRule="auto"/>
        <w:ind w:firstLine="411" w:firstLineChars="196"/>
        <w:rPr>
          <w:rFonts w:ascii="宋体" w:hAnsi="宋体"/>
          <w:szCs w:val="21"/>
        </w:rPr>
      </w:pPr>
      <w:r>
        <w:rPr>
          <w:rFonts w:hint="eastAsia" w:ascii="宋体" w:hAnsi="宋体"/>
          <w:szCs w:val="21"/>
        </w:rPr>
        <w:t xml:space="preserve">（2）投标代表人未能出具身份证明或与法定代表人授权委托人身份不符的； </w:t>
      </w:r>
    </w:p>
    <w:p>
      <w:pPr>
        <w:pStyle w:val="20"/>
        <w:snapToGrid w:val="0"/>
        <w:spacing w:line="360" w:lineRule="auto"/>
        <w:ind w:firstLine="411" w:firstLineChars="196"/>
        <w:rPr>
          <w:rFonts w:ascii="宋体" w:hAnsi="宋体" w:eastAsia="宋体"/>
          <w:snapToGrid w:val="0"/>
          <w:sz w:val="21"/>
          <w:szCs w:val="21"/>
        </w:rPr>
      </w:pPr>
      <w:r>
        <w:rPr>
          <w:rFonts w:hint="eastAsia" w:ascii="宋体" w:hAnsi="宋体" w:eastAsia="宋体"/>
          <w:sz w:val="21"/>
          <w:szCs w:val="21"/>
        </w:rPr>
        <w:t>（</w:t>
      </w:r>
      <w:r>
        <w:rPr>
          <w:rFonts w:hint="eastAsia" w:ascii="宋体" w:hAnsi="宋体" w:eastAsia="宋体"/>
          <w:snapToGrid w:val="0"/>
          <w:sz w:val="21"/>
          <w:szCs w:val="21"/>
        </w:rPr>
        <w:t>3）</w:t>
      </w:r>
      <w:r>
        <w:rPr>
          <w:rFonts w:hint="eastAsia" w:ascii="宋体" w:hAnsi="宋体" w:eastAsia="宋体"/>
          <w:sz w:val="21"/>
          <w:szCs w:val="21"/>
        </w:rPr>
        <w:t>项目不齐全或者内容虚假的；</w:t>
      </w:r>
    </w:p>
    <w:p>
      <w:pPr>
        <w:pStyle w:val="20"/>
        <w:snapToGrid w:val="0"/>
        <w:spacing w:line="360" w:lineRule="auto"/>
        <w:ind w:firstLine="411" w:firstLineChars="196"/>
        <w:rPr>
          <w:rFonts w:ascii="宋体" w:hAnsi="宋体" w:eastAsia="宋体"/>
          <w:snapToGrid w:val="0"/>
          <w:sz w:val="21"/>
          <w:szCs w:val="21"/>
        </w:rPr>
      </w:pPr>
      <w:r>
        <w:rPr>
          <w:rFonts w:hint="eastAsia" w:ascii="宋体" w:hAnsi="宋体" w:eastAsia="宋体"/>
          <w:sz w:val="21"/>
          <w:szCs w:val="21"/>
        </w:rPr>
        <w:t>（4）投标文件的实质性内容未使用中文表述、意思表述不明确、前后矛盾或者使用计量单位不符合招标文件要求的（经评标委员会认定并允许其当场更正的笔误除外）</w:t>
      </w:r>
    </w:p>
    <w:p>
      <w:pPr>
        <w:pStyle w:val="20"/>
        <w:snapToGrid w:val="0"/>
        <w:spacing w:line="360" w:lineRule="auto"/>
        <w:ind w:firstLine="411" w:firstLineChars="196"/>
        <w:rPr>
          <w:rFonts w:ascii="宋体" w:hAnsi="宋体" w:eastAsia="宋体"/>
          <w:snapToGrid w:val="0"/>
          <w:sz w:val="21"/>
          <w:szCs w:val="21"/>
        </w:rPr>
      </w:pPr>
      <w:r>
        <w:rPr>
          <w:rFonts w:hint="eastAsia" w:ascii="宋体" w:hAnsi="宋体" w:eastAsia="宋体"/>
          <w:sz w:val="21"/>
          <w:szCs w:val="21"/>
        </w:rPr>
        <w:t>（</w:t>
      </w:r>
      <w:r>
        <w:rPr>
          <w:rFonts w:hint="eastAsia" w:ascii="宋体" w:hAnsi="宋体" w:eastAsia="宋体"/>
          <w:snapToGrid w:val="0"/>
          <w:sz w:val="21"/>
          <w:szCs w:val="21"/>
        </w:rPr>
        <w:t>5）投标有效期、交货时间、质保期等商务条款不能满足招标文件要求的；</w:t>
      </w:r>
    </w:p>
    <w:p>
      <w:pPr>
        <w:pStyle w:val="20"/>
        <w:snapToGrid w:val="0"/>
        <w:spacing w:line="360" w:lineRule="auto"/>
        <w:ind w:firstLine="411" w:firstLineChars="196"/>
        <w:rPr>
          <w:rFonts w:ascii="宋体" w:hAnsi="宋体" w:eastAsia="宋体"/>
          <w:sz w:val="21"/>
          <w:szCs w:val="21"/>
        </w:rPr>
      </w:pPr>
      <w:r>
        <w:rPr>
          <w:rFonts w:hint="eastAsia" w:ascii="宋体" w:hAnsi="宋体" w:eastAsia="宋体"/>
          <w:sz w:val="21"/>
          <w:szCs w:val="21"/>
        </w:rPr>
        <w:t>（6）未实质性响应招标文件要求或者投标文件有招标方不能接受的附加条件或者</w:t>
      </w:r>
      <w:r>
        <w:rPr>
          <w:rFonts w:ascii="Tahoma" w:hAnsi="Tahoma" w:eastAsia="宋体" w:cs="Tahoma"/>
          <w:kern w:val="0"/>
          <w:sz w:val="21"/>
          <w:szCs w:val="21"/>
        </w:rPr>
        <w:t>投标人</w:t>
      </w:r>
      <w:r>
        <w:rPr>
          <w:rFonts w:hint="eastAsia" w:ascii="Tahoma" w:hAnsi="Tahoma" w:eastAsia="宋体" w:cs="Tahoma"/>
          <w:kern w:val="0"/>
          <w:sz w:val="21"/>
          <w:szCs w:val="21"/>
        </w:rPr>
        <w:t>有</w:t>
      </w:r>
      <w:r>
        <w:rPr>
          <w:rFonts w:ascii="Tahoma" w:hAnsi="Tahoma" w:eastAsia="宋体" w:cs="Tahoma"/>
          <w:kern w:val="0"/>
          <w:sz w:val="21"/>
          <w:szCs w:val="21"/>
        </w:rPr>
        <w:t>相互串通</w:t>
      </w:r>
      <w:r>
        <w:rPr>
          <w:rFonts w:hint="eastAsia" w:ascii="Tahoma" w:hAnsi="Tahoma" w:eastAsia="宋体" w:cs="Tahoma"/>
          <w:kern w:val="0"/>
          <w:sz w:val="21"/>
          <w:szCs w:val="21"/>
        </w:rPr>
        <w:t>行为</w:t>
      </w:r>
      <w:r>
        <w:rPr>
          <w:rFonts w:hint="eastAsia" w:ascii="宋体" w:hAnsi="宋体" w:eastAsia="宋体"/>
          <w:sz w:val="21"/>
          <w:szCs w:val="21"/>
        </w:rPr>
        <w:t>的；</w:t>
      </w:r>
    </w:p>
    <w:p>
      <w:pPr>
        <w:pStyle w:val="20"/>
        <w:snapToGrid w:val="0"/>
        <w:spacing w:line="360" w:lineRule="auto"/>
        <w:ind w:firstLine="516" w:firstLineChars="246"/>
        <w:rPr>
          <w:rFonts w:ascii="宋体" w:hAnsi="宋体" w:eastAsia="宋体"/>
          <w:sz w:val="21"/>
          <w:szCs w:val="21"/>
        </w:rPr>
      </w:pPr>
      <w:r>
        <w:rPr>
          <w:rFonts w:hint="eastAsia" w:ascii="宋体" w:hAnsi="宋体" w:eastAsia="宋体"/>
          <w:bCs/>
          <w:sz w:val="21"/>
          <w:szCs w:val="21"/>
        </w:rPr>
        <w:t>（</w:t>
      </w:r>
      <w:r>
        <w:rPr>
          <w:rFonts w:hint="eastAsia" w:ascii="宋体" w:hAnsi="宋体" w:eastAsia="宋体"/>
          <w:snapToGrid w:val="0"/>
          <w:sz w:val="21"/>
          <w:szCs w:val="21"/>
        </w:rPr>
        <w:t>7）应交未交投标保证金的；</w:t>
      </w:r>
    </w:p>
    <w:p>
      <w:pPr>
        <w:pStyle w:val="20"/>
        <w:snapToGrid w:val="0"/>
        <w:spacing w:line="360" w:lineRule="auto"/>
        <w:ind w:firstLine="413" w:firstLineChars="196"/>
        <w:rPr>
          <w:rFonts w:ascii="宋体" w:hAnsi="宋体" w:eastAsia="宋体"/>
          <w:b/>
          <w:bCs/>
          <w:sz w:val="21"/>
          <w:szCs w:val="21"/>
          <w:lang w:val="zh-CN"/>
        </w:rPr>
      </w:pPr>
      <w:r>
        <w:rPr>
          <w:rFonts w:hint="eastAsia" w:ascii="宋体" w:hAnsi="宋体" w:eastAsia="宋体"/>
          <w:b/>
          <w:bCs/>
          <w:sz w:val="21"/>
          <w:szCs w:val="21"/>
          <w:lang w:val="zh-CN"/>
        </w:rPr>
        <w:t>3.在技术评审时，如发现下列情形之一的，投标文件将被视为无效：</w:t>
      </w:r>
    </w:p>
    <w:p>
      <w:pPr>
        <w:pStyle w:val="20"/>
        <w:snapToGrid w:val="0"/>
        <w:spacing w:line="360" w:lineRule="auto"/>
        <w:ind w:firstLine="411" w:firstLineChars="196"/>
        <w:rPr>
          <w:rFonts w:ascii="宋体" w:hAnsi="宋体" w:eastAsia="宋体"/>
          <w:sz w:val="21"/>
          <w:szCs w:val="21"/>
          <w:lang w:val="zh-CN"/>
        </w:rPr>
      </w:pPr>
      <w:r>
        <w:rPr>
          <w:rFonts w:hint="eastAsia" w:ascii="宋体" w:hAnsi="宋体" w:eastAsia="宋体"/>
          <w:sz w:val="21"/>
          <w:szCs w:val="21"/>
          <w:lang w:val="zh-CN"/>
        </w:rPr>
        <w:t>（1）未提供或未如实提供投标货物的技术参数，或者投标文件标明的响应或偏离与事实不符或虚假投标的；</w:t>
      </w:r>
    </w:p>
    <w:p>
      <w:pPr>
        <w:pStyle w:val="20"/>
        <w:snapToGrid w:val="0"/>
        <w:spacing w:line="360" w:lineRule="auto"/>
        <w:ind w:firstLine="411" w:firstLineChars="196"/>
        <w:rPr>
          <w:rFonts w:ascii="宋体" w:hAnsi="宋体" w:eastAsia="宋体"/>
          <w:sz w:val="21"/>
          <w:szCs w:val="21"/>
          <w:lang w:val="zh-CN"/>
        </w:rPr>
      </w:pPr>
      <w:r>
        <w:rPr>
          <w:rFonts w:hint="eastAsia" w:ascii="宋体" w:hAnsi="宋体" w:eastAsia="宋体"/>
          <w:sz w:val="21"/>
          <w:szCs w:val="21"/>
          <w:lang w:val="zh-CN"/>
        </w:rPr>
        <w:t>（2）明显不符合招标文件要求的规格尺寸、质量标准，或者与招标文件中标“★”的任何一项技术指标、主要功能项目或技术要求发生实质性负偏离的；</w:t>
      </w:r>
    </w:p>
    <w:p>
      <w:pPr>
        <w:pStyle w:val="20"/>
        <w:snapToGrid w:val="0"/>
        <w:spacing w:line="360" w:lineRule="auto"/>
        <w:ind w:firstLine="411" w:firstLineChars="196"/>
        <w:rPr>
          <w:rFonts w:ascii="宋体" w:hAnsi="宋体" w:eastAsia="宋体"/>
          <w:sz w:val="21"/>
          <w:szCs w:val="21"/>
          <w:lang w:val="zh-CN"/>
        </w:rPr>
      </w:pPr>
      <w:r>
        <w:rPr>
          <w:rFonts w:hint="eastAsia" w:ascii="宋体" w:hAnsi="宋体" w:eastAsia="宋体"/>
          <w:sz w:val="21"/>
          <w:szCs w:val="21"/>
          <w:lang w:val="zh-CN"/>
        </w:rPr>
        <w:t>（3）</w:t>
      </w:r>
      <w:r>
        <w:rPr>
          <w:rFonts w:hint="eastAsia" w:ascii="宋体" w:hAnsi="宋体" w:eastAsia="宋体"/>
          <w:strike/>
          <w:color w:val="FF0000"/>
          <w:sz w:val="21"/>
          <w:szCs w:val="21"/>
          <w:lang w:val="zh-CN"/>
        </w:rPr>
        <w:t>允许偏离的技术、性能指标或者辅助功能项目发生实质性负偏离达 5项以上（含 5 项）的；</w:t>
      </w:r>
      <w:r>
        <w:rPr>
          <w:rFonts w:hint="eastAsia" w:ascii="宋体" w:hAnsi="宋体" w:eastAsia="宋体"/>
          <w:sz w:val="21"/>
          <w:szCs w:val="21"/>
          <w:lang w:val="zh-CN"/>
        </w:rPr>
        <w:t xml:space="preserve">  </w:t>
      </w:r>
    </w:p>
    <w:p>
      <w:pPr>
        <w:pStyle w:val="20"/>
        <w:snapToGrid w:val="0"/>
        <w:spacing w:line="360" w:lineRule="auto"/>
        <w:ind w:firstLine="411" w:firstLineChars="196"/>
        <w:rPr>
          <w:rFonts w:ascii="宋体" w:hAnsi="宋体" w:eastAsia="宋体"/>
          <w:sz w:val="21"/>
          <w:szCs w:val="21"/>
          <w:lang w:val="zh-CN"/>
        </w:rPr>
      </w:pPr>
      <w:r>
        <w:rPr>
          <w:rFonts w:hint="eastAsia" w:ascii="宋体" w:hAnsi="宋体" w:eastAsia="宋体"/>
          <w:sz w:val="21"/>
          <w:szCs w:val="21"/>
          <w:lang w:val="zh-CN"/>
        </w:rPr>
        <w:t>（4）投标技术方案不明确，存在一个或一个以上备选（替代）投标方案的；</w:t>
      </w:r>
    </w:p>
    <w:p>
      <w:pPr>
        <w:pStyle w:val="20"/>
        <w:snapToGrid w:val="0"/>
        <w:spacing w:line="360" w:lineRule="auto"/>
        <w:ind w:firstLine="413" w:firstLineChars="196"/>
        <w:rPr>
          <w:rFonts w:ascii="宋体" w:hAnsi="宋体" w:eastAsia="宋体"/>
          <w:b/>
          <w:bCs/>
          <w:sz w:val="21"/>
          <w:szCs w:val="21"/>
        </w:rPr>
      </w:pPr>
      <w:r>
        <w:rPr>
          <w:rFonts w:hint="eastAsia" w:ascii="宋体" w:hAnsi="宋体" w:eastAsia="宋体"/>
          <w:b/>
          <w:bCs/>
          <w:sz w:val="21"/>
          <w:szCs w:val="21"/>
        </w:rPr>
        <w:t>4.在报价评审时，如发现下列情形之一的，投标文件将被视为无效：</w:t>
      </w:r>
    </w:p>
    <w:p>
      <w:pPr>
        <w:pStyle w:val="20"/>
        <w:snapToGrid w:val="0"/>
        <w:spacing w:line="360" w:lineRule="auto"/>
        <w:ind w:firstLine="411" w:firstLineChars="196"/>
        <w:rPr>
          <w:rFonts w:ascii="宋体" w:hAnsi="宋体" w:eastAsia="宋体"/>
          <w:sz w:val="21"/>
          <w:szCs w:val="21"/>
        </w:rPr>
      </w:pPr>
      <w:r>
        <w:rPr>
          <w:rFonts w:hint="eastAsia" w:ascii="宋体" w:hAnsi="宋体" w:eastAsia="宋体"/>
          <w:sz w:val="21"/>
          <w:szCs w:val="21"/>
        </w:rPr>
        <w:t>（1）未采用人民币报价或者未按照招标文件标明的币种报价的；</w:t>
      </w:r>
    </w:p>
    <w:p>
      <w:pPr>
        <w:pStyle w:val="20"/>
        <w:snapToGrid w:val="0"/>
        <w:spacing w:line="360" w:lineRule="auto"/>
        <w:ind w:firstLine="411" w:firstLineChars="196"/>
        <w:rPr>
          <w:rFonts w:ascii="宋体" w:hAnsi="宋体" w:eastAsia="宋体"/>
          <w:sz w:val="21"/>
          <w:szCs w:val="21"/>
        </w:rPr>
      </w:pPr>
      <w:r>
        <w:rPr>
          <w:rFonts w:hint="eastAsia" w:ascii="宋体" w:hAnsi="宋体" w:eastAsia="宋体"/>
          <w:sz w:val="21"/>
          <w:szCs w:val="21"/>
        </w:rPr>
        <w:t>（2）报价超出最高限价，或者超出采购预算金额，采购人不能支付的；</w:t>
      </w:r>
    </w:p>
    <w:p>
      <w:pPr>
        <w:pStyle w:val="20"/>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（3）投标报价具有选择性，或者开标价格与投标文件承诺的优惠（折扣）价格不一致的；</w:t>
      </w:r>
    </w:p>
    <w:p>
      <w:pPr>
        <w:pStyle w:val="20"/>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（4）</w:t>
      </w:r>
      <w:r>
        <w:rPr>
          <w:rFonts w:hint="eastAsia" w:ascii="宋体" w:hAnsi="宋体" w:eastAsia="宋体" w:cs="宋体"/>
          <w:kern w:val="0"/>
          <w:sz w:val="21"/>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0"/>
        <w:snapToGrid w:val="0"/>
        <w:spacing w:line="360" w:lineRule="auto"/>
        <w:ind w:firstLine="413" w:firstLineChars="196"/>
        <w:outlineLvl w:val="0"/>
        <w:rPr>
          <w:rFonts w:ascii="宋体" w:hAnsi="宋体" w:eastAsia="宋体"/>
          <w:b/>
          <w:sz w:val="21"/>
          <w:szCs w:val="21"/>
        </w:rPr>
      </w:pPr>
      <w:bookmarkStart w:id="79" w:name="_Toc3703"/>
      <w:r>
        <w:rPr>
          <w:rFonts w:hint="eastAsia" w:ascii="宋体" w:hAnsi="宋体" w:eastAsia="宋体"/>
          <w:b/>
          <w:sz w:val="21"/>
          <w:szCs w:val="21"/>
        </w:rPr>
        <w:t>5.有下列情形之一的视为关联供应商参加同一合同项下政府采购活动，投标文件将被视为无效:</w:t>
      </w:r>
      <w:bookmarkEnd w:id="79"/>
    </w:p>
    <w:p>
      <w:pPr>
        <w:pStyle w:val="20"/>
        <w:snapToGrid w:val="0"/>
        <w:spacing w:line="360" w:lineRule="auto"/>
        <w:ind w:firstLine="411" w:firstLineChars="196"/>
        <w:outlineLvl w:val="0"/>
        <w:rPr>
          <w:rFonts w:ascii="宋体" w:hAnsi="宋体" w:eastAsia="宋体"/>
          <w:bCs/>
          <w:sz w:val="21"/>
          <w:szCs w:val="21"/>
        </w:rPr>
      </w:pPr>
      <w:bookmarkStart w:id="80" w:name="_Toc19450"/>
      <w:r>
        <w:rPr>
          <w:rFonts w:hint="eastAsia" w:ascii="宋体" w:hAnsi="宋体" w:eastAsia="宋体"/>
          <w:bCs/>
          <w:sz w:val="21"/>
          <w:szCs w:val="21"/>
        </w:rPr>
        <w:t>（1）单位负责人为同一人或者存在直接控股、管理关系的不同供应商，参加同一合同项下的政府采购活动；</w:t>
      </w:r>
      <w:bookmarkEnd w:id="80"/>
    </w:p>
    <w:p>
      <w:pPr>
        <w:pStyle w:val="20"/>
        <w:snapToGrid w:val="0"/>
        <w:spacing w:line="360" w:lineRule="auto"/>
        <w:ind w:firstLine="420" w:firstLineChars="199"/>
        <w:rPr>
          <w:rFonts w:ascii="宋体" w:hAnsi="宋体" w:eastAsia="宋体"/>
          <w:b/>
          <w:sz w:val="21"/>
          <w:szCs w:val="21"/>
        </w:rPr>
      </w:pPr>
      <w:r>
        <w:rPr>
          <w:rFonts w:hint="eastAsia" w:ascii="宋体" w:hAnsi="宋体" w:eastAsia="宋体"/>
          <w:b/>
          <w:sz w:val="21"/>
          <w:szCs w:val="21"/>
        </w:rPr>
        <w:t>6.被拒绝的投标文件为无效。</w:t>
      </w:r>
    </w:p>
    <w:p>
      <w:pPr>
        <w:pStyle w:val="20"/>
        <w:snapToGrid w:val="0"/>
        <w:ind w:firstLine="472" w:firstLineChars="196"/>
        <w:jc w:val="center"/>
        <w:rPr>
          <w:rFonts w:ascii="宋体" w:hAnsi="宋体" w:eastAsia="宋体"/>
          <w:b/>
          <w:snapToGrid w:val="0"/>
          <w:sz w:val="24"/>
          <w:szCs w:val="24"/>
        </w:rPr>
      </w:pPr>
      <w:r>
        <w:rPr>
          <w:rFonts w:hint="eastAsia" w:ascii="宋体" w:hAnsi="宋体" w:eastAsia="宋体"/>
          <w:b/>
          <w:sz w:val="24"/>
          <w:szCs w:val="24"/>
        </w:rPr>
        <w:t>四、开标</w:t>
      </w:r>
      <w:bookmarkEnd w:id="77"/>
      <w:bookmarkEnd w:id="78"/>
    </w:p>
    <w:p>
      <w:pPr>
        <w:pStyle w:val="25"/>
        <w:snapToGrid w:val="0"/>
        <w:spacing w:line="360" w:lineRule="auto"/>
        <w:ind w:firstLine="413" w:firstLineChars="196"/>
        <w:rPr>
          <w:rFonts w:hAnsi="宋体"/>
          <w:b/>
        </w:rPr>
      </w:pPr>
      <w:r>
        <w:rPr>
          <w:rFonts w:hint="eastAsia" w:hAnsi="宋体"/>
          <w:b/>
        </w:rPr>
        <w:t>（一）开标准备</w:t>
      </w:r>
    </w:p>
    <w:p>
      <w:pPr>
        <w:snapToGrid w:val="0"/>
        <w:spacing w:line="360" w:lineRule="auto"/>
        <w:ind w:firstLine="420" w:firstLineChars="200"/>
        <w:rPr>
          <w:szCs w:val="21"/>
        </w:rPr>
      </w:pPr>
      <w:r>
        <w:rPr>
          <w:rFonts w:hint="eastAsia"/>
          <w:szCs w:val="21"/>
        </w:rPr>
        <w:t>采购代理机构将在规定的时间和地点进行开标，投标人的法定代表人或其授权代表应参加开标会并签到</w:t>
      </w:r>
      <w:r>
        <w:rPr>
          <w:rFonts w:hint="eastAsia" w:ascii="宋体" w:cs="Arial"/>
          <w:szCs w:val="21"/>
        </w:rPr>
        <w:t>（授权代表应携带身份证、授权书等有效证明出席）</w:t>
      </w:r>
      <w:r>
        <w:rPr>
          <w:rFonts w:hint="eastAsia"/>
          <w:szCs w:val="21"/>
        </w:rPr>
        <w:t>。投标人的法定代表人或其授权代表未按时签到</w:t>
      </w:r>
      <w:r>
        <w:rPr>
          <w:rFonts w:hint="eastAsia" w:ascii="宋体" w:cs="Arial"/>
          <w:szCs w:val="21"/>
        </w:rPr>
        <w:t>或未携带有效证明出席</w:t>
      </w:r>
      <w:r>
        <w:rPr>
          <w:rFonts w:hint="eastAsia"/>
          <w:szCs w:val="21"/>
        </w:rPr>
        <w:t>的，视同放弃开标监督权利、认可开标结果。</w:t>
      </w:r>
    </w:p>
    <w:p>
      <w:pPr>
        <w:pStyle w:val="25"/>
        <w:snapToGrid w:val="0"/>
        <w:spacing w:line="360" w:lineRule="auto"/>
        <w:ind w:firstLine="413" w:firstLineChars="196"/>
        <w:rPr>
          <w:rFonts w:hAnsi="宋体"/>
          <w:b/>
        </w:rPr>
      </w:pPr>
      <w:r>
        <w:rPr>
          <w:rFonts w:hint="eastAsia" w:hAnsi="宋体"/>
          <w:b/>
        </w:rPr>
        <w:t>（二） 开标程序：</w:t>
      </w:r>
    </w:p>
    <w:p>
      <w:pPr>
        <w:pStyle w:val="25"/>
        <w:snapToGrid w:val="0"/>
        <w:spacing w:line="360" w:lineRule="auto"/>
        <w:ind w:firstLine="420" w:firstLineChars="200"/>
        <w:rPr>
          <w:rFonts w:hAnsi="宋体"/>
        </w:rPr>
      </w:pPr>
      <w:r>
        <w:rPr>
          <w:rFonts w:hint="eastAsia" w:hAnsi="宋体"/>
        </w:rPr>
        <w:t>1.开标会由采购代理机构主持，主持人宣布开标会议开始；</w:t>
      </w:r>
    </w:p>
    <w:p>
      <w:pPr>
        <w:pStyle w:val="25"/>
        <w:snapToGrid w:val="0"/>
        <w:spacing w:line="360" w:lineRule="auto"/>
        <w:ind w:firstLine="420" w:firstLineChars="200"/>
        <w:rPr>
          <w:rFonts w:hAnsi="宋体"/>
        </w:rPr>
      </w:pPr>
      <w:r>
        <w:rPr>
          <w:rFonts w:hint="eastAsia" w:hAnsi="宋体"/>
        </w:rPr>
        <w:t xml:space="preserve">2.主持人介绍参加开标会的人员名单； </w:t>
      </w:r>
    </w:p>
    <w:p>
      <w:pPr>
        <w:pStyle w:val="25"/>
        <w:snapToGrid w:val="0"/>
        <w:spacing w:line="360" w:lineRule="auto"/>
        <w:ind w:firstLine="420" w:firstLineChars="200"/>
        <w:rPr>
          <w:rFonts w:hAnsi="宋体"/>
        </w:rPr>
      </w:pPr>
      <w:r>
        <w:rPr>
          <w:rFonts w:hint="eastAsia" w:hAnsi="宋体"/>
        </w:rPr>
        <w:t>3.主持人宣布评标期间的有关事项；告知应当回避的情形,提请有关人员回避；</w:t>
      </w:r>
    </w:p>
    <w:p>
      <w:pPr>
        <w:pStyle w:val="25"/>
        <w:snapToGrid w:val="0"/>
        <w:spacing w:line="360" w:lineRule="auto"/>
        <w:ind w:firstLine="420" w:firstLineChars="200"/>
        <w:rPr>
          <w:rFonts w:hAnsi="宋体"/>
        </w:rPr>
      </w:pPr>
      <w:r>
        <w:rPr>
          <w:rFonts w:hint="eastAsia" w:hAnsi="宋体"/>
        </w:rPr>
        <w:t>4.投标人或其当场推荐的代表检查投标文件密封的完整性并签字确认；</w:t>
      </w:r>
    </w:p>
    <w:p>
      <w:pPr>
        <w:pStyle w:val="25"/>
        <w:snapToGrid w:val="0"/>
        <w:spacing w:line="360" w:lineRule="auto"/>
        <w:ind w:firstLine="420" w:firstLineChars="200"/>
        <w:rPr>
          <w:rFonts w:hAnsi="宋体"/>
        </w:rPr>
      </w:pPr>
      <w:r>
        <w:rPr>
          <w:rFonts w:hint="eastAsia" w:hAnsi="宋体"/>
        </w:rPr>
        <w:t>5.由采购代理机构工作人员当众拆封投标文件，宣布投标人名称、投标价格和其他需要宣布的其他内容；</w:t>
      </w:r>
    </w:p>
    <w:p>
      <w:pPr>
        <w:pStyle w:val="25"/>
        <w:snapToGrid w:val="0"/>
        <w:spacing w:line="360" w:lineRule="auto"/>
        <w:ind w:firstLine="420" w:firstLineChars="200"/>
        <w:rPr>
          <w:rFonts w:hAnsi="宋体"/>
        </w:rPr>
      </w:pPr>
      <w:r>
        <w:rPr>
          <w:rFonts w:hint="eastAsia" w:hAnsi="宋体"/>
        </w:rPr>
        <w:t>6.采购代理机构做开标记录, 投标人代表对开标记录进行当场校核及勘误，并签字确认；同时由记录人、监督人当场签字确认。投标人代表未到场签字确认或者拒绝签字确认的，不影响开标程序的有效性及下一程序的继续进行，视同认可开标结果。</w:t>
      </w:r>
    </w:p>
    <w:p>
      <w:pPr>
        <w:pStyle w:val="25"/>
        <w:snapToGrid w:val="0"/>
        <w:spacing w:line="360" w:lineRule="auto"/>
        <w:ind w:left="239" w:leftChars="114" w:firstLine="210" w:firstLineChars="100"/>
        <w:rPr>
          <w:rFonts w:hAnsi="宋体"/>
        </w:rPr>
      </w:pPr>
      <w:r>
        <w:rPr>
          <w:rFonts w:hint="eastAsia" w:hAnsi="宋体"/>
        </w:rPr>
        <w:t>7.开标会议结束。</w:t>
      </w:r>
    </w:p>
    <w:p>
      <w:pPr>
        <w:pStyle w:val="25"/>
        <w:snapToGrid w:val="0"/>
        <w:ind w:left="241" w:hanging="241" w:hangingChars="100"/>
        <w:rPr>
          <w:rFonts w:hAnsi="宋体"/>
          <w:b/>
          <w:sz w:val="24"/>
          <w:szCs w:val="24"/>
        </w:rPr>
      </w:pPr>
      <w:bookmarkStart w:id="81" w:name="_Toc254970686"/>
      <w:bookmarkStart w:id="82" w:name="_Toc254970545"/>
      <w:r>
        <w:rPr>
          <w:rFonts w:hint="eastAsia" w:hAnsi="宋体"/>
          <w:b/>
          <w:sz w:val="24"/>
          <w:szCs w:val="24"/>
        </w:rPr>
        <w:t>五、评标</w:t>
      </w:r>
      <w:bookmarkEnd w:id="81"/>
      <w:bookmarkEnd w:id="82"/>
    </w:p>
    <w:p>
      <w:pPr>
        <w:pStyle w:val="25"/>
        <w:snapToGrid w:val="0"/>
        <w:spacing w:line="360" w:lineRule="auto"/>
        <w:ind w:left="211" w:hanging="211" w:hangingChars="100"/>
        <w:rPr>
          <w:rFonts w:hAnsi="宋体"/>
          <w:b/>
        </w:rPr>
      </w:pPr>
      <w:r>
        <w:rPr>
          <w:rFonts w:hint="eastAsia" w:hAnsi="宋体"/>
          <w:b/>
        </w:rPr>
        <w:t>（一）组建评标委员会</w:t>
      </w:r>
    </w:p>
    <w:p>
      <w:pPr>
        <w:pStyle w:val="25"/>
        <w:snapToGrid w:val="0"/>
        <w:spacing w:line="360" w:lineRule="auto"/>
        <w:ind w:firstLine="420" w:firstLineChars="200"/>
        <w:rPr>
          <w:rFonts w:hAnsi="宋体"/>
        </w:rPr>
      </w:pPr>
      <w:r>
        <w:rPr>
          <w:rFonts w:hint="eastAsia" w:hAnsi="宋体"/>
        </w:rPr>
        <w:t>本项目评标委员会由政府采购评审专家</w:t>
      </w:r>
      <w:r>
        <w:rPr>
          <w:rFonts w:hint="eastAsia" w:hAnsi="宋体"/>
          <w:u w:val="single"/>
        </w:rPr>
        <w:t xml:space="preserve"> 4</w:t>
      </w:r>
      <w:r>
        <w:rPr>
          <w:rFonts w:hint="eastAsia" w:hAnsi="宋体"/>
        </w:rPr>
        <w:t>人和采购人代表</w:t>
      </w:r>
      <w:r>
        <w:rPr>
          <w:rFonts w:hint="eastAsia" w:hAnsi="宋体"/>
          <w:u w:val="single"/>
        </w:rPr>
        <w:t xml:space="preserve"> 1</w:t>
      </w:r>
      <w:r>
        <w:rPr>
          <w:rFonts w:hint="eastAsia" w:hAnsi="宋体"/>
        </w:rPr>
        <w:t>人,共</w:t>
      </w:r>
      <w:r>
        <w:rPr>
          <w:rFonts w:hint="eastAsia" w:hAnsi="宋体"/>
          <w:u w:val="single"/>
        </w:rPr>
        <w:t>5</w:t>
      </w:r>
      <w:r>
        <w:rPr>
          <w:rFonts w:hint="eastAsia" w:hAnsi="宋体"/>
        </w:rPr>
        <w:t>人组成。</w:t>
      </w:r>
    </w:p>
    <w:p>
      <w:pPr>
        <w:pStyle w:val="25"/>
        <w:snapToGrid w:val="0"/>
        <w:spacing w:line="360" w:lineRule="auto"/>
        <w:ind w:left="211" w:hanging="211" w:hangingChars="100"/>
        <w:rPr>
          <w:rFonts w:hAnsi="宋体"/>
          <w:b/>
        </w:rPr>
      </w:pPr>
      <w:r>
        <w:rPr>
          <w:rFonts w:hint="eastAsia" w:hAnsi="宋体"/>
          <w:b/>
        </w:rPr>
        <w:t>（二）评标的方式</w:t>
      </w:r>
    </w:p>
    <w:p>
      <w:pPr>
        <w:pStyle w:val="25"/>
        <w:snapToGrid w:val="0"/>
        <w:spacing w:line="360" w:lineRule="auto"/>
        <w:ind w:left="210" w:hanging="210" w:hangingChars="100"/>
        <w:rPr>
          <w:rFonts w:hAnsi="宋体"/>
        </w:rPr>
      </w:pPr>
      <w:r>
        <w:rPr>
          <w:rFonts w:hint="eastAsia" w:hAnsi="宋体"/>
        </w:rPr>
        <w:t>本项目采用不公开方式评标，评标的依据为招标文件和投标文件。</w:t>
      </w:r>
    </w:p>
    <w:p>
      <w:pPr>
        <w:snapToGrid w:val="0"/>
        <w:spacing w:line="360" w:lineRule="auto"/>
        <w:rPr>
          <w:rFonts w:ascii="宋体" w:hAnsi="宋体"/>
          <w:b/>
          <w:bCs/>
          <w:szCs w:val="21"/>
        </w:rPr>
      </w:pPr>
      <w:r>
        <w:rPr>
          <w:rFonts w:hint="eastAsia" w:ascii="宋体" w:hAnsi="宋体"/>
          <w:b/>
          <w:bCs/>
          <w:szCs w:val="21"/>
        </w:rPr>
        <w:t>（三）资格审查</w:t>
      </w:r>
    </w:p>
    <w:p>
      <w:pPr>
        <w:pStyle w:val="25"/>
        <w:snapToGrid w:val="0"/>
        <w:spacing w:line="360" w:lineRule="auto"/>
        <w:ind w:left="210" w:leftChars="100" w:firstLine="525" w:firstLineChars="250"/>
        <w:rPr>
          <w:rFonts w:hAnsi="宋体"/>
        </w:rPr>
      </w:pPr>
      <w:r>
        <w:rPr>
          <w:rFonts w:hint="eastAsia" w:hAnsi="宋体"/>
        </w:rPr>
        <w:t>采购人代表/代理机构工作人员对投标人的资格进行审查。合格投标人不足3家的，不得评标。</w:t>
      </w:r>
    </w:p>
    <w:p>
      <w:pPr>
        <w:pStyle w:val="25"/>
        <w:snapToGrid w:val="0"/>
        <w:spacing w:line="360" w:lineRule="auto"/>
        <w:ind w:left="210" w:leftChars="100" w:firstLine="525" w:firstLineChars="250"/>
        <w:rPr>
          <w:rFonts w:hAnsi="宋体"/>
        </w:rPr>
      </w:pPr>
      <w:r>
        <w:rPr>
          <w:rFonts w:hint="eastAsia" w:hAnsi="宋体"/>
        </w:rPr>
        <w:t>评标委员会仅对通过资格审查的投标人进行评审。</w:t>
      </w:r>
    </w:p>
    <w:p>
      <w:pPr>
        <w:pStyle w:val="25"/>
        <w:snapToGrid w:val="0"/>
        <w:spacing w:line="360" w:lineRule="auto"/>
        <w:ind w:left="211" w:hanging="211" w:hangingChars="100"/>
        <w:rPr>
          <w:rFonts w:hAnsi="宋体"/>
          <w:b/>
        </w:rPr>
      </w:pPr>
      <w:r>
        <w:rPr>
          <w:rFonts w:hint="eastAsia" w:hAnsi="宋体"/>
          <w:b/>
        </w:rPr>
        <w:t>（四）</w:t>
      </w:r>
      <w:r>
        <w:rPr>
          <w:rFonts w:hint="eastAsia" w:hAnsi="宋体"/>
          <w:b/>
          <w:bCs/>
        </w:rPr>
        <w:t>评标程序</w:t>
      </w:r>
    </w:p>
    <w:p>
      <w:pPr>
        <w:snapToGrid w:val="0"/>
        <w:spacing w:line="360" w:lineRule="auto"/>
        <w:ind w:firstLine="413" w:firstLineChars="196"/>
        <w:rPr>
          <w:rFonts w:ascii="宋体" w:hAnsi="宋体"/>
          <w:b/>
          <w:bCs/>
          <w:szCs w:val="21"/>
        </w:rPr>
      </w:pPr>
      <w:r>
        <w:rPr>
          <w:rFonts w:hint="eastAsia" w:ascii="宋体" w:hAnsi="宋体"/>
          <w:b/>
          <w:bCs/>
          <w:szCs w:val="21"/>
        </w:rPr>
        <w:t>1.实质审查与比较</w:t>
      </w:r>
    </w:p>
    <w:p>
      <w:pPr>
        <w:snapToGrid w:val="0"/>
        <w:spacing w:line="360" w:lineRule="auto"/>
        <w:ind w:firstLine="420" w:firstLineChars="200"/>
        <w:rPr>
          <w:rFonts w:ascii="宋体" w:hAnsi="宋体"/>
          <w:szCs w:val="21"/>
        </w:rPr>
      </w:pPr>
      <w:r>
        <w:rPr>
          <w:rFonts w:hint="eastAsia" w:ascii="宋体" w:hAnsi="宋体"/>
          <w:szCs w:val="21"/>
        </w:rPr>
        <w:t>（1）评标委员会对通过资格审查的投标文件进行符合性审查。</w:t>
      </w:r>
    </w:p>
    <w:p>
      <w:pPr>
        <w:snapToGrid w:val="0"/>
        <w:spacing w:line="360" w:lineRule="auto"/>
        <w:ind w:firstLine="420" w:firstLineChars="200"/>
        <w:rPr>
          <w:rFonts w:ascii="宋体" w:hAnsi="宋体"/>
          <w:szCs w:val="21"/>
        </w:rPr>
      </w:pPr>
      <w:r>
        <w:rPr>
          <w:rFonts w:hint="eastAsia" w:ascii="宋体" w:hAnsi="宋体"/>
          <w:szCs w:val="21"/>
        </w:rPr>
        <w:t>（2）评标委员会审查投标文件的实质性内容是否符合招标文件的实质性要求。</w:t>
      </w:r>
    </w:p>
    <w:p>
      <w:pPr>
        <w:snapToGrid w:val="0"/>
        <w:spacing w:line="360" w:lineRule="auto"/>
        <w:ind w:firstLine="420" w:firstLineChars="200"/>
        <w:rPr>
          <w:rFonts w:ascii="宋体" w:hAnsi="宋体"/>
          <w:szCs w:val="21"/>
        </w:rPr>
      </w:pPr>
      <w:r>
        <w:rPr>
          <w:rFonts w:hint="eastAsia" w:ascii="宋体" w:hAnsi="宋体"/>
          <w:szCs w:val="21"/>
        </w:rPr>
        <w:t>（3）评标委员会将根据投标人的投标文件进行审查、核对,如有疑问,将对投标人进行询标,投标人要向评标委员会澄清有关问题,并最终以书面形式进行答复。</w:t>
      </w:r>
    </w:p>
    <w:p>
      <w:pPr>
        <w:snapToGrid w:val="0"/>
        <w:spacing w:line="360" w:lineRule="auto"/>
        <w:ind w:firstLine="525" w:firstLineChars="250"/>
        <w:rPr>
          <w:rFonts w:ascii="宋体" w:hAnsi="宋体"/>
          <w:szCs w:val="21"/>
        </w:rPr>
      </w:pPr>
      <w:r>
        <w:rPr>
          <w:rFonts w:hint="eastAsia" w:ascii="宋体" w:hAnsi="宋体"/>
          <w:szCs w:val="21"/>
        </w:rPr>
        <w:t>投标人代表未到场或者拒绝澄清或者澄清的内容改变了投标文件的实质性内容的，评标委员会有权视该投标文件无效。</w:t>
      </w:r>
    </w:p>
    <w:p>
      <w:pPr>
        <w:snapToGrid w:val="0"/>
        <w:spacing w:line="360" w:lineRule="auto"/>
        <w:ind w:firstLine="420" w:firstLineChars="200"/>
        <w:rPr>
          <w:rFonts w:ascii="宋体" w:hAnsi="宋体"/>
          <w:szCs w:val="21"/>
        </w:rPr>
      </w:pPr>
      <w:r>
        <w:rPr>
          <w:rFonts w:hint="eastAsia" w:ascii="宋体" w:hAnsi="宋体"/>
          <w:szCs w:val="21"/>
        </w:rPr>
        <w:t>（4）各投标人的技术得分为所有评委的有效评分的算术平均数，由指定专人进行计算复核。</w:t>
      </w:r>
    </w:p>
    <w:p>
      <w:pPr>
        <w:snapToGrid w:val="0"/>
        <w:spacing w:line="360" w:lineRule="auto"/>
        <w:ind w:firstLine="420" w:firstLineChars="200"/>
        <w:rPr>
          <w:rFonts w:ascii="宋体" w:hAnsi="宋体"/>
          <w:szCs w:val="21"/>
        </w:rPr>
      </w:pPr>
      <w:r>
        <w:rPr>
          <w:rFonts w:hint="eastAsia" w:ascii="宋体" w:hAnsi="宋体"/>
          <w:szCs w:val="21"/>
        </w:rPr>
        <w:t>（5）代理机构工作人员协助评标委员会根据本项目的评分标准计算各投标人的商务报价得分。</w:t>
      </w:r>
    </w:p>
    <w:p>
      <w:pPr>
        <w:snapToGrid w:val="0"/>
        <w:spacing w:line="360" w:lineRule="auto"/>
        <w:ind w:firstLine="420" w:firstLineChars="200"/>
        <w:rPr>
          <w:rFonts w:ascii="宋体" w:hAnsi="宋体"/>
          <w:szCs w:val="21"/>
        </w:rPr>
      </w:pPr>
      <w:r>
        <w:rPr>
          <w:rFonts w:hint="eastAsia" w:ascii="宋体" w:hAnsi="宋体"/>
          <w:szCs w:val="21"/>
        </w:rPr>
        <w:t>（6）评标委员会完成评标后,评委对各部分得分汇总,计算出本项目最终得分。评标委员会按评标原则推荐中标候选人同时起草评标报告。</w:t>
      </w:r>
    </w:p>
    <w:p>
      <w:pPr>
        <w:snapToGrid w:val="0"/>
        <w:spacing w:line="360" w:lineRule="auto"/>
        <w:rPr>
          <w:rFonts w:ascii="宋体" w:hAnsi="宋体"/>
          <w:b/>
          <w:szCs w:val="21"/>
        </w:rPr>
      </w:pPr>
      <w:r>
        <w:rPr>
          <w:rFonts w:hint="eastAsia" w:ascii="宋体" w:hAnsi="宋体"/>
          <w:b/>
          <w:szCs w:val="21"/>
        </w:rPr>
        <w:t>（五）澄清问题的形式</w:t>
      </w:r>
    </w:p>
    <w:p>
      <w:pPr>
        <w:snapToGrid w:val="0"/>
        <w:spacing w:line="360" w:lineRule="auto"/>
        <w:ind w:firstLine="420" w:firstLineChars="200"/>
        <w:rPr>
          <w:rFonts w:ascii="宋体" w:hAnsi="宋体"/>
          <w:szCs w:val="21"/>
        </w:rPr>
      </w:pPr>
      <w:r>
        <w:rPr>
          <w:rFonts w:hint="eastAsia" w:ascii="宋体" w:hAnsi="宋体"/>
          <w:szCs w:val="21"/>
        </w:rPr>
        <w:t>对投标文件中含义不明确、同类问题表述不一致或者有明显文字和计算错误的内容，评标委员会可要求投标人做出必要的澄清、说明或者纠正。投标人的澄清、说明或者补正应当采用书面形式，由其授权代表签字或盖章确认，并不得超出投标文件的范围或者改变投标文件的实质性内容。</w:t>
      </w:r>
    </w:p>
    <w:p>
      <w:pPr>
        <w:pStyle w:val="25"/>
        <w:snapToGrid w:val="0"/>
        <w:spacing w:line="360" w:lineRule="auto"/>
        <w:rPr>
          <w:rFonts w:hAnsi="宋体"/>
          <w:b/>
        </w:rPr>
      </w:pPr>
      <w:r>
        <w:rPr>
          <w:rFonts w:hint="eastAsia" w:hAnsi="宋体"/>
        </w:rPr>
        <w:t>（六）</w:t>
      </w:r>
      <w:r>
        <w:rPr>
          <w:rFonts w:hint="eastAsia" w:hAnsi="宋体"/>
          <w:b/>
        </w:rPr>
        <w:t>错误修正</w:t>
      </w:r>
    </w:p>
    <w:p>
      <w:pPr>
        <w:pStyle w:val="25"/>
        <w:tabs>
          <w:tab w:val="left" w:pos="630"/>
        </w:tabs>
        <w:snapToGrid w:val="0"/>
        <w:spacing w:line="360" w:lineRule="auto"/>
        <w:ind w:firstLine="411" w:firstLineChars="196"/>
        <w:rPr>
          <w:rFonts w:hAnsi="宋体"/>
          <w:bCs/>
        </w:rPr>
      </w:pPr>
      <w:r>
        <w:rPr>
          <w:rFonts w:hint="eastAsia" w:hAnsi="宋体"/>
          <w:bCs/>
        </w:rPr>
        <w:t>投标文件如果出现计算或表达上的错误，修正错误的原则如下：</w:t>
      </w:r>
    </w:p>
    <w:p>
      <w:pPr>
        <w:pStyle w:val="25"/>
        <w:tabs>
          <w:tab w:val="left" w:pos="630"/>
        </w:tabs>
        <w:snapToGrid w:val="0"/>
        <w:spacing w:line="360" w:lineRule="auto"/>
        <w:ind w:firstLine="411" w:firstLineChars="196"/>
        <w:rPr>
          <w:rFonts w:hAnsi="宋体"/>
          <w:bCs/>
        </w:rPr>
      </w:pPr>
      <w:r>
        <w:rPr>
          <w:rFonts w:hint="eastAsia" w:hAnsi="宋体"/>
          <w:bCs/>
        </w:rPr>
        <w:t>1、投标文件中开标一览表（报价表）内容与投标文件中相应内容不一致的，以开标一览表（报价表）为准；</w:t>
      </w:r>
    </w:p>
    <w:p>
      <w:pPr>
        <w:pStyle w:val="25"/>
        <w:tabs>
          <w:tab w:val="left" w:pos="630"/>
        </w:tabs>
        <w:snapToGrid w:val="0"/>
        <w:spacing w:line="360" w:lineRule="auto"/>
        <w:ind w:firstLine="411" w:firstLineChars="196"/>
        <w:rPr>
          <w:rFonts w:hAnsi="宋体"/>
          <w:bCs/>
        </w:rPr>
      </w:pPr>
      <w:r>
        <w:rPr>
          <w:rFonts w:hint="eastAsia" w:hAnsi="宋体"/>
          <w:bCs/>
        </w:rPr>
        <w:t>2、大写金额和小写金额不一致的，以大写金额为准；</w:t>
      </w:r>
    </w:p>
    <w:p>
      <w:pPr>
        <w:pStyle w:val="25"/>
        <w:tabs>
          <w:tab w:val="left" w:pos="630"/>
        </w:tabs>
        <w:snapToGrid w:val="0"/>
        <w:spacing w:line="360" w:lineRule="auto"/>
        <w:ind w:firstLine="411" w:firstLineChars="196"/>
        <w:rPr>
          <w:rFonts w:hAnsi="宋体"/>
          <w:bCs/>
        </w:rPr>
      </w:pPr>
      <w:r>
        <w:rPr>
          <w:rFonts w:hint="eastAsia" w:hAnsi="宋体"/>
          <w:bCs/>
        </w:rPr>
        <w:t>3、单价金额小数点或者百分比有明显错位的，以开标一览表的总价为准，并修改单价；</w:t>
      </w:r>
    </w:p>
    <w:p>
      <w:pPr>
        <w:pStyle w:val="25"/>
        <w:tabs>
          <w:tab w:val="left" w:pos="630"/>
        </w:tabs>
        <w:snapToGrid w:val="0"/>
        <w:spacing w:line="360" w:lineRule="auto"/>
        <w:ind w:firstLine="411" w:firstLineChars="196"/>
        <w:rPr>
          <w:rFonts w:hAnsi="宋体"/>
          <w:bCs/>
        </w:rPr>
      </w:pPr>
      <w:r>
        <w:rPr>
          <w:rFonts w:hint="eastAsia" w:hAnsi="宋体"/>
          <w:bCs/>
        </w:rPr>
        <w:t>4、总价金额与按单价汇总金额不一致的，以单价金额计算结果为准。</w:t>
      </w:r>
    </w:p>
    <w:p>
      <w:pPr>
        <w:pStyle w:val="25"/>
        <w:tabs>
          <w:tab w:val="left" w:pos="630"/>
        </w:tabs>
        <w:snapToGrid w:val="0"/>
        <w:spacing w:line="360" w:lineRule="auto"/>
        <w:ind w:firstLine="413" w:firstLineChars="196"/>
        <w:rPr>
          <w:rFonts w:hAnsi="宋体"/>
          <w:b/>
        </w:rPr>
      </w:pPr>
      <w:r>
        <w:rPr>
          <w:rFonts w:hint="eastAsia" w:hAnsi="宋体"/>
          <w:b/>
        </w:rPr>
        <w:t>　　同时出现两种以上不一致的，按照前款规定的顺序修正。按上述修正错误的原则及方法调整或修正投标文件的投标报价，投标人同意并签字确认后，调整后的投标报价对投标人具有约束作用。如果投标人不接受修正后的报价，则其投标将作为无效投标处理。</w:t>
      </w:r>
    </w:p>
    <w:p>
      <w:pPr>
        <w:pStyle w:val="25"/>
        <w:tabs>
          <w:tab w:val="left" w:pos="630"/>
        </w:tabs>
        <w:snapToGrid w:val="0"/>
        <w:spacing w:line="360" w:lineRule="auto"/>
        <w:ind w:firstLine="413" w:firstLineChars="196"/>
        <w:rPr>
          <w:rFonts w:hAnsi="宋体"/>
          <w:b/>
        </w:rPr>
      </w:pPr>
      <w:r>
        <w:rPr>
          <w:rFonts w:hint="eastAsia" w:hAnsi="宋体"/>
          <w:b/>
        </w:rPr>
        <w:t>（六）评标原则和评标办法</w:t>
      </w:r>
    </w:p>
    <w:p>
      <w:pPr>
        <w:pStyle w:val="25"/>
        <w:snapToGrid w:val="0"/>
        <w:spacing w:line="360" w:lineRule="auto"/>
        <w:ind w:firstLine="420" w:firstLineChars="200"/>
        <w:rPr>
          <w:rFonts w:hAnsi="宋体"/>
        </w:rPr>
      </w:pPr>
      <w:r>
        <w:rPr>
          <w:rFonts w:hint="eastAsia" w:hAnsi="宋体"/>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5"/>
        <w:snapToGrid w:val="0"/>
        <w:spacing w:line="360" w:lineRule="auto"/>
        <w:ind w:firstLine="420" w:firstLineChars="200"/>
        <w:rPr>
          <w:rFonts w:hAnsi="宋体"/>
        </w:rPr>
      </w:pPr>
      <w:r>
        <w:rPr>
          <w:rFonts w:hint="eastAsia" w:hAnsi="宋体"/>
        </w:rPr>
        <w:t>2.评标办法。本项目评标办法是</w:t>
      </w:r>
      <w:r>
        <w:rPr>
          <w:rFonts w:hint="eastAsia" w:hAnsi="宋体"/>
          <w:u w:val="single"/>
        </w:rPr>
        <w:t xml:space="preserve"> 综合评分法 </w:t>
      </w:r>
      <w:r>
        <w:rPr>
          <w:rFonts w:hint="eastAsia" w:hAnsi="宋体"/>
        </w:rPr>
        <w:t>，具体评标内容及评分标准等详见《第四章：评标办法及评分标准》。</w:t>
      </w:r>
    </w:p>
    <w:p>
      <w:pPr>
        <w:pStyle w:val="25"/>
        <w:snapToGrid w:val="0"/>
        <w:spacing w:line="360" w:lineRule="auto"/>
        <w:ind w:firstLine="413" w:firstLineChars="196"/>
        <w:rPr>
          <w:rFonts w:hAnsi="宋体"/>
          <w:b/>
        </w:rPr>
      </w:pPr>
      <w:r>
        <w:rPr>
          <w:rFonts w:hint="eastAsia" w:hAnsi="宋体"/>
          <w:b/>
        </w:rPr>
        <w:t>（七）评标过程的监控</w:t>
      </w:r>
    </w:p>
    <w:p>
      <w:pPr>
        <w:pStyle w:val="25"/>
        <w:snapToGrid w:val="0"/>
        <w:spacing w:line="360" w:lineRule="auto"/>
        <w:ind w:firstLine="420" w:firstLineChars="200"/>
        <w:rPr>
          <w:rFonts w:hAnsi="宋体"/>
        </w:rPr>
      </w:pPr>
      <w:r>
        <w:rPr>
          <w:rFonts w:hint="eastAsia" w:hAnsi="宋体"/>
        </w:rPr>
        <w:t>本项目评标过程实行全程录音、录像监控，投标人在评标过程中所进行的试图影响评标结果的不公正活动，可能导致其投标被拒绝。</w:t>
      </w:r>
    </w:p>
    <w:p>
      <w:pPr>
        <w:pStyle w:val="25"/>
        <w:snapToGrid w:val="0"/>
        <w:spacing w:line="360" w:lineRule="auto"/>
        <w:ind w:firstLine="413" w:firstLineChars="196"/>
        <w:rPr>
          <w:rFonts w:hAnsi="宋体"/>
          <w:b/>
        </w:rPr>
      </w:pPr>
      <w:bookmarkStart w:id="83" w:name="_Toc254970687"/>
      <w:bookmarkStart w:id="84" w:name="_Toc254970546"/>
      <w:r>
        <w:rPr>
          <w:rFonts w:hint="eastAsia" w:hAnsi="宋体"/>
          <w:b/>
        </w:rPr>
        <w:t>六、评标结果</w:t>
      </w:r>
    </w:p>
    <w:bookmarkEnd w:id="83"/>
    <w:bookmarkEnd w:id="84"/>
    <w:p>
      <w:pPr>
        <w:snapToGrid w:val="0"/>
        <w:spacing w:line="360" w:lineRule="auto"/>
        <w:ind w:firstLine="422" w:firstLineChars="200"/>
        <w:rPr>
          <w:rFonts w:ascii="宋体" w:hAnsi="宋体"/>
          <w:szCs w:val="21"/>
        </w:rPr>
      </w:pPr>
      <w:r>
        <w:rPr>
          <w:rFonts w:hint="eastAsia" w:ascii="宋体" w:hAnsi="宋体"/>
          <w:b/>
          <w:bCs/>
          <w:szCs w:val="21"/>
        </w:rPr>
        <w:t>（一）</w:t>
      </w:r>
      <w:r>
        <w:rPr>
          <w:rFonts w:hint="eastAsia" w:ascii="宋体" w:hAnsi="宋体"/>
          <w:szCs w:val="21"/>
        </w:rPr>
        <w:t>采购代理机构在评标结束后二个工作日内将评标报告送采购人，采购人在五个工作日内按照评标报告中推荐的中标候选供应商顺序确定中标供应商。采购人也可以事先授权评标委员会直接确定中标供应商。</w:t>
      </w:r>
    </w:p>
    <w:p>
      <w:pPr>
        <w:snapToGrid w:val="0"/>
        <w:spacing w:line="360" w:lineRule="auto"/>
        <w:ind w:firstLine="420" w:firstLineChars="200"/>
        <w:rPr>
          <w:rFonts w:ascii="宋体" w:hAnsi="宋体"/>
          <w:bCs/>
          <w:szCs w:val="21"/>
        </w:rPr>
      </w:pPr>
      <w:r>
        <w:rPr>
          <w:rFonts w:hint="eastAsia" w:ascii="宋体" w:hAnsi="宋体"/>
          <w:szCs w:val="21"/>
        </w:rPr>
        <w:t>（二）中标供应商确定后，采购代理机构二个工作日内在中国政府采购网、</w:t>
      </w:r>
      <w:r>
        <w:rPr>
          <w:rFonts w:hint="eastAsia" w:ascii="宋体" w:hAnsi="宋体" w:cs="Arial"/>
          <w:szCs w:val="21"/>
        </w:rPr>
        <w:t>广西壮族自治区政府采购网等</w:t>
      </w:r>
      <w:r>
        <w:rPr>
          <w:rFonts w:hint="eastAsia" w:ascii="宋体" w:hAnsi="宋体"/>
          <w:bCs/>
          <w:szCs w:val="21"/>
        </w:rPr>
        <w:t>网站发布中标公告。</w:t>
      </w:r>
    </w:p>
    <w:p>
      <w:pPr>
        <w:snapToGrid w:val="0"/>
        <w:spacing w:line="360" w:lineRule="auto"/>
        <w:ind w:firstLine="420" w:firstLineChars="200"/>
        <w:rPr>
          <w:rFonts w:ascii="宋体" w:hAnsi="宋体"/>
          <w:szCs w:val="21"/>
        </w:rPr>
      </w:pPr>
      <w:r>
        <w:rPr>
          <w:rFonts w:hint="eastAsia" w:ascii="宋体" w:hAnsi="宋体"/>
          <w:szCs w:val="21"/>
        </w:rPr>
        <w:t>（三）发布中标公告的同时，采购代理机构向中标供应商发出中标通知书。</w:t>
      </w:r>
    </w:p>
    <w:p>
      <w:pPr>
        <w:pStyle w:val="25"/>
        <w:snapToGrid w:val="0"/>
        <w:spacing w:line="360" w:lineRule="auto"/>
        <w:ind w:firstLine="411" w:firstLineChars="196"/>
        <w:rPr>
          <w:rFonts w:hAnsi="宋体"/>
        </w:rPr>
      </w:pPr>
      <w:r>
        <w:rPr>
          <w:rFonts w:hint="eastAsia" w:hAnsi="宋体"/>
        </w:rPr>
        <w:t>（四）投标人认为招标文件、招标过程或中标结果使自己的权益受到损害的，可以在规定的期限内，以书面形式向采购代理机构提出质疑。并及时索要书面回执。</w:t>
      </w:r>
    </w:p>
    <w:p>
      <w:pPr>
        <w:pStyle w:val="25"/>
        <w:spacing w:line="360" w:lineRule="auto"/>
        <w:ind w:firstLine="420" w:firstLineChars="200"/>
        <w:rPr>
          <w:rFonts w:hAnsi="宋体"/>
        </w:rPr>
      </w:pPr>
      <w:r>
        <w:rPr>
          <w:rFonts w:hint="eastAsia" w:hAnsi="宋体"/>
        </w:rPr>
        <w:t>（五）采购代理机构应当按照有关规定就采购人委托授权范围内的事项</w:t>
      </w:r>
      <w:r>
        <w:rPr>
          <w:rFonts w:hint="eastAsia" w:hAnsi="宋体"/>
          <w:bCs/>
        </w:rPr>
        <w:t>在收到投标人的书面质疑后七个工作日内做出答复，但答复的内容不得涉及商业秘密。</w:t>
      </w:r>
    </w:p>
    <w:p>
      <w:pPr>
        <w:snapToGrid w:val="0"/>
        <w:spacing w:line="360" w:lineRule="auto"/>
        <w:ind w:firstLine="411" w:firstLineChars="196"/>
        <w:rPr>
          <w:rFonts w:hAnsi="宋体"/>
          <w:szCs w:val="21"/>
        </w:rPr>
      </w:pPr>
      <w:r>
        <w:rPr>
          <w:rFonts w:hint="eastAsia" w:ascii="宋体" w:hAnsi="宋体"/>
          <w:szCs w:val="21"/>
        </w:rPr>
        <w:t>（六）</w:t>
      </w:r>
      <w:r>
        <w:rPr>
          <w:rFonts w:hint="eastAsia" w:hAnsi="宋体"/>
          <w:szCs w:val="21"/>
        </w:rPr>
        <w:t>采购代理机构无义务向</w:t>
      </w:r>
      <w:r>
        <w:rPr>
          <w:rFonts w:hint="eastAsia" w:ascii="宋体" w:hAnsi="宋体"/>
          <w:szCs w:val="21"/>
        </w:rPr>
        <w:t>未中标人</w:t>
      </w:r>
      <w:r>
        <w:rPr>
          <w:rFonts w:hint="eastAsia" w:hAnsi="宋体"/>
          <w:szCs w:val="21"/>
        </w:rPr>
        <w:t>退还其投标文件。</w:t>
      </w:r>
    </w:p>
    <w:p>
      <w:pPr>
        <w:snapToGrid w:val="0"/>
        <w:spacing w:line="360" w:lineRule="auto"/>
        <w:ind w:firstLine="413" w:firstLineChars="196"/>
        <w:rPr>
          <w:rFonts w:ascii="宋体" w:hAnsi="宋体"/>
          <w:b/>
          <w:bCs/>
          <w:szCs w:val="21"/>
        </w:rPr>
      </w:pPr>
      <w:r>
        <w:rPr>
          <w:rFonts w:hint="eastAsia" w:ascii="宋体" w:hAnsi="宋体"/>
          <w:b/>
          <w:bCs/>
          <w:szCs w:val="21"/>
        </w:rPr>
        <w:t>七、签订合同</w:t>
      </w:r>
    </w:p>
    <w:p>
      <w:pPr>
        <w:snapToGrid w:val="0"/>
        <w:spacing w:line="360" w:lineRule="auto"/>
        <w:ind w:firstLine="413" w:firstLineChars="196"/>
        <w:rPr>
          <w:rFonts w:ascii="宋体" w:hAnsi="宋体"/>
          <w:b/>
          <w:bCs/>
          <w:szCs w:val="21"/>
        </w:rPr>
      </w:pPr>
      <w:r>
        <w:rPr>
          <w:rFonts w:hint="eastAsia" w:ascii="宋体" w:hAnsi="宋体"/>
          <w:b/>
          <w:bCs/>
          <w:szCs w:val="21"/>
        </w:rPr>
        <w:t>（一）</w:t>
      </w:r>
      <w:r>
        <w:rPr>
          <w:rFonts w:hint="eastAsia" w:ascii="宋体" w:hAnsi="宋体"/>
          <w:b/>
          <w:szCs w:val="21"/>
        </w:rPr>
        <w:t>合同授予标准</w:t>
      </w:r>
    </w:p>
    <w:p>
      <w:pPr>
        <w:pStyle w:val="25"/>
        <w:spacing w:line="360" w:lineRule="auto"/>
        <w:ind w:firstLine="420" w:firstLineChars="200"/>
        <w:rPr>
          <w:rFonts w:hAnsi="宋体"/>
        </w:rPr>
      </w:pPr>
      <w:r>
        <w:rPr>
          <w:rFonts w:hint="eastAsia" w:hAnsi="宋体"/>
        </w:rPr>
        <w:t>合同将授予被确定为实质上响应招标文件要求，具备履行合同能力，综合评分排名第一的投标人。</w:t>
      </w:r>
    </w:p>
    <w:p>
      <w:pPr>
        <w:pStyle w:val="25"/>
        <w:snapToGrid w:val="0"/>
        <w:spacing w:line="360" w:lineRule="auto"/>
        <w:ind w:firstLine="413" w:firstLineChars="196"/>
        <w:rPr>
          <w:rFonts w:hAnsi="宋体"/>
          <w:b/>
          <w:bCs/>
        </w:rPr>
      </w:pPr>
      <w:r>
        <w:rPr>
          <w:rFonts w:hint="eastAsia" w:hAnsi="宋体"/>
          <w:b/>
        </w:rPr>
        <w:t>（二）</w:t>
      </w:r>
      <w:r>
        <w:rPr>
          <w:rFonts w:hint="eastAsia" w:hAnsi="宋体"/>
          <w:b/>
          <w:bCs/>
        </w:rPr>
        <w:t>签订合同</w:t>
      </w:r>
    </w:p>
    <w:p>
      <w:pPr>
        <w:pStyle w:val="25"/>
        <w:spacing w:line="360" w:lineRule="auto"/>
        <w:ind w:firstLine="420"/>
        <w:rPr>
          <w:rFonts w:hAnsi="宋体"/>
        </w:rPr>
      </w:pPr>
      <w:r>
        <w:rPr>
          <w:rFonts w:hint="eastAsia" w:hAnsi="宋体"/>
        </w:rPr>
        <w:t>（1）投标人收到中标通知书后，应按中标通知书中规定的时间、地点与采购人签订合同。</w:t>
      </w:r>
    </w:p>
    <w:p>
      <w:pPr>
        <w:pStyle w:val="25"/>
        <w:spacing w:line="360" w:lineRule="auto"/>
        <w:ind w:firstLine="425"/>
        <w:rPr>
          <w:rFonts w:hAnsi="宋体"/>
        </w:rPr>
      </w:pPr>
      <w:r>
        <w:rPr>
          <w:rFonts w:hint="eastAsia" w:hAnsi="宋体"/>
        </w:rPr>
        <w:t>（2）如果中标供应商不按中标通知书中规定签订合同，则按中标供应商违约处理。采购代理机构将没收中标供应商投标的全部投标保证金并上缴同级财政国库。</w:t>
      </w:r>
    </w:p>
    <w:p>
      <w:pPr>
        <w:pStyle w:val="25"/>
        <w:spacing w:line="360" w:lineRule="auto"/>
        <w:ind w:firstLine="420"/>
        <w:rPr>
          <w:rFonts w:hAnsi="宋体"/>
        </w:rPr>
      </w:pPr>
      <w:r>
        <w:rPr>
          <w:rFonts w:hint="eastAsia" w:hAnsi="宋体"/>
        </w:rPr>
        <w:t>（3）中标供应商因不可抗力或者自身原因不能履行政府采购合同的，采购人可以与中标供应商之后排名第一的中标候选供应商签订采购合同，以此类推。</w:t>
      </w:r>
      <w:r>
        <w:rPr>
          <w:rFonts w:hint="eastAsia" w:hAnsi="宋体"/>
          <w:bCs/>
        </w:rPr>
        <w:t>采购人也可以重新开展采购活动。</w:t>
      </w:r>
    </w:p>
    <w:p>
      <w:pPr>
        <w:pStyle w:val="25"/>
        <w:snapToGrid w:val="0"/>
        <w:spacing w:line="360" w:lineRule="auto"/>
        <w:ind w:firstLine="207" w:firstLineChars="98"/>
        <w:rPr>
          <w:rFonts w:hAnsi="宋体"/>
          <w:b/>
        </w:rPr>
      </w:pPr>
      <w:r>
        <w:rPr>
          <w:rFonts w:hint="eastAsia" w:hAnsi="宋体"/>
          <w:b/>
        </w:rPr>
        <w:t>八、其他事项</w:t>
      </w:r>
    </w:p>
    <w:p>
      <w:pPr>
        <w:pStyle w:val="25"/>
        <w:spacing w:line="360" w:lineRule="auto"/>
        <w:ind w:left="97" w:leftChars="46" w:firstLine="210" w:firstLineChars="100"/>
        <w:rPr>
          <w:rFonts w:hAnsi="宋体"/>
        </w:rPr>
      </w:pPr>
      <w:r>
        <w:rPr>
          <w:rFonts w:hint="eastAsia" w:hAnsi="宋体"/>
        </w:rPr>
        <w:t>（1）签订合同前，中标人应当向采购代理机构一次性付清采购代理服务费。否则，采购人将视之为违约，取消该成交决定并不予退还成交人已提交的全部投标保证金。</w:t>
      </w:r>
    </w:p>
    <w:p>
      <w:pPr>
        <w:pStyle w:val="25"/>
        <w:snapToGrid w:val="0"/>
        <w:jc w:val="center"/>
        <w:rPr>
          <w:rFonts w:hAnsi="宋体"/>
          <w:b/>
          <w:sz w:val="30"/>
          <w:szCs w:val="30"/>
        </w:rPr>
      </w:pPr>
    </w:p>
    <w:p>
      <w:pPr>
        <w:pStyle w:val="25"/>
        <w:spacing w:line="360" w:lineRule="auto"/>
        <w:ind w:firstLine="420"/>
        <w:rPr>
          <w:rFonts w:hAnsi="宋体"/>
        </w:rPr>
      </w:pPr>
    </w:p>
    <w:p>
      <w:pPr>
        <w:pStyle w:val="6"/>
        <w:rPr>
          <w:rFonts w:hAnsi="宋体"/>
        </w:rPr>
      </w:pPr>
    </w:p>
    <w:p>
      <w:pPr>
        <w:rPr>
          <w:rFonts w:hAnsi="宋体"/>
        </w:rPr>
      </w:pPr>
    </w:p>
    <w:p>
      <w:pPr>
        <w:rPr>
          <w:rFonts w:hAnsi="宋体"/>
        </w:rPr>
      </w:pPr>
    </w:p>
    <w:p>
      <w:pPr>
        <w:rPr>
          <w:rFonts w:hAnsi="宋体"/>
        </w:rPr>
      </w:pPr>
    </w:p>
    <w:p>
      <w:pPr>
        <w:rPr>
          <w:rFonts w:hAnsi="宋体"/>
        </w:rPr>
      </w:pPr>
    </w:p>
    <w:p>
      <w:pPr>
        <w:rPr>
          <w:rFonts w:hAnsi="宋体"/>
        </w:rPr>
      </w:pPr>
    </w:p>
    <w:p>
      <w:pPr>
        <w:pStyle w:val="25"/>
        <w:snapToGrid w:val="0"/>
        <w:rPr>
          <w:rFonts w:hAnsi="宋体"/>
          <w:b/>
          <w:sz w:val="30"/>
          <w:szCs w:val="30"/>
        </w:rPr>
      </w:pPr>
    </w:p>
    <w:p>
      <w:pPr>
        <w:pStyle w:val="25"/>
        <w:snapToGrid w:val="0"/>
        <w:jc w:val="center"/>
        <w:rPr>
          <w:rFonts w:hAnsi="宋体"/>
          <w:b/>
          <w:sz w:val="44"/>
          <w:szCs w:val="44"/>
        </w:rPr>
      </w:pPr>
      <w:bookmarkStart w:id="85" w:name="_Toc471919720"/>
    </w:p>
    <w:p>
      <w:pPr>
        <w:pStyle w:val="25"/>
        <w:snapToGrid w:val="0"/>
        <w:jc w:val="center"/>
        <w:rPr>
          <w:rFonts w:hAnsi="宋体"/>
          <w:b/>
          <w:sz w:val="44"/>
          <w:szCs w:val="44"/>
        </w:rPr>
      </w:pPr>
    </w:p>
    <w:p>
      <w:pPr>
        <w:pStyle w:val="25"/>
        <w:snapToGrid w:val="0"/>
        <w:jc w:val="center"/>
        <w:rPr>
          <w:rFonts w:hAnsi="宋体"/>
          <w:b/>
          <w:sz w:val="44"/>
          <w:szCs w:val="44"/>
        </w:rPr>
      </w:pPr>
    </w:p>
    <w:p>
      <w:pPr>
        <w:pStyle w:val="25"/>
        <w:snapToGrid w:val="0"/>
        <w:jc w:val="center"/>
        <w:rPr>
          <w:rFonts w:hAnsi="宋体"/>
          <w:b/>
          <w:sz w:val="44"/>
          <w:szCs w:val="44"/>
        </w:rPr>
      </w:pPr>
    </w:p>
    <w:p>
      <w:pPr>
        <w:pStyle w:val="25"/>
        <w:snapToGrid w:val="0"/>
        <w:jc w:val="center"/>
        <w:rPr>
          <w:rFonts w:hAnsi="宋体"/>
          <w:b/>
          <w:sz w:val="44"/>
          <w:szCs w:val="44"/>
        </w:rPr>
      </w:pPr>
    </w:p>
    <w:p>
      <w:pPr>
        <w:rPr>
          <w:rFonts w:hAnsi="宋体"/>
          <w:b/>
          <w:sz w:val="44"/>
          <w:szCs w:val="44"/>
        </w:rPr>
      </w:pPr>
    </w:p>
    <w:p>
      <w:pPr>
        <w:rPr>
          <w:rFonts w:hAnsi="宋体"/>
          <w:b/>
          <w:sz w:val="44"/>
          <w:szCs w:val="44"/>
        </w:rPr>
      </w:pPr>
    </w:p>
    <w:p>
      <w:pPr>
        <w:pStyle w:val="25"/>
        <w:snapToGrid w:val="0"/>
        <w:jc w:val="center"/>
        <w:outlineLvl w:val="0"/>
        <w:rPr>
          <w:rFonts w:hAnsi="宋体"/>
          <w:b/>
          <w:sz w:val="44"/>
          <w:szCs w:val="44"/>
        </w:rPr>
      </w:pPr>
      <w:bookmarkStart w:id="86" w:name="_Toc16956"/>
      <w:r>
        <w:rPr>
          <w:rFonts w:hint="eastAsia" w:hAnsi="宋体"/>
          <w:b/>
          <w:sz w:val="44"/>
          <w:szCs w:val="44"/>
        </w:rPr>
        <w:t>第四章  评标办法及评分标准</w:t>
      </w:r>
      <w:bookmarkEnd w:id="61"/>
      <w:bookmarkEnd w:id="62"/>
      <w:bookmarkEnd w:id="85"/>
      <w:bookmarkEnd w:id="86"/>
    </w:p>
    <w:p>
      <w:pPr>
        <w:ind w:firstLine="420" w:firstLineChars="200"/>
        <w:jc w:val="center"/>
        <w:rPr>
          <w:rFonts w:ascii="宋体" w:hAnsi="宋体"/>
          <w:b/>
          <w:sz w:val="32"/>
        </w:rPr>
      </w:pPr>
      <w:bookmarkStart w:id="87" w:name="_Toc254970549"/>
      <w:bookmarkStart w:id="88" w:name="_Toc254970690"/>
      <w:r>
        <w:rPr>
          <w:rFonts w:ascii="宋体" w:hAnsi="宋体"/>
        </w:rPr>
        <w:br w:type="page"/>
      </w:r>
      <w:bookmarkEnd w:id="87"/>
      <w:bookmarkEnd w:id="88"/>
      <w:r>
        <w:rPr>
          <w:rFonts w:hint="eastAsia" w:ascii="宋体" w:hAnsi="宋体"/>
          <w:b/>
          <w:sz w:val="32"/>
        </w:rPr>
        <w:t>评标方法和评标标准</w:t>
      </w:r>
    </w:p>
    <w:p>
      <w:pPr>
        <w:pStyle w:val="25"/>
        <w:spacing w:before="120" w:line="360" w:lineRule="auto"/>
        <w:ind w:firstLine="411" w:firstLineChars="195"/>
        <w:outlineLvl w:val="1"/>
        <w:rPr>
          <w:b/>
          <w:bCs/>
          <w:shd w:val="clear" w:color="auto" w:fill="FFFFFF"/>
        </w:rPr>
      </w:pPr>
      <w:bookmarkStart w:id="89" w:name="_Toc471919722"/>
      <w:r>
        <w:rPr>
          <w:rFonts w:hint="eastAsia"/>
          <w:b/>
          <w:bCs/>
          <w:shd w:val="clear" w:color="auto" w:fill="FFFFFF"/>
        </w:rPr>
        <w:t>一、评标原则</w:t>
      </w:r>
    </w:p>
    <w:p>
      <w:pPr>
        <w:pStyle w:val="25"/>
        <w:spacing w:before="120" w:line="360" w:lineRule="auto"/>
        <w:ind w:firstLine="411" w:firstLineChars="195"/>
        <w:rPr>
          <w:shd w:val="clear" w:color="auto" w:fill="FFFFFF"/>
        </w:rPr>
      </w:pPr>
      <w:r>
        <w:rPr>
          <w:rFonts w:hint="eastAsia"/>
          <w:b/>
          <w:bCs/>
          <w:shd w:val="clear" w:color="auto" w:fill="FFFFFF"/>
        </w:rPr>
        <w:t>㈠</w:t>
      </w:r>
      <w:r>
        <w:rPr>
          <w:rFonts w:hint="eastAsia"/>
          <w:b/>
          <w:shd w:val="clear" w:color="auto" w:fill="FFFFFF"/>
        </w:rPr>
        <w:t>评委</w:t>
      </w:r>
      <w:r>
        <w:rPr>
          <w:rFonts w:hint="eastAsia"/>
          <w:b/>
          <w:bCs/>
          <w:shd w:val="clear" w:color="auto" w:fill="FFFFFF"/>
        </w:rPr>
        <w:t>构成：</w:t>
      </w:r>
      <w:r>
        <w:rPr>
          <w:rFonts w:hint="eastAsia"/>
          <w:bCs/>
          <w:shd w:val="clear" w:color="auto" w:fill="FFFFFF"/>
        </w:rPr>
        <w:t>本招标采购项目的评委分别由依法组成的评审专家、采购单位代表共5人以上单数构成，</w:t>
      </w:r>
      <w:r>
        <w:rPr>
          <w:rFonts w:hint="eastAsia"/>
          <w:shd w:val="clear" w:color="auto" w:fill="FFFFFF"/>
        </w:rPr>
        <w:t>其中专家人数不少于成员总数的三分之二。</w:t>
      </w:r>
    </w:p>
    <w:p>
      <w:pPr>
        <w:pStyle w:val="25"/>
        <w:spacing w:before="120" w:line="360" w:lineRule="auto"/>
        <w:ind w:firstLine="420"/>
        <w:rPr>
          <w:shd w:val="clear" w:color="auto" w:fill="FFFFFF"/>
        </w:rPr>
      </w:pPr>
      <w:r>
        <w:rPr>
          <w:rFonts w:hint="eastAsia"/>
          <w:shd w:val="clear" w:color="auto" w:fill="FFFFFF"/>
        </w:rPr>
        <w:t>㈡</w:t>
      </w:r>
      <w:r>
        <w:rPr>
          <w:rFonts w:hint="eastAsia"/>
          <w:b/>
          <w:bCs/>
          <w:shd w:val="clear" w:color="auto" w:fill="FFFFFF"/>
        </w:rPr>
        <w:t>评标依据：</w:t>
      </w:r>
      <w:r>
        <w:rPr>
          <w:rFonts w:hint="eastAsia"/>
          <w:bCs/>
          <w:shd w:val="clear" w:color="auto" w:fill="FFFFFF"/>
        </w:rPr>
        <w:t>评委将以</w:t>
      </w:r>
      <w:r>
        <w:rPr>
          <w:rFonts w:hint="eastAsia"/>
          <w:shd w:val="clear" w:color="auto" w:fill="FFFFFF"/>
        </w:rPr>
        <w:t>招投标文件</w:t>
      </w:r>
      <w:r>
        <w:rPr>
          <w:rFonts w:hint="eastAsia"/>
          <w:bCs/>
          <w:shd w:val="clear" w:color="auto" w:fill="FFFFFF"/>
        </w:rPr>
        <w:t>为评标依据，对投标人的价格、技术、商务等方面内</w:t>
      </w:r>
      <w:r>
        <w:rPr>
          <w:rFonts w:hint="eastAsia"/>
          <w:shd w:val="clear" w:color="auto" w:fill="FFFFFF"/>
        </w:rPr>
        <w:t>容按百分制打分。</w:t>
      </w:r>
    </w:p>
    <w:p>
      <w:pPr>
        <w:pStyle w:val="25"/>
        <w:spacing w:before="120" w:line="360" w:lineRule="auto"/>
        <w:ind w:firstLine="420"/>
        <w:rPr>
          <w:bCs/>
          <w:shd w:val="clear" w:color="auto" w:fill="FFFFFF"/>
        </w:rPr>
      </w:pPr>
      <w:r>
        <w:rPr>
          <w:rFonts w:hint="eastAsia"/>
          <w:b/>
          <w:shd w:val="clear" w:color="auto" w:fill="FFFFFF"/>
        </w:rPr>
        <w:t>㈢评标方式</w:t>
      </w:r>
      <w:r>
        <w:rPr>
          <w:rFonts w:hint="eastAsia"/>
          <w:shd w:val="clear" w:color="auto" w:fill="FFFFFF"/>
        </w:rPr>
        <w:t>：以封闭方式进行。</w:t>
      </w:r>
    </w:p>
    <w:p>
      <w:pPr>
        <w:pStyle w:val="25"/>
        <w:spacing w:before="120" w:line="360" w:lineRule="auto"/>
        <w:ind w:firstLine="411" w:firstLineChars="195"/>
        <w:outlineLvl w:val="1"/>
        <w:rPr>
          <w:b/>
          <w:bCs/>
          <w:shd w:val="clear" w:color="auto" w:fill="FFFFFF"/>
        </w:rPr>
      </w:pPr>
      <w:r>
        <w:rPr>
          <w:rFonts w:hint="eastAsia"/>
          <w:b/>
          <w:bCs/>
          <w:shd w:val="clear" w:color="auto" w:fill="FFFFFF"/>
        </w:rPr>
        <w:t>二、评定方法</w:t>
      </w:r>
    </w:p>
    <w:p>
      <w:pPr>
        <w:spacing w:line="360" w:lineRule="auto"/>
        <w:rPr>
          <w:rFonts w:ascii="宋体" w:hAnsi="宋体" w:cs="宋体"/>
          <w:szCs w:val="21"/>
        </w:rPr>
      </w:pPr>
      <w:r>
        <w:rPr>
          <w:rFonts w:hint="eastAsia" w:ascii="宋体" w:hAnsi="宋体" w:cs="宋体"/>
          <w:szCs w:val="21"/>
        </w:rPr>
        <w:t>（一）对进入详评的，采用百分制综合评分法。</w:t>
      </w:r>
    </w:p>
    <w:p>
      <w:pPr>
        <w:spacing w:line="360" w:lineRule="auto"/>
        <w:rPr>
          <w:rFonts w:ascii="宋体" w:hAnsi="宋体" w:cs="宋体"/>
          <w:szCs w:val="21"/>
        </w:rPr>
      </w:pPr>
      <w:r>
        <w:rPr>
          <w:rFonts w:hint="eastAsia" w:ascii="宋体" w:hAnsi="宋体" w:cs="宋体"/>
          <w:szCs w:val="21"/>
        </w:rPr>
        <w:t>（二）</w:t>
      </w:r>
      <w:r>
        <w:rPr>
          <w:rFonts w:hint="eastAsia" w:ascii="宋体" w:hAnsi="宋体" w:cs="宋体"/>
          <w:color w:val="0000FF"/>
          <w:szCs w:val="21"/>
        </w:rPr>
        <w:t>按照《政府采购促进中小企业发展</w:t>
      </w:r>
      <w:r>
        <w:rPr>
          <w:rFonts w:hint="eastAsia" w:ascii="宋体" w:hAnsi="宋体" w:cs="宋体"/>
          <w:color w:val="0000FF"/>
          <w:szCs w:val="21"/>
          <w:lang w:val="en-US" w:eastAsia="zh-CN"/>
        </w:rPr>
        <w:t>管理</w:t>
      </w:r>
      <w:r>
        <w:rPr>
          <w:rFonts w:hint="eastAsia" w:ascii="宋体" w:hAnsi="宋体" w:cs="宋体"/>
          <w:color w:val="0000FF"/>
          <w:szCs w:val="21"/>
        </w:rPr>
        <w:t>办法》</w:t>
      </w:r>
      <w:r>
        <w:rPr>
          <w:rFonts w:hint="eastAsia" w:ascii="宋体" w:hAnsi="宋体" w:cs="宋体"/>
          <w:color w:val="0000FF"/>
          <w:szCs w:val="21"/>
          <w:lang w:val="en-US" w:eastAsia="zh-CN"/>
        </w:rPr>
        <w:t>的规定：</w:t>
      </w:r>
      <w:r>
        <w:rPr>
          <w:rFonts w:hint="eastAsia" w:ascii="宋体" w:hAnsi="宋体" w:cs="宋体"/>
          <w:color w:val="0000FF"/>
          <w:szCs w:val="21"/>
        </w:rPr>
        <w:t>对提供的货物全部由小型或微型企业制造的供应商，</w:t>
      </w:r>
      <w:r>
        <w:rPr>
          <w:rFonts w:hint="eastAsia" w:ascii="宋体" w:hAnsi="宋体" w:cs="宋体"/>
          <w:color w:val="0000FF"/>
          <w:szCs w:val="21"/>
          <w:lang w:val="en-US" w:eastAsia="zh-CN"/>
        </w:rPr>
        <w:t>价格</w:t>
      </w:r>
      <w:r>
        <w:rPr>
          <w:rFonts w:hint="eastAsia" w:ascii="宋体" w:hAnsi="宋体" w:cs="宋体"/>
          <w:color w:val="0000FF"/>
          <w:szCs w:val="21"/>
        </w:rPr>
        <w:t>给予10%的扣除，</w:t>
      </w:r>
      <w:r>
        <w:rPr>
          <w:rFonts w:hint="eastAsia" w:ascii="宋体" w:hAnsi="宋体" w:cs="宋体"/>
          <w:color w:val="0000FF"/>
          <w:szCs w:val="21"/>
          <w:lang w:val="en-US" w:eastAsia="zh-CN"/>
        </w:rPr>
        <w:t>用</w:t>
      </w:r>
      <w:r>
        <w:rPr>
          <w:rFonts w:hint="eastAsia" w:ascii="宋体" w:hAnsi="宋体" w:cs="宋体"/>
          <w:color w:val="0000FF"/>
          <w:szCs w:val="21"/>
        </w:rPr>
        <w:t>扣除后的价格</w:t>
      </w:r>
      <w:r>
        <w:rPr>
          <w:rFonts w:hint="eastAsia" w:ascii="宋体" w:hAnsi="宋体" w:cs="宋体"/>
          <w:color w:val="0000FF"/>
          <w:szCs w:val="21"/>
          <w:lang w:val="en-US" w:eastAsia="zh-CN"/>
        </w:rPr>
        <w:t>参与评审</w:t>
      </w:r>
      <w:r>
        <w:rPr>
          <w:rFonts w:hint="eastAsia" w:ascii="宋体" w:hAnsi="宋体" w:cs="宋体"/>
          <w:color w:val="0000FF"/>
          <w:szCs w:val="21"/>
        </w:rPr>
        <w:t>，即评标报价=竞标价×（1-10%）；</w:t>
      </w:r>
      <w:r>
        <w:rPr>
          <w:rFonts w:hint="eastAsia" w:ascii="宋体" w:hAnsi="宋体" w:cs="宋体"/>
          <w:color w:val="0000FF"/>
          <w:szCs w:val="21"/>
          <w:lang w:eastAsia="zh-CN"/>
        </w:rPr>
        <w:t>（</w:t>
      </w:r>
      <w:r>
        <w:rPr>
          <w:rFonts w:hint="eastAsia" w:ascii="宋体" w:hAnsi="宋体" w:cs="宋体"/>
          <w:color w:val="0000FF"/>
          <w:szCs w:val="21"/>
          <w:lang w:val="en-US" w:eastAsia="zh-CN"/>
        </w:rPr>
        <w:t>竞标人如实填写中小企业声明函，否则不予价格扣除）</w:t>
      </w:r>
      <w:r>
        <w:rPr>
          <w:rFonts w:hint="eastAsia" w:ascii="宋体" w:hAnsi="宋体" w:cs="宋体"/>
          <w:szCs w:val="21"/>
          <w:lang w:val="en-US" w:eastAsia="zh-CN"/>
        </w:rPr>
        <w:t>。</w:t>
      </w:r>
    </w:p>
    <w:p>
      <w:pPr>
        <w:spacing w:line="360" w:lineRule="auto"/>
        <w:rPr>
          <w:rFonts w:ascii="宋体" w:hAnsi="宋体" w:cs="宋体"/>
          <w:szCs w:val="21"/>
        </w:rPr>
      </w:pPr>
      <w:r>
        <w:rPr>
          <w:rFonts w:hint="eastAsia" w:ascii="宋体" w:hAnsi="宋体" w:cs="宋体"/>
          <w:szCs w:val="21"/>
        </w:rPr>
        <w:t>大中型企业和其他自然人、法人或者其他组织与小型、微型企业组成联合体，联合体协议中约定小型、微型企业的协议合同金额占到联合体协议合同总金额30%以上的，联合体投标价给予2%的扣除，扣除后的价格为评标价，即：评标价PP =投标价Pi-2%×投标价Pi。</w:t>
      </w:r>
    </w:p>
    <w:p>
      <w:pPr>
        <w:spacing w:line="360" w:lineRule="auto"/>
        <w:rPr>
          <w:rFonts w:ascii="宋体" w:hAnsi="宋体" w:cs="宋体"/>
          <w:szCs w:val="21"/>
        </w:rPr>
      </w:pPr>
      <w:r>
        <w:rPr>
          <w:rFonts w:hint="eastAsia" w:ascii="宋体" w:hAnsi="宋体" w:cs="宋体"/>
          <w:szCs w:val="21"/>
        </w:rPr>
        <w:t>另：根据《关于政府采购支持监狱企业发展有关问题的通知》（财库[2014]68号、桂财采[2016]25号）规定，监狱企业视同小型、微型企业（广西区内政府采购中对监狱企业及其产品的认定，由自治区司法厅负责（需提供广西壮族自治区监狱企业产品目录）；省外应当提供由省级以上监狱管理局、戒毒管理局（含新疆生产建设兵团）出具的属于监狱企业的证明文件。）</w:t>
      </w:r>
    </w:p>
    <w:p>
      <w:pPr>
        <w:spacing w:line="360" w:lineRule="auto"/>
        <w:rPr>
          <w:rFonts w:ascii="宋体" w:hAnsi="宋体" w:cs="宋体"/>
          <w:szCs w:val="21"/>
        </w:rPr>
      </w:pPr>
      <w:r>
        <w:rPr>
          <w:rFonts w:hint="eastAsia" w:ascii="宋体" w:hAnsi="宋体" w:cs="宋体"/>
          <w:szCs w:val="21"/>
        </w:rPr>
        <w:t>根据《关于促进残疾人就业政府采购政策的通知》（财库【2017】141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中标为残疾人福利性单位的，采购代理机构应当随中标、成交结果同时公告其《残疾人福利性单位声明函》，接受社会监督。</w:t>
      </w:r>
    </w:p>
    <w:p>
      <w:pPr>
        <w:spacing w:line="360" w:lineRule="auto"/>
        <w:rPr>
          <w:rFonts w:ascii="宋体" w:hAnsi="宋体" w:cs="宋体"/>
          <w:szCs w:val="21"/>
        </w:rPr>
      </w:pPr>
      <w:r>
        <w:rPr>
          <w:rFonts w:hint="eastAsia" w:ascii="宋体" w:hAnsi="宋体" w:cs="宋体"/>
          <w:szCs w:val="21"/>
        </w:rPr>
        <w:t>对于不属于以上情形的投标人，其投标报价即为评标价。</w:t>
      </w:r>
    </w:p>
    <w:p>
      <w:pPr>
        <w:spacing w:line="360" w:lineRule="auto"/>
        <w:rPr>
          <w:rFonts w:ascii="宋体" w:hAnsi="宋体" w:cs="宋体"/>
          <w:szCs w:val="21"/>
        </w:rPr>
      </w:pPr>
      <w:r>
        <w:rPr>
          <w:rFonts w:hint="eastAsia" w:ascii="宋体" w:hAnsi="宋体" w:cs="宋体"/>
          <w:szCs w:val="21"/>
        </w:rPr>
        <w:t>（三）计分办法（按四舍五入取至百分位）：</w:t>
      </w:r>
    </w:p>
    <w:tbl>
      <w:tblPr>
        <w:tblStyle w:val="42"/>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732"/>
        <w:gridCol w:w="712"/>
        <w:gridCol w:w="813"/>
        <w:gridCol w:w="4387"/>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tcBorders>
              <w:top w:val="single" w:color="auto" w:sz="4" w:space="0"/>
              <w:left w:val="single" w:color="auto" w:sz="4" w:space="0"/>
              <w:bottom w:val="single" w:color="auto" w:sz="4" w:space="0"/>
              <w:right w:val="single" w:color="auto" w:sz="4" w:space="0"/>
            </w:tcBorders>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序号</w:t>
            </w:r>
          </w:p>
        </w:tc>
        <w:tc>
          <w:tcPr>
            <w:tcW w:w="1444" w:type="dxa"/>
            <w:gridSpan w:val="2"/>
            <w:tcBorders>
              <w:top w:val="single" w:color="auto" w:sz="4" w:space="0"/>
              <w:left w:val="single" w:color="auto" w:sz="4" w:space="0"/>
              <w:bottom w:val="single" w:color="auto" w:sz="4" w:space="0"/>
              <w:right w:val="single" w:color="auto" w:sz="4" w:space="0"/>
            </w:tcBorders>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评标因素及分值</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分值</w:t>
            </w:r>
          </w:p>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属性</w:t>
            </w:r>
          </w:p>
        </w:tc>
        <w:tc>
          <w:tcPr>
            <w:tcW w:w="4387" w:type="dxa"/>
            <w:tcBorders>
              <w:top w:val="single" w:color="auto" w:sz="4" w:space="0"/>
              <w:left w:val="single" w:color="auto" w:sz="4" w:space="0"/>
              <w:bottom w:val="single" w:color="auto" w:sz="4" w:space="0"/>
              <w:right w:val="single" w:color="auto" w:sz="4" w:space="0"/>
            </w:tcBorders>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评标标准</w:t>
            </w:r>
          </w:p>
        </w:tc>
        <w:tc>
          <w:tcPr>
            <w:tcW w:w="2350" w:type="dxa"/>
            <w:tcBorders>
              <w:top w:val="single" w:color="auto" w:sz="4" w:space="0"/>
              <w:left w:val="single" w:color="auto" w:sz="4" w:space="0"/>
              <w:bottom w:val="single" w:color="auto" w:sz="4" w:space="0"/>
              <w:right w:val="single" w:color="auto" w:sz="4" w:space="0"/>
            </w:tcBorders>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1444"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投标报价</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（50分）</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客观分</w:t>
            </w:r>
          </w:p>
        </w:tc>
        <w:tc>
          <w:tcPr>
            <w:tcW w:w="4387"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以满足招标文件要求且投标价格最低的投标报价为评标基准价，其价格分为满分。其他供应商的价格分统一按照下列公式计算：投标报价得分=（评标基准价/投标报价）×投标报价分满分分值。</w:t>
            </w:r>
          </w:p>
        </w:tc>
        <w:tc>
          <w:tcPr>
            <w:tcW w:w="2350"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投标报价计算时均为供应商的实际投标报价进行政策性扣除后的价格，最终中标金额＝投标报价。</w:t>
            </w:r>
            <w:r>
              <w:rPr>
                <w:bCs/>
                <w:color w:val="000000" w:themeColor="text1"/>
                <w:sz w:val="18"/>
                <w:szCs w:val="18"/>
                <w14:textFill>
                  <w14:solidFill>
                    <w14:schemeClr w14:val="tx1"/>
                  </w14:solidFill>
                </w14:textFill>
              </w:rPr>
              <w:t>政策性扣除计算方法见后。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jc w:val="center"/>
        </w:trPr>
        <w:tc>
          <w:tcPr>
            <w:tcW w:w="425" w:type="dxa"/>
            <w:vMerge w:val="restart"/>
            <w:tcBorders>
              <w:top w:val="single" w:color="auto" w:sz="4" w:space="0"/>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732" w:type="dxa"/>
            <w:vMerge w:val="restart"/>
            <w:tcBorders>
              <w:top w:val="single" w:color="auto" w:sz="4" w:space="0"/>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技术部分（43分）</w:t>
            </w:r>
          </w:p>
        </w:tc>
        <w:tc>
          <w:tcPr>
            <w:tcW w:w="712" w:type="dxa"/>
            <w:vMerge w:val="restart"/>
            <w:tcBorders>
              <w:top w:val="single" w:color="auto" w:sz="4" w:space="0"/>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技术性能分</w:t>
            </w:r>
            <w:r>
              <w:rPr>
                <w:color w:val="000000" w:themeColor="text1"/>
                <w:sz w:val="18"/>
                <w:szCs w:val="18"/>
                <w14:textFill>
                  <w14:solidFill>
                    <w14:schemeClr w14:val="tx1"/>
                  </w14:solidFill>
                </w14:textFill>
              </w:rPr>
              <w:t>（25分）</w:t>
            </w:r>
          </w:p>
        </w:tc>
        <w:tc>
          <w:tcPr>
            <w:tcW w:w="813" w:type="dxa"/>
            <w:vMerge w:val="restart"/>
            <w:tcBorders>
              <w:top w:val="single" w:color="auto" w:sz="4" w:space="0"/>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客观分</w:t>
            </w:r>
          </w:p>
        </w:tc>
        <w:tc>
          <w:tcPr>
            <w:tcW w:w="4387" w:type="dxa"/>
            <w:tcBorders>
              <w:top w:val="single" w:color="auto" w:sz="4" w:space="0"/>
              <w:left w:val="single" w:color="auto" w:sz="4" w:space="0"/>
              <w:bottom w:val="single" w:color="auto" w:sz="4" w:space="0"/>
              <w:right w:val="single" w:color="auto" w:sz="4" w:space="0"/>
            </w:tcBorders>
            <w:vAlign w:val="center"/>
          </w:tcPr>
          <w:p>
            <w:pPr>
              <w:pStyle w:val="17"/>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标注“▲”的技术参数有负偏离的，得分=该项满分分值-累计扣分分值（有一项非实质性要求的技术需求负偏离的扣0.5分，满分15分）。</w:t>
            </w:r>
          </w:p>
        </w:tc>
        <w:tc>
          <w:tcPr>
            <w:tcW w:w="2350" w:type="dxa"/>
            <w:vMerge w:val="restart"/>
            <w:tcBorders>
              <w:top w:val="single" w:color="auto" w:sz="4" w:space="0"/>
              <w:left w:val="single" w:color="auto" w:sz="4" w:space="0"/>
              <w:right w:val="single" w:color="auto" w:sz="4" w:space="0"/>
            </w:tcBorders>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r>
              <w:rPr>
                <w:color w:val="000000" w:themeColor="text1"/>
                <w:sz w:val="18"/>
                <w:szCs w:val="18"/>
                <w14:textFill>
                  <w14:solidFill>
                    <w14:schemeClr w14:val="tx1"/>
                  </w14:solidFill>
                </w14:textFill>
              </w:rPr>
              <w:t>标注“</w:t>
            </w: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 xml:space="preserve"> 的技术参数</w:t>
            </w:r>
            <w:r>
              <w:rPr>
                <w:color w:val="000000" w:themeColor="text1"/>
                <w:sz w:val="18"/>
                <w:szCs w:val="18"/>
                <w14:textFill>
                  <w14:solidFill>
                    <w14:schemeClr w14:val="tx1"/>
                  </w14:solidFill>
                </w14:textFill>
              </w:rPr>
              <w:t>为实质性条款，有1条不满足视为无效投标，</w:t>
            </w:r>
            <w:r>
              <w:rPr>
                <w:rFonts w:hint="eastAsia"/>
                <w:color w:val="000000" w:themeColor="text1"/>
                <w:sz w:val="18"/>
                <w:szCs w:val="18"/>
                <w14:textFill>
                  <w14:solidFill>
                    <w14:schemeClr w14:val="tx1"/>
                  </w14:solidFill>
                </w14:textFill>
              </w:rPr>
              <w:t>标注“</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”的技术参数为重要参数</w:t>
            </w:r>
            <w:r>
              <w:rPr>
                <w:color w:val="000000" w:themeColor="text1"/>
                <w:sz w:val="18"/>
                <w:szCs w:val="18"/>
                <w14:textFill>
                  <w14:solidFill>
                    <w14:schemeClr w14:val="tx1"/>
                  </w14:solidFill>
                </w14:textFill>
              </w:rPr>
              <w:t>。</w:t>
            </w:r>
          </w:p>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（2）投标文件中偏离情况的认定原则详见《投标人须知》，技术参数未明确响应的视同负偏离。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jc w:val="center"/>
        </w:trPr>
        <w:tc>
          <w:tcPr>
            <w:tcW w:w="425"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32"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12" w:type="dxa"/>
            <w:vMerge w:val="continue"/>
            <w:tcBorders>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813" w:type="dxa"/>
            <w:vMerge w:val="continue"/>
            <w:tcBorders>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4387" w:type="dxa"/>
            <w:tcBorders>
              <w:top w:val="single" w:color="auto" w:sz="4" w:space="0"/>
              <w:left w:val="single" w:color="auto" w:sz="4" w:space="0"/>
              <w:bottom w:val="single" w:color="auto" w:sz="4" w:space="0"/>
              <w:right w:val="single" w:color="auto" w:sz="4" w:space="0"/>
            </w:tcBorders>
            <w:vAlign w:val="center"/>
          </w:tcPr>
          <w:p>
            <w:pPr>
              <w:pStyle w:val="96"/>
              <w:ind w:firstLine="0" w:firstLineChars="0"/>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招标文件中标注“</w:t>
            </w:r>
            <w:r>
              <w:rPr>
                <w:rFonts w:hint="eastAsia"/>
                <w:color w:val="000000" w:themeColor="text1"/>
                <w:sz w:val="18"/>
                <w:szCs w:val="18"/>
                <w14:textFill>
                  <w14:solidFill>
                    <w14:schemeClr w14:val="tx1"/>
                  </w14:solidFill>
                </w14:textFill>
              </w:rPr>
              <w:t>★</w:t>
            </w:r>
            <w:r>
              <w:rPr>
                <w:rFonts w:hint="eastAsia" w:ascii="Times New Roman" w:hAnsi="Times New Roman"/>
                <w:color w:val="000000" w:themeColor="text1"/>
                <w:sz w:val="18"/>
                <w:szCs w:val="18"/>
                <w14:textFill>
                  <w14:solidFill>
                    <w14:schemeClr w14:val="tx1"/>
                  </w14:solidFill>
                </w14:textFill>
              </w:rPr>
              <w:t>”的技术参数，有一条正偏离的加</w:t>
            </w:r>
            <w:r>
              <w:rPr>
                <w:rFonts w:hint="eastAsia" w:ascii="Times New Roman" w:hAnsi="Times New Roman" w:cs="Times New Roman"/>
                <w:color w:val="000000" w:themeColor="text1"/>
                <w:kern w:val="2"/>
                <w:sz w:val="18"/>
                <w:szCs w:val="18"/>
                <w14:textFill>
                  <w14:solidFill>
                    <w14:schemeClr w14:val="tx1"/>
                  </w14:solidFill>
                </w14:textFill>
              </w:rPr>
              <w:t>1</w:t>
            </w:r>
            <w:r>
              <w:rPr>
                <w:rFonts w:hint="eastAsia" w:ascii="Times New Roman" w:hAnsi="Times New Roman"/>
                <w:color w:val="000000" w:themeColor="text1"/>
                <w:sz w:val="18"/>
                <w:szCs w:val="18"/>
                <w14:textFill>
                  <w14:solidFill>
                    <w14:schemeClr w14:val="tx1"/>
                  </w14:solidFill>
                </w14:textFill>
              </w:rPr>
              <w:t>分，标注“</w:t>
            </w:r>
            <w:r>
              <w:rPr>
                <w:color w:val="000000" w:themeColor="text1"/>
                <w:sz w:val="18"/>
                <w:szCs w:val="18"/>
                <w14:textFill>
                  <w14:solidFill>
                    <w14:schemeClr w14:val="tx1"/>
                  </w14:solidFill>
                </w14:textFill>
              </w:rPr>
              <w:t>▲</w:t>
            </w:r>
            <w:r>
              <w:rPr>
                <w:rFonts w:hint="eastAsia" w:ascii="Times New Roman" w:hAnsi="Times New Roman"/>
                <w:color w:val="000000" w:themeColor="text1"/>
                <w:sz w:val="18"/>
                <w:szCs w:val="18"/>
                <w14:textFill>
                  <w14:solidFill>
                    <w14:schemeClr w14:val="tx1"/>
                  </w14:solidFill>
                </w14:textFill>
              </w:rPr>
              <w:t>”的技术参数，有一条正偏离的加</w:t>
            </w:r>
            <w:r>
              <w:rPr>
                <w:rFonts w:hint="eastAsia" w:ascii="Times New Roman" w:hAnsi="Times New Roman" w:cs="Times New Roman"/>
                <w:color w:val="000000" w:themeColor="text1"/>
                <w:kern w:val="2"/>
                <w:sz w:val="18"/>
                <w:szCs w:val="18"/>
                <w14:textFill>
                  <w14:solidFill>
                    <w14:schemeClr w14:val="tx1"/>
                  </w14:solidFill>
                </w14:textFill>
              </w:rPr>
              <w:t>0.5</w:t>
            </w:r>
            <w:r>
              <w:rPr>
                <w:rFonts w:hint="eastAsia" w:ascii="Times New Roman" w:hAnsi="Times New Roman"/>
                <w:color w:val="000000" w:themeColor="text1"/>
                <w:sz w:val="18"/>
                <w:szCs w:val="18"/>
                <w14:textFill>
                  <w14:solidFill>
                    <w14:schemeClr w14:val="tx1"/>
                  </w14:solidFill>
                </w14:textFill>
              </w:rPr>
              <w:t>分，满分1</w:t>
            </w:r>
            <w:r>
              <w:rPr>
                <w:rFonts w:ascii="Times New Roman" w:hAnsi="Times New Roman"/>
                <w:color w:val="000000" w:themeColor="text1"/>
                <w:sz w:val="18"/>
                <w:szCs w:val="18"/>
                <w14:textFill>
                  <w14:solidFill>
                    <w14:schemeClr w14:val="tx1"/>
                  </w14:solidFill>
                </w14:textFill>
              </w:rPr>
              <w:t>0</w:t>
            </w:r>
            <w:r>
              <w:rPr>
                <w:rFonts w:hint="eastAsia" w:ascii="Times New Roman" w:hAnsi="Times New Roman"/>
                <w:color w:val="000000" w:themeColor="text1"/>
                <w:sz w:val="18"/>
                <w:szCs w:val="18"/>
                <w14:textFill>
                  <w14:solidFill>
                    <w14:schemeClr w14:val="tx1"/>
                  </w14:solidFill>
                </w14:textFill>
              </w:rPr>
              <w:t>分。</w:t>
            </w:r>
          </w:p>
        </w:tc>
        <w:tc>
          <w:tcPr>
            <w:tcW w:w="2350" w:type="dxa"/>
            <w:vMerge w:val="continue"/>
            <w:tcBorders>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vMerge w:val="continue"/>
            <w:tcBorders>
              <w:left w:val="single" w:color="auto" w:sz="4" w:space="0"/>
              <w:right w:val="single" w:color="auto" w:sz="4" w:space="0"/>
            </w:tcBorders>
            <w:vAlign w:val="center"/>
          </w:tcPr>
          <w:p>
            <w:pPr>
              <w:widowControl/>
              <w:jc w:val="left"/>
              <w:rPr>
                <w:color w:val="000000" w:themeColor="text1"/>
                <w:sz w:val="18"/>
                <w:szCs w:val="18"/>
                <w14:textFill>
                  <w14:solidFill>
                    <w14:schemeClr w14:val="tx1"/>
                  </w14:solidFill>
                </w14:textFill>
              </w:rPr>
            </w:pPr>
          </w:p>
        </w:tc>
        <w:tc>
          <w:tcPr>
            <w:tcW w:w="732" w:type="dxa"/>
            <w:vMerge w:val="continue"/>
            <w:tcBorders>
              <w:left w:val="single" w:color="auto" w:sz="4" w:space="0"/>
              <w:right w:val="single" w:color="auto" w:sz="4" w:space="0"/>
            </w:tcBorders>
            <w:vAlign w:val="center"/>
          </w:tcPr>
          <w:p>
            <w:pPr>
              <w:widowControl/>
              <w:jc w:val="left"/>
              <w:rPr>
                <w:color w:val="000000" w:themeColor="text1"/>
                <w:sz w:val="18"/>
                <w:szCs w:val="18"/>
                <w14:textFill>
                  <w14:solidFill>
                    <w14:schemeClr w14:val="tx1"/>
                  </w14:solidFill>
                </w14:textFill>
              </w:rPr>
            </w:pPr>
          </w:p>
        </w:tc>
        <w:tc>
          <w:tcPr>
            <w:tcW w:w="71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kern w:val="0"/>
                <w:sz w:val="18"/>
                <w:szCs w:val="18"/>
                <w14:textFill>
                  <w14:solidFill>
                    <w14:schemeClr w14:val="tx1"/>
                  </w14:solidFill>
                </w14:textFill>
              </w:rPr>
              <w:t>售后服务方案（18分）</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主观分</w:t>
            </w:r>
          </w:p>
        </w:tc>
        <w:tc>
          <w:tcPr>
            <w:tcW w:w="4387"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一档（0分）：售后服务方案仅基本满足招标文件要求，售后服务响应时间、承诺的质保期基本满足招标文件要求，在货物使用过程，如出现问题，投标人不能向采购人提供替换货物，或提供替换货物时间在</w:t>
            </w:r>
            <w:r>
              <w:rPr>
                <w:color w:val="000000" w:themeColor="text1"/>
                <w:sz w:val="18"/>
                <w:szCs w:val="18"/>
                <w14:textFill>
                  <w14:solidFill>
                    <w14:schemeClr w14:val="tx1"/>
                  </w14:solidFill>
                </w14:textFill>
              </w:rPr>
              <w:t>2</w:t>
            </w:r>
            <w:r>
              <w:rPr>
                <w:rFonts w:hint="eastAsia"/>
                <w:color w:val="000000" w:themeColor="text1"/>
                <w:sz w:val="18"/>
                <w:szCs w:val="18"/>
                <w14:textFill>
                  <w14:solidFill>
                    <w14:schemeClr w14:val="tx1"/>
                  </w14:solidFill>
                </w14:textFill>
              </w:rPr>
              <w:t>天以上；不能为采购人提供现场操作培训，或培训方案不满足实际需求</w:t>
            </w:r>
            <w:r>
              <w:rPr>
                <w:color w:val="000000" w:themeColor="text1"/>
                <w:sz w:val="18"/>
                <w:szCs w:val="18"/>
                <w14:textFill>
                  <w14:solidFill>
                    <w14:schemeClr w14:val="tx1"/>
                  </w14:solidFill>
                </w14:textFill>
              </w:rPr>
              <w:t>。</w:t>
            </w:r>
          </w:p>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二</w:t>
            </w:r>
            <w:r>
              <w:rPr>
                <w:color w:val="000000" w:themeColor="text1"/>
                <w:sz w:val="18"/>
                <w:szCs w:val="18"/>
                <w14:textFill>
                  <w14:solidFill>
                    <w14:schemeClr w14:val="tx1"/>
                  </w14:solidFill>
                </w14:textFill>
              </w:rPr>
              <w:t>档（6分）：售后服务方案能按照招标文件的要求进行响应，</w:t>
            </w:r>
            <w:r>
              <w:rPr>
                <w:rFonts w:hint="eastAsia"/>
                <w:color w:val="000000" w:themeColor="text1"/>
                <w:sz w:val="18"/>
                <w:szCs w:val="18"/>
                <w14:textFill>
                  <w14:solidFill>
                    <w14:schemeClr w14:val="tx1"/>
                  </w14:solidFill>
                </w14:textFill>
              </w:rPr>
              <w:t>售后服务响应时间较长，承诺的质保期延长1年；在货物使用过程 ，如出现问题，投标人能在</w:t>
            </w:r>
            <w:r>
              <w:rPr>
                <w:color w:val="000000" w:themeColor="text1"/>
                <w:sz w:val="18"/>
                <w:szCs w:val="18"/>
                <w14:textFill>
                  <w14:solidFill>
                    <w14:schemeClr w14:val="tx1"/>
                  </w14:solidFill>
                </w14:textFill>
              </w:rPr>
              <w:t>2</w:t>
            </w:r>
            <w:r>
              <w:rPr>
                <w:rFonts w:hint="eastAsia"/>
                <w:color w:val="000000" w:themeColor="text1"/>
                <w:sz w:val="18"/>
                <w:szCs w:val="18"/>
                <w14:textFill>
                  <w14:solidFill>
                    <w14:schemeClr w14:val="tx1"/>
                  </w14:solidFill>
                </w14:textFill>
              </w:rPr>
              <w:t>天内向采购人提供替换货物；能为采购人提供现场操作培训，但培训方案一般；投标人承诺在项目具体实施前根据采购人的要求出具具体的实施方案及图纸，按采购人要求进行设计，方案经采购人审核通过后进行实施</w:t>
            </w:r>
            <w:r>
              <w:rPr>
                <w:color w:val="000000" w:themeColor="text1"/>
                <w:sz w:val="18"/>
                <w:szCs w:val="18"/>
                <w14:textFill>
                  <w14:solidFill>
                    <w14:schemeClr w14:val="tx1"/>
                  </w14:solidFill>
                </w14:textFill>
              </w:rPr>
              <w:t>。</w:t>
            </w:r>
          </w:p>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三</w:t>
            </w:r>
            <w:r>
              <w:rPr>
                <w:color w:val="000000" w:themeColor="text1"/>
                <w:sz w:val="18"/>
                <w:szCs w:val="18"/>
                <w14:textFill>
                  <w14:solidFill>
                    <w14:schemeClr w14:val="tx1"/>
                  </w14:solidFill>
                </w14:textFill>
              </w:rPr>
              <w:t>档（12分）：售后服务方案能按照招标文件的要求进行响应，有一定针对性</w:t>
            </w:r>
            <w:r>
              <w:rPr>
                <w:rFonts w:hint="eastAsia"/>
                <w:color w:val="000000" w:themeColor="text1"/>
                <w:sz w:val="18"/>
                <w:szCs w:val="18"/>
                <w14:textFill>
                  <w14:solidFill>
                    <w14:schemeClr w14:val="tx1"/>
                  </w14:solidFill>
                </w14:textFill>
              </w:rPr>
              <w:t>，售后响应时间短；承诺的质保期延长</w:t>
            </w:r>
            <w:r>
              <w:rPr>
                <w:color w:val="000000" w:themeColor="text1"/>
                <w:sz w:val="18"/>
                <w:szCs w:val="18"/>
                <w14:textFill>
                  <w14:solidFill>
                    <w14:schemeClr w14:val="tx1"/>
                  </w14:solidFill>
                </w14:textFill>
              </w:rPr>
              <w:t>2</w:t>
            </w:r>
            <w:r>
              <w:rPr>
                <w:rFonts w:hint="eastAsia"/>
                <w:color w:val="000000" w:themeColor="text1"/>
                <w:sz w:val="18"/>
                <w:szCs w:val="18"/>
                <w14:textFill>
                  <w14:solidFill>
                    <w14:schemeClr w14:val="tx1"/>
                  </w14:solidFill>
                </w14:textFill>
              </w:rPr>
              <w:t>年；在货物使用过程，如出现问题，投标人能在</w:t>
            </w:r>
            <w:r>
              <w:rPr>
                <w:color w:val="000000" w:themeColor="text1"/>
                <w:sz w:val="18"/>
                <w:szCs w:val="18"/>
                <w14:textFill>
                  <w14:solidFill>
                    <w14:schemeClr w14:val="tx1"/>
                  </w14:solidFill>
                </w14:textFill>
              </w:rPr>
              <w:t>1</w:t>
            </w:r>
            <w:r>
              <w:rPr>
                <w:rFonts w:hint="eastAsia"/>
                <w:color w:val="000000" w:themeColor="text1"/>
                <w:sz w:val="18"/>
                <w:szCs w:val="18"/>
                <w14:textFill>
                  <w14:solidFill>
                    <w14:schemeClr w14:val="tx1"/>
                  </w14:solidFill>
                </w14:textFill>
              </w:rPr>
              <w:t>天内向采购人提供替换货物；能为采购人提供现场操作培训，且培训方案详细具体；投标人承诺在项目具体实施前根据采购人的要求出具具体的实施方案及图纸，按采购人要求进行设计，方案经采购人审核通过后进行实施</w:t>
            </w:r>
            <w:r>
              <w:rPr>
                <w:color w:val="000000" w:themeColor="text1"/>
                <w:sz w:val="18"/>
                <w:szCs w:val="18"/>
                <w14:textFill>
                  <w14:solidFill>
                    <w14:schemeClr w14:val="tx1"/>
                  </w14:solidFill>
                </w14:textFill>
              </w:rPr>
              <w:t>。</w:t>
            </w:r>
          </w:p>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四</w:t>
            </w:r>
            <w:r>
              <w:rPr>
                <w:color w:val="000000" w:themeColor="text1"/>
                <w:sz w:val="18"/>
                <w:szCs w:val="18"/>
                <w14:textFill>
                  <w14:solidFill>
                    <w14:schemeClr w14:val="tx1"/>
                  </w14:solidFill>
                </w14:textFill>
              </w:rPr>
              <w:t>档（18分）：售后服务方案能按照招标文件的要求进行响应，详细具体，针对性强</w:t>
            </w:r>
            <w:r>
              <w:rPr>
                <w:rFonts w:hint="eastAsia"/>
                <w:color w:val="000000" w:themeColor="text1"/>
                <w:sz w:val="18"/>
                <w:szCs w:val="18"/>
                <w14:textFill>
                  <w14:solidFill>
                    <w14:schemeClr w14:val="tx1"/>
                  </w14:solidFill>
                </w14:textFill>
              </w:rPr>
              <w:t>，售后响应时间短；承诺的质保期延长3年或以上；在货物使用过程，如出现问题，投标人能在0</w:t>
            </w:r>
            <w:r>
              <w:rPr>
                <w:color w:val="000000" w:themeColor="text1"/>
                <w:sz w:val="18"/>
                <w:szCs w:val="18"/>
                <w14:textFill>
                  <w14:solidFill>
                    <w14:schemeClr w14:val="tx1"/>
                  </w14:solidFill>
                </w14:textFill>
              </w:rPr>
              <w:t>.5</w:t>
            </w:r>
            <w:r>
              <w:rPr>
                <w:rFonts w:hint="eastAsia"/>
                <w:color w:val="000000" w:themeColor="text1"/>
                <w:sz w:val="18"/>
                <w:szCs w:val="18"/>
                <w14:textFill>
                  <w14:solidFill>
                    <w14:schemeClr w14:val="tx1"/>
                  </w14:solidFill>
                </w14:textFill>
              </w:rPr>
              <w:t>天内向采购人提供替换货物；能为采购人提供现场操作培训，且培训方案详细具体；投标人承诺在项目具体实施前根据采购人的要求出具具体的实施方案及图纸，按采购人要求进行设计，方案经采购人审核通过后进行实施</w:t>
            </w:r>
            <w:r>
              <w:rPr>
                <w:color w:val="000000" w:themeColor="text1"/>
                <w:sz w:val="18"/>
                <w:szCs w:val="18"/>
                <w14:textFill>
                  <w14:solidFill>
                    <w14:schemeClr w14:val="tx1"/>
                  </w14:solidFill>
                </w14:textFill>
              </w:rPr>
              <w:t>。</w:t>
            </w:r>
          </w:p>
        </w:tc>
        <w:tc>
          <w:tcPr>
            <w:tcW w:w="2350"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须同时满足档内的所有条件得分才为该档次得分，有一条不满足的降为下一档次。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732" w:type="dxa"/>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商务部分</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（5分）</w:t>
            </w:r>
          </w:p>
        </w:tc>
        <w:tc>
          <w:tcPr>
            <w:tcW w:w="712"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信誉业绩（5分）</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客观分</w:t>
            </w:r>
          </w:p>
        </w:tc>
        <w:tc>
          <w:tcPr>
            <w:tcW w:w="4387"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供应商</w:t>
            </w:r>
            <w:r>
              <w:rPr>
                <w:color w:val="000000" w:themeColor="text1"/>
                <w:sz w:val="18"/>
                <w:szCs w:val="18"/>
                <w14:textFill>
                  <w14:solidFill>
                    <w14:schemeClr w14:val="tx1"/>
                  </w14:solidFill>
                </w14:textFill>
              </w:rPr>
              <w:t>提供</w:t>
            </w:r>
            <w:r>
              <w:rPr>
                <w:rFonts w:hint="eastAsia"/>
                <w:color w:val="000000" w:themeColor="text1"/>
                <w:sz w:val="18"/>
                <w:szCs w:val="18"/>
                <w14:textFill>
                  <w14:solidFill>
                    <w14:schemeClr w14:val="tx1"/>
                  </w14:solidFill>
                </w14:textFill>
              </w:rPr>
              <w:t>同类项目业绩，每有1项得1分，满分5分，</w:t>
            </w:r>
            <w:r>
              <w:rPr>
                <w:color w:val="000000" w:themeColor="text1"/>
                <w:sz w:val="18"/>
                <w:szCs w:val="18"/>
                <w14:textFill>
                  <w14:solidFill>
                    <w14:schemeClr w14:val="tx1"/>
                  </w14:solidFill>
                </w14:textFill>
              </w:rPr>
              <w:t>最高得5分。</w:t>
            </w:r>
          </w:p>
        </w:tc>
        <w:tc>
          <w:tcPr>
            <w:tcW w:w="2350" w:type="dxa"/>
            <w:tcBorders>
              <w:top w:val="single" w:color="auto" w:sz="4" w:space="0"/>
              <w:left w:val="single" w:color="auto" w:sz="4" w:space="0"/>
              <w:bottom w:val="single" w:color="auto" w:sz="4" w:space="0"/>
              <w:right w:val="single" w:color="auto" w:sz="4" w:space="0"/>
            </w:tcBorders>
            <w:vAlign w:val="center"/>
          </w:tcPr>
          <w:p>
            <w:pPr>
              <w:rPr>
                <w:color w:val="FF0000"/>
                <w:sz w:val="18"/>
                <w:szCs w:val="18"/>
              </w:rPr>
            </w:pPr>
            <w:r>
              <w:rPr>
                <w:rFonts w:hint="eastAsia"/>
                <w:color w:val="FF0000"/>
                <w:sz w:val="18"/>
                <w:szCs w:val="18"/>
              </w:rPr>
              <w:t>（1）业绩应当是由投标人自行或主导完成的项目。</w:t>
            </w:r>
          </w:p>
          <w:p>
            <w:pPr>
              <w:rPr>
                <w:color w:val="FF0000"/>
                <w:sz w:val="18"/>
                <w:szCs w:val="18"/>
              </w:rPr>
            </w:pPr>
            <w:r>
              <w:rPr>
                <w:rFonts w:hint="eastAsia"/>
                <w:color w:val="FF0000"/>
                <w:sz w:val="18"/>
                <w:szCs w:val="18"/>
              </w:rPr>
              <w:t>（2）以合同（协议书）或中标通知书复印件加盖投标人公章为准。投标人所提供合同为联合体投标的，按照联合投标协议分工认定。</w:t>
            </w:r>
          </w:p>
          <w:p>
            <w:pPr>
              <w:rPr>
                <w:color w:val="FF0000"/>
                <w:sz w:val="18"/>
                <w:szCs w:val="18"/>
              </w:rPr>
            </w:pPr>
            <w:r>
              <w:rPr>
                <w:rFonts w:hint="eastAsia"/>
                <w:color w:val="FF0000"/>
                <w:sz w:val="18"/>
                <w:szCs w:val="18"/>
              </w:rPr>
              <w:t>（3）同类项目业绩是指信息化设备、教学设备的项目。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c>
          <w:tcPr>
            <w:tcW w:w="1444"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政策性加分</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（2分）</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客观分</w:t>
            </w:r>
          </w:p>
        </w:tc>
        <w:tc>
          <w:tcPr>
            <w:tcW w:w="4387"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（1）节能产品分（0.5分）</w:t>
            </w:r>
          </w:p>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供应商投标产品属于节能产品政府采购品目清单范围内优先采购的，每有一项得0.1分，最多得0.5分。采购内容中的强制产品不加分。</w:t>
            </w:r>
          </w:p>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（2）环境标志产品分（0.5分）</w:t>
            </w:r>
          </w:p>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供应商投标产品属于环境标志产品政府采购品目清单范围内优先采购的，每有一项得0.1分，最多得0.5分。</w:t>
            </w:r>
          </w:p>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（3）广西工业产品分（1分）</w:t>
            </w:r>
          </w:p>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投标产品使用广西工业产品80%以上的，得1分。</w:t>
            </w:r>
          </w:p>
        </w:tc>
        <w:tc>
          <w:tcPr>
            <w:tcW w:w="2350"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（1）供应商在投标文件中列明属于节能、环境标志产品的投标产品列表。</w:t>
            </w:r>
          </w:p>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（2）以采购人或采购代理机构通过中国政府采购网“节能产品查询”及“环境标志产品查询”结果与供应商所提供的投标产品列表进行比对作为评审依据。</w:t>
            </w:r>
          </w:p>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bCs/>
                <w:color w:val="000000" w:themeColor="text1"/>
                <w:sz w:val="18"/>
                <w:szCs w:val="18"/>
                <w14:textFill>
                  <w14:solidFill>
                    <w14:schemeClr w14:val="tx1"/>
                  </w14:solidFill>
                </w14:textFill>
              </w:rPr>
              <w:t>政策性加分说明见后。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1444"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综合得分</w:t>
            </w:r>
          </w:p>
        </w:tc>
        <w:tc>
          <w:tcPr>
            <w:tcW w:w="7550" w:type="dxa"/>
            <w:gridSpan w:val="3"/>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=1+2+3+4（各项评分分值计算保留小数点后两位，小数点后第三位“四舍五入”）</w:t>
            </w:r>
          </w:p>
        </w:tc>
      </w:tr>
    </w:tbl>
    <w:p>
      <w:pPr>
        <w:spacing w:before="120" w:line="320" w:lineRule="atLeast"/>
        <w:outlineLvl w:val="1"/>
        <w:rPr>
          <w:b/>
          <w:bCs/>
          <w:shd w:val="clear" w:color="auto" w:fill="FFFFFF"/>
        </w:rPr>
      </w:pPr>
    </w:p>
    <w:p>
      <w:pPr>
        <w:spacing w:before="120" w:line="320" w:lineRule="atLeast"/>
        <w:ind w:firstLine="422" w:firstLineChars="200"/>
        <w:outlineLvl w:val="1"/>
        <w:rPr>
          <w:b/>
          <w:kern w:val="0"/>
          <w:szCs w:val="21"/>
        </w:rPr>
      </w:pPr>
      <w:r>
        <w:rPr>
          <w:rFonts w:hint="eastAsia"/>
          <w:b/>
          <w:kern w:val="0"/>
          <w:szCs w:val="21"/>
        </w:rPr>
        <w:t>三、</w:t>
      </w:r>
      <w:r>
        <w:rPr>
          <w:b/>
          <w:kern w:val="0"/>
          <w:szCs w:val="21"/>
        </w:rPr>
        <w:t>政府采购政策应用说明</w:t>
      </w:r>
    </w:p>
    <w:p>
      <w:pPr>
        <w:spacing w:before="120" w:line="320" w:lineRule="atLeast"/>
        <w:ind w:firstLine="422" w:firstLineChars="200"/>
        <w:rPr>
          <w:b/>
          <w:bCs/>
          <w:kern w:val="0"/>
          <w:szCs w:val="21"/>
        </w:rPr>
      </w:pPr>
      <w:r>
        <w:rPr>
          <w:rFonts w:hint="eastAsia"/>
          <w:b/>
          <w:bCs/>
          <w:kern w:val="0"/>
          <w:szCs w:val="21"/>
        </w:rPr>
        <w:t>1.</w:t>
      </w:r>
      <w:r>
        <w:rPr>
          <w:b/>
          <w:bCs/>
          <w:kern w:val="0"/>
          <w:szCs w:val="21"/>
        </w:rPr>
        <w:t>政策性加分说明</w:t>
      </w:r>
    </w:p>
    <w:p>
      <w:pPr>
        <w:spacing w:before="120" w:line="320" w:lineRule="atLeast"/>
        <w:ind w:firstLine="420" w:firstLineChars="200"/>
        <w:rPr>
          <w:szCs w:val="21"/>
        </w:rPr>
      </w:pPr>
      <w:bookmarkStart w:id="90" w:name="_Hlk47714530"/>
      <w:r>
        <w:rPr>
          <w:rFonts w:hint="eastAsia"/>
          <w:szCs w:val="21"/>
        </w:rPr>
        <w:t>⑴</w:t>
      </w:r>
      <w:r>
        <w:rPr>
          <w:szCs w:val="21"/>
        </w:rPr>
        <w:t>节能产品、</w:t>
      </w:r>
      <w:r>
        <w:rPr>
          <w:rFonts w:hint="eastAsia"/>
          <w:szCs w:val="21"/>
        </w:rPr>
        <w:t>环境</w:t>
      </w:r>
      <w:r>
        <w:rPr>
          <w:szCs w:val="21"/>
        </w:rPr>
        <w:t>标志产品</w:t>
      </w:r>
    </w:p>
    <w:p>
      <w:pPr>
        <w:spacing w:before="120" w:line="320" w:lineRule="atLeast"/>
        <w:ind w:firstLine="420" w:firstLineChars="200"/>
        <w:rPr>
          <w:bCs/>
          <w:szCs w:val="21"/>
        </w:rPr>
      </w:pPr>
      <w:r>
        <w:rPr>
          <w:bCs/>
          <w:szCs w:val="21"/>
        </w:rPr>
        <w:t>节能、</w:t>
      </w:r>
      <w:r>
        <w:rPr>
          <w:rFonts w:hint="eastAsia"/>
          <w:bCs/>
          <w:szCs w:val="21"/>
        </w:rPr>
        <w:t>环境</w:t>
      </w:r>
      <w:r>
        <w:rPr>
          <w:bCs/>
          <w:szCs w:val="21"/>
        </w:rPr>
        <w:t>标志产品以</w:t>
      </w:r>
      <w:r>
        <w:rPr>
          <w:rFonts w:hint="eastAsia" w:ascii="宋体" w:hAnsi="宋体"/>
        </w:rPr>
        <w:t>国家财政部等部门</w:t>
      </w:r>
      <w:r>
        <w:rPr>
          <w:rFonts w:hint="eastAsia"/>
          <w:bCs/>
          <w:szCs w:val="21"/>
        </w:rPr>
        <w:t>颁布的</w:t>
      </w:r>
      <w:r>
        <w:rPr>
          <w:rFonts w:hint="eastAsia" w:ascii="宋体" w:hAnsi="宋体"/>
        </w:rPr>
        <w:t>节能产品政府采购品目清单和环境标志产品政府采购品目清单为准</w:t>
      </w:r>
      <w:r>
        <w:rPr>
          <w:bCs/>
          <w:szCs w:val="21"/>
        </w:rPr>
        <w:t>，</w:t>
      </w:r>
      <w:r>
        <w:rPr>
          <w:rFonts w:hint="eastAsia"/>
          <w:szCs w:val="21"/>
        </w:rPr>
        <w:t>采购人或采购代理机构通过中国政府采购网“节能产品查询”及“环境标志产品查询”进行</w:t>
      </w:r>
      <w:r>
        <w:rPr>
          <w:szCs w:val="21"/>
        </w:rPr>
        <w:t>。</w:t>
      </w:r>
    </w:p>
    <w:p>
      <w:pPr>
        <w:spacing w:before="120" w:line="320" w:lineRule="atLeast"/>
        <w:ind w:firstLine="420" w:firstLineChars="200"/>
        <w:rPr>
          <w:bCs/>
          <w:szCs w:val="21"/>
        </w:rPr>
      </w:pPr>
      <w:r>
        <w:rPr>
          <w:rFonts w:hint="eastAsia"/>
          <w:bCs/>
          <w:szCs w:val="21"/>
        </w:rPr>
        <w:t>⑵</w:t>
      </w:r>
      <w:r>
        <w:rPr>
          <w:bCs/>
          <w:szCs w:val="21"/>
        </w:rPr>
        <w:t>广西工业产品</w:t>
      </w:r>
    </w:p>
    <w:p>
      <w:pPr>
        <w:spacing w:before="120" w:line="320" w:lineRule="atLeast"/>
        <w:ind w:firstLine="420" w:firstLineChars="200"/>
        <w:rPr>
          <w:szCs w:val="21"/>
        </w:rPr>
      </w:pPr>
      <w:r>
        <w:rPr>
          <w:szCs w:val="21"/>
        </w:rPr>
        <w:t>广西工业产品，是指在广西境内生产的工业产品，具体以生产企业的工商营业执照注册所在地为准。使用广西工业产品80%以上，是指参加政府采购项目时供货范围中采用广西工业产品的金额占本次投标总金额的80%以上(含)；或者工程建设使用广西工业产品占工程建设所需产品总金额的80%以上(含)。供应商须提供生产企业营业执照复印件、《广西工业产品声明函》原件以及供应商认为需提供的其他证明材料。使用广西工业产品比例小于80%的及未按要求提供证明材料的不得分。</w:t>
      </w:r>
    </w:p>
    <w:p>
      <w:pPr>
        <w:spacing w:before="120" w:line="320" w:lineRule="atLeast"/>
        <w:ind w:firstLine="420" w:firstLineChars="200"/>
        <w:rPr>
          <w:szCs w:val="21"/>
        </w:rPr>
      </w:pPr>
      <w:r>
        <w:rPr>
          <w:szCs w:val="21"/>
        </w:rPr>
        <w:t>供应商在参加采购活动中应诚实守信，如实提供《广西工业产品声明函》，评标委员会在评标过程中应认真核对供应商的相应内容。发现供应商提供虚假材料、采购单位履约过程中中标人未按投标文件《广西工业产品声明函》中使用广西工业产品或者使用广西工业产品比例小于80%的，按照有关法律法规追究其相关责任。</w:t>
      </w:r>
    </w:p>
    <w:bookmarkEnd w:id="90"/>
    <w:p>
      <w:pPr>
        <w:spacing w:before="120" w:line="320" w:lineRule="atLeast"/>
        <w:ind w:firstLine="420" w:firstLineChars="200"/>
        <w:rPr>
          <w:szCs w:val="21"/>
        </w:rPr>
      </w:pPr>
      <w:bookmarkStart w:id="91" w:name="_Hlk15634960"/>
      <w:r>
        <w:rPr>
          <w:rFonts w:hint="eastAsia"/>
          <w:szCs w:val="21"/>
        </w:rPr>
        <w:t>⑶攻坚扶贫（采购标的包含农副产品采购项目的时）</w:t>
      </w:r>
    </w:p>
    <w:p>
      <w:pPr>
        <w:spacing w:before="120" w:line="320" w:lineRule="atLeast"/>
        <w:ind w:firstLine="420" w:firstLineChars="200"/>
        <w:rPr>
          <w:szCs w:val="21"/>
        </w:rPr>
      </w:pPr>
      <w:r>
        <w:rPr>
          <w:rFonts w:hint="eastAsia"/>
          <w:szCs w:val="21"/>
        </w:rPr>
        <w:t>贫困地区农副产品，是指8</w:t>
      </w:r>
      <w:r>
        <w:rPr>
          <w:szCs w:val="21"/>
        </w:rPr>
        <w:t>32</w:t>
      </w:r>
      <w:r>
        <w:rPr>
          <w:rFonts w:hint="eastAsia"/>
          <w:szCs w:val="21"/>
        </w:rPr>
        <w:t>个国家级贫困县域内注册的企业、农民专业合作社、家庭农场等出产的农副产品。供应商须提供企业注册地证明材料以及按照《农产品产地证明管理规定》出具农产品产地证明材料，未按要求提供的不得分。</w:t>
      </w:r>
      <w:bookmarkEnd w:id="91"/>
      <w:r>
        <w:rPr>
          <w:rFonts w:hint="eastAsia"/>
          <w:szCs w:val="21"/>
        </w:rPr>
        <w:t>如供应商所投农产品产地不属于贫困县或被查出列入《摘帽贫困县名单》，则按照虚假应标报有关部门处理。国务院扶贫开发领导小组办公室发布的《全国8</w:t>
      </w:r>
      <w:r>
        <w:rPr>
          <w:szCs w:val="21"/>
        </w:rPr>
        <w:t>32</w:t>
      </w:r>
      <w:r>
        <w:rPr>
          <w:rFonts w:hint="eastAsia"/>
          <w:szCs w:val="21"/>
        </w:rPr>
        <w:t>个贫困县名单》、《摘帽贫困县名单》由采购人或采购代理机构查询后提供给评标委员会作为评审依据。</w:t>
      </w:r>
    </w:p>
    <w:p>
      <w:pPr>
        <w:spacing w:before="120" w:line="320" w:lineRule="atLeast"/>
        <w:ind w:firstLine="422" w:firstLineChars="200"/>
        <w:rPr>
          <w:b/>
          <w:bCs/>
          <w:kern w:val="0"/>
          <w:szCs w:val="21"/>
        </w:rPr>
      </w:pPr>
      <w:r>
        <w:rPr>
          <w:rFonts w:hint="eastAsia"/>
          <w:b/>
          <w:bCs/>
          <w:kern w:val="0"/>
          <w:szCs w:val="21"/>
        </w:rPr>
        <w:t>2.政策性扣除计算方法</w:t>
      </w:r>
    </w:p>
    <w:p>
      <w:pPr>
        <w:spacing w:before="120" w:line="320" w:lineRule="atLeast"/>
        <w:ind w:firstLine="420" w:firstLineChars="200"/>
        <w:rPr>
          <w:szCs w:val="21"/>
        </w:rPr>
      </w:pPr>
      <w:r>
        <w:rPr>
          <w:szCs w:val="21"/>
        </w:rPr>
        <w:t>供应商符合小型、微型企业、监狱企业或残疾人福利性单位条件的，其</w:t>
      </w:r>
      <w:r>
        <w:rPr>
          <w:rFonts w:hint="eastAsia"/>
          <w:szCs w:val="21"/>
        </w:rPr>
        <w:t>投标</w:t>
      </w:r>
      <w:r>
        <w:rPr>
          <w:szCs w:val="21"/>
        </w:rPr>
        <w:t>报价将按相应比例进行扣除，用扣除后的价格参与评审（计算价格分）。</w:t>
      </w:r>
    </w:p>
    <w:p>
      <w:pPr>
        <w:spacing w:before="120" w:line="320" w:lineRule="atLeast"/>
        <w:ind w:firstLine="420" w:firstLineChars="200"/>
        <w:rPr>
          <w:szCs w:val="21"/>
        </w:rPr>
      </w:pPr>
      <w:r>
        <w:rPr>
          <w:rFonts w:hint="eastAsia"/>
          <w:szCs w:val="21"/>
        </w:rPr>
        <w:t>⑴</w:t>
      </w:r>
      <w:r>
        <w:rPr>
          <w:szCs w:val="21"/>
        </w:rPr>
        <w:t>小型、微型企业</w:t>
      </w:r>
    </w:p>
    <w:p>
      <w:pPr>
        <w:spacing w:before="120" w:line="320" w:lineRule="atLeast"/>
        <w:ind w:firstLine="420" w:firstLineChars="200"/>
        <w:jc w:val="left"/>
        <w:rPr>
          <w:szCs w:val="21"/>
        </w:rPr>
      </w:pPr>
      <w:r>
        <w:rPr>
          <w:szCs w:val="21"/>
        </w:rPr>
        <w:t>供应商为非联合体的情况下</w:t>
      </w:r>
      <w:r>
        <w:rPr>
          <w:rFonts w:hint="eastAsia"/>
          <w:szCs w:val="21"/>
        </w:rPr>
        <w:t>投标</w:t>
      </w:r>
      <w:r>
        <w:rPr>
          <w:szCs w:val="21"/>
        </w:rPr>
        <w:t>报价扣除方式：对</w:t>
      </w:r>
      <w:r>
        <w:rPr>
          <w:rFonts w:hint="eastAsia"/>
          <w:szCs w:val="21"/>
        </w:rPr>
        <w:t>小型、微型</w:t>
      </w:r>
      <w:r>
        <w:rPr>
          <w:szCs w:val="21"/>
        </w:rPr>
        <w:t>企业</w:t>
      </w:r>
      <w:r>
        <w:rPr>
          <w:rFonts w:hint="eastAsia"/>
          <w:szCs w:val="21"/>
        </w:rPr>
        <w:t>投标</w:t>
      </w:r>
      <w:r>
        <w:rPr>
          <w:szCs w:val="21"/>
        </w:rPr>
        <w:t>报价给予10%的扣除，以扣除后的</w:t>
      </w:r>
      <w:r>
        <w:rPr>
          <w:rFonts w:hint="eastAsia"/>
          <w:szCs w:val="21"/>
        </w:rPr>
        <w:t>投标</w:t>
      </w:r>
      <w:r>
        <w:rPr>
          <w:szCs w:val="21"/>
        </w:rPr>
        <w:t>报价参与评审（计算价格分）。</w:t>
      </w:r>
    </w:p>
    <w:p>
      <w:pPr>
        <w:spacing w:before="120" w:line="320" w:lineRule="atLeast"/>
        <w:ind w:firstLine="420" w:firstLineChars="200"/>
        <w:jc w:val="left"/>
        <w:rPr>
          <w:szCs w:val="21"/>
        </w:rPr>
      </w:pPr>
      <w:r>
        <w:rPr>
          <w:rFonts w:hint="eastAsia"/>
          <w:szCs w:val="21"/>
        </w:rPr>
        <w:t>⑵</w:t>
      </w:r>
      <w:r>
        <w:rPr>
          <w:szCs w:val="21"/>
        </w:rPr>
        <w:t>监狱企业</w:t>
      </w:r>
    </w:p>
    <w:p>
      <w:pPr>
        <w:spacing w:before="120" w:line="320" w:lineRule="atLeast"/>
        <w:ind w:firstLine="420" w:firstLineChars="200"/>
        <w:jc w:val="left"/>
        <w:rPr>
          <w:szCs w:val="21"/>
        </w:rPr>
      </w:pPr>
      <w:r>
        <w:rPr>
          <w:szCs w:val="21"/>
        </w:rPr>
        <w:t>根据财政部、司法部关于政府采购支持监狱企业发展有关问题的通知（财库[2014]68号），监狱企业视同小型、微型企业，享受小型、微型企业评审时</w:t>
      </w:r>
      <w:r>
        <w:rPr>
          <w:rFonts w:hint="eastAsia"/>
          <w:bCs/>
          <w:szCs w:val="21"/>
        </w:rPr>
        <w:t>投标</w:t>
      </w:r>
      <w:r>
        <w:rPr>
          <w:szCs w:val="21"/>
        </w:rPr>
        <w:t>价格扣除10%的政府采购政策。</w:t>
      </w:r>
    </w:p>
    <w:p>
      <w:pPr>
        <w:spacing w:before="120" w:line="320" w:lineRule="atLeast"/>
        <w:ind w:firstLine="420" w:firstLineChars="200"/>
        <w:jc w:val="left"/>
        <w:rPr>
          <w:szCs w:val="21"/>
        </w:rPr>
      </w:pPr>
      <w:r>
        <w:rPr>
          <w:rFonts w:hint="eastAsia"/>
          <w:szCs w:val="21"/>
        </w:rPr>
        <w:t>⑶</w:t>
      </w:r>
      <w:r>
        <w:rPr>
          <w:szCs w:val="21"/>
        </w:rPr>
        <w:t>残疾人福利性单位</w:t>
      </w:r>
    </w:p>
    <w:p>
      <w:pPr>
        <w:spacing w:before="120" w:line="320" w:lineRule="atLeast"/>
        <w:ind w:firstLine="420" w:firstLineChars="200"/>
        <w:rPr>
          <w:szCs w:val="21"/>
        </w:rPr>
      </w:pPr>
      <w:r>
        <w:rPr>
          <w:szCs w:val="21"/>
        </w:rPr>
        <w:t>根据财政部、民政部、中国残疾人联合会三部门发布的关于促进残疾人就业政府采购政策的通知（财库〔2017〕141号），残疾人福利性单位视同小型、微型企业，享受小型、微型企业</w:t>
      </w:r>
      <w:r>
        <w:rPr>
          <w:rFonts w:hint="eastAsia"/>
          <w:szCs w:val="21"/>
        </w:rPr>
        <w:t>评标</w:t>
      </w:r>
      <w:r>
        <w:rPr>
          <w:szCs w:val="21"/>
        </w:rPr>
        <w:t>时</w:t>
      </w:r>
      <w:r>
        <w:rPr>
          <w:rFonts w:hint="eastAsia"/>
          <w:szCs w:val="21"/>
        </w:rPr>
        <w:t>投标</w:t>
      </w:r>
      <w:r>
        <w:rPr>
          <w:szCs w:val="21"/>
        </w:rPr>
        <w:t>报价扣除10%的政府采购政策。供应商既属于残疾人福利性单位又属于小型、微型企业的，其只能享受</w:t>
      </w:r>
      <w:r>
        <w:rPr>
          <w:rFonts w:hint="eastAsia"/>
          <w:szCs w:val="21"/>
        </w:rPr>
        <w:t>投标</w:t>
      </w:r>
      <w:r>
        <w:rPr>
          <w:szCs w:val="21"/>
        </w:rPr>
        <w:t>报价一次性10%的扣除，不重复享受政策。</w:t>
      </w:r>
    </w:p>
    <w:p>
      <w:pPr>
        <w:spacing w:before="120" w:line="320" w:lineRule="atLeast"/>
        <w:ind w:firstLine="420" w:firstLineChars="200"/>
        <w:rPr>
          <w:szCs w:val="21"/>
        </w:rPr>
      </w:pPr>
      <w:bookmarkStart w:id="92" w:name="_Hlk60654227"/>
      <w:bookmarkStart w:id="93" w:name="_Hlk60651046"/>
      <w:r>
        <w:rPr>
          <w:rFonts w:hint="eastAsia"/>
          <w:szCs w:val="21"/>
        </w:rPr>
        <w:t>⑷联合体投标</w:t>
      </w:r>
    </w:p>
    <w:p>
      <w:pPr>
        <w:spacing w:before="120" w:line="320" w:lineRule="atLeast"/>
        <w:ind w:firstLine="420" w:firstLineChars="200"/>
        <w:rPr>
          <w:szCs w:val="21"/>
        </w:rPr>
      </w:pPr>
      <w:r>
        <w:rPr>
          <w:rFonts w:hint="eastAsia"/>
          <w:szCs w:val="21"/>
        </w:rPr>
        <w:t>供应商为联合体的情况下投标价格扣除方式：接受大中型企业与小微企业组成联合体的采购项目，对于联合协议约定小微企业的合同份额占到合同总金额 30%以上的，评标</w:t>
      </w:r>
      <w:r>
        <w:rPr>
          <w:szCs w:val="21"/>
        </w:rPr>
        <w:t>时</w:t>
      </w:r>
      <w:r>
        <w:rPr>
          <w:rFonts w:hint="eastAsia"/>
          <w:szCs w:val="21"/>
        </w:rPr>
        <w:t>对联合体投标人的报价给予 2%的扣除，用扣除后的价格参加评审。组成联合体的小微企业与联合体内其他企业、分包企业之间不得存在直接控股、管理关系，否则价格不予扣除。</w:t>
      </w:r>
    </w:p>
    <w:p>
      <w:pPr>
        <w:spacing w:before="120" w:line="320" w:lineRule="atLeast"/>
        <w:ind w:firstLine="420" w:firstLineChars="200"/>
        <w:rPr>
          <w:szCs w:val="21"/>
        </w:rPr>
      </w:pPr>
      <w:r>
        <w:rPr>
          <w:rFonts w:hint="eastAsia"/>
          <w:szCs w:val="21"/>
        </w:rPr>
        <w:t>⑸中标后分包</w:t>
      </w:r>
    </w:p>
    <w:p>
      <w:pPr>
        <w:spacing w:before="120" w:line="320" w:lineRule="atLeast"/>
        <w:ind w:firstLine="420" w:firstLineChars="200"/>
        <w:rPr>
          <w:szCs w:val="21"/>
        </w:rPr>
      </w:pPr>
      <w:r>
        <w:rPr>
          <w:rFonts w:hint="eastAsia"/>
          <w:szCs w:val="21"/>
        </w:rPr>
        <w:t>允许大中型企业向一家或者多家小微企业分包的采购项目，对于分包意向协议约定小微企业的合同份额占到合同总金额 30%以上的，评标</w:t>
      </w:r>
      <w:r>
        <w:rPr>
          <w:szCs w:val="21"/>
        </w:rPr>
        <w:t>时</w:t>
      </w:r>
      <w:r>
        <w:rPr>
          <w:rFonts w:hint="eastAsia"/>
          <w:szCs w:val="21"/>
        </w:rPr>
        <w:t>对大中型企业投标人的报价给予 2%的扣除，用扣除后的价格参加评审。接受分包的小微企业与分包企业之间不得存在直接控股、管理关系，否则价格不予扣除。</w:t>
      </w:r>
      <w:bookmarkEnd w:id="92"/>
    </w:p>
    <w:bookmarkEnd w:id="93"/>
    <w:p>
      <w:pPr>
        <w:spacing w:before="120" w:line="320" w:lineRule="atLeast"/>
        <w:ind w:firstLine="420" w:firstLineChars="200"/>
        <w:rPr>
          <w:bCs/>
          <w:szCs w:val="21"/>
        </w:rPr>
      </w:pPr>
      <w:r>
        <w:rPr>
          <w:rFonts w:hint="eastAsia"/>
          <w:szCs w:val="21"/>
        </w:rPr>
        <w:t>3.</w:t>
      </w:r>
      <w:r>
        <w:rPr>
          <w:b/>
          <w:bCs/>
          <w:kern w:val="0"/>
          <w:szCs w:val="21"/>
        </w:rPr>
        <w:t>符合政府采购政策的相关条件</w:t>
      </w:r>
    </w:p>
    <w:p>
      <w:pPr>
        <w:spacing w:before="120" w:line="320" w:lineRule="atLeast"/>
        <w:ind w:firstLine="420" w:firstLineChars="200"/>
        <w:rPr>
          <w:szCs w:val="21"/>
        </w:rPr>
      </w:pPr>
      <w:r>
        <w:rPr>
          <w:rFonts w:hint="eastAsia"/>
          <w:szCs w:val="21"/>
        </w:rPr>
        <w:t>⑴</w:t>
      </w:r>
      <w:r>
        <w:rPr>
          <w:szCs w:val="21"/>
        </w:rPr>
        <w:t>小型、微型企业</w:t>
      </w:r>
    </w:p>
    <w:p>
      <w:pPr>
        <w:spacing w:before="120" w:line="320" w:lineRule="atLeast"/>
        <w:ind w:firstLine="420" w:firstLineChars="200"/>
        <w:rPr>
          <w:szCs w:val="21"/>
        </w:rPr>
      </w:pPr>
      <w:bookmarkStart w:id="94" w:name="_Hlk60651069"/>
      <w:r>
        <w:rPr>
          <w:szCs w:val="21"/>
        </w:rPr>
        <w:t>依照《</w:t>
      </w:r>
      <w:r>
        <w:rPr>
          <w:rFonts w:hint="eastAsia"/>
          <w:szCs w:val="21"/>
        </w:rPr>
        <w:t>关于印发</w:t>
      </w:r>
      <w:r>
        <w:rPr>
          <w:rFonts w:hint="eastAsia"/>
        </w:rPr>
        <w:t>&lt;</w:t>
      </w:r>
      <w:r>
        <w:rPr>
          <w:rFonts w:hint="eastAsia"/>
          <w:szCs w:val="21"/>
        </w:rPr>
        <w:t>政府采购促进中小企业发展管理办法</w:t>
      </w:r>
      <w:r>
        <w:rPr>
          <w:rFonts w:hint="eastAsia"/>
        </w:rPr>
        <w:t>&gt;</w:t>
      </w:r>
      <w:r>
        <w:rPr>
          <w:rFonts w:hint="eastAsia"/>
          <w:szCs w:val="21"/>
        </w:rPr>
        <w:t>的通知</w:t>
      </w:r>
      <w:r>
        <w:rPr>
          <w:szCs w:val="21"/>
        </w:rPr>
        <w:t xml:space="preserve">》（财库〔2020〕46号）之规定， </w:t>
      </w:r>
      <w:r>
        <w:rPr>
          <w:rFonts w:hint="eastAsia"/>
          <w:szCs w:val="21"/>
        </w:rPr>
        <w:t>供应商提供的货物、工程或者服务符合下列情形的，享受本办法规定的中小企业扶持政策：</w:t>
      </w:r>
    </w:p>
    <w:p>
      <w:pPr>
        <w:spacing w:before="120" w:line="320" w:lineRule="atLeast"/>
        <w:ind w:firstLine="420" w:firstLineChars="200"/>
        <w:rPr>
          <w:szCs w:val="21"/>
        </w:rPr>
      </w:pPr>
      <w:r>
        <w:rPr>
          <w:rFonts w:hint="eastAsia"/>
          <w:szCs w:val="21"/>
        </w:rPr>
        <w:t>在货物采购项目中，货物由中小企业制造，即货物由中小企业生产且使用该中小企业商号或者注册商标；（供应商提供的货物既有中小企业制造货物，也有大型企业制造货物的，不享受本办法规定的中小企业扶持政策。）</w:t>
      </w:r>
    </w:p>
    <w:p>
      <w:pPr>
        <w:spacing w:before="120" w:line="320" w:lineRule="atLeast"/>
        <w:ind w:firstLine="420" w:firstLineChars="200"/>
        <w:rPr>
          <w:szCs w:val="21"/>
        </w:rPr>
      </w:pPr>
      <w:r>
        <w:rPr>
          <w:szCs w:val="21"/>
        </w:rPr>
        <w:t>注：</w:t>
      </w:r>
      <w:r>
        <w:rPr>
          <w:rFonts w:hint="eastAsia"/>
          <w:szCs w:val="21"/>
        </w:rPr>
        <w:t>供应商根据中小企业划分标准（《关于印发中小企业划型标准规定的通知》（工信部联企业〔2011〕300号）判断是否为中小企业，符合中小企业划分标准的个体工商户，视同中小企业。以联合体形式参加政府采购活动，联合体各方均为中小企业的，联合体视同中小企业。其中，联合体各方均为小微企业的，联合体视同小微企业。</w:t>
      </w:r>
    </w:p>
    <w:p>
      <w:pPr>
        <w:spacing w:before="120" w:line="320" w:lineRule="atLeast"/>
        <w:ind w:firstLine="420" w:firstLineChars="200"/>
        <w:rPr>
          <w:szCs w:val="21"/>
        </w:rPr>
      </w:pPr>
      <w:r>
        <w:rPr>
          <w:bCs/>
          <w:szCs w:val="21"/>
        </w:rPr>
        <w:t>供应商声明为</w:t>
      </w:r>
      <w:r>
        <w:rPr>
          <w:rFonts w:hint="eastAsia"/>
          <w:bCs/>
          <w:szCs w:val="21"/>
        </w:rPr>
        <w:t>中小</w:t>
      </w:r>
      <w:r>
        <w:rPr>
          <w:bCs/>
          <w:szCs w:val="21"/>
        </w:rPr>
        <w:t>企业的，应按</w:t>
      </w:r>
      <w:r>
        <w:rPr>
          <w:rFonts w:hint="eastAsia"/>
          <w:bCs/>
          <w:szCs w:val="21"/>
        </w:rPr>
        <w:t>招标</w:t>
      </w:r>
      <w:r>
        <w:rPr>
          <w:bCs/>
          <w:szCs w:val="21"/>
        </w:rPr>
        <w:t>文件规定在</w:t>
      </w:r>
      <w:r>
        <w:rPr>
          <w:rFonts w:hint="eastAsia"/>
          <w:bCs/>
          <w:szCs w:val="21"/>
        </w:rPr>
        <w:t>投标</w:t>
      </w:r>
      <w:r>
        <w:rPr>
          <w:bCs/>
          <w:szCs w:val="21"/>
        </w:rPr>
        <w:t>文件中提供</w:t>
      </w:r>
      <w:r>
        <w:rPr>
          <w:rFonts w:hint="eastAsia"/>
          <w:bCs/>
          <w:szCs w:val="21"/>
        </w:rPr>
        <w:t>声明函</w:t>
      </w:r>
      <w:r>
        <w:rPr>
          <w:bCs/>
          <w:szCs w:val="21"/>
        </w:rPr>
        <w:t>。</w:t>
      </w:r>
    </w:p>
    <w:bookmarkEnd w:id="94"/>
    <w:p>
      <w:pPr>
        <w:spacing w:before="120" w:line="320" w:lineRule="atLeast"/>
        <w:ind w:firstLine="420" w:firstLineChars="200"/>
        <w:rPr>
          <w:szCs w:val="21"/>
        </w:rPr>
      </w:pPr>
      <w:r>
        <w:rPr>
          <w:rFonts w:hint="eastAsia"/>
          <w:szCs w:val="21"/>
        </w:rPr>
        <w:t>⑵</w:t>
      </w:r>
      <w:r>
        <w:rPr>
          <w:szCs w:val="21"/>
        </w:rPr>
        <w:t>监狱企业</w:t>
      </w:r>
    </w:p>
    <w:p>
      <w:pPr>
        <w:spacing w:before="120" w:line="320" w:lineRule="atLeast"/>
        <w:ind w:firstLine="420" w:firstLineChars="200"/>
        <w:rPr>
          <w:szCs w:val="21"/>
        </w:rPr>
      </w:pPr>
      <w:r>
        <w:rPr>
          <w:szCs w:val="21"/>
        </w:rPr>
        <w:t>依照《财政部、司法部关于政府采购支持监狱企业发展有关问题的通知》（财库〔2014〕68号）之规定，监狱企业应当符合以下条件：</w:t>
      </w:r>
    </w:p>
    <w:p>
      <w:pPr>
        <w:spacing w:before="120" w:line="320" w:lineRule="atLeast"/>
        <w:ind w:firstLine="420" w:firstLineChars="200"/>
        <w:rPr>
          <w:szCs w:val="21"/>
        </w:rPr>
      </w:pPr>
      <w:r>
        <w:rPr>
          <w:rFonts w:hint="eastAsia" w:ascii="宋体" w:hAnsi="宋体" w:cs="宋体"/>
          <w:szCs w:val="21"/>
        </w:rPr>
        <w:t>①</w:t>
      </w:r>
      <w:r>
        <w:rPr>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before="120" w:line="320" w:lineRule="atLeast"/>
        <w:ind w:firstLine="420" w:firstLineChars="200"/>
        <w:rPr>
          <w:szCs w:val="21"/>
        </w:rPr>
      </w:pPr>
      <w:r>
        <w:rPr>
          <w:rFonts w:hint="eastAsia" w:ascii="宋体" w:hAnsi="宋体" w:cs="宋体"/>
          <w:szCs w:val="21"/>
        </w:rPr>
        <w:t>②</w:t>
      </w:r>
      <w:r>
        <w:rPr>
          <w:szCs w:val="21"/>
        </w:rPr>
        <w:t>监狱企业参加政府采购活动时，应当提供由省级以上监狱管理局、戒毒管理局（含新疆生产建设兵团）或财政部门出具的属于监狱企业的证明文件，视同小型、微型企业。</w:t>
      </w:r>
    </w:p>
    <w:p>
      <w:pPr>
        <w:spacing w:before="120" w:line="320" w:lineRule="atLeast"/>
        <w:ind w:firstLine="420" w:firstLineChars="200"/>
        <w:rPr>
          <w:szCs w:val="21"/>
        </w:rPr>
      </w:pPr>
      <w:r>
        <w:rPr>
          <w:rFonts w:hint="eastAsia"/>
          <w:szCs w:val="21"/>
        </w:rPr>
        <w:t>注：</w:t>
      </w:r>
      <w:r>
        <w:rPr>
          <w:bCs/>
          <w:szCs w:val="21"/>
        </w:rPr>
        <w:t>供应商声明为</w:t>
      </w:r>
      <w:r>
        <w:rPr>
          <w:rFonts w:hint="eastAsia"/>
          <w:bCs/>
          <w:szCs w:val="21"/>
        </w:rPr>
        <w:t>监狱</w:t>
      </w:r>
      <w:r>
        <w:rPr>
          <w:bCs/>
          <w:szCs w:val="21"/>
        </w:rPr>
        <w:t>企业的，应按</w:t>
      </w:r>
      <w:r>
        <w:rPr>
          <w:rFonts w:hint="eastAsia"/>
          <w:bCs/>
          <w:szCs w:val="21"/>
        </w:rPr>
        <w:t>招标</w:t>
      </w:r>
      <w:r>
        <w:rPr>
          <w:bCs/>
          <w:szCs w:val="21"/>
        </w:rPr>
        <w:t>文件规定在</w:t>
      </w:r>
      <w:r>
        <w:rPr>
          <w:rFonts w:hint="eastAsia"/>
          <w:bCs/>
          <w:szCs w:val="21"/>
        </w:rPr>
        <w:t>投标</w:t>
      </w:r>
      <w:r>
        <w:rPr>
          <w:bCs/>
          <w:szCs w:val="21"/>
        </w:rPr>
        <w:t>文件中提供</w:t>
      </w:r>
      <w:r>
        <w:rPr>
          <w:rFonts w:hint="eastAsia"/>
          <w:bCs/>
          <w:szCs w:val="21"/>
        </w:rPr>
        <w:t>相关</w:t>
      </w:r>
      <w:r>
        <w:rPr>
          <w:bCs/>
          <w:szCs w:val="21"/>
        </w:rPr>
        <w:t>证明文件。</w:t>
      </w:r>
    </w:p>
    <w:p>
      <w:pPr>
        <w:spacing w:before="120" w:line="320" w:lineRule="atLeast"/>
        <w:ind w:firstLine="420" w:firstLineChars="200"/>
        <w:rPr>
          <w:szCs w:val="21"/>
        </w:rPr>
      </w:pPr>
      <w:r>
        <w:rPr>
          <w:rFonts w:hint="eastAsia"/>
          <w:szCs w:val="21"/>
        </w:rPr>
        <w:t>⑶</w:t>
      </w:r>
      <w:r>
        <w:rPr>
          <w:szCs w:val="21"/>
        </w:rPr>
        <w:t>残疾人福利性单位</w:t>
      </w:r>
    </w:p>
    <w:p>
      <w:pPr>
        <w:spacing w:before="120" w:line="320" w:lineRule="atLeast"/>
        <w:ind w:firstLine="420" w:firstLineChars="200"/>
        <w:rPr>
          <w:rFonts w:hint="eastAsia"/>
          <w:color w:val="auto"/>
          <w:szCs w:val="21"/>
        </w:rPr>
      </w:pPr>
      <w:r>
        <w:rPr>
          <w:color w:val="auto"/>
          <w:szCs w:val="21"/>
        </w:rPr>
        <w:t>依照财政部、民政部、中国残疾人联合会三部门发布的《关于促进残疾人就业政府采购政策的通知》（财库〔2017〕141号）之规定，</w:t>
      </w:r>
      <w:r>
        <w:rPr>
          <w:rFonts w:hint="eastAsia"/>
          <w:color w:val="auto"/>
          <w:szCs w:val="21"/>
        </w:rPr>
        <w:t>享受政府采购支持政策的残疾人福利性单位应当同时满足以下条件：</w:t>
      </w:r>
    </w:p>
    <w:p>
      <w:pPr>
        <w:spacing w:before="120" w:line="320" w:lineRule="atLeast"/>
        <w:ind w:firstLine="420" w:firstLineChars="200"/>
        <w:rPr>
          <w:rFonts w:hint="eastAsia"/>
          <w:color w:val="auto"/>
          <w:szCs w:val="21"/>
        </w:rPr>
      </w:pPr>
      <w:r>
        <w:rPr>
          <w:rFonts w:hint="eastAsia" w:ascii="宋体" w:hAnsi="宋体" w:cs="宋体"/>
          <w:color w:val="auto"/>
          <w:szCs w:val="21"/>
        </w:rPr>
        <w:t>①</w:t>
      </w:r>
      <w:r>
        <w:rPr>
          <w:rFonts w:hint="eastAsia"/>
          <w:color w:val="auto"/>
          <w:szCs w:val="21"/>
        </w:rPr>
        <w:t>安置的残疾人占本单位在职职工人数的比例不低于25%（含25%），并且安置的残疾人人数不少于10人（含10人）；</w:t>
      </w:r>
    </w:p>
    <w:p>
      <w:pPr>
        <w:spacing w:before="120" w:line="320" w:lineRule="atLeast"/>
        <w:ind w:firstLine="420" w:firstLineChars="200"/>
        <w:rPr>
          <w:rFonts w:hint="eastAsia"/>
          <w:color w:val="auto"/>
          <w:szCs w:val="21"/>
        </w:rPr>
      </w:pPr>
      <w:r>
        <w:rPr>
          <w:rFonts w:hint="eastAsia" w:ascii="宋体" w:hAnsi="宋体" w:cs="宋体"/>
          <w:color w:val="auto"/>
          <w:szCs w:val="21"/>
        </w:rPr>
        <w:t>②</w:t>
      </w:r>
      <w:r>
        <w:rPr>
          <w:rFonts w:hint="eastAsia"/>
          <w:color w:val="auto"/>
          <w:szCs w:val="21"/>
        </w:rPr>
        <w:t>依法与安置的每位残疾人签订了一年以上（含一年）的劳动合同或服务协议；</w:t>
      </w:r>
    </w:p>
    <w:p>
      <w:pPr>
        <w:spacing w:before="120" w:line="320" w:lineRule="atLeast"/>
        <w:ind w:firstLine="420" w:firstLineChars="200"/>
        <w:rPr>
          <w:color w:val="auto"/>
          <w:szCs w:val="21"/>
        </w:rPr>
      </w:pPr>
      <w:r>
        <w:rPr>
          <w:rFonts w:hint="eastAsia"/>
          <w:color w:val="auto"/>
          <w:szCs w:val="21"/>
        </w:rPr>
        <w:t>③为安置的每位残疾人按月足额缴纳了基本养老保险、基本医疗保险、失业保险、工伤保险和生育保险等社会保险费；</w:t>
      </w:r>
    </w:p>
    <w:p>
      <w:pPr>
        <w:spacing w:before="120" w:line="320" w:lineRule="atLeast"/>
        <w:ind w:firstLine="420" w:firstLineChars="200"/>
        <w:rPr>
          <w:color w:val="auto"/>
          <w:szCs w:val="21"/>
        </w:rPr>
      </w:pPr>
      <w:r>
        <w:rPr>
          <w:rFonts w:hint="eastAsia"/>
          <w:color w:val="auto"/>
          <w:szCs w:val="21"/>
        </w:rPr>
        <w:t>④</w:t>
      </w:r>
      <w:r>
        <w:rPr>
          <w:color w:val="auto"/>
          <w:szCs w:val="21"/>
        </w:rPr>
        <w:t>通过银行等金融机构向安置的每位残疾人，按月支付了不低于单位所在区县适用的经省级人民政府批准的月最低工资标准的工资；</w:t>
      </w:r>
    </w:p>
    <w:p>
      <w:pPr>
        <w:spacing w:before="120" w:line="320" w:lineRule="atLeast"/>
        <w:ind w:firstLine="420" w:firstLineChars="200"/>
        <w:rPr>
          <w:color w:val="auto"/>
          <w:szCs w:val="21"/>
        </w:rPr>
      </w:pPr>
      <w:r>
        <w:rPr>
          <w:rFonts w:hint="eastAsia"/>
          <w:color w:val="auto"/>
          <w:szCs w:val="21"/>
        </w:rPr>
        <w:t>⑤</w:t>
      </w:r>
      <w:r>
        <w:rPr>
          <w:color w:val="auto"/>
          <w:szCs w:val="21"/>
        </w:rPr>
        <w:t>提供本单位制造的货物、承担的工程或者服务（以下简称产品），或者提供其他残疾人福利性单位制造的货物（不包括使用非残疾人福利性单位注册商标的货物）。</w:t>
      </w:r>
    </w:p>
    <w:p>
      <w:pPr>
        <w:spacing w:before="120" w:line="320" w:lineRule="atLeast"/>
        <w:ind w:firstLine="420" w:firstLineChars="200"/>
        <w:rPr>
          <w:color w:val="auto"/>
          <w:szCs w:val="21"/>
        </w:rPr>
      </w:pPr>
      <w:r>
        <w:rPr>
          <w:color w:val="auto"/>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25"/>
        <w:spacing w:line="360" w:lineRule="exact"/>
        <w:ind w:firstLine="420"/>
        <w:rPr>
          <w:rFonts w:ascii="Arial" w:hAnsi="Arial" w:cs="Arial"/>
          <w:b/>
          <w:bCs/>
          <w:color w:val="auto"/>
        </w:rPr>
      </w:pPr>
      <w:r>
        <w:rPr>
          <w:color w:val="auto"/>
        </w:rPr>
        <w:t>注：符合条件的残疾人福利性单位在参加政府采购活动时，应当提供《残疾人福利性单位声明函》，并对声明的真实性负责。</w:t>
      </w:r>
    </w:p>
    <w:p>
      <w:pPr>
        <w:pStyle w:val="25"/>
        <w:spacing w:before="120" w:line="360" w:lineRule="auto"/>
        <w:ind w:firstLine="422" w:firstLineChars="200"/>
        <w:outlineLvl w:val="1"/>
        <w:rPr>
          <w:b/>
          <w:bCs/>
          <w:shd w:val="clear" w:color="auto" w:fill="FFFFFF"/>
        </w:rPr>
      </w:pPr>
      <w:r>
        <w:rPr>
          <w:rFonts w:hint="eastAsia"/>
          <w:b/>
          <w:bCs/>
          <w:shd w:val="clear" w:color="auto" w:fill="FFFFFF"/>
        </w:rPr>
        <w:t>四、中标候选人推荐原则</w:t>
      </w:r>
    </w:p>
    <w:p>
      <w:pPr>
        <w:pStyle w:val="25"/>
        <w:spacing w:line="360" w:lineRule="auto"/>
        <w:ind w:firstLine="420" w:firstLineChars="200"/>
        <w:rPr>
          <w:rFonts w:hAnsi="宋体"/>
          <w:bCs/>
        </w:rPr>
      </w:pPr>
      <w:r>
        <w:rPr>
          <w:rFonts w:hint="eastAsia" w:hAnsi="宋体"/>
        </w:rPr>
        <w:t>评标委员会将根据综合得分由高到低排列次序（得分相同时，以投标报价由低到高顺序排列；得分相同且投标报价相同的，按技术分高低顺序排列）并推荐不超过3</w:t>
      </w:r>
      <w:r>
        <w:rPr>
          <w:rFonts w:hint="eastAsia" w:hAnsi="宋体"/>
          <w:bCs/>
        </w:rPr>
        <w:t>名中标候选供应商。招标采购单位应当确定评审委员会推荐排名第一的中标候选人为中标人。</w:t>
      </w:r>
      <w:r>
        <w:rPr>
          <w:rFonts w:hint="eastAsia" w:hAnsi="宋体" w:cs="Times New Roman"/>
        </w:rPr>
        <w:t>根据桂财采〔2016〕37号《关于做好政府采购有关信用主体标识码登记及在政府采购活动中查询使用信用记录有关问题的通知</w:t>
      </w:r>
      <w:r>
        <w:rPr>
          <w:rFonts w:hint="eastAsia" w:hAnsi="宋体"/>
          <w:shd w:val="clear" w:color="auto" w:fill="FFFFFF"/>
        </w:rPr>
        <w:t>》相关规定，</w:t>
      </w:r>
      <w:r>
        <w:rPr>
          <w:rFonts w:hint="eastAsia" w:hAnsi="宋体"/>
          <w:bCs/>
        </w:rPr>
        <w:t>招标采购单位</w:t>
      </w:r>
      <w:r>
        <w:rPr>
          <w:rFonts w:hint="eastAsia" w:hAnsi="宋体"/>
          <w:shd w:val="clear" w:color="auto" w:fill="FFFFFF"/>
        </w:rPr>
        <w:t>将对</w:t>
      </w:r>
      <w:r>
        <w:rPr>
          <w:rFonts w:hint="eastAsia" w:hAnsi="宋体"/>
          <w:bCs/>
        </w:rPr>
        <w:t>排名第一的中标候选人进行信用查询</w:t>
      </w:r>
      <w:r>
        <w:rPr>
          <w:rFonts w:hint="eastAsia" w:hAnsi="宋体"/>
          <w:shd w:val="clear" w:color="auto" w:fill="FFFFFF"/>
        </w:rPr>
        <w:t>，如</w:t>
      </w:r>
      <w:r>
        <w:rPr>
          <w:rFonts w:hint="eastAsia" w:hAnsi="宋体"/>
          <w:bCs/>
        </w:rPr>
        <w:t>排名第一的中标候选人在中国政府采购网处于被暂停参加政府采购活动期间的，或排名第一的中标候选人放弃中标、因不可抗力提出不能履行合同的，招标采购单位可以确定排定第二的中标候选人为中标人。排名第二的中标候选人因前款规定的同样原因不能签订合同的，招标采购单位可以确定排名第三的中标候选人为中标人。</w:t>
      </w:r>
    </w:p>
    <w:p>
      <w:pPr>
        <w:pStyle w:val="25"/>
        <w:spacing w:line="360" w:lineRule="auto"/>
        <w:ind w:firstLine="420" w:firstLineChars="200"/>
        <w:rPr>
          <w:rFonts w:hAnsi="宋体"/>
        </w:rPr>
      </w:pPr>
      <w:r>
        <w:br w:type="page"/>
      </w:r>
    </w:p>
    <w:p>
      <w:pPr>
        <w:ind w:firstLine="883" w:firstLineChars="200"/>
        <w:jc w:val="center"/>
        <w:rPr>
          <w:rFonts w:ascii="宋体" w:hAnsi="宋体"/>
          <w:b/>
          <w:sz w:val="44"/>
          <w:szCs w:val="44"/>
        </w:rPr>
      </w:pPr>
    </w:p>
    <w:p>
      <w:pPr>
        <w:pStyle w:val="25"/>
        <w:snapToGrid w:val="0"/>
        <w:spacing w:before="120" w:after="120" w:line="360" w:lineRule="auto"/>
        <w:ind w:firstLine="720"/>
        <w:jc w:val="center"/>
        <w:rPr>
          <w:sz w:val="36"/>
          <w:szCs w:val="36"/>
        </w:rPr>
      </w:pPr>
    </w:p>
    <w:p>
      <w:pPr>
        <w:pStyle w:val="25"/>
        <w:snapToGrid w:val="0"/>
        <w:spacing w:line="480" w:lineRule="auto"/>
        <w:jc w:val="center"/>
        <w:rPr>
          <w:rFonts w:hAnsi="宋体"/>
        </w:rPr>
      </w:pPr>
    </w:p>
    <w:p>
      <w:pPr>
        <w:pStyle w:val="25"/>
        <w:snapToGrid w:val="0"/>
        <w:spacing w:line="480" w:lineRule="auto"/>
        <w:jc w:val="center"/>
        <w:rPr>
          <w:rFonts w:hAnsi="宋体"/>
        </w:rPr>
      </w:pPr>
    </w:p>
    <w:p>
      <w:pPr>
        <w:pStyle w:val="25"/>
        <w:snapToGrid w:val="0"/>
        <w:spacing w:line="480" w:lineRule="auto"/>
        <w:jc w:val="center"/>
        <w:rPr>
          <w:rFonts w:hAnsi="宋体"/>
        </w:rPr>
      </w:pPr>
    </w:p>
    <w:p>
      <w:pPr>
        <w:pStyle w:val="25"/>
        <w:snapToGrid w:val="0"/>
        <w:spacing w:line="480" w:lineRule="auto"/>
        <w:jc w:val="center"/>
        <w:rPr>
          <w:rFonts w:hAnsi="宋体"/>
        </w:rPr>
      </w:pPr>
    </w:p>
    <w:p>
      <w:pPr>
        <w:pStyle w:val="25"/>
        <w:snapToGrid w:val="0"/>
        <w:spacing w:line="480" w:lineRule="auto"/>
        <w:jc w:val="center"/>
        <w:rPr>
          <w:rFonts w:hAnsi="宋体"/>
        </w:rPr>
      </w:pPr>
    </w:p>
    <w:p>
      <w:pPr>
        <w:pStyle w:val="25"/>
        <w:snapToGrid w:val="0"/>
        <w:spacing w:line="480" w:lineRule="auto"/>
        <w:jc w:val="center"/>
        <w:rPr>
          <w:rFonts w:hAnsi="宋体"/>
        </w:rPr>
      </w:pPr>
    </w:p>
    <w:p>
      <w:pPr>
        <w:pStyle w:val="25"/>
        <w:snapToGrid w:val="0"/>
        <w:spacing w:line="480" w:lineRule="auto"/>
        <w:jc w:val="center"/>
        <w:rPr>
          <w:rFonts w:hAnsi="宋体"/>
        </w:rPr>
      </w:pPr>
    </w:p>
    <w:p>
      <w:pPr>
        <w:pStyle w:val="25"/>
        <w:snapToGrid w:val="0"/>
        <w:spacing w:line="480" w:lineRule="auto"/>
        <w:jc w:val="center"/>
        <w:rPr>
          <w:rFonts w:hAnsi="宋体"/>
        </w:rPr>
      </w:pPr>
    </w:p>
    <w:p>
      <w:pPr>
        <w:pStyle w:val="25"/>
        <w:jc w:val="center"/>
      </w:pPr>
    </w:p>
    <w:p>
      <w:pPr>
        <w:pStyle w:val="25"/>
        <w:jc w:val="center"/>
        <w:outlineLvl w:val="0"/>
        <w:rPr>
          <w:rFonts w:hAnsi="宋体"/>
          <w:b/>
          <w:bCs/>
          <w:sz w:val="44"/>
          <w:szCs w:val="44"/>
        </w:rPr>
      </w:pPr>
      <w:bookmarkStart w:id="95" w:name="_Toc2116"/>
      <w:r>
        <w:rPr>
          <w:rFonts w:hint="eastAsia" w:hAnsi="宋体"/>
          <w:b/>
          <w:sz w:val="44"/>
          <w:szCs w:val="44"/>
        </w:rPr>
        <w:t xml:space="preserve">第五章 </w:t>
      </w:r>
      <w:r>
        <w:rPr>
          <w:rFonts w:hint="eastAsia" w:hAnsi="宋体"/>
          <w:b/>
          <w:bCs/>
          <w:sz w:val="44"/>
          <w:szCs w:val="44"/>
        </w:rPr>
        <w:t>合同主要条款格式</w:t>
      </w:r>
      <w:bookmarkEnd w:id="89"/>
      <w:bookmarkEnd w:id="95"/>
    </w:p>
    <w:p>
      <w:pPr>
        <w:tabs>
          <w:tab w:val="left" w:pos="2565"/>
        </w:tabs>
        <w:snapToGrid w:val="0"/>
        <w:spacing w:line="360" w:lineRule="auto"/>
        <w:jc w:val="center"/>
        <w:rPr>
          <w:rFonts w:ascii="宋体"/>
          <w:b/>
          <w:bCs/>
          <w:sz w:val="30"/>
          <w:szCs w:val="30"/>
        </w:rPr>
      </w:pPr>
      <w:r>
        <w:rPr>
          <w:rFonts w:ascii="宋体" w:hAnsi="宋体"/>
          <w:b/>
          <w:bCs/>
          <w:sz w:val="44"/>
          <w:szCs w:val="44"/>
        </w:rPr>
        <w:br w:type="page"/>
      </w:r>
      <w:r>
        <w:rPr>
          <w:rFonts w:hint="eastAsia" w:ascii="宋体"/>
          <w:b/>
          <w:bCs/>
          <w:sz w:val="30"/>
          <w:szCs w:val="30"/>
        </w:rPr>
        <w:t>广西壮族自治区政府采购合同</w:t>
      </w:r>
    </w:p>
    <w:p>
      <w:pPr>
        <w:snapToGrid w:val="0"/>
        <w:spacing w:before="120" w:line="360" w:lineRule="auto"/>
        <w:ind w:right="420"/>
        <w:rPr>
          <w:rFonts w:ascii="宋体"/>
          <w:szCs w:val="21"/>
        </w:rPr>
      </w:pPr>
      <w:r>
        <w:rPr>
          <w:rFonts w:hint="eastAsia" w:ascii="宋体"/>
          <w:bCs/>
          <w:szCs w:val="21"/>
        </w:rPr>
        <w:t>合同编号：</w:t>
      </w:r>
    </w:p>
    <w:p>
      <w:pPr>
        <w:snapToGrid w:val="0"/>
        <w:spacing w:before="120" w:line="360" w:lineRule="auto"/>
        <w:rPr>
          <w:rFonts w:ascii="宋体"/>
          <w:szCs w:val="21"/>
          <w:u w:val="single"/>
        </w:rPr>
      </w:pPr>
      <w:r>
        <w:rPr>
          <w:rFonts w:hint="eastAsia" w:ascii="宋体"/>
          <w:szCs w:val="21"/>
        </w:rPr>
        <w:t>采购单位（甲方）</w:t>
      </w:r>
      <w:r>
        <w:rPr>
          <w:rFonts w:hint="eastAsia" w:ascii="宋体"/>
          <w:szCs w:val="21"/>
          <w:u w:val="single"/>
        </w:rPr>
        <w:t xml:space="preserve">                        </w:t>
      </w:r>
      <w:r>
        <w:rPr>
          <w:rFonts w:hint="eastAsia" w:ascii="宋体"/>
          <w:szCs w:val="21"/>
        </w:rPr>
        <w:t xml:space="preserve">     采购计划号：</w:t>
      </w:r>
      <w:r>
        <w:rPr>
          <w:rFonts w:hint="eastAsia" w:ascii="宋体"/>
          <w:szCs w:val="21"/>
          <w:u w:val="single"/>
        </w:rPr>
        <w:t xml:space="preserve"> </w:t>
      </w:r>
      <w:r>
        <w:rPr>
          <w:rFonts w:ascii="宋体"/>
          <w:szCs w:val="21"/>
          <w:u w:val="single"/>
        </w:rPr>
        <w:t xml:space="preserve">  </w:t>
      </w:r>
      <w:r>
        <w:rPr>
          <w:rFonts w:hint="eastAsia" w:ascii="宋体"/>
          <w:szCs w:val="21"/>
          <w:u w:val="single"/>
        </w:rPr>
        <w:t xml:space="preserve">          </w:t>
      </w:r>
      <w:r>
        <w:rPr>
          <w:rFonts w:ascii="宋体"/>
          <w:szCs w:val="21"/>
          <w:u w:val="single"/>
        </w:rPr>
        <w:t xml:space="preserve">          </w:t>
      </w:r>
      <w:r>
        <w:rPr>
          <w:rFonts w:hint="eastAsia" w:ascii="宋体"/>
          <w:szCs w:val="21"/>
          <w:u w:val="single"/>
        </w:rPr>
        <w:t xml:space="preserve">  </w:t>
      </w:r>
      <w:r>
        <w:rPr>
          <w:rFonts w:ascii="宋体"/>
          <w:szCs w:val="21"/>
          <w:u w:val="single"/>
        </w:rPr>
        <w:t xml:space="preserve"> </w:t>
      </w:r>
    </w:p>
    <w:p>
      <w:pPr>
        <w:snapToGrid w:val="0"/>
        <w:spacing w:before="120" w:line="360" w:lineRule="auto"/>
        <w:rPr>
          <w:rFonts w:ascii="宋体"/>
          <w:szCs w:val="21"/>
          <w:u w:val="single"/>
        </w:rPr>
      </w:pPr>
      <w:r>
        <w:rPr>
          <w:rFonts w:hint="eastAsia" w:ascii="宋体"/>
          <w:szCs w:val="21"/>
        </w:rPr>
        <w:t>中标人（乙方）</w:t>
      </w:r>
      <w:r>
        <w:rPr>
          <w:rFonts w:hint="eastAsia" w:ascii="宋体"/>
          <w:szCs w:val="21"/>
          <w:u w:val="single"/>
        </w:rPr>
        <w:t xml:space="preserve">                          </w:t>
      </w:r>
      <w:r>
        <w:rPr>
          <w:rFonts w:hint="eastAsia" w:ascii="宋体"/>
          <w:szCs w:val="21"/>
        </w:rPr>
        <w:t xml:space="preserve">     项目名称 ：</w:t>
      </w:r>
      <w:r>
        <w:rPr>
          <w:rFonts w:hint="eastAsia" w:ascii="宋体"/>
          <w:szCs w:val="21"/>
          <w:u w:val="single"/>
        </w:rPr>
        <w:t xml:space="preserve"> </w:t>
      </w:r>
      <w:r>
        <w:rPr>
          <w:rFonts w:ascii="宋体"/>
          <w:szCs w:val="21"/>
          <w:u w:val="single"/>
        </w:rPr>
        <w:t xml:space="preserve">  </w:t>
      </w:r>
      <w:r>
        <w:rPr>
          <w:rFonts w:hint="eastAsia" w:ascii="宋体"/>
          <w:szCs w:val="21"/>
          <w:u w:val="single"/>
        </w:rPr>
        <w:t xml:space="preserve">          </w:t>
      </w:r>
      <w:r>
        <w:rPr>
          <w:rFonts w:ascii="宋体"/>
          <w:szCs w:val="21"/>
          <w:u w:val="single"/>
        </w:rPr>
        <w:t xml:space="preserve">         </w:t>
      </w:r>
      <w:r>
        <w:rPr>
          <w:rFonts w:hint="eastAsia" w:ascii="宋体"/>
          <w:szCs w:val="21"/>
          <w:u w:val="single"/>
        </w:rPr>
        <w:t xml:space="preserve"> </w:t>
      </w:r>
      <w:r>
        <w:rPr>
          <w:rFonts w:ascii="宋体"/>
          <w:szCs w:val="21"/>
          <w:u w:val="single"/>
        </w:rPr>
        <w:t xml:space="preserve">  </w:t>
      </w:r>
      <w:r>
        <w:rPr>
          <w:rFonts w:hint="eastAsia" w:ascii="宋体"/>
          <w:szCs w:val="21"/>
          <w:u w:val="single"/>
        </w:rPr>
        <w:t xml:space="preserve">   </w:t>
      </w:r>
    </w:p>
    <w:p>
      <w:pPr>
        <w:snapToGrid w:val="0"/>
        <w:spacing w:before="120" w:line="360" w:lineRule="auto"/>
        <w:rPr>
          <w:rFonts w:ascii="宋体"/>
          <w:szCs w:val="21"/>
          <w:u w:val="single"/>
        </w:rPr>
      </w:pPr>
      <w:r>
        <w:rPr>
          <w:rFonts w:hint="eastAsia" w:ascii="宋体"/>
          <w:szCs w:val="21"/>
        </w:rPr>
        <w:t>签  订  地  点</w:t>
      </w:r>
      <w:r>
        <w:rPr>
          <w:rFonts w:hint="eastAsia" w:ascii="宋体"/>
          <w:szCs w:val="21"/>
          <w:u w:val="single"/>
        </w:rPr>
        <w:t xml:space="preserve">                           </w:t>
      </w:r>
      <w:r>
        <w:rPr>
          <w:rFonts w:hint="eastAsia" w:ascii="宋体"/>
          <w:szCs w:val="21"/>
        </w:rPr>
        <w:t xml:space="preserve">     签 订 时 间</w:t>
      </w:r>
      <w:r>
        <w:rPr>
          <w:rFonts w:hint="eastAsia" w:ascii="宋体"/>
          <w:szCs w:val="21"/>
          <w:u w:val="single"/>
        </w:rPr>
        <w:t xml:space="preserve">                           </w:t>
      </w:r>
    </w:p>
    <w:p>
      <w:pPr>
        <w:snapToGrid w:val="0"/>
        <w:spacing w:before="120" w:line="360" w:lineRule="auto"/>
        <w:ind w:firstLine="420" w:firstLineChars="200"/>
        <w:rPr>
          <w:rFonts w:ascii="宋体"/>
          <w:szCs w:val="21"/>
        </w:rPr>
      </w:pPr>
      <w:r>
        <w:rPr>
          <w:rFonts w:hint="eastAsia" w:ascii="宋体"/>
          <w:szCs w:val="21"/>
        </w:rPr>
        <w:t>根据《中华人民共和国政府采购法》、《中华人民共和国合同法》等法律、法规规定，按照招投标文件（采购文件）规定条款和中标（成交）供应商承诺，甲乙双方签订本合同。</w:t>
      </w:r>
    </w:p>
    <w:p>
      <w:pPr>
        <w:snapToGrid w:val="0"/>
        <w:spacing w:before="120" w:line="360" w:lineRule="auto"/>
        <w:ind w:firstLine="422" w:firstLineChars="200"/>
        <w:rPr>
          <w:rFonts w:ascii="宋体"/>
          <w:b/>
          <w:szCs w:val="21"/>
        </w:rPr>
      </w:pPr>
      <w:r>
        <w:rPr>
          <w:rFonts w:hint="eastAsia" w:ascii="宋体"/>
          <w:b/>
          <w:szCs w:val="21"/>
        </w:rPr>
        <w:t>第一条　合同标的</w:t>
      </w:r>
    </w:p>
    <w:p>
      <w:pPr>
        <w:snapToGrid w:val="0"/>
        <w:spacing w:before="120" w:line="360" w:lineRule="auto"/>
        <w:ind w:firstLine="420" w:firstLineChars="200"/>
        <w:rPr>
          <w:rFonts w:ascii="宋体"/>
          <w:szCs w:val="21"/>
        </w:rPr>
      </w:pPr>
      <w:r>
        <w:rPr>
          <w:rFonts w:hint="eastAsia" w:ascii="宋体"/>
          <w:szCs w:val="21"/>
        </w:rPr>
        <w:t>1、服务内容一览表</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731"/>
        <w:gridCol w:w="2506"/>
        <w:gridCol w:w="850"/>
        <w:gridCol w:w="760"/>
        <w:gridCol w:w="1275"/>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636" w:type="dxa"/>
            <w:vAlign w:val="center"/>
          </w:tcPr>
          <w:p>
            <w:pPr>
              <w:snapToGrid w:val="0"/>
              <w:spacing w:before="120" w:line="360" w:lineRule="auto"/>
              <w:jc w:val="center"/>
              <w:rPr>
                <w:rFonts w:ascii="宋体"/>
                <w:b/>
                <w:szCs w:val="21"/>
              </w:rPr>
            </w:pPr>
            <w:r>
              <w:rPr>
                <w:rFonts w:hint="eastAsia" w:ascii="宋体"/>
                <w:b/>
                <w:szCs w:val="21"/>
              </w:rPr>
              <w:t>序号</w:t>
            </w:r>
          </w:p>
        </w:tc>
        <w:tc>
          <w:tcPr>
            <w:tcW w:w="1731" w:type="dxa"/>
            <w:vAlign w:val="center"/>
          </w:tcPr>
          <w:p>
            <w:pPr>
              <w:snapToGrid w:val="0"/>
              <w:spacing w:before="120" w:line="360" w:lineRule="auto"/>
              <w:jc w:val="center"/>
              <w:rPr>
                <w:rFonts w:ascii="宋体"/>
                <w:b/>
                <w:szCs w:val="21"/>
              </w:rPr>
            </w:pPr>
            <w:r>
              <w:rPr>
                <w:rFonts w:hint="eastAsia" w:ascii="宋体"/>
                <w:b/>
                <w:szCs w:val="21"/>
              </w:rPr>
              <w:t>采购名称</w:t>
            </w:r>
          </w:p>
        </w:tc>
        <w:tc>
          <w:tcPr>
            <w:tcW w:w="2506" w:type="dxa"/>
            <w:vAlign w:val="center"/>
          </w:tcPr>
          <w:p>
            <w:pPr>
              <w:snapToGrid w:val="0"/>
              <w:spacing w:before="120" w:line="360" w:lineRule="auto"/>
              <w:jc w:val="center"/>
              <w:rPr>
                <w:rFonts w:ascii="宋体"/>
                <w:b/>
                <w:szCs w:val="21"/>
              </w:rPr>
            </w:pPr>
            <w:r>
              <w:rPr>
                <w:rFonts w:hint="eastAsia" w:ascii="宋体"/>
                <w:b/>
                <w:szCs w:val="21"/>
              </w:rPr>
              <w:t>服务内容</w:t>
            </w:r>
          </w:p>
        </w:tc>
        <w:tc>
          <w:tcPr>
            <w:tcW w:w="850" w:type="dxa"/>
            <w:vAlign w:val="center"/>
          </w:tcPr>
          <w:p>
            <w:pPr>
              <w:snapToGrid w:val="0"/>
              <w:spacing w:before="120" w:line="360" w:lineRule="auto"/>
              <w:jc w:val="center"/>
              <w:rPr>
                <w:rFonts w:ascii="宋体"/>
                <w:b/>
                <w:szCs w:val="21"/>
              </w:rPr>
            </w:pPr>
            <w:r>
              <w:rPr>
                <w:rFonts w:hint="eastAsia" w:ascii="宋体"/>
                <w:b/>
                <w:szCs w:val="21"/>
              </w:rPr>
              <w:t>数量</w:t>
            </w:r>
          </w:p>
        </w:tc>
        <w:tc>
          <w:tcPr>
            <w:tcW w:w="760" w:type="dxa"/>
            <w:vAlign w:val="center"/>
          </w:tcPr>
          <w:p>
            <w:pPr>
              <w:snapToGrid w:val="0"/>
              <w:spacing w:before="120" w:line="360" w:lineRule="auto"/>
              <w:jc w:val="center"/>
              <w:rPr>
                <w:rFonts w:ascii="宋体"/>
                <w:b/>
                <w:szCs w:val="21"/>
              </w:rPr>
            </w:pPr>
            <w:r>
              <w:rPr>
                <w:rFonts w:hint="eastAsia" w:ascii="宋体"/>
                <w:b/>
                <w:szCs w:val="21"/>
              </w:rPr>
              <w:t>单位</w:t>
            </w:r>
          </w:p>
        </w:tc>
        <w:tc>
          <w:tcPr>
            <w:tcW w:w="1275" w:type="dxa"/>
            <w:vAlign w:val="center"/>
          </w:tcPr>
          <w:p>
            <w:pPr>
              <w:snapToGrid w:val="0"/>
              <w:spacing w:before="120" w:line="360" w:lineRule="auto"/>
              <w:jc w:val="center"/>
              <w:rPr>
                <w:rFonts w:ascii="宋体"/>
                <w:b/>
                <w:szCs w:val="21"/>
              </w:rPr>
            </w:pPr>
            <w:r>
              <w:rPr>
                <w:rFonts w:hint="eastAsia" w:ascii="宋体"/>
                <w:b/>
                <w:szCs w:val="21"/>
              </w:rPr>
              <w:t>单价（元）</w:t>
            </w:r>
          </w:p>
        </w:tc>
        <w:tc>
          <w:tcPr>
            <w:tcW w:w="1295" w:type="dxa"/>
            <w:vAlign w:val="center"/>
          </w:tcPr>
          <w:p>
            <w:pPr>
              <w:snapToGrid w:val="0"/>
              <w:spacing w:before="120" w:line="360" w:lineRule="auto"/>
              <w:jc w:val="center"/>
              <w:rPr>
                <w:rFonts w:ascii="宋体"/>
                <w:b/>
                <w:szCs w:val="21"/>
              </w:rPr>
            </w:pPr>
            <w:r>
              <w:rPr>
                <w:rFonts w:hint="eastAsia" w:ascii="宋体"/>
                <w:b/>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636" w:type="dxa"/>
            <w:vAlign w:val="center"/>
          </w:tcPr>
          <w:p>
            <w:pPr>
              <w:snapToGrid w:val="0"/>
              <w:spacing w:before="120" w:line="360" w:lineRule="auto"/>
              <w:jc w:val="center"/>
              <w:rPr>
                <w:rFonts w:ascii="宋体"/>
                <w:szCs w:val="21"/>
              </w:rPr>
            </w:pPr>
            <w:r>
              <w:rPr>
                <w:rFonts w:hint="eastAsia" w:ascii="宋体"/>
                <w:szCs w:val="21"/>
              </w:rPr>
              <w:t>1</w:t>
            </w:r>
          </w:p>
        </w:tc>
        <w:tc>
          <w:tcPr>
            <w:tcW w:w="1731" w:type="dxa"/>
            <w:vAlign w:val="center"/>
          </w:tcPr>
          <w:p>
            <w:pPr>
              <w:snapToGrid w:val="0"/>
              <w:spacing w:before="120" w:line="360" w:lineRule="auto"/>
              <w:jc w:val="center"/>
              <w:rPr>
                <w:rFonts w:ascii="宋体"/>
                <w:szCs w:val="21"/>
              </w:rPr>
            </w:pPr>
          </w:p>
        </w:tc>
        <w:tc>
          <w:tcPr>
            <w:tcW w:w="2506" w:type="dxa"/>
            <w:vAlign w:val="center"/>
          </w:tcPr>
          <w:p>
            <w:pPr>
              <w:snapToGrid w:val="0"/>
              <w:spacing w:before="120" w:line="360" w:lineRule="auto"/>
              <w:jc w:val="center"/>
              <w:rPr>
                <w:rFonts w:ascii="宋体"/>
                <w:szCs w:val="21"/>
              </w:rPr>
            </w:pPr>
          </w:p>
        </w:tc>
        <w:tc>
          <w:tcPr>
            <w:tcW w:w="850" w:type="dxa"/>
            <w:vAlign w:val="center"/>
          </w:tcPr>
          <w:p>
            <w:pPr>
              <w:snapToGrid w:val="0"/>
              <w:spacing w:before="120" w:line="360" w:lineRule="auto"/>
              <w:jc w:val="center"/>
              <w:rPr>
                <w:rFonts w:ascii="宋体"/>
                <w:szCs w:val="21"/>
              </w:rPr>
            </w:pPr>
          </w:p>
        </w:tc>
        <w:tc>
          <w:tcPr>
            <w:tcW w:w="760" w:type="dxa"/>
            <w:vAlign w:val="center"/>
          </w:tcPr>
          <w:p>
            <w:pPr>
              <w:snapToGrid w:val="0"/>
              <w:spacing w:before="120" w:line="360" w:lineRule="auto"/>
              <w:jc w:val="center"/>
              <w:rPr>
                <w:rFonts w:ascii="宋体"/>
                <w:szCs w:val="21"/>
              </w:rPr>
            </w:pPr>
          </w:p>
        </w:tc>
        <w:tc>
          <w:tcPr>
            <w:tcW w:w="1275" w:type="dxa"/>
            <w:vAlign w:val="center"/>
          </w:tcPr>
          <w:p>
            <w:pPr>
              <w:snapToGrid w:val="0"/>
              <w:spacing w:before="120" w:line="360" w:lineRule="auto"/>
              <w:jc w:val="center"/>
              <w:rPr>
                <w:rFonts w:ascii="宋体"/>
                <w:szCs w:val="21"/>
              </w:rPr>
            </w:pPr>
          </w:p>
        </w:tc>
        <w:tc>
          <w:tcPr>
            <w:tcW w:w="1295" w:type="dxa"/>
            <w:vAlign w:val="center"/>
          </w:tcPr>
          <w:p>
            <w:pPr>
              <w:snapToGrid w:val="0"/>
              <w:spacing w:before="120"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636" w:type="dxa"/>
            <w:vAlign w:val="center"/>
          </w:tcPr>
          <w:p>
            <w:pPr>
              <w:snapToGrid w:val="0"/>
              <w:spacing w:before="120" w:line="360" w:lineRule="auto"/>
              <w:jc w:val="center"/>
              <w:rPr>
                <w:rFonts w:ascii="宋体"/>
                <w:szCs w:val="21"/>
              </w:rPr>
            </w:pPr>
            <w:r>
              <w:rPr>
                <w:rFonts w:hint="eastAsia" w:ascii="宋体"/>
                <w:szCs w:val="21"/>
              </w:rPr>
              <w:t>...</w:t>
            </w:r>
          </w:p>
        </w:tc>
        <w:tc>
          <w:tcPr>
            <w:tcW w:w="1731" w:type="dxa"/>
            <w:vAlign w:val="center"/>
          </w:tcPr>
          <w:p>
            <w:pPr>
              <w:snapToGrid w:val="0"/>
              <w:spacing w:before="120" w:line="360" w:lineRule="auto"/>
              <w:jc w:val="center"/>
              <w:rPr>
                <w:rFonts w:ascii="宋体"/>
                <w:szCs w:val="21"/>
              </w:rPr>
            </w:pPr>
          </w:p>
        </w:tc>
        <w:tc>
          <w:tcPr>
            <w:tcW w:w="2506" w:type="dxa"/>
            <w:vAlign w:val="center"/>
          </w:tcPr>
          <w:p>
            <w:pPr>
              <w:snapToGrid w:val="0"/>
              <w:spacing w:before="120" w:line="360" w:lineRule="auto"/>
              <w:jc w:val="center"/>
              <w:rPr>
                <w:rFonts w:ascii="宋体"/>
                <w:szCs w:val="21"/>
              </w:rPr>
            </w:pPr>
          </w:p>
        </w:tc>
        <w:tc>
          <w:tcPr>
            <w:tcW w:w="850" w:type="dxa"/>
            <w:vAlign w:val="center"/>
          </w:tcPr>
          <w:p>
            <w:pPr>
              <w:snapToGrid w:val="0"/>
              <w:spacing w:before="120" w:line="360" w:lineRule="auto"/>
              <w:jc w:val="center"/>
              <w:rPr>
                <w:rFonts w:ascii="宋体"/>
                <w:szCs w:val="21"/>
              </w:rPr>
            </w:pPr>
          </w:p>
        </w:tc>
        <w:tc>
          <w:tcPr>
            <w:tcW w:w="760" w:type="dxa"/>
            <w:vAlign w:val="center"/>
          </w:tcPr>
          <w:p>
            <w:pPr>
              <w:snapToGrid w:val="0"/>
              <w:spacing w:before="120" w:line="360" w:lineRule="auto"/>
              <w:jc w:val="center"/>
              <w:rPr>
                <w:rFonts w:ascii="宋体"/>
                <w:szCs w:val="21"/>
              </w:rPr>
            </w:pPr>
          </w:p>
        </w:tc>
        <w:tc>
          <w:tcPr>
            <w:tcW w:w="1275" w:type="dxa"/>
            <w:vAlign w:val="center"/>
          </w:tcPr>
          <w:p>
            <w:pPr>
              <w:snapToGrid w:val="0"/>
              <w:spacing w:before="120" w:line="360" w:lineRule="auto"/>
              <w:jc w:val="center"/>
              <w:rPr>
                <w:rFonts w:ascii="宋体"/>
                <w:szCs w:val="21"/>
              </w:rPr>
            </w:pPr>
          </w:p>
        </w:tc>
        <w:tc>
          <w:tcPr>
            <w:tcW w:w="1295" w:type="dxa"/>
            <w:vAlign w:val="center"/>
          </w:tcPr>
          <w:p>
            <w:pPr>
              <w:snapToGrid w:val="0"/>
              <w:spacing w:before="120"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053" w:type="dxa"/>
            <w:gridSpan w:val="7"/>
            <w:vAlign w:val="center"/>
          </w:tcPr>
          <w:p>
            <w:pPr>
              <w:snapToGrid w:val="0"/>
              <w:spacing w:before="120" w:line="360" w:lineRule="auto"/>
              <w:jc w:val="left"/>
              <w:rPr>
                <w:rFonts w:ascii="宋体"/>
                <w:szCs w:val="21"/>
              </w:rPr>
            </w:pPr>
            <w:r>
              <w:rPr>
                <w:rFonts w:hint="eastAsia" w:ascii="宋体"/>
                <w:szCs w:val="21"/>
              </w:rPr>
              <w:t>合计：</w:t>
            </w:r>
          </w:p>
        </w:tc>
      </w:tr>
    </w:tbl>
    <w:p>
      <w:pPr>
        <w:snapToGrid w:val="0"/>
        <w:spacing w:before="120" w:line="360" w:lineRule="auto"/>
        <w:ind w:firstLine="420" w:firstLineChars="200"/>
        <w:rPr>
          <w:rFonts w:ascii="宋体"/>
          <w:szCs w:val="21"/>
        </w:rPr>
      </w:pPr>
      <w:r>
        <w:rPr>
          <w:rFonts w:hint="eastAsia" w:ascii="宋体"/>
          <w:szCs w:val="21"/>
        </w:rPr>
        <w:t>2、合同合计金额包括材料、人工、保险、税金、培训、售后等一切税金和费用。如招投标文件对其另有规定的，从其规定。</w:t>
      </w:r>
    </w:p>
    <w:p>
      <w:pPr>
        <w:snapToGrid w:val="0"/>
        <w:spacing w:before="120" w:line="360" w:lineRule="auto"/>
        <w:ind w:firstLine="422" w:firstLineChars="200"/>
        <w:rPr>
          <w:rFonts w:ascii="宋体"/>
          <w:b/>
          <w:szCs w:val="21"/>
        </w:rPr>
      </w:pPr>
      <w:r>
        <w:rPr>
          <w:rFonts w:hint="eastAsia" w:ascii="宋体"/>
          <w:b/>
          <w:szCs w:val="21"/>
        </w:rPr>
        <w:t>第二条  质量保证</w:t>
      </w:r>
    </w:p>
    <w:p>
      <w:pPr>
        <w:snapToGrid w:val="0"/>
        <w:spacing w:before="120" w:line="360" w:lineRule="auto"/>
        <w:ind w:firstLine="420" w:firstLineChars="200"/>
        <w:rPr>
          <w:rFonts w:ascii="宋体"/>
          <w:szCs w:val="21"/>
        </w:rPr>
      </w:pPr>
      <w:r>
        <w:rPr>
          <w:rFonts w:hint="eastAsia" w:ascii="宋体"/>
          <w:szCs w:val="21"/>
        </w:rPr>
        <w:t>1、乙方所提供的服务内容必须与招投标文件和承诺相一致。</w:t>
      </w:r>
    </w:p>
    <w:p>
      <w:pPr>
        <w:snapToGrid w:val="0"/>
        <w:spacing w:before="120" w:line="360" w:lineRule="auto"/>
        <w:ind w:firstLine="422" w:firstLineChars="200"/>
        <w:rPr>
          <w:rFonts w:ascii="宋体"/>
          <w:b/>
          <w:szCs w:val="21"/>
        </w:rPr>
      </w:pPr>
      <w:r>
        <w:rPr>
          <w:rFonts w:hint="eastAsia" w:ascii="宋体"/>
          <w:b/>
          <w:szCs w:val="21"/>
        </w:rPr>
        <w:t>第三条  权力保证</w:t>
      </w:r>
    </w:p>
    <w:p>
      <w:pPr>
        <w:snapToGrid w:val="0"/>
        <w:spacing w:before="120" w:line="360" w:lineRule="auto"/>
        <w:ind w:firstLine="420" w:firstLineChars="200"/>
        <w:rPr>
          <w:rFonts w:ascii="宋体"/>
          <w:szCs w:val="21"/>
        </w:rPr>
      </w:pPr>
      <w:r>
        <w:rPr>
          <w:rFonts w:hint="eastAsia" w:ascii="宋体"/>
          <w:szCs w:val="21"/>
        </w:rPr>
        <w:t>乙方应保证所提供服务在使用时不会侵犯任何第三方的专利权、商标权、工业设计权或其他权利。</w:t>
      </w:r>
    </w:p>
    <w:p>
      <w:pPr>
        <w:snapToGrid w:val="0"/>
        <w:spacing w:before="120" w:line="360" w:lineRule="auto"/>
        <w:ind w:firstLine="420" w:firstLineChars="200"/>
        <w:rPr>
          <w:rFonts w:ascii="宋体"/>
          <w:szCs w:val="21"/>
        </w:rPr>
      </w:pPr>
      <w:r>
        <w:rPr>
          <w:rFonts w:hint="eastAsia" w:ascii="宋体"/>
          <w:szCs w:val="21"/>
        </w:rPr>
        <w:t>乙方应按招标文件规定的时间向甲方提供服务的有关技术资料。</w:t>
      </w:r>
    </w:p>
    <w:p>
      <w:pPr>
        <w:snapToGrid w:val="0"/>
        <w:spacing w:before="120" w:line="360" w:lineRule="auto"/>
        <w:ind w:firstLine="420" w:firstLineChars="200"/>
        <w:rPr>
          <w:rFonts w:ascii="宋体"/>
          <w:szCs w:val="21"/>
        </w:rPr>
      </w:pPr>
      <w:r>
        <w:rPr>
          <w:rFonts w:hint="eastAsia" w:ascii="宋体"/>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如有泄漏，乙方需承担相应的法律责任。</w:t>
      </w:r>
    </w:p>
    <w:p>
      <w:pPr>
        <w:snapToGrid w:val="0"/>
        <w:spacing w:before="120" w:line="360" w:lineRule="auto"/>
        <w:ind w:firstLine="420" w:firstLineChars="200"/>
        <w:rPr>
          <w:rFonts w:ascii="宋体"/>
          <w:szCs w:val="21"/>
        </w:rPr>
      </w:pPr>
      <w:r>
        <w:rPr>
          <w:rFonts w:hint="eastAsia" w:ascii="宋体"/>
          <w:szCs w:val="21"/>
        </w:rPr>
        <w:t>乙方保证所交付的服务的所有权完全属于乙方且无任何抵押、质押、查封等产权瑕疵。</w:t>
      </w:r>
    </w:p>
    <w:p>
      <w:pPr>
        <w:snapToGrid w:val="0"/>
        <w:spacing w:before="120" w:line="360" w:lineRule="auto"/>
        <w:ind w:firstLine="422" w:firstLineChars="200"/>
        <w:rPr>
          <w:rFonts w:ascii="宋体"/>
          <w:b/>
          <w:szCs w:val="21"/>
        </w:rPr>
      </w:pPr>
      <w:r>
        <w:rPr>
          <w:rFonts w:hint="eastAsia" w:ascii="宋体"/>
          <w:b/>
          <w:szCs w:val="21"/>
        </w:rPr>
        <w:t>第四条  指导和培训</w:t>
      </w:r>
    </w:p>
    <w:p>
      <w:pPr>
        <w:snapToGrid w:val="0"/>
        <w:spacing w:before="120" w:line="360" w:lineRule="auto"/>
        <w:ind w:firstLine="420" w:firstLineChars="200"/>
        <w:rPr>
          <w:rFonts w:ascii="宋体"/>
          <w:szCs w:val="21"/>
          <w:u w:val="single"/>
        </w:rPr>
      </w:pPr>
      <w:r>
        <w:rPr>
          <w:rFonts w:hint="eastAsia" w:ascii="宋体"/>
          <w:szCs w:val="21"/>
        </w:rPr>
        <w:t>1、甲方应提供必要条件（如场地、电源、水源等）：</w:t>
      </w:r>
      <w:r>
        <w:rPr>
          <w:rFonts w:hint="eastAsia" w:ascii="宋体"/>
          <w:szCs w:val="21"/>
          <w:u w:val="single"/>
        </w:rPr>
        <w:t>提供场地、电源、水源，相关费用由乙方承担。</w:t>
      </w:r>
    </w:p>
    <w:p>
      <w:pPr>
        <w:snapToGrid w:val="0"/>
        <w:spacing w:before="120" w:line="360" w:lineRule="auto"/>
        <w:ind w:firstLine="420" w:firstLineChars="200"/>
        <w:rPr>
          <w:rFonts w:ascii="宋体"/>
          <w:szCs w:val="21"/>
        </w:rPr>
      </w:pPr>
      <w:r>
        <w:rPr>
          <w:rFonts w:hint="eastAsia" w:ascii="宋体"/>
          <w:szCs w:val="21"/>
        </w:rPr>
        <w:t>2、乙方负责甲方有关人员的培训。培训时间、地点： 签订合同后；地点：</w:t>
      </w:r>
      <w:r>
        <w:rPr>
          <w:rFonts w:hint="eastAsia" w:ascii="宋体"/>
          <w:szCs w:val="21"/>
          <w:u w:val="single"/>
        </w:rPr>
        <w:t>甲方指定地点 。</w:t>
      </w:r>
    </w:p>
    <w:p>
      <w:pPr>
        <w:snapToGrid w:val="0"/>
        <w:spacing w:before="120" w:line="360" w:lineRule="auto"/>
        <w:ind w:firstLine="422" w:firstLineChars="200"/>
        <w:rPr>
          <w:rFonts w:ascii="宋体"/>
          <w:b/>
          <w:szCs w:val="21"/>
        </w:rPr>
      </w:pPr>
      <w:r>
        <w:rPr>
          <w:rFonts w:hint="eastAsia" w:ascii="宋体"/>
          <w:b/>
          <w:szCs w:val="21"/>
        </w:rPr>
        <w:t>第五条  售后服务、保修期</w:t>
      </w:r>
    </w:p>
    <w:p>
      <w:pPr>
        <w:snapToGrid w:val="0"/>
        <w:spacing w:before="120" w:line="360" w:lineRule="auto"/>
        <w:ind w:firstLine="420" w:firstLineChars="200"/>
        <w:rPr>
          <w:rFonts w:ascii="宋体"/>
          <w:szCs w:val="21"/>
        </w:rPr>
      </w:pPr>
      <w:r>
        <w:rPr>
          <w:rFonts w:hint="eastAsia" w:ascii="宋体"/>
          <w:szCs w:val="21"/>
        </w:rPr>
        <w:t>1、乙方应按照国家有关法律法规和“三包”规定以及招投标文件和本合同所附的《服务承诺》，为甲方提供售后服务。</w:t>
      </w:r>
    </w:p>
    <w:p>
      <w:pPr>
        <w:snapToGrid w:val="0"/>
        <w:spacing w:before="120" w:line="360" w:lineRule="auto"/>
        <w:ind w:firstLine="420" w:firstLineChars="200"/>
        <w:rPr>
          <w:rFonts w:ascii="宋体"/>
          <w:szCs w:val="21"/>
        </w:rPr>
      </w:pPr>
      <w:r>
        <w:rPr>
          <w:rFonts w:hint="eastAsia" w:ascii="宋体"/>
          <w:szCs w:val="21"/>
        </w:rPr>
        <w:t>2、乙方提供的服务承诺和售后服务及保修期责任等其它具体约定事项。</w:t>
      </w:r>
    </w:p>
    <w:p>
      <w:pPr>
        <w:snapToGrid w:val="0"/>
        <w:spacing w:before="120" w:line="360" w:lineRule="auto"/>
        <w:ind w:firstLine="422" w:firstLineChars="200"/>
        <w:rPr>
          <w:rFonts w:ascii="宋体"/>
          <w:b/>
          <w:szCs w:val="21"/>
        </w:rPr>
      </w:pPr>
      <w:r>
        <w:rPr>
          <w:rFonts w:hint="eastAsia" w:ascii="宋体"/>
          <w:b/>
          <w:szCs w:val="21"/>
        </w:rPr>
        <w:t>第六条　付款方式和保证金</w:t>
      </w:r>
    </w:p>
    <w:p>
      <w:pPr>
        <w:snapToGrid w:val="0"/>
        <w:spacing w:before="120" w:line="360" w:lineRule="auto"/>
        <w:ind w:firstLine="420" w:firstLineChars="200"/>
        <w:rPr>
          <w:rFonts w:ascii="宋体"/>
          <w:szCs w:val="21"/>
        </w:rPr>
      </w:pPr>
      <w:r>
        <w:rPr>
          <w:rFonts w:hint="eastAsia" w:ascii="宋体"/>
          <w:szCs w:val="21"/>
        </w:rPr>
        <w:t>1、资金性质：</w:t>
      </w:r>
      <w:r>
        <w:rPr>
          <w:rFonts w:hint="eastAsia" w:ascii="宋体"/>
          <w:szCs w:val="21"/>
          <w:u w:val="single"/>
        </w:rPr>
        <w:t xml:space="preserve">  财政资金  。</w:t>
      </w:r>
    </w:p>
    <w:p>
      <w:pPr>
        <w:spacing w:line="360" w:lineRule="auto"/>
        <w:ind w:firstLine="420" w:firstLineChars="200"/>
        <w:rPr>
          <w:color w:val="FF0000"/>
        </w:rPr>
      </w:pPr>
      <w:r>
        <w:rPr>
          <w:rFonts w:hint="eastAsia" w:ascii="宋体"/>
          <w:szCs w:val="21"/>
        </w:rPr>
        <w:t>2、付款方式：</w:t>
      </w:r>
      <w:r>
        <w:rPr>
          <w:rFonts w:hint="eastAsia"/>
        </w:rPr>
        <w:t>合同签订后，甲方按合同金额的30%向乙方支付预付款；供货达到合同金额80%，甲方凭到货签收单向乙方支付合同金额55%的进度款；验收合格后甲方向乙方支付合同全部余款。乙方须在甲方每次付款前，按付款金额提供正式发票给甲方。</w:t>
      </w:r>
    </w:p>
    <w:p>
      <w:pPr>
        <w:snapToGrid w:val="0"/>
        <w:spacing w:before="120" w:line="360" w:lineRule="auto"/>
        <w:ind w:firstLine="422" w:firstLineChars="200"/>
        <w:rPr>
          <w:rFonts w:ascii="宋体"/>
          <w:b/>
          <w:szCs w:val="21"/>
        </w:rPr>
      </w:pPr>
      <w:r>
        <w:rPr>
          <w:rFonts w:hint="eastAsia" w:ascii="宋体"/>
          <w:b/>
          <w:szCs w:val="21"/>
        </w:rPr>
        <w:t>第七条  本合同执行中相关的一切税费均由乙方负担。</w:t>
      </w:r>
    </w:p>
    <w:p>
      <w:pPr>
        <w:snapToGrid w:val="0"/>
        <w:spacing w:before="120" w:line="360" w:lineRule="auto"/>
        <w:ind w:firstLine="422" w:firstLineChars="200"/>
        <w:rPr>
          <w:rFonts w:ascii="宋体"/>
          <w:b/>
          <w:szCs w:val="21"/>
        </w:rPr>
      </w:pPr>
      <w:r>
        <w:rPr>
          <w:rFonts w:hint="eastAsia" w:ascii="宋体"/>
          <w:b/>
          <w:szCs w:val="21"/>
        </w:rPr>
        <w:t>第八条　违约责任</w:t>
      </w:r>
    </w:p>
    <w:p>
      <w:pPr>
        <w:snapToGrid w:val="0"/>
        <w:spacing w:before="120" w:line="360" w:lineRule="auto"/>
        <w:ind w:firstLine="420" w:firstLineChars="200"/>
        <w:rPr>
          <w:rFonts w:ascii="宋体"/>
          <w:szCs w:val="21"/>
        </w:rPr>
      </w:pPr>
      <w:r>
        <w:rPr>
          <w:rFonts w:hint="eastAsia" w:ascii="宋体"/>
          <w:szCs w:val="21"/>
        </w:rPr>
        <w:t xml:space="preserve">1、乙方所提供的服务质量不合格的，应及时调整；因所提供的服务质量问题甲方不同意接收的或特殊情况甲方同意接收的，乙方应向甲方支付违约款额 5%违约金并赔偿甲方经济损失。 </w:t>
      </w:r>
    </w:p>
    <w:p>
      <w:pPr>
        <w:snapToGrid w:val="0"/>
        <w:spacing w:before="120" w:line="360" w:lineRule="auto"/>
        <w:ind w:firstLine="420" w:firstLineChars="200"/>
        <w:rPr>
          <w:rFonts w:ascii="宋体"/>
          <w:szCs w:val="21"/>
        </w:rPr>
      </w:pPr>
      <w:r>
        <w:rPr>
          <w:rFonts w:hint="eastAsia" w:ascii="宋体"/>
          <w:szCs w:val="21"/>
        </w:rPr>
        <w:t>2、乙方提供的服务如侵犯了第三方合法权益而引发的任何纠纷或诉讼，均由乙方负责交涉并承担全部责任。</w:t>
      </w:r>
    </w:p>
    <w:p>
      <w:pPr>
        <w:snapToGrid w:val="0"/>
        <w:spacing w:before="120" w:line="360" w:lineRule="auto"/>
        <w:ind w:firstLine="420" w:firstLineChars="200"/>
        <w:rPr>
          <w:rFonts w:ascii="宋体"/>
          <w:szCs w:val="21"/>
        </w:rPr>
      </w:pPr>
      <w:r>
        <w:rPr>
          <w:rFonts w:hint="eastAsia" w:ascii="宋体"/>
          <w:szCs w:val="21"/>
        </w:rPr>
        <w:t>3、乙方未按本合同和投标文件中规定的服务承诺提供售后服务的，乙方应按本合同合计金额 5%向甲方支付违约金。</w:t>
      </w:r>
    </w:p>
    <w:p>
      <w:pPr>
        <w:snapToGrid w:val="0"/>
        <w:spacing w:before="120" w:line="360" w:lineRule="auto"/>
        <w:ind w:firstLine="420" w:firstLineChars="200"/>
        <w:rPr>
          <w:rFonts w:ascii="宋体"/>
          <w:szCs w:val="21"/>
        </w:rPr>
      </w:pPr>
      <w:r>
        <w:rPr>
          <w:rFonts w:hint="eastAsia" w:ascii="宋体"/>
          <w:szCs w:val="21"/>
        </w:rPr>
        <w:t>4、其它违约行为按违约款额5%收取违约金并赔偿经济损失。</w:t>
      </w:r>
    </w:p>
    <w:p>
      <w:pPr>
        <w:snapToGrid w:val="0"/>
        <w:spacing w:before="120" w:line="360" w:lineRule="auto"/>
        <w:ind w:firstLine="422" w:firstLineChars="200"/>
        <w:rPr>
          <w:rFonts w:ascii="宋体"/>
          <w:b/>
          <w:szCs w:val="21"/>
        </w:rPr>
      </w:pPr>
      <w:r>
        <w:rPr>
          <w:rFonts w:hint="eastAsia" w:ascii="宋体"/>
          <w:b/>
          <w:szCs w:val="21"/>
        </w:rPr>
        <w:t>第九条  不可抗力事件处理</w:t>
      </w:r>
    </w:p>
    <w:p>
      <w:pPr>
        <w:snapToGrid w:val="0"/>
        <w:spacing w:before="120" w:line="360" w:lineRule="auto"/>
        <w:ind w:firstLine="420" w:firstLineChars="200"/>
        <w:rPr>
          <w:rFonts w:ascii="宋体"/>
          <w:szCs w:val="21"/>
        </w:rPr>
      </w:pPr>
      <w:r>
        <w:rPr>
          <w:rFonts w:hint="eastAsia" w:ascii="宋体"/>
          <w:szCs w:val="21"/>
        </w:rPr>
        <w:t>1. 在合同有效期内，任何一方因不可抗力事件导致不能履行合同，则合同履行期可延长，其延长期与不可抗力影响期相同。</w:t>
      </w:r>
    </w:p>
    <w:p>
      <w:pPr>
        <w:snapToGrid w:val="0"/>
        <w:spacing w:before="120" w:line="360" w:lineRule="auto"/>
        <w:ind w:firstLine="420" w:firstLineChars="200"/>
        <w:rPr>
          <w:rFonts w:ascii="宋体"/>
          <w:szCs w:val="21"/>
        </w:rPr>
      </w:pPr>
      <w:r>
        <w:rPr>
          <w:rFonts w:hint="eastAsia" w:ascii="宋体"/>
          <w:szCs w:val="21"/>
        </w:rPr>
        <w:t>2. 不可抗力事件发生后，应立即通知对方，并寄送有关权威机构出具的证明。</w:t>
      </w:r>
    </w:p>
    <w:p>
      <w:pPr>
        <w:snapToGrid w:val="0"/>
        <w:spacing w:before="120" w:line="360" w:lineRule="auto"/>
        <w:ind w:firstLine="420" w:firstLineChars="200"/>
        <w:rPr>
          <w:rFonts w:ascii="宋体"/>
          <w:szCs w:val="21"/>
        </w:rPr>
      </w:pPr>
      <w:r>
        <w:rPr>
          <w:rFonts w:hint="eastAsia" w:ascii="宋体"/>
          <w:szCs w:val="21"/>
        </w:rPr>
        <w:t>3. 不可抗力事件延续120天以上，双方应通过友好协商，确定是否继续履行合同。</w:t>
      </w:r>
    </w:p>
    <w:p>
      <w:pPr>
        <w:snapToGrid w:val="0"/>
        <w:spacing w:before="120" w:line="360" w:lineRule="auto"/>
        <w:ind w:firstLine="422" w:firstLineChars="200"/>
        <w:rPr>
          <w:rFonts w:ascii="宋体"/>
          <w:b/>
          <w:szCs w:val="21"/>
        </w:rPr>
      </w:pPr>
      <w:r>
        <w:rPr>
          <w:rFonts w:hint="eastAsia" w:ascii="宋体"/>
          <w:b/>
          <w:szCs w:val="21"/>
        </w:rPr>
        <w:t>第十条  合同争议解决</w:t>
      </w:r>
    </w:p>
    <w:p>
      <w:pPr>
        <w:snapToGrid w:val="0"/>
        <w:spacing w:before="120" w:line="360" w:lineRule="auto"/>
        <w:ind w:firstLine="420" w:firstLineChars="200"/>
        <w:rPr>
          <w:rFonts w:ascii="宋体"/>
          <w:szCs w:val="21"/>
        </w:rPr>
      </w:pPr>
      <w:r>
        <w:rPr>
          <w:rFonts w:hint="eastAsia" w:ascii="宋体"/>
          <w:szCs w:val="21"/>
        </w:rPr>
        <w:t>1、因履行本合同引起的或与本合同有关的争议，甲乙双方应首先通过友好协商解决，如果协商不能解决，可向仲裁委员会申请仲裁。</w:t>
      </w:r>
    </w:p>
    <w:p>
      <w:pPr>
        <w:snapToGrid w:val="0"/>
        <w:spacing w:before="120" w:line="360" w:lineRule="auto"/>
        <w:ind w:firstLine="420" w:firstLineChars="200"/>
        <w:rPr>
          <w:rFonts w:ascii="宋体"/>
          <w:szCs w:val="21"/>
        </w:rPr>
      </w:pPr>
      <w:r>
        <w:rPr>
          <w:rFonts w:hint="eastAsia" w:ascii="宋体"/>
          <w:szCs w:val="21"/>
        </w:rPr>
        <w:t>2、诉讼期间，本合同继续履行。</w:t>
      </w:r>
    </w:p>
    <w:p>
      <w:pPr>
        <w:snapToGrid w:val="0"/>
        <w:spacing w:before="120" w:line="360" w:lineRule="auto"/>
        <w:ind w:firstLine="422" w:firstLineChars="200"/>
        <w:rPr>
          <w:rFonts w:ascii="宋体"/>
          <w:b/>
          <w:szCs w:val="21"/>
        </w:rPr>
      </w:pPr>
      <w:r>
        <w:rPr>
          <w:rFonts w:hint="eastAsia" w:ascii="宋体"/>
          <w:b/>
          <w:szCs w:val="21"/>
        </w:rPr>
        <w:t>第十一条  诉讼</w:t>
      </w:r>
    </w:p>
    <w:p>
      <w:pPr>
        <w:snapToGrid w:val="0"/>
        <w:spacing w:before="120" w:line="360" w:lineRule="auto"/>
        <w:ind w:firstLine="420" w:firstLineChars="200"/>
        <w:rPr>
          <w:rFonts w:ascii="宋体"/>
          <w:szCs w:val="21"/>
        </w:rPr>
      </w:pPr>
      <w:r>
        <w:rPr>
          <w:rFonts w:hint="eastAsia" w:ascii="宋体"/>
          <w:szCs w:val="21"/>
        </w:rPr>
        <w:t>双方在执行合同中所发生的一切争议，应通过协商解决。如果协商不能解决，可向仲裁委员会申请仲裁。</w:t>
      </w:r>
    </w:p>
    <w:p>
      <w:pPr>
        <w:snapToGrid w:val="0"/>
        <w:spacing w:before="120" w:line="360" w:lineRule="auto"/>
        <w:ind w:firstLine="422" w:firstLineChars="200"/>
        <w:rPr>
          <w:rFonts w:ascii="宋体"/>
          <w:b/>
          <w:szCs w:val="21"/>
        </w:rPr>
      </w:pPr>
      <w:r>
        <w:rPr>
          <w:rFonts w:hint="eastAsia" w:ascii="宋体"/>
          <w:b/>
          <w:szCs w:val="21"/>
        </w:rPr>
        <w:t>第十二条  合同生效及其它</w:t>
      </w:r>
    </w:p>
    <w:p>
      <w:pPr>
        <w:snapToGrid w:val="0"/>
        <w:spacing w:before="120" w:line="360" w:lineRule="auto"/>
        <w:ind w:firstLine="420" w:firstLineChars="200"/>
        <w:rPr>
          <w:rFonts w:ascii="宋体"/>
          <w:szCs w:val="21"/>
        </w:rPr>
      </w:pPr>
      <w:r>
        <w:rPr>
          <w:rFonts w:hint="eastAsia" w:ascii="宋体"/>
          <w:szCs w:val="21"/>
        </w:rPr>
        <w:t>1．合同经双方法定代表人或授权代表签字并加盖单位公章后生效。</w:t>
      </w:r>
    </w:p>
    <w:p>
      <w:pPr>
        <w:snapToGrid w:val="0"/>
        <w:spacing w:before="120" w:line="360" w:lineRule="auto"/>
        <w:ind w:firstLine="420" w:firstLineChars="200"/>
        <w:rPr>
          <w:rFonts w:ascii="宋体"/>
          <w:szCs w:val="21"/>
        </w:rPr>
      </w:pPr>
      <w:r>
        <w:rPr>
          <w:rFonts w:hint="eastAsia" w:ascii="宋体"/>
          <w:szCs w:val="21"/>
        </w:rPr>
        <w:t>2．合同执行中涉及采购资金和采购内容修改或补充的，须经财政部门审批，并签书面补充协议报财政部门备案，方可作为主合同不可分割的一部分。</w:t>
      </w:r>
    </w:p>
    <w:p>
      <w:pPr>
        <w:snapToGrid w:val="0"/>
        <w:spacing w:before="120" w:line="360" w:lineRule="auto"/>
        <w:ind w:firstLine="420" w:firstLineChars="200"/>
        <w:rPr>
          <w:rFonts w:ascii="宋体"/>
          <w:szCs w:val="21"/>
        </w:rPr>
      </w:pPr>
      <w:r>
        <w:rPr>
          <w:rFonts w:hint="eastAsia" w:ascii="宋体"/>
          <w:szCs w:val="21"/>
        </w:rPr>
        <w:t>3．本合同未尽事宜，遵照《合同法》有关条文执行。</w:t>
      </w:r>
    </w:p>
    <w:p>
      <w:pPr>
        <w:snapToGrid w:val="0"/>
        <w:spacing w:before="120"/>
        <w:ind w:firstLine="422" w:firstLineChars="200"/>
        <w:rPr>
          <w:rFonts w:ascii="宋体"/>
          <w:b/>
          <w:szCs w:val="21"/>
        </w:rPr>
      </w:pPr>
      <w:r>
        <w:rPr>
          <w:rFonts w:hint="eastAsia" w:ascii="宋体"/>
          <w:b/>
          <w:szCs w:val="21"/>
        </w:rPr>
        <w:t>第十三条　合同的变更、终止与转让</w:t>
      </w:r>
    </w:p>
    <w:p>
      <w:pPr>
        <w:snapToGrid w:val="0"/>
        <w:spacing w:before="120"/>
        <w:ind w:firstLine="420" w:firstLineChars="200"/>
        <w:rPr>
          <w:rFonts w:ascii="宋体"/>
          <w:szCs w:val="21"/>
        </w:rPr>
      </w:pPr>
      <w:r>
        <w:rPr>
          <w:rFonts w:hint="eastAsia" w:ascii="宋体"/>
          <w:szCs w:val="21"/>
        </w:rPr>
        <w:t>1、除《中华人民共和国政府采购法》第50条规定的情形外，本合同一经签订，甲乙双方不得擅自变更、中止或终止。</w:t>
      </w:r>
    </w:p>
    <w:p>
      <w:pPr>
        <w:snapToGrid w:val="0"/>
        <w:spacing w:before="120"/>
        <w:ind w:firstLine="420" w:firstLineChars="200"/>
        <w:rPr>
          <w:rFonts w:ascii="宋体"/>
          <w:szCs w:val="21"/>
        </w:rPr>
      </w:pPr>
      <w:r>
        <w:rPr>
          <w:rFonts w:hint="eastAsia" w:ascii="宋体"/>
          <w:szCs w:val="21"/>
        </w:rPr>
        <w:t>2、乙方不得擅自转让其应履行的合同义务。</w:t>
      </w:r>
    </w:p>
    <w:p>
      <w:pPr>
        <w:snapToGrid w:val="0"/>
        <w:spacing w:before="120"/>
        <w:ind w:firstLine="422" w:firstLineChars="200"/>
        <w:rPr>
          <w:rFonts w:ascii="宋体"/>
          <w:b/>
          <w:szCs w:val="21"/>
        </w:rPr>
      </w:pPr>
      <w:r>
        <w:rPr>
          <w:rFonts w:hint="eastAsia" w:ascii="宋体"/>
          <w:b/>
          <w:szCs w:val="21"/>
        </w:rPr>
        <w:t>第十四条　签订本合同依据</w:t>
      </w:r>
    </w:p>
    <w:p>
      <w:pPr>
        <w:snapToGrid w:val="0"/>
        <w:spacing w:before="120" w:line="360" w:lineRule="auto"/>
        <w:ind w:firstLine="420" w:firstLineChars="200"/>
        <w:rPr>
          <w:rFonts w:ascii="宋体"/>
          <w:szCs w:val="21"/>
        </w:rPr>
      </w:pPr>
      <w:r>
        <w:rPr>
          <w:rFonts w:hint="eastAsia" w:ascii="宋体"/>
          <w:szCs w:val="21"/>
        </w:rPr>
        <w:t>1、政府采购招标文件；2、投标承诺书；3、中标通知书。</w:t>
      </w:r>
    </w:p>
    <w:p>
      <w:pPr>
        <w:snapToGrid w:val="0"/>
        <w:spacing w:before="120" w:line="360" w:lineRule="auto"/>
        <w:ind w:firstLine="422" w:firstLineChars="200"/>
        <w:rPr>
          <w:rFonts w:ascii="宋体"/>
          <w:b/>
          <w:szCs w:val="21"/>
        </w:rPr>
      </w:pPr>
      <w:r>
        <w:rPr>
          <w:rFonts w:hint="eastAsia" w:ascii="宋体"/>
          <w:b/>
          <w:szCs w:val="21"/>
        </w:rPr>
        <w:t>第十五条　本合同一式六份，具有同等法律效力，财政部门（政府采购监管部门）、采购代理机构各一份，甲乙双方各两份（可根据需要另增加）。</w:t>
      </w:r>
    </w:p>
    <w:p>
      <w:pPr>
        <w:snapToGrid w:val="0"/>
        <w:spacing w:before="120" w:line="360" w:lineRule="auto"/>
        <w:ind w:firstLine="420" w:firstLineChars="200"/>
        <w:rPr>
          <w:rFonts w:ascii="宋体"/>
          <w:szCs w:val="21"/>
        </w:rPr>
      </w:pPr>
      <w:r>
        <w:rPr>
          <w:rFonts w:hint="eastAsia" w:ascii="宋体"/>
          <w:szCs w:val="21"/>
        </w:rPr>
        <w:t>本合同甲乙双方签字盖章后生效，自签订之日起七个工作日内，采购代理机构应当将合同副本报同级财政部门备案。</w:t>
      </w:r>
    </w:p>
    <w:tbl>
      <w:tblPr>
        <w:tblStyle w:val="4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0"/>
        <w:gridCol w:w="4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4650" w:type="dxa"/>
            <w:vAlign w:val="center"/>
          </w:tcPr>
          <w:p>
            <w:pPr>
              <w:snapToGrid w:val="0"/>
              <w:spacing w:before="120" w:line="360" w:lineRule="auto"/>
              <w:rPr>
                <w:rFonts w:ascii="宋体"/>
                <w:szCs w:val="21"/>
              </w:rPr>
            </w:pPr>
            <w:r>
              <w:rPr>
                <w:rFonts w:hint="eastAsia" w:ascii="宋体"/>
                <w:szCs w:val="21"/>
              </w:rPr>
              <w:t xml:space="preserve">甲方（章）           </w:t>
            </w:r>
          </w:p>
          <w:p>
            <w:pPr>
              <w:snapToGrid w:val="0"/>
              <w:spacing w:before="120" w:line="360" w:lineRule="auto"/>
              <w:ind w:firstLine="945" w:firstLineChars="450"/>
              <w:jc w:val="right"/>
              <w:rPr>
                <w:rFonts w:ascii="宋体"/>
                <w:szCs w:val="21"/>
              </w:rPr>
            </w:pPr>
            <w:r>
              <w:rPr>
                <w:rFonts w:hint="eastAsia" w:ascii="宋体"/>
                <w:szCs w:val="21"/>
              </w:rPr>
              <w:t>年   月   日</w:t>
            </w:r>
          </w:p>
        </w:tc>
        <w:tc>
          <w:tcPr>
            <w:tcW w:w="4650" w:type="dxa"/>
            <w:vAlign w:val="center"/>
          </w:tcPr>
          <w:p>
            <w:pPr>
              <w:snapToGrid w:val="0"/>
              <w:spacing w:before="120" w:line="360" w:lineRule="auto"/>
              <w:rPr>
                <w:rFonts w:ascii="宋体"/>
                <w:szCs w:val="21"/>
              </w:rPr>
            </w:pPr>
            <w:r>
              <w:rPr>
                <w:rFonts w:hint="eastAsia" w:ascii="宋体"/>
                <w:szCs w:val="21"/>
              </w:rPr>
              <w:t xml:space="preserve">乙方（章）              </w:t>
            </w:r>
          </w:p>
          <w:p>
            <w:pPr>
              <w:snapToGrid w:val="0"/>
              <w:spacing w:before="120" w:line="360" w:lineRule="auto"/>
              <w:jc w:val="right"/>
              <w:rPr>
                <w:rFonts w:ascii="宋体"/>
                <w:szCs w:val="21"/>
              </w:rPr>
            </w:pPr>
            <w:r>
              <w:rPr>
                <w:rFonts w:hint="eastAsia" w:asci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4650" w:type="dxa"/>
            <w:vAlign w:val="center"/>
          </w:tcPr>
          <w:p>
            <w:pPr>
              <w:snapToGrid w:val="0"/>
              <w:spacing w:before="120" w:line="360" w:lineRule="auto"/>
              <w:rPr>
                <w:rFonts w:ascii="宋体"/>
                <w:szCs w:val="21"/>
              </w:rPr>
            </w:pPr>
            <w:r>
              <w:rPr>
                <w:rFonts w:hint="eastAsia" w:ascii="宋体"/>
                <w:szCs w:val="21"/>
              </w:rPr>
              <w:t xml:space="preserve">单位地址： </w:t>
            </w:r>
          </w:p>
        </w:tc>
        <w:tc>
          <w:tcPr>
            <w:tcW w:w="4650" w:type="dxa"/>
            <w:vAlign w:val="center"/>
          </w:tcPr>
          <w:p>
            <w:pPr>
              <w:snapToGrid w:val="0"/>
              <w:spacing w:before="120" w:line="360" w:lineRule="auto"/>
              <w:rPr>
                <w:rFonts w:ascii="宋体"/>
                <w:szCs w:val="21"/>
              </w:rPr>
            </w:pPr>
            <w:r>
              <w:rPr>
                <w:rFonts w:hint="eastAsia" w:ascii="宋体"/>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4650" w:type="dxa"/>
            <w:vAlign w:val="center"/>
          </w:tcPr>
          <w:p>
            <w:pPr>
              <w:snapToGrid w:val="0"/>
              <w:spacing w:before="120" w:line="360" w:lineRule="auto"/>
              <w:rPr>
                <w:rFonts w:ascii="宋体"/>
                <w:szCs w:val="21"/>
              </w:rPr>
            </w:pPr>
            <w:r>
              <w:rPr>
                <w:rFonts w:hint="eastAsia" w:ascii="宋体"/>
                <w:szCs w:val="21"/>
              </w:rPr>
              <w:t>法定代表人：</w:t>
            </w:r>
          </w:p>
        </w:tc>
        <w:tc>
          <w:tcPr>
            <w:tcW w:w="4650" w:type="dxa"/>
            <w:vAlign w:val="center"/>
          </w:tcPr>
          <w:p>
            <w:pPr>
              <w:snapToGrid w:val="0"/>
              <w:spacing w:before="120" w:line="360" w:lineRule="auto"/>
              <w:rPr>
                <w:rFonts w:ascii="宋体"/>
                <w:szCs w:val="21"/>
              </w:rPr>
            </w:pPr>
            <w:r>
              <w:rPr>
                <w:rFonts w:hint="eastAsia" w:ascii="宋体"/>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4650" w:type="dxa"/>
            <w:vAlign w:val="center"/>
          </w:tcPr>
          <w:p>
            <w:pPr>
              <w:snapToGrid w:val="0"/>
              <w:spacing w:before="120" w:line="360" w:lineRule="auto"/>
              <w:rPr>
                <w:rFonts w:ascii="宋体"/>
                <w:szCs w:val="21"/>
              </w:rPr>
            </w:pPr>
            <w:r>
              <w:rPr>
                <w:rFonts w:hint="eastAsia" w:ascii="宋体"/>
                <w:szCs w:val="21"/>
              </w:rPr>
              <w:t>委托代理人：</w:t>
            </w:r>
          </w:p>
        </w:tc>
        <w:tc>
          <w:tcPr>
            <w:tcW w:w="4650" w:type="dxa"/>
            <w:vAlign w:val="center"/>
          </w:tcPr>
          <w:p>
            <w:pPr>
              <w:snapToGrid w:val="0"/>
              <w:spacing w:before="120" w:line="360" w:lineRule="auto"/>
              <w:rPr>
                <w:rFonts w:ascii="宋体"/>
                <w:szCs w:val="21"/>
              </w:rPr>
            </w:pPr>
            <w:r>
              <w:rPr>
                <w:rFonts w:hint="eastAsia" w:ascii="宋体"/>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4650" w:type="dxa"/>
            <w:vAlign w:val="center"/>
          </w:tcPr>
          <w:p>
            <w:pPr>
              <w:snapToGrid w:val="0"/>
              <w:spacing w:before="120" w:line="360" w:lineRule="auto"/>
              <w:rPr>
                <w:rFonts w:ascii="宋体"/>
                <w:szCs w:val="21"/>
              </w:rPr>
            </w:pPr>
            <w:r>
              <w:rPr>
                <w:rFonts w:hint="eastAsia" w:ascii="宋体"/>
                <w:szCs w:val="21"/>
              </w:rPr>
              <w:t>电话：</w:t>
            </w:r>
          </w:p>
        </w:tc>
        <w:tc>
          <w:tcPr>
            <w:tcW w:w="4650" w:type="dxa"/>
            <w:vAlign w:val="center"/>
          </w:tcPr>
          <w:p>
            <w:pPr>
              <w:snapToGrid w:val="0"/>
              <w:spacing w:before="120" w:line="360" w:lineRule="auto"/>
              <w:rPr>
                <w:rFonts w:ascii="宋体"/>
                <w:szCs w:val="21"/>
              </w:rPr>
            </w:pPr>
            <w:r>
              <w:rPr>
                <w:rFonts w:hint="eastAsia" w:ascii="宋体"/>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4650" w:type="dxa"/>
            <w:vAlign w:val="center"/>
          </w:tcPr>
          <w:p>
            <w:pPr>
              <w:snapToGrid w:val="0"/>
              <w:spacing w:before="120" w:line="360" w:lineRule="auto"/>
              <w:rPr>
                <w:rFonts w:ascii="宋体"/>
                <w:szCs w:val="21"/>
              </w:rPr>
            </w:pPr>
            <w:r>
              <w:rPr>
                <w:rFonts w:hint="eastAsia" w:ascii="宋体"/>
                <w:szCs w:val="21"/>
              </w:rPr>
              <w:t>开户银行：</w:t>
            </w:r>
          </w:p>
        </w:tc>
        <w:tc>
          <w:tcPr>
            <w:tcW w:w="4650" w:type="dxa"/>
            <w:vAlign w:val="center"/>
          </w:tcPr>
          <w:p>
            <w:pPr>
              <w:snapToGrid w:val="0"/>
              <w:spacing w:before="120" w:line="360" w:lineRule="auto"/>
              <w:rPr>
                <w:rFonts w:ascii="宋体"/>
                <w:szCs w:val="21"/>
              </w:rPr>
            </w:pPr>
            <w:r>
              <w:rPr>
                <w:rFonts w:hint="eastAsia" w:ascii="宋体"/>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atLeast"/>
        </w:trPr>
        <w:tc>
          <w:tcPr>
            <w:tcW w:w="4650" w:type="dxa"/>
            <w:vAlign w:val="center"/>
          </w:tcPr>
          <w:p>
            <w:pPr>
              <w:snapToGrid w:val="0"/>
              <w:spacing w:before="120" w:line="360" w:lineRule="auto"/>
              <w:rPr>
                <w:rFonts w:ascii="宋体"/>
                <w:szCs w:val="21"/>
              </w:rPr>
            </w:pPr>
            <w:r>
              <w:rPr>
                <w:rFonts w:hint="eastAsia" w:ascii="宋体"/>
                <w:szCs w:val="21"/>
              </w:rPr>
              <w:t>账号：</w:t>
            </w:r>
          </w:p>
        </w:tc>
        <w:tc>
          <w:tcPr>
            <w:tcW w:w="4650" w:type="dxa"/>
            <w:vAlign w:val="center"/>
          </w:tcPr>
          <w:p>
            <w:pPr>
              <w:snapToGrid w:val="0"/>
              <w:spacing w:before="120" w:line="360" w:lineRule="auto"/>
              <w:rPr>
                <w:rFonts w:ascii="宋体"/>
                <w:szCs w:val="21"/>
              </w:rPr>
            </w:pPr>
            <w:r>
              <w:rPr>
                <w:rFonts w:hint="eastAsia" w:ascii="宋体"/>
                <w:szCs w:val="21"/>
              </w:rPr>
              <w:t>账号：</w:t>
            </w:r>
          </w:p>
        </w:tc>
      </w:tr>
    </w:tbl>
    <w:p>
      <w:pPr>
        <w:adjustRightInd w:val="0"/>
        <w:snapToGrid w:val="0"/>
        <w:rPr>
          <w:rFonts w:ascii="宋体" w:hAnsi="宋体"/>
          <w:sz w:val="24"/>
        </w:rPr>
      </w:pPr>
    </w:p>
    <w:p>
      <w:pPr>
        <w:snapToGrid w:val="0"/>
        <w:ind w:firstLine="420" w:firstLineChars="200"/>
        <w:rPr>
          <w:rFonts w:ascii="宋体" w:hAnsi="宋体"/>
          <w:sz w:val="24"/>
          <w:u w:val="single"/>
        </w:rPr>
      </w:pPr>
      <w:r>
        <w:rPr>
          <w:rFonts w:hAnsi="宋体"/>
        </w:rPr>
        <w:br w:type="page"/>
      </w:r>
    </w:p>
    <w:p>
      <w:pPr>
        <w:pStyle w:val="25"/>
        <w:tabs>
          <w:tab w:val="left" w:pos="2472"/>
        </w:tabs>
        <w:snapToGrid w:val="0"/>
        <w:jc w:val="center"/>
        <w:rPr>
          <w:rFonts w:hAnsi="宋体"/>
        </w:rPr>
      </w:pPr>
    </w:p>
    <w:p>
      <w:pPr>
        <w:pStyle w:val="25"/>
        <w:tabs>
          <w:tab w:val="left" w:pos="2472"/>
        </w:tabs>
        <w:snapToGrid w:val="0"/>
        <w:jc w:val="center"/>
        <w:rPr>
          <w:rFonts w:hAnsi="宋体"/>
        </w:rPr>
      </w:pPr>
    </w:p>
    <w:p>
      <w:pPr>
        <w:pStyle w:val="25"/>
        <w:tabs>
          <w:tab w:val="left" w:pos="2472"/>
        </w:tabs>
        <w:snapToGrid w:val="0"/>
        <w:jc w:val="center"/>
        <w:rPr>
          <w:rFonts w:hAnsi="宋体"/>
        </w:rPr>
      </w:pPr>
    </w:p>
    <w:p>
      <w:pPr>
        <w:pStyle w:val="25"/>
        <w:tabs>
          <w:tab w:val="left" w:pos="2472"/>
        </w:tabs>
        <w:snapToGrid w:val="0"/>
        <w:jc w:val="center"/>
        <w:rPr>
          <w:rFonts w:hAnsi="宋体"/>
        </w:rPr>
      </w:pPr>
    </w:p>
    <w:p>
      <w:pPr>
        <w:pStyle w:val="25"/>
        <w:tabs>
          <w:tab w:val="left" w:pos="2472"/>
        </w:tabs>
        <w:snapToGrid w:val="0"/>
        <w:jc w:val="center"/>
        <w:rPr>
          <w:rFonts w:hAnsi="宋体"/>
        </w:rPr>
      </w:pPr>
    </w:p>
    <w:p>
      <w:pPr>
        <w:pStyle w:val="25"/>
        <w:tabs>
          <w:tab w:val="left" w:pos="2472"/>
        </w:tabs>
        <w:snapToGrid w:val="0"/>
        <w:jc w:val="center"/>
        <w:rPr>
          <w:rFonts w:hAnsi="宋体"/>
        </w:rPr>
      </w:pPr>
    </w:p>
    <w:p>
      <w:pPr>
        <w:pStyle w:val="25"/>
        <w:tabs>
          <w:tab w:val="left" w:pos="2472"/>
        </w:tabs>
        <w:snapToGrid w:val="0"/>
        <w:jc w:val="center"/>
        <w:rPr>
          <w:rFonts w:hAnsi="宋体"/>
        </w:rPr>
      </w:pPr>
    </w:p>
    <w:p>
      <w:pPr>
        <w:pStyle w:val="25"/>
        <w:tabs>
          <w:tab w:val="left" w:pos="2472"/>
        </w:tabs>
        <w:snapToGrid w:val="0"/>
        <w:jc w:val="center"/>
        <w:rPr>
          <w:rFonts w:hAnsi="宋体"/>
        </w:rPr>
      </w:pPr>
    </w:p>
    <w:p>
      <w:pPr>
        <w:pStyle w:val="25"/>
        <w:tabs>
          <w:tab w:val="left" w:pos="2472"/>
        </w:tabs>
        <w:snapToGrid w:val="0"/>
        <w:jc w:val="center"/>
        <w:rPr>
          <w:rFonts w:hAnsi="宋体"/>
        </w:rPr>
      </w:pPr>
    </w:p>
    <w:p>
      <w:pPr>
        <w:pStyle w:val="25"/>
        <w:tabs>
          <w:tab w:val="left" w:pos="2472"/>
        </w:tabs>
        <w:snapToGrid w:val="0"/>
        <w:jc w:val="center"/>
        <w:rPr>
          <w:rFonts w:hAnsi="宋体"/>
        </w:rPr>
      </w:pPr>
    </w:p>
    <w:p>
      <w:pPr>
        <w:pStyle w:val="25"/>
        <w:tabs>
          <w:tab w:val="left" w:pos="2472"/>
        </w:tabs>
        <w:snapToGrid w:val="0"/>
        <w:jc w:val="center"/>
        <w:rPr>
          <w:rFonts w:hAnsi="宋体"/>
        </w:rPr>
      </w:pPr>
    </w:p>
    <w:p>
      <w:pPr>
        <w:pStyle w:val="25"/>
        <w:tabs>
          <w:tab w:val="left" w:pos="2472"/>
        </w:tabs>
        <w:snapToGrid w:val="0"/>
        <w:jc w:val="center"/>
        <w:rPr>
          <w:rFonts w:hAnsi="宋体"/>
        </w:rPr>
      </w:pPr>
    </w:p>
    <w:p>
      <w:pPr>
        <w:pStyle w:val="25"/>
        <w:tabs>
          <w:tab w:val="left" w:pos="2472"/>
        </w:tabs>
        <w:snapToGrid w:val="0"/>
        <w:jc w:val="center"/>
        <w:rPr>
          <w:rFonts w:hAnsi="宋体"/>
        </w:rPr>
      </w:pPr>
    </w:p>
    <w:p>
      <w:pPr>
        <w:pStyle w:val="25"/>
        <w:tabs>
          <w:tab w:val="left" w:pos="2472"/>
        </w:tabs>
        <w:snapToGrid w:val="0"/>
        <w:jc w:val="center"/>
        <w:rPr>
          <w:rFonts w:hAnsi="宋体"/>
        </w:rPr>
      </w:pPr>
    </w:p>
    <w:p>
      <w:pPr>
        <w:pStyle w:val="25"/>
        <w:tabs>
          <w:tab w:val="left" w:pos="2472"/>
        </w:tabs>
        <w:snapToGrid w:val="0"/>
        <w:jc w:val="center"/>
        <w:rPr>
          <w:rFonts w:hAnsi="宋体"/>
        </w:rPr>
      </w:pPr>
    </w:p>
    <w:p>
      <w:pPr>
        <w:pStyle w:val="25"/>
        <w:tabs>
          <w:tab w:val="left" w:pos="2472"/>
        </w:tabs>
        <w:snapToGrid w:val="0"/>
        <w:jc w:val="center"/>
        <w:rPr>
          <w:rFonts w:hAnsi="宋体"/>
        </w:rPr>
      </w:pPr>
    </w:p>
    <w:p>
      <w:pPr>
        <w:pStyle w:val="25"/>
        <w:tabs>
          <w:tab w:val="left" w:pos="2472"/>
        </w:tabs>
        <w:snapToGrid w:val="0"/>
        <w:jc w:val="center"/>
        <w:rPr>
          <w:rFonts w:hAnsi="宋体"/>
        </w:rPr>
      </w:pPr>
    </w:p>
    <w:p>
      <w:pPr>
        <w:pStyle w:val="25"/>
        <w:tabs>
          <w:tab w:val="left" w:pos="2472"/>
        </w:tabs>
        <w:snapToGrid w:val="0"/>
        <w:jc w:val="center"/>
        <w:rPr>
          <w:rFonts w:hAnsi="宋体"/>
        </w:rPr>
      </w:pPr>
    </w:p>
    <w:p>
      <w:pPr>
        <w:pStyle w:val="25"/>
        <w:tabs>
          <w:tab w:val="left" w:pos="2472"/>
        </w:tabs>
        <w:snapToGrid w:val="0"/>
        <w:jc w:val="center"/>
        <w:outlineLvl w:val="0"/>
        <w:rPr>
          <w:rFonts w:hAnsi="宋体"/>
          <w:b/>
          <w:sz w:val="44"/>
          <w:szCs w:val="44"/>
        </w:rPr>
      </w:pPr>
      <w:bookmarkStart w:id="96" w:name="_Toc471919723"/>
      <w:bookmarkStart w:id="97" w:name="_Toc23604"/>
      <w:r>
        <w:rPr>
          <w:rFonts w:hint="eastAsia" w:hAnsi="宋体"/>
          <w:b/>
          <w:sz w:val="44"/>
          <w:szCs w:val="44"/>
        </w:rPr>
        <w:t>第六章 投标文件格式</w:t>
      </w:r>
      <w:bookmarkEnd w:id="96"/>
      <w:bookmarkEnd w:id="97"/>
    </w:p>
    <w:p>
      <w:pPr>
        <w:snapToGrid w:val="0"/>
        <w:rPr>
          <w:rFonts w:ascii="宋体" w:hAnsi="宋体"/>
          <w:b/>
          <w:sz w:val="24"/>
        </w:rPr>
      </w:pPr>
      <w:r>
        <w:rPr>
          <w:rFonts w:ascii="宋体" w:hAnsi="宋体"/>
        </w:rPr>
        <w:br w:type="page"/>
      </w:r>
      <w:r>
        <w:rPr>
          <w:rFonts w:ascii="宋体" w:hAnsi="宋体"/>
          <w:b/>
          <w:sz w:val="24"/>
        </w:rPr>
        <w:t xml:space="preserve"> </w:t>
      </w:r>
    </w:p>
    <w:p>
      <w:pPr>
        <w:snapToGrid w:val="0"/>
        <w:spacing w:line="360" w:lineRule="auto"/>
        <w:rPr>
          <w:rFonts w:ascii="宋体" w:hAnsi="宋体"/>
          <w:b/>
          <w:bCs/>
          <w:sz w:val="24"/>
        </w:rPr>
      </w:pPr>
      <w:r>
        <w:rPr>
          <w:rFonts w:hint="eastAsia" w:ascii="宋体" w:hAnsi="宋体"/>
          <w:b/>
          <w:sz w:val="24"/>
        </w:rPr>
        <w:t>1.投标</w:t>
      </w:r>
      <w:r>
        <w:rPr>
          <w:rFonts w:hint="eastAsia" w:ascii="宋体" w:hAnsi="宋体"/>
          <w:b/>
          <w:bCs/>
          <w:sz w:val="24"/>
        </w:rPr>
        <w:t>文件的外包装封面格式：</w:t>
      </w:r>
    </w:p>
    <w:p>
      <w:pPr>
        <w:snapToGrid w:val="0"/>
        <w:spacing w:line="360" w:lineRule="auto"/>
        <w:rPr>
          <w:rFonts w:ascii="宋体" w:hAnsi="宋体"/>
          <w:bCs/>
          <w:sz w:val="24"/>
        </w:rPr>
      </w:pPr>
    </w:p>
    <w:p>
      <w:pPr>
        <w:snapToGrid w:val="0"/>
        <w:spacing w:line="360" w:lineRule="auto"/>
        <w:jc w:val="center"/>
        <w:rPr>
          <w:rFonts w:ascii="宋体" w:hAnsi="宋体"/>
          <w:b/>
          <w:bCs/>
          <w:sz w:val="44"/>
          <w:szCs w:val="44"/>
        </w:rPr>
      </w:pPr>
    </w:p>
    <w:p>
      <w:pPr>
        <w:snapToGrid w:val="0"/>
        <w:spacing w:line="360" w:lineRule="auto"/>
        <w:jc w:val="center"/>
        <w:rPr>
          <w:rFonts w:ascii="宋体" w:hAnsi="宋体"/>
          <w:b/>
          <w:bCs/>
          <w:sz w:val="52"/>
          <w:szCs w:val="52"/>
        </w:rPr>
      </w:pPr>
      <w:r>
        <w:rPr>
          <w:rFonts w:hint="eastAsia" w:ascii="宋体" w:hAnsi="宋体"/>
          <w:b/>
          <w:bCs/>
          <w:sz w:val="52"/>
          <w:szCs w:val="52"/>
        </w:rPr>
        <w:t>投 标 文 件</w:t>
      </w:r>
    </w:p>
    <w:p>
      <w:pPr>
        <w:snapToGrid w:val="0"/>
        <w:spacing w:line="360" w:lineRule="auto"/>
        <w:ind w:firstLine="1424" w:firstLineChars="445"/>
        <w:rPr>
          <w:rFonts w:ascii="宋体" w:hAnsi="宋体"/>
          <w:bCs/>
          <w:sz w:val="32"/>
          <w:szCs w:val="32"/>
        </w:rPr>
      </w:pPr>
    </w:p>
    <w:p>
      <w:pPr>
        <w:snapToGrid w:val="0"/>
        <w:spacing w:line="360" w:lineRule="auto"/>
        <w:ind w:firstLine="1430" w:firstLineChars="445"/>
        <w:rPr>
          <w:rFonts w:ascii="宋体" w:hAnsi="宋体"/>
          <w:b/>
          <w:bCs/>
          <w:sz w:val="32"/>
          <w:szCs w:val="32"/>
        </w:rPr>
      </w:pPr>
      <w:r>
        <w:rPr>
          <w:rFonts w:hint="eastAsia" w:ascii="宋体" w:hAnsi="宋体"/>
          <w:b/>
          <w:bCs/>
          <w:sz w:val="32"/>
          <w:szCs w:val="32"/>
        </w:rPr>
        <w:t>项目名称：</w:t>
      </w:r>
    </w:p>
    <w:p>
      <w:pPr>
        <w:snapToGrid w:val="0"/>
        <w:spacing w:line="360" w:lineRule="auto"/>
        <w:ind w:firstLine="643" w:firstLineChars="200"/>
        <w:rPr>
          <w:rFonts w:ascii="宋体" w:hAnsi="宋体"/>
          <w:b/>
          <w:bCs/>
          <w:sz w:val="32"/>
          <w:szCs w:val="32"/>
        </w:rPr>
      </w:pPr>
      <w:r>
        <w:rPr>
          <w:rFonts w:hint="eastAsia" w:ascii="宋体" w:hAnsi="宋体"/>
          <w:b/>
          <w:bCs/>
          <w:sz w:val="32"/>
          <w:szCs w:val="32"/>
        </w:rPr>
        <w:t xml:space="preserve">     项目编号： </w:t>
      </w:r>
    </w:p>
    <w:p>
      <w:pPr>
        <w:snapToGrid w:val="0"/>
        <w:spacing w:line="360" w:lineRule="auto"/>
        <w:ind w:firstLine="643" w:firstLineChars="200"/>
        <w:rPr>
          <w:rFonts w:ascii="宋体" w:hAnsi="宋体"/>
          <w:b/>
          <w:bCs/>
          <w:sz w:val="32"/>
          <w:szCs w:val="32"/>
        </w:rPr>
      </w:pPr>
      <w:r>
        <w:rPr>
          <w:rFonts w:hint="eastAsia" w:ascii="宋体" w:hAnsi="宋体"/>
          <w:b/>
          <w:bCs/>
          <w:sz w:val="32"/>
          <w:szCs w:val="32"/>
        </w:rPr>
        <w:t xml:space="preserve">     </w:t>
      </w:r>
    </w:p>
    <w:p>
      <w:pPr>
        <w:pStyle w:val="8"/>
        <w:snapToGrid w:val="0"/>
        <w:spacing w:line="360" w:lineRule="auto"/>
        <w:ind w:firstLine="1336" w:firstLineChars="416"/>
        <w:rPr>
          <w:rFonts w:ascii="宋体" w:hAnsi="宋体"/>
          <w:b/>
          <w:bCs/>
          <w:sz w:val="32"/>
          <w:szCs w:val="32"/>
        </w:rPr>
      </w:pPr>
    </w:p>
    <w:p>
      <w:pPr>
        <w:pStyle w:val="8"/>
        <w:snapToGrid w:val="0"/>
        <w:spacing w:line="360" w:lineRule="auto"/>
        <w:ind w:firstLine="1336" w:firstLineChars="416"/>
        <w:rPr>
          <w:rFonts w:ascii="宋体" w:hAnsi="宋体"/>
          <w:b/>
          <w:bCs/>
          <w:sz w:val="32"/>
          <w:szCs w:val="32"/>
        </w:rPr>
      </w:pPr>
    </w:p>
    <w:p>
      <w:pPr>
        <w:pStyle w:val="8"/>
        <w:snapToGrid w:val="0"/>
        <w:spacing w:line="360" w:lineRule="auto"/>
        <w:ind w:firstLine="1336" w:firstLineChars="416"/>
        <w:rPr>
          <w:rFonts w:ascii="宋体" w:hAnsi="宋体"/>
          <w:b/>
          <w:bCs/>
          <w:sz w:val="32"/>
          <w:szCs w:val="32"/>
        </w:rPr>
      </w:pPr>
    </w:p>
    <w:p>
      <w:pPr>
        <w:pStyle w:val="8"/>
        <w:snapToGrid w:val="0"/>
        <w:spacing w:line="360" w:lineRule="auto"/>
        <w:ind w:firstLine="1336" w:firstLineChars="416"/>
        <w:rPr>
          <w:rFonts w:ascii="宋体" w:hAnsi="宋体"/>
          <w:b/>
          <w:bCs/>
          <w:sz w:val="32"/>
          <w:szCs w:val="32"/>
        </w:rPr>
      </w:pPr>
    </w:p>
    <w:p>
      <w:pPr>
        <w:pStyle w:val="8"/>
        <w:snapToGrid w:val="0"/>
        <w:spacing w:line="360" w:lineRule="auto"/>
        <w:ind w:firstLine="1336" w:firstLineChars="416"/>
        <w:rPr>
          <w:rFonts w:ascii="宋体" w:hAnsi="宋体"/>
          <w:b/>
          <w:bCs/>
          <w:sz w:val="32"/>
          <w:szCs w:val="32"/>
        </w:rPr>
      </w:pPr>
    </w:p>
    <w:p>
      <w:pPr>
        <w:pStyle w:val="8"/>
        <w:snapToGrid w:val="0"/>
        <w:spacing w:line="360" w:lineRule="auto"/>
        <w:ind w:firstLine="1336" w:firstLineChars="416"/>
        <w:rPr>
          <w:rFonts w:ascii="宋体" w:hAnsi="宋体"/>
          <w:b/>
          <w:bCs/>
          <w:sz w:val="32"/>
          <w:szCs w:val="32"/>
        </w:rPr>
      </w:pPr>
    </w:p>
    <w:p>
      <w:pPr>
        <w:pStyle w:val="8"/>
        <w:snapToGrid w:val="0"/>
        <w:spacing w:line="360" w:lineRule="auto"/>
        <w:ind w:firstLine="1336" w:firstLineChars="416"/>
        <w:rPr>
          <w:rFonts w:ascii="宋体" w:hAnsi="宋体"/>
          <w:b/>
          <w:bCs/>
          <w:sz w:val="32"/>
          <w:szCs w:val="32"/>
        </w:rPr>
      </w:pPr>
      <w:r>
        <w:rPr>
          <w:rFonts w:hint="eastAsia" w:ascii="宋体" w:hAnsi="宋体"/>
          <w:b/>
          <w:bCs/>
          <w:sz w:val="32"/>
          <w:szCs w:val="32"/>
        </w:rPr>
        <w:t>投标人名称：</w:t>
      </w:r>
    </w:p>
    <w:p>
      <w:pPr>
        <w:pStyle w:val="8"/>
        <w:snapToGrid w:val="0"/>
        <w:spacing w:line="360" w:lineRule="auto"/>
        <w:ind w:firstLine="1336" w:firstLineChars="416"/>
        <w:rPr>
          <w:rFonts w:ascii="宋体" w:hAnsi="宋体"/>
          <w:b/>
          <w:bCs/>
          <w:sz w:val="32"/>
          <w:szCs w:val="32"/>
        </w:rPr>
      </w:pPr>
      <w:r>
        <w:rPr>
          <w:rFonts w:hint="eastAsia" w:ascii="宋体" w:hAnsi="宋体"/>
          <w:b/>
          <w:bCs/>
          <w:sz w:val="32"/>
          <w:szCs w:val="32"/>
        </w:rPr>
        <w:t>投标人地址：</w:t>
      </w:r>
    </w:p>
    <w:p>
      <w:pPr>
        <w:pStyle w:val="8"/>
        <w:snapToGrid w:val="0"/>
        <w:spacing w:line="360" w:lineRule="auto"/>
        <w:ind w:firstLine="1285" w:firstLineChars="400"/>
        <w:rPr>
          <w:rFonts w:ascii="宋体" w:hAnsi="宋体"/>
          <w:b/>
          <w:bCs/>
          <w:sz w:val="32"/>
          <w:szCs w:val="32"/>
        </w:rPr>
      </w:pPr>
      <w:r>
        <w:rPr>
          <w:rFonts w:hint="eastAsia" w:ascii="宋体" w:hAnsi="宋体"/>
          <w:b/>
          <w:bCs/>
          <w:sz w:val="32"/>
          <w:szCs w:val="32"/>
        </w:rPr>
        <w:t>在开标时间之前不得启封</w:t>
      </w:r>
    </w:p>
    <w:p>
      <w:pPr>
        <w:pStyle w:val="8"/>
        <w:snapToGrid w:val="0"/>
        <w:spacing w:line="360" w:lineRule="auto"/>
        <w:ind w:firstLine="1336" w:firstLineChars="416"/>
        <w:rPr>
          <w:rFonts w:ascii="宋体" w:hAnsi="宋体"/>
          <w:b/>
          <w:sz w:val="32"/>
          <w:szCs w:val="32"/>
        </w:rPr>
      </w:pPr>
    </w:p>
    <w:p>
      <w:pPr>
        <w:snapToGrid w:val="0"/>
        <w:spacing w:line="360" w:lineRule="auto"/>
        <w:ind w:firstLine="645"/>
        <w:jc w:val="center"/>
        <w:rPr>
          <w:rFonts w:ascii="宋体" w:hAnsi="宋体"/>
          <w:b/>
          <w:sz w:val="32"/>
          <w:szCs w:val="32"/>
        </w:rPr>
      </w:pPr>
      <w:r>
        <w:rPr>
          <w:rFonts w:hint="eastAsia" w:ascii="宋体" w:hAnsi="宋体"/>
          <w:b/>
          <w:sz w:val="32"/>
          <w:szCs w:val="32"/>
        </w:rPr>
        <w:t xml:space="preserve">                        年  月  日</w:t>
      </w:r>
    </w:p>
    <w:p>
      <w:pPr>
        <w:snapToGrid w:val="0"/>
        <w:spacing w:line="360" w:lineRule="auto"/>
        <w:rPr>
          <w:rFonts w:ascii="宋体" w:hAnsi="宋体"/>
          <w:b/>
          <w:sz w:val="24"/>
        </w:rPr>
      </w:pPr>
    </w:p>
    <w:p>
      <w:pPr>
        <w:snapToGrid w:val="0"/>
        <w:spacing w:line="360" w:lineRule="auto"/>
        <w:rPr>
          <w:rFonts w:ascii="宋体" w:hAnsi="宋体"/>
          <w:b/>
          <w:sz w:val="24"/>
        </w:rPr>
      </w:pPr>
      <w:r>
        <w:rPr>
          <w:rFonts w:ascii="宋体" w:hAnsi="宋体"/>
          <w:b/>
          <w:sz w:val="24"/>
        </w:rPr>
        <w:br w:type="textWrapping"/>
      </w:r>
      <w:r>
        <w:rPr>
          <w:rFonts w:ascii="宋体" w:hAnsi="宋体"/>
          <w:b/>
          <w:sz w:val="24"/>
        </w:rPr>
        <w:br w:type="page"/>
      </w:r>
      <w:r>
        <w:rPr>
          <w:rFonts w:hint="eastAsia" w:ascii="宋体" w:hAnsi="宋体"/>
          <w:b/>
          <w:sz w:val="24"/>
        </w:rPr>
        <w:t xml:space="preserve">2.投标文件封面格式： </w:t>
      </w:r>
    </w:p>
    <w:p>
      <w:pPr>
        <w:snapToGrid w:val="0"/>
        <w:spacing w:line="360" w:lineRule="auto"/>
        <w:rPr>
          <w:rFonts w:ascii="宋体" w:hAnsi="宋体"/>
          <w:b/>
          <w:bCs/>
          <w:sz w:val="44"/>
          <w:szCs w:val="44"/>
        </w:rPr>
      </w:pPr>
      <w:r>
        <w:rPr>
          <w:rFonts w:hint="eastAsia" w:ascii="宋体" w:hAnsi="宋体"/>
          <w:sz w:val="24"/>
        </w:rPr>
        <w:t xml:space="preserve">                                               </w:t>
      </w:r>
      <w:r>
        <w:rPr>
          <w:rFonts w:hint="eastAsia" w:ascii="宋体" w:hAnsi="宋体"/>
          <w:b/>
          <w:bCs/>
          <w:sz w:val="44"/>
          <w:szCs w:val="44"/>
        </w:rPr>
        <w:t>正本/或副本</w:t>
      </w:r>
    </w:p>
    <w:p>
      <w:pPr>
        <w:snapToGrid w:val="0"/>
        <w:spacing w:line="360" w:lineRule="auto"/>
        <w:jc w:val="center"/>
        <w:rPr>
          <w:rFonts w:ascii="宋体" w:hAnsi="宋体"/>
          <w:b/>
          <w:bCs/>
          <w:sz w:val="52"/>
          <w:szCs w:val="52"/>
        </w:rPr>
      </w:pPr>
    </w:p>
    <w:p>
      <w:pPr>
        <w:snapToGrid w:val="0"/>
        <w:spacing w:line="360" w:lineRule="auto"/>
        <w:jc w:val="center"/>
        <w:rPr>
          <w:rFonts w:ascii="宋体" w:hAnsi="宋体"/>
          <w:b/>
          <w:bCs/>
          <w:sz w:val="52"/>
          <w:szCs w:val="52"/>
        </w:rPr>
      </w:pPr>
      <w:r>
        <w:rPr>
          <w:rFonts w:hint="eastAsia" w:ascii="宋体" w:hAnsi="宋体"/>
          <w:b/>
          <w:bCs/>
          <w:sz w:val="52"/>
          <w:szCs w:val="52"/>
        </w:rPr>
        <w:t>投 标 文 件</w:t>
      </w:r>
    </w:p>
    <w:p>
      <w:pPr>
        <w:snapToGrid w:val="0"/>
        <w:spacing w:line="360" w:lineRule="auto"/>
        <w:rPr>
          <w:rFonts w:ascii="宋体" w:hAnsi="宋体"/>
          <w:bCs/>
          <w:sz w:val="24"/>
        </w:rPr>
      </w:pPr>
    </w:p>
    <w:p>
      <w:pPr>
        <w:snapToGrid w:val="0"/>
        <w:spacing w:line="360" w:lineRule="auto"/>
        <w:ind w:firstLine="1424" w:firstLineChars="445"/>
        <w:rPr>
          <w:rFonts w:ascii="宋体" w:hAnsi="宋体"/>
          <w:bCs/>
          <w:sz w:val="32"/>
          <w:szCs w:val="32"/>
        </w:rPr>
      </w:pPr>
    </w:p>
    <w:p>
      <w:pPr>
        <w:snapToGrid w:val="0"/>
        <w:spacing w:line="360" w:lineRule="auto"/>
        <w:ind w:firstLine="1430" w:firstLineChars="445"/>
        <w:rPr>
          <w:rFonts w:ascii="宋体" w:hAnsi="宋体"/>
          <w:b/>
          <w:bCs/>
          <w:sz w:val="32"/>
          <w:szCs w:val="32"/>
        </w:rPr>
      </w:pPr>
      <w:r>
        <w:rPr>
          <w:rFonts w:hint="eastAsia" w:ascii="宋体" w:hAnsi="宋体"/>
          <w:b/>
          <w:bCs/>
          <w:sz w:val="32"/>
          <w:szCs w:val="32"/>
        </w:rPr>
        <w:t>项目名称：</w:t>
      </w:r>
    </w:p>
    <w:p>
      <w:pPr>
        <w:snapToGrid w:val="0"/>
        <w:spacing w:line="360" w:lineRule="auto"/>
        <w:ind w:firstLine="643" w:firstLineChars="200"/>
        <w:rPr>
          <w:rFonts w:ascii="宋体" w:hAnsi="宋体"/>
          <w:b/>
          <w:bCs/>
          <w:sz w:val="32"/>
          <w:szCs w:val="32"/>
        </w:rPr>
      </w:pPr>
      <w:r>
        <w:rPr>
          <w:rFonts w:hint="eastAsia" w:ascii="宋体" w:hAnsi="宋体"/>
          <w:b/>
          <w:bCs/>
          <w:sz w:val="32"/>
          <w:szCs w:val="32"/>
        </w:rPr>
        <w:t xml:space="preserve">     </w:t>
      </w:r>
    </w:p>
    <w:p>
      <w:pPr>
        <w:snapToGrid w:val="0"/>
        <w:spacing w:line="360" w:lineRule="auto"/>
        <w:ind w:firstLine="1446" w:firstLineChars="450"/>
        <w:rPr>
          <w:rFonts w:ascii="宋体" w:hAnsi="宋体"/>
          <w:b/>
          <w:bCs/>
          <w:sz w:val="32"/>
          <w:szCs w:val="32"/>
        </w:rPr>
      </w:pPr>
      <w:r>
        <w:rPr>
          <w:rFonts w:hint="eastAsia" w:ascii="宋体" w:hAnsi="宋体"/>
          <w:b/>
          <w:bCs/>
          <w:sz w:val="32"/>
          <w:szCs w:val="32"/>
        </w:rPr>
        <w:t xml:space="preserve">项目编号： </w:t>
      </w:r>
    </w:p>
    <w:p>
      <w:pPr>
        <w:snapToGrid w:val="0"/>
        <w:spacing w:line="360" w:lineRule="auto"/>
        <w:ind w:firstLine="643" w:firstLineChars="200"/>
        <w:rPr>
          <w:rFonts w:ascii="宋体" w:hAnsi="宋体"/>
          <w:b/>
          <w:bCs/>
          <w:sz w:val="32"/>
          <w:szCs w:val="32"/>
        </w:rPr>
      </w:pPr>
      <w:r>
        <w:rPr>
          <w:rFonts w:hint="eastAsia" w:ascii="宋体" w:hAnsi="宋体"/>
          <w:b/>
          <w:bCs/>
          <w:sz w:val="32"/>
          <w:szCs w:val="32"/>
        </w:rPr>
        <w:t xml:space="preserve">     </w:t>
      </w:r>
    </w:p>
    <w:p>
      <w:pPr>
        <w:snapToGrid w:val="0"/>
        <w:spacing w:line="360" w:lineRule="auto"/>
        <w:ind w:firstLine="643" w:firstLineChars="200"/>
        <w:rPr>
          <w:rFonts w:ascii="宋体" w:hAnsi="宋体"/>
          <w:b/>
          <w:bCs/>
          <w:sz w:val="32"/>
          <w:szCs w:val="32"/>
        </w:rPr>
      </w:pPr>
    </w:p>
    <w:p>
      <w:pPr>
        <w:pStyle w:val="8"/>
        <w:snapToGrid w:val="0"/>
        <w:spacing w:line="360" w:lineRule="auto"/>
        <w:ind w:firstLine="1331" w:firstLineChars="416"/>
        <w:rPr>
          <w:rFonts w:ascii="宋体" w:hAnsi="宋体"/>
          <w:bCs/>
          <w:sz w:val="32"/>
          <w:szCs w:val="32"/>
        </w:rPr>
      </w:pPr>
    </w:p>
    <w:p>
      <w:pPr>
        <w:pStyle w:val="8"/>
        <w:snapToGrid w:val="0"/>
        <w:spacing w:line="360" w:lineRule="auto"/>
        <w:ind w:firstLine="1331" w:firstLineChars="416"/>
        <w:rPr>
          <w:rFonts w:ascii="宋体" w:hAnsi="宋体"/>
          <w:bCs/>
          <w:sz w:val="32"/>
          <w:szCs w:val="32"/>
        </w:rPr>
      </w:pPr>
    </w:p>
    <w:p>
      <w:pPr>
        <w:pStyle w:val="8"/>
        <w:snapToGrid w:val="0"/>
        <w:spacing w:line="360" w:lineRule="auto"/>
        <w:ind w:firstLine="1331" w:firstLineChars="416"/>
        <w:rPr>
          <w:rFonts w:ascii="宋体" w:hAnsi="宋体"/>
          <w:bCs/>
          <w:sz w:val="32"/>
          <w:szCs w:val="32"/>
        </w:rPr>
      </w:pPr>
    </w:p>
    <w:p>
      <w:pPr>
        <w:pStyle w:val="8"/>
        <w:snapToGrid w:val="0"/>
        <w:spacing w:line="360" w:lineRule="auto"/>
        <w:ind w:firstLine="1331" w:firstLineChars="416"/>
        <w:rPr>
          <w:rFonts w:ascii="宋体" w:hAnsi="宋体"/>
          <w:bCs/>
          <w:sz w:val="32"/>
          <w:szCs w:val="32"/>
        </w:rPr>
      </w:pPr>
    </w:p>
    <w:p>
      <w:pPr>
        <w:pStyle w:val="8"/>
        <w:snapToGrid w:val="0"/>
        <w:spacing w:line="360" w:lineRule="auto"/>
        <w:ind w:firstLine="1336" w:firstLineChars="416"/>
        <w:rPr>
          <w:rFonts w:ascii="宋体" w:hAnsi="宋体"/>
          <w:b/>
          <w:bCs/>
          <w:sz w:val="32"/>
          <w:szCs w:val="32"/>
        </w:rPr>
      </w:pPr>
      <w:r>
        <w:rPr>
          <w:rFonts w:hint="eastAsia" w:ascii="宋体" w:hAnsi="宋体"/>
          <w:b/>
          <w:bCs/>
          <w:sz w:val="32"/>
          <w:szCs w:val="32"/>
        </w:rPr>
        <w:t>投标人名称：</w:t>
      </w:r>
    </w:p>
    <w:p>
      <w:pPr>
        <w:pStyle w:val="8"/>
        <w:snapToGrid w:val="0"/>
        <w:spacing w:line="360" w:lineRule="auto"/>
        <w:ind w:firstLine="1336" w:firstLineChars="416"/>
        <w:rPr>
          <w:rFonts w:ascii="宋体" w:hAnsi="宋体"/>
          <w:b/>
          <w:bCs/>
          <w:sz w:val="32"/>
          <w:szCs w:val="32"/>
        </w:rPr>
      </w:pPr>
      <w:r>
        <w:rPr>
          <w:rFonts w:hint="eastAsia" w:ascii="宋体" w:hAnsi="宋体"/>
          <w:b/>
          <w:bCs/>
          <w:sz w:val="32"/>
          <w:szCs w:val="32"/>
        </w:rPr>
        <w:t>投标人地址：</w:t>
      </w:r>
    </w:p>
    <w:p>
      <w:pPr>
        <w:pStyle w:val="8"/>
        <w:snapToGrid w:val="0"/>
        <w:spacing w:line="360" w:lineRule="auto"/>
        <w:ind w:firstLine="1285" w:firstLineChars="400"/>
        <w:rPr>
          <w:rFonts w:ascii="宋体" w:hAnsi="宋体"/>
          <w:b/>
          <w:bCs/>
          <w:sz w:val="32"/>
          <w:szCs w:val="32"/>
        </w:rPr>
      </w:pPr>
    </w:p>
    <w:p>
      <w:pPr>
        <w:snapToGrid w:val="0"/>
        <w:spacing w:line="360" w:lineRule="auto"/>
        <w:ind w:firstLine="645"/>
        <w:jc w:val="center"/>
        <w:rPr>
          <w:rFonts w:ascii="宋体" w:hAnsi="宋体"/>
          <w:b/>
          <w:sz w:val="32"/>
          <w:szCs w:val="32"/>
        </w:rPr>
      </w:pPr>
      <w:r>
        <w:rPr>
          <w:rFonts w:hint="eastAsia" w:ascii="宋体" w:hAnsi="宋体"/>
          <w:b/>
          <w:sz w:val="32"/>
          <w:szCs w:val="32"/>
        </w:rPr>
        <w:t xml:space="preserve">                        年  月  日</w:t>
      </w:r>
    </w:p>
    <w:p>
      <w:pPr>
        <w:snapToGrid w:val="0"/>
        <w:spacing w:line="360" w:lineRule="auto"/>
        <w:rPr>
          <w:rFonts w:ascii="宋体" w:hAnsi="宋体"/>
          <w:b/>
          <w:sz w:val="24"/>
        </w:rPr>
      </w:pPr>
      <w:r>
        <w:rPr>
          <w:rFonts w:ascii="宋体" w:hAnsi="宋体"/>
          <w:sz w:val="24"/>
        </w:rPr>
        <w:br w:type="page"/>
      </w:r>
      <w:r>
        <w:rPr>
          <w:rFonts w:hint="eastAsia" w:ascii="宋体" w:hAnsi="宋体"/>
          <w:b/>
          <w:sz w:val="24"/>
        </w:rPr>
        <w:t>3.投标文件目录</w:t>
      </w:r>
    </w:p>
    <w:p>
      <w:pPr>
        <w:snapToGrid w:val="0"/>
        <w:rPr>
          <w:rFonts w:ascii="宋体" w:hAnsi="宋体"/>
          <w:sz w:val="24"/>
        </w:rPr>
      </w:pPr>
    </w:p>
    <w:p>
      <w:pPr>
        <w:snapToGrid w:val="0"/>
        <w:ind w:firstLine="566" w:firstLineChars="236"/>
        <w:jc w:val="left"/>
        <w:rPr>
          <w:rFonts w:ascii="宋体" w:hAnsi="宋体"/>
          <w:sz w:val="24"/>
        </w:rPr>
      </w:pPr>
      <w:r>
        <w:rPr>
          <w:rFonts w:hint="eastAsia" w:ascii="宋体" w:hAnsi="宋体"/>
          <w:sz w:val="24"/>
        </w:rPr>
        <w:t>按照招标文件第三章“投标人须知”中“三（一）投标文件的组成”的顺序编排</w:t>
      </w:r>
    </w:p>
    <w:p>
      <w:pPr>
        <w:snapToGrid w:val="0"/>
        <w:rPr>
          <w:rFonts w:ascii="宋体" w:hAnsi="宋体"/>
          <w:b/>
          <w:sz w:val="24"/>
        </w:rPr>
      </w:pPr>
      <w:r>
        <w:rPr>
          <w:rFonts w:ascii="宋体" w:hAnsi="宋体"/>
          <w:b/>
          <w:sz w:val="24"/>
        </w:rPr>
        <w:br w:type="page"/>
      </w:r>
      <w:r>
        <w:rPr>
          <w:rFonts w:hint="eastAsia" w:ascii="宋体" w:hAnsi="宋体"/>
          <w:b/>
          <w:sz w:val="24"/>
        </w:rPr>
        <w:t>投标函格式：</w:t>
      </w:r>
    </w:p>
    <w:p>
      <w:pPr>
        <w:snapToGrid w:val="0"/>
        <w:jc w:val="center"/>
        <w:rPr>
          <w:rFonts w:ascii="宋体" w:hAnsi="宋体"/>
          <w:b/>
          <w:sz w:val="32"/>
          <w:szCs w:val="32"/>
        </w:rPr>
      </w:pPr>
      <w:r>
        <w:rPr>
          <w:rFonts w:hint="eastAsia" w:ascii="宋体" w:hAnsi="宋体"/>
          <w:b/>
          <w:sz w:val="32"/>
          <w:szCs w:val="32"/>
        </w:rPr>
        <w:t>投 标 函</w:t>
      </w:r>
    </w:p>
    <w:p>
      <w:pPr>
        <w:snapToGrid w:val="0"/>
        <w:jc w:val="center"/>
        <w:rPr>
          <w:rFonts w:ascii="宋体" w:hAnsi="宋体"/>
          <w:b/>
          <w:sz w:val="24"/>
        </w:rPr>
      </w:pPr>
    </w:p>
    <w:p>
      <w:pPr>
        <w:snapToGrid w:val="0"/>
        <w:spacing w:line="360" w:lineRule="auto"/>
        <w:rPr>
          <w:rFonts w:ascii="宋体" w:hAnsi="宋体"/>
          <w:szCs w:val="21"/>
        </w:rPr>
      </w:pPr>
    </w:p>
    <w:p>
      <w:pPr>
        <w:snapToGrid w:val="0"/>
        <w:spacing w:line="360" w:lineRule="auto"/>
        <w:rPr>
          <w:rFonts w:ascii="宋体" w:hAnsi="宋体"/>
          <w:szCs w:val="21"/>
        </w:rPr>
      </w:pPr>
      <w:r>
        <w:rPr>
          <w:rFonts w:hint="eastAsia" w:ascii="宋体" w:hAnsi="宋体"/>
          <w:szCs w:val="21"/>
        </w:rPr>
        <w:t>致：______</w:t>
      </w:r>
      <w:r>
        <w:rPr>
          <w:rFonts w:hint="eastAsia" w:ascii="宋体" w:hAnsi="宋体"/>
          <w:szCs w:val="21"/>
          <w:u w:val="single"/>
        </w:rPr>
        <w:t>_     _</w:t>
      </w:r>
      <w:r>
        <w:rPr>
          <w:rFonts w:hint="eastAsia" w:ascii="宋体" w:hAnsi="宋体"/>
          <w:szCs w:val="21"/>
        </w:rPr>
        <w:t>_（招标采购单位名称）：</w:t>
      </w:r>
    </w:p>
    <w:p>
      <w:pPr>
        <w:snapToGrid w:val="0"/>
        <w:spacing w:line="360" w:lineRule="auto"/>
        <w:ind w:firstLine="480"/>
        <w:rPr>
          <w:rFonts w:ascii="宋体" w:hAnsi="宋体"/>
          <w:szCs w:val="21"/>
        </w:rPr>
      </w:pPr>
      <w:r>
        <w:rPr>
          <w:rFonts w:hint="eastAsia" w:ascii="宋体" w:hAnsi="宋体"/>
          <w:szCs w:val="21"/>
        </w:rPr>
        <w:t>根据贵方为</w:t>
      </w:r>
      <w:r>
        <w:rPr>
          <w:rFonts w:hint="eastAsia" w:ascii="宋体" w:hAnsi="宋体"/>
          <w:szCs w:val="21"/>
          <w:u w:val="single"/>
        </w:rPr>
        <w:t xml:space="preserve">                             </w:t>
      </w:r>
      <w:r>
        <w:rPr>
          <w:rFonts w:hint="eastAsia" w:ascii="宋体" w:hAnsi="宋体"/>
          <w:szCs w:val="21"/>
        </w:rPr>
        <w:t>项目的招标公告（项目编号：____），签字代表</w:t>
      </w:r>
      <w:r>
        <w:rPr>
          <w:rFonts w:hint="eastAsia" w:ascii="宋体" w:hAnsi="宋体"/>
          <w:szCs w:val="21"/>
          <w:u w:val="single"/>
        </w:rPr>
        <w:t xml:space="preserve">     </w:t>
      </w:r>
      <w:r>
        <w:rPr>
          <w:rFonts w:hint="eastAsia" w:ascii="宋体" w:hAnsi="宋体"/>
          <w:szCs w:val="21"/>
        </w:rPr>
        <w:t>（全名）经正式授权并代表投标人</w:t>
      </w:r>
      <w:r>
        <w:rPr>
          <w:rFonts w:hint="eastAsia" w:ascii="宋体" w:hAnsi="宋体"/>
          <w:szCs w:val="21"/>
          <w:u w:val="single"/>
        </w:rPr>
        <w:t xml:space="preserve">                   </w:t>
      </w:r>
      <w:r>
        <w:rPr>
          <w:rFonts w:hint="eastAsia" w:ascii="宋体" w:hAnsi="宋体"/>
          <w:szCs w:val="21"/>
        </w:rPr>
        <w:t>（投标人名称）提交投标文件正本</w:t>
      </w:r>
      <w:r>
        <w:rPr>
          <w:rFonts w:hint="eastAsia" w:ascii="宋体" w:hAnsi="宋体"/>
          <w:szCs w:val="21"/>
          <w:u w:val="single"/>
        </w:rPr>
        <w:t xml:space="preserve">    </w:t>
      </w:r>
      <w:r>
        <w:rPr>
          <w:rFonts w:hint="eastAsia" w:ascii="宋体" w:hAnsi="宋体"/>
          <w:szCs w:val="21"/>
        </w:rPr>
        <w:t>份、副本</w:t>
      </w:r>
      <w:r>
        <w:rPr>
          <w:rFonts w:hint="eastAsia" w:ascii="宋体" w:hAnsi="宋体"/>
          <w:szCs w:val="21"/>
          <w:u w:val="single"/>
        </w:rPr>
        <w:t xml:space="preserve">   </w:t>
      </w:r>
      <w:r>
        <w:rPr>
          <w:rFonts w:hint="eastAsia" w:ascii="宋体" w:hAnsi="宋体"/>
          <w:szCs w:val="21"/>
        </w:rPr>
        <w:t>份。</w:t>
      </w:r>
    </w:p>
    <w:p>
      <w:pPr>
        <w:snapToGrid w:val="0"/>
        <w:spacing w:line="360" w:lineRule="auto"/>
        <w:ind w:firstLine="420" w:firstLineChars="200"/>
        <w:rPr>
          <w:rFonts w:ascii="宋体" w:hAnsi="宋体"/>
          <w:szCs w:val="21"/>
        </w:rPr>
      </w:pPr>
      <w:r>
        <w:rPr>
          <w:rFonts w:hint="eastAsia" w:ascii="宋体" w:hAnsi="宋体"/>
          <w:szCs w:val="21"/>
        </w:rPr>
        <w:t>据此函，签字代表宣布同意如下：</w:t>
      </w:r>
    </w:p>
    <w:p>
      <w:pPr>
        <w:snapToGrid w:val="0"/>
        <w:spacing w:line="360" w:lineRule="auto"/>
        <w:ind w:firstLine="420" w:firstLineChars="200"/>
        <w:rPr>
          <w:rFonts w:ascii="宋体" w:hAnsi="宋体"/>
          <w:szCs w:val="21"/>
        </w:rPr>
      </w:pPr>
      <w:r>
        <w:rPr>
          <w:rFonts w:hint="eastAsia" w:ascii="宋体" w:hAnsi="宋体"/>
          <w:szCs w:val="21"/>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20" w:firstLineChars="200"/>
        <w:rPr>
          <w:rFonts w:ascii="宋体" w:hAnsi="宋体"/>
          <w:szCs w:val="21"/>
        </w:rPr>
      </w:pPr>
      <w:r>
        <w:rPr>
          <w:rFonts w:hint="eastAsia" w:ascii="宋体" w:hAnsi="宋体"/>
          <w:szCs w:val="21"/>
        </w:rPr>
        <w:t>2.投标人在投标之前已经与贵方进行了充分的沟通，完全理解并接受招标文件的各项规定和要求，对招标文件的合理性、合法性不再有异议。</w:t>
      </w:r>
    </w:p>
    <w:p>
      <w:pPr>
        <w:snapToGrid w:val="0"/>
        <w:spacing w:line="360" w:lineRule="auto"/>
        <w:ind w:firstLine="420" w:firstLineChars="200"/>
        <w:rPr>
          <w:rFonts w:ascii="宋体" w:hAnsi="宋体"/>
          <w:szCs w:val="21"/>
        </w:rPr>
      </w:pPr>
      <w:r>
        <w:rPr>
          <w:rFonts w:hint="eastAsia" w:ascii="宋体" w:hAnsi="宋体"/>
          <w:szCs w:val="21"/>
        </w:rPr>
        <w:t>3.本投标有效期自投标截止之日起至政府采购合同签订之日止。</w:t>
      </w:r>
    </w:p>
    <w:p>
      <w:pPr>
        <w:snapToGrid w:val="0"/>
        <w:spacing w:line="360" w:lineRule="auto"/>
        <w:ind w:firstLine="420" w:firstLineChars="200"/>
        <w:rPr>
          <w:rFonts w:ascii="宋体" w:hAnsi="宋体"/>
          <w:szCs w:val="21"/>
        </w:rPr>
      </w:pPr>
      <w:r>
        <w:rPr>
          <w:rFonts w:hint="eastAsia" w:ascii="宋体" w:hAnsi="宋体"/>
          <w:szCs w:val="21"/>
        </w:rPr>
        <w:t>4.如中标，本投标文件至本项目合同履行完毕止均保持有效，本投标人将按“招标文件”及政府采购法律、法规的规定履行合同责任和义务。</w:t>
      </w:r>
    </w:p>
    <w:p>
      <w:pPr>
        <w:snapToGrid w:val="0"/>
        <w:spacing w:line="360" w:lineRule="auto"/>
        <w:ind w:firstLine="420" w:firstLineChars="200"/>
        <w:rPr>
          <w:rFonts w:ascii="宋体" w:hAnsi="宋体"/>
          <w:szCs w:val="21"/>
        </w:rPr>
      </w:pPr>
      <w:r>
        <w:rPr>
          <w:rFonts w:hint="eastAsia" w:ascii="宋体" w:hAnsi="宋体"/>
          <w:szCs w:val="21"/>
        </w:rPr>
        <w:t>5.投标人同意按照贵方要求提供与投标有关的一切数据或资料。</w:t>
      </w:r>
    </w:p>
    <w:p>
      <w:pPr>
        <w:snapToGrid w:val="0"/>
        <w:spacing w:line="360" w:lineRule="auto"/>
        <w:ind w:firstLine="420" w:firstLineChars="200"/>
        <w:rPr>
          <w:rFonts w:ascii="宋体" w:hAnsi="宋体"/>
          <w:szCs w:val="21"/>
        </w:rPr>
      </w:pPr>
      <w:r>
        <w:rPr>
          <w:rFonts w:hint="eastAsia" w:ascii="宋体" w:hAnsi="宋体"/>
          <w:szCs w:val="21"/>
        </w:rPr>
        <w:t>6.与本投标有关的一切正式往来信函请寄：</w:t>
      </w:r>
    </w:p>
    <w:p>
      <w:pPr>
        <w:snapToGrid w:val="0"/>
        <w:spacing w:line="360" w:lineRule="auto"/>
        <w:ind w:firstLine="420" w:firstLineChars="200"/>
        <w:rPr>
          <w:rFonts w:ascii="宋体" w:hAnsi="宋体"/>
          <w:szCs w:val="21"/>
        </w:rPr>
      </w:pPr>
      <w:r>
        <w:rPr>
          <w:rFonts w:hint="eastAsia" w:ascii="宋体" w:hAnsi="宋体"/>
          <w:szCs w:val="21"/>
        </w:rPr>
        <w:t>地址：__________</w:t>
      </w:r>
      <w:r>
        <w:rPr>
          <w:rFonts w:hint="eastAsia" w:ascii="宋体" w:hAnsi="宋体"/>
          <w:szCs w:val="21"/>
          <w:u w:val="single"/>
        </w:rPr>
        <w:t xml:space="preserve">        </w:t>
      </w:r>
      <w:r>
        <w:rPr>
          <w:rFonts w:hint="eastAsia" w:ascii="宋体" w:hAnsi="宋体"/>
          <w:szCs w:val="21"/>
        </w:rPr>
        <w:t>__邮编：__________   电话：_____________</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传真：___________   投标人代表姓名 _________ 职务：______</w:t>
      </w:r>
      <w:r>
        <w:rPr>
          <w:rFonts w:hint="eastAsia" w:ascii="宋体" w:hAnsi="宋体"/>
          <w:szCs w:val="21"/>
          <w:u w:val="single"/>
        </w:rPr>
        <w:t xml:space="preserve"> </w:t>
      </w:r>
      <w:r>
        <w:rPr>
          <w:rFonts w:hint="eastAsia" w:ascii="宋体" w:hAnsi="宋体"/>
          <w:szCs w:val="21"/>
        </w:rPr>
        <w:t>_______</w:t>
      </w:r>
    </w:p>
    <w:p>
      <w:pPr>
        <w:snapToGrid w:val="0"/>
        <w:spacing w:line="360" w:lineRule="auto"/>
        <w:rPr>
          <w:rFonts w:ascii="宋体" w:hAnsi="宋体"/>
          <w:szCs w:val="21"/>
        </w:rPr>
      </w:pPr>
      <w:r>
        <w:rPr>
          <w:rFonts w:hint="eastAsia" w:ascii="宋体" w:hAnsi="宋体"/>
          <w:szCs w:val="21"/>
        </w:rPr>
        <w:t xml:space="preserve">  </w:t>
      </w:r>
    </w:p>
    <w:p>
      <w:pPr>
        <w:snapToGrid w:val="0"/>
        <w:spacing w:line="360" w:lineRule="auto"/>
        <w:ind w:firstLine="315" w:firstLineChars="150"/>
        <w:rPr>
          <w:rFonts w:ascii="宋体" w:hAnsi="宋体"/>
          <w:szCs w:val="21"/>
        </w:rPr>
      </w:pPr>
      <w:r>
        <w:rPr>
          <w:rFonts w:hint="eastAsia" w:ascii="宋体" w:hAnsi="宋体"/>
          <w:szCs w:val="21"/>
        </w:rPr>
        <w:t>投标人名称:_________________</w:t>
      </w:r>
    </w:p>
    <w:p>
      <w:pPr>
        <w:snapToGrid w:val="0"/>
        <w:spacing w:line="360" w:lineRule="auto"/>
        <w:ind w:firstLine="315" w:firstLineChars="150"/>
        <w:rPr>
          <w:rFonts w:ascii="宋体" w:hAnsi="宋体"/>
          <w:szCs w:val="21"/>
        </w:rPr>
      </w:pPr>
      <w:r>
        <w:rPr>
          <w:rFonts w:hint="eastAsia" w:ascii="宋体" w:hAnsi="宋体"/>
          <w:szCs w:val="21"/>
        </w:rPr>
        <w:t>开户银行：</w:t>
      </w:r>
      <w:r>
        <w:rPr>
          <w:rFonts w:hint="eastAsia" w:ascii="宋体" w:hAnsi="宋体"/>
          <w:szCs w:val="21"/>
          <w:u w:val="single"/>
        </w:rPr>
        <w:t xml:space="preserve">                      </w:t>
      </w:r>
      <w:r>
        <w:rPr>
          <w:rFonts w:hint="eastAsia" w:ascii="宋体" w:hAnsi="宋体"/>
          <w:szCs w:val="21"/>
        </w:rPr>
        <w:t xml:space="preserve">   银行帐号：</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jc w:val="center"/>
        <w:rPr>
          <w:rFonts w:ascii="宋体" w:hAnsi="宋体"/>
          <w:szCs w:val="21"/>
        </w:rPr>
      </w:pPr>
    </w:p>
    <w:p>
      <w:pPr>
        <w:snapToGrid w:val="0"/>
        <w:spacing w:line="360" w:lineRule="auto"/>
        <w:jc w:val="center"/>
        <w:rPr>
          <w:rFonts w:ascii="宋体" w:hAnsi="宋体"/>
          <w:szCs w:val="21"/>
        </w:rPr>
      </w:pPr>
    </w:p>
    <w:p>
      <w:pPr>
        <w:snapToGrid w:val="0"/>
        <w:spacing w:line="360" w:lineRule="auto"/>
        <w:ind w:firstLine="4410" w:firstLineChars="2100"/>
        <w:rPr>
          <w:rFonts w:ascii="宋体" w:hAnsi="宋体"/>
          <w:szCs w:val="21"/>
        </w:rPr>
      </w:pPr>
    </w:p>
    <w:p>
      <w:pPr>
        <w:snapToGrid w:val="0"/>
        <w:spacing w:line="360" w:lineRule="auto"/>
        <w:ind w:firstLine="3465" w:firstLineChars="1650"/>
        <w:rPr>
          <w:rFonts w:ascii="宋体" w:hAnsi="宋体"/>
          <w:szCs w:val="21"/>
        </w:rPr>
      </w:pPr>
      <w:r>
        <w:rPr>
          <w:rFonts w:hint="eastAsia" w:ascii="宋体" w:hAnsi="宋体"/>
          <w:szCs w:val="21"/>
        </w:rPr>
        <w:t>法定代表人或授权代表签字:_____</w:t>
      </w:r>
      <w:r>
        <w:rPr>
          <w:rFonts w:hint="eastAsia" w:ascii="宋体" w:hAnsi="宋体"/>
          <w:szCs w:val="21"/>
          <w:u w:val="single"/>
        </w:rPr>
        <w:t xml:space="preserve"> </w:t>
      </w:r>
      <w:r>
        <w:rPr>
          <w:rFonts w:hint="eastAsia" w:ascii="宋体" w:hAnsi="宋体"/>
          <w:szCs w:val="21"/>
        </w:rPr>
        <w:t xml:space="preserve">_____                      </w:t>
      </w:r>
    </w:p>
    <w:p>
      <w:pPr>
        <w:snapToGrid w:val="0"/>
        <w:spacing w:line="360" w:lineRule="auto"/>
        <w:rPr>
          <w:rFonts w:ascii="宋体" w:hAnsi="宋体"/>
          <w:szCs w:val="21"/>
        </w:rPr>
      </w:pPr>
    </w:p>
    <w:p>
      <w:pPr>
        <w:snapToGrid w:val="0"/>
        <w:spacing w:line="360" w:lineRule="auto"/>
        <w:ind w:firstLine="3990" w:firstLineChars="1900"/>
        <w:rPr>
          <w:rFonts w:ascii="宋体" w:hAnsi="宋体"/>
          <w:szCs w:val="21"/>
          <w:u w:val="single"/>
        </w:rPr>
      </w:pPr>
      <w:r>
        <w:rPr>
          <w:rFonts w:hint="eastAsia" w:ascii="宋体" w:hAnsi="宋体"/>
          <w:szCs w:val="21"/>
        </w:rPr>
        <w:t>投标人盖章：</w:t>
      </w:r>
      <w:r>
        <w:rPr>
          <w:rFonts w:hint="eastAsia" w:ascii="宋体" w:hAnsi="宋体"/>
          <w:szCs w:val="21"/>
          <w:u w:val="single"/>
        </w:rPr>
        <w:t xml:space="preserve">                    </w:t>
      </w:r>
    </w:p>
    <w:p>
      <w:pPr>
        <w:snapToGrid w:val="0"/>
        <w:spacing w:line="360" w:lineRule="auto"/>
        <w:jc w:val="center"/>
        <w:rPr>
          <w:rFonts w:ascii="宋体" w:hAnsi="宋体"/>
          <w:szCs w:val="21"/>
        </w:rPr>
      </w:pPr>
    </w:p>
    <w:p>
      <w:pPr>
        <w:snapToGrid w:val="0"/>
        <w:spacing w:line="360" w:lineRule="auto"/>
        <w:jc w:val="center"/>
        <w:rPr>
          <w:rFonts w:ascii="宋体" w:hAnsi="宋体"/>
          <w:szCs w:val="21"/>
        </w:rPr>
      </w:pPr>
      <w:r>
        <w:rPr>
          <w:rFonts w:hint="eastAsia" w:ascii="宋体" w:hAnsi="宋体"/>
          <w:szCs w:val="21"/>
        </w:rPr>
        <w:t xml:space="preserve">                      日期:_____年___月___日</w:t>
      </w:r>
    </w:p>
    <w:p>
      <w:pPr>
        <w:tabs>
          <w:tab w:val="left" w:pos="3870"/>
          <w:tab w:val="left" w:pos="4085"/>
        </w:tabs>
        <w:snapToGrid w:val="0"/>
        <w:ind w:firstLine="420" w:firstLineChars="200"/>
        <w:rPr>
          <w:rFonts w:ascii="宋体" w:hAnsi="宋体"/>
          <w:b/>
          <w:sz w:val="24"/>
        </w:rPr>
      </w:pPr>
      <w:r>
        <w:rPr>
          <w:rFonts w:ascii="宋体" w:hAnsi="宋体"/>
          <w:szCs w:val="21"/>
        </w:rPr>
        <w:br w:type="page"/>
      </w:r>
      <w:r>
        <w:rPr>
          <w:rFonts w:hint="eastAsia" w:ascii="宋体" w:hAnsi="宋体"/>
          <w:b/>
          <w:sz w:val="24"/>
        </w:rPr>
        <w:t>投标声明书格式：</w:t>
      </w:r>
    </w:p>
    <w:p>
      <w:pPr>
        <w:snapToGrid w:val="0"/>
        <w:jc w:val="left"/>
        <w:rPr>
          <w:rFonts w:ascii="宋体" w:hAnsi="宋体"/>
          <w:sz w:val="24"/>
        </w:rPr>
      </w:pPr>
    </w:p>
    <w:p>
      <w:pPr>
        <w:snapToGrid w:val="0"/>
        <w:jc w:val="center"/>
        <w:rPr>
          <w:rFonts w:ascii="宋体" w:hAnsi="宋体"/>
          <w:b/>
          <w:sz w:val="32"/>
          <w:szCs w:val="32"/>
        </w:rPr>
      </w:pPr>
      <w:r>
        <w:rPr>
          <w:rFonts w:hint="eastAsia" w:ascii="宋体" w:hAnsi="宋体"/>
          <w:b/>
          <w:sz w:val="32"/>
          <w:szCs w:val="32"/>
        </w:rPr>
        <w:t>投标声明书</w:t>
      </w:r>
    </w:p>
    <w:p>
      <w:pPr>
        <w:snapToGrid w:val="0"/>
        <w:rPr>
          <w:rFonts w:ascii="宋体" w:hAnsi="宋体"/>
          <w:sz w:val="24"/>
        </w:rPr>
      </w:pPr>
    </w:p>
    <w:p>
      <w:pPr>
        <w:snapToGrid w:val="0"/>
        <w:rPr>
          <w:rFonts w:ascii="宋体" w:hAnsi="宋体"/>
          <w:sz w:val="24"/>
        </w:rPr>
      </w:pPr>
    </w:p>
    <w:p>
      <w:pPr>
        <w:snapToGrid w:val="0"/>
        <w:spacing w:line="360" w:lineRule="auto"/>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（招标采购单位名称）：</w:t>
      </w:r>
    </w:p>
    <w:p>
      <w:pPr>
        <w:snapToGrid w:val="0"/>
        <w:spacing w:line="360" w:lineRule="auto"/>
        <w:ind w:firstLine="630" w:firstLineChars="300"/>
        <w:rPr>
          <w:rFonts w:ascii="宋体" w:hAnsi="宋体"/>
          <w:szCs w:val="21"/>
        </w:rPr>
      </w:pPr>
      <w:r>
        <w:rPr>
          <w:rFonts w:hint="eastAsia" w:ascii="宋体" w:hAnsi="宋体"/>
          <w:szCs w:val="21"/>
        </w:rPr>
        <w:t>______（投标人名称）系中华人民共和国合法企业，经营地址</w:t>
      </w:r>
      <w:r>
        <w:rPr>
          <w:rFonts w:hint="eastAsia" w:ascii="宋体" w:hAnsi="宋体"/>
          <w:szCs w:val="21"/>
          <w:u w:val="single"/>
        </w:rPr>
        <w:t xml:space="preserve">                         </w:t>
      </w:r>
      <w:r>
        <w:rPr>
          <w:rFonts w:hint="eastAsia" w:ascii="宋体" w:hAnsi="宋体"/>
          <w:szCs w:val="21"/>
        </w:rPr>
        <w:t>。</w:t>
      </w:r>
    </w:p>
    <w:p>
      <w:pPr>
        <w:snapToGrid w:val="0"/>
        <w:spacing w:line="360" w:lineRule="auto"/>
        <w:ind w:firstLine="645"/>
        <w:rPr>
          <w:rFonts w:ascii="宋体" w:hAnsi="宋体"/>
          <w:szCs w:val="21"/>
        </w:rPr>
      </w:pPr>
      <w:r>
        <w:rPr>
          <w:rFonts w:hint="eastAsia" w:ascii="宋体" w:hAnsi="宋体"/>
          <w:szCs w:val="21"/>
        </w:rPr>
        <w:t>我___（姓名）系______（投标人名称）的法定代表人，我方愿意参加贵方组织的_____</w:t>
      </w:r>
      <w:r>
        <w:rPr>
          <w:rFonts w:hint="eastAsia" w:ascii="宋体" w:hAnsi="宋体"/>
          <w:szCs w:val="21"/>
          <w:u w:val="single"/>
        </w:rPr>
        <w:t>_              _     _</w:t>
      </w:r>
      <w:r>
        <w:rPr>
          <w:rFonts w:hint="eastAsia" w:ascii="宋体" w:hAnsi="宋体"/>
          <w:szCs w:val="21"/>
        </w:rPr>
        <w:t>_项目的投标，为便于贵方公正、择优地确定中标人及其投标产品和服务，我方就本次投标有关事项郑重声明如下：</w:t>
      </w:r>
    </w:p>
    <w:p>
      <w:pPr>
        <w:snapToGrid w:val="0"/>
        <w:spacing w:line="360" w:lineRule="auto"/>
        <w:ind w:firstLine="420" w:firstLineChars="200"/>
        <w:rPr>
          <w:rFonts w:ascii="宋体" w:hAnsi="宋体"/>
          <w:szCs w:val="21"/>
        </w:rPr>
      </w:pPr>
      <w:r>
        <w:rPr>
          <w:rFonts w:hint="eastAsia" w:ascii="宋体" w:hAnsi="宋体"/>
          <w:szCs w:val="21"/>
        </w:rPr>
        <w:t>1.我方向贵方提交的所有投标文件、资料都是准确的和真实的。</w:t>
      </w:r>
    </w:p>
    <w:p>
      <w:pPr>
        <w:snapToGrid w:val="0"/>
        <w:spacing w:line="360" w:lineRule="auto"/>
        <w:ind w:firstLine="420" w:firstLineChars="200"/>
        <w:rPr>
          <w:rFonts w:ascii="宋体" w:hAnsi="宋体"/>
          <w:szCs w:val="21"/>
        </w:rPr>
      </w:pPr>
      <w:r>
        <w:rPr>
          <w:rFonts w:hint="eastAsia" w:ascii="宋体" w:hAnsi="宋体"/>
          <w:szCs w:val="21"/>
        </w:rPr>
        <w:t>2.我方不是采购人的附属机构；在获知本项目采购信息后，与采购人聘请的为此项目提供咨询服务的公司及其附属机构没有任何联系。</w:t>
      </w:r>
    </w:p>
    <w:p>
      <w:pPr>
        <w:snapToGrid w:val="0"/>
        <w:spacing w:line="360" w:lineRule="auto"/>
        <w:ind w:firstLine="420" w:firstLineChars="200"/>
        <w:rPr>
          <w:rFonts w:ascii="宋体" w:hAnsi="宋体"/>
          <w:szCs w:val="21"/>
        </w:rPr>
      </w:pPr>
      <w:r>
        <w:rPr>
          <w:rFonts w:hint="eastAsia" w:ascii="宋体" w:hAnsi="宋体"/>
          <w:szCs w:val="21"/>
        </w:rPr>
        <w:t>3.我方及由本人担任法定代表人的其他机构最近三年内被通报或者被处罚的违法行为有：</w:t>
      </w:r>
      <w:r>
        <w:rPr>
          <w:rFonts w:hint="eastAsia" w:ascii="宋体" w:hAnsi="宋体"/>
          <w:szCs w:val="21"/>
          <w:u w:val="single"/>
        </w:rPr>
        <w:t>　　　　　　　　　　　　　　　　　　　　　　</w:t>
      </w:r>
      <w:r>
        <w:rPr>
          <w:rFonts w:hint="eastAsia" w:ascii="宋体" w:hAnsi="宋体"/>
          <w:szCs w:val="21"/>
        </w:rPr>
        <w:t>。</w:t>
      </w:r>
    </w:p>
    <w:p>
      <w:pPr>
        <w:snapToGrid w:val="0"/>
        <w:spacing w:line="360" w:lineRule="auto"/>
        <w:ind w:firstLine="420" w:firstLineChars="200"/>
        <w:rPr>
          <w:rFonts w:ascii="宋体" w:hAnsi="宋体"/>
          <w:szCs w:val="21"/>
        </w:rPr>
      </w:pPr>
      <w:r>
        <w:rPr>
          <w:rFonts w:hint="eastAsia" w:ascii="宋体" w:hAnsi="宋体"/>
          <w:szCs w:val="21"/>
        </w:rPr>
        <w:t>4、我方在“信用中国”或“中国政府采购网”的被列为</w:t>
      </w:r>
      <w:r>
        <w:rPr>
          <w:rFonts w:hint="eastAsia" w:cs="Arial"/>
          <w:bCs/>
          <w:szCs w:val="21"/>
        </w:rPr>
        <w:t>失信被执行人、重大税收违法案件当事人名单、政府采购严重违法失信行为记录名单情况：</w:t>
      </w:r>
      <w:r>
        <w:rPr>
          <w:rFonts w:hint="eastAsia" w:cs="Arial"/>
          <w:bCs/>
          <w:szCs w:val="21"/>
          <w:u w:val="single"/>
        </w:rPr>
        <w:t xml:space="preserve">            </w:t>
      </w:r>
      <w:r>
        <w:rPr>
          <w:rFonts w:hint="eastAsia" w:cs="Arial"/>
          <w:bCs/>
          <w:szCs w:val="21"/>
        </w:rPr>
        <w:t xml:space="preserve"> 。</w:t>
      </w:r>
    </w:p>
    <w:p>
      <w:pPr>
        <w:snapToGrid w:val="0"/>
        <w:spacing w:line="360" w:lineRule="auto"/>
        <w:ind w:firstLine="420" w:firstLineChars="200"/>
        <w:rPr>
          <w:rFonts w:ascii="宋体" w:hAnsi="宋体"/>
          <w:szCs w:val="21"/>
        </w:rPr>
      </w:pPr>
      <w:r>
        <w:rPr>
          <w:rFonts w:hint="eastAsia" w:ascii="宋体" w:hAnsi="宋体"/>
          <w:szCs w:val="21"/>
        </w:rPr>
        <w:t>5.以上事项如有虚假或隐瞒，我方愿意承担一切后果，并不再寻求任何旨在减轻或免除法律责任的辩解。</w:t>
      </w:r>
    </w:p>
    <w:p>
      <w:pPr>
        <w:pStyle w:val="23"/>
        <w:tabs>
          <w:tab w:val="left" w:pos="939"/>
        </w:tabs>
        <w:snapToGrid w:val="0"/>
        <w:spacing w:line="360" w:lineRule="auto"/>
        <w:ind w:left="401" w:leftChars="0" w:hanging="401" w:hangingChars="191"/>
        <w:rPr>
          <w:rFonts w:ascii="宋体" w:hAnsi="宋体"/>
          <w:sz w:val="21"/>
          <w:szCs w:val="21"/>
        </w:rPr>
      </w:pPr>
    </w:p>
    <w:p>
      <w:pPr>
        <w:pStyle w:val="23"/>
        <w:tabs>
          <w:tab w:val="left" w:pos="939"/>
        </w:tabs>
        <w:snapToGrid w:val="0"/>
        <w:spacing w:line="360" w:lineRule="auto"/>
        <w:ind w:left="401" w:leftChars="0" w:hanging="401" w:hangingChars="191"/>
        <w:rPr>
          <w:rFonts w:ascii="宋体" w:hAnsi="宋体"/>
          <w:sz w:val="21"/>
          <w:szCs w:val="21"/>
        </w:rPr>
      </w:pPr>
    </w:p>
    <w:p>
      <w:pPr>
        <w:pStyle w:val="23"/>
        <w:tabs>
          <w:tab w:val="left" w:pos="939"/>
        </w:tabs>
        <w:snapToGrid w:val="0"/>
        <w:spacing w:line="360" w:lineRule="auto"/>
        <w:ind w:left="401" w:leftChars="0" w:hanging="401" w:hangingChars="191"/>
        <w:rPr>
          <w:rFonts w:ascii="宋体" w:hAnsi="宋体"/>
          <w:sz w:val="21"/>
          <w:szCs w:val="21"/>
        </w:rPr>
      </w:pPr>
    </w:p>
    <w:p>
      <w:pPr>
        <w:pStyle w:val="23"/>
        <w:tabs>
          <w:tab w:val="left" w:pos="939"/>
        </w:tabs>
        <w:snapToGrid w:val="0"/>
        <w:spacing w:line="360" w:lineRule="auto"/>
        <w:ind w:left="401" w:leftChars="0" w:hanging="401" w:hangingChars="191"/>
        <w:rPr>
          <w:rFonts w:ascii="宋体" w:hAnsi="宋体"/>
          <w:sz w:val="21"/>
          <w:szCs w:val="21"/>
        </w:rPr>
      </w:pPr>
    </w:p>
    <w:p>
      <w:pPr>
        <w:pStyle w:val="79"/>
        <w:snapToGrid w:val="0"/>
        <w:spacing w:line="360" w:lineRule="auto"/>
        <w:ind w:firstLine="200"/>
        <w:rPr>
          <w:rFonts w:ascii="宋体" w:hAnsi="宋体"/>
          <w:sz w:val="21"/>
          <w:szCs w:val="21"/>
        </w:rPr>
      </w:pPr>
    </w:p>
    <w:p>
      <w:pPr>
        <w:snapToGrid w:val="0"/>
        <w:spacing w:line="360" w:lineRule="auto"/>
        <w:ind w:firstLine="3360" w:firstLineChars="1600"/>
        <w:rPr>
          <w:rFonts w:ascii="宋体" w:hAnsi="宋体"/>
          <w:szCs w:val="21"/>
        </w:rPr>
      </w:pPr>
      <w:r>
        <w:rPr>
          <w:rFonts w:hint="eastAsia" w:ascii="宋体" w:hAnsi="宋体"/>
          <w:szCs w:val="21"/>
        </w:rPr>
        <w:t>法定代表人或授权代表签字:_____</w:t>
      </w:r>
      <w:r>
        <w:rPr>
          <w:rFonts w:hint="eastAsia" w:ascii="宋体" w:hAnsi="宋体"/>
          <w:szCs w:val="21"/>
          <w:u w:val="single"/>
        </w:rPr>
        <w:t xml:space="preserve"> </w:t>
      </w:r>
      <w:r>
        <w:rPr>
          <w:rFonts w:hint="eastAsia" w:ascii="宋体" w:hAnsi="宋体"/>
          <w:szCs w:val="21"/>
        </w:rPr>
        <w:t xml:space="preserve">_____                      </w:t>
      </w:r>
    </w:p>
    <w:p>
      <w:pPr>
        <w:snapToGrid w:val="0"/>
        <w:spacing w:line="360" w:lineRule="auto"/>
        <w:rPr>
          <w:rFonts w:ascii="宋体" w:hAnsi="宋体"/>
          <w:szCs w:val="21"/>
        </w:rPr>
      </w:pPr>
    </w:p>
    <w:p>
      <w:pPr>
        <w:snapToGrid w:val="0"/>
        <w:spacing w:line="360" w:lineRule="auto"/>
        <w:ind w:firstLine="3990" w:firstLineChars="1900"/>
        <w:rPr>
          <w:rFonts w:ascii="宋体" w:hAnsi="宋体"/>
          <w:szCs w:val="21"/>
          <w:u w:val="single"/>
        </w:rPr>
      </w:pPr>
      <w:r>
        <w:rPr>
          <w:rFonts w:hint="eastAsia" w:ascii="宋体" w:hAnsi="宋体"/>
          <w:szCs w:val="21"/>
        </w:rPr>
        <w:t>投标人盖章：</w:t>
      </w:r>
      <w:r>
        <w:rPr>
          <w:rFonts w:hint="eastAsia" w:ascii="宋体" w:hAnsi="宋体"/>
          <w:szCs w:val="21"/>
          <w:u w:val="single"/>
        </w:rPr>
        <w:t xml:space="preserve">                    </w:t>
      </w:r>
    </w:p>
    <w:p>
      <w:pPr>
        <w:snapToGrid w:val="0"/>
        <w:spacing w:line="360" w:lineRule="auto"/>
        <w:jc w:val="center"/>
        <w:rPr>
          <w:rFonts w:ascii="宋体" w:hAnsi="宋体"/>
          <w:szCs w:val="21"/>
        </w:rPr>
      </w:pPr>
    </w:p>
    <w:p>
      <w:pPr>
        <w:snapToGrid w:val="0"/>
        <w:spacing w:line="360" w:lineRule="auto"/>
        <w:jc w:val="center"/>
        <w:rPr>
          <w:rFonts w:ascii="宋体" w:hAnsi="宋体"/>
          <w:szCs w:val="21"/>
        </w:rPr>
      </w:pPr>
      <w:r>
        <w:rPr>
          <w:rFonts w:hint="eastAsia" w:ascii="宋体" w:hAnsi="宋体"/>
          <w:szCs w:val="21"/>
        </w:rPr>
        <w:t xml:space="preserve">                      日期:_____年___月___日</w:t>
      </w:r>
    </w:p>
    <w:p>
      <w:pPr>
        <w:rPr>
          <w:rFonts w:ascii="宋体" w:hAnsi="宋体"/>
          <w:b/>
          <w:sz w:val="24"/>
        </w:rPr>
      </w:pPr>
      <w:r>
        <w:rPr>
          <w:rFonts w:ascii="宋体" w:hAnsi="宋体"/>
          <w:szCs w:val="21"/>
        </w:rPr>
        <w:br w:type="page"/>
      </w:r>
      <w:r>
        <w:rPr>
          <w:rFonts w:hint="eastAsia" w:ascii="宋体" w:hAnsi="宋体"/>
          <w:b/>
          <w:sz w:val="24"/>
        </w:rPr>
        <w:t>授权委托书格式：</w:t>
      </w:r>
    </w:p>
    <w:p>
      <w:pPr>
        <w:pStyle w:val="25"/>
        <w:spacing w:line="360" w:lineRule="auto"/>
        <w:ind w:firstLine="380"/>
        <w:jc w:val="center"/>
        <w:rPr>
          <w:rFonts w:hAnsi="宋体"/>
          <w:b/>
          <w:sz w:val="32"/>
          <w:szCs w:val="32"/>
        </w:rPr>
      </w:pPr>
      <w:r>
        <w:rPr>
          <w:rFonts w:hint="eastAsia" w:hAnsi="宋体"/>
          <w:b/>
          <w:sz w:val="32"/>
          <w:szCs w:val="32"/>
        </w:rPr>
        <w:t>投标人法定代表人授权委托书</w:t>
      </w:r>
    </w:p>
    <w:p>
      <w:pPr>
        <w:snapToGrid w:val="0"/>
        <w:spacing w:line="360" w:lineRule="auto"/>
        <w:rPr>
          <w:rFonts w:ascii="宋体" w:hAnsi="宋体"/>
          <w:bCs/>
          <w:sz w:val="24"/>
        </w:rPr>
      </w:pPr>
    </w:p>
    <w:p>
      <w:pPr>
        <w:snapToGrid w:val="0"/>
        <w:spacing w:line="360" w:lineRule="auto"/>
        <w:rPr>
          <w:rFonts w:ascii="宋体" w:hAnsi="宋体"/>
          <w:b/>
          <w:bCs/>
          <w:szCs w:val="21"/>
        </w:rPr>
      </w:pPr>
      <w:r>
        <w:rPr>
          <w:rFonts w:hint="eastAsia" w:ascii="宋体" w:hAnsi="宋体"/>
          <w:bCs/>
          <w:szCs w:val="21"/>
        </w:rPr>
        <w:t>致：</w:t>
      </w:r>
      <w:r>
        <w:rPr>
          <w:rFonts w:hint="eastAsia" w:ascii="宋体" w:hAnsi="宋体"/>
          <w:szCs w:val="21"/>
          <w:u w:val="single"/>
        </w:rPr>
        <w:t xml:space="preserve">                </w:t>
      </w:r>
      <w:r>
        <w:rPr>
          <w:rFonts w:hint="eastAsia" w:ascii="宋体" w:hAnsi="宋体"/>
          <w:szCs w:val="21"/>
        </w:rPr>
        <w:t>（招标采购单位名称）：</w:t>
      </w:r>
    </w:p>
    <w:p>
      <w:pPr>
        <w:snapToGrid w:val="0"/>
        <w:spacing w:line="360" w:lineRule="auto"/>
        <w:ind w:firstLine="630" w:firstLineChars="300"/>
        <w:rPr>
          <w:rFonts w:ascii="宋体" w:hAnsi="宋体"/>
          <w:szCs w:val="21"/>
        </w:rPr>
      </w:pPr>
      <w:r>
        <w:rPr>
          <w:rFonts w:hint="eastAsia" w:ascii="宋体" w:hAnsi="宋体"/>
          <w:szCs w:val="21"/>
        </w:rPr>
        <w:t>我</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 xml:space="preserve">（投标人名称）的法定代表人，现授权委托本单位在职职工 </w:t>
      </w:r>
      <w:r>
        <w:rPr>
          <w:rFonts w:hint="eastAsia" w:ascii="宋体" w:hAnsi="宋体"/>
          <w:szCs w:val="21"/>
          <w:u w:val="single"/>
        </w:rPr>
        <w:t xml:space="preserve">              </w:t>
      </w:r>
      <w:r>
        <w:rPr>
          <w:rFonts w:hint="eastAsia" w:ascii="宋体" w:hAnsi="宋体"/>
          <w:szCs w:val="21"/>
        </w:rPr>
        <w:t>（姓名）以我方的名义参加</w:t>
      </w:r>
      <w:r>
        <w:rPr>
          <w:rFonts w:hint="eastAsia" w:ascii="宋体" w:hAnsi="宋体"/>
          <w:szCs w:val="21"/>
          <w:u w:val="single"/>
        </w:rPr>
        <w:t xml:space="preserve">                    </w:t>
      </w:r>
      <w:r>
        <w:rPr>
          <w:rFonts w:hint="eastAsia" w:ascii="宋体" w:hAnsi="宋体"/>
          <w:szCs w:val="21"/>
        </w:rPr>
        <w:t>项目的投标活动，并代表我方全权办理针对上述项目的投标、开标、评标、签约等具体事务和签署相关文件。</w:t>
      </w:r>
    </w:p>
    <w:p>
      <w:pPr>
        <w:snapToGrid w:val="0"/>
        <w:spacing w:line="360" w:lineRule="auto"/>
        <w:rPr>
          <w:rFonts w:ascii="宋体" w:hAnsi="宋体"/>
          <w:szCs w:val="21"/>
        </w:rPr>
      </w:pPr>
      <w:r>
        <w:rPr>
          <w:rFonts w:hint="eastAsia" w:ascii="宋体" w:hAnsi="宋体"/>
          <w:szCs w:val="21"/>
        </w:rPr>
        <w:t xml:space="preserve">    我方对被授权人的签名事项负全部责任。</w:t>
      </w:r>
    </w:p>
    <w:p>
      <w:pPr>
        <w:snapToGrid w:val="0"/>
        <w:spacing w:line="360" w:lineRule="auto"/>
        <w:ind w:firstLine="480"/>
        <w:rPr>
          <w:rFonts w:ascii="宋体" w:hAnsi="宋体"/>
          <w:szCs w:val="21"/>
        </w:rPr>
      </w:pPr>
      <w:r>
        <w:rPr>
          <w:rFonts w:hint="eastAsia" w:ascii="宋体" w:hAnsi="宋体"/>
          <w:szCs w:val="21"/>
          <w:u w:val="single"/>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line="360" w:lineRule="auto"/>
        <w:ind w:firstLine="480"/>
        <w:rPr>
          <w:rFonts w:ascii="宋体" w:hAnsi="宋体"/>
          <w:szCs w:val="21"/>
        </w:rPr>
      </w:pPr>
      <w:r>
        <w:rPr>
          <w:rFonts w:hint="eastAsia" w:ascii="宋体" w:hAnsi="宋体"/>
          <w:szCs w:val="21"/>
        </w:rPr>
        <w:t>被授权人无转委托权，特此委托。</w:t>
      </w:r>
    </w:p>
    <w:p>
      <w:pPr>
        <w:snapToGrid w:val="0"/>
        <w:spacing w:line="360" w:lineRule="auto"/>
        <w:rPr>
          <w:rFonts w:ascii="宋体" w:hAnsi="宋体"/>
          <w:szCs w:val="21"/>
        </w:rPr>
      </w:pPr>
    </w:p>
    <w:p>
      <w:pPr>
        <w:snapToGrid w:val="0"/>
        <w:spacing w:line="360" w:lineRule="auto"/>
        <w:rPr>
          <w:rFonts w:ascii="宋体" w:hAnsi="宋体"/>
          <w:szCs w:val="21"/>
          <w:u w:val="single"/>
        </w:rPr>
      </w:pPr>
      <w:r>
        <w:rPr>
          <w:rFonts w:hint="eastAsia" w:ascii="宋体" w:hAnsi="宋体"/>
          <w:szCs w:val="21"/>
        </w:rPr>
        <w:t>被授权人签名：</w:t>
      </w:r>
      <w:r>
        <w:rPr>
          <w:rFonts w:hint="eastAsia" w:ascii="宋体" w:hAnsi="宋体"/>
          <w:szCs w:val="21"/>
          <w:u w:val="single"/>
        </w:rPr>
        <w:t xml:space="preserve">             </w:t>
      </w:r>
      <w:r>
        <w:rPr>
          <w:rFonts w:hint="eastAsia" w:ascii="宋体" w:hAnsi="宋体"/>
          <w:szCs w:val="21"/>
        </w:rPr>
        <w:t xml:space="preserve">                 法定代表人签名：</w:t>
      </w:r>
      <w:r>
        <w:rPr>
          <w:rFonts w:hint="eastAsia"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所在部门：</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职  务：</w:t>
      </w:r>
      <w:r>
        <w:rPr>
          <w:rFonts w:hint="eastAsia"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被授权人身份证号码：</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p>
    <w:p>
      <w:pPr>
        <w:snapToGrid w:val="0"/>
        <w:spacing w:line="360" w:lineRule="auto"/>
        <w:rPr>
          <w:rFonts w:ascii="宋体" w:hAnsi="宋体"/>
          <w:szCs w:val="21"/>
        </w:rPr>
      </w:pPr>
    </w:p>
    <w:p>
      <w:pPr>
        <w:snapToGrid w:val="0"/>
        <w:spacing w:line="360" w:lineRule="auto"/>
        <w:rPr>
          <w:rFonts w:ascii="宋体" w:hAnsi="宋体"/>
          <w:szCs w:val="21"/>
        </w:rPr>
      </w:pPr>
    </w:p>
    <w:p>
      <w:pPr>
        <w:snapToGrid w:val="0"/>
        <w:spacing w:line="360" w:lineRule="auto"/>
        <w:rPr>
          <w:rFonts w:ascii="宋体" w:hAnsi="宋体"/>
          <w:szCs w:val="21"/>
        </w:rPr>
      </w:pPr>
      <w:r>
        <w:rPr>
          <w:rFonts w:hint="eastAsia" w:ascii="宋体" w:hAnsi="宋体"/>
          <w:szCs w:val="21"/>
        </w:rPr>
        <w:t xml:space="preserve">                                                       投标人公章：</w:t>
      </w:r>
    </w:p>
    <w:p>
      <w:pPr>
        <w:snapToGrid w:val="0"/>
        <w:spacing w:line="360" w:lineRule="auto"/>
        <w:ind w:firstLine="411" w:firstLineChars="196"/>
        <w:jc w:val="left"/>
        <w:rPr>
          <w:rFonts w:ascii="宋体" w:hAnsi="宋体"/>
          <w:szCs w:val="21"/>
        </w:rPr>
      </w:pPr>
      <w:r>
        <w:rPr>
          <w:rFonts w:hint="eastAsia" w:ascii="宋体" w:hAnsi="宋体"/>
          <w:szCs w:val="21"/>
        </w:rPr>
        <w:t xml:space="preserve">                                                   年    月    日</w:t>
      </w:r>
    </w:p>
    <w:p>
      <w:pPr>
        <w:snapToGrid w:val="0"/>
        <w:spacing w:line="360" w:lineRule="auto"/>
        <w:jc w:val="left"/>
        <w:rPr>
          <w:rFonts w:ascii="宋体" w:hAnsi="宋体"/>
          <w:szCs w:val="21"/>
        </w:rPr>
      </w:pPr>
    </w:p>
    <w:p>
      <w:pPr>
        <w:snapToGrid w:val="0"/>
        <w:spacing w:line="360" w:lineRule="auto"/>
        <w:jc w:val="left"/>
        <w:rPr>
          <w:rFonts w:ascii="宋体" w:hAnsi="宋体"/>
          <w:szCs w:val="21"/>
        </w:rPr>
      </w:pPr>
    </w:p>
    <w:p>
      <w:pPr>
        <w:snapToGrid w:val="0"/>
        <w:spacing w:line="360" w:lineRule="auto"/>
        <w:jc w:val="left"/>
        <w:rPr>
          <w:rFonts w:ascii="宋体" w:hAnsi="宋体"/>
          <w:szCs w:val="21"/>
        </w:rPr>
      </w:pPr>
    </w:p>
    <w:p>
      <w:pPr>
        <w:snapToGrid w:val="0"/>
        <w:spacing w:line="360" w:lineRule="auto"/>
        <w:jc w:val="left"/>
        <w:rPr>
          <w:rFonts w:ascii="宋体" w:hAnsi="宋体"/>
          <w:szCs w:val="21"/>
        </w:rPr>
      </w:pPr>
    </w:p>
    <w:p>
      <w:pPr>
        <w:snapToGrid w:val="0"/>
        <w:spacing w:line="360" w:lineRule="auto"/>
        <w:jc w:val="left"/>
        <w:rPr>
          <w:rFonts w:ascii="宋体" w:hAnsi="宋体"/>
          <w:szCs w:val="21"/>
        </w:rPr>
      </w:pPr>
    </w:p>
    <w:p>
      <w:pPr>
        <w:snapToGrid w:val="0"/>
        <w:spacing w:line="360" w:lineRule="auto"/>
        <w:jc w:val="left"/>
        <w:rPr>
          <w:rFonts w:ascii="宋体" w:hAnsi="宋体"/>
          <w:szCs w:val="21"/>
        </w:rPr>
      </w:pPr>
    </w:p>
    <w:p>
      <w:pPr>
        <w:snapToGrid w:val="0"/>
        <w:spacing w:line="360" w:lineRule="auto"/>
        <w:jc w:val="left"/>
        <w:rPr>
          <w:rFonts w:ascii="宋体" w:hAnsi="宋体"/>
          <w:szCs w:val="21"/>
        </w:rPr>
      </w:pPr>
    </w:p>
    <w:p>
      <w:pPr>
        <w:snapToGrid w:val="0"/>
        <w:spacing w:line="360" w:lineRule="auto"/>
        <w:jc w:val="left"/>
        <w:rPr>
          <w:rFonts w:ascii="宋体" w:hAnsi="宋体"/>
          <w:szCs w:val="21"/>
        </w:rPr>
      </w:pPr>
    </w:p>
    <w:p>
      <w:pPr>
        <w:snapToGrid w:val="0"/>
        <w:spacing w:line="360" w:lineRule="auto"/>
        <w:jc w:val="left"/>
        <w:rPr>
          <w:rFonts w:ascii="宋体" w:hAnsi="宋体"/>
          <w:szCs w:val="21"/>
        </w:rPr>
      </w:pPr>
    </w:p>
    <w:p>
      <w:pPr>
        <w:snapToGrid w:val="0"/>
        <w:spacing w:line="360" w:lineRule="auto"/>
        <w:jc w:val="left"/>
        <w:rPr>
          <w:rFonts w:ascii="宋体" w:hAnsi="宋体"/>
          <w:szCs w:val="21"/>
        </w:rPr>
      </w:pPr>
    </w:p>
    <w:p>
      <w:pPr>
        <w:snapToGrid w:val="0"/>
        <w:spacing w:line="360" w:lineRule="auto"/>
        <w:jc w:val="left"/>
        <w:rPr>
          <w:rFonts w:ascii="宋体" w:hAnsi="宋体"/>
          <w:szCs w:val="21"/>
        </w:rPr>
      </w:pPr>
    </w:p>
    <w:p>
      <w:pPr>
        <w:snapToGrid w:val="0"/>
        <w:spacing w:line="360" w:lineRule="auto"/>
        <w:jc w:val="left"/>
        <w:rPr>
          <w:rFonts w:ascii="宋体" w:hAnsi="宋体"/>
          <w:szCs w:val="21"/>
        </w:rPr>
      </w:pPr>
    </w:p>
    <w:p>
      <w:pPr>
        <w:snapToGrid w:val="0"/>
        <w:spacing w:line="360" w:lineRule="auto"/>
        <w:jc w:val="left"/>
        <w:rPr>
          <w:rFonts w:ascii="宋体" w:hAnsi="宋体"/>
          <w:szCs w:val="21"/>
        </w:rPr>
      </w:pPr>
    </w:p>
    <w:p>
      <w:pPr>
        <w:snapToGrid w:val="0"/>
        <w:spacing w:line="360" w:lineRule="auto"/>
        <w:jc w:val="left"/>
        <w:rPr>
          <w:rFonts w:ascii="宋体" w:hAnsi="宋体"/>
          <w:szCs w:val="21"/>
        </w:rPr>
      </w:pPr>
    </w:p>
    <w:p>
      <w:pPr>
        <w:rPr>
          <w:rFonts w:ascii="宋体" w:hAnsi="宋体"/>
          <w:b/>
          <w:sz w:val="24"/>
        </w:rPr>
      </w:pPr>
      <w:r>
        <w:rPr>
          <w:rFonts w:hint="eastAsia" w:ascii="宋体" w:hAnsi="宋体"/>
          <w:b/>
          <w:sz w:val="24"/>
        </w:rPr>
        <w:t>法定代表人身份证明书格式：</w:t>
      </w:r>
    </w:p>
    <w:p>
      <w:pPr>
        <w:rPr>
          <w:rFonts w:ascii="宋体" w:hAnsi="宋体"/>
          <w:b/>
          <w:sz w:val="24"/>
        </w:rPr>
      </w:pPr>
    </w:p>
    <w:p>
      <w:pPr>
        <w:pStyle w:val="5"/>
        <w:tabs>
          <w:tab w:val="left" w:pos="900"/>
          <w:tab w:val="left" w:pos="1588"/>
        </w:tabs>
        <w:jc w:val="center"/>
        <w:rPr>
          <w:rFonts w:ascii="宋体" w:hAnsi="宋体"/>
          <w:sz w:val="30"/>
        </w:rPr>
      </w:pPr>
      <w:r>
        <w:rPr>
          <w:rFonts w:hint="eastAsia" w:ascii="宋体" w:hAnsi="宋体"/>
        </w:rPr>
        <w:t>法定代表人身份证明书</w:t>
      </w:r>
    </w:p>
    <w:p>
      <w:pPr>
        <w:pStyle w:val="34"/>
        <w:tabs>
          <w:tab w:val="right" w:leader="dot" w:pos="9192"/>
        </w:tabs>
      </w:pPr>
    </w:p>
    <w:p>
      <w:pPr>
        <w:spacing w:line="560" w:lineRule="exact"/>
        <w:ind w:firstLine="525" w:firstLineChars="250"/>
      </w:pPr>
      <w:r>
        <w:rPr>
          <w:rFonts w:hint="eastAsia" w:cs="宋体"/>
        </w:rPr>
        <w:t>投</w:t>
      </w:r>
      <w:r>
        <w:t xml:space="preserve"> </w:t>
      </w:r>
      <w:r>
        <w:rPr>
          <w:rFonts w:hint="eastAsia" w:cs="宋体"/>
        </w:rPr>
        <w:t>标</w:t>
      </w:r>
      <w:r>
        <w:t xml:space="preserve"> </w:t>
      </w:r>
      <w:r>
        <w:rPr>
          <w:rFonts w:hint="eastAsia" w:cs="宋体"/>
        </w:rPr>
        <w:t>人：</w:t>
      </w:r>
      <w:r>
        <w:rPr>
          <w:u w:val="single"/>
        </w:rPr>
        <w:t xml:space="preserve">                                                        </w:t>
      </w:r>
    </w:p>
    <w:p>
      <w:pPr>
        <w:spacing w:line="560" w:lineRule="exact"/>
        <w:ind w:firstLine="525" w:firstLineChars="250"/>
      </w:pPr>
      <w:r>
        <w:rPr>
          <w:rFonts w:hint="eastAsia" w:cs="宋体"/>
        </w:rPr>
        <w:t>单位性质：</w:t>
      </w:r>
      <w:r>
        <w:rPr>
          <w:u w:val="single"/>
        </w:rPr>
        <w:t xml:space="preserve">                                                        </w:t>
      </w:r>
    </w:p>
    <w:p>
      <w:pPr>
        <w:spacing w:line="560" w:lineRule="exact"/>
        <w:ind w:firstLine="525" w:firstLineChars="250"/>
      </w:pPr>
      <w:r>
        <w:rPr>
          <w:rFonts w:hint="eastAsia" w:cs="宋体"/>
        </w:rPr>
        <w:t>地</w:t>
      </w:r>
      <w:r>
        <w:t xml:space="preserve">    </w:t>
      </w:r>
      <w:r>
        <w:rPr>
          <w:rFonts w:hint="eastAsia" w:cs="宋体"/>
        </w:rPr>
        <w:t>址：</w:t>
      </w:r>
      <w:r>
        <w:rPr>
          <w:u w:val="single"/>
        </w:rPr>
        <w:t xml:space="preserve">                                                        </w:t>
      </w:r>
    </w:p>
    <w:p>
      <w:pPr>
        <w:spacing w:line="560" w:lineRule="exact"/>
        <w:ind w:firstLine="525" w:firstLineChars="250"/>
      </w:pPr>
      <w:r>
        <w:rPr>
          <w:rFonts w:hint="eastAsia" w:cs="宋体"/>
        </w:rPr>
        <w:t>成立时间：</w:t>
      </w:r>
      <w:r>
        <w:rPr>
          <w:u w:val="single"/>
        </w:rPr>
        <w:t xml:space="preserve">                 </w:t>
      </w:r>
      <w:r>
        <w:rPr>
          <w:rFonts w:hint="eastAsia" w:cs="宋体"/>
        </w:rPr>
        <w:t>年</w:t>
      </w:r>
      <w:r>
        <w:rPr>
          <w:u w:val="single"/>
        </w:rPr>
        <w:t xml:space="preserve">              </w:t>
      </w:r>
      <w:r>
        <w:rPr>
          <w:rFonts w:hint="eastAsia" w:cs="宋体"/>
        </w:rPr>
        <w:t>月</w:t>
      </w:r>
      <w:r>
        <w:rPr>
          <w:u w:val="single"/>
        </w:rPr>
        <w:t xml:space="preserve">              </w:t>
      </w:r>
      <w:r>
        <w:rPr>
          <w:rFonts w:hint="eastAsia" w:cs="宋体"/>
        </w:rPr>
        <w:t>日</w:t>
      </w:r>
    </w:p>
    <w:p>
      <w:pPr>
        <w:spacing w:line="560" w:lineRule="exact"/>
        <w:ind w:firstLine="525" w:firstLineChars="250"/>
      </w:pPr>
      <w:r>
        <w:rPr>
          <w:rFonts w:hint="eastAsia" w:cs="宋体"/>
        </w:rPr>
        <w:t>经营期限：</w:t>
      </w:r>
      <w:r>
        <w:rPr>
          <w:u w:val="single"/>
        </w:rPr>
        <w:t xml:space="preserve">                                                        </w:t>
      </w:r>
    </w:p>
    <w:p>
      <w:pPr>
        <w:spacing w:line="560" w:lineRule="exact"/>
        <w:ind w:firstLine="525" w:firstLineChars="250"/>
      </w:pPr>
      <w:r>
        <w:rPr>
          <w:rFonts w:hint="eastAsia" w:cs="宋体"/>
        </w:rPr>
        <w:t>姓</w:t>
      </w:r>
      <w:r>
        <w:t xml:space="preserve">    </w:t>
      </w:r>
      <w:r>
        <w:rPr>
          <w:rFonts w:hint="eastAsia" w:cs="宋体"/>
        </w:rPr>
        <w:t>名：</w:t>
      </w:r>
      <w:r>
        <w:rPr>
          <w:u w:val="single"/>
        </w:rPr>
        <w:t xml:space="preserve">                          </w:t>
      </w:r>
      <w:r>
        <w:rPr>
          <w:rFonts w:hint="eastAsia" w:cs="宋体"/>
        </w:rPr>
        <w:t>性</w:t>
      </w:r>
      <w:r>
        <w:t xml:space="preserve">     </w:t>
      </w:r>
      <w:r>
        <w:rPr>
          <w:rFonts w:hint="eastAsia" w:cs="宋体"/>
        </w:rPr>
        <w:t>别：</w:t>
      </w:r>
      <w:r>
        <w:rPr>
          <w:u w:val="single"/>
        </w:rPr>
        <w:t xml:space="preserve">                   </w:t>
      </w:r>
    </w:p>
    <w:p>
      <w:pPr>
        <w:spacing w:line="560" w:lineRule="exact"/>
        <w:ind w:firstLine="525" w:firstLineChars="250"/>
      </w:pPr>
      <w:r>
        <w:rPr>
          <w:rFonts w:hint="eastAsia" w:cs="宋体"/>
        </w:rPr>
        <w:t>年</w:t>
      </w:r>
      <w:r>
        <w:t xml:space="preserve">    </w:t>
      </w:r>
      <w:r>
        <w:rPr>
          <w:rFonts w:hint="eastAsia" w:cs="宋体"/>
        </w:rPr>
        <w:t>龄：</w:t>
      </w:r>
      <w:r>
        <w:rPr>
          <w:u w:val="single"/>
        </w:rPr>
        <w:t xml:space="preserve">                          </w:t>
      </w:r>
      <w:r>
        <w:rPr>
          <w:rFonts w:hint="eastAsia" w:cs="宋体"/>
        </w:rPr>
        <w:t>职</w:t>
      </w:r>
      <w:r>
        <w:t xml:space="preserve">     </w:t>
      </w:r>
      <w:r>
        <w:rPr>
          <w:rFonts w:hint="eastAsia" w:cs="宋体"/>
        </w:rPr>
        <w:t>务：</w:t>
      </w:r>
      <w:r>
        <w:rPr>
          <w:u w:val="single"/>
        </w:rPr>
        <w:t xml:space="preserve">                   </w:t>
      </w:r>
    </w:p>
    <w:p>
      <w:pPr>
        <w:spacing w:line="560" w:lineRule="exact"/>
        <w:ind w:firstLine="525" w:firstLineChars="250"/>
      </w:pPr>
      <w:r>
        <w:rPr>
          <w:rFonts w:hint="eastAsia" w:cs="宋体"/>
        </w:rPr>
        <w:t>系</w:t>
      </w:r>
      <w:r>
        <w:rPr>
          <w:u w:val="single"/>
        </w:rPr>
        <w:t xml:space="preserve">                                                 </w:t>
      </w:r>
      <w:r>
        <w:rPr>
          <w:rFonts w:hint="eastAsia" w:cs="宋体"/>
        </w:rPr>
        <w:t>（投标人名称）的法定代表人。</w:t>
      </w:r>
    </w:p>
    <w:p>
      <w:pPr>
        <w:spacing w:line="560" w:lineRule="exact"/>
        <w:ind w:firstLine="525" w:firstLineChars="250"/>
      </w:pPr>
      <w:r>
        <w:rPr>
          <w:rFonts w:hint="eastAsia" w:cs="宋体"/>
        </w:rPr>
        <w:t>特此证明。</w:t>
      </w:r>
    </w:p>
    <w:p>
      <w:pPr>
        <w:spacing w:line="500" w:lineRule="exact"/>
      </w:pPr>
    </w:p>
    <w:p>
      <w:pPr>
        <w:spacing w:line="500" w:lineRule="exact"/>
      </w:pPr>
    </w:p>
    <w:p>
      <w:pPr>
        <w:wordWrap w:val="0"/>
        <w:spacing w:line="500" w:lineRule="exact"/>
        <w:jc w:val="right"/>
      </w:pPr>
      <w:r>
        <w:rPr>
          <w:rFonts w:hint="eastAsia" w:cs="宋体"/>
        </w:rPr>
        <w:t>投标人：</w:t>
      </w:r>
      <w:r>
        <w:rPr>
          <w:u w:val="single"/>
        </w:rPr>
        <w:t xml:space="preserve">                          </w:t>
      </w:r>
      <w:r>
        <w:rPr>
          <w:rFonts w:hint="eastAsia" w:cs="宋体"/>
        </w:rPr>
        <w:t>（盖单位章）</w:t>
      </w:r>
    </w:p>
    <w:p>
      <w:pPr>
        <w:wordWrap w:val="0"/>
        <w:spacing w:line="500" w:lineRule="exact"/>
        <w:jc w:val="right"/>
      </w:pPr>
      <w:r>
        <w:rPr>
          <w:u w:val="single"/>
        </w:rPr>
        <w:t xml:space="preserve">                </w:t>
      </w:r>
      <w:r>
        <w:rPr>
          <w:rFonts w:hint="eastAsia" w:cs="宋体"/>
        </w:rPr>
        <w:t>年</w:t>
      </w:r>
      <w:r>
        <w:rPr>
          <w:u w:val="single"/>
        </w:rPr>
        <w:t xml:space="preserve">        </w:t>
      </w:r>
      <w:r>
        <w:rPr>
          <w:rFonts w:hint="eastAsia" w:cs="宋体"/>
        </w:rPr>
        <w:t>月</w:t>
      </w:r>
      <w:r>
        <w:rPr>
          <w:u w:val="single"/>
        </w:rPr>
        <w:t xml:space="preserve">        </w:t>
      </w:r>
      <w:r>
        <w:rPr>
          <w:rFonts w:hint="eastAsia" w:cs="宋体"/>
        </w:rPr>
        <w:t>日</w:t>
      </w:r>
    </w:p>
    <w:p>
      <w:pPr>
        <w:autoSpaceDE w:val="0"/>
        <w:autoSpaceDN w:val="0"/>
        <w:adjustRightInd w:val="0"/>
        <w:spacing w:line="480" w:lineRule="exact"/>
        <w:jc w:val="left"/>
        <w:rPr>
          <w:rFonts w:ascii="宋体" w:hAnsi="宋体"/>
          <w:kern w:val="0"/>
          <w:szCs w:val="21"/>
          <w:u w:val="single"/>
        </w:rPr>
      </w:pPr>
    </w:p>
    <w:p>
      <w:pPr>
        <w:autoSpaceDE w:val="0"/>
        <w:autoSpaceDN w:val="0"/>
        <w:adjustRightInd w:val="0"/>
        <w:spacing w:line="480" w:lineRule="exact"/>
        <w:jc w:val="left"/>
        <w:rPr>
          <w:rFonts w:ascii="宋体" w:hAnsi="宋体"/>
          <w:kern w:val="0"/>
          <w:szCs w:val="21"/>
          <w:u w:val="single"/>
        </w:rPr>
      </w:pPr>
    </w:p>
    <w:p>
      <w:pPr>
        <w:autoSpaceDE w:val="0"/>
        <w:autoSpaceDN w:val="0"/>
        <w:adjustRightInd w:val="0"/>
        <w:spacing w:line="480" w:lineRule="exact"/>
        <w:jc w:val="left"/>
        <w:rPr>
          <w:rFonts w:ascii="宋体" w:hAnsi="宋体"/>
          <w:kern w:val="0"/>
          <w:szCs w:val="21"/>
          <w:u w:val="single"/>
        </w:rPr>
      </w:pPr>
    </w:p>
    <w:p>
      <w:pPr>
        <w:pStyle w:val="25"/>
        <w:spacing w:line="360" w:lineRule="auto"/>
        <w:rPr>
          <w:rFonts w:ascii="Times New Roman" w:hAnsi="Times New Roman"/>
          <w:b/>
        </w:rPr>
      </w:pPr>
      <w:r>
        <w:rPr>
          <w:rFonts w:hint="eastAsia" w:hAnsi="宋体"/>
          <w:kern w:val="0"/>
        </w:rPr>
        <w:t>附：法定代表人身份证复印件</w:t>
      </w:r>
      <w:r>
        <w:rPr>
          <w:rFonts w:hint="eastAsia" w:hAnsi="宋体"/>
        </w:rPr>
        <w:t>。</w:t>
      </w:r>
    </w:p>
    <w:p>
      <w:pPr>
        <w:snapToGrid w:val="0"/>
        <w:spacing w:line="360" w:lineRule="auto"/>
        <w:jc w:val="left"/>
        <w:rPr>
          <w:rFonts w:ascii="宋体" w:hAnsi="宋体"/>
          <w:b/>
          <w:sz w:val="24"/>
        </w:rPr>
      </w:pPr>
    </w:p>
    <w:p>
      <w:pPr>
        <w:snapToGrid w:val="0"/>
        <w:spacing w:line="360" w:lineRule="auto"/>
        <w:jc w:val="left"/>
        <w:rPr>
          <w:rFonts w:ascii="宋体" w:hAnsi="宋体"/>
          <w:b/>
          <w:sz w:val="24"/>
        </w:rPr>
      </w:pPr>
    </w:p>
    <w:p>
      <w:pPr>
        <w:snapToGrid w:val="0"/>
        <w:spacing w:line="360" w:lineRule="auto"/>
        <w:jc w:val="left"/>
        <w:rPr>
          <w:rFonts w:ascii="宋体" w:hAnsi="宋体"/>
          <w:b/>
          <w:sz w:val="24"/>
        </w:rPr>
      </w:pPr>
    </w:p>
    <w:p>
      <w:pPr>
        <w:snapToGrid w:val="0"/>
        <w:spacing w:line="360" w:lineRule="auto"/>
        <w:jc w:val="left"/>
        <w:rPr>
          <w:rFonts w:ascii="宋体" w:hAnsi="宋体"/>
          <w:b/>
          <w:sz w:val="24"/>
        </w:rPr>
      </w:pPr>
    </w:p>
    <w:p>
      <w:pPr>
        <w:snapToGrid w:val="0"/>
        <w:spacing w:line="360" w:lineRule="auto"/>
        <w:jc w:val="left"/>
        <w:rPr>
          <w:rFonts w:ascii="宋体" w:hAnsi="宋体"/>
          <w:b/>
          <w:sz w:val="24"/>
        </w:rPr>
      </w:pPr>
    </w:p>
    <w:p>
      <w:pPr>
        <w:rPr>
          <w:rFonts w:hint="eastAsia" w:ascii="宋体" w:hAnsi="宋体"/>
          <w:b/>
          <w:sz w:val="24"/>
        </w:rPr>
      </w:pPr>
      <w:r>
        <w:rPr>
          <w:rFonts w:hint="eastAsia" w:ascii="宋体" w:hAnsi="宋体"/>
          <w:b/>
          <w:sz w:val="24"/>
        </w:rPr>
        <w:br w:type="page"/>
      </w:r>
    </w:p>
    <w:p>
      <w:pPr>
        <w:snapToGrid w:val="0"/>
        <w:spacing w:line="360" w:lineRule="auto"/>
        <w:jc w:val="left"/>
        <w:rPr>
          <w:rFonts w:ascii="宋体" w:hAnsi="宋体"/>
          <w:b/>
          <w:sz w:val="24"/>
        </w:rPr>
      </w:pPr>
      <w:r>
        <w:rPr>
          <w:rFonts w:hint="eastAsia" w:ascii="宋体" w:hAnsi="宋体"/>
          <w:b/>
          <w:sz w:val="24"/>
        </w:rPr>
        <w:t>商务响应表格式：</w:t>
      </w:r>
    </w:p>
    <w:p>
      <w:pPr>
        <w:spacing w:line="700" w:lineRule="exact"/>
        <w:rPr>
          <w:rFonts w:ascii="宋体" w:hAnsi="宋体"/>
          <w:b/>
          <w:sz w:val="22"/>
          <w:u w:val="single"/>
        </w:rPr>
      </w:pPr>
      <w:r>
        <w:rPr>
          <w:rFonts w:hint="eastAsia" w:ascii="宋体" w:hAnsi="宋体"/>
          <w:b/>
          <w:sz w:val="22"/>
        </w:rPr>
        <w:t>项目名称：</w:t>
      </w:r>
      <w:r>
        <w:rPr>
          <w:rFonts w:hint="eastAsia" w:ascii="宋体" w:hAnsi="宋体"/>
          <w:b/>
          <w:sz w:val="22"/>
          <w:u w:val="single"/>
        </w:rPr>
        <w:t xml:space="preserve">                   </w:t>
      </w:r>
    </w:p>
    <w:p>
      <w:pPr>
        <w:spacing w:line="700" w:lineRule="exact"/>
        <w:rPr>
          <w:rFonts w:ascii="宋体" w:hAnsi="宋体"/>
          <w:b/>
          <w:sz w:val="22"/>
          <w:u w:val="single"/>
        </w:rPr>
      </w:pPr>
      <w:r>
        <w:rPr>
          <w:rFonts w:hint="eastAsia" w:ascii="宋体" w:hAnsi="宋体"/>
          <w:b/>
          <w:sz w:val="22"/>
        </w:rPr>
        <w:t>项目编号：</w:t>
      </w:r>
      <w:r>
        <w:rPr>
          <w:rFonts w:hint="eastAsia" w:ascii="宋体" w:hAnsi="宋体"/>
          <w:b/>
          <w:sz w:val="22"/>
          <w:u w:val="single"/>
        </w:rPr>
        <w:t xml:space="preserve">                   </w:t>
      </w:r>
    </w:p>
    <w:p>
      <w:pPr>
        <w:snapToGrid w:val="0"/>
        <w:spacing w:line="360" w:lineRule="auto"/>
        <w:jc w:val="left"/>
        <w:rPr>
          <w:rFonts w:ascii="宋体" w:hAnsi="宋体"/>
          <w:b/>
          <w:sz w:val="24"/>
        </w:rPr>
      </w:pPr>
    </w:p>
    <w:p>
      <w:pPr>
        <w:snapToGrid w:val="0"/>
        <w:jc w:val="center"/>
        <w:rPr>
          <w:rFonts w:ascii="宋体" w:hAnsi="宋体"/>
          <w:b/>
          <w:sz w:val="32"/>
          <w:szCs w:val="32"/>
        </w:rPr>
      </w:pPr>
      <w:r>
        <w:rPr>
          <w:rFonts w:hint="eastAsia" w:ascii="宋体" w:hAnsi="宋体"/>
          <w:b/>
          <w:sz w:val="32"/>
          <w:szCs w:val="32"/>
        </w:rPr>
        <w:t>商务响应表</w:t>
      </w:r>
    </w:p>
    <w:tbl>
      <w:tblPr>
        <w:tblStyle w:val="4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31"/>
        <w:gridCol w:w="1278"/>
        <w:gridCol w:w="28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54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Cs w:val="21"/>
              </w:rPr>
            </w:pPr>
            <w:r>
              <w:rPr>
                <w:rFonts w:hint="eastAsia" w:ascii="宋体" w:hAnsi="宋体"/>
                <w:szCs w:val="21"/>
              </w:rPr>
              <w:t>招标文件要求</w:t>
            </w:r>
          </w:p>
        </w:tc>
        <w:tc>
          <w:tcPr>
            <w:tcW w:w="127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Cs w:val="21"/>
              </w:rPr>
            </w:pPr>
            <w:r>
              <w:rPr>
                <w:rFonts w:hint="eastAsia" w:ascii="宋体" w:hAnsi="宋体"/>
                <w:szCs w:val="21"/>
              </w:rPr>
              <w:t>是否响应</w:t>
            </w:r>
          </w:p>
        </w:tc>
        <w:tc>
          <w:tcPr>
            <w:tcW w:w="286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Cs w:val="21"/>
              </w:rPr>
            </w:pPr>
            <w:r>
              <w:rPr>
                <w:rFonts w:hint="eastAsia" w:ascii="宋体" w:hAnsi="宋体"/>
                <w:szCs w:val="21"/>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54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Cs w:val="21"/>
              </w:rPr>
            </w:pPr>
          </w:p>
        </w:tc>
        <w:tc>
          <w:tcPr>
            <w:tcW w:w="127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Cs w:val="21"/>
              </w:rPr>
            </w:pPr>
          </w:p>
        </w:tc>
        <w:tc>
          <w:tcPr>
            <w:tcW w:w="286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54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Cs w:val="21"/>
              </w:rPr>
            </w:pPr>
          </w:p>
          <w:p>
            <w:pPr>
              <w:snapToGrid w:val="0"/>
              <w:spacing w:line="360" w:lineRule="auto"/>
              <w:jc w:val="center"/>
              <w:rPr>
                <w:rFonts w:ascii="宋体" w:hAnsi="宋体"/>
                <w:szCs w:val="21"/>
              </w:rPr>
            </w:pPr>
          </w:p>
        </w:tc>
        <w:tc>
          <w:tcPr>
            <w:tcW w:w="127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Cs w:val="21"/>
              </w:rPr>
            </w:pPr>
          </w:p>
        </w:tc>
        <w:tc>
          <w:tcPr>
            <w:tcW w:w="286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54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Cs w:val="21"/>
              </w:rPr>
            </w:pPr>
          </w:p>
        </w:tc>
        <w:tc>
          <w:tcPr>
            <w:tcW w:w="127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Cs w:val="21"/>
              </w:rPr>
            </w:pPr>
          </w:p>
        </w:tc>
        <w:tc>
          <w:tcPr>
            <w:tcW w:w="286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54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Cs w:val="21"/>
              </w:rPr>
            </w:pPr>
          </w:p>
        </w:tc>
        <w:tc>
          <w:tcPr>
            <w:tcW w:w="127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Cs w:val="21"/>
              </w:rPr>
            </w:pPr>
          </w:p>
        </w:tc>
        <w:tc>
          <w:tcPr>
            <w:tcW w:w="286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Cs w:val="21"/>
              </w:rPr>
            </w:pPr>
          </w:p>
        </w:tc>
      </w:tr>
    </w:tbl>
    <w:p>
      <w:pPr>
        <w:snapToGrid w:val="0"/>
        <w:ind w:firstLine="200"/>
        <w:rPr>
          <w:rFonts w:ascii="宋体" w:hAnsi="宋体"/>
          <w:szCs w:val="21"/>
        </w:rPr>
      </w:pPr>
    </w:p>
    <w:p>
      <w:pPr>
        <w:adjustRightInd w:val="0"/>
        <w:snapToGrid w:val="0"/>
        <w:spacing w:line="360" w:lineRule="exact"/>
      </w:pPr>
      <w:r>
        <w:rPr>
          <w:rFonts w:hint="eastAsia" w:hAnsi="宋体"/>
          <w:szCs w:val="21"/>
        </w:rPr>
        <w:t>说明：</w:t>
      </w:r>
      <w:r>
        <w:rPr>
          <w:rFonts w:hint="eastAsia" w:hAnsi="宋体"/>
        </w:rPr>
        <w:t>1、应写明投标</w:t>
      </w:r>
      <w:r>
        <w:rPr>
          <w:rFonts w:hint="eastAsia" w:hAnsi="宋体"/>
          <w:szCs w:val="21"/>
        </w:rPr>
        <w:t>文件对</w:t>
      </w:r>
      <w:r>
        <w:rPr>
          <w:rFonts w:hint="eastAsia"/>
        </w:rPr>
        <w:t>商务</w:t>
      </w:r>
      <w:r>
        <w:rPr>
          <w:rFonts w:hint="eastAsia" w:hAnsi="宋体"/>
        </w:rPr>
        <w:t>条款的</w:t>
      </w:r>
      <w:r>
        <w:rPr>
          <w:rFonts w:hint="eastAsia" w:hAnsi="宋体"/>
          <w:szCs w:val="21"/>
        </w:rPr>
        <w:t>响应情况</w:t>
      </w:r>
      <w:r>
        <w:rPr>
          <w:rFonts w:hint="eastAsia"/>
          <w:bCs/>
          <w:szCs w:val="21"/>
        </w:rPr>
        <w:t>；</w:t>
      </w:r>
      <w:r>
        <w:rPr>
          <w:rFonts w:hint="eastAsia"/>
        </w:rPr>
        <w:t>“</w:t>
      </w:r>
      <w:r>
        <w:rPr>
          <w:rFonts w:hint="eastAsia" w:ascii="宋体" w:hAnsi="宋体"/>
          <w:szCs w:val="21"/>
        </w:rPr>
        <w:t>是否响应</w:t>
      </w:r>
      <w:r>
        <w:rPr>
          <w:rFonts w:hint="eastAsia"/>
        </w:rPr>
        <w:t>”一栏选择“响应”或“未响应”进行填写，否则竞标无效。</w:t>
      </w:r>
    </w:p>
    <w:p>
      <w:pPr>
        <w:snapToGrid w:val="0"/>
        <w:spacing w:line="360" w:lineRule="auto"/>
        <w:rPr>
          <w:rFonts w:ascii="宋体" w:hAnsi="宋体"/>
          <w:szCs w:val="21"/>
        </w:rPr>
      </w:pPr>
    </w:p>
    <w:p>
      <w:pPr>
        <w:snapToGrid w:val="0"/>
        <w:spacing w:line="360" w:lineRule="auto"/>
        <w:ind w:firstLine="3990" w:firstLineChars="1900"/>
        <w:rPr>
          <w:rFonts w:ascii="宋体" w:hAnsi="宋体"/>
          <w:szCs w:val="21"/>
        </w:rPr>
      </w:pPr>
      <w:r>
        <w:rPr>
          <w:rFonts w:hint="eastAsia" w:ascii="宋体" w:hAnsi="宋体"/>
          <w:szCs w:val="21"/>
        </w:rPr>
        <w:t xml:space="preserve">法定代表人或授权代表签字:__________                      </w:t>
      </w:r>
    </w:p>
    <w:p>
      <w:pPr>
        <w:snapToGrid w:val="0"/>
        <w:spacing w:line="360" w:lineRule="auto"/>
        <w:rPr>
          <w:rFonts w:ascii="宋体" w:hAnsi="宋体"/>
          <w:szCs w:val="21"/>
        </w:rPr>
      </w:pPr>
    </w:p>
    <w:p>
      <w:pPr>
        <w:snapToGrid w:val="0"/>
        <w:spacing w:line="360" w:lineRule="auto"/>
        <w:ind w:firstLine="3990" w:firstLineChars="1900"/>
        <w:rPr>
          <w:rFonts w:ascii="宋体" w:hAnsi="宋体"/>
          <w:szCs w:val="21"/>
          <w:u w:val="single"/>
        </w:rPr>
      </w:pPr>
      <w:r>
        <w:rPr>
          <w:rFonts w:hint="eastAsia" w:ascii="宋体" w:hAnsi="宋体"/>
          <w:szCs w:val="21"/>
        </w:rPr>
        <w:t>投标人盖章：</w:t>
      </w:r>
      <w:r>
        <w:rPr>
          <w:rFonts w:hint="eastAsia" w:ascii="宋体" w:hAnsi="宋体"/>
          <w:szCs w:val="21"/>
          <w:u w:val="single"/>
        </w:rPr>
        <w:t xml:space="preserve">                    </w:t>
      </w:r>
    </w:p>
    <w:p>
      <w:pPr>
        <w:snapToGrid w:val="0"/>
        <w:spacing w:line="360" w:lineRule="auto"/>
        <w:jc w:val="center"/>
        <w:rPr>
          <w:rFonts w:ascii="宋体" w:hAnsi="宋体"/>
          <w:szCs w:val="21"/>
        </w:rPr>
      </w:pPr>
      <w:r>
        <w:rPr>
          <w:rFonts w:hint="eastAsia" w:ascii="宋体" w:hAnsi="宋体"/>
          <w:szCs w:val="21"/>
        </w:rPr>
        <w:t xml:space="preserve">                   </w:t>
      </w:r>
    </w:p>
    <w:p>
      <w:pPr>
        <w:snapToGrid w:val="0"/>
        <w:spacing w:line="360" w:lineRule="auto"/>
        <w:jc w:val="center"/>
        <w:rPr>
          <w:rFonts w:ascii="宋体" w:hAnsi="宋体"/>
          <w:szCs w:val="21"/>
        </w:rPr>
      </w:pPr>
      <w:r>
        <w:rPr>
          <w:rFonts w:hint="eastAsia" w:ascii="宋体" w:hAnsi="宋体"/>
          <w:szCs w:val="21"/>
        </w:rPr>
        <w:t xml:space="preserve">       日期：_____年___月___日</w:t>
      </w:r>
    </w:p>
    <w:p>
      <w:pPr>
        <w:snapToGrid w:val="0"/>
        <w:spacing w:line="360" w:lineRule="auto"/>
        <w:jc w:val="center"/>
        <w:rPr>
          <w:rFonts w:ascii="宋体" w:hAnsi="宋体"/>
          <w:szCs w:val="21"/>
        </w:rPr>
      </w:pPr>
    </w:p>
    <w:p>
      <w:pPr>
        <w:snapToGrid w:val="0"/>
        <w:spacing w:line="360" w:lineRule="auto"/>
        <w:jc w:val="center"/>
        <w:rPr>
          <w:rFonts w:ascii="宋体" w:hAnsi="宋体"/>
          <w:szCs w:val="21"/>
        </w:rPr>
      </w:pPr>
    </w:p>
    <w:p>
      <w:pPr>
        <w:snapToGrid w:val="0"/>
        <w:spacing w:line="360" w:lineRule="auto"/>
        <w:jc w:val="center"/>
        <w:rPr>
          <w:rFonts w:ascii="宋体" w:hAnsi="宋体"/>
          <w:szCs w:val="21"/>
        </w:rPr>
      </w:pPr>
    </w:p>
    <w:p>
      <w:pPr>
        <w:snapToGrid w:val="0"/>
        <w:spacing w:line="360" w:lineRule="auto"/>
        <w:jc w:val="center"/>
        <w:rPr>
          <w:rFonts w:ascii="宋体" w:hAnsi="宋体"/>
          <w:szCs w:val="21"/>
        </w:rPr>
      </w:pPr>
    </w:p>
    <w:p>
      <w:pPr>
        <w:snapToGrid w:val="0"/>
        <w:spacing w:line="360" w:lineRule="auto"/>
        <w:jc w:val="center"/>
        <w:rPr>
          <w:rFonts w:ascii="宋体" w:hAnsi="宋体"/>
          <w:szCs w:val="21"/>
        </w:rPr>
      </w:pPr>
    </w:p>
    <w:p>
      <w:pPr>
        <w:snapToGrid w:val="0"/>
        <w:spacing w:line="360" w:lineRule="auto"/>
        <w:jc w:val="center"/>
        <w:rPr>
          <w:rFonts w:ascii="宋体" w:hAnsi="宋体"/>
          <w:szCs w:val="21"/>
        </w:rPr>
      </w:pPr>
    </w:p>
    <w:p>
      <w:pPr>
        <w:snapToGrid w:val="0"/>
        <w:spacing w:line="360" w:lineRule="auto"/>
        <w:jc w:val="center"/>
        <w:rPr>
          <w:rFonts w:ascii="宋体" w:hAnsi="宋体"/>
          <w:szCs w:val="21"/>
        </w:rPr>
      </w:pPr>
    </w:p>
    <w:p>
      <w:pPr>
        <w:snapToGrid w:val="0"/>
        <w:spacing w:line="360" w:lineRule="auto"/>
        <w:jc w:val="center"/>
        <w:rPr>
          <w:rFonts w:ascii="宋体" w:hAnsi="宋体"/>
          <w:szCs w:val="21"/>
        </w:rPr>
      </w:pPr>
    </w:p>
    <w:p>
      <w:pPr>
        <w:snapToGrid w:val="0"/>
        <w:spacing w:line="360" w:lineRule="auto"/>
        <w:jc w:val="both"/>
        <w:rPr>
          <w:rFonts w:ascii="宋体" w:hAnsi="宋体"/>
          <w:szCs w:val="21"/>
        </w:rPr>
      </w:pPr>
    </w:p>
    <w:p>
      <w:pPr>
        <w:snapToGrid w:val="0"/>
        <w:spacing w:line="360" w:lineRule="auto"/>
        <w:jc w:val="center"/>
        <w:rPr>
          <w:rFonts w:ascii="宋体" w:hAnsi="宋体"/>
          <w:szCs w:val="21"/>
        </w:rPr>
      </w:pPr>
    </w:p>
    <w:p>
      <w:pPr>
        <w:rPr>
          <w:rFonts w:hint="eastAsia" w:hAnsi="宋体"/>
          <w:b/>
        </w:rPr>
      </w:pPr>
      <w:r>
        <w:rPr>
          <w:rFonts w:hint="eastAsia" w:hAnsi="宋体"/>
          <w:b/>
        </w:rPr>
        <w:br w:type="page"/>
      </w:r>
    </w:p>
    <w:p>
      <w:pPr>
        <w:pStyle w:val="25"/>
        <w:tabs>
          <w:tab w:val="left" w:pos="720"/>
        </w:tabs>
        <w:spacing w:before="120"/>
        <w:jc w:val="left"/>
        <w:rPr>
          <w:rFonts w:hAnsi="宋体"/>
          <w:sz w:val="36"/>
          <w:szCs w:val="36"/>
        </w:rPr>
      </w:pPr>
      <w:r>
        <w:rPr>
          <w:rFonts w:hint="eastAsia" w:hAnsi="宋体"/>
          <w:b/>
        </w:rPr>
        <w:t>技术响应表（格式）</w:t>
      </w:r>
    </w:p>
    <w:p>
      <w:pPr>
        <w:jc w:val="center"/>
        <w:rPr>
          <w:rFonts w:ascii="宋体" w:hAnsi="宋体"/>
          <w:b/>
          <w:sz w:val="32"/>
          <w:szCs w:val="32"/>
        </w:rPr>
      </w:pPr>
      <w:r>
        <w:rPr>
          <w:rFonts w:hint="eastAsia" w:ascii="宋体" w:hAnsi="宋体"/>
          <w:b/>
          <w:sz w:val="32"/>
          <w:szCs w:val="32"/>
        </w:rPr>
        <w:t>技术响应表</w:t>
      </w:r>
    </w:p>
    <w:p>
      <w:pPr>
        <w:spacing w:line="700" w:lineRule="exact"/>
        <w:rPr>
          <w:rFonts w:ascii="宋体" w:hAnsi="宋体"/>
          <w:b/>
          <w:sz w:val="22"/>
          <w:u w:val="single"/>
        </w:rPr>
      </w:pPr>
      <w:r>
        <w:rPr>
          <w:rFonts w:hint="eastAsia" w:ascii="宋体" w:hAnsi="宋体"/>
          <w:b/>
          <w:sz w:val="22"/>
        </w:rPr>
        <w:t>项目名称：</w:t>
      </w:r>
      <w:r>
        <w:rPr>
          <w:rFonts w:hint="eastAsia" w:ascii="宋体" w:hAnsi="宋体"/>
          <w:b/>
          <w:sz w:val="22"/>
          <w:u w:val="single"/>
        </w:rPr>
        <w:t xml:space="preserve">                   </w:t>
      </w:r>
    </w:p>
    <w:p>
      <w:pPr>
        <w:spacing w:line="700" w:lineRule="exact"/>
        <w:rPr>
          <w:rFonts w:ascii="宋体" w:hAnsi="宋体"/>
          <w:b/>
          <w:sz w:val="22"/>
          <w:u w:val="single"/>
        </w:rPr>
      </w:pPr>
      <w:r>
        <w:rPr>
          <w:rFonts w:hint="eastAsia" w:ascii="宋体" w:hAnsi="宋体"/>
          <w:b/>
          <w:sz w:val="22"/>
        </w:rPr>
        <w:t>项目编号：</w:t>
      </w:r>
      <w:r>
        <w:rPr>
          <w:rFonts w:hint="eastAsia" w:ascii="宋体" w:hAnsi="宋体"/>
          <w:b/>
          <w:sz w:val="22"/>
          <w:u w:val="single"/>
        </w:rPr>
        <w:t xml:space="preserve">                   </w:t>
      </w:r>
    </w:p>
    <w:p>
      <w:pPr>
        <w:rPr>
          <w:rFonts w:ascii="宋体" w:hAnsi="宋体"/>
          <w:b/>
          <w:sz w:val="22"/>
        </w:rPr>
      </w:pPr>
    </w:p>
    <w:tbl>
      <w:tblPr>
        <w:tblStyle w:val="42"/>
        <w:tblW w:w="0" w:type="auto"/>
        <w:tblInd w:w="-1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1540"/>
        <w:gridCol w:w="3564"/>
        <w:gridCol w:w="2520"/>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tcPr>
          <w:p>
            <w:pPr>
              <w:spacing w:line="360" w:lineRule="auto"/>
              <w:jc w:val="center"/>
              <w:rPr>
                <w:rFonts w:ascii="宋体" w:hAnsi="宋体"/>
                <w:b/>
                <w:szCs w:val="21"/>
              </w:rPr>
            </w:pPr>
            <w:r>
              <w:rPr>
                <w:rFonts w:hint="eastAsia" w:ascii="宋体" w:hAnsi="宋体"/>
                <w:b/>
                <w:szCs w:val="21"/>
              </w:rPr>
              <w:t>序号</w:t>
            </w:r>
          </w:p>
        </w:tc>
        <w:tc>
          <w:tcPr>
            <w:tcW w:w="1540" w:type="dxa"/>
          </w:tcPr>
          <w:p>
            <w:pPr>
              <w:spacing w:line="360" w:lineRule="auto"/>
              <w:jc w:val="center"/>
              <w:rPr>
                <w:rFonts w:ascii="宋体" w:hAnsi="宋体"/>
                <w:b/>
                <w:szCs w:val="21"/>
              </w:rPr>
            </w:pPr>
            <w:r>
              <w:rPr>
                <w:rFonts w:hint="eastAsia" w:ascii="宋体" w:hAnsi="宋体"/>
                <w:b/>
                <w:szCs w:val="21"/>
              </w:rPr>
              <w:t>货物名称</w:t>
            </w:r>
          </w:p>
        </w:tc>
        <w:tc>
          <w:tcPr>
            <w:tcW w:w="3564" w:type="dxa"/>
          </w:tcPr>
          <w:p>
            <w:pPr>
              <w:spacing w:line="360" w:lineRule="auto"/>
              <w:jc w:val="center"/>
              <w:rPr>
                <w:rFonts w:ascii="宋体" w:hAnsi="宋体"/>
                <w:b/>
                <w:szCs w:val="21"/>
              </w:rPr>
            </w:pPr>
            <w:r>
              <w:rPr>
                <w:rFonts w:hint="eastAsia" w:ascii="宋体" w:hAnsi="宋体"/>
                <w:b/>
                <w:szCs w:val="21"/>
              </w:rPr>
              <w:t>招标文件要求</w:t>
            </w:r>
          </w:p>
        </w:tc>
        <w:tc>
          <w:tcPr>
            <w:tcW w:w="2520" w:type="dxa"/>
          </w:tcPr>
          <w:p>
            <w:pPr>
              <w:spacing w:line="360" w:lineRule="auto"/>
              <w:jc w:val="center"/>
              <w:rPr>
                <w:rFonts w:ascii="宋体" w:hAnsi="宋体"/>
                <w:b/>
                <w:szCs w:val="21"/>
              </w:rPr>
            </w:pPr>
            <w:r>
              <w:rPr>
                <w:rFonts w:hint="eastAsia" w:ascii="宋体" w:hAnsi="宋体"/>
                <w:b/>
                <w:szCs w:val="21"/>
              </w:rPr>
              <w:t>竞标文件响应</w:t>
            </w:r>
          </w:p>
        </w:tc>
        <w:tc>
          <w:tcPr>
            <w:tcW w:w="1359" w:type="dxa"/>
          </w:tcPr>
          <w:p>
            <w:pPr>
              <w:spacing w:line="360" w:lineRule="auto"/>
              <w:jc w:val="center"/>
              <w:rPr>
                <w:rFonts w:ascii="宋体" w:hAnsi="宋体"/>
                <w:b/>
                <w:szCs w:val="21"/>
              </w:rPr>
            </w:pPr>
            <w:bookmarkStart w:id="98" w:name="_Toc254970560"/>
            <w:bookmarkStart w:id="99" w:name="_Toc254970701"/>
            <w:r>
              <w:rPr>
                <w:rFonts w:hint="eastAsia" w:ascii="宋体" w:hAnsi="宋体"/>
                <w:b/>
                <w:szCs w:val="21"/>
              </w:rPr>
              <w:t>偏离情况</w:t>
            </w:r>
            <w:bookmarkEnd w:id="98"/>
            <w:bookmarkEnd w:id="9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widowControl/>
              <w:spacing w:line="360" w:lineRule="auto"/>
              <w:jc w:val="left"/>
              <w:rPr>
                <w:rFonts w:ascii="宋体" w:hAnsi="宋体" w:cs="宋体"/>
                <w:kern w:val="0"/>
                <w:szCs w:val="21"/>
              </w:rPr>
            </w:pPr>
          </w:p>
        </w:tc>
        <w:tc>
          <w:tcPr>
            <w:tcW w:w="1540" w:type="dxa"/>
            <w:vAlign w:val="center"/>
          </w:tcPr>
          <w:p>
            <w:pPr>
              <w:widowControl/>
              <w:spacing w:line="360" w:lineRule="auto"/>
              <w:jc w:val="left"/>
              <w:rPr>
                <w:rFonts w:ascii="宋体" w:hAnsi="宋体" w:cs="宋体"/>
                <w:kern w:val="0"/>
                <w:szCs w:val="21"/>
              </w:rPr>
            </w:pPr>
          </w:p>
        </w:tc>
        <w:tc>
          <w:tcPr>
            <w:tcW w:w="3564" w:type="dxa"/>
            <w:vAlign w:val="center"/>
          </w:tcPr>
          <w:p>
            <w:pPr>
              <w:widowControl/>
              <w:spacing w:line="360" w:lineRule="auto"/>
              <w:jc w:val="left"/>
              <w:rPr>
                <w:rFonts w:ascii="宋体" w:hAnsi="宋体" w:cs="宋体"/>
                <w:kern w:val="0"/>
                <w:szCs w:val="21"/>
              </w:rPr>
            </w:pPr>
          </w:p>
        </w:tc>
        <w:tc>
          <w:tcPr>
            <w:tcW w:w="2520" w:type="dxa"/>
          </w:tcPr>
          <w:p>
            <w:pPr>
              <w:spacing w:line="360" w:lineRule="auto"/>
              <w:jc w:val="center"/>
              <w:rPr>
                <w:rFonts w:ascii="宋体" w:hAnsi="宋体"/>
                <w:b/>
                <w:szCs w:val="21"/>
              </w:rPr>
            </w:pPr>
          </w:p>
        </w:tc>
        <w:tc>
          <w:tcPr>
            <w:tcW w:w="1359" w:type="dxa"/>
          </w:tcPr>
          <w:p>
            <w:pPr>
              <w:spacing w:line="360" w:lineRule="auto"/>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widowControl/>
              <w:spacing w:line="360" w:lineRule="auto"/>
              <w:jc w:val="left"/>
              <w:rPr>
                <w:rFonts w:ascii="宋体" w:hAnsi="宋体" w:cs="宋体"/>
                <w:kern w:val="0"/>
                <w:szCs w:val="21"/>
              </w:rPr>
            </w:pPr>
          </w:p>
        </w:tc>
        <w:tc>
          <w:tcPr>
            <w:tcW w:w="1540" w:type="dxa"/>
            <w:vAlign w:val="center"/>
          </w:tcPr>
          <w:p>
            <w:pPr>
              <w:widowControl/>
              <w:spacing w:line="360" w:lineRule="auto"/>
              <w:jc w:val="left"/>
              <w:rPr>
                <w:rFonts w:ascii="宋体" w:hAnsi="宋体" w:cs="宋体"/>
                <w:kern w:val="0"/>
                <w:szCs w:val="21"/>
              </w:rPr>
            </w:pPr>
          </w:p>
        </w:tc>
        <w:tc>
          <w:tcPr>
            <w:tcW w:w="3564" w:type="dxa"/>
            <w:vAlign w:val="center"/>
          </w:tcPr>
          <w:p>
            <w:pPr>
              <w:widowControl/>
              <w:spacing w:line="360" w:lineRule="auto"/>
              <w:jc w:val="left"/>
              <w:rPr>
                <w:rFonts w:ascii="宋体" w:hAnsi="宋体" w:cs="宋体"/>
                <w:kern w:val="0"/>
                <w:szCs w:val="21"/>
              </w:rPr>
            </w:pPr>
          </w:p>
        </w:tc>
        <w:tc>
          <w:tcPr>
            <w:tcW w:w="2520" w:type="dxa"/>
          </w:tcPr>
          <w:p>
            <w:pPr>
              <w:spacing w:line="360" w:lineRule="auto"/>
              <w:jc w:val="center"/>
              <w:rPr>
                <w:rFonts w:ascii="宋体" w:hAnsi="宋体"/>
                <w:b/>
                <w:szCs w:val="21"/>
              </w:rPr>
            </w:pPr>
          </w:p>
        </w:tc>
        <w:tc>
          <w:tcPr>
            <w:tcW w:w="1359" w:type="dxa"/>
          </w:tcPr>
          <w:p>
            <w:pPr>
              <w:spacing w:line="360" w:lineRule="auto"/>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widowControl/>
              <w:spacing w:line="360" w:lineRule="auto"/>
              <w:jc w:val="left"/>
              <w:rPr>
                <w:rFonts w:ascii="宋体" w:hAnsi="宋体"/>
                <w:kern w:val="0"/>
                <w:szCs w:val="21"/>
              </w:rPr>
            </w:pPr>
          </w:p>
        </w:tc>
        <w:tc>
          <w:tcPr>
            <w:tcW w:w="1540" w:type="dxa"/>
            <w:vAlign w:val="center"/>
          </w:tcPr>
          <w:p>
            <w:pPr>
              <w:widowControl/>
              <w:spacing w:line="360" w:lineRule="auto"/>
              <w:jc w:val="left"/>
              <w:rPr>
                <w:rFonts w:ascii="宋体" w:hAnsi="宋体"/>
                <w:kern w:val="0"/>
                <w:szCs w:val="21"/>
              </w:rPr>
            </w:pPr>
          </w:p>
        </w:tc>
        <w:tc>
          <w:tcPr>
            <w:tcW w:w="3564" w:type="dxa"/>
            <w:vAlign w:val="center"/>
          </w:tcPr>
          <w:p>
            <w:pPr>
              <w:widowControl/>
              <w:spacing w:line="360" w:lineRule="auto"/>
              <w:jc w:val="left"/>
              <w:rPr>
                <w:rFonts w:ascii="宋体" w:hAnsi="宋体"/>
                <w:kern w:val="0"/>
                <w:szCs w:val="21"/>
              </w:rPr>
            </w:pPr>
          </w:p>
        </w:tc>
        <w:tc>
          <w:tcPr>
            <w:tcW w:w="2520" w:type="dxa"/>
          </w:tcPr>
          <w:p>
            <w:pPr>
              <w:spacing w:line="360" w:lineRule="auto"/>
              <w:jc w:val="center"/>
              <w:rPr>
                <w:rFonts w:ascii="宋体" w:hAnsi="宋体"/>
                <w:b/>
                <w:szCs w:val="21"/>
              </w:rPr>
            </w:pPr>
          </w:p>
        </w:tc>
        <w:tc>
          <w:tcPr>
            <w:tcW w:w="1359" w:type="dxa"/>
          </w:tcPr>
          <w:p>
            <w:pPr>
              <w:spacing w:line="360" w:lineRule="auto"/>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widowControl/>
              <w:spacing w:line="360" w:lineRule="auto"/>
              <w:jc w:val="left"/>
              <w:rPr>
                <w:rFonts w:ascii="宋体" w:hAnsi="宋体" w:cs="宋体"/>
                <w:kern w:val="0"/>
                <w:szCs w:val="21"/>
              </w:rPr>
            </w:pPr>
          </w:p>
        </w:tc>
        <w:tc>
          <w:tcPr>
            <w:tcW w:w="1540" w:type="dxa"/>
            <w:vAlign w:val="center"/>
          </w:tcPr>
          <w:p>
            <w:pPr>
              <w:widowControl/>
              <w:spacing w:line="360" w:lineRule="auto"/>
              <w:jc w:val="left"/>
              <w:rPr>
                <w:rFonts w:ascii="宋体" w:hAnsi="宋体" w:cs="宋体"/>
                <w:kern w:val="0"/>
                <w:szCs w:val="21"/>
              </w:rPr>
            </w:pPr>
          </w:p>
        </w:tc>
        <w:tc>
          <w:tcPr>
            <w:tcW w:w="3564" w:type="dxa"/>
            <w:vAlign w:val="center"/>
          </w:tcPr>
          <w:p>
            <w:pPr>
              <w:widowControl/>
              <w:spacing w:line="360" w:lineRule="auto"/>
              <w:jc w:val="left"/>
              <w:rPr>
                <w:rFonts w:ascii="宋体" w:hAnsi="宋体" w:cs="宋体"/>
                <w:kern w:val="0"/>
                <w:szCs w:val="21"/>
              </w:rPr>
            </w:pPr>
          </w:p>
        </w:tc>
        <w:tc>
          <w:tcPr>
            <w:tcW w:w="2520" w:type="dxa"/>
          </w:tcPr>
          <w:p>
            <w:pPr>
              <w:spacing w:line="360" w:lineRule="auto"/>
              <w:jc w:val="center"/>
              <w:rPr>
                <w:rFonts w:ascii="宋体" w:hAnsi="宋体"/>
                <w:b/>
                <w:szCs w:val="21"/>
              </w:rPr>
            </w:pPr>
          </w:p>
        </w:tc>
        <w:tc>
          <w:tcPr>
            <w:tcW w:w="1359" w:type="dxa"/>
          </w:tcPr>
          <w:p>
            <w:pPr>
              <w:spacing w:line="360" w:lineRule="auto"/>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widowControl/>
              <w:spacing w:line="360" w:lineRule="auto"/>
              <w:jc w:val="left"/>
              <w:rPr>
                <w:rFonts w:ascii="宋体" w:hAnsi="宋体" w:cs="宋体"/>
                <w:kern w:val="0"/>
                <w:szCs w:val="21"/>
              </w:rPr>
            </w:pPr>
          </w:p>
        </w:tc>
        <w:tc>
          <w:tcPr>
            <w:tcW w:w="1540" w:type="dxa"/>
            <w:vAlign w:val="center"/>
          </w:tcPr>
          <w:p>
            <w:pPr>
              <w:widowControl/>
              <w:spacing w:line="360" w:lineRule="auto"/>
              <w:jc w:val="left"/>
              <w:rPr>
                <w:rFonts w:ascii="宋体" w:hAnsi="宋体" w:cs="宋体"/>
                <w:kern w:val="0"/>
                <w:szCs w:val="21"/>
              </w:rPr>
            </w:pPr>
          </w:p>
        </w:tc>
        <w:tc>
          <w:tcPr>
            <w:tcW w:w="3564" w:type="dxa"/>
            <w:vAlign w:val="center"/>
          </w:tcPr>
          <w:p>
            <w:pPr>
              <w:widowControl/>
              <w:spacing w:line="360" w:lineRule="auto"/>
              <w:jc w:val="left"/>
              <w:rPr>
                <w:rFonts w:ascii="宋体" w:hAnsi="宋体" w:cs="宋体"/>
                <w:kern w:val="0"/>
                <w:szCs w:val="21"/>
              </w:rPr>
            </w:pPr>
          </w:p>
        </w:tc>
        <w:tc>
          <w:tcPr>
            <w:tcW w:w="2520" w:type="dxa"/>
          </w:tcPr>
          <w:p>
            <w:pPr>
              <w:spacing w:line="360" w:lineRule="auto"/>
              <w:jc w:val="center"/>
              <w:rPr>
                <w:rFonts w:ascii="宋体" w:hAnsi="宋体"/>
                <w:b/>
                <w:szCs w:val="21"/>
              </w:rPr>
            </w:pPr>
          </w:p>
        </w:tc>
        <w:tc>
          <w:tcPr>
            <w:tcW w:w="1359" w:type="dxa"/>
          </w:tcPr>
          <w:p>
            <w:pPr>
              <w:spacing w:line="360" w:lineRule="auto"/>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widowControl/>
              <w:spacing w:line="360" w:lineRule="auto"/>
              <w:jc w:val="left"/>
              <w:rPr>
                <w:rFonts w:ascii="宋体" w:hAnsi="宋体" w:cs="宋体"/>
                <w:kern w:val="0"/>
                <w:szCs w:val="21"/>
              </w:rPr>
            </w:pPr>
          </w:p>
        </w:tc>
        <w:tc>
          <w:tcPr>
            <w:tcW w:w="1540" w:type="dxa"/>
            <w:vAlign w:val="center"/>
          </w:tcPr>
          <w:p>
            <w:pPr>
              <w:widowControl/>
              <w:spacing w:line="360" w:lineRule="auto"/>
              <w:jc w:val="left"/>
              <w:rPr>
                <w:rFonts w:ascii="宋体" w:hAnsi="宋体" w:cs="宋体"/>
                <w:kern w:val="0"/>
                <w:szCs w:val="21"/>
              </w:rPr>
            </w:pPr>
          </w:p>
        </w:tc>
        <w:tc>
          <w:tcPr>
            <w:tcW w:w="3564" w:type="dxa"/>
            <w:vAlign w:val="center"/>
          </w:tcPr>
          <w:p>
            <w:pPr>
              <w:widowControl/>
              <w:spacing w:line="360" w:lineRule="auto"/>
              <w:jc w:val="left"/>
              <w:rPr>
                <w:rFonts w:ascii="宋体" w:hAnsi="宋体" w:cs="宋体"/>
                <w:kern w:val="0"/>
                <w:szCs w:val="21"/>
              </w:rPr>
            </w:pPr>
          </w:p>
        </w:tc>
        <w:tc>
          <w:tcPr>
            <w:tcW w:w="2520" w:type="dxa"/>
          </w:tcPr>
          <w:p>
            <w:pPr>
              <w:spacing w:line="360" w:lineRule="auto"/>
              <w:jc w:val="center"/>
              <w:rPr>
                <w:rFonts w:ascii="宋体" w:hAnsi="宋体"/>
                <w:b/>
                <w:szCs w:val="21"/>
              </w:rPr>
            </w:pPr>
          </w:p>
        </w:tc>
        <w:tc>
          <w:tcPr>
            <w:tcW w:w="1359" w:type="dxa"/>
          </w:tcPr>
          <w:p>
            <w:pPr>
              <w:spacing w:line="360" w:lineRule="auto"/>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widowControl/>
              <w:spacing w:line="360" w:lineRule="auto"/>
              <w:jc w:val="left"/>
              <w:rPr>
                <w:rFonts w:ascii="宋体" w:hAnsi="宋体" w:cs="宋体"/>
                <w:kern w:val="0"/>
                <w:szCs w:val="21"/>
              </w:rPr>
            </w:pPr>
          </w:p>
        </w:tc>
        <w:tc>
          <w:tcPr>
            <w:tcW w:w="1540" w:type="dxa"/>
            <w:vAlign w:val="center"/>
          </w:tcPr>
          <w:p>
            <w:pPr>
              <w:widowControl/>
              <w:spacing w:line="360" w:lineRule="auto"/>
              <w:jc w:val="left"/>
              <w:rPr>
                <w:rFonts w:ascii="宋体" w:hAnsi="宋体" w:cs="宋体"/>
                <w:kern w:val="0"/>
                <w:szCs w:val="21"/>
              </w:rPr>
            </w:pPr>
          </w:p>
        </w:tc>
        <w:tc>
          <w:tcPr>
            <w:tcW w:w="3564" w:type="dxa"/>
            <w:vAlign w:val="center"/>
          </w:tcPr>
          <w:p>
            <w:pPr>
              <w:widowControl/>
              <w:spacing w:line="360" w:lineRule="auto"/>
              <w:jc w:val="left"/>
              <w:rPr>
                <w:rFonts w:ascii="宋体" w:hAnsi="宋体" w:cs="宋体"/>
                <w:kern w:val="0"/>
                <w:szCs w:val="21"/>
              </w:rPr>
            </w:pPr>
          </w:p>
        </w:tc>
        <w:tc>
          <w:tcPr>
            <w:tcW w:w="2520" w:type="dxa"/>
          </w:tcPr>
          <w:p>
            <w:pPr>
              <w:spacing w:line="360" w:lineRule="auto"/>
              <w:jc w:val="center"/>
              <w:rPr>
                <w:rFonts w:ascii="宋体" w:hAnsi="宋体"/>
                <w:b/>
                <w:szCs w:val="21"/>
              </w:rPr>
            </w:pPr>
          </w:p>
        </w:tc>
        <w:tc>
          <w:tcPr>
            <w:tcW w:w="1359" w:type="dxa"/>
          </w:tcPr>
          <w:p>
            <w:pPr>
              <w:spacing w:line="360" w:lineRule="auto"/>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widowControl/>
              <w:spacing w:line="360" w:lineRule="auto"/>
              <w:jc w:val="left"/>
              <w:rPr>
                <w:rFonts w:ascii="宋体" w:hAnsi="宋体" w:cs="宋体"/>
                <w:kern w:val="0"/>
                <w:szCs w:val="21"/>
              </w:rPr>
            </w:pPr>
          </w:p>
        </w:tc>
        <w:tc>
          <w:tcPr>
            <w:tcW w:w="1540" w:type="dxa"/>
            <w:vAlign w:val="center"/>
          </w:tcPr>
          <w:p>
            <w:pPr>
              <w:widowControl/>
              <w:spacing w:line="360" w:lineRule="auto"/>
              <w:jc w:val="left"/>
              <w:rPr>
                <w:rFonts w:ascii="宋体" w:hAnsi="宋体" w:cs="宋体"/>
                <w:kern w:val="0"/>
                <w:szCs w:val="21"/>
              </w:rPr>
            </w:pPr>
          </w:p>
        </w:tc>
        <w:tc>
          <w:tcPr>
            <w:tcW w:w="3564" w:type="dxa"/>
            <w:vAlign w:val="center"/>
          </w:tcPr>
          <w:p>
            <w:pPr>
              <w:widowControl/>
              <w:spacing w:line="360" w:lineRule="auto"/>
              <w:jc w:val="left"/>
              <w:rPr>
                <w:rFonts w:ascii="宋体" w:hAnsi="宋体" w:cs="宋体"/>
                <w:kern w:val="0"/>
                <w:szCs w:val="21"/>
              </w:rPr>
            </w:pPr>
          </w:p>
        </w:tc>
        <w:tc>
          <w:tcPr>
            <w:tcW w:w="2520" w:type="dxa"/>
          </w:tcPr>
          <w:p>
            <w:pPr>
              <w:spacing w:line="360" w:lineRule="auto"/>
              <w:jc w:val="center"/>
              <w:rPr>
                <w:rFonts w:ascii="宋体" w:hAnsi="宋体"/>
                <w:b/>
                <w:szCs w:val="21"/>
              </w:rPr>
            </w:pPr>
          </w:p>
        </w:tc>
        <w:tc>
          <w:tcPr>
            <w:tcW w:w="1359" w:type="dxa"/>
          </w:tcPr>
          <w:p>
            <w:pPr>
              <w:spacing w:line="360" w:lineRule="auto"/>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widowControl/>
              <w:spacing w:line="360" w:lineRule="auto"/>
              <w:jc w:val="left"/>
              <w:rPr>
                <w:rFonts w:ascii="宋体" w:hAnsi="宋体" w:cs="宋体"/>
                <w:kern w:val="0"/>
                <w:szCs w:val="21"/>
              </w:rPr>
            </w:pPr>
          </w:p>
        </w:tc>
        <w:tc>
          <w:tcPr>
            <w:tcW w:w="1540" w:type="dxa"/>
            <w:vAlign w:val="center"/>
          </w:tcPr>
          <w:p>
            <w:pPr>
              <w:widowControl/>
              <w:spacing w:line="360" w:lineRule="auto"/>
              <w:jc w:val="left"/>
              <w:rPr>
                <w:rFonts w:ascii="宋体" w:hAnsi="宋体" w:cs="宋体"/>
                <w:kern w:val="0"/>
                <w:szCs w:val="21"/>
              </w:rPr>
            </w:pPr>
          </w:p>
        </w:tc>
        <w:tc>
          <w:tcPr>
            <w:tcW w:w="3564" w:type="dxa"/>
            <w:vAlign w:val="center"/>
          </w:tcPr>
          <w:p>
            <w:pPr>
              <w:widowControl/>
              <w:spacing w:line="360" w:lineRule="auto"/>
              <w:jc w:val="left"/>
              <w:rPr>
                <w:rFonts w:ascii="宋体" w:hAnsi="宋体" w:cs="宋体"/>
                <w:kern w:val="0"/>
                <w:szCs w:val="21"/>
              </w:rPr>
            </w:pPr>
          </w:p>
        </w:tc>
        <w:tc>
          <w:tcPr>
            <w:tcW w:w="2520" w:type="dxa"/>
          </w:tcPr>
          <w:p>
            <w:pPr>
              <w:spacing w:line="360" w:lineRule="auto"/>
              <w:jc w:val="center"/>
              <w:rPr>
                <w:rFonts w:ascii="宋体" w:hAnsi="宋体"/>
                <w:b/>
                <w:szCs w:val="21"/>
              </w:rPr>
            </w:pPr>
          </w:p>
        </w:tc>
        <w:tc>
          <w:tcPr>
            <w:tcW w:w="1359" w:type="dxa"/>
          </w:tcPr>
          <w:p>
            <w:pPr>
              <w:spacing w:line="360" w:lineRule="auto"/>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widowControl/>
              <w:spacing w:line="360" w:lineRule="auto"/>
              <w:jc w:val="left"/>
              <w:rPr>
                <w:rFonts w:ascii="宋体" w:hAnsi="宋体" w:cs="宋体"/>
                <w:kern w:val="0"/>
                <w:szCs w:val="21"/>
              </w:rPr>
            </w:pPr>
          </w:p>
        </w:tc>
        <w:tc>
          <w:tcPr>
            <w:tcW w:w="1540" w:type="dxa"/>
            <w:vAlign w:val="center"/>
          </w:tcPr>
          <w:p>
            <w:pPr>
              <w:widowControl/>
              <w:spacing w:line="360" w:lineRule="auto"/>
              <w:jc w:val="left"/>
              <w:rPr>
                <w:rFonts w:ascii="宋体" w:hAnsi="宋体" w:cs="宋体"/>
                <w:kern w:val="0"/>
                <w:szCs w:val="21"/>
              </w:rPr>
            </w:pPr>
          </w:p>
        </w:tc>
        <w:tc>
          <w:tcPr>
            <w:tcW w:w="3564" w:type="dxa"/>
            <w:vAlign w:val="center"/>
          </w:tcPr>
          <w:p>
            <w:pPr>
              <w:widowControl/>
              <w:spacing w:line="360" w:lineRule="auto"/>
              <w:jc w:val="left"/>
              <w:rPr>
                <w:rFonts w:ascii="宋体" w:hAnsi="宋体" w:cs="宋体"/>
                <w:kern w:val="0"/>
                <w:szCs w:val="21"/>
              </w:rPr>
            </w:pPr>
          </w:p>
        </w:tc>
        <w:tc>
          <w:tcPr>
            <w:tcW w:w="2520" w:type="dxa"/>
          </w:tcPr>
          <w:p>
            <w:pPr>
              <w:spacing w:line="360" w:lineRule="auto"/>
              <w:jc w:val="center"/>
              <w:rPr>
                <w:rFonts w:ascii="宋体" w:hAnsi="宋体"/>
                <w:b/>
                <w:szCs w:val="21"/>
              </w:rPr>
            </w:pPr>
          </w:p>
        </w:tc>
        <w:tc>
          <w:tcPr>
            <w:tcW w:w="1359" w:type="dxa"/>
          </w:tcPr>
          <w:p>
            <w:pPr>
              <w:spacing w:line="360" w:lineRule="auto"/>
              <w:jc w:val="center"/>
              <w:rPr>
                <w:rFonts w:ascii="宋体" w:hAnsi="宋体"/>
                <w:b/>
                <w:szCs w:val="21"/>
              </w:rPr>
            </w:pPr>
          </w:p>
        </w:tc>
      </w:tr>
    </w:tbl>
    <w:p>
      <w:pPr>
        <w:pStyle w:val="18"/>
        <w:spacing w:line="360" w:lineRule="auto"/>
        <w:rPr>
          <w:rFonts w:ascii="宋体" w:hAnsi="宋体"/>
          <w:sz w:val="21"/>
          <w:szCs w:val="21"/>
        </w:rPr>
      </w:pPr>
      <w:r>
        <w:rPr>
          <w:rFonts w:hint="eastAsia" w:ascii="宋体" w:hAnsi="宋体"/>
          <w:sz w:val="21"/>
          <w:szCs w:val="21"/>
        </w:rPr>
        <w:t>注：</w:t>
      </w:r>
    </w:p>
    <w:p>
      <w:pPr>
        <w:pStyle w:val="25"/>
        <w:jc w:val="left"/>
        <w:rPr>
          <w:rFonts w:hAnsi="宋体" w:cs="宋体"/>
        </w:rPr>
      </w:pPr>
      <w:r>
        <w:rPr>
          <w:rFonts w:hint="eastAsia" w:hAnsi="宋体" w:cs="宋体"/>
          <w:b/>
          <w:bCs/>
        </w:rPr>
        <w:t>（说明：“偏离说明”一栏选择“正偏离”、“负偏离”或“无偏离”进行填写，若投标产品与招标要求无偏离时，请在偏离表中填写“无偏离”，若投标产品与招标要求负偏离时，请在偏离表中填写“负偏离”,偏离情况评分详见第四章评分标准。）</w:t>
      </w:r>
    </w:p>
    <w:p>
      <w:pPr>
        <w:snapToGrid w:val="0"/>
        <w:spacing w:line="360" w:lineRule="auto"/>
        <w:rPr>
          <w:rFonts w:ascii="宋体" w:hAnsi="宋体"/>
          <w:szCs w:val="21"/>
        </w:rPr>
      </w:pPr>
    </w:p>
    <w:p>
      <w:pPr>
        <w:snapToGrid w:val="0"/>
        <w:spacing w:line="360" w:lineRule="auto"/>
        <w:ind w:firstLine="3990" w:firstLineChars="1900"/>
        <w:rPr>
          <w:rFonts w:ascii="宋体" w:hAnsi="宋体"/>
          <w:szCs w:val="21"/>
        </w:rPr>
      </w:pPr>
      <w:r>
        <w:rPr>
          <w:rFonts w:hint="eastAsia" w:ascii="宋体" w:hAnsi="宋体"/>
          <w:szCs w:val="21"/>
        </w:rPr>
        <w:t xml:space="preserve">法定代表人或授权代表签字:__________                      </w:t>
      </w:r>
    </w:p>
    <w:p>
      <w:pPr>
        <w:snapToGrid w:val="0"/>
        <w:spacing w:line="360" w:lineRule="auto"/>
        <w:rPr>
          <w:rFonts w:ascii="宋体" w:hAnsi="宋体"/>
          <w:szCs w:val="21"/>
        </w:rPr>
      </w:pPr>
    </w:p>
    <w:p>
      <w:pPr>
        <w:snapToGrid w:val="0"/>
        <w:spacing w:line="360" w:lineRule="auto"/>
        <w:ind w:firstLine="3990" w:firstLineChars="1900"/>
        <w:rPr>
          <w:rFonts w:ascii="宋体" w:hAnsi="宋体"/>
          <w:szCs w:val="21"/>
          <w:u w:val="single"/>
        </w:rPr>
      </w:pPr>
      <w:r>
        <w:rPr>
          <w:rFonts w:hint="eastAsia" w:ascii="宋体" w:hAnsi="宋体"/>
          <w:szCs w:val="21"/>
        </w:rPr>
        <w:t>投标人盖章：</w:t>
      </w:r>
      <w:r>
        <w:rPr>
          <w:rFonts w:hint="eastAsia" w:ascii="宋体" w:hAnsi="宋体"/>
          <w:szCs w:val="21"/>
          <w:u w:val="single"/>
        </w:rPr>
        <w:t xml:space="preserve">                    </w:t>
      </w:r>
    </w:p>
    <w:p>
      <w:pPr>
        <w:snapToGrid w:val="0"/>
        <w:spacing w:line="360" w:lineRule="auto"/>
        <w:jc w:val="center"/>
        <w:rPr>
          <w:rFonts w:ascii="宋体" w:hAnsi="宋体"/>
          <w:szCs w:val="21"/>
        </w:rPr>
      </w:pPr>
      <w:r>
        <w:rPr>
          <w:rFonts w:hint="eastAsia" w:ascii="宋体" w:hAnsi="宋体"/>
          <w:szCs w:val="21"/>
        </w:rPr>
        <w:t xml:space="preserve">                 </w:t>
      </w:r>
    </w:p>
    <w:p>
      <w:pPr>
        <w:snapToGrid w:val="0"/>
        <w:spacing w:line="360" w:lineRule="auto"/>
        <w:jc w:val="center"/>
        <w:rPr>
          <w:rFonts w:ascii="宋体" w:hAnsi="宋体"/>
          <w:szCs w:val="21"/>
        </w:rPr>
      </w:pPr>
      <w:r>
        <w:rPr>
          <w:rFonts w:hint="eastAsia" w:ascii="宋体" w:hAnsi="宋体"/>
          <w:szCs w:val="21"/>
        </w:rPr>
        <w:t xml:space="preserve">        日期：_____年___月___日</w:t>
      </w: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hint="eastAsia" w:ascii="宋体" w:hAnsi="宋体"/>
          <w:b/>
          <w:sz w:val="24"/>
        </w:rPr>
      </w:pPr>
      <w:r>
        <w:rPr>
          <w:rFonts w:hint="eastAsia" w:ascii="宋体" w:hAnsi="宋体"/>
          <w:b/>
          <w:sz w:val="24"/>
        </w:rPr>
        <w:br w:type="page"/>
      </w:r>
    </w:p>
    <w:p>
      <w:pPr>
        <w:snapToGrid w:val="0"/>
        <w:rPr>
          <w:rFonts w:ascii="宋体" w:hAnsi="宋体"/>
          <w:b/>
          <w:sz w:val="24"/>
        </w:rPr>
      </w:pPr>
      <w:r>
        <w:rPr>
          <w:rFonts w:hint="eastAsia" w:ascii="宋体" w:hAnsi="宋体"/>
          <w:b/>
          <w:sz w:val="24"/>
        </w:rPr>
        <w:t>投标报价明细表格式：</w:t>
      </w:r>
    </w:p>
    <w:p>
      <w:pPr>
        <w:pStyle w:val="25"/>
        <w:snapToGrid w:val="0"/>
        <w:spacing w:before="120" w:after="295" w:line="360" w:lineRule="auto"/>
        <w:jc w:val="center"/>
        <w:rPr>
          <w:b/>
          <w:sz w:val="32"/>
          <w:szCs w:val="32"/>
        </w:rPr>
      </w:pPr>
      <w:r>
        <w:rPr>
          <w:rFonts w:hint="eastAsia"/>
          <w:b/>
          <w:sz w:val="32"/>
          <w:szCs w:val="32"/>
        </w:rPr>
        <w:t>投标报价明细表</w:t>
      </w:r>
    </w:p>
    <w:p>
      <w:pPr>
        <w:spacing w:line="700" w:lineRule="exact"/>
        <w:rPr>
          <w:rFonts w:ascii="宋体" w:hAnsi="宋体"/>
          <w:b/>
          <w:sz w:val="22"/>
          <w:u w:val="single"/>
        </w:rPr>
      </w:pPr>
      <w:r>
        <w:rPr>
          <w:rFonts w:hint="eastAsia" w:ascii="宋体" w:hAnsi="宋体"/>
          <w:b/>
          <w:sz w:val="22"/>
        </w:rPr>
        <w:t>项目名称：</w:t>
      </w:r>
      <w:r>
        <w:rPr>
          <w:rFonts w:hint="eastAsia" w:ascii="宋体" w:hAnsi="宋体"/>
          <w:b/>
          <w:sz w:val="22"/>
          <w:u w:val="single"/>
        </w:rPr>
        <w:t xml:space="preserve">                   </w:t>
      </w:r>
    </w:p>
    <w:p>
      <w:pPr>
        <w:spacing w:line="700" w:lineRule="exact"/>
        <w:rPr>
          <w:rFonts w:ascii="宋体" w:hAnsi="宋体"/>
          <w:b/>
          <w:sz w:val="22"/>
          <w:u w:val="single"/>
        </w:rPr>
      </w:pPr>
      <w:r>
        <w:rPr>
          <w:rFonts w:hint="eastAsia" w:ascii="宋体" w:hAnsi="宋体"/>
          <w:b/>
          <w:sz w:val="22"/>
        </w:rPr>
        <w:t>项目编号：</w:t>
      </w:r>
      <w:r>
        <w:rPr>
          <w:rFonts w:hint="eastAsia" w:ascii="宋体" w:hAnsi="宋体"/>
          <w:b/>
          <w:sz w:val="22"/>
          <w:u w:val="single"/>
        </w:rPr>
        <w:t xml:space="preserve">                   </w:t>
      </w:r>
    </w:p>
    <w:p>
      <w:pPr>
        <w:pStyle w:val="25"/>
        <w:snapToGrid w:val="0"/>
        <w:spacing w:before="120" w:after="295"/>
        <w:jc w:val="center"/>
      </w:pPr>
      <w:r>
        <w:rPr>
          <w:rFonts w:hint="eastAsia"/>
        </w:rPr>
        <w:t xml:space="preserve">                                                        金额单位：人民币（元）</w:t>
      </w:r>
    </w:p>
    <w:tbl>
      <w:tblPr>
        <w:tblStyle w:val="42"/>
        <w:tblpPr w:leftFromText="180" w:rightFromText="180" w:vertAnchor="text" w:horzAnchor="margin" w:tblpY="2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017"/>
        <w:gridCol w:w="848"/>
        <w:gridCol w:w="1695"/>
        <w:gridCol w:w="1017"/>
        <w:gridCol w:w="1187"/>
        <w:gridCol w:w="1429"/>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67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序号</w:t>
            </w:r>
          </w:p>
        </w:tc>
        <w:tc>
          <w:tcPr>
            <w:tcW w:w="101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货物名称</w:t>
            </w:r>
          </w:p>
        </w:tc>
        <w:tc>
          <w:tcPr>
            <w:tcW w:w="84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数量①</w:t>
            </w:r>
          </w:p>
        </w:tc>
        <w:tc>
          <w:tcPr>
            <w:tcW w:w="169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货物全称、品牌、生产厂家及国别</w:t>
            </w:r>
          </w:p>
        </w:tc>
        <w:tc>
          <w:tcPr>
            <w:tcW w:w="101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规格型号</w:t>
            </w: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单价(元)②</w:t>
            </w:r>
          </w:p>
        </w:tc>
        <w:tc>
          <w:tcPr>
            <w:tcW w:w="142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单项合价（元）</w:t>
            </w:r>
          </w:p>
          <w:p>
            <w:pPr>
              <w:rPr>
                <w:rFonts w:ascii="宋体" w:hAnsi="宋体"/>
              </w:rPr>
            </w:pPr>
            <w:r>
              <w:rPr>
                <w:rFonts w:ascii="宋体" w:hAnsi="宋体"/>
              </w:rPr>
              <w:t>③＝①×②</w:t>
            </w:r>
          </w:p>
        </w:tc>
        <w:tc>
          <w:tcPr>
            <w:tcW w:w="90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67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1</w:t>
            </w:r>
          </w:p>
        </w:tc>
        <w:tc>
          <w:tcPr>
            <w:tcW w:w="101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84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69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01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42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90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67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2</w:t>
            </w:r>
          </w:p>
        </w:tc>
        <w:tc>
          <w:tcPr>
            <w:tcW w:w="101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84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69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01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42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90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67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w:t>
            </w:r>
          </w:p>
        </w:tc>
        <w:tc>
          <w:tcPr>
            <w:tcW w:w="101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84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695"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01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187"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42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902"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773"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报价合计（包含装卸、运输等所有费用）：（大写）人民币                                       （￥                元）</w:t>
            </w:r>
          </w:p>
          <w:p>
            <w:pPr>
              <w:rPr>
                <w:rFonts w:ascii="宋体" w:hAnsi="宋体"/>
              </w:rPr>
            </w:pPr>
            <w:r>
              <w:rPr>
                <w:rFonts w:ascii="宋体" w:hAnsi="宋体"/>
              </w:rPr>
              <w:t>投标货物中，属于小微企业生产的产品总值为￥      元，占本投标报价的比例为   %；属于优先采购节能产品总值为￥      元，占本投标报价的比例为      %；属于优先采购环境标志产品总值为￥      元，占本投标报价的比例为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773"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投标人（盖单位公章</w:t>
            </w:r>
            <w:r>
              <w:rPr>
                <w:rFonts w:hint="eastAsia" w:ascii="宋体" w:hAnsi="宋体"/>
              </w:rPr>
              <w:t>，自然人除外</w:t>
            </w: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773"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ascii="宋体" w:hAnsi="宋体"/>
              </w:rPr>
              <w:t>法定代表人或其委托代理人（签字或盖章）：</w:t>
            </w:r>
          </w:p>
          <w:p>
            <w:pPr>
              <w:rPr>
                <w:rFonts w:ascii="宋体" w:hAnsi="宋体"/>
              </w:rPr>
            </w:pPr>
            <w:r>
              <w:rPr>
                <w:rFonts w:hint="eastAsia" w:ascii="宋体" w:hAnsi="宋体"/>
                <w:szCs w:val="21"/>
              </w:rPr>
              <w:t>（</w:t>
            </w:r>
            <w:r>
              <w:rPr>
                <w:rFonts w:hint="eastAsia" w:ascii="宋体" w:hAnsi="宋体"/>
              </w:rPr>
              <w:t>投标人属自然人的应由自然人签字并加盖指印，投标人若为其他组织形式无法定代表人的应由机构负责人</w:t>
            </w:r>
            <w:r>
              <w:rPr>
                <w:rFonts w:ascii="宋体" w:hAnsi="宋体"/>
              </w:rPr>
              <w:t>签字或盖章</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773"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日期：       年   月   日</w:t>
            </w:r>
          </w:p>
        </w:tc>
      </w:tr>
    </w:tbl>
    <w:p>
      <w:pPr>
        <w:rPr>
          <w:rFonts w:ascii="宋体" w:hAnsi="宋体"/>
          <w:sz w:val="24"/>
        </w:rPr>
      </w:pPr>
    </w:p>
    <w:p>
      <w:pPr>
        <w:ind w:firstLine="480" w:firstLineChars="200"/>
        <w:rPr>
          <w:rFonts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ascii="宋体" w:hAnsi="宋体"/>
          <w:sz w:val="24"/>
        </w:rPr>
      </w:pPr>
      <w:bookmarkStart w:id="214" w:name="_GoBack"/>
      <w:bookmarkEnd w:id="214"/>
      <w:r>
        <w:rPr>
          <w:rFonts w:hint="eastAsia" w:ascii="宋体" w:hAnsi="宋体"/>
          <w:sz w:val="24"/>
        </w:rPr>
        <w:t>注：表格内容均需按要求填写并盖章，不得留空,</w:t>
      </w:r>
      <w:r>
        <w:rPr>
          <w:rFonts w:hint="eastAsia" w:ascii="宋体" w:hAnsi="宋体"/>
          <w:bCs/>
          <w:sz w:val="24"/>
        </w:rPr>
        <w:t xml:space="preserve"> 否则按投标无效处理</w:t>
      </w:r>
      <w:r>
        <w:rPr>
          <w:rFonts w:hint="eastAsia" w:ascii="宋体" w:hAnsi="宋体"/>
          <w:sz w:val="24"/>
        </w:rPr>
        <w:t>。</w:t>
      </w:r>
    </w:p>
    <w:p>
      <w:pPr>
        <w:snapToGrid w:val="0"/>
        <w:rPr>
          <w:rFonts w:ascii="宋体" w:hAnsi="宋体"/>
        </w:rPr>
      </w:pPr>
    </w:p>
    <w:p>
      <w:pPr>
        <w:snapToGrid w:val="0"/>
        <w:spacing w:line="360" w:lineRule="auto"/>
        <w:ind w:firstLine="3990" w:firstLineChars="1900"/>
        <w:rPr>
          <w:rFonts w:ascii="宋体" w:hAnsi="宋体"/>
          <w:szCs w:val="21"/>
        </w:rPr>
      </w:pPr>
    </w:p>
    <w:p>
      <w:pPr>
        <w:snapToGrid w:val="0"/>
        <w:spacing w:line="360" w:lineRule="auto"/>
        <w:ind w:firstLine="3990" w:firstLineChars="1900"/>
        <w:rPr>
          <w:rFonts w:ascii="宋体" w:hAnsi="宋体"/>
          <w:szCs w:val="21"/>
        </w:rPr>
      </w:pPr>
      <w:r>
        <w:rPr>
          <w:rFonts w:hint="eastAsia" w:ascii="宋体" w:hAnsi="宋体"/>
          <w:szCs w:val="21"/>
        </w:rPr>
        <w:t xml:space="preserve">法定代表人或授权代表签字:__________                      </w:t>
      </w:r>
    </w:p>
    <w:p>
      <w:pPr>
        <w:snapToGrid w:val="0"/>
        <w:spacing w:line="360" w:lineRule="auto"/>
        <w:rPr>
          <w:rFonts w:ascii="宋体" w:hAnsi="宋体"/>
          <w:szCs w:val="21"/>
        </w:rPr>
      </w:pPr>
    </w:p>
    <w:p>
      <w:pPr>
        <w:snapToGrid w:val="0"/>
        <w:spacing w:line="360" w:lineRule="auto"/>
        <w:ind w:firstLine="3990" w:firstLineChars="1900"/>
        <w:rPr>
          <w:rFonts w:ascii="宋体" w:hAnsi="宋体"/>
          <w:szCs w:val="21"/>
          <w:u w:val="single"/>
        </w:rPr>
      </w:pPr>
      <w:r>
        <w:rPr>
          <w:rFonts w:hint="eastAsia" w:ascii="宋体" w:hAnsi="宋体"/>
          <w:szCs w:val="21"/>
        </w:rPr>
        <w:t>投标人盖章：</w:t>
      </w:r>
      <w:r>
        <w:rPr>
          <w:rFonts w:hint="eastAsia" w:ascii="宋体" w:hAnsi="宋体"/>
          <w:szCs w:val="21"/>
          <w:u w:val="single"/>
        </w:rPr>
        <w:t xml:space="preserve">                    </w:t>
      </w:r>
    </w:p>
    <w:p>
      <w:pPr>
        <w:snapToGrid w:val="0"/>
        <w:spacing w:line="360" w:lineRule="auto"/>
        <w:jc w:val="center"/>
        <w:rPr>
          <w:rFonts w:ascii="宋体" w:hAnsi="宋体"/>
          <w:szCs w:val="21"/>
        </w:rPr>
      </w:pPr>
    </w:p>
    <w:p>
      <w:pPr>
        <w:snapToGrid w:val="0"/>
        <w:spacing w:line="360" w:lineRule="auto"/>
        <w:jc w:val="center"/>
        <w:rPr>
          <w:sz w:val="24"/>
        </w:rPr>
      </w:pPr>
      <w:r>
        <w:rPr>
          <w:rFonts w:hint="eastAsia" w:ascii="宋体" w:hAnsi="宋体"/>
          <w:szCs w:val="21"/>
        </w:rPr>
        <w:t xml:space="preserve">       日期:_____年___月___日</w:t>
      </w:r>
    </w:p>
    <w:p>
      <w:pPr>
        <w:spacing w:line="360" w:lineRule="auto"/>
        <w:rPr>
          <w:sz w:val="24"/>
        </w:rPr>
      </w:pPr>
    </w:p>
    <w:p>
      <w:pPr>
        <w:rPr>
          <w:rFonts w:hint="eastAsia"/>
          <w:sz w:val="24"/>
        </w:rPr>
      </w:pPr>
      <w:r>
        <w:rPr>
          <w:rFonts w:hint="eastAsia"/>
          <w:sz w:val="24"/>
        </w:rPr>
        <w:br w:type="page"/>
      </w:r>
    </w:p>
    <w:p>
      <w:pPr>
        <w:snapToGrid w:val="0"/>
        <w:rPr>
          <w:rFonts w:hint="eastAsia" w:ascii="宋体" w:hAnsi="宋体" w:eastAsia="宋体"/>
          <w:b/>
          <w:sz w:val="24"/>
          <w:lang w:eastAsia="zh-CN"/>
        </w:rPr>
      </w:pPr>
      <w:r>
        <w:rPr>
          <w:rFonts w:hint="eastAsia" w:ascii="宋体" w:hAnsi="宋体"/>
          <w:b/>
          <w:sz w:val="24"/>
        </w:rPr>
        <w:t>中小企业声明函</w:t>
      </w:r>
      <w:r>
        <w:rPr>
          <w:rFonts w:hint="eastAsia" w:ascii="宋体" w:hAnsi="宋体"/>
          <w:b/>
          <w:sz w:val="24"/>
          <w:lang w:eastAsia="zh-CN"/>
        </w:rPr>
        <w:t>（</w:t>
      </w:r>
      <w:r>
        <w:rPr>
          <w:rFonts w:hint="eastAsia" w:ascii="宋体" w:hAnsi="宋体"/>
          <w:b/>
          <w:sz w:val="24"/>
          <w:lang w:val="en-US" w:eastAsia="zh-CN"/>
        </w:rPr>
        <w:t>格式</w:t>
      </w:r>
      <w:r>
        <w:rPr>
          <w:rFonts w:hint="eastAsia" w:ascii="宋体" w:hAnsi="宋体"/>
          <w:b/>
          <w:sz w:val="24"/>
          <w:lang w:eastAsia="zh-CN"/>
        </w:rPr>
        <w:t>）</w:t>
      </w:r>
    </w:p>
    <w:p>
      <w:pPr>
        <w:pStyle w:val="25"/>
        <w:snapToGrid w:val="0"/>
        <w:spacing w:before="120" w:after="295" w:line="360" w:lineRule="auto"/>
        <w:jc w:val="center"/>
        <w:rPr>
          <w:rFonts w:hint="eastAsia"/>
          <w:b/>
          <w:sz w:val="32"/>
          <w:szCs w:val="32"/>
        </w:rPr>
      </w:pPr>
      <w:r>
        <w:rPr>
          <w:rFonts w:hint="eastAsia"/>
          <w:b/>
          <w:sz w:val="32"/>
          <w:szCs w:val="32"/>
        </w:rPr>
        <w:t>中小企业声明函（货物）</w:t>
      </w:r>
    </w:p>
    <w:p>
      <w:pPr>
        <w:pStyle w:val="2"/>
        <w:rPr>
          <w:rFonts w:hint="eastAsia"/>
          <w:sz w:val="24"/>
        </w:rPr>
      </w:pPr>
    </w:p>
    <w:p>
      <w:pPr>
        <w:pStyle w:val="2"/>
        <w:rPr>
          <w:rFonts w:hint="eastAsia"/>
          <w:sz w:val="24"/>
        </w:rPr>
      </w:pPr>
    </w:p>
    <w:p>
      <w:pPr>
        <w:pStyle w:val="2"/>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sz w:val="24"/>
        </w:rPr>
      </w:pPr>
      <w:r>
        <w:rPr>
          <w:rFonts w:hint="eastAsia"/>
          <w:sz w:val="24"/>
        </w:rPr>
        <w:t>本公司（联合体）郑重声明，根据《政府采购促进中小企业发展管理办法》（财库﹝2020﹞46 号）的规定，本公司</w:t>
      </w:r>
    </w:p>
    <w:p>
      <w:pPr>
        <w:pStyle w:val="2"/>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sz w:val="24"/>
        </w:rPr>
      </w:pPr>
      <w:r>
        <w:rPr>
          <w:rFonts w:hint="eastAsia"/>
          <w:sz w:val="24"/>
        </w:rPr>
        <w:t>（联合体）参加（单位名称）的（项目名称）采购活动，提     供的货物全部由符合政策要求的中小企业制造。相关企业</w:t>
      </w:r>
    </w:p>
    <w:p>
      <w:pPr>
        <w:pStyle w:val="2"/>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sz w:val="24"/>
        </w:rPr>
      </w:pPr>
      <w:r>
        <w:rPr>
          <w:rFonts w:hint="eastAsia"/>
          <w:sz w:val="24"/>
        </w:rPr>
        <w:t>（含联合体中的中小企业、签订分包意向协议的中小企业） 的具体情况如下：</w:t>
      </w:r>
    </w:p>
    <w:p>
      <w:pPr>
        <w:pStyle w:val="2"/>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sz w:val="24"/>
        </w:rPr>
      </w:pPr>
      <w:r>
        <w:rPr>
          <w:rFonts w:hint="eastAsia"/>
          <w:sz w:val="24"/>
        </w:rPr>
        <w:t xml:space="preserve">1. （标的名称） ，属于（采购文件中明确的所属行业）行业；制造商为（企业名称），从业人员 </w:t>
      </w:r>
      <w:r>
        <w:rPr>
          <w:rFonts w:hint="eastAsia"/>
          <w:sz w:val="24"/>
        </w:rPr>
        <w:tab/>
      </w:r>
      <w:r>
        <w:rPr>
          <w:rFonts w:hint="eastAsia"/>
          <w:sz w:val="24"/>
        </w:rPr>
        <w:t xml:space="preserve">人，营业收入为 </w:t>
      </w:r>
      <w:r>
        <w:rPr>
          <w:rFonts w:hint="eastAsia"/>
          <w:sz w:val="24"/>
        </w:rPr>
        <w:tab/>
      </w:r>
      <w:r>
        <w:rPr>
          <w:rFonts w:hint="eastAsia"/>
          <w:sz w:val="24"/>
        </w:rPr>
        <w:t xml:space="preserve">万元，资产总额为 </w:t>
      </w:r>
      <w:r>
        <w:rPr>
          <w:rFonts w:hint="eastAsia"/>
          <w:sz w:val="24"/>
        </w:rPr>
        <w:tab/>
      </w:r>
      <w:r>
        <w:rPr>
          <w:rFonts w:hint="eastAsia"/>
          <w:sz w:val="24"/>
        </w:rPr>
        <w:t>万元1，属于（中型企业、小型企业、微型企业）；</w:t>
      </w:r>
    </w:p>
    <w:p>
      <w:pPr>
        <w:pStyle w:val="2"/>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sz w:val="24"/>
        </w:rPr>
      </w:pPr>
      <w:r>
        <w:rPr>
          <w:rFonts w:hint="eastAsia"/>
          <w:sz w:val="24"/>
        </w:rPr>
        <w:t xml:space="preserve">2. （标的名称） ，属于（采购文件中明确的所属行业）行业；制造商为（企业名称），从业人员 </w:t>
      </w:r>
      <w:r>
        <w:rPr>
          <w:rFonts w:hint="eastAsia"/>
          <w:sz w:val="24"/>
        </w:rPr>
        <w:tab/>
      </w:r>
      <w:r>
        <w:rPr>
          <w:rFonts w:hint="eastAsia"/>
          <w:sz w:val="24"/>
        </w:rPr>
        <w:t xml:space="preserve">人，营业收入为 </w:t>
      </w:r>
      <w:r>
        <w:rPr>
          <w:rFonts w:hint="eastAsia"/>
          <w:sz w:val="24"/>
        </w:rPr>
        <w:tab/>
      </w:r>
      <w:r>
        <w:rPr>
          <w:rFonts w:hint="eastAsia"/>
          <w:sz w:val="24"/>
        </w:rPr>
        <w:t xml:space="preserve">万元，资产总额为 </w:t>
      </w:r>
      <w:r>
        <w:rPr>
          <w:rFonts w:hint="eastAsia"/>
          <w:sz w:val="24"/>
        </w:rPr>
        <w:tab/>
      </w:r>
      <w:r>
        <w:rPr>
          <w:rFonts w:hint="eastAsia"/>
          <w:sz w:val="24"/>
        </w:rPr>
        <w:t>万元，属于（中型企业、小型企业、微型企业）；</w:t>
      </w:r>
    </w:p>
    <w:p>
      <w:pPr>
        <w:pStyle w:val="2"/>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sz w:val="24"/>
        </w:rPr>
      </w:pPr>
      <w:r>
        <w:rPr>
          <w:rFonts w:hint="eastAsia"/>
          <w:sz w:val="24"/>
        </w:rPr>
        <w:t>……</w:t>
      </w:r>
    </w:p>
    <w:p>
      <w:pPr>
        <w:pStyle w:val="2"/>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sz w:val="24"/>
        </w:rPr>
      </w:pPr>
      <w:r>
        <w:rPr>
          <w:rFonts w:hint="eastAsia"/>
          <w:sz w:val="24"/>
        </w:rPr>
        <w:t>以上企业，不属于大企业的分支机构，不存在控股股东为大企业的情形，也不存在与大企业的负责人为同一人的情形。</w:t>
      </w:r>
    </w:p>
    <w:p>
      <w:pPr>
        <w:pStyle w:val="2"/>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sz w:val="24"/>
        </w:rPr>
      </w:pPr>
      <w:r>
        <w:rPr>
          <w:rFonts w:hint="eastAsia"/>
          <w:sz w:val="24"/>
        </w:rPr>
        <w:t>本企业对上述声明内容的真实性负责。如有虚假，将依法承担相应责任。</w:t>
      </w:r>
    </w:p>
    <w:p>
      <w:pPr>
        <w:pStyle w:val="2"/>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sz w:val="24"/>
        </w:rPr>
      </w:pPr>
    </w:p>
    <w:p>
      <w:pPr>
        <w:pStyle w:val="2"/>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right"/>
        <w:textAlignment w:val="auto"/>
        <w:rPr>
          <w:rFonts w:hint="eastAsia"/>
          <w:sz w:val="24"/>
        </w:rPr>
      </w:pPr>
      <w:r>
        <w:rPr>
          <w:rFonts w:hint="eastAsia"/>
          <w:sz w:val="24"/>
        </w:rPr>
        <w:t>企业名称（盖章）：日期：</w:t>
      </w:r>
    </w:p>
    <w:p>
      <w:pPr>
        <w:pStyle w:val="2"/>
        <w:rPr>
          <w:sz w:val="24"/>
        </w:rPr>
      </w:pPr>
    </w:p>
    <w:p>
      <w:pPr>
        <w:pStyle w:val="2"/>
        <w:rPr>
          <w:sz w:val="24"/>
        </w:rPr>
      </w:pPr>
    </w:p>
    <w:p>
      <w:pPr>
        <w:rPr>
          <w:rFonts w:hint="eastAsia" w:ascii="宋体" w:hAnsi="宋体"/>
          <w:b/>
          <w:spacing w:val="6"/>
          <w:sz w:val="24"/>
        </w:rPr>
      </w:pPr>
      <w:bookmarkStart w:id="100" w:name="OLE_LINK13"/>
      <w:bookmarkStart w:id="101" w:name="OLE_LINK14"/>
      <w:r>
        <w:rPr>
          <w:rFonts w:hint="eastAsia" w:ascii="宋体" w:hAnsi="宋体"/>
          <w:b/>
          <w:spacing w:val="6"/>
          <w:sz w:val="24"/>
        </w:rPr>
        <w:br w:type="page"/>
      </w:r>
    </w:p>
    <w:p>
      <w:pPr>
        <w:spacing w:line="588" w:lineRule="exact"/>
        <w:jc w:val="center"/>
        <w:rPr>
          <w:rFonts w:ascii="宋体" w:hAnsi="宋体"/>
          <w:b/>
          <w:spacing w:val="6"/>
          <w:sz w:val="24"/>
        </w:rPr>
      </w:pPr>
      <w:r>
        <w:rPr>
          <w:rFonts w:hint="eastAsia" w:ascii="宋体" w:hAnsi="宋体"/>
          <w:b/>
          <w:spacing w:val="6"/>
          <w:sz w:val="24"/>
        </w:rPr>
        <w:t>残疾人福利性单位声明函</w:t>
      </w:r>
    </w:p>
    <w:bookmarkEnd w:id="100"/>
    <w:bookmarkEnd w:id="101"/>
    <w:p>
      <w:pPr>
        <w:spacing w:line="588" w:lineRule="exact"/>
        <w:rPr>
          <w:rFonts w:ascii="宋体" w:hAnsi="宋体"/>
          <w:b/>
          <w:spacing w:val="6"/>
          <w:sz w:val="24"/>
        </w:rPr>
      </w:pPr>
    </w:p>
    <w:p>
      <w:pPr>
        <w:spacing w:line="588" w:lineRule="exact"/>
        <w:ind w:firstLine="504" w:firstLineChars="200"/>
        <w:rPr>
          <w:rFonts w:ascii="宋体" w:hAnsi="宋体"/>
          <w:spacing w:val="6"/>
          <w:sz w:val="24"/>
        </w:rPr>
      </w:pPr>
      <w:r>
        <w:rPr>
          <w:rFonts w:hint="eastAsia" w:ascii="宋体" w:hAnsi="宋体"/>
          <w:spacing w:val="6"/>
          <w:sz w:val="24"/>
        </w:rPr>
        <w:t>本单位郑重声明，根据《财政部 民政部 中国残疾人联合会关于促进残疾人就业政府采购政策的通知》（财库</w:t>
      </w:r>
      <w:r>
        <w:rPr>
          <w:rFonts w:hint="eastAsia" w:ascii="宋体" w:hAnsi="宋体"/>
          <w:sz w:val="24"/>
        </w:rPr>
        <w:t>〔2017〕 141</w:t>
      </w:r>
      <w:r>
        <w:rPr>
          <w:rFonts w:hint="eastAsia" w:ascii="宋体" w:hAnsi="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spacing w:line="588" w:lineRule="exact"/>
        <w:ind w:firstLine="504" w:firstLineChars="200"/>
        <w:rPr>
          <w:rFonts w:ascii="宋体" w:hAnsi="宋体"/>
          <w:spacing w:val="6"/>
          <w:sz w:val="24"/>
        </w:rPr>
      </w:pPr>
    </w:p>
    <w:p>
      <w:pPr>
        <w:spacing w:line="588" w:lineRule="exact"/>
        <w:ind w:firstLine="504" w:firstLineChars="200"/>
        <w:rPr>
          <w:rFonts w:ascii="宋体" w:hAnsi="宋体"/>
          <w:spacing w:val="6"/>
          <w:sz w:val="24"/>
        </w:rPr>
      </w:pP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单位名称（盖章）：</w:t>
      </w: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日  期：</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widowControl/>
        <w:shd w:val="clear" w:color="auto" w:fill="FFFFFF"/>
        <w:spacing w:line="360" w:lineRule="auto"/>
        <w:ind w:firstLine="480"/>
        <w:jc w:val="center"/>
        <w:rPr>
          <w:rFonts w:ascii="宋体" w:hAnsi="宋体" w:cs="宋体"/>
          <w:b/>
          <w:kern w:val="0"/>
          <w:szCs w:val="21"/>
        </w:rPr>
      </w:pPr>
    </w:p>
    <w:p>
      <w:pPr>
        <w:widowControl/>
        <w:shd w:val="clear" w:color="auto" w:fill="FFFFFF"/>
        <w:spacing w:line="360" w:lineRule="auto"/>
        <w:ind w:firstLine="480"/>
        <w:jc w:val="center"/>
        <w:rPr>
          <w:rFonts w:ascii="宋体" w:hAnsi="宋体" w:cs="宋体"/>
          <w:b/>
          <w:kern w:val="0"/>
          <w:szCs w:val="21"/>
        </w:rPr>
      </w:pPr>
    </w:p>
    <w:p>
      <w:pPr>
        <w:widowControl/>
        <w:shd w:val="clear" w:color="auto" w:fill="FFFFFF"/>
        <w:spacing w:line="360" w:lineRule="auto"/>
        <w:ind w:firstLine="480"/>
        <w:jc w:val="center"/>
        <w:rPr>
          <w:rFonts w:ascii="宋体" w:hAnsi="宋体" w:cs="宋体"/>
          <w:b/>
          <w:kern w:val="0"/>
          <w:szCs w:val="21"/>
        </w:rPr>
      </w:pPr>
    </w:p>
    <w:p>
      <w:pPr>
        <w:widowControl/>
        <w:shd w:val="clear" w:color="auto" w:fill="FFFFFF"/>
        <w:spacing w:line="360" w:lineRule="auto"/>
        <w:ind w:firstLine="480"/>
        <w:jc w:val="center"/>
        <w:rPr>
          <w:rFonts w:ascii="宋体" w:hAnsi="宋体" w:cs="宋体"/>
          <w:b/>
          <w:kern w:val="0"/>
          <w:szCs w:val="21"/>
        </w:rPr>
      </w:pPr>
    </w:p>
    <w:p>
      <w:pPr>
        <w:widowControl/>
        <w:shd w:val="clear" w:color="auto" w:fill="FFFFFF"/>
        <w:spacing w:line="360" w:lineRule="auto"/>
        <w:ind w:firstLine="480"/>
        <w:jc w:val="center"/>
        <w:rPr>
          <w:rFonts w:ascii="宋体" w:hAnsi="宋体" w:cs="宋体"/>
          <w:b/>
          <w:kern w:val="0"/>
          <w:szCs w:val="21"/>
        </w:rPr>
      </w:pPr>
      <w:r>
        <w:rPr>
          <w:rFonts w:hint="eastAsia" w:ascii="宋体" w:hAnsi="宋体" w:cs="宋体"/>
          <w:b/>
          <w:kern w:val="0"/>
          <w:szCs w:val="21"/>
        </w:rPr>
        <w:t>声   明</w:t>
      </w:r>
    </w:p>
    <w:p>
      <w:pPr>
        <w:widowControl/>
        <w:shd w:val="clear" w:color="auto" w:fill="FFFFFF"/>
        <w:spacing w:line="360" w:lineRule="auto"/>
        <w:ind w:firstLine="480"/>
        <w:jc w:val="center"/>
        <w:rPr>
          <w:rFonts w:ascii="宋体" w:hAnsi="宋体" w:cs="宋体"/>
          <w:b/>
          <w:kern w:val="0"/>
          <w:szCs w:val="21"/>
        </w:rPr>
      </w:pPr>
    </w:p>
    <w:p>
      <w:pPr>
        <w:widowControl/>
        <w:shd w:val="clear" w:color="auto" w:fill="FFFFFF"/>
        <w:spacing w:line="360" w:lineRule="auto"/>
        <w:ind w:firstLine="480"/>
        <w:jc w:val="left"/>
        <w:rPr>
          <w:rFonts w:ascii="宋体" w:hAnsi="宋体" w:cs="宋体"/>
          <w:kern w:val="0"/>
          <w:szCs w:val="21"/>
        </w:rPr>
      </w:pPr>
      <w:r>
        <w:rPr>
          <w:rFonts w:hint="eastAsia" w:ascii="宋体" w:hAnsi="宋体" w:cs="宋体"/>
          <w:kern w:val="0"/>
          <w:szCs w:val="21"/>
        </w:rPr>
        <w:t>致：</w:t>
      </w:r>
      <w:r>
        <w:rPr>
          <w:rFonts w:hint="eastAsia" w:ascii="宋体" w:hAnsi="宋体" w:cs="宋体"/>
          <w:szCs w:val="21"/>
        </w:rPr>
        <w:t>广西建设工程机电设备招标中心有限公司</w:t>
      </w:r>
    </w:p>
    <w:p>
      <w:pPr>
        <w:widowControl/>
        <w:shd w:val="clear" w:color="auto" w:fill="FFFFFF"/>
        <w:spacing w:line="360" w:lineRule="auto"/>
        <w:ind w:firstLine="480"/>
        <w:jc w:val="left"/>
        <w:rPr>
          <w:rFonts w:ascii="宋体" w:hAnsi="宋体" w:cs="宋体"/>
          <w:kern w:val="0"/>
          <w:szCs w:val="21"/>
        </w:rPr>
      </w:pPr>
      <w:r>
        <w:rPr>
          <w:rFonts w:hint="eastAsia" w:ascii="宋体" w:hAnsi="宋体" w:cs="宋体"/>
          <w:kern w:val="0"/>
          <w:szCs w:val="21"/>
        </w:rPr>
        <w:t xml:space="preserve">    本公司诚挚参与贵中心组织招标的</w:t>
      </w:r>
      <w:r>
        <w:rPr>
          <w:rFonts w:hint="eastAsia" w:ascii="宋体" w:hAnsi="宋体" w:cs="宋体"/>
          <w:kern w:val="0"/>
          <w:szCs w:val="21"/>
          <w:u w:val="single"/>
        </w:rPr>
        <w:t xml:space="preserve">                   </w:t>
      </w:r>
      <w:r>
        <w:rPr>
          <w:rFonts w:hint="eastAsia" w:ascii="宋体" w:hAnsi="宋体" w:cs="宋体"/>
          <w:kern w:val="0"/>
          <w:szCs w:val="21"/>
        </w:rPr>
        <w:t>项目，我公司通过以下账号向贵中心转入人民币：（大写）</w:t>
      </w:r>
      <w:r>
        <w:rPr>
          <w:rFonts w:hint="eastAsia" w:ascii="宋体" w:hAnsi="宋体" w:cs="宋体"/>
          <w:kern w:val="0"/>
          <w:szCs w:val="21"/>
          <w:u w:val="single"/>
        </w:rPr>
        <w:t xml:space="preserve">                     </w:t>
      </w:r>
      <w:r>
        <w:rPr>
          <w:rFonts w:hint="eastAsia" w:ascii="宋体" w:hAnsi="宋体" w:cs="宋体"/>
          <w:kern w:val="0"/>
          <w:szCs w:val="21"/>
        </w:rPr>
        <w:t>元（¥</w:t>
      </w:r>
      <w:r>
        <w:rPr>
          <w:rFonts w:hint="eastAsia" w:ascii="宋体" w:hAnsi="宋体" w:cs="宋体"/>
          <w:kern w:val="0"/>
          <w:szCs w:val="21"/>
          <w:u w:val="single"/>
        </w:rPr>
        <w:t xml:space="preserve">             </w:t>
      </w:r>
      <w:r>
        <w:rPr>
          <w:rFonts w:hint="eastAsia" w:ascii="宋体" w:hAnsi="宋体" w:cs="宋体"/>
          <w:kern w:val="0"/>
          <w:szCs w:val="21"/>
        </w:rPr>
        <w:t>）作为本项目的投标保证金；请贵中心在本项目招标工作结束后，按该帐号退还我公司的投标保证金，如因此导致出现的任何差错，均由本公司承担：</w:t>
      </w:r>
    </w:p>
    <w:p>
      <w:pPr>
        <w:widowControl/>
        <w:shd w:val="clear" w:color="auto" w:fill="FFFFFF"/>
        <w:spacing w:line="360" w:lineRule="auto"/>
        <w:ind w:firstLine="480"/>
        <w:jc w:val="left"/>
        <w:rPr>
          <w:rFonts w:ascii="宋体" w:hAnsi="宋体" w:cs="宋体"/>
          <w:kern w:val="0"/>
          <w:szCs w:val="21"/>
          <w:u w:val="single"/>
        </w:rPr>
      </w:pPr>
      <w:r>
        <w:rPr>
          <w:rFonts w:hint="eastAsia" w:ascii="宋体" w:hAnsi="宋体" w:cs="宋体"/>
          <w:kern w:val="0"/>
          <w:szCs w:val="21"/>
        </w:rPr>
        <w:t>投标单位名称：</w:t>
      </w:r>
      <w:r>
        <w:rPr>
          <w:rFonts w:hint="eastAsia" w:ascii="宋体" w:hAnsi="宋体" w:cs="宋体"/>
          <w:kern w:val="0"/>
          <w:szCs w:val="21"/>
          <w:u w:val="single"/>
        </w:rPr>
        <w:t xml:space="preserve">                                                 </w:t>
      </w:r>
    </w:p>
    <w:p>
      <w:pPr>
        <w:widowControl/>
        <w:shd w:val="clear" w:color="auto" w:fill="FFFFFF"/>
        <w:spacing w:line="360" w:lineRule="auto"/>
        <w:ind w:firstLine="480"/>
        <w:jc w:val="left"/>
        <w:rPr>
          <w:rFonts w:ascii="宋体" w:hAnsi="宋体" w:cs="宋体"/>
          <w:kern w:val="0"/>
          <w:szCs w:val="21"/>
          <w:u w:val="single"/>
        </w:rPr>
      </w:pPr>
      <w:r>
        <w:rPr>
          <w:rFonts w:hint="eastAsia" w:ascii="宋体" w:hAnsi="宋体" w:cs="宋体"/>
          <w:kern w:val="0"/>
          <w:szCs w:val="21"/>
        </w:rPr>
        <w:t>开户银行：</w:t>
      </w:r>
      <w:r>
        <w:rPr>
          <w:rFonts w:hint="eastAsia" w:ascii="宋体" w:hAnsi="宋体" w:cs="宋体"/>
          <w:kern w:val="0"/>
          <w:szCs w:val="21"/>
          <w:u w:val="single"/>
        </w:rPr>
        <w:t xml:space="preserve">                                                     </w:t>
      </w:r>
    </w:p>
    <w:p>
      <w:pPr>
        <w:widowControl/>
        <w:shd w:val="clear" w:color="auto" w:fill="FFFFFF"/>
        <w:spacing w:line="360" w:lineRule="auto"/>
        <w:ind w:firstLine="480"/>
        <w:jc w:val="left"/>
        <w:rPr>
          <w:rFonts w:ascii="宋体" w:hAnsi="宋体" w:cs="宋体"/>
          <w:kern w:val="0"/>
          <w:szCs w:val="21"/>
        </w:rPr>
      </w:pPr>
      <w:r>
        <w:rPr>
          <w:rFonts w:hint="eastAsia" w:ascii="宋体" w:hAnsi="宋体" w:cs="宋体"/>
          <w:kern w:val="0"/>
          <w:szCs w:val="21"/>
        </w:rPr>
        <w:t>帐号：</w:t>
      </w:r>
      <w:r>
        <w:rPr>
          <w:rFonts w:hint="eastAsia" w:ascii="宋体" w:hAnsi="宋体" w:cs="宋体"/>
          <w:kern w:val="0"/>
          <w:szCs w:val="21"/>
          <w:u w:val="single"/>
        </w:rPr>
        <w:t xml:space="preserve">                                                         </w:t>
      </w:r>
    </w:p>
    <w:p>
      <w:pPr>
        <w:widowControl/>
        <w:shd w:val="clear" w:color="auto" w:fill="FFFFFF"/>
        <w:spacing w:line="360" w:lineRule="auto"/>
        <w:ind w:firstLine="480"/>
        <w:jc w:val="left"/>
        <w:rPr>
          <w:rFonts w:ascii="宋体" w:hAnsi="宋体" w:cs="宋体"/>
          <w:kern w:val="0"/>
          <w:szCs w:val="21"/>
        </w:rPr>
      </w:pPr>
    </w:p>
    <w:p>
      <w:pPr>
        <w:widowControl/>
        <w:shd w:val="clear" w:color="auto" w:fill="FFFFFF"/>
        <w:spacing w:line="360" w:lineRule="auto"/>
        <w:ind w:firstLine="480"/>
        <w:jc w:val="left"/>
        <w:rPr>
          <w:rFonts w:ascii="宋体" w:hAnsi="宋体" w:cs="宋体"/>
          <w:kern w:val="0"/>
          <w:szCs w:val="21"/>
        </w:rPr>
      </w:pPr>
    </w:p>
    <w:p>
      <w:pPr>
        <w:widowControl/>
        <w:shd w:val="clear" w:color="auto" w:fill="FFFFFF"/>
        <w:spacing w:line="360" w:lineRule="auto"/>
        <w:ind w:firstLine="480"/>
        <w:jc w:val="left"/>
        <w:rPr>
          <w:rFonts w:ascii="宋体" w:hAnsi="宋体" w:cs="宋体"/>
          <w:kern w:val="0"/>
          <w:szCs w:val="21"/>
        </w:rPr>
      </w:pPr>
    </w:p>
    <w:p>
      <w:pPr>
        <w:widowControl/>
        <w:shd w:val="clear" w:color="auto" w:fill="FFFFFF"/>
        <w:spacing w:line="360" w:lineRule="auto"/>
        <w:ind w:firstLine="480"/>
        <w:jc w:val="left"/>
        <w:rPr>
          <w:rFonts w:ascii="宋体" w:hAnsi="宋体" w:cs="宋体"/>
          <w:kern w:val="0"/>
          <w:szCs w:val="21"/>
        </w:rPr>
      </w:pPr>
    </w:p>
    <w:p>
      <w:pPr>
        <w:widowControl/>
        <w:shd w:val="clear" w:color="auto" w:fill="FFFFFF"/>
        <w:spacing w:line="360" w:lineRule="auto"/>
        <w:ind w:firstLine="480"/>
        <w:jc w:val="left"/>
        <w:rPr>
          <w:rFonts w:ascii="宋体" w:hAnsi="宋体" w:cs="宋体"/>
          <w:kern w:val="0"/>
          <w:szCs w:val="21"/>
        </w:rPr>
      </w:pPr>
    </w:p>
    <w:p>
      <w:pPr>
        <w:widowControl/>
        <w:shd w:val="clear" w:color="auto" w:fill="FFFFFF"/>
        <w:spacing w:line="360" w:lineRule="auto"/>
        <w:ind w:firstLine="480"/>
        <w:jc w:val="left"/>
        <w:rPr>
          <w:rFonts w:ascii="宋体" w:hAnsi="宋体" w:cs="宋体"/>
          <w:kern w:val="0"/>
          <w:szCs w:val="21"/>
        </w:rPr>
      </w:pPr>
    </w:p>
    <w:p>
      <w:pPr>
        <w:widowControl/>
        <w:shd w:val="clear" w:color="auto" w:fill="FFFFFF"/>
        <w:spacing w:line="360" w:lineRule="auto"/>
        <w:ind w:firstLine="480"/>
        <w:jc w:val="left"/>
        <w:rPr>
          <w:rFonts w:ascii="宋体" w:hAnsi="宋体" w:cs="宋体"/>
          <w:kern w:val="0"/>
          <w:szCs w:val="21"/>
        </w:rPr>
      </w:pPr>
    </w:p>
    <w:p>
      <w:pPr>
        <w:widowControl/>
        <w:shd w:val="clear" w:color="auto" w:fill="FFFFFF"/>
        <w:spacing w:line="360" w:lineRule="auto"/>
        <w:ind w:firstLine="480"/>
        <w:jc w:val="left"/>
        <w:rPr>
          <w:rFonts w:ascii="宋体" w:hAnsi="宋体" w:cs="宋体"/>
          <w:kern w:val="0"/>
          <w:szCs w:val="21"/>
        </w:rPr>
      </w:pPr>
    </w:p>
    <w:p>
      <w:pPr>
        <w:widowControl/>
        <w:shd w:val="clear" w:color="auto" w:fill="FFFFFF"/>
        <w:spacing w:line="360" w:lineRule="auto"/>
        <w:ind w:firstLine="480"/>
        <w:jc w:val="left"/>
        <w:rPr>
          <w:rFonts w:ascii="宋体" w:hAnsi="宋体" w:cs="宋体"/>
          <w:kern w:val="0"/>
          <w:szCs w:val="21"/>
        </w:rPr>
      </w:pPr>
    </w:p>
    <w:p>
      <w:pPr>
        <w:widowControl/>
        <w:shd w:val="clear" w:color="auto" w:fill="FFFFFF"/>
        <w:spacing w:line="360" w:lineRule="auto"/>
        <w:ind w:firstLine="480"/>
        <w:jc w:val="left"/>
        <w:rPr>
          <w:rFonts w:ascii="宋体" w:hAnsi="宋体" w:cs="宋体"/>
          <w:kern w:val="0"/>
          <w:szCs w:val="21"/>
        </w:rPr>
      </w:pPr>
    </w:p>
    <w:p>
      <w:pPr>
        <w:spacing w:line="360" w:lineRule="auto"/>
        <w:rPr>
          <w:szCs w:val="21"/>
        </w:rPr>
      </w:pPr>
    </w:p>
    <w:p>
      <w:pPr>
        <w:snapToGrid w:val="0"/>
        <w:spacing w:line="360" w:lineRule="auto"/>
        <w:ind w:firstLine="2415" w:firstLineChars="1150"/>
        <w:rPr>
          <w:rFonts w:ascii="宋体" w:hAnsi="宋体"/>
          <w:szCs w:val="21"/>
        </w:rPr>
      </w:pPr>
      <w:r>
        <w:rPr>
          <w:rFonts w:hint="eastAsia" w:ascii="宋体" w:hAnsi="宋体"/>
          <w:szCs w:val="21"/>
        </w:rPr>
        <w:t xml:space="preserve">法定代表人或授权代表签字:__________                      </w:t>
      </w:r>
    </w:p>
    <w:p>
      <w:pPr>
        <w:snapToGrid w:val="0"/>
        <w:spacing w:line="360" w:lineRule="auto"/>
        <w:rPr>
          <w:rFonts w:ascii="宋体" w:hAnsi="宋体"/>
          <w:szCs w:val="21"/>
        </w:rPr>
      </w:pPr>
    </w:p>
    <w:p>
      <w:pPr>
        <w:snapToGrid w:val="0"/>
        <w:spacing w:line="360" w:lineRule="auto"/>
        <w:ind w:firstLine="3990" w:firstLineChars="1900"/>
        <w:rPr>
          <w:rFonts w:ascii="宋体" w:hAnsi="宋体"/>
          <w:szCs w:val="21"/>
          <w:u w:val="single"/>
        </w:rPr>
      </w:pPr>
      <w:r>
        <w:rPr>
          <w:rFonts w:hint="eastAsia" w:ascii="宋体" w:hAnsi="宋体"/>
          <w:szCs w:val="21"/>
        </w:rPr>
        <w:t>投标人盖章：</w:t>
      </w:r>
      <w:r>
        <w:rPr>
          <w:rFonts w:hint="eastAsia" w:ascii="宋体" w:hAnsi="宋体"/>
          <w:szCs w:val="21"/>
          <w:u w:val="single"/>
        </w:rPr>
        <w:t xml:space="preserve">                    </w:t>
      </w:r>
    </w:p>
    <w:p>
      <w:pPr>
        <w:snapToGrid w:val="0"/>
        <w:spacing w:line="360" w:lineRule="auto"/>
        <w:jc w:val="center"/>
        <w:rPr>
          <w:rFonts w:ascii="宋体" w:hAnsi="宋体"/>
          <w:szCs w:val="21"/>
        </w:rPr>
      </w:pPr>
      <w:r>
        <w:rPr>
          <w:rFonts w:hint="eastAsia" w:ascii="宋体" w:hAnsi="宋体"/>
          <w:szCs w:val="21"/>
        </w:rPr>
        <w:t xml:space="preserve">                 </w:t>
      </w:r>
    </w:p>
    <w:p>
      <w:pPr>
        <w:snapToGrid w:val="0"/>
        <w:spacing w:line="360" w:lineRule="auto"/>
        <w:jc w:val="center"/>
        <w:rPr>
          <w:rFonts w:ascii="宋体" w:hAnsi="宋体"/>
          <w:szCs w:val="21"/>
        </w:rPr>
      </w:pPr>
      <w:r>
        <w:rPr>
          <w:rFonts w:hint="eastAsia" w:ascii="宋体" w:hAnsi="宋体"/>
          <w:szCs w:val="21"/>
        </w:rPr>
        <w:t xml:space="preserve">                 _____年___月___日</w:t>
      </w:r>
    </w:p>
    <w:p>
      <w:pPr>
        <w:snapToGrid w:val="0"/>
        <w:spacing w:line="360" w:lineRule="auto"/>
        <w:jc w:val="center"/>
        <w:rPr>
          <w:rFonts w:ascii="宋体" w:hAnsi="宋体"/>
          <w:szCs w:val="21"/>
        </w:rPr>
      </w:pPr>
    </w:p>
    <w:p>
      <w:pPr>
        <w:snapToGrid w:val="0"/>
        <w:spacing w:line="360" w:lineRule="auto"/>
        <w:jc w:val="center"/>
        <w:rPr>
          <w:rFonts w:ascii="宋体" w:hAnsi="宋体"/>
          <w:szCs w:val="21"/>
        </w:rPr>
      </w:pPr>
    </w:p>
    <w:p>
      <w:pPr>
        <w:snapToGrid w:val="0"/>
        <w:spacing w:line="360" w:lineRule="auto"/>
        <w:jc w:val="center"/>
        <w:rPr>
          <w:rFonts w:ascii="宋体" w:hAnsi="宋体"/>
          <w:szCs w:val="21"/>
        </w:rPr>
      </w:pPr>
    </w:p>
    <w:p>
      <w:pPr>
        <w:snapToGrid w:val="0"/>
        <w:jc w:val="center"/>
        <w:rPr>
          <w:rFonts w:ascii="宋体" w:hAnsi="宋体"/>
          <w:sz w:val="24"/>
        </w:rPr>
      </w:pPr>
    </w:p>
    <w:p>
      <w:pPr>
        <w:snapToGrid w:val="0"/>
        <w:jc w:val="center"/>
        <w:rPr>
          <w:rFonts w:ascii="宋体" w:hAnsi="宋体"/>
          <w:sz w:val="24"/>
        </w:rPr>
      </w:pPr>
    </w:p>
    <w:p>
      <w:pPr>
        <w:widowControl/>
        <w:shd w:val="clear" w:color="auto" w:fill="FFFFFF"/>
        <w:spacing w:line="360" w:lineRule="auto"/>
        <w:ind w:firstLine="480"/>
        <w:jc w:val="center"/>
        <w:outlineLvl w:val="0"/>
        <w:rPr>
          <w:rFonts w:ascii="宋体" w:hAnsi="宋体" w:cs="宋体"/>
          <w:b/>
          <w:kern w:val="0"/>
          <w:sz w:val="36"/>
          <w:szCs w:val="36"/>
        </w:rPr>
      </w:pPr>
      <w:bookmarkStart w:id="102" w:name="_Toc19709"/>
    </w:p>
    <w:p>
      <w:pPr>
        <w:widowControl/>
        <w:shd w:val="clear" w:color="auto" w:fill="FFFFFF"/>
        <w:spacing w:line="360" w:lineRule="auto"/>
        <w:ind w:firstLine="480"/>
        <w:jc w:val="center"/>
        <w:outlineLvl w:val="0"/>
        <w:rPr>
          <w:rFonts w:ascii="宋体" w:hAnsi="宋体" w:cs="宋体"/>
          <w:b/>
          <w:kern w:val="0"/>
          <w:sz w:val="36"/>
          <w:szCs w:val="36"/>
        </w:rPr>
      </w:pPr>
    </w:p>
    <w:p>
      <w:pPr>
        <w:widowControl/>
        <w:shd w:val="clear" w:color="auto" w:fill="FFFFFF"/>
        <w:spacing w:line="360" w:lineRule="auto"/>
        <w:ind w:firstLine="480"/>
        <w:jc w:val="center"/>
        <w:outlineLvl w:val="0"/>
        <w:rPr>
          <w:rFonts w:ascii="宋体" w:hAnsi="宋体" w:cs="宋体"/>
          <w:b/>
          <w:kern w:val="0"/>
          <w:sz w:val="36"/>
          <w:szCs w:val="36"/>
        </w:rPr>
      </w:pPr>
    </w:p>
    <w:p>
      <w:pPr>
        <w:widowControl/>
        <w:shd w:val="clear" w:color="auto" w:fill="FFFFFF"/>
        <w:spacing w:line="360" w:lineRule="auto"/>
        <w:jc w:val="center"/>
        <w:outlineLvl w:val="0"/>
        <w:rPr>
          <w:rFonts w:ascii="宋体" w:hAnsi="宋体" w:cs="宋体"/>
          <w:b/>
          <w:kern w:val="0"/>
          <w:sz w:val="36"/>
          <w:szCs w:val="36"/>
        </w:rPr>
      </w:pPr>
      <w:r>
        <w:rPr>
          <w:rFonts w:hint="eastAsia" w:ascii="宋体" w:hAnsi="宋体" w:cs="宋体"/>
          <w:b/>
          <w:kern w:val="0"/>
          <w:sz w:val="36"/>
          <w:szCs w:val="36"/>
        </w:rPr>
        <w:t>第七章  质疑书及投诉书格式</w:t>
      </w:r>
      <w:bookmarkEnd w:id="102"/>
    </w:p>
    <w:p>
      <w:pPr>
        <w:tabs>
          <w:tab w:val="left" w:pos="606"/>
        </w:tabs>
      </w:pPr>
      <w:r>
        <w:rPr>
          <w:rFonts w:hint="eastAsia"/>
        </w:rPr>
        <w:t xml:space="preserve">   </w:t>
      </w:r>
    </w:p>
    <w:p>
      <w:pPr>
        <w:tabs>
          <w:tab w:val="left" w:pos="606"/>
        </w:tabs>
      </w:pPr>
    </w:p>
    <w:p>
      <w:pPr>
        <w:spacing w:line="360" w:lineRule="exact"/>
        <w:jc w:val="center"/>
        <w:rPr>
          <w:rFonts w:ascii="仿宋_GB2312" w:hAnsi="宋体" w:eastAsia="仿宋_GB2312"/>
          <w:b/>
          <w:sz w:val="32"/>
          <w:szCs w:val="32"/>
        </w:rPr>
      </w:pPr>
      <w:r>
        <w:rPr>
          <w:rFonts w:hint="eastAsia" w:ascii="仿宋_GB2312" w:hAnsi="宋体" w:eastAsia="仿宋_GB2312"/>
          <w:b/>
          <w:sz w:val="32"/>
          <w:szCs w:val="32"/>
        </w:rPr>
        <w:t>质   疑  书</w:t>
      </w:r>
    </w:p>
    <w:p>
      <w:pPr>
        <w:spacing w:line="360" w:lineRule="exact"/>
        <w:jc w:val="center"/>
        <w:rPr>
          <w:rFonts w:ascii="仿宋_GB2312" w:hAnsi="宋体" w:eastAsia="仿宋_GB2312"/>
          <w:szCs w:val="21"/>
        </w:rPr>
      </w:pPr>
      <w:r>
        <w:rPr>
          <w:rFonts w:hint="eastAsia" w:ascii="仿宋_GB2312" w:hAnsi="宋体" w:eastAsia="仿宋_GB2312"/>
          <w:szCs w:val="21"/>
        </w:rPr>
        <w:t>(参照范本）</w:t>
      </w:r>
    </w:p>
    <w:p>
      <w:pPr>
        <w:adjustRightInd w:val="0"/>
        <w:snapToGrid w:val="0"/>
        <w:spacing w:before="240" w:beforeLines="100" w:line="360" w:lineRule="auto"/>
        <w:rPr>
          <w:rFonts w:ascii="宋体" w:hAnsi="宋体" w:cs="宋体"/>
          <w:bCs/>
          <w:szCs w:val="21"/>
        </w:rPr>
      </w:pPr>
      <w:bookmarkStart w:id="103" w:name="_Toc29644_WPSOffice_Level1"/>
      <w:bookmarkStart w:id="104" w:name="_Toc8158_WPSOffice_Level1"/>
      <w:bookmarkStart w:id="105" w:name="_Toc23825_WPSOffice_Level1"/>
      <w:bookmarkStart w:id="106" w:name="_Toc10773_WPSOffice_Level1"/>
      <w:bookmarkStart w:id="107" w:name="_Toc31481_WPSOffice_Level1"/>
      <w:bookmarkStart w:id="108" w:name="_Toc14777_WPSOffice_Level1"/>
      <w:bookmarkStart w:id="109" w:name="_Toc7910_WPSOffice_Level1"/>
      <w:bookmarkStart w:id="110" w:name="_Toc9473_WPSOffice_Level1"/>
      <w:r>
        <w:rPr>
          <w:rFonts w:hint="eastAsia" w:ascii="宋体" w:hAnsi="宋体" w:cs="宋体"/>
          <w:bCs/>
          <w:szCs w:val="21"/>
        </w:rPr>
        <w:t>一、质疑供应商基本信息</w:t>
      </w:r>
      <w:bookmarkEnd w:id="103"/>
      <w:bookmarkEnd w:id="104"/>
      <w:bookmarkEnd w:id="105"/>
      <w:bookmarkEnd w:id="106"/>
      <w:bookmarkEnd w:id="107"/>
      <w:bookmarkEnd w:id="108"/>
      <w:bookmarkEnd w:id="109"/>
      <w:bookmarkEnd w:id="110"/>
    </w:p>
    <w:p>
      <w:pPr>
        <w:adjustRightInd w:val="0"/>
        <w:snapToGrid w:val="0"/>
        <w:spacing w:line="360" w:lineRule="auto"/>
        <w:rPr>
          <w:rFonts w:ascii="宋体" w:hAnsi="宋体" w:cs="宋体"/>
          <w:szCs w:val="21"/>
          <w:u w:val="dotted"/>
        </w:rPr>
      </w:pPr>
      <w:r>
        <w:rPr>
          <w:rFonts w:hint="eastAsia" w:ascii="宋体" w:hAnsi="宋体" w:cs="宋体"/>
          <w:szCs w:val="21"/>
        </w:rPr>
        <w:t>质疑供应商：</w:t>
      </w:r>
    </w:p>
    <w:p>
      <w:pPr>
        <w:adjustRightInd w:val="0"/>
        <w:snapToGrid w:val="0"/>
        <w:spacing w:line="360" w:lineRule="auto"/>
        <w:rPr>
          <w:rFonts w:ascii="宋体" w:hAnsi="宋体" w:cs="宋体"/>
          <w:szCs w:val="21"/>
        </w:rPr>
      </w:pPr>
      <w:r>
        <w:rPr>
          <w:rFonts w:hint="eastAsia" w:ascii="宋体" w:hAnsi="宋体" w:cs="宋体"/>
          <w:szCs w:val="21"/>
        </w:rPr>
        <w:t>地址：邮编：</w:t>
      </w:r>
    </w:p>
    <w:p>
      <w:pPr>
        <w:adjustRightInd w:val="0"/>
        <w:snapToGrid w:val="0"/>
        <w:spacing w:line="360" w:lineRule="auto"/>
        <w:rPr>
          <w:rFonts w:ascii="宋体" w:hAnsi="宋体" w:cs="宋体"/>
          <w:szCs w:val="21"/>
        </w:rPr>
      </w:pPr>
      <w:r>
        <w:rPr>
          <w:rFonts w:hint="eastAsia" w:ascii="宋体" w:hAnsi="宋体" w:cs="宋体"/>
          <w:szCs w:val="21"/>
        </w:rPr>
        <w:t>联系人：联系电话：</w:t>
      </w:r>
    </w:p>
    <w:p>
      <w:pPr>
        <w:adjustRightInd w:val="0"/>
        <w:snapToGrid w:val="0"/>
        <w:spacing w:line="360" w:lineRule="auto"/>
        <w:rPr>
          <w:rFonts w:ascii="宋体" w:hAnsi="宋体" w:cs="宋体"/>
          <w:szCs w:val="21"/>
          <w:u w:val="dotted"/>
        </w:rPr>
      </w:pPr>
      <w:r>
        <w:rPr>
          <w:rFonts w:hint="eastAsia" w:ascii="宋体" w:hAnsi="宋体" w:cs="宋体"/>
          <w:szCs w:val="21"/>
        </w:rPr>
        <w:t>授权代表：</w:t>
      </w:r>
    </w:p>
    <w:p>
      <w:pPr>
        <w:adjustRightInd w:val="0"/>
        <w:snapToGrid w:val="0"/>
        <w:spacing w:line="360" w:lineRule="auto"/>
        <w:rPr>
          <w:rFonts w:ascii="宋体" w:hAnsi="宋体" w:cs="宋体"/>
          <w:szCs w:val="21"/>
        </w:rPr>
      </w:pPr>
      <w:r>
        <w:rPr>
          <w:rFonts w:hint="eastAsia" w:ascii="宋体" w:hAnsi="宋体" w:cs="宋体"/>
          <w:szCs w:val="21"/>
        </w:rPr>
        <w:t>联系电话：</w:t>
      </w:r>
    </w:p>
    <w:p>
      <w:pPr>
        <w:adjustRightInd w:val="0"/>
        <w:snapToGrid w:val="0"/>
        <w:spacing w:line="360" w:lineRule="auto"/>
        <w:rPr>
          <w:rFonts w:ascii="宋体" w:hAnsi="宋体" w:cs="宋体"/>
          <w:szCs w:val="21"/>
        </w:rPr>
      </w:pPr>
      <w:r>
        <w:rPr>
          <w:rFonts w:hint="eastAsia" w:ascii="宋体" w:hAnsi="宋体" w:cs="宋体"/>
          <w:szCs w:val="21"/>
        </w:rPr>
        <w:t>地址：邮编：</w:t>
      </w:r>
    </w:p>
    <w:p>
      <w:pPr>
        <w:adjustRightInd w:val="0"/>
        <w:snapToGrid w:val="0"/>
        <w:spacing w:line="360" w:lineRule="auto"/>
        <w:rPr>
          <w:rFonts w:ascii="宋体" w:hAnsi="宋体" w:cs="宋体"/>
          <w:bCs/>
          <w:szCs w:val="21"/>
        </w:rPr>
      </w:pPr>
      <w:bookmarkStart w:id="111" w:name="_Toc2824_WPSOffice_Level1"/>
      <w:bookmarkStart w:id="112" w:name="_Toc12495_WPSOffice_Level1"/>
      <w:bookmarkStart w:id="113" w:name="_Toc31638_WPSOffice_Level1"/>
      <w:bookmarkStart w:id="114" w:name="_Toc28612_WPSOffice_Level1"/>
      <w:bookmarkStart w:id="115" w:name="_Toc11792_WPSOffice_Level1"/>
      <w:bookmarkStart w:id="116" w:name="_Toc28162_WPSOffice_Level1"/>
      <w:bookmarkStart w:id="117" w:name="_Toc30917_WPSOffice_Level1"/>
      <w:bookmarkStart w:id="118" w:name="_Toc8305_WPSOffice_Level1"/>
      <w:r>
        <w:rPr>
          <w:rFonts w:hint="eastAsia" w:ascii="宋体" w:hAnsi="宋体" w:cs="宋体"/>
          <w:bCs/>
          <w:szCs w:val="21"/>
        </w:rPr>
        <w:t>二、质疑项目基本情况</w:t>
      </w:r>
      <w:bookmarkEnd w:id="111"/>
      <w:bookmarkEnd w:id="112"/>
      <w:bookmarkEnd w:id="113"/>
      <w:bookmarkEnd w:id="114"/>
      <w:bookmarkEnd w:id="115"/>
      <w:bookmarkEnd w:id="116"/>
      <w:bookmarkEnd w:id="117"/>
      <w:bookmarkEnd w:id="118"/>
    </w:p>
    <w:p>
      <w:pPr>
        <w:adjustRightInd w:val="0"/>
        <w:snapToGrid w:val="0"/>
        <w:spacing w:line="360" w:lineRule="auto"/>
        <w:rPr>
          <w:rFonts w:ascii="宋体" w:hAnsi="宋体" w:cs="宋体"/>
          <w:szCs w:val="21"/>
        </w:rPr>
      </w:pPr>
      <w:r>
        <w:rPr>
          <w:rFonts w:hint="eastAsia" w:ascii="宋体" w:hAnsi="宋体" w:cs="宋体"/>
          <w:szCs w:val="21"/>
        </w:rPr>
        <w:t>质疑项目的名称：</w:t>
      </w:r>
    </w:p>
    <w:p>
      <w:pPr>
        <w:adjustRightInd w:val="0"/>
        <w:snapToGrid w:val="0"/>
        <w:spacing w:line="360" w:lineRule="auto"/>
        <w:rPr>
          <w:rFonts w:ascii="宋体" w:hAnsi="宋体" w:cs="宋体"/>
          <w:szCs w:val="21"/>
        </w:rPr>
      </w:pPr>
      <w:r>
        <w:rPr>
          <w:rFonts w:hint="eastAsia" w:ascii="宋体" w:hAnsi="宋体" w:cs="宋体"/>
          <w:szCs w:val="21"/>
        </w:rPr>
        <w:t>质疑项目的编号：包号：</w:t>
      </w:r>
    </w:p>
    <w:p>
      <w:pPr>
        <w:adjustRightInd w:val="0"/>
        <w:snapToGrid w:val="0"/>
        <w:spacing w:line="360" w:lineRule="auto"/>
        <w:rPr>
          <w:rFonts w:ascii="宋体" w:hAnsi="宋体" w:cs="宋体"/>
          <w:szCs w:val="21"/>
          <w:u w:val="dotted"/>
        </w:rPr>
      </w:pPr>
      <w:r>
        <w:rPr>
          <w:rFonts w:hint="eastAsia" w:ascii="宋体" w:hAnsi="宋体" w:cs="宋体"/>
          <w:szCs w:val="21"/>
        </w:rPr>
        <w:t>采购人名称：</w:t>
      </w:r>
    </w:p>
    <w:p>
      <w:pPr>
        <w:adjustRightInd w:val="0"/>
        <w:snapToGrid w:val="0"/>
        <w:spacing w:line="360" w:lineRule="auto"/>
        <w:rPr>
          <w:rFonts w:ascii="宋体" w:hAnsi="宋体" w:cs="宋体"/>
          <w:szCs w:val="21"/>
        </w:rPr>
      </w:pPr>
      <w:r>
        <w:rPr>
          <w:rFonts w:hint="eastAsia" w:ascii="宋体" w:hAnsi="宋体" w:cs="宋体"/>
          <w:szCs w:val="21"/>
        </w:rPr>
        <w:t>采购文件获取日期：</w:t>
      </w:r>
    </w:p>
    <w:p>
      <w:pPr>
        <w:adjustRightInd w:val="0"/>
        <w:snapToGrid w:val="0"/>
        <w:spacing w:line="360" w:lineRule="auto"/>
        <w:rPr>
          <w:rFonts w:ascii="宋体" w:hAnsi="宋体" w:cs="宋体"/>
          <w:bCs/>
          <w:szCs w:val="21"/>
        </w:rPr>
      </w:pPr>
      <w:bookmarkStart w:id="119" w:name="_Toc18458_WPSOffice_Level1"/>
      <w:bookmarkStart w:id="120" w:name="_Toc8893_WPSOffice_Level1"/>
      <w:bookmarkStart w:id="121" w:name="_Toc14147_WPSOffice_Level1"/>
      <w:bookmarkStart w:id="122" w:name="_Toc24911_WPSOffice_Level1"/>
      <w:bookmarkStart w:id="123" w:name="_Toc13960_WPSOffice_Level1"/>
      <w:bookmarkStart w:id="124" w:name="_Toc4779_WPSOffice_Level1"/>
      <w:bookmarkStart w:id="125" w:name="_Toc16974_WPSOffice_Level1"/>
      <w:bookmarkStart w:id="126" w:name="_Toc25070_WPSOffice_Level1"/>
      <w:r>
        <w:rPr>
          <w:rFonts w:hint="eastAsia" w:ascii="宋体" w:hAnsi="宋体" w:cs="宋体"/>
          <w:bCs/>
          <w:szCs w:val="21"/>
        </w:rPr>
        <w:t>三、质疑事项具体内容</w:t>
      </w:r>
      <w:bookmarkEnd w:id="119"/>
      <w:bookmarkEnd w:id="120"/>
      <w:bookmarkEnd w:id="121"/>
      <w:bookmarkEnd w:id="122"/>
      <w:bookmarkEnd w:id="123"/>
      <w:bookmarkEnd w:id="124"/>
      <w:bookmarkEnd w:id="125"/>
      <w:bookmarkEnd w:id="126"/>
    </w:p>
    <w:p>
      <w:pPr>
        <w:adjustRightInd w:val="0"/>
        <w:snapToGrid w:val="0"/>
        <w:spacing w:line="360" w:lineRule="auto"/>
        <w:rPr>
          <w:rFonts w:ascii="宋体" w:hAnsi="宋体" w:cs="宋体"/>
          <w:szCs w:val="21"/>
          <w:u w:val="dotted"/>
        </w:rPr>
      </w:pPr>
      <w:r>
        <w:rPr>
          <w:rFonts w:hint="eastAsia" w:ascii="宋体" w:hAnsi="宋体" w:cs="宋体"/>
          <w:szCs w:val="21"/>
        </w:rPr>
        <w:t>质疑事项1：</w:t>
      </w:r>
    </w:p>
    <w:p>
      <w:pPr>
        <w:adjustRightInd w:val="0"/>
        <w:snapToGrid w:val="0"/>
        <w:spacing w:line="360" w:lineRule="auto"/>
        <w:rPr>
          <w:rFonts w:ascii="宋体" w:hAnsi="宋体" w:cs="宋体"/>
          <w:szCs w:val="21"/>
          <w:u w:val="dotted"/>
        </w:rPr>
      </w:pPr>
      <w:r>
        <w:rPr>
          <w:rFonts w:hint="eastAsia" w:ascii="宋体" w:hAnsi="宋体" w:cs="宋体"/>
          <w:szCs w:val="21"/>
        </w:rPr>
        <w:t>事实依据：</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u w:val="dotted"/>
        </w:rPr>
      </w:pPr>
      <w:r>
        <w:rPr>
          <w:rFonts w:hint="eastAsia" w:ascii="宋体" w:hAnsi="宋体" w:cs="宋体"/>
          <w:szCs w:val="21"/>
        </w:rPr>
        <w:t>法律依据：</w:t>
      </w:r>
    </w:p>
    <w:p>
      <w:pPr>
        <w:adjustRightInd w:val="0"/>
        <w:snapToGrid w:val="0"/>
        <w:spacing w:line="360" w:lineRule="auto"/>
        <w:rPr>
          <w:rFonts w:ascii="宋体" w:hAnsi="宋体" w:cs="宋体"/>
          <w:szCs w:val="21"/>
          <w:u w:val="dotted"/>
        </w:rPr>
      </w:pPr>
    </w:p>
    <w:p>
      <w:pPr>
        <w:adjustRightInd w:val="0"/>
        <w:snapToGrid w:val="0"/>
        <w:spacing w:line="360" w:lineRule="auto"/>
        <w:rPr>
          <w:rFonts w:ascii="宋体" w:hAnsi="宋体" w:cs="宋体"/>
          <w:szCs w:val="21"/>
          <w:u w:val="dotted"/>
        </w:rPr>
      </w:pPr>
      <w:r>
        <w:rPr>
          <w:rFonts w:hint="eastAsia" w:ascii="宋体" w:hAnsi="宋体" w:cs="宋体"/>
          <w:szCs w:val="21"/>
        </w:rPr>
        <w:t>质疑事项2</w:t>
      </w:r>
    </w:p>
    <w:p>
      <w:pPr>
        <w:adjustRightInd w:val="0"/>
        <w:snapToGrid w:val="0"/>
        <w:spacing w:line="360" w:lineRule="auto"/>
        <w:rPr>
          <w:rFonts w:ascii="宋体" w:hAnsi="宋体" w:cs="宋体"/>
          <w:szCs w:val="21"/>
        </w:rPr>
      </w:pPr>
      <w:r>
        <w:rPr>
          <w:rFonts w:hint="eastAsia" w:ascii="宋体" w:hAnsi="宋体" w:cs="宋体"/>
          <w:szCs w:val="21"/>
        </w:rPr>
        <w:t>……</w:t>
      </w:r>
    </w:p>
    <w:p>
      <w:pPr>
        <w:adjustRightInd w:val="0"/>
        <w:snapToGrid w:val="0"/>
        <w:spacing w:line="360" w:lineRule="auto"/>
        <w:rPr>
          <w:rFonts w:ascii="宋体" w:hAnsi="宋体" w:cs="宋体"/>
          <w:bCs/>
          <w:szCs w:val="21"/>
        </w:rPr>
      </w:pPr>
      <w:bookmarkStart w:id="127" w:name="_Toc17844_WPSOffice_Level1"/>
      <w:bookmarkStart w:id="128" w:name="_Toc27033_WPSOffice_Level1"/>
      <w:bookmarkStart w:id="129" w:name="_Toc20193_WPSOffice_Level1"/>
      <w:bookmarkStart w:id="130" w:name="_Toc19787_WPSOffice_Level1"/>
      <w:bookmarkStart w:id="131" w:name="_Toc11436_WPSOffice_Level1"/>
      <w:bookmarkStart w:id="132" w:name="_Toc2379_WPSOffice_Level1"/>
      <w:bookmarkStart w:id="133" w:name="_Toc7009_WPSOffice_Level1"/>
      <w:bookmarkStart w:id="134" w:name="_Toc20802_WPSOffice_Level1"/>
      <w:r>
        <w:rPr>
          <w:rFonts w:hint="eastAsia" w:ascii="宋体" w:hAnsi="宋体" w:cs="宋体"/>
          <w:bCs/>
          <w:szCs w:val="21"/>
        </w:rPr>
        <w:t>四、与质疑事项相关的质疑请求</w:t>
      </w:r>
      <w:bookmarkEnd w:id="127"/>
      <w:bookmarkEnd w:id="128"/>
      <w:bookmarkEnd w:id="129"/>
      <w:bookmarkEnd w:id="130"/>
      <w:bookmarkEnd w:id="131"/>
      <w:bookmarkEnd w:id="132"/>
      <w:bookmarkEnd w:id="133"/>
      <w:bookmarkEnd w:id="134"/>
    </w:p>
    <w:p>
      <w:pPr>
        <w:adjustRightInd w:val="0"/>
        <w:snapToGrid w:val="0"/>
        <w:spacing w:line="360" w:lineRule="auto"/>
        <w:rPr>
          <w:rFonts w:ascii="宋体" w:hAnsi="宋体" w:cs="宋体"/>
          <w:szCs w:val="21"/>
          <w:u w:val="dotted"/>
        </w:rPr>
      </w:pPr>
      <w:r>
        <w:rPr>
          <w:rFonts w:hint="eastAsia" w:ascii="宋体" w:hAnsi="宋体" w:cs="宋体"/>
          <w:szCs w:val="21"/>
        </w:rPr>
        <w:t>请求：</w:t>
      </w:r>
    </w:p>
    <w:p>
      <w:pPr>
        <w:spacing w:line="360" w:lineRule="auto"/>
        <w:rPr>
          <w:rFonts w:ascii="宋体" w:hAnsi="宋体" w:cs="宋体"/>
          <w:szCs w:val="21"/>
        </w:rPr>
      </w:pPr>
      <w:r>
        <w:rPr>
          <w:rFonts w:hint="eastAsia" w:ascii="宋体" w:hAnsi="宋体" w:cs="宋体"/>
          <w:szCs w:val="21"/>
        </w:rPr>
        <w:t xml:space="preserve">签字(签章)：                   公章：                      </w:t>
      </w:r>
    </w:p>
    <w:p>
      <w:pPr>
        <w:spacing w:line="360" w:lineRule="auto"/>
        <w:rPr>
          <w:rFonts w:ascii="宋体" w:hAnsi="宋体" w:cs="宋体"/>
          <w:szCs w:val="21"/>
        </w:rPr>
      </w:pPr>
      <w:r>
        <w:rPr>
          <w:rFonts w:hint="eastAsia" w:ascii="宋体" w:hAnsi="宋体" w:cs="宋体"/>
          <w:szCs w:val="21"/>
        </w:rPr>
        <w:t xml:space="preserve">日期：    </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p>
    <w:p>
      <w:pPr>
        <w:spacing w:line="360" w:lineRule="auto"/>
        <w:rPr>
          <w:rFonts w:ascii="宋体" w:hAnsi="宋体" w:cs="宋体"/>
          <w:b/>
          <w:szCs w:val="21"/>
        </w:rPr>
      </w:pPr>
      <w:bookmarkStart w:id="135" w:name="_Toc7652_WPSOffice_Level1"/>
      <w:bookmarkStart w:id="136" w:name="_Toc31545_WPSOffice_Level1"/>
      <w:bookmarkStart w:id="137" w:name="_Toc23486_WPSOffice_Level1"/>
      <w:r>
        <w:rPr>
          <w:rFonts w:hint="eastAsia" w:ascii="宋体" w:hAnsi="宋体" w:cs="宋体"/>
          <w:b/>
          <w:szCs w:val="21"/>
        </w:rPr>
        <w:t>质疑函制作说明：</w:t>
      </w:r>
      <w:bookmarkEnd w:id="135"/>
      <w:bookmarkEnd w:id="136"/>
      <w:bookmarkEnd w:id="137"/>
    </w:p>
    <w:p>
      <w:pPr>
        <w:widowControl/>
        <w:spacing w:line="360" w:lineRule="auto"/>
        <w:ind w:firstLine="420" w:firstLineChars="200"/>
        <w:jc w:val="left"/>
        <w:rPr>
          <w:rFonts w:ascii="宋体" w:hAnsi="宋体" w:cs="宋体"/>
          <w:szCs w:val="21"/>
        </w:rPr>
      </w:pPr>
      <w:r>
        <w:rPr>
          <w:rFonts w:hint="eastAsia" w:ascii="宋体" w:hAnsi="宋体" w:cs="宋体"/>
          <w:szCs w:val="21"/>
        </w:rPr>
        <w:t>1.供应商提出质疑时，应提交质疑函和必要的证明材料。</w:t>
      </w:r>
    </w:p>
    <w:p>
      <w:pPr>
        <w:widowControl/>
        <w:spacing w:line="360" w:lineRule="auto"/>
        <w:ind w:firstLine="420" w:firstLineChars="200"/>
        <w:jc w:val="left"/>
        <w:rPr>
          <w:rFonts w:ascii="宋体" w:hAnsi="宋体" w:cs="宋体"/>
          <w:szCs w:val="21"/>
        </w:rPr>
      </w:pPr>
      <w:r>
        <w:rPr>
          <w:rFonts w:hint="eastAsia" w:ascii="宋体" w:hAnsi="宋体" w:cs="宋体"/>
          <w:szCs w:val="21"/>
        </w:rPr>
        <w:t>2.质疑供应商若委托代理人进行质疑的，质疑函应按要求列明“授权代表”的有关内容，并在附件中提交由质疑</w:t>
      </w:r>
      <w:r>
        <w:rPr>
          <w:rFonts w:hint="eastAsia" w:ascii="宋体" w:hAnsi="宋体" w:cs="宋体"/>
          <w:kern w:val="0"/>
          <w:szCs w:val="21"/>
        </w:rPr>
        <w:t>供应商签署的授权委托书。授权委托书应载明代理人的姓名或者名称、代理事项、具体权限、期限和相关事项。</w:t>
      </w:r>
    </w:p>
    <w:p>
      <w:pPr>
        <w:widowControl/>
        <w:spacing w:line="360" w:lineRule="auto"/>
        <w:ind w:firstLine="420" w:firstLineChars="200"/>
        <w:jc w:val="left"/>
        <w:rPr>
          <w:rFonts w:ascii="宋体" w:hAnsi="宋体" w:cs="宋体"/>
          <w:szCs w:val="21"/>
        </w:rPr>
      </w:pPr>
      <w:r>
        <w:rPr>
          <w:rFonts w:hint="eastAsia" w:ascii="宋体" w:hAnsi="宋体" w:cs="宋体"/>
          <w:szCs w:val="21"/>
        </w:rPr>
        <w:t>3.质疑供应商若对项目的某一分包进行质疑，质疑函中应列明具体分包号。</w:t>
      </w:r>
    </w:p>
    <w:p>
      <w:pPr>
        <w:widowControl/>
        <w:spacing w:line="360" w:lineRule="auto"/>
        <w:ind w:firstLine="420" w:firstLineChars="200"/>
        <w:jc w:val="left"/>
        <w:rPr>
          <w:rFonts w:ascii="宋体" w:hAnsi="宋体" w:cs="宋体"/>
          <w:szCs w:val="21"/>
        </w:rPr>
      </w:pPr>
      <w:r>
        <w:rPr>
          <w:rFonts w:hint="eastAsia" w:ascii="宋体" w:hAnsi="宋体" w:cs="宋体"/>
          <w:szCs w:val="21"/>
        </w:rPr>
        <w:t>4.质疑函的质疑事项应具体、明确，并有必要的事实依据和法律依据。</w:t>
      </w:r>
    </w:p>
    <w:p>
      <w:pPr>
        <w:widowControl/>
        <w:spacing w:line="360" w:lineRule="auto"/>
        <w:ind w:firstLine="420" w:firstLineChars="200"/>
        <w:jc w:val="left"/>
        <w:rPr>
          <w:rFonts w:ascii="宋体" w:hAnsi="宋体" w:cs="宋体"/>
          <w:szCs w:val="21"/>
        </w:rPr>
      </w:pPr>
      <w:r>
        <w:rPr>
          <w:rFonts w:hint="eastAsia" w:ascii="宋体" w:hAnsi="宋体" w:cs="宋体"/>
          <w:szCs w:val="21"/>
        </w:rPr>
        <w:t>5.质疑函的质疑请求应与质疑事项相关。</w:t>
      </w:r>
    </w:p>
    <w:p>
      <w:pPr>
        <w:spacing w:line="360" w:lineRule="auto"/>
        <w:rPr>
          <w:rFonts w:ascii="宋体" w:hAnsi="宋体" w:cs="宋体"/>
          <w:szCs w:val="21"/>
        </w:rPr>
      </w:pPr>
      <w:r>
        <w:rPr>
          <w:rFonts w:hint="eastAsia" w:ascii="宋体" w:hAnsi="宋体" w:cs="宋体"/>
          <w:szCs w:val="21"/>
        </w:rPr>
        <w:t>6.质疑供应商为自然人的，质疑函应由本人签字；质疑供应商为法人或者其他组织的，质疑函应由法定代表人、主要负责人，或者其授权代表签字或者盖章，并加盖公章。</w:t>
      </w:r>
    </w:p>
    <w:p>
      <w:pPr>
        <w:spacing w:line="360" w:lineRule="auto"/>
        <w:rPr>
          <w:rFonts w:ascii="宋体" w:hAnsi="宋体" w:cs="宋体"/>
          <w:szCs w:val="21"/>
        </w:rPr>
      </w:pPr>
    </w:p>
    <w:p>
      <w:pPr>
        <w:spacing w:line="360" w:lineRule="auto"/>
        <w:rPr>
          <w:rFonts w:ascii="宋体" w:hAnsi="宋体" w:cs="宋体"/>
          <w:szCs w:val="21"/>
        </w:rPr>
      </w:pPr>
    </w:p>
    <w:p>
      <w:pPr>
        <w:pStyle w:val="2"/>
        <w:rPr>
          <w:rFonts w:ascii="宋体" w:hAnsi="宋体" w:cs="宋体"/>
          <w:sz w:val="21"/>
          <w:szCs w:val="21"/>
        </w:rPr>
      </w:pPr>
    </w:p>
    <w:p>
      <w:pPr>
        <w:pStyle w:val="2"/>
        <w:rPr>
          <w:rFonts w:ascii="宋体" w:hAnsi="宋体" w:cs="宋体"/>
          <w:sz w:val="21"/>
          <w:szCs w:val="21"/>
        </w:rPr>
      </w:pPr>
    </w:p>
    <w:p>
      <w:pPr>
        <w:pStyle w:val="2"/>
        <w:rPr>
          <w:rFonts w:ascii="宋体" w:hAnsi="宋体" w:cs="宋体"/>
          <w:sz w:val="21"/>
          <w:szCs w:val="21"/>
        </w:rPr>
      </w:pPr>
    </w:p>
    <w:p>
      <w:pPr>
        <w:spacing w:line="360" w:lineRule="auto"/>
        <w:jc w:val="center"/>
        <w:outlineLvl w:val="0"/>
        <w:rPr>
          <w:rFonts w:ascii="宋体" w:hAnsi="宋体" w:cs="宋体"/>
          <w:b/>
          <w:szCs w:val="21"/>
        </w:rPr>
      </w:pPr>
      <w:bookmarkStart w:id="138" w:name="_Toc21871_WPSOffice_Level1"/>
      <w:bookmarkStart w:id="139" w:name="_Toc22806_WPSOffice_Level1"/>
      <w:bookmarkStart w:id="140" w:name="_Toc17058_WPSOffice_Level1"/>
      <w:bookmarkStart w:id="141" w:name="_Toc24407_WPSOffice_Level1"/>
      <w:bookmarkStart w:id="142" w:name="_Toc16991_WPSOffice_Level1"/>
      <w:bookmarkStart w:id="143" w:name="_Toc6397_WPSOffice_Level1"/>
      <w:bookmarkStart w:id="144" w:name="_Toc22727"/>
      <w:bookmarkStart w:id="145" w:name="_Toc26207_WPSOffice_Level1"/>
      <w:bookmarkStart w:id="146" w:name="_Toc21254_WPSOffice_Level1"/>
      <w:bookmarkStart w:id="147" w:name="_Toc720_WPSOffice_Level1"/>
      <w:r>
        <w:rPr>
          <w:rFonts w:hint="eastAsia" w:ascii="宋体" w:hAnsi="宋体" w:cs="宋体"/>
          <w:b/>
          <w:szCs w:val="21"/>
        </w:rPr>
        <w:t>投诉书范本</w:t>
      </w:r>
      <w:bookmarkEnd w:id="138"/>
      <w:bookmarkEnd w:id="139"/>
      <w:bookmarkEnd w:id="140"/>
      <w:bookmarkEnd w:id="141"/>
      <w:bookmarkEnd w:id="142"/>
      <w:bookmarkEnd w:id="143"/>
      <w:bookmarkEnd w:id="144"/>
      <w:bookmarkEnd w:id="145"/>
      <w:bookmarkEnd w:id="146"/>
      <w:bookmarkEnd w:id="147"/>
    </w:p>
    <w:p>
      <w:pPr>
        <w:spacing w:line="360" w:lineRule="auto"/>
        <w:outlineLvl w:val="0"/>
        <w:rPr>
          <w:rFonts w:ascii="宋体" w:hAnsi="宋体" w:cs="宋体"/>
          <w:szCs w:val="21"/>
        </w:rPr>
      </w:pPr>
      <w:bookmarkStart w:id="148" w:name="_Toc15195_WPSOffice_Level1"/>
      <w:bookmarkStart w:id="149" w:name="_Toc112_WPSOffice_Level1"/>
      <w:bookmarkStart w:id="150" w:name="_Toc28452"/>
      <w:bookmarkStart w:id="151" w:name="_Toc27748_WPSOffice_Level1"/>
      <w:bookmarkStart w:id="152" w:name="_Toc31178_WPSOffice_Level1"/>
      <w:bookmarkStart w:id="153" w:name="_Toc27400_WPSOffice_Level1"/>
      <w:bookmarkStart w:id="154" w:name="_Toc5223_WPSOffice_Level1"/>
      <w:bookmarkStart w:id="155" w:name="_Toc17359_WPSOffice_Level1"/>
      <w:bookmarkStart w:id="156" w:name="_Toc10684_WPSOffice_Level1"/>
      <w:bookmarkStart w:id="157" w:name="_Toc26266_WPSOffice_Level1"/>
      <w:bookmarkStart w:id="158" w:name="_Toc26816_WPSOffice_Level1"/>
      <w:r>
        <w:rPr>
          <w:rFonts w:hint="eastAsia" w:ascii="宋体" w:hAnsi="宋体" w:cs="宋体"/>
          <w:szCs w:val="21"/>
        </w:rPr>
        <w:t>一、投诉相关主体基本情况</w:t>
      </w:r>
      <w:bookmarkEnd w:id="148"/>
      <w:bookmarkEnd w:id="149"/>
      <w:bookmarkEnd w:id="150"/>
      <w:bookmarkEnd w:id="151"/>
      <w:bookmarkEnd w:id="152"/>
      <w:bookmarkEnd w:id="153"/>
      <w:bookmarkEnd w:id="154"/>
      <w:bookmarkEnd w:id="155"/>
      <w:bookmarkEnd w:id="156"/>
      <w:bookmarkEnd w:id="157"/>
      <w:bookmarkEnd w:id="158"/>
    </w:p>
    <w:p>
      <w:pPr>
        <w:spacing w:line="360" w:lineRule="auto"/>
        <w:rPr>
          <w:rFonts w:ascii="宋体" w:hAnsi="宋体" w:cs="宋体"/>
          <w:szCs w:val="21"/>
          <w:u w:val="dotted"/>
        </w:rPr>
      </w:pPr>
      <w:r>
        <w:rPr>
          <w:rFonts w:hint="eastAsia" w:ascii="宋体" w:hAnsi="宋体" w:cs="宋体"/>
          <w:szCs w:val="21"/>
        </w:rPr>
        <w:t>投诉人：</w:t>
      </w:r>
    </w:p>
    <w:p>
      <w:pPr>
        <w:spacing w:line="360" w:lineRule="auto"/>
        <w:rPr>
          <w:rFonts w:ascii="宋体" w:hAnsi="宋体" w:cs="宋体"/>
          <w:szCs w:val="21"/>
          <w:u w:val="single"/>
        </w:rPr>
      </w:pPr>
      <w:r>
        <w:rPr>
          <w:rFonts w:hint="eastAsia" w:ascii="宋体" w:hAnsi="宋体" w:cs="宋体"/>
          <w:szCs w:val="21"/>
        </w:rPr>
        <w:t>地     址：邮编：</w:t>
      </w:r>
    </w:p>
    <w:p>
      <w:pPr>
        <w:tabs>
          <w:tab w:val="left" w:pos="6510"/>
        </w:tabs>
        <w:spacing w:line="360" w:lineRule="auto"/>
        <w:jc w:val="left"/>
        <w:rPr>
          <w:rFonts w:ascii="宋体" w:hAnsi="宋体" w:cs="宋体"/>
          <w:szCs w:val="21"/>
        </w:rPr>
      </w:pPr>
      <w:r>
        <w:rPr>
          <w:rFonts w:hint="eastAsia" w:ascii="宋体" w:hAnsi="宋体" w:cs="宋体"/>
          <w:szCs w:val="21"/>
        </w:rPr>
        <w:t>法定代表人/主要负责人：</w:t>
      </w:r>
    </w:p>
    <w:p>
      <w:pPr>
        <w:tabs>
          <w:tab w:val="left" w:pos="6510"/>
        </w:tabs>
        <w:spacing w:line="360" w:lineRule="auto"/>
        <w:rPr>
          <w:rFonts w:ascii="宋体" w:hAnsi="宋体" w:cs="宋体"/>
          <w:szCs w:val="21"/>
          <w:u w:val="dotted"/>
        </w:rPr>
      </w:pPr>
      <w:r>
        <w:rPr>
          <w:rFonts w:hint="eastAsia" w:ascii="宋体" w:hAnsi="宋体" w:cs="宋体"/>
          <w:szCs w:val="21"/>
        </w:rPr>
        <w:t>联系电话：</w:t>
      </w:r>
    </w:p>
    <w:p>
      <w:pPr>
        <w:spacing w:line="360" w:lineRule="auto"/>
        <w:rPr>
          <w:rFonts w:ascii="宋体" w:hAnsi="宋体" w:cs="宋体"/>
          <w:szCs w:val="21"/>
          <w:u w:val="dotted"/>
        </w:rPr>
      </w:pPr>
      <w:r>
        <w:rPr>
          <w:rFonts w:hint="eastAsia" w:ascii="宋体" w:hAnsi="宋体" w:cs="宋体"/>
          <w:szCs w:val="21"/>
        </w:rPr>
        <w:t>授权代表：联系电话</w:t>
      </w:r>
      <w:r>
        <w:rPr>
          <w:rFonts w:hint="eastAsia" w:ascii="宋体" w:hAnsi="宋体" w:cs="宋体"/>
          <w:szCs w:val="21"/>
          <w:u w:val="dotted"/>
        </w:rPr>
        <w:t xml:space="preserve">：                  </w:t>
      </w:r>
    </w:p>
    <w:p>
      <w:pPr>
        <w:spacing w:line="360" w:lineRule="auto"/>
        <w:rPr>
          <w:rFonts w:ascii="宋体" w:hAnsi="宋体" w:cs="宋体"/>
          <w:szCs w:val="21"/>
          <w:u w:val="dotted"/>
        </w:rPr>
      </w:pPr>
      <w:r>
        <w:rPr>
          <w:rFonts w:hint="eastAsia" w:ascii="宋体" w:hAnsi="宋体" w:cs="宋体"/>
          <w:szCs w:val="21"/>
        </w:rPr>
        <w:t>地     址：邮编：</w:t>
      </w:r>
    </w:p>
    <w:p>
      <w:pPr>
        <w:spacing w:line="360" w:lineRule="auto"/>
        <w:rPr>
          <w:rFonts w:ascii="宋体" w:hAnsi="宋体" w:cs="宋体"/>
          <w:szCs w:val="21"/>
          <w:u w:val="single"/>
        </w:rPr>
      </w:pPr>
      <w:r>
        <w:rPr>
          <w:rFonts w:hint="eastAsia" w:ascii="宋体" w:hAnsi="宋体" w:cs="宋体"/>
          <w:szCs w:val="21"/>
        </w:rPr>
        <w:t>被投诉人1：</w:t>
      </w:r>
    </w:p>
    <w:p>
      <w:pPr>
        <w:spacing w:line="360" w:lineRule="auto"/>
        <w:rPr>
          <w:rFonts w:ascii="宋体" w:hAnsi="宋体" w:cs="宋体"/>
          <w:szCs w:val="21"/>
          <w:u w:val="single"/>
        </w:rPr>
      </w:pPr>
      <w:r>
        <w:rPr>
          <w:rFonts w:hint="eastAsia" w:ascii="宋体" w:hAnsi="宋体" w:cs="宋体"/>
          <w:szCs w:val="21"/>
        </w:rPr>
        <w:t>地     址：邮编：</w:t>
      </w:r>
    </w:p>
    <w:p>
      <w:pPr>
        <w:spacing w:line="360" w:lineRule="auto"/>
        <w:rPr>
          <w:rFonts w:ascii="宋体" w:hAnsi="宋体" w:cs="宋体"/>
          <w:szCs w:val="21"/>
          <w:u w:val="single"/>
        </w:rPr>
      </w:pPr>
      <w:r>
        <w:rPr>
          <w:rFonts w:hint="eastAsia" w:ascii="宋体" w:hAnsi="宋体" w:cs="宋体"/>
          <w:szCs w:val="21"/>
        </w:rPr>
        <w:t>联系人：联系电话：</w:t>
      </w:r>
    </w:p>
    <w:p>
      <w:pPr>
        <w:spacing w:line="360" w:lineRule="auto"/>
        <w:rPr>
          <w:rFonts w:ascii="宋体" w:hAnsi="宋体" w:cs="宋体"/>
          <w:szCs w:val="21"/>
        </w:rPr>
      </w:pPr>
      <w:r>
        <w:rPr>
          <w:rFonts w:hint="eastAsia" w:ascii="宋体" w:hAnsi="宋体" w:cs="宋体"/>
          <w:szCs w:val="21"/>
        </w:rPr>
        <w:t>被投诉人2</w:t>
      </w:r>
    </w:p>
    <w:p>
      <w:pPr>
        <w:spacing w:line="360" w:lineRule="auto"/>
        <w:rPr>
          <w:rFonts w:ascii="宋体" w:hAnsi="宋体" w:cs="宋体"/>
          <w:szCs w:val="21"/>
          <w:u w:val="dotted"/>
        </w:rPr>
      </w:pPr>
      <w:r>
        <w:rPr>
          <w:rFonts w:hint="eastAsia" w:ascii="宋体" w:hAnsi="宋体" w:cs="宋体"/>
          <w:szCs w:val="21"/>
        </w:rPr>
        <w:t>……</w:t>
      </w:r>
    </w:p>
    <w:p>
      <w:pPr>
        <w:spacing w:line="360" w:lineRule="auto"/>
        <w:rPr>
          <w:rFonts w:ascii="宋体" w:hAnsi="宋体" w:cs="宋体"/>
          <w:szCs w:val="21"/>
          <w:u w:val="single"/>
        </w:rPr>
      </w:pPr>
      <w:r>
        <w:rPr>
          <w:rFonts w:hint="eastAsia" w:ascii="宋体" w:hAnsi="宋体" w:cs="宋体"/>
          <w:szCs w:val="21"/>
        </w:rPr>
        <w:t>相关供应商：</w:t>
      </w:r>
    </w:p>
    <w:p>
      <w:pPr>
        <w:spacing w:line="360" w:lineRule="auto"/>
        <w:rPr>
          <w:rFonts w:ascii="宋体" w:hAnsi="宋体" w:cs="宋体"/>
          <w:szCs w:val="21"/>
          <w:u w:val="single"/>
        </w:rPr>
      </w:pPr>
      <w:r>
        <w:rPr>
          <w:rFonts w:hint="eastAsia" w:ascii="宋体" w:hAnsi="宋体" w:cs="宋体"/>
          <w:szCs w:val="21"/>
        </w:rPr>
        <w:t>地     址：邮编：</w:t>
      </w:r>
    </w:p>
    <w:p>
      <w:pPr>
        <w:spacing w:line="360" w:lineRule="auto"/>
        <w:rPr>
          <w:rFonts w:ascii="宋体" w:hAnsi="宋体" w:cs="宋体"/>
          <w:szCs w:val="21"/>
          <w:u w:val="single"/>
        </w:rPr>
      </w:pPr>
      <w:r>
        <w:rPr>
          <w:rFonts w:hint="eastAsia" w:ascii="宋体" w:hAnsi="宋体" w:cs="宋体"/>
          <w:szCs w:val="21"/>
        </w:rPr>
        <w:t>联系人：联系电话：</w:t>
      </w:r>
    </w:p>
    <w:p>
      <w:pPr>
        <w:spacing w:line="360" w:lineRule="auto"/>
        <w:outlineLvl w:val="0"/>
        <w:rPr>
          <w:rFonts w:ascii="宋体" w:hAnsi="宋体" w:cs="宋体"/>
          <w:szCs w:val="21"/>
        </w:rPr>
      </w:pPr>
      <w:bookmarkStart w:id="159" w:name="_Toc1993_WPSOffice_Level1"/>
      <w:bookmarkStart w:id="160" w:name="_Toc12272_WPSOffice_Level1"/>
      <w:bookmarkStart w:id="161" w:name="_Toc11491_WPSOffice_Level1"/>
      <w:bookmarkStart w:id="162" w:name="_Toc7861_WPSOffice_Level1"/>
      <w:bookmarkStart w:id="163" w:name="_Toc16974"/>
      <w:bookmarkStart w:id="164" w:name="_Toc7995_WPSOffice_Level1"/>
      <w:bookmarkStart w:id="165" w:name="_Toc6028_WPSOffice_Level1"/>
      <w:bookmarkStart w:id="166" w:name="_Toc30795_WPSOffice_Level1"/>
      <w:bookmarkStart w:id="167" w:name="_Toc7133_WPSOffice_Level1"/>
      <w:bookmarkStart w:id="168" w:name="_Toc25314_WPSOffice_Level1"/>
      <w:bookmarkStart w:id="169" w:name="_Toc19376_WPSOffice_Level1"/>
      <w:r>
        <w:rPr>
          <w:rFonts w:hint="eastAsia" w:ascii="宋体" w:hAnsi="宋体" w:cs="宋体"/>
          <w:szCs w:val="21"/>
        </w:rPr>
        <w:t>二、投诉项目基本情况</w:t>
      </w:r>
      <w:bookmarkEnd w:id="159"/>
      <w:bookmarkEnd w:id="160"/>
      <w:bookmarkEnd w:id="161"/>
      <w:bookmarkEnd w:id="162"/>
      <w:bookmarkEnd w:id="163"/>
      <w:bookmarkEnd w:id="164"/>
      <w:bookmarkEnd w:id="165"/>
      <w:bookmarkEnd w:id="166"/>
      <w:bookmarkEnd w:id="167"/>
      <w:bookmarkEnd w:id="168"/>
      <w:bookmarkEnd w:id="169"/>
    </w:p>
    <w:p>
      <w:pPr>
        <w:spacing w:line="360" w:lineRule="auto"/>
        <w:rPr>
          <w:rFonts w:ascii="宋体" w:hAnsi="宋体" w:cs="宋体"/>
          <w:szCs w:val="21"/>
          <w:u w:val="dotted"/>
        </w:rPr>
      </w:pPr>
      <w:r>
        <w:rPr>
          <w:rFonts w:hint="eastAsia" w:ascii="宋体" w:hAnsi="宋体" w:cs="宋体"/>
          <w:szCs w:val="21"/>
        </w:rPr>
        <w:t>采购项目名称：</w:t>
      </w:r>
    </w:p>
    <w:p>
      <w:pPr>
        <w:spacing w:line="360" w:lineRule="auto"/>
        <w:rPr>
          <w:rFonts w:ascii="宋体" w:hAnsi="宋体" w:cs="宋体"/>
          <w:szCs w:val="21"/>
          <w:u w:val="single"/>
        </w:rPr>
      </w:pPr>
      <w:r>
        <w:rPr>
          <w:rFonts w:hint="eastAsia" w:ascii="宋体" w:hAnsi="宋体" w:cs="宋体"/>
          <w:szCs w:val="21"/>
        </w:rPr>
        <w:t>采购项目编号：包号：</w:t>
      </w:r>
    </w:p>
    <w:p>
      <w:pPr>
        <w:spacing w:line="360" w:lineRule="auto"/>
        <w:rPr>
          <w:rFonts w:ascii="宋体" w:hAnsi="宋体" w:cs="宋体"/>
          <w:szCs w:val="21"/>
        </w:rPr>
      </w:pPr>
      <w:r>
        <w:rPr>
          <w:rFonts w:hint="eastAsia" w:ascii="宋体" w:hAnsi="宋体" w:cs="宋体"/>
          <w:szCs w:val="21"/>
        </w:rPr>
        <w:t>采购人名称：</w:t>
      </w:r>
    </w:p>
    <w:p>
      <w:pPr>
        <w:spacing w:line="360" w:lineRule="auto"/>
        <w:rPr>
          <w:rFonts w:ascii="宋体" w:hAnsi="宋体" w:cs="宋体"/>
          <w:szCs w:val="21"/>
          <w:u w:val="single"/>
        </w:rPr>
      </w:pPr>
      <w:r>
        <w:rPr>
          <w:rFonts w:hint="eastAsia" w:ascii="宋体" w:hAnsi="宋体" w:cs="宋体"/>
          <w:szCs w:val="21"/>
        </w:rPr>
        <w:t>代理机构名称：</w:t>
      </w:r>
    </w:p>
    <w:p>
      <w:pPr>
        <w:spacing w:line="360" w:lineRule="auto"/>
        <w:rPr>
          <w:rFonts w:ascii="宋体" w:hAnsi="宋体" w:cs="宋体"/>
          <w:szCs w:val="21"/>
          <w:u w:val="dotted"/>
        </w:rPr>
      </w:pPr>
      <w:r>
        <w:rPr>
          <w:rFonts w:hint="eastAsia" w:ascii="宋体" w:hAnsi="宋体" w:cs="宋体"/>
          <w:szCs w:val="21"/>
        </w:rPr>
        <w:t>采购文件公告:</w:t>
      </w:r>
      <w:r>
        <w:rPr>
          <w:rFonts w:hint="eastAsia" w:ascii="宋体" w:hAnsi="宋体" w:cs="宋体"/>
          <w:szCs w:val="21"/>
          <w:u w:val="dotted"/>
        </w:rPr>
        <w:t xml:space="preserve">是/否 </w:t>
      </w:r>
      <w:r>
        <w:rPr>
          <w:rFonts w:hint="eastAsia" w:ascii="宋体" w:hAnsi="宋体" w:cs="宋体"/>
          <w:szCs w:val="21"/>
        </w:rPr>
        <w:t>公告期限：</w:t>
      </w:r>
    </w:p>
    <w:p>
      <w:pPr>
        <w:spacing w:line="360" w:lineRule="auto"/>
        <w:rPr>
          <w:rFonts w:ascii="宋体" w:hAnsi="宋体" w:cs="宋体"/>
          <w:szCs w:val="21"/>
          <w:u w:val="single"/>
        </w:rPr>
      </w:pPr>
      <w:r>
        <w:rPr>
          <w:rFonts w:hint="eastAsia" w:ascii="宋体" w:hAnsi="宋体" w:cs="宋体"/>
          <w:szCs w:val="21"/>
        </w:rPr>
        <w:t>采购结果公告:</w:t>
      </w:r>
      <w:r>
        <w:rPr>
          <w:rFonts w:hint="eastAsia" w:ascii="宋体" w:hAnsi="宋体" w:cs="宋体"/>
          <w:szCs w:val="21"/>
          <w:u w:val="dotted"/>
        </w:rPr>
        <w:t xml:space="preserve">是/否 </w:t>
      </w:r>
      <w:r>
        <w:rPr>
          <w:rFonts w:hint="eastAsia" w:ascii="宋体" w:hAnsi="宋体" w:cs="宋体"/>
          <w:szCs w:val="21"/>
        </w:rPr>
        <w:t>公告期限：</w:t>
      </w:r>
    </w:p>
    <w:p>
      <w:pPr>
        <w:spacing w:line="360" w:lineRule="auto"/>
        <w:outlineLvl w:val="0"/>
        <w:rPr>
          <w:rFonts w:ascii="宋体" w:hAnsi="宋体" w:cs="宋体"/>
          <w:szCs w:val="21"/>
        </w:rPr>
      </w:pPr>
      <w:bookmarkStart w:id="170" w:name="_Toc24831_WPSOffice_Level1"/>
      <w:bookmarkStart w:id="171" w:name="_Toc19804_WPSOffice_Level1"/>
      <w:bookmarkStart w:id="172" w:name="_Toc26806_WPSOffice_Level1"/>
      <w:bookmarkStart w:id="173" w:name="_Toc27715_WPSOffice_Level1"/>
      <w:bookmarkStart w:id="174" w:name="_Toc16012_WPSOffice_Level1"/>
      <w:bookmarkStart w:id="175" w:name="_Toc15833_WPSOffice_Level1"/>
      <w:bookmarkStart w:id="176" w:name="_Toc25811_WPSOffice_Level1"/>
      <w:bookmarkStart w:id="177" w:name="_Toc16026_WPSOffice_Level1"/>
      <w:bookmarkStart w:id="178" w:name="_Toc14694_WPSOffice_Level1"/>
      <w:bookmarkStart w:id="179" w:name="_Toc31677"/>
      <w:bookmarkStart w:id="180" w:name="_Toc26182_WPSOffice_Level1"/>
      <w:r>
        <w:rPr>
          <w:rFonts w:hint="eastAsia" w:ascii="宋体" w:hAnsi="宋体" w:cs="宋体"/>
          <w:szCs w:val="21"/>
        </w:rPr>
        <w:t>三、质疑基本情况</w:t>
      </w:r>
      <w:bookmarkEnd w:id="170"/>
      <w:bookmarkEnd w:id="171"/>
      <w:bookmarkEnd w:id="172"/>
      <w:bookmarkEnd w:id="173"/>
      <w:bookmarkEnd w:id="174"/>
      <w:bookmarkEnd w:id="175"/>
      <w:bookmarkEnd w:id="176"/>
      <w:bookmarkEnd w:id="177"/>
      <w:bookmarkEnd w:id="178"/>
      <w:bookmarkEnd w:id="179"/>
      <w:bookmarkEnd w:id="180"/>
    </w:p>
    <w:p>
      <w:pPr>
        <w:spacing w:line="360" w:lineRule="auto"/>
        <w:ind w:firstLine="420" w:firstLineChars="200"/>
        <w:rPr>
          <w:rFonts w:ascii="宋体" w:hAnsi="宋体" w:cs="宋体"/>
          <w:szCs w:val="21"/>
          <w:u w:val="dotted"/>
        </w:rPr>
      </w:pPr>
      <w:r>
        <w:rPr>
          <w:rFonts w:hint="eastAsia" w:ascii="宋体" w:hAnsi="宋体" w:cs="宋体"/>
          <w:szCs w:val="21"/>
        </w:rPr>
        <w:t>投诉人于年月日,向提出质疑，质疑事项为：</w:t>
      </w:r>
    </w:p>
    <w:p>
      <w:pPr>
        <w:spacing w:line="360" w:lineRule="auto"/>
        <w:rPr>
          <w:rFonts w:ascii="宋体" w:hAnsi="宋体" w:cs="宋体"/>
          <w:szCs w:val="21"/>
          <w:u w:val="dotted"/>
        </w:rPr>
      </w:pPr>
    </w:p>
    <w:p>
      <w:pPr>
        <w:spacing w:line="360" w:lineRule="auto"/>
        <w:ind w:firstLine="315" w:firstLineChars="150"/>
        <w:rPr>
          <w:rFonts w:ascii="宋体" w:hAnsi="宋体" w:cs="宋体"/>
          <w:szCs w:val="21"/>
        </w:rPr>
      </w:pPr>
      <w:r>
        <w:rPr>
          <w:rFonts w:hint="eastAsia" w:ascii="宋体" w:hAnsi="宋体" w:cs="宋体"/>
          <w:szCs w:val="21"/>
          <w:u w:val="dotted"/>
        </w:rPr>
        <w:t>采购人/代理机构</w:t>
      </w:r>
      <w:r>
        <w:rPr>
          <w:rFonts w:hint="eastAsia" w:ascii="宋体" w:hAnsi="宋体" w:cs="宋体"/>
          <w:szCs w:val="21"/>
        </w:rPr>
        <w:t>于年月日,就质疑事项作出了答复/没有在法定期限内作出答复。</w:t>
      </w:r>
    </w:p>
    <w:p>
      <w:pPr>
        <w:spacing w:line="360" w:lineRule="auto"/>
        <w:outlineLvl w:val="0"/>
        <w:rPr>
          <w:rFonts w:ascii="宋体" w:hAnsi="宋体" w:cs="宋体"/>
          <w:szCs w:val="21"/>
        </w:rPr>
      </w:pPr>
      <w:bookmarkStart w:id="181" w:name="_Toc21781_WPSOffice_Level1"/>
      <w:bookmarkStart w:id="182" w:name="_Toc10470_WPSOffice_Level1"/>
      <w:bookmarkStart w:id="183" w:name="_Toc2320_WPSOffice_Level1"/>
      <w:bookmarkStart w:id="184" w:name="_Toc5535"/>
      <w:bookmarkStart w:id="185" w:name="_Toc26804_WPSOffice_Level1"/>
      <w:bookmarkStart w:id="186" w:name="_Toc32764_WPSOffice_Level1"/>
      <w:bookmarkStart w:id="187" w:name="_Toc10641_WPSOffice_Level1"/>
      <w:bookmarkStart w:id="188" w:name="_Toc6600_WPSOffice_Level1"/>
      <w:bookmarkStart w:id="189" w:name="_Toc17805_WPSOffice_Level1"/>
      <w:bookmarkStart w:id="190" w:name="_Toc11130_WPSOffice_Level1"/>
      <w:bookmarkStart w:id="191" w:name="_Toc9519_WPSOffice_Level1"/>
      <w:r>
        <w:rPr>
          <w:rFonts w:hint="eastAsia" w:ascii="宋体" w:hAnsi="宋体" w:cs="宋体"/>
          <w:szCs w:val="21"/>
        </w:rPr>
        <w:t>四、投诉事项具体内容</w:t>
      </w:r>
      <w:bookmarkEnd w:id="181"/>
      <w:bookmarkEnd w:id="182"/>
      <w:bookmarkEnd w:id="183"/>
      <w:bookmarkEnd w:id="184"/>
      <w:bookmarkEnd w:id="185"/>
      <w:bookmarkEnd w:id="186"/>
      <w:bookmarkEnd w:id="187"/>
      <w:bookmarkEnd w:id="188"/>
      <w:bookmarkEnd w:id="189"/>
      <w:bookmarkEnd w:id="190"/>
      <w:bookmarkEnd w:id="191"/>
    </w:p>
    <w:p>
      <w:pPr>
        <w:spacing w:line="360" w:lineRule="auto"/>
        <w:rPr>
          <w:rFonts w:ascii="宋体" w:hAnsi="宋体" w:cs="宋体"/>
          <w:szCs w:val="21"/>
          <w:u w:val="single"/>
        </w:rPr>
      </w:pPr>
      <w:r>
        <w:rPr>
          <w:rFonts w:hint="eastAsia" w:ascii="宋体" w:hAnsi="宋体" w:cs="宋体"/>
          <w:szCs w:val="21"/>
        </w:rPr>
        <w:t>投诉事项 1：</w:t>
      </w:r>
    </w:p>
    <w:p>
      <w:pPr>
        <w:spacing w:line="360" w:lineRule="auto"/>
        <w:rPr>
          <w:rFonts w:ascii="宋体" w:hAnsi="宋体" w:cs="宋体"/>
          <w:szCs w:val="21"/>
        </w:rPr>
      </w:pPr>
      <w:r>
        <w:rPr>
          <w:rFonts w:hint="eastAsia" w:ascii="宋体" w:hAnsi="宋体" w:cs="宋体"/>
          <w:szCs w:val="21"/>
        </w:rPr>
        <w:t>事实依据：</w:t>
      </w:r>
    </w:p>
    <w:p>
      <w:pPr>
        <w:spacing w:line="360" w:lineRule="auto"/>
        <w:rPr>
          <w:rFonts w:ascii="宋体" w:hAnsi="宋体" w:cs="宋体"/>
          <w:szCs w:val="21"/>
          <w:u w:val="dotted"/>
        </w:rPr>
      </w:pPr>
    </w:p>
    <w:p>
      <w:pPr>
        <w:spacing w:line="360" w:lineRule="auto"/>
        <w:rPr>
          <w:rFonts w:ascii="宋体" w:hAnsi="宋体" w:cs="宋体"/>
          <w:szCs w:val="21"/>
          <w:u w:val="single"/>
        </w:rPr>
      </w:pPr>
      <w:r>
        <w:rPr>
          <w:rFonts w:hint="eastAsia" w:ascii="宋体" w:hAnsi="宋体" w:cs="宋体"/>
          <w:szCs w:val="21"/>
        </w:rPr>
        <w:t>法律依据：</w:t>
      </w:r>
    </w:p>
    <w:p>
      <w:pPr>
        <w:spacing w:line="360" w:lineRule="auto"/>
        <w:rPr>
          <w:rFonts w:ascii="宋体" w:hAnsi="宋体" w:cs="宋体"/>
          <w:szCs w:val="21"/>
          <w:u w:val="dotted"/>
        </w:rPr>
      </w:pPr>
    </w:p>
    <w:p>
      <w:pPr>
        <w:spacing w:line="360" w:lineRule="auto"/>
        <w:rPr>
          <w:rFonts w:ascii="宋体" w:hAnsi="宋体" w:cs="宋体"/>
          <w:szCs w:val="21"/>
        </w:rPr>
      </w:pPr>
      <w:r>
        <w:rPr>
          <w:rFonts w:hint="eastAsia" w:ascii="宋体" w:hAnsi="宋体" w:cs="宋体"/>
          <w:szCs w:val="21"/>
        </w:rPr>
        <w:t>投诉事项2</w:t>
      </w:r>
    </w:p>
    <w:p>
      <w:pPr>
        <w:spacing w:line="360" w:lineRule="auto"/>
        <w:rPr>
          <w:rFonts w:ascii="宋体" w:hAnsi="宋体" w:cs="宋体"/>
          <w:szCs w:val="21"/>
          <w:u w:val="dotted"/>
        </w:rPr>
      </w:pPr>
      <w:r>
        <w:rPr>
          <w:rFonts w:hint="eastAsia" w:ascii="宋体" w:hAnsi="宋体" w:cs="宋体"/>
          <w:szCs w:val="21"/>
        </w:rPr>
        <w:t>……</w:t>
      </w:r>
    </w:p>
    <w:p>
      <w:pPr>
        <w:spacing w:line="360" w:lineRule="auto"/>
        <w:outlineLvl w:val="0"/>
        <w:rPr>
          <w:rFonts w:ascii="宋体" w:hAnsi="宋体" w:cs="宋体"/>
          <w:szCs w:val="21"/>
        </w:rPr>
      </w:pPr>
      <w:bookmarkStart w:id="192" w:name="_Toc43_WPSOffice_Level1"/>
      <w:bookmarkStart w:id="193" w:name="_Toc15106_WPSOffice_Level1"/>
      <w:bookmarkStart w:id="194" w:name="_Toc6058_WPSOffice_Level1"/>
      <w:bookmarkStart w:id="195" w:name="_Toc6376_WPSOffice_Level1"/>
      <w:bookmarkStart w:id="196" w:name="_Toc29359_WPSOffice_Level1"/>
      <w:bookmarkStart w:id="197" w:name="_Toc22535_WPSOffice_Level1"/>
      <w:bookmarkStart w:id="198" w:name="_Toc6298"/>
      <w:bookmarkStart w:id="199" w:name="_Toc3700_WPSOffice_Level1"/>
      <w:bookmarkStart w:id="200" w:name="_Toc24929_WPSOffice_Level1"/>
      <w:bookmarkStart w:id="201" w:name="_Toc17918_WPSOffice_Level1"/>
      <w:bookmarkStart w:id="202" w:name="_Toc2251_WPSOffice_Level1"/>
      <w:r>
        <w:rPr>
          <w:rFonts w:hint="eastAsia" w:ascii="宋体" w:hAnsi="宋体" w:cs="宋体"/>
          <w:szCs w:val="21"/>
        </w:rPr>
        <w:t>五、与投诉事项相关的投诉请求</w:t>
      </w:r>
      <w:bookmarkEnd w:id="192"/>
      <w:bookmarkEnd w:id="193"/>
      <w:bookmarkEnd w:id="194"/>
      <w:bookmarkEnd w:id="195"/>
      <w:bookmarkEnd w:id="196"/>
      <w:bookmarkEnd w:id="197"/>
      <w:bookmarkEnd w:id="198"/>
      <w:bookmarkEnd w:id="199"/>
      <w:bookmarkEnd w:id="200"/>
      <w:bookmarkEnd w:id="201"/>
      <w:bookmarkEnd w:id="202"/>
    </w:p>
    <w:p>
      <w:pPr>
        <w:spacing w:line="360" w:lineRule="auto"/>
        <w:rPr>
          <w:rFonts w:ascii="宋体" w:hAnsi="宋体" w:cs="宋体"/>
          <w:szCs w:val="21"/>
        </w:rPr>
      </w:pPr>
      <w:r>
        <w:rPr>
          <w:rFonts w:hint="eastAsia" w:ascii="宋体" w:hAnsi="宋体" w:cs="宋体"/>
          <w:szCs w:val="21"/>
        </w:rPr>
        <w:t>请求：</w:t>
      </w:r>
    </w:p>
    <w:p>
      <w:pPr>
        <w:spacing w:line="360" w:lineRule="auto"/>
        <w:rPr>
          <w:rFonts w:ascii="宋体" w:hAnsi="宋体" w:cs="宋体"/>
          <w:szCs w:val="21"/>
          <w:u w:val="single"/>
        </w:rPr>
      </w:pPr>
    </w:p>
    <w:p>
      <w:pPr>
        <w:spacing w:line="360" w:lineRule="auto"/>
        <w:rPr>
          <w:rFonts w:ascii="宋体" w:hAnsi="宋体" w:cs="宋体"/>
          <w:szCs w:val="21"/>
        </w:rPr>
      </w:pPr>
      <w:r>
        <w:rPr>
          <w:rFonts w:hint="eastAsia" w:ascii="宋体" w:hAnsi="宋体" w:cs="宋体"/>
          <w:szCs w:val="21"/>
        </w:rPr>
        <w:t xml:space="preserve">签字(签章)：                   公章：                      </w:t>
      </w:r>
    </w:p>
    <w:p>
      <w:pPr>
        <w:spacing w:line="360" w:lineRule="auto"/>
        <w:rPr>
          <w:rFonts w:ascii="宋体" w:hAnsi="宋体" w:cs="宋体"/>
          <w:szCs w:val="21"/>
        </w:rPr>
      </w:pPr>
      <w:r>
        <w:rPr>
          <w:rFonts w:hint="eastAsia" w:ascii="宋体" w:hAnsi="宋体" w:cs="宋体"/>
          <w:szCs w:val="21"/>
        </w:rPr>
        <w:t xml:space="preserve">日期：    </w:t>
      </w: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bookmarkStart w:id="203" w:name="_Toc15701_WPSOffice_Level1"/>
      <w:bookmarkStart w:id="204" w:name="_Toc30066_WPSOffice_Level1"/>
      <w:bookmarkStart w:id="205" w:name="_Toc13298_WPSOffice_Level1"/>
      <w:r>
        <w:rPr>
          <w:rFonts w:hint="eastAsia" w:ascii="宋体" w:hAnsi="宋体" w:cs="宋体"/>
          <w:b/>
          <w:szCs w:val="21"/>
        </w:rPr>
        <w:t>投诉书制作说明：</w:t>
      </w:r>
      <w:bookmarkEnd w:id="203"/>
      <w:bookmarkEnd w:id="204"/>
      <w:bookmarkEnd w:id="205"/>
    </w:p>
    <w:p>
      <w:pPr>
        <w:widowControl/>
        <w:spacing w:line="360" w:lineRule="auto"/>
        <w:ind w:firstLine="420" w:firstLineChars="200"/>
        <w:rPr>
          <w:rFonts w:ascii="宋体" w:hAnsi="宋体" w:cs="宋体"/>
          <w:kern w:val="0"/>
          <w:szCs w:val="21"/>
        </w:rPr>
      </w:pPr>
      <w:r>
        <w:rPr>
          <w:rFonts w:hint="eastAsia" w:ascii="宋体" w:hAnsi="宋体" w:cs="宋体"/>
          <w:szCs w:val="21"/>
        </w:rPr>
        <w:t>1.投诉人提起投诉时，应当提交投诉书和必要的证明材料，并按照被投诉人和与投诉事项有关的供应商数量提供投诉书副本。</w:t>
      </w:r>
    </w:p>
    <w:p>
      <w:pPr>
        <w:widowControl/>
        <w:spacing w:line="360" w:lineRule="auto"/>
        <w:ind w:firstLine="420" w:firstLineChars="200"/>
        <w:jc w:val="left"/>
        <w:rPr>
          <w:rFonts w:ascii="宋体" w:hAnsi="宋体" w:cs="宋体"/>
          <w:kern w:val="0"/>
          <w:szCs w:val="21"/>
        </w:rPr>
      </w:pPr>
      <w:r>
        <w:rPr>
          <w:rFonts w:hint="eastAsia" w:ascii="宋体" w:hAnsi="宋体" w:cs="宋体"/>
          <w:szCs w:val="21"/>
        </w:rPr>
        <w:t>2.投诉人若委托代理人进行投诉的，投诉书应按照要求列明“授权代表”的有关内容，并在附件中提交由</w:t>
      </w:r>
      <w:r>
        <w:rPr>
          <w:rFonts w:hint="eastAsia" w:ascii="宋体" w:hAnsi="宋体" w:cs="宋体"/>
          <w:kern w:val="0"/>
          <w:szCs w:val="21"/>
        </w:rPr>
        <w:t>投诉人签署的授权委托书。授权委托书应当载明代理人的姓名或者名称、代理事项、具体权限、期限和相关事项。</w:t>
      </w:r>
    </w:p>
    <w:p>
      <w:pPr>
        <w:widowControl/>
        <w:spacing w:line="360" w:lineRule="auto"/>
        <w:ind w:firstLine="420" w:firstLineChars="200"/>
        <w:jc w:val="left"/>
        <w:rPr>
          <w:rFonts w:ascii="宋体" w:hAnsi="宋体" w:cs="宋体"/>
          <w:szCs w:val="21"/>
        </w:rPr>
      </w:pPr>
      <w:r>
        <w:rPr>
          <w:rFonts w:hint="eastAsia" w:ascii="宋体" w:hAnsi="宋体" w:cs="宋体"/>
          <w:szCs w:val="21"/>
        </w:rPr>
        <w:t>3.投诉人若对项目的某一分包进行投诉，投诉书应列明具体分包号。</w:t>
      </w:r>
    </w:p>
    <w:p>
      <w:pPr>
        <w:widowControl/>
        <w:spacing w:line="360" w:lineRule="auto"/>
        <w:ind w:firstLine="420" w:firstLineChars="200"/>
        <w:jc w:val="left"/>
        <w:rPr>
          <w:rFonts w:ascii="宋体" w:hAnsi="宋体" w:cs="宋体"/>
          <w:szCs w:val="21"/>
        </w:rPr>
      </w:pPr>
      <w:r>
        <w:rPr>
          <w:rFonts w:hint="eastAsia" w:ascii="宋体" w:hAnsi="宋体" w:cs="宋体"/>
          <w:szCs w:val="21"/>
        </w:rPr>
        <w:t>4.投诉书应简要列明质疑事项，质疑函、质疑答复等作为附件材料提供。</w:t>
      </w:r>
    </w:p>
    <w:p>
      <w:pPr>
        <w:widowControl/>
        <w:spacing w:line="360" w:lineRule="auto"/>
        <w:ind w:firstLine="420" w:firstLineChars="200"/>
        <w:jc w:val="left"/>
        <w:rPr>
          <w:rFonts w:ascii="宋体" w:hAnsi="宋体" w:cs="宋体"/>
          <w:szCs w:val="21"/>
        </w:rPr>
      </w:pPr>
      <w:r>
        <w:rPr>
          <w:rFonts w:hint="eastAsia" w:ascii="宋体" w:hAnsi="宋体" w:cs="宋体"/>
          <w:szCs w:val="21"/>
        </w:rPr>
        <w:t>5.投诉书的投诉事项应具体、明确，并有必要的事实依据和法律依据。</w:t>
      </w:r>
    </w:p>
    <w:p>
      <w:pPr>
        <w:widowControl/>
        <w:spacing w:line="360" w:lineRule="auto"/>
        <w:ind w:firstLine="420" w:firstLineChars="200"/>
        <w:jc w:val="left"/>
        <w:rPr>
          <w:rFonts w:ascii="宋体" w:hAnsi="宋体" w:cs="宋体"/>
          <w:szCs w:val="21"/>
        </w:rPr>
      </w:pPr>
      <w:r>
        <w:rPr>
          <w:rFonts w:hint="eastAsia" w:ascii="宋体" w:hAnsi="宋体" w:cs="宋体"/>
          <w:szCs w:val="21"/>
        </w:rPr>
        <w:t>6.投诉书的投诉请求应与投诉事项相关。</w:t>
      </w:r>
    </w:p>
    <w:p>
      <w:pPr>
        <w:spacing w:line="360" w:lineRule="auto"/>
        <w:rPr>
          <w:rFonts w:ascii="宋体" w:hAnsi="宋体" w:cs="宋体"/>
          <w:szCs w:val="21"/>
        </w:rPr>
      </w:pPr>
      <w:r>
        <w:rPr>
          <w:rFonts w:hint="eastAsia" w:ascii="宋体" w:hAnsi="宋体" w:cs="宋体"/>
          <w:szCs w:val="21"/>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pStyle w:val="37"/>
        <w:spacing w:before="0" w:beforeAutospacing="0" w:after="75" w:afterAutospacing="0" w:line="360" w:lineRule="auto"/>
        <w:ind w:firstLine="480"/>
        <w:jc w:val="center"/>
        <w:rPr>
          <w:rFonts w:cs="宋体"/>
          <w:b/>
          <w:sz w:val="21"/>
          <w:szCs w:val="21"/>
        </w:rPr>
      </w:pPr>
      <w:bookmarkStart w:id="206" w:name="_Toc3092_WPSOffice_Level1"/>
    </w:p>
    <w:p>
      <w:pPr>
        <w:pStyle w:val="37"/>
        <w:spacing w:before="0" w:beforeAutospacing="0" w:after="75" w:afterAutospacing="0" w:line="360" w:lineRule="auto"/>
        <w:ind w:firstLine="480"/>
        <w:jc w:val="center"/>
        <w:rPr>
          <w:rFonts w:cs="宋体"/>
          <w:b/>
          <w:sz w:val="21"/>
          <w:szCs w:val="21"/>
        </w:rPr>
      </w:pPr>
    </w:p>
    <w:p>
      <w:pPr>
        <w:pStyle w:val="37"/>
        <w:spacing w:before="0" w:beforeAutospacing="0" w:after="75" w:afterAutospacing="0" w:line="360" w:lineRule="auto"/>
        <w:ind w:firstLine="480"/>
        <w:jc w:val="center"/>
        <w:rPr>
          <w:rFonts w:cs="宋体"/>
          <w:b/>
          <w:sz w:val="21"/>
          <w:szCs w:val="21"/>
        </w:rPr>
      </w:pPr>
    </w:p>
    <w:p>
      <w:pPr>
        <w:pStyle w:val="37"/>
        <w:spacing w:before="0" w:beforeAutospacing="0" w:after="75" w:afterAutospacing="0" w:line="360" w:lineRule="auto"/>
        <w:ind w:firstLine="480"/>
        <w:jc w:val="center"/>
        <w:rPr>
          <w:rFonts w:cs="宋体"/>
          <w:b/>
          <w:sz w:val="21"/>
          <w:szCs w:val="21"/>
        </w:rPr>
      </w:pPr>
    </w:p>
    <w:p>
      <w:pPr>
        <w:pStyle w:val="37"/>
        <w:spacing w:before="0" w:beforeAutospacing="0" w:after="75" w:afterAutospacing="0" w:line="360" w:lineRule="auto"/>
        <w:ind w:firstLine="480"/>
        <w:jc w:val="center"/>
        <w:rPr>
          <w:rFonts w:cs="宋体"/>
          <w:b/>
          <w:sz w:val="21"/>
          <w:szCs w:val="21"/>
        </w:rPr>
      </w:pPr>
    </w:p>
    <w:p>
      <w:pPr>
        <w:pStyle w:val="37"/>
        <w:spacing w:before="0" w:beforeAutospacing="0" w:after="75" w:afterAutospacing="0" w:line="360" w:lineRule="auto"/>
        <w:ind w:firstLine="480"/>
        <w:jc w:val="center"/>
        <w:outlineLvl w:val="0"/>
        <w:rPr>
          <w:rFonts w:cs="宋体"/>
          <w:b/>
          <w:sz w:val="21"/>
          <w:szCs w:val="21"/>
        </w:rPr>
      </w:pPr>
      <w:bookmarkStart w:id="207" w:name="_Toc11806_WPSOffice_Level1"/>
      <w:bookmarkStart w:id="208" w:name="_Toc5977_WPSOffice_Level1"/>
      <w:bookmarkStart w:id="209" w:name="_Toc11036_WPSOffice_Level1"/>
      <w:bookmarkStart w:id="210" w:name="_Toc6324_WPSOffice_Level1"/>
      <w:bookmarkStart w:id="211" w:name="_Toc18844_WPSOffice_Level1"/>
      <w:bookmarkStart w:id="212" w:name="_Toc29745"/>
      <w:bookmarkStart w:id="213" w:name="_Toc18133_WPSOffice_Level1"/>
      <w:r>
        <w:rPr>
          <w:rFonts w:hint="eastAsia" w:cs="宋体"/>
          <w:b/>
          <w:sz w:val="21"/>
          <w:szCs w:val="21"/>
        </w:rPr>
        <w:t>答复函</w:t>
      </w:r>
      <w:bookmarkEnd w:id="206"/>
      <w:bookmarkEnd w:id="207"/>
      <w:bookmarkEnd w:id="208"/>
      <w:bookmarkEnd w:id="209"/>
      <w:bookmarkEnd w:id="210"/>
      <w:bookmarkEnd w:id="211"/>
      <w:bookmarkEnd w:id="212"/>
      <w:bookmarkEnd w:id="213"/>
    </w:p>
    <w:p>
      <w:pPr>
        <w:pStyle w:val="37"/>
        <w:spacing w:before="0" w:beforeAutospacing="0" w:after="75" w:afterAutospacing="0" w:line="360" w:lineRule="auto"/>
        <w:ind w:firstLine="480"/>
        <w:rPr>
          <w:rFonts w:cs="宋体"/>
          <w:sz w:val="21"/>
          <w:szCs w:val="21"/>
        </w:rPr>
      </w:pPr>
      <w:r>
        <w:rPr>
          <w:rFonts w:hint="eastAsia" w:cs="宋体"/>
          <w:sz w:val="21"/>
          <w:szCs w:val="21"/>
        </w:rPr>
        <w:t xml:space="preserve">质 疑 人： </w:t>
      </w:r>
    </w:p>
    <w:p>
      <w:pPr>
        <w:pStyle w:val="37"/>
        <w:spacing w:before="0" w:beforeAutospacing="0" w:after="75" w:afterAutospacing="0" w:line="360" w:lineRule="auto"/>
        <w:ind w:firstLine="480"/>
        <w:rPr>
          <w:rFonts w:cs="宋体"/>
          <w:sz w:val="21"/>
          <w:szCs w:val="21"/>
        </w:rPr>
      </w:pPr>
      <w:r>
        <w:rPr>
          <w:rFonts w:hint="eastAsia" w:cs="宋体"/>
          <w:sz w:val="21"/>
          <w:szCs w:val="21"/>
        </w:rPr>
        <w:t>地 址：法定代表人：</w:t>
      </w:r>
    </w:p>
    <w:p>
      <w:pPr>
        <w:pStyle w:val="37"/>
        <w:spacing w:before="0" w:beforeAutospacing="0" w:after="75" w:afterAutospacing="0" w:line="360" w:lineRule="auto"/>
        <w:ind w:firstLine="480"/>
        <w:rPr>
          <w:rFonts w:cs="宋体"/>
          <w:sz w:val="21"/>
          <w:szCs w:val="21"/>
        </w:rPr>
      </w:pPr>
      <w:r>
        <w:rPr>
          <w:rFonts w:hint="eastAsia" w:cs="宋体"/>
          <w:sz w:val="21"/>
          <w:szCs w:val="21"/>
        </w:rPr>
        <w:t xml:space="preserve">委托代理人：  电话：  传真： </w:t>
      </w:r>
    </w:p>
    <w:p>
      <w:pPr>
        <w:pStyle w:val="37"/>
        <w:spacing w:before="0" w:beforeAutospacing="0" w:after="75" w:afterAutospacing="0" w:line="360" w:lineRule="auto"/>
        <w:ind w:firstLine="480"/>
        <w:rPr>
          <w:rFonts w:cs="宋体"/>
          <w:sz w:val="21"/>
          <w:szCs w:val="21"/>
        </w:rPr>
      </w:pPr>
      <w:r>
        <w:rPr>
          <w:rFonts w:hint="eastAsia" w:cs="宋体"/>
          <w:sz w:val="21"/>
          <w:szCs w:val="21"/>
        </w:rPr>
        <w:t> </w:t>
      </w:r>
    </w:p>
    <w:p>
      <w:pPr>
        <w:pStyle w:val="37"/>
        <w:spacing w:before="0" w:beforeAutospacing="0" w:after="75" w:afterAutospacing="0" w:line="360" w:lineRule="auto"/>
        <w:ind w:firstLine="480"/>
        <w:rPr>
          <w:rFonts w:cs="宋体"/>
          <w:sz w:val="21"/>
          <w:szCs w:val="21"/>
        </w:rPr>
      </w:pPr>
      <w:r>
        <w:rPr>
          <w:rFonts w:hint="eastAsia" w:cs="宋体"/>
          <w:sz w:val="21"/>
          <w:szCs w:val="21"/>
        </w:rPr>
        <w:t xml:space="preserve">质疑人于 年 月  日向本中心递交《质疑书》，对   提出质疑。认为 </w:t>
      </w:r>
    </w:p>
    <w:p>
      <w:pPr>
        <w:pStyle w:val="37"/>
        <w:spacing w:before="0" w:beforeAutospacing="0" w:after="75" w:afterAutospacing="0" w:line="360" w:lineRule="auto"/>
        <w:ind w:firstLine="480"/>
        <w:rPr>
          <w:rFonts w:cs="宋体"/>
          <w:sz w:val="21"/>
          <w:szCs w:val="21"/>
        </w:rPr>
      </w:pPr>
      <w:r>
        <w:rPr>
          <w:rFonts w:hint="eastAsia" w:cs="宋体"/>
          <w:sz w:val="21"/>
          <w:szCs w:val="21"/>
        </w:rPr>
        <w:t>为此，本中心对质疑情况进行了调查核实。现查明：</w:t>
      </w:r>
    </w:p>
    <w:p>
      <w:pPr>
        <w:pStyle w:val="37"/>
        <w:spacing w:before="0" w:beforeAutospacing="0" w:after="75" w:afterAutospacing="0" w:line="360" w:lineRule="auto"/>
        <w:ind w:firstLine="480"/>
        <w:rPr>
          <w:rFonts w:cs="宋体"/>
          <w:sz w:val="21"/>
          <w:szCs w:val="21"/>
        </w:rPr>
      </w:pPr>
    </w:p>
    <w:p>
      <w:pPr>
        <w:pStyle w:val="37"/>
        <w:spacing w:before="0" w:beforeAutospacing="0" w:after="75" w:afterAutospacing="0" w:line="360" w:lineRule="auto"/>
        <w:ind w:firstLine="480"/>
        <w:rPr>
          <w:rFonts w:cs="宋体"/>
          <w:b/>
          <w:sz w:val="36"/>
          <w:szCs w:val="36"/>
        </w:rPr>
      </w:pPr>
      <w:r>
        <w:rPr>
          <w:rFonts w:hint="eastAsia" w:cs="宋体"/>
          <w:sz w:val="21"/>
          <w:szCs w:val="21"/>
        </w:rPr>
        <w:t>如质疑人对本质疑答复不满意，可以在答复期满后十五个工作日内向当地政府采购监督管理办公室投诉。感谢质疑人对政府采购中心工作的关心和支持！</w:t>
      </w:r>
    </w:p>
    <w:p>
      <w:pPr>
        <w:snapToGrid w:val="0"/>
        <w:jc w:val="center"/>
        <w:rPr>
          <w:rFonts w:ascii="宋体" w:hAnsi="宋体"/>
          <w:sz w:val="24"/>
        </w:rPr>
      </w:pPr>
    </w:p>
    <w:sectPr>
      <w:headerReference r:id="rId3" w:type="default"/>
      <w:footerReference r:id="rId4" w:type="default"/>
      <w:footerReference r:id="rId5" w:type="even"/>
      <w:pgSz w:w="11900" w:h="16841"/>
      <w:pgMar w:top="1134" w:right="1134" w:bottom="1134" w:left="1134" w:header="720" w:footer="720" w:gutter="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imes New Roman”“">
    <w:altName w:val="Segoe Print"/>
    <w:panose1 w:val="00000000000000000000"/>
    <w:charset w:val="00"/>
    <w:family w:val="auto"/>
    <w:pitch w:val="default"/>
    <w:sig w:usb0="00000000" w:usb1="00000000" w:usb2="00000000" w:usb3="00000000" w:csb0="00040001" w:csb1="00000000"/>
  </w:font>
  <w:font w:name="Arial Unicode MS">
    <w:panose1 w:val="020B0604020202020204"/>
    <w:charset w:val="86"/>
    <w:family w:val="roman"/>
    <w:pitch w:val="default"/>
    <w:sig w:usb0="FFFFFFFF" w:usb1="E9FFFFFF" w:usb2="0000003F" w:usb3="00000000" w:csb0="603F01FF" w:csb1="FFFF0000"/>
  </w:font>
  <w:font w:name="_x000B__x000C_">
    <w:altName w:val="Courier New"/>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7"/>
      </w:rPr>
    </w:pPr>
    <w:r>
      <w:fldChar w:fldCharType="begin"/>
    </w:r>
    <w:r>
      <w:rPr>
        <w:rStyle w:val="47"/>
      </w:rPr>
      <w:instrText xml:space="preserve">PAGE  </w:instrText>
    </w:r>
    <w:r>
      <w:fldChar w:fldCharType="separate"/>
    </w:r>
    <w:r>
      <w:rPr>
        <w:rStyle w:val="47"/>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1B18C8"/>
    <w:multiLevelType w:val="singleLevel"/>
    <w:tmpl w:val="E31B18C8"/>
    <w:lvl w:ilvl="0" w:tentative="0">
      <w:start w:val="2"/>
      <w:numFmt w:val="chineseCounting"/>
      <w:suff w:val="nothing"/>
      <w:lvlText w:val="%1、"/>
      <w:lvlJc w:val="left"/>
      <w:rPr>
        <w:rFonts w:hint="eastAsia"/>
      </w:rPr>
    </w:lvl>
  </w:abstractNum>
  <w:abstractNum w:abstractNumId="1">
    <w:nsid w:val="14E1D571"/>
    <w:multiLevelType w:val="singleLevel"/>
    <w:tmpl w:val="14E1D571"/>
    <w:lvl w:ilvl="0" w:tentative="0">
      <w:start w:val="1"/>
      <w:numFmt w:val="decimal"/>
      <w:suff w:val="nothing"/>
      <w:lvlText w:val="%1、"/>
      <w:lvlJc w:val="left"/>
    </w:lvl>
  </w:abstractNum>
  <w:abstractNum w:abstractNumId="2">
    <w:nsid w:val="44ED1269"/>
    <w:multiLevelType w:val="singleLevel"/>
    <w:tmpl w:val="44ED1269"/>
    <w:lvl w:ilvl="0" w:tentative="0">
      <w:start w:val="1"/>
      <w:numFmt w:val="decimal"/>
      <w:suff w:val="nothing"/>
      <w:lvlText w:val="%1、"/>
      <w:lvlJc w:val="left"/>
    </w:lvl>
  </w:abstractNum>
  <w:abstractNum w:abstractNumId="3">
    <w:nsid w:val="59F00711"/>
    <w:multiLevelType w:val="singleLevel"/>
    <w:tmpl w:val="59F00711"/>
    <w:lvl w:ilvl="0" w:tentative="0">
      <w:start w:val="7"/>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B2"/>
    <w:rsid w:val="00003B77"/>
    <w:rsid w:val="00003BBB"/>
    <w:rsid w:val="00004144"/>
    <w:rsid w:val="000047E1"/>
    <w:rsid w:val="000051DB"/>
    <w:rsid w:val="00005459"/>
    <w:rsid w:val="000066F3"/>
    <w:rsid w:val="00010723"/>
    <w:rsid w:val="00012F37"/>
    <w:rsid w:val="00013A8F"/>
    <w:rsid w:val="000151E5"/>
    <w:rsid w:val="000155B3"/>
    <w:rsid w:val="00021396"/>
    <w:rsid w:val="000216DA"/>
    <w:rsid w:val="00021E5B"/>
    <w:rsid w:val="0002235B"/>
    <w:rsid w:val="00022859"/>
    <w:rsid w:val="00023D0F"/>
    <w:rsid w:val="00024704"/>
    <w:rsid w:val="00024820"/>
    <w:rsid w:val="00024C51"/>
    <w:rsid w:val="000257B8"/>
    <w:rsid w:val="00025863"/>
    <w:rsid w:val="00026337"/>
    <w:rsid w:val="00027C7D"/>
    <w:rsid w:val="00030B35"/>
    <w:rsid w:val="00033872"/>
    <w:rsid w:val="00035C93"/>
    <w:rsid w:val="000369F0"/>
    <w:rsid w:val="000403D6"/>
    <w:rsid w:val="00041914"/>
    <w:rsid w:val="00042EAA"/>
    <w:rsid w:val="00043BC4"/>
    <w:rsid w:val="00044292"/>
    <w:rsid w:val="0004471C"/>
    <w:rsid w:val="00045544"/>
    <w:rsid w:val="00047850"/>
    <w:rsid w:val="00047B43"/>
    <w:rsid w:val="00047DE2"/>
    <w:rsid w:val="00051654"/>
    <w:rsid w:val="00052F51"/>
    <w:rsid w:val="00053BBB"/>
    <w:rsid w:val="00054AA4"/>
    <w:rsid w:val="0005564B"/>
    <w:rsid w:val="000559D1"/>
    <w:rsid w:val="00055E63"/>
    <w:rsid w:val="00057E52"/>
    <w:rsid w:val="00060462"/>
    <w:rsid w:val="00062FB0"/>
    <w:rsid w:val="00063921"/>
    <w:rsid w:val="00063B5B"/>
    <w:rsid w:val="00063BC8"/>
    <w:rsid w:val="000652C6"/>
    <w:rsid w:val="0006661A"/>
    <w:rsid w:val="000716A9"/>
    <w:rsid w:val="00071F3E"/>
    <w:rsid w:val="00072290"/>
    <w:rsid w:val="000729C9"/>
    <w:rsid w:val="00072A00"/>
    <w:rsid w:val="000741B8"/>
    <w:rsid w:val="000769AF"/>
    <w:rsid w:val="00076C98"/>
    <w:rsid w:val="0007739A"/>
    <w:rsid w:val="000773E2"/>
    <w:rsid w:val="0007747B"/>
    <w:rsid w:val="00077C95"/>
    <w:rsid w:val="00077DB1"/>
    <w:rsid w:val="00080BAD"/>
    <w:rsid w:val="00081458"/>
    <w:rsid w:val="00082002"/>
    <w:rsid w:val="00082A83"/>
    <w:rsid w:val="00082CA5"/>
    <w:rsid w:val="00083923"/>
    <w:rsid w:val="00083AFB"/>
    <w:rsid w:val="00083EFF"/>
    <w:rsid w:val="00084524"/>
    <w:rsid w:val="000857A5"/>
    <w:rsid w:val="00090D8B"/>
    <w:rsid w:val="0009253B"/>
    <w:rsid w:val="000935E3"/>
    <w:rsid w:val="00096217"/>
    <w:rsid w:val="000970AC"/>
    <w:rsid w:val="00097C11"/>
    <w:rsid w:val="000A039F"/>
    <w:rsid w:val="000A0D4E"/>
    <w:rsid w:val="000A351B"/>
    <w:rsid w:val="000A43CD"/>
    <w:rsid w:val="000A488B"/>
    <w:rsid w:val="000A50F3"/>
    <w:rsid w:val="000A5E1E"/>
    <w:rsid w:val="000A6742"/>
    <w:rsid w:val="000B0CFF"/>
    <w:rsid w:val="000B1DBC"/>
    <w:rsid w:val="000B28F9"/>
    <w:rsid w:val="000B39E5"/>
    <w:rsid w:val="000B4781"/>
    <w:rsid w:val="000B510B"/>
    <w:rsid w:val="000B5175"/>
    <w:rsid w:val="000B5395"/>
    <w:rsid w:val="000B61D4"/>
    <w:rsid w:val="000B7A6C"/>
    <w:rsid w:val="000C0167"/>
    <w:rsid w:val="000C1EB7"/>
    <w:rsid w:val="000C2F55"/>
    <w:rsid w:val="000C42E9"/>
    <w:rsid w:val="000C5D12"/>
    <w:rsid w:val="000C6B60"/>
    <w:rsid w:val="000C7FD3"/>
    <w:rsid w:val="000D0460"/>
    <w:rsid w:val="000D10AA"/>
    <w:rsid w:val="000D10AD"/>
    <w:rsid w:val="000D16B9"/>
    <w:rsid w:val="000D1DD8"/>
    <w:rsid w:val="000D2D2A"/>
    <w:rsid w:val="000D2D9F"/>
    <w:rsid w:val="000D3116"/>
    <w:rsid w:val="000D3EDF"/>
    <w:rsid w:val="000D60AC"/>
    <w:rsid w:val="000E09E6"/>
    <w:rsid w:val="000E09E7"/>
    <w:rsid w:val="000E13DA"/>
    <w:rsid w:val="000E214E"/>
    <w:rsid w:val="000E4F08"/>
    <w:rsid w:val="000E53BC"/>
    <w:rsid w:val="000E5B3D"/>
    <w:rsid w:val="000E5F87"/>
    <w:rsid w:val="000E7233"/>
    <w:rsid w:val="000F07AD"/>
    <w:rsid w:val="000F08E9"/>
    <w:rsid w:val="000F09AE"/>
    <w:rsid w:val="000F11D7"/>
    <w:rsid w:val="000F165B"/>
    <w:rsid w:val="000F2036"/>
    <w:rsid w:val="000F25F4"/>
    <w:rsid w:val="000F348C"/>
    <w:rsid w:val="000F66A3"/>
    <w:rsid w:val="000F6D2F"/>
    <w:rsid w:val="00100659"/>
    <w:rsid w:val="0010495C"/>
    <w:rsid w:val="00105882"/>
    <w:rsid w:val="00107D65"/>
    <w:rsid w:val="001115CA"/>
    <w:rsid w:val="00111754"/>
    <w:rsid w:val="00112461"/>
    <w:rsid w:val="00112DA4"/>
    <w:rsid w:val="00112F51"/>
    <w:rsid w:val="001134AC"/>
    <w:rsid w:val="00115D3C"/>
    <w:rsid w:val="001174CC"/>
    <w:rsid w:val="00117513"/>
    <w:rsid w:val="001222FD"/>
    <w:rsid w:val="0012438D"/>
    <w:rsid w:val="00131114"/>
    <w:rsid w:val="00132A72"/>
    <w:rsid w:val="00132EAF"/>
    <w:rsid w:val="00133516"/>
    <w:rsid w:val="00133D32"/>
    <w:rsid w:val="001348F7"/>
    <w:rsid w:val="0013616C"/>
    <w:rsid w:val="001363C7"/>
    <w:rsid w:val="00136755"/>
    <w:rsid w:val="001373D9"/>
    <w:rsid w:val="00137A35"/>
    <w:rsid w:val="00140B3D"/>
    <w:rsid w:val="00141869"/>
    <w:rsid w:val="001421B0"/>
    <w:rsid w:val="001431A2"/>
    <w:rsid w:val="00143C27"/>
    <w:rsid w:val="00143F6C"/>
    <w:rsid w:val="00145F39"/>
    <w:rsid w:val="0015130F"/>
    <w:rsid w:val="00152A00"/>
    <w:rsid w:val="00152F44"/>
    <w:rsid w:val="00153268"/>
    <w:rsid w:val="001539F5"/>
    <w:rsid w:val="00153C62"/>
    <w:rsid w:val="0015431C"/>
    <w:rsid w:val="00154774"/>
    <w:rsid w:val="00157B5E"/>
    <w:rsid w:val="001610A9"/>
    <w:rsid w:val="00161318"/>
    <w:rsid w:val="00162436"/>
    <w:rsid w:val="00162933"/>
    <w:rsid w:val="00163446"/>
    <w:rsid w:val="00163E3E"/>
    <w:rsid w:val="0016544B"/>
    <w:rsid w:val="00165540"/>
    <w:rsid w:val="00165BE5"/>
    <w:rsid w:val="00166B37"/>
    <w:rsid w:val="001673D1"/>
    <w:rsid w:val="00170835"/>
    <w:rsid w:val="001708A0"/>
    <w:rsid w:val="001718A3"/>
    <w:rsid w:val="00171BA6"/>
    <w:rsid w:val="00172264"/>
    <w:rsid w:val="00172A27"/>
    <w:rsid w:val="00173435"/>
    <w:rsid w:val="00174B92"/>
    <w:rsid w:val="00175EC7"/>
    <w:rsid w:val="001763F7"/>
    <w:rsid w:val="00182748"/>
    <w:rsid w:val="0018400C"/>
    <w:rsid w:val="001844E5"/>
    <w:rsid w:val="00184F87"/>
    <w:rsid w:val="001862A8"/>
    <w:rsid w:val="00187793"/>
    <w:rsid w:val="00191828"/>
    <w:rsid w:val="00191EE3"/>
    <w:rsid w:val="001925D6"/>
    <w:rsid w:val="001929B1"/>
    <w:rsid w:val="00192BB1"/>
    <w:rsid w:val="00192EAE"/>
    <w:rsid w:val="0019336D"/>
    <w:rsid w:val="001936FC"/>
    <w:rsid w:val="00194697"/>
    <w:rsid w:val="001946BA"/>
    <w:rsid w:val="00195FAD"/>
    <w:rsid w:val="0019637C"/>
    <w:rsid w:val="001A1890"/>
    <w:rsid w:val="001A2D19"/>
    <w:rsid w:val="001A3C11"/>
    <w:rsid w:val="001A4A4E"/>
    <w:rsid w:val="001A4B8D"/>
    <w:rsid w:val="001A4C0D"/>
    <w:rsid w:val="001A5A2D"/>
    <w:rsid w:val="001A76BF"/>
    <w:rsid w:val="001A78AC"/>
    <w:rsid w:val="001B0343"/>
    <w:rsid w:val="001B0DB9"/>
    <w:rsid w:val="001B1420"/>
    <w:rsid w:val="001B14EF"/>
    <w:rsid w:val="001B170C"/>
    <w:rsid w:val="001B2335"/>
    <w:rsid w:val="001B26C9"/>
    <w:rsid w:val="001B390C"/>
    <w:rsid w:val="001B4BB0"/>
    <w:rsid w:val="001B54BF"/>
    <w:rsid w:val="001B79F4"/>
    <w:rsid w:val="001C0E03"/>
    <w:rsid w:val="001C1415"/>
    <w:rsid w:val="001C19A3"/>
    <w:rsid w:val="001C201A"/>
    <w:rsid w:val="001C3CB0"/>
    <w:rsid w:val="001C5AA2"/>
    <w:rsid w:val="001C6ED8"/>
    <w:rsid w:val="001D001A"/>
    <w:rsid w:val="001D2F59"/>
    <w:rsid w:val="001D4861"/>
    <w:rsid w:val="001D5062"/>
    <w:rsid w:val="001D5B06"/>
    <w:rsid w:val="001D5D53"/>
    <w:rsid w:val="001D64D7"/>
    <w:rsid w:val="001D7969"/>
    <w:rsid w:val="001E01EA"/>
    <w:rsid w:val="001E02AB"/>
    <w:rsid w:val="001E2591"/>
    <w:rsid w:val="001E2F8F"/>
    <w:rsid w:val="001E37E2"/>
    <w:rsid w:val="001E627A"/>
    <w:rsid w:val="001E73BF"/>
    <w:rsid w:val="001E7B03"/>
    <w:rsid w:val="001F141C"/>
    <w:rsid w:val="001F16C1"/>
    <w:rsid w:val="001F1FED"/>
    <w:rsid w:val="001F33C1"/>
    <w:rsid w:val="001F36DC"/>
    <w:rsid w:val="001F3F63"/>
    <w:rsid w:val="001F4726"/>
    <w:rsid w:val="001F5BAB"/>
    <w:rsid w:val="002005E2"/>
    <w:rsid w:val="00202EDB"/>
    <w:rsid w:val="00203DF9"/>
    <w:rsid w:val="00204D88"/>
    <w:rsid w:val="00205253"/>
    <w:rsid w:val="00205680"/>
    <w:rsid w:val="002057F0"/>
    <w:rsid w:val="00206DF5"/>
    <w:rsid w:val="00207266"/>
    <w:rsid w:val="002077B3"/>
    <w:rsid w:val="0021061A"/>
    <w:rsid w:val="002124F4"/>
    <w:rsid w:val="002137B5"/>
    <w:rsid w:val="0021422C"/>
    <w:rsid w:val="00214A62"/>
    <w:rsid w:val="002164C0"/>
    <w:rsid w:val="00216AC6"/>
    <w:rsid w:val="00216E58"/>
    <w:rsid w:val="0022542B"/>
    <w:rsid w:val="002259F1"/>
    <w:rsid w:val="0022720F"/>
    <w:rsid w:val="00227F47"/>
    <w:rsid w:val="002301A0"/>
    <w:rsid w:val="0023068F"/>
    <w:rsid w:val="00230BD9"/>
    <w:rsid w:val="00230D37"/>
    <w:rsid w:val="00230D7A"/>
    <w:rsid w:val="00232951"/>
    <w:rsid w:val="00232C3F"/>
    <w:rsid w:val="00235232"/>
    <w:rsid w:val="002359C0"/>
    <w:rsid w:val="00236031"/>
    <w:rsid w:val="002376BA"/>
    <w:rsid w:val="00237AD9"/>
    <w:rsid w:val="00242B54"/>
    <w:rsid w:val="002432EE"/>
    <w:rsid w:val="00243717"/>
    <w:rsid w:val="0024404A"/>
    <w:rsid w:val="00244BA6"/>
    <w:rsid w:val="00246043"/>
    <w:rsid w:val="0024629D"/>
    <w:rsid w:val="00246BFE"/>
    <w:rsid w:val="00246DC7"/>
    <w:rsid w:val="002500C2"/>
    <w:rsid w:val="002507FB"/>
    <w:rsid w:val="002509AC"/>
    <w:rsid w:val="00250C56"/>
    <w:rsid w:val="00250D0D"/>
    <w:rsid w:val="00251501"/>
    <w:rsid w:val="00252AA1"/>
    <w:rsid w:val="002544B1"/>
    <w:rsid w:val="002559FD"/>
    <w:rsid w:val="00255ED5"/>
    <w:rsid w:val="00257011"/>
    <w:rsid w:val="002577B7"/>
    <w:rsid w:val="00257E53"/>
    <w:rsid w:val="0026139F"/>
    <w:rsid w:val="0026191E"/>
    <w:rsid w:val="00261B55"/>
    <w:rsid w:val="00262609"/>
    <w:rsid w:val="002628A3"/>
    <w:rsid w:val="00263234"/>
    <w:rsid w:val="0026391E"/>
    <w:rsid w:val="00263BE6"/>
    <w:rsid w:val="00263CDF"/>
    <w:rsid w:val="00265F19"/>
    <w:rsid w:val="002666AC"/>
    <w:rsid w:val="0027586C"/>
    <w:rsid w:val="002760F5"/>
    <w:rsid w:val="0028067B"/>
    <w:rsid w:val="00282766"/>
    <w:rsid w:val="0028501D"/>
    <w:rsid w:val="0029198C"/>
    <w:rsid w:val="0029402C"/>
    <w:rsid w:val="002944A1"/>
    <w:rsid w:val="00296843"/>
    <w:rsid w:val="002969C5"/>
    <w:rsid w:val="00297897"/>
    <w:rsid w:val="00297B4E"/>
    <w:rsid w:val="002A0A45"/>
    <w:rsid w:val="002A0BA5"/>
    <w:rsid w:val="002A157A"/>
    <w:rsid w:val="002A1644"/>
    <w:rsid w:val="002A5011"/>
    <w:rsid w:val="002A56B5"/>
    <w:rsid w:val="002B1210"/>
    <w:rsid w:val="002B184E"/>
    <w:rsid w:val="002B47C9"/>
    <w:rsid w:val="002B7383"/>
    <w:rsid w:val="002B760E"/>
    <w:rsid w:val="002C1634"/>
    <w:rsid w:val="002C1C3C"/>
    <w:rsid w:val="002C22C6"/>
    <w:rsid w:val="002C25B2"/>
    <w:rsid w:val="002C2919"/>
    <w:rsid w:val="002C4822"/>
    <w:rsid w:val="002C4AC2"/>
    <w:rsid w:val="002C5303"/>
    <w:rsid w:val="002C6193"/>
    <w:rsid w:val="002C66A0"/>
    <w:rsid w:val="002C6969"/>
    <w:rsid w:val="002C74F0"/>
    <w:rsid w:val="002C7CC1"/>
    <w:rsid w:val="002D07C7"/>
    <w:rsid w:val="002D0936"/>
    <w:rsid w:val="002D121B"/>
    <w:rsid w:val="002D24C0"/>
    <w:rsid w:val="002D3717"/>
    <w:rsid w:val="002D41A7"/>
    <w:rsid w:val="002D49AA"/>
    <w:rsid w:val="002D4AE8"/>
    <w:rsid w:val="002D5102"/>
    <w:rsid w:val="002D5288"/>
    <w:rsid w:val="002D71CB"/>
    <w:rsid w:val="002D7920"/>
    <w:rsid w:val="002D7A45"/>
    <w:rsid w:val="002D7D66"/>
    <w:rsid w:val="002E1235"/>
    <w:rsid w:val="002E31E0"/>
    <w:rsid w:val="002E3300"/>
    <w:rsid w:val="002E409D"/>
    <w:rsid w:val="002E44B9"/>
    <w:rsid w:val="002E4869"/>
    <w:rsid w:val="002E5932"/>
    <w:rsid w:val="002E6E9F"/>
    <w:rsid w:val="002F1CB1"/>
    <w:rsid w:val="002F477C"/>
    <w:rsid w:val="002F4B1B"/>
    <w:rsid w:val="002F603B"/>
    <w:rsid w:val="003007B7"/>
    <w:rsid w:val="003020F2"/>
    <w:rsid w:val="00302E13"/>
    <w:rsid w:val="00304005"/>
    <w:rsid w:val="003067E9"/>
    <w:rsid w:val="0031025B"/>
    <w:rsid w:val="003108FD"/>
    <w:rsid w:val="003110B1"/>
    <w:rsid w:val="00311184"/>
    <w:rsid w:val="00311988"/>
    <w:rsid w:val="003162BD"/>
    <w:rsid w:val="00316B6B"/>
    <w:rsid w:val="003178A8"/>
    <w:rsid w:val="00321E4E"/>
    <w:rsid w:val="0032217D"/>
    <w:rsid w:val="00322E72"/>
    <w:rsid w:val="003249B8"/>
    <w:rsid w:val="0032536E"/>
    <w:rsid w:val="0032588B"/>
    <w:rsid w:val="00327D3C"/>
    <w:rsid w:val="00330B45"/>
    <w:rsid w:val="00331F2D"/>
    <w:rsid w:val="00332F5C"/>
    <w:rsid w:val="0033511A"/>
    <w:rsid w:val="00336844"/>
    <w:rsid w:val="00336917"/>
    <w:rsid w:val="00337141"/>
    <w:rsid w:val="0033721D"/>
    <w:rsid w:val="00337783"/>
    <w:rsid w:val="00340717"/>
    <w:rsid w:val="00340773"/>
    <w:rsid w:val="00342453"/>
    <w:rsid w:val="003426F1"/>
    <w:rsid w:val="00342F9B"/>
    <w:rsid w:val="00344091"/>
    <w:rsid w:val="00344528"/>
    <w:rsid w:val="00345B1E"/>
    <w:rsid w:val="00347B08"/>
    <w:rsid w:val="00350D29"/>
    <w:rsid w:val="00351B61"/>
    <w:rsid w:val="00352804"/>
    <w:rsid w:val="003532AC"/>
    <w:rsid w:val="00353C61"/>
    <w:rsid w:val="00355399"/>
    <w:rsid w:val="00355AC9"/>
    <w:rsid w:val="00357AE2"/>
    <w:rsid w:val="00357F88"/>
    <w:rsid w:val="00360599"/>
    <w:rsid w:val="003627AE"/>
    <w:rsid w:val="00363340"/>
    <w:rsid w:val="00363468"/>
    <w:rsid w:val="003647B0"/>
    <w:rsid w:val="00364A10"/>
    <w:rsid w:val="00364C04"/>
    <w:rsid w:val="003653F1"/>
    <w:rsid w:val="00370BC1"/>
    <w:rsid w:val="00371CD6"/>
    <w:rsid w:val="00371FE3"/>
    <w:rsid w:val="003721CD"/>
    <w:rsid w:val="00372B87"/>
    <w:rsid w:val="00372BCF"/>
    <w:rsid w:val="0037590B"/>
    <w:rsid w:val="00376050"/>
    <w:rsid w:val="00376387"/>
    <w:rsid w:val="003766F2"/>
    <w:rsid w:val="00376B1F"/>
    <w:rsid w:val="00376F5B"/>
    <w:rsid w:val="00377E92"/>
    <w:rsid w:val="00380A17"/>
    <w:rsid w:val="0038100C"/>
    <w:rsid w:val="003810F6"/>
    <w:rsid w:val="003818A6"/>
    <w:rsid w:val="0038282B"/>
    <w:rsid w:val="00384347"/>
    <w:rsid w:val="003845B1"/>
    <w:rsid w:val="0038550D"/>
    <w:rsid w:val="00385B6A"/>
    <w:rsid w:val="00385E26"/>
    <w:rsid w:val="00386F7D"/>
    <w:rsid w:val="0038779F"/>
    <w:rsid w:val="00387EB0"/>
    <w:rsid w:val="00390A14"/>
    <w:rsid w:val="00390E69"/>
    <w:rsid w:val="003939BE"/>
    <w:rsid w:val="003943CA"/>
    <w:rsid w:val="00394B7D"/>
    <w:rsid w:val="003962CA"/>
    <w:rsid w:val="0039659F"/>
    <w:rsid w:val="00396C3F"/>
    <w:rsid w:val="003A0600"/>
    <w:rsid w:val="003A0750"/>
    <w:rsid w:val="003A0ABB"/>
    <w:rsid w:val="003A0FBC"/>
    <w:rsid w:val="003A1C4F"/>
    <w:rsid w:val="003A1EA5"/>
    <w:rsid w:val="003A2C33"/>
    <w:rsid w:val="003A50FF"/>
    <w:rsid w:val="003A6122"/>
    <w:rsid w:val="003A6291"/>
    <w:rsid w:val="003A700A"/>
    <w:rsid w:val="003B158D"/>
    <w:rsid w:val="003B15F8"/>
    <w:rsid w:val="003B2091"/>
    <w:rsid w:val="003B28E9"/>
    <w:rsid w:val="003B29BB"/>
    <w:rsid w:val="003B2B8E"/>
    <w:rsid w:val="003B6B52"/>
    <w:rsid w:val="003C0AA7"/>
    <w:rsid w:val="003C2E53"/>
    <w:rsid w:val="003C35DC"/>
    <w:rsid w:val="003C3D37"/>
    <w:rsid w:val="003C49CE"/>
    <w:rsid w:val="003C53DD"/>
    <w:rsid w:val="003C59CE"/>
    <w:rsid w:val="003C5C87"/>
    <w:rsid w:val="003C5FB8"/>
    <w:rsid w:val="003C62EC"/>
    <w:rsid w:val="003D0073"/>
    <w:rsid w:val="003D23ED"/>
    <w:rsid w:val="003D47DE"/>
    <w:rsid w:val="003D4925"/>
    <w:rsid w:val="003D4EBD"/>
    <w:rsid w:val="003D5203"/>
    <w:rsid w:val="003D71A2"/>
    <w:rsid w:val="003E0271"/>
    <w:rsid w:val="003E0F76"/>
    <w:rsid w:val="003E183C"/>
    <w:rsid w:val="003E222A"/>
    <w:rsid w:val="003E34F2"/>
    <w:rsid w:val="003E3C47"/>
    <w:rsid w:val="003E4B7D"/>
    <w:rsid w:val="003E4F12"/>
    <w:rsid w:val="003E6162"/>
    <w:rsid w:val="003E67B3"/>
    <w:rsid w:val="003F0089"/>
    <w:rsid w:val="003F05E1"/>
    <w:rsid w:val="003F1510"/>
    <w:rsid w:val="003F266A"/>
    <w:rsid w:val="003F2680"/>
    <w:rsid w:val="003F2A8A"/>
    <w:rsid w:val="003F4D4F"/>
    <w:rsid w:val="003F65CB"/>
    <w:rsid w:val="003F6F61"/>
    <w:rsid w:val="003F6FF6"/>
    <w:rsid w:val="00400345"/>
    <w:rsid w:val="00401B66"/>
    <w:rsid w:val="00401DEF"/>
    <w:rsid w:val="004023C3"/>
    <w:rsid w:val="00403F3A"/>
    <w:rsid w:val="00404FD6"/>
    <w:rsid w:val="00405031"/>
    <w:rsid w:val="0040529F"/>
    <w:rsid w:val="0040602B"/>
    <w:rsid w:val="00406FA3"/>
    <w:rsid w:val="0040775C"/>
    <w:rsid w:val="00411515"/>
    <w:rsid w:val="00411E75"/>
    <w:rsid w:val="00412A26"/>
    <w:rsid w:val="00412F0F"/>
    <w:rsid w:val="00413375"/>
    <w:rsid w:val="00413D1B"/>
    <w:rsid w:val="004141E9"/>
    <w:rsid w:val="004146F9"/>
    <w:rsid w:val="00415587"/>
    <w:rsid w:val="00415C48"/>
    <w:rsid w:val="00416744"/>
    <w:rsid w:val="00416A17"/>
    <w:rsid w:val="00416AAE"/>
    <w:rsid w:val="00416ABF"/>
    <w:rsid w:val="00416C37"/>
    <w:rsid w:val="0041720E"/>
    <w:rsid w:val="00417B4B"/>
    <w:rsid w:val="004211F3"/>
    <w:rsid w:val="00421586"/>
    <w:rsid w:val="00421CD4"/>
    <w:rsid w:val="004228C3"/>
    <w:rsid w:val="00422972"/>
    <w:rsid w:val="00424134"/>
    <w:rsid w:val="004249F9"/>
    <w:rsid w:val="00424C14"/>
    <w:rsid w:val="004251F1"/>
    <w:rsid w:val="0042525E"/>
    <w:rsid w:val="00425861"/>
    <w:rsid w:val="0043063A"/>
    <w:rsid w:val="00430ADD"/>
    <w:rsid w:val="004318EB"/>
    <w:rsid w:val="004339AC"/>
    <w:rsid w:val="00433C3C"/>
    <w:rsid w:val="00434D0D"/>
    <w:rsid w:val="00436580"/>
    <w:rsid w:val="004410C9"/>
    <w:rsid w:val="00441232"/>
    <w:rsid w:val="0044363C"/>
    <w:rsid w:val="00444098"/>
    <w:rsid w:val="004443CB"/>
    <w:rsid w:val="00444717"/>
    <w:rsid w:val="0044649C"/>
    <w:rsid w:val="00447CD9"/>
    <w:rsid w:val="00451415"/>
    <w:rsid w:val="00451A9B"/>
    <w:rsid w:val="00452A5B"/>
    <w:rsid w:val="00452ADD"/>
    <w:rsid w:val="004531C8"/>
    <w:rsid w:val="0045324D"/>
    <w:rsid w:val="00453BAF"/>
    <w:rsid w:val="00454C48"/>
    <w:rsid w:val="00455186"/>
    <w:rsid w:val="00455526"/>
    <w:rsid w:val="004564F0"/>
    <w:rsid w:val="00456E98"/>
    <w:rsid w:val="0046029F"/>
    <w:rsid w:val="004609C7"/>
    <w:rsid w:val="00460F06"/>
    <w:rsid w:val="0046251F"/>
    <w:rsid w:val="004645C7"/>
    <w:rsid w:val="00464AAF"/>
    <w:rsid w:val="00464C9F"/>
    <w:rsid w:val="00467751"/>
    <w:rsid w:val="00467B09"/>
    <w:rsid w:val="00470C73"/>
    <w:rsid w:val="004734AB"/>
    <w:rsid w:val="00474A5F"/>
    <w:rsid w:val="00476484"/>
    <w:rsid w:val="004765A1"/>
    <w:rsid w:val="00476727"/>
    <w:rsid w:val="004776B6"/>
    <w:rsid w:val="0047776A"/>
    <w:rsid w:val="0048029F"/>
    <w:rsid w:val="0048083B"/>
    <w:rsid w:val="00480E49"/>
    <w:rsid w:val="00482922"/>
    <w:rsid w:val="004832E5"/>
    <w:rsid w:val="004836BA"/>
    <w:rsid w:val="00484809"/>
    <w:rsid w:val="00484D66"/>
    <w:rsid w:val="004857E6"/>
    <w:rsid w:val="00485ADE"/>
    <w:rsid w:val="00485D4F"/>
    <w:rsid w:val="00486292"/>
    <w:rsid w:val="00487385"/>
    <w:rsid w:val="004903AA"/>
    <w:rsid w:val="00491072"/>
    <w:rsid w:val="00492196"/>
    <w:rsid w:val="0049378B"/>
    <w:rsid w:val="00493CA0"/>
    <w:rsid w:val="0049436B"/>
    <w:rsid w:val="0049537D"/>
    <w:rsid w:val="004954A4"/>
    <w:rsid w:val="0049559F"/>
    <w:rsid w:val="004960A8"/>
    <w:rsid w:val="0049640E"/>
    <w:rsid w:val="00497134"/>
    <w:rsid w:val="004975B4"/>
    <w:rsid w:val="004A250B"/>
    <w:rsid w:val="004A34ED"/>
    <w:rsid w:val="004A3558"/>
    <w:rsid w:val="004A496D"/>
    <w:rsid w:val="004A7021"/>
    <w:rsid w:val="004A777C"/>
    <w:rsid w:val="004B0462"/>
    <w:rsid w:val="004B194A"/>
    <w:rsid w:val="004B1FF2"/>
    <w:rsid w:val="004B30A6"/>
    <w:rsid w:val="004B40E0"/>
    <w:rsid w:val="004B4DAD"/>
    <w:rsid w:val="004B5134"/>
    <w:rsid w:val="004B5D46"/>
    <w:rsid w:val="004B5DBB"/>
    <w:rsid w:val="004B63EC"/>
    <w:rsid w:val="004B6401"/>
    <w:rsid w:val="004B7B43"/>
    <w:rsid w:val="004B7C1C"/>
    <w:rsid w:val="004C005A"/>
    <w:rsid w:val="004C0099"/>
    <w:rsid w:val="004C10FF"/>
    <w:rsid w:val="004C1D09"/>
    <w:rsid w:val="004C2E4E"/>
    <w:rsid w:val="004C348C"/>
    <w:rsid w:val="004C3D14"/>
    <w:rsid w:val="004C5992"/>
    <w:rsid w:val="004D060C"/>
    <w:rsid w:val="004D2324"/>
    <w:rsid w:val="004D406E"/>
    <w:rsid w:val="004D5063"/>
    <w:rsid w:val="004D5C4A"/>
    <w:rsid w:val="004D7A81"/>
    <w:rsid w:val="004E0B4D"/>
    <w:rsid w:val="004E0FBA"/>
    <w:rsid w:val="004E1896"/>
    <w:rsid w:val="004E3C9D"/>
    <w:rsid w:val="004E3D7B"/>
    <w:rsid w:val="004E41D6"/>
    <w:rsid w:val="004E426E"/>
    <w:rsid w:val="004E4284"/>
    <w:rsid w:val="004E47D8"/>
    <w:rsid w:val="004E5FBB"/>
    <w:rsid w:val="004E6040"/>
    <w:rsid w:val="004E62FE"/>
    <w:rsid w:val="004F0368"/>
    <w:rsid w:val="004F04EA"/>
    <w:rsid w:val="004F0763"/>
    <w:rsid w:val="004F212A"/>
    <w:rsid w:val="004F6021"/>
    <w:rsid w:val="004F610A"/>
    <w:rsid w:val="004F65BD"/>
    <w:rsid w:val="00500947"/>
    <w:rsid w:val="00500E1F"/>
    <w:rsid w:val="005011CA"/>
    <w:rsid w:val="00503378"/>
    <w:rsid w:val="00503534"/>
    <w:rsid w:val="00504FFD"/>
    <w:rsid w:val="005051D7"/>
    <w:rsid w:val="00505388"/>
    <w:rsid w:val="0050711B"/>
    <w:rsid w:val="00507A2F"/>
    <w:rsid w:val="00512B89"/>
    <w:rsid w:val="00513066"/>
    <w:rsid w:val="005135F1"/>
    <w:rsid w:val="0051507B"/>
    <w:rsid w:val="005157EB"/>
    <w:rsid w:val="00515EF0"/>
    <w:rsid w:val="005174BB"/>
    <w:rsid w:val="00517CE3"/>
    <w:rsid w:val="005213EF"/>
    <w:rsid w:val="005216A0"/>
    <w:rsid w:val="00521FBB"/>
    <w:rsid w:val="00524854"/>
    <w:rsid w:val="00525368"/>
    <w:rsid w:val="005264E9"/>
    <w:rsid w:val="005270AB"/>
    <w:rsid w:val="00527D53"/>
    <w:rsid w:val="00531F67"/>
    <w:rsid w:val="00532049"/>
    <w:rsid w:val="00532B3A"/>
    <w:rsid w:val="0053487F"/>
    <w:rsid w:val="00535CC5"/>
    <w:rsid w:val="005373A1"/>
    <w:rsid w:val="005406A3"/>
    <w:rsid w:val="00540A3D"/>
    <w:rsid w:val="00541329"/>
    <w:rsid w:val="0054478E"/>
    <w:rsid w:val="00544E50"/>
    <w:rsid w:val="0054515D"/>
    <w:rsid w:val="00545492"/>
    <w:rsid w:val="00545F0A"/>
    <w:rsid w:val="005471AD"/>
    <w:rsid w:val="00550A5D"/>
    <w:rsid w:val="00550F28"/>
    <w:rsid w:val="005517FC"/>
    <w:rsid w:val="00551871"/>
    <w:rsid w:val="00554384"/>
    <w:rsid w:val="00554E40"/>
    <w:rsid w:val="005570D6"/>
    <w:rsid w:val="00557120"/>
    <w:rsid w:val="00557A46"/>
    <w:rsid w:val="0056052E"/>
    <w:rsid w:val="00560B5E"/>
    <w:rsid w:val="005616B6"/>
    <w:rsid w:val="00561884"/>
    <w:rsid w:val="00561DF5"/>
    <w:rsid w:val="0056204A"/>
    <w:rsid w:val="00564D9A"/>
    <w:rsid w:val="00566309"/>
    <w:rsid w:val="00566B9B"/>
    <w:rsid w:val="00566CD5"/>
    <w:rsid w:val="0056740F"/>
    <w:rsid w:val="005679F4"/>
    <w:rsid w:val="005712B6"/>
    <w:rsid w:val="00571BA2"/>
    <w:rsid w:val="00572470"/>
    <w:rsid w:val="00574FD3"/>
    <w:rsid w:val="00575B5B"/>
    <w:rsid w:val="005766F7"/>
    <w:rsid w:val="00577328"/>
    <w:rsid w:val="0058035B"/>
    <w:rsid w:val="005830C6"/>
    <w:rsid w:val="00583FB7"/>
    <w:rsid w:val="00584693"/>
    <w:rsid w:val="00585411"/>
    <w:rsid w:val="0058601D"/>
    <w:rsid w:val="005862D1"/>
    <w:rsid w:val="00586A85"/>
    <w:rsid w:val="00586D1F"/>
    <w:rsid w:val="00591091"/>
    <w:rsid w:val="005911C7"/>
    <w:rsid w:val="00591964"/>
    <w:rsid w:val="00591AAC"/>
    <w:rsid w:val="00592746"/>
    <w:rsid w:val="005928E3"/>
    <w:rsid w:val="00592D51"/>
    <w:rsid w:val="005939B2"/>
    <w:rsid w:val="00593BDA"/>
    <w:rsid w:val="00597889"/>
    <w:rsid w:val="005A0014"/>
    <w:rsid w:val="005A08E5"/>
    <w:rsid w:val="005A18DF"/>
    <w:rsid w:val="005A216B"/>
    <w:rsid w:val="005A4453"/>
    <w:rsid w:val="005A4C93"/>
    <w:rsid w:val="005A5528"/>
    <w:rsid w:val="005A5F07"/>
    <w:rsid w:val="005A6755"/>
    <w:rsid w:val="005A7403"/>
    <w:rsid w:val="005A7793"/>
    <w:rsid w:val="005B0C26"/>
    <w:rsid w:val="005B0CBC"/>
    <w:rsid w:val="005B14F7"/>
    <w:rsid w:val="005B1B28"/>
    <w:rsid w:val="005B2600"/>
    <w:rsid w:val="005B29CA"/>
    <w:rsid w:val="005B305B"/>
    <w:rsid w:val="005B30AD"/>
    <w:rsid w:val="005B413A"/>
    <w:rsid w:val="005B4296"/>
    <w:rsid w:val="005B7B28"/>
    <w:rsid w:val="005C0CAE"/>
    <w:rsid w:val="005C18A3"/>
    <w:rsid w:val="005C1B38"/>
    <w:rsid w:val="005C325C"/>
    <w:rsid w:val="005C49AE"/>
    <w:rsid w:val="005C5048"/>
    <w:rsid w:val="005C60E9"/>
    <w:rsid w:val="005C736C"/>
    <w:rsid w:val="005C7434"/>
    <w:rsid w:val="005C7F46"/>
    <w:rsid w:val="005D1088"/>
    <w:rsid w:val="005D1768"/>
    <w:rsid w:val="005D2219"/>
    <w:rsid w:val="005D23EA"/>
    <w:rsid w:val="005D365E"/>
    <w:rsid w:val="005D529C"/>
    <w:rsid w:val="005E024A"/>
    <w:rsid w:val="005E04C2"/>
    <w:rsid w:val="005E09FC"/>
    <w:rsid w:val="005E24ED"/>
    <w:rsid w:val="005E5EA6"/>
    <w:rsid w:val="005E702F"/>
    <w:rsid w:val="005E717A"/>
    <w:rsid w:val="005E73ED"/>
    <w:rsid w:val="005F1538"/>
    <w:rsid w:val="005F18ED"/>
    <w:rsid w:val="005F2607"/>
    <w:rsid w:val="005F3116"/>
    <w:rsid w:val="005F3A52"/>
    <w:rsid w:val="005F5B61"/>
    <w:rsid w:val="005F66D9"/>
    <w:rsid w:val="006006DA"/>
    <w:rsid w:val="0060092E"/>
    <w:rsid w:val="0060140C"/>
    <w:rsid w:val="00602084"/>
    <w:rsid w:val="00602D7D"/>
    <w:rsid w:val="00603DDF"/>
    <w:rsid w:val="006066D8"/>
    <w:rsid w:val="00606AE0"/>
    <w:rsid w:val="006071E6"/>
    <w:rsid w:val="006108AC"/>
    <w:rsid w:val="006119A1"/>
    <w:rsid w:val="00611FE0"/>
    <w:rsid w:val="0061210A"/>
    <w:rsid w:val="00612EAF"/>
    <w:rsid w:val="00613019"/>
    <w:rsid w:val="0061374D"/>
    <w:rsid w:val="00613C5A"/>
    <w:rsid w:val="006143D7"/>
    <w:rsid w:val="006144FE"/>
    <w:rsid w:val="00614FA8"/>
    <w:rsid w:val="0061711B"/>
    <w:rsid w:val="00617642"/>
    <w:rsid w:val="00621D99"/>
    <w:rsid w:val="00622AE9"/>
    <w:rsid w:val="00622F79"/>
    <w:rsid w:val="006238A5"/>
    <w:rsid w:val="00624091"/>
    <w:rsid w:val="00624F75"/>
    <w:rsid w:val="00626726"/>
    <w:rsid w:val="00626C94"/>
    <w:rsid w:val="00627087"/>
    <w:rsid w:val="00627EB7"/>
    <w:rsid w:val="006300D8"/>
    <w:rsid w:val="0063029A"/>
    <w:rsid w:val="00630395"/>
    <w:rsid w:val="00631C4B"/>
    <w:rsid w:val="0063241C"/>
    <w:rsid w:val="00633C7E"/>
    <w:rsid w:val="00633FDF"/>
    <w:rsid w:val="00634321"/>
    <w:rsid w:val="00634F5F"/>
    <w:rsid w:val="0063552A"/>
    <w:rsid w:val="0063592C"/>
    <w:rsid w:val="0063774E"/>
    <w:rsid w:val="00640662"/>
    <w:rsid w:val="00640A41"/>
    <w:rsid w:val="00642F11"/>
    <w:rsid w:val="006439C6"/>
    <w:rsid w:val="00644E33"/>
    <w:rsid w:val="00644F73"/>
    <w:rsid w:val="00644FC0"/>
    <w:rsid w:val="006476AD"/>
    <w:rsid w:val="0065010E"/>
    <w:rsid w:val="00650D96"/>
    <w:rsid w:val="00651D59"/>
    <w:rsid w:val="00652A8D"/>
    <w:rsid w:val="00652FEE"/>
    <w:rsid w:val="00653FC1"/>
    <w:rsid w:val="00654324"/>
    <w:rsid w:val="006543C9"/>
    <w:rsid w:val="006568ED"/>
    <w:rsid w:val="00656C5A"/>
    <w:rsid w:val="00656E78"/>
    <w:rsid w:val="006571BD"/>
    <w:rsid w:val="006573CA"/>
    <w:rsid w:val="00657C59"/>
    <w:rsid w:val="006625AC"/>
    <w:rsid w:val="00663640"/>
    <w:rsid w:val="00665EE2"/>
    <w:rsid w:val="006701A0"/>
    <w:rsid w:val="0067084E"/>
    <w:rsid w:val="0067114C"/>
    <w:rsid w:val="00671807"/>
    <w:rsid w:val="0067202E"/>
    <w:rsid w:val="006758B8"/>
    <w:rsid w:val="00676634"/>
    <w:rsid w:val="006812F0"/>
    <w:rsid w:val="006818AD"/>
    <w:rsid w:val="00682E9E"/>
    <w:rsid w:val="00683108"/>
    <w:rsid w:val="00683348"/>
    <w:rsid w:val="00686753"/>
    <w:rsid w:val="006870FB"/>
    <w:rsid w:val="0069096F"/>
    <w:rsid w:val="00691E40"/>
    <w:rsid w:val="00691ED8"/>
    <w:rsid w:val="00695231"/>
    <w:rsid w:val="00696B54"/>
    <w:rsid w:val="00696EA4"/>
    <w:rsid w:val="006A0A97"/>
    <w:rsid w:val="006A0E78"/>
    <w:rsid w:val="006A24E1"/>
    <w:rsid w:val="006A2941"/>
    <w:rsid w:val="006A3AC4"/>
    <w:rsid w:val="006A43D1"/>
    <w:rsid w:val="006A6AC6"/>
    <w:rsid w:val="006B0382"/>
    <w:rsid w:val="006B3599"/>
    <w:rsid w:val="006B3F10"/>
    <w:rsid w:val="006B4A80"/>
    <w:rsid w:val="006B5BE7"/>
    <w:rsid w:val="006B6523"/>
    <w:rsid w:val="006C00A9"/>
    <w:rsid w:val="006C03AA"/>
    <w:rsid w:val="006C0AB1"/>
    <w:rsid w:val="006C0B18"/>
    <w:rsid w:val="006C3346"/>
    <w:rsid w:val="006C36CE"/>
    <w:rsid w:val="006C3D05"/>
    <w:rsid w:val="006C40AA"/>
    <w:rsid w:val="006C568C"/>
    <w:rsid w:val="006C5C99"/>
    <w:rsid w:val="006C7E4C"/>
    <w:rsid w:val="006D1030"/>
    <w:rsid w:val="006D12FF"/>
    <w:rsid w:val="006D272A"/>
    <w:rsid w:val="006D42B5"/>
    <w:rsid w:val="006D4D1F"/>
    <w:rsid w:val="006D5E49"/>
    <w:rsid w:val="006D631C"/>
    <w:rsid w:val="006D6E63"/>
    <w:rsid w:val="006D74D3"/>
    <w:rsid w:val="006D75A8"/>
    <w:rsid w:val="006D7B1C"/>
    <w:rsid w:val="006E093E"/>
    <w:rsid w:val="006E1492"/>
    <w:rsid w:val="006E38B4"/>
    <w:rsid w:val="006E5300"/>
    <w:rsid w:val="006E54F3"/>
    <w:rsid w:val="006E713C"/>
    <w:rsid w:val="006E7BEF"/>
    <w:rsid w:val="006F04A4"/>
    <w:rsid w:val="006F0E50"/>
    <w:rsid w:val="006F1260"/>
    <w:rsid w:val="006F240A"/>
    <w:rsid w:val="006F254F"/>
    <w:rsid w:val="006F32D2"/>
    <w:rsid w:val="006F3FC3"/>
    <w:rsid w:val="006F47E5"/>
    <w:rsid w:val="006F54EA"/>
    <w:rsid w:val="006F6B1B"/>
    <w:rsid w:val="006F6CED"/>
    <w:rsid w:val="00702215"/>
    <w:rsid w:val="00704446"/>
    <w:rsid w:val="00704C5A"/>
    <w:rsid w:val="00705393"/>
    <w:rsid w:val="00706672"/>
    <w:rsid w:val="007076EA"/>
    <w:rsid w:val="0070794D"/>
    <w:rsid w:val="00710457"/>
    <w:rsid w:val="00710F93"/>
    <w:rsid w:val="00711501"/>
    <w:rsid w:val="00712B0E"/>
    <w:rsid w:val="00713159"/>
    <w:rsid w:val="007132B2"/>
    <w:rsid w:val="00716F83"/>
    <w:rsid w:val="0071704A"/>
    <w:rsid w:val="007177B4"/>
    <w:rsid w:val="00717ECF"/>
    <w:rsid w:val="00720667"/>
    <w:rsid w:val="00720D37"/>
    <w:rsid w:val="0072101E"/>
    <w:rsid w:val="00721A36"/>
    <w:rsid w:val="00722CA1"/>
    <w:rsid w:val="00724CB3"/>
    <w:rsid w:val="0072513B"/>
    <w:rsid w:val="007259B7"/>
    <w:rsid w:val="00725EF9"/>
    <w:rsid w:val="00726321"/>
    <w:rsid w:val="00727C3E"/>
    <w:rsid w:val="00727E43"/>
    <w:rsid w:val="00730141"/>
    <w:rsid w:val="00730AAD"/>
    <w:rsid w:val="00731C80"/>
    <w:rsid w:val="00731D39"/>
    <w:rsid w:val="00732A58"/>
    <w:rsid w:val="00732CA0"/>
    <w:rsid w:val="00734411"/>
    <w:rsid w:val="00735EB9"/>
    <w:rsid w:val="007360CA"/>
    <w:rsid w:val="00736D1D"/>
    <w:rsid w:val="00736D48"/>
    <w:rsid w:val="007378E4"/>
    <w:rsid w:val="007414E5"/>
    <w:rsid w:val="00741518"/>
    <w:rsid w:val="00743BC3"/>
    <w:rsid w:val="00743CDA"/>
    <w:rsid w:val="00744205"/>
    <w:rsid w:val="0074430D"/>
    <w:rsid w:val="00744314"/>
    <w:rsid w:val="00746C35"/>
    <w:rsid w:val="00746E6A"/>
    <w:rsid w:val="007508A5"/>
    <w:rsid w:val="00755100"/>
    <w:rsid w:val="00755C87"/>
    <w:rsid w:val="00755CE3"/>
    <w:rsid w:val="007604ED"/>
    <w:rsid w:val="007607CD"/>
    <w:rsid w:val="007633BD"/>
    <w:rsid w:val="00764AC7"/>
    <w:rsid w:val="00766B22"/>
    <w:rsid w:val="00767981"/>
    <w:rsid w:val="00771AC4"/>
    <w:rsid w:val="00772BA9"/>
    <w:rsid w:val="0077383A"/>
    <w:rsid w:val="00773C9F"/>
    <w:rsid w:val="007744F1"/>
    <w:rsid w:val="00775EDD"/>
    <w:rsid w:val="007771C3"/>
    <w:rsid w:val="00780649"/>
    <w:rsid w:val="00780B10"/>
    <w:rsid w:val="007815D7"/>
    <w:rsid w:val="00782678"/>
    <w:rsid w:val="00783CDE"/>
    <w:rsid w:val="0078682B"/>
    <w:rsid w:val="00786E34"/>
    <w:rsid w:val="007903FD"/>
    <w:rsid w:val="00790FFB"/>
    <w:rsid w:val="00791E9A"/>
    <w:rsid w:val="007928FB"/>
    <w:rsid w:val="00793CE4"/>
    <w:rsid w:val="007957A7"/>
    <w:rsid w:val="00795955"/>
    <w:rsid w:val="00796F88"/>
    <w:rsid w:val="007A144A"/>
    <w:rsid w:val="007A1AD0"/>
    <w:rsid w:val="007A28C1"/>
    <w:rsid w:val="007A57A9"/>
    <w:rsid w:val="007A642E"/>
    <w:rsid w:val="007A6C52"/>
    <w:rsid w:val="007A6D8D"/>
    <w:rsid w:val="007B374C"/>
    <w:rsid w:val="007B5435"/>
    <w:rsid w:val="007B5CCB"/>
    <w:rsid w:val="007B6CAC"/>
    <w:rsid w:val="007B7269"/>
    <w:rsid w:val="007B7727"/>
    <w:rsid w:val="007C06C5"/>
    <w:rsid w:val="007C11DD"/>
    <w:rsid w:val="007C18BA"/>
    <w:rsid w:val="007C1D07"/>
    <w:rsid w:val="007C428F"/>
    <w:rsid w:val="007C4A01"/>
    <w:rsid w:val="007C4BB4"/>
    <w:rsid w:val="007C51C8"/>
    <w:rsid w:val="007C5AC4"/>
    <w:rsid w:val="007C7919"/>
    <w:rsid w:val="007C7CC3"/>
    <w:rsid w:val="007C7DFD"/>
    <w:rsid w:val="007D000F"/>
    <w:rsid w:val="007D199A"/>
    <w:rsid w:val="007D230E"/>
    <w:rsid w:val="007D28DC"/>
    <w:rsid w:val="007D2CA3"/>
    <w:rsid w:val="007D2FB0"/>
    <w:rsid w:val="007D3E61"/>
    <w:rsid w:val="007D468D"/>
    <w:rsid w:val="007D51D2"/>
    <w:rsid w:val="007D552F"/>
    <w:rsid w:val="007D5CCA"/>
    <w:rsid w:val="007D5FED"/>
    <w:rsid w:val="007E14EB"/>
    <w:rsid w:val="007E2903"/>
    <w:rsid w:val="007E292B"/>
    <w:rsid w:val="007E303F"/>
    <w:rsid w:val="007E34F9"/>
    <w:rsid w:val="007E449D"/>
    <w:rsid w:val="007E65D9"/>
    <w:rsid w:val="007E6678"/>
    <w:rsid w:val="007E6725"/>
    <w:rsid w:val="007F1378"/>
    <w:rsid w:val="007F302F"/>
    <w:rsid w:val="007F5430"/>
    <w:rsid w:val="007F5C58"/>
    <w:rsid w:val="0080094F"/>
    <w:rsid w:val="008028CF"/>
    <w:rsid w:val="00802E87"/>
    <w:rsid w:val="00803608"/>
    <w:rsid w:val="00803831"/>
    <w:rsid w:val="00803DDF"/>
    <w:rsid w:val="008047E2"/>
    <w:rsid w:val="00806C7B"/>
    <w:rsid w:val="008074F8"/>
    <w:rsid w:val="00807BE2"/>
    <w:rsid w:val="00811D59"/>
    <w:rsid w:val="00812218"/>
    <w:rsid w:val="008131B4"/>
    <w:rsid w:val="00814583"/>
    <w:rsid w:val="00814E85"/>
    <w:rsid w:val="0081520D"/>
    <w:rsid w:val="0081563A"/>
    <w:rsid w:val="008167FA"/>
    <w:rsid w:val="00822B92"/>
    <w:rsid w:val="0082369D"/>
    <w:rsid w:val="00823FC6"/>
    <w:rsid w:val="0082467B"/>
    <w:rsid w:val="00824EFB"/>
    <w:rsid w:val="00825623"/>
    <w:rsid w:val="00825964"/>
    <w:rsid w:val="00825D72"/>
    <w:rsid w:val="00825E81"/>
    <w:rsid w:val="00825F07"/>
    <w:rsid w:val="00826002"/>
    <w:rsid w:val="00826637"/>
    <w:rsid w:val="008271A9"/>
    <w:rsid w:val="008274F8"/>
    <w:rsid w:val="00830089"/>
    <w:rsid w:val="00830527"/>
    <w:rsid w:val="008344B1"/>
    <w:rsid w:val="008364BD"/>
    <w:rsid w:val="0083740A"/>
    <w:rsid w:val="0083749A"/>
    <w:rsid w:val="0083750A"/>
    <w:rsid w:val="00837F42"/>
    <w:rsid w:val="00842202"/>
    <w:rsid w:val="0084262D"/>
    <w:rsid w:val="0084331D"/>
    <w:rsid w:val="00843539"/>
    <w:rsid w:val="0084403C"/>
    <w:rsid w:val="00844417"/>
    <w:rsid w:val="00844711"/>
    <w:rsid w:val="0084496E"/>
    <w:rsid w:val="00844A7D"/>
    <w:rsid w:val="00846BF3"/>
    <w:rsid w:val="00847032"/>
    <w:rsid w:val="00850386"/>
    <w:rsid w:val="00850A33"/>
    <w:rsid w:val="0085190E"/>
    <w:rsid w:val="008520CE"/>
    <w:rsid w:val="008524CF"/>
    <w:rsid w:val="00853EFC"/>
    <w:rsid w:val="008551FF"/>
    <w:rsid w:val="0085543A"/>
    <w:rsid w:val="00855916"/>
    <w:rsid w:val="00856A75"/>
    <w:rsid w:val="00857925"/>
    <w:rsid w:val="0086035F"/>
    <w:rsid w:val="00861C03"/>
    <w:rsid w:val="00864153"/>
    <w:rsid w:val="008642D1"/>
    <w:rsid w:val="00864CD7"/>
    <w:rsid w:val="00865E52"/>
    <w:rsid w:val="00865EC2"/>
    <w:rsid w:val="00866379"/>
    <w:rsid w:val="0087022D"/>
    <w:rsid w:val="0087089D"/>
    <w:rsid w:val="00870AE9"/>
    <w:rsid w:val="00870B62"/>
    <w:rsid w:val="00870C14"/>
    <w:rsid w:val="00872669"/>
    <w:rsid w:val="008733E5"/>
    <w:rsid w:val="00874E61"/>
    <w:rsid w:val="00876D70"/>
    <w:rsid w:val="00876E3A"/>
    <w:rsid w:val="00877417"/>
    <w:rsid w:val="00877EFC"/>
    <w:rsid w:val="0088176B"/>
    <w:rsid w:val="00881DD3"/>
    <w:rsid w:val="008823AE"/>
    <w:rsid w:val="008836ED"/>
    <w:rsid w:val="00885437"/>
    <w:rsid w:val="00890687"/>
    <w:rsid w:val="00891385"/>
    <w:rsid w:val="008916EF"/>
    <w:rsid w:val="00892E46"/>
    <w:rsid w:val="008933EB"/>
    <w:rsid w:val="00893AEC"/>
    <w:rsid w:val="00894ABA"/>
    <w:rsid w:val="00894CF4"/>
    <w:rsid w:val="008963E2"/>
    <w:rsid w:val="00896B8C"/>
    <w:rsid w:val="008A0589"/>
    <w:rsid w:val="008A155E"/>
    <w:rsid w:val="008A3324"/>
    <w:rsid w:val="008A52DB"/>
    <w:rsid w:val="008B0339"/>
    <w:rsid w:val="008B0980"/>
    <w:rsid w:val="008B09A0"/>
    <w:rsid w:val="008B3CC4"/>
    <w:rsid w:val="008B4AA4"/>
    <w:rsid w:val="008B70EB"/>
    <w:rsid w:val="008B7DB3"/>
    <w:rsid w:val="008B7F99"/>
    <w:rsid w:val="008C0F2D"/>
    <w:rsid w:val="008C1A4D"/>
    <w:rsid w:val="008C3497"/>
    <w:rsid w:val="008C671D"/>
    <w:rsid w:val="008C6CC4"/>
    <w:rsid w:val="008D3B5E"/>
    <w:rsid w:val="008D4066"/>
    <w:rsid w:val="008D4CCA"/>
    <w:rsid w:val="008D5214"/>
    <w:rsid w:val="008D5B39"/>
    <w:rsid w:val="008D696D"/>
    <w:rsid w:val="008D7974"/>
    <w:rsid w:val="008D7A85"/>
    <w:rsid w:val="008E267B"/>
    <w:rsid w:val="008E5879"/>
    <w:rsid w:val="008F12F2"/>
    <w:rsid w:val="008F15E6"/>
    <w:rsid w:val="008F1BD1"/>
    <w:rsid w:val="008F573A"/>
    <w:rsid w:val="008F7244"/>
    <w:rsid w:val="00900611"/>
    <w:rsid w:val="00902A0B"/>
    <w:rsid w:val="009031D1"/>
    <w:rsid w:val="009046F7"/>
    <w:rsid w:val="00905C23"/>
    <w:rsid w:val="00905F95"/>
    <w:rsid w:val="009078E4"/>
    <w:rsid w:val="00910321"/>
    <w:rsid w:val="00910919"/>
    <w:rsid w:val="00910FAF"/>
    <w:rsid w:val="009117B4"/>
    <w:rsid w:val="0091395E"/>
    <w:rsid w:val="00914544"/>
    <w:rsid w:val="00917405"/>
    <w:rsid w:val="00917E2E"/>
    <w:rsid w:val="009205D0"/>
    <w:rsid w:val="00920632"/>
    <w:rsid w:val="00920FB9"/>
    <w:rsid w:val="00922AA9"/>
    <w:rsid w:val="0092572B"/>
    <w:rsid w:val="0093222F"/>
    <w:rsid w:val="00932F80"/>
    <w:rsid w:val="00933D97"/>
    <w:rsid w:val="00934871"/>
    <w:rsid w:val="00934A4A"/>
    <w:rsid w:val="0093641C"/>
    <w:rsid w:val="00936BD7"/>
    <w:rsid w:val="009379FF"/>
    <w:rsid w:val="00937B69"/>
    <w:rsid w:val="0094220B"/>
    <w:rsid w:val="009440A1"/>
    <w:rsid w:val="00944DB0"/>
    <w:rsid w:val="00944E8C"/>
    <w:rsid w:val="00947271"/>
    <w:rsid w:val="00947FFD"/>
    <w:rsid w:val="00950438"/>
    <w:rsid w:val="009505A8"/>
    <w:rsid w:val="00950A79"/>
    <w:rsid w:val="00950EA2"/>
    <w:rsid w:val="009527EE"/>
    <w:rsid w:val="00953B2C"/>
    <w:rsid w:val="00955CD4"/>
    <w:rsid w:val="0095661E"/>
    <w:rsid w:val="009603B1"/>
    <w:rsid w:val="009605F9"/>
    <w:rsid w:val="0096095A"/>
    <w:rsid w:val="00960CF9"/>
    <w:rsid w:val="00961DCC"/>
    <w:rsid w:val="00961DE7"/>
    <w:rsid w:val="00963145"/>
    <w:rsid w:val="0096383D"/>
    <w:rsid w:val="0096786D"/>
    <w:rsid w:val="00974659"/>
    <w:rsid w:val="00975E20"/>
    <w:rsid w:val="00976358"/>
    <w:rsid w:val="00976621"/>
    <w:rsid w:val="00977091"/>
    <w:rsid w:val="009807A2"/>
    <w:rsid w:val="00982F54"/>
    <w:rsid w:val="009842CD"/>
    <w:rsid w:val="0098431C"/>
    <w:rsid w:val="009857A2"/>
    <w:rsid w:val="00985A8B"/>
    <w:rsid w:val="00985D3C"/>
    <w:rsid w:val="00985F7B"/>
    <w:rsid w:val="009909C0"/>
    <w:rsid w:val="00992773"/>
    <w:rsid w:val="00993DD0"/>
    <w:rsid w:val="0099632E"/>
    <w:rsid w:val="00997B6F"/>
    <w:rsid w:val="009A0032"/>
    <w:rsid w:val="009A05A7"/>
    <w:rsid w:val="009A0A43"/>
    <w:rsid w:val="009A0EB5"/>
    <w:rsid w:val="009A444E"/>
    <w:rsid w:val="009A4EA0"/>
    <w:rsid w:val="009A4F62"/>
    <w:rsid w:val="009A58A1"/>
    <w:rsid w:val="009A7F56"/>
    <w:rsid w:val="009B0997"/>
    <w:rsid w:val="009B3048"/>
    <w:rsid w:val="009B3EC3"/>
    <w:rsid w:val="009B43B8"/>
    <w:rsid w:val="009B482B"/>
    <w:rsid w:val="009B5293"/>
    <w:rsid w:val="009B5F0B"/>
    <w:rsid w:val="009B798F"/>
    <w:rsid w:val="009C09C7"/>
    <w:rsid w:val="009C0F8D"/>
    <w:rsid w:val="009C17AA"/>
    <w:rsid w:val="009C1A38"/>
    <w:rsid w:val="009C202F"/>
    <w:rsid w:val="009C3900"/>
    <w:rsid w:val="009C4308"/>
    <w:rsid w:val="009C46AB"/>
    <w:rsid w:val="009C543C"/>
    <w:rsid w:val="009C59E4"/>
    <w:rsid w:val="009D000A"/>
    <w:rsid w:val="009D142B"/>
    <w:rsid w:val="009D205F"/>
    <w:rsid w:val="009D2E56"/>
    <w:rsid w:val="009D3DBD"/>
    <w:rsid w:val="009D51AC"/>
    <w:rsid w:val="009D5A52"/>
    <w:rsid w:val="009D6361"/>
    <w:rsid w:val="009D66BB"/>
    <w:rsid w:val="009D69EE"/>
    <w:rsid w:val="009E1699"/>
    <w:rsid w:val="009E355A"/>
    <w:rsid w:val="009E41E3"/>
    <w:rsid w:val="009E7397"/>
    <w:rsid w:val="009F1EEF"/>
    <w:rsid w:val="009F2BAE"/>
    <w:rsid w:val="009F4AD9"/>
    <w:rsid w:val="009F59B6"/>
    <w:rsid w:val="009F5B8E"/>
    <w:rsid w:val="009F5EDC"/>
    <w:rsid w:val="00A02232"/>
    <w:rsid w:val="00A0284F"/>
    <w:rsid w:val="00A03541"/>
    <w:rsid w:val="00A03908"/>
    <w:rsid w:val="00A03CC5"/>
    <w:rsid w:val="00A03F54"/>
    <w:rsid w:val="00A04A13"/>
    <w:rsid w:val="00A05217"/>
    <w:rsid w:val="00A05C96"/>
    <w:rsid w:val="00A06D47"/>
    <w:rsid w:val="00A11E23"/>
    <w:rsid w:val="00A12312"/>
    <w:rsid w:val="00A12CA4"/>
    <w:rsid w:val="00A13B8C"/>
    <w:rsid w:val="00A13F53"/>
    <w:rsid w:val="00A155CD"/>
    <w:rsid w:val="00A165EB"/>
    <w:rsid w:val="00A16D29"/>
    <w:rsid w:val="00A17413"/>
    <w:rsid w:val="00A17B40"/>
    <w:rsid w:val="00A207F7"/>
    <w:rsid w:val="00A23B8A"/>
    <w:rsid w:val="00A242C4"/>
    <w:rsid w:val="00A246C2"/>
    <w:rsid w:val="00A24D20"/>
    <w:rsid w:val="00A254FD"/>
    <w:rsid w:val="00A25524"/>
    <w:rsid w:val="00A25E54"/>
    <w:rsid w:val="00A26AE2"/>
    <w:rsid w:val="00A26F65"/>
    <w:rsid w:val="00A27F42"/>
    <w:rsid w:val="00A31D9F"/>
    <w:rsid w:val="00A33FEC"/>
    <w:rsid w:val="00A3463E"/>
    <w:rsid w:val="00A34A78"/>
    <w:rsid w:val="00A35BB1"/>
    <w:rsid w:val="00A37EBC"/>
    <w:rsid w:val="00A40766"/>
    <w:rsid w:val="00A41109"/>
    <w:rsid w:val="00A411FA"/>
    <w:rsid w:val="00A413F1"/>
    <w:rsid w:val="00A42524"/>
    <w:rsid w:val="00A4259F"/>
    <w:rsid w:val="00A427EB"/>
    <w:rsid w:val="00A44490"/>
    <w:rsid w:val="00A44D5F"/>
    <w:rsid w:val="00A45347"/>
    <w:rsid w:val="00A468B3"/>
    <w:rsid w:val="00A474B3"/>
    <w:rsid w:val="00A47937"/>
    <w:rsid w:val="00A512C0"/>
    <w:rsid w:val="00A512CF"/>
    <w:rsid w:val="00A51D10"/>
    <w:rsid w:val="00A52ED8"/>
    <w:rsid w:val="00A5367C"/>
    <w:rsid w:val="00A543CB"/>
    <w:rsid w:val="00A55B10"/>
    <w:rsid w:val="00A5685A"/>
    <w:rsid w:val="00A6013C"/>
    <w:rsid w:val="00A6191D"/>
    <w:rsid w:val="00A61A1F"/>
    <w:rsid w:val="00A62921"/>
    <w:rsid w:val="00A6371A"/>
    <w:rsid w:val="00A63D0D"/>
    <w:rsid w:val="00A66FF7"/>
    <w:rsid w:val="00A70F79"/>
    <w:rsid w:val="00A71FF3"/>
    <w:rsid w:val="00A72223"/>
    <w:rsid w:val="00A72FEC"/>
    <w:rsid w:val="00A731BC"/>
    <w:rsid w:val="00A755F4"/>
    <w:rsid w:val="00A75D32"/>
    <w:rsid w:val="00A765B1"/>
    <w:rsid w:val="00A76B90"/>
    <w:rsid w:val="00A770F8"/>
    <w:rsid w:val="00A807ED"/>
    <w:rsid w:val="00A808E0"/>
    <w:rsid w:val="00A82E04"/>
    <w:rsid w:val="00A83563"/>
    <w:rsid w:val="00A83B40"/>
    <w:rsid w:val="00A83B7E"/>
    <w:rsid w:val="00A855AA"/>
    <w:rsid w:val="00A86B12"/>
    <w:rsid w:val="00A86B76"/>
    <w:rsid w:val="00A87536"/>
    <w:rsid w:val="00A876DB"/>
    <w:rsid w:val="00A9020F"/>
    <w:rsid w:val="00A90966"/>
    <w:rsid w:val="00A90D65"/>
    <w:rsid w:val="00A94EC6"/>
    <w:rsid w:val="00A972B9"/>
    <w:rsid w:val="00AA1664"/>
    <w:rsid w:val="00AA1C68"/>
    <w:rsid w:val="00AA2FDB"/>
    <w:rsid w:val="00AA6968"/>
    <w:rsid w:val="00AA7D5E"/>
    <w:rsid w:val="00AB0682"/>
    <w:rsid w:val="00AB12F2"/>
    <w:rsid w:val="00AB20ED"/>
    <w:rsid w:val="00AB2856"/>
    <w:rsid w:val="00AB31EC"/>
    <w:rsid w:val="00AB35C9"/>
    <w:rsid w:val="00AB3B35"/>
    <w:rsid w:val="00AB4449"/>
    <w:rsid w:val="00AB5014"/>
    <w:rsid w:val="00AB624D"/>
    <w:rsid w:val="00AB6745"/>
    <w:rsid w:val="00AC0633"/>
    <w:rsid w:val="00AC2953"/>
    <w:rsid w:val="00AC3590"/>
    <w:rsid w:val="00AC3591"/>
    <w:rsid w:val="00AC4B44"/>
    <w:rsid w:val="00AC62D3"/>
    <w:rsid w:val="00AD294E"/>
    <w:rsid w:val="00AD4D08"/>
    <w:rsid w:val="00AD5E22"/>
    <w:rsid w:val="00AD64B9"/>
    <w:rsid w:val="00AD7830"/>
    <w:rsid w:val="00AD7E93"/>
    <w:rsid w:val="00AE0C23"/>
    <w:rsid w:val="00AE2C20"/>
    <w:rsid w:val="00AE35E8"/>
    <w:rsid w:val="00AE4520"/>
    <w:rsid w:val="00AF015E"/>
    <w:rsid w:val="00AF152A"/>
    <w:rsid w:val="00AF3859"/>
    <w:rsid w:val="00AF426E"/>
    <w:rsid w:val="00AF6334"/>
    <w:rsid w:val="00AF64C9"/>
    <w:rsid w:val="00AF7111"/>
    <w:rsid w:val="00AF714C"/>
    <w:rsid w:val="00B000C1"/>
    <w:rsid w:val="00B008BD"/>
    <w:rsid w:val="00B00E41"/>
    <w:rsid w:val="00B012C2"/>
    <w:rsid w:val="00B025B3"/>
    <w:rsid w:val="00B02C12"/>
    <w:rsid w:val="00B02E41"/>
    <w:rsid w:val="00B04543"/>
    <w:rsid w:val="00B04876"/>
    <w:rsid w:val="00B04878"/>
    <w:rsid w:val="00B05123"/>
    <w:rsid w:val="00B052C6"/>
    <w:rsid w:val="00B055F6"/>
    <w:rsid w:val="00B06748"/>
    <w:rsid w:val="00B06BAA"/>
    <w:rsid w:val="00B0756E"/>
    <w:rsid w:val="00B1188C"/>
    <w:rsid w:val="00B11B36"/>
    <w:rsid w:val="00B12827"/>
    <w:rsid w:val="00B13373"/>
    <w:rsid w:val="00B14491"/>
    <w:rsid w:val="00B14710"/>
    <w:rsid w:val="00B14A65"/>
    <w:rsid w:val="00B155DD"/>
    <w:rsid w:val="00B15ACB"/>
    <w:rsid w:val="00B167D6"/>
    <w:rsid w:val="00B17324"/>
    <w:rsid w:val="00B20B41"/>
    <w:rsid w:val="00B20FD2"/>
    <w:rsid w:val="00B23D3F"/>
    <w:rsid w:val="00B2450E"/>
    <w:rsid w:val="00B24C18"/>
    <w:rsid w:val="00B2551C"/>
    <w:rsid w:val="00B260BC"/>
    <w:rsid w:val="00B270C6"/>
    <w:rsid w:val="00B27855"/>
    <w:rsid w:val="00B27E98"/>
    <w:rsid w:val="00B31075"/>
    <w:rsid w:val="00B3200A"/>
    <w:rsid w:val="00B32886"/>
    <w:rsid w:val="00B33265"/>
    <w:rsid w:val="00B333C1"/>
    <w:rsid w:val="00B338B7"/>
    <w:rsid w:val="00B3588B"/>
    <w:rsid w:val="00B3631D"/>
    <w:rsid w:val="00B3752C"/>
    <w:rsid w:val="00B37DA3"/>
    <w:rsid w:val="00B421F6"/>
    <w:rsid w:val="00B422DC"/>
    <w:rsid w:val="00B45020"/>
    <w:rsid w:val="00B46698"/>
    <w:rsid w:val="00B46AD9"/>
    <w:rsid w:val="00B4740A"/>
    <w:rsid w:val="00B47A82"/>
    <w:rsid w:val="00B505C8"/>
    <w:rsid w:val="00B505CE"/>
    <w:rsid w:val="00B50D3C"/>
    <w:rsid w:val="00B50DDB"/>
    <w:rsid w:val="00B5138C"/>
    <w:rsid w:val="00B51549"/>
    <w:rsid w:val="00B51AE5"/>
    <w:rsid w:val="00B51D5E"/>
    <w:rsid w:val="00B52237"/>
    <w:rsid w:val="00B53F2F"/>
    <w:rsid w:val="00B61747"/>
    <w:rsid w:val="00B62E97"/>
    <w:rsid w:val="00B635A5"/>
    <w:rsid w:val="00B635B3"/>
    <w:rsid w:val="00B70176"/>
    <w:rsid w:val="00B729FE"/>
    <w:rsid w:val="00B73225"/>
    <w:rsid w:val="00B7339D"/>
    <w:rsid w:val="00B7370A"/>
    <w:rsid w:val="00B7443D"/>
    <w:rsid w:val="00B744DB"/>
    <w:rsid w:val="00B74B5A"/>
    <w:rsid w:val="00B75573"/>
    <w:rsid w:val="00B77A98"/>
    <w:rsid w:val="00B77F73"/>
    <w:rsid w:val="00B80D55"/>
    <w:rsid w:val="00B8196D"/>
    <w:rsid w:val="00B82E48"/>
    <w:rsid w:val="00B8402D"/>
    <w:rsid w:val="00B865B7"/>
    <w:rsid w:val="00B90664"/>
    <w:rsid w:val="00B90884"/>
    <w:rsid w:val="00B923A0"/>
    <w:rsid w:val="00B9281E"/>
    <w:rsid w:val="00B93147"/>
    <w:rsid w:val="00B96158"/>
    <w:rsid w:val="00B96332"/>
    <w:rsid w:val="00B978A9"/>
    <w:rsid w:val="00B9798C"/>
    <w:rsid w:val="00BA16EE"/>
    <w:rsid w:val="00BA1D2C"/>
    <w:rsid w:val="00BA2231"/>
    <w:rsid w:val="00BA3AD1"/>
    <w:rsid w:val="00BA3BA6"/>
    <w:rsid w:val="00BA48F9"/>
    <w:rsid w:val="00BA5652"/>
    <w:rsid w:val="00BA59F4"/>
    <w:rsid w:val="00BA62CD"/>
    <w:rsid w:val="00BB1837"/>
    <w:rsid w:val="00BB1B0D"/>
    <w:rsid w:val="00BB2320"/>
    <w:rsid w:val="00BB2C5F"/>
    <w:rsid w:val="00BB40BD"/>
    <w:rsid w:val="00BB41CF"/>
    <w:rsid w:val="00BB6A57"/>
    <w:rsid w:val="00BB7238"/>
    <w:rsid w:val="00BC0B15"/>
    <w:rsid w:val="00BC2245"/>
    <w:rsid w:val="00BC3175"/>
    <w:rsid w:val="00BC3651"/>
    <w:rsid w:val="00BC3F96"/>
    <w:rsid w:val="00BC43CA"/>
    <w:rsid w:val="00BC5530"/>
    <w:rsid w:val="00BC65A3"/>
    <w:rsid w:val="00BC745A"/>
    <w:rsid w:val="00BC74E1"/>
    <w:rsid w:val="00BD213F"/>
    <w:rsid w:val="00BD35BB"/>
    <w:rsid w:val="00BD3DDD"/>
    <w:rsid w:val="00BD4F55"/>
    <w:rsid w:val="00BD5279"/>
    <w:rsid w:val="00BD7556"/>
    <w:rsid w:val="00BD7970"/>
    <w:rsid w:val="00BD79B7"/>
    <w:rsid w:val="00BE01FE"/>
    <w:rsid w:val="00BE33D2"/>
    <w:rsid w:val="00BE3B61"/>
    <w:rsid w:val="00BE3D7F"/>
    <w:rsid w:val="00BE46A1"/>
    <w:rsid w:val="00BE4F8E"/>
    <w:rsid w:val="00BE64D1"/>
    <w:rsid w:val="00BE68A2"/>
    <w:rsid w:val="00BF0FD9"/>
    <w:rsid w:val="00BF1069"/>
    <w:rsid w:val="00BF5C38"/>
    <w:rsid w:val="00BF5FE4"/>
    <w:rsid w:val="00BF67A2"/>
    <w:rsid w:val="00BF7194"/>
    <w:rsid w:val="00C0146E"/>
    <w:rsid w:val="00C04CA0"/>
    <w:rsid w:val="00C04CE6"/>
    <w:rsid w:val="00C05A9B"/>
    <w:rsid w:val="00C0729A"/>
    <w:rsid w:val="00C076CC"/>
    <w:rsid w:val="00C07743"/>
    <w:rsid w:val="00C10CEF"/>
    <w:rsid w:val="00C10F2C"/>
    <w:rsid w:val="00C1103B"/>
    <w:rsid w:val="00C12F4A"/>
    <w:rsid w:val="00C13A8B"/>
    <w:rsid w:val="00C13CCF"/>
    <w:rsid w:val="00C14A22"/>
    <w:rsid w:val="00C157FC"/>
    <w:rsid w:val="00C15BDE"/>
    <w:rsid w:val="00C15F91"/>
    <w:rsid w:val="00C17155"/>
    <w:rsid w:val="00C202B9"/>
    <w:rsid w:val="00C2051B"/>
    <w:rsid w:val="00C20633"/>
    <w:rsid w:val="00C20E2B"/>
    <w:rsid w:val="00C21529"/>
    <w:rsid w:val="00C2265D"/>
    <w:rsid w:val="00C2332F"/>
    <w:rsid w:val="00C23B36"/>
    <w:rsid w:val="00C25CDE"/>
    <w:rsid w:val="00C270FA"/>
    <w:rsid w:val="00C272F5"/>
    <w:rsid w:val="00C325F0"/>
    <w:rsid w:val="00C32D5D"/>
    <w:rsid w:val="00C33578"/>
    <w:rsid w:val="00C34662"/>
    <w:rsid w:val="00C34E51"/>
    <w:rsid w:val="00C34E58"/>
    <w:rsid w:val="00C35F17"/>
    <w:rsid w:val="00C37A26"/>
    <w:rsid w:val="00C40BE2"/>
    <w:rsid w:val="00C41810"/>
    <w:rsid w:val="00C439F8"/>
    <w:rsid w:val="00C43BE8"/>
    <w:rsid w:val="00C43E02"/>
    <w:rsid w:val="00C44002"/>
    <w:rsid w:val="00C452AA"/>
    <w:rsid w:val="00C46442"/>
    <w:rsid w:val="00C47BF8"/>
    <w:rsid w:val="00C50988"/>
    <w:rsid w:val="00C54581"/>
    <w:rsid w:val="00C54953"/>
    <w:rsid w:val="00C55CDD"/>
    <w:rsid w:val="00C567EB"/>
    <w:rsid w:val="00C57342"/>
    <w:rsid w:val="00C577FA"/>
    <w:rsid w:val="00C62FB6"/>
    <w:rsid w:val="00C64CCC"/>
    <w:rsid w:val="00C65198"/>
    <w:rsid w:val="00C6670B"/>
    <w:rsid w:val="00C67911"/>
    <w:rsid w:val="00C70C7A"/>
    <w:rsid w:val="00C71CD9"/>
    <w:rsid w:val="00C7272A"/>
    <w:rsid w:val="00C73664"/>
    <w:rsid w:val="00C741B0"/>
    <w:rsid w:val="00C745AF"/>
    <w:rsid w:val="00C77301"/>
    <w:rsid w:val="00C774E0"/>
    <w:rsid w:val="00C7766F"/>
    <w:rsid w:val="00C77A7C"/>
    <w:rsid w:val="00C84029"/>
    <w:rsid w:val="00C84435"/>
    <w:rsid w:val="00C84EE3"/>
    <w:rsid w:val="00C86FEC"/>
    <w:rsid w:val="00C87A57"/>
    <w:rsid w:val="00C917D2"/>
    <w:rsid w:val="00C91CF0"/>
    <w:rsid w:val="00C93DAF"/>
    <w:rsid w:val="00C9446D"/>
    <w:rsid w:val="00C94859"/>
    <w:rsid w:val="00C94D5C"/>
    <w:rsid w:val="00C94F1B"/>
    <w:rsid w:val="00C9542B"/>
    <w:rsid w:val="00C95706"/>
    <w:rsid w:val="00C9625C"/>
    <w:rsid w:val="00C9675D"/>
    <w:rsid w:val="00C96C4D"/>
    <w:rsid w:val="00C97E57"/>
    <w:rsid w:val="00C97F0C"/>
    <w:rsid w:val="00CA0A87"/>
    <w:rsid w:val="00CA162E"/>
    <w:rsid w:val="00CA1993"/>
    <w:rsid w:val="00CA2454"/>
    <w:rsid w:val="00CA292D"/>
    <w:rsid w:val="00CA3567"/>
    <w:rsid w:val="00CA3FA3"/>
    <w:rsid w:val="00CA5086"/>
    <w:rsid w:val="00CA58F6"/>
    <w:rsid w:val="00CA7BAD"/>
    <w:rsid w:val="00CA7E23"/>
    <w:rsid w:val="00CB11A9"/>
    <w:rsid w:val="00CB1C9D"/>
    <w:rsid w:val="00CB1E7E"/>
    <w:rsid w:val="00CB1E85"/>
    <w:rsid w:val="00CB2B2B"/>
    <w:rsid w:val="00CB2EB9"/>
    <w:rsid w:val="00CB3166"/>
    <w:rsid w:val="00CB53E7"/>
    <w:rsid w:val="00CB552B"/>
    <w:rsid w:val="00CB55D5"/>
    <w:rsid w:val="00CB5B57"/>
    <w:rsid w:val="00CB6812"/>
    <w:rsid w:val="00CB7DDA"/>
    <w:rsid w:val="00CB7E3A"/>
    <w:rsid w:val="00CC2F7E"/>
    <w:rsid w:val="00CC33FC"/>
    <w:rsid w:val="00CC4F6F"/>
    <w:rsid w:val="00CC687C"/>
    <w:rsid w:val="00CC7713"/>
    <w:rsid w:val="00CC7772"/>
    <w:rsid w:val="00CC79B3"/>
    <w:rsid w:val="00CD255F"/>
    <w:rsid w:val="00CD296D"/>
    <w:rsid w:val="00CD4DA0"/>
    <w:rsid w:val="00CD56FA"/>
    <w:rsid w:val="00CD5F5A"/>
    <w:rsid w:val="00CE0B82"/>
    <w:rsid w:val="00CE1398"/>
    <w:rsid w:val="00CE13AD"/>
    <w:rsid w:val="00CE1A20"/>
    <w:rsid w:val="00CE2F00"/>
    <w:rsid w:val="00CE5320"/>
    <w:rsid w:val="00CE5ABA"/>
    <w:rsid w:val="00CE7423"/>
    <w:rsid w:val="00CF0184"/>
    <w:rsid w:val="00CF0663"/>
    <w:rsid w:val="00CF0C5B"/>
    <w:rsid w:val="00CF12A0"/>
    <w:rsid w:val="00CF12C4"/>
    <w:rsid w:val="00CF1F94"/>
    <w:rsid w:val="00CF216F"/>
    <w:rsid w:val="00CF3A3A"/>
    <w:rsid w:val="00CF5200"/>
    <w:rsid w:val="00CF6FCA"/>
    <w:rsid w:val="00CF7360"/>
    <w:rsid w:val="00CF7870"/>
    <w:rsid w:val="00CF79F9"/>
    <w:rsid w:val="00CF7CE0"/>
    <w:rsid w:val="00D000FB"/>
    <w:rsid w:val="00D0084B"/>
    <w:rsid w:val="00D008D7"/>
    <w:rsid w:val="00D031CB"/>
    <w:rsid w:val="00D03294"/>
    <w:rsid w:val="00D050BD"/>
    <w:rsid w:val="00D05BC7"/>
    <w:rsid w:val="00D05EFA"/>
    <w:rsid w:val="00D060E5"/>
    <w:rsid w:val="00D0636B"/>
    <w:rsid w:val="00D069E7"/>
    <w:rsid w:val="00D07B7B"/>
    <w:rsid w:val="00D11497"/>
    <w:rsid w:val="00D1516E"/>
    <w:rsid w:val="00D15A1C"/>
    <w:rsid w:val="00D15F65"/>
    <w:rsid w:val="00D165E5"/>
    <w:rsid w:val="00D16789"/>
    <w:rsid w:val="00D21EBB"/>
    <w:rsid w:val="00D22CB7"/>
    <w:rsid w:val="00D22DC2"/>
    <w:rsid w:val="00D23482"/>
    <w:rsid w:val="00D24394"/>
    <w:rsid w:val="00D2535B"/>
    <w:rsid w:val="00D25DCF"/>
    <w:rsid w:val="00D26AD9"/>
    <w:rsid w:val="00D311D9"/>
    <w:rsid w:val="00D313C0"/>
    <w:rsid w:val="00D31EE3"/>
    <w:rsid w:val="00D32D55"/>
    <w:rsid w:val="00D3348F"/>
    <w:rsid w:val="00D33943"/>
    <w:rsid w:val="00D3476A"/>
    <w:rsid w:val="00D35829"/>
    <w:rsid w:val="00D35FE2"/>
    <w:rsid w:val="00D42E3B"/>
    <w:rsid w:val="00D45170"/>
    <w:rsid w:val="00D4647C"/>
    <w:rsid w:val="00D46B68"/>
    <w:rsid w:val="00D4711A"/>
    <w:rsid w:val="00D52EC0"/>
    <w:rsid w:val="00D53328"/>
    <w:rsid w:val="00D5355E"/>
    <w:rsid w:val="00D573E0"/>
    <w:rsid w:val="00D57D57"/>
    <w:rsid w:val="00D57E6B"/>
    <w:rsid w:val="00D609EE"/>
    <w:rsid w:val="00D625BE"/>
    <w:rsid w:val="00D62677"/>
    <w:rsid w:val="00D62804"/>
    <w:rsid w:val="00D62A38"/>
    <w:rsid w:val="00D62CCD"/>
    <w:rsid w:val="00D62F3E"/>
    <w:rsid w:val="00D64BB3"/>
    <w:rsid w:val="00D650D1"/>
    <w:rsid w:val="00D655E3"/>
    <w:rsid w:val="00D668CF"/>
    <w:rsid w:val="00D670B6"/>
    <w:rsid w:val="00D67DF7"/>
    <w:rsid w:val="00D703B4"/>
    <w:rsid w:val="00D703CE"/>
    <w:rsid w:val="00D711B6"/>
    <w:rsid w:val="00D71DC2"/>
    <w:rsid w:val="00D720FE"/>
    <w:rsid w:val="00D73235"/>
    <w:rsid w:val="00D73499"/>
    <w:rsid w:val="00D734F0"/>
    <w:rsid w:val="00D741B0"/>
    <w:rsid w:val="00D74F53"/>
    <w:rsid w:val="00D75057"/>
    <w:rsid w:val="00D75DA9"/>
    <w:rsid w:val="00D77455"/>
    <w:rsid w:val="00D803B9"/>
    <w:rsid w:val="00D813DE"/>
    <w:rsid w:val="00D81579"/>
    <w:rsid w:val="00D8178B"/>
    <w:rsid w:val="00D81E5D"/>
    <w:rsid w:val="00D82122"/>
    <w:rsid w:val="00D82678"/>
    <w:rsid w:val="00D840CE"/>
    <w:rsid w:val="00D873F0"/>
    <w:rsid w:val="00D9017C"/>
    <w:rsid w:val="00D90321"/>
    <w:rsid w:val="00D908BE"/>
    <w:rsid w:val="00D9139E"/>
    <w:rsid w:val="00D9192B"/>
    <w:rsid w:val="00D930DF"/>
    <w:rsid w:val="00D96109"/>
    <w:rsid w:val="00D96127"/>
    <w:rsid w:val="00D973CC"/>
    <w:rsid w:val="00DA0205"/>
    <w:rsid w:val="00DA123F"/>
    <w:rsid w:val="00DA1D27"/>
    <w:rsid w:val="00DA3355"/>
    <w:rsid w:val="00DA6983"/>
    <w:rsid w:val="00DA774A"/>
    <w:rsid w:val="00DB0B5C"/>
    <w:rsid w:val="00DB17B8"/>
    <w:rsid w:val="00DB494A"/>
    <w:rsid w:val="00DB5877"/>
    <w:rsid w:val="00DB5D9D"/>
    <w:rsid w:val="00DB5F6D"/>
    <w:rsid w:val="00DB6E83"/>
    <w:rsid w:val="00DC083B"/>
    <w:rsid w:val="00DC0FC2"/>
    <w:rsid w:val="00DC14DF"/>
    <w:rsid w:val="00DC15F4"/>
    <w:rsid w:val="00DC22F8"/>
    <w:rsid w:val="00DC2ADD"/>
    <w:rsid w:val="00DC3389"/>
    <w:rsid w:val="00DC37B3"/>
    <w:rsid w:val="00DC3D6F"/>
    <w:rsid w:val="00DC3E1F"/>
    <w:rsid w:val="00DC529B"/>
    <w:rsid w:val="00DC6940"/>
    <w:rsid w:val="00DC7354"/>
    <w:rsid w:val="00DD18CA"/>
    <w:rsid w:val="00DD1FE2"/>
    <w:rsid w:val="00DD3743"/>
    <w:rsid w:val="00DD509D"/>
    <w:rsid w:val="00DD5D42"/>
    <w:rsid w:val="00DD6095"/>
    <w:rsid w:val="00DD6755"/>
    <w:rsid w:val="00DD6DAA"/>
    <w:rsid w:val="00DE00D1"/>
    <w:rsid w:val="00DE0A5B"/>
    <w:rsid w:val="00DE22DC"/>
    <w:rsid w:val="00DE2439"/>
    <w:rsid w:val="00DE3EAE"/>
    <w:rsid w:val="00DE4266"/>
    <w:rsid w:val="00DE461D"/>
    <w:rsid w:val="00DE5405"/>
    <w:rsid w:val="00DE5C15"/>
    <w:rsid w:val="00DE621D"/>
    <w:rsid w:val="00DE6EE9"/>
    <w:rsid w:val="00DF09AB"/>
    <w:rsid w:val="00DF1094"/>
    <w:rsid w:val="00DF1ED5"/>
    <w:rsid w:val="00DF228A"/>
    <w:rsid w:val="00DF23DA"/>
    <w:rsid w:val="00DF3FDB"/>
    <w:rsid w:val="00DF40B6"/>
    <w:rsid w:val="00DF6FB2"/>
    <w:rsid w:val="00E004C9"/>
    <w:rsid w:val="00E00F04"/>
    <w:rsid w:val="00E0169C"/>
    <w:rsid w:val="00E024FB"/>
    <w:rsid w:val="00E02B6E"/>
    <w:rsid w:val="00E02F6E"/>
    <w:rsid w:val="00E03CD3"/>
    <w:rsid w:val="00E04711"/>
    <w:rsid w:val="00E04740"/>
    <w:rsid w:val="00E04EE3"/>
    <w:rsid w:val="00E06FA1"/>
    <w:rsid w:val="00E100F8"/>
    <w:rsid w:val="00E10B39"/>
    <w:rsid w:val="00E10E7E"/>
    <w:rsid w:val="00E11D0B"/>
    <w:rsid w:val="00E12AD3"/>
    <w:rsid w:val="00E134CC"/>
    <w:rsid w:val="00E1515A"/>
    <w:rsid w:val="00E1750B"/>
    <w:rsid w:val="00E21036"/>
    <w:rsid w:val="00E21AB0"/>
    <w:rsid w:val="00E22014"/>
    <w:rsid w:val="00E24292"/>
    <w:rsid w:val="00E25DA1"/>
    <w:rsid w:val="00E2605A"/>
    <w:rsid w:val="00E26393"/>
    <w:rsid w:val="00E26492"/>
    <w:rsid w:val="00E273B1"/>
    <w:rsid w:val="00E27BF6"/>
    <w:rsid w:val="00E30895"/>
    <w:rsid w:val="00E30DF3"/>
    <w:rsid w:val="00E324AB"/>
    <w:rsid w:val="00E32994"/>
    <w:rsid w:val="00E33766"/>
    <w:rsid w:val="00E357D0"/>
    <w:rsid w:val="00E35B4C"/>
    <w:rsid w:val="00E35C40"/>
    <w:rsid w:val="00E35FBD"/>
    <w:rsid w:val="00E36513"/>
    <w:rsid w:val="00E3692A"/>
    <w:rsid w:val="00E40AA9"/>
    <w:rsid w:val="00E41969"/>
    <w:rsid w:val="00E425DA"/>
    <w:rsid w:val="00E42F0A"/>
    <w:rsid w:val="00E43300"/>
    <w:rsid w:val="00E45074"/>
    <w:rsid w:val="00E4548B"/>
    <w:rsid w:val="00E457DA"/>
    <w:rsid w:val="00E458D9"/>
    <w:rsid w:val="00E50ADD"/>
    <w:rsid w:val="00E511E7"/>
    <w:rsid w:val="00E532AF"/>
    <w:rsid w:val="00E57843"/>
    <w:rsid w:val="00E61371"/>
    <w:rsid w:val="00E619D9"/>
    <w:rsid w:val="00E61F4A"/>
    <w:rsid w:val="00E6252E"/>
    <w:rsid w:val="00E6289E"/>
    <w:rsid w:val="00E64A7B"/>
    <w:rsid w:val="00E652B0"/>
    <w:rsid w:val="00E664A9"/>
    <w:rsid w:val="00E7031A"/>
    <w:rsid w:val="00E707F6"/>
    <w:rsid w:val="00E71750"/>
    <w:rsid w:val="00E71B62"/>
    <w:rsid w:val="00E72061"/>
    <w:rsid w:val="00E724E1"/>
    <w:rsid w:val="00E73BA5"/>
    <w:rsid w:val="00E74B53"/>
    <w:rsid w:val="00E76211"/>
    <w:rsid w:val="00E76B45"/>
    <w:rsid w:val="00E76E4C"/>
    <w:rsid w:val="00E77185"/>
    <w:rsid w:val="00E803FA"/>
    <w:rsid w:val="00E80FB1"/>
    <w:rsid w:val="00E8185F"/>
    <w:rsid w:val="00E845A4"/>
    <w:rsid w:val="00E85B33"/>
    <w:rsid w:val="00E864E7"/>
    <w:rsid w:val="00E86A99"/>
    <w:rsid w:val="00E87575"/>
    <w:rsid w:val="00E87896"/>
    <w:rsid w:val="00E87C69"/>
    <w:rsid w:val="00E92032"/>
    <w:rsid w:val="00E9223D"/>
    <w:rsid w:val="00E938C2"/>
    <w:rsid w:val="00E943C5"/>
    <w:rsid w:val="00E9513F"/>
    <w:rsid w:val="00E9566B"/>
    <w:rsid w:val="00EA00B4"/>
    <w:rsid w:val="00EA162A"/>
    <w:rsid w:val="00EA2AE0"/>
    <w:rsid w:val="00EA485D"/>
    <w:rsid w:val="00EA4D23"/>
    <w:rsid w:val="00EA4F1C"/>
    <w:rsid w:val="00EA5415"/>
    <w:rsid w:val="00EA6AF2"/>
    <w:rsid w:val="00EA74FA"/>
    <w:rsid w:val="00EA7CEC"/>
    <w:rsid w:val="00EB0BEE"/>
    <w:rsid w:val="00EB10FF"/>
    <w:rsid w:val="00EB1178"/>
    <w:rsid w:val="00EB171B"/>
    <w:rsid w:val="00EB3B82"/>
    <w:rsid w:val="00EB5383"/>
    <w:rsid w:val="00EB62CC"/>
    <w:rsid w:val="00EB6701"/>
    <w:rsid w:val="00EB720E"/>
    <w:rsid w:val="00EC0291"/>
    <w:rsid w:val="00EC09FF"/>
    <w:rsid w:val="00EC134F"/>
    <w:rsid w:val="00EC1457"/>
    <w:rsid w:val="00EC4EAA"/>
    <w:rsid w:val="00EC5D1A"/>
    <w:rsid w:val="00EC6C07"/>
    <w:rsid w:val="00EC7CF9"/>
    <w:rsid w:val="00EC7D59"/>
    <w:rsid w:val="00ED018E"/>
    <w:rsid w:val="00ED265D"/>
    <w:rsid w:val="00ED2853"/>
    <w:rsid w:val="00ED2F55"/>
    <w:rsid w:val="00ED3466"/>
    <w:rsid w:val="00ED384B"/>
    <w:rsid w:val="00ED3990"/>
    <w:rsid w:val="00ED39F6"/>
    <w:rsid w:val="00ED3AD1"/>
    <w:rsid w:val="00ED4E88"/>
    <w:rsid w:val="00ED5DEB"/>
    <w:rsid w:val="00ED616E"/>
    <w:rsid w:val="00ED76E0"/>
    <w:rsid w:val="00ED7D00"/>
    <w:rsid w:val="00ED7D8E"/>
    <w:rsid w:val="00EE0511"/>
    <w:rsid w:val="00EE1C2F"/>
    <w:rsid w:val="00EE1D08"/>
    <w:rsid w:val="00EE2FD5"/>
    <w:rsid w:val="00EE42CB"/>
    <w:rsid w:val="00EE7677"/>
    <w:rsid w:val="00EE7AE0"/>
    <w:rsid w:val="00EE7DE5"/>
    <w:rsid w:val="00EF1700"/>
    <w:rsid w:val="00EF213F"/>
    <w:rsid w:val="00EF22DF"/>
    <w:rsid w:val="00EF38D7"/>
    <w:rsid w:val="00EF4010"/>
    <w:rsid w:val="00EF4815"/>
    <w:rsid w:val="00EF501D"/>
    <w:rsid w:val="00EF558D"/>
    <w:rsid w:val="00F009AB"/>
    <w:rsid w:val="00F009E4"/>
    <w:rsid w:val="00F00F2C"/>
    <w:rsid w:val="00F01C31"/>
    <w:rsid w:val="00F029D6"/>
    <w:rsid w:val="00F030A4"/>
    <w:rsid w:val="00F03780"/>
    <w:rsid w:val="00F037DC"/>
    <w:rsid w:val="00F03AD2"/>
    <w:rsid w:val="00F04093"/>
    <w:rsid w:val="00F048A8"/>
    <w:rsid w:val="00F05B9F"/>
    <w:rsid w:val="00F05E1A"/>
    <w:rsid w:val="00F063CF"/>
    <w:rsid w:val="00F06B1A"/>
    <w:rsid w:val="00F07A0B"/>
    <w:rsid w:val="00F07F86"/>
    <w:rsid w:val="00F10195"/>
    <w:rsid w:val="00F10851"/>
    <w:rsid w:val="00F11C55"/>
    <w:rsid w:val="00F12678"/>
    <w:rsid w:val="00F13ECA"/>
    <w:rsid w:val="00F1426C"/>
    <w:rsid w:val="00F14D19"/>
    <w:rsid w:val="00F1581A"/>
    <w:rsid w:val="00F165C4"/>
    <w:rsid w:val="00F1680A"/>
    <w:rsid w:val="00F20112"/>
    <w:rsid w:val="00F2092C"/>
    <w:rsid w:val="00F213C5"/>
    <w:rsid w:val="00F2258E"/>
    <w:rsid w:val="00F229A1"/>
    <w:rsid w:val="00F22D0C"/>
    <w:rsid w:val="00F236F3"/>
    <w:rsid w:val="00F238D1"/>
    <w:rsid w:val="00F26753"/>
    <w:rsid w:val="00F26911"/>
    <w:rsid w:val="00F26AD2"/>
    <w:rsid w:val="00F27507"/>
    <w:rsid w:val="00F33C3B"/>
    <w:rsid w:val="00F36BFA"/>
    <w:rsid w:val="00F40839"/>
    <w:rsid w:val="00F40A79"/>
    <w:rsid w:val="00F40BD2"/>
    <w:rsid w:val="00F41115"/>
    <w:rsid w:val="00F42528"/>
    <w:rsid w:val="00F44905"/>
    <w:rsid w:val="00F4490F"/>
    <w:rsid w:val="00F44DCF"/>
    <w:rsid w:val="00F45363"/>
    <w:rsid w:val="00F46537"/>
    <w:rsid w:val="00F46A31"/>
    <w:rsid w:val="00F51D03"/>
    <w:rsid w:val="00F523E8"/>
    <w:rsid w:val="00F52BF6"/>
    <w:rsid w:val="00F5309E"/>
    <w:rsid w:val="00F53F78"/>
    <w:rsid w:val="00F549F1"/>
    <w:rsid w:val="00F56065"/>
    <w:rsid w:val="00F56907"/>
    <w:rsid w:val="00F57332"/>
    <w:rsid w:val="00F574B1"/>
    <w:rsid w:val="00F57C16"/>
    <w:rsid w:val="00F620DD"/>
    <w:rsid w:val="00F62FE4"/>
    <w:rsid w:val="00F63875"/>
    <w:rsid w:val="00F6575C"/>
    <w:rsid w:val="00F67699"/>
    <w:rsid w:val="00F7019E"/>
    <w:rsid w:val="00F71229"/>
    <w:rsid w:val="00F71F4E"/>
    <w:rsid w:val="00F72B3F"/>
    <w:rsid w:val="00F75178"/>
    <w:rsid w:val="00F76136"/>
    <w:rsid w:val="00F77CBC"/>
    <w:rsid w:val="00F815B6"/>
    <w:rsid w:val="00F837F0"/>
    <w:rsid w:val="00F848A7"/>
    <w:rsid w:val="00F84FF4"/>
    <w:rsid w:val="00F8521B"/>
    <w:rsid w:val="00F85391"/>
    <w:rsid w:val="00F872AC"/>
    <w:rsid w:val="00F87619"/>
    <w:rsid w:val="00F924E0"/>
    <w:rsid w:val="00F92BF4"/>
    <w:rsid w:val="00F92FB4"/>
    <w:rsid w:val="00F93146"/>
    <w:rsid w:val="00F95012"/>
    <w:rsid w:val="00F95B5F"/>
    <w:rsid w:val="00F95B6D"/>
    <w:rsid w:val="00F96154"/>
    <w:rsid w:val="00F97816"/>
    <w:rsid w:val="00F9786C"/>
    <w:rsid w:val="00FA1F46"/>
    <w:rsid w:val="00FA257E"/>
    <w:rsid w:val="00FA39E9"/>
    <w:rsid w:val="00FA4102"/>
    <w:rsid w:val="00FA5F99"/>
    <w:rsid w:val="00FA6AA8"/>
    <w:rsid w:val="00FA78AC"/>
    <w:rsid w:val="00FA7C64"/>
    <w:rsid w:val="00FB1366"/>
    <w:rsid w:val="00FB1DA7"/>
    <w:rsid w:val="00FB1E7C"/>
    <w:rsid w:val="00FB2BA7"/>
    <w:rsid w:val="00FB4FBC"/>
    <w:rsid w:val="00FB5BEE"/>
    <w:rsid w:val="00FB6569"/>
    <w:rsid w:val="00FB7D22"/>
    <w:rsid w:val="00FC0390"/>
    <w:rsid w:val="00FC1EF5"/>
    <w:rsid w:val="00FC1FCC"/>
    <w:rsid w:val="00FC5CF4"/>
    <w:rsid w:val="00FC6C84"/>
    <w:rsid w:val="00FC7198"/>
    <w:rsid w:val="00FC7F0E"/>
    <w:rsid w:val="00FD23C7"/>
    <w:rsid w:val="00FD33B6"/>
    <w:rsid w:val="00FD346C"/>
    <w:rsid w:val="00FD36C3"/>
    <w:rsid w:val="00FD40CE"/>
    <w:rsid w:val="00FD48CA"/>
    <w:rsid w:val="00FD6CDA"/>
    <w:rsid w:val="00FE029D"/>
    <w:rsid w:val="00FE169D"/>
    <w:rsid w:val="00FE18A7"/>
    <w:rsid w:val="00FE26FB"/>
    <w:rsid w:val="00FE2BAD"/>
    <w:rsid w:val="00FE38DC"/>
    <w:rsid w:val="00FE6083"/>
    <w:rsid w:val="00FF11A5"/>
    <w:rsid w:val="00FF4CFE"/>
    <w:rsid w:val="00FF4E3B"/>
    <w:rsid w:val="00FF5DCD"/>
    <w:rsid w:val="011E6D35"/>
    <w:rsid w:val="014476D1"/>
    <w:rsid w:val="017B69E4"/>
    <w:rsid w:val="01865740"/>
    <w:rsid w:val="01A870E5"/>
    <w:rsid w:val="01C759C5"/>
    <w:rsid w:val="01D41D90"/>
    <w:rsid w:val="01EB15A2"/>
    <w:rsid w:val="01F64F1E"/>
    <w:rsid w:val="02190A8C"/>
    <w:rsid w:val="02202191"/>
    <w:rsid w:val="02323391"/>
    <w:rsid w:val="02491F71"/>
    <w:rsid w:val="02797DC9"/>
    <w:rsid w:val="027C3FF1"/>
    <w:rsid w:val="02D52A85"/>
    <w:rsid w:val="02DF581F"/>
    <w:rsid w:val="03041FCB"/>
    <w:rsid w:val="030B2D43"/>
    <w:rsid w:val="030C04FC"/>
    <w:rsid w:val="031B0292"/>
    <w:rsid w:val="03795DEE"/>
    <w:rsid w:val="03933EE1"/>
    <w:rsid w:val="039A287D"/>
    <w:rsid w:val="03AB6012"/>
    <w:rsid w:val="03D83C12"/>
    <w:rsid w:val="03E633F5"/>
    <w:rsid w:val="0417085A"/>
    <w:rsid w:val="04590ADD"/>
    <w:rsid w:val="04C945EF"/>
    <w:rsid w:val="04EF4878"/>
    <w:rsid w:val="052378FD"/>
    <w:rsid w:val="053368DA"/>
    <w:rsid w:val="05654203"/>
    <w:rsid w:val="056B38F7"/>
    <w:rsid w:val="05BA02DD"/>
    <w:rsid w:val="05D70063"/>
    <w:rsid w:val="05DF58DF"/>
    <w:rsid w:val="05E558C9"/>
    <w:rsid w:val="065A2EF4"/>
    <w:rsid w:val="06A5057D"/>
    <w:rsid w:val="06A536F8"/>
    <w:rsid w:val="06D16AAE"/>
    <w:rsid w:val="06D96F55"/>
    <w:rsid w:val="06E81275"/>
    <w:rsid w:val="072B4934"/>
    <w:rsid w:val="07784627"/>
    <w:rsid w:val="07AB7E6C"/>
    <w:rsid w:val="07AC49B4"/>
    <w:rsid w:val="07BB567A"/>
    <w:rsid w:val="07E75AC3"/>
    <w:rsid w:val="081F3ED8"/>
    <w:rsid w:val="082A4BD2"/>
    <w:rsid w:val="08531AE7"/>
    <w:rsid w:val="08652CD6"/>
    <w:rsid w:val="08B26A83"/>
    <w:rsid w:val="08B80587"/>
    <w:rsid w:val="08C51614"/>
    <w:rsid w:val="08DB0A86"/>
    <w:rsid w:val="090163B3"/>
    <w:rsid w:val="09243627"/>
    <w:rsid w:val="0931654D"/>
    <w:rsid w:val="094B3568"/>
    <w:rsid w:val="094B7773"/>
    <w:rsid w:val="096503E6"/>
    <w:rsid w:val="097E422B"/>
    <w:rsid w:val="099446D9"/>
    <w:rsid w:val="09984773"/>
    <w:rsid w:val="09A1471E"/>
    <w:rsid w:val="09F0041A"/>
    <w:rsid w:val="09FA1356"/>
    <w:rsid w:val="09FE2C3C"/>
    <w:rsid w:val="0A792FED"/>
    <w:rsid w:val="0A8F47F0"/>
    <w:rsid w:val="0AC15C2B"/>
    <w:rsid w:val="0AD36100"/>
    <w:rsid w:val="0ADB6D48"/>
    <w:rsid w:val="0AEF05CB"/>
    <w:rsid w:val="0B3457F3"/>
    <w:rsid w:val="0B3E6DA9"/>
    <w:rsid w:val="0B5F1C72"/>
    <w:rsid w:val="0B6517F2"/>
    <w:rsid w:val="0B731AD2"/>
    <w:rsid w:val="0BA135CF"/>
    <w:rsid w:val="0BC10166"/>
    <w:rsid w:val="0BF03AA8"/>
    <w:rsid w:val="0BFB59BF"/>
    <w:rsid w:val="0D14250B"/>
    <w:rsid w:val="0D5D4CF0"/>
    <w:rsid w:val="0D7E6CD9"/>
    <w:rsid w:val="0D8910CF"/>
    <w:rsid w:val="0DB52141"/>
    <w:rsid w:val="0DBD05F6"/>
    <w:rsid w:val="0DBD105B"/>
    <w:rsid w:val="0E713A60"/>
    <w:rsid w:val="0E811190"/>
    <w:rsid w:val="0EE522F9"/>
    <w:rsid w:val="0F2758C7"/>
    <w:rsid w:val="0F300193"/>
    <w:rsid w:val="0F426612"/>
    <w:rsid w:val="0F43506A"/>
    <w:rsid w:val="0F7B4F93"/>
    <w:rsid w:val="0FEF15F4"/>
    <w:rsid w:val="0FFE52E7"/>
    <w:rsid w:val="1087245D"/>
    <w:rsid w:val="10937C36"/>
    <w:rsid w:val="10A3033B"/>
    <w:rsid w:val="10B466D1"/>
    <w:rsid w:val="10C72FFE"/>
    <w:rsid w:val="10D67FDF"/>
    <w:rsid w:val="10FC7CA8"/>
    <w:rsid w:val="11852AA7"/>
    <w:rsid w:val="11B32D12"/>
    <w:rsid w:val="11E25264"/>
    <w:rsid w:val="1227139A"/>
    <w:rsid w:val="138F6B85"/>
    <w:rsid w:val="13D7149E"/>
    <w:rsid w:val="13E56B82"/>
    <w:rsid w:val="14524C4B"/>
    <w:rsid w:val="145B5F21"/>
    <w:rsid w:val="14734502"/>
    <w:rsid w:val="14D37463"/>
    <w:rsid w:val="1510629A"/>
    <w:rsid w:val="15311A05"/>
    <w:rsid w:val="155972C7"/>
    <w:rsid w:val="157E2818"/>
    <w:rsid w:val="158A4D09"/>
    <w:rsid w:val="15E422FD"/>
    <w:rsid w:val="16062F9A"/>
    <w:rsid w:val="160E1235"/>
    <w:rsid w:val="16463BDB"/>
    <w:rsid w:val="16A4717C"/>
    <w:rsid w:val="174F22B8"/>
    <w:rsid w:val="17593ED1"/>
    <w:rsid w:val="179621F2"/>
    <w:rsid w:val="179954A1"/>
    <w:rsid w:val="17FF04B2"/>
    <w:rsid w:val="18241219"/>
    <w:rsid w:val="18E7646D"/>
    <w:rsid w:val="19327A00"/>
    <w:rsid w:val="19821030"/>
    <w:rsid w:val="19A108C8"/>
    <w:rsid w:val="1A375B83"/>
    <w:rsid w:val="1A5A1624"/>
    <w:rsid w:val="1A752845"/>
    <w:rsid w:val="1A8B7E6F"/>
    <w:rsid w:val="1A936BAC"/>
    <w:rsid w:val="1AA94578"/>
    <w:rsid w:val="1AEF329F"/>
    <w:rsid w:val="1B581DD6"/>
    <w:rsid w:val="1B6D507E"/>
    <w:rsid w:val="1B811B10"/>
    <w:rsid w:val="1B8F57B1"/>
    <w:rsid w:val="1C110CCB"/>
    <w:rsid w:val="1C19497F"/>
    <w:rsid w:val="1C4E28FC"/>
    <w:rsid w:val="1D1244E6"/>
    <w:rsid w:val="1D166A7C"/>
    <w:rsid w:val="1DB13C90"/>
    <w:rsid w:val="1DBE4466"/>
    <w:rsid w:val="1DC13DC6"/>
    <w:rsid w:val="1DD065DF"/>
    <w:rsid w:val="1E811B67"/>
    <w:rsid w:val="1E897C45"/>
    <w:rsid w:val="1E8C54BD"/>
    <w:rsid w:val="1EA77B76"/>
    <w:rsid w:val="1F767EFE"/>
    <w:rsid w:val="1F9432DC"/>
    <w:rsid w:val="20814BDA"/>
    <w:rsid w:val="210169F0"/>
    <w:rsid w:val="21181E98"/>
    <w:rsid w:val="215157BE"/>
    <w:rsid w:val="21955ABB"/>
    <w:rsid w:val="21EE731A"/>
    <w:rsid w:val="21FC74BE"/>
    <w:rsid w:val="223E75ED"/>
    <w:rsid w:val="225C4BD7"/>
    <w:rsid w:val="22A87B81"/>
    <w:rsid w:val="22AA1BBA"/>
    <w:rsid w:val="22C12E20"/>
    <w:rsid w:val="23034969"/>
    <w:rsid w:val="230A7724"/>
    <w:rsid w:val="23180412"/>
    <w:rsid w:val="232A0E91"/>
    <w:rsid w:val="23390575"/>
    <w:rsid w:val="23BE767E"/>
    <w:rsid w:val="23CD22EC"/>
    <w:rsid w:val="23EA7F3F"/>
    <w:rsid w:val="24672E73"/>
    <w:rsid w:val="24C00ED3"/>
    <w:rsid w:val="24DA5BFF"/>
    <w:rsid w:val="24DE1F21"/>
    <w:rsid w:val="251C327C"/>
    <w:rsid w:val="252A5642"/>
    <w:rsid w:val="2531552B"/>
    <w:rsid w:val="2548113F"/>
    <w:rsid w:val="25774D81"/>
    <w:rsid w:val="257B5A82"/>
    <w:rsid w:val="25C2727C"/>
    <w:rsid w:val="25C93055"/>
    <w:rsid w:val="26433471"/>
    <w:rsid w:val="26CD5CB1"/>
    <w:rsid w:val="278C3092"/>
    <w:rsid w:val="27AB1C82"/>
    <w:rsid w:val="27D833B6"/>
    <w:rsid w:val="27D951FD"/>
    <w:rsid w:val="27DA6566"/>
    <w:rsid w:val="27DF560D"/>
    <w:rsid w:val="27E61C30"/>
    <w:rsid w:val="28245EB1"/>
    <w:rsid w:val="285D1F28"/>
    <w:rsid w:val="28A527CC"/>
    <w:rsid w:val="28AC0739"/>
    <w:rsid w:val="292C4AC5"/>
    <w:rsid w:val="295F6418"/>
    <w:rsid w:val="29652457"/>
    <w:rsid w:val="29691279"/>
    <w:rsid w:val="29EE3B73"/>
    <w:rsid w:val="2A4F7540"/>
    <w:rsid w:val="2A9A54D0"/>
    <w:rsid w:val="2AE5650A"/>
    <w:rsid w:val="2B235820"/>
    <w:rsid w:val="2B4B7AD9"/>
    <w:rsid w:val="2B571EA4"/>
    <w:rsid w:val="2BA30336"/>
    <w:rsid w:val="2BB17CD4"/>
    <w:rsid w:val="2BC3444C"/>
    <w:rsid w:val="2BEB6FC2"/>
    <w:rsid w:val="2C53670D"/>
    <w:rsid w:val="2CA153E3"/>
    <w:rsid w:val="2CEC48DF"/>
    <w:rsid w:val="2D3000B6"/>
    <w:rsid w:val="2D387E28"/>
    <w:rsid w:val="2D3D1C8E"/>
    <w:rsid w:val="2D4C2334"/>
    <w:rsid w:val="2DF27327"/>
    <w:rsid w:val="2DF52121"/>
    <w:rsid w:val="2E3C7787"/>
    <w:rsid w:val="2E415C8A"/>
    <w:rsid w:val="2E515A9C"/>
    <w:rsid w:val="2EC805FC"/>
    <w:rsid w:val="2F0561C5"/>
    <w:rsid w:val="2F0E3327"/>
    <w:rsid w:val="2F5559A7"/>
    <w:rsid w:val="2F601558"/>
    <w:rsid w:val="2F930E1E"/>
    <w:rsid w:val="2F945C7D"/>
    <w:rsid w:val="2FDF14CE"/>
    <w:rsid w:val="2FE07DA8"/>
    <w:rsid w:val="300726EC"/>
    <w:rsid w:val="300B49A8"/>
    <w:rsid w:val="307210DD"/>
    <w:rsid w:val="30B34060"/>
    <w:rsid w:val="314121ED"/>
    <w:rsid w:val="31B87FF5"/>
    <w:rsid w:val="31E6317C"/>
    <w:rsid w:val="32505DE0"/>
    <w:rsid w:val="32995065"/>
    <w:rsid w:val="32A04D3A"/>
    <w:rsid w:val="32AA15AC"/>
    <w:rsid w:val="33856175"/>
    <w:rsid w:val="33B36CEA"/>
    <w:rsid w:val="34254DD5"/>
    <w:rsid w:val="344E06B3"/>
    <w:rsid w:val="34685631"/>
    <w:rsid w:val="34694D80"/>
    <w:rsid w:val="349B7D92"/>
    <w:rsid w:val="34B900BE"/>
    <w:rsid w:val="34BE68CA"/>
    <w:rsid w:val="34F73F4D"/>
    <w:rsid w:val="35217F35"/>
    <w:rsid w:val="35694D73"/>
    <w:rsid w:val="3588703E"/>
    <w:rsid w:val="35B15161"/>
    <w:rsid w:val="35B946C7"/>
    <w:rsid w:val="35CA360E"/>
    <w:rsid w:val="365F0913"/>
    <w:rsid w:val="3665365B"/>
    <w:rsid w:val="36952A23"/>
    <w:rsid w:val="36A23887"/>
    <w:rsid w:val="379420C2"/>
    <w:rsid w:val="37967DB1"/>
    <w:rsid w:val="37E83339"/>
    <w:rsid w:val="38164A90"/>
    <w:rsid w:val="38281898"/>
    <w:rsid w:val="38431BB6"/>
    <w:rsid w:val="38465507"/>
    <w:rsid w:val="38506A19"/>
    <w:rsid w:val="38596B1B"/>
    <w:rsid w:val="389E48AA"/>
    <w:rsid w:val="38A00E2A"/>
    <w:rsid w:val="38C5624F"/>
    <w:rsid w:val="38CA37CD"/>
    <w:rsid w:val="38E2795A"/>
    <w:rsid w:val="39BE4B4B"/>
    <w:rsid w:val="39CF0FA1"/>
    <w:rsid w:val="3A5D5991"/>
    <w:rsid w:val="3A8E0E8A"/>
    <w:rsid w:val="3A927CAC"/>
    <w:rsid w:val="3A9D01C0"/>
    <w:rsid w:val="3ABE3885"/>
    <w:rsid w:val="3B2B04C3"/>
    <w:rsid w:val="3BA97D5C"/>
    <w:rsid w:val="3BD265B4"/>
    <w:rsid w:val="3BFC2C75"/>
    <w:rsid w:val="3C52771B"/>
    <w:rsid w:val="3C6475D1"/>
    <w:rsid w:val="3C8765E2"/>
    <w:rsid w:val="3CC76D23"/>
    <w:rsid w:val="3D020E6E"/>
    <w:rsid w:val="3DD65071"/>
    <w:rsid w:val="3E02306F"/>
    <w:rsid w:val="3E3719CD"/>
    <w:rsid w:val="3E3C0610"/>
    <w:rsid w:val="3E3D77AA"/>
    <w:rsid w:val="3EAD53C0"/>
    <w:rsid w:val="3EEB0DD2"/>
    <w:rsid w:val="3EED0777"/>
    <w:rsid w:val="3EEE6E5B"/>
    <w:rsid w:val="3F064DBD"/>
    <w:rsid w:val="3F1C252E"/>
    <w:rsid w:val="3F456218"/>
    <w:rsid w:val="3F5806AB"/>
    <w:rsid w:val="3FDA4613"/>
    <w:rsid w:val="407A022F"/>
    <w:rsid w:val="407B3F2B"/>
    <w:rsid w:val="4084258D"/>
    <w:rsid w:val="40F160CF"/>
    <w:rsid w:val="416C1F61"/>
    <w:rsid w:val="41A75BFD"/>
    <w:rsid w:val="41AF403E"/>
    <w:rsid w:val="41BF4684"/>
    <w:rsid w:val="41F7627B"/>
    <w:rsid w:val="422C5E01"/>
    <w:rsid w:val="422F11A0"/>
    <w:rsid w:val="42412C76"/>
    <w:rsid w:val="4254590B"/>
    <w:rsid w:val="42E27231"/>
    <w:rsid w:val="42E31B05"/>
    <w:rsid w:val="43436D4C"/>
    <w:rsid w:val="439B14DD"/>
    <w:rsid w:val="439E5C0F"/>
    <w:rsid w:val="43A240B6"/>
    <w:rsid w:val="43D266A3"/>
    <w:rsid w:val="44422E41"/>
    <w:rsid w:val="4446588C"/>
    <w:rsid w:val="447D22F7"/>
    <w:rsid w:val="448675C6"/>
    <w:rsid w:val="44E6444E"/>
    <w:rsid w:val="450728EB"/>
    <w:rsid w:val="452633DA"/>
    <w:rsid w:val="453942C6"/>
    <w:rsid w:val="45CB7B28"/>
    <w:rsid w:val="460960D4"/>
    <w:rsid w:val="460F3A27"/>
    <w:rsid w:val="462D4E7C"/>
    <w:rsid w:val="466453CE"/>
    <w:rsid w:val="47265A1B"/>
    <w:rsid w:val="47866B52"/>
    <w:rsid w:val="47AC4438"/>
    <w:rsid w:val="47D442DB"/>
    <w:rsid w:val="47DF0D1F"/>
    <w:rsid w:val="47F21B3A"/>
    <w:rsid w:val="47F27298"/>
    <w:rsid w:val="48BB44F1"/>
    <w:rsid w:val="48BD0D88"/>
    <w:rsid w:val="48ED5A50"/>
    <w:rsid w:val="48F4692B"/>
    <w:rsid w:val="49234655"/>
    <w:rsid w:val="49366B60"/>
    <w:rsid w:val="496A4DDF"/>
    <w:rsid w:val="496C5135"/>
    <w:rsid w:val="499B5E96"/>
    <w:rsid w:val="4A0A1C2D"/>
    <w:rsid w:val="4A3005F0"/>
    <w:rsid w:val="4A667912"/>
    <w:rsid w:val="4A925686"/>
    <w:rsid w:val="4AB11965"/>
    <w:rsid w:val="4AB8511F"/>
    <w:rsid w:val="4AD22F2F"/>
    <w:rsid w:val="4AEE7D0E"/>
    <w:rsid w:val="4B0A4D19"/>
    <w:rsid w:val="4B2219C4"/>
    <w:rsid w:val="4B335E07"/>
    <w:rsid w:val="4B606CF4"/>
    <w:rsid w:val="4BF706B1"/>
    <w:rsid w:val="4C491736"/>
    <w:rsid w:val="4C6124CA"/>
    <w:rsid w:val="4C9020C1"/>
    <w:rsid w:val="4C9256EA"/>
    <w:rsid w:val="4CA17CC8"/>
    <w:rsid w:val="4CBC484E"/>
    <w:rsid w:val="4CF211F0"/>
    <w:rsid w:val="4D03366E"/>
    <w:rsid w:val="4D0A6F77"/>
    <w:rsid w:val="4D2571CC"/>
    <w:rsid w:val="4D8022E8"/>
    <w:rsid w:val="4DA75C83"/>
    <w:rsid w:val="4DAC357A"/>
    <w:rsid w:val="4DB2431D"/>
    <w:rsid w:val="4DC302C3"/>
    <w:rsid w:val="4DE37695"/>
    <w:rsid w:val="4E406E04"/>
    <w:rsid w:val="4E621B5C"/>
    <w:rsid w:val="4E856148"/>
    <w:rsid w:val="4EF00DA9"/>
    <w:rsid w:val="4EF8523B"/>
    <w:rsid w:val="4EFD0EAB"/>
    <w:rsid w:val="4F302652"/>
    <w:rsid w:val="4F717C29"/>
    <w:rsid w:val="4FA8610A"/>
    <w:rsid w:val="4FF23B04"/>
    <w:rsid w:val="502467BB"/>
    <w:rsid w:val="50300B53"/>
    <w:rsid w:val="50453C37"/>
    <w:rsid w:val="504B7555"/>
    <w:rsid w:val="50855AC1"/>
    <w:rsid w:val="509F7A4E"/>
    <w:rsid w:val="51021841"/>
    <w:rsid w:val="512437ED"/>
    <w:rsid w:val="5147204C"/>
    <w:rsid w:val="516B3065"/>
    <w:rsid w:val="51AD5775"/>
    <w:rsid w:val="51BC0531"/>
    <w:rsid w:val="51CA1A2F"/>
    <w:rsid w:val="521851E7"/>
    <w:rsid w:val="52352EB8"/>
    <w:rsid w:val="5237757A"/>
    <w:rsid w:val="524A5C4C"/>
    <w:rsid w:val="5287525A"/>
    <w:rsid w:val="52880029"/>
    <w:rsid w:val="52A2061C"/>
    <w:rsid w:val="52AB6C21"/>
    <w:rsid w:val="52DC46FF"/>
    <w:rsid w:val="52ED2777"/>
    <w:rsid w:val="52FD5846"/>
    <w:rsid w:val="532E626F"/>
    <w:rsid w:val="536E0C31"/>
    <w:rsid w:val="53D241CE"/>
    <w:rsid w:val="53F13AAE"/>
    <w:rsid w:val="547C0496"/>
    <w:rsid w:val="54CD1C78"/>
    <w:rsid w:val="54D91814"/>
    <w:rsid w:val="54E03984"/>
    <w:rsid w:val="55A10601"/>
    <w:rsid w:val="55D76627"/>
    <w:rsid w:val="56081465"/>
    <w:rsid w:val="561F4C77"/>
    <w:rsid w:val="56746688"/>
    <w:rsid w:val="56FD765C"/>
    <w:rsid w:val="570827D1"/>
    <w:rsid w:val="572A4C57"/>
    <w:rsid w:val="5745192F"/>
    <w:rsid w:val="575A4F46"/>
    <w:rsid w:val="57903CDD"/>
    <w:rsid w:val="57E45A06"/>
    <w:rsid w:val="57EF2305"/>
    <w:rsid w:val="57F038E2"/>
    <w:rsid w:val="580558CC"/>
    <w:rsid w:val="584A1D87"/>
    <w:rsid w:val="584B5CE6"/>
    <w:rsid w:val="58D37694"/>
    <w:rsid w:val="59342EB7"/>
    <w:rsid w:val="59600D40"/>
    <w:rsid w:val="599F75E2"/>
    <w:rsid w:val="5A053916"/>
    <w:rsid w:val="5A8030CA"/>
    <w:rsid w:val="5ABE6931"/>
    <w:rsid w:val="5ADA1599"/>
    <w:rsid w:val="5B60209E"/>
    <w:rsid w:val="5B7912ED"/>
    <w:rsid w:val="5B7E3711"/>
    <w:rsid w:val="5BCF0360"/>
    <w:rsid w:val="5BFB5345"/>
    <w:rsid w:val="5C046040"/>
    <w:rsid w:val="5C1E1102"/>
    <w:rsid w:val="5C6261D8"/>
    <w:rsid w:val="5CAB618C"/>
    <w:rsid w:val="5CC65C4C"/>
    <w:rsid w:val="5CD73E88"/>
    <w:rsid w:val="5D1A5F41"/>
    <w:rsid w:val="5D49715D"/>
    <w:rsid w:val="5D505F07"/>
    <w:rsid w:val="5D834DFA"/>
    <w:rsid w:val="5D8C7DBC"/>
    <w:rsid w:val="5DD53269"/>
    <w:rsid w:val="5DFA133F"/>
    <w:rsid w:val="5E124146"/>
    <w:rsid w:val="5E393E82"/>
    <w:rsid w:val="5E604E27"/>
    <w:rsid w:val="5E685598"/>
    <w:rsid w:val="5E8C080E"/>
    <w:rsid w:val="5EBA0010"/>
    <w:rsid w:val="5F036A66"/>
    <w:rsid w:val="5F111692"/>
    <w:rsid w:val="5FB2583F"/>
    <w:rsid w:val="5FB343B4"/>
    <w:rsid w:val="5FF21DE4"/>
    <w:rsid w:val="5FFA1E55"/>
    <w:rsid w:val="6041532E"/>
    <w:rsid w:val="60643419"/>
    <w:rsid w:val="609E75A7"/>
    <w:rsid w:val="60A61516"/>
    <w:rsid w:val="60D864F0"/>
    <w:rsid w:val="60E92539"/>
    <w:rsid w:val="610659DD"/>
    <w:rsid w:val="61324976"/>
    <w:rsid w:val="614B73C7"/>
    <w:rsid w:val="614E34E9"/>
    <w:rsid w:val="6151530B"/>
    <w:rsid w:val="61956028"/>
    <w:rsid w:val="620721E1"/>
    <w:rsid w:val="623A17B0"/>
    <w:rsid w:val="62503F3B"/>
    <w:rsid w:val="62AA69B5"/>
    <w:rsid w:val="62B31C54"/>
    <w:rsid w:val="62F72F55"/>
    <w:rsid w:val="63194BEB"/>
    <w:rsid w:val="636F0CAC"/>
    <w:rsid w:val="638D09AA"/>
    <w:rsid w:val="638E19FD"/>
    <w:rsid w:val="63CE1DAD"/>
    <w:rsid w:val="642E01AB"/>
    <w:rsid w:val="643060A5"/>
    <w:rsid w:val="644B1F39"/>
    <w:rsid w:val="6462528B"/>
    <w:rsid w:val="647E25BA"/>
    <w:rsid w:val="64980150"/>
    <w:rsid w:val="654672E9"/>
    <w:rsid w:val="65E03FA2"/>
    <w:rsid w:val="66082A02"/>
    <w:rsid w:val="660E5E15"/>
    <w:rsid w:val="66222383"/>
    <w:rsid w:val="66230B64"/>
    <w:rsid w:val="662602CC"/>
    <w:rsid w:val="67532303"/>
    <w:rsid w:val="67755D1B"/>
    <w:rsid w:val="67AC32BE"/>
    <w:rsid w:val="67D05301"/>
    <w:rsid w:val="67D122F2"/>
    <w:rsid w:val="67EB073E"/>
    <w:rsid w:val="67EB46DC"/>
    <w:rsid w:val="67F17118"/>
    <w:rsid w:val="67F348E0"/>
    <w:rsid w:val="6830244F"/>
    <w:rsid w:val="683D0D3A"/>
    <w:rsid w:val="684227B6"/>
    <w:rsid w:val="6870384B"/>
    <w:rsid w:val="689E1AF0"/>
    <w:rsid w:val="68A40E24"/>
    <w:rsid w:val="68B84458"/>
    <w:rsid w:val="693240EE"/>
    <w:rsid w:val="69331874"/>
    <w:rsid w:val="694D5D1C"/>
    <w:rsid w:val="69524037"/>
    <w:rsid w:val="697C66C2"/>
    <w:rsid w:val="698C0175"/>
    <w:rsid w:val="69AE4E99"/>
    <w:rsid w:val="69BA5DF3"/>
    <w:rsid w:val="69C429EC"/>
    <w:rsid w:val="69D039D6"/>
    <w:rsid w:val="69EF6771"/>
    <w:rsid w:val="6A1730AF"/>
    <w:rsid w:val="6AD90C76"/>
    <w:rsid w:val="6ADE1350"/>
    <w:rsid w:val="6AF2764B"/>
    <w:rsid w:val="6AFC03CF"/>
    <w:rsid w:val="6B165821"/>
    <w:rsid w:val="6B87445C"/>
    <w:rsid w:val="6C1E3C37"/>
    <w:rsid w:val="6C6316B5"/>
    <w:rsid w:val="6C685185"/>
    <w:rsid w:val="6C9061F5"/>
    <w:rsid w:val="6CCE1928"/>
    <w:rsid w:val="6CD532D1"/>
    <w:rsid w:val="6D2F701D"/>
    <w:rsid w:val="6D3B3A2B"/>
    <w:rsid w:val="6D45133F"/>
    <w:rsid w:val="6D9346A3"/>
    <w:rsid w:val="6DB81247"/>
    <w:rsid w:val="6DBD04CD"/>
    <w:rsid w:val="6DF072D9"/>
    <w:rsid w:val="6E5D4C3E"/>
    <w:rsid w:val="6EB83544"/>
    <w:rsid w:val="6ED87F3D"/>
    <w:rsid w:val="6EE21796"/>
    <w:rsid w:val="6F6F2ACD"/>
    <w:rsid w:val="6F7A4F03"/>
    <w:rsid w:val="6FC3041C"/>
    <w:rsid w:val="6FD538C6"/>
    <w:rsid w:val="7024294C"/>
    <w:rsid w:val="702566FB"/>
    <w:rsid w:val="7046382A"/>
    <w:rsid w:val="70553C5A"/>
    <w:rsid w:val="7090068C"/>
    <w:rsid w:val="70C82266"/>
    <w:rsid w:val="710A49BF"/>
    <w:rsid w:val="71191576"/>
    <w:rsid w:val="71347CE0"/>
    <w:rsid w:val="71DE16C6"/>
    <w:rsid w:val="71E1534B"/>
    <w:rsid w:val="71F80B75"/>
    <w:rsid w:val="72433BA4"/>
    <w:rsid w:val="72604C3E"/>
    <w:rsid w:val="728A7A46"/>
    <w:rsid w:val="72AF6178"/>
    <w:rsid w:val="72BE7235"/>
    <w:rsid w:val="72C42BD3"/>
    <w:rsid w:val="72EE77D4"/>
    <w:rsid w:val="730441A0"/>
    <w:rsid w:val="73727AE7"/>
    <w:rsid w:val="739F4C02"/>
    <w:rsid w:val="73A40DE0"/>
    <w:rsid w:val="73B242DF"/>
    <w:rsid w:val="73BA1904"/>
    <w:rsid w:val="73DF4B9F"/>
    <w:rsid w:val="740230E1"/>
    <w:rsid w:val="743B4C63"/>
    <w:rsid w:val="745B23A0"/>
    <w:rsid w:val="74925353"/>
    <w:rsid w:val="749B7D05"/>
    <w:rsid w:val="74C331D0"/>
    <w:rsid w:val="759F47B6"/>
    <w:rsid w:val="75D338A4"/>
    <w:rsid w:val="76016DEB"/>
    <w:rsid w:val="76117CD8"/>
    <w:rsid w:val="76316A55"/>
    <w:rsid w:val="7651447D"/>
    <w:rsid w:val="76B85C47"/>
    <w:rsid w:val="76E72B1F"/>
    <w:rsid w:val="77185A10"/>
    <w:rsid w:val="772D5B55"/>
    <w:rsid w:val="77383F33"/>
    <w:rsid w:val="773E4EC9"/>
    <w:rsid w:val="77D36298"/>
    <w:rsid w:val="77DD7906"/>
    <w:rsid w:val="780862D1"/>
    <w:rsid w:val="781B2B0F"/>
    <w:rsid w:val="78454D3A"/>
    <w:rsid w:val="78504C85"/>
    <w:rsid w:val="79023918"/>
    <w:rsid w:val="791243C8"/>
    <w:rsid w:val="793C51A6"/>
    <w:rsid w:val="79541124"/>
    <w:rsid w:val="795507C0"/>
    <w:rsid w:val="7990786E"/>
    <w:rsid w:val="79D4354D"/>
    <w:rsid w:val="79E25134"/>
    <w:rsid w:val="7A395105"/>
    <w:rsid w:val="7A434E25"/>
    <w:rsid w:val="7A563581"/>
    <w:rsid w:val="7A765C35"/>
    <w:rsid w:val="7A8C6C51"/>
    <w:rsid w:val="7A8D41C9"/>
    <w:rsid w:val="7A963726"/>
    <w:rsid w:val="7A9A48A7"/>
    <w:rsid w:val="7AA361EF"/>
    <w:rsid w:val="7ADA4DDF"/>
    <w:rsid w:val="7AF846C4"/>
    <w:rsid w:val="7B0E45C3"/>
    <w:rsid w:val="7B1E12B7"/>
    <w:rsid w:val="7B246AD1"/>
    <w:rsid w:val="7B673690"/>
    <w:rsid w:val="7B6F1425"/>
    <w:rsid w:val="7BA65241"/>
    <w:rsid w:val="7BAD6173"/>
    <w:rsid w:val="7BB14121"/>
    <w:rsid w:val="7C1D7572"/>
    <w:rsid w:val="7C5A01EC"/>
    <w:rsid w:val="7C676EDE"/>
    <w:rsid w:val="7CC14E33"/>
    <w:rsid w:val="7D3D4E44"/>
    <w:rsid w:val="7D457999"/>
    <w:rsid w:val="7DBB447D"/>
    <w:rsid w:val="7DF02845"/>
    <w:rsid w:val="7DFD6B72"/>
    <w:rsid w:val="7E2405F5"/>
    <w:rsid w:val="7E694E23"/>
    <w:rsid w:val="7E72225C"/>
    <w:rsid w:val="7EAD5A35"/>
    <w:rsid w:val="7F5F06AC"/>
    <w:rsid w:val="7F6A634D"/>
    <w:rsid w:val="7F7055E5"/>
    <w:rsid w:val="7F8F5CD8"/>
    <w:rsid w:val="7F910A4F"/>
    <w:rsid w:val="7FED0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link w:val="116"/>
    <w:qFormat/>
    <w:uiPriority w:val="0"/>
    <w:pPr>
      <w:keepNext/>
      <w:keepLines/>
      <w:adjustRightInd w:val="0"/>
      <w:snapToGrid w:val="0"/>
      <w:spacing w:before="120" w:after="120"/>
      <w:outlineLvl w:val="3"/>
    </w:pPr>
    <w:rPr>
      <w:rFonts w:ascii="Arial" w:hAnsi="Arial"/>
      <w:b/>
      <w:bCs/>
      <w:sz w:val="28"/>
      <w:szCs w:val="28"/>
    </w:rPr>
  </w:style>
  <w:style w:type="paragraph" w:styleId="7">
    <w:name w:val="heading 5"/>
    <w:basedOn w:val="1"/>
    <w:next w:val="8"/>
    <w:qFormat/>
    <w:uiPriority w:val="0"/>
    <w:pPr>
      <w:keepNext/>
      <w:keepLines/>
      <w:spacing w:before="280" w:after="290" w:line="376" w:lineRule="auto"/>
      <w:outlineLvl w:val="4"/>
    </w:pPr>
    <w:rPr>
      <w:b/>
      <w:sz w:val="28"/>
    </w:rPr>
  </w:style>
  <w:style w:type="paragraph" w:styleId="9">
    <w:name w:val="heading 6"/>
    <w:basedOn w:val="1"/>
    <w:next w:val="8"/>
    <w:qFormat/>
    <w:uiPriority w:val="0"/>
    <w:pPr>
      <w:keepNext/>
      <w:keepLines/>
      <w:spacing w:before="240" w:after="64" w:line="320" w:lineRule="auto"/>
      <w:outlineLvl w:val="5"/>
    </w:pPr>
    <w:rPr>
      <w:rFonts w:ascii="Arial" w:hAnsi="Arial" w:eastAsia="黑体"/>
      <w:b/>
      <w:sz w:val="24"/>
    </w:rPr>
  </w:style>
  <w:style w:type="paragraph" w:styleId="10">
    <w:name w:val="heading 7"/>
    <w:basedOn w:val="1"/>
    <w:next w:val="8"/>
    <w:qFormat/>
    <w:uiPriority w:val="0"/>
    <w:pPr>
      <w:keepNext/>
      <w:keepLines/>
      <w:spacing w:before="240" w:after="64" w:line="320" w:lineRule="auto"/>
      <w:outlineLvl w:val="6"/>
    </w:pPr>
    <w:rPr>
      <w:b/>
      <w:sz w:val="24"/>
    </w:rPr>
  </w:style>
  <w:style w:type="paragraph" w:styleId="11">
    <w:name w:val="heading 8"/>
    <w:basedOn w:val="1"/>
    <w:next w:val="8"/>
    <w:qFormat/>
    <w:uiPriority w:val="0"/>
    <w:pPr>
      <w:keepNext/>
      <w:keepLines/>
      <w:spacing w:before="240" w:after="64" w:line="320" w:lineRule="auto"/>
      <w:outlineLvl w:val="7"/>
    </w:pPr>
    <w:rPr>
      <w:rFonts w:ascii="Arial" w:hAnsi="Arial" w:eastAsia="黑体"/>
      <w:sz w:val="24"/>
    </w:rPr>
  </w:style>
  <w:style w:type="paragraph" w:styleId="12">
    <w:name w:val="heading 9"/>
    <w:basedOn w:val="1"/>
    <w:next w:val="8"/>
    <w:qFormat/>
    <w:uiPriority w:val="0"/>
    <w:pPr>
      <w:keepNext/>
      <w:keepLines/>
      <w:spacing w:before="240" w:after="64" w:line="320" w:lineRule="auto"/>
      <w:outlineLvl w:val="8"/>
    </w:pPr>
    <w:rPr>
      <w:rFonts w:ascii="Arial" w:hAnsi="Arial" w:eastAsia="黑体"/>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0"/>
    <w:qFormat/>
    <w:uiPriority w:val="99"/>
    <w:pPr>
      <w:tabs>
        <w:tab w:val="center" w:pos="4153"/>
        <w:tab w:val="right" w:pos="8306"/>
      </w:tabs>
      <w:snapToGrid w:val="0"/>
      <w:jc w:val="left"/>
    </w:pPr>
    <w:rPr>
      <w:sz w:val="18"/>
      <w:szCs w:val="18"/>
    </w:rPr>
  </w:style>
  <w:style w:type="paragraph" w:styleId="8">
    <w:name w:val="Normal Indent"/>
    <w:basedOn w:val="1"/>
    <w:qFormat/>
    <w:uiPriority w:val="0"/>
    <w:pPr>
      <w:ind w:firstLine="420"/>
    </w:pPr>
    <w:rPr>
      <w:szCs w:val="20"/>
    </w:rPr>
  </w:style>
  <w:style w:type="paragraph" w:styleId="13">
    <w:name w:val="index 8"/>
    <w:basedOn w:val="1"/>
    <w:next w:val="1"/>
    <w:qFormat/>
    <w:uiPriority w:val="0"/>
    <w:pPr>
      <w:ind w:left="2940"/>
    </w:pPr>
  </w:style>
  <w:style w:type="paragraph" w:styleId="14">
    <w:name w:val="List Number"/>
    <w:basedOn w:val="1"/>
    <w:qFormat/>
    <w:uiPriority w:val="0"/>
    <w:pPr>
      <w:widowControl/>
      <w:tabs>
        <w:tab w:val="left" w:pos="454"/>
        <w:tab w:val="left" w:pos="720"/>
        <w:tab w:val="left" w:pos="840"/>
        <w:tab w:val="left" w:pos="900"/>
      </w:tabs>
      <w:spacing w:after="156" w:afterLines="50"/>
      <w:ind w:left="454" w:hanging="284"/>
      <w:jc w:val="left"/>
    </w:pPr>
    <w:rPr>
      <w:kern w:val="0"/>
      <w:sz w:val="24"/>
      <w:szCs w:val="20"/>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Document Map"/>
    <w:basedOn w:val="1"/>
    <w:qFormat/>
    <w:uiPriority w:val="0"/>
    <w:pPr>
      <w:shd w:val="clear" w:color="auto" w:fill="000080"/>
    </w:pPr>
  </w:style>
  <w:style w:type="paragraph" w:styleId="17">
    <w:name w:val="annotation text"/>
    <w:basedOn w:val="1"/>
    <w:link w:val="114"/>
    <w:qFormat/>
    <w:uiPriority w:val="0"/>
    <w:pPr>
      <w:jc w:val="left"/>
    </w:pPr>
  </w:style>
  <w:style w:type="paragraph" w:styleId="18">
    <w:name w:val="Body Text 3"/>
    <w:basedOn w:val="1"/>
    <w:qFormat/>
    <w:uiPriority w:val="0"/>
    <w:pPr>
      <w:spacing w:line="500" w:lineRule="exact"/>
    </w:pPr>
    <w:rPr>
      <w:b/>
      <w:bCs/>
      <w:sz w:val="24"/>
    </w:rPr>
  </w:style>
  <w:style w:type="paragraph" w:styleId="19">
    <w:name w:val="Body Text"/>
    <w:basedOn w:val="1"/>
    <w:qFormat/>
    <w:uiPriority w:val="0"/>
    <w:pPr>
      <w:spacing w:line="380" w:lineRule="exact"/>
    </w:pPr>
    <w:rPr>
      <w:sz w:val="24"/>
    </w:rPr>
  </w:style>
  <w:style w:type="paragraph" w:styleId="20">
    <w:name w:val="Body Text Indent"/>
    <w:basedOn w:val="1"/>
    <w:next w:val="21"/>
    <w:link w:val="129"/>
    <w:qFormat/>
    <w:uiPriority w:val="0"/>
    <w:pPr>
      <w:ind w:firstLine="830" w:firstLineChars="352"/>
    </w:pPr>
    <w:rPr>
      <w:rFonts w:ascii="仿宋_GB2312" w:eastAsia="仿宋_GB2312"/>
      <w:sz w:val="32"/>
      <w:szCs w:val="20"/>
    </w:rPr>
  </w:style>
  <w:style w:type="paragraph" w:customStyle="1" w:styleId="2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2">
    <w:name w:val="List Number 3"/>
    <w:basedOn w:val="1"/>
    <w:qFormat/>
    <w:uiPriority w:val="0"/>
  </w:style>
  <w:style w:type="paragraph" w:styleId="23">
    <w:name w:val="List 2"/>
    <w:basedOn w:val="1"/>
    <w:qFormat/>
    <w:uiPriority w:val="0"/>
    <w:pPr>
      <w:ind w:left="100" w:leftChars="200" w:hanging="200" w:hangingChars="200"/>
    </w:pPr>
    <w:rPr>
      <w:sz w:val="28"/>
    </w:rPr>
  </w:style>
  <w:style w:type="paragraph" w:styleId="24">
    <w:name w:val="toc 3"/>
    <w:basedOn w:val="1"/>
    <w:next w:val="1"/>
    <w:qFormat/>
    <w:uiPriority w:val="39"/>
    <w:pPr>
      <w:ind w:left="840" w:leftChars="400"/>
    </w:pPr>
  </w:style>
  <w:style w:type="paragraph" w:styleId="25">
    <w:name w:val="Plain Text"/>
    <w:basedOn w:val="1"/>
    <w:next w:val="13"/>
    <w:link w:val="135"/>
    <w:qFormat/>
    <w:uiPriority w:val="0"/>
    <w:rPr>
      <w:rFonts w:ascii="宋体" w:hAnsi="Courier New" w:cs="Courier New"/>
      <w:szCs w:val="21"/>
    </w:rPr>
  </w:style>
  <w:style w:type="paragraph" w:styleId="26">
    <w:name w:val="Date"/>
    <w:basedOn w:val="1"/>
    <w:next w:val="1"/>
    <w:qFormat/>
    <w:uiPriority w:val="0"/>
    <w:pPr>
      <w:ind w:left="100" w:leftChars="2500"/>
    </w:pPr>
    <w:rPr>
      <w:rFonts w:ascii="宋体" w:hAnsi="Courier New" w:cs="Courier New"/>
      <w:szCs w:val="21"/>
    </w:rPr>
  </w:style>
  <w:style w:type="paragraph" w:styleId="27">
    <w:name w:val="Body Text Indent 2"/>
    <w:basedOn w:val="1"/>
    <w:qFormat/>
    <w:uiPriority w:val="0"/>
    <w:pPr>
      <w:ind w:firstLine="630"/>
    </w:pPr>
    <w:rPr>
      <w:sz w:val="32"/>
      <w:szCs w:val="20"/>
    </w:rPr>
  </w:style>
  <w:style w:type="paragraph" w:styleId="28">
    <w:name w:val="endnote text"/>
    <w:basedOn w:val="1"/>
    <w:link w:val="120"/>
    <w:qFormat/>
    <w:uiPriority w:val="0"/>
    <w:pPr>
      <w:snapToGrid w:val="0"/>
      <w:jc w:val="left"/>
    </w:pPr>
  </w:style>
  <w:style w:type="paragraph" w:styleId="29">
    <w:name w:val="Balloon Text"/>
    <w:basedOn w:val="1"/>
    <w:qFormat/>
    <w:uiPriority w:val="0"/>
    <w:rPr>
      <w:sz w:val="18"/>
      <w:szCs w:val="18"/>
    </w:rPr>
  </w:style>
  <w:style w:type="paragraph" w:styleId="30">
    <w:name w:val="header"/>
    <w:basedOn w:val="1"/>
    <w:link w:val="127"/>
    <w:qFormat/>
    <w:uiPriority w:val="99"/>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tabs>
        <w:tab w:val="right" w:leader="dot" w:pos="8398"/>
      </w:tabs>
      <w:spacing w:before="120" w:after="120"/>
      <w:ind w:firstLine="240" w:firstLineChars="100"/>
      <w:jc w:val="left"/>
    </w:pPr>
    <w:rPr>
      <w:rFonts w:ascii="宋体" w:hAnsi="宋体"/>
      <w:b/>
      <w:bCs/>
      <w:caps/>
      <w:sz w:val="24"/>
    </w:rPr>
  </w:style>
  <w:style w:type="paragraph" w:styleId="32">
    <w:name w:val="List"/>
    <w:basedOn w:val="1"/>
    <w:qFormat/>
    <w:uiPriority w:val="0"/>
    <w:pPr>
      <w:ind w:left="200" w:hanging="200" w:hangingChars="200"/>
    </w:pPr>
    <w:rPr>
      <w:sz w:val="28"/>
    </w:rPr>
  </w:style>
  <w:style w:type="paragraph" w:styleId="33">
    <w:name w:val="Body Text Indent 3"/>
    <w:basedOn w:val="1"/>
    <w:qFormat/>
    <w:uiPriority w:val="0"/>
    <w:pPr>
      <w:spacing w:after="120"/>
      <w:ind w:left="420" w:leftChars="200"/>
    </w:pPr>
    <w:rPr>
      <w:sz w:val="16"/>
      <w:szCs w:val="16"/>
    </w:rPr>
  </w:style>
  <w:style w:type="paragraph" w:styleId="34">
    <w:name w:val="toc 2"/>
    <w:basedOn w:val="1"/>
    <w:next w:val="1"/>
    <w:qFormat/>
    <w:uiPriority w:val="39"/>
    <w:pPr>
      <w:ind w:left="420" w:leftChars="200"/>
    </w:pPr>
  </w:style>
  <w:style w:type="paragraph" w:styleId="35">
    <w:name w:val="toc 9"/>
    <w:basedOn w:val="1"/>
    <w:next w:val="1"/>
    <w:qFormat/>
    <w:uiPriority w:val="39"/>
    <w:pPr>
      <w:ind w:left="3360" w:leftChars="1600"/>
    </w:pPr>
  </w:style>
  <w:style w:type="paragraph" w:styleId="36">
    <w:name w:val="Body Text 2"/>
    <w:basedOn w:val="1"/>
    <w:qFormat/>
    <w:uiPriority w:val="0"/>
    <w:pPr>
      <w:spacing w:after="120" w:line="480" w:lineRule="auto"/>
    </w:pPr>
  </w:style>
  <w:style w:type="paragraph" w:styleId="37">
    <w:name w:val="Normal (Web)"/>
    <w:basedOn w:val="1"/>
    <w:link w:val="113"/>
    <w:qFormat/>
    <w:uiPriority w:val="0"/>
    <w:pPr>
      <w:widowControl/>
      <w:spacing w:before="100" w:beforeAutospacing="1" w:after="100" w:afterAutospacing="1"/>
      <w:jc w:val="left"/>
    </w:pPr>
    <w:rPr>
      <w:rFonts w:ascii="宋体" w:hAnsi="宋体"/>
      <w:kern w:val="0"/>
      <w:sz w:val="24"/>
    </w:rPr>
  </w:style>
  <w:style w:type="paragraph" w:styleId="38">
    <w:name w:val="index 1"/>
    <w:basedOn w:val="1"/>
    <w:next w:val="1"/>
    <w:qFormat/>
    <w:uiPriority w:val="0"/>
    <w:pPr>
      <w:spacing w:line="400" w:lineRule="exact"/>
      <w:ind w:firstLine="420" w:firstLineChars="200"/>
    </w:pPr>
    <w:rPr>
      <w:rFonts w:ascii="宋体" w:hAnsi="Courier New"/>
      <w:b/>
      <w:szCs w:val="20"/>
    </w:rPr>
  </w:style>
  <w:style w:type="paragraph" w:styleId="39">
    <w:name w:val="annotation subject"/>
    <w:basedOn w:val="17"/>
    <w:next w:val="17"/>
    <w:link w:val="132"/>
    <w:qFormat/>
    <w:uiPriority w:val="0"/>
    <w:rPr>
      <w:b/>
      <w:bCs/>
    </w:rPr>
  </w:style>
  <w:style w:type="paragraph" w:styleId="40">
    <w:name w:val="Body Text First Indent"/>
    <w:basedOn w:val="19"/>
    <w:qFormat/>
    <w:uiPriority w:val="0"/>
    <w:pPr>
      <w:spacing w:beforeLines="50" w:afterLines="50" w:line="360" w:lineRule="auto"/>
      <w:ind w:firstLine="420" w:firstLineChars="100"/>
    </w:pPr>
  </w:style>
  <w:style w:type="paragraph" w:styleId="41">
    <w:name w:val="Body Text First Indent 2"/>
    <w:basedOn w:val="20"/>
    <w:qFormat/>
    <w:uiPriority w:val="0"/>
    <w:pPr>
      <w:spacing w:after="120"/>
      <w:ind w:left="420" w:leftChars="200" w:firstLine="420" w:firstLineChars="200"/>
    </w:pPr>
    <w:rPr>
      <w:rFonts w:ascii="Verdana" w:hAnsi="宋体" w:eastAsia="宋体"/>
      <w:sz w:val="21"/>
      <w:szCs w:val="24"/>
    </w:rPr>
  </w:style>
  <w:style w:type="table" w:styleId="43">
    <w:name w:val="Table Grid"/>
    <w:basedOn w:val="4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Strong"/>
    <w:qFormat/>
    <w:uiPriority w:val="0"/>
    <w:rPr>
      <w:b/>
      <w:bCs/>
    </w:rPr>
  </w:style>
  <w:style w:type="character" w:styleId="46">
    <w:name w:val="endnote reference"/>
    <w:qFormat/>
    <w:uiPriority w:val="0"/>
    <w:rPr>
      <w:vertAlign w:val="superscript"/>
    </w:rPr>
  </w:style>
  <w:style w:type="character" w:styleId="47">
    <w:name w:val="page number"/>
    <w:basedOn w:val="44"/>
    <w:qFormat/>
    <w:uiPriority w:val="0"/>
  </w:style>
  <w:style w:type="character" w:styleId="48">
    <w:name w:val="FollowedHyperlink"/>
    <w:qFormat/>
    <w:uiPriority w:val="0"/>
    <w:rPr>
      <w:color w:val="000000"/>
      <w:u w:val="single"/>
    </w:rPr>
  </w:style>
  <w:style w:type="character" w:styleId="49">
    <w:name w:val="Emphasis"/>
    <w:qFormat/>
    <w:uiPriority w:val="0"/>
  </w:style>
  <w:style w:type="character" w:styleId="50">
    <w:name w:val="HTML Definition"/>
    <w:qFormat/>
    <w:uiPriority w:val="0"/>
  </w:style>
  <w:style w:type="character" w:styleId="51">
    <w:name w:val="HTML Acronym"/>
    <w:basedOn w:val="44"/>
    <w:qFormat/>
    <w:uiPriority w:val="0"/>
  </w:style>
  <w:style w:type="character" w:styleId="52">
    <w:name w:val="HTML Variable"/>
    <w:qFormat/>
    <w:uiPriority w:val="0"/>
  </w:style>
  <w:style w:type="character" w:styleId="53">
    <w:name w:val="Hyperlink"/>
    <w:qFormat/>
    <w:uiPriority w:val="99"/>
    <w:rPr>
      <w:color w:val="FF0000"/>
      <w:u w:val="single"/>
    </w:rPr>
  </w:style>
  <w:style w:type="character" w:styleId="54">
    <w:name w:val="HTML Code"/>
    <w:qFormat/>
    <w:uiPriority w:val="0"/>
    <w:rPr>
      <w:rFonts w:ascii="Courier New" w:hAnsi="Courier New"/>
      <w:color w:val="505050"/>
      <w:sz w:val="24"/>
      <w:szCs w:val="24"/>
    </w:rPr>
  </w:style>
  <w:style w:type="character" w:styleId="55">
    <w:name w:val="annotation reference"/>
    <w:qFormat/>
    <w:uiPriority w:val="0"/>
    <w:rPr>
      <w:sz w:val="21"/>
      <w:szCs w:val="21"/>
    </w:rPr>
  </w:style>
  <w:style w:type="character" w:styleId="56">
    <w:name w:val="HTML Cite"/>
    <w:qFormat/>
    <w:uiPriority w:val="0"/>
  </w:style>
  <w:style w:type="paragraph" w:customStyle="1" w:styleId="57">
    <w:name w:val="List Paragraph1"/>
    <w:basedOn w:val="1"/>
    <w:qFormat/>
    <w:uiPriority w:val="0"/>
    <w:pPr>
      <w:widowControl/>
      <w:spacing w:after="200" w:line="276" w:lineRule="auto"/>
      <w:ind w:left="720"/>
      <w:contextualSpacing/>
      <w:jc w:val="left"/>
    </w:pPr>
    <w:rPr>
      <w:rFonts w:ascii="Calibri" w:hAnsi="Calibri"/>
      <w:kern w:val="0"/>
      <w:sz w:val="22"/>
      <w:szCs w:val="22"/>
    </w:rPr>
  </w:style>
  <w:style w:type="paragraph" w:customStyle="1" w:styleId="58">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9">
    <w:name w:val="font6"/>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60">
    <w:name w:val="纯文本1"/>
    <w:basedOn w:val="1"/>
    <w:qFormat/>
    <w:uiPriority w:val="0"/>
    <w:rPr>
      <w:rFonts w:ascii="宋体" w:hAnsi="Courier New"/>
      <w:szCs w:val="20"/>
    </w:rPr>
  </w:style>
  <w:style w:type="paragraph" w:customStyle="1" w:styleId="61">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6"/>
      <w:szCs w:val="16"/>
    </w:rPr>
  </w:style>
  <w:style w:type="paragraph" w:customStyle="1" w:styleId="62">
    <w:name w:val="Char"/>
    <w:basedOn w:val="16"/>
    <w:qFormat/>
    <w:uiPriority w:val="0"/>
    <w:pPr>
      <w:widowControl/>
      <w:ind w:firstLine="454"/>
      <w:jc w:val="left"/>
    </w:pPr>
    <w:rPr>
      <w:rFonts w:ascii="Tahoma" w:hAnsi="Tahoma" w:cs="宋体"/>
      <w:kern w:val="0"/>
      <w:sz w:val="24"/>
      <w:szCs w:val="20"/>
    </w:rPr>
  </w:style>
  <w:style w:type="paragraph" w:customStyle="1" w:styleId="63">
    <w:name w:val="表内文字"/>
    <w:basedOn w:val="1"/>
    <w:qFormat/>
    <w:uiPriority w:val="0"/>
    <w:pPr>
      <w:snapToGrid w:val="0"/>
      <w:jc w:val="center"/>
    </w:pPr>
    <w:rPr>
      <w:rFonts w:ascii="宋体" w:hAnsi="宋体"/>
      <w:color w:val="FF0000"/>
      <w:sz w:val="24"/>
    </w:rPr>
  </w:style>
  <w:style w:type="paragraph" w:customStyle="1" w:styleId="64">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宋体" w:eastAsia="黑体" w:cs="宋体"/>
      <w:b/>
      <w:bCs/>
      <w:kern w:val="0"/>
      <w:sz w:val="18"/>
      <w:szCs w:val="18"/>
    </w:rPr>
  </w:style>
  <w:style w:type="paragraph" w:customStyle="1" w:styleId="65">
    <w:name w:val="_Style 63"/>
    <w:qFormat/>
    <w:uiPriority w:val="0"/>
    <w:rPr>
      <w:rFonts w:ascii="Times New Roman" w:hAnsi="Times New Roman" w:eastAsia="宋体" w:cs="Times New Roman"/>
      <w:kern w:val="2"/>
      <w:sz w:val="21"/>
      <w:szCs w:val="24"/>
      <w:lang w:val="en-US" w:eastAsia="zh-CN" w:bidi="ar-SA"/>
    </w:rPr>
  </w:style>
  <w:style w:type="paragraph" w:customStyle="1" w:styleId="66">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7">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top"/>
    </w:pPr>
    <w:rPr>
      <w:kern w:val="0"/>
      <w:szCs w:val="21"/>
    </w:rPr>
  </w:style>
  <w:style w:type="paragraph" w:customStyle="1" w:styleId="68">
    <w:name w:val="font8"/>
    <w:basedOn w:val="1"/>
    <w:qFormat/>
    <w:uiPriority w:val="0"/>
    <w:pPr>
      <w:widowControl/>
      <w:spacing w:before="100" w:beforeAutospacing="1" w:after="100" w:afterAutospacing="1"/>
      <w:jc w:val="left"/>
    </w:pPr>
    <w:rPr>
      <w:rFonts w:ascii="宋体" w:hAnsi="宋体" w:cs="宋体"/>
      <w:color w:val="FF0000"/>
      <w:kern w:val="0"/>
      <w:sz w:val="16"/>
      <w:szCs w:val="16"/>
    </w:rPr>
  </w:style>
  <w:style w:type="paragraph" w:customStyle="1" w:styleId="69">
    <w:name w:val="char"/>
    <w:basedOn w:val="1"/>
    <w:qFormat/>
    <w:uiPriority w:val="0"/>
    <w:pPr>
      <w:widowControl/>
      <w:adjustRightInd w:val="0"/>
      <w:snapToGrid w:val="0"/>
      <w:spacing w:before="156" w:beforeLines="50" w:after="160" w:line="360" w:lineRule="exact"/>
      <w:ind w:firstLine="496" w:firstLineChars="200"/>
      <w:jc w:val="left"/>
    </w:pPr>
    <w:rPr>
      <w:rFonts w:ascii="宋体" w:hAnsi="宋体" w:cs="”“Times New Roman”“"/>
      <w:color w:val="000000"/>
      <w:spacing w:val="4"/>
      <w:kern w:val="0"/>
      <w:sz w:val="24"/>
      <w:lang w:eastAsia="en-US"/>
    </w:rPr>
  </w:style>
  <w:style w:type="paragraph" w:customStyle="1" w:styleId="70">
    <w:name w:val="样式 首行缩进:  2 字符"/>
    <w:basedOn w:val="1"/>
    <w:qFormat/>
    <w:uiPriority w:val="0"/>
    <w:pPr>
      <w:spacing w:line="400" w:lineRule="exact"/>
      <w:ind w:firstLine="200" w:firstLineChars="200"/>
    </w:pPr>
    <w:rPr>
      <w:rFonts w:cs="宋体"/>
      <w:sz w:val="24"/>
    </w:rPr>
  </w:style>
  <w:style w:type="paragraph" w:customStyle="1" w:styleId="71">
    <w:name w:val="正文首行缩进两字符"/>
    <w:basedOn w:val="1"/>
    <w:qFormat/>
    <w:uiPriority w:val="0"/>
    <w:pPr>
      <w:spacing w:line="360" w:lineRule="auto"/>
      <w:ind w:firstLine="200" w:firstLineChars="200"/>
    </w:pPr>
  </w:style>
  <w:style w:type="paragraph" w:customStyle="1" w:styleId="72">
    <w:name w:val="Char11"/>
    <w:basedOn w:val="1"/>
    <w:qFormat/>
    <w:uiPriority w:val="0"/>
  </w:style>
  <w:style w:type="paragraph" w:customStyle="1" w:styleId="73">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74">
    <w:name w:val="xl5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75">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kern w:val="0"/>
      <w:sz w:val="16"/>
      <w:szCs w:val="16"/>
    </w:rPr>
  </w:style>
  <w:style w:type="paragraph" w:customStyle="1" w:styleId="76">
    <w:name w:val="Char Char Char Char Char Char"/>
    <w:basedOn w:val="1"/>
    <w:qFormat/>
    <w:uiPriority w:val="0"/>
  </w:style>
  <w:style w:type="paragraph" w:customStyle="1" w:styleId="77">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78">
    <w:name w:val="正文 A"/>
    <w:basedOn w:val="1"/>
    <w:qFormat/>
    <w:uiPriority w:val="0"/>
    <w:rPr>
      <w:rFonts w:eastAsia="Arial Unicode MS"/>
      <w:color w:val="000000"/>
      <w:szCs w:val="21"/>
    </w:rPr>
  </w:style>
  <w:style w:type="paragraph" w:customStyle="1" w:styleId="79">
    <w:name w:val="默认段落字体 Para Char Char Char Char Char Char Char Char Char1 Char Char Char Char"/>
    <w:basedOn w:val="1"/>
    <w:qFormat/>
    <w:uiPriority w:val="0"/>
    <w:rPr>
      <w:rFonts w:ascii="Tahoma" w:hAnsi="Tahoma"/>
      <w:sz w:val="24"/>
      <w:szCs w:val="20"/>
    </w:rPr>
  </w:style>
  <w:style w:type="paragraph" w:customStyle="1" w:styleId="80">
    <w:name w:val="xl5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1">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82">
    <w:name w:val="Char2"/>
    <w:basedOn w:val="16"/>
    <w:semiHidden/>
    <w:qFormat/>
    <w:uiPriority w:val="0"/>
    <w:rPr>
      <w:rFonts w:ascii="Tahoma" w:hAnsi="Tahoma" w:cs="Tahoma"/>
      <w:kern w:val="0"/>
      <w:sz w:val="18"/>
    </w:rPr>
  </w:style>
  <w:style w:type="paragraph" w:customStyle="1" w:styleId="83">
    <w:name w:val="xl5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84">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85">
    <w:name w:val="reader-word-layer reader-word-s3-13"/>
    <w:basedOn w:val="1"/>
    <w:qFormat/>
    <w:uiPriority w:val="0"/>
    <w:pPr>
      <w:widowControl/>
      <w:spacing w:before="100" w:beforeAutospacing="1" w:after="100" w:afterAutospacing="1"/>
      <w:jc w:val="left"/>
    </w:pPr>
    <w:rPr>
      <w:rFonts w:ascii="宋体" w:hAnsi="宋体" w:cs="宋体"/>
      <w:kern w:val="0"/>
      <w:sz w:val="24"/>
    </w:rPr>
  </w:style>
  <w:style w:type="paragraph" w:customStyle="1" w:styleId="86">
    <w:name w:val="font9"/>
    <w:basedOn w:val="1"/>
    <w:qFormat/>
    <w:uiPriority w:val="0"/>
    <w:pPr>
      <w:widowControl/>
      <w:spacing w:before="100" w:beforeAutospacing="1" w:after="100" w:afterAutospacing="1"/>
      <w:jc w:val="left"/>
    </w:pPr>
    <w:rPr>
      <w:color w:val="FF0000"/>
      <w:kern w:val="0"/>
      <w:sz w:val="16"/>
      <w:szCs w:val="16"/>
    </w:rPr>
  </w:style>
  <w:style w:type="paragraph" w:customStyle="1" w:styleId="87">
    <w:name w:val="xl5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8">
    <w:name w:val="正文重点"/>
    <w:basedOn w:val="1"/>
    <w:qFormat/>
    <w:uiPriority w:val="0"/>
    <w:pPr>
      <w:widowControl/>
      <w:ind w:firstLine="200" w:firstLineChars="200"/>
    </w:pPr>
    <w:rPr>
      <w:b/>
      <w:bCs/>
      <w:sz w:val="24"/>
    </w:rPr>
  </w:style>
  <w:style w:type="paragraph" w:styleId="89">
    <w:name w:val="No Spacing"/>
    <w:link w:val="115"/>
    <w:qFormat/>
    <w:uiPriority w:val="0"/>
    <w:rPr>
      <w:rFonts w:ascii="Times New Roman" w:hAnsi="Times New Roman" w:eastAsia="宋体" w:cs="Times New Roman"/>
      <w:sz w:val="22"/>
      <w:szCs w:val="22"/>
      <w:lang w:val="en-US" w:eastAsia="zh-CN" w:bidi="ar-SA"/>
    </w:rPr>
  </w:style>
  <w:style w:type="paragraph" w:customStyle="1" w:styleId="90">
    <w:name w:val="Char1"/>
    <w:basedOn w:val="1"/>
    <w:qFormat/>
    <w:uiPriority w:val="0"/>
    <w:rPr>
      <w:szCs w:val="21"/>
    </w:rPr>
  </w:style>
  <w:style w:type="paragraph" w:customStyle="1" w:styleId="91">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92">
    <w:name w:val="表格"/>
    <w:basedOn w:val="1"/>
    <w:qFormat/>
    <w:uiPriority w:val="0"/>
    <w:pPr>
      <w:spacing w:line="400" w:lineRule="exact"/>
    </w:pPr>
    <w:rPr>
      <w:sz w:val="24"/>
    </w:rPr>
  </w:style>
  <w:style w:type="paragraph" w:customStyle="1" w:styleId="93">
    <w:name w:val="WPSOffice手动目录 1"/>
    <w:qFormat/>
    <w:uiPriority w:val="0"/>
    <w:rPr>
      <w:rFonts w:ascii="Times New Roman" w:hAnsi="Times New Roman" w:eastAsia="宋体" w:cs="Times New Roman"/>
      <w:lang w:val="en-US" w:eastAsia="zh-CN" w:bidi="ar-SA"/>
    </w:rPr>
  </w:style>
  <w:style w:type="paragraph" w:customStyle="1" w:styleId="94">
    <w:name w:val="样式 标题 1第A章标题 1 Char Char CharH1h1Level 1 Topic HeadingH11..."/>
    <w:basedOn w:val="3"/>
    <w:qFormat/>
    <w:uiPriority w:val="0"/>
    <w:pPr>
      <w:spacing w:before="0" w:after="0" w:line="460" w:lineRule="exact"/>
      <w:ind w:left="-4"/>
      <w:jc w:val="left"/>
    </w:pPr>
    <w:rPr>
      <w:rFonts w:ascii="仿宋_GB2312" w:hAnsi="宋体" w:eastAsia="仿宋_GB2312" w:cs="宋体"/>
      <w:sz w:val="32"/>
      <w:szCs w:val="32"/>
    </w:rPr>
  </w:style>
  <w:style w:type="paragraph" w:customStyle="1" w:styleId="95">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styleId="96">
    <w:name w:val="List Paragraph"/>
    <w:basedOn w:val="1"/>
    <w:qFormat/>
    <w:uiPriority w:val="0"/>
    <w:pPr>
      <w:widowControl/>
      <w:ind w:firstLine="420" w:firstLineChars="200"/>
      <w:jc w:val="left"/>
    </w:pPr>
    <w:rPr>
      <w:rFonts w:ascii="宋体" w:hAnsi="宋体" w:cs="宋体"/>
      <w:kern w:val="0"/>
      <w:sz w:val="24"/>
    </w:rPr>
  </w:style>
  <w:style w:type="paragraph" w:customStyle="1" w:styleId="97">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8">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99">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00">
    <w:name w:val="xl31"/>
    <w:basedOn w:val="1"/>
    <w:qFormat/>
    <w:uiPriority w:val="0"/>
    <w:pPr>
      <w:widowControl/>
      <w:spacing w:before="100" w:beforeAutospacing="1" w:after="100" w:afterAutospacing="1"/>
      <w:jc w:val="center"/>
    </w:pPr>
    <w:rPr>
      <w:rFonts w:ascii="Arial Unicode MS" w:hAnsi="Arial Unicode MS"/>
      <w:kern w:val="0"/>
      <w:sz w:val="24"/>
    </w:rPr>
  </w:style>
  <w:style w:type="paragraph" w:customStyle="1" w:styleId="10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2">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03">
    <w:name w:val="_Style 81"/>
    <w:basedOn w:val="16"/>
    <w:qFormat/>
    <w:uiPriority w:val="0"/>
    <w:pPr>
      <w:widowControl/>
      <w:ind w:firstLine="454"/>
      <w:jc w:val="left"/>
    </w:pPr>
  </w:style>
  <w:style w:type="paragraph" w:customStyle="1" w:styleId="104">
    <w:name w:val="默认段落字体 Para Char"/>
    <w:basedOn w:val="1"/>
    <w:qFormat/>
    <w:uiPriority w:val="0"/>
    <w:pPr>
      <w:adjustRightInd w:val="0"/>
      <w:spacing w:line="360" w:lineRule="auto"/>
    </w:pPr>
    <w:rPr>
      <w:kern w:val="0"/>
      <w:sz w:val="24"/>
      <w:szCs w:val="20"/>
    </w:rPr>
  </w:style>
  <w:style w:type="paragraph" w:customStyle="1" w:styleId="105">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06">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8"/>
      <w:szCs w:val="18"/>
    </w:rPr>
  </w:style>
  <w:style w:type="paragraph" w:customStyle="1" w:styleId="107">
    <w:name w:val="正文段"/>
    <w:basedOn w:val="1"/>
    <w:qFormat/>
    <w:uiPriority w:val="0"/>
    <w:pPr>
      <w:widowControl/>
      <w:snapToGrid w:val="0"/>
      <w:spacing w:after="156" w:afterLines="50"/>
      <w:ind w:firstLine="200" w:firstLineChars="200"/>
    </w:pPr>
    <w:rPr>
      <w:kern w:val="0"/>
      <w:sz w:val="24"/>
      <w:szCs w:val="20"/>
    </w:rPr>
  </w:style>
  <w:style w:type="paragraph" w:customStyle="1" w:styleId="108">
    <w:name w:val="列出段落1"/>
    <w:basedOn w:val="1"/>
    <w:qFormat/>
    <w:uiPriority w:val="34"/>
    <w:pPr>
      <w:ind w:firstLine="420" w:firstLineChars="200"/>
    </w:pPr>
  </w:style>
  <w:style w:type="paragraph" w:customStyle="1" w:styleId="109">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10">
    <w:name w:val="font7"/>
    <w:basedOn w:val="1"/>
    <w:qFormat/>
    <w:uiPriority w:val="0"/>
    <w:pPr>
      <w:widowControl/>
      <w:spacing w:before="100" w:beforeAutospacing="1" w:after="100" w:afterAutospacing="1"/>
      <w:jc w:val="left"/>
    </w:pPr>
    <w:rPr>
      <w:kern w:val="0"/>
      <w:sz w:val="16"/>
      <w:szCs w:val="16"/>
    </w:rPr>
  </w:style>
  <w:style w:type="paragraph" w:customStyle="1" w:styleId="111">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character" w:customStyle="1" w:styleId="112">
    <w:name w:val="Char Char4"/>
    <w:qFormat/>
    <w:uiPriority w:val="0"/>
    <w:rPr>
      <w:rFonts w:ascii="宋体" w:hAnsi="Courier New" w:eastAsia="宋体" w:cs="Courier New"/>
      <w:kern w:val="2"/>
      <w:sz w:val="21"/>
      <w:szCs w:val="21"/>
      <w:lang w:val="en-US" w:eastAsia="zh-CN" w:bidi="ar-SA"/>
    </w:rPr>
  </w:style>
  <w:style w:type="character" w:customStyle="1" w:styleId="113">
    <w:name w:val="普通(网站) 字符"/>
    <w:link w:val="37"/>
    <w:qFormat/>
    <w:locked/>
    <w:uiPriority w:val="0"/>
    <w:rPr>
      <w:rFonts w:ascii="宋体" w:hAnsi="宋体"/>
      <w:sz w:val="24"/>
      <w:szCs w:val="24"/>
    </w:rPr>
  </w:style>
  <w:style w:type="character" w:customStyle="1" w:styleId="114">
    <w:name w:val="批注文字 字符"/>
    <w:link w:val="17"/>
    <w:qFormat/>
    <w:uiPriority w:val="0"/>
    <w:rPr>
      <w:kern w:val="2"/>
      <w:sz w:val="21"/>
      <w:szCs w:val="24"/>
    </w:rPr>
  </w:style>
  <w:style w:type="character" w:customStyle="1" w:styleId="115">
    <w:name w:val="无间隔 字符"/>
    <w:link w:val="89"/>
    <w:qFormat/>
    <w:uiPriority w:val="0"/>
    <w:rPr>
      <w:sz w:val="22"/>
      <w:szCs w:val="22"/>
      <w:lang w:val="en-US" w:eastAsia="zh-CN" w:bidi="ar-SA"/>
    </w:rPr>
  </w:style>
  <w:style w:type="character" w:customStyle="1" w:styleId="116">
    <w:name w:val="标题 4 字符"/>
    <w:link w:val="6"/>
    <w:qFormat/>
    <w:uiPriority w:val="0"/>
    <w:rPr>
      <w:rFonts w:ascii="Arial" w:hAnsi="Arial"/>
      <w:b/>
      <w:bCs/>
      <w:kern w:val="2"/>
      <w:sz w:val="28"/>
      <w:szCs w:val="28"/>
    </w:rPr>
  </w:style>
  <w:style w:type="character" w:customStyle="1" w:styleId="117">
    <w:name w:val="first-child"/>
    <w:qFormat/>
    <w:uiPriority w:val="0"/>
    <w:rPr>
      <w:vanish/>
    </w:rPr>
  </w:style>
  <w:style w:type="character" w:customStyle="1" w:styleId="118">
    <w:name w:val="14"/>
    <w:basedOn w:val="44"/>
    <w:qFormat/>
    <w:uiPriority w:val="0"/>
  </w:style>
  <w:style w:type="character" w:customStyle="1" w:styleId="119">
    <w:name w:val="lb1"/>
    <w:qFormat/>
    <w:uiPriority w:val="0"/>
    <w:rPr>
      <w:rFonts w:hint="default" w:ascii="_x000B__x000C_" w:hAnsi="_x000B__x000C_"/>
      <w:b/>
      <w:bCs/>
      <w:color w:val="0851A5"/>
      <w:sz w:val="27"/>
      <w:szCs w:val="27"/>
    </w:rPr>
  </w:style>
  <w:style w:type="character" w:customStyle="1" w:styleId="120">
    <w:name w:val="尾注文本 字符"/>
    <w:link w:val="28"/>
    <w:qFormat/>
    <w:uiPriority w:val="0"/>
    <w:rPr>
      <w:kern w:val="2"/>
      <w:sz w:val="21"/>
      <w:szCs w:val="24"/>
    </w:rPr>
  </w:style>
  <w:style w:type="character" w:customStyle="1" w:styleId="121">
    <w:name w:val="样式 body + 仿宋_GB2312 三号"/>
    <w:qFormat/>
    <w:uiPriority w:val="0"/>
    <w:rPr>
      <w:rFonts w:ascii="宋体" w:eastAsia="宋体"/>
      <w:kern w:val="0"/>
      <w:sz w:val="24"/>
      <w:szCs w:val="24"/>
      <w:lang w:val="en-US" w:eastAsia="zh-CN" w:bidi="ar-SA"/>
    </w:rPr>
  </w:style>
  <w:style w:type="character" w:customStyle="1" w:styleId="122">
    <w:name w:val="href"/>
    <w:qFormat/>
    <w:uiPriority w:val="0"/>
    <w:rPr>
      <w:color w:val="0000FF"/>
      <w:u w:val="single"/>
    </w:rPr>
  </w:style>
  <w:style w:type="character" w:customStyle="1" w:styleId="123">
    <w:name w:val="正文文本缩进 Char"/>
    <w:qFormat/>
    <w:uiPriority w:val="0"/>
    <w:rPr>
      <w:rFonts w:ascii="仿宋_GB2312" w:eastAsia="仿宋_GB2312"/>
      <w:kern w:val="2"/>
      <w:sz w:val="32"/>
    </w:rPr>
  </w:style>
  <w:style w:type="character" w:customStyle="1" w:styleId="124">
    <w:name w:val="textcontents"/>
    <w:basedOn w:val="44"/>
    <w:qFormat/>
    <w:uiPriority w:val="0"/>
  </w:style>
  <w:style w:type="character" w:customStyle="1" w:styleId="125">
    <w:name w:val="font41"/>
    <w:qFormat/>
    <w:uiPriority w:val="0"/>
    <w:rPr>
      <w:rFonts w:hint="eastAsia" w:ascii="宋体" w:hAnsi="宋体" w:eastAsia="宋体" w:cs="宋体"/>
      <w:color w:val="FF0000"/>
      <w:sz w:val="21"/>
      <w:szCs w:val="21"/>
      <w:u w:val="none"/>
    </w:rPr>
  </w:style>
  <w:style w:type="character" w:customStyle="1" w:styleId="126">
    <w:name w:val="Char Char Char"/>
    <w:qFormat/>
    <w:uiPriority w:val="0"/>
    <w:rPr>
      <w:rFonts w:ascii="宋体" w:hAnsi="Courier New" w:eastAsia="宋体"/>
      <w:kern w:val="2"/>
      <w:sz w:val="21"/>
      <w:lang w:val="en-US" w:eastAsia="zh-CN" w:bidi="ar-SA"/>
    </w:rPr>
  </w:style>
  <w:style w:type="character" w:customStyle="1" w:styleId="127">
    <w:name w:val="页眉 字符"/>
    <w:link w:val="30"/>
    <w:qFormat/>
    <w:uiPriority w:val="99"/>
    <w:rPr>
      <w:kern w:val="2"/>
      <w:sz w:val="18"/>
      <w:szCs w:val="18"/>
    </w:rPr>
  </w:style>
  <w:style w:type="character" w:customStyle="1" w:styleId="128">
    <w:name w:val="普通文字 Char Char2"/>
    <w:qFormat/>
    <w:uiPriority w:val="0"/>
    <w:rPr>
      <w:rFonts w:ascii="宋体" w:hAnsi="Courier New" w:eastAsia="宋体" w:cs="Courier New"/>
      <w:b/>
      <w:i/>
      <w:iCs/>
      <w:color w:val="000000"/>
      <w:kern w:val="2"/>
      <w:sz w:val="21"/>
      <w:szCs w:val="21"/>
      <w:lang w:val="en-US" w:eastAsia="zh-CN" w:bidi="ar-SA"/>
    </w:rPr>
  </w:style>
  <w:style w:type="character" w:customStyle="1" w:styleId="129">
    <w:name w:val="正文文本缩进 字符"/>
    <w:link w:val="20"/>
    <w:qFormat/>
    <w:uiPriority w:val="0"/>
    <w:rPr>
      <w:rFonts w:ascii="仿宋_GB2312" w:eastAsia="仿宋_GB2312"/>
      <w:kern w:val="2"/>
      <w:sz w:val="32"/>
    </w:rPr>
  </w:style>
  <w:style w:type="character" w:customStyle="1" w:styleId="130">
    <w:name w:val="页脚 字符"/>
    <w:link w:val="2"/>
    <w:qFormat/>
    <w:uiPriority w:val="99"/>
    <w:rPr>
      <w:kern w:val="2"/>
      <w:sz w:val="18"/>
      <w:szCs w:val="18"/>
    </w:rPr>
  </w:style>
  <w:style w:type="character" w:customStyle="1" w:styleId="131">
    <w:name w:val="case31"/>
    <w:qFormat/>
    <w:uiPriority w:val="0"/>
    <w:rPr>
      <w:rFonts w:hint="default" w:ascii="_x000B__x000C_" w:hAnsi="_x000B__x000C_"/>
      <w:sz w:val="21"/>
      <w:szCs w:val="21"/>
    </w:rPr>
  </w:style>
  <w:style w:type="character" w:customStyle="1" w:styleId="132">
    <w:name w:val="批注主题 字符"/>
    <w:link w:val="39"/>
    <w:qFormat/>
    <w:uiPriority w:val="0"/>
    <w:rPr>
      <w:b/>
      <w:bCs/>
      <w:kern w:val="2"/>
      <w:sz w:val="21"/>
      <w:szCs w:val="24"/>
    </w:rPr>
  </w:style>
  <w:style w:type="character" w:customStyle="1" w:styleId="133">
    <w:name w:val="apple-converted-space"/>
    <w:basedOn w:val="44"/>
    <w:qFormat/>
    <w:uiPriority w:val="0"/>
  </w:style>
  <w:style w:type="character" w:customStyle="1" w:styleId="134">
    <w:name w:val="font11"/>
    <w:qFormat/>
    <w:uiPriority w:val="0"/>
    <w:rPr>
      <w:rFonts w:hint="eastAsia" w:ascii="宋体" w:hAnsi="宋体" w:eastAsia="宋体" w:cs="宋体"/>
      <w:color w:val="000000"/>
      <w:sz w:val="21"/>
      <w:szCs w:val="21"/>
      <w:u w:val="none"/>
    </w:rPr>
  </w:style>
  <w:style w:type="character" w:customStyle="1" w:styleId="135">
    <w:name w:val="纯文本 字符"/>
    <w:link w:val="25"/>
    <w:qFormat/>
    <w:uiPriority w:val="0"/>
    <w:rPr>
      <w:rFonts w:ascii="宋体" w:hAnsi="Courier New" w:eastAsia="宋体" w:cs="Courier New"/>
      <w:kern w:val="2"/>
      <w:sz w:val="21"/>
      <w:szCs w:val="21"/>
      <w:lang w:val="en-US" w:eastAsia="zh-CN" w:bidi="ar-SA"/>
    </w:rPr>
  </w:style>
  <w:style w:type="character" w:customStyle="1" w:styleId="136">
    <w:name w:val="Char Char2"/>
    <w:qFormat/>
    <w:uiPriority w:val="0"/>
    <w:rPr>
      <w:rFonts w:ascii="宋体" w:hAnsi="宋体" w:eastAsia="宋体"/>
      <w:kern w:val="2"/>
      <w:sz w:val="21"/>
      <w:szCs w:val="24"/>
      <w:lang w:val="en-US" w:eastAsia="zh-CN" w:bidi="ar-SA"/>
    </w:rPr>
  </w:style>
  <w:style w:type="character" w:customStyle="1" w:styleId="137">
    <w:name w:val="font51"/>
    <w:qFormat/>
    <w:uiPriority w:val="0"/>
    <w:rPr>
      <w:rFonts w:hint="eastAsia" w:ascii="宋体" w:hAnsi="宋体" w:eastAsia="宋体" w:cs="宋体"/>
      <w:color w:val="000000"/>
      <w:sz w:val="18"/>
      <w:szCs w:val="18"/>
      <w:u w:val="none"/>
    </w:rPr>
  </w:style>
  <w:style w:type="character" w:customStyle="1" w:styleId="138">
    <w:name w:val="Plain Text Char"/>
    <w:qFormat/>
    <w:locked/>
    <w:uiPriority w:val="0"/>
    <w:rPr>
      <w:rFonts w:ascii="宋体" w:hAnsi="Courier New" w:eastAsia="宋体" w:cs="Courier New"/>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Pages>
  <Words>10343</Words>
  <Characters>58961</Characters>
  <Lines>491</Lines>
  <Paragraphs>138</Paragraphs>
  <TotalTime>1</TotalTime>
  <ScaleCrop>false</ScaleCrop>
  <LinksUpToDate>false</LinksUpToDate>
  <CharactersWithSpaces>69166</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2021-01-28T03:27:00Z</dcterms:created>
  <dc:creator>User</dc:creator>
  <cp:lastModifiedBy>卖大</cp:lastModifiedBy>
  <cp:lastPrinted>2019-10-15T09:05:00Z</cp:lastPrinted>
  <dcterms:modified xsi:type="dcterms:W3CDTF">2021-02-04T07:37:12Z</dcterms:modified>
  <dc:title>广西壮族自治区建设工程机电设备招标中心</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