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sz w:val="24"/>
          <w:vertAlign w:val="subscript"/>
        </w:rPr>
      </w:pPr>
      <w:r>
        <w:rPr>
          <w:rFonts w:hint="eastAsia" w:ascii="宋体" w:hAnsi="宋体"/>
          <w:sz w:val="24"/>
          <w:vertAlign w:val="subscript"/>
        </w:rPr>
        <w:t xml:space="preserve"> </w:t>
      </w:r>
    </w:p>
    <w:p>
      <w:pPr>
        <w:jc w:val="center"/>
        <w:rPr>
          <w:rFonts w:ascii="宋体" w:hAnsi="宋体"/>
          <w:b/>
          <w:sz w:val="76"/>
          <w:szCs w:val="72"/>
        </w:rPr>
      </w:pPr>
      <w:r>
        <w:rPr>
          <w:rFonts w:hint="eastAsia" w:ascii="宋体" w:hAnsi="宋体"/>
          <w:b/>
          <w:sz w:val="56"/>
          <w:szCs w:val="72"/>
        </w:rPr>
        <w:t>南宁政府采购服务</w:t>
      </w:r>
    </w:p>
    <w:p>
      <w:pPr>
        <w:jc w:val="center"/>
        <w:rPr>
          <w:rFonts w:ascii="宋体" w:hAnsi="宋体"/>
          <w:b/>
          <w:sz w:val="58"/>
          <w:szCs w:val="72"/>
        </w:rPr>
      </w:pPr>
    </w:p>
    <w:p>
      <w:pPr>
        <w:jc w:val="center"/>
        <w:rPr>
          <w:rFonts w:ascii="宋体" w:hAnsi="宋体"/>
          <w:b/>
          <w:sz w:val="84"/>
          <w:szCs w:val="84"/>
        </w:rPr>
      </w:pPr>
      <w:r>
        <w:rPr>
          <w:rFonts w:hint="eastAsia" w:ascii="宋体" w:hAnsi="宋体"/>
          <w:b/>
          <w:sz w:val="84"/>
          <w:szCs w:val="84"/>
        </w:rPr>
        <w:t>公 开 招 标 文 件</w:t>
      </w:r>
    </w:p>
    <w:p>
      <w:pPr>
        <w:jc w:val="center"/>
        <w:rPr>
          <w:rFonts w:ascii="宋体" w:hAnsi="宋体"/>
          <w:b/>
          <w:sz w:val="56"/>
          <w:szCs w:val="72"/>
        </w:rPr>
      </w:pPr>
      <w:r>
        <w:rPr>
          <w:rFonts w:hint="eastAsia" w:ascii="宋体" w:hAnsi="宋体"/>
          <w:b/>
          <w:sz w:val="56"/>
          <w:szCs w:val="72"/>
        </w:rPr>
        <w:t xml:space="preserve"> </w:t>
      </w:r>
    </w:p>
    <w:p>
      <w:pPr>
        <w:pStyle w:val="22"/>
        <w:snapToGrid w:val="0"/>
        <w:ind w:firstLine="708" w:firstLineChars="196"/>
        <w:jc w:val="center"/>
        <w:rPr>
          <w:rFonts w:hAnsi="宋体"/>
          <w:b/>
          <w:bCs/>
          <w:sz w:val="36"/>
          <w:szCs w:val="36"/>
        </w:rPr>
      </w:pPr>
      <w:bookmarkStart w:id="91" w:name="_GoBack"/>
      <w:bookmarkEnd w:id="91"/>
    </w:p>
    <w:p>
      <w:pPr>
        <w:pStyle w:val="22"/>
        <w:snapToGrid w:val="0"/>
        <w:ind w:firstLine="708" w:firstLineChars="196"/>
        <w:jc w:val="center"/>
        <w:rPr>
          <w:rFonts w:hAnsi="宋体"/>
          <w:b/>
          <w:bCs/>
          <w:sz w:val="36"/>
          <w:szCs w:val="36"/>
        </w:rPr>
      </w:pPr>
    </w:p>
    <w:p>
      <w:pPr>
        <w:pStyle w:val="22"/>
        <w:snapToGrid w:val="0"/>
        <w:ind w:firstLine="708" w:firstLineChars="196"/>
        <w:jc w:val="center"/>
        <w:rPr>
          <w:rFonts w:hAnsi="宋体"/>
          <w:b/>
          <w:bCs/>
          <w:sz w:val="36"/>
          <w:szCs w:val="36"/>
        </w:rPr>
      </w:pPr>
    </w:p>
    <w:p>
      <w:pPr>
        <w:pStyle w:val="22"/>
        <w:snapToGrid w:val="0"/>
        <w:ind w:firstLine="708" w:firstLineChars="196"/>
        <w:jc w:val="center"/>
        <w:rPr>
          <w:rFonts w:hAnsi="宋体"/>
          <w:b/>
          <w:bCs/>
          <w:sz w:val="36"/>
          <w:szCs w:val="36"/>
        </w:rPr>
      </w:pPr>
    </w:p>
    <w:p>
      <w:pPr>
        <w:pStyle w:val="22"/>
        <w:snapToGrid w:val="0"/>
        <w:ind w:firstLine="708" w:firstLineChars="196"/>
        <w:jc w:val="center"/>
        <w:rPr>
          <w:rFonts w:hAnsi="宋体"/>
          <w:b/>
          <w:bCs/>
          <w:sz w:val="36"/>
          <w:szCs w:val="36"/>
        </w:rPr>
      </w:pPr>
    </w:p>
    <w:p>
      <w:pPr>
        <w:pStyle w:val="22"/>
        <w:snapToGrid w:val="0"/>
        <w:ind w:firstLine="708" w:firstLineChars="196"/>
        <w:jc w:val="center"/>
        <w:rPr>
          <w:rFonts w:hAnsi="宋体"/>
          <w:b/>
          <w:bCs/>
          <w:sz w:val="36"/>
          <w:szCs w:val="36"/>
        </w:rPr>
      </w:pPr>
    </w:p>
    <w:p>
      <w:pPr>
        <w:pStyle w:val="22"/>
        <w:snapToGrid w:val="0"/>
        <w:ind w:firstLine="708" w:firstLineChars="196"/>
        <w:jc w:val="center"/>
        <w:rPr>
          <w:rFonts w:hAnsi="宋体"/>
          <w:b/>
          <w:bCs/>
          <w:sz w:val="36"/>
          <w:szCs w:val="36"/>
        </w:rPr>
      </w:pPr>
    </w:p>
    <w:p>
      <w:pPr>
        <w:pStyle w:val="22"/>
        <w:snapToGrid w:val="0"/>
        <w:ind w:firstLine="708" w:firstLineChars="196"/>
        <w:jc w:val="center"/>
        <w:rPr>
          <w:rFonts w:hAnsi="宋体"/>
          <w:b/>
          <w:bCs/>
          <w:sz w:val="36"/>
          <w:szCs w:val="36"/>
        </w:rPr>
      </w:pPr>
    </w:p>
    <w:p>
      <w:pPr>
        <w:pStyle w:val="22"/>
        <w:tabs>
          <w:tab w:val="left" w:pos="5640"/>
        </w:tabs>
        <w:snapToGrid w:val="0"/>
        <w:spacing w:line="360" w:lineRule="auto"/>
        <w:ind w:firstLine="964" w:firstLineChars="400"/>
        <w:rPr>
          <w:rFonts w:hAnsi="宋体"/>
          <w:b/>
          <w:sz w:val="24"/>
          <w:szCs w:val="24"/>
        </w:rPr>
      </w:pPr>
      <w:r>
        <w:rPr>
          <w:rFonts w:hint="eastAsia" w:hAnsi="宋体"/>
          <w:b/>
          <w:bCs/>
          <w:sz w:val="24"/>
          <w:szCs w:val="24"/>
        </w:rPr>
        <w:t>项目名称：</w:t>
      </w:r>
      <w:r>
        <w:rPr>
          <w:rFonts w:hint="eastAsia" w:hAnsi="宋体"/>
          <w:b/>
          <w:bCs/>
          <w:sz w:val="24"/>
          <w:szCs w:val="24"/>
          <w:u w:val="single"/>
        </w:rPr>
        <w:t>南宁市青秀区伶俐镇四个专项规划设计</w:t>
      </w:r>
      <w:r>
        <w:rPr>
          <w:rFonts w:hint="eastAsia" w:hAnsi="宋体"/>
          <w:b/>
          <w:sz w:val="24"/>
          <w:szCs w:val="24"/>
        </w:rPr>
        <w:t xml:space="preserve"> </w:t>
      </w:r>
    </w:p>
    <w:p>
      <w:pPr>
        <w:pStyle w:val="22"/>
        <w:tabs>
          <w:tab w:val="left" w:pos="5640"/>
        </w:tabs>
        <w:snapToGrid w:val="0"/>
        <w:spacing w:line="360" w:lineRule="auto"/>
        <w:ind w:firstLine="964" w:firstLineChars="400"/>
        <w:rPr>
          <w:rFonts w:hint="eastAsia" w:hAnsi="宋体" w:eastAsia="宋体"/>
          <w:b/>
          <w:bCs/>
          <w:sz w:val="24"/>
          <w:szCs w:val="24"/>
          <w:u w:val="single"/>
          <w:lang w:eastAsia="zh-CN"/>
        </w:rPr>
      </w:pPr>
      <w:r>
        <w:rPr>
          <w:rFonts w:hint="eastAsia" w:hAnsi="宋体"/>
          <w:b/>
          <w:bCs/>
          <w:sz w:val="24"/>
          <w:szCs w:val="24"/>
        </w:rPr>
        <w:t>项目编号</w:t>
      </w:r>
      <w:r>
        <w:rPr>
          <w:rFonts w:hint="eastAsia" w:hAnsi="宋体"/>
          <w:b/>
          <w:bCs/>
          <w:sz w:val="24"/>
          <w:szCs w:val="24"/>
          <w:u w:val="single"/>
        </w:rPr>
        <w:t>：</w:t>
      </w:r>
      <w:r>
        <w:rPr>
          <w:rFonts w:hint="eastAsia" w:hAnsi="宋体"/>
          <w:b/>
          <w:bCs/>
          <w:sz w:val="24"/>
          <w:szCs w:val="24"/>
          <w:u w:val="single"/>
          <w:lang w:eastAsia="zh-CN"/>
        </w:rPr>
        <w:t>QXQZC2020G30283</w:t>
      </w:r>
    </w:p>
    <w:p>
      <w:pPr>
        <w:pStyle w:val="22"/>
        <w:snapToGrid w:val="0"/>
        <w:ind w:firstLine="670" w:firstLineChars="196"/>
        <w:jc w:val="center"/>
        <w:rPr>
          <w:rFonts w:hAnsi="宋体"/>
          <w:bCs/>
          <w:w w:val="95"/>
          <w:sz w:val="36"/>
          <w:szCs w:val="36"/>
        </w:rPr>
      </w:pPr>
    </w:p>
    <w:p>
      <w:pPr>
        <w:pStyle w:val="22"/>
        <w:snapToGrid w:val="0"/>
        <w:ind w:firstLine="673" w:firstLineChars="196"/>
        <w:jc w:val="center"/>
        <w:rPr>
          <w:rFonts w:hAnsi="宋体"/>
          <w:b/>
          <w:bCs/>
          <w:w w:val="95"/>
          <w:sz w:val="36"/>
          <w:szCs w:val="36"/>
        </w:rPr>
      </w:pPr>
    </w:p>
    <w:p>
      <w:pPr>
        <w:pStyle w:val="22"/>
        <w:snapToGrid w:val="0"/>
        <w:ind w:firstLine="673" w:firstLineChars="196"/>
        <w:jc w:val="center"/>
        <w:rPr>
          <w:rFonts w:hAnsi="宋体"/>
          <w:b/>
          <w:bCs/>
          <w:w w:val="95"/>
          <w:sz w:val="36"/>
          <w:szCs w:val="36"/>
        </w:rPr>
      </w:pPr>
    </w:p>
    <w:p>
      <w:pPr>
        <w:pStyle w:val="22"/>
        <w:snapToGrid w:val="0"/>
        <w:spacing w:line="360" w:lineRule="auto"/>
        <w:ind w:firstLine="1068" w:firstLineChars="400"/>
        <w:jc w:val="left"/>
        <w:rPr>
          <w:rFonts w:hAnsi="宋体"/>
          <w:b/>
          <w:sz w:val="28"/>
          <w:szCs w:val="36"/>
          <w:u w:val="single"/>
        </w:rPr>
      </w:pPr>
      <w:r>
        <w:rPr>
          <w:rFonts w:hint="eastAsia" w:hAnsi="宋体"/>
          <w:b/>
          <w:bCs/>
          <w:w w:val="95"/>
          <w:sz w:val="28"/>
          <w:szCs w:val="36"/>
        </w:rPr>
        <w:t>采购单位：</w:t>
      </w:r>
      <w:r>
        <w:rPr>
          <w:rFonts w:hint="eastAsia" w:hAnsi="宋体"/>
          <w:b/>
          <w:bCs/>
          <w:sz w:val="28"/>
          <w:szCs w:val="36"/>
          <w:u w:val="single"/>
        </w:rPr>
        <w:t xml:space="preserve">南宁市青秀区住房和城乡建设局 </w:t>
      </w:r>
    </w:p>
    <w:p>
      <w:pPr>
        <w:pStyle w:val="22"/>
        <w:snapToGrid w:val="0"/>
        <w:spacing w:line="360" w:lineRule="auto"/>
        <w:ind w:firstLine="1068" w:firstLineChars="400"/>
        <w:jc w:val="left"/>
        <w:rPr>
          <w:rFonts w:hAnsi="宋体"/>
          <w:b/>
          <w:sz w:val="28"/>
          <w:szCs w:val="36"/>
          <w:u w:val="single"/>
        </w:rPr>
      </w:pPr>
      <w:r>
        <w:rPr>
          <w:rFonts w:hint="eastAsia" w:hAnsi="宋体"/>
          <w:b/>
          <w:bCs/>
          <w:w w:val="95"/>
          <w:sz w:val="28"/>
          <w:szCs w:val="36"/>
        </w:rPr>
        <w:t>代理机构：</w:t>
      </w:r>
      <w:r>
        <w:rPr>
          <w:rFonts w:hint="eastAsia" w:hAnsi="宋体"/>
          <w:b/>
          <w:bCs/>
          <w:sz w:val="28"/>
          <w:szCs w:val="36"/>
          <w:u w:val="single"/>
        </w:rPr>
        <w:t>广西建设工程机电设备招标中心有限公司</w:t>
      </w:r>
    </w:p>
    <w:p>
      <w:pPr>
        <w:pStyle w:val="22"/>
        <w:snapToGrid w:val="0"/>
        <w:spacing w:line="360" w:lineRule="auto"/>
        <w:ind w:firstLine="3397" w:firstLineChars="1272"/>
        <w:rPr>
          <w:rFonts w:hAnsi="宋体"/>
          <w:b/>
          <w:w w:val="95"/>
          <w:sz w:val="28"/>
          <w:szCs w:val="36"/>
        </w:rPr>
      </w:pPr>
      <w:r>
        <w:rPr>
          <w:rFonts w:hint="eastAsia" w:hAnsi="宋体"/>
          <w:b/>
          <w:bCs/>
          <w:w w:val="95"/>
          <w:sz w:val="28"/>
          <w:szCs w:val="36"/>
        </w:rPr>
        <w:t xml:space="preserve"> </w:t>
      </w:r>
      <w:r>
        <w:rPr>
          <w:rFonts w:hint="eastAsia" w:hAnsi="宋体"/>
          <w:b/>
          <w:sz w:val="28"/>
          <w:szCs w:val="36"/>
          <w:u w:val="single"/>
        </w:rPr>
        <w:t>2020</w:t>
      </w:r>
      <w:r>
        <w:rPr>
          <w:rFonts w:hint="eastAsia" w:hAnsi="宋体"/>
          <w:b/>
          <w:bCs/>
          <w:w w:val="95"/>
          <w:sz w:val="28"/>
          <w:szCs w:val="36"/>
        </w:rPr>
        <w:t>年</w:t>
      </w:r>
      <w:r>
        <w:rPr>
          <w:rFonts w:hint="eastAsia" w:hAnsi="宋体"/>
          <w:b/>
          <w:bCs/>
          <w:w w:val="95"/>
          <w:sz w:val="28"/>
          <w:szCs w:val="36"/>
          <w:u w:val="single"/>
          <w:lang w:val="en-US" w:eastAsia="zh-CN"/>
        </w:rPr>
        <w:t>4</w:t>
      </w:r>
      <w:r>
        <w:rPr>
          <w:rFonts w:hint="eastAsia" w:hAnsi="宋体"/>
          <w:b/>
          <w:bCs/>
          <w:w w:val="95"/>
          <w:sz w:val="28"/>
          <w:szCs w:val="36"/>
        </w:rPr>
        <w:t>月</w:t>
      </w:r>
    </w:p>
    <w:p>
      <w:pPr>
        <w:pStyle w:val="22"/>
        <w:snapToGrid w:val="0"/>
        <w:rPr>
          <w:rFonts w:hAnsi="宋体"/>
          <w:b/>
          <w:sz w:val="28"/>
          <w:szCs w:val="28"/>
        </w:rPr>
      </w:pPr>
    </w:p>
    <w:p/>
    <w:p/>
    <w:p/>
    <w:p>
      <w:pPr>
        <w:pStyle w:val="26"/>
        <w:framePr w:wrap="around" w:vAnchor="text" w:hAnchor="page" w:x="9837" w:y="1"/>
        <w:rPr>
          <w:rStyle w:val="40"/>
          <w:rFonts w:ascii="仿宋" w:hAnsi="仿宋" w:eastAsia="仿宋"/>
          <w:sz w:val="28"/>
          <w:szCs w:val="28"/>
        </w:rPr>
      </w:pPr>
    </w:p>
    <w:p>
      <w:pPr>
        <w:pStyle w:val="22"/>
        <w:snapToGrid w:val="0"/>
        <w:jc w:val="right"/>
      </w:pPr>
    </w:p>
    <w:p>
      <w:pPr>
        <w:pStyle w:val="22"/>
        <w:snapToGrid w:val="0"/>
        <w:rPr>
          <w:rFonts w:hAnsi="宋体"/>
          <w:b/>
          <w:sz w:val="28"/>
          <w:szCs w:val="28"/>
        </w:rPr>
      </w:pPr>
      <w:r>
        <w:rPr>
          <w:rFonts w:hint="eastAsia" w:hAnsi="宋体"/>
          <w:b/>
          <w:sz w:val="28"/>
          <w:szCs w:val="28"/>
        </w:rPr>
        <w:t xml:space="preserve">            </w:t>
      </w:r>
    </w:p>
    <w:p>
      <w:pPr>
        <w:rPr>
          <w:rFonts w:ascii="宋体" w:cs="宋体"/>
          <w:b/>
          <w:sz w:val="44"/>
          <w:szCs w:val="44"/>
        </w:rPr>
      </w:pPr>
    </w:p>
    <w:p>
      <w:pPr>
        <w:pStyle w:val="22"/>
        <w:snapToGrid w:val="0"/>
        <w:ind w:right="140"/>
        <w:jc w:val="center"/>
        <w:rPr>
          <w:rFonts w:hAnsi="宋体"/>
          <w:b/>
          <w:sz w:val="44"/>
          <w:szCs w:val="44"/>
        </w:rPr>
      </w:pPr>
      <w:r>
        <w:rPr>
          <w:rFonts w:hint="eastAsia" w:hAnsi="宋体"/>
          <w:b/>
          <w:sz w:val="44"/>
          <w:szCs w:val="44"/>
        </w:rPr>
        <w:t>目    录</w:t>
      </w:r>
    </w:p>
    <w:p>
      <w:pPr>
        <w:pStyle w:val="28"/>
        <w:tabs>
          <w:tab w:val="right" w:leader="dot" w:pos="8997"/>
          <w:tab w:val="clear" w:pos="8398"/>
        </w:tabs>
      </w:pPr>
      <w:r>
        <w:fldChar w:fldCharType="begin"/>
      </w:r>
      <w:r>
        <w:instrText xml:space="preserve"> </w:instrText>
      </w:r>
      <w:r>
        <w:rPr>
          <w:rFonts w:hint="eastAsia"/>
        </w:rPr>
        <w:instrText xml:space="preserve">TOC \o "1-3" \h \z \u</w:instrText>
      </w:r>
      <w:r>
        <w:instrText xml:space="preserve"> </w:instrText>
      </w:r>
      <w:r>
        <w:fldChar w:fldCharType="separate"/>
      </w:r>
      <w:r>
        <w:fldChar w:fldCharType="begin"/>
      </w:r>
      <w:r>
        <w:instrText xml:space="preserve"> HYPERLINK \l _Toc17318 </w:instrText>
      </w:r>
      <w:r>
        <w:fldChar w:fldCharType="separate"/>
      </w:r>
      <w:r>
        <w:rPr>
          <w:rFonts w:hint="eastAsia" w:hAnsi="宋体"/>
          <w:szCs w:val="44"/>
        </w:rPr>
        <w:t>第一章 公开招标公告</w:t>
      </w:r>
      <w:r>
        <w:tab/>
      </w:r>
      <w:r>
        <w:fldChar w:fldCharType="begin"/>
      </w:r>
      <w:r>
        <w:instrText xml:space="preserve"> PAGEREF _Toc17318 </w:instrText>
      </w:r>
      <w:r>
        <w:fldChar w:fldCharType="separate"/>
      </w:r>
      <w:r>
        <w:t>- 3 -</w:t>
      </w:r>
      <w:r>
        <w:fldChar w:fldCharType="end"/>
      </w:r>
      <w:r>
        <w:fldChar w:fldCharType="end"/>
      </w:r>
    </w:p>
    <w:p>
      <w:pPr>
        <w:pStyle w:val="28"/>
        <w:tabs>
          <w:tab w:val="right" w:leader="dot" w:pos="8997"/>
          <w:tab w:val="clear" w:pos="8398"/>
        </w:tabs>
      </w:pPr>
      <w:r>
        <w:fldChar w:fldCharType="begin"/>
      </w:r>
      <w:r>
        <w:instrText xml:space="preserve"> HYPERLINK \l _Toc17710 </w:instrText>
      </w:r>
      <w:r>
        <w:fldChar w:fldCharType="separate"/>
      </w:r>
      <w:r>
        <w:rPr>
          <w:rFonts w:hint="eastAsia" w:ascii="宋体" w:hAnsi="宋体"/>
          <w:szCs w:val="44"/>
        </w:rPr>
        <w:t xml:space="preserve">第二章 </w:t>
      </w:r>
      <w:r>
        <w:rPr>
          <w:rFonts w:hint="eastAsia" w:ascii="宋体" w:hAnsi="宋体"/>
          <w:bCs/>
          <w:szCs w:val="44"/>
        </w:rPr>
        <w:t>招</w:t>
      </w:r>
      <w:r>
        <w:rPr>
          <w:rFonts w:hint="eastAsia" w:ascii="宋体" w:hAnsi="宋体"/>
          <w:szCs w:val="44"/>
        </w:rPr>
        <w:t>标项目采购需求</w:t>
      </w:r>
      <w:r>
        <w:tab/>
      </w:r>
      <w:r>
        <w:fldChar w:fldCharType="begin"/>
      </w:r>
      <w:r>
        <w:instrText xml:space="preserve"> PAGEREF _Toc17710 </w:instrText>
      </w:r>
      <w:r>
        <w:fldChar w:fldCharType="separate"/>
      </w:r>
      <w:r>
        <w:t>- 6 -</w:t>
      </w:r>
      <w:r>
        <w:fldChar w:fldCharType="end"/>
      </w:r>
      <w:r>
        <w:fldChar w:fldCharType="end"/>
      </w:r>
    </w:p>
    <w:p>
      <w:pPr>
        <w:pStyle w:val="28"/>
        <w:tabs>
          <w:tab w:val="right" w:leader="dot" w:pos="8997"/>
          <w:tab w:val="clear" w:pos="8398"/>
        </w:tabs>
      </w:pPr>
      <w:r>
        <w:fldChar w:fldCharType="begin"/>
      </w:r>
      <w:r>
        <w:instrText xml:space="preserve"> HYPERLINK \l _Toc3945 </w:instrText>
      </w:r>
      <w:r>
        <w:fldChar w:fldCharType="separate"/>
      </w:r>
      <w:r>
        <w:rPr>
          <w:rFonts w:hint="eastAsia" w:ascii="宋体" w:hAnsi="宋体"/>
          <w:szCs w:val="44"/>
        </w:rPr>
        <w:t>第三章  投标人须知</w:t>
      </w:r>
      <w:r>
        <w:tab/>
      </w:r>
      <w:r>
        <w:fldChar w:fldCharType="begin"/>
      </w:r>
      <w:r>
        <w:instrText xml:space="preserve"> PAGEREF _Toc3945 </w:instrText>
      </w:r>
      <w:r>
        <w:fldChar w:fldCharType="separate"/>
      </w:r>
      <w:r>
        <w:t>- 17 -</w:t>
      </w:r>
      <w:r>
        <w:fldChar w:fldCharType="end"/>
      </w:r>
      <w:r>
        <w:fldChar w:fldCharType="end"/>
      </w:r>
    </w:p>
    <w:p>
      <w:pPr>
        <w:pStyle w:val="28"/>
        <w:tabs>
          <w:tab w:val="right" w:leader="dot" w:pos="8997"/>
          <w:tab w:val="clear" w:pos="8398"/>
        </w:tabs>
      </w:pPr>
      <w:r>
        <w:fldChar w:fldCharType="begin"/>
      </w:r>
      <w:r>
        <w:instrText xml:space="preserve"> HYPERLINK \l _Toc665 </w:instrText>
      </w:r>
      <w:r>
        <w:fldChar w:fldCharType="separate"/>
      </w:r>
      <w:r>
        <w:rPr>
          <w:rFonts w:hint="eastAsia" w:hAnsi="宋体"/>
          <w:szCs w:val="44"/>
        </w:rPr>
        <w:t>第四章  评标办法及评分标准</w:t>
      </w:r>
      <w:r>
        <w:tab/>
      </w:r>
      <w:r>
        <w:fldChar w:fldCharType="begin"/>
      </w:r>
      <w:r>
        <w:instrText xml:space="preserve"> PAGEREF _Toc665 </w:instrText>
      </w:r>
      <w:r>
        <w:fldChar w:fldCharType="separate"/>
      </w:r>
      <w:r>
        <w:t>- 31 -</w:t>
      </w:r>
      <w:r>
        <w:fldChar w:fldCharType="end"/>
      </w:r>
      <w:r>
        <w:fldChar w:fldCharType="end"/>
      </w:r>
    </w:p>
    <w:p>
      <w:pPr>
        <w:pStyle w:val="28"/>
        <w:tabs>
          <w:tab w:val="right" w:leader="dot" w:pos="8997"/>
          <w:tab w:val="clear" w:pos="8398"/>
        </w:tabs>
      </w:pPr>
      <w:r>
        <w:fldChar w:fldCharType="begin"/>
      </w:r>
      <w:r>
        <w:instrText xml:space="preserve"> HYPERLINK \l _Toc4308 </w:instrText>
      </w:r>
      <w:r>
        <w:fldChar w:fldCharType="separate"/>
      </w:r>
      <w:r>
        <w:rPr>
          <w:rFonts w:hint="eastAsia" w:ascii="宋体" w:hAnsi="宋体"/>
          <w:szCs w:val="44"/>
        </w:rPr>
        <w:t xml:space="preserve">第五章 </w:t>
      </w:r>
      <w:r>
        <w:rPr>
          <w:rFonts w:hint="eastAsia" w:ascii="宋体" w:hAnsi="宋体"/>
          <w:bCs/>
          <w:szCs w:val="44"/>
        </w:rPr>
        <w:t>合同主要条款格式</w:t>
      </w:r>
      <w:r>
        <w:tab/>
      </w:r>
      <w:r>
        <w:fldChar w:fldCharType="begin"/>
      </w:r>
      <w:r>
        <w:instrText xml:space="preserve"> PAGEREF _Toc4308 </w:instrText>
      </w:r>
      <w:r>
        <w:fldChar w:fldCharType="separate"/>
      </w:r>
      <w:r>
        <w:t>- 36 -</w:t>
      </w:r>
      <w:r>
        <w:fldChar w:fldCharType="end"/>
      </w:r>
      <w:r>
        <w:fldChar w:fldCharType="end"/>
      </w:r>
    </w:p>
    <w:p>
      <w:pPr>
        <w:pStyle w:val="28"/>
        <w:tabs>
          <w:tab w:val="right" w:leader="dot" w:pos="8997"/>
          <w:tab w:val="clear" w:pos="8398"/>
        </w:tabs>
      </w:pPr>
      <w:r>
        <w:fldChar w:fldCharType="begin"/>
      </w:r>
      <w:r>
        <w:instrText xml:space="preserve"> HYPERLINK \l _Toc12745 </w:instrText>
      </w:r>
      <w:r>
        <w:fldChar w:fldCharType="separate"/>
      </w:r>
      <w:r>
        <w:rPr>
          <w:rFonts w:hint="eastAsia" w:hAnsi="宋体"/>
          <w:szCs w:val="44"/>
        </w:rPr>
        <w:t>第六章 投标文件格式</w:t>
      </w:r>
      <w:r>
        <w:tab/>
      </w:r>
      <w:r>
        <w:fldChar w:fldCharType="begin"/>
      </w:r>
      <w:r>
        <w:instrText xml:space="preserve"> PAGEREF _Toc12745 </w:instrText>
      </w:r>
      <w:r>
        <w:fldChar w:fldCharType="separate"/>
      </w:r>
      <w:r>
        <w:t>- 42 -</w:t>
      </w:r>
      <w:r>
        <w:fldChar w:fldCharType="end"/>
      </w:r>
      <w:r>
        <w:fldChar w:fldCharType="end"/>
      </w:r>
    </w:p>
    <w:p>
      <w:pPr>
        <w:pStyle w:val="28"/>
        <w:tabs>
          <w:tab w:val="right" w:leader="dot" w:pos="8997"/>
          <w:tab w:val="clear" w:pos="8398"/>
        </w:tabs>
      </w:pPr>
      <w:r>
        <w:fldChar w:fldCharType="begin"/>
      </w:r>
      <w:r>
        <w:instrText xml:space="preserve"> HYPERLINK \l _Toc31826 </w:instrText>
      </w:r>
      <w:r>
        <w:fldChar w:fldCharType="separate"/>
      </w:r>
      <w:r>
        <w:rPr>
          <w:rFonts w:hint="eastAsia"/>
        </w:rPr>
        <w:t>中标通知书</w:t>
      </w:r>
      <w:r>
        <w:tab/>
      </w:r>
      <w:r>
        <w:fldChar w:fldCharType="begin"/>
      </w:r>
      <w:r>
        <w:instrText xml:space="preserve"> PAGEREF _Toc31826 </w:instrText>
      </w:r>
      <w:r>
        <w:fldChar w:fldCharType="separate"/>
      </w:r>
      <w:r>
        <w:t>- 66 -</w:t>
      </w:r>
      <w:r>
        <w:fldChar w:fldCharType="end"/>
      </w:r>
      <w:r>
        <w:fldChar w:fldCharType="end"/>
      </w:r>
    </w:p>
    <w:p>
      <w:pPr>
        <w:pStyle w:val="28"/>
        <w:spacing w:line="480" w:lineRule="auto"/>
        <w:ind w:firstLine="241"/>
      </w:pPr>
      <w:r>
        <w:fldChar w:fldCharType="end"/>
      </w:r>
      <w:r>
        <w:rPr>
          <w:rFonts w:hint="eastAsia"/>
        </w:rPr>
        <w:t xml:space="preserve"> </w:t>
      </w: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pStyle w:val="22"/>
        <w:snapToGrid w:val="0"/>
        <w:jc w:val="center"/>
        <w:outlineLvl w:val="0"/>
        <w:rPr>
          <w:rFonts w:hAnsi="宋体"/>
        </w:rPr>
      </w:pPr>
      <w:bookmarkStart w:id="0" w:name="_Toc254970630"/>
      <w:bookmarkStart w:id="1" w:name="_Toc254970489"/>
      <w:r>
        <w:rPr>
          <w:rFonts w:hAnsi="宋体"/>
        </w:rPr>
        <w:br w:type="page"/>
      </w:r>
    </w:p>
    <w:p>
      <w:pPr>
        <w:pStyle w:val="22"/>
        <w:snapToGrid w:val="0"/>
        <w:jc w:val="center"/>
        <w:outlineLvl w:val="0"/>
        <w:rPr>
          <w:rFonts w:hAnsi="宋体"/>
        </w:rPr>
      </w:pPr>
    </w:p>
    <w:p>
      <w:pPr>
        <w:pStyle w:val="22"/>
        <w:snapToGrid w:val="0"/>
        <w:jc w:val="center"/>
        <w:outlineLvl w:val="0"/>
        <w:rPr>
          <w:rFonts w:hAnsi="宋体"/>
        </w:rPr>
      </w:pPr>
    </w:p>
    <w:p>
      <w:pPr>
        <w:pStyle w:val="22"/>
        <w:snapToGrid w:val="0"/>
        <w:jc w:val="center"/>
        <w:outlineLvl w:val="0"/>
        <w:rPr>
          <w:rFonts w:hAnsi="宋体"/>
        </w:rPr>
      </w:pPr>
    </w:p>
    <w:p>
      <w:pPr>
        <w:pStyle w:val="22"/>
        <w:snapToGrid w:val="0"/>
        <w:jc w:val="center"/>
        <w:outlineLvl w:val="0"/>
        <w:rPr>
          <w:rFonts w:hAnsi="宋体"/>
        </w:rPr>
      </w:pPr>
    </w:p>
    <w:p>
      <w:pPr>
        <w:pStyle w:val="22"/>
        <w:snapToGrid w:val="0"/>
        <w:jc w:val="center"/>
        <w:outlineLvl w:val="0"/>
        <w:rPr>
          <w:rFonts w:hAnsi="宋体"/>
        </w:rPr>
      </w:pPr>
    </w:p>
    <w:p>
      <w:pPr>
        <w:pStyle w:val="22"/>
        <w:snapToGrid w:val="0"/>
        <w:jc w:val="center"/>
        <w:outlineLvl w:val="0"/>
        <w:rPr>
          <w:rFonts w:hAnsi="宋体"/>
        </w:rPr>
      </w:pPr>
    </w:p>
    <w:p>
      <w:pPr>
        <w:pStyle w:val="22"/>
        <w:snapToGrid w:val="0"/>
        <w:jc w:val="center"/>
        <w:outlineLvl w:val="0"/>
        <w:rPr>
          <w:rFonts w:hAnsi="宋体"/>
        </w:rPr>
      </w:pPr>
    </w:p>
    <w:p>
      <w:pPr>
        <w:pStyle w:val="22"/>
        <w:snapToGrid w:val="0"/>
        <w:jc w:val="center"/>
        <w:outlineLvl w:val="0"/>
        <w:rPr>
          <w:rFonts w:hAnsi="宋体"/>
        </w:rPr>
      </w:pPr>
    </w:p>
    <w:p>
      <w:pPr>
        <w:pStyle w:val="22"/>
        <w:snapToGrid w:val="0"/>
        <w:jc w:val="center"/>
        <w:outlineLvl w:val="0"/>
        <w:rPr>
          <w:rFonts w:hAnsi="宋体"/>
        </w:rPr>
      </w:pPr>
    </w:p>
    <w:p>
      <w:pPr>
        <w:pStyle w:val="22"/>
        <w:snapToGrid w:val="0"/>
        <w:jc w:val="center"/>
        <w:outlineLvl w:val="0"/>
        <w:rPr>
          <w:rFonts w:hAnsi="宋体"/>
        </w:rPr>
      </w:pPr>
    </w:p>
    <w:p>
      <w:pPr>
        <w:pStyle w:val="22"/>
        <w:snapToGrid w:val="0"/>
        <w:jc w:val="center"/>
        <w:outlineLvl w:val="0"/>
        <w:rPr>
          <w:rFonts w:hAnsi="宋体"/>
        </w:rPr>
      </w:pPr>
    </w:p>
    <w:p>
      <w:pPr>
        <w:pStyle w:val="22"/>
        <w:snapToGrid w:val="0"/>
        <w:jc w:val="center"/>
        <w:outlineLvl w:val="0"/>
        <w:rPr>
          <w:rFonts w:hAnsi="宋体"/>
        </w:rPr>
      </w:pPr>
    </w:p>
    <w:p>
      <w:pPr>
        <w:pStyle w:val="22"/>
        <w:snapToGrid w:val="0"/>
        <w:jc w:val="center"/>
        <w:outlineLvl w:val="0"/>
        <w:rPr>
          <w:rFonts w:hAnsi="宋体"/>
        </w:rPr>
      </w:pPr>
    </w:p>
    <w:p>
      <w:pPr>
        <w:pStyle w:val="22"/>
        <w:snapToGrid w:val="0"/>
        <w:jc w:val="center"/>
        <w:outlineLvl w:val="0"/>
        <w:rPr>
          <w:rFonts w:hAnsi="宋体"/>
        </w:rPr>
      </w:pPr>
    </w:p>
    <w:p>
      <w:pPr>
        <w:pStyle w:val="22"/>
        <w:snapToGrid w:val="0"/>
        <w:jc w:val="center"/>
        <w:outlineLvl w:val="0"/>
        <w:rPr>
          <w:rFonts w:hAnsi="宋体"/>
        </w:rPr>
      </w:pPr>
    </w:p>
    <w:p>
      <w:pPr>
        <w:pStyle w:val="22"/>
        <w:snapToGrid w:val="0"/>
        <w:jc w:val="center"/>
        <w:outlineLvl w:val="0"/>
        <w:rPr>
          <w:rFonts w:hAnsi="宋体"/>
        </w:rPr>
      </w:pPr>
    </w:p>
    <w:p>
      <w:pPr>
        <w:pStyle w:val="22"/>
        <w:snapToGrid w:val="0"/>
        <w:jc w:val="center"/>
        <w:outlineLvl w:val="0"/>
        <w:rPr>
          <w:rFonts w:hAnsi="宋体"/>
        </w:rPr>
      </w:pPr>
    </w:p>
    <w:p>
      <w:pPr>
        <w:pStyle w:val="22"/>
        <w:snapToGrid w:val="0"/>
        <w:jc w:val="center"/>
        <w:outlineLvl w:val="0"/>
        <w:rPr>
          <w:rFonts w:hAnsi="宋体"/>
          <w:b/>
          <w:sz w:val="44"/>
          <w:szCs w:val="44"/>
        </w:rPr>
      </w:pPr>
      <w:bookmarkStart w:id="2" w:name="_Toc30585"/>
      <w:bookmarkStart w:id="3" w:name="_Toc17318"/>
      <w:r>
        <w:rPr>
          <w:rFonts w:hint="eastAsia" w:hAnsi="宋体"/>
          <w:b/>
          <w:sz w:val="44"/>
          <w:szCs w:val="44"/>
        </w:rPr>
        <w:t>第一章 公开招标公告</w:t>
      </w:r>
      <w:bookmarkEnd w:id="0"/>
      <w:bookmarkEnd w:id="1"/>
      <w:bookmarkEnd w:id="2"/>
      <w:bookmarkEnd w:id="3"/>
    </w:p>
    <w:p>
      <w:pPr>
        <w:overflowPunct w:val="0"/>
        <w:autoSpaceDE w:val="0"/>
        <w:autoSpaceDN w:val="0"/>
        <w:adjustRightInd w:val="0"/>
        <w:spacing w:line="400" w:lineRule="exact"/>
        <w:ind w:firstLine="420" w:firstLineChars="200"/>
        <w:jc w:val="center"/>
        <w:rPr>
          <w:rFonts w:ascii="宋体" w:hAnsi="宋体"/>
          <w:b/>
          <w:spacing w:val="-6"/>
          <w:sz w:val="30"/>
          <w:szCs w:val="30"/>
        </w:rPr>
      </w:pPr>
      <w:r>
        <w:rPr>
          <w:rFonts w:ascii="宋体" w:hAnsi="宋体"/>
          <w:szCs w:val="21"/>
        </w:rPr>
        <w:br w:type="page"/>
      </w:r>
      <w:r>
        <w:rPr>
          <w:rFonts w:hint="eastAsia" w:ascii="宋体" w:hAnsi="宋体"/>
          <w:b/>
          <w:spacing w:val="-6"/>
          <w:sz w:val="30"/>
          <w:szCs w:val="30"/>
        </w:rPr>
        <w:t>广西建设工程机电设备招标中心有限公司</w:t>
      </w:r>
    </w:p>
    <w:p>
      <w:pPr>
        <w:overflowPunct w:val="0"/>
        <w:autoSpaceDE w:val="0"/>
        <w:autoSpaceDN w:val="0"/>
        <w:adjustRightInd w:val="0"/>
        <w:spacing w:line="400" w:lineRule="exact"/>
        <w:jc w:val="center"/>
        <w:rPr>
          <w:rFonts w:ascii="宋体" w:hAnsi="宋体"/>
          <w:b/>
          <w:spacing w:val="-6"/>
          <w:sz w:val="30"/>
          <w:szCs w:val="30"/>
        </w:rPr>
      </w:pPr>
      <w:r>
        <w:rPr>
          <w:rFonts w:hint="eastAsia" w:ascii="宋体" w:hAnsi="宋体"/>
          <w:b/>
          <w:spacing w:val="-6"/>
          <w:sz w:val="30"/>
          <w:szCs w:val="30"/>
        </w:rPr>
        <w:t>南宁市青秀区伶俐镇四个专项规划设计项目（编号：</w:t>
      </w:r>
      <w:r>
        <w:rPr>
          <w:rFonts w:hint="eastAsia" w:ascii="宋体" w:hAnsi="宋体"/>
          <w:b/>
          <w:spacing w:val="-6"/>
          <w:sz w:val="30"/>
          <w:szCs w:val="30"/>
          <w:lang w:eastAsia="zh-CN"/>
        </w:rPr>
        <w:t>QXQZC2020G30283</w:t>
      </w:r>
      <w:r>
        <w:rPr>
          <w:rFonts w:hint="eastAsia" w:ascii="宋体" w:hAnsi="宋体"/>
          <w:b/>
          <w:spacing w:val="-6"/>
          <w:sz w:val="30"/>
          <w:szCs w:val="30"/>
        </w:rPr>
        <w:t>）</w:t>
      </w:r>
    </w:p>
    <w:p>
      <w:pPr>
        <w:overflowPunct w:val="0"/>
        <w:autoSpaceDE w:val="0"/>
        <w:autoSpaceDN w:val="0"/>
        <w:adjustRightInd w:val="0"/>
        <w:spacing w:line="400" w:lineRule="exact"/>
        <w:jc w:val="center"/>
        <w:rPr>
          <w:rFonts w:ascii="宋体" w:hAnsi="宋体"/>
          <w:b/>
          <w:spacing w:val="-6"/>
          <w:sz w:val="30"/>
          <w:szCs w:val="30"/>
        </w:rPr>
      </w:pPr>
      <w:r>
        <w:rPr>
          <w:rFonts w:hint="eastAsia" w:ascii="宋体" w:hAnsi="宋体"/>
          <w:b/>
          <w:spacing w:val="-6"/>
          <w:sz w:val="30"/>
          <w:szCs w:val="30"/>
        </w:rPr>
        <w:t>公开招标公告</w:t>
      </w:r>
    </w:p>
    <w:p>
      <w:pPr>
        <w:rPr>
          <w:rFonts w:ascii="宋体" w:hAnsi="宋体"/>
          <w:sz w:val="24"/>
        </w:rPr>
      </w:pPr>
      <w:r>
        <w:rPr>
          <w:rFonts w:ascii="仿宋_GB2312" w:eastAsia="仿宋_GB2312"/>
          <w:sz w:val="28"/>
          <w:szCs w:val="28"/>
        </w:rPr>
        <w:t xml:space="preserve">   </w:t>
      </w:r>
      <w:r>
        <w:rPr>
          <w:rFonts w:ascii="宋体" w:hAnsi="宋体"/>
          <w:sz w:val="24"/>
        </w:rPr>
        <w:t xml:space="preserve">  </w:t>
      </w:r>
    </w:p>
    <w:p>
      <w:pPr>
        <w:ind w:firstLine="480" w:firstLineChars="200"/>
        <w:rPr>
          <w:rFonts w:ascii="宋体" w:hAnsi="宋体"/>
          <w:sz w:val="24"/>
        </w:rPr>
      </w:pPr>
      <w:r>
        <w:rPr>
          <w:rFonts w:hint="eastAsia" w:ascii="宋体" w:hAnsi="宋体"/>
          <w:sz w:val="24"/>
        </w:rPr>
        <w:t>广西建设工程机电设备招标中心有限公司受南宁市青秀区住房和城乡建设局委托，根据《中华人民共和国政府采购法》、《中华人民共和国政府采购法实施条例》等有关规定，现对南宁市青秀区伶俐镇四个专项规划设计项目进行公开招标，现将本次公开招标有关事项公告如下</w:t>
      </w:r>
      <w:r>
        <w:rPr>
          <w:rFonts w:ascii="宋体" w:hAnsi="宋体"/>
          <w:sz w:val="24"/>
        </w:rPr>
        <w:t>:</w:t>
      </w:r>
    </w:p>
    <w:p>
      <w:pPr>
        <w:rPr>
          <w:rFonts w:ascii="宋体" w:hAnsi="宋体"/>
          <w:sz w:val="24"/>
          <w:u w:val="single"/>
        </w:rPr>
      </w:pPr>
      <w:r>
        <w:rPr>
          <w:rFonts w:ascii="宋体" w:hAnsi="宋体"/>
          <w:sz w:val="24"/>
        </w:rPr>
        <w:t xml:space="preserve">    </w:t>
      </w:r>
      <w:r>
        <w:rPr>
          <w:rFonts w:hint="eastAsia" w:ascii="宋体" w:hAnsi="宋体"/>
          <w:b/>
          <w:sz w:val="24"/>
        </w:rPr>
        <w:t>一、采购项目名称：南宁市青秀区伶俐镇四个专项规划设计</w:t>
      </w:r>
    </w:p>
    <w:p>
      <w:pPr>
        <w:ind w:firstLine="480"/>
        <w:rPr>
          <w:rFonts w:hint="eastAsia" w:eastAsiaTheme="minorEastAsia"/>
          <w:lang w:eastAsia="zh-CN"/>
        </w:rPr>
      </w:pPr>
      <w:r>
        <w:rPr>
          <w:rFonts w:hint="eastAsia" w:asciiTheme="minorEastAsia" w:hAnsiTheme="minorEastAsia" w:eastAsiaTheme="minorEastAsia"/>
          <w:b/>
          <w:sz w:val="24"/>
        </w:rPr>
        <w:t>二、采购项目编号：</w:t>
      </w:r>
      <w:r>
        <w:rPr>
          <w:rFonts w:hint="eastAsia" w:asciiTheme="minorEastAsia" w:hAnsiTheme="minorEastAsia" w:eastAsiaTheme="minorEastAsia"/>
          <w:b/>
          <w:sz w:val="24"/>
          <w:lang w:eastAsia="zh-CN"/>
        </w:rPr>
        <w:t>QXQZC2020G30283</w:t>
      </w:r>
    </w:p>
    <w:p>
      <w:pPr>
        <w:ind w:firstLine="480"/>
        <w:rPr>
          <w:rFonts w:asciiTheme="minorEastAsia" w:hAnsiTheme="minorEastAsia" w:eastAsiaTheme="minorEastAsia"/>
          <w:b/>
          <w:sz w:val="24"/>
        </w:rPr>
      </w:pPr>
      <w:r>
        <w:rPr>
          <w:rFonts w:hint="eastAsia" w:asciiTheme="minorEastAsia" w:hAnsiTheme="minorEastAsia" w:eastAsiaTheme="minorEastAsia"/>
          <w:b/>
          <w:sz w:val="24"/>
        </w:rPr>
        <w:t xml:space="preserve">三、采购项目的名称、数量、简要规格描述或项目基本概况介绍： </w:t>
      </w:r>
    </w:p>
    <w:p>
      <w:pPr>
        <w:snapToGrid w:val="0"/>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 伶俐镇区供水工程专项规划、伶俐镇区排水工程专项规划（含雨水和污水）、伶俐镇区燃气工程专项规划、伶俐镇区综合管廊（共同沟）专项规划等。如需进一步了解详细内容，详见招标文件。</w:t>
      </w:r>
    </w:p>
    <w:p>
      <w:pPr>
        <w:ind w:firstLine="480"/>
        <w:rPr>
          <w:rFonts w:asciiTheme="minorEastAsia" w:hAnsiTheme="minorEastAsia" w:eastAsiaTheme="minorEastAsia"/>
          <w:sz w:val="24"/>
        </w:rPr>
      </w:pPr>
      <w:r>
        <w:rPr>
          <w:rFonts w:hint="eastAsia" w:asciiTheme="minorEastAsia" w:hAnsiTheme="minorEastAsia" w:eastAsiaTheme="minorEastAsia"/>
          <w:b/>
          <w:sz w:val="24"/>
        </w:rPr>
        <w:t>四、采购项目总预算金额（人民币）：2588630.00元</w:t>
      </w:r>
      <w:r>
        <w:rPr>
          <w:rFonts w:hint="eastAsia" w:asciiTheme="minorEastAsia" w:hAnsiTheme="minorEastAsia" w:eastAsiaTheme="minorEastAsia"/>
          <w:sz w:val="24"/>
        </w:rPr>
        <w:t>。</w:t>
      </w:r>
    </w:p>
    <w:p>
      <w:pPr>
        <w:shd w:val="clear" w:color="auto" w:fill="FFFFFF"/>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五、本项目需要落实的政府采购政策</w:t>
      </w:r>
      <w:r>
        <w:rPr>
          <w:rFonts w:hint="eastAsia" w:asciiTheme="minorEastAsia" w:hAnsiTheme="minorEastAsia" w:eastAsiaTheme="minorEastAsia"/>
          <w:sz w:val="24"/>
        </w:rPr>
        <w:t>：</w:t>
      </w:r>
    </w:p>
    <w:p>
      <w:pPr>
        <w:snapToGrid w:val="0"/>
        <w:spacing w:line="386"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项目需要落实的政府采购政策：《政府采购促进中小企业发展暂行办法》（财库[2011]181号）、《关于政府采购支持监狱企业发展有关问题的通知》(财库[2014]68号)、《关于促进残疾人就业政府采购政策的通知》(财库〔2017〕141号)，评审时残疾人福利性单位、小型和微型企业产品的价格给予6%的扣除。监狱企业视同小型和微型企业，其产品在评审时给予相同的价格扣除。残疾人福利性单位属于小型、微型企业的，不重复享受政策。节能产品、环境标志产品依据品目清单和认证证书实施政府优先采购和强制采购。（财库〔2019〕9号）</w:t>
      </w:r>
    </w:p>
    <w:p>
      <w:pPr>
        <w:snapToGrid w:val="0"/>
        <w:ind w:firstLine="480" w:firstLineChars="200"/>
        <w:rPr>
          <w:rFonts w:asciiTheme="minorEastAsia" w:hAnsiTheme="minorEastAsia" w:eastAsiaTheme="minorEastAsia"/>
          <w:sz w:val="24"/>
        </w:rPr>
      </w:pPr>
      <w:r>
        <w:rPr>
          <w:rFonts w:hint="eastAsia" w:asciiTheme="minorEastAsia" w:hAnsiTheme="minorEastAsia" w:eastAsiaTheme="minorEastAsia"/>
          <w:sz w:val="24"/>
        </w:rPr>
        <w:t>为帮助中小微企业解决资金周转或融资困难问题，南宁市政府采购试行政府采购信用融资制度，为中小企业参与政府采购活动提供金融服务。中标供应商可凭政府采购合同申请政府采购信用融资，具体办理要求与办理方式，详见南宁市公共资源交易中心网“政府采购信用融资”专栏。</w:t>
      </w:r>
    </w:p>
    <w:p>
      <w:pPr>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六、投标人资格要求：</w:t>
      </w:r>
    </w:p>
    <w:p>
      <w:pPr>
        <w:rPr>
          <w:rFonts w:asciiTheme="minorEastAsia" w:hAnsiTheme="minorEastAsia" w:eastAsiaTheme="minorEastAsia"/>
          <w:sz w:val="24"/>
        </w:rPr>
      </w:pPr>
      <w:r>
        <w:rPr>
          <w:rFonts w:asciiTheme="minorEastAsia" w:hAnsiTheme="minorEastAsia" w:eastAsiaTheme="minorEastAsia"/>
          <w:sz w:val="24"/>
        </w:rPr>
        <w:t xml:space="preserve">     1.</w:t>
      </w:r>
      <w:r>
        <w:rPr>
          <w:rFonts w:hint="eastAsia" w:asciiTheme="minorEastAsia" w:hAnsiTheme="minorEastAsia" w:eastAsiaTheme="minorEastAsia"/>
          <w:sz w:val="24"/>
        </w:rPr>
        <w:t>符合《中华人民共和国政府采购法》第二十二条规定。</w:t>
      </w:r>
    </w:p>
    <w:p>
      <w:pPr>
        <w:snapToGrid w:val="0"/>
        <w:ind w:firstLine="600" w:firstLineChars="25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.具备行政主管部门核发的城乡规划编制乙级资质，并在人员、设备、资金等方面具有相应的能力。</w:t>
      </w:r>
    </w:p>
    <w:p>
      <w:pPr>
        <w:snapToGrid w:val="0"/>
        <w:ind w:firstLine="600" w:firstLineChars="250"/>
        <w:rPr>
          <w:rFonts w:asciiTheme="minorEastAsia" w:hAnsiTheme="minorEastAsia" w:eastAsiaTheme="minorEastAsia"/>
          <w:sz w:val="24"/>
        </w:rPr>
      </w:pPr>
      <w:r>
        <w:rPr>
          <w:rFonts w:hint="eastAsia" w:asciiTheme="minorEastAsia" w:hAnsiTheme="minorEastAsia" w:eastAsiaTheme="minorEastAsia"/>
          <w:sz w:val="24"/>
        </w:rPr>
        <w:t>3.供应商在投标期间，企业在“信用中国”网站(www.creditchina.gov.cn)、中国政府采购网(www.ccgp.gov.cn)等渠道被公布为失信被执行人名单或重大税收违法案件当事人名单或政府采购严重违法失信行为记录名单，且处罚期未结束的，不得参与政府采购活动。</w:t>
      </w:r>
    </w:p>
    <w:p>
      <w:pPr>
        <w:rPr>
          <w:rFonts w:asciiTheme="minorEastAsia" w:hAnsiTheme="minorEastAsia" w:eastAsiaTheme="minorEastAsia"/>
          <w:sz w:val="24"/>
        </w:rPr>
      </w:pP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4.本项目不接受联合体投标。</w:t>
      </w:r>
      <w:r>
        <w:rPr>
          <w:rFonts w:asciiTheme="minorEastAsia" w:hAnsiTheme="minorEastAsia" w:eastAsiaTheme="minorEastAsia"/>
          <w:sz w:val="24"/>
        </w:rPr>
        <w:t xml:space="preserve"> </w:t>
      </w:r>
    </w:p>
    <w:p>
      <w:pPr>
        <w:rPr>
          <w:rFonts w:asciiTheme="minorEastAsia" w:hAnsiTheme="minorEastAsia" w:eastAsiaTheme="minorEastAsia"/>
          <w:b/>
          <w:sz w:val="24"/>
        </w:rPr>
      </w:pPr>
      <w:r>
        <w:rPr>
          <w:rFonts w:asciiTheme="minorEastAsia" w:hAnsiTheme="minorEastAsia" w:eastAsiaTheme="minorEastAsia"/>
          <w:sz w:val="24"/>
        </w:rPr>
        <w:t xml:space="preserve">    </w:t>
      </w:r>
      <w:r>
        <w:rPr>
          <w:rFonts w:hint="eastAsia" w:asciiTheme="minorEastAsia" w:hAnsiTheme="minorEastAsia" w:eastAsiaTheme="minorEastAsia"/>
          <w:b/>
          <w:sz w:val="24"/>
        </w:rPr>
        <w:t>七、招标文件的获取：</w:t>
      </w:r>
    </w:p>
    <w:p>
      <w:pPr>
        <w:ind w:firstLine="480"/>
        <w:rPr>
          <w:rFonts w:asciiTheme="minorEastAsia" w:hAnsiTheme="minorEastAsia" w:eastAsiaTheme="minorEastAsia"/>
          <w:sz w:val="24"/>
        </w:rPr>
      </w:pPr>
      <w:r>
        <w:rPr>
          <w:rFonts w:hint="eastAsia" w:asciiTheme="minorEastAsia" w:hAnsiTheme="minorEastAsia" w:eastAsiaTheme="minorEastAsia"/>
          <w:sz w:val="24"/>
        </w:rPr>
        <w:t>网上下载。本项目不发放纸质文件，供应商</w:t>
      </w:r>
      <w:r>
        <w:rPr>
          <w:rFonts w:hint="eastAsia" w:cs="宋体" w:asciiTheme="minorEastAsia" w:hAnsiTheme="minorEastAsia" w:eastAsiaTheme="minorEastAsia"/>
          <w:sz w:val="24"/>
        </w:rPr>
        <w:t>可登陆南宁市公共资源交易中心网站（网址：www.nnggzy.org.cn），在南宁市公共资源交易中心或各分支机构的采购公告栏内查找相关项目的采购公告，并点击该公告的附件，</w:t>
      </w:r>
      <w:r>
        <w:rPr>
          <w:rFonts w:hint="eastAsia" w:ascii="宋体" w:hAnsi="宋体" w:cs="宋体"/>
          <w:sz w:val="24"/>
        </w:rPr>
        <w:t>即可免费浏览或下载项目的采购文件。</w:t>
      </w:r>
      <w:r>
        <w:rPr>
          <w:rFonts w:asciiTheme="minorEastAsia" w:hAnsiTheme="minorEastAsia" w:eastAsiaTheme="minorEastAsia"/>
          <w:sz w:val="24"/>
        </w:rPr>
        <w:t xml:space="preserve">    </w:t>
      </w:r>
    </w:p>
    <w:p>
      <w:pPr>
        <w:ind w:firstLine="480"/>
        <w:rPr>
          <w:rFonts w:asciiTheme="minorEastAsia" w:hAnsiTheme="minorEastAsia" w:eastAsiaTheme="minorEastAsia"/>
          <w:b/>
          <w:sz w:val="24"/>
        </w:rPr>
      </w:pPr>
      <w:r>
        <w:rPr>
          <w:rFonts w:hint="eastAsia" w:asciiTheme="minorEastAsia" w:hAnsiTheme="minorEastAsia" w:eastAsiaTheme="minorEastAsia"/>
          <w:b/>
          <w:sz w:val="24"/>
        </w:rPr>
        <w:t>八、投标截止时间和地点</w:t>
      </w:r>
      <w:r>
        <w:rPr>
          <w:rFonts w:asciiTheme="minorEastAsia" w:hAnsiTheme="minorEastAsia" w:eastAsiaTheme="minorEastAsia"/>
          <w:b/>
          <w:sz w:val="24"/>
        </w:rPr>
        <w:t>:</w:t>
      </w:r>
    </w:p>
    <w:p>
      <w:pPr>
        <w:rPr>
          <w:rFonts w:asciiTheme="minorEastAsia" w:hAnsiTheme="minorEastAsia" w:eastAsiaTheme="minorEastAsia"/>
          <w:sz w:val="24"/>
        </w:rPr>
      </w:pPr>
      <w:r>
        <w:rPr>
          <w:rFonts w:asciiTheme="minorEastAsia" w:hAnsiTheme="minorEastAsia" w:eastAsiaTheme="minorEastAsia"/>
          <w:sz w:val="24"/>
        </w:rPr>
        <w:t xml:space="preserve">    </w:t>
      </w:r>
      <w:r>
        <w:rPr>
          <w:rFonts w:hint="eastAsia" w:asciiTheme="minorEastAsia" w:hAnsiTheme="minorEastAsia" w:eastAsiaTheme="minorEastAsia"/>
          <w:sz w:val="24"/>
        </w:rPr>
        <w:t>投标人应于</w:t>
      </w:r>
      <w:r>
        <w:rPr>
          <w:rFonts w:hint="eastAsia" w:asciiTheme="minorEastAsia" w:hAnsiTheme="minorEastAsia" w:eastAsiaTheme="minorEastAsia"/>
          <w:sz w:val="24"/>
          <w:u w:val="single"/>
        </w:rPr>
        <w:t>2020年</w:t>
      </w:r>
      <w:r>
        <w:rPr>
          <w:rFonts w:hint="eastAsia" w:asciiTheme="minorEastAsia" w:hAnsiTheme="minorEastAsia" w:eastAsiaTheme="minorEastAsia"/>
          <w:sz w:val="24"/>
          <w:u w:val="single"/>
          <w:lang w:val="en-US" w:eastAsia="zh-CN"/>
        </w:rPr>
        <w:t>4</w:t>
      </w:r>
      <w:r>
        <w:rPr>
          <w:rFonts w:hint="eastAsia" w:asciiTheme="minorEastAsia" w:hAnsiTheme="minorEastAsia" w:eastAsiaTheme="minorEastAsia"/>
          <w:sz w:val="24"/>
          <w:u w:val="single"/>
        </w:rPr>
        <w:t>月</w:t>
      </w:r>
      <w:r>
        <w:rPr>
          <w:rFonts w:hint="eastAsia" w:asciiTheme="minorEastAsia" w:hAnsiTheme="minorEastAsia" w:eastAsiaTheme="minorEastAsia"/>
          <w:sz w:val="24"/>
          <w:u w:val="single"/>
          <w:lang w:val="en-US" w:eastAsia="zh-CN"/>
        </w:rPr>
        <w:t>29</w:t>
      </w:r>
      <w:r>
        <w:rPr>
          <w:rFonts w:hint="eastAsia" w:asciiTheme="minorEastAsia" w:hAnsiTheme="minorEastAsia" w:eastAsiaTheme="minorEastAsia"/>
          <w:sz w:val="24"/>
          <w:u w:val="single"/>
        </w:rPr>
        <w:t xml:space="preserve">日 9 </w:t>
      </w:r>
      <w:r>
        <w:rPr>
          <w:rFonts w:hint="eastAsia" w:asciiTheme="minorEastAsia" w:hAnsiTheme="minorEastAsia" w:eastAsiaTheme="minorEastAsia"/>
          <w:sz w:val="24"/>
        </w:rPr>
        <w:t>时</w:t>
      </w:r>
      <w:r>
        <w:rPr>
          <w:rFonts w:hint="eastAsia" w:asciiTheme="minorEastAsia" w:hAnsiTheme="minorEastAsia" w:eastAsiaTheme="minorEastAsia"/>
          <w:sz w:val="24"/>
          <w:u w:val="single"/>
        </w:rPr>
        <w:t xml:space="preserve"> 30</w:t>
      </w:r>
      <w:r>
        <w:rPr>
          <w:rFonts w:hint="eastAsia" w:asciiTheme="minorEastAsia" w:hAnsiTheme="minorEastAsia" w:eastAsiaTheme="minorEastAsia"/>
          <w:sz w:val="24"/>
        </w:rPr>
        <w:t>分止，将投标文件密封提交到</w:t>
      </w:r>
      <w:r>
        <w:rPr>
          <w:rFonts w:hint="eastAsia" w:asciiTheme="minorEastAsia" w:hAnsiTheme="minorEastAsia" w:eastAsiaTheme="minorEastAsia"/>
          <w:sz w:val="24"/>
          <w:u w:val="single"/>
        </w:rPr>
        <w:t xml:space="preserve"> 南宁市良庆区玉洞大道33号（市青少年活动中心旁）南宁市民中心9楼南宁市公共资源交易中心（具体安排见9楼电子显示屏）</w:t>
      </w:r>
      <w:r>
        <w:rPr>
          <w:rFonts w:hint="eastAsia" w:asciiTheme="minorEastAsia" w:hAnsiTheme="minorEastAsia" w:eastAsiaTheme="minorEastAsia"/>
          <w:sz w:val="24"/>
        </w:rPr>
        <w:t>，逾期送达的将予以拒收。</w:t>
      </w:r>
    </w:p>
    <w:p>
      <w:pPr>
        <w:rPr>
          <w:rFonts w:asciiTheme="minorEastAsia" w:hAnsiTheme="minorEastAsia" w:eastAsiaTheme="minorEastAsia"/>
          <w:b/>
          <w:sz w:val="24"/>
        </w:rPr>
      </w:pPr>
      <w:r>
        <w:rPr>
          <w:rFonts w:asciiTheme="minorEastAsia" w:hAnsiTheme="minorEastAsia" w:eastAsiaTheme="minorEastAsia"/>
          <w:sz w:val="24"/>
        </w:rPr>
        <w:t xml:space="preserve">   </w:t>
      </w:r>
      <w:r>
        <w:rPr>
          <w:rFonts w:asciiTheme="minorEastAsia" w:hAnsiTheme="minorEastAsia" w:eastAsiaTheme="minorEastAsia"/>
          <w:b/>
          <w:sz w:val="24"/>
        </w:rPr>
        <w:t xml:space="preserve"> </w:t>
      </w:r>
      <w:r>
        <w:rPr>
          <w:rFonts w:hint="eastAsia" w:asciiTheme="minorEastAsia" w:hAnsiTheme="minorEastAsia" w:eastAsiaTheme="minorEastAsia"/>
          <w:b/>
          <w:sz w:val="24"/>
        </w:rPr>
        <w:t>九、开标时间及地点</w:t>
      </w:r>
      <w:r>
        <w:rPr>
          <w:rFonts w:asciiTheme="minorEastAsia" w:hAnsiTheme="minorEastAsia" w:eastAsiaTheme="minorEastAsia"/>
          <w:b/>
          <w:sz w:val="24"/>
        </w:rPr>
        <w:t>:</w:t>
      </w:r>
    </w:p>
    <w:p>
      <w:pPr>
        <w:rPr>
          <w:rFonts w:asciiTheme="minorEastAsia" w:hAnsiTheme="minorEastAsia" w:eastAsiaTheme="minorEastAsia"/>
          <w:sz w:val="24"/>
        </w:rPr>
      </w:pPr>
      <w:r>
        <w:rPr>
          <w:rFonts w:asciiTheme="minorEastAsia" w:hAnsiTheme="minorEastAsia" w:eastAsiaTheme="minorEastAsia"/>
          <w:sz w:val="24"/>
        </w:rPr>
        <w:t xml:space="preserve">    </w:t>
      </w:r>
      <w:r>
        <w:rPr>
          <w:rFonts w:hint="eastAsia" w:asciiTheme="minorEastAsia" w:hAnsiTheme="minorEastAsia" w:eastAsiaTheme="minorEastAsia"/>
          <w:sz w:val="24"/>
        </w:rPr>
        <w:t>本次招标将于</w:t>
      </w:r>
      <w:r>
        <w:rPr>
          <w:rFonts w:hint="eastAsia" w:asciiTheme="minorEastAsia" w:hAnsiTheme="minorEastAsia" w:eastAsiaTheme="minorEastAsia"/>
          <w:sz w:val="24"/>
          <w:u w:val="single"/>
        </w:rPr>
        <w:t>2020年</w:t>
      </w:r>
      <w:r>
        <w:rPr>
          <w:rFonts w:hint="eastAsia" w:asciiTheme="minorEastAsia" w:hAnsiTheme="minorEastAsia" w:eastAsiaTheme="minorEastAsia"/>
          <w:sz w:val="24"/>
          <w:u w:val="single"/>
          <w:lang w:val="en-US" w:eastAsia="zh-CN"/>
        </w:rPr>
        <w:t>4</w:t>
      </w:r>
      <w:r>
        <w:rPr>
          <w:rFonts w:hint="eastAsia" w:asciiTheme="minorEastAsia" w:hAnsiTheme="minorEastAsia" w:eastAsiaTheme="minorEastAsia"/>
          <w:sz w:val="24"/>
          <w:u w:val="single"/>
        </w:rPr>
        <w:t>月</w:t>
      </w:r>
      <w:r>
        <w:rPr>
          <w:rFonts w:hint="eastAsia" w:asciiTheme="minorEastAsia" w:hAnsiTheme="minorEastAsia" w:eastAsiaTheme="minorEastAsia"/>
          <w:sz w:val="24"/>
          <w:u w:val="single"/>
          <w:lang w:val="en-US" w:eastAsia="zh-CN"/>
        </w:rPr>
        <w:t>29</w:t>
      </w:r>
      <w:r>
        <w:rPr>
          <w:rFonts w:hint="eastAsia" w:asciiTheme="minorEastAsia" w:hAnsiTheme="minorEastAsia" w:eastAsiaTheme="minorEastAsia"/>
          <w:sz w:val="24"/>
          <w:u w:val="single"/>
        </w:rPr>
        <w:t xml:space="preserve">日 9 </w:t>
      </w:r>
      <w:r>
        <w:rPr>
          <w:rFonts w:hint="eastAsia" w:asciiTheme="minorEastAsia" w:hAnsiTheme="minorEastAsia" w:eastAsiaTheme="minorEastAsia"/>
          <w:sz w:val="24"/>
        </w:rPr>
        <w:t>时</w:t>
      </w:r>
      <w:r>
        <w:rPr>
          <w:rFonts w:hint="eastAsia" w:asciiTheme="minorEastAsia" w:hAnsiTheme="minorEastAsia" w:eastAsiaTheme="minorEastAsia"/>
          <w:sz w:val="24"/>
          <w:u w:val="single"/>
        </w:rPr>
        <w:t xml:space="preserve"> 30</w:t>
      </w:r>
      <w:r>
        <w:rPr>
          <w:rFonts w:hint="eastAsia" w:asciiTheme="minorEastAsia" w:hAnsiTheme="minorEastAsia" w:eastAsiaTheme="minorEastAsia"/>
          <w:sz w:val="24"/>
        </w:rPr>
        <w:t>分止，在</w:t>
      </w:r>
      <w:r>
        <w:rPr>
          <w:rFonts w:hint="eastAsia" w:asciiTheme="minorEastAsia" w:hAnsiTheme="minorEastAsia" w:eastAsiaTheme="minorEastAsia"/>
          <w:sz w:val="24"/>
          <w:u w:val="single"/>
        </w:rPr>
        <w:t>南宁市良庆区玉洞大道33号（市青少年活动中心旁）南宁市民中心9楼南宁市公共资源交易中心（具体安排见9楼电子显示屏）</w:t>
      </w:r>
      <w:r>
        <w:rPr>
          <w:rFonts w:hint="eastAsia" w:asciiTheme="minorEastAsia" w:hAnsiTheme="minorEastAsia" w:eastAsiaTheme="minorEastAsia"/>
          <w:sz w:val="24"/>
        </w:rPr>
        <w:t>开标，采购代理机构在开标会现场登陆开标系统并输入投标供应商全称、社会统一信用代码、联系电话等信息，完成投标签到。投标人可以由法定代表人或委托代理人出席开标会议（携带营业执照副本复印件、本人身份证原件，委托代理人出席应携带单位授权委托书原件）。</w:t>
      </w:r>
    </w:p>
    <w:p>
      <w:pPr>
        <w:rPr>
          <w:rFonts w:asciiTheme="minorEastAsia" w:hAnsiTheme="minorEastAsia" w:eastAsiaTheme="minorEastAsia"/>
          <w:b/>
          <w:sz w:val="24"/>
        </w:rPr>
      </w:pPr>
      <w:r>
        <w:rPr>
          <w:rFonts w:asciiTheme="minorEastAsia" w:hAnsiTheme="minorEastAsia" w:eastAsiaTheme="minorEastAsia"/>
          <w:b/>
          <w:sz w:val="24"/>
        </w:rPr>
        <w:t xml:space="preserve"> </w:t>
      </w:r>
      <w:r>
        <w:rPr>
          <w:rFonts w:hint="eastAsia" w:asciiTheme="minorEastAsia" w:hAnsiTheme="minorEastAsia" w:eastAsiaTheme="minorEastAsia"/>
          <w:b/>
          <w:sz w:val="24"/>
        </w:rPr>
        <w:t>十、网上公告：</w:t>
      </w:r>
    </w:p>
    <w:p>
      <w:pPr>
        <w:widowControl/>
        <w:jc w:val="left"/>
        <w:rPr>
          <w:rFonts w:asciiTheme="minorEastAsia" w:hAnsiTheme="minorEastAsia" w:eastAsiaTheme="minorEastAsia"/>
          <w:sz w:val="24"/>
        </w:rPr>
      </w:pPr>
      <w:r>
        <w:rPr>
          <w:rFonts w:hint="eastAsia" w:asciiTheme="minorEastAsia" w:hAnsiTheme="minorEastAsia" w:eastAsiaTheme="minorEastAsia"/>
          <w:sz w:val="24"/>
        </w:rPr>
        <w:t>    中国政府采购网、广西壮族自治区政府采购网、南宁政府采购网、</w:t>
      </w:r>
      <w:r>
        <w:rPr>
          <w:rFonts w:hint="eastAsia" w:ascii="宋体" w:hAnsi="宋体" w:cs="仿宋"/>
          <w:kern w:val="0"/>
          <w:sz w:val="24"/>
        </w:rPr>
        <w:t>南宁市公共资源交易中心网</w:t>
      </w:r>
      <w:r>
        <w:rPr>
          <w:rFonts w:hint="eastAsia" w:asciiTheme="minorEastAsia" w:hAnsiTheme="minorEastAsia" w:eastAsiaTheme="minorEastAsia"/>
          <w:sz w:val="24"/>
        </w:rPr>
        <w:t>、广西招标网。</w:t>
      </w:r>
    </w:p>
    <w:p>
      <w:pPr>
        <w:ind w:firstLine="465"/>
        <w:rPr>
          <w:rFonts w:asciiTheme="minorEastAsia" w:hAnsiTheme="minorEastAsia" w:eastAsiaTheme="minorEastAsia"/>
          <w:b/>
          <w:sz w:val="24"/>
        </w:rPr>
      </w:pPr>
      <w:r>
        <w:rPr>
          <w:rFonts w:hint="eastAsia" w:asciiTheme="minorEastAsia" w:hAnsiTheme="minorEastAsia" w:eastAsiaTheme="minorEastAsia"/>
          <w:b/>
          <w:sz w:val="24"/>
        </w:rPr>
        <w:t>十一、联系事项：</w:t>
      </w:r>
    </w:p>
    <w:p>
      <w:pPr>
        <w:numPr>
          <w:ilvl w:val="0"/>
          <w:numId w:val="1"/>
        </w:numPr>
        <w:rPr>
          <w:rFonts w:cs="Arial" w:asciiTheme="minorEastAsia" w:hAnsiTheme="minorEastAsia" w:eastAsiaTheme="minorEastAsia"/>
          <w:sz w:val="24"/>
        </w:rPr>
      </w:pPr>
      <w:r>
        <w:rPr>
          <w:rFonts w:hint="eastAsia" w:asciiTheme="minorEastAsia" w:hAnsiTheme="minorEastAsia" w:eastAsiaTheme="minorEastAsia"/>
          <w:sz w:val="24"/>
        </w:rPr>
        <w:t>采购人名称：南宁市青秀区住房和城乡建设局</w:t>
      </w:r>
      <w:r>
        <w:rPr>
          <w:rFonts w:hint="eastAsia" w:cs="Arial" w:asciiTheme="minorEastAsia" w:hAnsiTheme="minorEastAsia" w:eastAsiaTheme="minorEastAsia"/>
          <w:sz w:val="24"/>
        </w:rPr>
        <w:t>；</w:t>
      </w:r>
    </w:p>
    <w:p>
      <w:pPr>
        <w:ind w:left="481" w:leftChars="229" w:firstLine="360" w:firstLineChars="150"/>
        <w:rPr>
          <w:rFonts w:asciiTheme="minorEastAsia" w:hAnsiTheme="minorEastAsia" w:eastAsiaTheme="minorEastAsia"/>
          <w:sz w:val="24"/>
        </w:rPr>
      </w:pPr>
      <w:r>
        <w:rPr>
          <w:rFonts w:hint="eastAsia" w:cs="Arial" w:asciiTheme="minorEastAsia" w:hAnsiTheme="minorEastAsia" w:eastAsiaTheme="minorEastAsia"/>
          <w:sz w:val="24"/>
        </w:rPr>
        <w:t>地址：</w:t>
      </w:r>
      <w:r>
        <w:rPr>
          <w:rFonts w:hint="eastAsia" w:ascii="宋体" w:hAnsi="宋体"/>
          <w:sz w:val="24"/>
        </w:rPr>
        <w:t>南宁市青秀区悦宾路1号</w:t>
      </w:r>
      <w:r>
        <w:rPr>
          <w:rFonts w:hint="eastAsia" w:asciiTheme="minorEastAsia" w:hAnsiTheme="minorEastAsia" w:eastAsiaTheme="minorEastAsia"/>
          <w:sz w:val="24"/>
        </w:rPr>
        <w:t xml:space="preserve">；   </w:t>
      </w:r>
    </w:p>
    <w:p>
      <w:pPr>
        <w:ind w:left="481" w:leftChars="229" w:firstLine="360" w:firstLineChars="150"/>
        <w:rPr>
          <w:rFonts w:asciiTheme="minorEastAsia" w:hAnsiTheme="minorEastAsia" w:eastAsiaTheme="minorEastAsia"/>
          <w:sz w:val="24"/>
        </w:rPr>
      </w:pPr>
      <w:r>
        <w:rPr>
          <w:rFonts w:hint="eastAsia" w:cs="Arial" w:asciiTheme="minorEastAsia" w:hAnsiTheme="minorEastAsia" w:eastAsiaTheme="minorEastAsia"/>
          <w:sz w:val="24"/>
        </w:rPr>
        <w:t>联系人：</w:t>
      </w:r>
      <w:r>
        <w:rPr>
          <w:rFonts w:hint="eastAsia" w:ascii="宋体" w:hAnsi="宋体"/>
          <w:sz w:val="24"/>
        </w:rPr>
        <w:t>梁工</w:t>
      </w:r>
      <w:r>
        <w:rPr>
          <w:rFonts w:hint="eastAsia" w:asciiTheme="minorEastAsia" w:hAnsiTheme="minorEastAsia" w:eastAsiaTheme="minorEastAsia"/>
          <w:sz w:val="24"/>
        </w:rPr>
        <w:t>； 联系电话：0771-5891210</w:t>
      </w:r>
    </w:p>
    <w:p>
      <w:pPr>
        <w:snapToGrid w:val="0"/>
        <w:ind w:right="480" w:firstLine="283" w:firstLineChars="118"/>
        <w:rPr>
          <w:rFonts w:asciiTheme="minorEastAsia" w:hAnsiTheme="minorEastAsia" w:eastAsiaTheme="minorEastAsia"/>
          <w:sz w:val="24"/>
          <w:u w:val="single"/>
        </w:rPr>
      </w:pPr>
      <w:r>
        <w:rPr>
          <w:rFonts w:asciiTheme="minorEastAsia" w:hAnsiTheme="minorEastAsia" w:eastAsiaTheme="minorEastAsia"/>
          <w:sz w:val="24"/>
        </w:rPr>
        <w:t xml:space="preserve"> 2.</w:t>
      </w:r>
      <w:r>
        <w:rPr>
          <w:rFonts w:hint="eastAsia" w:asciiTheme="minorEastAsia" w:hAnsiTheme="minorEastAsia" w:eastAsiaTheme="minorEastAsia"/>
          <w:sz w:val="24"/>
        </w:rPr>
        <w:t>采购代理机构：广西建设工程机电设备招标中心有限公司</w:t>
      </w:r>
    </w:p>
    <w:p>
      <w:pPr>
        <w:snapToGrid w:val="0"/>
        <w:ind w:firstLine="900" w:firstLineChars="375"/>
        <w:rPr>
          <w:rFonts w:asciiTheme="minorEastAsia" w:hAnsiTheme="minorEastAsia" w:eastAsiaTheme="minorEastAsia"/>
          <w:sz w:val="24"/>
        </w:rPr>
      </w:pPr>
      <w:r>
        <w:rPr>
          <w:rFonts w:hint="eastAsia" w:cs="Arial" w:asciiTheme="minorEastAsia" w:hAnsiTheme="minorEastAsia" w:eastAsiaTheme="minorEastAsia"/>
          <w:sz w:val="24"/>
        </w:rPr>
        <w:t>地址：</w:t>
      </w:r>
      <w:r>
        <w:rPr>
          <w:rFonts w:hint="eastAsia" w:asciiTheme="minorEastAsia" w:hAnsiTheme="minorEastAsia" w:eastAsiaTheme="minorEastAsia"/>
          <w:sz w:val="24"/>
        </w:rPr>
        <w:t>南宁市纬武路165号</w:t>
      </w:r>
    </w:p>
    <w:p>
      <w:pPr>
        <w:snapToGrid w:val="0"/>
        <w:ind w:firstLine="900" w:firstLineChars="375"/>
        <w:rPr>
          <w:rFonts w:cs="Arial" w:asciiTheme="minorEastAsia" w:hAnsiTheme="minorEastAsia" w:eastAsiaTheme="minorEastAsia"/>
          <w:sz w:val="24"/>
        </w:rPr>
      </w:pPr>
      <w:r>
        <w:rPr>
          <w:rFonts w:hint="eastAsia" w:cs="Arial" w:asciiTheme="minorEastAsia" w:hAnsiTheme="minorEastAsia" w:eastAsiaTheme="minorEastAsia"/>
          <w:sz w:val="24"/>
        </w:rPr>
        <w:t>项目联系人：</w:t>
      </w:r>
      <w:r>
        <w:rPr>
          <w:rFonts w:hint="eastAsia" w:asciiTheme="minorEastAsia" w:hAnsiTheme="minorEastAsia" w:eastAsiaTheme="minorEastAsia"/>
          <w:sz w:val="24"/>
        </w:rPr>
        <w:t>陆宏宾</w:t>
      </w:r>
      <w:r>
        <w:rPr>
          <w:rFonts w:hint="eastAsia" w:cs="Arial" w:asciiTheme="minorEastAsia" w:hAnsiTheme="minorEastAsia" w:eastAsiaTheme="minorEastAsia"/>
          <w:sz w:val="24"/>
        </w:rPr>
        <w:t xml:space="preserve"> ；联系电话：</w:t>
      </w:r>
      <w:r>
        <w:rPr>
          <w:rFonts w:hint="eastAsia" w:asciiTheme="minorEastAsia" w:hAnsiTheme="minorEastAsia" w:eastAsiaTheme="minorEastAsia"/>
          <w:sz w:val="24"/>
        </w:rPr>
        <w:t>0771-2808057</w:t>
      </w:r>
      <w:r>
        <w:rPr>
          <w:rFonts w:hint="eastAsia" w:cs="Arial"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hint="eastAsia" w:cs="Arial" w:asciiTheme="minorEastAsia" w:hAnsiTheme="minorEastAsia" w:eastAsiaTheme="minorEastAsia"/>
          <w:sz w:val="24"/>
        </w:rPr>
        <w:t xml:space="preserve">  </w:t>
      </w:r>
    </w:p>
    <w:p>
      <w:pPr>
        <w:ind w:firstLine="426"/>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监督部门</w:t>
      </w:r>
      <w:r>
        <w:rPr>
          <w:rFonts w:asciiTheme="minorEastAsia" w:hAnsiTheme="minorEastAsia" w:eastAsiaTheme="minorEastAsia"/>
          <w:sz w:val="24"/>
        </w:rPr>
        <w:t>:</w:t>
      </w:r>
      <w:r>
        <w:rPr>
          <w:rFonts w:hint="eastAsia" w:ascii="宋体" w:hAnsi="宋体"/>
          <w:sz w:val="24"/>
        </w:rPr>
        <w:t>南宁市财政局政府采购监督管理办公室，联系电话：0771-2189091</w:t>
      </w:r>
      <w:r>
        <w:rPr>
          <w:rFonts w:hint="eastAsia" w:cs="宋体" w:asciiTheme="minorEastAsia" w:hAnsiTheme="minorEastAsia" w:eastAsiaTheme="minorEastAsia"/>
          <w:sz w:val="24"/>
        </w:rPr>
        <w:t xml:space="preserve"> </w:t>
      </w:r>
      <w:r>
        <w:rPr>
          <w:rFonts w:hint="eastAsia" w:asciiTheme="minorEastAsia" w:hAnsiTheme="minorEastAsia" w:eastAsiaTheme="minorEastAsia"/>
          <w:sz w:val="24"/>
        </w:rPr>
        <w:t>。</w:t>
      </w:r>
    </w:p>
    <w:p>
      <w:pPr>
        <w:rPr>
          <w:rFonts w:asciiTheme="minorEastAsia" w:hAnsiTheme="minorEastAsia" w:eastAsiaTheme="minorEastAsia"/>
          <w:sz w:val="24"/>
        </w:rPr>
      </w:pPr>
    </w:p>
    <w:p>
      <w:pPr>
        <w:snapToGrid w:val="0"/>
        <w:jc w:val="right"/>
        <w:rPr>
          <w:rFonts w:asciiTheme="minorEastAsia" w:hAnsiTheme="minorEastAsia" w:eastAsiaTheme="minorEastAsia"/>
          <w:sz w:val="24"/>
        </w:rPr>
      </w:pPr>
    </w:p>
    <w:p>
      <w:pPr>
        <w:wordWrap w:val="0"/>
        <w:snapToGrid w:val="0"/>
        <w:jc w:val="right"/>
        <w:rPr>
          <w:rFonts w:ascii="宋体" w:hAnsi="宋体"/>
          <w:sz w:val="24"/>
        </w:rPr>
      </w:pPr>
      <w:r>
        <w:rPr>
          <w:rFonts w:hint="eastAsia" w:ascii="宋体" w:hAnsi="宋体"/>
          <w:sz w:val="24"/>
        </w:rPr>
        <w:t xml:space="preserve">采购人：南宁市青秀区住房和城乡建设局          </w:t>
      </w:r>
    </w:p>
    <w:p>
      <w:pPr>
        <w:snapToGrid w:val="0"/>
        <w:jc w:val="right"/>
        <w:rPr>
          <w:rFonts w:asciiTheme="minorEastAsia" w:hAnsiTheme="minorEastAsia" w:eastAsiaTheme="minorEastAsia"/>
          <w:sz w:val="24"/>
        </w:rPr>
      </w:pPr>
      <w:r>
        <w:rPr>
          <w:rFonts w:hint="eastAsia" w:ascii="宋体" w:hAnsi="宋体"/>
          <w:sz w:val="24"/>
        </w:rPr>
        <w:t>采购代理机构：广西建设工程机电设备招标中心有限公司</w:t>
      </w:r>
      <w:r>
        <w:rPr>
          <w:rFonts w:hint="eastAsia" w:asciiTheme="minorEastAsia" w:hAnsiTheme="minorEastAsia" w:eastAsiaTheme="minorEastAsia"/>
          <w:sz w:val="24"/>
        </w:rPr>
        <w:t xml:space="preserve">                                  </w:t>
      </w:r>
      <w:r>
        <w:rPr>
          <w:rFonts w:hint="eastAsia" w:asciiTheme="minorEastAsia" w:hAnsiTheme="minorEastAsia" w:eastAsiaTheme="minorEastAsia"/>
          <w:sz w:val="24"/>
          <w:u w:val="single"/>
        </w:rPr>
        <w:t xml:space="preserve"> 2020</w:t>
      </w:r>
      <w:r>
        <w:rPr>
          <w:rFonts w:hint="eastAsia" w:asciiTheme="minorEastAsia" w:hAnsiTheme="minorEastAsia" w:eastAsiaTheme="minorEastAsia"/>
          <w:sz w:val="24"/>
        </w:rPr>
        <w:t>年</w:t>
      </w:r>
      <w:r>
        <w:rPr>
          <w:rFonts w:hint="eastAsia" w:asciiTheme="minorEastAsia" w:hAnsiTheme="minorEastAsia" w:eastAsiaTheme="minorEastAsia"/>
          <w:sz w:val="24"/>
          <w:u w:val="single"/>
          <w:lang w:val="en-US" w:eastAsia="zh-CN"/>
        </w:rPr>
        <w:t>4</w:t>
      </w:r>
      <w:r>
        <w:rPr>
          <w:rFonts w:hint="eastAsia" w:asciiTheme="minorEastAsia" w:hAnsiTheme="minorEastAsia" w:eastAsiaTheme="minorEastAsia"/>
          <w:sz w:val="24"/>
        </w:rPr>
        <w:t>月</w:t>
      </w:r>
      <w:r>
        <w:rPr>
          <w:rFonts w:hint="eastAsia" w:asciiTheme="minorEastAsia" w:hAnsiTheme="minorEastAsia" w:eastAsiaTheme="minorEastAsia"/>
          <w:sz w:val="24"/>
          <w:u w:val="single"/>
          <w:lang w:val="en-US" w:eastAsia="zh-CN"/>
        </w:rPr>
        <w:t>7</w:t>
      </w:r>
      <w:r>
        <w:rPr>
          <w:rFonts w:hint="eastAsia" w:asciiTheme="minorEastAsia" w:hAnsiTheme="minorEastAsia" w:eastAsiaTheme="minorEastAsia"/>
          <w:sz w:val="24"/>
        </w:rPr>
        <w:t>日</w:t>
      </w:r>
    </w:p>
    <w:p>
      <w:pPr>
        <w:spacing w:line="560" w:lineRule="exact"/>
        <w:rPr>
          <w:rFonts w:ascii="仿宋_GB2312" w:eastAsia="仿宋_GB2312"/>
          <w:sz w:val="28"/>
          <w:szCs w:val="28"/>
        </w:rPr>
      </w:pPr>
    </w:p>
    <w:p>
      <w:pPr>
        <w:snapToGrid w:val="0"/>
        <w:jc w:val="center"/>
        <w:rPr>
          <w:rFonts w:ascii="宋体" w:hAnsi="宋体"/>
        </w:rPr>
      </w:pPr>
    </w:p>
    <w:p>
      <w:pPr>
        <w:snapToGrid w:val="0"/>
        <w:jc w:val="center"/>
        <w:rPr>
          <w:rFonts w:ascii="宋体" w:hAnsi="宋体"/>
        </w:rPr>
      </w:pPr>
    </w:p>
    <w:p>
      <w:pPr>
        <w:snapToGrid w:val="0"/>
        <w:jc w:val="center"/>
        <w:rPr>
          <w:rFonts w:ascii="宋体" w:hAnsi="宋体"/>
        </w:rPr>
      </w:pPr>
    </w:p>
    <w:p>
      <w:pPr>
        <w:snapToGrid w:val="0"/>
        <w:jc w:val="center"/>
        <w:rPr>
          <w:rFonts w:ascii="宋体" w:hAnsi="宋体"/>
        </w:rPr>
      </w:pPr>
    </w:p>
    <w:p>
      <w:pPr>
        <w:snapToGrid w:val="0"/>
        <w:jc w:val="center"/>
        <w:rPr>
          <w:rFonts w:ascii="宋体" w:hAnsi="宋体"/>
        </w:rPr>
      </w:pPr>
    </w:p>
    <w:p>
      <w:pPr>
        <w:snapToGrid w:val="0"/>
        <w:rPr>
          <w:rFonts w:ascii="宋体" w:hAnsi="宋体"/>
        </w:rPr>
      </w:pPr>
    </w:p>
    <w:p>
      <w:pPr>
        <w:snapToGrid w:val="0"/>
        <w:jc w:val="center"/>
        <w:rPr>
          <w:rFonts w:ascii="宋体" w:hAnsi="宋体"/>
        </w:rPr>
      </w:pPr>
    </w:p>
    <w:p>
      <w:pPr>
        <w:snapToGrid w:val="0"/>
        <w:jc w:val="center"/>
        <w:rPr>
          <w:rFonts w:ascii="宋体" w:hAnsi="宋体"/>
        </w:rPr>
      </w:pPr>
    </w:p>
    <w:p>
      <w:pPr>
        <w:snapToGrid w:val="0"/>
        <w:jc w:val="center"/>
        <w:rPr>
          <w:rFonts w:ascii="宋体" w:hAnsi="宋体"/>
        </w:rPr>
      </w:pPr>
    </w:p>
    <w:p>
      <w:pPr>
        <w:snapToGrid w:val="0"/>
        <w:jc w:val="center"/>
        <w:rPr>
          <w:rFonts w:ascii="宋体" w:hAnsi="宋体"/>
        </w:rPr>
      </w:pPr>
    </w:p>
    <w:p>
      <w:pPr>
        <w:snapToGrid w:val="0"/>
        <w:jc w:val="center"/>
        <w:rPr>
          <w:rFonts w:ascii="宋体" w:hAnsi="宋体"/>
        </w:rPr>
      </w:pPr>
    </w:p>
    <w:p>
      <w:pPr>
        <w:widowControl/>
        <w:jc w:val="left"/>
        <w:rPr>
          <w:rFonts w:ascii="宋体" w:hAnsi="宋体"/>
        </w:rPr>
      </w:pPr>
      <w:r>
        <w:rPr>
          <w:rFonts w:ascii="宋体" w:hAnsi="宋体"/>
        </w:rPr>
        <w:br w:type="page"/>
      </w:r>
    </w:p>
    <w:p>
      <w:pPr>
        <w:snapToGrid w:val="0"/>
        <w:jc w:val="center"/>
        <w:outlineLvl w:val="0"/>
        <w:rPr>
          <w:rFonts w:ascii="宋体" w:hAnsi="宋体"/>
          <w:b/>
          <w:sz w:val="44"/>
          <w:szCs w:val="44"/>
        </w:rPr>
      </w:pPr>
      <w:r>
        <w:rPr>
          <w:rFonts w:hint="eastAsia" w:ascii="宋体" w:hAnsi="宋体"/>
          <w:b/>
          <w:color w:val="C00000"/>
          <w:sz w:val="44"/>
          <w:szCs w:val="44"/>
        </w:rPr>
        <w:t xml:space="preserve">  </w:t>
      </w:r>
      <w:r>
        <w:rPr>
          <w:rFonts w:hint="eastAsia" w:ascii="宋体" w:hAnsi="宋体"/>
          <w:b/>
          <w:sz w:val="44"/>
          <w:szCs w:val="44"/>
        </w:rPr>
        <w:t xml:space="preserve"> </w:t>
      </w:r>
      <w:bookmarkStart w:id="4" w:name="_Toc25743"/>
      <w:bookmarkStart w:id="5" w:name="_Toc17710"/>
      <w:r>
        <w:rPr>
          <w:rFonts w:hint="eastAsia" w:ascii="宋体" w:hAnsi="宋体"/>
          <w:b/>
          <w:sz w:val="44"/>
          <w:szCs w:val="44"/>
        </w:rPr>
        <w:t xml:space="preserve">第二章 </w:t>
      </w:r>
      <w:r>
        <w:rPr>
          <w:rFonts w:hint="eastAsia" w:ascii="宋体" w:hAnsi="宋体"/>
          <w:b/>
          <w:bCs/>
          <w:sz w:val="44"/>
          <w:szCs w:val="44"/>
        </w:rPr>
        <w:t>招</w:t>
      </w:r>
      <w:r>
        <w:rPr>
          <w:rFonts w:hint="eastAsia" w:ascii="宋体" w:hAnsi="宋体"/>
          <w:b/>
          <w:sz w:val="44"/>
          <w:szCs w:val="44"/>
        </w:rPr>
        <w:t>标项目采购需求</w:t>
      </w:r>
      <w:bookmarkEnd w:id="4"/>
      <w:bookmarkEnd w:id="5"/>
    </w:p>
    <w:p>
      <w:pPr>
        <w:spacing w:line="320" w:lineRule="exact"/>
        <w:ind w:firstLine="482" w:firstLineChars="200"/>
        <w:jc w:val="center"/>
        <w:rPr>
          <w:rFonts w:hAnsi="宋体"/>
          <w:b/>
          <w:bCs/>
          <w:sz w:val="24"/>
        </w:rPr>
      </w:pPr>
    </w:p>
    <w:p>
      <w:pPr>
        <w:spacing w:line="320" w:lineRule="exact"/>
        <w:ind w:firstLine="482" w:firstLineChars="200"/>
        <w:jc w:val="center"/>
        <w:rPr>
          <w:rFonts w:hAnsi="宋体"/>
          <w:b/>
          <w:bCs/>
          <w:sz w:val="24"/>
        </w:rPr>
      </w:pPr>
      <w:r>
        <w:rPr>
          <w:rFonts w:hint="eastAsia" w:hAnsi="宋体"/>
          <w:b/>
          <w:bCs/>
          <w:sz w:val="24"/>
        </w:rPr>
        <w:t>服务需求一览表</w:t>
      </w:r>
    </w:p>
    <w:p>
      <w:pPr>
        <w:adjustRightInd w:val="0"/>
        <w:spacing w:line="340" w:lineRule="exact"/>
        <w:rPr>
          <w:rFonts w:asciiTheme="minorEastAsia" w:hAnsiTheme="minorEastAsia" w:eastAsiaTheme="minorEastAsia"/>
          <w:b/>
          <w:szCs w:val="21"/>
        </w:rPr>
      </w:pPr>
      <w:r>
        <w:rPr>
          <w:rFonts w:hint="eastAsia" w:asciiTheme="minorEastAsia" w:hAnsiTheme="minorEastAsia" w:eastAsiaTheme="minorEastAsia"/>
          <w:b/>
          <w:szCs w:val="21"/>
        </w:rPr>
        <w:t>说明：</w:t>
      </w:r>
    </w:p>
    <w:p>
      <w:pPr>
        <w:adjustRightInd w:val="0"/>
        <w:spacing w:line="340" w:lineRule="exact"/>
        <w:ind w:left="6" w:firstLine="431"/>
        <w:rPr>
          <w:rFonts w:asciiTheme="minorEastAsia" w:hAnsiTheme="minorEastAsia" w:eastAsiaTheme="minorEastAsia"/>
          <w:b/>
          <w:bCs/>
        </w:rPr>
      </w:pPr>
      <w:r>
        <w:rPr>
          <w:rFonts w:hint="eastAsia" w:asciiTheme="minorEastAsia" w:hAnsiTheme="minorEastAsia" w:eastAsiaTheme="minorEastAsia"/>
        </w:rPr>
        <w:t>1、</w:t>
      </w:r>
      <w:r>
        <w:rPr>
          <w:rFonts w:hint="eastAsia" w:asciiTheme="minorEastAsia" w:hAnsiTheme="minorEastAsia" w:eastAsiaTheme="minorEastAsia"/>
          <w:b/>
          <w:bCs/>
        </w:rPr>
        <w:t>本服务需求一览表中标注★号的部分为实质性要求和条件。</w:t>
      </w:r>
    </w:p>
    <w:p>
      <w:pPr>
        <w:spacing w:line="320" w:lineRule="exact"/>
        <w:ind w:firstLine="420" w:firstLineChars="200"/>
        <w:rPr>
          <w:rFonts w:asciiTheme="minorEastAsia" w:hAnsiTheme="minorEastAsia" w:eastAsiaTheme="minorEastAsia"/>
        </w:rPr>
      </w:pPr>
      <w:r>
        <w:rPr>
          <w:rFonts w:hint="eastAsia" w:asciiTheme="minorEastAsia" w:hAnsiTheme="minorEastAsia" w:eastAsiaTheme="minorEastAsia"/>
        </w:rPr>
        <w:t>2、本服务需求一览表中内容如与第五章“合同条款及格式”相关条款不一致的，以本表为准。</w:t>
      </w:r>
    </w:p>
    <w:p>
      <w:pPr>
        <w:spacing w:line="320" w:lineRule="exact"/>
        <w:ind w:firstLine="482" w:firstLineChars="200"/>
        <w:jc w:val="center"/>
        <w:rPr>
          <w:rFonts w:hAnsi="宋体"/>
          <w:b/>
          <w:bCs/>
          <w:sz w:val="24"/>
        </w:rPr>
      </w:pPr>
    </w:p>
    <w:tbl>
      <w:tblPr>
        <w:tblStyle w:val="36"/>
        <w:tblW w:w="91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756"/>
        <w:gridCol w:w="722"/>
        <w:gridCol w:w="6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tcMar>
              <w:top w:w="0" w:type="dxa"/>
              <w:left w:w="0" w:type="dxa"/>
              <w:bottom w:w="0" w:type="dxa"/>
              <w:right w:w="0" w:type="dxa"/>
            </w:tcMar>
            <w:vAlign w:val="center"/>
          </w:tcPr>
          <w:p>
            <w:pPr>
              <w:spacing w:line="360" w:lineRule="exact"/>
              <w:jc w:val="center"/>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项号</w:t>
            </w:r>
          </w:p>
        </w:tc>
        <w:tc>
          <w:tcPr>
            <w:tcW w:w="1756" w:type="dxa"/>
            <w:vAlign w:val="center"/>
          </w:tcPr>
          <w:p>
            <w:pPr>
              <w:spacing w:line="360" w:lineRule="exact"/>
              <w:jc w:val="center"/>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服务名称</w:t>
            </w:r>
          </w:p>
        </w:tc>
        <w:tc>
          <w:tcPr>
            <w:tcW w:w="722" w:type="dxa"/>
            <w:vAlign w:val="center"/>
          </w:tcPr>
          <w:p>
            <w:pPr>
              <w:spacing w:line="360" w:lineRule="exact"/>
              <w:jc w:val="center"/>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数量</w:t>
            </w:r>
          </w:p>
        </w:tc>
        <w:tc>
          <w:tcPr>
            <w:tcW w:w="6098" w:type="dxa"/>
            <w:vAlign w:val="center"/>
          </w:tcPr>
          <w:p>
            <w:pPr>
              <w:spacing w:line="360" w:lineRule="exact"/>
              <w:jc w:val="center"/>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服务内容及要求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line="36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1</w:t>
            </w:r>
          </w:p>
        </w:tc>
        <w:tc>
          <w:tcPr>
            <w:tcW w:w="1756" w:type="dxa"/>
            <w:vAlign w:val="center"/>
          </w:tcPr>
          <w:p>
            <w:pPr>
              <w:spacing w:line="36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伶俐镇区供水工程专项规划</w:t>
            </w:r>
          </w:p>
        </w:tc>
        <w:tc>
          <w:tcPr>
            <w:tcW w:w="722" w:type="dxa"/>
            <w:vAlign w:val="center"/>
          </w:tcPr>
          <w:p>
            <w:pPr>
              <w:spacing w:line="36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1项</w:t>
            </w:r>
          </w:p>
        </w:tc>
        <w:tc>
          <w:tcPr>
            <w:tcW w:w="6098" w:type="dxa"/>
            <w:vAlign w:val="center"/>
          </w:tcPr>
          <w:p>
            <w:pPr>
              <w:spacing w:line="400" w:lineRule="exact"/>
              <w:ind w:firstLine="413" w:firstLineChars="196"/>
              <w:rPr>
                <w:rFonts w:ascii="宋体" w:hAnsi="宋体"/>
                <w:b/>
                <w:color w:val="auto"/>
                <w:szCs w:val="21"/>
              </w:rPr>
            </w:pPr>
            <w:r>
              <w:rPr>
                <w:rFonts w:hint="eastAsia" w:ascii="宋体" w:hAnsi="宋体"/>
                <w:b/>
                <w:color w:val="auto"/>
                <w:szCs w:val="21"/>
              </w:rPr>
              <w:t>一、项目背景</w:t>
            </w:r>
          </w:p>
          <w:p>
            <w:pPr>
              <w:spacing w:line="360" w:lineRule="auto"/>
              <w:ind w:firstLine="420" w:firstLineChars="200"/>
              <w:rPr>
                <w:rFonts w:ascii="宋体" w:hAnsi="宋体"/>
                <w:color w:val="auto"/>
              </w:rPr>
            </w:pPr>
            <w:r>
              <w:rPr>
                <w:rFonts w:hint="eastAsia" w:ascii="宋体" w:hAnsi="宋体"/>
                <w:color w:val="auto"/>
              </w:rPr>
              <w:t>在国家新型城镇化的发展背景下，伶俐镇主要依托南宁伶俐通用航空机场及其产业园的发展建设，挖掘伶俐文化生态底蕴，完善基础设施配套，构建以通用航空产业、消费品制造、机电制造三大主导产业为核心，带动亚热带农业、休闲旅游、高端商务、文化创意、养生康体、房地产、影视等产业融合发展的多元化产业体系，实现经济快速增长，同时结合自然条件创造良好的人居生态环境，将伶俐镇建设成为区域性重要的通航产业制造基地、南宁市东部设施完善的旅游服务基地和生态宜居的特色风情小镇。随着城市建设面貌日新月异的变化，城市人口密度增加，市民生活水平有了极大改善，城市经济结构日趋多元化。虽然城市供水事业在各级政府部门的重视和各种优惠政策的扶植下取得了较快进展，然而，总的来看还是跟不上当前经济发展的需求。为使供水事业尽快适应城市建设发展的需要，使供水事业的建设和发展可以有一个相对稳定的目标和方向，特组织编制《伶俐镇区供水工程专项规划》。</w:t>
            </w:r>
          </w:p>
          <w:p>
            <w:pPr>
              <w:spacing w:line="360" w:lineRule="auto"/>
              <w:ind w:firstLine="413" w:firstLineChars="196"/>
              <w:outlineLvl w:val="0"/>
              <w:rPr>
                <w:rFonts w:ascii="宋体" w:hAnsi="宋体"/>
                <w:b/>
                <w:color w:val="auto"/>
              </w:rPr>
            </w:pPr>
            <w:bookmarkStart w:id="6" w:name="_Toc1196"/>
            <w:r>
              <w:rPr>
                <w:rFonts w:hint="eastAsia" w:ascii="宋体" w:hAnsi="宋体"/>
                <w:b/>
                <w:color w:val="auto"/>
              </w:rPr>
              <w:t>二、规划范围及期限</w:t>
            </w:r>
            <w:bookmarkEnd w:id="6"/>
          </w:p>
          <w:p>
            <w:pPr>
              <w:spacing w:line="360" w:lineRule="auto"/>
              <w:ind w:firstLine="420" w:firstLineChars="200"/>
              <w:rPr>
                <w:rFonts w:ascii="宋体" w:hAnsi="宋体"/>
                <w:color w:val="auto"/>
              </w:rPr>
            </w:pPr>
            <w:r>
              <w:rPr>
                <w:rFonts w:hint="eastAsia" w:ascii="宋体" w:hAnsi="宋体"/>
                <w:color w:val="auto"/>
              </w:rPr>
              <w:t>本规划范围为《南宁市青秀区伶俐镇总体规划（2014-2035）》镇区范围，镇区建设面积为3000公顷左右。</w:t>
            </w:r>
          </w:p>
          <w:p>
            <w:pPr>
              <w:spacing w:line="360" w:lineRule="auto"/>
              <w:ind w:firstLine="420" w:firstLineChars="200"/>
              <w:rPr>
                <w:rFonts w:ascii="宋体" w:hAnsi="宋体"/>
                <w:color w:val="auto"/>
              </w:rPr>
            </w:pPr>
            <w:r>
              <w:rPr>
                <w:rFonts w:hint="eastAsia" w:ascii="宋体" w:hAnsi="宋体"/>
                <w:color w:val="auto"/>
              </w:rPr>
              <w:t>规划年限近期至2025年，远期年限为2035年。</w:t>
            </w:r>
          </w:p>
          <w:p>
            <w:pPr>
              <w:spacing w:line="400" w:lineRule="exact"/>
              <w:ind w:firstLine="413" w:firstLineChars="196"/>
              <w:rPr>
                <w:rFonts w:ascii="宋体" w:hAnsi="宋体"/>
                <w:color w:val="auto"/>
                <w:szCs w:val="21"/>
              </w:rPr>
            </w:pPr>
            <w:r>
              <w:rPr>
                <w:rFonts w:hint="eastAsia" w:ascii="宋体" w:hAnsi="宋体"/>
                <w:b/>
                <w:color w:val="auto"/>
                <w:szCs w:val="21"/>
              </w:rPr>
              <w:t>三、规划编制依据</w:t>
            </w:r>
          </w:p>
          <w:p>
            <w:pPr>
              <w:spacing w:line="360" w:lineRule="auto"/>
              <w:ind w:firstLine="420" w:firstLineChars="200"/>
              <w:rPr>
                <w:rFonts w:ascii="宋体" w:hAnsi="宋体"/>
                <w:color w:val="auto"/>
              </w:rPr>
            </w:pPr>
            <w:r>
              <w:rPr>
                <w:rFonts w:hint="eastAsia" w:ascii="宋体" w:hAnsi="宋体"/>
                <w:color w:val="auto"/>
              </w:rPr>
              <w:t>（一）《中华人民共和国城乡规划法（2019年最新修订）》、《室外给水工程设计规范》(GB50013—2006)等国家、自治区和南宁市相关的法律法规、标准规范和技术规定。</w:t>
            </w:r>
          </w:p>
          <w:p>
            <w:pPr>
              <w:spacing w:line="360" w:lineRule="auto"/>
              <w:rPr>
                <w:rFonts w:ascii="宋体" w:hAnsi="宋体"/>
                <w:color w:val="auto"/>
              </w:rPr>
            </w:pPr>
            <w:r>
              <w:rPr>
                <w:rFonts w:hint="eastAsia" w:ascii="宋体" w:hAnsi="宋体"/>
                <w:color w:val="auto"/>
              </w:rPr>
              <w:t xml:space="preserve">    （二）《南宁市青秀区伶俐镇总体规划（2014-2035）》、《南宁市青秀区伶俐镇土地利用总体规划》等相关规划。</w:t>
            </w:r>
          </w:p>
          <w:p>
            <w:pPr>
              <w:spacing w:line="400" w:lineRule="exact"/>
              <w:ind w:firstLine="517" w:firstLineChars="245"/>
              <w:rPr>
                <w:rFonts w:ascii="宋体" w:hAnsi="宋体"/>
                <w:b/>
                <w:color w:val="auto"/>
                <w:szCs w:val="21"/>
              </w:rPr>
            </w:pPr>
            <w:r>
              <w:rPr>
                <w:rFonts w:hint="eastAsia" w:ascii="宋体" w:hAnsi="宋体"/>
                <w:b/>
                <w:color w:val="auto"/>
                <w:szCs w:val="21"/>
              </w:rPr>
              <w:t>四、规划主要内容及深度</w:t>
            </w:r>
          </w:p>
          <w:p>
            <w:pPr>
              <w:spacing w:line="360" w:lineRule="auto"/>
              <w:ind w:firstLine="420" w:firstLineChars="200"/>
              <w:rPr>
                <w:rFonts w:ascii="宋体" w:hAnsi="宋体"/>
                <w:color w:val="auto"/>
              </w:rPr>
            </w:pPr>
            <w:r>
              <w:rPr>
                <w:rFonts w:hint="eastAsia" w:ascii="宋体" w:hAnsi="宋体"/>
                <w:color w:val="auto"/>
              </w:rPr>
              <w:t xml:space="preserve">按照国家给水相关专业规划编制办法所规定的内容及深度。 </w:t>
            </w:r>
          </w:p>
          <w:p>
            <w:pPr>
              <w:spacing w:line="360" w:lineRule="auto"/>
              <w:ind w:firstLine="420" w:firstLineChars="200"/>
              <w:rPr>
                <w:rFonts w:ascii="宋体" w:hAnsi="宋体"/>
                <w:color w:val="auto"/>
              </w:rPr>
            </w:pPr>
            <w:r>
              <w:rPr>
                <w:rFonts w:hint="eastAsia" w:ascii="宋体" w:hAnsi="宋体"/>
                <w:color w:val="auto"/>
              </w:rPr>
              <w:t>在全面了解伶俐镇区城市供水、用水现状及其存在的问题的前提下，依据《南宁市青秀区伶俐镇总体规划（2014-2035）》中伶俐镇区人口增长、产业结构发展、国民经济增长情况，对实现伶俐镇区城市可持续发展所需水量进行全面科学的预测，对供水水源、净水厂、供水管网及二次供水进行科学规划。并对城市供水系统的性质、组成、作用及运行模式进行全新的定位，使其成为支撑国民经济又快又好地发展、人民生活水平持续提高的有力保障。</w:t>
            </w:r>
          </w:p>
          <w:p>
            <w:pPr>
              <w:spacing w:line="360" w:lineRule="auto"/>
              <w:ind w:firstLine="420" w:firstLineChars="200"/>
              <w:rPr>
                <w:rFonts w:ascii="宋体" w:hAnsi="宋体"/>
                <w:color w:val="auto"/>
              </w:rPr>
            </w:pPr>
            <w:r>
              <w:rPr>
                <w:rFonts w:hint="eastAsia" w:ascii="宋体" w:hAnsi="宋体"/>
                <w:color w:val="auto"/>
              </w:rPr>
              <w:t>具体内容如下：</w:t>
            </w:r>
          </w:p>
          <w:p>
            <w:pPr>
              <w:spacing w:line="360" w:lineRule="auto"/>
              <w:ind w:firstLine="420" w:firstLineChars="200"/>
              <w:rPr>
                <w:rFonts w:ascii="宋体" w:hAnsi="宋体"/>
                <w:color w:val="auto"/>
              </w:rPr>
            </w:pPr>
            <w:r>
              <w:rPr>
                <w:rFonts w:hint="eastAsia" w:ascii="宋体" w:hAnsi="宋体"/>
                <w:color w:val="auto"/>
              </w:rPr>
              <w:t>（一）现状调查评价</w:t>
            </w:r>
          </w:p>
          <w:p>
            <w:pPr>
              <w:spacing w:line="360" w:lineRule="auto"/>
              <w:ind w:firstLine="420" w:firstLineChars="200"/>
              <w:rPr>
                <w:rFonts w:ascii="宋体" w:hAnsi="宋体"/>
                <w:color w:val="auto"/>
              </w:rPr>
            </w:pPr>
            <w:r>
              <w:rPr>
                <w:rFonts w:hint="eastAsia" w:ascii="宋体" w:hAnsi="宋体"/>
                <w:color w:val="auto"/>
              </w:rPr>
              <w:t>对伶俐镇区现状给水系统（水源、水厂、泵站、管网等）现状进行全面梳理，结合时代特征及伶俐镇区地方特点分析现状给水系统优缺点，对伶俐镇区现状给水系统做定性及定量分析。</w:t>
            </w:r>
          </w:p>
          <w:p>
            <w:pPr>
              <w:spacing w:line="360" w:lineRule="auto"/>
              <w:ind w:firstLine="420" w:firstLineChars="200"/>
              <w:rPr>
                <w:rFonts w:ascii="宋体" w:hAnsi="宋体"/>
                <w:color w:val="auto"/>
              </w:rPr>
            </w:pPr>
            <w:r>
              <w:rPr>
                <w:rFonts w:hint="eastAsia" w:ascii="宋体" w:hAnsi="宋体"/>
                <w:color w:val="auto"/>
              </w:rPr>
              <w:t>（二）水源联合调度及城市的二次供水</w:t>
            </w:r>
          </w:p>
          <w:p>
            <w:pPr>
              <w:spacing w:line="360" w:lineRule="auto"/>
              <w:ind w:firstLine="420" w:firstLineChars="200"/>
              <w:rPr>
                <w:rFonts w:ascii="宋体" w:hAnsi="宋体"/>
                <w:color w:val="auto"/>
              </w:rPr>
            </w:pPr>
            <w:r>
              <w:rPr>
                <w:rFonts w:hint="eastAsia" w:ascii="宋体" w:hAnsi="宋体"/>
                <w:color w:val="auto"/>
              </w:rPr>
              <w:t>城市的不断发展，城镇化不断进行，城市人口不断增加，产业的不断增长，都对城市供水提出了更新的要求。城市可供给水资源的容量成为城市发展的制约。因此水源的选择，城市周边水资源的联合调度及城市的二次供水，将是本次规划的重点之一。</w:t>
            </w:r>
          </w:p>
          <w:p>
            <w:pPr>
              <w:spacing w:line="360" w:lineRule="auto"/>
              <w:ind w:firstLine="420" w:firstLineChars="200"/>
              <w:rPr>
                <w:rFonts w:ascii="宋体" w:hAnsi="宋体"/>
                <w:color w:val="auto"/>
              </w:rPr>
            </w:pPr>
            <w:r>
              <w:rPr>
                <w:rFonts w:hint="eastAsia" w:ascii="宋体" w:hAnsi="宋体"/>
                <w:color w:val="auto"/>
              </w:rPr>
              <w:t>（三）水厂、泵站布局</w:t>
            </w:r>
          </w:p>
          <w:p>
            <w:pPr>
              <w:spacing w:line="360" w:lineRule="auto"/>
              <w:ind w:firstLine="420" w:firstLineChars="200"/>
              <w:rPr>
                <w:rFonts w:ascii="宋体" w:hAnsi="宋体"/>
                <w:color w:val="auto"/>
              </w:rPr>
            </w:pPr>
            <w:r>
              <w:rPr>
                <w:rFonts w:hint="eastAsia" w:ascii="宋体" w:hAnsi="宋体"/>
                <w:color w:val="auto"/>
              </w:rPr>
              <w:t>水厂和泵站，是给水系统的重要节点。规划将对各个厂、站供水区域的划分，规模的确定，位置的选择，与城市规划的协调等方面进行详细的论证，确保厂、站建设能满足城市发展及规划，也具有可操作性，能脚踏实地的落地。</w:t>
            </w:r>
          </w:p>
          <w:p>
            <w:pPr>
              <w:spacing w:line="360" w:lineRule="auto"/>
              <w:ind w:firstLine="420" w:firstLineChars="200"/>
              <w:rPr>
                <w:rFonts w:ascii="宋体" w:hAnsi="宋体"/>
                <w:color w:val="auto"/>
              </w:rPr>
            </w:pPr>
            <w:r>
              <w:rPr>
                <w:rFonts w:hint="eastAsia" w:ascii="宋体" w:hAnsi="宋体"/>
                <w:color w:val="auto"/>
              </w:rPr>
              <w:t>（四）管线的平面、竖向综合协调</w:t>
            </w:r>
          </w:p>
          <w:p>
            <w:pPr>
              <w:spacing w:line="360" w:lineRule="auto"/>
              <w:ind w:firstLine="420" w:firstLineChars="200"/>
              <w:rPr>
                <w:rFonts w:ascii="宋体" w:hAnsi="宋体"/>
                <w:color w:val="auto"/>
              </w:rPr>
            </w:pPr>
            <w:r>
              <w:rPr>
                <w:rFonts w:hint="eastAsia" w:ascii="宋体" w:hAnsi="宋体"/>
                <w:color w:val="auto"/>
              </w:rPr>
              <w:t>管线布局应与城市规划、道路系统建设相一致。根据镇区发展方向和重点用水设施布局进行管网平差计算。据此，提出与城市道路规划、城市地下管廊规划相衔接的原则性要求。</w:t>
            </w:r>
          </w:p>
          <w:p>
            <w:pPr>
              <w:spacing w:line="360" w:lineRule="auto"/>
              <w:ind w:firstLine="420" w:firstLineChars="200"/>
              <w:rPr>
                <w:rFonts w:ascii="宋体" w:hAnsi="宋体"/>
                <w:color w:val="auto"/>
              </w:rPr>
            </w:pPr>
            <w:r>
              <w:rPr>
                <w:rFonts w:hint="eastAsia" w:ascii="宋体" w:hAnsi="宋体"/>
                <w:color w:val="auto"/>
              </w:rPr>
              <w:t>（五）图纸内容：</w:t>
            </w:r>
          </w:p>
          <w:p>
            <w:pPr>
              <w:spacing w:line="360" w:lineRule="auto"/>
              <w:ind w:firstLine="420" w:firstLineChars="200"/>
              <w:rPr>
                <w:rFonts w:asciiTheme="minorEastAsia" w:hAnsiTheme="minorEastAsia" w:eastAsiaTheme="minorEastAsia"/>
                <w:color w:val="auto"/>
                <w:szCs w:val="21"/>
              </w:rPr>
            </w:pPr>
            <w:r>
              <w:rPr>
                <w:rFonts w:hint="eastAsia" w:ascii="宋体" w:hAnsi="宋体"/>
                <w:color w:val="auto"/>
              </w:rPr>
              <w:t>区位图、土地利用现状图、上层次规划分析图、相关规划分析图、土地利用规划图、现状供水系统布置图、供水工程总体布局图、镇区供水设施（水厂、加压站）布局图、水源分布示意图、近期（2025年）规划给水管网平面图、远期（2035年）规划给水管网平面图、给水管网平差图（最高日最高时、事故时、消防时）；及国家法律法规、相关法律法规规定需要提供的其它图纸。（至少15张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2</w:t>
            </w:r>
          </w:p>
        </w:tc>
        <w:tc>
          <w:tcPr>
            <w:tcW w:w="1756"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伶俐镇区排水工程专项规划（含雨水和污水）</w:t>
            </w:r>
          </w:p>
        </w:tc>
        <w:tc>
          <w:tcPr>
            <w:tcW w:w="722"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1项</w:t>
            </w:r>
          </w:p>
        </w:tc>
        <w:tc>
          <w:tcPr>
            <w:tcW w:w="6098" w:type="dxa"/>
            <w:vAlign w:val="center"/>
          </w:tcPr>
          <w:p>
            <w:pPr>
              <w:spacing w:line="400" w:lineRule="exact"/>
              <w:ind w:firstLine="413" w:firstLineChars="196"/>
              <w:rPr>
                <w:rFonts w:ascii="宋体" w:hAnsi="宋体"/>
                <w:b/>
                <w:color w:val="auto"/>
                <w:szCs w:val="21"/>
              </w:rPr>
            </w:pPr>
            <w:r>
              <w:rPr>
                <w:rFonts w:hint="eastAsia" w:ascii="宋体" w:hAnsi="宋体"/>
                <w:b/>
                <w:color w:val="auto"/>
                <w:szCs w:val="21"/>
              </w:rPr>
              <w:t>一、项目背景</w:t>
            </w:r>
          </w:p>
          <w:p>
            <w:pPr>
              <w:spacing w:line="360" w:lineRule="auto"/>
              <w:ind w:firstLine="420" w:firstLineChars="200"/>
              <w:rPr>
                <w:rFonts w:ascii="宋体" w:hAnsi="宋体"/>
                <w:color w:val="auto"/>
              </w:rPr>
            </w:pPr>
            <w:r>
              <w:rPr>
                <w:rFonts w:hint="eastAsia" w:ascii="宋体" w:hAnsi="宋体"/>
                <w:color w:val="auto"/>
              </w:rPr>
              <w:t>在国家新型城镇化的发展背景下，伶俐镇主要依托南宁伶俐通用航空机场及其产业园的发展建设，挖掘伶俐文化生态底蕴，完善基础设施配套，构建以通用航空产业、消费品制造、机电制造三大主导产业为核心，带动亚热带农业、休闲旅游、高端商务、文化创意、养生康体、房地产、影视等产业融合发展的多元化产业体系，实现经济快速增长，同时结合自然条件创造良好的人居生态环境，将伶俐镇建设成为区域性重要的通航产业制造基地、南宁市东部设施完善的旅游服务基地和生态宜居的特色风情小镇。加强城市排水系统的高效运行、科学运行、安全运行，对改善伶俐镇城市环境，提升城市品位，保障经济社会可持续发展起着越来越重要的作用。排水工程设施是城市的重要市政设施之一，直接关系着人民的生命财产安危。随着伶俐镇区建设的快速发展，为了提高伶俐镇排水标准，完善城市功能，保护人民生命财产安全。按照国家关于建设资源节约型、环境友好型社会的具体要求，对污水处理后的尾水去向、污水回用和污泥处理处置合理安排，科学配置，使得这些存在污染的物质得到妥善的处理处置，并分区进行雨水管网的配置，校核原有排水系统的排水能力，完善雨水系统，做到经济效益和环境保护效益相平衡。</w:t>
            </w:r>
          </w:p>
          <w:p>
            <w:pPr>
              <w:spacing w:line="360" w:lineRule="auto"/>
              <w:ind w:firstLine="413" w:firstLineChars="196"/>
              <w:outlineLvl w:val="0"/>
              <w:rPr>
                <w:rFonts w:ascii="宋体" w:hAnsi="宋体"/>
                <w:b/>
                <w:color w:val="auto"/>
              </w:rPr>
            </w:pPr>
            <w:bookmarkStart w:id="7" w:name="_Toc3555"/>
            <w:r>
              <w:rPr>
                <w:rFonts w:hint="eastAsia" w:ascii="宋体" w:hAnsi="宋体"/>
                <w:b/>
                <w:color w:val="auto"/>
              </w:rPr>
              <w:t>二、规划范围及期限</w:t>
            </w:r>
            <w:bookmarkEnd w:id="7"/>
          </w:p>
          <w:p>
            <w:pPr>
              <w:spacing w:line="360" w:lineRule="auto"/>
              <w:ind w:firstLine="420" w:firstLineChars="200"/>
              <w:rPr>
                <w:rFonts w:ascii="宋体" w:hAnsi="宋体"/>
                <w:color w:val="auto"/>
              </w:rPr>
            </w:pPr>
            <w:r>
              <w:rPr>
                <w:rFonts w:hint="eastAsia" w:ascii="宋体" w:hAnsi="宋体"/>
                <w:color w:val="auto"/>
              </w:rPr>
              <w:t>本规划范围为《南宁市青秀区伶俐镇总体规划（2014-2035）》镇区范围，镇区建设面积为3000公顷左右。</w:t>
            </w:r>
          </w:p>
          <w:p>
            <w:pPr>
              <w:spacing w:line="360" w:lineRule="auto"/>
              <w:ind w:firstLine="420" w:firstLineChars="200"/>
              <w:rPr>
                <w:rFonts w:ascii="宋体" w:hAnsi="宋体"/>
                <w:color w:val="auto"/>
              </w:rPr>
            </w:pPr>
            <w:r>
              <w:rPr>
                <w:rFonts w:hint="eastAsia" w:ascii="宋体" w:hAnsi="宋体"/>
                <w:color w:val="auto"/>
              </w:rPr>
              <w:t>规划年限近期至2025年，远期年限为2035年。</w:t>
            </w:r>
          </w:p>
          <w:p>
            <w:pPr>
              <w:spacing w:line="400" w:lineRule="exact"/>
              <w:ind w:firstLine="413" w:firstLineChars="196"/>
              <w:rPr>
                <w:rFonts w:ascii="宋体" w:hAnsi="宋体"/>
                <w:color w:val="auto"/>
                <w:szCs w:val="21"/>
              </w:rPr>
            </w:pPr>
            <w:r>
              <w:rPr>
                <w:rFonts w:hint="eastAsia" w:ascii="宋体" w:hAnsi="宋体"/>
                <w:b/>
                <w:color w:val="auto"/>
                <w:szCs w:val="21"/>
              </w:rPr>
              <w:t>三、规划编制依据</w:t>
            </w:r>
          </w:p>
          <w:p>
            <w:pPr>
              <w:spacing w:line="360" w:lineRule="auto"/>
              <w:ind w:firstLine="420" w:firstLineChars="200"/>
              <w:rPr>
                <w:rFonts w:ascii="宋体" w:hAnsi="宋体"/>
                <w:color w:val="auto"/>
              </w:rPr>
            </w:pPr>
            <w:r>
              <w:rPr>
                <w:rFonts w:hint="eastAsia" w:ascii="宋体" w:hAnsi="宋体"/>
                <w:color w:val="auto"/>
              </w:rPr>
              <w:t>（一）《中华人民共和国城乡规划法（2019年最新修订）》、</w:t>
            </w:r>
            <w:r>
              <w:rPr>
                <w:color w:val="auto"/>
              </w:rPr>
              <w:fldChar w:fldCharType="begin"/>
            </w:r>
            <w:r>
              <w:rPr>
                <w:color w:val="auto"/>
              </w:rPr>
              <w:instrText xml:space="preserve"> HYPERLINK "http://www.so.com/link?m=asf579m5zL2kJ9zk7JjQDZl%2B%2F9t%2B2YBK3Da5agwYX2uOwjPWkn2txjqrLcxNVlLM1AJ9btEDr5W44a%2BMaYDECVeKi2vTUmQcxy8LnsIFRPuWqJxgmlstwDV8CyMGanxPaAmc6w1pznOK3emGLNsX0tGWkQnrzRkuVtIUkZx5WxUeukbjhu09D0g%3D%3D" \t "_blank" </w:instrText>
            </w:r>
            <w:r>
              <w:rPr>
                <w:color w:val="auto"/>
              </w:rPr>
              <w:fldChar w:fldCharType="separate"/>
            </w:r>
            <w:r>
              <w:rPr>
                <w:rFonts w:hint="eastAsia" w:ascii="宋体" w:hAnsi="宋体"/>
                <w:color w:val="auto"/>
              </w:rPr>
              <w:t>《室外排水设计规范》 GB50014-2006(2016年版)</w:t>
            </w:r>
            <w:r>
              <w:rPr>
                <w:rFonts w:hint="eastAsia" w:ascii="宋体" w:hAnsi="宋体"/>
                <w:color w:val="auto"/>
              </w:rPr>
              <w:fldChar w:fldCharType="end"/>
            </w:r>
            <w:r>
              <w:rPr>
                <w:rFonts w:hint="eastAsia" w:ascii="宋体" w:hAnsi="宋体"/>
                <w:color w:val="auto"/>
              </w:rPr>
              <w:t>等国家、自治区和南宁市相关的法律法规、标准规范和技术规定。</w:t>
            </w:r>
          </w:p>
          <w:p>
            <w:pPr>
              <w:spacing w:line="360" w:lineRule="auto"/>
              <w:rPr>
                <w:rFonts w:ascii="宋体" w:hAnsi="宋体"/>
                <w:color w:val="auto"/>
              </w:rPr>
            </w:pPr>
            <w:r>
              <w:rPr>
                <w:rFonts w:hint="eastAsia" w:ascii="宋体" w:hAnsi="宋体"/>
                <w:color w:val="auto"/>
              </w:rPr>
              <w:t xml:space="preserve">    （二）《南宁市青秀区伶俐镇总体规划（2014-2035）》、《南宁市青秀区伶俐镇土地利用总体规划》等相关规划。</w:t>
            </w:r>
          </w:p>
          <w:p>
            <w:pPr>
              <w:spacing w:line="400" w:lineRule="exact"/>
              <w:ind w:firstLine="517" w:firstLineChars="245"/>
              <w:rPr>
                <w:rFonts w:ascii="宋体" w:hAnsi="宋体"/>
                <w:b/>
                <w:color w:val="auto"/>
                <w:szCs w:val="21"/>
              </w:rPr>
            </w:pPr>
            <w:r>
              <w:rPr>
                <w:rFonts w:hint="eastAsia" w:ascii="宋体" w:hAnsi="宋体"/>
                <w:b/>
                <w:color w:val="auto"/>
                <w:szCs w:val="21"/>
              </w:rPr>
              <w:t>四、规划主要内容及深度</w:t>
            </w:r>
          </w:p>
          <w:p>
            <w:pPr>
              <w:spacing w:line="360" w:lineRule="auto"/>
              <w:rPr>
                <w:rFonts w:ascii="宋体" w:hAnsi="宋体"/>
                <w:color w:val="auto"/>
              </w:rPr>
            </w:pPr>
            <w:r>
              <w:rPr>
                <w:rFonts w:hint="eastAsia" w:ascii="宋体" w:hAnsi="宋体"/>
                <w:color w:val="auto"/>
              </w:rPr>
              <w:t xml:space="preserve">   按照国家排水相关专业规划编制办法所规定的内容及深度。 </w:t>
            </w:r>
          </w:p>
          <w:p>
            <w:pPr>
              <w:spacing w:line="360" w:lineRule="auto"/>
              <w:rPr>
                <w:rFonts w:ascii="宋体" w:hAnsi="宋体"/>
                <w:color w:val="auto"/>
              </w:rPr>
            </w:pPr>
            <w:r>
              <w:rPr>
                <w:rFonts w:hint="eastAsia" w:ascii="宋体" w:hAnsi="宋体"/>
                <w:color w:val="auto"/>
              </w:rPr>
              <w:t>（一）以《南宁市青秀区伶俐镇总体规划（2014-2035）》为依据，现有的建设及相关规划的基础上进行完善的城市雨、污水收集与处理系统的规划设计，从而形成完整的城市排水处理系统，以利于今后伶俐镇排水系统建设的开展与其规划指引。成果内容分为四部分表达：文本、图纸、图则及说明书。</w:t>
            </w:r>
          </w:p>
          <w:p>
            <w:pPr>
              <w:spacing w:line="360" w:lineRule="auto"/>
              <w:rPr>
                <w:rFonts w:ascii="宋体" w:hAnsi="宋体"/>
                <w:color w:val="auto"/>
              </w:rPr>
            </w:pPr>
            <w:r>
              <w:rPr>
                <w:rFonts w:hint="eastAsia" w:ascii="宋体" w:hAnsi="宋体"/>
                <w:color w:val="auto"/>
              </w:rPr>
              <w:t xml:space="preserve">（二）文本说明主要内容：分析评价雨水现状，选定排水体制、防洪标准；理顺排水系统；论述规划对策，规定汇水分区、统计汇水面积；提出小流域水系整治、改造方案；确定雨水、防洪设施的布局及设置要求，进行雨水排放管（沟、渠）的设计计算。 </w:t>
            </w:r>
          </w:p>
          <w:p>
            <w:pPr>
              <w:spacing w:line="360" w:lineRule="auto"/>
              <w:rPr>
                <w:rFonts w:ascii="宋体" w:hAnsi="宋体"/>
                <w:color w:val="auto"/>
              </w:rPr>
            </w:pPr>
            <w:r>
              <w:rPr>
                <w:rFonts w:hint="eastAsia" w:ascii="宋体" w:hAnsi="宋体"/>
                <w:color w:val="auto"/>
              </w:rPr>
              <w:t xml:space="preserve">分析评价污水现状，论述规划对策，复核并调整污水排放标准；计算并确定污水总量；确定污水管线和污水处理设施的布局；进行污水管网的设计计算；提升再生水利用和污泥处理等内容。 </w:t>
            </w:r>
          </w:p>
          <w:p>
            <w:pPr>
              <w:spacing w:line="360" w:lineRule="auto"/>
              <w:rPr>
                <w:rFonts w:ascii="宋体" w:hAnsi="宋体"/>
                <w:color w:val="auto"/>
              </w:rPr>
            </w:pPr>
            <w:r>
              <w:rPr>
                <w:rFonts w:hint="eastAsia" w:ascii="宋体" w:hAnsi="宋体"/>
                <w:color w:val="auto"/>
              </w:rPr>
              <w:t xml:space="preserve">    标明规划范围内道路交叉口控制高程及排水方向；标明排水主、次、支管的走向、坡度、长度、根数和控制点标高。 </w:t>
            </w:r>
          </w:p>
          <w:p>
            <w:pPr>
              <w:spacing w:line="360" w:lineRule="auto"/>
              <w:rPr>
                <w:rFonts w:ascii="宋体" w:hAnsi="宋体"/>
                <w:color w:val="auto"/>
              </w:rPr>
            </w:pPr>
            <w:r>
              <w:rPr>
                <w:rFonts w:hint="eastAsia" w:ascii="宋体" w:hAnsi="宋体"/>
                <w:color w:val="auto"/>
              </w:rPr>
              <w:t>（三）图纸图则主要图名（图则按每个约10平方公里进行划定）：</w:t>
            </w:r>
          </w:p>
          <w:p>
            <w:pPr>
              <w:spacing w:line="360" w:lineRule="auto"/>
              <w:rPr>
                <w:rFonts w:ascii="宋体" w:hAnsi="宋体"/>
                <w:color w:val="auto"/>
              </w:rPr>
            </w:pPr>
            <w:r>
              <w:rPr>
                <w:rFonts w:hint="eastAsia" w:ascii="宋体" w:hAnsi="宋体"/>
                <w:color w:val="auto"/>
              </w:rPr>
              <w:t>图纸——城市水系分布现状图、城市排水管网及设施现状图、城市水系分布规划图、城市近期排水管网及设施规划图、城市远期排水管网及设施规划图、污水收集区域划分图、雨水汇水区域分布图、污水泵站布局规划图（如需设置）、雨水泵站布局规划图（如需设置）、污水处理工艺流程图、及国家法律法规、相关法律法规规定需要提供的其它图纸。（至少15张图）。</w:t>
            </w:r>
          </w:p>
          <w:p>
            <w:pPr>
              <w:spacing w:line="360" w:lineRule="auto"/>
              <w:rPr>
                <w:rFonts w:asciiTheme="minorEastAsia" w:hAnsiTheme="minorEastAsia" w:eastAsiaTheme="minorEastAsia"/>
                <w:color w:val="auto"/>
                <w:szCs w:val="21"/>
              </w:rPr>
            </w:pPr>
            <w:r>
              <w:rPr>
                <w:rFonts w:hint="eastAsia" w:ascii="宋体" w:hAnsi="宋体"/>
                <w:color w:val="auto"/>
              </w:rPr>
              <w:t>（四）分区图则——分片区表达排水管线、设施的布局和规模控制要求，并提出具体的建设引导要求。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3</w:t>
            </w:r>
          </w:p>
        </w:tc>
        <w:tc>
          <w:tcPr>
            <w:tcW w:w="1756"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伶俐镇区燃气工程专项规划</w:t>
            </w:r>
          </w:p>
        </w:tc>
        <w:tc>
          <w:tcPr>
            <w:tcW w:w="722"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1项</w:t>
            </w:r>
          </w:p>
        </w:tc>
        <w:tc>
          <w:tcPr>
            <w:tcW w:w="6098" w:type="dxa"/>
            <w:vAlign w:val="center"/>
          </w:tcPr>
          <w:p>
            <w:pPr>
              <w:spacing w:line="400" w:lineRule="exact"/>
              <w:ind w:firstLine="413" w:firstLineChars="196"/>
              <w:rPr>
                <w:rFonts w:ascii="宋体" w:hAnsi="宋体"/>
                <w:b/>
                <w:color w:val="auto"/>
                <w:szCs w:val="21"/>
              </w:rPr>
            </w:pPr>
            <w:r>
              <w:rPr>
                <w:rFonts w:hint="eastAsia" w:ascii="宋体" w:hAnsi="宋体"/>
                <w:b/>
                <w:color w:val="auto"/>
                <w:szCs w:val="21"/>
              </w:rPr>
              <w:t>一、项目背景</w:t>
            </w:r>
          </w:p>
          <w:p>
            <w:pPr>
              <w:spacing w:line="360" w:lineRule="auto"/>
              <w:ind w:firstLine="420" w:firstLineChars="200"/>
              <w:rPr>
                <w:rFonts w:ascii="宋体" w:hAnsi="宋体"/>
                <w:color w:val="auto"/>
              </w:rPr>
            </w:pPr>
            <w:r>
              <w:rPr>
                <w:rFonts w:hint="eastAsia" w:ascii="宋体" w:hAnsi="宋体"/>
                <w:color w:val="auto"/>
              </w:rPr>
              <w:t>在国家新型城镇化的发展背景下，伶俐镇主要依托南宁伶俐通用航空机场及其产业园的发展建设，挖掘伶俐文化生态底蕴，完善基础设施配套，构建以通用航空产业、消费品制造、机电制造三大主导产业为核心，带动亚热带农业、休闲旅游、高端商务、文化创意、养生康体、房地产、影视等产业融合发展的多元化产业体系，实现经济快速增长，同时结合自然条件创造良好的人居生态环境，将伶俐镇建设成为区域性重要的通航产业制造基地、南宁市东部设施完善的旅游服务基地和生态宜居的特色风情小镇。</w:t>
            </w:r>
          </w:p>
          <w:p>
            <w:pPr>
              <w:spacing w:line="360" w:lineRule="auto"/>
              <w:ind w:firstLine="420" w:firstLineChars="200"/>
              <w:rPr>
                <w:rFonts w:ascii="宋体" w:hAnsi="宋体"/>
                <w:color w:val="auto"/>
              </w:rPr>
            </w:pPr>
            <w:r>
              <w:rPr>
                <w:rFonts w:hint="eastAsia" w:ascii="宋体" w:hAnsi="宋体"/>
                <w:color w:val="auto"/>
              </w:rPr>
              <w:t>城镇燃气是现代化城镇人民生活和工业生产的重要能源。发展城镇燃气可以节约能源，减轻城镇污染，提高人民生活水平，促进工业生产，提高产品质量，社会综合效益显著。城镇燃气的发展水平也是城镇现代化水平的重要标志，是建设现代化城镇的必要条件，对加速伶俐镇建设，改善城镇的生态环境和投资环境具有重要意义。</w:t>
            </w:r>
          </w:p>
          <w:p>
            <w:pPr>
              <w:spacing w:line="360" w:lineRule="auto"/>
              <w:ind w:firstLine="420" w:firstLineChars="200"/>
              <w:rPr>
                <w:rFonts w:ascii="宋体" w:hAnsi="宋体"/>
                <w:color w:val="auto"/>
              </w:rPr>
            </w:pPr>
            <w:r>
              <w:rPr>
                <w:rFonts w:ascii="宋体" w:hAnsi="宋体"/>
                <w:color w:val="auto"/>
              </w:rPr>
              <w:t>燃气工程是</w:t>
            </w:r>
            <w:r>
              <w:rPr>
                <w:rFonts w:hint="eastAsia" w:ascii="宋体" w:hAnsi="宋体"/>
                <w:color w:val="auto"/>
              </w:rPr>
              <w:t>城镇</w:t>
            </w:r>
            <w:r>
              <w:rPr>
                <w:rFonts w:ascii="宋体" w:hAnsi="宋体"/>
                <w:color w:val="auto"/>
              </w:rPr>
              <w:t>重要基础设施之一，管道燃气的发展水平是</w:t>
            </w:r>
            <w:r>
              <w:rPr>
                <w:rFonts w:hint="eastAsia" w:ascii="宋体" w:hAnsi="宋体"/>
                <w:color w:val="auto"/>
              </w:rPr>
              <w:t>城市</w:t>
            </w:r>
            <w:r>
              <w:rPr>
                <w:rFonts w:ascii="宋体" w:hAnsi="宋体"/>
                <w:color w:val="auto"/>
              </w:rPr>
              <w:t>现代化水平的重要标志，是建设现代化</w:t>
            </w:r>
            <w:r>
              <w:rPr>
                <w:rFonts w:hint="eastAsia" w:ascii="宋体" w:hAnsi="宋体"/>
                <w:color w:val="auto"/>
              </w:rPr>
              <w:t>城市</w:t>
            </w:r>
            <w:r>
              <w:rPr>
                <w:rFonts w:ascii="宋体" w:hAnsi="宋体"/>
                <w:color w:val="auto"/>
              </w:rPr>
              <w:t>的必要条件。管道燃气的发展对加速建设现代化</w:t>
            </w:r>
            <w:r>
              <w:rPr>
                <w:rFonts w:hint="eastAsia" w:ascii="宋体" w:hAnsi="宋体"/>
                <w:color w:val="auto"/>
              </w:rPr>
              <w:t>城市</w:t>
            </w:r>
            <w:r>
              <w:rPr>
                <w:rFonts w:ascii="宋体" w:hAnsi="宋体"/>
                <w:color w:val="auto"/>
              </w:rPr>
              <w:t>，改善</w:t>
            </w:r>
            <w:r>
              <w:rPr>
                <w:rFonts w:hint="eastAsia" w:ascii="宋体" w:hAnsi="宋体"/>
                <w:color w:val="auto"/>
              </w:rPr>
              <w:t>城市</w:t>
            </w:r>
            <w:r>
              <w:rPr>
                <w:rFonts w:ascii="宋体" w:hAnsi="宋体"/>
                <w:color w:val="auto"/>
              </w:rPr>
              <w:t>的生态环境和投资环境具有重要的意义。</w:t>
            </w:r>
          </w:p>
          <w:p>
            <w:pPr>
              <w:spacing w:line="360" w:lineRule="auto"/>
              <w:ind w:firstLine="420" w:firstLineChars="200"/>
              <w:rPr>
                <w:rFonts w:ascii="宋体" w:hAnsi="宋体"/>
                <w:color w:val="auto"/>
              </w:rPr>
            </w:pPr>
            <w:r>
              <w:rPr>
                <w:rFonts w:hint="eastAsia" w:ascii="宋体" w:hAnsi="宋体"/>
                <w:color w:val="auto"/>
              </w:rPr>
              <w:t>城镇燃</w:t>
            </w:r>
            <w:r>
              <w:rPr>
                <w:rFonts w:ascii="宋体" w:hAnsi="宋体"/>
                <w:color w:val="auto"/>
              </w:rPr>
              <w:t>气专项规划，是根据</w:t>
            </w:r>
            <w:r>
              <w:rPr>
                <w:rFonts w:hint="eastAsia" w:ascii="宋体" w:hAnsi="宋体"/>
                <w:color w:val="auto"/>
              </w:rPr>
              <w:t>城镇</w:t>
            </w:r>
            <w:r>
              <w:rPr>
                <w:rFonts w:ascii="宋体" w:hAnsi="宋体"/>
                <w:color w:val="auto"/>
              </w:rPr>
              <w:t>发展和建设的方针、经济政策、国民经济和社会发展长远计划、区域规划，以及</w:t>
            </w:r>
            <w:r>
              <w:rPr>
                <w:rFonts w:hint="eastAsia" w:ascii="宋体" w:hAnsi="宋体"/>
                <w:color w:val="auto"/>
              </w:rPr>
              <w:t>城镇</w:t>
            </w:r>
            <w:r>
              <w:rPr>
                <w:rFonts w:ascii="宋体" w:hAnsi="宋体"/>
                <w:color w:val="auto"/>
              </w:rPr>
              <w:t>的自然条件、历史情况、现状特点和建设条件等</w:t>
            </w:r>
            <w:r>
              <w:rPr>
                <w:rFonts w:hint="eastAsia" w:ascii="宋体" w:hAnsi="宋体"/>
                <w:color w:val="auto"/>
              </w:rPr>
              <w:t>编制而成</w:t>
            </w:r>
            <w:r>
              <w:rPr>
                <w:rFonts w:ascii="宋体" w:hAnsi="宋体"/>
                <w:color w:val="auto"/>
              </w:rPr>
              <w:t>，</w:t>
            </w:r>
            <w:r>
              <w:rPr>
                <w:rFonts w:hint="eastAsia" w:ascii="宋体" w:hAnsi="宋体"/>
                <w:color w:val="auto"/>
              </w:rPr>
              <w:t>可以</w:t>
            </w:r>
            <w:r>
              <w:rPr>
                <w:rFonts w:ascii="宋体" w:hAnsi="宋体"/>
                <w:color w:val="auto"/>
              </w:rPr>
              <w:t>合理地制定</w:t>
            </w:r>
            <w:r>
              <w:rPr>
                <w:rFonts w:hint="eastAsia" w:ascii="宋体" w:hAnsi="宋体"/>
                <w:color w:val="auto"/>
              </w:rPr>
              <w:t>城镇</w:t>
            </w:r>
            <w:r>
              <w:rPr>
                <w:rFonts w:ascii="宋体" w:hAnsi="宋体"/>
                <w:color w:val="auto"/>
              </w:rPr>
              <w:t>在规划期内的燃气发展目标。</w:t>
            </w:r>
          </w:p>
          <w:p>
            <w:pPr>
              <w:spacing w:line="360" w:lineRule="auto"/>
              <w:ind w:firstLine="420" w:firstLineChars="200"/>
              <w:rPr>
                <w:rFonts w:ascii="宋体" w:hAnsi="宋体"/>
                <w:color w:val="auto"/>
              </w:rPr>
            </w:pPr>
            <w:r>
              <w:rPr>
                <w:rFonts w:hint="eastAsia" w:ascii="宋体" w:hAnsi="宋体"/>
                <w:color w:val="auto"/>
              </w:rPr>
              <w:t>城镇</w:t>
            </w:r>
            <w:r>
              <w:rPr>
                <w:rFonts w:ascii="宋体" w:hAnsi="宋体"/>
                <w:color w:val="auto"/>
              </w:rPr>
              <w:t>燃气输配系统是现代化</w:t>
            </w:r>
            <w:r>
              <w:rPr>
                <w:rFonts w:hint="eastAsia" w:ascii="宋体" w:hAnsi="宋体"/>
                <w:color w:val="auto"/>
              </w:rPr>
              <w:t>城镇</w:t>
            </w:r>
            <w:r>
              <w:rPr>
                <w:rFonts w:ascii="宋体" w:hAnsi="宋体"/>
                <w:color w:val="auto"/>
              </w:rPr>
              <w:t>中一项重要的基础设施，绝大部分埋设于地面以下，是地下基础设施。</w:t>
            </w:r>
            <w:r>
              <w:rPr>
                <w:rFonts w:hint="eastAsia" w:ascii="宋体" w:hAnsi="宋体"/>
                <w:color w:val="auto"/>
              </w:rPr>
              <w:t>城镇</w:t>
            </w:r>
            <w:r>
              <w:rPr>
                <w:rFonts w:ascii="宋体" w:hAnsi="宋体"/>
                <w:color w:val="auto"/>
              </w:rPr>
              <w:t>燃气输配系统具有工程量大、投资高、建设周期长、影响面广等特点，在建成后的较长时期内，较少扩建和改建。因此，为避免盲目性，</w:t>
            </w:r>
            <w:r>
              <w:rPr>
                <w:rFonts w:hint="eastAsia" w:ascii="宋体" w:hAnsi="宋体"/>
                <w:color w:val="auto"/>
              </w:rPr>
              <w:t>城镇</w:t>
            </w:r>
            <w:r>
              <w:rPr>
                <w:rFonts w:ascii="宋体" w:hAnsi="宋体"/>
                <w:color w:val="auto"/>
              </w:rPr>
              <w:t>新建燃气输配系统，应在</w:t>
            </w:r>
            <w:r>
              <w:rPr>
                <w:rFonts w:hint="eastAsia" w:ascii="宋体" w:hAnsi="宋体"/>
                <w:color w:val="auto"/>
              </w:rPr>
              <w:t>城镇</w:t>
            </w:r>
            <w:r>
              <w:rPr>
                <w:rFonts w:ascii="宋体" w:hAnsi="宋体"/>
                <w:color w:val="auto"/>
              </w:rPr>
              <w:t>总体规划的指导下，编制</w:t>
            </w:r>
            <w:r>
              <w:rPr>
                <w:rFonts w:hint="eastAsia" w:ascii="宋体" w:hAnsi="宋体"/>
                <w:color w:val="auto"/>
              </w:rPr>
              <w:t>城镇</w:t>
            </w:r>
            <w:r>
              <w:rPr>
                <w:rFonts w:ascii="宋体" w:hAnsi="宋体"/>
                <w:color w:val="auto"/>
              </w:rPr>
              <w:t>燃气建设与发展的专项规划，作为</w:t>
            </w:r>
            <w:r>
              <w:rPr>
                <w:rFonts w:hint="eastAsia" w:ascii="宋体" w:hAnsi="宋体"/>
                <w:color w:val="auto"/>
              </w:rPr>
              <w:t>城镇</w:t>
            </w:r>
            <w:r>
              <w:rPr>
                <w:rFonts w:ascii="宋体" w:hAnsi="宋体"/>
                <w:color w:val="auto"/>
              </w:rPr>
              <w:t>燃气输配系统设计、施工和运营的主要依据。</w:t>
            </w:r>
            <w:r>
              <w:rPr>
                <w:rFonts w:hint="eastAsia" w:ascii="宋体" w:hAnsi="宋体"/>
                <w:color w:val="auto"/>
              </w:rPr>
              <w:t>特组织编制《伶俐镇区燃气工程专项规划》。</w:t>
            </w:r>
          </w:p>
          <w:p>
            <w:pPr>
              <w:pStyle w:val="2"/>
              <w:rPr>
                <w:color w:val="auto"/>
              </w:rPr>
            </w:pPr>
          </w:p>
          <w:p>
            <w:pPr>
              <w:spacing w:line="360" w:lineRule="auto"/>
              <w:ind w:firstLine="413" w:firstLineChars="196"/>
              <w:outlineLvl w:val="0"/>
              <w:rPr>
                <w:rFonts w:ascii="宋体" w:hAnsi="宋体"/>
                <w:b/>
                <w:color w:val="auto"/>
              </w:rPr>
            </w:pPr>
            <w:bookmarkStart w:id="8" w:name="_Toc8021"/>
            <w:r>
              <w:rPr>
                <w:rFonts w:hint="eastAsia" w:ascii="宋体" w:hAnsi="宋体"/>
                <w:b/>
                <w:color w:val="auto"/>
              </w:rPr>
              <w:t>二、规划范围及期限</w:t>
            </w:r>
            <w:bookmarkEnd w:id="8"/>
          </w:p>
          <w:p>
            <w:pPr>
              <w:spacing w:line="360" w:lineRule="auto"/>
              <w:ind w:firstLine="420" w:firstLineChars="200"/>
              <w:rPr>
                <w:rFonts w:ascii="宋体" w:hAnsi="宋体"/>
                <w:color w:val="auto"/>
              </w:rPr>
            </w:pPr>
            <w:r>
              <w:rPr>
                <w:rFonts w:hint="eastAsia" w:ascii="宋体" w:hAnsi="宋体"/>
                <w:color w:val="auto"/>
              </w:rPr>
              <w:t>本规划范围为《南宁市青秀区伶俐镇总体规划（2014-2035）》镇区范围，镇区建设面积为3000公顷左右。</w:t>
            </w:r>
          </w:p>
          <w:p>
            <w:pPr>
              <w:spacing w:line="360" w:lineRule="auto"/>
              <w:ind w:firstLine="420" w:firstLineChars="200"/>
              <w:rPr>
                <w:rFonts w:ascii="宋体" w:hAnsi="宋体"/>
                <w:color w:val="auto"/>
              </w:rPr>
            </w:pPr>
            <w:r>
              <w:rPr>
                <w:rFonts w:hint="eastAsia" w:ascii="宋体" w:hAnsi="宋体"/>
                <w:color w:val="auto"/>
              </w:rPr>
              <w:t>规划年限近期至2025年，远期年限为2035年。</w:t>
            </w:r>
          </w:p>
          <w:p>
            <w:pPr>
              <w:spacing w:line="400" w:lineRule="exact"/>
              <w:ind w:firstLine="413" w:firstLineChars="196"/>
              <w:rPr>
                <w:rFonts w:ascii="宋体" w:hAnsi="宋体"/>
                <w:color w:val="auto"/>
                <w:szCs w:val="21"/>
              </w:rPr>
            </w:pPr>
            <w:r>
              <w:rPr>
                <w:rFonts w:hint="eastAsia" w:ascii="宋体" w:hAnsi="宋体"/>
                <w:b/>
                <w:color w:val="auto"/>
                <w:szCs w:val="21"/>
              </w:rPr>
              <w:t>三、规划编制依据</w:t>
            </w:r>
          </w:p>
          <w:p>
            <w:pPr>
              <w:spacing w:line="360" w:lineRule="auto"/>
              <w:ind w:firstLine="420" w:firstLineChars="200"/>
              <w:rPr>
                <w:rFonts w:ascii="宋体" w:hAnsi="宋体"/>
                <w:color w:val="auto"/>
              </w:rPr>
            </w:pPr>
            <w:r>
              <w:rPr>
                <w:rFonts w:hint="eastAsia" w:ascii="宋体" w:hAnsi="宋体"/>
                <w:color w:val="auto"/>
              </w:rPr>
              <w:t>（一）《中华人民共和国城乡规划法（2019年最新修订）》、《城镇燃气规划规范（GB/T51098-2015）》等国家、自治区和南宁市相关的法律法规、标准规范和技术规定。</w:t>
            </w:r>
          </w:p>
          <w:p>
            <w:pPr>
              <w:rPr>
                <w:rFonts w:ascii="宋体" w:hAnsi="宋体"/>
                <w:color w:val="auto"/>
              </w:rPr>
            </w:pPr>
            <w:r>
              <w:rPr>
                <w:rFonts w:hint="eastAsia" w:ascii="宋体" w:hAnsi="宋体"/>
                <w:color w:val="auto"/>
              </w:rPr>
              <w:t xml:space="preserve">    （二）《南宁市青秀区伶俐镇总体规划》、《南宁市青秀区伶俐镇土地利用总体规划》等相关规划。</w:t>
            </w:r>
          </w:p>
          <w:p>
            <w:pPr>
              <w:spacing w:line="400" w:lineRule="exact"/>
              <w:ind w:firstLine="517" w:firstLineChars="245"/>
              <w:rPr>
                <w:rFonts w:ascii="宋体" w:hAnsi="宋体"/>
                <w:b/>
                <w:color w:val="auto"/>
                <w:szCs w:val="21"/>
              </w:rPr>
            </w:pPr>
            <w:r>
              <w:rPr>
                <w:rFonts w:hint="eastAsia" w:ascii="宋体" w:hAnsi="宋体"/>
                <w:b/>
                <w:color w:val="auto"/>
                <w:szCs w:val="21"/>
              </w:rPr>
              <w:t>四、规划主要内容及深度</w:t>
            </w:r>
          </w:p>
          <w:p>
            <w:pPr>
              <w:spacing w:line="360" w:lineRule="auto"/>
              <w:ind w:firstLine="420" w:firstLineChars="200"/>
              <w:rPr>
                <w:rFonts w:ascii="宋体" w:hAnsi="宋体"/>
                <w:color w:val="auto"/>
              </w:rPr>
            </w:pPr>
            <w:r>
              <w:rPr>
                <w:rFonts w:hint="eastAsia" w:ascii="宋体" w:hAnsi="宋体"/>
                <w:color w:val="auto"/>
              </w:rPr>
              <w:t xml:space="preserve">  成果内容分为三部分表达：规划文本、规划图纸及规划说明书。</w:t>
            </w:r>
          </w:p>
          <w:p>
            <w:pPr>
              <w:spacing w:line="360" w:lineRule="auto"/>
              <w:ind w:firstLine="420" w:firstLineChars="200"/>
              <w:rPr>
                <w:rFonts w:ascii="宋体" w:hAnsi="宋体"/>
                <w:color w:val="auto"/>
              </w:rPr>
            </w:pPr>
            <w:r>
              <w:rPr>
                <w:rFonts w:hint="eastAsia" w:ascii="宋体" w:hAnsi="宋体"/>
                <w:color w:val="auto"/>
              </w:rPr>
              <w:t>规划文本、规划说明和规划图纸三部分组成。规划文本主要是对规划范围内各项规划目标和具体内容以及规划的实施和管理提出的规定性要求。规划说明主要就文本和图纸进行具体的解释。规划图纸主要反映未来建设工程的用地布点以及管网技术方案等，是文本的补充说明部分。</w:t>
            </w:r>
          </w:p>
          <w:p>
            <w:pPr>
              <w:spacing w:line="360" w:lineRule="auto"/>
              <w:ind w:firstLine="420" w:firstLineChars="200"/>
              <w:rPr>
                <w:rFonts w:ascii="宋体" w:hAnsi="宋体"/>
                <w:color w:val="auto"/>
              </w:rPr>
            </w:pPr>
            <w:r>
              <w:rPr>
                <w:rFonts w:hint="eastAsia" w:ascii="宋体" w:hAnsi="宋体"/>
                <w:color w:val="auto"/>
              </w:rPr>
              <w:t>规划文本、说明主要内容：</w:t>
            </w:r>
          </w:p>
          <w:p>
            <w:pPr>
              <w:spacing w:line="360" w:lineRule="auto"/>
              <w:ind w:firstLine="420" w:firstLineChars="200"/>
              <w:rPr>
                <w:rFonts w:ascii="宋体" w:hAnsi="宋体"/>
                <w:color w:val="auto"/>
              </w:rPr>
            </w:pPr>
            <w:r>
              <w:rPr>
                <w:rFonts w:hint="eastAsia" w:ascii="宋体" w:hAnsi="宋体"/>
                <w:color w:val="auto"/>
              </w:rPr>
              <w:t>（一）镇区现状与与镇区总体发展规划。</w:t>
            </w:r>
          </w:p>
          <w:p>
            <w:pPr>
              <w:spacing w:line="360" w:lineRule="auto"/>
              <w:ind w:firstLine="420" w:firstLineChars="200"/>
              <w:rPr>
                <w:rFonts w:ascii="宋体" w:hAnsi="宋体"/>
                <w:color w:val="auto"/>
              </w:rPr>
            </w:pPr>
            <w:r>
              <w:rPr>
                <w:rFonts w:hint="eastAsia" w:ascii="宋体" w:hAnsi="宋体"/>
                <w:color w:val="auto"/>
              </w:rPr>
              <w:t xml:space="preserve">（二）燃气供应及消费现状、存在的主要问题。 </w:t>
            </w:r>
          </w:p>
          <w:p>
            <w:pPr>
              <w:spacing w:line="360" w:lineRule="auto"/>
              <w:ind w:firstLine="420" w:firstLineChars="200"/>
              <w:rPr>
                <w:rFonts w:ascii="宋体" w:hAnsi="宋体"/>
                <w:color w:val="auto"/>
              </w:rPr>
            </w:pPr>
            <w:r>
              <w:rPr>
                <w:rFonts w:hint="eastAsia" w:ascii="宋体" w:hAnsi="宋体"/>
                <w:color w:val="auto"/>
              </w:rPr>
              <w:t>（三）天然气市场预测及供气规模（包含镇区管网调峰方案确定、储气量计算等）。</w:t>
            </w:r>
          </w:p>
          <w:p>
            <w:pPr>
              <w:spacing w:line="360" w:lineRule="auto"/>
              <w:ind w:firstLine="420" w:firstLineChars="200"/>
              <w:rPr>
                <w:rFonts w:ascii="宋体" w:hAnsi="宋体"/>
                <w:color w:val="auto"/>
              </w:rPr>
            </w:pPr>
            <w:r>
              <w:rPr>
                <w:rFonts w:hint="eastAsia" w:ascii="宋体" w:hAnsi="宋体"/>
                <w:color w:val="auto"/>
              </w:rPr>
              <w:t>（四）天然气气源的确定与保障。</w:t>
            </w:r>
          </w:p>
          <w:p>
            <w:pPr>
              <w:spacing w:line="360" w:lineRule="auto"/>
              <w:ind w:firstLine="420" w:firstLineChars="200"/>
              <w:rPr>
                <w:rFonts w:ascii="宋体" w:hAnsi="宋体"/>
                <w:color w:val="auto"/>
              </w:rPr>
            </w:pPr>
            <w:r>
              <w:rPr>
                <w:rFonts w:hint="eastAsia" w:ascii="宋体" w:hAnsi="宋体"/>
                <w:color w:val="auto"/>
              </w:rPr>
              <w:t>（五）输配系统设计（包括高压燃气管道规划、中压燃气管道规划、门站、高中压调压站规划等）。</w:t>
            </w:r>
          </w:p>
          <w:p>
            <w:pPr>
              <w:spacing w:line="360" w:lineRule="auto"/>
              <w:ind w:firstLine="420" w:firstLineChars="200"/>
              <w:rPr>
                <w:rFonts w:ascii="宋体" w:hAnsi="宋体"/>
                <w:color w:val="auto"/>
              </w:rPr>
            </w:pPr>
            <w:r>
              <w:rPr>
                <w:rFonts w:hint="eastAsia" w:ascii="宋体" w:hAnsi="宋体"/>
                <w:color w:val="auto"/>
              </w:rPr>
              <w:t>（六）天然气汽车加气站站点规划 。</w:t>
            </w:r>
          </w:p>
          <w:p>
            <w:pPr>
              <w:spacing w:line="360" w:lineRule="auto"/>
              <w:ind w:firstLine="420" w:firstLineChars="200"/>
              <w:rPr>
                <w:rFonts w:ascii="宋体" w:hAnsi="宋体"/>
                <w:color w:val="auto"/>
              </w:rPr>
            </w:pPr>
            <w:r>
              <w:rPr>
                <w:rFonts w:hint="eastAsia" w:ascii="宋体" w:hAnsi="宋体"/>
                <w:color w:val="auto"/>
              </w:rPr>
              <w:t>（七）液化石油气储配站现状及规划。</w:t>
            </w:r>
          </w:p>
          <w:p>
            <w:pPr>
              <w:spacing w:line="360" w:lineRule="auto"/>
              <w:ind w:firstLine="420" w:firstLineChars="200"/>
              <w:rPr>
                <w:rFonts w:ascii="宋体" w:hAnsi="宋体"/>
                <w:color w:val="auto"/>
              </w:rPr>
            </w:pPr>
            <w:r>
              <w:rPr>
                <w:rFonts w:hint="eastAsia" w:ascii="宋体" w:hAnsi="宋体"/>
                <w:color w:val="auto"/>
              </w:rPr>
              <w:t>（八）液化石油气的供应布局规划。</w:t>
            </w:r>
          </w:p>
          <w:p>
            <w:pPr>
              <w:spacing w:line="360" w:lineRule="auto"/>
              <w:ind w:firstLine="420" w:firstLineChars="200"/>
              <w:rPr>
                <w:rFonts w:ascii="宋体" w:hAnsi="宋体"/>
                <w:color w:val="auto"/>
              </w:rPr>
            </w:pPr>
            <w:r>
              <w:rPr>
                <w:rFonts w:hint="eastAsia" w:ascii="宋体" w:hAnsi="宋体"/>
                <w:color w:val="auto"/>
              </w:rPr>
              <w:t>（九）城市燃气现代化管理系统规划。</w:t>
            </w:r>
          </w:p>
          <w:p>
            <w:pPr>
              <w:spacing w:line="360" w:lineRule="auto"/>
              <w:ind w:firstLine="420" w:firstLineChars="200"/>
              <w:rPr>
                <w:rFonts w:ascii="宋体" w:hAnsi="宋体"/>
                <w:color w:val="auto"/>
              </w:rPr>
            </w:pPr>
            <w:r>
              <w:rPr>
                <w:rFonts w:hint="eastAsia" w:ascii="宋体" w:hAnsi="宋体"/>
                <w:color w:val="auto"/>
              </w:rPr>
              <w:t>（十）分布式能源系统。</w:t>
            </w:r>
          </w:p>
          <w:p>
            <w:pPr>
              <w:spacing w:line="360" w:lineRule="auto"/>
              <w:ind w:firstLine="420" w:firstLineChars="200"/>
              <w:rPr>
                <w:rFonts w:ascii="宋体" w:hAnsi="宋体"/>
                <w:color w:val="auto"/>
              </w:rPr>
            </w:pPr>
            <w:r>
              <w:rPr>
                <w:rFonts w:hint="eastAsia" w:ascii="宋体" w:hAnsi="宋体"/>
                <w:color w:val="auto"/>
              </w:rPr>
              <w:t>（十一）组织机构、后方设施及用地规划。</w:t>
            </w:r>
          </w:p>
          <w:p>
            <w:pPr>
              <w:spacing w:line="360" w:lineRule="auto"/>
              <w:ind w:firstLine="420" w:firstLineChars="200"/>
              <w:rPr>
                <w:rFonts w:ascii="宋体" w:hAnsi="宋体"/>
                <w:color w:val="auto"/>
              </w:rPr>
            </w:pPr>
            <w:r>
              <w:rPr>
                <w:rFonts w:hint="eastAsia" w:ascii="宋体" w:hAnsi="宋体"/>
                <w:color w:val="auto"/>
              </w:rPr>
              <w:t>（十二）事故及抢险。</w:t>
            </w:r>
          </w:p>
          <w:p>
            <w:pPr>
              <w:spacing w:line="360" w:lineRule="auto"/>
              <w:ind w:firstLine="420" w:firstLineChars="200"/>
              <w:rPr>
                <w:rFonts w:ascii="宋体" w:hAnsi="宋体"/>
                <w:color w:val="auto"/>
              </w:rPr>
            </w:pPr>
            <w:r>
              <w:rPr>
                <w:rFonts w:hint="eastAsia" w:ascii="宋体" w:hAnsi="宋体"/>
                <w:color w:val="auto"/>
              </w:rPr>
              <w:t>（十三）消防专篇。</w:t>
            </w:r>
          </w:p>
          <w:p>
            <w:pPr>
              <w:spacing w:line="360" w:lineRule="auto"/>
              <w:ind w:firstLine="420" w:firstLineChars="200"/>
              <w:rPr>
                <w:rFonts w:ascii="宋体" w:hAnsi="宋体"/>
                <w:color w:val="auto"/>
              </w:rPr>
            </w:pPr>
            <w:r>
              <w:rPr>
                <w:rFonts w:hint="eastAsia" w:ascii="宋体" w:hAnsi="宋体"/>
                <w:color w:val="auto"/>
              </w:rPr>
              <w:t>（十四）安全与卫生。</w:t>
            </w:r>
          </w:p>
          <w:p>
            <w:pPr>
              <w:spacing w:line="360" w:lineRule="auto"/>
              <w:ind w:firstLine="420" w:firstLineChars="200"/>
              <w:rPr>
                <w:rFonts w:ascii="宋体" w:hAnsi="宋体"/>
                <w:color w:val="auto"/>
              </w:rPr>
            </w:pPr>
            <w:r>
              <w:rPr>
                <w:rFonts w:hint="eastAsia" w:ascii="宋体" w:hAnsi="宋体"/>
                <w:color w:val="auto"/>
              </w:rPr>
              <w:t>（十五）综合效益分析（环境、节能、社会、经济）。</w:t>
            </w:r>
          </w:p>
          <w:p>
            <w:pPr>
              <w:spacing w:line="360" w:lineRule="auto"/>
              <w:ind w:firstLine="420" w:firstLineChars="200"/>
              <w:rPr>
                <w:rFonts w:ascii="宋体" w:hAnsi="宋体"/>
                <w:color w:val="auto"/>
              </w:rPr>
            </w:pPr>
            <w:r>
              <w:rPr>
                <w:rFonts w:hint="eastAsia" w:ascii="宋体" w:hAnsi="宋体"/>
                <w:color w:val="auto"/>
              </w:rPr>
              <w:t>（十六）投资估算与资金筹措。</w:t>
            </w:r>
          </w:p>
          <w:p>
            <w:pPr>
              <w:spacing w:line="360" w:lineRule="auto"/>
              <w:ind w:firstLine="420" w:firstLineChars="200"/>
              <w:rPr>
                <w:rFonts w:ascii="仿宋_GB2312" w:hAnsi="华文仿宋" w:eastAsia="仿宋_GB2312"/>
                <w:color w:val="auto"/>
                <w:sz w:val="28"/>
                <w:szCs w:val="28"/>
              </w:rPr>
            </w:pPr>
            <w:r>
              <w:rPr>
                <w:rFonts w:hint="eastAsia" w:ascii="宋体" w:hAnsi="宋体"/>
                <w:color w:val="auto"/>
              </w:rPr>
              <w:t>（十七）规划结论、存在问题与建议。</w:t>
            </w:r>
          </w:p>
          <w:p>
            <w:pPr>
              <w:spacing w:line="360" w:lineRule="auto"/>
              <w:ind w:firstLine="420" w:firstLineChars="200"/>
              <w:rPr>
                <w:rFonts w:asciiTheme="minorEastAsia" w:hAnsiTheme="minorEastAsia" w:eastAsiaTheme="minorEastAsia"/>
                <w:color w:val="auto"/>
                <w:szCs w:val="21"/>
              </w:rPr>
            </w:pPr>
            <w:r>
              <w:rPr>
                <w:rFonts w:hint="eastAsia" w:ascii="宋体" w:hAnsi="宋体"/>
                <w:color w:val="auto"/>
              </w:rPr>
              <w:t>规划主要图纸：区位分析图、规划范围示意图、燃气管网及设施现状图、近期燃气管网及设施规划图、远期燃气管网及设施规划图、远景燃气管网及设施规划图、液化石油气站布局规划图、燃气汽车加气站布局规划图、气源厂（站）平面布置图、气源厂（站）工艺流程图、其他需要提供的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4</w:t>
            </w:r>
          </w:p>
        </w:tc>
        <w:tc>
          <w:tcPr>
            <w:tcW w:w="1756"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伶俐镇区综合管廊（共同沟）专项规划</w:t>
            </w:r>
          </w:p>
        </w:tc>
        <w:tc>
          <w:tcPr>
            <w:tcW w:w="722"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1项</w:t>
            </w:r>
          </w:p>
        </w:tc>
        <w:tc>
          <w:tcPr>
            <w:tcW w:w="6098" w:type="dxa"/>
            <w:vAlign w:val="center"/>
          </w:tcPr>
          <w:p>
            <w:pPr>
              <w:spacing w:line="400" w:lineRule="exact"/>
              <w:ind w:firstLine="411" w:firstLineChars="196"/>
              <w:rPr>
                <w:rFonts w:ascii="宋体" w:hAnsi="宋体"/>
                <w:b/>
                <w:color w:val="auto"/>
                <w:szCs w:val="21"/>
              </w:rPr>
            </w:pPr>
            <w:r>
              <w:rPr>
                <w:rFonts w:hint="eastAsia" w:ascii="宋体" w:hAnsi="宋体"/>
                <w:color w:val="auto"/>
              </w:rPr>
              <w:t xml:space="preserve">   </w:t>
            </w:r>
            <w:r>
              <w:rPr>
                <w:rFonts w:hint="eastAsia" w:ascii="宋体" w:hAnsi="宋体"/>
                <w:b/>
                <w:color w:val="auto"/>
                <w:szCs w:val="21"/>
              </w:rPr>
              <w:t>一、项目背景</w:t>
            </w:r>
          </w:p>
          <w:p>
            <w:pPr>
              <w:spacing w:line="360" w:lineRule="auto"/>
              <w:ind w:firstLine="420" w:firstLineChars="200"/>
              <w:rPr>
                <w:rFonts w:ascii="宋体" w:hAnsi="宋体"/>
                <w:color w:val="auto"/>
              </w:rPr>
            </w:pPr>
            <w:r>
              <w:rPr>
                <w:rFonts w:hint="eastAsia" w:ascii="宋体" w:hAnsi="宋体"/>
                <w:color w:val="auto"/>
              </w:rPr>
              <w:t>在国家新型城镇化的发展背景下，伶俐镇主要依托南宁伶俐通用航空机场及其产业园的发展建设，挖掘伶俐文化生态底蕴，完善基础设施配套，构建以通用航空产业、消费品制造、机电制造三大主导产业为核心，带动亚热带农业、休闲旅游、高端商务、文化创意、养生康体、房地产、影视等产业融合发展的多元化产业体系，实现经济快速增长，同时结合自然条件创造良好的人居生态环境，将伶俐镇建设成为区域性重要的通航产业制造基地、南宁市东部设施完善的旅游服务基地和生态宜居的特色风情小镇。综合管廊（共同沟）是城市基础设施的重要组成部分，具有承载能力强、服务水平高、节约城市土地资源、减少城市道路开挖、延长市政管线寿命、节约地下空间资源、提高城市防灾能力的突出优点，建设综合管廊（共同沟）已成为城市基础设施现代化更新和改造以及城市现代化建设的趋势和潮流。其次综合管廊（共同沟）具有一次规划建设、长期反复使用的优点，可以减少城市道路开挖、延长市政管线寿命，又能避免多种管线交叉施工产生的矛盾，是一种绿色、低碳的城市基础设施。</w:t>
            </w:r>
          </w:p>
          <w:p>
            <w:pPr>
              <w:spacing w:line="360" w:lineRule="auto"/>
              <w:ind w:firstLine="420" w:firstLineChars="200"/>
              <w:rPr>
                <w:rFonts w:ascii="宋体" w:hAnsi="宋体"/>
                <w:color w:val="auto"/>
              </w:rPr>
            </w:pPr>
            <w:r>
              <w:rPr>
                <w:rFonts w:hint="eastAsia" w:ascii="宋体" w:hAnsi="宋体"/>
                <w:color w:val="auto"/>
              </w:rPr>
              <w:t>根据国务院办公厅《关于加强城市地下管线建设管理的指导意见国办发〔2014〕27号文》以及广西住建厅的《加快城市地下管线建设管理实施方案》，为提高城市市政基础设施综合利用水平和资源利用，需加强城市地下管线的规划统筹以及城市地下综合管廊（共同沟）的开发建设。</w:t>
            </w:r>
          </w:p>
          <w:p>
            <w:pPr>
              <w:spacing w:line="360" w:lineRule="auto"/>
              <w:ind w:firstLine="420" w:firstLineChars="200"/>
              <w:rPr>
                <w:rFonts w:ascii="宋体" w:hAnsi="宋体"/>
                <w:color w:val="auto"/>
              </w:rPr>
            </w:pPr>
            <w:r>
              <w:rPr>
                <w:rFonts w:hint="eastAsia" w:ascii="宋体" w:hAnsi="宋体"/>
                <w:color w:val="auto"/>
              </w:rPr>
              <w:t>目前市政管网的建设往往涉及较多政府部门，由于缺乏有效统筹协调机制，导致目前管网存在重复建设、无序建设等现象，造成了道路开挖、市政设施重复建设等浪费现象。为提升伶俐镇区市政基础设施的管理水平以及服务效率，合理指导今后伶俐镇区范围内的市政管线规划建设，使得市政管网在相关立项、规划、审批、建设等工作环节有序，所以开展本项目编制工作，以提升城市市政基础设施的综合利用及管理水平。</w:t>
            </w:r>
          </w:p>
          <w:p>
            <w:pPr>
              <w:spacing w:line="360" w:lineRule="auto"/>
              <w:ind w:firstLine="413" w:firstLineChars="196"/>
              <w:outlineLvl w:val="0"/>
              <w:rPr>
                <w:rFonts w:ascii="宋体" w:hAnsi="宋体"/>
                <w:b/>
                <w:color w:val="auto"/>
              </w:rPr>
            </w:pPr>
            <w:bookmarkStart w:id="9" w:name="_Toc5933"/>
            <w:r>
              <w:rPr>
                <w:rFonts w:hint="eastAsia" w:ascii="宋体" w:hAnsi="宋体"/>
                <w:b/>
                <w:color w:val="auto"/>
              </w:rPr>
              <w:t>二、规划范围及期限</w:t>
            </w:r>
            <w:bookmarkEnd w:id="9"/>
          </w:p>
          <w:p>
            <w:pPr>
              <w:spacing w:line="360" w:lineRule="auto"/>
              <w:ind w:firstLine="420" w:firstLineChars="200"/>
              <w:rPr>
                <w:rFonts w:ascii="宋体" w:hAnsi="宋体"/>
                <w:color w:val="auto"/>
              </w:rPr>
            </w:pPr>
            <w:r>
              <w:rPr>
                <w:rFonts w:hint="eastAsia" w:ascii="宋体" w:hAnsi="宋体"/>
                <w:color w:val="auto"/>
              </w:rPr>
              <w:t>本规划范围为《南宁市青秀区伶俐镇总体规划（2014-2035）》镇区范围，镇区建设面积为3000公顷左右。</w:t>
            </w:r>
          </w:p>
          <w:p>
            <w:pPr>
              <w:spacing w:line="360" w:lineRule="auto"/>
              <w:ind w:firstLine="420" w:firstLineChars="200"/>
              <w:rPr>
                <w:rFonts w:ascii="宋体" w:hAnsi="宋体"/>
                <w:color w:val="auto"/>
              </w:rPr>
            </w:pPr>
            <w:r>
              <w:rPr>
                <w:rFonts w:hint="eastAsia" w:ascii="宋体" w:hAnsi="宋体"/>
                <w:color w:val="auto"/>
              </w:rPr>
              <w:t>规划年限近期至2025年，远期年限为2035年。</w:t>
            </w:r>
          </w:p>
          <w:p>
            <w:pPr>
              <w:spacing w:line="400" w:lineRule="exact"/>
              <w:ind w:firstLine="413" w:firstLineChars="196"/>
              <w:rPr>
                <w:rFonts w:ascii="宋体" w:hAnsi="宋体"/>
                <w:color w:val="auto"/>
                <w:szCs w:val="21"/>
              </w:rPr>
            </w:pPr>
            <w:r>
              <w:rPr>
                <w:rFonts w:hint="eastAsia" w:ascii="宋体" w:hAnsi="宋体"/>
                <w:b/>
                <w:color w:val="auto"/>
                <w:szCs w:val="21"/>
              </w:rPr>
              <w:t>三、规划编制依据</w:t>
            </w:r>
          </w:p>
          <w:p>
            <w:pPr>
              <w:spacing w:line="360" w:lineRule="auto"/>
              <w:ind w:firstLine="420" w:firstLineChars="200"/>
              <w:rPr>
                <w:rFonts w:ascii="宋体" w:hAnsi="宋体"/>
                <w:color w:val="auto"/>
              </w:rPr>
            </w:pPr>
            <w:r>
              <w:rPr>
                <w:rFonts w:hint="eastAsia" w:ascii="宋体" w:hAnsi="宋体"/>
                <w:color w:val="auto"/>
              </w:rPr>
              <w:t>（一）《中华人民共和国城乡规划法（2019年最新修订）》、《城市综合管廊工程技术规范》（GB50838-2015）》、《城市工程管线综合规划规范（GB50289-2016）等国家、自治区和南宁市相关的法律法规、标准规范和技术规定。</w:t>
            </w:r>
          </w:p>
          <w:p>
            <w:pPr>
              <w:spacing w:line="360" w:lineRule="auto"/>
              <w:ind w:firstLine="420" w:firstLineChars="200"/>
              <w:rPr>
                <w:rFonts w:ascii="宋体" w:hAnsi="宋体"/>
                <w:color w:val="auto"/>
              </w:rPr>
            </w:pPr>
            <w:r>
              <w:rPr>
                <w:rFonts w:hint="eastAsia" w:ascii="宋体" w:hAnsi="宋体"/>
                <w:color w:val="auto"/>
              </w:rPr>
              <w:t>（二）《南宁市青秀区伶俐镇总体规划（2014-2035》、《南宁市青秀区伶俐镇土地利用总体规划》等相关规划。</w:t>
            </w:r>
          </w:p>
          <w:p>
            <w:pPr>
              <w:spacing w:line="400" w:lineRule="exact"/>
              <w:ind w:firstLine="517" w:firstLineChars="245"/>
              <w:rPr>
                <w:rFonts w:ascii="宋体" w:hAnsi="宋体"/>
                <w:b/>
                <w:color w:val="auto"/>
                <w:szCs w:val="21"/>
              </w:rPr>
            </w:pPr>
            <w:r>
              <w:rPr>
                <w:rFonts w:hint="eastAsia" w:ascii="宋体" w:hAnsi="宋体"/>
                <w:b/>
                <w:color w:val="auto"/>
                <w:szCs w:val="21"/>
              </w:rPr>
              <w:t>四、规划主要内容及深度</w:t>
            </w:r>
          </w:p>
          <w:p>
            <w:pPr>
              <w:spacing w:line="360" w:lineRule="auto"/>
              <w:ind w:firstLine="420" w:firstLineChars="200"/>
              <w:rPr>
                <w:rFonts w:ascii="宋体" w:hAnsi="宋体"/>
                <w:color w:val="auto"/>
              </w:rPr>
            </w:pPr>
            <w:r>
              <w:rPr>
                <w:rFonts w:hint="eastAsia" w:ascii="宋体" w:hAnsi="宋体"/>
                <w:color w:val="auto"/>
              </w:rPr>
              <w:t>成果内容分为三部分表达：规划文本、规划图纸及规划说明书。</w:t>
            </w:r>
          </w:p>
          <w:p>
            <w:pPr>
              <w:spacing w:line="360" w:lineRule="auto"/>
              <w:ind w:firstLine="420" w:firstLineChars="200"/>
              <w:rPr>
                <w:rFonts w:ascii="宋体" w:hAnsi="宋体"/>
                <w:color w:val="auto"/>
              </w:rPr>
            </w:pPr>
            <w:r>
              <w:rPr>
                <w:rFonts w:hint="eastAsia" w:ascii="宋体" w:hAnsi="宋体"/>
                <w:color w:val="auto"/>
              </w:rPr>
              <w:t>规划文本、说明主要内容：</w:t>
            </w:r>
          </w:p>
          <w:p>
            <w:pPr>
              <w:spacing w:line="360" w:lineRule="auto"/>
              <w:ind w:firstLine="420" w:firstLineChars="200"/>
              <w:rPr>
                <w:rFonts w:ascii="宋体" w:hAnsi="宋体"/>
                <w:color w:val="auto"/>
              </w:rPr>
            </w:pPr>
            <w:r>
              <w:rPr>
                <w:rFonts w:hint="eastAsia" w:ascii="宋体" w:hAnsi="宋体"/>
                <w:color w:val="auto"/>
              </w:rPr>
              <w:t>（一）综合管廊（共同沟）分析：对伶俐镇区现状和规划综合管廊（共同沟）进行分析，重点分析综合管廊（共同沟）现状中存在的问题，以及相关规划对综合管廊（共同沟）建设的指引和要求。</w:t>
            </w:r>
          </w:p>
          <w:p>
            <w:pPr>
              <w:spacing w:line="360" w:lineRule="auto"/>
              <w:ind w:firstLine="420" w:firstLineChars="200"/>
              <w:rPr>
                <w:rFonts w:ascii="宋体" w:hAnsi="宋体"/>
                <w:color w:val="auto"/>
              </w:rPr>
            </w:pPr>
            <w:r>
              <w:rPr>
                <w:rFonts w:hint="eastAsia" w:ascii="宋体" w:hAnsi="宋体"/>
                <w:color w:val="auto"/>
              </w:rPr>
              <w:t>（二）相关经验借鉴与分析：分析国内外其他先进城市综合管廊（共同沟）的规划、建设、管理、维护的情况，总结伶俐镇区可借鉴的经验。</w:t>
            </w:r>
          </w:p>
          <w:p>
            <w:pPr>
              <w:spacing w:line="360" w:lineRule="auto"/>
              <w:ind w:firstLine="420" w:firstLineChars="200"/>
              <w:rPr>
                <w:rFonts w:ascii="宋体" w:hAnsi="宋体"/>
                <w:color w:val="auto"/>
              </w:rPr>
            </w:pPr>
            <w:r>
              <w:rPr>
                <w:rFonts w:hint="eastAsia" w:ascii="宋体" w:hAnsi="宋体"/>
                <w:color w:val="auto"/>
              </w:rPr>
              <w:t>（三）综合管廊（共同沟）建设进行可行性和必要性研究及需求性预测</w:t>
            </w:r>
          </w:p>
          <w:p>
            <w:pPr>
              <w:spacing w:line="360" w:lineRule="auto"/>
              <w:ind w:firstLine="420" w:firstLineChars="200"/>
              <w:rPr>
                <w:rFonts w:ascii="宋体" w:hAnsi="宋体"/>
                <w:color w:val="auto"/>
              </w:rPr>
            </w:pPr>
            <w:r>
              <w:rPr>
                <w:rFonts w:hint="eastAsia" w:ascii="宋体" w:hAnsi="宋体"/>
                <w:color w:val="auto"/>
              </w:rPr>
              <w:t>结合伶俐镇区现有基础条件和优劣势，从城市发展的角度、城市管理、法制建设、前期研究、建设时机等方面分析研究伶俐镇区综合管廊建（共同沟）设可行性和必要性。根据综合管廊（共同沟）需求预测，确定总体建设目标，研究近期、中期、远期建设具体量化目标。</w:t>
            </w:r>
          </w:p>
          <w:p>
            <w:pPr>
              <w:spacing w:line="360" w:lineRule="auto"/>
              <w:ind w:firstLine="420" w:firstLineChars="200"/>
              <w:rPr>
                <w:rFonts w:ascii="宋体" w:hAnsi="宋体"/>
                <w:color w:val="auto"/>
              </w:rPr>
            </w:pPr>
            <w:r>
              <w:rPr>
                <w:rFonts w:hint="eastAsia" w:ascii="宋体" w:hAnsi="宋体"/>
                <w:color w:val="auto"/>
              </w:rPr>
              <w:t>（四）综合管廊（共同沟）建设模式：确定入廊（共同沟）管线的基本原则、入廊（共同沟）管线的基本管线的选择；对污水、雨水、供水管线是否纳入综合管廊（共同沟）进行系统分析，对管廊（共同沟）预留管线的排管、管线位置布置和预留数量，进行管廊（共同沟）规划控制。</w:t>
            </w:r>
          </w:p>
          <w:p>
            <w:pPr>
              <w:spacing w:line="360" w:lineRule="auto"/>
              <w:ind w:firstLine="420" w:firstLineChars="200"/>
              <w:rPr>
                <w:rFonts w:ascii="宋体" w:hAnsi="宋体"/>
                <w:color w:val="auto"/>
              </w:rPr>
            </w:pPr>
            <w:r>
              <w:rPr>
                <w:rFonts w:hint="eastAsia" w:ascii="宋体" w:hAnsi="宋体"/>
                <w:color w:val="auto"/>
              </w:rPr>
              <w:t>（五）综合管廊（共同沟）布局规划：综合考虑城市建设的功能结构、发展布局、开发强度、资源条件等相关因素，确定管廊（共同沟）路由布局的原则、分析路由选择的影响因素、结合现有管线，地下空间建设，轨道建设，用地功能，综合防灾等因素，对适合建设干线、支线和缆线的道路进行分类，确定综合管廊（共同沟）布局规划，并对综合管廊（共同沟）进行区位建设条件评估，提出宜建区和慎建区，在宜建区的基础上，根据建设条件划分优先区。</w:t>
            </w:r>
          </w:p>
          <w:p>
            <w:pPr>
              <w:spacing w:line="360" w:lineRule="auto"/>
              <w:ind w:firstLine="420" w:firstLineChars="200"/>
              <w:rPr>
                <w:rFonts w:ascii="宋体" w:hAnsi="宋体"/>
                <w:color w:val="auto"/>
              </w:rPr>
            </w:pPr>
            <w:r>
              <w:rPr>
                <w:rFonts w:hint="eastAsia" w:ascii="宋体" w:hAnsi="宋体"/>
                <w:color w:val="auto"/>
              </w:rPr>
              <w:t>（六）管廊（共同沟）断面设计研究：结合相关规划以及伶俐镇区实际情况，对干线综合管廊（共同沟）的具体横断面进行研究与设计，协调竖向标高，推荐合适的有针对性的断面布局。分析支线综合管廊（共同沟）和缆线综合管廊（共同沟）的特点，提出伶俐镇区综合管廊（共同沟）断面布局方式。</w:t>
            </w:r>
          </w:p>
          <w:p>
            <w:pPr>
              <w:spacing w:line="360" w:lineRule="auto"/>
              <w:ind w:firstLine="420" w:firstLineChars="200"/>
              <w:rPr>
                <w:rFonts w:ascii="宋体" w:hAnsi="宋体"/>
                <w:color w:val="auto"/>
              </w:rPr>
            </w:pPr>
            <w:r>
              <w:rPr>
                <w:rFonts w:hint="eastAsia" w:ascii="宋体" w:hAnsi="宋体"/>
                <w:color w:val="auto"/>
              </w:rPr>
              <w:t>（七）附属设施布局规划：综合分析管廊（共同沟）周边的用地规划和其他管线现状，确定综合管廊（共同沟）附属设施的种类、布置原则和设施布局规划。</w:t>
            </w:r>
          </w:p>
          <w:p>
            <w:pPr>
              <w:spacing w:line="360" w:lineRule="auto"/>
              <w:ind w:firstLine="420" w:firstLineChars="200"/>
              <w:rPr>
                <w:rFonts w:ascii="宋体" w:hAnsi="宋体"/>
                <w:color w:val="auto"/>
              </w:rPr>
            </w:pPr>
            <w:r>
              <w:rPr>
                <w:rFonts w:hint="eastAsia" w:ascii="宋体" w:hAnsi="宋体"/>
                <w:color w:val="auto"/>
              </w:rPr>
              <w:t>（八）与其他地下空间规划的联合规划控制：研究综合管廊（共同沟）与其他地下空间规划的联合规划控制要求、研究控制内容等。</w:t>
            </w:r>
          </w:p>
          <w:p>
            <w:pPr>
              <w:spacing w:line="360" w:lineRule="auto"/>
              <w:ind w:firstLine="420" w:firstLineChars="200"/>
              <w:rPr>
                <w:rFonts w:ascii="宋体" w:hAnsi="宋体"/>
                <w:color w:val="auto"/>
              </w:rPr>
            </w:pPr>
            <w:r>
              <w:rPr>
                <w:rFonts w:hint="eastAsia" w:ascii="宋体" w:hAnsi="宋体"/>
                <w:color w:val="auto"/>
              </w:rPr>
              <w:t>（九）综合管廊（共同沟）系统效益分析及分期实施计划：对综合管廊（共同沟）的经济和社会效益进行全面分析，提出近期建设原则，确定近期、远期具体建设线位。</w:t>
            </w:r>
          </w:p>
          <w:p>
            <w:pPr>
              <w:spacing w:line="360" w:lineRule="auto"/>
              <w:ind w:firstLine="420" w:firstLineChars="200"/>
              <w:rPr>
                <w:rFonts w:ascii="宋体" w:hAnsi="宋体"/>
                <w:color w:val="auto"/>
              </w:rPr>
            </w:pPr>
            <w:r>
              <w:rPr>
                <w:rFonts w:hint="eastAsia" w:ascii="宋体" w:hAnsi="宋体"/>
                <w:color w:val="auto"/>
              </w:rPr>
              <w:t>（十）相关保障措施研究及实施建议：对综合管廊（共同沟）的投融资、建设、运营模型进行深入研究，分析研究相关城市的各类模式，总结各自有缺点，并结合伶俐镇区实际提出推荐模式。提出综合管廊（共同沟）建设的相关建议。</w:t>
            </w:r>
          </w:p>
          <w:p>
            <w:pPr>
              <w:spacing w:line="360" w:lineRule="auto"/>
              <w:ind w:firstLine="420" w:firstLineChars="200"/>
              <w:rPr>
                <w:rFonts w:asciiTheme="minorEastAsia" w:hAnsiTheme="minorEastAsia" w:eastAsiaTheme="minorEastAsia"/>
                <w:color w:val="auto"/>
                <w:szCs w:val="21"/>
              </w:rPr>
            </w:pPr>
            <w:r>
              <w:rPr>
                <w:rFonts w:hint="eastAsia" w:ascii="宋体" w:hAnsi="宋体"/>
                <w:color w:val="auto"/>
              </w:rPr>
              <w:t>规划主要图纸：区位分析图、规划范围示意图、道路系统规划图、轨道交通线网规划图、给水工程现状图、污水工程现状图、雨水工程现状图、电力工程现状图、通信工程现状图、燃气工程现状图、综合管廊（共同沟）现状图、给水工程规划图、污水工程规划图、雨水工程规划图、电力工程规划图、通信工程规划图、燃气工程规划图、综合管廊（共同沟）建设区域分析图、综合管廊（共同沟）系统规划布置图、综合管廊（共同沟）标准断面布置图（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5</w:t>
            </w:r>
          </w:p>
        </w:tc>
        <w:tc>
          <w:tcPr>
            <w:tcW w:w="1756"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成果、时间要求</w:t>
            </w:r>
          </w:p>
        </w:tc>
        <w:tc>
          <w:tcPr>
            <w:tcW w:w="6820" w:type="dxa"/>
            <w:gridSpan w:val="2"/>
            <w:vAlign w:val="center"/>
          </w:tcPr>
          <w:p>
            <w:pPr>
              <w:spacing w:line="400" w:lineRule="exact"/>
              <w:ind w:firstLine="413" w:firstLineChars="196"/>
              <w:rPr>
                <w:rFonts w:ascii="宋体" w:hAnsi="宋体"/>
                <w:b/>
                <w:color w:val="auto"/>
                <w:szCs w:val="21"/>
              </w:rPr>
            </w:pPr>
            <w:r>
              <w:rPr>
                <w:rFonts w:hint="eastAsia" w:ascii="宋体" w:hAnsi="宋体"/>
                <w:b/>
                <w:color w:val="auto"/>
                <w:szCs w:val="21"/>
              </w:rPr>
              <w:t>六、成果要求</w:t>
            </w:r>
          </w:p>
          <w:p>
            <w:pPr>
              <w:spacing w:line="400" w:lineRule="exact"/>
              <w:ind w:firstLine="413" w:firstLineChars="196"/>
              <w:rPr>
                <w:rFonts w:ascii="宋体" w:hAnsi="宋体"/>
                <w:b/>
                <w:color w:val="auto"/>
                <w:szCs w:val="21"/>
              </w:rPr>
            </w:pPr>
            <w:r>
              <w:rPr>
                <w:rFonts w:hint="eastAsia" w:ascii="宋体" w:hAnsi="宋体"/>
                <w:b/>
                <w:color w:val="auto"/>
              </w:rPr>
              <w:t>（一）主要成果构成</w:t>
            </w:r>
          </w:p>
          <w:p>
            <w:pPr>
              <w:spacing w:line="400" w:lineRule="exact"/>
              <w:ind w:firstLine="413" w:firstLineChars="196"/>
              <w:rPr>
                <w:rFonts w:ascii="宋体" w:hAnsi="宋体"/>
                <w:color w:val="auto"/>
                <w:highlight w:val="none"/>
              </w:rPr>
            </w:pPr>
            <w:r>
              <w:rPr>
                <w:rFonts w:hint="eastAsia" w:ascii="宋体" w:hAnsi="宋体"/>
                <w:b/>
                <w:color w:val="auto"/>
                <w:szCs w:val="21"/>
                <w:highlight w:val="none"/>
              </w:rPr>
              <w:t>规划成果</w:t>
            </w:r>
            <w:r>
              <w:rPr>
                <w:rFonts w:hint="eastAsia" w:ascii="宋体" w:hAnsi="宋体"/>
                <w:b/>
                <w:color w:val="auto"/>
                <w:highlight w:val="none"/>
                <w:u w:val="single"/>
              </w:rPr>
              <w:t>应参照《南宁市控制性详细规划编制导则（2015）》中成果内容和要求进行编制。最终成果包括规划文本、规划图则、规划图集、规划说明书等内容</w:t>
            </w:r>
            <w:r>
              <w:rPr>
                <w:rFonts w:hint="eastAsia" w:ascii="宋体" w:hAnsi="宋体"/>
                <w:color w:val="auto"/>
                <w:highlight w:val="none"/>
              </w:rPr>
              <w:t>。</w:t>
            </w:r>
          </w:p>
          <w:p>
            <w:pPr>
              <w:pStyle w:val="114"/>
              <w:ind w:firstLine="422" w:firstLineChars="200"/>
              <w:rPr>
                <w:rFonts w:ascii="宋体" w:hAnsi="宋体"/>
                <w:b/>
                <w:color w:val="auto"/>
              </w:rPr>
            </w:pPr>
            <w:r>
              <w:rPr>
                <w:rFonts w:hint="eastAsia" w:ascii="宋体" w:hAnsi="宋体"/>
                <w:b/>
                <w:color w:val="auto"/>
                <w:highlight w:val="none"/>
              </w:rPr>
              <w:t>（二）具体提交</w:t>
            </w:r>
            <w:r>
              <w:rPr>
                <w:rFonts w:hint="eastAsia" w:ascii="宋体" w:hAnsi="宋体"/>
                <w:b/>
                <w:color w:val="auto"/>
              </w:rPr>
              <w:t>成果要求</w:t>
            </w:r>
          </w:p>
          <w:p>
            <w:pPr>
              <w:adjustRightInd w:val="0"/>
              <w:snapToGrid w:val="0"/>
              <w:spacing w:line="440" w:lineRule="exact"/>
              <w:ind w:firstLine="420" w:firstLineChars="200"/>
              <w:rPr>
                <w:rFonts w:ascii="宋体" w:hAnsi="宋体"/>
                <w:color w:val="auto"/>
              </w:rPr>
            </w:pPr>
            <w:r>
              <w:rPr>
                <w:rFonts w:hint="eastAsia" w:ascii="宋体" w:hAnsi="宋体"/>
                <w:color w:val="auto"/>
              </w:rPr>
              <w:t>1、包含上述成果共10套，规格统一为A3版面。</w:t>
            </w:r>
          </w:p>
          <w:p>
            <w:pPr>
              <w:adjustRightInd w:val="0"/>
              <w:snapToGrid w:val="0"/>
              <w:spacing w:line="440" w:lineRule="exact"/>
              <w:ind w:firstLine="420" w:firstLineChars="200"/>
              <w:rPr>
                <w:rFonts w:ascii="宋体" w:hAnsi="宋体"/>
                <w:color w:val="auto"/>
              </w:rPr>
            </w:pPr>
            <w:r>
              <w:rPr>
                <w:rFonts w:hint="eastAsia" w:ascii="宋体" w:hAnsi="宋体"/>
                <w:color w:val="auto"/>
              </w:rPr>
              <w:t xml:space="preserve">2、包含上述所有文字说明和图件内容的电子光盘1套（含文字说明、主要图纸及附表等），文本为DOC格式文件，主要图纸为DWG格式文件，效果图为JPG格式文件。 </w:t>
            </w:r>
          </w:p>
          <w:p>
            <w:pPr>
              <w:adjustRightInd w:val="0"/>
              <w:snapToGrid w:val="0"/>
              <w:spacing w:line="440" w:lineRule="exact"/>
              <w:ind w:firstLine="420" w:firstLineChars="200"/>
              <w:rPr>
                <w:rFonts w:ascii="宋体" w:hAnsi="宋体"/>
                <w:color w:val="auto"/>
              </w:rPr>
            </w:pPr>
            <w:r>
              <w:rPr>
                <w:rFonts w:hint="eastAsia" w:ascii="宋体" w:hAnsi="宋体"/>
                <w:color w:val="auto"/>
              </w:rPr>
              <w:t>3、汇报、介绍规划编制主要内容所用的多媒体电子文件1份（原则上使用POWERPOINT演示文件）。</w:t>
            </w:r>
          </w:p>
          <w:p>
            <w:pPr>
              <w:spacing w:line="360" w:lineRule="auto"/>
              <w:ind w:firstLine="413" w:firstLineChars="196"/>
              <w:outlineLvl w:val="0"/>
              <w:rPr>
                <w:rFonts w:ascii="宋体" w:hAnsi="宋体"/>
                <w:b/>
                <w:color w:val="auto"/>
              </w:rPr>
            </w:pPr>
            <w:bookmarkStart w:id="10" w:name="_Toc20685"/>
            <w:r>
              <w:rPr>
                <w:rFonts w:hint="eastAsia" w:ascii="宋体" w:hAnsi="宋体"/>
                <w:b/>
                <w:color w:val="auto"/>
              </w:rPr>
              <w:t>七、时间安排</w:t>
            </w:r>
            <w:bookmarkEnd w:id="10"/>
          </w:p>
          <w:p>
            <w:pPr>
              <w:spacing w:line="360" w:lineRule="auto"/>
              <w:rPr>
                <w:rFonts w:ascii="宋体" w:hAnsi="宋体"/>
                <w:color w:val="auto"/>
              </w:rPr>
            </w:pPr>
            <w:r>
              <w:rPr>
                <w:rFonts w:hint="eastAsia" w:ascii="宋体" w:hAnsi="宋体"/>
                <w:color w:val="auto"/>
              </w:rPr>
              <w:t>本次规划时间采购后与设计单位签订合同之日起约</w:t>
            </w:r>
            <w:r>
              <w:rPr>
                <w:rFonts w:hint="eastAsia" w:ascii="宋体" w:hAnsi="宋体"/>
                <w:color w:val="auto"/>
                <w:lang w:val="en-US" w:eastAsia="zh-CN"/>
              </w:rPr>
              <w:t>90</w:t>
            </w:r>
            <w:r>
              <w:rPr>
                <w:rFonts w:hint="eastAsia" w:ascii="宋体" w:hAnsi="宋体"/>
                <w:color w:val="auto"/>
              </w:rPr>
              <w:t xml:space="preserve">个日历日内。具体分为如下： </w:t>
            </w:r>
          </w:p>
          <w:p>
            <w:pPr>
              <w:spacing w:line="360" w:lineRule="auto"/>
              <w:rPr>
                <w:rFonts w:ascii="宋体" w:hAnsi="宋体"/>
                <w:color w:val="auto"/>
              </w:rPr>
            </w:pPr>
            <w:r>
              <w:rPr>
                <w:rFonts w:hint="eastAsia" w:ascii="宋体" w:hAnsi="宋体"/>
                <w:color w:val="auto"/>
              </w:rPr>
              <w:t>（一）从合同签订日起20日内：提纲及初步方案阶段。设计单位详细踏勘现场，收集基础资料，提交规划大纲（提纲）及开展初步方案阶段工作。</w:t>
            </w:r>
          </w:p>
          <w:p>
            <w:pPr>
              <w:spacing w:line="360" w:lineRule="auto"/>
              <w:rPr>
                <w:rFonts w:ascii="宋体" w:hAnsi="宋体"/>
                <w:color w:val="auto"/>
              </w:rPr>
            </w:pPr>
            <w:r>
              <w:rPr>
                <w:rFonts w:hint="eastAsia" w:ascii="宋体" w:hAnsi="宋体"/>
                <w:color w:val="auto"/>
              </w:rPr>
              <w:t>（二）上述阶段后</w:t>
            </w:r>
            <w:r>
              <w:rPr>
                <w:rFonts w:hint="eastAsia" w:ascii="宋体" w:hAnsi="宋体"/>
                <w:color w:val="auto"/>
                <w:lang w:val="en-US" w:eastAsia="zh-CN"/>
              </w:rPr>
              <w:t>30</w:t>
            </w:r>
            <w:r>
              <w:rPr>
                <w:rFonts w:hint="eastAsia" w:ascii="宋体" w:hAnsi="宋体"/>
                <w:color w:val="auto"/>
              </w:rPr>
              <w:t>日内：中期成果阶段。在前期及初步方案修改完善基础上开展中期方案编制工作，并征询相关部门意见。提交中期成果，召开中期成果专家评审会。</w:t>
            </w:r>
          </w:p>
          <w:p>
            <w:pPr>
              <w:spacing w:line="360" w:lineRule="auto"/>
              <w:rPr>
                <w:rFonts w:ascii="宋体" w:hAnsi="宋体"/>
                <w:color w:val="auto"/>
              </w:rPr>
            </w:pPr>
            <w:r>
              <w:rPr>
                <w:rFonts w:hint="eastAsia" w:ascii="宋体" w:hAnsi="宋体"/>
                <w:color w:val="auto"/>
              </w:rPr>
              <w:t>（三）上述阶段后</w:t>
            </w:r>
            <w:r>
              <w:rPr>
                <w:rFonts w:hint="eastAsia" w:ascii="宋体" w:hAnsi="宋体"/>
                <w:color w:val="auto"/>
                <w:lang w:val="en-US" w:eastAsia="zh-CN"/>
              </w:rPr>
              <w:t>30</w:t>
            </w:r>
            <w:r>
              <w:rPr>
                <w:rFonts w:hint="eastAsia" w:ascii="宋体" w:hAnsi="宋体"/>
                <w:color w:val="auto"/>
              </w:rPr>
              <w:t>日内：成果评审阶段。设计单位根据中期评审意见继续修改、深化规划设计方案，并提交修改成果，召开成果专家评审会。</w:t>
            </w:r>
          </w:p>
          <w:p>
            <w:pPr>
              <w:spacing w:line="360" w:lineRule="exact"/>
              <w:rPr>
                <w:rFonts w:asciiTheme="minorEastAsia" w:hAnsiTheme="minorEastAsia" w:eastAsiaTheme="minorEastAsia"/>
                <w:color w:val="auto"/>
                <w:szCs w:val="21"/>
              </w:rPr>
            </w:pPr>
            <w:r>
              <w:rPr>
                <w:rFonts w:hint="eastAsia" w:ascii="宋体" w:hAnsi="宋体"/>
                <w:color w:val="auto"/>
              </w:rPr>
              <w:t>（四）上述阶段后</w:t>
            </w:r>
            <w:r>
              <w:rPr>
                <w:rFonts w:hint="eastAsia" w:ascii="宋体" w:hAnsi="宋体"/>
                <w:color w:val="auto"/>
                <w:lang w:val="en-US" w:eastAsia="zh-CN"/>
              </w:rPr>
              <w:t>10</w:t>
            </w:r>
            <w:r>
              <w:rPr>
                <w:rFonts w:hint="eastAsia" w:ascii="宋体" w:hAnsi="宋体"/>
                <w:color w:val="auto"/>
              </w:rPr>
              <w:t>日内：成果完善与报批阶段。根据成果专家评审意见，修改完善形成报批成果，进入上报审批程序阶段。（评审会后可结合实际情况同步开展规划成果草案公示工作，由于后续上报和规委会审议等阶段时间无法控制，不作为常规工作周期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商务条款</w:t>
            </w:r>
          </w:p>
        </w:tc>
        <w:tc>
          <w:tcPr>
            <w:tcW w:w="8576" w:type="dxa"/>
            <w:gridSpan w:val="3"/>
          </w:tcPr>
          <w:p>
            <w:pPr>
              <w:widowControl/>
              <w:shd w:val="clear" w:color="auto" w:fill="FFFFFF"/>
              <w:spacing w:line="330" w:lineRule="atLeast"/>
              <w:rPr>
                <w:rFonts w:ascii="宋体" w:hAnsi="宋体"/>
                <w:color w:val="auto"/>
              </w:rPr>
            </w:pPr>
            <w:r>
              <w:rPr>
                <w:rFonts w:hint="eastAsia" w:ascii="宋体" w:hAnsi="宋体"/>
                <w:color w:val="auto"/>
              </w:rPr>
              <w:t>一、合同签订期：自中标通知书发出之日起</w:t>
            </w:r>
            <w:r>
              <w:rPr>
                <w:rFonts w:hint="eastAsia" w:ascii="宋体" w:hAnsi="宋体"/>
                <w:color w:val="auto"/>
                <w:u w:val="single"/>
              </w:rPr>
              <w:t>10</w:t>
            </w:r>
            <w:r>
              <w:rPr>
                <w:rFonts w:hint="eastAsia" w:ascii="宋体" w:hAnsi="宋体"/>
                <w:color w:val="auto"/>
              </w:rPr>
              <w:t>日内</w:t>
            </w:r>
          </w:p>
          <w:p>
            <w:pPr>
              <w:widowControl/>
              <w:shd w:val="clear" w:color="auto" w:fill="FFFFFF"/>
              <w:spacing w:line="330" w:lineRule="atLeast"/>
              <w:rPr>
                <w:rFonts w:ascii="宋体" w:hAnsi="宋体"/>
                <w:color w:val="auto"/>
              </w:rPr>
            </w:pPr>
            <w:r>
              <w:rPr>
                <w:rFonts w:hint="eastAsia" w:ascii="宋体" w:hAnsi="宋体"/>
                <w:b/>
                <w:color w:val="auto"/>
              </w:rPr>
              <w:t>★</w:t>
            </w:r>
            <w:r>
              <w:rPr>
                <w:rFonts w:hint="eastAsia" w:ascii="宋体" w:hAnsi="宋体"/>
                <w:color w:val="auto"/>
              </w:rPr>
              <w:t>二、</w:t>
            </w:r>
            <w:r>
              <w:rPr>
                <w:rFonts w:hint="eastAsia" w:ascii="宋体" w:hAnsi="宋体"/>
                <w:bCs/>
                <w:color w:val="auto"/>
              </w:rPr>
              <w:t>提交服务成果时间：</w:t>
            </w:r>
            <w:r>
              <w:rPr>
                <w:rFonts w:hint="eastAsia" w:ascii="宋体" w:hAnsi="宋体"/>
                <w:color w:val="auto"/>
                <w:szCs w:val="21"/>
                <w:u w:val="single"/>
              </w:rPr>
              <w:t>签订合同后</w:t>
            </w:r>
            <w:r>
              <w:rPr>
                <w:rFonts w:hint="eastAsia" w:ascii="宋体" w:hAnsi="宋体"/>
                <w:color w:val="auto"/>
                <w:szCs w:val="21"/>
                <w:u w:val="single"/>
                <w:lang w:val="en-US" w:eastAsia="zh-CN"/>
              </w:rPr>
              <w:t>90</w:t>
            </w:r>
            <w:r>
              <w:rPr>
                <w:rFonts w:hint="eastAsia" w:ascii="宋体" w:hAnsi="宋体"/>
                <w:color w:val="auto"/>
                <w:szCs w:val="21"/>
                <w:u w:val="single"/>
              </w:rPr>
              <w:t>个日历日</w:t>
            </w:r>
          </w:p>
          <w:p>
            <w:pPr>
              <w:widowControl/>
              <w:shd w:val="clear" w:color="auto" w:fill="FFFFFF"/>
              <w:spacing w:line="330" w:lineRule="atLeast"/>
              <w:rPr>
                <w:rFonts w:ascii="宋体" w:hAnsi="宋体"/>
                <w:bCs/>
                <w:color w:val="auto"/>
                <w:u w:val="single"/>
              </w:rPr>
            </w:pPr>
            <w:r>
              <w:rPr>
                <w:rFonts w:hint="eastAsia" w:ascii="宋体" w:hAnsi="宋体"/>
                <w:color w:val="auto"/>
              </w:rPr>
              <w:t>三、</w:t>
            </w:r>
            <w:r>
              <w:rPr>
                <w:rFonts w:hint="eastAsia" w:ascii="宋体" w:hAnsi="宋体"/>
                <w:bCs/>
                <w:color w:val="auto"/>
              </w:rPr>
              <w:t>提交服务成果地点：</w:t>
            </w:r>
            <w:r>
              <w:rPr>
                <w:rFonts w:hint="eastAsia" w:ascii="宋体" w:hAnsi="宋体"/>
                <w:color w:val="auto"/>
                <w:szCs w:val="21"/>
                <w:u w:val="single"/>
              </w:rPr>
              <w:t>采购人指定地点</w:t>
            </w:r>
          </w:p>
          <w:p>
            <w:pPr>
              <w:widowControl/>
              <w:shd w:val="clear" w:color="auto" w:fill="FFFFFF"/>
              <w:spacing w:line="330" w:lineRule="atLeast"/>
              <w:rPr>
                <w:rFonts w:ascii="宋体" w:hAnsi="宋体"/>
                <w:color w:val="auto"/>
              </w:rPr>
            </w:pPr>
            <w:r>
              <w:rPr>
                <w:rFonts w:hint="eastAsia" w:ascii="宋体" w:hAnsi="宋体"/>
                <w:b/>
                <w:color w:val="auto"/>
              </w:rPr>
              <w:t>★</w:t>
            </w:r>
            <w:r>
              <w:rPr>
                <w:rFonts w:hint="eastAsia" w:ascii="宋体" w:hAnsi="宋体"/>
                <w:color w:val="auto"/>
              </w:rPr>
              <w:t>四、售后服务要求：</w:t>
            </w:r>
          </w:p>
          <w:p>
            <w:pPr>
              <w:widowControl/>
              <w:shd w:val="clear" w:color="auto" w:fill="FFFFFF"/>
              <w:spacing w:line="330" w:lineRule="atLeast"/>
              <w:rPr>
                <w:rFonts w:ascii="宋体" w:hAnsi="宋体"/>
                <w:color w:val="auto"/>
              </w:rPr>
            </w:pPr>
            <w:r>
              <w:rPr>
                <w:rFonts w:hint="eastAsia" w:ascii="宋体" w:hAnsi="宋体"/>
                <w:b/>
                <w:color w:val="auto"/>
              </w:rPr>
              <w:t>★</w:t>
            </w:r>
            <w:r>
              <w:rPr>
                <w:rFonts w:hint="eastAsia" w:ascii="宋体" w:hAnsi="宋体"/>
                <w:color w:val="auto"/>
              </w:rPr>
              <w:t>1、质量保证期</w:t>
            </w:r>
            <w:r>
              <w:rPr>
                <w:rFonts w:hint="eastAsia" w:ascii="宋体" w:hAnsi="宋体"/>
                <w:color w:val="auto"/>
                <w:u w:val="single"/>
              </w:rPr>
              <w:t xml:space="preserve">  1  </w:t>
            </w:r>
            <w:r>
              <w:rPr>
                <w:rFonts w:hint="eastAsia" w:ascii="宋体" w:hAnsi="宋体"/>
                <w:color w:val="auto"/>
              </w:rPr>
              <w:t>年（自最终成果交付之日起计）</w:t>
            </w:r>
          </w:p>
          <w:p>
            <w:pPr>
              <w:widowControl/>
              <w:shd w:val="clear" w:color="auto" w:fill="FFFFFF"/>
              <w:spacing w:line="330" w:lineRule="atLeast"/>
              <w:rPr>
                <w:rFonts w:ascii="宋体" w:hAnsi="宋体"/>
                <w:color w:val="auto"/>
                <w:u w:val="thick"/>
              </w:rPr>
            </w:pPr>
            <w:r>
              <w:rPr>
                <w:rFonts w:hint="eastAsia" w:ascii="宋体" w:hAnsi="宋体"/>
                <w:color w:val="auto"/>
              </w:rPr>
              <w:t>2、</w:t>
            </w:r>
            <w:r>
              <w:rPr>
                <w:rFonts w:hint="eastAsia" w:ascii="宋体" w:hAnsi="宋体"/>
                <w:color w:val="auto"/>
                <w:szCs w:val="21"/>
              </w:rPr>
              <w:t>处理问题响应时间：</w:t>
            </w:r>
            <w:r>
              <w:rPr>
                <w:rFonts w:hint="eastAsia" w:ascii="宋体" w:hAnsi="宋体"/>
                <w:bCs/>
                <w:color w:val="auto"/>
              </w:rPr>
              <w:t>接到采购人处理问题通知后</w:t>
            </w:r>
            <w:r>
              <w:rPr>
                <w:rFonts w:hint="eastAsia" w:ascii="宋体" w:hAnsi="宋体"/>
                <w:bCs/>
                <w:color w:val="auto"/>
                <w:u w:val="single"/>
              </w:rPr>
              <w:t>24</w:t>
            </w:r>
            <w:r>
              <w:rPr>
                <w:rFonts w:hint="eastAsia" w:ascii="宋体" w:hAnsi="宋体"/>
                <w:bCs/>
                <w:color w:val="auto"/>
              </w:rPr>
              <w:t>小时内到达采购人指定现场</w:t>
            </w:r>
          </w:p>
          <w:p>
            <w:pPr>
              <w:widowControl/>
              <w:shd w:val="clear" w:color="auto" w:fill="FFFFFF"/>
              <w:tabs>
                <w:tab w:val="left" w:pos="3580"/>
              </w:tabs>
              <w:spacing w:line="330" w:lineRule="atLeast"/>
              <w:rPr>
                <w:rFonts w:ascii="宋体" w:hAnsi="宋体"/>
                <w:color w:val="auto"/>
              </w:rPr>
            </w:pPr>
            <w:r>
              <w:rPr>
                <w:rFonts w:hint="eastAsia" w:ascii="宋体" w:hAnsi="宋体"/>
                <w:color w:val="auto"/>
              </w:rPr>
              <w:t>3、</w:t>
            </w:r>
            <w:r>
              <w:rPr>
                <w:rFonts w:hint="eastAsia" w:ascii="宋体" w:hAnsi="宋体"/>
                <w:color w:val="auto"/>
                <w:spacing w:val="6"/>
                <w:kern w:val="48"/>
              </w:rPr>
              <w:t>其他：</w:t>
            </w:r>
            <w:r>
              <w:rPr>
                <w:rFonts w:hint="eastAsia" w:ascii="宋体" w:hAnsi="宋体"/>
                <w:color w:val="auto"/>
                <w:szCs w:val="21"/>
                <w:u w:val="single"/>
              </w:rPr>
              <w:t>根据审查会、工作对接会、协调会等意见相应修改完善设计内容</w:t>
            </w:r>
          </w:p>
          <w:p>
            <w:pPr>
              <w:rPr>
                <w:rFonts w:ascii="宋体" w:hAnsi="宋体"/>
                <w:color w:val="auto"/>
              </w:rPr>
            </w:pPr>
            <w:r>
              <w:rPr>
                <w:rFonts w:hint="eastAsia" w:ascii="宋体" w:hAnsi="宋体"/>
                <w:color w:val="auto"/>
              </w:rPr>
              <w:t>五、其他要求：</w:t>
            </w:r>
          </w:p>
          <w:p>
            <w:pPr>
              <w:rPr>
                <w:rFonts w:ascii="宋体" w:hAnsi="宋体"/>
                <w:color w:val="auto"/>
              </w:rPr>
            </w:pPr>
            <w:r>
              <w:rPr>
                <w:rFonts w:hint="eastAsia" w:ascii="宋体" w:hAnsi="宋体"/>
                <w:b/>
                <w:color w:val="auto"/>
              </w:rPr>
              <w:t>★</w:t>
            </w:r>
            <w:r>
              <w:rPr>
                <w:rFonts w:hint="eastAsia" w:ascii="宋体" w:hAnsi="宋体"/>
                <w:color w:val="auto"/>
              </w:rPr>
              <w:t>1、</w:t>
            </w:r>
            <w:r>
              <w:rPr>
                <w:rFonts w:hint="eastAsia" w:ascii="宋体" w:hAnsi="宋体"/>
                <w:color w:val="auto"/>
                <w:szCs w:val="21"/>
              </w:rPr>
              <w:t>报价必须含以下部分</w:t>
            </w:r>
            <w:r>
              <w:rPr>
                <w:rFonts w:hint="eastAsia" w:ascii="宋体" w:hAnsi="宋体"/>
                <w:color w:val="auto"/>
              </w:rPr>
              <w:t>，包括：</w:t>
            </w:r>
          </w:p>
          <w:p>
            <w:pPr>
              <w:rPr>
                <w:rFonts w:ascii="宋体" w:hAnsi="宋体"/>
                <w:color w:val="auto"/>
              </w:rPr>
            </w:pPr>
            <w:r>
              <w:rPr>
                <w:rFonts w:hint="eastAsia" w:ascii="宋体" w:hAnsi="宋体"/>
                <w:color w:val="auto"/>
              </w:rPr>
              <w:t>（1）</w:t>
            </w:r>
            <w:r>
              <w:rPr>
                <w:rFonts w:hint="eastAsia" w:ascii="宋体" w:hAnsi="宋体"/>
                <w:color w:val="auto"/>
                <w:szCs w:val="21"/>
              </w:rPr>
              <w:t>服务的价格</w:t>
            </w:r>
            <w:r>
              <w:rPr>
                <w:rFonts w:hint="eastAsia" w:ascii="宋体" w:hAnsi="宋体"/>
                <w:color w:val="auto"/>
              </w:rPr>
              <w:t>；</w:t>
            </w:r>
          </w:p>
          <w:p>
            <w:pPr>
              <w:spacing w:line="400" w:lineRule="exact"/>
              <w:ind w:firstLine="105" w:firstLineChars="50"/>
              <w:rPr>
                <w:rFonts w:ascii="宋体" w:hAnsi="宋体"/>
                <w:color w:val="auto"/>
                <w:szCs w:val="21"/>
              </w:rPr>
            </w:pPr>
            <w:r>
              <w:rPr>
                <w:rFonts w:hint="eastAsia" w:ascii="宋体" w:hAnsi="宋体"/>
                <w:color w:val="auto"/>
                <w:szCs w:val="21"/>
              </w:rPr>
              <w:t>①设计费：设计成本及现场调研、基础资料收集等相关费用；</w:t>
            </w:r>
          </w:p>
          <w:p>
            <w:pPr>
              <w:ind w:firstLine="105" w:firstLineChars="50"/>
              <w:rPr>
                <w:rFonts w:ascii="宋体" w:hAnsi="宋体"/>
                <w:color w:val="auto"/>
                <w:szCs w:val="21"/>
              </w:rPr>
            </w:pPr>
            <w:r>
              <w:rPr>
                <w:rFonts w:hint="eastAsia" w:ascii="宋体" w:hAnsi="宋体"/>
                <w:color w:val="auto"/>
                <w:szCs w:val="21"/>
              </w:rPr>
              <w:t>②会务费：包含但不限于以下会务费用，除南宁市规划委员会和专家咨询会之外所有会议的专家评审费、差旅费；</w:t>
            </w:r>
          </w:p>
          <w:p>
            <w:pPr>
              <w:rPr>
                <w:rFonts w:ascii="宋体" w:hAnsi="宋体"/>
                <w:color w:val="auto"/>
              </w:rPr>
            </w:pPr>
            <w:r>
              <w:rPr>
                <w:rFonts w:hint="eastAsia" w:ascii="宋体" w:hAnsi="宋体"/>
                <w:color w:val="auto"/>
              </w:rPr>
              <w:t>（2）必要的保险费用和各项税金；</w:t>
            </w:r>
          </w:p>
          <w:p>
            <w:pPr>
              <w:tabs>
                <w:tab w:val="left" w:pos="3490"/>
                <w:tab w:val="left" w:pos="3670"/>
                <w:tab w:val="left" w:pos="3895"/>
              </w:tabs>
              <w:rPr>
                <w:rFonts w:ascii="宋体" w:hAnsi="宋体"/>
                <w:color w:val="auto"/>
                <w:u w:val="single"/>
              </w:rPr>
            </w:pPr>
            <w:r>
              <w:rPr>
                <w:rFonts w:hint="eastAsia" w:ascii="宋体" w:hAnsi="宋体"/>
                <w:color w:val="auto"/>
              </w:rPr>
              <w:t>（3）其他：</w:t>
            </w:r>
            <w:r>
              <w:rPr>
                <w:rFonts w:hint="eastAsia" w:ascii="宋体" w:hAnsi="宋体"/>
                <w:color w:val="auto"/>
                <w:szCs w:val="21"/>
                <w:u w:val="single"/>
              </w:rPr>
              <w:t>提供培训、技术支持、售后服务。</w:t>
            </w:r>
          </w:p>
          <w:p>
            <w:pPr>
              <w:suppressAutoHyphens/>
              <w:spacing w:line="400" w:lineRule="exact"/>
              <w:rPr>
                <w:rFonts w:ascii="宋体" w:hAnsi="宋体"/>
                <w:color w:val="auto"/>
                <w:szCs w:val="21"/>
              </w:rPr>
            </w:pPr>
            <w:r>
              <w:rPr>
                <w:rFonts w:hint="eastAsia" w:ascii="宋体" w:hAnsi="宋体"/>
                <w:b/>
                <w:color w:val="auto"/>
              </w:rPr>
              <w:t>★</w:t>
            </w:r>
            <w:r>
              <w:rPr>
                <w:rFonts w:hint="eastAsia" w:ascii="宋体" w:hAnsi="宋体"/>
                <w:color w:val="auto"/>
              </w:rPr>
              <w:t>2、付款方式：合同签订并提交书面工作内容大纲（提纲）后10日内，付总服务费的20%；中期方案通过专家评审会后10日内，付总服务费的30%；第三次付款：规划成果通过专家评审会后10日内，付总服务费的30%；第四次付款：提交最终成果并获得相关行政主管部门批复后10日内，付总设计费的20%（结清尾款）</w:t>
            </w:r>
            <w:r>
              <w:rPr>
                <w:rFonts w:hint="eastAsia" w:ascii="宋体" w:hAnsi="宋体"/>
                <w:color w:val="auto"/>
                <w:szCs w:val="21"/>
              </w:rPr>
              <w:t>。</w:t>
            </w:r>
          </w:p>
          <w:p>
            <w:pPr>
              <w:widowControl/>
              <w:shd w:val="clear" w:color="auto" w:fill="FFFFFF"/>
              <w:spacing w:line="330" w:lineRule="atLeast"/>
              <w:rPr>
                <w:rFonts w:ascii="宋体" w:hAnsi="宋体"/>
                <w:color w:val="auto"/>
              </w:rPr>
            </w:pPr>
            <w:r>
              <w:rPr>
                <w:rFonts w:hint="eastAsia" w:ascii="宋体" w:hAnsi="宋体"/>
                <w:color w:val="auto"/>
              </w:rPr>
              <w:t>3、对合同条款的调整</w:t>
            </w:r>
          </w:p>
          <w:p>
            <w:pPr>
              <w:widowControl/>
              <w:shd w:val="clear" w:color="auto" w:fill="FFFFFF"/>
              <w:spacing w:line="360" w:lineRule="exact"/>
              <w:jc w:val="left"/>
              <w:rPr>
                <w:rFonts w:cs="宋体" w:asciiTheme="minorEastAsia" w:hAnsiTheme="minorEastAsia" w:eastAsiaTheme="minorEastAsia"/>
                <w:color w:val="auto"/>
                <w:kern w:val="0"/>
                <w:szCs w:val="21"/>
              </w:rPr>
            </w:pPr>
            <w:r>
              <w:rPr>
                <w:rFonts w:hint="eastAsia" w:ascii="宋体" w:hAnsi="宋体"/>
                <w:color w:val="auto"/>
              </w:rPr>
              <w:t>由于投标人单方面原因，投标人未能按本合同规定的内容、时间及相关要求向采购人交付设计文件，投标人承担违约责任，支付违约金，每逾期交付一天，按合同总费用的千分之二支付滞纳金，超过合同规定时间30日，采购人有权解除合同，投标人应承担相应违约责任。</w:t>
            </w:r>
          </w:p>
        </w:tc>
      </w:tr>
    </w:tbl>
    <w:p>
      <w:pPr>
        <w:pStyle w:val="2"/>
        <w:rPr>
          <w:rFonts w:hAnsi="宋体"/>
          <w:b/>
          <w:bCs/>
          <w:color w:val="0000FF"/>
        </w:rPr>
      </w:pPr>
    </w:p>
    <w:p>
      <w:pPr>
        <w:pStyle w:val="2"/>
        <w:rPr>
          <w:rFonts w:hAnsi="宋体"/>
          <w:b/>
          <w:bCs/>
        </w:rPr>
      </w:pPr>
    </w:p>
    <w:p>
      <w:pPr>
        <w:snapToGrid w:val="0"/>
        <w:jc w:val="center"/>
        <w:outlineLvl w:val="0"/>
        <w:rPr>
          <w:rFonts w:ascii="宋体" w:hAnsi="宋体"/>
          <w:b/>
          <w:sz w:val="44"/>
          <w:szCs w:val="44"/>
        </w:rPr>
      </w:pPr>
    </w:p>
    <w:p>
      <w:pPr>
        <w:snapToGrid w:val="0"/>
        <w:jc w:val="center"/>
        <w:outlineLvl w:val="0"/>
        <w:rPr>
          <w:rFonts w:ascii="宋体" w:hAnsi="宋体"/>
          <w:b/>
          <w:sz w:val="44"/>
          <w:szCs w:val="44"/>
        </w:rPr>
      </w:pPr>
    </w:p>
    <w:p>
      <w:pPr>
        <w:snapToGrid w:val="0"/>
        <w:jc w:val="center"/>
        <w:outlineLvl w:val="0"/>
        <w:rPr>
          <w:rFonts w:ascii="宋体" w:hAnsi="宋体"/>
          <w:b/>
          <w:sz w:val="44"/>
          <w:szCs w:val="44"/>
        </w:rPr>
      </w:pPr>
    </w:p>
    <w:p>
      <w:pPr>
        <w:snapToGrid w:val="0"/>
        <w:jc w:val="center"/>
        <w:outlineLvl w:val="0"/>
        <w:rPr>
          <w:rFonts w:ascii="宋体" w:hAnsi="宋体"/>
          <w:b/>
          <w:sz w:val="44"/>
          <w:szCs w:val="44"/>
        </w:rPr>
      </w:pPr>
    </w:p>
    <w:p>
      <w:pPr>
        <w:snapToGrid w:val="0"/>
        <w:jc w:val="center"/>
        <w:outlineLvl w:val="0"/>
        <w:rPr>
          <w:rFonts w:ascii="宋体" w:hAnsi="宋体"/>
          <w:b/>
          <w:sz w:val="44"/>
          <w:szCs w:val="44"/>
        </w:rPr>
      </w:pPr>
    </w:p>
    <w:p>
      <w:pPr>
        <w:snapToGrid w:val="0"/>
        <w:jc w:val="center"/>
        <w:outlineLvl w:val="0"/>
        <w:rPr>
          <w:rFonts w:ascii="宋体" w:hAnsi="宋体"/>
          <w:b/>
          <w:sz w:val="44"/>
          <w:szCs w:val="44"/>
        </w:rPr>
      </w:pPr>
    </w:p>
    <w:p>
      <w:pPr>
        <w:snapToGrid w:val="0"/>
        <w:jc w:val="center"/>
        <w:outlineLvl w:val="0"/>
        <w:rPr>
          <w:rFonts w:ascii="宋体" w:hAnsi="宋体"/>
          <w:b/>
          <w:sz w:val="44"/>
          <w:szCs w:val="44"/>
        </w:rPr>
      </w:pPr>
    </w:p>
    <w:p>
      <w:pPr>
        <w:snapToGrid w:val="0"/>
        <w:jc w:val="center"/>
        <w:outlineLvl w:val="0"/>
        <w:rPr>
          <w:rFonts w:ascii="宋体" w:hAnsi="宋体"/>
          <w:b/>
          <w:sz w:val="44"/>
          <w:szCs w:val="44"/>
        </w:rPr>
      </w:pPr>
      <w:bookmarkStart w:id="11" w:name="_Toc3945"/>
      <w:bookmarkStart w:id="12" w:name="_Toc22043"/>
      <w:r>
        <w:rPr>
          <w:rFonts w:hint="eastAsia" w:ascii="宋体" w:hAnsi="宋体"/>
          <w:b/>
          <w:sz w:val="44"/>
          <w:szCs w:val="44"/>
        </w:rPr>
        <w:t>第三章  投标人须知</w:t>
      </w:r>
      <w:bookmarkEnd w:id="11"/>
      <w:bookmarkEnd w:id="12"/>
    </w:p>
    <w:p>
      <w:pPr>
        <w:snapToGrid w:val="0"/>
        <w:jc w:val="center"/>
        <w:rPr>
          <w:rFonts w:ascii="宋体" w:hAnsi="宋体"/>
          <w:b/>
          <w:sz w:val="32"/>
          <w:szCs w:val="32"/>
        </w:rPr>
      </w:pPr>
      <w:bookmarkStart w:id="13" w:name="_Toc254970667"/>
      <w:bookmarkStart w:id="14" w:name="_Toc254970526"/>
      <w:r>
        <w:rPr>
          <w:rFonts w:ascii="宋体" w:hAnsi="宋体"/>
          <w:b/>
          <w:szCs w:val="28"/>
        </w:rPr>
        <w:br w:type="page"/>
      </w:r>
      <w:r>
        <w:rPr>
          <w:rFonts w:hint="eastAsia" w:ascii="宋体" w:hAnsi="宋体"/>
          <w:b/>
          <w:sz w:val="32"/>
          <w:szCs w:val="32"/>
        </w:rPr>
        <w:t>前附表</w:t>
      </w:r>
      <w:bookmarkEnd w:id="13"/>
      <w:bookmarkEnd w:id="14"/>
    </w:p>
    <w:tbl>
      <w:tblPr>
        <w:tblStyle w:val="36"/>
        <w:tblW w:w="94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0"/>
        <w:gridCol w:w="8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880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rPr>
            </w:pPr>
            <w:r>
              <w:rPr>
                <w:rFonts w:hint="eastAsia" w:asciiTheme="minorEastAsia" w:hAnsiTheme="minorEastAsia" w:eastAsiaTheme="minorEastAsia"/>
                <w:sz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6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880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b/>
                <w:sz w:val="24"/>
              </w:rPr>
            </w:pPr>
            <w:r>
              <w:rPr>
                <w:rFonts w:hint="eastAsia" w:asciiTheme="minorEastAsia" w:hAnsiTheme="minorEastAsia" w:eastAsiaTheme="minorEastAsia"/>
                <w:b/>
                <w:sz w:val="24"/>
              </w:rPr>
              <w:t>项目名称： 南宁市青秀区伶俐镇四个专项规划设计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6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880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b/>
                <w:sz w:val="24"/>
              </w:rPr>
            </w:pPr>
            <w:r>
              <w:rPr>
                <w:rFonts w:hint="eastAsia" w:asciiTheme="minorEastAsia" w:hAnsiTheme="minorEastAsia" w:eastAsiaTheme="minorEastAsia"/>
                <w:b/>
                <w:sz w:val="24"/>
              </w:rPr>
              <w:t>总采购预算：2588630.00元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01" w:hRule="atLeast"/>
        </w:trPr>
        <w:tc>
          <w:tcPr>
            <w:tcW w:w="6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880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sz w:val="24"/>
              </w:rPr>
            </w:pPr>
            <w:r>
              <w:rPr>
                <w:rFonts w:hint="eastAsia" w:asciiTheme="minorEastAsia" w:hAnsiTheme="minorEastAsia" w:eastAsiaTheme="minorEastAsia"/>
                <w:b/>
                <w:sz w:val="24"/>
              </w:rPr>
              <w:t>投标报价及费用：</w:t>
            </w:r>
            <w:r>
              <w:rPr>
                <w:rFonts w:hint="eastAsia" w:asciiTheme="minorEastAsia" w:hAnsiTheme="minorEastAsia" w:eastAsiaTheme="minorEastAsia"/>
                <w:sz w:val="24"/>
              </w:rPr>
              <w:t>1、本项目投标应以人民币报价；2、不论投标结果如何，投标人均应自行承担所有与投标有关的全部费用；3、本项目代理服务费按国家计委《招标代理服务收费管理暂行办法》（计价格[2002]1980号）规定标准向成交人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6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880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sz w:val="24"/>
              </w:rPr>
            </w:pPr>
            <w:r>
              <w:rPr>
                <w:rFonts w:asciiTheme="minorEastAsia" w:hAnsiTheme="minorEastAsia" w:eastAsiaTheme="minorEastAsia"/>
                <w:b/>
                <w:sz w:val="24"/>
              </w:rPr>
              <w:t>投标有效期</w:t>
            </w:r>
            <w:r>
              <w:rPr>
                <w:rFonts w:hint="eastAsia" w:asciiTheme="minorEastAsia" w:hAnsiTheme="minorEastAsia" w:eastAsiaTheme="minorEastAsia"/>
                <w:b/>
                <w:sz w:val="24"/>
              </w:rPr>
              <w:t>：</w:t>
            </w:r>
            <w:r>
              <w:rPr>
                <w:rFonts w:hint="eastAsia" w:asciiTheme="minorEastAsia" w:hAnsiTheme="minorEastAsia" w:eastAsiaTheme="minorEastAsia"/>
                <w:sz w:val="24"/>
              </w:rPr>
              <w:t>□</w:t>
            </w:r>
            <w:r>
              <w:rPr>
                <w:rFonts w:asciiTheme="minorEastAsia" w:hAnsiTheme="minorEastAsia" w:eastAsiaTheme="minorEastAsia"/>
                <w:sz w:val="24"/>
              </w:rPr>
              <w:t xml:space="preserve">45天    </w:t>
            </w:r>
            <w:r>
              <w:rPr>
                <w:rFonts w:hint="eastAsia" w:asciiTheme="minorEastAsia" w:hAnsiTheme="minorEastAsia" w:eastAsiaTheme="minorEastAsia"/>
                <w:sz w:val="24"/>
              </w:rPr>
              <w:sym w:font="Wingdings 2" w:char="0052"/>
            </w:r>
            <w:r>
              <w:rPr>
                <w:rFonts w:asciiTheme="minorEastAsia" w:hAnsiTheme="minorEastAsia" w:eastAsiaTheme="minorEastAsia"/>
                <w:sz w:val="24"/>
              </w:rPr>
              <w:t xml:space="preserve">60天    </w:t>
            </w:r>
            <w:r>
              <w:rPr>
                <w:rFonts w:hint="eastAsia" w:asciiTheme="minorEastAsia" w:hAnsiTheme="minorEastAsia" w:eastAsiaTheme="minorEastAsia"/>
                <w:sz w:val="24"/>
              </w:rPr>
              <w:t>□</w:t>
            </w:r>
            <w:r>
              <w:rPr>
                <w:rFonts w:asciiTheme="minorEastAsia" w:hAnsiTheme="minorEastAsia" w:eastAsiaTheme="minorEastAsia"/>
                <w:sz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6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rPr>
            </w:pPr>
            <w:r>
              <w:rPr>
                <w:rFonts w:hint="eastAsia" w:asciiTheme="minorEastAsia" w:hAnsiTheme="minorEastAsia" w:eastAsiaTheme="minorEastAsia"/>
                <w:sz w:val="24"/>
              </w:rPr>
              <w:t>5</w:t>
            </w:r>
          </w:p>
        </w:tc>
        <w:tc>
          <w:tcPr>
            <w:tcW w:w="880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sz w:val="24"/>
              </w:rPr>
            </w:pPr>
            <w:r>
              <w:rPr>
                <w:rFonts w:hint="eastAsia" w:asciiTheme="minorEastAsia" w:hAnsiTheme="minorEastAsia" w:eastAsiaTheme="minorEastAsia"/>
                <w:b/>
                <w:sz w:val="24"/>
              </w:rPr>
              <w:t>现场踏勘</w:t>
            </w:r>
            <w:r>
              <w:rPr>
                <w:rFonts w:hint="eastAsia" w:asciiTheme="minorEastAsia" w:hAnsiTheme="minorEastAsia" w:eastAsiaTheme="minorEastAsia"/>
                <w:sz w:val="24"/>
              </w:rPr>
              <w:t>：</w:t>
            </w:r>
            <w:r>
              <w:rPr>
                <w:rFonts w:hint="eastAsia" w:cs="Arial" w:asciiTheme="minorEastAsia" w:hAnsiTheme="minorEastAsia" w:eastAsiaTheme="minorEastAsia"/>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80" w:hRule="atLeast"/>
        </w:trPr>
        <w:tc>
          <w:tcPr>
            <w:tcW w:w="6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rPr>
            </w:pPr>
            <w:r>
              <w:rPr>
                <w:rFonts w:hint="eastAsia" w:asciiTheme="minorEastAsia" w:hAnsiTheme="minorEastAsia" w:eastAsiaTheme="minorEastAsia"/>
                <w:sz w:val="24"/>
              </w:rPr>
              <w:t>6</w:t>
            </w:r>
          </w:p>
        </w:tc>
        <w:tc>
          <w:tcPr>
            <w:tcW w:w="88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 w:val="24"/>
              </w:rPr>
            </w:pPr>
            <w:r>
              <w:rPr>
                <w:rFonts w:hint="eastAsia" w:asciiTheme="minorEastAsia" w:hAnsiTheme="minorEastAsia" w:eastAsiaTheme="minorEastAsia"/>
                <w:b/>
                <w:sz w:val="24"/>
              </w:rPr>
              <w:t>答疑、澄清</w:t>
            </w:r>
            <w:r>
              <w:rPr>
                <w:rFonts w:hint="eastAsia" w:asciiTheme="minorEastAsia" w:hAnsiTheme="minorEastAsia" w:eastAsiaTheme="minorEastAsia"/>
                <w:sz w:val="24"/>
              </w:rPr>
              <w:t>：</w:t>
            </w:r>
            <w:r>
              <w:rPr>
                <w:rFonts w:hint="eastAsia" w:hAnsi="宋体"/>
                <w:bCs/>
                <w:sz w:val="24"/>
              </w:rPr>
              <w:t>投标人应认真阅读本招标文件，发现其中有误或有不合理要求的，投标人应当于</w:t>
            </w:r>
            <w:r>
              <w:rPr>
                <w:rFonts w:hint="eastAsia" w:hAnsi="宋体"/>
                <w:sz w:val="24"/>
              </w:rPr>
              <w:t>公告届满之日起7个工作日前</w:t>
            </w:r>
            <w:r>
              <w:rPr>
                <w:rFonts w:hint="eastAsia" w:hAnsi="宋体"/>
                <w:bCs/>
                <w:sz w:val="24"/>
              </w:rPr>
              <w:t>，以书面形式要求招标采购单位澄清</w:t>
            </w:r>
            <w:r>
              <w:rPr>
                <w:rFonts w:hint="eastAsia" w:hAnsi="宋体"/>
                <w:sz w:val="24"/>
              </w:rPr>
              <w:t>。如果澄清、答复、修改或补充的</w:t>
            </w:r>
            <w:r>
              <w:rPr>
                <w:sz w:val="24"/>
              </w:rPr>
              <w:t>内容可能影响投标文件编制的，采购人或者采购代理机构应当在投标截止时间至少15日前</w:t>
            </w:r>
            <w:r>
              <w:rPr>
                <w:rFonts w:hint="eastAsia"/>
                <w:sz w:val="24"/>
              </w:rPr>
              <w:t>发出</w:t>
            </w:r>
            <w:r>
              <w:rPr>
                <w:sz w:val="24"/>
              </w:rPr>
              <w:t>；不足15日的，采购人或者采购代理机构应当顺延提交投标文件的截止时间。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5" w:hRule="atLeast"/>
        </w:trPr>
        <w:tc>
          <w:tcPr>
            <w:tcW w:w="6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rPr>
            </w:pPr>
            <w:r>
              <w:rPr>
                <w:rFonts w:hint="eastAsia" w:asciiTheme="minorEastAsia" w:hAnsiTheme="minorEastAsia" w:eastAsiaTheme="minorEastAsia"/>
                <w:sz w:val="24"/>
              </w:rPr>
              <w:t>7</w:t>
            </w:r>
          </w:p>
        </w:tc>
        <w:tc>
          <w:tcPr>
            <w:tcW w:w="880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Theme="minorEastAsia" w:hAnsiTheme="minorEastAsia" w:eastAsiaTheme="minorEastAsia"/>
                <w:sz w:val="24"/>
              </w:rPr>
            </w:pPr>
            <w:r>
              <w:rPr>
                <w:rFonts w:hint="eastAsia" w:asciiTheme="minorEastAsia" w:hAnsiTheme="minorEastAsia" w:eastAsiaTheme="minorEastAsia"/>
                <w:b/>
                <w:sz w:val="24"/>
              </w:rPr>
              <w:t>投标文件份数</w:t>
            </w:r>
            <w:r>
              <w:rPr>
                <w:rFonts w:hint="eastAsia" w:asciiTheme="minorEastAsia" w:hAnsiTheme="minorEastAsia" w:eastAsiaTheme="minorEastAsia"/>
                <w:sz w:val="24"/>
              </w:rPr>
              <w:t>：</w:t>
            </w:r>
            <w:r>
              <w:rPr>
                <w:rFonts w:asciiTheme="minorEastAsia" w:hAnsiTheme="minorEastAsia" w:eastAsiaTheme="minorEastAsia"/>
                <w:sz w:val="24"/>
              </w:rPr>
              <w:t>资格审查</w:t>
            </w:r>
            <w:r>
              <w:rPr>
                <w:rFonts w:hint="eastAsia" w:asciiTheme="minorEastAsia" w:hAnsiTheme="minorEastAsia" w:eastAsiaTheme="minorEastAsia"/>
                <w:sz w:val="24"/>
              </w:rPr>
              <w:t>文件</w:t>
            </w:r>
            <w:r>
              <w:rPr>
                <w:rFonts w:hint="eastAsia" w:asciiTheme="minorEastAsia" w:hAnsiTheme="minorEastAsia" w:eastAsiaTheme="minorEastAsia"/>
                <w:sz w:val="24"/>
                <w:u w:val="single"/>
              </w:rPr>
              <w:t xml:space="preserve"> 2</w:t>
            </w:r>
            <w:r>
              <w:rPr>
                <w:rFonts w:hint="eastAsia" w:cs="Arial" w:asciiTheme="minorEastAsia" w:hAnsiTheme="minorEastAsia" w:eastAsiaTheme="minorEastAsia"/>
                <w:sz w:val="24"/>
                <w:u w:val="single"/>
              </w:rPr>
              <w:t xml:space="preserve"> </w:t>
            </w:r>
            <w:r>
              <w:rPr>
                <w:rFonts w:hint="eastAsia" w:cs="Arial" w:asciiTheme="minorEastAsia" w:hAnsiTheme="minorEastAsia" w:eastAsiaTheme="minorEastAsia"/>
                <w:sz w:val="24"/>
              </w:rPr>
              <w:t>份；投标文件（包括商务文件、技术文件和报价文件）</w:t>
            </w:r>
            <w:r>
              <w:rPr>
                <w:rFonts w:hint="eastAsia" w:asciiTheme="minorEastAsia" w:hAnsiTheme="minorEastAsia" w:eastAsiaTheme="minorEastAsia"/>
                <w:sz w:val="24"/>
              </w:rPr>
              <w:t>正本</w:t>
            </w:r>
            <w:r>
              <w:rPr>
                <w:rFonts w:hint="eastAsia" w:asciiTheme="minorEastAsia" w:hAnsiTheme="minorEastAsia" w:eastAsiaTheme="minorEastAsia"/>
                <w:sz w:val="24"/>
                <w:u w:val="single"/>
              </w:rPr>
              <w:t xml:space="preserve"> </w:t>
            </w:r>
            <w:r>
              <w:rPr>
                <w:rFonts w:hint="eastAsia" w:cs="Arial" w:asciiTheme="minorEastAsia" w:hAnsiTheme="minorEastAsia" w:eastAsiaTheme="minorEastAsia"/>
                <w:sz w:val="24"/>
                <w:u w:val="single"/>
              </w:rPr>
              <w:t xml:space="preserve"> 1 </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份；副本</w:t>
            </w:r>
            <w:r>
              <w:rPr>
                <w:rFonts w:hint="eastAsia" w:asciiTheme="minorEastAsia" w:hAnsiTheme="minorEastAsia" w:eastAsiaTheme="minorEastAsia"/>
                <w:sz w:val="24"/>
                <w:u w:val="single"/>
              </w:rPr>
              <w:t xml:space="preserve"> </w:t>
            </w:r>
            <w:r>
              <w:rPr>
                <w:rFonts w:hint="eastAsia" w:cs="Arial" w:asciiTheme="minorEastAsia" w:hAnsiTheme="minorEastAsia" w:eastAsiaTheme="minorEastAsia"/>
                <w:sz w:val="24"/>
                <w:u w:val="single"/>
              </w:rPr>
              <w:t xml:space="preserve"> 4 </w:t>
            </w:r>
            <w:r>
              <w:rPr>
                <w:rFonts w:hint="eastAsia" w:asciiTheme="minorEastAsia" w:hAnsiTheme="minorEastAsia" w:eastAsiaTheme="minorEastAsia"/>
                <w:sz w:val="24"/>
              </w:rPr>
              <w:t>份；开标一览表</w:t>
            </w:r>
            <w:r>
              <w:rPr>
                <w:rFonts w:hint="eastAsia" w:asciiTheme="minorEastAsia" w:hAnsiTheme="minorEastAsia" w:eastAsiaTheme="minorEastAsia"/>
                <w:sz w:val="24"/>
                <w:u w:val="single"/>
              </w:rPr>
              <w:t xml:space="preserve"> </w:t>
            </w:r>
            <w:r>
              <w:rPr>
                <w:rFonts w:hint="eastAsia" w:cs="Arial" w:asciiTheme="minorEastAsia" w:hAnsiTheme="minorEastAsia" w:eastAsiaTheme="minorEastAsia"/>
                <w:sz w:val="24"/>
                <w:u w:val="single"/>
              </w:rPr>
              <w:t xml:space="preserve"> 2 </w:t>
            </w:r>
            <w:r>
              <w:rPr>
                <w:rFonts w:hint="eastAsia" w:cs="Arial" w:asciiTheme="minorEastAsia" w:hAnsiTheme="minorEastAsia" w:eastAsiaTheme="minorEastAsia"/>
                <w:sz w:val="24"/>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2" w:hRule="atLeast"/>
        </w:trPr>
        <w:tc>
          <w:tcPr>
            <w:tcW w:w="6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rPr>
            </w:pPr>
            <w:r>
              <w:rPr>
                <w:rFonts w:hint="eastAsia" w:asciiTheme="minorEastAsia" w:hAnsiTheme="minorEastAsia" w:eastAsiaTheme="minorEastAsia"/>
                <w:sz w:val="24"/>
              </w:rPr>
              <w:t>8</w:t>
            </w:r>
          </w:p>
        </w:tc>
        <w:tc>
          <w:tcPr>
            <w:tcW w:w="880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ind w:left="60" w:hanging="60" w:hangingChars="25"/>
              <w:rPr>
                <w:rFonts w:asciiTheme="minorEastAsia" w:hAnsiTheme="minorEastAsia" w:eastAsiaTheme="minorEastAsia"/>
                <w:sz w:val="24"/>
              </w:rPr>
            </w:pPr>
            <w:r>
              <w:rPr>
                <w:rFonts w:hint="eastAsia" w:asciiTheme="minorEastAsia" w:hAnsiTheme="minorEastAsia" w:eastAsiaTheme="minorEastAsia"/>
                <w:b/>
                <w:sz w:val="24"/>
              </w:rPr>
              <w:t>投标文件签署：</w:t>
            </w:r>
            <w:r>
              <w:rPr>
                <w:rFonts w:asciiTheme="minorEastAsia" w:hAnsiTheme="minorEastAsia" w:eastAsiaTheme="minorEastAsia"/>
                <w:sz w:val="24"/>
              </w:rPr>
              <w:t>投标文件正本与副本均</w:t>
            </w:r>
            <w:r>
              <w:rPr>
                <w:rFonts w:hint="eastAsia" w:asciiTheme="minorEastAsia" w:hAnsiTheme="minorEastAsia" w:eastAsiaTheme="minorEastAsia"/>
                <w:sz w:val="24"/>
              </w:rPr>
              <w:t>应</w:t>
            </w:r>
            <w:r>
              <w:rPr>
                <w:rFonts w:asciiTheme="minorEastAsia" w:hAnsiTheme="minorEastAsia" w:eastAsiaTheme="minorEastAsia"/>
                <w:sz w:val="24"/>
              </w:rPr>
              <w:t>由投标人在招标文件规定的相关位置加盖投标人法人单位公章，且经法定代表</w:t>
            </w:r>
            <w:r>
              <w:rPr>
                <w:rFonts w:hint="eastAsia" w:asciiTheme="minorEastAsia" w:hAnsiTheme="minorEastAsia" w:eastAsiaTheme="minorEastAsia"/>
                <w:sz w:val="24"/>
              </w:rPr>
              <w:t>人签字（</w:t>
            </w:r>
            <w:r>
              <w:rPr>
                <w:rFonts w:asciiTheme="minorEastAsia" w:hAnsiTheme="minorEastAsia" w:eastAsiaTheme="minorEastAsia"/>
                <w:sz w:val="24"/>
              </w:rPr>
              <w:t>或</w:t>
            </w:r>
            <w:r>
              <w:rPr>
                <w:rFonts w:hint="eastAsia" w:asciiTheme="minorEastAsia" w:hAnsiTheme="minorEastAsia" w:eastAsiaTheme="minorEastAsia"/>
                <w:sz w:val="24"/>
              </w:rPr>
              <w:t>盖章</w:t>
            </w:r>
            <w:r>
              <w:rPr>
                <w:rFonts w:asciiTheme="minorEastAsia" w:hAnsiTheme="minorEastAsia" w:eastAsiaTheme="minorEastAsia"/>
                <w:sz w:val="24"/>
              </w:rPr>
              <w:t>）或其委托代理人本人签</w:t>
            </w:r>
            <w:r>
              <w:rPr>
                <w:rFonts w:hint="eastAsia" w:asciiTheme="minorEastAsia" w:hAnsiTheme="minorEastAsia" w:eastAsiaTheme="minorEastAsia"/>
                <w:sz w:val="24"/>
              </w:rPr>
              <w:t>字，否则作否决投标处理。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30" w:hRule="atLeast"/>
        </w:trPr>
        <w:tc>
          <w:tcPr>
            <w:tcW w:w="6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rPr>
            </w:pPr>
            <w:r>
              <w:rPr>
                <w:rFonts w:hint="eastAsia" w:asciiTheme="minorEastAsia" w:hAnsiTheme="minorEastAsia" w:eastAsiaTheme="minorEastAsia"/>
                <w:sz w:val="24"/>
              </w:rPr>
              <w:t>9</w:t>
            </w:r>
          </w:p>
        </w:tc>
        <w:tc>
          <w:tcPr>
            <w:tcW w:w="88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sz w:val="24"/>
                <w:u w:val="single"/>
              </w:rPr>
            </w:pPr>
            <w:r>
              <w:rPr>
                <w:rFonts w:hint="eastAsia" w:asciiTheme="minorEastAsia" w:hAnsiTheme="minorEastAsia" w:eastAsiaTheme="minorEastAsia"/>
                <w:b/>
                <w:sz w:val="24"/>
              </w:rPr>
              <w:t>装订要求：</w:t>
            </w:r>
            <w:r>
              <w:rPr>
                <w:rFonts w:asciiTheme="minorEastAsia" w:hAnsiTheme="minorEastAsia" w:eastAsiaTheme="minorEastAsia"/>
                <w:sz w:val="24"/>
              </w:rPr>
              <w:t>按照投标人须知第</w:t>
            </w:r>
            <w:r>
              <w:rPr>
                <w:rFonts w:hint="eastAsia" w:asciiTheme="minorEastAsia" w:hAnsiTheme="minorEastAsia" w:eastAsiaTheme="minorEastAsia"/>
                <w:sz w:val="24"/>
              </w:rPr>
              <w:t>三部分第（一）项</w:t>
            </w:r>
            <w:r>
              <w:rPr>
                <w:rFonts w:asciiTheme="minorEastAsia" w:hAnsiTheme="minorEastAsia" w:eastAsiaTheme="minorEastAsia"/>
                <w:sz w:val="24"/>
              </w:rPr>
              <w:t>规定的投标文件组成内容，投标文件应按以下要求装订：分册装订，共分</w:t>
            </w:r>
            <w:r>
              <w:rPr>
                <w:rFonts w:hint="eastAsia" w:asciiTheme="minorEastAsia" w:hAnsiTheme="minorEastAsia" w:eastAsiaTheme="minorEastAsia"/>
                <w:sz w:val="24"/>
                <w:u w:val="single"/>
              </w:rPr>
              <w:t>三</w:t>
            </w:r>
            <w:r>
              <w:rPr>
                <w:rFonts w:asciiTheme="minorEastAsia" w:hAnsiTheme="minorEastAsia" w:eastAsiaTheme="minorEastAsia"/>
                <w:sz w:val="24"/>
              </w:rPr>
              <w:t>册，分别为：</w:t>
            </w:r>
            <w:r>
              <w:rPr>
                <w:rFonts w:asciiTheme="minorEastAsia" w:hAnsiTheme="minorEastAsia" w:eastAsiaTheme="minorEastAsia"/>
                <w:sz w:val="24"/>
                <w:u w:val="single"/>
              </w:rPr>
              <w:t>资格审查</w:t>
            </w:r>
            <w:r>
              <w:rPr>
                <w:rFonts w:hint="eastAsia" w:asciiTheme="minorEastAsia" w:hAnsiTheme="minorEastAsia" w:eastAsiaTheme="minorEastAsia"/>
                <w:sz w:val="24"/>
                <w:u w:val="single"/>
              </w:rPr>
              <w:t>文件为一册；商务文件</w:t>
            </w:r>
            <w:r>
              <w:rPr>
                <w:rFonts w:asciiTheme="minorEastAsia" w:hAnsiTheme="minorEastAsia" w:eastAsiaTheme="minorEastAsia"/>
                <w:sz w:val="24"/>
                <w:u w:val="single"/>
              </w:rPr>
              <w:t>、技术</w:t>
            </w:r>
            <w:r>
              <w:rPr>
                <w:rFonts w:hint="eastAsia" w:asciiTheme="minorEastAsia" w:hAnsiTheme="minorEastAsia" w:eastAsiaTheme="minorEastAsia"/>
                <w:sz w:val="24"/>
                <w:u w:val="single"/>
              </w:rPr>
              <w:t>文件</w:t>
            </w:r>
            <w:r>
              <w:rPr>
                <w:rFonts w:asciiTheme="minorEastAsia" w:hAnsiTheme="minorEastAsia" w:eastAsiaTheme="minorEastAsia"/>
                <w:sz w:val="24"/>
                <w:u w:val="single"/>
              </w:rPr>
              <w:t>、</w:t>
            </w:r>
            <w:r>
              <w:rPr>
                <w:rFonts w:hint="eastAsia" w:asciiTheme="minorEastAsia" w:hAnsiTheme="minorEastAsia" w:eastAsiaTheme="minorEastAsia"/>
                <w:sz w:val="24"/>
                <w:u w:val="single"/>
              </w:rPr>
              <w:t>报价文件（开标一览表除外）为一册</w:t>
            </w:r>
            <w:r>
              <w:rPr>
                <w:rFonts w:hint="eastAsia" w:asciiTheme="minorEastAsia" w:hAnsiTheme="minorEastAsia" w:eastAsiaTheme="minorEastAsia"/>
                <w:sz w:val="24"/>
              </w:rPr>
              <w:t>；</w:t>
            </w:r>
            <w:r>
              <w:rPr>
                <w:rFonts w:hint="eastAsia" w:asciiTheme="minorEastAsia" w:hAnsiTheme="minorEastAsia" w:eastAsiaTheme="minorEastAsia"/>
                <w:sz w:val="24"/>
                <w:u w:val="single"/>
              </w:rPr>
              <w:t>开标一览表为一册。</w:t>
            </w:r>
          </w:p>
          <w:p>
            <w:pPr>
              <w:snapToGrid w:val="0"/>
              <w:spacing w:line="320" w:lineRule="exact"/>
              <w:ind w:left="60" w:hanging="60" w:hangingChars="25"/>
              <w:rPr>
                <w:rFonts w:asciiTheme="minorEastAsia" w:hAnsiTheme="minorEastAsia" w:eastAsiaTheme="minorEastAsia"/>
                <w:sz w:val="24"/>
              </w:rPr>
            </w:pPr>
            <w:r>
              <w:rPr>
                <w:rFonts w:asciiTheme="minorEastAsia" w:hAnsiTheme="minorEastAsia" w:eastAsiaTheme="minorEastAsia"/>
                <w:sz w:val="24"/>
              </w:rPr>
              <w:t>投标文件每册装订应牢固、不易拆散和换页，不得采用活页装订。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28" w:hRule="atLeast"/>
        </w:trPr>
        <w:tc>
          <w:tcPr>
            <w:tcW w:w="6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rPr>
            </w:pPr>
            <w:r>
              <w:rPr>
                <w:rFonts w:hint="eastAsia" w:asciiTheme="minorEastAsia" w:hAnsiTheme="minorEastAsia" w:eastAsiaTheme="minorEastAsia"/>
                <w:sz w:val="24"/>
              </w:rPr>
              <w:t>10</w:t>
            </w:r>
          </w:p>
        </w:tc>
        <w:tc>
          <w:tcPr>
            <w:tcW w:w="88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包装、密封：</w:t>
            </w:r>
            <w:r>
              <w:rPr>
                <w:rFonts w:asciiTheme="minorEastAsia" w:hAnsiTheme="minorEastAsia" w:eastAsiaTheme="minorEastAsia"/>
                <w:sz w:val="24"/>
              </w:rPr>
              <w:t>投标人应将所有投标文件的</w:t>
            </w:r>
            <w:r>
              <w:rPr>
                <w:rFonts w:asciiTheme="minorEastAsia" w:hAnsiTheme="minorEastAsia" w:eastAsiaTheme="minorEastAsia"/>
                <w:sz w:val="24"/>
                <w:u w:val="single"/>
              </w:rPr>
              <w:t>资格审查</w:t>
            </w:r>
            <w:r>
              <w:rPr>
                <w:rFonts w:hint="eastAsia" w:asciiTheme="minorEastAsia" w:hAnsiTheme="minorEastAsia" w:eastAsiaTheme="minorEastAsia"/>
                <w:sz w:val="24"/>
                <w:u w:val="single"/>
              </w:rPr>
              <w:t>文件</w:t>
            </w:r>
            <w:r>
              <w:rPr>
                <w:rFonts w:hint="eastAsia" w:asciiTheme="minorEastAsia" w:hAnsiTheme="minorEastAsia" w:eastAsiaTheme="minorEastAsia"/>
                <w:sz w:val="24"/>
              </w:rPr>
              <w:t>、</w:t>
            </w:r>
            <w:r>
              <w:rPr>
                <w:rFonts w:hint="eastAsia" w:asciiTheme="minorEastAsia" w:hAnsiTheme="minorEastAsia" w:eastAsiaTheme="minorEastAsia"/>
                <w:sz w:val="24"/>
                <w:u w:val="single"/>
              </w:rPr>
              <w:t>商务及</w:t>
            </w:r>
            <w:r>
              <w:rPr>
                <w:rFonts w:asciiTheme="minorEastAsia" w:hAnsiTheme="minorEastAsia" w:eastAsiaTheme="minorEastAsia"/>
                <w:sz w:val="24"/>
                <w:u w:val="single"/>
              </w:rPr>
              <w:t>技术</w:t>
            </w:r>
            <w:r>
              <w:rPr>
                <w:rFonts w:hint="eastAsia" w:asciiTheme="minorEastAsia" w:hAnsiTheme="minorEastAsia" w:eastAsiaTheme="minorEastAsia"/>
                <w:sz w:val="24"/>
                <w:u w:val="single"/>
              </w:rPr>
              <w:t>文件</w:t>
            </w:r>
            <w:r>
              <w:rPr>
                <w:rFonts w:asciiTheme="minorEastAsia" w:hAnsiTheme="minorEastAsia" w:eastAsiaTheme="minorEastAsia"/>
                <w:sz w:val="24"/>
                <w:u w:val="single"/>
              </w:rPr>
              <w:t>、</w:t>
            </w:r>
            <w:r>
              <w:rPr>
                <w:rFonts w:hint="eastAsia" w:asciiTheme="minorEastAsia" w:hAnsiTheme="minorEastAsia" w:eastAsiaTheme="minorEastAsia"/>
                <w:sz w:val="24"/>
                <w:u w:val="single"/>
              </w:rPr>
              <w:t>报价文件</w:t>
            </w:r>
            <w:r>
              <w:rPr>
                <w:rFonts w:hint="eastAsia" w:asciiTheme="minorEastAsia" w:hAnsiTheme="minorEastAsia" w:eastAsiaTheme="minorEastAsia"/>
                <w:sz w:val="24"/>
              </w:rPr>
              <w:t>、</w:t>
            </w:r>
            <w:r>
              <w:rPr>
                <w:rFonts w:hint="eastAsia" w:asciiTheme="minorEastAsia" w:hAnsiTheme="minorEastAsia" w:eastAsiaTheme="minorEastAsia"/>
                <w:sz w:val="24"/>
                <w:u w:val="single"/>
              </w:rPr>
              <w:t>开标一览表</w:t>
            </w:r>
            <w:r>
              <w:rPr>
                <w:rFonts w:asciiTheme="minorEastAsia" w:hAnsiTheme="minorEastAsia" w:eastAsiaTheme="minorEastAsia"/>
                <w:sz w:val="24"/>
              </w:rPr>
              <w:t>分别密封在</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三</w:t>
            </w:r>
            <w:r>
              <w:rPr>
                <w:rFonts w:asciiTheme="minorEastAsia" w:hAnsiTheme="minorEastAsia" w:eastAsiaTheme="minorEastAsia"/>
                <w:sz w:val="24"/>
                <w:u w:val="single"/>
              </w:rPr>
              <w:t xml:space="preserve"> </w:t>
            </w:r>
            <w:r>
              <w:rPr>
                <w:rFonts w:asciiTheme="minorEastAsia" w:hAnsiTheme="minorEastAsia" w:eastAsiaTheme="minorEastAsia"/>
                <w:sz w:val="24"/>
              </w:rPr>
              <w:t>个密封袋内，密封袋上清楚地标明“资格审查</w:t>
            </w:r>
            <w:r>
              <w:rPr>
                <w:rFonts w:hint="eastAsia" w:asciiTheme="minorEastAsia" w:hAnsiTheme="minorEastAsia" w:eastAsiaTheme="minorEastAsia"/>
                <w:sz w:val="24"/>
              </w:rPr>
              <w:t>文件</w:t>
            </w:r>
            <w:r>
              <w:rPr>
                <w:rFonts w:asciiTheme="minorEastAsia" w:hAnsiTheme="minorEastAsia" w:eastAsiaTheme="minorEastAsia"/>
                <w:sz w:val="24"/>
              </w:rPr>
              <w:t>”或“</w:t>
            </w:r>
            <w:r>
              <w:rPr>
                <w:rFonts w:hint="eastAsia" w:asciiTheme="minorEastAsia" w:hAnsiTheme="minorEastAsia" w:eastAsiaTheme="minorEastAsia"/>
                <w:sz w:val="24"/>
              </w:rPr>
              <w:t>商务及</w:t>
            </w:r>
            <w:r>
              <w:rPr>
                <w:rFonts w:asciiTheme="minorEastAsia" w:hAnsiTheme="minorEastAsia" w:eastAsiaTheme="minorEastAsia"/>
                <w:sz w:val="24"/>
              </w:rPr>
              <w:t>技术</w:t>
            </w:r>
            <w:r>
              <w:rPr>
                <w:rFonts w:hint="eastAsia" w:asciiTheme="minorEastAsia" w:hAnsiTheme="minorEastAsia" w:eastAsiaTheme="minorEastAsia"/>
                <w:sz w:val="24"/>
              </w:rPr>
              <w:t>文件、报价文件</w:t>
            </w:r>
            <w:r>
              <w:rPr>
                <w:rFonts w:asciiTheme="minorEastAsia" w:hAnsiTheme="minorEastAsia" w:eastAsiaTheme="minorEastAsia"/>
                <w:sz w:val="24"/>
              </w:rPr>
              <w:t>”</w:t>
            </w:r>
            <w:r>
              <w:rPr>
                <w:rFonts w:hint="eastAsia" w:asciiTheme="minorEastAsia" w:hAnsiTheme="minorEastAsia" w:eastAsiaTheme="minorEastAsia"/>
                <w:sz w:val="24"/>
              </w:rPr>
              <w:t>或“开标一览表”</w:t>
            </w:r>
            <w:r>
              <w:rPr>
                <w:rFonts w:asciiTheme="minorEastAsia" w:hAnsiTheme="minorEastAsia" w:eastAsiaTheme="minorEastAsia"/>
                <w:sz w:val="24"/>
              </w:rPr>
              <w:t>。</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提交投标文件时应为</w:t>
            </w:r>
            <w:r>
              <w:rPr>
                <w:rFonts w:hint="eastAsia" w:asciiTheme="minorEastAsia" w:hAnsiTheme="minorEastAsia" w:eastAsiaTheme="minorEastAsia"/>
                <w:sz w:val="24"/>
                <w:u w:val="single"/>
              </w:rPr>
              <w:t xml:space="preserve"> 一 </w:t>
            </w:r>
            <w:r>
              <w:rPr>
                <w:rFonts w:hint="eastAsia" w:asciiTheme="minorEastAsia" w:hAnsiTheme="minorEastAsia" w:eastAsiaTheme="minorEastAsia"/>
                <w:sz w:val="24"/>
              </w:rPr>
              <w:t>个密封袋。</w:t>
            </w:r>
          </w:p>
          <w:p>
            <w:pPr>
              <w:spacing w:line="360" w:lineRule="auto"/>
              <w:rPr>
                <w:rFonts w:asciiTheme="minorEastAsia" w:hAnsiTheme="minorEastAsia" w:eastAsiaTheme="minorEastAsia"/>
                <w:sz w:val="24"/>
              </w:rPr>
            </w:pPr>
            <w:r>
              <w:rPr>
                <w:rFonts w:asciiTheme="minorEastAsia" w:hAnsiTheme="minorEastAsia" w:eastAsiaTheme="minorEastAsia"/>
                <w:sz w:val="24"/>
              </w:rPr>
              <w:t>投标文件密封袋的封口处应加贴封条并</w:t>
            </w:r>
            <w:r>
              <w:rPr>
                <w:rFonts w:hint="eastAsia" w:asciiTheme="minorEastAsia" w:hAnsiTheme="minorEastAsia" w:eastAsiaTheme="minorEastAsia"/>
                <w:sz w:val="24"/>
              </w:rPr>
              <w:t>签章（公章、密封章、法定代表人或其委托代理人签名均可）</w:t>
            </w:r>
            <w:r>
              <w:rPr>
                <w:rFonts w:asciiTheme="minorEastAsia" w:hAnsiTheme="minorEastAsia" w:eastAsiaTheme="minorEastAsia"/>
                <w:sz w:val="24"/>
              </w:rPr>
              <w:t>以示密封</w:t>
            </w:r>
            <w:r>
              <w:rPr>
                <w:rFonts w:hint="eastAsia"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32" w:hRule="atLeast"/>
        </w:trPr>
        <w:tc>
          <w:tcPr>
            <w:tcW w:w="6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rPr>
            </w:pPr>
            <w:r>
              <w:rPr>
                <w:rFonts w:hint="eastAsia" w:asciiTheme="minorEastAsia" w:hAnsiTheme="minorEastAsia" w:eastAsiaTheme="minorEastAsia"/>
                <w:sz w:val="24"/>
              </w:rPr>
              <w:t>11</w:t>
            </w:r>
          </w:p>
        </w:tc>
        <w:tc>
          <w:tcPr>
            <w:tcW w:w="880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Theme="minorEastAsia" w:hAnsiTheme="minorEastAsia" w:eastAsiaTheme="minorEastAsia"/>
                <w:b/>
                <w:sz w:val="24"/>
              </w:rPr>
            </w:pPr>
            <w:r>
              <w:rPr>
                <w:rFonts w:hint="eastAsia" w:asciiTheme="minorEastAsia" w:hAnsiTheme="minorEastAsia" w:eastAsiaTheme="minorEastAsia"/>
                <w:b/>
                <w:sz w:val="24"/>
              </w:rPr>
              <w:t>封套上写明：</w:t>
            </w:r>
          </w:p>
          <w:p>
            <w:pPr>
              <w:autoSpaceDE w:val="0"/>
              <w:autoSpaceDN w:val="0"/>
              <w:snapToGrid w:val="0"/>
              <w:ind w:firstLine="1320" w:firstLineChars="550"/>
              <w:textAlignment w:val="bottom"/>
              <w:rPr>
                <w:rFonts w:asciiTheme="minorEastAsia" w:hAnsiTheme="minorEastAsia" w:eastAsiaTheme="minorEastAsia"/>
                <w:sz w:val="24"/>
              </w:rPr>
            </w:pPr>
            <w:r>
              <w:rPr>
                <w:rFonts w:hint="eastAsia" w:asciiTheme="minorEastAsia" w:hAnsiTheme="minorEastAsia" w:eastAsiaTheme="minorEastAsia"/>
                <w:sz w:val="24"/>
              </w:rPr>
              <w:t>投标文件</w:t>
            </w:r>
          </w:p>
          <w:p>
            <w:pPr>
              <w:autoSpaceDE w:val="0"/>
              <w:autoSpaceDN w:val="0"/>
              <w:snapToGrid w:val="0"/>
              <w:textAlignment w:val="bottom"/>
              <w:rPr>
                <w:rFonts w:asciiTheme="minorEastAsia" w:hAnsiTheme="minorEastAsia" w:eastAsiaTheme="minorEastAsia"/>
                <w:sz w:val="24"/>
              </w:rPr>
            </w:pPr>
            <w:r>
              <w:rPr>
                <w:rFonts w:hint="eastAsia" w:asciiTheme="minorEastAsia" w:hAnsiTheme="minorEastAsia" w:eastAsiaTheme="minorEastAsia"/>
                <w:sz w:val="24"/>
              </w:rPr>
              <w:t>项目名称：</w:t>
            </w:r>
          </w:p>
          <w:p>
            <w:pPr>
              <w:autoSpaceDE w:val="0"/>
              <w:autoSpaceDN w:val="0"/>
              <w:snapToGrid w:val="0"/>
              <w:textAlignment w:val="bottom"/>
              <w:rPr>
                <w:rFonts w:asciiTheme="minorEastAsia" w:hAnsiTheme="minorEastAsia" w:eastAsiaTheme="minorEastAsia"/>
                <w:sz w:val="24"/>
              </w:rPr>
            </w:pPr>
            <w:r>
              <w:rPr>
                <w:rFonts w:hint="eastAsia" w:asciiTheme="minorEastAsia" w:hAnsiTheme="minorEastAsia" w:eastAsiaTheme="minorEastAsia"/>
                <w:sz w:val="24"/>
              </w:rPr>
              <w:t>项目编号：</w:t>
            </w:r>
          </w:p>
          <w:p>
            <w:pPr>
              <w:autoSpaceDE w:val="0"/>
              <w:autoSpaceDN w:val="0"/>
              <w:snapToGrid w:val="0"/>
              <w:textAlignment w:val="bottom"/>
              <w:rPr>
                <w:rFonts w:asciiTheme="minorEastAsia" w:hAnsiTheme="minorEastAsia" w:eastAsiaTheme="minorEastAsia"/>
                <w:sz w:val="24"/>
              </w:rPr>
            </w:pPr>
            <w:r>
              <w:rPr>
                <w:rFonts w:hint="eastAsia" w:asciiTheme="minorEastAsia" w:hAnsiTheme="minorEastAsia" w:eastAsiaTheme="minorEastAsia"/>
                <w:sz w:val="24"/>
              </w:rPr>
              <w:t>标项（如有）：</w:t>
            </w:r>
          </w:p>
          <w:p>
            <w:pPr>
              <w:autoSpaceDE w:val="0"/>
              <w:autoSpaceDN w:val="0"/>
              <w:snapToGrid w:val="0"/>
              <w:textAlignment w:val="bottom"/>
              <w:rPr>
                <w:rFonts w:asciiTheme="minorEastAsia" w:hAnsiTheme="minorEastAsia" w:eastAsiaTheme="minorEastAsia"/>
                <w:sz w:val="24"/>
              </w:rPr>
            </w:pPr>
            <w:r>
              <w:rPr>
                <w:rFonts w:hint="eastAsia" w:asciiTheme="minorEastAsia" w:hAnsiTheme="minorEastAsia" w:eastAsiaTheme="minorEastAsia"/>
                <w:sz w:val="24"/>
              </w:rPr>
              <w:t>投标人名称：</w:t>
            </w:r>
          </w:p>
          <w:p>
            <w:pPr>
              <w:autoSpaceDE w:val="0"/>
              <w:autoSpaceDN w:val="0"/>
              <w:snapToGrid w:val="0"/>
              <w:textAlignment w:val="bottom"/>
              <w:rPr>
                <w:rFonts w:asciiTheme="minorEastAsia" w:hAnsiTheme="minorEastAsia" w:eastAsiaTheme="minorEastAsia"/>
                <w:sz w:val="24"/>
              </w:rPr>
            </w:pPr>
            <w:r>
              <w:rPr>
                <w:rFonts w:hint="eastAsia" w:asciiTheme="minorEastAsia" w:hAnsiTheme="minorEastAsia" w:eastAsiaTheme="minorEastAsia"/>
                <w:sz w:val="24"/>
              </w:rPr>
              <w:t>投标人地址：</w:t>
            </w:r>
          </w:p>
          <w:p>
            <w:pPr>
              <w:autoSpaceDE w:val="0"/>
              <w:autoSpaceDN w:val="0"/>
              <w:snapToGrid w:val="0"/>
              <w:jc w:val="right"/>
              <w:textAlignment w:val="bottom"/>
              <w:rPr>
                <w:rFonts w:asciiTheme="minorEastAsia" w:hAnsiTheme="minorEastAsia" w:eastAsiaTheme="minorEastAsia"/>
                <w:sz w:val="24"/>
              </w:rPr>
            </w:pPr>
            <w:r>
              <w:rPr>
                <w:rFonts w:hint="eastAsia" w:asciiTheme="minorEastAsia" w:hAnsiTheme="minorEastAsia" w:eastAsiaTheme="minorEastAsia"/>
                <w:sz w:val="24"/>
              </w:rPr>
              <w:t>在    年   月  日  时  分前不得开启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5" w:hRule="atLeast"/>
        </w:trPr>
        <w:tc>
          <w:tcPr>
            <w:tcW w:w="6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rPr>
            </w:pPr>
            <w:r>
              <w:rPr>
                <w:rFonts w:hint="eastAsia" w:asciiTheme="minorEastAsia" w:hAnsiTheme="minorEastAsia" w:eastAsiaTheme="minorEastAsia"/>
                <w:sz w:val="24"/>
              </w:rPr>
              <w:t>12</w:t>
            </w:r>
          </w:p>
        </w:tc>
        <w:tc>
          <w:tcPr>
            <w:tcW w:w="880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color w:val="FF0000"/>
                <w:sz w:val="24"/>
              </w:rPr>
            </w:pPr>
            <w:r>
              <w:rPr>
                <w:rFonts w:hint="eastAsia" w:asciiTheme="minorEastAsia" w:hAnsiTheme="minorEastAsia" w:eastAsiaTheme="minorEastAsia"/>
                <w:b/>
                <w:sz w:val="24"/>
              </w:rPr>
              <w:t>投标文件递交截止时间</w:t>
            </w:r>
            <w:r>
              <w:rPr>
                <w:rFonts w:hint="eastAsia" w:asciiTheme="minorEastAsia" w:hAnsiTheme="minorEastAsia" w:eastAsiaTheme="minorEastAsia"/>
                <w:sz w:val="24"/>
              </w:rPr>
              <w:t>：</w:t>
            </w:r>
            <w:r>
              <w:rPr>
                <w:rFonts w:hint="eastAsia" w:asciiTheme="minorEastAsia" w:hAnsiTheme="minorEastAsia" w:eastAsiaTheme="minorEastAsia"/>
                <w:color w:val="FF0000"/>
                <w:sz w:val="24"/>
              </w:rPr>
              <w:t>2020年</w:t>
            </w:r>
            <w:r>
              <w:rPr>
                <w:rFonts w:hint="eastAsia" w:asciiTheme="minorEastAsia" w:hAnsiTheme="minorEastAsia" w:eastAsiaTheme="minorEastAsia"/>
                <w:color w:val="FF0000"/>
                <w:sz w:val="24"/>
                <w:lang w:val="en-US" w:eastAsia="zh-CN"/>
              </w:rPr>
              <w:t>4</w:t>
            </w:r>
            <w:r>
              <w:rPr>
                <w:rFonts w:hint="eastAsia" w:asciiTheme="minorEastAsia" w:hAnsiTheme="minorEastAsia" w:eastAsiaTheme="minorEastAsia"/>
                <w:color w:val="FF0000"/>
                <w:sz w:val="24"/>
              </w:rPr>
              <w:t>月</w:t>
            </w:r>
            <w:r>
              <w:rPr>
                <w:rFonts w:hint="eastAsia" w:asciiTheme="minorEastAsia" w:hAnsiTheme="minorEastAsia" w:eastAsiaTheme="minorEastAsia"/>
                <w:color w:val="FF0000"/>
                <w:sz w:val="24"/>
                <w:lang w:val="en-US" w:eastAsia="zh-CN"/>
              </w:rPr>
              <w:t>29</w:t>
            </w:r>
            <w:r>
              <w:rPr>
                <w:rFonts w:hint="eastAsia" w:asciiTheme="minorEastAsia" w:hAnsiTheme="minorEastAsia" w:eastAsiaTheme="minorEastAsia"/>
                <w:color w:val="FF0000"/>
                <w:sz w:val="24"/>
              </w:rPr>
              <w:t>日9时30分</w:t>
            </w:r>
          </w:p>
          <w:p>
            <w:pPr>
              <w:snapToGrid w:val="0"/>
              <w:rPr>
                <w:rFonts w:asciiTheme="minorEastAsia" w:hAnsiTheme="minorEastAsia" w:eastAsiaTheme="minorEastAsia"/>
                <w:sz w:val="24"/>
              </w:rPr>
            </w:pPr>
            <w:r>
              <w:rPr>
                <w:rFonts w:hint="eastAsia" w:asciiTheme="minorEastAsia" w:hAnsiTheme="minorEastAsia" w:eastAsiaTheme="minorEastAsia"/>
                <w:b/>
                <w:sz w:val="24"/>
              </w:rPr>
              <w:t>投标文件递交地点</w:t>
            </w:r>
            <w:r>
              <w:rPr>
                <w:rFonts w:hint="eastAsia" w:asciiTheme="minorEastAsia" w:hAnsiTheme="minorEastAsia" w:eastAsiaTheme="minorEastAsia"/>
                <w:sz w:val="24"/>
              </w:rPr>
              <w:t>：南宁市良庆区玉洞大道33号南宁市民中心9楼（具体安排详见9楼电子大屏幕场地安排表）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5" w:hRule="atLeast"/>
        </w:trPr>
        <w:tc>
          <w:tcPr>
            <w:tcW w:w="6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rPr>
            </w:pPr>
            <w:r>
              <w:rPr>
                <w:rFonts w:hint="eastAsia" w:asciiTheme="minorEastAsia" w:hAnsiTheme="minorEastAsia" w:eastAsiaTheme="minorEastAsia"/>
                <w:sz w:val="24"/>
              </w:rPr>
              <w:t>13</w:t>
            </w:r>
          </w:p>
        </w:tc>
        <w:tc>
          <w:tcPr>
            <w:tcW w:w="880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sz w:val="24"/>
              </w:rPr>
            </w:pPr>
            <w:r>
              <w:rPr>
                <w:rFonts w:hint="eastAsia" w:asciiTheme="minorEastAsia" w:hAnsiTheme="minorEastAsia" w:eastAsiaTheme="minorEastAsia"/>
                <w:b/>
                <w:sz w:val="24"/>
              </w:rPr>
              <w:t>开标时间：</w:t>
            </w:r>
            <w:r>
              <w:rPr>
                <w:rFonts w:hint="eastAsia" w:asciiTheme="minorEastAsia" w:hAnsiTheme="minorEastAsia" w:eastAsiaTheme="minorEastAsia"/>
                <w:color w:val="FF0000"/>
                <w:sz w:val="24"/>
              </w:rPr>
              <w:t>2020年</w:t>
            </w:r>
            <w:r>
              <w:rPr>
                <w:rFonts w:hint="eastAsia" w:asciiTheme="minorEastAsia" w:hAnsiTheme="minorEastAsia" w:eastAsiaTheme="minorEastAsia"/>
                <w:color w:val="FF0000"/>
                <w:sz w:val="24"/>
                <w:lang w:val="en-US" w:eastAsia="zh-CN"/>
              </w:rPr>
              <w:t>4</w:t>
            </w:r>
            <w:r>
              <w:rPr>
                <w:rFonts w:hint="eastAsia" w:asciiTheme="minorEastAsia" w:hAnsiTheme="minorEastAsia" w:eastAsiaTheme="minorEastAsia"/>
                <w:color w:val="FF0000"/>
                <w:sz w:val="24"/>
              </w:rPr>
              <w:t>月</w:t>
            </w:r>
            <w:r>
              <w:rPr>
                <w:rFonts w:hint="eastAsia" w:asciiTheme="minorEastAsia" w:hAnsiTheme="minorEastAsia" w:eastAsiaTheme="minorEastAsia"/>
                <w:color w:val="FF0000"/>
                <w:sz w:val="24"/>
                <w:lang w:val="en-US" w:eastAsia="zh-CN"/>
              </w:rPr>
              <w:t>29</w:t>
            </w:r>
            <w:r>
              <w:rPr>
                <w:rFonts w:hint="eastAsia" w:asciiTheme="minorEastAsia" w:hAnsiTheme="minorEastAsia" w:eastAsiaTheme="minorEastAsia"/>
                <w:color w:val="FF0000"/>
                <w:sz w:val="24"/>
              </w:rPr>
              <w:t xml:space="preserve">日9时30分 </w:t>
            </w:r>
          </w:p>
          <w:p>
            <w:pPr>
              <w:snapToGrid w:val="0"/>
              <w:rPr>
                <w:rFonts w:asciiTheme="minorEastAsia" w:hAnsiTheme="minorEastAsia" w:eastAsiaTheme="minorEastAsia"/>
                <w:b/>
                <w:sz w:val="24"/>
              </w:rPr>
            </w:pPr>
            <w:r>
              <w:rPr>
                <w:rFonts w:hint="eastAsia" w:asciiTheme="minorEastAsia" w:hAnsiTheme="minorEastAsia" w:eastAsiaTheme="minorEastAsia"/>
                <w:b/>
                <w:sz w:val="24"/>
              </w:rPr>
              <w:t>地点：</w:t>
            </w:r>
            <w:r>
              <w:rPr>
                <w:rFonts w:hint="eastAsia" w:asciiTheme="minorEastAsia" w:hAnsiTheme="minorEastAsia" w:eastAsiaTheme="minorEastAsia"/>
                <w:sz w:val="24"/>
              </w:rPr>
              <w:t>南宁市良庆区玉洞大道33号南宁市民中心9楼（具体安排详见9楼电子大屏幕场地安排表）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6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rPr>
            </w:pPr>
            <w:r>
              <w:rPr>
                <w:rFonts w:hint="eastAsia" w:asciiTheme="minorEastAsia" w:hAnsiTheme="minorEastAsia" w:eastAsiaTheme="minorEastAsia"/>
                <w:sz w:val="24"/>
              </w:rPr>
              <w:t>14</w:t>
            </w:r>
          </w:p>
        </w:tc>
        <w:tc>
          <w:tcPr>
            <w:tcW w:w="880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Theme="minorEastAsia" w:hAnsiTheme="minorEastAsia" w:eastAsiaTheme="minorEastAsia"/>
                <w:b/>
                <w:sz w:val="24"/>
              </w:rPr>
            </w:pPr>
            <w:r>
              <w:rPr>
                <w:rFonts w:hint="eastAsia" w:asciiTheme="minorEastAsia" w:hAnsiTheme="minorEastAsia" w:eastAsiaTheme="minorEastAsia"/>
                <w:b/>
                <w:sz w:val="24"/>
              </w:rPr>
              <w:t>评标办法及评分标准：</w:t>
            </w:r>
            <w:r>
              <w:rPr>
                <w:rFonts w:hint="eastAsia" w:asciiTheme="minorEastAsia" w:hAnsiTheme="minorEastAsia" w:eastAsiaTheme="minorEastAsia"/>
                <w:bCs/>
                <w:sz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59" w:hRule="atLeast"/>
        </w:trPr>
        <w:tc>
          <w:tcPr>
            <w:tcW w:w="6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rPr>
            </w:pPr>
            <w:r>
              <w:rPr>
                <w:rFonts w:hint="eastAsia" w:asciiTheme="minorEastAsia" w:hAnsiTheme="minorEastAsia" w:eastAsiaTheme="minorEastAsia"/>
                <w:sz w:val="24"/>
              </w:rPr>
              <w:t>15</w:t>
            </w:r>
          </w:p>
        </w:tc>
        <w:tc>
          <w:tcPr>
            <w:tcW w:w="880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40" w:lineRule="exact"/>
              <w:textAlignment w:val="bottom"/>
              <w:rPr>
                <w:rFonts w:ascii="宋体" w:hAnsi="宋体"/>
                <w:sz w:val="24"/>
              </w:rPr>
            </w:pPr>
            <w:r>
              <w:rPr>
                <w:rFonts w:hint="eastAsia" w:hAnsi="宋体"/>
                <w:b/>
                <w:sz w:val="24"/>
              </w:rPr>
              <w:t>信用查询：</w:t>
            </w:r>
            <w:r>
              <w:rPr>
                <w:rFonts w:hint="eastAsia" w:ascii="宋体" w:hAnsi="宋体"/>
                <w:sz w:val="24"/>
              </w:rPr>
              <w:t>根据《关于做好政府采购有关信用主体标识码登记及在政府采购活动中查询使用信用记录有关问题的通知》桂财采〔2016〕37号的通知，中标通知书发出前，由采购代理机构对第一中标候选人进行信用查询：</w:t>
            </w:r>
          </w:p>
          <w:p>
            <w:pPr>
              <w:autoSpaceDE w:val="0"/>
              <w:autoSpaceDN w:val="0"/>
              <w:snapToGrid w:val="0"/>
              <w:spacing w:line="440" w:lineRule="exact"/>
              <w:ind w:firstLine="480" w:firstLineChars="200"/>
              <w:textAlignment w:val="bottom"/>
              <w:rPr>
                <w:rFonts w:ascii="宋体" w:hAnsi="宋体"/>
                <w:sz w:val="24"/>
              </w:rPr>
            </w:pPr>
            <w:r>
              <w:rPr>
                <w:rFonts w:hint="eastAsia" w:ascii="宋体" w:hAnsi="宋体"/>
                <w:sz w:val="24"/>
              </w:rPr>
              <w:t>⑴查询渠道：“信用中国”网站(www.creditchina.gov.cn)、中国政府采购网(www.ccgp.gov.cn)等；</w:t>
            </w:r>
          </w:p>
          <w:p>
            <w:pPr>
              <w:autoSpaceDE w:val="0"/>
              <w:autoSpaceDN w:val="0"/>
              <w:snapToGrid w:val="0"/>
              <w:spacing w:line="440" w:lineRule="exact"/>
              <w:ind w:firstLine="480" w:firstLineChars="200"/>
              <w:textAlignment w:val="bottom"/>
              <w:rPr>
                <w:rFonts w:ascii="宋体" w:hAnsi="宋体"/>
                <w:sz w:val="24"/>
              </w:rPr>
            </w:pPr>
            <w:r>
              <w:rPr>
                <w:rFonts w:hint="eastAsia" w:ascii="宋体" w:hAnsi="宋体"/>
                <w:sz w:val="24"/>
              </w:rPr>
              <w:t>⑵查询截止时点：中标通知书发出前；</w:t>
            </w:r>
          </w:p>
          <w:p>
            <w:pPr>
              <w:autoSpaceDE w:val="0"/>
              <w:autoSpaceDN w:val="0"/>
              <w:snapToGrid w:val="0"/>
              <w:spacing w:line="440" w:lineRule="exact"/>
              <w:ind w:firstLine="480" w:firstLineChars="200"/>
              <w:textAlignment w:val="bottom"/>
              <w:rPr>
                <w:rFonts w:ascii="宋体" w:hAnsi="宋体"/>
                <w:sz w:val="24"/>
              </w:rPr>
            </w:pPr>
            <w:r>
              <w:rPr>
                <w:rFonts w:hint="eastAsia" w:ascii="宋体" w:hAnsi="宋体"/>
                <w:sz w:val="24"/>
              </w:rPr>
              <w:t>⑶信用信息查询记录和证据留存方式：在查询网站中直接打印查询记录，打印材料作为采购活动资料保存。</w:t>
            </w:r>
          </w:p>
          <w:p>
            <w:pPr>
              <w:pStyle w:val="113"/>
              <w:spacing w:line="440" w:lineRule="exact"/>
              <w:ind w:firstLine="480" w:firstLineChars="200"/>
              <w:rPr>
                <w:rFonts w:hAnsi="宋体"/>
                <w:sz w:val="24"/>
                <w:szCs w:val="24"/>
              </w:rPr>
            </w:pPr>
            <w:r>
              <w:rPr>
                <w:rFonts w:hint="eastAsia" w:hAnsi="宋体"/>
                <w:sz w:val="24"/>
                <w:szCs w:val="24"/>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人资格。</w:t>
            </w:r>
          </w:p>
          <w:p>
            <w:pPr>
              <w:pStyle w:val="22"/>
              <w:spacing w:line="380" w:lineRule="exact"/>
              <w:ind w:firstLine="472" w:firstLineChars="196"/>
              <w:rPr>
                <w:rFonts w:hAnsi="宋体"/>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rPr>
            </w:pPr>
            <w:r>
              <w:rPr>
                <w:rFonts w:hint="eastAsia" w:asciiTheme="minorEastAsia" w:hAnsiTheme="minorEastAsia" w:eastAsiaTheme="minorEastAsia"/>
                <w:sz w:val="24"/>
              </w:rPr>
              <w:t>16</w:t>
            </w:r>
          </w:p>
        </w:tc>
        <w:tc>
          <w:tcPr>
            <w:tcW w:w="880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Theme="minorEastAsia" w:hAnsiTheme="minorEastAsia" w:eastAsiaTheme="minorEastAsia"/>
                <w:sz w:val="24"/>
              </w:rPr>
            </w:pPr>
            <w:r>
              <w:rPr>
                <w:rFonts w:hint="eastAsia" w:asciiTheme="minorEastAsia" w:hAnsiTheme="minorEastAsia" w:eastAsiaTheme="minorEastAsia"/>
                <w:b/>
                <w:sz w:val="24"/>
              </w:rPr>
              <w:t>中标公告及中标通知书：</w:t>
            </w:r>
            <w:r>
              <w:rPr>
                <w:rFonts w:hint="eastAsia" w:asciiTheme="minorEastAsia" w:hAnsiTheme="minorEastAsia" w:eastAsiaTheme="minorEastAsia"/>
                <w:sz w:val="24"/>
              </w:rPr>
              <w:t>本中心在采购人依法确认中标人后2个工作日内发布中标公告和中标通知书，中标公告发布于上述媒体（详细见公告中公布的网站）。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6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rPr>
            </w:pPr>
            <w:r>
              <w:rPr>
                <w:rFonts w:hint="eastAsia" w:asciiTheme="minorEastAsia" w:hAnsiTheme="minorEastAsia" w:eastAsiaTheme="minorEastAsia"/>
                <w:sz w:val="24"/>
              </w:rPr>
              <w:t>17</w:t>
            </w:r>
          </w:p>
        </w:tc>
        <w:tc>
          <w:tcPr>
            <w:tcW w:w="880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Theme="minorEastAsia" w:hAnsiTheme="minorEastAsia" w:eastAsiaTheme="minorEastAsia"/>
                <w:sz w:val="24"/>
              </w:rPr>
            </w:pPr>
            <w:r>
              <w:rPr>
                <w:rFonts w:hint="eastAsia" w:asciiTheme="minorEastAsia" w:hAnsiTheme="minorEastAsia" w:eastAsiaTheme="minorEastAsia"/>
                <w:b/>
                <w:sz w:val="24"/>
              </w:rPr>
              <w:t>签订合同时间：</w:t>
            </w:r>
            <w:r>
              <w:rPr>
                <w:rFonts w:hint="eastAsia" w:asciiTheme="minorEastAsia" w:hAnsiTheme="minorEastAsia" w:eastAsiaTheme="minorEastAsia"/>
                <w:sz w:val="24"/>
              </w:rPr>
              <w:t>中标通知书发出后 30 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rPr>
            </w:pPr>
            <w:r>
              <w:rPr>
                <w:rFonts w:hint="eastAsia" w:asciiTheme="minorEastAsia" w:hAnsiTheme="minorEastAsia" w:eastAsiaTheme="minorEastAsia"/>
                <w:sz w:val="24"/>
              </w:rPr>
              <w:t>18</w:t>
            </w:r>
          </w:p>
        </w:tc>
        <w:tc>
          <w:tcPr>
            <w:tcW w:w="8800" w:type="dxa"/>
            <w:tcBorders>
              <w:top w:val="single" w:color="auto" w:sz="4" w:space="0"/>
              <w:left w:val="single" w:color="auto" w:sz="4" w:space="0"/>
              <w:bottom w:val="single" w:color="auto" w:sz="4" w:space="0"/>
              <w:right w:val="single" w:color="auto" w:sz="4" w:space="0"/>
            </w:tcBorders>
          </w:tcPr>
          <w:p>
            <w:pPr>
              <w:spacing w:line="450" w:lineRule="exact"/>
              <w:rPr>
                <w:rFonts w:asciiTheme="minorEastAsia" w:hAnsiTheme="minorEastAsia" w:eastAsiaTheme="minorEastAsia"/>
                <w:sz w:val="24"/>
              </w:rPr>
            </w:pPr>
            <w:r>
              <w:rPr>
                <w:rFonts w:hint="eastAsia" w:asciiTheme="minorEastAsia" w:hAnsiTheme="minorEastAsia" w:eastAsiaTheme="minorEastAsia"/>
                <w:sz w:val="24"/>
              </w:rPr>
              <w:t>采购资金来源：财政资金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rPr>
            </w:pPr>
            <w:r>
              <w:rPr>
                <w:rFonts w:hint="eastAsia" w:asciiTheme="minorEastAsia" w:hAnsiTheme="minorEastAsia" w:eastAsiaTheme="minorEastAsia"/>
                <w:sz w:val="24"/>
              </w:rPr>
              <w:t>19</w:t>
            </w:r>
          </w:p>
        </w:tc>
        <w:tc>
          <w:tcPr>
            <w:tcW w:w="8800" w:type="dxa"/>
            <w:tcBorders>
              <w:top w:val="single" w:color="auto" w:sz="4" w:space="0"/>
              <w:left w:val="single" w:color="auto" w:sz="4" w:space="0"/>
              <w:bottom w:val="single" w:color="auto" w:sz="4" w:space="0"/>
              <w:right w:val="single" w:color="auto" w:sz="4" w:space="0"/>
            </w:tcBorders>
          </w:tcPr>
          <w:p>
            <w:pPr>
              <w:spacing w:line="450" w:lineRule="exact"/>
              <w:rPr>
                <w:rFonts w:asciiTheme="minorEastAsia" w:hAnsiTheme="minorEastAsia" w:eastAsiaTheme="minorEastAsia"/>
                <w:sz w:val="24"/>
              </w:rPr>
            </w:pPr>
            <w:r>
              <w:rPr>
                <w:rFonts w:hint="eastAsia" w:asciiTheme="minorEastAsia" w:hAnsiTheme="minorEastAsia" w:eastAsiaTheme="minorEastAsia"/>
                <w:sz w:val="24"/>
              </w:rPr>
              <w:t>付款方式：国库集中支付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6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rPr>
            </w:pPr>
            <w:r>
              <w:rPr>
                <w:rFonts w:hint="eastAsia" w:asciiTheme="minorEastAsia" w:hAnsiTheme="minorEastAsia" w:eastAsiaTheme="minorEastAsia"/>
                <w:sz w:val="24"/>
              </w:rPr>
              <w:t>20</w:t>
            </w:r>
          </w:p>
        </w:tc>
        <w:tc>
          <w:tcPr>
            <w:tcW w:w="880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sz w:val="24"/>
              </w:rPr>
            </w:pPr>
            <w:r>
              <w:rPr>
                <w:rFonts w:hint="eastAsia" w:asciiTheme="minorEastAsia" w:hAnsiTheme="minorEastAsia" w:eastAsiaTheme="minorEastAsia"/>
                <w:sz w:val="24"/>
              </w:rPr>
              <w:t>解释：本招标文件的解释权属于招标采购代理机构。</w:t>
            </w:r>
          </w:p>
        </w:tc>
      </w:tr>
    </w:tbl>
    <w:p>
      <w:pPr>
        <w:pStyle w:val="22"/>
        <w:tabs>
          <w:tab w:val="left" w:pos="426"/>
        </w:tabs>
        <w:snapToGrid w:val="0"/>
        <w:jc w:val="center"/>
        <w:rPr>
          <w:rFonts w:hAnsi="宋体"/>
          <w:b/>
          <w:sz w:val="32"/>
          <w:szCs w:val="32"/>
        </w:rPr>
      </w:pPr>
      <w:r>
        <w:rPr>
          <w:rFonts w:hAnsi="宋体"/>
          <w:b/>
        </w:rPr>
        <w:br w:type="page"/>
      </w:r>
      <w:r>
        <w:rPr>
          <w:rFonts w:hint="eastAsia" w:hAnsi="宋体"/>
          <w:b/>
          <w:sz w:val="32"/>
          <w:szCs w:val="32"/>
        </w:rPr>
        <w:t>一、总  则</w:t>
      </w:r>
    </w:p>
    <w:p>
      <w:pPr>
        <w:snapToGrid w:val="0"/>
        <w:spacing w:line="360" w:lineRule="exact"/>
        <w:jc w:val="left"/>
        <w:rPr>
          <w:rFonts w:asciiTheme="minorEastAsia" w:hAnsiTheme="minorEastAsia" w:eastAsiaTheme="minorEastAsia"/>
          <w:b/>
          <w:sz w:val="24"/>
        </w:rPr>
      </w:pPr>
      <w:bookmarkStart w:id="15" w:name="_Toc254970668"/>
      <w:bookmarkStart w:id="16" w:name="_Toc254970527"/>
      <w:r>
        <w:rPr>
          <w:rFonts w:hint="eastAsia" w:asciiTheme="minorEastAsia" w:hAnsiTheme="minorEastAsia" w:eastAsiaTheme="minorEastAsia"/>
          <w:b/>
          <w:sz w:val="24"/>
        </w:rPr>
        <w:t>（一） 适用范围</w:t>
      </w:r>
      <w:bookmarkEnd w:id="15"/>
      <w:bookmarkEnd w:id="16"/>
    </w:p>
    <w:p>
      <w:pPr>
        <w:snapToGrid w:val="0"/>
        <w:spacing w:line="360" w:lineRule="exact"/>
        <w:ind w:firstLine="360" w:firstLineChars="150"/>
        <w:jc w:val="left"/>
        <w:rPr>
          <w:rFonts w:asciiTheme="minorEastAsia" w:hAnsiTheme="minorEastAsia" w:eastAsiaTheme="minorEastAsia"/>
          <w:sz w:val="24"/>
        </w:rPr>
      </w:pPr>
      <w:r>
        <w:rPr>
          <w:rFonts w:hint="eastAsia" w:asciiTheme="minorEastAsia" w:hAnsiTheme="minorEastAsia" w:eastAsiaTheme="minorEastAsia"/>
          <w:sz w:val="24"/>
        </w:rPr>
        <w:t>本招标文件适用于南宁市青秀区住房和城乡建设局单位的南宁市青秀区伶俐镇四个专项规划设计项目的招标、投标、评标、定标、验收、合同履约、付款等行为（法律、法规另有规定的，从其规定）。</w:t>
      </w:r>
    </w:p>
    <w:p>
      <w:pPr>
        <w:snapToGrid w:val="0"/>
        <w:spacing w:line="360" w:lineRule="exact"/>
        <w:jc w:val="left"/>
        <w:rPr>
          <w:rFonts w:asciiTheme="minorEastAsia" w:hAnsiTheme="minorEastAsia" w:eastAsiaTheme="minorEastAsia"/>
          <w:b/>
          <w:sz w:val="24"/>
        </w:rPr>
      </w:pPr>
      <w:bookmarkStart w:id="17" w:name="_Toc254970669"/>
      <w:bookmarkStart w:id="18" w:name="_Toc254970528"/>
      <w:r>
        <w:rPr>
          <w:rFonts w:hint="eastAsia" w:asciiTheme="minorEastAsia" w:hAnsiTheme="minorEastAsia" w:eastAsiaTheme="minorEastAsia"/>
          <w:b/>
          <w:sz w:val="24"/>
        </w:rPr>
        <w:t>（二）定义</w:t>
      </w:r>
      <w:bookmarkEnd w:id="17"/>
      <w:bookmarkEnd w:id="18"/>
    </w:p>
    <w:p>
      <w:pPr>
        <w:widowControl/>
        <w:adjustRightInd w:val="0"/>
        <w:spacing w:line="360" w:lineRule="exact"/>
        <w:ind w:firstLine="360" w:firstLineChars="15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1.招标采购单位系指组织本次招标的采购人和代理机构。</w:t>
      </w:r>
    </w:p>
    <w:p>
      <w:pPr>
        <w:widowControl/>
        <w:adjustRightInd w:val="0"/>
        <w:spacing w:line="360" w:lineRule="exact"/>
        <w:ind w:firstLine="360" w:firstLineChars="15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2.“投标人”系指向招标方提交投标文件的单位或自然人。</w:t>
      </w:r>
    </w:p>
    <w:p>
      <w:pPr>
        <w:widowControl/>
        <w:adjustRightInd w:val="0"/>
        <w:spacing w:line="360" w:lineRule="exact"/>
        <w:ind w:firstLine="360" w:firstLineChars="15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3.“产品”系指供方按招标文件规定，须向采购人提供的一切设备、保险、税金、备品备件、工具、手册及其它有关技术资料和材料。</w:t>
      </w:r>
    </w:p>
    <w:p>
      <w:pPr>
        <w:widowControl/>
        <w:adjustRightInd w:val="0"/>
        <w:spacing w:line="360" w:lineRule="exact"/>
        <w:ind w:firstLine="360" w:firstLineChars="15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4.“服务”系指招标文件规定投标人须承担的安装、调试、技术协助、校准、培训、技术指导以及其他类似的义务。</w:t>
      </w:r>
    </w:p>
    <w:p>
      <w:pPr>
        <w:widowControl/>
        <w:adjustRightInd w:val="0"/>
        <w:spacing w:line="360" w:lineRule="exact"/>
        <w:ind w:firstLine="360" w:firstLineChars="15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5.“项目”系指投标人按招标文件规定向采购人提供的产品和服务。</w:t>
      </w:r>
    </w:p>
    <w:p>
      <w:pPr>
        <w:widowControl/>
        <w:adjustRightInd w:val="0"/>
        <w:spacing w:line="360" w:lineRule="exact"/>
        <w:ind w:firstLine="360" w:firstLineChars="15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6.“书面形式”包括信函、传真、电子邮件等。</w:t>
      </w:r>
    </w:p>
    <w:p>
      <w:pPr>
        <w:snapToGrid w:val="0"/>
        <w:spacing w:line="360" w:lineRule="exact"/>
        <w:jc w:val="left"/>
        <w:rPr>
          <w:rFonts w:asciiTheme="minorEastAsia" w:hAnsiTheme="minorEastAsia" w:eastAsiaTheme="minorEastAsia"/>
          <w:b/>
          <w:sz w:val="24"/>
        </w:rPr>
      </w:pPr>
      <w:bookmarkStart w:id="19" w:name="_Toc254970529"/>
      <w:bookmarkStart w:id="20" w:name="_Toc254970670"/>
      <w:r>
        <w:rPr>
          <w:rFonts w:hint="eastAsia" w:asciiTheme="minorEastAsia" w:hAnsiTheme="minorEastAsia" w:eastAsiaTheme="minorEastAsia"/>
          <w:b/>
          <w:sz w:val="24"/>
        </w:rPr>
        <w:t>（三）招标方式</w:t>
      </w:r>
      <w:bookmarkEnd w:id="19"/>
      <w:bookmarkEnd w:id="20"/>
    </w:p>
    <w:p>
      <w:pPr>
        <w:snapToGrid w:val="0"/>
        <w:spacing w:line="360" w:lineRule="exact"/>
        <w:ind w:firstLine="360" w:firstLineChars="150"/>
        <w:jc w:val="left"/>
        <w:rPr>
          <w:rFonts w:asciiTheme="minorEastAsia" w:hAnsiTheme="minorEastAsia" w:eastAsiaTheme="minorEastAsia"/>
          <w:sz w:val="24"/>
        </w:rPr>
      </w:pPr>
      <w:r>
        <w:rPr>
          <w:rFonts w:hint="eastAsia" w:asciiTheme="minorEastAsia" w:hAnsiTheme="minorEastAsia" w:eastAsiaTheme="minorEastAsia"/>
          <w:sz w:val="24"/>
        </w:rPr>
        <w:t>公开招标方式。</w:t>
      </w:r>
    </w:p>
    <w:p>
      <w:pPr>
        <w:tabs>
          <w:tab w:val="left" w:pos="426"/>
        </w:tabs>
        <w:snapToGrid w:val="0"/>
        <w:spacing w:line="360" w:lineRule="exact"/>
        <w:jc w:val="left"/>
        <w:rPr>
          <w:rFonts w:asciiTheme="minorEastAsia" w:hAnsiTheme="minorEastAsia" w:eastAsiaTheme="minorEastAsia"/>
          <w:b/>
          <w:sz w:val="24"/>
        </w:rPr>
      </w:pPr>
      <w:bookmarkStart w:id="21" w:name="_Toc254970671"/>
      <w:bookmarkStart w:id="22" w:name="_Toc254970530"/>
      <w:r>
        <w:rPr>
          <w:rFonts w:hint="eastAsia" w:asciiTheme="minorEastAsia" w:hAnsiTheme="minorEastAsia" w:eastAsiaTheme="minorEastAsia"/>
          <w:b/>
          <w:sz w:val="24"/>
        </w:rPr>
        <w:t>（四）投标委托</w:t>
      </w:r>
      <w:bookmarkEnd w:id="21"/>
      <w:bookmarkEnd w:id="22"/>
    </w:p>
    <w:p>
      <w:pPr>
        <w:pStyle w:val="18"/>
        <w:snapToGrid w:val="0"/>
        <w:spacing w:line="360" w:lineRule="exact"/>
        <w:ind w:firstLine="360" w:firstLineChars="1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投标人代表须携带法定代表人身份证明书及有效身份证件。如投标人代表不是法定代表人，须有法定代表人出具的授权委托书（正本用原件，副本用复印件，格式见第四部分）。</w:t>
      </w:r>
    </w:p>
    <w:p>
      <w:pPr>
        <w:snapToGrid w:val="0"/>
        <w:spacing w:line="360" w:lineRule="exact"/>
        <w:jc w:val="left"/>
        <w:rPr>
          <w:rFonts w:asciiTheme="minorEastAsia" w:hAnsiTheme="minorEastAsia" w:eastAsiaTheme="minorEastAsia"/>
          <w:b/>
          <w:sz w:val="24"/>
        </w:rPr>
      </w:pPr>
      <w:bookmarkStart w:id="23" w:name="_Toc254970672"/>
      <w:bookmarkStart w:id="24" w:name="_Toc254970531"/>
      <w:r>
        <w:rPr>
          <w:rFonts w:hint="eastAsia" w:asciiTheme="minorEastAsia" w:hAnsiTheme="minorEastAsia" w:eastAsiaTheme="minorEastAsia"/>
          <w:b/>
          <w:sz w:val="24"/>
        </w:rPr>
        <w:t>（五）投标费用</w:t>
      </w:r>
      <w:bookmarkEnd w:id="23"/>
      <w:bookmarkEnd w:id="24"/>
    </w:p>
    <w:p>
      <w:pPr>
        <w:snapToGrid w:val="0"/>
        <w:spacing w:line="360" w:lineRule="exact"/>
        <w:ind w:firstLine="360" w:firstLineChars="150"/>
        <w:jc w:val="left"/>
        <w:rPr>
          <w:rFonts w:asciiTheme="minorEastAsia" w:hAnsiTheme="minorEastAsia" w:eastAsiaTheme="minorEastAsia"/>
          <w:sz w:val="24"/>
        </w:rPr>
      </w:pPr>
      <w:r>
        <w:rPr>
          <w:rFonts w:hint="eastAsia" w:asciiTheme="minorEastAsia" w:hAnsiTheme="minorEastAsia" w:eastAsiaTheme="minorEastAsia"/>
          <w:sz w:val="24"/>
        </w:rPr>
        <w:t>不论投标结果如何，投标人均应自行承担所有与投标有关的全部费用（招标文件有相关的规定除外）。</w:t>
      </w:r>
    </w:p>
    <w:p>
      <w:pPr>
        <w:snapToGrid w:val="0"/>
        <w:spacing w:line="360" w:lineRule="exact"/>
        <w:rPr>
          <w:rFonts w:cs="宋体" w:asciiTheme="minorEastAsia" w:hAnsiTheme="minorEastAsia" w:eastAsiaTheme="minorEastAsia"/>
          <w:b/>
          <w:kern w:val="0"/>
          <w:sz w:val="24"/>
        </w:rPr>
      </w:pPr>
      <w:r>
        <w:rPr>
          <w:rFonts w:hint="eastAsia" w:asciiTheme="minorEastAsia" w:hAnsiTheme="minorEastAsia" w:eastAsiaTheme="minorEastAsia"/>
          <w:b/>
          <w:sz w:val="24"/>
        </w:rPr>
        <w:t>（六）</w:t>
      </w:r>
      <w:r>
        <w:rPr>
          <w:rFonts w:hint="eastAsia" w:cs="宋体" w:asciiTheme="minorEastAsia" w:hAnsiTheme="minorEastAsia" w:eastAsiaTheme="minorEastAsia"/>
          <w:b/>
          <w:kern w:val="0"/>
          <w:sz w:val="24"/>
        </w:rPr>
        <w:t>专业分包 ：</w:t>
      </w:r>
    </w:p>
    <w:p>
      <w:pPr>
        <w:snapToGrid w:val="0"/>
        <w:spacing w:line="360" w:lineRule="exact"/>
        <w:ind w:firstLine="602" w:firstLineChars="250"/>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本项目</w:t>
      </w:r>
      <w:r>
        <w:rPr>
          <w:rFonts w:hint="eastAsia" w:cs="宋体" w:asciiTheme="minorEastAsia" w:hAnsiTheme="minorEastAsia" w:eastAsiaTheme="minorEastAsia"/>
          <w:b/>
          <w:kern w:val="0"/>
          <w:sz w:val="24"/>
          <w:u w:val="single"/>
        </w:rPr>
        <w:t>不可以</w:t>
      </w:r>
      <w:r>
        <w:rPr>
          <w:rFonts w:hint="eastAsia" w:cs="宋体" w:asciiTheme="minorEastAsia" w:hAnsiTheme="minorEastAsia" w:eastAsiaTheme="minorEastAsia"/>
          <w:b/>
          <w:kern w:val="0"/>
          <w:sz w:val="24"/>
        </w:rPr>
        <w:t>将</w:t>
      </w:r>
      <w:r>
        <w:rPr>
          <w:rFonts w:hint="eastAsia" w:cs="宋体" w:asciiTheme="minorEastAsia" w:hAnsiTheme="minorEastAsia" w:eastAsiaTheme="minorEastAsia"/>
          <w:kern w:val="0"/>
          <w:sz w:val="24"/>
        </w:rPr>
        <w:t>非主体、非关键性工作分包。可以分包的内容是：</w:t>
      </w:r>
      <w:r>
        <w:rPr>
          <w:rFonts w:hint="eastAsia" w:cs="宋体" w:asciiTheme="minorEastAsia" w:hAnsiTheme="minorEastAsia" w:eastAsiaTheme="minorEastAsia"/>
          <w:kern w:val="0"/>
          <w:sz w:val="24"/>
          <w:u w:val="single"/>
        </w:rPr>
        <w:t xml:space="preserve">     /   </w:t>
      </w:r>
      <w:r>
        <w:rPr>
          <w:rFonts w:hint="eastAsia" w:cs="宋体" w:asciiTheme="minorEastAsia" w:hAnsiTheme="minorEastAsia" w:eastAsiaTheme="minorEastAsia"/>
          <w:kern w:val="0"/>
          <w:sz w:val="24"/>
        </w:rPr>
        <w:t>。（可以分包的，投标人应当在投标文件中载明分包承担主体，分包承担主体应当具备相应资质条件且不得再次分包。）</w:t>
      </w:r>
      <w:r>
        <w:rPr>
          <w:rFonts w:hint="eastAsia" w:cs="宋体" w:asciiTheme="minorEastAsia" w:hAnsiTheme="minorEastAsia" w:eastAsiaTheme="minorEastAsia"/>
          <w:b/>
          <w:kern w:val="0"/>
          <w:sz w:val="24"/>
        </w:rPr>
        <w:t xml:space="preserve">            </w:t>
      </w:r>
    </w:p>
    <w:p>
      <w:pPr>
        <w:tabs>
          <w:tab w:val="left" w:pos="426"/>
        </w:tabs>
        <w:snapToGrid w:val="0"/>
        <w:spacing w:line="360" w:lineRule="exact"/>
        <w:jc w:val="left"/>
        <w:rPr>
          <w:rFonts w:asciiTheme="minorEastAsia" w:hAnsiTheme="minorEastAsia" w:eastAsiaTheme="minorEastAsia"/>
          <w:b/>
          <w:sz w:val="24"/>
        </w:rPr>
      </w:pPr>
      <w:bookmarkStart w:id="25" w:name="_Toc254970673"/>
      <w:bookmarkStart w:id="26" w:name="_Toc254970532"/>
      <w:r>
        <w:rPr>
          <w:rFonts w:hint="eastAsia" w:asciiTheme="minorEastAsia" w:hAnsiTheme="minorEastAsia" w:eastAsiaTheme="minorEastAsia"/>
          <w:b/>
          <w:sz w:val="24"/>
        </w:rPr>
        <w:t>（七）特别说明：</w:t>
      </w:r>
      <w:bookmarkEnd w:id="25"/>
      <w:bookmarkEnd w:id="26"/>
    </w:p>
    <w:p>
      <w:pPr>
        <w:widowControl/>
        <w:shd w:val="clear" w:color="auto" w:fill="FFFFFF"/>
        <w:spacing w:line="360" w:lineRule="exact"/>
        <w:ind w:firstLine="360" w:firstLineChars="150"/>
        <w:jc w:val="left"/>
        <w:rPr>
          <w:rFonts w:asciiTheme="minorEastAsia" w:hAnsiTheme="minorEastAsia" w:eastAsiaTheme="minorEastAsia"/>
          <w:sz w:val="24"/>
        </w:rPr>
      </w:pPr>
      <w:bookmarkStart w:id="27" w:name="_Toc254970533"/>
      <w:bookmarkStart w:id="28" w:name="_Toc254970674"/>
      <w:r>
        <w:rPr>
          <w:rFonts w:hint="eastAsia" w:asciiTheme="minorEastAsia" w:hAnsiTheme="minorEastAsia" w:eastAsiaTheme="minorEastAsia"/>
          <w:sz w:val="24"/>
        </w:rPr>
        <w:t xml:space="preserve">1、投标人投标所使用的资格、信誉、荣誉、业绩与企业认证必须为本法人或提供服务的服务商所拥有。投标人投标所使用的采购项目实施人员必须为本法人员工（或必须为本法人或控股公司正式员工）。 </w:t>
      </w:r>
    </w:p>
    <w:p>
      <w:pPr>
        <w:widowControl/>
        <w:shd w:val="clear" w:color="auto" w:fill="FFFFFF"/>
        <w:spacing w:line="360" w:lineRule="exact"/>
        <w:ind w:firstLine="360" w:firstLineChars="150"/>
        <w:jc w:val="left"/>
        <w:rPr>
          <w:rFonts w:asciiTheme="minorEastAsia" w:hAnsiTheme="minorEastAsia" w:eastAsiaTheme="minorEastAsia"/>
          <w:sz w:val="24"/>
        </w:rPr>
      </w:pPr>
      <w:r>
        <w:rPr>
          <w:rFonts w:hint="eastAsia" w:cs="宋体" w:asciiTheme="minorEastAsia" w:hAnsiTheme="minorEastAsia" w:eastAsiaTheme="minorEastAsia"/>
          <w:kern w:val="0"/>
          <w:sz w:val="24"/>
        </w:rPr>
        <w:t xml:space="preserve">2. </w:t>
      </w:r>
      <w:r>
        <w:rPr>
          <w:rFonts w:hint="eastAsia" w:asciiTheme="minorEastAsia" w:hAnsiTheme="minorEastAsia" w:eastAsiaTheme="minorEastAsia"/>
          <w:sz w:val="24"/>
        </w:rPr>
        <w:t>投标人应仔细阅读招标文件的所有内容，按照招标文件的要求提交投标文件，并对所提供的全部资料的真实性承担法律责任。</w:t>
      </w:r>
    </w:p>
    <w:p>
      <w:pPr>
        <w:pStyle w:val="22"/>
        <w:snapToGrid w:val="0"/>
        <w:spacing w:line="360" w:lineRule="exact"/>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22"/>
        <w:spacing w:line="360" w:lineRule="exact"/>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4.投标截止时间结束后参加投标的供应商不足三家的,不予开标，此时将按《政府采购货物和服务招标投标管理办法》（中华人民共和国财政部第87号令）第43条的有关规定进行办理。</w:t>
      </w:r>
    </w:p>
    <w:p>
      <w:pPr>
        <w:pStyle w:val="22"/>
        <w:spacing w:line="360" w:lineRule="exact"/>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kern w:val="0"/>
          <w:sz w:val="24"/>
          <w:szCs w:val="24"/>
        </w:rPr>
        <w:t>通过资格审查或符合性审查的投标人不足3家的</w:t>
      </w:r>
      <w:r>
        <w:rPr>
          <w:rFonts w:hint="eastAsia" w:asciiTheme="minorEastAsia" w:hAnsiTheme="minorEastAsia" w:eastAsiaTheme="minorEastAsia"/>
          <w:sz w:val="24"/>
          <w:szCs w:val="24"/>
        </w:rPr>
        <w:t>将按《政府采购货物和服务招标投标管理办法》（中华人民共和国财政部第87号令）第43条的有关规定执行。</w:t>
      </w:r>
    </w:p>
    <w:p>
      <w:pPr>
        <w:widowControl/>
        <w:adjustRightInd w:val="0"/>
        <w:spacing w:line="360" w:lineRule="exact"/>
        <w:ind w:firstLine="360" w:firstLineChars="15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5.有下列情形之一的视为</w:t>
      </w:r>
      <w:r>
        <w:rPr>
          <w:rFonts w:cs="仿宋_GB2312" w:asciiTheme="minorEastAsia" w:hAnsiTheme="minorEastAsia" w:eastAsiaTheme="minorEastAsia"/>
          <w:kern w:val="0"/>
          <w:sz w:val="24"/>
          <w:lang w:val="zh-CN"/>
        </w:rPr>
        <w:t>投标人相互串通</w:t>
      </w:r>
      <w:r>
        <w:rPr>
          <w:rFonts w:hint="eastAsia" w:cs="仿宋_GB2312" w:asciiTheme="minorEastAsia" w:hAnsiTheme="minorEastAsia" w:eastAsiaTheme="minorEastAsia"/>
          <w:kern w:val="0"/>
          <w:sz w:val="24"/>
          <w:lang w:val="zh-CN"/>
        </w:rPr>
        <w:t>，投标文件将视为无效：</w:t>
      </w:r>
    </w:p>
    <w:p>
      <w:pPr>
        <w:widowControl/>
        <w:shd w:val="clear" w:color="auto" w:fill="FFFFFF"/>
        <w:spacing w:line="360" w:lineRule="exact"/>
        <w:ind w:firstLine="640"/>
        <w:jc w:val="left"/>
        <w:rPr>
          <w:rFonts w:cs="Tahoma" w:asciiTheme="minorEastAsia" w:hAnsiTheme="minorEastAsia" w:eastAsiaTheme="minorEastAsia"/>
          <w:kern w:val="0"/>
          <w:sz w:val="24"/>
        </w:rPr>
      </w:pPr>
      <w:r>
        <w:rPr>
          <w:rFonts w:cs="Tahoma" w:asciiTheme="minorEastAsia" w:hAnsiTheme="minorEastAsia" w:eastAsiaTheme="minorEastAsia"/>
          <w:kern w:val="0"/>
          <w:sz w:val="24"/>
        </w:rPr>
        <w:t>（</w:t>
      </w:r>
      <w:r>
        <w:rPr>
          <w:rFonts w:hint="eastAsia" w:cs="Tahoma" w:asciiTheme="minorEastAsia" w:hAnsiTheme="minorEastAsia" w:eastAsiaTheme="minorEastAsia"/>
          <w:kern w:val="0"/>
          <w:sz w:val="24"/>
        </w:rPr>
        <w:t>1</w:t>
      </w:r>
      <w:r>
        <w:rPr>
          <w:rFonts w:cs="Tahoma" w:asciiTheme="minorEastAsia" w:hAnsiTheme="minorEastAsia" w:eastAsiaTheme="minorEastAsia"/>
          <w:kern w:val="0"/>
          <w:sz w:val="24"/>
        </w:rPr>
        <w:t>）不同投标人的投标文件由同一单位或者个人编制；</w:t>
      </w:r>
    </w:p>
    <w:p>
      <w:pPr>
        <w:widowControl/>
        <w:shd w:val="clear" w:color="auto" w:fill="FFFFFF"/>
        <w:spacing w:line="360" w:lineRule="exact"/>
        <w:ind w:firstLine="640"/>
        <w:jc w:val="left"/>
        <w:rPr>
          <w:rFonts w:cs="宋体" w:asciiTheme="minorEastAsia" w:hAnsiTheme="minorEastAsia" w:eastAsiaTheme="minorEastAsia"/>
          <w:kern w:val="0"/>
          <w:sz w:val="24"/>
        </w:rPr>
      </w:pPr>
      <w:r>
        <w:rPr>
          <w:rFonts w:cs="Tahoma" w:asciiTheme="minorEastAsia" w:hAnsiTheme="minorEastAsia" w:eastAsiaTheme="minorEastAsia"/>
          <w:kern w:val="0"/>
          <w:sz w:val="24"/>
        </w:rPr>
        <w:t>（</w:t>
      </w:r>
      <w:r>
        <w:rPr>
          <w:rFonts w:hint="eastAsia" w:cs="Tahoma" w:asciiTheme="minorEastAsia" w:hAnsiTheme="minorEastAsia" w:eastAsiaTheme="minorEastAsia"/>
          <w:kern w:val="0"/>
          <w:sz w:val="24"/>
        </w:rPr>
        <w:t>2</w:t>
      </w:r>
      <w:r>
        <w:rPr>
          <w:rFonts w:cs="Tahoma" w:asciiTheme="minorEastAsia" w:hAnsiTheme="minorEastAsia" w:eastAsiaTheme="minorEastAsia"/>
          <w:kern w:val="0"/>
          <w:sz w:val="24"/>
        </w:rPr>
        <w:t>）不同投标人委托同一单位或者个人办理投标事宜;</w:t>
      </w:r>
    </w:p>
    <w:p>
      <w:pPr>
        <w:widowControl/>
        <w:shd w:val="clear" w:color="auto" w:fill="FFFFFF"/>
        <w:spacing w:line="360" w:lineRule="exact"/>
        <w:ind w:firstLine="640"/>
        <w:jc w:val="left"/>
        <w:rPr>
          <w:rFonts w:cs="宋体" w:asciiTheme="minorEastAsia" w:hAnsiTheme="minorEastAsia" w:eastAsiaTheme="minorEastAsia"/>
          <w:kern w:val="0"/>
          <w:sz w:val="24"/>
        </w:rPr>
      </w:pPr>
      <w:r>
        <w:rPr>
          <w:rFonts w:cs="Tahoma" w:asciiTheme="minorEastAsia" w:hAnsiTheme="minorEastAsia" w:eastAsiaTheme="minorEastAsia"/>
          <w:kern w:val="0"/>
          <w:sz w:val="24"/>
        </w:rPr>
        <w:t>（</w:t>
      </w:r>
      <w:r>
        <w:rPr>
          <w:rFonts w:hint="eastAsia" w:cs="Tahoma" w:asciiTheme="minorEastAsia" w:hAnsiTheme="minorEastAsia" w:eastAsiaTheme="minorEastAsia"/>
          <w:kern w:val="0"/>
          <w:sz w:val="24"/>
        </w:rPr>
        <w:t>3</w:t>
      </w:r>
      <w:r>
        <w:rPr>
          <w:rFonts w:cs="Tahoma" w:asciiTheme="minorEastAsia" w:hAnsiTheme="minorEastAsia" w:eastAsiaTheme="minorEastAsia"/>
          <w:kern w:val="0"/>
          <w:sz w:val="24"/>
        </w:rPr>
        <w:t>）不同的投标人的投标文件载明的项目管理员为同一个人;</w:t>
      </w:r>
    </w:p>
    <w:p>
      <w:pPr>
        <w:widowControl/>
        <w:shd w:val="clear" w:color="auto" w:fill="FFFFFF"/>
        <w:spacing w:line="360" w:lineRule="exact"/>
        <w:ind w:firstLine="640"/>
        <w:jc w:val="left"/>
        <w:rPr>
          <w:rFonts w:cs="宋体" w:asciiTheme="minorEastAsia" w:hAnsiTheme="minorEastAsia" w:eastAsiaTheme="minorEastAsia"/>
          <w:kern w:val="0"/>
          <w:sz w:val="24"/>
        </w:rPr>
      </w:pPr>
      <w:r>
        <w:rPr>
          <w:rFonts w:cs="Tahoma" w:asciiTheme="minorEastAsia" w:hAnsiTheme="minorEastAsia" w:eastAsiaTheme="minorEastAsia"/>
          <w:kern w:val="0"/>
          <w:sz w:val="24"/>
        </w:rPr>
        <w:t>（</w:t>
      </w:r>
      <w:r>
        <w:rPr>
          <w:rFonts w:hint="eastAsia" w:cs="Tahoma" w:asciiTheme="minorEastAsia" w:hAnsiTheme="minorEastAsia" w:eastAsiaTheme="minorEastAsia"/>
          <w:kern w:val="0"/>
          <w:sz w:val="24"/>
        </w:rPr>
        <w:t>4</w:t>
      </w:r>
      <w:r>
        <w:rPr>
          <w:rFonts w:cs="Tahoma" w:asciiTheme="minorEastAsia" w:hAnsiTheme="minorEastAsia" w:eastAsiaTheme="minorEastAsia"/>
          <w:kern w:val="0"/>
          <w:sz w:val="24"/>
        </w:rPr>
        <w:t>）不同投标人的投标文件异常一致或投标报价呈规律性差异;</w:t>
      </w:r>
    </w:p>
    <w:p>
      <w:pPr>
        <w:widowControl/>
        <w:shd w:val="clear" w:color="auto" w:fill="FFFFFF"/>
        <w:spacing w:line="360" w:lineRule="exact"/>
        <w:ind w:firstLine="640"/>
        <w:jc w:val="left"/>
        <w:rPr>
          <w:rFonts w:cs="宋体" w:asciiTheme="minorEastAsia" w:hAnsiTheme="minorEastAsia" w:eastAsiaTheme="minorEastAsia"/>
          <w:kern w:val="0"/>
          <w:sz w:val="24"/>
        </w:rPr>
      </w:pPr>
      <w:r>
        <w:rPr>
          <w:rFonts w:cs="Tahoma" w:asciiTheme="minorEastAsia" w:hAnsiTheme="minorEastAsia" w:eastAsiaTheme="minorEastAsia"/>
          <w:kern w:val="0"/>
          <w:sz w:val="24"/>
        </w:rPr>
        <w:t>（</w:t>
      </w:r>
      <w:r>
        <w:rPr>
          <w:rFonts w:hint="eastAsia" w:cs="Tahoma" w:asciiTheme="minorEastAsia" w:hAnsiTheme="minorEastAsia" w:eastAsiaTheme="minorEastAsia"/>
          <w:kern w:val="0"/>
          <w:sz w:val="24"/>
        </w:rPr>
        <w:t>5</w:t>
      </w:r>
      <w:r>
        <w:rPr>
          <w:rFonts w:cs="Tahoma" w:asciiTheme="minorEastAsia" w:hAnsiTheme="minorEastAsia" w:eastAsiaTheme="minorEastAsia"/>
          <w:kern w:val="0"/>
          <w:sz w:val="24"/>
        </w:rPr>
        <w:t>）不同投标人的投标文件相互混装;</w:t>
      </w:r>
    </w:p>
    <w:p>
      <w:pPr>
        <w:pStyle w:val="22"/>
        <w:snapToGrid w:val="0"/>
        <w:spacing w:line="360" w:lineRule="exac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（八）质疑和投诉</w:t>
      </w:r>
      <w:bookmarkEnd w:id="27"/>
      <w:bookmarkEnd w:id="28"/>
    </w:p>
    <w:p>
      <w:pPr>
        <w:pStyle w:val="22"/>
        <w:snapToGrid w:val="0"/>
        <w:spacing w:line="36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1.投标人认为招标文件、招标过程或中标结果使自己的合法权益受到损害的，应当在知道或者应知其权益受到损害之日起七个工作日内，以书面形式向采购人、采购代理机构提出质疑。应当在知道或者应知其权益受到损害之日具体计算时间如下：</w:t>
      </w:r>
    </w:p>
    <w:p>
      <w:pPr>
        <w:pStyle w:val="22"/>
        <w:snapToGrid w:val="0"/>
        <w:spacing w:line="360" w:lineRule="exact"/>
        <w:ind w:firstLine="352" w:firstLineChars="147"/>
        <w:rPr>
          <w:rFonts w:asciiTheme="minorEastAsia" w:hAnsiTheme="minorEastAsia" w:eastAsiaTheme="minorEastAsia"/>
          <w:bCs/>
          <w:sz w:val="24"/>
          <w:szCs w:val="24"/>
        </w:rPr>
      </w:pP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1</w:t>
      </w:r>
      <w:r>
        <w:rPr>
          <w:rFonts w:asciiTheme="minorEastAsia" w:hAnsiTheme="minorEastAsia" w:eastAsiaTheme="minorEastAsia"/>
          <w:bCs/>
          <w:sz w:val="24"/>
          <w:szCs w:val="24"/>
        </w:rPr>
        <w:t>）对可以质疑的</w:t>
      </w:r>
      <w:r>
        <w:rPr>
          <w:rFonts w:hint="eastAsia" w:asciiTheme="minorEastAsia" w:hAnsiTheme="minorEastAsia" w:eastAsiaTheme="minorEastAsia"/>
          <w:bCs/>
          <w:sz w:val="24"/>
          <w:szCs w:val="24"/>
        </w:rPr>
        <w:t>招标采购</w:t>
      </w:r>
      <w:r>
        <w:rPr>
          <w:rFonts w:asciiTheme="minorEastAsia" w:hAnsiTheme="minorEastAsia" w:eastAsiaTheme="minorEastAsia"/>
          <w:bCs/>
          <w:sz w:val="24"/>
          <w:szCs w:val="24"/>
        </w:rPr>
        <w:t>文件提出质疑的，为</w:t>
      </w:r>
      <w:r>
        <w:rPr>
          <w:rFonts w:hint="eastAsia" w:hAnsi="宋体"/>
          <w:sz w:val="24"/>
        </w:rPr>
        <w:t>公告届满之日</w:t>
      </w: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 xml:space="preserve"> </w:t>
      </w:r>
    </w:p>
    <w:p>
      <w:pPr>
        <w:pStyle w:val="22"/>
        <w:snapToGrid w:val="0"/>
        <w:spacing w:line="360" w:lineRule="exact"/>
        <w:ind w:firstLine="352" w:firstLineChars="147"/>
        <w:rPr>
          <w:rFonts w:asciiTheme="minorEastAsia" w:hAnsiTheme="minorEastAsia" w:eastAsiaTheme="minorEastAsia"/>
          <w:bCs/>
          <w:sz w:val="24"/>
          <w:szCs w:val="24"/>
        </w:rPr>
      </w:pP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2</w:t>
      </w:r>
      <w:r>
        <w:rPr>
          <w:rFonts w:asciiTheme="minorEastAsia" w:hAnsiTheme="minorEastAsia" w:eastAsiaTheme="minorEastAsia"/>
          <w:bCs/>
          <w:sz w:val="24"/>
          <w:szCs w:val="24"/>
        </w:rPr>
        <w:t>）对</w:t>
      </w:r>
      <w:r>
        <w:rPr>
          <w:rFonts w:hint="eastAsia" w:asciiTheme="minorEastAsia" w:hAnsiTheme="minorEastAsia" w:eastAsiaTheme="minorEastAsia"/>
          <w:bCs/>
          <w:sz w:val="24"/>
          <w:szCs w:val="24"/>
        </w:rPr>
        <w:t>招标采购</w:t>
      </w:r>
      <w:r>
        <w:rPr>
          <w:rFonts w:asciiTheme="minorEastAsia" w:hAnsiTheme="minorEastAsia" w:eastAsiaTheme="minorEastAsia"/>
          <w:bCs/>
          <w:sz w:val="24"/>
          <w:szCs w:val="24"/>
        </w:rPr>
        <w:t>过程提出质疑的，为各采购程序环节结束之日；</w:t>
      </w:r>
    </w:p>
    <w:p>
      <w:pPr>
        <w:pStyle w:val="22"/>
        <w:snapToGrid w:val="0"/>
        <w:spacing w:line="360" w:lineRule="exact"/>
        <w:ind w:firstLine="352" w:firstLineChars="147"/>
        <w:rPr>
          <w:rFonts w:asciiTheme="minorEastAsia" w:hAnsiTheme="minorEastAsia" w:eastAsiaTheme="minorEastAsia"/>
          <w:bCs/>
          <w:sz w:val="24"/>
          <w:szCs w:val="24"/>
        </w:rPr>
      </w:pP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3</w:t>
      </w:r>
      <w:r>
        <w:rPr>
          <w:rFonts w:asciiTheme="minorEastAsia" w:hAnsiTheme="minorEastAsia" w:eastAsiaTheme="minorEastAsia"/>
          <w:bCs/>
          <w:sz w:val="24"/>
          <w:szCs w:val="24"/>
        </w:rPr>
        <w:t>）对中标结果提出质疑的，为中标结果公告期限届满之日。</w:t>
      </w:r>
    </w:p>
    <w:p>
      <w:pPr>
        <w:adjustRightInd w:val="0"/>
        <w:spacing w:line="360" w:lineRule="exact"/>
        <w:ind w:firstLine="480" w:firstLineChars="200"/>
        <w:rPr>
          <w:rFonts w:cs="仿宋_GB2312" w:asciiTheme="minorEastAsia" w:hAnsiTheme="minorEastAsia" w:eastAsiaTheme="minorEastAsia"/>
          <w:kern w:val="0"/>
          <w:sz w:val="24"/>
        </w:rPr>
      </w:pPr>
      <w:r>
        <w:rPr>
          <w:rFonts w:hint="eastAsia" w:asciiTheme="minorEastAsia" w:hAnsiTheme="minorEastAsia" w:eastAsiaTheme="minorEastAsia"/>
          <w:bCs/>
          <w:sz w:val="24"/>
        </w:rPr>
        <w:t>2.</w:t>
      </w:r>
      <w:r>
        <w:rPr>
          <w:rFonts w:hint="eastAsia" w:cs="仿宋_GB2312" w:asciiTheme="minorEastAsia" w:hAnsiTheme="minorEastAsia" w:eastAsiaTheme="minorEastAsia"/>
          <w:kern w:val="0"/>
          <w:sz w:val="24"/>
          <w:lang w:val="zh-CN"/>
        </w:rPr>
        <w:t>供应商</w:t>
      </w:r>
      <w:r>
        <w:rPr>
          <w:rFonts w:hint="eastAsia" w:cs="仿宋_GB2312" w:asciiTheme="minorEastAsia" w:hAnsiTheme="minorEastAsia" w:eastAsiaTheme="minorEastAsia"/>
          <w:kern w:val="0"/>
          <w:sz w:val="24"/>
        </w:rPr>
        <w:t>质疑</w:t>
      </w:r>
      <w:r>
        <w:rPr>
          <w:rFonts w:hint="eastAsia" w:cs="仿宋_GB2312" w:asciiTheme="minorEastAsia" w:hAnsiTheme="minorEastAsia" w:eastAsiaTheme="minorEastAsia"/>
          <w:kern w:val="0"/>
          <w:sz w:val="24"/>
          <w:lang w:val="zh-CN"/>
        </w:rPr>
        <w:t>时，应当提交</w:t>
      </w:r>
      <w:r>
        <w:rPr>
          <w:rFonts w:hint="eastAsia" w:cs="仿宋_GB2312" w:asciiTheme="minorEastAsia" w:hAnsiTheme="minorEastAsia" w:eastAsiaTheme="minorEastAsia"/>
          <w:kern w:val="0"/>
          <w:sz w:val="24"/>
        </w:rPr>
        <w:t>质疑</w:t>
      </w:r>
      <w:r>
        <w:rPr>
          <w:rFonts w:hint="eastAsia" w:cs="仿宋_GB2312" w:asciiTheme="minorEastAsia" w:hAnsiTheme="minorEastAsia" w:eastAsiaTheme="minorEastAsia"/>
          <w:kern w:val="0"/>
          <w:sz w:val="24"/>
          <w:lang w:val="zh-CN"/>
        </w:rPr>
        <w:t>函和必要的证明材料，</w:t>
      </w:r>
      <w:r>
        <w:rPr>
          <w:rFonts w:hint="eastAsia" w:cs="仿宋_GB2312" w:asciiTheme="minorEastAsia" w:hAnsiTheme="minorEastAsia" w:eastAsiaTheme="minorEastAsia"/>
          <w:kern w:val="0"/>
          <w:sz w:val="24"/>
        </w:rPr>
        <w:t>质疑</w:t>
      </w:r>
      <w:r>
        <w:rPr>
          <w:rFonts w:hint="eastAsia" w:cs="仿宋_GB2312" w:asciiTheme="minorEastAsia" w:hAnsiTheme="minorEastAsia" w:eastAsiaTheme="minorEastAsia"/>
          <w:kern w:val="0"/>
          <w:sz w:val="24"/>
          <w:lang w:val="zh-CN"/>
        </w:rPr>
        <w:t>函应当包括下列主要内容：</w:t>
      </w:r>
    </w:p>
    <w:p>
      <w:pPr>
        <w:pStyle w:val="22"/>
        <w:snapToGrid w:val="0"/>
        <w:spacing w:line="360" w:lineRule="exact"/>
        <w:ind w:firstLine="352" w:firstLineChars="147"/>
        <w:rPr>
          <w:rFonts w:asciiTheme="minorEastAsia" w:hAnsiTheme="minorEastAsia" w:eastAsiaTheme="minorEastAsia"/>
          <w:bCs/>
          <w:sz w:val="24"/>
          <w:szCs w:val="24"/>
        </w:rPr>
      </w:pP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1</w:t>
      </w:r>
      <w:r>
        <w:rPr>
          <w:rFonts w:asciiTheme="minorEastAsia" w:hAnsiTheme="minorEastAsia" w:eastAsiaTheme="minorEastAsia"/>
          <w:bCs/>
          <w:sz w:val="24"/>
          <w:szCs w:val="24"/>
        </w:rPr>
        <w:t>）供应商的姓名或者名称、地址、邮编、联系人及联系电话；</w:t>
      </w:r>
    </w:p>
    <w:p>
      <w:pPr>
        <w:pStyle w:val="22"/>
        <w:snapToGrid w:val="0"/>
        <w:spacing w:line="360" w:lineRule="exact"/>
        <w:ind w:firstLine="352" w:firstLineChars="147"/>
        <w:rPr>
          <w:rFonts w:asciiTheme="minorEastAsia" w:hAnsiTheme="minorEastAsia" w:eastAsiaTheme="minorEastAsia"/>
          <w:bCs/>
          <w:sz w:val="24"/>
          <w:szCs w:val="24"/>
        </w:rPr>
      </w:pP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2</w:t>
      </w:r>
      <w:r>
        <w:rPr>
          <w:rFonts w:asciiTheme="minorEastAsia" w:hAnsiTheme="minorEastAsia" w:eastAsiaTheme="minorEastAsia"/>
          <w:bCs/>
          <w:sz w:val="24"/>
          <w:szCs w:val="24"/>
        </w:rPr>
        <w:t>）质疑项目的名称、编号；</w:t>
      </w:r>
    </w:p>
    <w:p>
      <w:pPr>
        <w:pStyle w:val="22"/>
        <w:snapToGrid w:val="0"/>
        <w:spacing w:line="360" w:lineRule="exact"/>
        <w:ind w:firstLine="352" w:firstLineChars="147"/>
        <w:rPr>
          <w:rFonts w:asciiTheme="minorEastAsia" w:hAnsiTheme="minorEastAsia" w:eastAsiaTheme="minorEastAsia"/>
          <w:bCs/>
          <w:sz w:val="24"/>
          <w:szCs w:val="24"/>
        </w:rPr>
      </w:pP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3</w:t>
      </w:r>
      <w:r>
        <w:rPr>
          <w:rFonts w:asciiTheme="minorEastAsia" w:hAnsiTheme="minorEastAsia" w:eastAsiaTheme="minorEastAsia"/>
          <w:bCs/>
          <w:sz w:val="24"/>
          <w:szCs w:val="24"/>
        </w:rPr>
        <w:t>）具体、明确的质疑事项和与质疑事项相关的请求；</w:t>
      </w:r>
    </w:p>
    <w:p>
      <w:pPr>
        <w:pStyle w:val="22"/>
        <w:snapToGrid w:val="0"/>
        <w:spacing w:line="360" w:lineRule="exact"/>
        <w:ind w:firstLine="352" w:firstLineChars="147"/>
        <w:rPr>
          <w:rFonts w:asciiTheme="minorEastAsia" w:hAnsiTheme="minorEastAsia" w:eastAsiaTheme="minorEastAsia"/>
          <w:bCs/>
          <w:sz w:val="24"/>
          <w:szCs w:val="24"/>
        </w:rPr>
      </w:pP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4</w:t>
      </w:r>
      <w:r>
        <w:rPr>
          <w:rFonts w:asciiTheme="minorEastAsia" w:hAnsiTheme="minorEastAsia" w:eastAsiaTheme="minorEastAsia"/>
          <w:bCs/>
          <w:sz w:val="24"/>
          <w:szCs w:val="24"/>
        </w:rPr>
        <w:t>）事实依据；</w:t>
      </w:r>
    </w:p>
    <w:p>
      <w:pPr>
        <w:pStyle w:val="22"/>
        <w:snapToGrid w:val="0"/>
        <w:spacing w:line="360" w:lineRule="exact"/>
        <w:ind w:firstLine="352" w:firstLineChars="147"/>
        <w:rPr>
          <w:rFonts w:asciiTheme="minorEastAsia" w:hAnsiTheme="minorEastAsia" w:eastAsiaTheme="minorEastAsia"/>
          <w:bCs/>
          <w:sz w:val="24"/>
          <w:szCs w:val="24"/>
        </w:rPr>
      </w:pP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5</w:t>
      </w:r>
      <w:r>
        <w:rPr>
          <w:rFonts w:asciiTheme="minorEastAsia" w:hAnsiTheme="minorEastAsia" w:eastAsiaTheme="minorEastAsia"/>
          <w:bCs/>
          <w:sz w:val="24"/>
          <w:szCs w:val="24"/>
        </w:rPr>
        <w:t>）必要的法律依据；</w:t>
      </w:r>
    </w:p>
    <w:p>
      <w:pPr>
        <w:pStyle w:val="22"/>
        <w:snapToGrid w:val="0"/>
        <w:spacing w:line="360" w:lineRule="exact"/>
        <w:ind w:firstLine="352" w:firstLineChars="147"/>
        <w:rPr>
          <w:rFonts w:asciiTheme="minorEastAsia" w:hAnsiTheme="minorEastAsia" w:eastAsiaTheme="minorEastAsia"/>
          <w:bCs/>
          <w:sz w:val="24"/>
          <w:szCs w:val="24"/>
        </w:rPr>
      </w:pP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6</w:t>
      </w:r>
      <w:r>
        <w:rPr>
          <w:rFonts w:asciiTheme="minorEastAsia" w:hAnsiTheme="minorEastAsia" w:eastAsiaTheme="minorEastAsia"/>
          <w:bCs/>
          <w:sz w:val="24"/>
          <w:szCs w:val="24"/>
        </w:rPr>
        <w:t>）提出质疑的日期。</w:t>
      </w:r>
    </w:p>
    <w:p>
      <w:pPr>
        <w:spacing w:line="360" w:lineRule="exact"/>
        <w:ind w:firstLine="480" w:firstLineChars="200"/>
        <w:rPr>
          <w:rFonts w:cs="宋体" w:asciiTheme="minorEastAsia" w:hAnsiTheme="minorEastAsia" w:eastAsiaTheme="minorEastAsia"/>
          <w:kern w:val="0"/>
          <w:sz w:val="24"/>
        </w:rPr>
      </w:pPr>
      <w:r>
        <w:rPr>
          <w:rFonts w:hint="eastAsia" w:cs="仿宋_GB2312" w:asciiTheme="minorEastAsia" w:hAnsiTheme="minorEastAsia" w:eastAsiaTheme="minorEastAsia"/>
          <w:kern w:val="0"/>
          <w:sz w:val="24"/>
        </w:rPr>
        <w:t>质疑</w:t>
      </w:r>
      <w:r>
        <w:rPr>
          <w:rFonts w:hint="eastAsia" w:cs="仿宋_GB2312" w:asciiTheme="minorEastAsia" w:hAnsiTheme="minorEastAsia" w:eastAsiaTheme="minorEastAsia"/>
          <w:kern w:val="0"/>
          <w:sz w:val="24"/>
          <w:lang w:val="zh-CN"/>
        </w:rPr>
        <w:t>函应当署名。</w:t>
      </w:r>
      <w:r>
        <w:rPr>
          <w:rFonts w:hint="eastAsia" w:cs="仿宋_GB2312" w:asciiTheme="minorEastAsia" w:hAnsiTheme="minorEastAsia" w:eastAsiaTheme="minorEastAsia"/>
          <w:kern w:val="0"/>
          <w:sz w:val="24"/>
        </w:rPr>
        <w:t>质疑</w:t>
      </w:r>
      <w:r>
        <w:rPr>
          <w:rFonts w:hint="eastAsia" w:cs="仿宋_GB2312" w:asciiTheme="minorEastAsia" w:hAnsiTheme="minorEastAsia" w:eastAsiaTheme="minorEastAsia"/>
          <w:kern w:val="0"/>
          <w:sz w:val="24"/>
          <w:lang w:val="zh-CN"/>
        </w:rPr>
        <w:t>供应商为自然人的，应当由本人签字；</w:t>
      </w:r>
      <w:r>
        <w:rPr>
          <w:rFonts w:hint="eastAsia" w:cs="仿宋_GB2312" w:asciiTheme="minorEastAsia" w:hAnsiTheme="minorEastAsia" w:eastAsiaTheme="minorEastAsia"/>
          <w:kern w:val="0"/>
          <w:sz w:val="24"/>
        </w:rPr>
        <w:t>质疑</w:t>
      </w:r>
      <w:r>
        <w:rPr>
          <w:rFonts w:hint="eastAsia" w:cs="仿宋_GB2312" w:asciiTheme="minorEastAsia" w:hAnsiTheme="minorEastAsia" w:eastAsiaTheme="minorEastAsia"/>
          <w:kern w:val="0"/>
          <w:sz w:val="24"/>
          <w:lang w:val="zh-CN"/>
        </w:rPr>
        <w:t>供应商为法人或者其他组织的，应当由法定代表人、主要负责人或者其授权代表签字或者盖章，并加盖公章。</w:t>
      </w:r>
      <w:r>
        <w:rPr>
          <w:rFonts w:hint="eastAsia" w:cs="仿宋_GB2312" w:asciiTheme="minorEastAsia" w:hAnsiTheme="minorEastAsia" w:eastAsiaTheme="minorEastAsia"/>
          <w:kern w:val="0"/>
          <w:sz w:val="24"/>
        </w:rPr>
        <w:t>质疑</w:t>
      </w:r>
      <w:r>
        <w:rPr>
          <w:rFonts w:hint="eastAsia" w:cs="仿宋_GB2312" w:asciiTheme="minorEastAsia" w:hAnsiTheme="minorEastAsia" w:eastAsiaTheme="minorEastAsia"/>
          <w:kern w:val="0"/>
          <w:sz w:val="24"/>
          <w:lang w:val="zh-CN"/>
        </w:rPr>
        <w:t>供应商可以委托代理人办理</w:t>
      </w:r>
      <w:r>
        <w:rPr>
          <w:rFonts w:hint="eastAsia" w:cs="仿宋_GB2312" w:asciiTheme="minorEastAsia" w:hAnsiTheme="minorEastAsia" w:eastAsiaTheme="minorEastAsia"/>
          <w:kern w:val="0"/>
          <w:sz w:val="24"/>
        </w:rPr>
        <w:t>质疑</w:t>
      </w:r>
      <w:r>
        <w:rPr>
          <w:rFonts w:hint="eastAsia" w:cs="仿宋_GB2312" w:asciiTheme="minorEastAsia" w:hAnsiTheme="minorEastAsia" w:eastAsiaTheme="minorEastAsia"/>
          <w:kern w:val="0"/>
          <w:sz w:val="24"/>
          <w:lang w:val="zh-CN"/>
        </w:rPr>
        <w:t>事务。代理人办理</w:t>
      </w:r>
      <w:r>
        <w:rPr>
          <w:rFonts w:hint="eastAsia" w:cs="仿宋_GB2312" w:asciiTheme="minorEastAsia" w:hAnsiTheme="minorEastAsia" w:eastAsiaTheme="minorEastAsia"/>
          <w:kern w:val="0"/>
          <w:sz w:val="24"/>
        </w:rPr>
        <w:t>质疑</w:t>
      </w:r>
      <w:r>
        <w:rPr>
          <w:rFonts w:hint="eastAsia" w:cs="仿宋_GB2312" w:asciiTheme="minorEastAsia" w:hAnsiTheme="minorEastAsia" w:eastAsiaTheme="minorEastAsia"/>
          <w:kern w:val="0"/>
          <w:sz w:val="24"/>
          <w:lang w:val="zh-CN"/>
        </w:rPr>
        <w:t>事务时，除提交</w:t>
      </w:r>
      <w:r>
        <w:rPr>
          <w:rFonts w:hint="eastAsia" w:cs="仿宋_GB2312" w:asciiTheme="minorEastAsia" w:hAnsiTheme="minorEastAsia" w:eastAsiaTheme="minorEastAsia"/>
          <w:kern w:val="0"/>
          <w:sz w:val="24"/>
        </w:rPr>
        <w:t>质疑</w:t>
      </w:r>
      <w:r>
        <w:rPr>
          <w:rFonts w:hint="eastAsia" w:cs="仿宋_GB2312" w:asciiTheme="minorEastAsia" w:hAnsiTheme="minorEastAsia" w:eastAsiaTheme="minorEastAsia"/>
          <w:kern w:val="0"/>
          <w:sz w:val="24"/>
          <w:lang w:val="zh-CN"/>
        </w:rPr>
        <w:t>函外，还应当提交</w:t>
      </w:r>
      <w:r>
        <w:rPr>
          <w:rFonts w:hint="eastAsia" w:cs="仿宋_GB2312" w:asciiTheme="minorEastAsia" w:hAnsiTheme="minorEastAsia" w:eastAsiaTheme="minorEastAsia"/>
          <w:kern w:val="0"/>
          <w:sz w:val="24"/>
        </w:rPr>
        <w:t>质疑</w:t>
      </w:r>
      <w:r>
        <w:rPr>
          <w:rFonts w:hint="eastAsia" w:cs="仿宋_GB2312" w:asciiTheme="minorEastAsia" w:hAnsiTheme="minorEastAsia" w:eastAsiaTheme="minorEastAsia"/>
          <w:kern w:val="0"/>
          <w:sz w:val="24"/>
          <w:lang w:val="zh-CN"/>
        </w:rPr>
        <w:t>供应商的授权委托书原件，</w:t>
      </w:r>
      <w:r>
        <w:rPr>
          <w:rFonts w:hint="eastAsia" w:cs="宋体" w:asciiTheme="minorEastAsia" w:hAnsiTheme="minorEastAsia" w:eastAsiaTheme="minorEastAsia"/>
          <w:kern w:val="0"/>
          <w:sz w:val="24"/>
        </w:rPr>
        <w:t>授权委托书应载明代理人的姓名或者名称、代理事项、具体权限、期限和相关事项。</w:t>
      </w:r>
    </w:p>
    <w:p>
      <w:pPr>
        <w:spacing w:line="360" w:lineRule="exact"/>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rPr>
        <w:t>3.</w:t>
      </w:r>
      <w:r>
        <w:rPr>
          <w:rFonts w:hint="eastAsia" w:asciiTheme="minorEastAsia" w:hAnsiTheme="minorEastAsia" w:eastAsiaTheme="minorEastAsia"/>
          <w:sz w:val="24"/>
        </w:rPr>
        <w:t xml:space="preserve"> 投标人对招标采购单位的质疑答复不满意或者招标采购单位未在规定时间内做出答复的，可以在答复期满后十五个工作日内向</w:t>
      </w:r>
      <w:r>
        <w:rPr>
          <w:rFonts w:hint="eastAsia" w:asciiTheme="minorEastAsia" w:hAnsiTheme="minorEastAsia" w:eastAsiaTheme="minorEastAsia"/>
          <w:bCs/>
          <w:sz w:val="24"/>
        </w:rPr>
        <w:t>同级采购监管部门投诉。</w:t>
      </w:r>
    </w:p>
    <w:p>
      <w:pPr>
        <w:pStyle w:val="22"/>
        <w:snapToGrid w:val="0"/>
        <w:spacing w:line="360" w:lineRule="exact"/>
        <w:ind w:firstLine="472" w:firstLineChars="196"/>
        <w:jc w:val="center"/>
        <w:rPr>
          <w:rFonts w:asciiTheme="minorEastAsia" w:hAnsiTheme="minorEastAsia" w:eastAsiaTheme="minorEastAsia"/>
          <w:b/>
          <w:sz w:val="24"/>
          <w:szCs w:val="24"/>
        </w:rPr>
      </w:pPr>
      <w:bookmarkStart w:id="29" w:name="_Toc254970675"/>
      <w:bookmarkStart w:id="30" w:name="_Toc254970534"/>
    </w:p>
    <w:p>
      <w:pPr>
        <w:pStyle w:val="22"/>
        <w:snapToGrid w:val="0"/>
        <w:spacing w:line="360" w:lineRule="exact"/>
        <w:ind w:firstLine="630" w:firstLineChars="196"/>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二、招标文件</w:t>
      </w:r>
      <w:bookmarkEnd w:id="29"/>
      <w:bookmarkEnd w:id="30"/>
    </w:p>
    <w:p>
      <w:pPr>
        <w:snapToGrid w:val="0"/>
        <w:spacing w:line="360" w:lineRule="exact"/>
        <w:jc w:val="left"/>
        <w:rPr>
          <w:rFonts w:asciiTheme="minorEastAsia" w:hAnsiTheme="minorEastAsia" w:eastAsiaTheme="minorEastAsia"/>
          <w:b/>
          <w:sz w:val="24"/>
        </w:rPr>
      </w:pPr>
      <w:r>
        <w:rPr>
          <w:rFonts w:hint="eastAsia" w:asciiTheme="minorEastAsia" w:hAnsiTheme="minorEastAsia" w:eastAsiaTheme="minorEastAsia"/>
          <w:b/>
          <w:sz w:val="24"/>
        </w:rPr>
        <w:t>（一）招标文件的组成：</w:t>
      </w:r>
    </w:p>
    <w:p>
      <w:pPr>
        <w:widowControl/>
        <w:adjustRightInd w:val="0"/>
        <w:spacing w:line="360" w:lineRule="exact"/>
        <w:ind w:firstLine="360" w:firstLineChars="15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1、公开招标公告</w:t>
      </w:r>
    </w:p>
    <w:p>
      <w:pPr>
        <w:widowControl/>
        <w:adjustRightInd w:val="0"/>
        <w:spacing w:line="360" w:lineRule="exact"/>
        <w:ind w:firstLine="360" w:firstLineChars="15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2、招标项目采购需求</w:t>
      </w:r>
    </w:p>
    <w:p>
      <w:pPr>
        <w:widowControl/>
        <w:adjustRightInd w:val="0"/>
        <w:spacing w:line="360" w:lineRule="exact"/>
        <w:ind w:firstLine="360" w:firstLineChars="15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3、投标人须知</w:t>
      </w:r>
    </w:p>
    <w:p>
      <w:pPr>
        <w:widowControl/>
        <w:adjustRightInd w:val="0"/>
        <w:spacing w:line="360" w:lineRule="exact"/>
        <w:ind w:firstLine="360" w:firstLineChars="15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4、评标办法及评分标准</w:t>
      </w:r>
    </w:p>
    <w:p>
      <w:pPr>
        <w:widowControl/>
        <w:adjustRightInd w:val="0"/>
        <w:spacing w:line="360" w:lineRule="exact"/>
        <w:ind w:firstLine="360" w:firstLineChars="15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5、合同主要条款格式</w:t>
      </w:r>
    </w:p>
    <w:p>
      <w:pPr>
        <w:widowControl/>
        <w:adjustRightInd w:val="0"/>
        <w:spacing w:line="360" w:lineRule="exact"/>
        <w:ind w:firstLine="360" w:firstLineChars="15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6、投标文件格式</w:t>
      </w:r>
    </w:p>
    <w:p>
      <w:pPr>
        <w:snapToGrid w:val="0"/>
        <w:spacing w:line="360" w:lineRule="exact"/>
        <w:jc w:val="left"/>
        <w:rPr>
          <w:rFonts w:asciiTheme="minorEastAsia" w:hAnsiTheme="minorEastAsia" w:eastAsiaTheme="minorEastAsia"/>
          <w:b/>
          <w:sz w:val="24"/>
        </w:rPr>
      </w:pPr>
      <w:r>
        <w:rPr>
          <w:rFonts w:hint="eastAsia" w:asciiTheme="minorEastAsia" w:hAnsiTheme="minorEastAsia" w:eastAsiaTheme="minorEastAsia"/>
          <w:b/>
          <w:sz w:val="24"/>
        </w:rPr>
        <w:t>（二）投标人的风险</w:t>
      </w:r>
    </w:p>
    <w:p>
      <w:pPr>
        <w:pStyle w:val="30"/>
        <w:spacing w:after="0" w:line="360" w:lineRule="exact"/>
        <w:ind w:left="0" w:leftChars="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投标人没有按照招标文件要求提供全部资料，或者投标人没有对招标文件在各方面做出实质性响应是投标人的风险，并可能导致其投标被拒绝。</w:t>
      </w:r>
    </w:p>
    <w:p>
      <w:pPr>
        <w:pStyle w:val="13"/>
        <w:widowControl w:val="0"/>
        <w:tabs>
          <w:tab w:val="clear" w:pos="840"/>
          <w:tab w:val="clear" w:pos="900"/>
        </w:tabs>
        <w:snapToGrid w:val="0"/>
        <w:spacing w:afterLines="0" w:line="360" w:lineRule="exact"/>
        <w:ind w:left="0" w:firstLine="0"/>
        <w:rPr>
          <w:rFonts w:asciiTheme="minorEastAsia" w:hAnsiTheme="minorEastAsia" w:eastAsiaTheme="minorEastAsia"/>
          <w:b/>
          <w:szCs w:val="24"/>
        </w:rPr>
      </w:pPr>
      <w:r>
        <w:rPr>
          <w:rFonts w:hint="eastAsia" w:asciiTheme="minorEastAsia" w:hAnsiTheme="minorEastAsia" w:eastAsiaTheme="minorEastAsia"/>
          <w:b/>
          <w:szCs w:val="24"/>
        </w:rPr>
        <w:t xml:space="preserve">（三）招标文件的澄清与修改 </w:t>
      </w:r>
    </w:p>
    <w:p>
      <w:pPr>
        <w:spacing w:line="360" w:lineRule="exact"/>
        <w:ind w:firstLine="480" w:firstLineChars="200"/>
        <w:rPr>
          <w:rFonts w:asciiTheme="minorEastAsia" w:hAnsiTheme="minorEastAsia" w:eastAsiaTheme="minorEastAsia"/>
          <w:sz w:val="24"/>
        </w:rPr>
      </w:pPr>
      <w:bookmarkStart w:id="31" w:name="_Toc254970676"/>
      <w:bookmarkStart w:id="32" w:name="_Toc254970535"/>
      <w:r>
        <w:rPr>
          <w:rFonts w:hint="eastAsia" w:asciiTheme="minorEastAsia" w:hAnsiTheme="minorEastAsia" w:eastAsiaTheme="minorEastAsia"/>
          <w:sz w:val="24"/>
        </w:rPr>
        <w:t>1.</w:t>
      </w:r>
      <w:r>
        <w:rPr>
          <w:rFonts w:asciiTheme="minorEastAsia" w:hAnsiTheme="minorEastAsia" w:eastAsiaTheme="minorEastAsia"/>
          <w:sz w:val="24"/>
        </w:rPr>
        <w:t xml:space="preserve"> </w:t>
      </w:r>
      <w:r>
        <w:rPr>
          <w:rFonts w:hint="eastAsia" w:asciiTheme="minorEastAsia" w:hAnsiTheme="minorEastAsia" w:eastAsiaTheme="minorEastAsia"/>
          <w:bCs/>
          <w:sz w:val="24"/>
        </w:rPr>
        <w:t>投</w:t>
      </w:r>
      <w:r>
        <w:rPr>
          <w:rFonts w:hint="eastAsia" w:asciiTheme="minorEastAsia" w:hAnsiTheme="minorEastAsia" w:eastAsiaTheme="minorEastAsia"/>
          <w:sz w:val="24"/>
        </w:rPr>
        <w:t>标人应认真阅读本招标文件，发现其中有误或有不合理要求的，投标人应当于</w:t>
      </w:r>
      <w:r>
        <w:rPr>
          <w:rFonts w:hint="eastAsia" w:hAnsi="宋体"/>
          <w:sz w:val="24"/>
        </w:rPr>
        <w:t>公告届满之日起7个工作日前</w:t>
      </w:r>
      <w:r>
        <w:rPr>
          <w:rFonts w:hint="eastAsia" w:asciiTheme="minorEastAsia" w:hAnsiTheme="minorEastAsia" w:eastAsiaTheme="minorEastAsia"/>
          <w:sz w:val="24"/>
        </w:rPr>
        <w:t>，以书面形式要求招标采购单位澄清。采购代理机构对已发出的招标文件进行必要澄清、答复、修改或补充的，澄清或者修改应当在原公告发布媒体上发布澄清公告。该澄清或者修改的内容为招标文件的组成部分。如果澄清、答复、修改或补充的</w:t>
      </w:r>
      <w:r>
        <w:rPr>
          <w:rFonts w:asciiTheme="minorEastAsia" w:hAnsiTheme="minorEastAsia" w:eastAsiaTheme="minorEastAsia"/>
          <w:sz w:val="24"/>
        </w:rPr>
        <w:t>内容可能影响投标文件编制的，采购人或者采购代理机构应当在投标截止时间至少15日前</w:t>
      </w:r>
      <w:r>
        <w:rPr>
          <w:rFonts w:hint="eastAsia" w:asciiTheme="minorEastAsia" w:hAnsiTheme="minorEastAsia" w:eastAsiaTheme="minorEastAsia"/>
          <w:sz w:val="24"/>
        </w:rPr>
        <w:t>发出</w:t>
      </w:r>
      <w:r>
        <w:rPr>
          <w:rFonts w:asciiTheme="minorEastAsia" w:hAnsiTheme="minorEastAsia" w:eastAsiaTheme="minorEastAsia"/>
          <w:sz w:val="24"/>
        </w:rPr>
        <w:t>；不足15日的，采购人或者采购代理机构应当顺延提交投标文件的截止时间。</w:t>
      </w:r>
    </w:p>
    <w:p>
      <w:pPr>
        <w:pStyle w:val="22"/>
        <w:snapToGrid w:val="0"/>
        <w:spacing w:line="3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2.招标文件澄清、答复、修改、补充的内容为招标文件的组成部分。当招标文件与招标文件的答复、澄清、修改、补充通知就同一内容的表述不一致时，以最后发出的文件为准。</w:t>
      </w:r>
    </w:p>
    <w:p>
      <w:pPr>
        <w:pStyle w:val="22"/>
        <w:snapToGrid w:val="0"/>
        <w:spacing w:line="360" w:lineRule="exact"/>
        <w:ind w:firstLine="480" w:firstLineChars="200"/>
        <w:rPr>
          <w:rFonts w:asciiTheme="minorEastAsia" w:hAnsiTheme="minorEastAsia" w:eastAsiaTheme="minorEastAsia"/>
          <w:sz w:val="24"/>
          <w:szCs w:val="24"/>
        </w:rPr>
      </w:pPr>
    </w:p>
    <w:p>
      <w:pPr>
        <w:pStyle w:val="22"/>
        <w:snapToGrid w:val="0"/>
        <w:spacing w:line="360" w:lineRule="exact"/>
        <w:ind w:firstLine="630" w:firstLineChars="196"/>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三、投标文件</w:t>
      </w:r>
      <w:bookmarkEnd w:id="31"/>
      <w:bookmarkEnd w:id="32"/>
    </w:p>
    <w:p>
      <w:pPr>
        <w:snapToGrid w:val="0"/>
        <w:spacing w:line="360" w:lineRule="exact"/>
        <w:jc w:val="left"/>
        <w:rPr>
          <w:rFonts w:asciiTheme="minorEastAsia" w:hAnsiTheme="minorEastAsia" w:eastAsiaTheme="minorEastAsia"/>
          <w:b/>
          <w:sz w:val="24"/>
        </w:rPr>
      </w:pPr>
      <w:bookmarkStart w:id="33" w:name="_Toc254970677"/>
      <w:bookmarkStart w:id="34" w:name="_Toc254970536"/>
      <w:r>
        <w:rPr>
          <w:rFonts w:hint="eastAsia" w:asciiTheme="minorEastAsia" w:hAnsiTheme="minorEastAsia" w:eastAsiaTheme="minorEastAsia"/>
          <w:b/>
          <w:sz w:val="24"/>
        </w:rPr>
        <w:t>（一）投标文件的组成</w:t>
      </w:r>
      <w:bookmarkEnd w:id="33"/>
      <w:bookmarkEnd w:id="34"/>
    </w:p>
    <w:p>
      <w:pPr>
        <w:tabs>
          <w:tab w:val="left" w:pos="3870"/>
          <w:tab w:val="left" w:pos="4085"/>
        </w:tabs>
        <w:snapToGrid w:val="0"/>
        <w:spacing w:line="360" w:lineRule="exact"/>
        <w:ind w:firstLine="480" w:firstLineChars="200"/>
        <w:jc w:val="left"/>
        <w:rPr>
          <w:rFonts w:asciiTheme="minorEastAsia" w:hAnsiTheme="minorEastAsia" w:eastAsiaTheme="minorEastAsia"/>
          <w:b/>
          <w:sz w:val="24"/>
        </w:rPr>
      </w:pPr>
      <w:r>
        <w:rPr>
          <w:rFonts w:hint="eastAsia" w:asciiTheme="minorEastAsia" w:hAnsiTheme="minorEastAsia" w:eastAsiaTheme="minorEastAsia"/>
          <w:sz w:val="24"/>
        </w:rPr>
        <w:t>投标文件由资格审查文件、商务文件、技术文件、投标报价文件组成。</w:t>
      </w:r>
    </w:p>
    <w:p>
      <w:pPr>
        <w:spacing w:line="360" w:lineRule="exact"/>
        <w:ind w:left="141" w:leftChars="67"/>
        <w:rPr>
          <w:rFonts w:asciiTheme="minorEastAsia" w:hAnsiTheme="minorEastAsia" w:eastAsiaTheme="minorEastAsia"/>
          <w:bCs/>
          <w:sz w:val="24"/>
        </w:rPr>
      </w:pPr>
      <w:r>
        <w:rPr>
          <w:rFonts w:hint="eastAsia" w:asciiTheme="minorEastAsia" w:hAnsiTheme="minorEastAsia" w:eastAsiaTheme="minorEastAsia"/>
          <w:bCs/>
          <w:sz w:val="24"/>
        </w:rPr>
        <w:t>1.资格审查文件（必须提供）</w:t>
      </w:r>
    </w:p>
    <w:p>
      <w:pPr>
        <w:pStyle w:val="22"/>
        <w:snapToGrid w:val="0"/>
        <w:spacing w:line="360" w:lineRule="exact"/>
        <w:ind w:firstLine="352" w:firstLineChars="147"/>
        <w:rPr>
          <w:rFonts w:asciiTheme="minorEastAsia" w:hAnsiTheme="minorEastAsia" w:eastAsiaTheme="minorEastAsia"/>
          <w:bCs/>
          <w:sz w:val="24"/>
          <w:szCs w:val="24"/>
          <w:highlight w:val="red"/>
        </w:rPr>
      </w:pPr>
      <w:r>
        <w:rPr>
          <w:rFonts w:hint="eastAsia" w:asciiTheme="minorEastAsia" w:hAnsiTheme="minorEastAsia" w:eastAsiaTheme="minorEastAsia"/>
          <w:bCs/>
          <w:sz w:val="24"/>
          <w:szCs w:val="24"/>
        </w:rPr>
        <w:t>（1）法人或者其他组织的营业执照、资质证书复印件等证明文件复印件，（投标人属自然人的提供自然人的身份证明）。</w:t>
      </w:r>
    </w:p>
    <w:p>
      <w:pPr>
        <w:pStyle w:val="22"/>
        <w:snapToGrid w:val="0"/>
        <w:spacing w:line="360" w:lineRule="exact"/>
        <w:ind w:firstLine="354" w:firstLineChars="147"/>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注：</w:t>
      </w:r>
      <w:r>
        <w:rPr>
          <w:rFonts w:asciiTheme="minorEastAsia" w:hAnsiTheme="minorEastAsia" w:eastAsiaTheme="minorEastAsia"/>
          <w:b/>
          <w:bCs/>
          <w:sz w:val="24"/>
          <w:szCs w:val="24"/>
        </w:rPr>
        <w:fldChar w:fldCharType="begin"/>
      </w:r>
      <w:r>
        <w:rPr>
          <w:rFonts w:asciiTheme="minorEastAsia" w:hAnsiTheme="minorEastAsia" w:eastAsiaTheme="minorEastAsia"/>
          <w:b/>
          <w:bCs/>
          <w:sz w:val="24"/>
          <w:szCs w:val="24"/>
        </w:rPr>
        <w:instrText xml:space="preserve"> </w:instrText>
      </w:r>
      <w:r>
        <w:rPr>
          <w:rFonts w:hint="eastAsia" w:asciiTheme="minorEastAsia" w:hAnsiTheme="minorEastAsia" w:eastAsiaTheme="minorEastAsia"/>
          <w:b/>
          <w:bCs/>
          <w:sz w:val="24"/>
          <w:szCs w:val="24"/>
        </w:rPr>
        <w:instrText xml:space="preserve">eq \o\ac(○,</w:instrText>
      </w:r>
      <w:r>
        <w:rPr>
          <w:rFonts w:hint="eastAsia" w:hAnsiTheme="minorEastAsia" w:eastAsiaTheme="minorEastAsia"/>
          <w:b/>
          <w:bCs/>
          <w:position w:val="3"/>
          <w:sz w:val="16"/>
          <w:szCs w:val="24"/>
        </w:rPr>
        <w:instrText xml:space="preserve">1</w:instrText>
      </w:r>
      <w:r>
        <w:rPr>
          <w:rFonts w:hint="eastAsia" w:asciiTheme="minorEastAsia" w:hAnsiTheme="minorEastAsia" w:eastAsiaTheme="minorEastAsia"/>
          <w:b/>
          <w:bCs/>
          <w:sz w:val="24"/>
          <w:szCs w:val="24"/>
        </w:rPr>
        <w:instrText xml:space="preserve">)</w:instrText>
      </w:r>
      <w:r>
        <w:rPr>
          <w:rFonts w:asciiTheme="minorEastAsia" w:hAnsiTheme="minorEastAsia" w:eastAsiaTheme="minorEastAsia"/>
          <w:b/>
          <w:bCs/>
          <w:sz w:val="24"/>
          <w:szCs w:val="24"/>
        </w:rPr>
        <w:fldChar w:fldCharType="end"/>
      </w:r>
      <w:r>
        <w:rPr>
          <w:rFonts w:hint="eastAsia" w:asciiTheme="minorEastAsia" w:hAnsiTheme="minorEastAsia" w:eastAsiaTheme="minorEastAsia"/>
          <w:b/>
          <w:bCs/>
          <w:sz w:val="24"/>
          <w:szCs w:val="24"/>
        </w:rPr>
        <w:t>法人包括企业法人、机关法人和社会团体法人；其他组织主要包括合伙企业、非企业专业服务机构、个体工商户、农村承包经营户。</w:t>
      </w:r>
      <w:r>
        <w:rPr>
          <w:rFonts w:asciiTheme="minorEastAsia" w:hAnsiTheme="minorEastAsia" w:eastAsiaTheme="minorEastAsia"/>
          <w:b/>
          <w:bCs/>
          <w:sz w:val="24"/>
          <w:szCs w:val="24"/>
        </w:rPr>
        <w:fldChar w:fldCharType="begin"/>
      </w:r>
      <w:r>
        <w:rPr>
          <w:rFonts w:asciiTheme="minorEastAsia" w:hAnsiTheme="minorEastAsia" w:eastAsiaTheme="minorEastAsia"/>
          <w:b/>
          <w:bCs/>
          <w:sz w:val="24"/>
          <w:szCs w:val="24"/>
        </w:rPr>
        <w:instrText xml:space="preserve"> </w:instrText>
      </w:r>
      <w:r>
        <w:rPr>
          <w:rFonts w:hint="eastAsia" w:asciiTheme="minorEastAsia" w:hAnsiTheme="minorEastAsia" w:eastAsiaTheme="minorEastAsia"/>
          <w:b/>
          <w:bCs/>
          <w:sz w:val="24"/>
          <w:szCs w:val="24"/>
        </w:rPr>
        <w:instrText xml:space="preserve">eq \o\ac(○,</w:instrText>
      </w:r>
      <w:r>
        <w:rPr>
          <w:rFonts w:hint="eastAsia" w:hAnsiTheme="minorEastAsia" w:eastAsiaTheme="minorEastAsia"/>
          <w:b/>
          <w:bCs/>
          <w:position w:val="3"/>
          <w:sz w:val="16"/>
          <w:szCs w:val="24"/>
        </w:rPr>
        <w:instrText xml:space="preserve">2</w:instrText>
      </w:r>
      <w:r>
        <w:rPr>
          <w:rFonts w:hint="eastAsia" w:asciiTheme="minorEastAsia" w:hAnsiTheme="minorEastAsia" w:eastAsiaTheme="minorEastAsia"/>
          <w:b/>
          <w:bCs/>
          <w:sz w:val="24"/>
          <w:szCs w:val="24"/>
        </w:rPr>
        <w:instrText xml:space="preserve">)</w:instrText>
      </w:r>
      <w:r>
        <w:rPr>
          <w:rFonts w:asciiTheme="minorEastAsia" w:hAnsiTheme="minorEastAsia" w:eastAsiaTheme="minorEastAsia"/>
          <w:b/>
          <w:bCs/>
          <w:sz w:val="24"/>
          <w:szCs w:val="24"/>
        </w:rPr>
        <w:fldChar w:fldCharType="end"/>
      </w:r>
      <w:r>
        <w:rPr>
          <w:rFonts w:hint="eastAsia" w:asciiTheme="minorEastAsia" w:hAnsiTheme="minorEastAsia" w:eastAsiaTheme="minorEastAsia"/>
          <w:b/>
          <w:bCs/>
          <w:sz w:val="24"/>
          <w:szCs w:val="24"/>
        </w:rPr>
        <w:t>如供应商为企业（包括合伙企业，应提供工商部门注册的有效“企业法人营业执照”或“营业执照”；如供应商为事业单位，应提供有效的“事业单位法人证书”；如供应商为非企业专业服务机构的，应提供执业许可证等证明文件；如供应商为个体工商户，应提供有效的“个体工商户营业执照”。</w:t>
      </w:r>
    </w:p>
    <w:p>
      <w:pPr>
        <w:pStyle w:val="22"/>
        <w:snapToGrid w:val="0"/>
        <w:spacing w:line="360" w:lineRule="exact"/>
        <w:ind w:firstLine="352" w:firstLineChars="147"/>
        <w:rPr>
          <w:rFonts w:asciiTheme="minorEastAsia" w:hAnsiTheme="minorEastAsia" w:eastAsiaTheme="minorEastAsia"/>
          <w:bCs/>
          <w:sz w:val="24"/>
          <w:szCs w:val="24"/>
        </w:rPr>
      </w:pPr>
      <w:r>
        <w:rPr>
          <w:rFonts w:hint="eastAsia" w:asciiTheme="minorEastAsia" w:hAnsiTheme="minorEastAsia" w:eastAsiaTheme="minorEastAsia"/>
          <w:bCs/>
          <w:sz w:val="24"/>
          <w:szCs w:val="24"/>
        </w:rPr>
        <w:t>（2）投标人半年内连续三个月的依法缴纳税收证明（税费凭证复印件，或者依法缴纳税费或免缴税费的证明，格式自拟）；无纳税记录的，应提供由投标人所在地主管国税或地税部门出具的《依法纳税或依法免税证明》（格式自拟，复印件，原件备查）。</w:t>
      </w:r>
    </w:p>
    <w:p>
      <w:pPr>
        <w:pStyle w:val="22"/>
        <w:snapToGrid w:val="0"/>
        <w:spacing w:line="360" w:lineRule="exact"/>
        <w:ind w:firstLine="352" w:firstLineChars="147"/>
        <w:rPr>
          <w:rFonts w:asciiTheme="minorEastAsia" w:hAnsiTheme="minorEastAsia" w:eastAsiaTheme="minorEastAsia"/>
          <w:bCs/>
          <w:sz w:val="24"/>
          <w:szCs w:val="24"/>
        </w:rPr>
      </w:pPr>
      <w:r>
        <w:rPr>
          <w:rFonts w:hint="eastAsia" w:asciiTheme="minorEastAsia" w:hAnsiTheme="minorEastAsia" w:eastAsiaTheme="minorEastAsia"/>
          <w:bCs/>
          <w:sz w:val="24"/>
          <w:szCs w:val="24"/>
        </w:rPr>
        <w:t>（3）投标人半年内连续三个月的依法缴纳社保费的缴费凭证（复印件，原件备查，格式自拟）（必须提供）；无缴费记录的，应提供由投标人所在地社保部门出具的《依法缴纳或依法免缴社保费证明》（格式自拟，复印件，原件备查）。</w:t>
      </w:r>
    </w:p>
    <w:p>
      <w:pPr>
        <w:pStyle w:val="22"/>
        <w:snapToGrid w:val="0"/>
        <w:spacing w:line="360" w:lineRule="exact"/>
        <w:ind w:firstLine="352" w:firstLineChars="147"/>
        <w:rPr>
          <w:rFonts w:asciiTheme="minorEastAsia" w:hAnsiTheme="minorEastAsia" w:eastAsiaTheme="minorEastAsia"/>
          <w:bCs/>
          <w:sz w:val="24"/>
          <w:szCs w:val="24"/>
        </w:rPr>
      </w:pPr>
      <w:r>
        <w:rPr>
          <w:rFonts w:hint="eastAsia" w:asciiTheme="minorEastAsia" w:hAnsiTheme="minorEastAsia" w:eastAsiaTheme="minorEastAsia"/>
          <w:bCs/>
          <w:sz w:val="24"/>
          <w:szCs w:val="24"/>
        </w:rPr>
        <w:t>（4）2018年</w:t>
      </w:r>
      <w:r>
        <w:rPr>
          <w:rFonts w:asciiTheme="minorEastAsia" w:hAnsiTheme="minorEastAsia" w:eastAsiaTheme="minorEastAsia"/>
          <w:bCs/>
          <w:sz w:val="24"/>
          <w:szCs w:val="24"/>
        </w:rPr>
        <w:t>财务状况报告</w:t>
      </w:r>
      <w:r>
        <w:rPr>
          <w:rFonts w:hint="eastAsia" w:asciiTheme="minorEastAsia" w:hAnsiTheme="minorEastAsia" w:eastAsiaTheme="minorEastAsia"/>
          <w:bCs/>
          <w:sz w:val="24"/>
          <w:szCs w:val="24"/>
        </w:rPr>
        <w:t>（</w:t>
      </w:r>
      <w:r>
        <w:rPr>
          <w:rFonts w:hint="eastAsia" w:hAnsi="宋体"/>
          <w:sz w:val="24"/>
          <w:u w:val="single"/>
        </w:rPr>
        <w:t>可以是投标人编制的财务报表或第三方审计报告等证明材料，若为新成立的企业，可根据实际情况提供月度财务报表，或投标人开户行2018年以来出具的银行资信证明文件复印件，格式自拟</w:t>
      </w:r>
      <w:r>
        <w:rPr>
          <w:rFonts w:hint="eastAsia" w:asciiTheme="minorEastAsia" w:hAnsiTheme="minorEastAsia" w:eastAsiaTheme="minorEastAsia"/>
          <w:bCs/>
          <w:sz w:val="24"/>
          <w:szCs w:val="24"/>
        </w:rPr>
        <w:t>）。</w:t>
      </w:r>
    </w:p>
    <w:p>
      <w:pPr>
        <w:pStyle w:val="22"/>
        <w:snapToGrid w:val="0"/>
        <w:spacing w:line="360" w:lineRule="exact"/>
        <w:ind w:firstLine="352" w:firstLineChars="147"/>
        <w:rPr>
          <w:rFonts w:hAnsi="宋体"/>
          <w:bCs/>
          <w:sz w:val="24"/>
          <w:szCs w:val="24"/>
        </w:rPr>
      </w:pPr>
      <w:r>
        <w:rPr>
          <w:rFonts w:hint="eastAsia" w:asciiTheme="minorEastAsia" w:hAnsiTheme="minorEastAsia" w:eastAsiaTheme="minorEastAsia"/>
          <w:bCs/>
          <w:sz w:val="24"/>
          <w:szCs w:val="24"/>
        </w:rPr>
        <w:t>（5）具备履行合同所必需的设备和专业技术能力的证明材料（提供投标人基本情况表，格式自拟，须反映投标人履行合同所必需的设备和专业技术能力情况）</w:t>
      </w:r>
      <w:r>
        <w:rPr>
          <w:rFonts w:hint="eastAsia" w:hAnsi="宋体"/>
          <w:bCs/>
          <w:sz w:val="24"/>
          <w:szCs w:val="24"/>
          <w:u w:val="single"/>
        </w:rPr>
        <w:t>或承诺函（投标人须明确承诺具有履行合同所必需的设备和专业技术能力情况，格式自拟）。</w:t>
      </w:r>
    </w:p>
    <w:p>
      <w:pPr>
        <w:pStyle w:val="22"/>
        <w:snapToGrid w:val="0"/>
        <w:spacing w:line="360" w:lineRule="exact"/>
        <w:ind w:firstLine="352" w:firstLineChars="147"/>
        <w:rPr>
          <w:rFonts w:asciiTheme="minorEastAsia" w:hAnsiTheme="minorEastAsia" w:eastAsiaTheme="minorEastAsia"/>
          <w:bCs/>
          <w:sz w:val="24"/>
          <w:szCs w:val="24"/>
        </w:rPr>
      </w:pPr>
      <w:r>
        <w:rPr>
          <w:rFonts w:hint="eastAsia" w:asciiTheme="minorEastAsia" w:hAnsiTheme="minorEastAsia" w:eastAsiaTheme="minorEastAsia"/>
          <w:bCs/>
          <w:sz w:val="24"/>
          <w:szCs w:val="24"/>
        </w:rPr>
        <w:t>（6）投标人参加政府采购活动前3年内在经营活动中没有重大违法记录的书面声明。</w:t>
      </w:r>
    </w:p>
    <w:p>
      <w:pPr>
        <w:spacing w:line="360" w:lineRule="exact"/>
        <w:ind w:left="141" w:leftChars="67"/>
        <w:rPr>
          <w:rFonts w:asciiTheme="minorEastAsia" w:hAnsiTheme="minorEastAsia" w:eastAsiaTheme="minorEastAsia"/>
          <w:b/>
          <w:sz w:val="24"/>
        </w:rPr>
      </w:pPr>
      <w:r>
        <w:rPr>
          <w:rFonts w:hint="eastAsia" w:asciiTheme="minorEastAsia" w:hAnsiTheme="minorEastAsia" w:eastAsiaTheme="minorEastAsia"/>
          <w:b/>
          <w:sz w:val="24"/>
        </w:rPr>
        <w:t>2.商务文件</w:t>
      </w:r>
    </w:p>
    <w:p>
      <w:pPr>
        <w:spacing w:line="360" w:lineRule="exact"/>
        <w:ind w:left="141" w:leftChars="67"/>
        <w:rPr>
          <w:rFonts w:asciiTheme="minorEastAsia" w:hAnsiTheme="minorEastAsia" w:eastAsiaTheme="minorEastAsia"/>
          <w:b/>
          <w:sz w:val="24"/>
        </w:rPr>
      </w:pPr>
      <w:r>
        <w:rPr>
          <w:rFonts w:hint="eastAsia" w:asciiTheme="minorEastAsia" w:hAnsiTheme="minorEastAsia" w:eastAsiaTheme="minorEastAsia"/>
          <w:b/>
          <w:sz w:val="24"/>
        </w:rPr>
        <w:t>▲必须提供项目:</w:t>
      </w:r>
    </w:p>
    <w:p>
      <w:pPr>
        <w:tabs>
          <w:tab w:val="left" w:pos="1305"/>
        </w:tabs>
        <w:spacing w:line="330" w:lineRule="exact"/>
        <w:ind w:firstLine="240" w:firstLineChars="100"/>
        <w:rPr>
          <w:rFonts w:asciiTheme="minorEastAsia" w:hAnsiTheme="minorEastAsia" w:eastAsiaTheme="minorEastAsia"/>
          <w:sz w:val="24"/>
        </w:rPr>
      </w:pPr>
      <w:r>
        <w:rPr>
          <w:rFonts w:hint="eastAsia" w:asciiTheme="minorEastAsia" w:hAnsiTheme="minorEastAsia" w:eastAsiaTheme="minorEastAsia"/>
          <w:sz w:val="24"/>
        </w:rPr>
        <w:t>（1）投标声明书</w:t>
      </w:r>
    </w:p>
    <w:p>
      <w:pPr>
        <w:tabs>
          <w:tab w:val="left" w:pos="1305"/>
        </w:tabs>
        <w:spacing w:line="330" w:lineRule="exact"/>
        <w:ind w:firstLine="240" w:firstLineChars="100"/>
        <w:rPr>
          <w:rFonts w:ascii="宋体" w:hAnsi="宋体"/>
          <w:sz w:val="24"/>
        </w:rPr>
      </w:pPr>
      <w:r>
        <w:rPr>
          <w:rFonts w:hint="eastAsia" w:asciiTheme="minorEastAsia" w:hAnsiTheme="minorEastAsia" w:eastAsiaTheme="minorEastAsia"/>
          <w:sz w:val="24"/>
        </w:rPr>
        <w:t>（2）</w:t>
      </w:r>
      <w:r>
        <w:rPr>
          <w:rFonts w:hint="eastAsia" w:ascii="宋体" w:hAnsi="宋体"/>
          <w:sz w:val="24"/>
        </w:rPr>
        <w:t>法定代表人身份证明书、相应的法定代表人身份证正反两面复印件</w:t>
      </w:r>
      <w:r>
        <w:rPr>
          <w:rFonts w:hint="eastAsia" w:ascii="宋体" w:hAnsi="宋体"/>
          <w:b/>
          <w:sz w:val="24"/>
        </w:rPr>
        <w:t>（必须提供；</w:t>
      </w:r>
      <w:r>
        <w:rPr>
          <w:rFonts w:hint="eastAsia" w:ascii="宋体" w:hAnsi="宋体"/>
          <w:sz w:val="24"/>
        </w:rPr>
        <w:t>投标人若为自然人的提供自然人身份证正反两面复印件，投标人若为其他组织形式无法定代表人的提供负责人身份证正反两面复印件）；</w:t>
      </w:r>
    </w:p>
    <w:p>
      <w:pPr>
        <w:spacing w:line="360" w:lineRule="exact"/>
        <w:ind w:firstLine="240" w:firstLineChars="100"/>
        <w:rPr>
          <w:rFonts w:asciiTheme="minorEastAsia" w:hAnsiTheme="minorEastAsia" w:eastAsiaTheme="minorEastAsia"/>
          <w:sz w:val="24"/>
        </w:rPr>
      </w:pPr>
      <w:r>
        <w:rPr>
          <w:rFonts w:hint="eastAsia" w:ascii="宋体" w:hAnsi="宋体"/>
          <w:sz w:val="24"/>
        </w:rPr>
        <w:t>（3）授权委托书原件、委托代理人身份证正反面复印件</w:t>
      </w:r>
      <w:r>
        <w:rPr>
          <w:rFonts w:hint="eastAsia" w:ascii="宋体" w:hAnsi="宋体"/>
          <w:b/>
          <w:sz w:val="24"/>
        </w:rPr>
        <w:t>（委托代理时必须提供）；</w:t>
      </w:r>
    </w:p>
    <w:p>
      <w:pPr>
        <w:spacing w:line="360" w:lineRule="exact"/>
        <w:ind w:left="141" w:leftChars="67" w:firstLine="120" w:firstLineChars="50"/>
        <w:rPr>
          <w:rFonts w:asciiTheme="minorEastAsia" w:hAnsiTheme="minorEastAsia" w:eastAsiaTheme="minorEastAsia"/>
          <w:sz w:val="24"/>
        </w:rPr>
      </w:pPr>
      <w:r>
        <w:rPr>
          <w:rFonts w:hint="eastAsia" w:asciiTheme="minorEastAsia" w:hAnsiTheme="minorEastAsia" w:eastAsiaTheme="minorEastAsia"/>
          <w:sz w:val="24"/>
        </w:rPr>
        <w:t>（4）商务条款偏离表(格式见附件) ；</w:t>
      </w:r>
    </w:p>
    <w:p>
      <w:pPr>
        <w:spacing w:line="360" w:lineRule="exact"/>
        <w:ind w:firstLine="240" w:firstLineChars="100"/>
        <w:rPr>
          <w:rFonts w:asciiTheme="minorEastAsia" w:hAnsiTheme="minorEastAsia" w:eastAsiaTheme="minorEastAsia"/>
          <w:sz w:val="24"/>
        </w:rPr>
      </w:pPr>
      <w:r>
        <w:rPr>
          <w:rFonts w:hint="eastAsia" w:asciiTheme="minorEastAsia" w:hAnsiTheme="minorEastAsia" w:eastAsiaTheme="minorEastAsia"/>
          <w:sz w:val="24"/>
        </w:rPr>
        <w:t>（5）拟投入人员配备情况表；（格式自拟，必须提供）；</w:t>
      </w:r>
    </w:p>
    <w:p>
      <w:pPr>
        <w:spacing w:line="360" w:lineRule="exact"/>
        <w:ind w:left="141" w:leftChars="67"/>
        <w:rPr>
          <w:rFonts w:asciiTheme="minorEastAsia" w:hAnsiTheme="minorEastAsia" w:eastAsiaTheme="minorEastAsia"/>
          <w:b/>
          <w:sz w:val="24"/>
        </w:rPr>
      </w:pPr>
      <w:r>
        <w:rPr>
          <w:rFonts w:hint="eastAsia" w:asciiTheme="minorEastAsia" w:hAnsiTheme="minorEastAsia" w:eastAsiaTheme="minorEastAsia"/>
          <w:b/>
          <w:sz w:val="24"/>
        </w:rPr>
        <w:t>可作为投标人资信评分的资质证明材料(可选):</w:t>
      </w:r>
    </w:p>
    <w:p>
      <w:pPr>
        <w:spacing w:line="360" w:lineRule="exact"/>
        <w:ind w:firstLine="240" w:firstLineChars="1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sz w:val="24"/>
        </w:rPr>
        <w:t>（6）承接过</w:t>
      </w:r>
      <w:r>
        <w:rPr>
          <w:rFonts w:hint="eastAsia" w:asciiTheme="minorEastAsia" w:hAnsiTheme="minorEastAsia" w:eastAsiaTheme="minorEastAsia"/>
          <w:color w:val="000000" w:themeColor="text1"/>
          <w:sz w:val="24"/>
          <w14:textFill>
            <w14:solidFill>
              <w14:schemeClr w14:val="tx1"/>
            </w14:solidFill>
          </w14:textFill>
        </w:rPr>
        <w:t>类似业绩(提供合同复印件);</w:t>
      </w:r>
    </w:p>
    <w:p>
      <w:pPr>
        <w:spacing w:line="360" w:lineRule="exact"/>
        <w:ind w:firstLine="240" w:firstLineChars="100"/>
        <w:rPr>
          <w:rFonts w:asciiTheme="minorEastAsia" w:hAnsiTheme="minorEastAsia" w:eastAsiaTheme="minorEastAsia"/>
          <w:sz w:val="24"/>
        </w:rPr>
      </w:pPr>
      <w:r>
        <w:rPr>
          <w:rFonts w:hint="eastAsia" w:asciiTheme="minorEastAsia" w:hAnsiTheme="minorEastAsia" w:eastAsiaTheme="minorEastAsia"/>
          <w:sz w:val="24"/>
        </w:rPr>
        <w:t>（7）其他特殊资质证书(如本地化服务能力等);</w:t>
      </w:r>
    </w:p>
    <w:p>
      <w:pPr>
        <w:spacing w:line="360" w:lineRule="exact"/>
        <w:ind w:firstLine="240" w:firstLineChars="100"/>
        <w:rPr>
          <w:rFonts w:asciiTheme="minorEastAsia" w:hAnsiTheme="minorEastAsia" w:eastAsiaTheme="minorEastAsia"/>
          <w:sz w:val="24"/>
        </w:rPr>
      </w:pPr>
      <w:r>
        <w:rPr>
          <w:rFonts w:hint="eastAsia" w:asciiTheme="minorEastAsia" w:hAnsiTheme="minorEastAsia" w:eastAsiaTheme="minorEastAsia"/>
          <w:sz w:val="24"/>
        </w:rPr>
        <w:t>（8）质量管理和质量保证体系等方面的认证证书</w:t>
      </w:r>
    </w:p>
    <w:p>
      <w:pPr>
        <w:spacing w:line="360" w:lineRule="exact"/>
        <w:ind w:firstLine="240" w:firstLineChars="100"/>
        <w:rPr>
          <w:rFonts w:asciiTheme="minorEastAsia" w:hAnsiTheme="minorEastAsia" w:eastAsiaTheme="minorEastAsia"/>
          <w:sz w:val="24"/>
        </w:rPr>
      </w:pPr>
      <w:r>
        <w:rPr>
          <w:rFonts w:hint="eastAsia" w:asciiTheme="minorEastAsia" w:hAnsiTheme="minorEastAsia" w:eastAsiaTheme="minorEastAsia"/>
          <w:sz w:val="24"/>
        </w:rPr>
        <w:t>（9）投标人认为可以证明其能力或业绩的其他材料;</w:t>
      </w:r>
    </w:p>
    <w:p>
      <w:pPr>
        <w:spacing w:line="360" w:lineRule="exact"/>
        <w:ind w:left="141" w:leftChars="67"/>
        <w:rPr>
          <w:rFonts w:asciiTheme="minorEastAsia" w:hAnsiTheme="minorEastAsia" w:eastAsiaTheme="minorEastAsia"/>
          <w:b/>
          <w:sz w:val="24"/>
        </w:rPr>
      </w:pPr>
      <w:r>
        <w:rPr>
          <w:rFonts w:hint="eastAsia" w:asciiTheme="minorEastAsia" w:hAnsiTheme="minorEastAsia" w:eastAsiaTheme="minorEastAsia"/>
          <w:b/>
          <w:sz w:val="24"/>
        </w:rPr>
        <w:t>3.技术文件</w:t>
      </w:r>
    </w:p>
    <w:p>
      <w:pPr>
        <w:spacing w:line="360" w:lineRule="exact"/>
        <w:ind w:left="141" w:leftChars="67"/>
        <w:rPr>
          <w:rFonts w:asciiTheme="minorEastAsia" w:hAnsiTheme="minorEastAsia" w:eastAsiaTheme="minorEastAsia"/>
          <w:sz w:val="24"/>
        </w:rPr>
      </w:pPr>
      <w:r>
        <w:rPr>
          <w:rFonts w:hint="eastAsia" w:asciiTheme="minorEastAsia" w:hAnsiTheme="minorEastAsia" w:eastAsiaTheme="minorEastAsia"/>
          <w:sz w:val="24"/>
        </w:rPr>
        <w:t>（1）技术资料表（必须提供）；</w:t>
      </w:r>
    </w:p>
    <w:p>
      <w:pPr>
        <w:spacing w:line="360" w:lineRule="exact"/>
        <w:ind w:left="141" w:leftChars="67"/>
        <w:rPr>
          <w:rFonts w:asciiTheme="minorEastAsia" w:hAnsiTheme="minorEastAsia" w:eastAsiaTheme="minorEastAsia"/>
          <w:sz w:val="24"/>
        </w:rPr>
      </w:pPr>
      <w:r>
        <w:rPr>
          <w:rFonts w:hint="eastAsia" w:asciiTheme="minorEastAsia" w:hAnsiTheme="minorEastAsia" w:eastAsiaTheme="minorEastAsia"/>
          <w:sz w:val="24"/>
        </w:rPr>
        <w:t>（2）技术方案（格式自拟，必须提供）；</w:t>
      </w:r>
    </w:p>
    <w:p>
      <w:pPr>
        <w:spacing w:line="360" w:lineRule="exact"/>
        <w:ind w:left="141" w:leftChars="67"/>
      </w:pPr>
      <w:r>
        <w:rPr>
          <w:rFonts w:hint="eastAsia" w:asciiTheme="minorEastAsia" w:hAnsiTheme="minorEastAsia" w:eastAsiaTheme="minorEastAsia"/>
          <w:sz w:val="24"/>
        </w:rPr>
        <w:t>（3）项目进度安排与服务承诺书（应据项目实际要求描述,格式自拟，必须提供）</w:t>
      </w:r>
    </w:p>
    <w:p>
      <w:pPr>
        <w:spacing w:line="360" w:lineRule="exact"/>
        <w:ind w:left="141" w:leftChars="67"/>
        <w:rPr>
          <w:rFonts w:asciiTheme="minorEastAsia" w:hAnsiTheme="minorEastAsia" w:eastAsiaTheme="minorEastAsia"/>
          <w:sz w:val="24"/>
        </w:rPr>
      </w:pPr>
      <w:r>
        <w:rPr>
          <w:rFonts w:hint="eastAsia" w:asciiTheme="minorEastAsia" w:hAnsiTheme="minorEastAsia" w:eastAsiaTheme="minorEastAsia"/>
          <w:sz w:val="24"/>
        </w:rPr>
        <w:t xml:space="preserve">（4）项目实施人员一览表； </w:t>
      </w:r>
    </w:p>
    <w:p>
      <w:pPr>
        <w:spacing w:line="360" w:lineRule="exact"/>
        <w:ind w:left="141" w:leftChars="67"/>
        <w:rPr>
          <w:rFonts w:asciiTheme="minorEastAsia" w:hAnsiTheme="minorEastAsia" w:eastAsiaTheme="minorEastAsia"/>
          <w:b/>
          <w:sz w:val="24"/>
        </w:rPr>
      </w:pPr>
      <w:r>
        <w:rPr>
          <w:rFonts w:hint="eastAsia" w:asciiTheme="minorEastAsia" w:hAnsiTheme="minorEastAsia" w:eastAsiaTheme="minorEastAsia"/>
          <w:sz w:val="24"/>
        </w:rPr>
        <w:t>（5）投标人需要说明的其他文件和说明（格式略）；</w:t>
      </w:r>
    </w:p>
    <w:p>
      <w:pPr>
        <w:spacing w:line="360" w:lineRule="exact"/>
        <w:ind w:left="141" w:leftChars="67"/>
        <w:rPr>
          <w:rFonts w:asciiTheme="minorEastAsia" w:hAnsiTheme="minorEastAsia" w:eastAsiaTheme="minorEastAsia"/>
          <w:b/>
          <w:sz w:val="24"/>
        </w:rPr>
      </w:pPr>
      <w:r>
        <w:rPr>
          <w:rFonts w:hint="eastAsia" w:asciiTheme="minorEastAsia" w:hAnsiTheme="minorEastAsia" w:eastAsiaTheme="minorEastAsia"/>
          <w:b/>
          <w:sz w:val="24"/>
        </w:rPr>
        <w:t>4.报价文件</w:t>
      </w:r>
    </w:p>
    <w:p>
      <w:pPr>
        <w:spacing w:line="360" w:lineRule="exact"/>
        <w:ind w:left="141" w:leftChars="67"/>
        <w:rPr>
          <w:rFonts w:asciiTheme="minorEastAsia" w:hAnsiTheme="minorEastAsia" w:eastAsiaTheme="minorEastAsia"/>
          <w:sz w:val="24"/>
        </w:rPr>
      </w:pPr>
      <w:r>
        <w:rPr>
          <w:rFonts w:hint="eastAsia" w:asciiTheme="minorEastAsia" w:hAnsiTheme="minorEastAsia" w:eastAsiaTheme="minorEastAsia"/>
          <w:sz w:val="24"/>
        </w:rPr>
        <w:t>(1)投标函(格式见附件);</w:t>
      </w:r>
    </w:p>
    <w:p>
      <w:pPr>
        <w:spacing w:line="360" w:lineRule="exact"/>
        <w:ind w:left="141" w:leftChars="67"/>
        <w:rPr>
          <w:rFonts w:asciiTheme="minorEastAsia" w:hAnsiTheme="minorEastAsia" w:eastAsiaTheme="minorEastAsia"/>
          <w:sz w:val="24"/>
        </w:rPr>
      </w:pPr>
      <w:r>
        <w:rPr>
          <w:rFonts w:hint="eastAsia" w:asciiTheme="minorEastAsia" w:hAnsiTheme="minorEastAsia" w:eastAsiaTheme="minorEastAsia"/>
          <w:sz w:val="24"/>
        </w:rPr>
        <w:t>(2)投标报价明细表(格式见附件);</w:t>
      </w:r>
    </w:p>
    <w:p>
      <w:pPr>
        <w:spacing w:line="360" w:lineRule="exact"/>
        <w:ind w:left="141" w:leftChars="67"/>
        <w:rPr>
          <w:rFonts w:asciiTheme="minorEastAsia" w:hAnsiTheme="minorEastAsia" w:eastAsiaTheme="minorEastAsia"/>
          <w:sz w:val="24"/>
        </w:rPr>
      </w:pPr>
      <w:r>
        <w:rPr>
          <w:rFonts w:hint="eastAsia" w:asciiTheme="minorEastAsia" w:hAnsiTheme="minorEastAsia" w:eastAsiaTheme="minorEastAsia"/>
          <w:sz w:val="24"/>
        </w:rPr>
        <w:t>(3)投标人针对报价需要说明的其他文件和说明(格式自拟);</w:t>
      </w:r>
    </w:p>
    <w:p>
      <w:pPr>
        <w:spacing w:line="360" w:lineRule="exact"/>
        <w:ind w:left="141" w:leftChars="67"/>
        <w:rPr>
          <w:rFonts w:asciiTheme="minorEastAsia" w:hAnsiTheme="minorEastAsia" w:eastAsiaTheme="minorEastAsia"/>
          <w:sz w:val="24"/>
        </w:rPr>
      </w:pPr>
      <w:r>
        <w:rPr>
          <w:rFonts w:hint="eastAsia" w:asciiTheme="minorEastAsia" w:hAnsiTheme="minorEastAsia" w:eastAsiaTheme="minorEastAsia"/>
          <w:sz w:val="24"/>
        </w:rPr>
        <w:t>(4)开标一览表(单独分册,格式见附件)。</w:t>
      </w:r>
    </w:p>
    <w:p>
      <w:pPr>
        <w:spacing w:line="360" w:lineRule="exact"/>
        <w:ind w:left="141" w:leftChars="67"/>
        <w:rPr>
          <w:rFonts w:asciiTheme="minorEastAsia" w:hAnsiTheme="minorEastAsia" w:eastAsiaTheme="minorEastAsia"/>
          <w:b/>
          <w:sz w:val="24"/>
        </w:rPr>
      </w:pPr>
      <w:r>
        <w:rPr>
          <w:rFonts w:hint="eastAsia" w:asciiTheme="minorEastAsia" w:hAnsiTheme="minorEastAsia" w:eastAsiaTheme="minorEastAsia"/>
          <w:b/>
          <w:sz w:val="24"/>
        </w:rPr>
        <w:t>▲注:法定代表人授权委托书必须由法定代表人签名（或盖章）并加盖单位公章；投标声明书、投标函、开标一览表必须由法定代表人或授权代表签名（或盖章）并加盖单位公章。</w:t>
      </w:r>
    </w:p>
    <w:p>
      <w:pPr>
        <w:snapToGrid w:val="0"/>
        <w:spacing w:line="360" w:lineRule="exact"/>
        <w:jc w:val="left"/>
        <w:rPr>
          <w:rFonts w:asciiTheme="minorEastAsia" w:hAnsiTheme="minorEastAsia" w:eastAsiaTheme="minorEastAsia"/>
          <w:b/>
          <w:sz w:val="24"/>
        </w:rPr>
      </w:pPr>
      <w:bookmarkStart w:id="35" w:name="_Toc254970678"/>
      <w:bookmarkStart w:id="36" w:name="_Toc254970537"/>
      <w:r>
        <w:rPr>
          <w:rFonts w:hint="eastAsia" w:asciiTheme="minorEastAsia" w:hAnsiTheme="minorEastAsia" w:eastAsiaTheme="minorEastAsia"/>
          <w:b/>
          <w:sz w:val="24"/>
        </w:rPr>
        <w:t>（二）投标文件的语言及计量</w:t>
      </w:r>
      <w:bookmarkEnd w:id="35"/>
      <w:bookmarkEnd w:id="36"/>
    </w:p>
    <w:p>
      <w:pPr>
        <w:snapToGrid w:val="0"/>
        <w:spacing w:line="3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1.投标文件以及投标方与招标方就有关投标事宜的所有来往函电，均应以中文汉语书写。除签名、盖章、专用名称等特殊情形外，以中文汉语以外的文字表述的投标文件视同未提供。</w:t>
      </w:r>
    </w:p>
    <w:p>
      <w:pPr>
        <w:snapToGrid w:val="0"/>
        <w:spacing w:line="3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2.投标计量单位，招标文件已有明确规定的，使用招标文件规定的计量单位；招标文件没有规定的，应采用中华人民共和国法定计量单位（货币单位：人民币元），否则视同未响应。</w:t>
      </w:r>
    </w:p>
    <w:p>
      <w:pPr>
        <w:snapToGrid w:val="0"/>
        <w:spacing w:line="360" w:lineRule="exact"/>
        <w:jc w:val="left"/>
        <w:rPr>
          <w:rFonts w:asciiTheme="minorEastAsia" w:hAnsiTheme="minorEastAsia" w:eastAsiaTheme="minorEastAsia"/>
          <w:b/>
          <w:sz w:val="24"/>
        </w:rPr>
      </w:pPr>
      <w:bookmarkStart w:id="37" w:name="_Toc254970538"/>
      <w:bookmarkStart w:id="38" w:name="_Toc254970679"/>
      <w:r>
        <w:rPr>
          <w:rFonts w:hint="eastAsia" w:asciiTheme="minorEastAsia" w:hAnsiTheme="minorEastAsia" w:eastAsiaTheme="minorEastAsia"/>
          <w:b/>
          <w:sz w:val="24"/>
        </w:rPr>
        <w:t>（三）投标报价</w:t>
      </w:r>
      <w:bookmarkEnd w:id="37"/>
      <w:bookmarkEnd w:id="38"/>
    </w:p>
    <w:p>
      <w:pPr>
        <w:pStyle w:val="22"/>
        <w:snapToGrid w:val="0"/>
        <w:spacing w:line="360" w:lineRule="exact"/>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1.投标报价应按招标文件中相关附表格式填写。</w:t>
      </w:r>
    </w:p>
    <w:p>
      <w:pPr>
        <w:pStyle w:val="22"/>
        <w:snapToGrid w:val="0"/>
        <w:spacing w:line="360" w:lineRule="exact"/>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 投标报价是履行合同的最终价格，应包括服务、以及培训等一切税金和费用。</w:t>
      </w:r>
    </w:p>
    <w:p>
      <w:pPr>
        <w:pStyle w:val="22"/>
        <w:snapToGrid w:val="0"/>
        <w:spacing w:line="360" w:lineRule="exact"/>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3. 投标文件只允许有一个报价，有选择的或有条件的报价将不予接受。</w:t>
      </w:r>
    </w:p>
    <w:p>
      <w:pPr>
        <w:pStyle w:val="13"/>
        <w:widowControl w:val="0"/>
        <w:tabs>
          <w:tab w:val="clear" w:pos="840"/>
          <w:tab w:val="clear" w:pos="900"/>
        </w:tabs>
        <w:snapToGrid w:val="0"/>
        <w:spacing w:afterLines="0" w:line="360" w:lineRule="exact"/>
        <w:ind w:left="0" w:firstLine="0"/>
        <w:rPr>
          <w:rFonts w:asciiTheme="minorEastAsia" w:hAnsiTheme="minorEastAsia" w:eastAsiaTheme="minorEastAsia"/>
          <w:b/>
          <w:szCs w:val="24"/>
        </w:rPr>
      </w:pPr>
      <w:r>
        <w:rPr>
          <w:rFonts w:hint="eastAsia" w:asciiTheme="minorEastAsia" w:hAnsiTheme="minorEastAsia" w:eastAsiaTheme="minorEastAsia"/>
          <w:b/>
          <w:szCs w:val="24"/>
        </w:rPr>
        <w:t>（四）投标文件的有效期</w:t>
      </w:r>
    </w:p>
    <w:p>
      <w:pPr>
        <w:pStyle w:val="13"/>
        <w:widowControl w:val="0"/>
        <w:tabs>
          <w:tab w:val="clear" w:pos="454"/>
        </w:tabs>
        <w:snapToGrid w:val="0"/>
        <w:spacing w:afterLines="0" w:line="360" w:lineRule="exac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1.投标文件有效期按投标人须知前附表规定的时间。有效期不足的投标文件将被拒绝。</w:t>
      </w:r>
    </w:p>
    <w:p>
      <w:pPr>
        <w:pStyle w:val="13"/>
        <w:widowControl w:val="0"/>
        <w:tabs>
          <w:tab w:val="clear" w:pos="454"/>
        </w:tabs>
        <w:snapToGrid w:val="0"/>
        <w:spacing w:afterLines="0" w:line="360" w:lineRule="exact"/>
        <w:ind w:left="0" w:firstLine="480" w:firstLineChars="200"/>
        <w:rPr>
          <w:rFonts w:asciiTheme="minorEastAsia" w:hAnsiTheme="minorEastAsia" w:eastAsiaTheme="minorEastAsia"/>
          <w:szCs w:val="24"/>
        </w:rPr>
      </w:pPr>
      <w:r>
        <w:rPr>
          <w:rFonts w:hint="eastAsia" w:asciiTheme="minorEastAsia" w:hAnsiTheme="minorEastAsia" w:eastAsiaTheme="minorEastAsia"/>
          <w:szCs w:val="24"/>
        </w:rPr>
        <w:t>2.在特殊情况下，招标人可与投标人协商延长投标书的有效期，这种要求和答复均以书面形式进行。</w:t>
      </w:r>
    </w:p>
    <w:p>
      <w:pPr>
        <w:snapToGrid w:val="0"/>
        <w:spacing w:line="360" w:lineRule="exact"/>
        <w:ind w:firstLine="480" w:firstLineChars="200"/>
        <w:jc w:val="left"/>
        <w:rPr>
          <w:rFonts w:asciiTheme="minorEastAsia" w:hAnsiTheme="minorEastAsia" w:eastAsiaTheme="minorEastAsia"/>
          <w:b/>
          <w:sz w:val="24"/>
        </w:rPr>
      </w:pPr>
      <w:bookmarkStart w:id="39" w:name="_Toc254970680"/>
      <w:bookmarkStart w:id="40" w:name="_Toc254970539"/>
      <w:r>
        <w:rPr>
          <w:rFonts w:hint="eastAsia" w:asciiTheme="minorEastAsia" w:hAnsiTheme="minorEastAsia" w:eastAsiaTheme="minorEastAsia"/>
          <w:sz w:val="24"/>
        </w:rPr>
        <w:t>3.投标人可拒绝接受延期要求，但不能修改投标文件。</w:t>
      </w:r>
      <w:bookmarkEnd w:id="39"/>
      <w:bookmarkEnd w:id="40"/>
      <w:r>
        <w:rPr>
          <w:rFonts w:hint="eastAsia" w:asciiTheme="minorEastAsia" w:hAnsiTheme="minorEastAsia" w:eastAsiaTheme="minorEastAsia"/>
          <w:b/>
          <w:sz w:val="24"/>
        </w:rPr>
        <w:t xml:space="preserve"> </w:t>
      </w:r>
    </w:p>
    <w:p>
      <w:pPr>
        <w:snapToGrid w:val="0"/>
        <w:spacing w:line="360" w:lineRule="exact"/>
        <w:ind w:firstLine="480" w:firstLineChars="200"/>
        <w:jc w:val="left"/>
        <w:rPr>
          <w:rFonts w:asciiTheme="minorEastAsia" w:hAnsiTheme="minorEastAsia" w:eastAsiaTheme="minorEastAsia"/>
          <w:b/>
          <w:sz w:val="24"/>
        </w:rPr>
      </w:pPr>
      <w:bookmarkStart w:id="41" w:name="_Toc254970540"/>
      <w:bookmarkStart w:id="42" w:name="_Toc254970681"/>
      <w:r>
        <w:rPr>
          <w:rFonts w:hint="eastAsia" w:asciiTheme="minorEastAsia" w:hAnsiTheme="minorEastAsia" w:eastAsiaTheme="minorEastAsia"/>
          <w:sz w:val="24"/>
        </w:rPr>
        <w:t>4.中标人的投标文件自开标之日起至合同履行完毕止均应保持有效。</w:t>
      </w:r>
      <w:bookmarkEnd w:id="41"/>
      <w:bookmarkEnd w:id="42"/>
    </w:p>
    <w:p>
      <w:pPr>
        <w:snapToGrid w:val="0"/>
        <w:spacing w:line="360" w:lineRule="exact"/>
        <w:jc w:val="left"/>
        <w:rPr>
          <w:rFonts w:asciiTheme="minorEastAsia" w:hAnsiTheme="minorEastAsia" w:eastAsiaTheme="minorEastAsia"/>
          <w:b/>
          <w:sz w:val="24"/>
        </w:rPr>
      </w:pPr>
      <w:r>
        <w:rPr>
          <w:rFonts w:hint="eastAsia" w:asciiTheme="minorEastAsia" w:hAnsiTheme="minorEastAsia" w:eastAsiaTheme="minorEastAsia"/>
          <w:b/>
          <w:sz w:val="24"/>
        </w:rPr>
        <w:t>（六）投标文件的编制</w:t>
      </w:r>
    </w:p>
    <w:p>
      <w:pPr>
        <w:snapToGrid w:val="0"/>
        <w:spacing w:line="360" w:lineRule="exact"/>
        <w:ind w:firstLine="480" w:firstLineChars="200"/>
        <w:jc w:val="left"/>
        <w:rPr>
          <w:rFonts w:asciiTheme="minorEastAsia" w:hAnsiTheme="minorEastAsia" w:eastAsiaTheme="minorEastAsia"/>
          <w:sz w:val="24"/>
        </w:rPr>
      </w:pPr>
      <w:bookmarkStart w:id="43" w:name="_Toc254970684"/>
      <w:bookmarkStart w:id="44" w:name="_Toc254970543"/>
      <w:r>
        <w:rPr>
          <w:rFonts w:hint="eastAsia" w:asciiTheme="minorEastAsia" w:hAnsiTheme="minorEastAsia" w:eastAsiaTheme="minorEastAsia"/>
          <w:sz w:val="24"/>
        </w:rPr>
        <w:t>1. 投标人应按本招标文件规定的格式和顺序编制、装订投标文件并标注页码，具体装订要求见“投标人须知前附表”规定。投标文件内容不完整、编排混乱导致投标文件被误读、漏读或者查找不到相关内容的，是投标人的责任。</w:t>
      </w:r>
    </w:p>
    <w:p>
      <w:pPr>
        <w:pStyle w:val="22"/>
        <w:spacing w:line="3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 xml:space="preserve"> 投标文件正本一份，副本份数见“投标人须知前附表”。正本和副本的封面上应清楚地标记“正本”或“副本”的字样</w:t>
      </w:r>
      <w:r>
        <w:rPr>
          <w:rFonts w:hint="eastAsia" w:asciiTheme="minorEastAsia" w:hAnsiTheme="minorEastAsia" w:eastAsiaTheme="minorEastAsia"/>
          <w:sz w:val="24"/>
          <w:szCs w:val="24"/>
        </w:rPr>
        <w:t>。书面投标文件副本与书面投标文件正本不符，以投标文件正本为准。</w:t>
      </w:r>
    </w:p>
    <w:p>
      <w:pPr>
        <w:pStyle w:val="22"/>
        <w:spacing w:line="3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3.投标文件的正本需打印或用不褪色的墨水填写，投标文件正本除本投标人须知中规定的可提供复印件外均须提供原件。副本可为正本的复印件。</w:t>
      </w:r>
    </w:p>
    <w:p>
      <w:pPr>
        <w:pStyle w:val="22"/>
        <w:spacing w:line="3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w:t>
      </w:r>
      <w:r>
        <w:rPr>
          <w:rFonts w:asciiTheme="minorEastAsia" w:hAnsiTheme="minorEastAsia" w:eastAsiaTheme="minorEastAsia"/>
          <w:sz w:val="24"/>
          <w:szCs w:val="24"/>
        </w:rPr>
        <w:t xml:space="preserve"> 投标文件正本与副本均</w:t>
      </w:r>
      <w:r>
        <w:rPr>
          <w:rFonts w:hint="eastAsia" w:asciiTheme="minorEastAsia" w:hAnsiTheme="minorEastAsia" w:eastAsiaTheme="minorEastAsia"/>
          <w:sz w:val="24"/>
          <w:szCs w:val="24"/>
        </w:rPr>
        <w:t>应</w:t>
      </w:r>
      <w:r>
        <w:rPr>
          <w:rFonts w:asciiTheme="minorEastAsia" w:hAnsiTheme="minorEastAsia" w:eastAsiaTheme="minorEastAsia"/>
          <w:sz w:val="24"/>
          <w:szCs w:val="24"/>
        </w:rPr>
        <w:t>由投标人在招标文件规定的相关位置加盖投标人法人单位公章，且经法定代表</w:t>
      </w:r>
      <w:r>
        <w:rPr>
          <w:rFonts w:hint="eastAsia" w:asciiTheme="minorEastAsia" w:hAnsiTheme="minorEastAsia" w:eastAsiaTheme="minorEastAsia"/>
          <w:sz w:val="24"/>
          <w:szCs w:val="24"/>
        </w:rPr>
        <w:t>人签字（</w:t>
      </w:r>
      <w:r>
        <w:rPr>
          <w:rFonts w:asciiTheme="minorEastAsia" w:hAnsiTheme="minorEastAsia" w:eastAsiaTheme="minorEastAsia"/>
          <w:sz w:val="24"/>
          <w:szCs w:val="24"/>
        </w:rPr>
        <w:t>或</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）或其委托代理人本人签</w:t>
      </w:r>
      <w:r>
        <w:rPr>
          <w:rFonts w:hint="eastAsia" w:asciiTheme="minorEastAsia" w:hAnsiTheme="minorEastAsia" w:eastAsiaTheme="minorEastAsia"/>
          <w:sz w:val="24"/>
          <w:szCs w:val="24"/>
        </w:rPr>
        <w:t>字，否则作否决投标处理。</w:t>
      </w:r>
    </w:p>
    <w:p>
      <w:pPr>
        <w:pStyle w:val="22"/>
        <w:spacing w:line="3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5.投标文件不得涂改，若有修改错漏处，须加盖单位公章或者法定代表人或授权委托人签字或盖章。投标文件因字迹潦草或表达不清或提供的资料模糊不清所引起的后果由投标人负责。</w:t>
      </w:r>
    </w:p>
    <w:p>
      <w:pPr>
        <w:pStyle w:val="22"/>
        <w:snapToGrid w:val="0"/>
        <w:spacing w:line="360" w:lineRule="exact"/>
        <w:ind w:firstLine="630" w:firstLineChars="196"/>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四、投标</w:t>
      </w:r>
    </w:p>
    <w:p>
      <w:pPr>
        <w:snapToGrid w:val="0"/>
        <w:spacing w:line="360" w:lineRule="exact"/>
        <w:ind w:firstLine="354" w:firstLineChars="147"/>
        <w:jc w:val="left"/>
        <w:rPr>
          <w:rFonts w:asciiTheme="minorEastAsia" w:hAnsiTheme="minorEastAsia" w:eastAsiaTheme="minorEastAsia"/>
          <w:b/>
          <w:sz w:val="24"/>
        </w:rPr>
      </w:pPr>
      <w:r>
        <w:rPr>
          <w:rFonts w:hint="eastAsia" w:asciiTheme="minorEastAsia" w:hAnsiTheme="minorEastAsia" w:eastAsiaTheme="minorEastAsia"/>
          <w:b/>
          <w:sz w:val="24"/>
        </w:rPr>
        <w:t>（一）投标文件的密封</w:t>
      </w:r>
    </w:p>
    <w:p>
      <w:pPr>
        <w:pStyle w:val="22"/>
        <w:spacing w:line="3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投标文件应按“投标人须知前附表”的要求进行包装</w:t>
      </w:r>
      <w:r>
        <w:rPr>
          <w:rFonts w:hint="eastAsia" w:asciiTheme="minorEastAsia" w:hAnsiTheme="minorEastAsia" w:eastAsiaTheme="minorEastAsia"/>
          <w:sz w:val="24"/>
          <w:szCs w:val="24"/>
        </w:rPr>
        <w:t>。</w:t>
      </w:r>
    </w:p>
    <w:p>
      <w:pPr>
        <w:pStyle w:val="22"/>
        <w:spacing w:line="3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投标文件封套上应写明的其他内容见“投标人须知前附表”。</w:t>
      </w:r>
    </w:p>
    <w:p>
      <w:pPr>
        <w:snapToGrid w:val="0"/>
        <w:spacing w:line="360" w:lineRule="exact"/>
        <w:ind w:firstLine="354" w:firstLineChars="147"/>
        <w:jc w:val="left"/>
        <w:rPr>
          <w:rFonts w:asciiTheme="minorEastAsia" w:hAnsiTheme="minorEastAsia" w:eastAsiaTheme="minorEastAsia"/>
          <w:b/>
          <w:sz w:val="24"/>
        </w:rPr>
      </w:pPr>
      <w:r>
        <w:rPr>
          <w:rFonts w:hint="eastAsia" w:asciiTheme="minorEastAsia" w:hAnsiTheme="minorEastAsia" w:eastAsiaTheme="minorEastAsia"/>
          <w:b/>
          <w:sz w:val="24"/>
        </w:rPr>
        <w:t>（二）投标文件的递交</w:t>
      </w:r>
    </w:p>
    <w:p>
      <w:pPr>
        <w:pStyle w:val="22"/>
        <w:spacing w:line="36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w:t>
      </w:r>
      <w:r>
        <w:rPr>
          <w:rFonts w:asciiTheme="minorEastAsia" w:hAnsiTheme="minorEastAsia" w:eastAsiaTheme="minorEastAsia"/>
          <w:sz w:val="24"/>
          <w:szCs w:val="24"/>
        </w:rPr>
        <w:t>投标人应在“投标人须知前附表”规定的投标</w:t>
      </w:r>
      <w:r>
        <w:rPr>
          <w:rFonts w:hint="eastAsia" w:asciiTheme="minorEastAsia" w:hAnsiTheme="minorEastAsia" w:eastAsiaTheme="minorEastAsia"/>
          <w:sz w:val="24"/>
          <w:szCs w:val="24"/>
        </w:rPr>
        <w:t>文件递交</w:t>
      </w:r>
      <w:r>
        <w:rPr>
          <w:rFonts w:asciiTheme="minorEastAsia" w:hAnsiTheme="minorEastAsia" w:eastAsiaTheme="minorEastAsia"/>
          <w:sz w:val="24"/>
          <w:szCs w:val="24"/>
        </w:rPr>
        <w:t>截止时间前递交投标文件。</w:t>
      </w:r>
    </w:p>
    <w:p>
      <w:pPr>
        <w:pStyle w:val="22"/>
        <w:spacing w:line="36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w:t>
      </w:r>
      <w:r>
        <w:rPr>
          <w:rFonts w:asciiTheme="minorEastAsia" w:hAnsiTheme="minorEastAsia" w:eastAsiaTheme="minorEastAsia"/>
          <w:sz w:val="24"/>
          <w:szCs w:val="24"/>
        </w:rPr>
        <w:t>投标人递交投标文件的地点：见</w:t>
      </w:r>
      <w:r>
        <w:rPr>
          <w:rFonts w:hint="eastAsia" w:asciiTheme="minorEastAsia" w:hAnsiTheme="minorEastAsia" w:eastAsiaTheme="minorEastAsia"/>
          <w:sz w:val="24"/>
          <w:szCs w:val="24"/>
        </w:rPr>
        <w:t>“</w:t>
      </w:r>
      <w:r>
        <w:rPr>
          <w:rFonts w:asciiTheme="minorEastAsia" w:hAnsiTheme="minorEastAsia" w:eastAsiaTheme="minorEastAsia"/>
          <w:sz w:val="24"/>
          <w:szCs w:val="24"/>
        </w:rPr>
        <w:t>投标人须知前附表</w:t>
      </w:r>
      <w:r>
        <w:rPr>
          <w:rFonts w:hint="eastAsia" w:asciiTheme="minorEastAsia" w:hAnsiTheme="minorEastAsia" w:eastAsiaTheme="minorEastAsia"/>
          <w:sz w:val="24"/>
          <w:szCs w:val="24"/>
        </w:rPr>
        <w:t>”</w:t>
      </w:r>
      <w:r>
        <w:rPr>
          <w:rFonts w:asciiTheme="minorEastAsia" w:hAnsiTheme="minorEastAsia" w:eastAsiaTheme="minorEastAsia"/>
          <w:sz w:val="24"/>
          <w:szCs w:val="24"/>
        </w:rPr>
        <w:t>。</w:t>
      </w:r>
    </w:p>
    <w:p>
      <w:pPr>
        <w:pStyle w:val="22"/>
        <w:spacing w:line="36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w:t>
      </w:r>
      <w:r>
        <w:rPr>
          <w:rFonts w:asciiTheme="minorEastAsia" w:hAnsiTheme="minorEastAsia" w:eastAsiaTheme="minorEastAsia"/>
          <w:sz w:val="24"/>
          <w:szCs w:val="24"/>
        </w:rPr>
        <w:t>除</w:t>
      </w:r>
      <w:r>
        <w:rPr>
          <w:rFonts w:hint="eastAsia" w:asciiTheme="minorEastAsia" w:hAnsiTheme="minorEastAsia" w:eastAsiaTheme="minorEastAsia"/>
          <w:sz w:val="24"/>
          <w:szCs w:val="24"/>
        </w:rPr>
        <w:t>“</w:t>
      </w:r>
      <w:r>
        <w:rPr>
          <w:rFonts w:asciiTheme="minorEastAsia" w:hAnsiTheme="minorEastAsia" w:eastAsiaTheme="minorEastAsia"/>
          <w:sz w:val="24"/>
          <w:szCs w:val="24"/>
        </w:rPr>
        <w:t>投标人须知前附表</w:t>
      </w:r>
      <w:r>
        <w:rPr>
          <w:rFonts w:hint="eastAsia" w:asciiTheme="minorEastAsia" w:hAnsiTheme="minorEastAsia" w:eastAsiaTheme="minorEastAsia"/>
          <w:sz w:val="24"/>
          <w:szCs w:val="24"/>
        </w:rPr>
        <w:t>”</w:t>
      </w:r>
      <w:r>
        <w:rPr>
          <w:rFonts w:asciiTheme="minorEastAsia" w:hAnsiTheme="minorEastAsia" w:eastAsiaTheme="minorEastAsia"/>
          <w:sz w:val="24"/>
          <w:szCs w:val="24"/>
        </w:rPr>
        <w:t>另有规定外，投标人所递交的投标文件不予退还。</w:t>
      </w:r>
    </w:p>
    <w:p>
      <w:pPr>
        <w:pStyle w:val="22"/>
        <w:spacing w:line="36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w:t>
      </w:r>
      <w:r>
        <w:rPr>
          <w:rFonts w:asciiTheme="minorEastAsia" w:hAnsiTheme="minorEastAsia" w:eastAsiaTheme="minorEastAsia"/>
          <w:sz w:val="24"/>
          <w:szCs w:val="24"/>
        </w:rPr>
        <w:t>招标人收到投标文件后，向投标人出具签收凭证。</w:t>
      </w:r>
    </w:p>
    <w:p>
      <w:pPr>
        <w:pStyle w:val="22"/>
        <w:spacing w:line="3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w:t>
      </w:r>
      <w:r>
        <w:rPr>
          <w:rFonts w:asciiTheme="minorEastAsia" w:hAnsiTheme="minorEastAsia" w:eastAsiaTheme="minorEastAsia"/>
          <w:sz w:val="24"/>
          <w:szCs w:val="24"/>
        </w:rPr>
        <w:t>逾期送达的或者未送达指定地点的投标文件，招标人不予受理。</w:t>
      </w:r>
    </w:p>
    <w:p>
      <w:pPr>
        <w:snapToGrid w:val="0"/>
        <w:spacing w:line="360" w:lineRule="exact"/>
        <w:ind w:firstLine="354" w:firstLineChars="147"/>
        <w:jc w:val="left"/>
        <w:rPr>
          <w:rFonts w:asciiTheme="minorEastAsia" w:hAnsiTheme="minorEastAsia" w:eastAsiaTheme="minorEastAsia"/>
          <w:b/>
          <w:sz w:val="24"/>
        </w:rPr>
      </w:pPr>
      <w:r>
        <w:rPr>
          <w:rFonts w:hint="eastAsia" w:asciiTheme="minorEastAsia" w:hAnsiTheme="minorEastAsia" w:eastAsiaTheme="minorEastAsia"/>
          <w:b/>
          <w:sz w:val="24"/>
        </w:rPr>
        <w:t>（三）投标文件的修改与撤回</w:t>
      </w:r>
    </w:p>
    <w:p>
      <w:pPr>
        <w:pStyle w:val="22"/>
        <w:spacing w:line="36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w:t>
      </w:r>
      <w:r>
        <w:rPr>
          <w:rFonts w:asciiTheme="minorEastAsia" w:hAnsiTheme="minorEastAsia" w:eastAsiaTheme="minorEastAsia"/>
          <w:sz w:val="24"/>
          <w:szCs w:val="24"/>
        </w:rPr>
        <w:t>在“投标人须知前附表”规定的投标</w:t>
      </w:r>
      <w:r>
        <w:rPr>
          <w:rFonts w:hint="eastAsia" w:asciiTheme="minorEastAsia" w:hAnsiTheme="minorEastAsia" w:eastAsiaTheme="minorEastAsia"/>
          <w:sz w:val="24"/>
          <w:szCs w:val="24"/>
        </w:rPr>
        <w:t>文件递交</w:t>
      </w:r>
      <w:r>
        <w:rPr>
          <w:rFonts w:asciiTheme="minorEastAsia" w:hAnsiTheme="minorEastAsia" w:eastAsiaTheme="minorEastAsia"/>
          <w:sz w:val="24"/>
          <w:szCs w:val="24"/>
        </w:rPr>
        <w:t>截止时间前，投标人可以</w:t>
      </w:r>
      <w:r>
        <w:rPr>
          <w:rFonts w:hint="eastAsia" w:asciiTheme="minorEastAsia" w:hAnsiTheme="minorEastAsia" w:eastAsiaTheme="minorEastAsia"/>
          <w:sz w:val="24"/>
          <w:szCs w:val="24"/>
        </w:rPr>
        <w:t>补充、</w:t>
      </w:r>
      <w:r>
        <w:rPr>
          <w:rFonts w:asciiTheme="minorEastAsia" w:hAnsiTheme="minorEastAsia" w:eastAsiaTheme="minorEastAsia"/>
          <w:sz w:val="24"/>
          <w:szCs w:val="24"/>
        </w:rPr>
        <w:t>修改或撤回已递交的投标文件，但应以书面形式通知招标人</w:t>
      </w:r>
      <w:r>
        <w:rPr>
          <w:rFonts w:hint="eastAsia" w:asciiTheme="minorEastAsia" w:hAnsiTheme="minorEastAsia" w:eastAsiaTheme="minorEastAsia"/>
          <w:sz w:val="24"/>
          <w:szCs w:val="24"/>
        </w:rPr>
        <w:t>或者招标代理机构</w:t>
      </w:r>
      <w:r>
        <w:rPr>
          <w:rFonts w:asciiTheme="minorEastAsia" w:hAnsiTheme="minorEastAsia" w:eastAsiaTheme="minorEastAsia"/>
          <w:sz w:val="24"/>
          <w:szCs w:val="24"/>
        </w:rPr>
        <w:t>。</w:t>
      </w:r>
    </w:p>
    <w:p>
      <w:pPr>
        <w:pStyle w:val="22"/>
        <w:spacing w:line="36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w:t>
      </w:r>
      <w:r>
        <w:rPr>
          <w:rFonts w:asciiTheme="minorEastAsia" w:hAnsiTheme="minorEastAsia" w:eastAsiaTheme="minorEastAsia"/>
          <w:sz w:val="24"/>
          <w:szCs w:val="24"/>
        </w:rPr>
        <w:t>投标人</w:t>
      </w:r>
      <w:r>
        <w:rPr>
          <w:rFonts w:hint="eastAsia" w:asciiTheme="minorEastAsia" w:hAnsiTheme="minorEastAsia" w:eastAsiaTheme="minorEastAsia"/>
          <w:sz w:val="24"/>
          <w:szCs w:val="24"/>
        </w:rPr>
        <w:t>补充、</w:t>
      </w:r>
      <w:r>
        <w:rPr>
          <w:rFonts w:asciiTheme="minorEastAsia" w:hAnsiTheme="minorEastAsia" w:eastAsiaTheme="minorEastAsia"/>
          <w:sz w:val="24"/>
          <w:szCs w:val="24"/>
        </w:rPr>
        <w:t>修改或撤回已递交投标文件的书面通知，应按照本章第</w:t>
      </w:r>
      <w:r>
        <w:rPr>
          <w:rFonts w:hint="eastAsia" w:asciiTheme="minorEastAsia" w:hAnsiTheme="minorEastAsia" w:eastAsiaTheme="minorEastAsia"/>
          <w:sz w:val="24"/>
          <w:szCs w:val="24"/>
        </w:rPr>
        <w:t>三、投标文件第（六）、投标文件第4款</w:t>
      </w:r>
      <w:r>
        <w:rPr>
          <w:rFonts w:asciiTheme="minorEastAsia" w:hAnsiTheme="minorEastAsia" w:eastAsiaTheme="minorEastAsia"/>
          <w:sz w:val="24"/>
          <w:szCs w:val="24"/>
        </w:rPr>
        <w:t>的要求签字和盖章。招标人</w:t>
      </w:r>
      <w:r>
        <w:rPr>
          <w:rFonts w:hint="eastAsia" w:asciiTheme="minorEastAsia" w:hAnsiTheme="minorEastAsia" w:eastAsiaTheme="minorEastAsia"/>
          <w:sz w:val="24"/>
          <w:szCs w:val="24"/>
        </w:rPr>
        <w:t>或招标代理机构</w:t>
      </w:r>
      <w:r>
        <w:rPr>
          <w:rFonts w:asciiTheme="minorEastAsia" w:hAnsiTheme="minorEastAsia" w:eastAsiaTheme="minorEastAsia"/>
          <w:sz w:val="24"/>
          <w:szCs w:val="24"/>
        </w:rPr>
        <w:t>收到书面通知后，向投标人出具签收凭证。</w:t>
      </w:r>
    </w:p>
    <w:p>
      <w:pPr>
        <w:pStyle w:val="22"/>
        <w:spacing w:line="36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w:t>
      </w:r>
      <w:r>
        <w:rPr>
          <w:rFonts w:asciiTheme="minorEastAsia" w:hAnsiTheme="minorEastAsia" w:eastAsiaTheme="minorEastAsia"/>
          <w:sz w:val="24"/>
          <w:szCs w:val="24"/>
        </w:rPr>
        <w:t>修改的内容为投标文件的组成部分。修改的投标文件应按照本章第</w:t>
      </w:r>
      <w:r>
        <w:rPr>
          <w:rFonts w:hint="eastAsia" w:asciiTheme="minorEastAsia" w:hAnsiTheme="minorEastAsia" w:eastAsiaTheme="minorEastAsia"/>
          <w:sz w:val="24"/>
          <w:szCs w:val="24"/>
        </w:rPr>
        <w:t>三、投标文件</w:t>
      </w:r>
      <w:r>
        <w:rPr>
          <w:rFonts w:asciiTheme="minorEastAsia" w:hAnsiTheme="minorEastAsia" w:eastAsiaTheme="minorEastAsia"/>
          <w:sz w:val="24"/>
          <w:szCs w:val="24"/>
        </w:rPr>
        <w:t>和第</w:t>
      </w:r>
      <w:r>
        <w:rPr>
          <w:rFonts w:hint="eastAsia" w:asciiTheme="minorEastAsia" w:hAnsiTheme="minorEastAsia" w:eastAsiaTheme="minorEastAsia"/>
          <w:sz w:val="24"/>
          <w:szCs w:val="24"/>
        </w:rPr>
        <w:t>四、投标第（一）投标文件密封</w:t>
      </w:r>
      <w:r>
        <w:rPr>
          <w:rFonts w:asciiTheme="minorEastAsia" w:hAnsiTheme="minorEastAsia" w:eastAsiaTheme="minorEastAsia"/>
          <w:sz w:val="24"/>
          <w:szCs w:val="24"/>
        </w:rPr>
        <w:t>规定进行编制、密封、标记和递交，并标明“修改”字样。</w:t>
      </w:r>
    </w:p>
    <w:p>
      <w:pPr>
        <w:pStyle w:val="22"/>
        <w:spacing w:line="360" w:lineRule="exact"/>
        <w:ind w:firstLine="480" w:firstLineChars="200"/>
        <w:rPr>
          <w:rFonts w:asciiTheme="minorEastAsia" w:hAnsiTheme="minorEastAsia" w:eastAsiaTheme="minorEastAsia"/>
          <w:sz w:val="24"/>
          <w:szCs w:val="24"/>
        </w:rPr>
      </w:pPr>
    </w:p>
    <w:bookmarkEnd w:id="43"/>
    <w:bookmarkEnd w:id="44"/>
    <w:p>
      <w:pPr>
        <w:pStyle w:val="18"/>
        <w:snapToGrid w:val="0"/>
        <w:spacing w:line="360" w:lineRule="exact"/>
        <w:ind w:firstLine="630" w:firstLineChars="196"/>
        <w:jc w:val="center"/>
        <w:rPr>
          <w:rFonts w:asciiTheme="minorEastAsia" w:hAnsiTheme="minorEastAsia" w:eastAsiaTheme="minorEastAsia"/>
          <w:b/>
          <w:snapToGrid w:val="0"/>
          <w:szCs w:val="32"/>
        </w:rPr>
      </w:pPr>
      <w:bookmarkStart w:id="45" w:name="_Toc254970544"/>
      <w:bookmarkStart w:id="46" w:name="_Toc254970685"/>
      <w:r>
        <w:rPr>
          <w:rFonts w:hint="eastAsia" w:asciiTheme="minorEastAsia" w:hAnsiTheme="minorEastAsia" w:eastAsiaTheme="minorEastAsia"/>
          <w:b/>
          <w:szCs w:val="32"/>
        </w:rPr>
        <w:t>五、开标</w:t>
      </w:r>
      <w:bookmarkEnd w:id="45"/>
      <w:bookmarkEnd w:id="46"/>
    </w:p>
    <w:p>
      <w:pPr>
        <w:pStyle w:val="22"/>
        <w:snapToGrid w:val="0"/>
        <w:spacing w:line="36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（一）开标准备</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招标代理机构将在规定的时间和地点进行开标，投标人的法定代表人或其授权代表应参加开标会并签到。采购代理机构在开标会现场登陆开标系统并输入投标供应商全称、社会统一信用代码、联系电话等信息，完成投标签到。投标人可以由法定代表人或委托代理人出席开标会议（携带营业执照副本复印件、本人身份证原件，委托代理人出席应携带单位授权委托书原件）。投标人的法定代表人或其授权代表未按时签到</w:t>
      </w:r>
      <w:r>
        <w:rPr>
          <w:rFonts w:hint="eastAsia" w:cs="Arial" w:asciiTheme="minorEastAsia" w:hAnsiTheme="minorEastAsia" w:eastAsiaTheme="minorEastAsia"/>
          <w:sz w:val="24"/>
        </w:rPr>
        <w:t>或未携带有效证明出席</w:t>
      </w:r>
      <w:r>
        <w:rPr>
          <w:rFonts w:hint="eastAsia" w:asciiTheme="minorEastAsia" w:hAnsiTheme="minorEastAsia" w:eastAsiaTheme="minorEastAsia"/>
          <w:sz w:val="24"/>
        </w:rPr>
        <w:t>的，视同放弃开标监督权利、认可开标结果。</w:t>
      </w:r>
    </w:p>
    <w:p>
      <w:pPr>
        <w:pStyle w:val="22"/>
        <w:snapToGrid w:val="0"/>
        <w:spacing w:line="36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（二） 开标程序：</w:t>
      </w:r>
    </w:p>
    <w:p>
      <w:pPr>
        <w:pStyle w:val="22"/>
        <w:spacing w:line="3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1.开标会由招标人人或其委托的招标代理机构主持，主持人宣布开标会议开始；</w:t>
      </w:r>
    </w:p>
    <w:p>
      <w:pPr>
        <w:pStyle w:val="22"/>
        <w:spacing w:line="3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2. 宣布在提交投标文件截止时间前收到的投标文件数量； </w:t>
      </w:r>
    </w:p>
    <w:p>
      <w:pPr>
        <w:pStyle w:val="22"/>
        <w:spacing w:line="3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 宣布开标纪律，</w:t>
      </w:r>
      <w:r>
        <w:rPr>
          <w:rFonts w:asciiTheme="minorEastAsia" w:hAnsiTheme="minorEastAsia" w:eastAsiaTheme="minorEastAsia"/>
          <w:sz w:val="24"/>
          <w:szCs w:val="24"/>
        </w:rPr>
        <w:t>开标人、唱标人、记录人、</w:t>
      </w:r>
      <w:r>
        <w:rPr>
          <w:rFonts w:hint="eastAsia" w:asciiTheme="minorEastAsia" w:hAnsiTheme="minorEastAsia" w:eastAsiaTheme="minorEastAsia"/>
          <w:sz w:val="24"/>
          <w:szCs w:val="24"/>
        </w:rPr>
        <w:t>监督</w:t>
      </w:r>
      <w:r>
        <w:rPr>
          <w:rFonts w:asciiTheme="minorEastAsia" w:hAnsiTheme="minorEastAsia" w:eastAsiaTheme="minorEastAsia"/>
          <w:sz w:val="24"/>
          <w:szCs w:val="24"/>
        </w:rPr>
        <w:t>人等有关人员</w:t>
      </w:r>
      <w:r>
        <w:rPr>
          <w:rFonts w:hint="eastAsia" w:asciiTheme="minorEastAsia" w:hAnsiTheme="minorEastAsia" w:eastAsiaTheme="minorEastAsia"/>
          <w:sz w:val="24"/>
          <w:szCs w:val="24"/>
        </w:rPr>
        <w:t>名单</w:t>
      </w:r>
      <w:r>
        <w:rPr>
          <w:rFonts w:asciiTheme="minorEastAsia" w:hAnsiTheme="minorEastAsia" w:eastAsiaTheme="minorEastAsia"/>
          <w:sz w:val="24"/>
          <w:szCs w:val="24"/>
        </w:rPr>
        <w:t>；</w:t>
      </w:r>
      <w:r>
        <w:rPr>
          <w:rFonts w:hint="eastAsia" w:asciiTheme="minorEastAsia" w:hAnsiTheme="minorEastAsia" w:eastAsiaTheme="minorEastAsia"/>
          <w:sz w:val="24"/>
          <w:szCs w:val="24"/>
        </w:rPr>
        <w:t>；</w:t>
      </w:r>
    </w:p>
    <w:p>
      <w:pPr>
        <w:pStyle w:val="22"/>
        <w:spacing w:line="3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4.投标人或其推选的代表检查投标文件的密封情况并签字确认；</w:t>
      </w:r>
    </w:p>
    <w:p>
      <w:pPr>
        <w:pStyle w:val="22"/>
        <w:spacing w:line="3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5.由招标人或招标代理机构工作人员当众拆封投标文件，宣布投标人名称、投标价格和其他需要宣布的其他内容；</w:t>
      </w:r>
    </w:p>
    <w:p>
      <w:pPr>
        <w:pStyle w:val="22"/>
        <w:spacing w:line="3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6.招标人或招标代理机构做开标记录, 由参加开标的各投标人代表和相关工作人员签字确认后随采购文件一并存档。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22"/>
        <w:spacing w:line="3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投标人未参加开标的，视同认可开标结果。</w:t>
      </w:r>
    </w:p>
    <w:p>
      <w:pPr>
        <w:pStyle w:val="22"/>
        <w:spacing w:line="3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7.开标会议结束。</w:t>
      </w:r>
    </w:p>
    <w:p>
      <w:pPr>
        <w:pStyle w:val="22"/>
        <w:snapToGrid w:val="0"/>
        <w:spacing w:line="360" w:lineRule="exact"/>
        <w:ind w:left="241" w:hanging="241" w:hangingChars="100"/>
        <w:rPr>
          <w:rFonts w:asciiTheme="minorEastAsia" w:hAnsiTheme="minorEastAsia" w:eastAsiaTheme="minorEastAsia"/>
          <w:b/>
          <w:sz w:val="24"/>
          <w:szCs w:val="24"/>
        </w:rPr>
      </w:pPr>
      <w:bookmarkStart w:id="47" w:name="_Toc254970545"/>
      <w:bookmarkStart w:id="48" w:name="_Toc254970686"/>
    </w:p>
    <w:p>
      <w:pPr>
        <w:pStyle w:val="22"/>
        <w:snapToGrid w:val="0"/>
        <w:spacing w:line="360" w:lineRule="exact"/>
        <w:ind w:left="321" w:hanging="321" w:hangingChars="100"/>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六、评标</w:t>
      </w:r>
    </w:p>
    <w:bookmarkEnd w:id="47"/>
    <w:bookmarkEnd w:id="48"/>
    <w:p>
      <w:pPr>
        <w:pStyle w:val="22"/>
        <w:snapToGrid w:val="0"/>
        <w:spacing w:line="360" w:lineRule="exact"/>
        <w:ind w:left="241" w:hanging="241" w:hangingChars="100"/>
        <w:rPr>
          <w:rFonts w:asciiTheme="minorEastAsia" w:hAnsiTheme="minorEastAsia" w:eastAsiaTheme="minorEastAsia"/>
          <w:b/>
          <w:sz w:val="24"/>
          <w:szCs w:val="24"/>
        </w:rPr>
      </w:pPr>
      <w:r>
        <w:rPr>
          <w:rFonts w:hint="eastAsia" w:asciiTheme="minorEastAsia" w:hAnsiTheme="minorEastAsia" w:eastAsiaTheme="minorEastAsia"/>
          <w:b/>
          <w:sz w:val="24"/>
          <w:szCs w:val="24"/>
        </w:rPr>
        <w:t>（一）组建评标委员会</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评标委员会由采购人代表和评审专家组成，成员人数应当为5人以上单数，其中评审专家不得少于成员总数的三分之二。</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采购项目符合下列情形之一的，评标委员会成员人数应当为7人以上单数：</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1．采购预算金额在1000万元以上；</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2．技术复杂；</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3．社会影响较大。</w:t>
      </w:r>
    </w:p>
    <w:p>
      <w:pPr>
        <w:pStyle w:val="22"/>
        <w:snapToGrid w:val="0"/>
        <w:spacing w:line="360" w:lineRule="exact"/>
        <w:ind w:left="241" w:hanging="241" w:hangingChars="100"/>
        <w:rPr>
          <w:rFonts w:asciiTheme="minorEastAsia" w:hAnsiTheme="minorEastAsia" w:eastAsiaTheme="minorEastAsia"/>
          <w:b/>
          <w:sz w:val="24"/>
          <w:szCs w:val="24"/>
        </w:rPr>
      </w:pPr>
      <w:r>
        <w:rPr>
          <w:rFonts w:hint="eastAsia" w:asciiTheme="minorEastAsia" w:hAnsiTheme="minorEastAsia" w:eastAsiaTheme="minorEastAsia"/>
          <w:b/>
          <w:sz w:val="24"/>
          <w:szCs w:val="24"/>
        </w:rPr>
        <w:t>（二）评标的方式</w:t>
      </w:r>
    </w:p>
    <w:p>
      <w:pPr>
        <w:pStyle w:val="22"/>
        <w:snapToGrid w:val="0"/>
        <w:spacing w:line="360" w:lineRule="exact"/>
        <w:ind w:left="210" w:leftChars="100"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本项目采用不公开方式评标，评标的依据为招标文件和投标文件。</w:t>
      </w:r>
    </w:p>
    <w:p>
      <w:pPr>
        <w:snapToGrid w:val="0"/>
        <w:spacing w:line="360" w:lineRule="exact"/>
        <w:rPr>
          <w:rFonts w:asciiTheme="minorEastAsia" w:hAnsiTheme="minorEastAsia" w:eastAsiaTheme="minorEastAsia"/>
          <w:b/>
          <w:bCs/>
          <w:sz w:val="24"/>
        </w:rPr>
      </w:pPr>
      <w:r>
        <w:rPr>
          <w:rFonts w:hint="eastAsia" w:asciiTheme="minorEastAsia" w:hAnsiTheme="minorEastAsia" w:eastAsiaTheme="minorEastAsia"/>
          <w:b/>
          <w:bCs/>
          <w:sz w:val="24"/>
        </w:rPr>
        <w:t>（三）资格审查</w:t>
      </w:r>
    </w:p>
    <w:p>
      <w:pPr>
        <w:pStyle w:val="22"/>
        <w:snapToGrid w:val="0"/>
        <w:spacing w:line="3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采购人代表对投标人的资格进行审查。合格投标人不足3家的，不得评标。</w:t>
      </w:r>
    </w:p>
    <w:p>
      <w:pPr>
        <w:pStyle w:val="22"/>
        <w:snapToGrid w:val="0"/>
        <w:spacing w:line="3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评标委员会仅对通过资格审查的投标人进行评审。</w:t>
      </w:r>
    </w:p>
    <w:p>
      <w:pPr>
        <w:pStyle w:val="22"/>
        <w:snapToGrid w:val="0"/>
        <w:spacing w:line="360" w:lineRule="exact"/>
        <w:ind w:left="241" w:hanging="241" w:hangingChars="100"/>
        <w:rPr>
          <w:rFonts w:asciiTheme="minorEastAsia" w:hAnsiTheme="minorEastAsia" w:eastAsiaTheme="minorEastAsia"/>
          <w:b/>
          <w:sz w:val="24"/>
          <w:szCs w:val="24"/>
        </w:rPr>
      </w:pPr>
      <w:r>
        <w:rPr>
          <w:rFonts w:hint="eastAsia" w:asciiTheme="minorEastAsia" w:hAnsiTheme="minorEastAsia" w:eastAsiaTheme="minorEastAsia"/>
          <w:b/>
          <w:sz w:val="24"/>
          <w:szCs w:val="24"/>
        </w:rPr>
        <w:t>（四）</w:t>
      </w:r>
      <w:r>
        <w:rPr>
          <w:rFonts w:hint="eastAsia" w:asciiTheme="minorEastAsia" w:hAnsiTheme="minorEastAsia" w:eastAsiaTheme="minorEastAsia"/>
          <w:b/>
          <w:bCs/>
          <w:sz w:val="24"/>
          <w:szCs w:val="24"/>
        </w:rPr>
        <w:t>评标程序</w:t>
      </w:r>
    </w:p>
    <w:p>
      <w:pPr>
        <w:snapToGrid w:val="0"/>
        <w:spacing w:line="360" w:lineRule="exact"/>
        <w:ind w:firstLine="472" w:firstLineChars="196"/>
        <w:rPr>
          <w:rFonts w:asciiTheme="minorEastAsia" w:hAnsiTheme="minorEastAsia" w:eastAsiaTheme="minorEastAsia"/>
          <w:b/>
          <w:bCs/>
          <w:sz w:val="24"/>
        </w:rPr>
      </w:pPr>
      <w:r>
        <w:rPr>
          <w:rFonts w:hint="eastAsia" w:asciiTheme="minorEastAsia" w:hAnsiTheme="minorEastAsia" w:eastAsiaTheme="minorEastAsia"/>
          <w:b/>
          <w:bCs/>
          <w:sz w:val="24"/>
        </w:rPr>
        <w:t>1.实质审查与比较</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（1）评标委员会对通过资格审查的投标文件进行符合性审查。</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（2）评标委员会审查投标文件的实质性内容是否符合招标文件的实质性要求。</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（3）评标委员会将根据投标人的投标文件进行审查、核对,如有疑问,将对投标人进行询标,投标人要向评标委员会澄清有关问题,并最终以书面形式进行答复。</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投标人代表未到场或者拒绝澄清或者澄清的内容改变了投标文件的实质性内容的，评标委员会有权视该投标文件无效。</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（4）各投标人的技术得分为所有评委的有效评分的算术平均数，由指定专人进行计算复核。</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（5）代理机构工作人员协助评标委员会根据本项目的评分标准计算各投标人的商务报价得分。</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（6）评标委员会完成评标后,评委对各部分得分汇总,计算出本项目最终得分。评标委员会按评标原则推荐中标候选人同时起草评标报告。</w:t>
      </w:r>
    </w:p>
    <w:p>
      <w:pPr>
        <w:snapToGrid w:val="0"/>
        <w:spacing w:line="360" w:lineRule="exact"/>
        <w:rPr>
          <w:rFonts w:asciiTheme="minorEastAsia" w:hAnsiTheme="minorEastAsia" w:eastAsiaTheme="minorEastAsia"/>
          <w:b/>
          <w:sz w:val="24"/>
        </w:rPr>
      </w:pPr>
      <w:r>
        <w:rPr>
          <w:rFonts w:hint="eastAsia" w:asciiTheme="minorEastAsia" w:hAnsiTheme="minorEastAsia" w:eastAsiaTheme="minorEastAsia"/>
          <w:b/>
          <w:sz w:val="24"/>
        </w:rPr>
        <w:t>（五）澄清问题的形式</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对投标文件中含义不明确、同类问题表述不一致或者有明显文字和计算错误的内容，评标委员会可要求投标人做出必要的澄清、说明或者纠正。投标人的澄清、说明或者补正应当采用书面形式，由其授权代表签字或盖章确认，并不得超出投标文件的范围或者改变投标文件的实质性内容。</w:t>
      </w:r>
    </w:p>
    <w:p>
      <w:pPr>
        <w:pStyle w:val="22"/>
        <w:snapToGrid w:val="0"/>
        <w:spacing w:line="36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（六）错误修正</w:t>
      </w:r>
    </w:p>
    <w:p>
      <w:pPr>
        <w:pStyle w:val="22"/>
        <w:snapToGrid w:val="0"/>
        <w:spacing w:line="3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投标文件如果出现计算或表达上的错误，修正错误的原则如下：</w:t>
      </w:r>
    </w:p>
    <w:p>
      <w:pPr>
        <w:pStyle w:val="33"/>
        <w:spacing w:before="0" w:beforeAutospacing="0" w:after="0" w:afterAutospacing="0" w:line="360" w:lineRule="exact"/>
        <w:ind w:firstLine="480" w:firstLineChars="200"/>
        <w:rPr>
          <w:rFonts w:cs="Courier New" w:asciiTheme="minorEastAsia" w:hAnsiTheme="minorEastAsia" w:eastAsiaTheme="minorEastAsia"/>
          <w:kern w:val="2"/>
        </w:rPr>
      </w:pPr>
      <w:r>
        <w:rPr>
          <w:rFonts w:hint="eastAsia" w:cs="Courier New" w:asciiTheme="minorEastAsia" w:hAnsiTheme="minorEastAsia" w:eastAsiaTheme="minorEastAsia"/>
          <w:kern w:val="2"/>
        </w:rPr>
        <w:t>1、投标文件中开标一览表（报价表）内容与投标文件中相应内容不一致的，以开标一览表（报价表）为准；</w:t>
      </w:r>
    </w:p>
    <w:p>
      <w:pPr>
        <w:pStyle w:val="33"/>
        <w:spacing w:before="0" w:beforeAutospacing="0" w:after="0" w:afterAutospacing="0" w:line="360" w:lineRule="exact"/>
        <w:rPr>
          <w:rFonts w:cs="Courier New" w:asciiTheme="minorEastAsia" w:hAnsiTheme="minorEastAsia" w:eastAsiaTheme="minorEastAsia"/>
          <w:kern w:val="2"/>
        </w:rPr>
      </w:pPr>
      <w:r>
        <w:rPr>
          <w:rFonts w:hint="eastAsia" w:cs="Courier New" w:asciiTheme="minorEastAsia" w:hAnsiTheme="minorEastAsia" w:eastAsiaTheme="minorEastAsia"/>
          <w:kern w:val="2"/>
        </w:rPr>
        <w:t>　　2、大写金额和小写金额不一致的，以大写金额为准；</w:t>
      </w:r>
    </w:p>
    <w:p>
      <w:pPr>
        <w:pStyle w:val="33"/>
        <w:spacing w:before="0" w:beforeAutospacing="0" w:after="0" w:afterAutospacing="0" w:line="360" w:lineRule="exact"/>
        <w:rPr>
          <w:rFonts w:cs="Courier New" w:asciiTheme="minorEastAsia" w:hAnsiTheme="minorEastAsia" w:eastAsiaTheme="minorEastAsia"/>
          <w:kern w:val="2"/>
        </w:rPr>
      </w:pPr>
      <w:r>
        <w:rPr>
          <w:rFonts w:hint="eastAsia" w:cs="Courier New" w:asciiTheme="minorEastAsia" w:hAnsiTheme="minorEastAsia" w:eastAsiaTheme="minorEastAsia"/>
          <w:kern w:val="2"/>
        </w:rPr>
        <w:t>　　3、单价金额小数点或者百分比有明显错位的，以开标一览表的总价为准，并修改单价；</w:t>
      </w:r>
    </w:p>
    <w:p>
      <w:pPr>
        <w:pStyle w:val="33"/>
        <w:spacing w:before="0" w:beforeAutospacing="0" w:after="0" w:afterAutospacing="0" w:line="360" w:lineRule="exact"/>
        <w:rPr>
          <w:rFonts w:cs="Courier New" w:asciiTheme="minorEastAsia" w:hAnsiTheme="minorEastAsia" w:eastAsiaTheme="minorEastAsia"/>
          <w:kern w:val="2"/>
        </w:rPr>
      </w:pPr>
      <w:r>
        <w:rPr>
          <w:rFonts w:hint="eastAsia" w:cs="Courier New" w:asciiTheme="minorEastAsia" w:hAnsiTheme="minorEastAsia" w:eastAsiaTheme="minorEastAsia"/>
          <w:kern w:val="2"/>
        </w:rPr>
        <w:t>　　4、总价金额与按单价汇总金额不一致的，以单价金额计算结果为准。</w:t>
      </w:r>
    </w:p>
    <w:p>
      <w:pPr>
        <w:pStyle w:val="22"/>
        <w:tabs>
          <w:tab w:val="left" w:pos="567"/>
        </w:tabs>
        <w:snapToGrid w:val="0"/>
        <w:spacing w:line="360" w:lineRule="exact"/>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同时出现两种以上不一致的，按照前款规定的顺序修正。按上述修正错误的原则及方法调整或修正投标文件的投标报价，投标人同意并签字确认后，调整后的投标报价对投标人具有约束作用。如果投标人不接受修正后的报价，则其投标将作为无效投标处理。</w:t>
      </w:r>
    </w:p>
    <w:p>
      <w:pPr>
        <w:pStyle w:val="22"/>
        <w:tabs>
          <w:tab w:val="left" w:pos="630"/>
        </w:tabs>
        <w:snapToGrid w:val="0"/>
        <w:spacing w:line="36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（七）评标原则和评标办法</w:t>
      </w:r>
    </w:p>
    <w:p>
      <w:pPr>
        <w:pStyle w:val="22"/>
        <w:snapToGrid w:val="0"/>
        <w:spacing w:line="3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2"/>
        <w:snapToGrid w:val="0"/>
        <w:spacing w:line="3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2.评标办法。本项目评标办法是</w:t>
      </w:r>
      <w:r>
        <w:rPr>
          <w:rFonts w:hint="eastAsia" w:asciiTheme="minorEastAsia" w:hAnsiTheme="minorEastAsia" w:eastAsiaTheme="minorEastAsia"/>
          <w:sz w:val="24"/>
          <w:szCs w:val="24"/>
          <w:u w:val="single"/>
        </w:rPr>
        <w:t xml:space="preserve"> 综合评分法 </w:t>
      </w:r>
      <w:r>
        <w:rPr>
          <w:rFonts w:hint="eastAsia" w:asciiTheme="minorEastAsia" w:hAnsiTheme="minorEastAsia" w:eastAsiaTheme="minorEastAsia"/>
          <w:sz w:val="24"/>
          <w:szCs w:val="24"/>
        </w:rPr>
        <w:t>，具体评标内容及评分标准等详见《第四章：评标办法及评分标准》。</w:t>
      </w:r>
    </w:p>
    <w:p>
      <w:pPr>
        <w:snapToGrid w:val="0"/>
        <w:spacing w:line="400" w:lineRule="exact"/>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line="4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实质上没有响应招标文件要求的投标将被视为无效投标。投标人不得通过修正或撤销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在中标结果公告之前核查原件。限期内不补正或经补正后仍不符合招标文件要求的,应认定其投标无效。投标人修改、补正投标文件后,不影响评标委员会对其投标文件所作的评价和评分结果。</w:t>
      </w:r>
    </w:p>
    <w:p>
      <w:pPr>
        <w:snapToGrid w:val="0"/>
        <w:spacing w:line="400" w:lineRule="exact"/>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1.在资格性审查时，如发现下列情形之一的，投标文件将被视为无效：</w:t>
      </w:r>
    </w:p>
    <w:p>
      <w:pPr>
        <w:snapToGrid w:val="0"/>
        <w:spacing w:line="400" w:lineRule="exact"/>
        <w:ind w:firstLine="551" w:firstLineChars="196"/>
        <w:rPr>
          <w:rFonts w:cs="Tahoma" w:asciiTheme="minorEastAsia" w:hAnsiTheme="minorEastAsia" w:eastAsiaTheme="minorEastAsia"/>
          <w:b/>
          <w:kern w:val="0"/>
          <w:sz w:val="28"/>
          <w:szCs w:val="28"/>
        </w:rPr>
      </w:pPr>
      <w:r>
        <w:rPr>
          <w:rFonts w:hint="eastAsia" w:cs="Tahoma" w:asciiTheme="minorEastAsia" w:hAnsiTheme="minorEastAsia" w:eastAsiaTheme="minorEastAsia"/>
          <w:b/>
          <w:kern w:val="0"/>
          <w:sz w:val="28"/>
          <w:szCs w:val="28"/>
        </w:rPr>
        <w:t>（1）不符合招标公告中对投标人的资格要求的（包括超越了按照法律法规规定必须获得行政许可证或者行政审批的经营范围的）；</w:t>
      </w:r>
    </w:p>
    <w:p>
      <w:pPr>
        <w:snapToGrid w:val="0"/>
        <w:spacing w:line="400" w:lineRule="exact"/>
        <w:ind w:firstLine="551" w:firstLineChars="196"/>
        <w:rPr>
          <w:rFonts w:cs="Tahoma" w:asciiTheme="minorEastAsia" w:hAnsiTheme="minorEastAsia" w:eastAsiaTheme="minorEastAsia"/>
          <w:b/>
          <w:kern w:val="0"/>
          <w:sz w:val="28"/>
          <w:szCs w:val="28"/>
        </w:rPr>
      </w:pPr>
      <w:r>
        <w:rPr>
          <w:rFonts w:hint="eastAsia" w:cs="Tahoma" w:asciiTheme="minorEastAsia" w:hAnsiTheme="minorEastAsia" w:eastAsiaTheme="minorEastAsia"/>
          <w:b/>
          <w:kern w:val="0"/>
          <w:sz w:val="28"/>
          <w:szCs w:val="28"/>
        </w:rPr>
        <w:t>（2）资格证明文件不全或不符合招标文件表明的资格要求的。</w:t>
      </w:r>
    </w:p>
    <w:p>
      <w:pPr>
        <w:snapToGrid w:val="0"/>
        <w:spacing w:line="400" w:lineRule="exact"/>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2.在符合性审查时，如发现下列情形之一的，投标文件将被视为无效：</w:t>
      </w:r>
    </w:p>
    <w:p>
      <w:pPr>
        <w:snapToGrid w:val="0"/>
        <w:spacing w:line="400" w:lineRule="exact"/>
        <w:ind w:firstLine="551" w:firstLineChars="196"/>
        <w:rPr>
          <w:rFonts w:asciiTheme="minorEastAsia" w:hAnsiTheme="minorEastAsia" w:eastAsiaTheme="minorEastAsia"/>
          <w:b/>
          <w:bCs/>
          <w:kern w:val="0"/>
          <w:sz w:val="28"/>
          <w:szCs w:val="28"/>
        </w:rPr>
      </w:pPr>
      <w:r>
        <w:rPr>
          <w:rFonts w:hint="eastAsia" w:asciiTheme="minorEastAsia" w:hAnsiTheme="minorEastAsia" w:eastAsiaTheme="minorEastAsia"/>
          <w:b/>
          <w:sz w:val="28"/>
          <w:szCs w:val="28"/>
        </w:rPr>
        <w:t>（1）投标文件无法定代表人或其授权委托代理人签字,或未</w:t>
      </w:r>
      <w:r>
        <w:rPr>
          <w:rFonts w:hint="eastAsia" w:asciiTheme="minorEastAsia" w:hAnsiTheme="minorEastAsia" w:eastAsiaTheme="minorEastAsia"/>
          <w:b/>
          <w:bCs/>
          <w:kern w:val="0"/>
          <w:sz w:val="28"/>
          <w:szCs w:val="28"/>
        </w:rPr>
        <w:t>提供法定代表人授权委托书、声明书或者填写项目不齐全的；</w:t>
      </w:r>
    </w:p>
    <w:p>
      <w:pPr>
        <w:snapToGrid w:val="0"/>
        <w:spacing w:line="400" w:lineRule="exact"/>
        <w:ind w:firstLine="551" w:firstLineChars="196"/>
        <w:rPr>
          <w:rFonts w:asciiTheme="minorEastAsia" w:hAnsiTheme="minorEastAsia" w:eastAsiaTheme="minorEastAsia"/>
          <w:b/>
          <w:sz w:val="28"/>
          <w:szCs w:val="28"/>
        </w:rPr>
      </w:pPr>
      <w:r>
        <w:rPr>
          <w:rFonts w:hint="eastAsia" w:asciiTheme="minorEastAsia" w:hAnsiTheme="minorEastAsia" w:eastAsiaTheme="minorEastAsia"/>
          <w:b/>
          <w:sz w:val="28"/>
          <w:szCs w:val="28"/>
        </w:rPr>
        <w:t xml:space="preserve">（2）投标代表人未能出具身份证明或与法定代表人授权委托人身份不符的； </w:t>
      </w:r>
    </w:p>
    <w:p>
      <w:pPr>
        <w:pStyle w:val="18"/>
        <w:snapToGrid w:val="0"/>
        <w:spacing w:line="400" w:lineRule="exact"/>
        <w:ind w:firstLine="551" w:firstLineChars="196"/>
        <w:rPr>
          <w:rFonts w:asciiTheme="minorEastAsia" w:hAnsiTheme="minorEastAsia" w:eastAsiaTheme="minorEastAsia"/>
          <w:b/>
          <w:snapToGrid w:val="0"/>
          <w:sz w:val="28"/>
          <w:szCs w:val="28"/>
        </w:rPr>
      </w:pPr>
      <w:r>
        <w:rPr>
          <w:rFonts w:hint="eastAsia" w:asciiTheme="minorEastAsia" w:hAnsiTheme="minorEastAsia" w:eastAsiaTheme="minorEastAsia"/>
          <w:b/>
          <w:sz w:val="28"/>
          <w:szCs w:val="28"/>
        </w:rPr>
        <w:t>（</w:t>
      </w:r>
      <w:r>
        <w:rPr>
          <w:rFonts w:hint="eastAsia" w:asciiTheme="minorEastAsia" w:hAnsiTheme="minorEastAsia" w:eastAsiaTheme="minorEastAsia"/>
          <w:b/>
          <w:snapToGrid w:val="0"/>
          <w:sz w:val="28"/>
          <w:szCs w:val="28"/>
        </w:rPr>
        <w:t>3）</w:t>
      </w:r>
      <w:r>
        <w:rPr>
          <w:rFonts w:hint="eastAsia" w:asciiTheme="minorEastAsia" w:hAnsiTheme="minorEastAsia" w:eastAsiaTheme="minorEastAsia"/>
          <w:b/>
          <w:sz w:val="28"/>
          <w:szCs w:val="28"/>
        </w:rPr>
        <w:t>项目不齐全或者内容虚假的；</w:t>
      </w:r>
    </w:p>
    <w:p>
      <w:pPr>
        <w:pStyle w:val="18"/>
        <w:snapToGrid w:val="0"/>
        <w:spacing w:line="400" w:lineRule="exact"/>
        <w:ind w:firstLine="551" w:firstLineChars="196"/>
        <w:rPr>
          <w:rFonts w:asciiTheme="minorEastAsia" w:hAnsiTheme="minorEastAsia" w:eastAsiaTheme="minorEastAsia"/>
          <w:b/>
          <w:snapToGrid w:val="0"/>
          <w:sz w:val="28"/>
          <w:szCs w:val="28"/>
        </w:rPr>
      </w:pPr>
      <w:r>
        <w:rPr>
          <w:rFonts w:hint="eastAsia" w:asciiTheme="minorEastAsia" w:hAnsiTheme="minorEastAsia" w:eastAsiaTheme="minorEastAsia"/>
          <w:b/>
          <w:sz w:val="28"/>
          <w:szCs w:val="28"/>
        </w:rPr>
        <w:t>（4）投标文件的实质性内容未使用中文表述、意思表述不明确、前后矛盾或者使用计量单位不符合招标文件要求的（经评标委员会认定并允许其当场更正的笔误除外）</w:t>
      </w:r>
    </w:p>
    <w:p>
      <w:pPr>
        <w:pStyle w:val="18"/>
        <w:snapToGrid w:val="0"/>
        <w:spacing w:line="400" w:lineRule="exact"/>
        <w:ind w:firstLine="551" w:firstLineChars="196"/>
        <w:rPr>
          <w:rFonts w:asciiTheme="minorEastAsia" w:hAnsiTheme="minorEastAsia" w:eastAsiaTheme="minorEastAsia"/>
          <w:b/>
          <w:snapToGrid w:val="0"/>
          <w:sz w:val="28"/>
          <w:szCs w:val="28"/>
        </w:rPr>
      </w:pPr>
      <w:r>
        <w:rPr>
          <w:rFonts w:hint="eastAsia" w:asciiTheme="minorEastAsia" w:hAnsiTheme="minorEastAsia" w:eastAsiaTheme="minorEastAsia"/>
          <w:b/>
          <w:sz w:val="28"/>
          <w:szCs w:val="28"/>
        </w:rPr>
        <w:t>（</w:t>
      </w:r>
      <w:r>
        <w:rPr>
          <w:rFonts w:hint="eastAsia" w:asciiTheme="minorEastAsia" w:hAnsiTheme="minorEastAsia" w:eastAsiaTheme="minorEastAsia"/>
          <w:b/>
          <w:snapToGrid w:val="0"/>
          <w:sz w:val="28"/>
          <w:szCs w:val="28"/>
        </w:rPr>
        <w:t>5）投标有效期、服务期限等商务条款不能满足招标文件要求的；</w:t>
      </w:r>
    </w:p>
    <w:p>
      <w:pPr>
        <w:pStyle w:val="18"/>
        <w:snapToGrid w:val="0"/>
        <w:spacing w:line="400" w:lineRule="exact"/>
        <w:ind w:firstLine="551" w:firstLineChars="196"/>
        <w:rPr>
          <w:rFonts w:asciiTheme="minorEastAsia" w:hAnsiTheme="minorEastAsia" w:eastAsiaTheme="minorEastAsia"/>
          <w:b/>
          <w:sz w:val="28"/>
          <w:szCs w:val="28"/>
        </w:rPr>
      </w:pPr>
      <w:r>
        <w:rPr>
          <w:rFonts w:hint="eastAsia" w:asciiTheme="minorEastAsia" w:hAnsiTheme="minorEastAsia" w:eastAsiaTheme="minorEastAsia"/>
          <w:b/>
          <w:sz w:val="28"/>
          <w:szCs w:val="28"/>
        </w:rPr>
        <w:t>（6）未实质性响应招标文件要求或者投标文件有招标方不能接受的附加条件或者</w:t>
      </w:r>
      <w:r>
        <w:rPr>
          <w:rFonts w:cs="Tahoma" w:asciiTheme="minorEastAsia" w:hAnsiTheme="minorEastAsia" w:eastAsiaTheme="minorEastAsia"/>
          <w:b/>
          <w:kern w:val="0"/>
          <w:sz w:val="28"/>
          <w:szCs w:val="28"/>
        </w:rPr>
        <w:t>投标人</w:t>
      </w:r>
      <w:r>
        <w:rPr>
          <w:rFonts w:hint="eastAsia" w:cs="Tahoma" w:asciiTheme="minorEastAsia" w:hAnsiTheme="minorEastAsia" w:eastAsiaTheme="minorEastAsia"/>
          <w:b/>
          <w:kern w:val="0"/>
          <w:sz w:val="28"/>
          <w:szCs w:val="28"/>
        </w:rPr>
        <w:t>有</w:t>
      </w:r>
      <w:r>
        <w:rPr>
          <w:rFonts w:cs="Tahoma" w:asciiTheme="minorEastAsia" w:hAnsiTheme="minorEastAsia" w:eastAsiaTheme="minorEastAsia"/>
          <w:b/>
          <w:kern w:val="0"/>
          <w:sz w:val="28"/>
          <w:szCs w:val="28"/>
        </w:rPr>
        <w:t>相互串通</w:t>
      </w:r>
      <w:r>
        <w:rPr>
          <w:rFonts w:hint="eastAsia" w:cs="Tahoma" w:asciiTheme="minorEastAsia" w:hAnsiTheme="minorEastAsia" w:eastAsiaTheme="minorEastAsia"/>
          <w:b/>
          <w:kern w:val="0"/>
          <w:sz w:val="28"/>
          <w:szCs w:val="28"/>
        </w:rPr>
        <w:t>行为</w:t>
      </w:r>
      <w:r>
        <w:rPr>
          <w:rFonts w:hint="eastAsia" w:asciiTheme="minorEastAsia" w:hAnsiTheme="minorEastAsia" w:eastAsiaTheme="minorEastAsia"/>
          <w:b/>
          <w:sz w:val="28"/>
          <w:szCs w:val="28"/>
        </w:rPr>
        <w:t>的；</w:t>
      </w:r>
    </w:p>
    <w:p>
      <w:pPr>
        <w:pStyle w:val="18"/>
        <w:snapToGrid w:val="0"/>
        <w:spacing w:line="400" w:lineRule="exact"/>
        <w:ind w:firstLine="691" w:firstLineChars="246"/>
        <w:rPr>
          <w:rFonts w:asciiTheme="minorEastAsia" w:hAnsiTheme="minorEastAsia" w:eastAsiaTheme="minorEastAsia"/>
          <w:b/>
          <w:sz w:val="28"/>
          <w:szCs w:val="28"/>
        </w:rPr>
      </w:pPr>
      <w:r>
        <w:rPr>
          <w:rFonts w:hint="eastAsia" w:asciiTheme="minorEastAsia" w:hAnsiTheme="minorEastAsia" w:eastAsiaTheme="minorEastAsia"/>
          <w:b/>
          <w:snapToGrid w:val="0"/>
          <w:sz w:val="28"/>
          <w:szCs w:val="28"/>
        </w:rPr>
        <w:t>（8）</w:t>
      </w:r>
      <w:r>
        <w:rPr>
          <w:rFonts w:hint="eastAsia" w:ascii="宋体" w:hAnsi="宋体" w:eastAsia="宋体"/>
          <w:b/>
          <w:sz w:val="28"/>
          <w:szCs w:val="28"/>
        </w:rPr>
        <w:t>法律、法规规定“投标无效”或招标文件规定的其他“投标无效”的情形的。</w:t>
      </w:r>
    </w:p>
    <w:p>
      <w:pPr>
        <w:pStyle w:val="18"/>
        <w:snapToGrid w:val="0"/>
        <w:spacing w:line="400" w:lineRule="exact"/>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3.在技术评审时，如发现下列情形之一的，投标文件将被视为无效：</w:t>
      </w:r>
    </w:p>
    <w:p>
      <w:pPr>
        <w:pStyle w:val="18"/>
        <w:snapToGrid w:val="0"/>
        <w:spacing w:line="400" w:lineRule="exact"/>
        <w:ind w:firstLine="551" w:firstLineChars="196"/>
        <w:rPr>
          <w:rFonts w:asciiTheme="minorEastAsia" w:hAnsiTheme="minorEastAsia" w:eastAsiaTheme="minorEastAsia"/>
          <w:b/>
          <w:sz w:val="28"/>
          <w:szCs w:val="28"/>
        </w:rPr>
      </w:pPr>
      <w:r>
        <w:rPr>
          <w:rFonts w:hint="eastAsia" w:asciiTheme="minorEastAsia" w:hAnsiTheme="minorEastAsia" w:eastAsiaTheme="minorEastAsia"/>
          <w:b/>
          <w:sz w:val="28"/>
          <w:szCs w:val="28"/>
        </w:rPr>
        <w:t>（1）未提供或未如实提供投标服务的技术参数，或者投标文件标明的响应或偏离与事实不符或虚假投标的；</w:t>
      </w:r>
    </w:p>
    <w:p>
      <w:pPr>
        <w:pStyle w:val="18"/>
        <w:snapToGrid w:val="0"/>
        <w:spacing w:line="400" w:lineRule="exact"/>
        <w:ind w:firstLine="551" w:firstLineChars="196"/>
        <w:rPr>
          <w:rFonts w:asciiTheme="minorEastAsia" w:hAnsiTheme="minorEastAsia" w:eastAsiaTheme="minorEastAsia"/>
          <w:b/>
          <w:sz w:val="28"/>
          <w:szCs w:val="28"/>
        </w:rPr>
      </w:pPr>
      <w:r>
        <w:rPr>
          <w:rFonts w:hint="eastAsia" w:asciiTheme="minorEastAsia" w:hAnsiTheme="minorEastAsia" w:eastAsiaTheme="minorEastAsia"/>
          <w:b/>
          <w:sz w:val="28"/>
          <w:szCs w:val="28"/>
        </w:rPr>
        <w:t>（2）</w:t>
      </w:r>
      <w:r>
        <w:rPr>
          <w:rFonts w:hint="eastAsia" w:asciiTheme="minorEastAsia" w:hAnsiTheme="minorEastAsia" w:eastAsiaTheme="minorEastAsia"/>
          <w:b/>
          <w:snapToGrid w:val="0"/>
          <w:sz w:val="28"/>
          <w:szCs w:val="28"/>
        </w:rPr>
        <w:t>明显不符合招标文件要求的质量标准，或者与</w:t>
      </w:r>
      <w:r>
        <w:rPr>
          <w:rFonts w:hint="eastAsia" w:asciiTheme="minorEastAsia" w:hAnsiTheme="minorEastAsia" w:eastAsiaTheme="minorEastAsia"/>
          <w:b/>
          <w:sz w:val="28"/>
          <w:szCs w:val="28"/>
        </w:rPr>
        <w:t>招标文件中标“▲或★”的任何一项技术指标、主要功能项目或技术要求发生实质性负偏离的；</w:t>
      </w:r>
    </w:p>
    <w:p>
      <w:pPr>
        <w:pStyle w:val="18"/>
        <w:spacing w:line="400" w:lineRule="exact"/>
        <w:ind w:firstLine="562" w:firstLineChars="200"/>
        <w:rPr>
          <w:rFonts w:asciiTheme="minorEastAsia" w:hAnsiTheme="minorEastAsia" w:eastAsiaTheme="minorEastAsia"/>
          <w:b/>
          <w:snapToGrid w:val="0"/>
          <w:sz w:val="28"/>
          <w:szCs w:val="28"/>
        </w:rPr>
      </w:pPr>
      <w:r>
        <w:rPr>
          <w:rFonts w:hint="eastAsia" w:asciiTheme="minorEastAsia" w:hAnsiTheme="minorEastAsia" w:eastAsiaTheme="minorEastAsia"/>
          <w:b/>
          <w:sz w:val="28"/>
          <w:szCs w:val="28"/>
        </w:rPr>
        <w:t>（3）</w:t>
      </w:r>
      <w:r>
        <w:rPr>
          <w:rFonts w:hint="eastAsia" w:asciiTheme="minorEastAsia" w:hAnsiTheme="minorEastAsia" w:eastAsiaTheme="minorEastAsia"/>
          <w:b/>
          <w:snapToGrid w:val="0"/>
          <w:sz w:val="28"/>
          <w:szCs w:val="28"/>
        </w:rPr>
        <w:t>允许偏离的技术、性能指标或者辅助功能项目发生</w:t>
      </w:r>
      <w:r>
        <w:rPr>
          <w:rFonts w:hint="eastAsia" w:asciiTheme="minorEastAsia" w:hAnsiTheme="minorEastAsia" w:eastAsiaTheme="minorEastAsia"/>
          <w:b/>
          <w:sz w:val="28"/>
          <w:szCs w:val="28"/>
        </w:rPr>
        <w:t>实质性</w:t>
      </w:r>
      <w:r>
        <w:rPr>
          <w:rFonts w:hint="eastAsia" w:asciiTheme="minorEastAsia" w:hAnsiTheme="minorEastAsia" w:eastAsiaTheme="minorEastAsia"/>
          <w:b/>
          <w:snapToGrid w:val="0"/>
          <w:sz w:val="28"/>
          <w:szCs w:val="28"/>
        </w:rPr>
        <w:t>负偏离达</w:t>
      </w:r>
      <w:r>
        <w:rPr>
          <w:rFonts w:hint="eastAsia" w:asciiTheme="minorEastAsia" w:hAnsiTheme="minorEastAsia" w:eastAsiaTheme="minorEastAsia"/>
          <w:b/>
          <w:snapToGrid w:val="0"/>
          <w:sz w:val="28"/>
          <w:szCs w:val="28"/>
          <w:u w:val="single"/>
        </w:rPr>
        <w:t xml:space="preserve"> 3 </w:t>
      </w:r>
      <w:r>
        <w:rPr>
          <w:rFonts w:hint="eastAsia" w:asciiTheme="minorEastAsia" w:hAnsiTheme="minorEastAsia" w:eastAsiaTheme="minorEastAsia"/>
          <w:b/>
          <w:snapToGrid w:val="0"/>
          <w:sz w:val="28"/>
          <w:szCs w:val="28"/>
        </w:rPr>
        <w:t xml:space="preserve"> 项以上（含</w:t>
      </w:r>
      <w:r>
        <w:rPr>
          <w:rFonts w:hint="eastAsia" w:asciiTheme="minorEastAsia" w:hAnsiTheme="minorEastAsia" w:eastAsiaTheme="minorEastAsia"/>
          <w:b/>
          <w:snapToGrid w:val="0"/>
          <w:sz w:val="28"/>
          <w:szCs w:val="28"/>
          <w:u w:val="single"/>
        </w:rPr>
        <w:t xml:space="preserve"> 3 </w:t>
      </w:r>
      <w:r>
        <w:rPr>
          <w:rFonts w:hint="eastAsia" w:asciiTheme="minorEastAsia" w:hAnsiTheme="minorEastAsia" w:eastAsiaTheme="minorEastAsia"/>
          <w:b/>
          <w:snapToGrid w:val="0"/>
          <w:sz w:val="28"/>
          <w:szCs w:val="28"/>
        </w:rPr>
        <w:t xml:space="preserve">项）的； </w:t>
      </w:r>
    </w:p>
    <w:p>
      <w:pPr>
        <w:pStyle w:val="18"/>
        <w:snapToGrid w:val="0"/>
        <w:spacing w:line="400" w:lineRule="exact"/>
        <w:ind w:firstLine="551" w:firstLineChars="196"/>
        <w:rPr>
          <w:rFonts w:asciiTheme="minorEastAsia" w:hAnsiTheme="minorEastAsia" w:eastAsiaTheme="minorEastAsia"/>
          <w:b/>
          <w:sz w:val="28"/>
          <w:szCs w:val="28"/>
        </w:rPr>
      </w:pPr>
      <w:r>
        <w:rPr>
          <w:rFonts w:hint="eastAsia" w:asciiTheme="minorEastAsia" w:hAnsiTheme="minorEastAsia" w:eastAsiaTheme="minorEastAsia"/>
          <w:b/>
          <w:sz w:val="28"/>
          <w:szCs w:val="28"/>
        </w:rPr>
        <w:t>（4）投标技术方案不明确，存在一个或一个以上备选（替代）投标方案的；</w:t>
      </w:r>
    </w:p>
    <w:p>
      <w:pPr>
        <w:pStyle w:val="18"/>
        <w:snapToGrid w:val="0"/>
        <w:spacing w:line="400" w:lineRule="exact"/>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4.在报价评审时，如发现下列情形之一的，投标文件将被视为无效：</w:t>
      </w:r>
    </w:p>
    <w:p>
      <w:pPr>
        <w:pStyle w:val="18"/>
        <w:snapToGrid w:val="0"/>
        <w:spacing w:line="400" w:lineRule="exact"/>
        <w:ind w:firstLine="551" w:firstLineChars="196"/>
        <w:rPr>
          <w:rFonts w:asciiTheme="minorEastAsia" w:hAnsiTheme="minorEastAsia" w:eastAsiaTheme="minorEastAsia"/>
          <w:b/>
          <w:sz w:val="28"/>
          <w:szCs w:val="28"/>
        </w:rPr>
      </w:pPr>
      <w:r>
        <w:rPr>
          <w:rFonts w:hint="eastAsia" w:asciiTheme="minorEastAsia" w:hAnsiTheme="minorEastAsia" w:eastAsiaTheme="minorEastAsia"/>
          <w:b/>
          <w:sz w:val="28"/>
          <w:szCs w:val="28"/>
        </w:rPr>
        <w:t>（1）未采用人民币报价或者未按照招标文件标明的币种报价的；</w:t>
      </w:r>
    </w:p>
    <w:p>
      <w:pPr>
        <w:pStyle w:val="18"/>
        <w:snapToGrid w:val="0"/>
        <w:spacing w:line="400" w:lineRule="exact"/>
        <w:ind w:firstLine="551" w:firstLineChars="196"/>
        <w:rPr>
          <w:rFonts w:asciiTheme="minorEastAsia" w:hAnsiTheme="minorEastAsia" w:eastAsiaTheme="minorEastAsia"/>
          <w:b/>
          <w:sz w:val="28"/>
          <w:szCs w:val="28"/>
        </w:rPr>
      </w:pPr>
      <w:r>
        <w:rPr>
          <w:rFonts w:hint="eastAsia" w:asciiTheme="minorEastAsia" w:hAnsiTheme="minorEastAsia" w:eastAsiaTheme="minorEastAsia"/>
          <w:b/>
          <w:sz w:val="28"/>
          <w:szCs w:val="28"/>
        </w:rPr>
        <w:t>（2）报价超出最高限价，或者超出总采购预算金额或分项采购预算，采购人不能支付的；</w:t>
      </w:r>
    </w:p>
    <w:p>
      <w:pPr>
        <w:pStyle w:val="18"/>
        <w:snapToGrid w:val="0"/>
        <w:spacing w:line="4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（3）投标报价具有选择性，或者开标价格与投标文件承诺的优惠（折扣）价格不一致的；</w:t>
      </w:r>
    </w:p>
    <w:p>
      <w:pPr>
        <w:pStyle w:val="18"/>
        <w:snapToGrid w:val="0"/>
        <w:spacing w:line="4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（4）</w:t>
      </w:r>
      <w:r>
        <w:rPr>
          <w:rFonts w:hint="eastAsia" w:cs="宋体" w:asciiTheme="minorEastAsia" w:hAnsiTheme="minorEastAsia" w:eastAsiaTheme="minorEastAsia"/>
          <w:b/>
          <w:kern w:val="0"/>
          <w:sz w:val="28"/>
          <w:szCs w:val="28"/>
        </w:rPr>
        <w:t>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p>
      <w:pPr>
        <w:pStyle w:val="18"/>
        <w:snapToGrid w:val="0"/>
        <w:spacing w:line="400" w:lineRule="exact"/>
        <w:ind w:firstLine="551" w:firstLineChars="196"/>
        <w:outlineLvl w:val="0"/>
        <w:rPr>
          <w:rFonts w:asciiTheme="minorEastAsia" w:hAnsiTheme="minorEastAsia" w:eastAsiaTheme="minorEastAsia"/>
          <w:b/>
          <w:sz w:val="28"/>
          <w:szCs w:val="28"/>
        </w:rPr>
      </w:pPr>
      <w:bookmarkStart w:id="49" w:name="_Toc25683"/>
      <w:bookmarkStart w:id="50" w:name="_Toc22501"/>
      <w:bookmarkStart w:id="51" w:name="_Toc27262"/>
      <w:r>
        <w:rPr>
          <w:rFonts w:hint="eastAsia" w:asciiTheme="minorEastAsia" w:hAnsiTheme="minorEastAsia" w:eastAsiaTheme="minorEastAsia"/>
          <w:b/>
          <w:sz w:val="28"/>
          <w:szCs w:val="28"/>
        </w:rPr>
        <w:t>5.有下列情形之一的视为关联供应商参加同一合同项下政府采购活动，投标文件将被视为无效:</w:t>
      </w:r>
      <w:bookmarkEnd w:id="49"/>
      <w:bookmarkEnd w:id="50"/>
      <w:bookmarkEnd w:id="51"/>
    </w:p>
    <w:p>
      <w:pPr>
        <w:pStyle w:val="18"/>
        <w:snapToGrid w:val="0"/>
        <w:spacing w:line="400" w:lineRule="exact"/>
        <w:ind w:firstLine="551" w:firstLineChars="196"/>
        <w:outlineLvl w:val="0"/>
        <w:rPr>
          <w:rFonts w:asciiTheme="minorEastAsia" w:hAnsiTheme="minorEastAsia" w:eastAsiaTheme="minorEastAsia"/>
          <w:b/>
          <w:bCs/>
          <w:sz w:val="28"/>
          <w:szCs w:val="28"/>
        </w:rPr>
      </w:pPr>
      <w:bookmarkStart w:id="52" w:name="_Toc31174"/>
      <w:bookmarkStart w:id="53" w:name="_Toc17878"/>
      <w:bookmarkStart w:id="54" w:name="_Toc30706"/>
      <w:r>
        <w:rPr>
          <w:rFonts w:hint="eastAsia" w:asciiTheme="minorEastAsia" w:hAnsiTheme="minorEastAsia" w:eastAsiaTheme="minorEastAsia"/>
          <w:b/>
          <w:bCs/>
          <w:sz w:val="28"/>
          <w:szCs w:val="28"/>
        </w:rPr>
        <w:t>单位负责人为同一人或者存在直接控股、管理关系的不同供应商，参加同一合同项下的政府采购活动。除单一来源采购项目外，为采购项目提供整体设计、规范编制或者项目管理、监理、检测等服务的供应商，不得再参加该采购项目的其他采购活动。</w:t>
      </w:r>
      <w:bookmarkEnd w:id="52"/>
      <w:bookmarkEnd w:id="53"/>
      <w:bookmarkEnd w:id="54"/>
    </w:p>
    <w:p>
      <w:pPr>
        <w:pStyle w:val="18"/>
        <w:snapToGrid w:val="0"/>
        <w:spacing w:line="400" w:lineRule="exact"/>
        <w:ind w:firstLine="551" w:firstLineChars="196"/>
        <w:outlineLvl w:val="0"/>
        <w:rPr>
          <w:rFonts w:asciiTheme="minorEastAsia" w:hAnsiTheme="minorEastAsia" w:eastAsiaTheme="minorEastAsia"/>
          <w:b/>
          <w:sz w:val="28"/>
          <w:szCs w:val="28"/>
        </w:rPr>
      </w:pPr>
      <w:bookmarkStart w:id="55" w:name="_Toc3126"/>
      <w:bookmarkStart w:id="56" w:name="_Toc27011"/>
      <w:bookmarkStart w:id="57" w:name="_Toc7850"/>
      <w:r>
        <w:rPr>
          <w:rFonts w:hint="eastAsia" w:asciiTheme="minorEastAsia" w:hAnsiTheme="minorEastAsia" w:eastAsiaTheme="minorEastAsia"/>
          <w:b/>
          <w:sz w:val="28"/>
          <w:szCs w:val="28"/>
        </w:rPr>
        <w:t>6. 有本须知总则特别说明（八）第5款情形之一的视为</w:t>
      </w:r>
      <w:r>
        <w:rPr>
          <w:rFonts w:asciiTheme="minorEastAsia" w:hAnsiTheme="minorEastAsia" w:eastAsiaTheme="minorEastAsia"/>
          <w:b/>
          <w:sz w:val="28"/>
          <w:szCs w:val="28"/>
        </w:rPr>
        <w:t>投标人相互串通</w:t>
      </w:r>
      <w:r>
        <w:rPr>
          <w:rFonts w:hint="eastAsia" w:asciiTheme="minorEastAsia" w:hAnsiTheme="minorEastAsia" w:eastAsiaTheme="minorEastAsia"/>
          <w:b/>
          <w:sz w:val="28"/>
          <w:szCs w:val="28"/>
        </w:rPr>
        <w:t>，投标文件将视为无效。</w:t>
      </w:r>
      <w:bookmarkEnd w:id="55"/>
      <w:bookmarkEnd w:id="56"/>
      <w:bookmarkEnd w:id="57"/>
    </w:p>
    <w:p>
      <w:pPr>
        <w:pStyle w:val="22"/>
        <w:snapToGrid w:val="0"/>
        <w:spacing w:line="36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（九）评标过程的监控</w:t>
      </w:r>
    </w:p>
    <w:p>
      <w:pPr>
        <w:pStyle w:val="22"/>
        <w:snapToGrid w:val="0"/>
        <w:spacing w:line="3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本项目评标过程实行全程录音、录像监控，投标人在评标过程中所进行的试图影响评标结果的不公正活动，可能导致其投标被拒绝。</w:t>
      </w:r>
    </w:p>
    <w:p>
      <w:pPr>
        <w:pStyle w:val="22"/>
        <w:snapToGrid w:val="0"/>
        <w:spacing w:line="36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（十） 信用查询</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根据《关于做好政府采购有关信用主体标识码登记及在政府采购活动中查询使用信用记录有关问题的通知》桂财采〔2016〕37号的通知，中标通知书发出前，由采购代理机构对第一中标候选人进行信用查询：</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⑴查询渠道：“信用中国”网站(www.creditchina.gov.cn)、中国政府采购网(www.ccgp.gov.cn)等；</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⑵查询截止时点：中标通知书发出前；</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⑶信用信息查询记录和证据留存方式：在查询网站中直接打印查询记录，打印材料作为采购活动资料保存。</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生产或经营本次招标采购货物的供应商条件的供应商，取消其中标候选人资格。</w:t>
      </w:r>
    </w:p>
    <w:p>
      <w:pPr>
        <w:pStyle w:val="22"/>
        <w:snapToGrid w:val="0"/>
        <w:spacing w:line="360" w:lineRule="exact"/>
        <w:rPr>
          <w:rFonts w:asciiTheme="minorEastAsia" w:hAnsiTheme="minorEastAsia" w:eastAsiaTheme="minorEastAsia"/>
          <w:b/>
          <w:sz w:val="24"/>
          <w:szCs w:val="24"/>
        </w:rPr>
      </w:pPr>
      <w:bookmarkStart w:id="58" w:name="_Toc254970687"/>
      <w:bookmarkStart w:id="59" w:name="_Toc254970546"/>
      <w:r>
        <w:rPr>
          <w:rFonts w:hint="eastAsia" w:asciiTheme="minorEastAsia" w:hAnsiTheme="minorEastAsia" w:eastAsiaTheme="minorEastAsia"/>
          <w:b/>
          <w:sz w:val="24"/>
          <w:szCs w:val="24"/>
        </w:rPr>
        <w:t>（十一）、评标结果</w:t>
      </w:r>
    </w:p>
    <w:bookmarkEnd w:id="58"/>
    <w:bookmarkEnd w:id="59"/>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bCs/>
          <w:sz w:val="24"/>
        </w:rPr>
        <w:t>1.</w:t>
      </w:r>
      <w:r>
        <w:rPr>
          <w:rFonts w:hint="eastAsia" w:asciiTheme="minorEastAsia" w:hAnsiTheme="minorEastAsia" w:eastAsiaTheme="minorEastAsia"/>
          <w:sz w:val="24"/>
        </w:rPr>
        <w:t>采购代理机构在评标结束后二个工作日内将评标报告送采购人，采购人在五个工作日内按照评标报告中推荐的中标候选供应商顺序确定中标供应商。采购人也可以事先授权评标委员会直接确定中标供应商。</w:t>
      </w:r>
    </w:p>
    <w:p>
      <w:pPr>
        <w:snapToGrid w:val="0"/>
        <w:spacing w:line="36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sz w:val="24"/>
        </w:rPr>
        <w:t>2.中标供应商确定后，采购代理机构二个工作日内在原发布招标公告的</w:t>
      </w:r>
      <w:r>
        <w:rPr>
          <w:rFonts w:hint="eastAsia" w:cs="Arial" w:asciiTheme="minorEastAsia" w:hAnsiTheme="minorEastAsia" w:eastAsiaTheme="minorEastAsia"/>
          <w:sz w:val="24"/>
        </w:rPr>
        <w:t>网</w:t>
      </w:r>
      <w:r>
        <w:rPr>
          <w:rFonts w:hint="eastAsia" w:asciiTheme="minorEastAsia" w:hAnsiTheme="minorEastAsia" w:eastAsiaTheme="minorEastAsia"/>
          <w:bCs/>
          <w:sz w:val="24"/>
        </w:rPr>
        <w:t>上发布中标公告。</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3.发布中标公告的同时，采购代理机构向中标供应商发出中标通知书。</w:t>
      </w:r>
    </w:p>
    <w:p>
      <w:pPr>
        <w:pStyle w:val="22"/>
        <w:snapToGrid w:val="0"/>
        <w:spacing w:line="360" w:lineRule="exact"/>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4.投标人认为招标文件、招标过程或中标结果使自己的权益受到损害的，可以在规定的期限内，以书面形式向采购代理机构提出质疑。并及时索要书面回执。</w:t>
      </w:r>
    </w:p>
    <w:p>
      <w:pPr>
        <w:pStyle w:val="22"/>
        <w:spacing w:line="3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5.采购代理机构应当按照有关规定就采购人委托授权范围内的事项</w:t>
      </w:r>
      <w:r>
        <w:rPr>
          <w:rFonts w:hint="eastAsia" w:asciiTheme="minorEastAsia" w:hAnsiTheme="minorEastAsia" w:eastAsiaTheme="minorEastAsia"/>
          <w:bCs/>
          <w:sz w:val="24"/>
          <w:szCs w:val="24"/>
        </w:rPr>
        <w:t>在收到投标人的书面质疑后七个工作日内做出答复，但答复的内容不得涉及商业秘密。</w:t>
      </w:r>
    </w:p>
    <w:p>
      <w:pPr>
        <w:snapToGrid w:val="0"/>
        <w:spacing w:line="360" w:lineRule="exact"/>
        <w:ind w:firstLine="470" w:firstLineChars="196"/>
        <w:rPr>
          <w:rFonts w:asciiTheme="minorEastAsia" w:hAnsiTheme="minorEastAsia" w:eastAsiaTheme="minorEastAsia"/>
          <w:sz w:val="24"/>
        </w:rPr>
      </w:pPr>
      <w:r>
        <w:rPr>
          <w:rFonts w:hint="eastAsia" w:asciiTheme="minorEastAsia" w:hAnsiTheme="minorEastAsia" w:eastAsiaTheme="minorEastAsia"/>
          <w:sz w:val="24"/>
        </w:rPr>
        <w:t>6.采购代理机构无义务向未中标人退还其投标文件。</w:t>
      </w:r>
    </w:p>
    <w:p>
      <w:pPr>
        <w:pStyle w:val="22"/>
        <w:snapToGrid w:val="0"/>
        <w:spacing w:line="36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（十二）废标和重新招标</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1.在招标过程中，出现下列情形之一的，予以废标：</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(1)符合专业条件的供应商或者对招标文件作实质响应的供应商不足三家的；</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(2)出现影响采购公正的违法、违规行为的；</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(3)投标人的报价均超过了总采购预算或分项采购预算(</w:t>
      </w:r>
      <w:r>
        <w:rPr>
          <w:rFonts w:hint="eastAsia" w:ascii="宋体" w:hAnsi="宋体"/>
          <w:sz w:val="24"/>
        </w:rPr>
        <w:t>根据项目增减</w:t>
      </w:r>
      <w:r>
        <w:rPr>
          <w:rFonts w:hint="eastAsia" w:asciiTheme="minorEastAsia" w:hAnsiTheme="minorEastAsia" w:eastAsiaTheme="minorEastAsia"/>
          <w:sz w:val="24"/>
        </w:rPr>
        <w:t>)，采购人不能支付的；</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(4)因重大变故，采购任务取消的。</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 废标后，采购代理机构将在原政府采购信息发布媒体上公告废标理由，不再另行通知。</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3.重新招标</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公开招标数额标准以上的采购项目，投标截止后投标人不足3家或者通过资格审查或符合性审查的投标人不足3家的，除采购任务取消情形外，按照以下方式处理：</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(1)招标文件存在不合理条款或者招标程序不符合规定的，采购人、采购代理机构改正后依法重新招标；</w:t>
      </w:r>
    </w:p>
    <w:p>
      <w:pPr>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(2)招标文件没有不合理条款、招标程序符合规定，需要采用其他采购方式采购的，采购人应当依法报同级财政部门批准。</w:t>
      </w:r>
    </w:p>
    <w:p>
      <w:pPr>
        <w:snapToGrid w:val="0"/>
        <w:spacing w:line="360" w:lineRule="exact"/>
        <w:ind w:firstLine="470" w:firstLineChars="196"/>
        <w:rPr>
          <w:rFonts w:asciiTheme="minorEastAsia" w:hAnsiTheme="minorEastAsia" w:eastAsiaTheme="minorEastAsia"/>
          <w:sz w:val="24"/>
        </w:rPr>
      </w:pPr>
    </w:p>
    <w:p>
      <w:pPr>
        <w:snapToGrid w:val="0"/>
        <w:spacing w:line="360" w:lineRule="exact"/>
        <w:ind w:firstLine="470" w:firstLineChars="196"/>
        <w:rPr>
          <w:rFonts w:asciiTheme="minorEastAsia" w:hAnsiTheme="minorEastAsia" w:eastAsiaTheme="minorEastAsia"/>
          <w:sz w:val="24"/>
        </w:rPr>
      </w:pPr>
    </w:p>
    <w:p>
      <w:pPr>
        <w:snapToGrid w:val="0"/>
        <w:spacing w:line="360" w:lineRule="exact"/>
        <w:ind w:firstLine="630" w:firstLineChars="196"/>
        <w:jc w:val="center"/>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七、签订合同</w:t>
      </w:r>
    </w:p>
    <w:p>
      <w:pPr>
        <w:snapToGrid w:val="0"/>
        <w:spacing w:line="360" w:lineRule="exact"/>
        <w:rPr>
          <w:rFonts w:asciiTheme="minorEastAsia" w:hAnsiTheme="minorEastAsia" w:eastAsiaTheme="minorEastAsia"/>
          <w:b/>
          <w:bCs/>
          <w:sz w:val="24"/>
        </w:rPr>
      </w:pPr>
      <w:r>
        <w:rPr>
          <w:rFonts w:hint="eastAsia" w:asciiTheme="minorEastAsia" w:hAnsiTheme="minorEastAsia" w:eastAsiaTheme="minorEastAsia"/>
          <w:b/>
          <w:bCs/>
          <w:sz w:val="24"/>
        </w:rPr>
        <w:t>（一）</w:t>
      </w:r>
      <w:r>
        <w:rPr>
          <w:rFonts w:hint="eastAsia" w:asciiTheme="minorEastAsia" w:hAnsiTheme="minorEastAsia" w:eastAsiaTheme="minorEastAsia"/>
          <w:b/>
          <w:sz w:val="24"/>
        </w:rPr>
        <w:t>合同授予标准</w:t>
      </w:r>
    </w:p>
    <w:p>
      <w:pPr>
        <w:pStyle w:val="22"/>
        <w:spacing w:line="3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合同将授予被确定为实质上响应招标文件要求，具备履行合同能力，综合评分排名第一的投标人。</w:t>
      </w:r>
    </w:p>
    <w:p>
      <w:pPr>
        <w:pStyle w:val="22"/>
        <w:snapToGrid w:val="0"/>
        <w:spacing w:line="360" w:lineRule="exact"/>
        <w:rPr>
          <w:rFonts w:asciiTheme="minorEastAsia" w:hAnsiTheme="minorEastAsia" w:eastAsiaTheme="minorEastAsia"/>
          <w:b/>
          <w:bCs/>
          <w:sz w:val="24"/>
          <w:szCs w:val="24"/>
        </w:rPr>
      </w:pPr>
      <w:r>
        <w:rPr>
          <w:rFonts w:hint="eastAsia" w:asciiTheme="minorEastAsia" w:hAnsiTheme="minorEastAsia" w:eastAsiaTheme="minorEastAsia"/>
          <w:b/>
          <w:sz w:val="24"/>
          <w:szCs w:val="24"/>
        </w:rPr>
        <w:t>（二）</w:t>
      </w:r>
      <w:r>
        <w:rPr>
          <w:rFonts w:hint="eastAsia" w:asciiTheme="minorEastAsia" w:hAnsiTheme="minorEastAsia" w:eastAsiaTheme="minorEastAsia"/>
          <w:b/>
          <w:bCs/>
          <w:sz w:val="24"/>
          <w:szCs w:val="24"/>
        </w:rPr>
        <w:t>签订合同</w:t>
      </w:r>
    </w:p>
    <w:p>
      <w:pPr>
        <w:pStyle w:val="22"/>
        <w:spacing w:line="360" w:lineRule="exact"/>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1.投标人收到中标通知书后，应按中标通知书中规定的时间、地点与采购人签订合同。</w:t>
      </w:r>
    </w:p>
    <w:p>
      <w:pPr>
        <w:pStyle w:val="22"/>
        <w:spacing w:line="360" w:lineRule="exact"/>
        <w:ind w:firstLine="425"/>
        <w:rPr>
          <w:rFonts w:asciiTheme="minorEastAsia" w:hAnsiTheme="minorEastAsia" w:eastAsiaTheme="minorEastAsia"/>
          <w:sz w:val="24"/>
          <w:szCs w:val="24"/>
        </w:rPr>
      </w:pPr>
      <w:r>
        <w:rPr>
          <w:rFonts w:hint="eastAsia" w:asciiTheme="minorEastAsia" w:hAnsiTheme="minorEastAsia" w:eastAsiaTheme="minorEastAsia"/>
          <w:sz w:val="24"/>
          <w:szCs w:val="24"/>
        </w:rPr>
        <w:t>2.如果中标供应商不按中标通知书中规定签订合同，则按中标供应商违约处理。</w:t>
      </w:r>
    </w:p>
    <w:p>
      <w:pPr>
        <w:pStyle w:val="22"/>
        <w:spacing w:line="360" w:lineRule="exact"/>
        <w:ind w:firstLine="420"/>
        <w:rPr>
          <w:rFonts w:asciiTheme="minorEastAsia" w:hAnsiTheme="minorEastAsia" w:eastAsiaTheme="minorEastAsia"/>
          <w:bCs/>
          <w:sz w:val="24"/>
          <w:szCs w:val="24"/>
        </w:rPr>
      </w:pPr>
      <w:r>
        <w:rPr>
          <w:rFonts w:hint="eastAsia" w:asciiTheme="minorEastAsia" w:hAnsiTheme="minorEastAsia" w:eastAsiaTheme="minorEastAsia"/>
          <w:sz w:val="24"/>
          <w:szCs w:val="24"/>
        </w:rPr>
        <w:t>3.中标供应商因不可抗力或者自身原因不能履行政府采购合同的，采购人可以与中标供应商之后排名第一的中标候选供应商签订采购合同，以此类推。</w:t>
      </w:r>
      <w:r>
        <w:rPr>
          <w:rFonts w:hint="eastAsia" w:asciiTheme="minorEastAsia" w:hAnsiTheme="minorEastAsia" w:eastAsiaTheme="minorEastAsia"/>
          <w:bCs/>
          <w:sz w:val="24"/>
          <w:szCs w:val="24"/>
        </w:rPr>
        <w:t>采购人也可以重新开展采购活动。</w:t>
      </w:r>
    </w:p>
    <w:p>
      <w:pPr>
        <w:pStyle w:val="22"/>
        <w:spacing w:line="360" w:lineRule="exact"/>
        <w:ind w:firstLine="420"/>
        <w:rPr>
          <w:rFonts w:asciiTheme="minorEastAsia" w:hAnsiTheme="minorEastAsia" w:eastAsiaTheme="minorEastAsia"/>
          <w:b/>
          <w:sz w:val="24"/>
          <w:szCs w:val="24"/>
        </w:rPr>
      </w:pPr>
    </w:p>
    <w:p>
      <w:pPr>
        <w:pStyle w:val="22"/>
        <w:snapToGrid w:val="0"/>
        <w:spacing w:line="360" w:lineRule="exact"/>
        <w:ind w:firstLine="315" w:firstLineChars="98"/>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八、其他事项</w:t>
      </w:r>
    </w:p>
    <w:p>
      <w:pPr>
        <w:pStyle w:val="22"/>
        <w:snapToGrid w:val="0"/>
        <w:spacing w:line="360" w:lineRule="exact"/>
        <w:outlineLvl w:val="0"/>
        <w:rPr>
          <w:rFonts w:asciiTheme="minorEastAsia" w:hAnsiTheme="minorEastAsia" w:eastAsiaTheme="minorEastAsia"/>
          <w:b/>
          <w:sz w:val="24"/>
          <w:szCs w:val="24"/>
        </w:rPr>
      </w:pPr>
      <w:bookmarkStart w:id="60" w:name="_Toc21936"/>
      <w:bookmarkStart w:id="61" w:name="_Toc28793"/>
      <w:bookmarkStart w:id="62" w:name="_Toc1021"/>
      <w:r>
        <w:rPr>
          <w:rFonts w:hint="eastAsia" w:cs="Times New Roman" w:asciiTheme="minorEastAsia" w:hAnsiTheme="minorEastAsia" w:eastAsiaTheme="minorEastAsia"/>
          <w:b/>
          <w:bCs/>
          <w:sz w:val="24"/>
          <w:szCs w:val="24"/>
        </w:rPr>
        <w:t>（一）招标代理服务费</w:t>
      </w:r>
      <w:bookmarkStart w:id="63" w:name="_Toc254970548"/>
      <w:bookmarkStart w:id="64" w:name="_Toc254970689"/>
      <w:r>
        <w:rPr>
          <w:rFonts w:hint="eastAsia" w:asciiTheme="minorEastAsia" w:hAnsiTheme="minorEastAsia" w:eastAsiaTheme="minorEastAsia"/>
          <w:sz w:val="24"/>
          <w:szCs w:val="24"/>
          <w:u w:val="single"/>
        </w:rPr>
        <w:t>按国家计委《招标代理服务收费管理暂行办法》（计价格[2002]1980号）规定标准</w:t>
      </w:r>
      <w:r>
        <w:rPr>
          <w:rFonts w:hint="eastAsia" w:asciiTheme="minorEastAsia" w:hAnsiTheme="minorEastAsia" w:eastAsiaTheme="minorEastAsia"/>
          <w:sz w:val="24"/>
          <w:szCs w:val="24"/>
        </w:rPr>
        <w:t>向</w:t>
      </w:r>
      <w:r>
        <w:rPr>
          <w:rFonts w:hint="eastAsia" w:asciiTheme="minorEastAsia" w:hAnsiTheme="minorEastAsia" w:eastAsiaTheme="minorEastAsia"/>
          <w:sz w:val="24"/>
          <w:szCs w:val="24"/>
          <w:u w:val="single"/>
        </w:rPr>
        <w:t xml:space="preserve"> 成交供应商 </w:t>
      </w:r>
      <w:r>
        <w:rPr>
          <w:rFonts w:hint="eastAsia" w:asciiTheme="minorEastAsia" w:hAnsiTheme="minorEastAsia" w:eastAsiaTheme="minorEastAsia"/>
          <w:sz w:val="24"/>
          <w:szCs w:val="24"/>
        </w:rPr>
        <w:t>收取。缴纳方式：</w:t>
      </w:r>
      <w:bookmarkEnd w:id="60"/>
      <w:r>
        <w:rPr>
          <w:rFonts w:hint="eastAsia" w:asciiTheme="minorEastAsia" w:hAnsiTheme="minorEastAsia" w:eastAsiaTheme="minorEastAsia"/>
          <w:sz w:val="24"/>
          <w:szCs w:val="24"/>
        </w:rPr>
        <w:t>转账。</w:t>
      </w:r>
      <w:bookmarkEnd w:id="61"/>
      <w:bookmarkEnd w:id="62"/>
    </w:p>
    <w:p>
      <w:pPr>
        <w:pStyle w:val="22"/>
        <w:snapToGrid w:val="0"/>
        <w:outlineLvl w:val="0"/>
        <w:rPr>
          <w:rFonts w:hAnsi="宋体"/>
          <w:b/>
          <w:color w:val="000000" w:themeColor="text1"/>
          <w:sz w:val="30"/>
          <w:szCs w:val="30"/>
          <w14:textFill>
            <w14:solidFill>
              <w14:schemeClr w14:val="tx1"/>
            </w14:solidFill>
          </w14:textFill>
        </w:rPr>
      </w:pPr>
      <w:bookmarkStart w:id="65" w:name="_Toc18866"/>
      <w:bookmarkStart w:id="66" w:name="_Toc20376"/>
      <w:r>
        <w:rPr>
          <w:rFonts w:hint="eastAsia" w:asciiTheme="minorEastAsia" w:hAnsiTheme="minorEastAsia" w:eastAsiaTheme="minorEastAsia"/>
          <w:color w:val="000000" w:themeColor="text1"/>
          <w:sz w:val="24"/>
          <w:szCs w:val="24"/>
          <w14:textFill>
            <w14:solidFill>
              <w14:schemeClr w14:val="tx1"/>
            </w14:solidFill>
          </w14:textFill>
        </w:rPr>
        <w:t>（二）</w:t>
      </w:r>
      <w:r>
        <w:rPr>
          <w:rFonts w:hint="eastAsia" w:asciiTheme="minorEastAsia" w:hAnsiTheme="minorEastAsia" w:eastAsiaTheme="minorEastAsia"/>
          <w:color w:val="000000" w:themeColor="text1"/>
          <w:sz w:val="24"/>
          <w14:textFill>
            <w14:solidFill>
              <w14:schemeClr w14:val="tx1"/>
            </w14:solidFill>
          </w14:textFill>
        </w:rPr>
        <w:t>为帮助中小微企业解决资金周转或融资困难问题，南宁市政府采购试行政府采购信用融资制度，为中小企业参与政府采购活动提供金融服务。中标供应商可凭政府采购合同申请政府采购信用融资，具体办理要求与办理方式，详见南宁市公共资源交易中心网“政府采购信用融资”专栏。</w:t>
      </w:r>
      <w:bookmarkEnd w:id="65"/>
      <w:bookmarkEnd w:id="66"/>
    </w:p>
    <w:p>
      <w:pPr>
        <w:pStyle w:val="22"/>
        <w:snapToGrid w:val="0"/>
        <w:jc w:val="center"/>
        <w:outlineLvl w:val="0"/>
        <w:rPr>
          <w:rFonts w:hAnsi="宋体"/>
          <w:b/>
          <w:sz w:val="30"/>
          <w:szCs w:val="30"/>
        </w:rPr>
      </w:pPr>
    </w:p>
    <w:p>
      <w:pPr>
        <w:pStyle w:val="22"/>
        <w:snapToGrid w:val="0"/>
        <w:jc w:val="center"/>
        <w:outlineLvl w:val="0"/>
        <w:rPr>
          <w:rFonts w:hAnsi="宋体"/>
          <w:b/>
          <w:sz w:val="30"/>
          <w:szCs w:val="30"/>
        </w:rPr>
      </w:pPr>
    </w:p>
    <w:p>
      <w:pPr>
        <w:pStyle w:val="22"/>
        <w:snapToGrid w:val="0"/>
        <w:jc w:val="center"/>
        <w:outlineLvl w:val="0"/>
        <w:rPr>
          <w:rFonts w:hAnsi="宋体"/>
          <w:b/>
          <w:sz w:val="30"/>
          <w:szCs w:val="30"/>
        </w:rPr>
      </w:pPr>
    </w:p>
    <w:p>
      <w:pPr>
        <w:pStyle w:val="22"/>
        <w:snapToGrid w:val="0"/>
        <w:outlineLvl w:val="0"/>
        <w:rPr>
          <w:rFonts w:hAnsi="宋体"/>
          <w:b/>
          <w:sz w:val="30"/>
          <w:szCs w:val="30"/>
        </w:rPr>
      </w:pPr>
      <w:r>
        <w:rPr>
          <w:rFonts w:hAnsi="宋体"/>
          <w:b/>
          <w:sz w:val="30"/>
          <w:szCs w:val="30"/>
        </w:rPr>
        <w:br w:type="page"/>
      </w:r>
    </w:p>
    <w:p>
      <w:pPr>
        <w:pStyle w:val="22"/>
        <w:snapToGrid w:val="0"/>
        <w:jc w:val="center"/>
        <w:outlineLvl w:val="0"/>
        <w:rPr>
          <w:rFonts w:hAnsi="宋体"/>
          <w:b/>
          <w:sz w:val="30"/>
          <w:szCs w:val="30"/>
        </w:rPr>
      </w:pPr>
    </w:p>
    <w:p>
      <w:pPr>
        <w:pStyle w:val="22"/>
        <w:snapToGrid w:val="0"/>
        <w:jc w:val="center"/>
        <w:outlineLvl w:val="0"/>
        <w:rPr>
          <w:rFonts w:hAnsi="宋体"/>
          <w:b/>
          <w:sz w:val="30"/>
          <w:szCs w:val="30"/>
        </w:rPr>
      </w:pPr>
    </w:p>
    <w:p>
      <w:pPr>
        <w:pStyle w:val="22"/>
        <w:snapToGrid w:val="0"/>
        <w:jc w:val="center"/>
        <w:outlineLvl w:val="0"/>
        <w:rPr>
          <w:rFonts w:hAnsi="宋体"/>
          <w:b/>
          <w:sz w:val="30"/>
          <w:szCs w:val="30"/>
        </w:rPr>
      </w:pPr>
    </w:p>
    <w:p>
      <w:pPr>
        <w:pStyle w:val="22"/>
        <w:snapToGrid w:val="0"/>
        <w:jc w:val="center"/>
        <w:outlineLvl w:val="0"/>
        <w:rPr>
          <w:rFonts w:hAnsi="宋体"/>
          <w:b/>
          <w:sz w:val="30"/>
          <w:szCs w:val="30"/>
        </w:rPr>
      </w:pPr>
    </w:p>
    <w:p>
      <w:pPr>
        <w:pStyle w:val="22"/>
        <w:snapToGrid w:val="0"/>
        <w:jc w:val="center"/>
        <w:outlineLvl w:val="0"/>
        <w:rPr>
          <w:rFonts w:hAnsi="宋体"/>
          <w:b/>
          <w:sz w:val="30"/>
          <w:szCs w:val="30"/>
        </w:rPr>
      </w:pPr>
    </w:p>
    <w:p>
      <w:pPr>
        <w:pStyle w:val="22"/>
        <w:snapToGrid w:val="0"/>
        <w:jc w:val="center"/>
        <w:outlineLvl w:val="0"/>
        <w:rPr>
          <w:rFonts w:hAnsi="宋体"/>
          <w:b/>
          <w:sz w:val="30"/>
          <w:szCs w:val="30"/>
        </w:rPr>
      </w:pPr>
    </w:p>
    <w:p>
      <w:pPr>
        <w:pStyle w:val="22"/>
        <w:snapToGrid w:val="0"/>
        <w:jc w:val="center"/>
        <w:outlineLvl w:val="0"/>
        <w:rPr>
          <w:rFonts w:hAnsi="宋体"/>
          <w:b/>
          <w:sz w:val="30"/>
          <w:szCs w:val="30"/>
        </w:rPr>
      </w:pPr>
    </w:p>
    <w:p>
      <w:pPr>
        <w:pStyle w:val="22"/>
        <w:snapToGrid w:val="0"/>
        <w:jc w:val="center"/>
        <w:outlineLvl w:val="0"/>
        <w:rPr>
          <w:rFonts w:hAnsi="宋体"/>
          <w:b/>
          <w:sz w:val="30"/>
          <w:szCs w:val="30"/>
        </w:rPr>
      </w:pPr>
    </w:p>
    <w:p>
      <w:pPr>
        <w:pStyle w:val="22"/>
        <w:snapToGrid w:val="0"/>
        <w:jc w:val="center"/>
        <w:outlineLvl w:val="0"/>
        <w:rPr>
          <w:rFonts w:hAnsi="宋体"/>
          <w:b/>
          <w:sz w:val="30"/>
          <w:szCs w:val="30"/>
        </w:rPr>
      </w:pPr>
    </w:p>
    <w:p>
      <w:pPr>
        <w:pStyle w:val="22"/>
        <w:snapToGrid w:val="0"/>
        <w:jc w:val="center"/>
        <w:outlineLvl w:val="0"/>
        <w:rPr>
          <w:rFonts w:hAnsi="宋体"/>
          <w:b/>
          <w:sz w:val="44"/>
          <w:szCs w:val="44"/>
        </w:rPr>
      </w:pPr>
      <w:bookmarkStart w:id="67" w:name="_Toc330"/>
      <w:bookmarkStart w:id="68" w:name="_Toc665"/>
      <w:r>
        <w:rPr>
          <w:rFonts w:hint="eastAsia" w:hAnsi="宋体"/>
          <w:b/>
          <w:sz w:val="44"/>
          <w:szCs w:val="44"/>
        </w:rPr>
        <w:t>第四章  评标办法及评分标准</w:t>
      </w:r>
      <w:bookmarkEnd w:id="63"/>
      <w:bookmarkEnd w:id="64"/>
      <w:bookmarkEnd w:id="67"/>
      <w:bookmarkEnd w:id="68"/>
    </w:p>
    <w:p>
      <w:pPr>
        <w:pStyle w:val="22"/>
        <w:outlineLvl w:val="0"/>
        <w:rPr>
          <w:rFonts w:hAnsi="宋体"/>
          <w:b/>
        </w:rPr>
      </w:pPr>
      <w:bookmarkStart w:id="69" w:name="_Toc254970690"/>
      <w:bookmarkStart w:id="70" w:name="_Toc254970549"/>
    </w:p>
    <w:p>
      <w:pPr>
        <w:ind w:firstLine="420" w:firstLineChars="200"/>
        <w:jc w:val="center"/>
        <w:rPr>
          <w:rFonts w:ascii="宋体" w:hAnsi="宋体"/>
          <w:b/>
          <w:sz w:val="32"/>
        </w:rPr>
      </w:pPr>
      <w:r>
        <w:rPr>
          <w:rFonts w:ascii="宋体" w:hAnsi="宋体"/>
        </w:rPr>
        <w:br w:type="page"/>
      </w:r>
      <w:bookmarkEnd w:id="69"/>
      <w:bookmarkEnd w:id="70"/>
      <w:r>
        <w:rPr>
          <w:rFonts w:hint="eastAsia" w:ascii="宋体" w:hAnsi="宋体"/>
          <w:b/>
          <w:sz w:val="32"/>
        </w:rPr>
        <w:t>评标方法和评标标准（综合评分法）</w:t>
      </w:r>
    </w:p>
    <w:p>
      <w:pPr>
        <w:pStyle w:val="22"/>
        <w:ind w:firstLine="48" w:firstLineChars="20"/>
        <w:rPr>
          <w:rFonts w:hAnsi="宋体"/>
          <w:b/>
          <w:sz w:val="24"/>
          <w:szCs w:val="24"/>
        </w:rPr>
      </w:pPr>
      <w:r>
        <w:rPr>
          <w:rFonts w:hint="eastAsia" w:hAnsi="宋体"/>
          <w:b/>
          <w:sz w:val="24"/>
          <w:szCs w:val="24"/>
        </w:rPr>
        <w:t>一、评标原则</w:t>
      </w:r>
    </w:p>
    <w:p>
      <w:pPr>
        <w:pStyle w:val="22"/>
        <w:ind w:firstLine="600" w:firstLineChars="250"/>
        <w:rPr>
          <w:rFonts w:hAnsi="宋体"/>
          <w:bCs/>
          <w:sz w:val="24"/>
          <w:szCs w:val="24"/>
        </w:rPr>
      </w:pPr>
      <w:r>
        <w:rPr>
          <w:rFonts w:hint="eastAsia" w:hAnsi="宋体"/>
          <w:bCs/>
          <w:sz w:val="24"/>
          <w:szCs w:val="24"/>
        </w:rPr>
        <w:t>(一)评委构成：本招标采购项目的评委分别由依法组成的专家、采购单位代表共</w:t>
      </w:r>
      <w:r>
        <w:rPr>
          <w:rFonts w:hint="eastAsia" w:hAnsi="宋体"/>
          <w:bCs/>
          <w:sz w:val="24"/>
          <w:szCs w:val="24"/>
          <w:u w:val="single"/>
        </w:rPr>
        <w:t xml:space="preserve">    </w:t>
      </w:r>
      <w:r>
        <w:rPr>
          <w:rFonts w:hint="eastAsia" w:hAnsi="宋体"/>
          <w:bCs/>
          <w:sz w:val="24"/>
          <w:szCs w:val="24"/>
        </w:rPr>
        <w:t xml:space="preserve"> 5人以上单数构成，其中专家人数不少于成员总数的三分之二。</w:t>
      </w:r>
    </w:p>
    <w:p>
      <w:pPr>
        <w:pStyle w:val="22"/>
        <w:ind w:firstLine="600" w:firstLineChars="250"/>
        <w:rPr>
          <w:rFonts w:hAnsi="宋体"/>
          <w:sz w:val="24"/>
          <w:szCs w:val="24"/>
        </w:rPr>
      </w:pPr>
      <w:r>
        <w:rPr>
          <w:rFonts w:hint="eastAsia" w:hAnsi="宋体"/>
          <w:bCs/>
          <w:sz w:val="24"/>
          <w:szCs w:val="24"/>
        </w:rPr>
        <w:t>(二)评标依据：对投标人的投标报价、技术性能及配置、财务状况、业绩、服务方案、政策功能等方面内容打分。其中</w:t>
      </w:r>
      <w:r>
        <w:rPr>
          <w:rFonts w:hint="eastAsia" w:hAnsi="宋体"/>
          <w:sz w:val="24"/>
          <w:szCs w:val="24"/>
        </w:rPr>
        <w:t>价格分</w:t>
      </w:r>
      <w:r>
        <w:rPr>
          <w:rFonts w:hint="eastAsia" w:hAnsi="宋体"/>
          <w:sz w:val="24"/>
          <w:szCs w:val="24"/>
          <w:u w:val="single"/>
        </w:rPr>
        <w:t xml:space="preserve"> 10</w:t>
      </w:r>
      <w:r>
        <w:rPr>
          <w:rFonts w:hint="eastAsia" w:hAnsi="宋体"/>
          <w:sz w:val="24"/>
          <w:szCs w:val="24"/>
        </w:rPr>
        <w:t>分；技术分</w:t>
      </w:r>
      <w:r>
        <w:rPr>
          <w:rFonts w:hint="eastAsia" w:hAnsi="宋体"/>
          <w:sz w:val="24"/>
          <w:szCs w:val="24"/>
          <w:u w:val="single"/>
        </w:rPr>
        <w:t>50</w:t>
      </w:r>
      <w:r>
        <w:rPr>
          <w:rFonts w:hint="eastAsia" w:hAnsi="宋体"/>
          <w:sz w:val="24"/>
          <w:szCs w:val="24"/>
        </w:rPr>
        <w:t>分；商务分</w:t>
      </w:r>
      <w:r>
        <w:rPr>
          <w:rFonts w:hint="eastAsia" w:hAnsi="宋体"/>
          <w:sz w:val="24"/>
          <w:szCs w:val="24"/>
          <w:u w:val="single"/>
        </w:rPr>
        <w:t>40</w:t>
      </w:r>
      <w:r>
        <w:rPr>
          <w:rFonts w:hint="eastAsia" w:hAnsi="宋体"/>
          <w:sz w:val="24"/>
          <w:szCs w:val="24"/>
        </w:rPr>
        <w:t>分；诚信分-6分。</w:t>
      </w:r>
    </w:p>
    <w:p>
      <w:pPr>
        <w:pStyle w:val="22"/>
        <w:ind w:firstLine="585" w:firstLineChars="244"/>
        <w:rPr>
          <w:rFonts w:hAnsi="宋体"/>
          <w:bCs/>
          <w:sz w:val="24"/>
          <w:szCs w:val="24"/>
        </w:rPr>
      </w:pPr>
      <w:r>
        <w:rPr>
          <w:rFonts w:hint="eastAsia" w:hAnsi="宋体"/>
          <w:bCs/>
          <w:sz w:val="24"/>
          <w:szCs w:val="24"/>
        </w:rPr>
        <w:t>(三)评标方式：以封闭方式进行。</w:t>
      </w:r>
    </w:p>
    <w:p>
      <w:pPr>
        <w:pStyle w:val="22"/>
        <w:rPr>
          <w:rFonts w:hAnsi="宋体"/>
          <w:b/>
          <w:sz w:val="24"/>
          <w:szCs w:val="24"/>
        </w:rPr>
      </w:pPr>
      <w:r>
        <w:rPr>
          <w:rFonts w:hint="eastAsia" w:hAnsi="宋体"/>
          <w:b/>
          <w:sz w:val="24"/>
          <w:szCs w:val="24"/>
        </w:rPr>
        <w:t>二、评定方法</w:t>
      </w:r>
    </w:p>
    <w:p>
      <w:pPr>
        <w:pStyle w:val="22"/>
        <w:ind w:firstLine="480" w:firstLineChars="200"/>
        <w:rPr>
          <w:rFonts w:hAnsi="宋体"/>
          <w:sz w:val="24"/>
          <w:szCs w:val="24"/>
        </w:rPr>
      </w:pPr>
      <w:r>
        <w:rPr>
          <w:rFonts w:hint="eastAsia" w:hAnsi="宋体"/>
          <w:sz w:val="24"/>
          <w:szCs w:val="24"/>
        </w:rPr>
        <w:t>（一）对进入详评的，采用综合评分法。</w:t>
      </w:r>
    </w:p>
    <w:p>
      <w:pPr>
        <w:pStyle w:val="22"/>
        <w:ind w:firstLine="480" w:firstLineChars="200"/>
        <w:rPr>
          <w:rFonts w:hAnsi="宋体"/>
          <w:sz w:val="24"/>
          <w:szCs w:val="24"/>
        </w:rPr>
      </w:pPr>
      <w:r>
        <w:rPr>
          <w:rFonts w:hint="eastAsia" w:hAnsi="宋体"/>
          <w:sz w:val="24"/>
          <w:szCs w:val="24"/>
        </w:rPr>
        <w:t>（二）</w:t>
      </w:r>
      <w:r>
        <w:rPr>
          <w:rFonts w:hint="eastAsia" w:hAnsi="宋体" w:cs="宋体"/>
          <w:kern w:val="0"/>
          <w:sz w:val="24"/>
          <w:szCs w:val="24"/>
        </w:rPr>
        <w:t>根据《政府采购促进中小企业发展暂行办法》（财库[2011]181号）第五条的规定：</w:t>
      </w:r>
    </w:p>
    <w:p>
      <w:pPr>
        <w:pStyle w:val="22"/>
        <w:ind w:firstLine="480" w:firstLineChars="200"/>
        <w:rPr>
          <w:rFonts w:hAnsi="宋体"/>
          <w:sz w:val="24"/>
          <w:szCs w:val="24"/>
        </w:rPr>
      </w:pPr>
      <w:r>
        <w:rPr>
          <w:rFonts w:hint="eastAsia" w:hAnsi="宋体" w:cs="宋体"/>
          <w:kern w:val="0"/>
          <w:sz w:val="24"/>
          <w:szCs w:val="24"/>
        </w:rPr>
        <w:t>对小型或微型企业产品的价格给予6%的扣除，用扣除后的价格参与评审，</w:t>
      </w:r>
      <w:r>
        <w:rPr>
          <w:rFonts w:hint="eastAsia" w:hAnsi="宋体"/>
          <w:sz w:val="24"/>
          <w:szCs w:val="24"/>
        </w:rPr>
        <w:t>即：</w:t>
      </w:r>
      <w:r>
        <w:rPr>
          <w:rFonts w:hint="eastAsia" w:hAnsi="宋体"/>
          <w:bCs/>
          <w:spacing w:val="-6"/>
          <w:sz w:val="24"/>
          <w:szCs w:val="24"/>
        </w:rPr>
        <w:t>评标价</w:t>
      </w:r>
      <w:r>
        <w:rPr>
          <w:rFonts w:hint="eastAsia" w:hAnsi="宋体"/>
          <w:bCs/>
          <w:sz w:val="24"/>
          <w:szCs w:val="24"/>
        </w:rPr>
        <w:t>P</w:t>
      </w:r>
      <w:r>
        <w:rPr>
          <w:rFonts w:hint="eastAsia" w:hAnsi="宋体"/>
          <w:bCs/>
          <w:sz w:val="24"/>
          <w:szCs w:val="24"/>
          <w:vertAlign w:val="subscript"/>
        </w:rPr>
        <w:t xml:space="preserve">P </w:t>
      </w:r>
      <w:r>
        <w:rPr>
          <w:rFonts w:hint="eastAsia" w:hAnsi="宋体"/>
          <w:bCs/>
          <w:sz w:val="24"/>
          <w:szCs w:val="24"/>
        </w:rPr>
        <w:t>=投标价P</w:t>
      </w:r>
      <w:r>
        <w:rPr>
          <w:rFonts w:hint="eastAsia" w:hAnsi="宋体"/>
          <w:bCs/>
          <w:sz w:val="24"/>
          <w:szCs w:val="24"/>
          <w:vertAlign w:val="subscript"/>
        </w:rPr>
        <w:t>i</w:t>
      </w:r>
      <w:r>
        <w:rPr>
          <w:rFonts w:hint="eastAsia" w:hAnsi="宋体"/>
          <w:bCs/>
          <w:sz w:val="24"/>
          <w:szCs w:val="24"/>
        </w:rPr>
        <w:t>-6%×投标价P</w:t>
      </w:r>
      <w:r>
        <w:rPr>
          <w:rFonts w:hint="eastAsia" w:hAnsi="宋体"/>
          <w:bCs/>
          <w:sz w:val="24"/>
          <w:szCs w:val="24"/>
          <w:vertAlign w:val="subscript"/>
        </w:rPr>
        <w:t>i</w:t>
      </w:r>
      <w:r>
        <w:rPr>
          <w:rFonts w:hint="eastAsia" w:hAnsi="宋体"/>
          <w:sz w:val="24"/>
          <w:szCs w:val="24"/>
        </w:rPr>
        <w:t>。（投标人如实填写</w:t>
      </w:r>
      <w:r>
        <w:rPr>
          <w:rFonts w:hAnsi="宋体"/>
          <w:sz w:val="24"/>
          <w:szCs w:val="24"/>
        </w:rPr>
        <w:t>中小企业声明函</w:t>
      </w:r>
      <w:r>
        <w:rPr>
          <w:rFonts w:hint="eastAsia" w:hAnsi="宋体"/>
          <w:sz w:val="24"/>
          <w:szCs w:val="24"/>
        </w:rPr>
        <w:t>，否则不予价格扣除）。</w:t>
      </w:r>
    </w:p>
    <w:p>
      <w:pPr>
        <w:pStyle w:val="22"/>
        <w:ind w:firstLine="480"/>
        <w:rPr>
          <w:rFonts w:hAnsi="宋体"/>
          <w:sz w:val="24"/>
          <w:szCs w:val="24"/>
        </w:rPr>
      </w:pPr>
      <w:r>
        <w:rPr>
          <w:rFonts w:hint="eastAsia" w:hAnsi="宋体"/>
          <w:sz w:val="24"/>
          <w:szCs w:val="24"/>
        </w:rPr>
        <w:t>大中型企业和其他自然人、法人或者其他组织与小型、微型企业组成联合体，联合体协议中约定小型、微型企业的协议合同金额占到联合体协议合同总金额30%以上的，联合体投标价给予2%的扣除，扣除后的价格为评标价，即：</w:t>
      </w:r>
      <w:r>
        <w:rPr>
          <w:rFonts w:hint="eastAsia" w:hAnsi="宋体"/>
          <w:bCs/>
          <w:spacing w:val="-6"/>
          <w:sz w:val="24"/>
          <w:szCs w:val="24"/>
        </w:rPr>
        <w:t>评标价</w:t>
      </w:r>
      <w:r>
        <w:rPr>
          <w:rFonts w:hint="eastAsia" w:hAnsi="宋体"/>
          <w:bCs/>
          <w:sz w:val="24"/>
          <w:szCs w:val="24"/>
        </w:rPr>
        <w:t>P</w:t>
      </w:r>
      <w:r>
        <w:rPr>
          <w:rFonts w:hint="eastAsia" w:hAnsi="宋体"/>
          <w:bCs/>
          <w:sz w:val="24"/>
          <w:szCs w:val="24"/>
          <w:vertAlign w:val="subscript"/>
        </w:rPr>
        <w:t xml:space="preserve">P </w:t>
      </w:r>
      <w:r>
        <w:rPr>
          <w:rFonts w:hint="eastAsia" w:hAnsi="宋体"/>
          <w:bCs/>
          <w:sz w:val="24"/>
          <w:szCs w:val="24"/>
        </w:rPr>
        <w:t>=投标价P</w:t>
      </w:r>
      <w:r>
        <w:rPr>
          <w:rFonts w:hint="eastAsia" w:hAnsi="宋体"/>
          <w:bCs/>
          <w:sz w:val="24"/>
          <w:szCs w:val="24"/>
          <w:vertAlign w:val="subscript"/>
        </w:rPr>
        <w:t>i</w:t>
      </w:r>
      <w:r>
        <w:rPr>
          <w:rFonts w:hint="eastAsia" w:hAnsi="宋体"/>
          <w:bCs/>
          <w:sz w:val="24"/>
          <w:szCs w:val="24"/>
        </w:rPr>
        <w:t>-2%×投标价P</w:t>
      </w:r>
      <w:r>
        <w:rPr>
          <w:rFonts w:hint="eastAsia" w:hAnsi="宋体"/>
          <w:bCs/>
          <w:sz w:val="24"/>
          <w:szCs w:val="24"/>
          <w:vertAlign w:val="subscript"/>
        </w:rPr>
        <w:t>i</w:t>
      </w:r>
      <w:r>
        <w:rPr>
          <w:rFonts w:hint="eastAsia" w:hAnsi="宋体"/>
          <w:sz w:val="24"/>
          <w:szCs w:val="24"/>
        </w:rPr>
        <w:t>。</w:t>
      </w:r>
    </w:p>
    <w:p>
      <w:pPr>
        <w:pStyle w:val="22"/>
        <w:ind w:firstLine="480"/>
        <w:rPr>
          <w:rFonts w:hAnsi="宋体"/>
          <w:sz w:val="24"/>
          <w:szCs w:val="24"/>
        </w:rPr>
      </w:pPr>
      <w:r>
        <w:rPr>
          <w:rFonts w:hint="eastAsia" w:hAnsi="宋体"/>
          <w:sz w:val="24"/>
          <w:szCs w:val="24"/>
        </w:rPr>
        <w:t>另：根据《关于政府采购支持监狱企业发展有关问题的通知》（财库[2014]68号、桂财采[2016]25号）规定，监狱企业视同小型、微型企业（广西区内政府采购中对监狱企业及其产品的认定，由自治区司法厅负责（需提供广西壮族自治区监狱企业产品目录）；省外应当提供由省级以上监狱管理局、戒毒管理局（含新疆生产建设兵团）出具的属于监狱企业的证明文件。）</w:t>
      </w:r>
    </w:p>
    <w:p>
      <w:pPr>
        <w:pStyle w:val="22"/>
        <w:ind w:firstLine="480"/>
        <w:rPr>
          <w:rFonts w:hAnsi="宋体"/>
          <w:sz w:val="24"/>
          <w:szCs w:val="24"/>
        </w:rPr>
      </w:pPr>
      <w:r>
        <w:rPr>
          <w:rFonts w:hint="eastAsia" w:hAnsi="宋体"/>
          <w:sz w:val="24"/>
          <w:szCs w:val="24"/>
        </w:rPr>
        <w:t>根据《关于促进残疾人就业政府采购政策的通知》（财库【2017】141号）规定，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见附件），并对声明的真实性负责。中标为残疾人福利性单位的，采购代理机构应当随中标、成交结果同时公告其《残疾人福利性单位声明函》，接受社会监督。</w:t>
      </w:r>
    </w:p>
    <w:p>
      <w:pPr>
        <w:pStyle w:val="22"/>
        <w:ind w:firstLine="616" w:firstLineChars="257"/>
        <w:rPr>
          <w:rFonts w:hAnsi="宋体"/>
          <w:sz w:val="24"/>
          <w:szCs w:val="24"/>
        </w:rPr>
      </w:pPr>
      <w:r>
        <w:rPr>
          <w:rFonts w:hint="eastAsia" w:hAnsi="宋体"/>
          <w:sz w:val="24"/>
          <w:szCs w:val="24"/>
        </w:rPr>
        <w:t>对于不属于以上情形的投标人，其投标报价即为评标价。</w:t>
      </w:r>
    </w:p>
    <w:p>
      <w:pPr>
        <w:pStyle w:val="22"/>
        <w:ind w:firstLine="480" w:firstLineChars="200"/>
        <w:rPr>
          <w:rFonts w:hAnsi="宋体" w:cs="Times New Roman"/>
          <w:color w:val="auto"/>
          <w:sz w:val="24"/>
          <w:szCs w:val="24"/>
          <w:highlight w:val="none"/>
        </w:rPr>
      </w:pPr>
      <w:r>
        <w:rPr>
          <w:rFonts w:hint="eastAsia" w:hAnsi="宋体"/>
          <w:color w:val="auto"/>
          <w:sz w:val="24"/>
          <w:highlight w:val="none"/>
        </w:rPr>
        <w:t>（三）</w:t>
      </w:r>
      <w:r>
        <w:rPr>
          <w:rFonts w:hint="eastAsia" w:hAnsi="宋体" w:cs="Times New Roman"/>
          <w:color w:val="auto"/>
          <w:sz w:val="24"/>
          <w:szCs w:val="24"/>
          <w:highlight w:val="none"/>
        </w:rPr>
        <w:t>计分办法（按四舍五入取至百分位）：</w:t>
      </w:r>
    </w:p>
    <w:p>
      <w:pPr>
        <w:pStyle w:val="22"/>
        <w:rPr>
          <w:rFonts w:hAnsi="宋体"/>
          <w:b/>
          <w:color w:val="auto"/>
          <w:sz w:val="24"/>
          <w:szCs w:val="24"/>
          <w:highlight w:val="none"/>
        </w:rPr>
      </w:pPr>
      <w:r>
        <w:rPr>
          <w:rFonts w:hint="eastAsia" w:hAnsi="宋体"/>
          <w:b/>
          <w:color w:val="auto"/>
          <w:sz w:val="24"/>
          <w:szCs w:val="24"/>
          <w:highlight w:val="none"/>
        </w:rPr>
        <w:t>1、价格分…………………………………………………………</w:t>
      </w:r>
      <w:r>
        <w:rPr>
          <w:rFonts w:hAnsi="宋体"/>
          <w:b/>
          <w:color w:val="auto"/>
          <w:sz w:val="24"/>
          <w:highlight w:val="none"/>
        </w:rPr>
        <w:t>………</w:t>
      </w:r>
      <w:r>
        <w:rPr>
          <w:rFonts w:hint="eastAsia" w:hAnsi="宋体"/>
          <w:b/>
          <w:color w:val="auto"/>
          <w:sz w:val="24"/>
          <w:szCs w:val="24"/>
          <w:highlight w:val="none"/>
        </w:rPr>
        <w:t>…… 10分</w:t>
      </w:r>
    </w:p>
    <w:p>
      <w:pPr>
        <w:pStyle w:val="22"/>
        <w:spacing w:line="400" w:lineRule="exact"/>
        <w:ind w:firstLine="480" w:firstLineChars="200"/>
        <w:rPr>
          <w:rFonts w:hAnsi="宋体"/>
          <w:color w:val="auto"/>
          <w:sz w:val="24"/>
          <w:szCs w:val="24"/>
          <w:highlight w:val="none"/>
        </w:rPr>
      </w:pPr>
      <w:r>
        <w:rPr>
          <w:rFonts w:hint="eastAsia" w:hAnsi="宋体"/>
          <w:color w:val="auto"/>
          <w:sz w:val="24"/>
          <w:szCs w:val="24"/>
          <w:highlight w:val="none"/>
        </w:rPr>
        <w:t>（1）以进入评标的最低的评标价为10分。</w:t>
      </w:r>
    </w:p>
    <w:p>
      <w:pPr>
        <w:autoSpaceDE w:val="0"/>
        <w:autoSpaceDN w:val="0"/>
        <w:adjustRightInd w:val="0"/>
        <w:spacing w:line="400" w:lineRule="exact"/>
        <w:ind w:firstLine="480" w:firstLineChars="200"/>
        <w:rPr>
          <w:rFonts w:ascii="宋体" w:hAnsi="宋体" w:cs="Courier New"/>
          <w:color w:val="auto"/>
          <w:sz w:val="24"/>
          <w:highlight w:val="none"/>
        </w:rPr>
      </w:pPr>
      <w:r>
        <w:rPr>
          <w:rFonts w:hint="eastAsia" w:ascii="宋体" w:hAnsi="宋体" w:cs="Courier New"/>
          <w:color w:val="auto"/>
          <w:sz w:val="24"/>
          <w:highlight w:val="none"/>
        </w:rPr>
        <w:t xml:space="preserve">                         投标人最低评标价</w:t>
      </w:r>
    </w:p>
    <w:p>
      <w:pPr>
        <w:autoSpaceDE w:val="0"/>
        <w:autoSpaceDN w:val="0"/>
        <w:adjustRightInd w:val="0"/>
        <w:spacing w:line="400" w:lineRule="exact"/>
        <w:ind w:firstLine="480" w:firstLineChars="200"/>
        <w:rPr>
          <w:rFonts w:ascii="宋体" w:hAnsi="宋体" w:cs="Courier New"/>
          <w:color w:val="auto"/>
          <w:sz w:val="24"/>
          <w:highlight w:val="none"/>
        </w:rPr>
      </w:pPr>
      <w:r>
        <w:rPr>
          <w:rFonts w:hint="eastAsia" w:ascii="宋体" w:hAnsi="宋体" w:cs="Courier New"/>
          <w:color w:val="auto"/>
          <w:sz w:val="24"/>
          <w:highlight w:val="none"/>
        </w:rPr>
        <w:t>（2）某投标人价格得分=</w:t>
      </w:r>
      <w:r>
        <w:rPr>
          <w:rFonts w:hint="eastAsia" w:ascii="宋体" w:hAnsi="宋体" w:cs="Courier New"/>
          <w:color w:val="auto"/>
          <w:sz w:val="24"/>
          <w:highlight w:val="none"/>
        </w:rPr>
        <w:softHyphen/>
      </w:r>
      <w:r>
        <w:rPr>
          <w:rFonts w:hint="eastAsia" w:ascii="宋体" w:hAnsi="宋体" w:cs="Courier New"/>
          <w:color w:val="auto"/>
          <w:sz w:val="24"/>
          <w:highlight w:val="none"/>
        </w:rPr>
        <w:softHyphen/>
      </w:r>
      <w:r>
        <w:rPr>
          <w:rFonts w:hint="eastAsia" w:ascii="宋体" w:hAnsi="宋体" w:cs="Courier New"/>
          <w:color w:val="auto"/>
          <w:sz w:val="24"/>
          <w:highlight w:val="none"/>
        </w:rPr>
        <w:softHyphen/>
      </w:r>
      <w:r>
        <w:rPr>
          <w:rFonts w:hint="eastAsia" w:ascii="宋体" w:hAnsi="宋体" w:cs="Courier New"/>
          <w:color w:val="auto"/>
          <w:sz w:val="24"/>
          <w:highlight w:val="none"/>
        </w:rPr>
        <w:softHyphen/>
      </w:r>
      <w:r>
        <w:rPr>
          <w:rFonts w:hint="eastAsia" w:ascii="宋体" w:hAnsi="宋体" w:cs="Courier New"/>
          <w:color w:val="auto"/>
          <w:sz w:val="24"/>
          <w:highlight w:val="none"/>
        </w:rPr>
        <w:softHyphen/>
      </w:r>
      <w:r>
        <w:rPr>
          <w:rFonts w:hint="eastAsia" w:ascii="宋体" w:hAnsi="宋体" w:cs="Courier New"/>
          <w:color w:val="auto"/>
          <w:sz w:val="24"/>
          <w:highlight w:val="none"/>
        </w:rPr>
        <w:softHyphen/>
      </w:r>
      <w:r>
        <w:rPr>
          <w:rFonts w:hint="eastAsia" w:ascii="宋体" w:hAnsi="宋体" w:cs="Courier New"/>
          <w:color w:val="auto"/>
          <w:sz w:val="24"/>
          <w:highlight w:val="none"/>
        </w:rPr>
        <w:softHyphen/>
      </w:r>
      <w:r>
        <w:rPr>
          <w:rFonts w:hint="eastAsia" w:ascii="宋体" w:hAnsi="宋体" w:cs="Courier New"/>
          <w:color w:val="auto"/>
          <w:sz w:val="24"/>
          <w:highlight w:val="none"/>
        </w:rPr>
        <w:softHyphen/>
      </w:r>
      <w:r>
        <w:rPr>
          <w:rFonts w:hint="eastAsia" w:ascii="宋体" w:hAnsi="宋体" w:cs="Courier New"/>
          <w:color w:val="auto"/>
          <w:sz w:val="24"/>
          <w:highlight w:val="none"/>
        </w:rPr>
        <w:softHyphen/>
      </w:r>
      <w:r>
        <w:rPr>
          <w:rFonts w:hint="eastAsia" w:ascii="宋体" w:hAnsi="宋体" w:cs="Courier New"/>
          <w:color w:val="auto"/>
          <w:sz w:val="24"/>
          <w:highlight w:val="none"/>
        </w:rPr>
        <w:softHyphen/>
      </w:r>
      <w:r>
        <w:rPr>
          <w:rFonts w:hint="eastAsia" w:ascii="宋体" w:hAnsi="宋体" w:cs="Courier New"/>
          <w:color w:val="auto"/>
          <w:sz w:val="24"/>
          <w:highlight w:val="none"/>
        </w:rPr>
        <w:softHyphen/>
      </w:r>
      <w:r>
        <w:rPr>
          <w:rFonts w:hint="eastAsia" w:ascii="宋体" w:hAnsi="宋体" w:cs="Courier New"/>
          <w:color w:val="auto"/>
          <w:sz w:val="24"/>
          <w:highlight w:val="none"/>
        </w:rPr>
        <w:softHyphen/>
      </w:r>
      <w:r>
        <w:rPr>
          <w:rFonts w:hint="eastAsia" w:ascii="宋体" w:hAnsi="宋体" w:cs="Courier New"/>
          <w:color w:val="auto"/>
          <w:sz w:val="24"/>
          <w:highlight w:val="none"/>
        </w:rPr>
        <w:softHyphen/>
      </w:r>
      <w:r>
        <w:rPr>
          <w:rFonts w:hint="eastAsia" w:ascii="宋体" w:hAnsi="宋体" w:cs="Courier New"/>
          <w:color w:val="auto"/>
          <w:sz w:val="24"/>
          <w:highlight w:val="none"/>
        </w:rPr>
        <w:softHyphen/>
      </w:r>
      <w:r>
        <w:rPr>
          <w:rFonts w:hint="eastAsia" w:ascii="宋体" w:hAnsi="宋体" w:cs="Courier New"/>
          <w:color w:val="auto"/>
          <w:sz w:val="24"/>
          <w:highlight w:val="none"/>
        </w:rPr>
        <w:softHyphen/>
      </w:r>
      <w:r>
        <w:rPr>
          <w:rFonts w:hint="eastAsia" w:ascii="宋体" w:hAnsi="宋体" w:cs="Courier New"/>
          <w:color w:val="auto"/>
          <w:sz w:val="24"/>
          <w:highlight w:val="none"/>
        </w:rPr>
        <w:softHyphen/>
      </w:r>
      <w:r>
        <w:rPr>
          <w:rFonts w:hint="eastAsia" w:ascii="宋体" w:hAnsi="宋体" w:cs="Courier New"/>
          <w:color w:val="auto"/>
          <w:sz w:val="24"/>
          <w:highlight w:val="none"/>
        </w:rPr>
        <w:softHyphen/>
      </w:r>
      <w:r>
        <w:rPr>
          <w:rFonts w:hint="eastAsia" w:ascii="宋体" w:hAnsi="宋体" w:cs="Courier New"/>
          <w:color w:val="auto"/>
          <w:sz w:val="24"/>
          <w:highlight w:val="none"/>
        </w:rPr>
        <w:softHyphen/>
      </w:r>
      <w:r>
        <w:rPr>
          <w:rFonts w:hint="eastAsia" w:ascii="宋体" w:hAnsi="宋体" w:cs="Courier New"/>
          <w:color w:val="auto"/>
          <w:sz w:val="24"/>
          <w:highlight w:val="none"/>
        </w:rPr>
        <w:softHyphen/>
      </w:r>
      <w:r>
        <w:rPr>
          <w:rFonts w:hint="eastAsia" w:ascii="宋体" w:hAnsi="宋体" w:cs="Courier New"/>
          <w:color w:val="auto"/>
          <w:sz w:val="24"/>
          <w:highlight w:val="none"/>
        </w:rPr>
        <w:softHyphen/>
      </w:r>
      <w:r>
        <w:rPr>
          <w:rFonts w:hint="eastAsia" w:ascii="宋体" w:hAnsi="宋体" w:cs="Courier New"/>
          <w:color w:val="auto"/>
          <w:sz w:val="24"/>
          <w:highlight w:val="none"/>
        </w:rPr>
        <w:softHyphen/>
      </w:r>
      <w:r>
        <w:rPr>
          <w:rFonts w:hint="eastAsia" w:ascii="宋体" w:hAnsi="宋体" w:cs="Courier New"/>
          <w:color w:val="auto"/>
          <w:sz w:val="24"/>
          <w:highlight w:val="none"/>
        </w:rPr>
        <w:softHyphen/>
      </w:r>
      <w:r>
        <w:rPr>
          <w:rFonts w:hint="eastAsia" w:ascii="宋体" w:hAnsi="宋体" w:cs="Courier New"/>
          <w:color w:val="auto"/>
          <w:sz w:val="24"/>
          <w:highlight w:val="none"/>
        </w:rPr>
        <w:softHyphen/>
      </w:r>
      <w:r>
        <w:rPr>
          <w:rFonts w:hint="eastAsia" w:ascii="宋体" w:hAnsi="宋体" w:cs="Courier New"/>
          <w:color w:val="auto"/>
          <w:sz w:val="24"/>
          <w:highlight w:val="none"/>
        </w:rPr>
        <w:softHyphen/>
      </w:r>
      <w:r>
        <w:rPr>
          <w:rFonts w:hint="eastAsia" w:ascii="宋体" w:hAnsi="宋体" w:cs="Courier New"/>
          <w:color w:val="auto"/>
          <w:sz w:val="24"/>
          <w:highlight w:val="none"/>
        </w:rPr>
        <w:softHyphen/>
      </w:r>
      <w:r>
        <w:rPr>
          <w:rFonts w:hint="eastAsia" w:ascii="宋体" w:hAnsi="宋体" w:cs="Courier New"/>
          <w:color w:val="auto"/>
          <w:sz w:val="24"/>
          <w:highlight w:val="none"/>
        </w:rPr>
        <w:softHyphen/>
      </w:r>
      <w:r>
        <w:rPr>
          <w:rFonts w:hint="eastAsia" w:ascii="宋体" w:hAnsi="宋体" w:cs="Courier New"/>
          <w:color w:val="auto"/>
          <w:sz w:val="24"/>
          <w:highlight w:val="none"/>
        </w:rPr>
        <w:softHyphen/>
      </w:r>
      <w:r>
        <w:rPr>
          <w:rFonts w:hint="eastAsia" w:ascii="宋体" w:hAnsi="宋体" w:cs="Courier New"/>
          <w:color w:val="auto"/>
          <w:sz w:val="24"/>
          <w:highlight w:val="none"/>
        </w:rPr>
        <w:softHyphen/>
      </w:r>
      <w:r>
        <w:rPr>
          <w:rFonts w:hint="eastAsia" w:ascii="宋体" w:hAnsi="宋体" w:cs="Courier New"/>
          <w:color w:val="auto"/>
          <w:sz w:val="24"/>
          <w:highlight w:val="none"/>
        </w:rPr>
        <w:softHyphen/>
      </w:r>
      <w:r>
        <w:rPr>
          <w:rFonts w:hint="eastAsia" w:ascii="宋体" w:hAnsi="宋体" w:cs="Courier New"/>
          <w:color w:val="auto"/>
          <w:sz w:val="24"/>
          <w:highlight w:val="none"/>
        </w:rPr>
        <w:softHyphen/>
      </w:r>
      <w:r>
        <w:rPr>
          <w:rFonts w:hint="eastAsia" w:ascii="宋体" w:hAnsi="宋体" w:cs="Courier New"/>
          <w:color w:val="auto"/>
          <w:sz w:val="24"/>
          <w:highlight w:val="none"/>
        </w:rPr>
        <w:softHyphen/>
      </w:r>
      <w:r>
        <w:rPr>
          <w:rFonts w:hint="eastAsia" w:ascii="宋体" w:hAnsi="宋体" w:cs="Courier New"/>
          <w:color w:val="auto"/>
          <w:sz w:val="24"/>
          <w:highlight w:val="none"/>
        </w:rPr>
        <w:softHyphen/>
      </w:r>
      <w:r>
        <w:rPr>
          <w:rFonts w:hint="eastAsia" w:ascii="宋体" w:hAnsi="宋体" w:cs="Courier New"/>
          <w:color w:val="auto"/>
          <w:sz w:val="24"/>
          <w:highlight w:val="none"/>
        </w:rPr>
        <w:t xml:space="preserve"> ——————————× 10分</w:t>
      </w:r>
    </w:p>
    <w:p>
      <w:pPr>
        <w:autoSpaceDE w:val="0"/>
        <w:autoSpaceDN w:val="0"/>
        <w:adjustRightInd w:val="0"/>
        <w:spacing w:line="400" w:lineRule="exact"/>
        <w:ind w:firstLine="480" w:firstLineChars="200"/>
        <w:rPr>
          <w:rFonts w:ascii="宋体" w:hAnsi="宋体" w:cs="Courier New"/>
          <w:color w:val="auto"/>
          <w:sz w:val="24"/>
          <w:highlight w:val="none"/>
        </w:rPr>
      </w:pPr>
      <w:r>
        <w:rPr>
          <w:rFonts w:hint="eastAsia" w:ascii="宋体" w:hAnsi="宋体" w:cs="Courier New"/>
          <w:color w:val="auto"/>
          <w:sz w:val="24"/>
          <w:highlight w:val="none"/>
        </w:rPr>
        <w:t xml:space="preserve">                         某投标人评标价</w:t>
      </w:r>
    </w:p>
    <w:p>
      <w:pPr>
        <w:autoSpaceDE w:val="0"/>
        <w:autoSpaceDN w:val="0"/>
        <w:adjustRightInd w:val="0"/>
        <w:spacing w:line="240" w:lineRule="exact"/>
        <w:ind w:firstLine="480" w:firstLineChars="200"/>
        <w:rPr>
          <w:rFonts w:ascii="宋体" w:hAnsi="宋体" w:cs="Courier New"/>
          <w:color w:val="auto"/>
          <w:sz w:val="24"/>
          <w:highlight w:val="none"/>
        </w:rPr>
      </w:pPr>
    </w:p>
    <w:p>
      <w:pPr>
        <w:numPr>
          <w:ilvl w:val="0"/>
          <w:numId w:val="2"/>
        </w:numPr>
        <w:rPr>
          <w:rFonts w:ascii="宋体" w:hAnsi="宋体"/>
          <w:b/>
          <w:bCs/>
          <w:color w:val="auto"/>
          <w:spacing w:val="-4"/>
          <w:sz w:val="24"/>
          <w:highlight w:val="none"/>
        </w:rPr>
      </w:pPr>
      <w:bookmarkStart w:id="71" w:name="_Toc453061765"/>
      <w:r>
        <w:rPr>
          <w:rFonts w:hint="eastAsia" w:ascii="宋体" w:hAnsi="宋体"/>
          <w:b/>
          <w:bCs/>
          <w:color w:val="auto"/>
          <w:spacing w:val="-4"/>
          <w:sz w:val="24"/>
          <w:highlight w:val="none"/>
        </w:rPr>
        <w:t>技术分</w:t>
      </w:r>
      <w:r>
        <w:rPr>
          <w:rFonts w:hint="eastAsia" w:hAnsi="宋体"/>
          <w:b/>
          <w:color w:val="auto"/>
          <w:sz w:val="24"/>
          <w:highlight w:val="none"/>
        </w:rPr>
        <w:t>………………………………………………………</w:t>
      </w:r>
      <w:r>
        <w:rPr>
          <w:rFonts w:hAnsi="宋体"/>
          <w:b/>
          <w:color w:val="auto"/>
          <w:sz w:val="24"/>
          <w:highlight w:val="none"/>
        </w:rPr>
        <w:t>………</w:t>
      </w:r>
      <w:r>
        <w:rPr>
          <w:rFonts w:hint="eastAsia" w:hAnsi="宋体"/>
          <w:b/>
          <w:color w:val="auto"/>
          <w:sz w:val="24"/>
          <w:highlight w:val="none"/>
        </w:rPr>
        <w:t>……</w:t>
      </w:r>
      <w:r>
        <w:rPr>
          <w:rFonts w:hint="eastAsia" w:ascii="宋体" w:hAnsi="宋体"/>
          <w:b/>
          <w:bCs/>
          <w:color w:val="auto"/>
          <w:spacing w:val="-4"/>
          <w:sz w:val="24"/>
          <w:highlight w:val="none"/>
        </w:rPr>
        <w:t xml:space="preserve"> 50分</w:t>
      </w:r>
    </w:p>
    <w:p>
      <w:pPr>
        <w:spacing w:line="360" w:lineRule="auto"/>
        <w:ind w:firstLine="420" w:firstLineChars="200"/>
        <w:rPr>
          <w:rFonts w:ascii="宋体" w:hAnsi="宋体"/>
          <w:color w:val="auto"/>
          <w:highlight w:val="none"/>
        </w:rPr>
      </w:pPr>
      <w:r>
        <w:rPr>
          <w:rFonts w:hint="eastAsia" w:ascii="宋体" w:hAnsi="宋体"/>
          <w:color w:val="auto"/>
          <w:highlight w:val="none"/>
        </w:rPr>
        <w:t>（1）项目计划与总体评价（满分5分）</w:t>
      </w:r>
    </w:p>
    <w:p>
      <w:pPr>
        <w:spacing w:line="360" w:lineRule="auto"/>
        <w:ind w:firstLine="420" w:firstLineChars="200"/>
        <w:rPr>
          <w:color w:val="auto"/>
          <w:highlight w:val="none"/>
        </w:rPr>
      </w:pPr>
      <w:r>
        <w:rPr>
          <w:rFonts w:hint="eastAsia" w:ascii="宋体" w:hAnsi="宋体"/>
          <w:color w:val="auto"/>
          <w:highlight w:val="none"/>
        </w:rPr>
        <w:t>设计工作大纲及项目进度安排情况，评委根据投标文件对工作思路、工作重点、内容表述和工作安排等内容表达的完整性、详实性、可操作性等进行综合评审。能准确、清晰地表达上述内容，且内容全面详实、科学合理、可操作性强的为一档（5分）；能较为准确地表达上述内容，仅部分内容较为合理、有较强针对性的为二档（</w:t>
      </w:r>
      <w:r>
        <w:rPr>
          <w:rFonts w:ascii="宋体" w:hAnsi="宋体"/>
          <w:color w:val="auto"/>
          <w:highlight w:val="none"/>
        </w:rPr>
        <w:t>3</w:t>
      </w:r>
      <w:r>
        <w:rPr>
          <w:rFonts w:hint="eastAsia" w:ascii="宋体" w:hAnsi="宋体"/>
          <w:color w:val="auto"/>
          <w:highlight w:val="none"/>
        </w:rPr>
        <w:t>分）；基本满足上述内容要求、表达不够完整或不满足上述内容要求的为三档（</w:t>
      </w:r>
      <w:r>
        <w:rPr>
          <w:rFonts w:ascii="宋体" w:hAnsi="宋体"/>
          <w:color w:val="auto"/>
          <w:highlight w:val="none"/>
        </w:rPr>
        <w:t>1</w:t>
      </w:r>
      <w:r>
        <w:rPr>
          <w:rFonts w:hint="eastAsia" w:ascii="宋体" w:hAnsi="宋体"/>
          <w:color w:val="auto"/>
          <w:highlight w:val="none"/>
        </w:rPr>
        <w:t>分）</w:t>
      </w:r>
      <w:r>
        <w:rPr>
          <w:rFonts w:hint="eastAsia"/>
          <w:color w:val="auto"/>
          <w:highlight w:val="none"/>
        </w:rPr>
        <w:t>。</w:t>
      </w:r>
      <w:r>
        <w:rPr>
          <w:rFonts w:hint="eastAsia" w:ascii="宋体" w:hAnsi="宋体"/>
          <w:color w:val="auto"/>
          <w:highlight w:val="none"/>
        </w:rPr>
        <w:t>（满分5分）</w:t>
      </w:r>
    </w:p>
    <w:p>
      <w:pPr>
        <w:spacing w:line="360" w:lineRule="auto"/>
        <w:ind w:firstLine="420" w:firstLineChars="200"/>
        <w:rPr>
          <w:rFonts w:ascii="宋体" w:hAnsi="宋体"/>
          <w:color w:val="auto"/>
          <w:highlight w:val="none"/>
        </w:rPr>
      </w:pPr>
      <w:r>
        <w:rPr>
          <w:rFonts w:hint="eastAsia" w:ascii="宋体" w:hAnsi="宋体"/>
          <w:color w:val="auto"/>
          <w:highlight w:val="none"/>
        </w:rPr>
        <w:t>（2）对项目任务书要求内容的响应（满分4</w:t>
      </w:r>
      <w:r>
        <w:rPr>
          <w:rFonts w:ascii="宋体" w:hAnsi="宋体"/>
          <w:color w:val="auto"/>
          <w:highlight w:val="none"/>
        </w:rPr>
        <w:t>2</w:t>
      </w:r>
      <w:r>
        <w:rPr>
          <w:rFonts w:hint="eastAsia" w:ascii="宋体" w:hAnsi="宋体"/>
          <w:color w:val="auto"/>
          <w:highlight w:val="none"/>
        </w:rPr>
        <w:t>分）</w:t>
      </w:r>
    </w:p>
    <w:p>
      <w:pPr>
        <w:spacing w:line="360" w:lineRule="auto"/>
        <w:ind w:left="399" w:leftChars="190" w:firstLine="315" w:firstLineChars="150"/>
        <w:rPr>
          <w:color w:val="auto"/>
          <w:highlight w:val="none"/>
        </w:rPr>
      </w:pPr>
      <w:r>
        <w:rPr>
          <w:rFonts w:hint="eastAsia" w:ascii="宋体" w:hAnsi="宋体"/>
          <w:color w:val="auto"/>
          <w:highlight w:val="none"/>
        </w:rPr>
        <w:t>①</w:t>
      </w:r>
      <w:r>
        <w:rPr>
          <w:rFonts w:hint="eastAsia" w:ascii="宋体" w:hAnsi="宋体" w:cs="宋体"/>
          <w:color w:val="auto"/>
          <w:kern w:val="0"/>
          <w:szCs w:val="21"/>
          <w:highlight w:val="none"/>
        </w:rPr>
        <w:t>对本项目研究范围及现状的分析</w:t>
      </w:r>
      <w:r>
        <w:rPr>
          <w:rFonts w:hint="eastAsia" w:ascii="宋体" w:hAnsi="宋体"/>
          <w:color w:val="auto"/>
          <w:highlight w:val="none"/>
        </w:rPr>
        <w:t>。能准确、清晰地表达上述内容，且内容全面详实、科学合理、可操作性强的为一档（12分）；能较为准确地表达上述内容，仅部分内容较为合理、有较强针对性的为二档（8分）；基本满足上述内容要求、表达不够完整或不满足上述内容要求的为三档（4分）</w:t>
      </w:r>
      <w:r>
        <w:rPr>
          <w:rFonts w:hint="eastAsia"/>
          <w:color w:val="auto"/>
          <w:highlight w:val="none"/>
        </w:rPr>
        <w:t>。</w:t>
      </w:r>
      <w:r>
        <w:rPr>
          <w:rFonts w:hint="eastAsia" w:ascii="宋体" w:hAnsi="宋体"/>
          <w:color w:val="auto"/>
          <w:highlight w:val="none"/>
        </w:rPr>
        <w:t>（满分</w:t>
      </w:r>
      <w:r>
        <w:rPr>
          <w:rFonts w:ascii="宋体" w:hAnsi="宋体"/>
          <w:color w:val="auto"/>
          <w:highlight w:val="none"/>
        </w:rPr>
        <w:t>12</w:t>
      </w:r>
      <w:r>
        <w:rPr>
          <w:rFonts w:hint="eastAsia" w:ascii="宋体" w:hAnsi="宋体"/>
          <w:color w:val="auto"/>
          <w:highlight w:val="none"/>
        </w:rPr>
        <w:t>分）。</w:t>
      </w:r>
    </w:p>
    <w:p>
      <w:pPr>
        <w:spacing w:line="360" w:lineRule="auto"/>
        <w:ind w:left="399" w:leftChars="190" w:firstLine="315" w:firstLineChars="150"/>
        <w:rPr>
          <w:color w:val="auto"/>
          <w:highlight w:val="none"/>
        </w:rPr>
      </w:pPr>
      <w:r>
        <w:rPr>
          <w:rFonts w:hint="eastAsia" w:ascii="宋体" w:hAnsi="宋体"/>
          <w:color w:val="auto"/>
          <w:highlight w:val="none"/>
        </w:rPr>
        <w:t>②</w:t>
      </w:r>
      <w:r>
        <w:rPr>
          <w:rFonts w:hint="eastAsia" w:ascii="宋体" w:hAnsi="宋体" w:cs="宋体"/>
          <w:color w:val="auto"/>
          <w:kern w:val="0"/>
          <w:szCs w:val="21"/>
          <w:highlight w:val="none"/>
        </w:rPr>
        <w:t>对本项目相关规划情况的分析</w:t>
      </w:r>
      <w:r>
        <w:rPr>
          <w:rFonts w:hint="eastAsia" w:ascii="宋体" w:hAnsi="宋体"/>
          <w:color w:val="auto"/>
          <w:highlight w:val="none"/>
        </w:rPr>
        <w:t>。</w:t>
      </w:r>
      <w:r>
        <w:rPr>
          <w:rFonts w:hint="eastAsia"/>
          <w:color w:val="auto"/>
          <w:highlight w:val="none"/>
        </w:rPr>
        <w:t>能准确、清晰地表达上述内容，且内容全面详实、科学合理、可操作性强的为一档（</w:t>
      </w:r>
      <w:r>
        <w:rPr>
          <w:color w:val="auto"/>
          <w:highlight w:val="none"/>
        </w:rPr>
        <w:t>1</w:t>
      </w:r>
      <w:r>
        <w:rPr>
          <w:rFonts w:hint="eastAsia"/>
          <w:color w:val="auto"/>
          <w:highlight w:val="none"/>
        </w:rPr>
        <w:t>2分）；能较为准确地表达上述内容，仅部分内容较为合理、有较强针对性的为二档（8分）；基本满足上述内容要求、表达不够完整或不满足上述内容要求的为三档（</w:t>
      </w:r>
      <w:r>
        <w:rPr>
          <w:color w:val="auto"/>
          <w:highlight w:val="none"/>
        </w:rPr>
        <w:t>4</w:t>
      </w:r>
      <w:r>
        <w:rPr>
          <w:rFonts w:hint="eastAsia"/>
          <w:color w:val="auto"/>
          <w:highlight w:val="none"/>
        </w:rPr>
        <w:t>分）。（</w:t>
      </w:r>
      <w:r>
        <w:rPr>
          <w:rFonts w:hint="eastAsia" w:ascii="宋体" w:hAnsi="宋体"/>
          <w:color w:val="auto"/>
          <w:highlight w:val="none"/>
        </w:rPr>
        <w:t>满分12分）</w:t>
      </w:r>
    </w:p>
    <w:p>
      <w:pPr>
        <w:spacing w:line="360" w:lineRule="auto"/>
        <w:ind w:left="399" w:leftChars="190" w:firstLine="315" w:firstLineChars="150"/>
        <w:rPr>
          <w:color w:val="auto"/>
          <w:highlight w:val="none"/>
        </w:rPr>
      </w:pPr>
      <w:r>
        <w:rPr>
          <w:rFonts w:hint="eastAsia" w:ascii="宋体" w:hAnsi="宋体"/>
          <w:color w:val="auto"/>
          <w:highlight w:val="none"/>
        </w:rPr>
        <w:t>③可行</w:t>
      </w:r>
      <w:r>
        <w:rPr>
          <w:rFonts w:ascii="宋体" w:hAnsi="宋体"/>
          <w:color w:val="auto"/>
          <w:highlight w:val="none"/>
        </w:rPr>
        <w:t>、</w:t>
      </w:r>
      <w:r>
        <w:rPr>
          <w:rFonts w:hint="eastAsia" w:ascii="宋体" w:hAnsi="宋体"/>
          <w:color w:val="auto"/>
          <w:highlight w:val="none"/>
        </w:rPr>
        <w:t>操作性强</w:t>
      </w:r>
      <w:r>
        <w:rPr>
          <w:rFonts w:ascii="宋体" w:hAnsi="宋体"/>
          <w:color w:val="auto"/>
          <w:highlight w:val="none"/>
        </w:rPr>
        <w:t>，</w:t>
      </w:r>
      <w:r>
        <w:rPr>
          <w:rFonts w:hint="eastAsia" w:ascii="宋体" w:hAnsi="宋体"/>
          <w:color w:val="auto"/>
          <w:highlight w:val="none"/>
        </w:rPr>
        <w:t>科学</w:t>
      </w:r>
      <w:r>
        <w:rPr>
          <w:rFonts w:ascii="宋体" w:hAnsi="宋体"/>
          <w:color w:val="auto"/>
          <w:highlight w:val="none"/>
        </w:rPr>
        <w:t>合理的编制</w:t>
      </w:r>
      <w:r>
        <w:rPr>
          <w:rFonts w:hint="eastAsia" w:ascii="宋体" w:hAnsi="宋体" w:cs="宋体"/>
          <w:color w:val="auto"/>
          <w:kern w:val="0"/>
          <w:szCs w:val="21"/>
          <w:highlight w:val="none"/>
        </w:rPr>
        <w:t>本次规划</w:t>
      </w:r>
      <w:r>
        <w:rPr>
          <w:rFonts w:hint="eastAsia" w:ascii="宋体" w:hAnsi="宋体"/>
          <w:color w:val="auto"/>
          <w:highlight w:val="none"/>
        </w:rPr>
        <w:t>。</w:t>
      </w:r>
      <w:r>
        <w:rPr>
          <w:rFonts w:hint="eastAsia"/>
          <w:color w:val="auto"/>
          <w:highlight w:val="none"/>
        </w:rPr>
        <w:t>能准确、清晰地表达上述内容，且内容全面详实、科学合理、可操作性强的为一档（</w:t>
      </w:r>
      <w:r>
        <w:rPr>
          <w:color w:val="auto"/>
          <w:highlight w:val="none"/>
        </w:rPr>
        <w:t>10</w:t>
      </w:r>
      <w:r>
        <w:rPr>
          <w:rFonts w:hint="eastAsia"/>
          <w:color w:val="auto"/>
          <w:highlight w:val="none"/>
        </w:rPr>
        <w:t>分）；能较为准确地表达上述内容，仅部分内容较为合理、有较强针对性的为二档（</w:t>
      </w:r>
      <w:r>
        <w:rPr>
          <w:color w:val="auto"/>
          <w:highlight w:val="none"/>
        </w:rPr>
        <w:t>4</w:t>
      </w:r>
      <w:r>
        <w:rPr>
          <w:rFonts w:hint="eastAsia"/>
          <w:color w:val="auto"/>
          <w:highlight w:val="none"/>
        </w:rPr>
        <w:t>分）；基本满足上述内容要求、表达不够完整或不满足上述内容要求的为三档（</w:t>
      </w:r>
      <w:r>
        <w:rPr>
          <w:color w:val="auto"/>
          <w:highlight w:val="none"/>
        </w:rPr>
        <w:t>2</w:t>
      </w:r>
      <w:r>
        <w:rPr>
          <w:rFonts w:hint="eastAsia"/>
          <w:color w:val="auto"/>
          <w:highlight w:val="none"/>
        </w:rPr>
        <w:t>分）。（满分</w:t>
      </w:r>
      <w:r>
        <w:rPr>
          <w:color w:val="auto"/>
          <w:highlight w:val="none"/>
        </w:rPr>
        <w:t>10</w:t>
      </w:r>
      <w:r>
        <w:rPr>
          <w:rFonts w:hint="eastAsia"/>
          <w:color w:val="auto"/>
          <w:highlight w:val="none"/>
        </w:rPr>
        <w:t>分）</w:t>
      </w:r>
    </w:p>
    <w:p>
      <w:pPr>
        <w:spacing w:line="360" w:lineRule="auto"/>
        <w:ind w:left="399" w:leftChars="190" w:firstLine="315" w:firstLineChars="150"/>
        <w:rPr>
          <w:rFonts w:ascii="宋体" w:hAnsi="宋体"/>
          <w:color w:val="auto"/>
          <w:highlight w:val="none"/>
        </w:rPr>
      </w:pPr>
      <w:r>
        <w:rPr>
          <w:rFonts w:hint="eastAsia" w:ascii="宋体" w:hAnsi="宋体"/>
          <w:color w:val="auto"/>
          <w:highlight w:val="none"/>
        </w:rPr>
        <w:t>④</w:t>
      </w:r>
      <w:r>
        <w:rPr>
          <w:rFonts w:hint="eastAsia" w:ascii="宋体" w:hAnsi="宋体" w:cs="宋体"/>
          <w:color w:val="auto"/>
          <w:kern w:val="0"/>
          <w:szCs w:val="21"/>
          <w:highlight w:val="none"/>
        </w:rPr>
        <w:t>投标人对本次规划编制重点、难点及对策的分析</w:t>
      </w:r>
      <w:r>
        <w:rPr>
          <w:rFonts w:hint="eastAsia" w:ascii="宋体" w:hAnsi="宋体"/>
          <w:color w:val="auto"/>
          <w:highlight w:val="none"/>
        </w:rPr>
        <w:t>。</w:t>
      </w:r>
      <w:r>
        <w:rPr>
          <w:rFonts w:hint="eastAsia"/>
          <w:color w:val="auto"/>
          <w:highlight w:val="none"/>
        </w:rPr>
        <w:t>能准确、清晰地表达上述内容，且内容全面详实、科学合理、可操作性强的为一档（</w:t>
      </w:r>
      <w:r>
        <w:rPr>
          <w:color w:val="auto"/>
          <w:highlight w:val="none"/>
        </w:rPr>
        <w:t>5</w:t>
      </w:r>
      <w:r>
        <w:rPr>
          <w:rFonts w:hint="eastAsia"/>
          <w:color w:val="auto"/>
          <w:highlight w:val="none"/>
        </w:rPr>
        <w:t>分）；能较为准确地表达上述内容，仅部分内容较为合理、有较强针对性的为二档（</w:t>
      </w:r>
      <w:r>
        <w:rPr>
          <w:color w:val="auto"/>
          <w:highlight w:val="none"/>
        </w:rPr>
        <w:t>3</w:t>
      </w:r>
      <w:r>
        <w:rPr>
          <w:rFonts w:hint="eastAsia"/>
          <w:color w:val="auto"/>
          <w:highlight w:val="none"/>
        </w:rPr>
        <w:t>分）；基本满足上述内容要求、表达不够完整或不满足上述内容要求的为三档（</w:t>
      </w:r>
      <w:r>
        <w:rPr>
          <w:color w:val="auto"/>
          <w:highlight w:val="none"/>
        </w:rPr>
        <w:t>2</w:t>
      </w:r>
      <w:r>
        <w:rPr>
          <w:rFonts w:hint="eastAsia"/>
          <w:color w:val="auto"/>
          <w:highlight w:val="none"/>
        </w:rPr>
        <w:t>分）。（满分</w:t>
      </w:r>
      <w:r>
        <w:rPr>
          <w:color w:val="auto"/>
          <w:highlight w:val="none"/>
        </w:rPr>
        <w:t>5</w:t>
      </w:r>
      <w:r>
        <w:rPr>
          <w:rFonts w:hint="eastAsia"/>
          <w:color w:val="auto"/>
          <w:highlight w:val="none"/>
        </w:rPr>
        <w:t>分）</w:t>
      </w:r>
    </w:p>
    <w:p>
      <w:pPr>
        <w:spacing w:line="360" w:lineRule="auto"/>
        <w:ind w:left="399" w:leftChars="190" w:firstLine="315" w:firstLineChars="150"/>
        <w:rPr>
          <w:rFonts w:ascii="宋体" w:hAnsi="宋体"/>
          <w:color w:val="auto"/>
          <w:highlight w:val="none"/>
        </w:rPr>
      </w:pPr>
      <w:r>
        <w:rPr>
          <w:rFonts w:hint="eastAsia" w:ascii="宋体" w:hAnsi="宋体"/>
          <w:color w:val="auto"/>
          <w:highlight w:val="none"/>
        </w:rPr>
        <w:t>⑤实施策略。准确理解项目目标及任务，抓住重点，明确项目（远期、中近期及近期，如有请细分）实施的主要对策与措施。能准确、清晰地表达上述内容，且内容全面详实、科学合理、可操作性强的为一档</w:t>
      </w:r>
      <w:r>
        <w:rPr>
          <w:rFonts w:hint="eastAsia"/>
          <w:color w:val="auto"/>
          <w:highlight w:val="none"/>
        </w:rPr>
        <w:t>（3</w:t>
      </w:r>
      <w:r>
        <w:rPr>
          <w:rFonts w:hint="eastAsia" w:ascii="宋体" w:hAnsi="宋体"/>
          <w:color w:val="auto"/>
          <w:highlight w:val="none"/>
        </w:rPr>
        <w:t>分</w:t>
      </w:r>
      <w:r>
        <w:rPr>
          <w:rFonts w:hint="eastAsia"/>
          <w:color w:val="auto"/>
          <w:highlight w:val="none"/>
        </w:rPr>
        <w:t>）</w:t>
      </w:r>
      <w:r>
        <w:rPr>
          <w:rFonts w:hint="eastAsia" w:ascii="宋体" w:hAnsi="宋体"/>
          <w:color w:val="auto"/>
          <w:highlight w:val="none"/>
        </w:rPr>
        <w:t>，</w:t>
      </w:r>
      <w:r>
        <w:rPr>
          <w:rFonts w:hint="eastAsia"/>
          <w:color w:val="auto"/>
          <w:highlight w:val="none"/>
        </w:rPr>
        <w:t>基本满足上述内容要求、表达不够完整或不满足上述内容要求的为</w:t>
      </w:r>
      <w:r>
        <w:rPr>
          <w:rFonts w:hint="eastAsia" w:ascii="宋体" w:hAnsi="宋体"/>
          <w:color w:val="auto"/>
          <w:highlight w:val="none"/>
        </w:rPr>
        <w:t>二档（2分）。（满分</w:t>
      </w:r>
      <w:r>
        <w:rPr>
          <w:rFonts w:ascii="宋体" w:hAnsi="宋体"/>
          <w:color w:val="auto"/>
          <w:highlight w:val="none"/>
        </w:rPr>
        <w:t>3</w:t>
      </w:r>
      <w:r>
        <w:rPr>
          <w:rFonts w:hint="eastAsia" w:ascii="宋体" w:hAnsi="宋体"/>
          <w:color w:val="auto"/>
          <w:highlight w:val="none"/>
        </w:rPr>
        <w:t>分）</w:t>
      </w:r>
    </w:p>
    <w:p>
      <w:pPr>
        <w:spacing w:line="360" w:lineRule="auto"/>
        <w:ind w:firstLine="420" w:firstLineChars="200"/>
        <w:rPr>
          <w:rFonts w:ascii="宋体" w:hAnsi="宋体"/>
          <w:color w:val="auto"/>
          <w:highlight w:val="none"/>
        </w:rPr>
      </w:pPr>
      <w:r>
        <w:rPr>
          <w:rFonts w:hint="eastAsia" w:ascii="宋体" w:hAnsi="宋体"/>
          <w:color w:val="auto"/>
          <w:highlight w:val="none"/>
        </w:rPr>
        <w:t>（3）创新思路（满分</w:t>
      </w:r>
      <w:r>
        <w:rPr>
          <w:rFonts w:ascii="宋体" w:hAnsi="宋体"/>
          <w:color w:val="auto"/>
          <w:highlight w:val="none"/>
        </w:rPr>
        <w:t>3</w:t>
      </w:r>
      <w:r>
        <w:rPr>
          <w:rFonts w:hint="eastAsia" w:ascii="宋体" w:hAnsi="宋体"/>
          <w:color w:val="auto"/>
          <w:highlight w:val="none"/>
        </w:rPr>
        <w:t>分）</w:t>
      </w:r>
    </w:p>
    <w:p>
      <w:pPr>
        <w:spacing w:line="360" w:lineRule="auto"/>
        <w:ind w:firstLine="420" w:firstLineChars="200"/>
        <w:rPr>
          <w:rFonts w:ascii="宋体" w:hAnsi="宋体"/>
          <w:color w:val="auto"/>
          <w:highlight w:val="none"/>
        </w:rPr>
      </w:pPr>
      <w:r>
        <w:rPr>
          <w:rFonts w:hint="eastAsia" w:ascii="宋体" w:hAnsi="宋体"/>
          <w:color w:val="auto"/>
          <w:highlight w:val="none"/>
        </w:rPr>
        <w:t>若投标方案中提出优于采购文件要求的建设性意见及建议，评审根据其针对性、合理性、可操作性等综合评定。能准确、清晰的深入表达内容，且内容科学合理、切合实际的为</w:t>
      </w:r>
      <w:r>
        <w:rPr>
          <w:rFonts w:hint="eastAsia"/>
          <w:color w:val="auto"/>
          <w:highlight w:val="none"/>
        </w:rPr>
        <w:t>一档（</w:t>
      </w:r>
      <w:r>
        <w:rPr>
          <w:color w:val="auto"/>
          <w:highlight w:val="none"/>
        </w:rPr>
        <w:t>3</w:t>
      </w:r>
      <w:r>
        <w:rPr>
          <w:rFonts w:hint="eastAsia"/>
          <w:color w:val="auto"/>
          <w:highlight w:val="none"/>
        </w:rPr>
        <w:t>分）；能满足以上要求，且对部分内容针对性较强的为二档（</w:t>
      </w:r>
      <w:r>
        <w:rPr>
          <w:color w:val="auto"/>
          <w:highlight w:val="none"/>
        </w:rPr>
        <w:t>2</w:t>
      </w:r>
      <w:r>
        <w:rPr>
          <w:rFonts w:hint="eastAsia"/>
          <w:color w:val="auto"/>
          <w:highlight w:val="none"/>
        </w:rPr>
        <w:t>分）；基本满足要求或内容不清晰，表达不完整的为三档（</w:t>
      </w:r>
      <w:r>
        <w:rPr>
          <w:color w:val="auto"/>
          <w:highlight w:val="none"/>
        </w:rPr>
        <w:t>1</w:t>
      </w:r>
      <w:r>
        <w:rPr>
          <w:rFonts w:hint="eastAsia"/>
          <w:color w:val="auto"/>
          <w:highlight w:val="none"/>
        </w:rPr>
        <w:t>分）。</w:t>
      </w:r>
      <w:r>
        <w:rPr>
          <w:rFonts w:hint="eastAsia" w:ascii="宋体" w:hAnsi="宋体"/>
          <w:color w:val="auto"/>
          <w:highlight w:val="none"/>
        </w:rPr>
        <w:t>（满分</w:t>
      </w:r>
      <w:r>
        <w:rPr>
          <w:rFonts w:ascii="宋体" w:hAnsi="宋体"/>
          <w:color w:val="auto"/>
          <w:highlight w:val="none"/>
        </w:rPr>
        <w:t>3</w:t>
      </w:r>
      <w:r>
        <w:rPr>
          <w:rFonts w:hint="eastAsia" w:ascii="宋体" w:hAnsi="宋体"/>
          <w:color w:val="auto"/>
          <w:highlight w:val="none"/>
        </w:rPr>
        <w:t>分）</w:t>
      </w:r>
    </w:p>
    <w:p>
      <w:pPr>
        <w:pStyle w:val="2"/>
        <w:rPr>
          <w:color w:val="auto"/>
          <w:highlight w:val="none"/>
        </w:rPr>
      </w:pPr>
    </w:p>
    <w:p>
      <w:pPr>
        <w:pStyle w:val="2"/>
        <w:rPr>
          <w:color w:val="auto"/>
          <w:highlight w:val="none"/>
        </w:rPr>
      </w:pPr>
    </w:p>
    <w:p>
      <w:pPr>
        <w:rPr>
          <w:rFonts w:ascii="宋体" w:hAnsi="宋体"/>
          <w:color w:val="auto"/>
          <w:spacing w:val="-4"/>
          <w:sz w:val="24"/>
          <w:highlight w:val="none"/>
        </w:rPr>
      </w:pPr>
      <w:r>
        <w:rPr>
          <w:rFonts w:hint="eastAsia" w:ascii="宋体" w:hAnsi="宋体"/>
          <w:color w:val="auto"/>
          <w:spacing w:val="-4"/>
          <w:sz w:val="24"/>
          <w:highlight w:val="none"/>
        </w:rPr>
        <w:t>3、商务分（满分40分）</w:t>
      </w:r>
    </w:p>
    <w:p>
      <w:pPr>
        <w:spacing w:line="360" w:lineRule="auto"/>
        <w:rPr>
          <w:color w:val="auto"/>
          <w:highlight w:val="none"/>
        </w:rPr>
      </w:pPr>
      <w:r>
        <w:rPr>
          <w:rFonts w:hint="eastAsia"/>
          <w:color w:val="auto"/>
          <w:highlight w:val="none"/>
        </w:rPr>
        <w:t>（</w:t>
      </w:r>
      <w:r>
        <w:rPr>
          <w:color w:val="auto"/>
          <w:highlight w:val="none"/>
        </w:rPr>
        <w:t>1</w:t>
      </w:r>
      <w:r>
        <w:rPr>
          <w:rFonts w:hint="eastAsia"/>
          <w:color w:val="auto"/>
          <w:highlight w:val="none"/>
        </w:rPr>
        <w:t>）投标单位荣誉得分（满分8分）</w:t>
      </w:r>
    </w:p>
    <w:p>
      <w:pPr>
        <w:spacing w:line="360" w:lineRule="auto"/>
        <w:ind w:firstLine="420"/>
        <w:rPr>
          <w:color w:val="auto"/>
          <w:highlight w:val="none"/>
        </w:rPr>
      </w:pPr>
      <w:r>
        <w:rPr>
          <w:rFonts w:hint="eastAsia"/>
          <w:color w:val="auto"/>
          <w:highlight w:val="none"/>
        </w:rPr>
        <w:t>投标单位近5年（</w:t>
      </w:r>
      <w:r>
        <w:rPr>
          <w:color w:val="auto"/>
          <w:highlight w:val="none"/>
        </w:rPr>
        <w:t>20</w:t>
      </w:r>
      <w:r>
        <w:rPr>
          <w:rFonts w:hint="eastAsia"/>
          <w:color w:val="auto"/>
          <w:highlight w:val="none"/>
        </w:rPr>
        <w:t>15年</w:t>
      </w:r>
      <w:r>
        <w:rPr>
          <w:color w:val="auto"/>
          <w:highlight w:val="none"/>
        </w:rPr>
        <w:t>1</w:t>
      </w:r>
      <w:r>
        <w:rPr>
          <w:rFonts w:hint="eastAsia"/>
          <w:color w:val="auto"/>
          <w:highlight w:val="none"/>
        </w:rPr>
        <w:t>月</w:t>
      </w:r>
      <w:r>
        <w:rPr>
          <w:color w:val="auto"/>
          <w:highlight w:val="none"/>
        </w:rPr>
        <w:t>1</w:t>
      </w:r>
      <w:r>
        <w:rPr>
          <w:rFonts w:hint="eastAsia"/>
          <w:color w:val="auto"/>
          <w:highlight w:val="none"/>
        </w:rPr>
        <w:t>日起至今）获得的优秀城乡规划设计荣誉，全国及以上荣誉每项得1.0分，省（自治区、直辖市）级及以上荣誉每项得0.5分，满分8分。</w:t>
      </w:r>
    </w:p>
    <w:p>
      <w:pPr>
        <w:pStyle w:val="2"/>
        <w:ind w:firstLine="424" w:firstLineChars="202"/>
        <w:rPr>
          <w:color w:val="auto"/>
          <w:highlight w:val="none"/>
        </w:rPr>
      </w:pPr>
      <w:r>
        <w:rPr>
          <w:rFonts w:hint="eastAsia"/>
          <w:color w:val="auto"/>
          <w:sz w:val="21"/>
          <w:highlight w:val="none"/>
        </w:rPr>
        <w:t>注：需在投标文件中附项目获奖证书复印件，以证明所提供项目符合上述得分要求，并</w:t>
      </w:r>
      <w:r>
        <w:rPr>
          <w:rFonts w:hint="eastAsia"/>
          <w:b/>
          <w:bCs/>
          <w:color w:val="auto"/>
          <w:sz w:val="21"/>
          <w:highlight w:val="none"/>
          <w:u w:val="single"/>
        </w:rPr>
        <w:t>以列表的形式提交</w:t>
      </w:r>
      <w:r>
        <w:rPr>
          <w:rFonts w:hint="eastAsia"/>
          <w:color w:val="auto"/>
          <w:sz w:val="21"/>
          <w:highlight w:val="none"/>
        </w:rPr>
        <w:t>。投标人必须保证所提供材料的真实性，如发现所提供为虚假材料，招标人有权按《中华人民共和国政府采购法》及其实施条例等相关法规进行处理；同一项目不得重复计分。</w:t>
      </w:r>
    </w:p>
    <w:p>
      <w:pPr>
        <w:pStyle w:val="2"/>
        <w:rPr>
          <w:color w:val="auto"/>
          <w:highlight w:val="none"/>
        </w:rPr>
      </w:pPr>
    </w:p>
    <w:p>
      <w:pPr>
        <w:spacing w:line="360" w:lineRule="auto"/>
        <w:ind w:firstLine="420"/>
        <w:rPr>
          <w:color w:val="auto"/>
          <w:highlight w:val="none"/>
        </w:rPr>
      </w:pPr>
      <w:r>
        <w:rPr>
          <w:rFonts w:hint="eastAsia"/>
          <w:color w:val="auto"/>
          <w:highlight w:val="none"/>
        </w:rPr>
        <w:t>（</w:t>
      </w:r>
      <w:r>
        <w:rPr>
          <w:color w:val="auto"/>
          <w:highlight w:val="none"/>
        </w:rPr>
        <w:t>2</w:t>
      </w:r>
      <w:r>
        <w:rPr>
          <w:rFonts w:hint="eastAsia"/>
          <w:color w:val="auto"/>
          <w:highlight w:val="none"/>
        </w:rPr>
        <w:t>）专项规划项目经历情况（满分16分）</w:t>
      </w:r>
    </w:p>
    <w:p>
      <w:pPr>
        <w:spacing w:line="360" w:lineRule="auto"/>
        <w:ind w:firstLine="420" w:firstLineChars="200"/>
        <w:rPr>
          <w:color w:val="auto"/>
          <w:highlight w:val="none"/>
        </w:rPr>
      </w:pPr>
      <w:r>
        <w:rPr>
          <w:rFonts w:hint="eastAsia"/>
          <w:color w:val="auto"/>
          <w:highlight w:val="none"/>
        </w:rPr>
        <w:t>投标单位近6年（</w:t>
      </w:r>
      <w:r>
        <w:rPr>
          <w:color w:val="auto"/>
          <w:highlight w:val="none"/>
        </w:rPr>
        <w:t>201</w:t>
      </w:r>
      <w:r>
        <w:rPr>
          <w:rFonts w:hint="eastAsia"/>
          <w:color w:val="auto"/>
          <w:highlight w:val="none"/>
        </w:rPr>
        <w:t>4年</w:t>
      </w:r>
      <w:r>
        <w:rPr>
          <w:color w:val="auto"/>
          <w:highlight w:val="none"/>
        </w:rPr>
        <w:t>1</w:t>
      </w:r>
      <w:r>
        <w:rPr>
          <w:rFonts w:hint="eastAsia"/>
          <w:color w:val="auto"/>
          <w:highlight w:val="none"/>
        </w:rPr>
        <w:t>月</w:t>
      </w:r>
      <w:r>
        <w:rPr>
          <w:color w:val="auto"/>
          <w:highlight w:val="none"/>
        </w:rPr>
        <w:t>1</w:t>
      </w:r>
      <w:r>
        <w:rPr>
          <w:rFonts w:hint="eastAsia"/>
          <w:color w:val="auto"/>
          <w:highlight w:val="none"/>
        </w:rPr>
        <w:t>日起至今）参加编制完成市政专项规划项目经验的，每个得2分，满分16分。</w:t>
      </w:r>
    </w:p>
    <w:p>
      <w:pPr>
        <w:spacing w:line="360" w:lineRule="auto"/>
        <w:ind w:firstLine="420" w:firstLineChars="200"/>
        <w:rPr>
          <w:color w:val="auto"/>
          <w:highlight w:val="none"/>
        </w:rPr>
      </w:pPr>
      <w:r>
        <w:rPr>
          <w:rFonts w:hint="eastAsia"/>
          <w:color w:val="auto"/>
          <w:highlight w:val="none"/>
        </w:rPr>
        <w:t>注：市政专项规划包括城市的给水、排水、电力、通信、燃气、海绵城市和城市综合管廊等，其他专项规划不得分。需在投标文件中附项目合同复印件或中标通知书，以证明所提供项目符合上述得分要求，</w:t>
      </w:r>
      <w:r>
        <w:rPr>
          <w:rFonts w:hint="eastAsia"/>
          <w:bCs/>
          <w:color w:val="auto"/>
          <w:highlight w:val="none"/>
        </w:rPr>
        <w:t>并</w:t>
      </w:r>
      <w:r>
        <w:rPr>
          <w:rFonts w:hint="eastAsia"/>
          <w:b/>
          <w:bCs/>
          <w:color w:val="auto"/>
          <w:highlight w:val="none"/>
          <w:u w:val="single"/>
        </w:rPr>
        <w:t>以列表的形式提交</w:t>
      </w:r>
      <w:r>
        <w:rPr>
          <w:rFonts w:hint="eastAsia"/>
          <w:color w:val="auto"/>
          <w:highlight w:val="none"/>
        </w:rPr>
        <w:t>。投标人必须保证所提供材料的真实性，如发现所提供为虚假材料，招标人有权按《中华人民共和国政府采购法》及其实施条例等相关法规进行处理；同一项目不得重复计分。</w:t>
      </w:r>
    </w:p>
    <w:p>
      <w:pPr>
        <w:tabs>
          <w:tab w:val="right" w:pos="9672"/>
        </w:tabs>
        <w:spacing w:line="360" w:lineRule="auto"/>
        <w:ind w:firstLine="420" w:firstLineChars="200"/>
        <w:rPr>
          <w:color w:val="auto"/>
          <w:highlight w:val="none"/>
        </w:rPr>
      </w:pPr>
      <w:r>
        <w:rPr>
          <w:rFonts w:hint="eastAsia"/>
          <w:color w:val="auto"/>
          <w:highlight w:val="none"/>
        </w:rPr>
        <w:t>（</w:t>
      </w:r>
      <w:r>
        <w:rPr>
          <w:color w:val="auto"/>
          <w:highlight w:val="none"/>
        </w:rPr>
        <w:t>3</w:t>
      </w:r>
      <w:r>
        <w:rPr>
          <w:rFonts w:hint="eastAsia"/>
          <w:color w:val="auto"/>
          <w:highlight w:val="none"/>
        </w:rPr>
        <w:t>）项目组人员素质及业绩评分</w:t>
      </w:r>
      <w:r>
        <w:rPr>
          <w:color w:val="auto"/>
          <w:highlight w:val="none"/>
        </w:rPr>
        <w:t>(</w:t>
      </w:r>
      <w:r>
        <w:rPr>
          <w:rFonts w:hint="eastAsia"/>
          <w:color w:val="auto"/>
          <w:highlight w:val="none"/>
        </w:rPr>
        <w:t>满分</w:t>
      </w:r>
      <w:r>
        <w:rPr>
          <w:color w:val="auto"/>
          <w:highlight w:val="none"/>
        </w:rPr>
        <w:t>1</w:t>
      </w:r>
      <w:r>
        <w:rPr>
          <w:rFonts w:hint="eastAsia"/>
          <w:color w:val="auto"/>
          <w:highlight w:val="none"/>
        </w:rPr>
        <w:t>2分</w:t>
      </w:r>
      <w:r>
        <w:rPr>
          <w:color w:val="auto"/>
          <w:highlight w:val="none"/>
        </w:rPr>
        <w:t>)</w:t>
      </w:r>
      <w:r>
        <w:rPr>
          <w:color w:val="auto"/>
          <w:highlight w:val="none"/>
        </w:rPr>
        <w:tab/>
      </w:r>
    </w:p>
    <w:p>
      <w:pPr>
        <w:tabs>
          <w:tab w:val="right" w:pos="9672"/>
        </w:tabs>
        <w:spacing w:line="360" w:lineRule="auto"/>
        <w:ind w:firstLine="420" w:firstLineChars="200"/>
        <w:rPr>
          <w:color w:val="auto"/>
          <w:highlight w:val="none"/>
        </w:rPr>
      </w:pPr>
      <w:r>
        <w:rPr>
          <w:rFonts w:hint="eastAsia"/>
          <w:color w:val="auto"/>
          <w:highlight w:val="none"/>
        </w:rPr>
        <w:t>①</w:t>
      </w:r>
      <w:r>
        <w:rPr>
          <w:rFonts w:hint="eastAsia" w:ascii="宋体" w:hAnsi="宋体"/>
          <w:color w:val="auto"/>
          <w:highlight w:val="none"/>
        </w:rPr>
        <w:t>项目总负责人具有教授级高级职称得1分；项目总负责人具有城市规划（相关专业）硕士学位及以上得1分；项目总负责人具有注册城市规划师得1分；（满分3分）</w:t>
      </w:r>
      <w:r>
        <w:rPr>
          <w:rFonts w:hint="eastAsia"/>
          <w:color w:val="auto"/>
          <w:highlight w:val="none"/>
        </w:rPr>
        <w:t>（此项总分为</w:t>
      </w:r>
      <w:r>
        <w:rPr>
          <w:color w:val="auto"/>
          <w:highlight w:val="none"/>
        </w:rPr>
        <w:t>3</w:t>
      </w:r>
      <w:r>
        <w:rPr>
          <w:rFonts w:hint="eastAsia"/>
          <w:color w:val="auto"/>
          <w:highlight w:val="none"/>
        </w:rPr>
        <w:t>分）</w:t>
      </w:r>
    </w:p>
    <w:p>
      <w:pPr>
        <w:spacing w:line="360" w:lineRule="auto"/>
        <w:ind w:firstLine="420" w:firstLineChars="200"/>
        <w:rPr>
          <w:rFonts w:ascii="宋体" w:hAnsi="宋体"/>
          <w:color w:val="auto"/>
          <w:highlight w:val="none"/>
        </w:rPr>
      </w:pPr>
      <w:r>
        <w:rPr>
          <w:rFonts w:hint="eastAsia"/>
          <w:color w:val="auto"/>
          <w:highlight w:val="none"/>
        </w:rPr>
        <w:t>②</w:t>
      </w:r>
      <w:r>
        <w:rPr>
          <w:rFonts w:hint="eastAsia" w:ascii="宋体" w:hAnsi="宋体"/>
          <w:color w:val="auto"/>
          <w:highlight w:val="none"/>
        </w:rPr>
        <w:t>项目总负责人自</w:t>
      </w:r>
      <w:r>
        <w:rPr>
          <w:rFonts w:ascii="宋体" w:hAnsi="宋体"/>
          <w:color w:val="auto"/>
          <w:highlight w:val="none"/>
        </w:rPr>
        <w:t>201</w:t>
      </w:r>
      <w:r>
        <w:rPr>
          <w:rFonts w:hint="eastAsia" w:ascii="宋体" w:hAnsi="宋体"/>
          <w:color w:val="auto"/>
          <w:highlight w:val="none"/>
        </w:rPr>
        <w:t>5年</w:t>
      </w:r>
      <w:r>
        <w:rPr>
          <w:rFonts w:ascii="宋体" w:hAnsi="宋体"/>
          <w:color w:val="auto"/>
          <w:highlight w:val="none"/>
        </w:rPr>
        <w:t>1</w:t>
      </w:r>
      <w:r>
        <w:rPr>
          <w:rFonts w:hint="eastAsia" w:ascii="宋体" w:hAnsi="宋体"/>
          <w:color w:val="auto"/>
          <w:highlight w:val="none"/>
        </w:rPr>
        <w:t>月</w:t>
      </w:r>
      <w:r>
        <w:rPr>
          <w:rFonts w:ascii="宋体" w:hAnsi="宋体"/>
          <w:color w:val="auto"/>
          <w:highlight w:val="none"/>
        </w:rPr>
        <w:t>1</w:t>
      </w:r>
      <w:r>
        <w:rPr>
          <w:rFonts w:hint="eastAsia" w:ascii="宋体" w:hAnsi="宋体"/>
          <w:color w:val="auto"/>
          <w:highlight w:val="none"/>
        </w:rPr>
        <w:t>日起至今参与的规划项目获得省、部级荣誉的（以获奖证书为准），每项得1分；（满分3分）</w:t>
      </w:r>
    </w:p>
    <w:p>
      <w:pPr>
        <w:spacing w:line="360" w:lineRule="auto"/>
        <w:ind w:firstLine="420" w:firstLineChars="200"/>
        <w:rPr>
          <w:color w:val="auto"/>
          <w:highlight w:val="none"/>
        </w:rPr>
      </w:pPr>
      <w:r>
        <w:rPr>
          <w:rFonts w:hint="eastAsia" w:ascii="宋体" w:hAnsi="宋体"/>
          <w:color w:val="auto"/>
          <w:highlight w:val="none"/>
        </w:rPr>
        <w:t>③主要参加人员（项目负责人除外）</w:t>
      </w:r>
      <w:r>
        <w:rPr>
          <w:rFonts w:hint="eastAsia"/>
          <w:color w:val="auto"/>
          <w:highlight w:val="none"/>
        </w:rPr>
        <w:t>必须</w:t>
      </w:r>
      <w:r>
        <w:rPr>
          <w:rFonts w:hint="eastAsia" w:ascii="宋体" w:hAnsi="宋体"/>
          <w:color w:val="auto"/>
          <w:highlight w:val="none"/>
        </w:rPr>
        <w:t>为城市规划类专业（城乡规划、区域规划）专业或</w:t>
      </w:r>
      <w:r>
        <w:rPr>
          <w:rFonts w:hint="eastAsia"/>
          <w:color w:val="auto"/>
          <w:highlight w:val="none"/>
        </w:rPr>
        <w:t>道路交通类和市政工程类（给排水、电力、燃气等）专业，</w:t>
      </w:r>
      <w:r>
        <w:rPr>
          <w:rFonts w:hint="eastAsia" w:ascii="宋体" w:hAnsi="宋体"/>
          <w:color w:val="auto"/>
          <w:szCs w:val="21"/>
          <w:highlight w:val="none"/>
        </w:rPr>
        <w:t>同时具有注册城市规划师和注册咨询工程师（投资）资格，每人得1分，</w:t>
      </w:r>
      <w:r>
        <w:rPr>
          <w:rFonts w:hint="eastAsia" w:ascii="宋体" w:hAnsi="宋体"/>
          <w:color w:val="auto"/>
          <w:highlight w:val="none"/>
        </w:rPr>
        <w:t>最多得2分，具备中华人民共和国注册公用设备工程师（给水排水）注册执业证书，每人得</w:t>
      </w:r>
      <w:r>
        <w:rPr>
          <w:rFonts w:ascii="宋体" w:hAnsi="宋体"/>
          <w:color w:val="auto"/>
          <w:highlight w:val="none"/>
        </w:rPr>
        <w:t>1</w:t>
      </w:r>
      <w:r>
        <w:rPr>
          <w:rFonts w:hint="eastAsia" w:ascii="宋体" w:hAnsi="宋体"/>
          <w:color w:val="auto"/>
          <w:highlight w:val="none"/>
        </w:rPr>
        <w:t>分，最多得2分，具有高级职称的，每人得</w:t>
      </w:r>
      <w:r>
        <w:rPr>
          <w:rFonts w:ascii="宋体" w:hAnsi="宋体"/>
          <w:color w:val="auto"/>
          <w:highlight w:val="none"/>
        </w:rPr>
        <w:t>0.5</w:t>
      </w:r>
      <w:r>
        <w:rPr>
          <w:rFonts w:hint="eastAsia" w:ascii="宋体" w:hAnsi="宋体"/>
          <w:color w:val="auto"/>
          <w:highlight w:val="none"/>
        </w:rPr>
        <w:t>分，最多得2分；</w:t>
      </w:r>
      <w:r>
        <w:rPr>
          <w:rFonts w:hint="eastAsia"/>
          <w:color w:val="auto"/>
          <w:highlight w:val="none"/>
        </w:rPr>
        <w:t>（此项总分为6分）</w:t>
      </w:r>
    </w:p>
    <w:p>
      <w:pPr>
        <w:spacing w:line="360" w:lineRule="auto"/>
        <w:ind w:firstLine="420" w:firstLineChars="200"/>
        <w:rPr>
          <w:color w:val="auto"/>
          <w:highlight w:val="none"/>
        </w:rPr>
      </w:pPr>
      <w:r>
        <w:rPr>
          <w:rFonts w:hint="eastAsia"/>
          <w:color w:val="auto"/>
          <w:highlight w:val="none"/>
        </w:rPr>
        <w:t>（</w:t>
      </w:r>
      <w:r>
        <w:rPr>
          <w:color w:val="auto"/>
          <w:highlight w:val="none"/>
        </w:rPr>
        <w:t>4</w:t>
      </w:r>
      <w:r>
        <w:rPr>
          <w:rFonts w:hint="eastAsia"/>
          <w:color w:val="auto"/>
          <w:highlight w:val="none"/>
        </w:rPr>
        <w:t>）投标单位的服务及承诺（满分4分）</w:t>
      </w:r>
    </w:p>
    <w:p>
      <w:pPr>
        <w:spacing w:line="360" w:lineRule="auto"/>
        <w:ind w:firstLine="420" w:firstLineChars="200"/>
        <w:rPr>
          <w:color w:val="auto"/>
          <w:highlight w:val="none"/>
        </w:rPr>
      </w:pPr>
      <w:r>
        <w:rPr>
          <w:rFonts w:hint="eastAsia"/>
          <w:color w:val="auto"/>
          <w:highlight w:val="none"/>
        </w:rPr>
        <w:t>①服务响应方面：承诺应招标人要求按时提供规划服务（包括合同约定的服务以及因项目需要，额外临时增加的方案修改、至招标人所在地汇报、沟通协调、咨询等服务），包括响应服务内容和时间两方面，全部承诺得3分（全部承诺并能12小时内达到解决的得3分，仅承诺提供部分规划服务并能12小时内达到解决问题的得2分，仅承诺提供部分规划服务并能24小时内达到解决问题的得1分，不能承诺的得零分）。（满分2分）；</w:t>
      </w:r>
    </w:p>
    <w:p>
      <w:pPr>
        <w:spacing w:line="360" w:lineRule="auto"/>
        <w:ind w:firstLine="420" w:firstLineChars="200"/>
        <w:rPr>
          <w:color w:val="auto"/>
          <w:highlight w:val="none"/>
        </w:rPr>
      </w:pPr>
      <w:r>
        <w:rPr>
          <w:rFonts w:hint="eastAsia"/>
          <w:color w:val="auto"/>
          <w:highlight w:val="none"/>
        </w:rPr>
        <w:t>②项目负责人响应方面：投标人承诺拟投入的项目负责人主持项目的全过程，并对整个项目负责；项目负责人及主要设计人员应在本地开展工作时间不少于1个月，并按照招标人要求参加汇报会、评审会，且亲自参与项目全过程并在各阶段会议进行汇报的，得2分（此项承诺必须严格遵守和认真履行，否则将承担相应责任。承诺和履行全部的得2分，只承诺和履行部分的得1分，不能承诺的得0分）（满分2分）；</w:t>
      </w:r>
    </w:p>
    <w:p>
      <w:pPr>
        <w:rPr>
          <w:rFonts w:hint="eastAsia" w:ascii="宋体" w:hAnsi="宋体" w:eastAsia="宋体" w:cs="Times New Roman"/>
          <w:b w:val="0"/>
          <w:bCs w:val="0"/>
          <w:color w:val="auto"/>
          <w:spacing w:val="-4"/>
          <w:sz w:val="24"/>
          <w:highlight w:val="none"/>
        </w:rPr>
      </w:pPr>
      <w:r>
        <w:rPr>
          <w:rFonts w:hint="eastAsia" w:ascii="宋体" w:hAnsi="宋体" w:eastAsia="宋体" w:cs="Times New Roman"/>
          <w:b w:val="0"/>
          <w:bCs w:val="0"/>
          <w:color w:val="auto"/>
          <w:spacing w:val="-4"/>
          <w:sz w:val="24"/>
          <w:highlight w:val="none"/>
          <w:lang w:val="en-US" w:eastAsia="zh-CN"/>
        </w:rPr>
        <w:t xml:space="preserve"> 4、</w:t>
      </w:r>
      <w:r>
        <w:rPr>
          <w:rFonts w:hint="eastAsia" w:ascii="宋体" w:hAnsi="宋体" w:eastAsia="宋体" w:cs="Times New Roman"/>
          <w:b w:val="0"/>
          <w:bCs w:val="0"/>
          <w:color w:val="auto"/>
          <w:spacing w:val="-4"/>
          <w:sz w:val="24"/>
          <w:highlight w:val="none"/>
        </w:rPr>
        <w:t>诚信分</w:t>
      </w:r>
    </w:p>
    <w:p>
      <w:pPr>
        <w:widowControl/>
        <w:adjustRightInd w:val="0"/>
        <w:snapToGrid w:val="0"/>
        <w:spacing w:line="420" w:lineRule="exact"/>
        <w:ind w:firstLine="420" w:firstLineChars="200"/>
        <w:rPr>
          <w:rFonts w:hint="eastAsia" w:ascii="宋体" w:hAnsi="宋体" w:eastAsia="宋体" w:cs="Times New Roman"/>
          <w:b w:val="0"/>
          <w:bCs w:val="0"/>
          <w:color w:val="auto"/>
          <w:kern w:val="0"/>
          <w:highlight w:val="none"/>
        </w:rPr>
      </w:pPr>
      <w:r>
        <w:rPr>
          <w:rFonts w:hint="eastAsia" w:ascii="宋体" w:hAnsi="宋体" w:eastAsia="宋体" w:cs="Times New Roman"/>
          <w:b w:val="0"/>
          <w:bCs w:val="0"/>
          <w:color w:val="auto"/>
          <w:kern w:val="0"/>
          <w:highlight w:val="none"/>
        </w:rPr>
        <w:t>（</w:t>
      </w:r>
      <w:r>
        <w:rPr>
          <w:rFonts w:hint="eastAsia" w:ascii="宋体" w:hAnsi="宋体" w:eastAsia="宋体" w:cs="Times New Roman"/>
          <w:b w:val="0"/>
          <w:bCs w:val="0"/>
          <w:color w:val="auto"/>
          <w:kern w:val="0"/>
          <w:highlight w:val="none"/>
          <w:lang w:val="en-US" w:eastAsia="zh-CN"/>
        </w:rPr>
        <w:t>1</w:t>
      </w:r>
      <w:r>
        <w:rPr>
          <w:rFonts w:hint="eastAsia" w:ascii="宋体" w:hAnsi="宋体" w:eastAsia="宋体" w:cs="Times New Roman"/>
          <w:b w:val="0"/>
          <w:bCs w:val="0"/>
          <w:color w:val="auto"/>
          <w:kern w:val="0"/>
          <w:highlight w:val="none"/>
        </w:rPr>
        <w:t xml:space="preserve">）诚信处罚扣分 ……………………………………………………… </w:t>
      </w:r>
      <w:r>
        <w:rPr>
          <w:rFonts w:hint="eastAsia" w:ascii="宋体" w:hAnsi="宋体" w:eastAsia="宋体" w:cs="Times New Roman"/>
          <w:b w:val="0"/>
          <w:bCs w:val="0"/>
          <w:color w:val="auto"/>
          <w:kern w:val="0"/>
          <w:highlight w:val="none"/>
          <w:lang w:val="en-US" w:eastAsia="zh-CN"/>
        </w:rPr>
        <w:t>-</w:t>
      </w:r>
      <w:r>
        <w:rPr>
          <w:rFonts w:hint="eastAsia" w:ascii="宋体" w:hAnsi="宋体" w:eastAsia="宋体" w:cs="Times New Roman"/>
          <w:b w:val="0"/>
          <w:bCs w:val="0"/>
          <w:color w:val="auto"/>
          <w:kern w:val="0"/>
          <w:highlight w:val="none"/>
        </w:rPr>
        <w:t>6分</w:t>
      </w:r>
    </w:p>
    <w:p>
      <w:pPr>
        <w:widowControl/>
        <w:adjustRightInd w:val="0"/>
        <w:snapToGrid w:val="0"/>
        <w:spacing w:line="420" w:lineRule="exact"/>
        <w:ind w:firstLine="420" w:firstLineChars="200"/>
        <w:rPr>
          <w:rFonts w:ascii="宋体" w:hAnsi="宋体"/>
          <w:kern w:val="0"/>
        </w:rPr>
      </w:pPr>
      <w:r>
        <w:rPr>
          <w:rFonts w:hint="eastAsia" w:ascii="宋体" w:hAnsi="宋体" w:eastAsia="宋体" w:cs="Times New Roman"/>
          <w:b w:val="0"/>
          <w:bCs w:val="0"/>
          <w:color w:val="auto"/>
          <w:kern w:val="0"/>
          <w:highlight w:val="none"/>
        </w:rPr>
        <w:t xml:space="preserve"> 投标人在截标日前一年内在政府采购活动中存在违约情况的，每次扣除3分，最高扣6分。（投标人须出具书面说明或其他有效证明材料作为评分依据，中标后由采购人进行核查，如未如实提供的，按提供虚假材料处理。）</w:t>
      </w:r>
    </w:p>
    <w:p>
      <w:pPr>
        <w:pStyle w:val="2"/>
        <w:rPr>
          <w:rFonts w:asciiTheme="minorEastAsia" w:hAnsiTheme="minorEastAsia" w:eastAsiaTheme="minorEastAsia"/>
          <w:kern w:val="0"/>
        </w:rPr>
      </w:pPr>
    </w:p>
    <w:p>
      <w:pPr>
        <w:numPr>
          <w:ilvl w:val="0"/>
          <w:numId w:val="3"/>
        </w:numPr>
        <w:rPr>
          <w:rFonts w:ascii="宋体" w:hAnsi="宋体" w:cs="Courier New"/>
          <w:b/>
          <w:sz w:val="24"/>
        </w:rPr>
      </w:pPr>
      <w:r>
        <w:rPr>
          <w:rFonts w:hint="eastAsia" w:ascii="宋体" w:hAnsi="宋体" w:cs="Courier New"/>
          <w:b/>
          <w:sz w:val="24"/>
        </w:rPr>
        <w:t>总得分=1 + 2 + 3</w:t>
      </w:r>
      <w:r>
        <w:rPr>
          <w:rFonts w:hint="eastAsia" w:ascii="宋体" w:hAnsi="宋体" w:cs="Courier New"/>
          <w:b/>
          <w:sz w:val="24"/>
          <w:lang w:val="en-US" w:eastAsia="zh-CN"/>
        </w:rPr>
        <w:t xml:space="preserve"> </w:t>
      </w:r>
      <w:r>
        <w:rPr>
          <w:rFonts w:hint="eastAsia" w:ascii="宋体" w:hAnsi="宋体" w:cs="Courier New"/>
          <w:b/>
          <w:sz w:val="24"/>
        </w:rPr>
        <w:t xml:space="preserve">+ </w:t>
      </w:r>
      <w:r>
        <w:rPr>
          <w:rFonts w:hint="eastAsia" w:ascii="宋体" w:hAnsi="宋体" w:cs="Courier New"/>
          <w:b/>
          <w:sz w:val="24"/>
          <w:lang w:val="en-US" w:eastAsia="zh-CN"/>
        </w:rPr>
        <w:t>4</w:t>
      </w:r>
      <w:r>
        <w:rPr>
          <w:rFonts w:hint="eastAsia" w:ascii="宋体" w:hAnsi="宋体" w:cs="Courier New"/>
          <w:b/>
          <w:sz w:val="24"/>
        </w:rPr>
        <w:t>项得分。</w:t>
      </w:r>
    </w:p>
    <w:p>
      <w:pPr>
        <w:rPr>
          <w:rFonts w:ascii="宋体" w:hAnsi="宋体" w:cs="Courier New"/>
          <w:b/>
          <w:sz w:val="24"/>
        </w:rPr>
      </w:pPr>
    </w:p>
    <w:p>
      <w:pPr>
        <w:rPr>
          <w:rFonts w:ascii="宋体" w:hAnsi="宋体" w:cs="Courier New"/>
          <w:b/>
          <w:sz w:val="24"/>
        </w:rPr>
      </w:pPr>
      <w:r>
        <w:rPr>
          <w:rFonts w:hint="eastAsia" w:ascii="宋体" w:hAnsi="宋体" w:cs="Courier New"/>
          <w:b/>
          <w:sz w:val="24"/>
        </w:rPr>
        <w:t>三、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2"/>
        <w:spacing w:line="360" w:lineRule="exact"/>
        <w:outlineLvl w:val="0"/>
        <w:rPr>
          <w:rFonts w:hAnsi="宋体"/>
          <w:b/>
          <w:sz w:val="24"/>
          <w:szCs w:val="24"/>
        </w:rPr>
      </w:pPr>
      <w:bookmarkStart w:id="72" w:name="_Toc14377"/>
      <w:bookmarkStart w:id="73" w:name="_Toc22778"/>
      <w:bookmarkStart w:id="74" w:name="_Toc7555"/>
      <w:r>
        <w:rPr>
          <w:rFonts w:hint="eastAsia" w:hAnsi="宋体"/>
          <w:b/>
          <w:sz w:val="24"/>
          <w:szCs w:val="24"/>
        </w:rPr>
        <w:t>四、中标候选人推荐原则</w:t>
      </w:r>
      <w:bookmarkEnd w:id="71"/>
      <w:bookmarkEnd w:id="72"/>
      <w:bookmarkEnd w:id="73"/>
      <w:bookmarkEnd w:id="74"/>
    </w:p>
    <w:p>
      <w:pPr>
        <w:pStyle w:val="22"/>
        <w:ind w:firstLine="480" w:firstLineChars="200"/>
        <w:rPr>
          <w:rFonts w:hAnsi="宋体"/>
          <w:bCs/>
          <w:sz w:val="24"/>
          <w:szCs w:val="24"/>
        </w:rPr>
      </w:pPr>
      <w:r>
        <w:rPr>
          <w:rFonts w:hint="eastAsia" w:hAnsi="宋体"/>
          <w:sz w:val="24"/>
          <w:szCs w:val="24"/>
        </w:rPr>
        <w:t>评标委员会将根据综合得分由高到低排列次序（得分相同时，以投标报价由低到高顺序排列；得分相同且投标报价相同的，按技术标优劣顺序排列）并推荐不超过3</w:t>
      </w:r>
      <w:r>
        <w:rPr>
          <w:rFonts w:hint="eastAsia" w:hAnsi="宋体"/>
          <w:bCs/>
          <w:sz w:val="24"/>
          <w:szCs w:val="24"/>
        </w:rPr>
        <w:t>名中标候选供应商。招标采购单位应当确定评审委员会推荐排名第一的中标候选人为中标人。</w:t>
      </w:r>
      <w:r>
        <w:rPr>
          <w:rFonts w:hint="eastAsia" w:hAnsi="宋体" w:cs="Times New Roman"/>
          <w:sz w:val="24"/>
          <w:szCs w:val="24"/>
        </w:rPr>
        <w:t>根据桂财采〔2016〕37号《关于做好政府采购有关信用主体标识码登记及在政府采购活动中查询使用信用记录有关问题的通知</w:t>
      </w:r>
      <w:r>
        <w:rPr>
          <w:rFonts w:hint="eastAsia" w:hAnsi="宋体"/>
          <w:sz w:val="24"/>
          <w:szCs w:val="24"/>
          <w:shd w:val="clear" w:color="auto" w:fill="FFFFFF"/>
        </w:rPr>
        <w:t>》相关规定，</w:t>
      </w:r>
      <w:r>
        <w:rPr>
          <w:rFonts w:hint="eastAsia" w:hAnsi="宋体"/>
          <w:bCs/>
          <w:sz w:val="24"/>
          <w:szCs w:val="24"/>
        </w:rPr>
        <w:t>采购代理机构</w:t>
      </w:r>
      <w:r>
        <w:rPr>
          <w:rFonts w:hint="eastAsia" w:hAnsi="宋体"/>
          <w:sz w:val="24"/>
          <w:szCs w:val="24"/>
          <w:shd w:val="clear" w:color="auto" w:fill="FFFFFF"/>
        </w:rPr>
        <w:t>将对</w:t>
      </w:r>
      <w:r>
        <w:rPr>
          <w:rFonts w:hint="eastAsia" w:hAnsi="宋体"/>
          <w:bCs/>
          <w:sz w:val="24"/>
          <w:szCs w:val="24"/>
        </w:rPr>
        <w:t>排名第一的中标候选人进行信用查询</w:t>
      </w:r>
      <w:r>
        <w:rPr>
          <w:rFonts w:hint="eastAsia" w:hAnsi="宋体"/>
          <w:sz w:val="24"/>
          <w:szCs w:val="24"/>
          <w:shd w:val="clear" w:color="auto" w:fill="FFFFFF"/>
        </w:rPr>
        <w:t>，如</w:t>
      </w:r>
      <w:r>
        <w:rPr>
          <w:rFonts w:hint="eastAsia" w:hAnsi="宋体"/>
          <w:bCs/>
          <w:sz w:val="24"/>
          <w:szCs w:val="24"/>
        </w:rPr>
        <w:t>排名第一的中标候选人在中国政府采购网处于被暂停参加政府采购活动期间的，或排名第一的中标候选人放弃中标、因不可抗力提出不能履行合同的，招标采购单位可以确定排定第二的中标候选人为中标人。排名第二的中标候选人因前款规定的同样原因不能签订合同的，招标采购单位可以确定排名第三的中标候选人为中标人。招标采购单位也可以重新采购。</w:t>
      </w:r>
    </w:p>
    <w:p>
      <w:pPr>
        <w:pStyle w:val="22"/>
        <w:rPr>
          <w:rFonts w:hAnsi="宋体"/>
          <w:b/>
          <w:sz w:val="44"/>
          <w:szCs w:val="44"/>
        </w:rPr>
      </w:pPr>
    </w:p>
    <w:p>
      <w:pPr>
        <w:ind w:firstLine="883" w:firstLineChars="200"/>
        <w:jc w:val="center"/>
        <w:outlineLvl w:val="0"/>
        <w:rPr>
          <w:rFonts w:ascii="宋体" w:hAnsi="宋体"/>
          <w:b/>
          <w:sz w:val="44"/>
          <w:szCs w:val="44"/>
        </w:rPr>
      </w:pPr>
    </w:p>
    <w:p>
      <w:pPr>
        <w:ind w:firstLine="883" w:firstLineChars="200"/>
        <w:jc w:val="center"/>
        <w:outlineLvl w:val="0"/>
        <w:rPr>
          <w:rFonts w:ascii="宋体" w:hAnsi="宋体"/>
          <w:b/>
          <w:sz w:val="44"/>
          <w:szCs w:val="44"/>
        </w:rPr>
      </w:pPr>
      <w:r>
        <w:rPr>
          <w:rFonts w:ascii="宋体" w:hAnsi="宋体"/>
          <w:b/>
          <w:sz w:val="44"/>
          <w:szCs w:val="44"/>
        </w:rPr>
        <w:br w:type="page"/>
      </w:r>
    </w:p>
    <w:p>
      <w:pPr>
        <w:pStyle w:val="2"/>
      </w:pPr>
    </w:p>
    <w:p>
      <w:pPr>
        <w:ind w:firstLine="883" w:firstLineChars="200"/>
        <w:jc w:val="center"/>
        <w:outlineLvl w:val="0"/>
        <w:rPr>
          <w:rFonts w:ascii="宋体" w:hAnsi="宋体"/>
          <w:b/>
          <w:bCs/>
          <w:sz w:val="44"/>
          <w:szCs w:val="44"/>
        </w:rPr>
      </w:pPr>
      <w:bookmarkStart w:id="75" w:name="_Toc15812"/>
      <w:bookmarkStart w:id="76" w:name="_Toc4308"/>
      <w:r>
        <w:rPr>
          <w:rFonts w:hint="eastAsia" w:ascii="宋体" w:hAnsi="宋体"/>
          <w:b/>
          <w:sz w:val="44"/>
          <w:szCs w:val="44"/>
        </w:rPr>
        <w:t xml:space="preserve">第五章 </w:t>
      </w:r>
      <w:r>
        <w:rPr>
          <w:rFonts w:hint="eastAsia" w:ascii="宋体" w:hAnsi="宋体"/>
          <w:b/>
          <w:bCs/>
          <w:sz w:val="44"/>
          <w:szCs w:val="44"/>
        </w:rPr>
        <w:t>合同主要条款格式</w:t>
      </w:r>
      <w:bookmarkEnd w:id="75"/>
      <w:bookmarkEnd w:id="76"/>
    </w:p>
    <w:p>
      <w:pPr>
        <w:tabs>
          <w:tab w:val="left" w:pos="7800"/>
        </w:tabs>
        <w:jc w:val="center"/>
        <w:rPr>
          <w:rFonts w:ascii="宋体"/>
          <w:b/>
          <w:bCs/>
          <w:spacing w:val="20"/>
          <w:sz w:val="52"/>
          <w:szCs w:val="52"/>
        </w:rPr>
      </w:pPr>
    </w:p>
    <w:p>
      <w:pPr>
        <w:spacing w:line="800" w:lineRule="exact"/>
        <w:ind w:right="-265" w:rightChars="-126"/>
        <w:jc w:val="left"/>
        <w:rPr>
          <w:szCs w:val="30"/>
        </w:rPr>
      </w:pPr>
    </w:p>
    <w:p>
      <w:pPr>
        <w:pStyle w:val="2"/>
        <w:rPr>
          <w:szCs w:val="30"/>
        </w:rPr>
      </w:pPr>
    </w:p>
    <w:p>
      <w:pPr>
        <w:pStyle w:val="2"/>
        <w:rPr>
          <w:szCs w:val="30"/>
        </w:rPr>
      </w:pPr>
    </w:p>
    <w:p>
      <w:pPr>
        <w:widowControl/>
        <w:shd w:val="clear" w:color="auto" w:fill="FFFFFF"/>
        <w:wordWrap w:val="0"/>
        <w:spacing w:line="384" w:lineRule="atLeast"/>
        <w:ind w:left="2828" w:leftChars="320" w:hanging="2156" w:hangingChars="674"/>
        <w:jc w:val="left"/>
        <w:rPr>
          <w:rFonts w:ascii="宋体" w:hAnsi="宋体"/>
          <w:sz w:val="32"/>
          <w:szCs w:val="32"/>
          <w:u w:val="single"/>
        </w:rPr>
      </w:pPr>
      <w:r>
        <w:rPr>
          <w:rFonts w:hint="eastAsia"/>
          <w:sz w:val="32"/>
          <w:szCs w:val="30"/>
        </w:rPr>
        <w:t xml:space="preserve">  项 目 名 称： </w:t>
      </w:r>
      <w:r>
        <w:rPr>
          <w:rFonts w:hint="eastAsia" w:ascii="宋体" w:hAnsi="宋体"/>
          <w:sz w:val="32"/>
          <w:szCs w:val="32"/>
          <w:u w:val="single"/>
        </w:rPr>
        <w:t xml:space="preserve">                               </w:t>
      </w:r>
    </w:p>
    <w:p>
      <w:pPr>
        <w:spacing w:line="800" w:lineRule="exact"/>
        <w:ind w:firstLine="899" w:firstLineChars="281"/>
        <w:rPr>
          <w:sz w:val="32"/>
          <w:szCs w:val="30"/>
          <w:u w:val="single"/>
        </w:rPr>
      </w:pPr>
      <w:r>
        <w:rPr>
          <w:rFonts w:hint="eastAsia"/>
          <w:sz w:val="32"/>
          <w:szCs w:val="30"/>
        </w:rPr>
        <w:t xml:space="preserve">委 托 单 位： </w:t>
      </w:r>
      <w:r>
        <w:rPr>
          <w:rFonts w:hint="eastAsia"/>
          <w:sz w:val="32"/>
          <w:szCs w:val="30"/>
          <w:u w:val="single"/>
        </w:rPr>
        <w:t xml:space="preserve">                                </w:t>
      </w:r>
    </w:p>
    <w:p>
      <w:pPr>
        <w:spacing w:line="800" w:lineRule="exact"/>
        <w:ind w:firstLine="899" w:firstLineChars="281"/>
        <w:rPr>
          <w:sz w:val="32"/>
          <w:szCs w:val="30"/>
          <w:u w:val="single"/>
        </w:rPr>
      </w:pPr>
      <w:r>
        <w:rPr>
          <w:rFonts w:hint="eastAsia"/>
          <w:sz w:val="32"/>
          <w:szCs w:val="30"/>
        </w:rPr>
        <w:t xml:space="preserve">设 计 单 位： </w:t>
      </w:r>
      <w:r>
        <w:rPr>
          <w:rFonts w:hint="eastAsia"/>
          <w:sz w:val="32"/>
          <w:szCs w:val="30"/>
          <w:u w:val="single"/>
        </w:rPr>
        <w:t xml:space="preserve">                                </w:t>
      </w:r>
    </w:p>
    <w:p>
      <w:pPr>
        <w:spacing w:line="800" w:lineRule="exact"/>
        <w:ind w:firstLine="899" w:firstLineChars="281"/>
        <w:rPr>
          <w:sz w:val="32"/>
          <w:szCs w:val="30"/>
          <w:u w:val="single"/>
        </w:rPr>
      </w:pPr>
      <w:r>
        <w:rPr>
          <w:rFonts w:hint="eastAsia"/>
          <w:sz w:val="32"/>
          <w:szCs w:val="30"/>
        </w:rPr>
        <w:t xml:space="preserve">证 书 等 级： </w:t>
      </w:r>
      <w:r>
        <w:rPr>
          <w:rFonts w:hint="eastAsia"/>
          <w:sz w:val="32"/>
          <w:szCs w:val="30"/>
          <w:u w:val="single"/>
        </w:rPr>
        <w:t xml:space="preserve">                                </w:t>
      </w:r>
    </w:p>
    <w:p>
      <w:pPr>
        <w:spacing w:line="800" w:lineRule="exact"/>
        <w:ind w:firstLine="899" w:firstLineChars="281"/>
        <w:rPr>
          <w:sz w:val="32"/>
          <w:szCs w:val="30"/>
          <w:u w:val="single"/>
        </w:rPr>
      </w:pPr>
      <w:r>
        <w:rPr>
          <w:rFonts w:hint="eastAsia"/>
          <w:sz w:val="32"/>
          <w:szCs w:val="30"/>
        </w:rPr>
        <w:t xml:space="preserve">证 书 编 号： </w:t>
      </w:r>
      <w:r>
        <w:rPr>
          <w:rFonts w:hint="eastAsia"/>
          <w:sz w:val="32"/>
          <w:szCs w:val="30"/>
          <w:u w:val="single"/>
        </w:rPr>
        <w:t xml:space="preserve">                                </w:t>
      </w:r>
    </w:p>
    <w:p>
      <w:pPr>
        <w:spacing w:line="800" w:lineRule="exact"/>
        <w:ind w:firstLine="899" w:firstLineChars="281"/>
        <w:rPr>
          <w:sz w:val="32"/>
          <w:szCs w:val="30"/>
          <w:u w:val="single"/>
        </w:rPr>
      </w:pPr>
      <w:r>
        <w:rPr>
          <w:rFonts w:hint="eastAsia"/>
          <w:sz w:val="32"/>
          <w:szCs w:val="30"/>
        </w:rPr>
        <w:t xml:space="preserve">合 同 编 号： </w:t>
      </w:r>
      <w:r>
        <w:rPr>
          <w:rFonts w:hint="eastAsia"/>
          <w:sz w:val="32"/>
          <w:szCs w:val="30"/>
          <w:u w:val="single"/>
        </w:rPr>
        <w:t xml:space="preserve">                                </w:t>
      </w:r>
    </w:p>
    <w:p>
      <w:pPr>
        <w:spacing w:line="800" w:lineRule="exact"/>
        <w:ind w:firstLine="899" w:firstLineChars="281"/>
        <w:rPr>
          <w:sz w:val="32"/>
          <w:szCs w:val="30"/>
          <w:u w:val="single"/>
        </w:rPr>
      </w:pPr>
      <w:r>
        <w:rPr>
          <w:rFonts w:hint="eastAsia"/>
          <w:sz w:val="32"/>
          <w:szCs w:val="30"/>
        </w:rPr>
        <w:t xml:space="preserve">签 订 时 间： </w:t>
      </w:r>
      <w:r>
        <w:rPr>
          <w:rFonts w:hint="eastAsia"/>
          <w:sz w:val="32"/>
          <w:szCs w:val="30"/>
          <w:u w:val="single"/>
        </w:rPr>
        <w:t xml:space="preserve">                                </w:t>
      </w:r>
    </w:p>
    <w:p>
      <w:pPr>
        <w:ind w:firstLine="1254" w:firstLineChars="392"/>
        <w:rPr>
          <w:sz w:val="32"/>
          <w:szCs w:val="30"/>
        </w:rPr>
      </w:pPr>
    </w:p>
    <w:p>
      <w:pPr>
        <w:pStyle w:val="2"/>
        <w:rPr>
          <w:sz w:val="32"/>
          <w:szCs w:val="30"/>
        </w:rPr>
      </w:pPr>
    </w:p>
    <w:p>
      <w:pPr>
        <w:pStyle w:val="2"/>
        <w:rPr>
          <w:sz w:val="32"/>
          <w:szCs w:val="30"/>
        </w:rPr>
      </w:pPr>
    </w:p>
    <w:p>
      <w:pPr>
        <w:pStyle w:val="2"/>
        <w:rPr>
          <w:sz w:val="32"/>
          <w:szCs w:val="30"/>
        </w:rPr>
      </w:pPr>
      <w:r>
        <w:rPr>
          <w:rFonts w:hint="eastAsia"/>
          <w:sz w:val="32"/>
          <w:szCs w:val="30"/>
        </w:rPr>
        <w:br w:type="page"/>
      </w:r>
    </w:p>
    <w:p>
      <w:pPr>
        <w:pStyle w:val="2"/>
        <w:rPr>
          <w:sz w:val="32"/>
          <w:szCs w:val="30"/>
        </w:rPr>
      </w:pPr>
    </w:p>
    <w:p>
      <w:pPr>
        <w:spacing w:line="480" w:lineRule="exact"/>
        <w:ind w:firstLine="420" w:firstLineChars="200"/>
        <w:rPr>
          <w:szCs w:val="30"/>
        </w:rPr>
      </w:pPr>
      <w:r>
        <w:rPr>
          <w:rFonts w:hint="eastAsia"/>
          <w:szCs w:val="30"/>
        </w:rPr>
        <w:t>委托单位：</w:t>
      </w:r>
      <w:r>
        <w:rPr>
          <w:rFonts w:hint="eastAsia" w:ascii="宋体" w:hAnsi="宋体"/>
          <w:sz w:val="32"/>
          <w:szCs w:val="32"/>
          <w:u w:val="single"/>
        </w:rPr>
        <w:t xml:space="preserve">   </w:t>
      </w:r>
      <w:r>
        <w:rPr>
          <w:rFonts w:hint="eastAsia"/>
          <w:szCs w:val="30"/>
          <w:u w:val="single"/>
        </w:rPr>
        <w:t xml:space="preserve">                                           </w:t>
      </w:r>
    </w:p>
    <w:p>
      <w:pPr>
        <w:spacing w:line="480" w:lineRule="exact"/>
        <w:ind w:firstLine="420" w:firstLineChars="200"/>
        <w:rPr>
          <w:szCs w:val="30"/>
          <w:u w:val="single"/>
        </w:rPr>
      </w:pPr>
      <w:r>
        <w:rPr>
          <w:rFonts w:hint="eastAsia"/>
          <w:szCs w:val="30"/>
        </w:rPr>
        <w:t>设计单位：</w:t>
      </w:r>
      <w:r>
        <w:rPr>
          <w:rFonts w:hint="eastAsia"/>
          <w:szCs w:val="30"/>
          <w:u w:val="single"/>
        </w:rPr>
        <w:t xml:space="preserve">                                               </w:t>
      </w:r>
    </w:p>
    <w:p>
      <w:pPr>
        <w:spacing w:line="480" w:lineRule="exact"/>
        <w:ind w:left="105" w:leftChars="50" w:right="-265" w:rightChars="-126" w:firstLine="674" w:firstLineChars="321"/>
        <w:rPr>
          <w:rFonts w:ascii="宋体" w:hAnsi="宋体"/>
          <w:szCs w:val="21"/>
        </w:rPr>
      </w:pPr>
      <w:r>
        <w:rPr>
          <w:rFonts w:hint="eastAsia" w:ascii="宋体" w:hAnsi="宋体"/>
          <w:szCs w:val="21"/>
        </w:rPr>
        <w:t>甲方委托乙方承担</w:t>
      </w:r>
      <w:r>
        <w:rPr>
          <w:rFonts w:hint="eastAsia" w:ascii="宋体" w:hAnsi="宋体"/>
          <w:szCs w:val="21"/>
          <w:u w:val="single"/>
        </w:rPr>
        <w:t xml:space="preserve">                        </w:t>
      </w:r>
      <w:r>
        <w:rPr>
          <w:rFonts w:hint="eastAsia" w:ascii="宋体" w:hAnsi="宋体"/>
          <w:szCs w:val="21"/>
        </w:rPr>
        <w:t>任务，经双方协商一致，签订本合同。</w:t>
      </w:r>
    </w:p>
    <w:p>
      <w:pPr>
        <w:spacing w:line="480" w:lineRule="exact"/>
        <w:ind w:firstLine="422" w:firstLineChars="200"/>
        <w:outlineLvl w:val="0"/>
        <w:rPr>
          <w:rFonts w:ascii="宋体" w:hAnsi="宋体"/>
          <w:szCs w:val="21"/>
        </w:rPr>
      </w:pPr>
      <w:bookmarkStart w:id="77" w:name="_Toc27620"/>
      <w:r>
        <w:rPr>
          <w:rFonts w:hint="eastAsia" w:ascii="宋体" w:hAnsi="宋体"/>
          <w:b/>
          <w:bCs/>
          <w:szCs w:val="21"/>
        </w:rPr>
        <w:t>第一条</w:t>
      </w:r>
      <w:r>
        <w:rPr>
          <w:rFonts w:hint="eastAsia" w:ascii="宋体" w:hAnsi="宋体"/>
          <w:szCs w:val="21"/>
        </w:rPr>
        <w:t xml:space="preserve">  本合同依据下列文件签订</w:t>
      </w:r>
      <w:bookmarkEnd w:id="77"/>
    </w:p>
    <w:p>
      <w:pPr>
        <w:spacing w:line="480" w:lineRule="exact"/>
        <w:ind w:firstLine="420" w:firstLineChars="200"/>
        <w:rPr>
          <w:rFonts w:ascii="宋体" w:hAnsi="宋体"/>
          <w:szCs w:val="21"/>
        </w:rPr>
      </w:pPr>
      <w:r>
        <w:rPr>
          <w:rFonts w:hint="eastAsia" w:ascii="宋体" w:hAnsi="宋体"/>
          <w:szCs w:val="21"/>
        </w:rPr>
        <w:t>一、《中华人民共和国合同法》《中华人民共和国城乡规划法》</w:t>
      </w:r>
    </w:p>
    <w:p>
      <w:pPr>
        <w:spacing w:line="480" w:lineRule="exact"/>
        <w:ind w:firstLine="420" w:firstLineChars="200"/>
        <w:rPr>
          <w:rFonts w:ascii="宋体" w:hAnsi="宋体"/>
          <w:szCs w:val="21"/>
        </w:rPr>
      </w:pPr>
      <w:r>
        <w:rPr>
          <w:rFonts w:hint="eastAsia" w:ascii="宋体" w:hAnsi="宋体"/>
          <w:szCs w:val="21"/>
        </w:rPr>
        <w:t>二、国家及地方有关城市规划管理法规和规章。</w:t>
      </w:r>
    </w:p>
    <w:p>
      <w:pPr>
        <w:spacing w:line="480" w:lineRule="exact"/>
        <w:ind w:firstLine="420" w:firstLineChars="200"/>
        <w:rPr>
          <w:rFonts w:ascii="宋体" w:hAnsi="宋体"/>
          <w:szCs w:val="21"/>
        </w:rPr>
      </w:pPr>
      <w:r>
        <w:rPr>
          <w:rFonts w:hint="eastAsia" w:ascii="宋体" w:hAnsi="宋体"/>
          <w:szCs w:val="21"/>
        </w:rPr>
        <w:t>三、城市规划有关批准文件。</w:t>
      </w:r>
    </w:p>
    <w:p>
      <w:pPr>
        <w:spacing w:line="480" w:lineRule="exact"/>
        <w:ind w:firstLine="422" w:firstLineChars="200"/>
        <w:outlineLvl w:val="0"/>
        <w:rPr>
          <w:rFonts w:ascii="宋体" w:hAnsi="宋体"/>
          <w:szCs w:val="21"/>
        </w:rPr>
      </w:pPr>
      <w:bookmarkStart w:id="78" w:name="_Toc30743"/>
      <w:r>
        <w:rPr>
          <w:rFonts w:hint="eastAsia" w:ascii="宋体" w:hAnsi="宋体"/>
          <w:b/>
          <w:bCs/>
          <w:szCs w:val="21"/>
        </w:rPr>
        <w:t>第二条</w:t>
      </w:r>
      <w:r>
        <w:rPr>
          <w:rFonts w:hint="eastAsia" w:ascii="宋体" w:hAnsi="宋体"/>
          <w:szCs w:val="21"/>
        </w:rPr>
        <w:t xml:space="preserve">  本合同规划项目的内容、规模、投资及规划费见下表。</w:t>
      </w:r>
      <w:bookmarkEnd w:id="78"/>
    </w:p>
    <w:p>
      <w:pPr>
        <w:spacing w:line="240" w:lineRule="exact"/>
        <w:ind w:firstLine="420" w:firstLineChars="200"/>
        <w:outlineLvl w:val="0"/>
        <w:rPr>
          <w:rFonts w:ascii="宋体" w:hAnsi="宋体"/>
          <w:szCs w:val="21"/>
        </w:rPr>
      </w:pPr>
    </w:p>
    <w:tbl>
      <w:tblPr>
        <w:tblStyle w:val="36"/>
        <w:tblW w:w="99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2127"/>
        <w:gridCol w:w="1701"/>
        <w:gridCol w:w="1842"/>
        <w:gridCol w:w="1599"/>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63" w:type="dxa"/>
            <w:vMerge w:val="restart"/>
            <w:vAlign w:val="center"/>
          </w:tcPr>
          <w:p>
            <w:pPr>
              <w:spacing w:line="340" w:lineRule="exact"/>
              <w:jc w:val="center"/>
              <w:rPr>
                <w:rFonts w:ascii="宋体" w:hAnsi="宋体"/>
                <w:szCs w:val="21"/>
              </w:rPr>
            </w:pPr>
            <w:r>
              <w:rPr>
                <w:rFonts w:hint="eastAsia" w:ascii="宋体" w:hAnsi="宋体"/>
                <w:szCs w:val="21"/>
              </w:rPr>
              <w:t>序号</w:t>
            </w:r>
          </w:p>
        </w:tc>
        <w:tc>
          <w:tcPr>
            <w:tcW w:w="2127" w:type="dxa"/>
            <w:vMerge w:val="restart"/>
            <w:vAlign w:val="center"/>
          </w:tcPr>
          <w:p>
            <w:pPr>
              <w:spacing w:line="340" w:lineRule="exact"/>
              <w:jc w:val="center"/>
              <w:rPr>
                <w:rFonts w:ascii="宋体" w:hAnsi="宋体"/>
                <w:szCs w:val="21"/>
              </w:rPr>
            </w:pPr>
            <w:r>
              <w:rPr>
                <w:rFonts w:hint="eastAsia" w:ascii="宋体" w:hAnsi="宋体"/>
                <w:szCs w:val="21"/>
              </w:rPr>
              <w:t>分项目名称</w:t>
            </w:r>
          </w:p>
        </w:tc>
        <w:tc>
          <w:tcPr>
            <w:tcW w:w="3543" w:type="dxa"/>
            <w:gridSpan w:val="2"/>
            <w:vAlign w:val="center"/>
          </w:tcPr>
          <w:p>
            <w:pPr>
              <w:spacing w:line="340" w:lineRule="exact"/>
              <w:jc w:val="center"/>
              <w:rPr>
                <w:rFonts w:ascii="宋体" w:hAnsi="宋体"/>
                <w:szCs w:val="21"/>
              </w:rPr>
            </w:pPr>
            <w:r>
              <w:rPr>
                <w:rFonts w:hint="eastAsia" w:ascii="宋体" w:hAnsi="宋体"/>
                <w:szCs w:val="21"/>
              </w:rPr>
              <w:t>规   模</w:t>
            </w:r>
          </w:p>
        </w:tc>
        <w:tc>
          <w:tcPr>
            <w:tcW w:w="1599" w:type="dxa"/>
            <w:vMerge w:val="restart"/>
            <w:vAlign w:val="center"/>
          </w:tcPr>
          <w:p>
            <w:pPr>
              <w:spacing w:line="340" w:lineRule="exact"/>
              <w:jc w:val="center"/>
              <w:rPr>
                <w:rFonts w:ascii="宋体" w:hAnsi="宋体"/>
                <w:szCs w:val="21"/>
              </w:rPr>
            </w:pPr>
            <w:r>
              <w:rPr>
                <w:rFonts w:hint="eastAsia" w:ascii="宋体" w:hAnsi="宋体"/>
                <w:szCs w:val="21"/>
              </w:rPr>
              <w:t>设计收费</w:t>
            </w:r>
          </w:p>
          <w:p>
            <w:pPr>
              <w:spacing w:line="340" w:lineRule="exact"/>
              <w:jc w:val="center"/>
              <w:rPr>
                <w:rFonts w:ascii="宋体" w:hAnsi="宋体"/>
                <w:szCs w:val="21"/>
              </w:rPr>
            </w:pPr>
            <w:r>
              <w:rPr>
                <w:rFonts w:hint="eastAsia" w:ascii="宋体" w:hAnsi="宋体"/>
                <w:szCs w:val="21"/>
              </w:rPr>
              <w:t>标 准</w:t>
            </w:r>
          </w:p>
        </w:tc>
        <w:tc>
          <w:tcPr>
            <w:tcW w:w="1923" w:type="dxa"/>
            <w:vMerge w:val="restart"/>
            <w:vAlign w:val="center"/>
          </w:tcPr>
          <w:p>
            <w:pPr>
              <w:spacing w:line="340" w:lineRule="exact"/>
              <w:jc w:val="center"/>
              <w:rPr>
                <w:rFonts w:ascii="宋体" w:hAnsi="宋体"/>
                <w:szCs w:val="21"/>
              </w:rPr>
            </w:pPr>
            <w:r>
              <w:rPr>
                <w:rFonts w:hint="eastAsia" w:ascii="宋体" w:hAnsi="宋体"/>
                <w:szCs w:val="21"/>
              </w:rPr>
              <w:t>估算规划费(万元)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63" w:type="dxa"/>
            <w:vMerge w:val="continue"/>
            <w:vAlign w:val="center"/>
          </w:tcPr>
          <w:p>
            <w:pPr>
              <w:rPr>
                <w:rFonts w:ascii="宋体" w:hAnsi="宋体"/>
                <w:szCs w:val="21"/>
              </w:rPr>
            </w:pPr>
          </w:p>
        </w:tc>
        <w:tc>
          <w:tcPr>
            <w:tcW w:w="2127" w:type="dxa"/>
            <w:vMerge w:val="continue"/>
            <w:vAlign w:val="center"/>
          </w:tcPr>
          <w:p>
            <w:pPr>
              <w:rPr>
                <w:rFonts w:ascii="宋体" w:hAnsi="宋体"/>
                <w:szCs w:val="21"/>
              </w:rPr>
            </w:pPr>
          </w:p>
        </w:tc>
        <w:tc>
          <w:tcPr>
            <w:tcW w:w="1701" w:type="dxa"/>
            <w:vAlign w:val="center"/>
          </w:tcPr>
          <w:p>
            <w:pPr>
              <w:spacing w:line="340" w:lineRule="exact"/>
              <w:jc w:val="center"/>
              <w:rPr>
                <w:rFonts w:ascii="宋体" w:hAnsi="宋体"/>
                <w:szCs w:val="21"/>
              </w:rPr>
            </w:pPr>
            <w:r>
              <w:rPr>
                <w:rFonts w:hint="eastAsia" w:ascii="宋体" w:hAnsi="宋体"/>
                <w:szCs w:val="21"/>
              </w:rPr>
              <w:t>用地面积</w:t>
            </w:r>
          </w:p>
        </w:tc>
        <w:tc>
          <w:tcPr>
            <w:tcW w:w="1842" w:type="dxa"/>
            <w:vAlign w:val="center"/>
          </w:tcPr>
          <w:p>
            <w:pPr>
              <w:spacing w:line="340" w:lineRule="exact"/>
              <w:jc w:val="center"/>
              <w:rPr>
                <w:rFonts w:ascii="宋体" w:hAnsi="宋体"/>
                <w:szCs w:val="21"/>
              </w:rPr>
            </w:pPr>
            <w:r>
              <w:rPr>
                <w:rFonts w:hint="eastAsia" w:ascii="宋体" w:hAnsi="宋体"/>
                <w:szCs w:val="21"/>
              </w:rPr>
              <w:t>投资（万元）</w:t>
            </w:r>
          </w:p>
        </w:tc>
        <w:tc>
          <w:tcPr>
            <w:tcW w:w="1599" w:type="dxa"/>
            <w:vMerge w:val="continue"/>
            <w:vAlign w:val="center"/>
          </w:tcPr>
          <w:p>
            <w:pPr>
              <w:rPr>
                <w:rFonts w:ascii="宋体" w:hAnsi="宋体"/>
                <w:szCs w:val="21"/>
              </w:rPr>
            </w:pPr>
          </w:p>
        </w:tc>
        <w:tc>
          <w:tcPr>
            <w:tcW w:w="1923"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63" w:type="dxa"/>
            <w:vAlign w:val="center"/>
          </w:tcPr>
          <w:p>
            <w:pPr>
              <w:spacing w:line="560" w:lineRule="exact"/>
              <w:jc w:val="center"/>
              <w:rPr>
                <w:rFonts w:ascii="宋体" w:hAnsi="宋体"/>
                <w:szCs w:val="21"/>
              </w:rPr>
            </w:pPr>
            <w:r>
              <w:rPr>
                <w:rFonts w:hint="eastAsia" w:ascii="宋体" w:hAnsi="宋体"/>
                <w:szCs w:val="21"/>
              </w:rPr>
              <w:t>1</w:t>
            </w:r>
          </w:p>
        </w:tc>
        <w:tc>
          <w:tcPr>
            <w:tcW w:w="2127" w:type="dxa"/>
          </w:tcPr>
          <w:p>
            <w:pPr>
              <w:spacing w:line="440" w:lineRule="exact"/>
              <w:rPr>
                <w:rFonts w:ascii="宋体" w:hAnsi="宋体"/>
                <w:szCs w:val="21"/>
              </w:rPr>
            </w:pPr>
          </w:p>
        </w:tc>
        <w:tc>
          <w:tcPr>
            <w:tcW w:w="1701" w:type="dxa"/>
            <w:vAlign w:val="center"/>
          </w:tcPr>
          <w:p>
            <w:pPr>
              <w:spacing w:line="560" w:lineRule="exact"/>
              <w:jc w:val="center"/>
              <w:rPr>
                <w:rFonts w:ascii="宋体" w:hAnsi="宋体"/>
                <w:szCs w:val="21"/>
              </w:rPr>
            </w:pPr>
          </w:p>
        </w:tc>
        <w:tc>
          <w:tcPr>
            <w:tcW w:w="1842" w:type="dxa"/>
            <w:vAlign w:val="center"/>
          </w:tcPr>
          <w:p>
            <w:pPr>
              <w:spacing w:line="560" w:lineRule="exact"/>
              <w:jc w:val="center"/>
              <w:rPr>
                <w:rFonts w:ascii="宋体" w:hAnsi="宋体"/>
                <w:szCs w:val="21"/>
              </w:rPr>
            </w:pPr>
          </w:p>
        </w:tc>
        <w:tc>
          <w:tcPr>
            <w:tcW w:w="1599" w:type="dxa"/>
            <w:vAlign w:val="center"/>
          </w:tcPr>
          <w:p>
            <w:pPr>
              <w:spacing w:line="320" w:lineRule="exact"/>
              <w:jc w:val="center"/>
              <w:rPr>
                <w:rFonts w:ascii="宋体" w:hAnsi="宋体"/>
                <w:szCs w:val="21"/>
              </w:rPr>
            </w:pPr>
          </w:p>
        </w:tc>
        <w:tc>
          <w:tcPr>
            <w:tcW w:w="1923" w:type="dxa"/>
            <w:vAlign w:val="center"/>
          </w:tcPr>
          <w:p>
            <w:pPr>
              <w:spacing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63" w:type="dxa"/>
            <w:vAlign w:val="center"/>
          </w:tcPr>
          <w:p>
            <w:pPr>
              <w:spacing w:line="560" w:lineRule="exact"/>
              <w:jc w:val="center"/>
              <w:rPr>
                <w:rFonts w:ascii="宋体" w:hAnsi="宋体"/>
                <w:szCs w:val="21"/>
              </w:rPr>
            </w:pPr>
            <w:r>
              <w:rPr>
                <w:rFonts w:hint="eastAsia" w:ascii="宋体" w:hAnsi="宋体"/>
                <w:szCs w:val="21"/>
              </w:rPr>
              <w:t>2</w:t>
            </w:r>
          </w:p>
        </w:tc>
        <w:tc>
          <w:tcPr>
            <w:tcW w:w="2127" w:type="dxa"/>
          </w:tcPr>
          <w:p>
            <w:pPr>
              <w:spacing w:line="440" w:lineRule="exact"/>
              <w:rPr>
                <w:rFonts w:ascii="宋体" w:hAnsi="宋体"/>
                <w:szCs w:val="21"/>
              </w:rPr>
            </w:pPr>
          </w:p>
        </w:tc>
        <w:tc>
          <w:tcPr>
            <w:tcW w:w="1701" w:type="dxa"/>
            <w:vAlign w:val="center"/>
          </w:tcPr>
          <w:p>
            <w:pPr>
              <w:spacing w:line="560" w:lineRule="exact"/>
              <w:jc w:val="center"/>
              <w:rPr>
                <w:rFonts w:ascii="宋体" w:hAnsi="宋体"/>
                <w:szCs w:val="21"/>
              </w:rPr>
            </w:pPr>
          </w:p>
        </w:tc>
        <w:tc>
          <w:tcPr>
            <w:tcW w:w="1842" w:type="dxa"/>
            <w:vAlign w:val="center"/>
          </w:tcPr>
          <w:p>
            <w:pPr>
              <w:spacing w:line="560" w:lineRule="exact"/>
              <w:jc w:val="center"/>
              <w:rPr>
                <w:rFonts w:ascii="宋体" w:hAnsi="宋体"/>
                <w:szCs w:val="21"/>
              </w:rPr>
            </w:pPr>
          </w:p>
        </w:tc>
        <w:tc>
          <w:tcPr>
            <w:tcW w:w="1599" w:type="dxa"/>
            <w:vAlign w:val="center"/>
          </w:tcPr>
          <w:p>
            <w:pPr>
              <w:spacing w:line="320" w:lineRule="exact"/>
              <w:jc w:val="center"/>
              <w:rPr>
                <w:rFonts w:ascii="宋体" w:hAnsi="宋体"/>
                <w:szCs w:val="21"/>
              </w:rPr>
            </w:pPr>
          </w:p>
        </w:tc>
        <w:tc>
          <w:tcPr>
            <w:tcW w:w="1923" w:type="dxa"/>
            <w:vAlign w:val="center"/>
          </w:tcPr>
          <w:p>
            <w:pPr>
              <w:spacing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63" w:type="dxa"/>
            <w:vAlign w:val="center"/>
          </w:tcPr>
          <w:p>
            <w:pPr>
              <w:spacing w:line="560" w:lineRule="exact"/>
              <w:jc w:val="center"/>
              <w:rPr>
                <w:rFonts w:ascii="宋体" w:hAnsi="宋体"/>
                <w:szCs w:val="21"/>
              </w:rPr>
            </w:pPr>
          </w:p>
        </w:tc>
        <w:tc>
          <w:tcPr>
            <w:tcW w:w="2127" w:type="dxa"/>
            <w:vAlign w:val="center"/>
          </w:tcPr>
          <w:p>
            <w:pPr>
              <w:spacing w:line="560" w:lineRule="exact"/>
              <w:jc w:val="center"/>
              <w:rPr>
                <w:rFonts w:ascii="宋体" w:hAnsi="宋体"/>
                <w:szCs w:val="21"/>
              </w:rPr>
            </w:pPr>
            <w:r>
              <w:rPr>
                <w:rFonts w:hint="eastAsia" w:ascii="宋体" w:hAnsi="宋体"/>
                <w:szCs w:val="21"/>
              </w:rPr>
              <w:t>合  计</w:t>
            </w:r>
          </w:p>
        </w:tc>
        <w:tc>
          <w:tcPr>
            <w:tcW w:w="1701" w:type="dxa"/>
            <w:vAlign w:val="center"/>
          </w:tcPr>
          <w:p>
            <w:pPr>
              <w:spacing w:line="560" w:lineRule="exact"/>
              <w:jc w:val="center"/>
              <w:rPr>
                <w:rFonts w:ascii="宋体" w:hAnsi="宋体"/>
                <w:szCs w:val="21"/>
              </w:rPr>
            </w:pPr>
          </w:p>
        </w:tc>
        <w:tc>
          <w:tcPr>
            <w:tcW w:w="1842" w:type="dxa"/>
            <w:vAlign w:val="center"/>
          </w:tcPr>
          <w:p>
            <w:pPr>
              <w:spacing w:line="560" w:lineRule="exact"/>
              <w:jc w:val="center"/>
              <w:rPr>
                <w:rFonts w:ascii="宋体" w:hAnsi="宋体"/>
                <w:szCs w:val="21"/>
              </w:rPr>
            </w:pPr>
          </w:p>
        </w:tc>
        <w:tc>
          <w:tcPr>
            <w:tcW w:w="1599" w:type="dxa"/>
            <w:vAlign w:val="center"/>
          </w:tcPr>
          <w:p>
            <w:pPr>
              <w:spacing w:line="560" w:lineRule="exact"/>
              <w:jc w:val="center"/>
              <w:rPr>
                <w:rFonts w:ascii="宋体" w:hAnsi="宋体"/>
                <w:szCs w:val="21"/>
              </w:rPr>
            </w:pPr>
          </w:p>
        </w:tc>
        <w:tc>
          <w:tcPr>
            <w:tcW w:w="1923" w:type="dxa"/>
            <w:vAlign w:val="center"/>
          </w:tcPr>
          <w:p>
            <w:pPr>
              <w:spacing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63" w:type="dxa"/>
            <w:vAlign w:val="center"/>
          </w:tcPr>
          <w:p>
            <w:pPr>
              <w:spacing w:line="380" w:lineRule="exact"/>
              <w:jc w:val="center"/>
              <w:rPr>
                <w:rFonts w:ascii="宋体" w:hAnsi="宋体"/>
                <w:szCs w:val="21"/>
              </w:rPr>
            </w:pPr>
            <w:r>
              <w:rPr>
                <w:rFonts w:hint="eastAsia" w:ascii="宋体" w:hAnsi="宋体"/>
                <w:szCs w:val="21"/>
              </w:rPr>
              <w:t>附注</w:t>
            </w:r>
          </w:p>
        </w:tc>
        <w:tc>
          <w:tcPr>
            <w:tcW w:w="9192" w:type="dxa"/>
            <w:gridSpan w:val="5"/>
            <w:vAlign w:val="center"/>
          </w:tcPr>
          <w:p>
            <w:pPr>
              <w:spacing w:line="360" w:lineRule="auto"/>
              <w:ind w:firstLine="420" w:firstLineChars="200"/>
              <w:rPr>
                <w:rFonts w:ascii="宋体" w:hAnsi="宋体"/>
                <w:szCs w:val="21"/>
              </w:rPr>
            </w:pPr>
          </w:p>
        </w:tc>
      </w:tr>
    </w:tbl>
    <w:p>
      <w:pPr>
        <w:spacing w:line="600" w:lineRule="exact"/>
        <w:ind w:firstLine="413" w:firstLineChars="196"/>
        <w:outlineLvl w:val="0"/>
        <w:rPr>
          <w:rFonts w:ascii="宋体" w:hAnsi="宋体"/>
          <w:szCs w:val="21"/>
        </w:rPr>
      </w:pPr>
      <w:bookmarkStart w:id="79" w:name="_Toc1543"/>
      <w:r>
        <w:rPr>
          <w:rFonts w:hint="eastAsia" w:ascii="宋体" w:hAnsi="宋体"/>
          <w:b/>
          <w:bCs/>
          <w:szCs w:val="21"/>
        </w:rPr>
        <w:t>第三条</w:t>
      </w:r>
      <w:r>
        <w:rPr>
          <w:rFonts w:hint="eastAsia" w:ascii="宋体" w:hAnsi="宋体"/>
          <w:szCs w:val="21"/>
        </w:rPr>
        <w:t xml:space="preserve">  双方责任</w:t>
      </w:r>
      <w:bookmarkEnd w:id="79"/>
    </w:p>
    <w:p>
      <w:pPr>
        <w:spacing w:line="600" w:lineRule="exact"/>
        <w:ind w:firstLine="470" w:firstLineChars="224"/>
        <w:outlineLvl w:val="0"/>
        <w:rPr>
          <w:rFonts w:ascii="宋体" w:hAnsi="宋体"/>
          <w:szCs w:val="21"/>
        </w:rPr>
      </w:pPr>
      <w:bookmarkStart w:id="80" w:name="_Toc4121"/>
      <w:r>
        <w:rPr>
          <w:rFonts w:hint="eastAsia" w:ascii="宋体" w:hAnsi="宋体"/>
          <w:szCs w:val="21"/>
        </w:rPr>
        <w:t>一、甲方责任</w:t>
      </w:r>
      <w:bookmarkEnd w:id="80"/>
    </w:p>
    <w:p>
      <w:pPr>
        <w:spacing w:line="600" w:lineRule="exact"/>
        <w:ind w:left="420" w:leftChars="200"/>
        <w:rPr>
          <w:rFonts w:ascii="宋体" w:hAnsi="宋体"/>
          <w:szCs w:val="21"/>
        </w:rPr>
      </w:pPr>
      <w:r>
        <w:rPr>
          <w:rFonts w:hint="eastAsia" w:ascii="宋体" w:hAnsi="宋体"/>
          <w:szCs w:val="21"/>
        </w:rPr>
        <w:t>1、向乙方提交的有关资料及文件。</w:t>
      </w:r>
    </w:p>
    <w:tbl>
      <w:tblPr>
        <w:tblStyle w:val="36"/>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2977"/>
        <w:gridCol w:w="709"/>
        <w:gridCol w:w="1276"/>
        <w:gridCol w:w="3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4" w:type="dxa"/>
            <w:vAlign w:val="center"/>
          </w:tcPr>
          <w:p>
            <w:pPr>
              <w:spacing w:line="460" w:lineRule="exact"/>
              <w:jc w:val="center"/>
              <w:rPr>
                <w:rFonts w:ascii="宋体" w:hAnsi="宋体"/>
                <w:szCs w:val="21"/>
              </w:rPr>
            </w:pPr>
            <w:r>
              <w:rPr>
                <w:rFonts w:hint="eastAsia" w:ascii="宋体" w:hAnsi="宋体"/>
                <w:szCs w:val="21"/>
              </w:rPr>
              <w:t>序号</w:t>
            </w:r>
          </w:p>
        </w:tc>
        <w:tc>
          <w:tcPr>
            <w:tcW w:w="2977" w:type="dxa"/>
            <w:vAlign w:val="center"/>
          </w:tcPr>
          <w:p>
            <w:pPr>
              <w:spacing w:line="460" w:lineRule="exact"/>
              <w:jc w:val="center"/>
              <w:rPr>
                <w:rFonts w:ascii="宋体" w:hAnsi="宋体"/>
                <w:szCs w:val="21"/>
              </w:rPr>
            </w:pPr>
            <w:r>
              <w:rPr>
                <w:rFonts w:hint="eastAsia" w:ascii="宋体" w:hAnsi="宋体"/>
                <w:szCs w:val="21"/>
              </w:rPr>
              <w:t>资料及文件名称</w:t>
            </w:r>
          </w:p>
        </w:tc>
        <w:tc>
          <w:tcPr>
            <w:tcW w:w="709" w:type="dxa"/>
            <w:vAlign w:val="center"/>
          </w:tcPr>
          <w:p>
            <w:pPr>
              <w:spacing w:line="460" w:lineRule="exact"/>
              <w:jc w:val="center"/>
              <w:rPr>
                <w:rFonts w:ascii="宋体" w:hAnsi="宋体"/>
                <w:szCs w:val="21"/>
              </w:rPr>
            </w:pPr>
            <w:r>
              <w:rPr>
                <w:rFonts w:hint="eastAsia" w:ascii="宋体" w:hAnsi="宋体"/>
                <w:szCs w:val="21"/>
              </w:rPr>
              <w:t>份数</w:t>
            </w:r>
          </w:p>
        </w:tc>
        <w:tc>
          <w:tcPr>
            <w:tcW w:w="1276" w:type="dxa"/>
            <w:vAlign w:val="center"/>
          </w:tcPr>
          <w:p>
            <w:pPr>
              <w:spacing w:line="460" w:lineRule="exact"/>
              <w:jc w:val="center"/>
              <w:rPr>
                <w:rFonts w:ascii="宋体" w:hAnsi="宋体"/>
                <w:szCs w:val="21"/>
              </w:rPr>
            </w:pPr>
            <w:r>
              <w:rPr>
                <w:rFonts w:hint="eastAsia" w:ascii="宋体" w:hAnsi="宋体"/>
                <w:szCs w:val="21"/>
              </w:rPr>
              <w:t>提交日期</w:t>
            </w:r>
          </w:p>
        </w:tc>
        <w:tc>
          <w:tcPr>
            <w:tcW w:w="3171" w:type="dxa"/>
            <w:vAlign w:val="center"/>
          </w:tcPr>
          <w:p>
            <w:pPr>
              <w:spacing w:line="460" w:lineRule="exact"/>
              <w:jc w:val="center"/>
              <w:rPr>
                <w:rFonts w:ascii="宋体" w:hAnsi="宋体"/>
                <w:szCs w:val="21"/>
              </w:rPr>
            </w:pPr>
            <w:r>
              <w:rPr>
                <w:rFonts w:hint="eastAsia" w:ascii="宋体" w:hAnsi="宋体"/>
                <w:szCs w:val="21"/>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4" w:type="dxa"/>
            <w:vAlign w:val="center"/>
          </w:tcPr>
          <w:p>
            <w:pPr>
              <w:spacing w:line="600" w:lineRule="exact"/>
              <w:jc w:val="center"/>
              <w:rPr>
                <w:rFonts w:ascii="宋体" w:hAnsi="宋体"/>
                <w:szCs w:val="21"/>
              </w:rPr>
            </w:pPr>
            <w:r>
              <w:rPr>
                <w:rFonts w:hint="eastAsia" w:ascii="宋体" w:hAnsi="宋体"/>
                <w:szCs w:val="21"/>
              </w:rPr>
              <w:t>1</w:t>
            </w:r>
          </w:p>
        </w:tc>
        <w:tc>
          <w:tcPr>
            <w:tcW w:w="2977" w:type="dxa"/>
            <w:vAlign w:val="center"/>
          </w:tcPr>
          <w:p>
            <w:pPr>
              <w:spacing w:line="360" w:lineRule="auto"/>
              <w:jc w:val="center"/>
              <w:rPr>
                <w:rFonts w:ascii="宋体" w:hAnsi="宋体"/>
                <w:szCs w:val="21"/>
              </w:rPr>
            </w:pPr>
          </w:p>
        </w:tc>
        <w:tc>
          <w:tcPr>
            <w:tcW w:w="709" w:type="dxa"/>
            <w:vAlign w:val="center"/>
          </w:tcPr>
          <w:p>
            <w:pPr>
              <w:spacing w:line="360" w:lineRule="auto"/>
              <w:jc w:val="center"/>
              <w:rPr>
                <w:rFonts w:ascii="宋体" w:hAnsi="宋体"/>
                <w:szCs w:val="21"/>
              </w:rPr>
            </w:pPr>
          </w:p>
        </w:tc>
        <w:tc>
          <w:tcPr>
            <w:tcW w:w="1276" w:type="dxa"/>
            <w:vAlign w:val="center"/>
          </w:tcPr>
          <w:p>
            <w:pPr>
              <w:spacing w:line="600" w:lineRule="exact"/>
              <w:jc w:val="center"/>
              <w:rPr>
                <w:rFonts w:ascii="宋体" w:hAnsi="宋体"/>
                <w:szCs w:val="21"/>
              </w:rPr>
            </w:pPr>
          </w:p>
        </w:tc>
        <w:tc>
          <w:tcPr>
            <w:tcW w:w="3171" w:type="dxa"/>
            <w:vAlign w:val="center"/>
          </w:tcPr>
          <w:p>
            <w:pPr>
              <w:spacing w:line="6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4" w:type="dxa"/>
            <w:vAlign w:val="center"/>
          </w:tcPr>
          <w:p>
            <w:pPr>
              <w:spacing w:line="600" w:lineRule="exact"/>
              <w:jc w:val="center"/>
              <w:rPr>
                <w:rFonts w:ascii="宋体" w:hAnsi="宋体"/>
                <w:szCs w:val="21"/>
              </w:rPr>
            </w:pPr>
            <w:r>
              <w:rPr>
                <w:rFonts w:hint="eastAsia" w:ascii="宋体" w:hAnsi="宋体"/>
                <w:szCs w:val="21"/>
              </w:rPr>
              <w:t>2</w:t>
            </w:r>
          </w:p>
        </w:tc>
        <w:tc>
          <w:tcPr>
            <w:tcW w:w="2977" w:type="dxa"/>
            <w:vAlign w:val="center"/>
          </w:tcPr>
          <w:p>
            <w:pPr>
              <w:spacing w:line="360" w:lineRule="auto"/>
              <w:jc w:val="center"/>
              <w:rPr>
                <w:rFonts w:ascii="宋体" w:hAnsi="宋体"/>
                <w:szCs w:val="21"/>
              </w:rPr>
            </w:pPr>
          </w:p>
        </w:tc>
        <w:tc>
          <w:tcPr>
            <w:tcW w:w="709" w:type="dxa"/>
            <w:vAlign w:val="center"/>
          </w:tcPr>
          <w:p>
            <w:pPr>
              <w:spacing w:line="360" w:lineRule="auto"/>
              <w:jc w:val="center"/>
              <w:rPr>
                <w:rFonts w:ascii="宋体" w:hAnsi="宋体"/>
                <w:szCs w:val="21"/>
              </w:rPr>
            </w:pPr>
          </w:p>
        </w:tc>
        <w:tc>
          <w:tcPr>
            <w:tcW w:w="1276" w:type="dxa"/>
          </w:tcPr>
          <w:p>
            <w:pPr>
              <w:spacing w:line="600" w:lineRule="exact"/>
              <w:jc w:val="center"/>
              <w:rPr>
                <w:rFonts w:ascii="宋体" w:hAnsi="宋体"/>
                <w:szCs w:val="21"/>
              </w:rPr>
            </w:pPr>
          </w:p>
        </w:tc>
        <w:tc>
          <w:tcPr>
            <w:tcW w:w="3171" w:type="dxa"/>
          </w:tcPr>
          <w:p>
            <w:pPr>
              <w:spacing w:line="6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4" w:type="dxa"/>
            <w:vAlign w:val="center"/>
          </w:tcPr>
          <w:p>
            <w:pPr>
              <w:spacing w:line="600" w:lineRule="exact"/>
              <w:jc w:val="center"/>
              <w:rPr>
                <w:rFonts w:ascii="宋体" w:hAnsi="宋体"/>
                <w:szCs w:val="21"/>
              </w:rPr>
            </w:pPr>
            <w:r>
              <w:rPr>
                <w:rFonts w:hint="eastAsia" w:ascii="宋体" w:hAnsi="宋体"/>
                <w:szCs w:val="21"/>
              </w:rPr>
              <w:t>3</w:t>
            </w:r>
          </w:p>
        </w:tc>
        <w:tc>
          <w:tcPr>
            <w:tcW w:w="2977" w:type="dxa"/>
          </w:tcPr>
          <w:p>
            <w:pPr>
              <w:spacing w:line="600" w:lineRule="exact"/>
              <w:rPr>
                <w:rFonts w:ascii="宋体" w:hAnsi="宋体"/>
                <w:szCs w:val="21"/>
              </w:rPr>
            </w:pPr>
          </w:p>
        </w:tc>
        <w:tc>
          <w:tcPr>
            <w:tcW w:w="709" w:type="dxa"/>
          </w:tcPr>
          <w:p>
            <w:pPr>
              <w:spacing w:line="600" w:lineRule="exact"/>
              <w:jc w:val="center"/>
              <w:rPr>
                <w:rFonts w:ascii="宋体" w:hAnsi="宋体"/>
                <w:szCs w:val="21"/>
              </w:rPr>
            </w:pPr>
          </w:p>
        </w:tc>
        <w:tc>
          <w:tcPr>
            <w:tcW w:w="1276" w:type="dxa"/>
          </w:tcPr>
          <w:p>
            <w:pPr>
              <w:spacing w:line="600" w:lineRule="exact"/>
              <w:jc w:val="center"/>
              <w:rPr>
                <w:rFonts w:ascii="宋体" w:hAnsi="宋体"/>
                <w:szCs w:val="21"/>
              </w:rPr>
            </w:pPr>
          </w:p>
        </w:tc>
        <w:tc>
          <w:tcPr>
            <w:tcW w:w="3171" w:type="dxa"/>
          </w:tcPr>
          <w:p>
            <w:pPr>
              <w:spacing w:line="6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4" w:type="dxa"/>
            <w:vAlign w:val="center"/>
          </w:tcPr>
          <w:p>
            <w:pPr>
              <w:spacing w:line="600" w:lineRule="exact"/>
              <w:jc w:val="center"/>
              <w:rPr>
                <w:rFonts w:ascii="宋体" w:hAnsi="宋体"/>
                <w:szCs w:val="21"/>
              </w:rPr>
            </w:pPr>
            <w:r>
              <w:rPr>
                <w:rFonts w:ascii="宋体" w:hAnsi="宋体"/>
                <w:szCs w:val="21"/>
              </w:rPr>
              <w:t>……</w:t>
            </w:r>
          </w:p>
        </w:tc>
        <w:tc>
          <w:tcPr>
            <w:tcW w:w="2977" w:type="dxa"/>
          </w:tcPr>
          <w:p>
            <w:pPr>
              <w:spacing w:line="600" w:lineRule="exact"/>
              <w:rPr>
                <w:rFonts w:ascii="宋体" w:hAnsi="宋体"/>
                <w:szCs w:val="21"/>
              </w:rPr>
            </w:pPr>
          </w:p>
        </w:tc>
        <w:tc>
          <w:tcPr>
            <w:tcW w:w="709" w:type="dxa"/>
            <w:vAlign w:val="center"/>
          </w:tcPr>
          <w:p>
            <w:pPr>
              <w:spacing w:line="600" w:lineRule="exact"/>
              <w:jc w:val="center"/>
              <w:rPr>
                <w:rFonts w:ascii="宋体" w:hAnsi="宋体"/>
                <w:szCs w:val="21"/>
              </w:rPr>
            </w:pPr>
          </w:p>
        </w:tc>
        <w:tc>
          <w:tcPr>
            <w:tcW w:w="1276" w:type="dxa"/>
            <w:vAlign w:val="center"/>
          </w:tcPr>
          <w:p>
            <w:pPr>
              <w:spacing w:line="600" w:lineRule="exact"/>
              <w:jc w:val="center"/>
              <w:rPr>
                <w:rFonts w:ascii="宋体" w:hAnsi="宋体"/>
                <w:szCs w:val="21"/>
              </w:rPr>
            </w:pPr>
          </w:p>
        </w:tc>
        <w:tc>
          <w:tcPr>
            <w:tcW w:w="3171" w:type="dxa"/>
            <w:vAlign w:val="center"/>
          </w:tcPr>
          <w:p>
            <w:pPr>
              <w:spacing w:line="600" w:lineRule="exact"/>
              <w:jc w:val="center"/>
              <w:rPr>
                <w:rFonts w:ascii="宋体" w:hAnsi="宋体"/>
                <w:szCs w:val="21"/>
              </w:rPr>
            </w:pPr>
          </w:p>
        </w:tc>
      </w:tr>
    </w:tbl>
    <w:p>
      <w:pPr>
        <w:spacing w:line="480" w:lineRule="exact"/>
        <w:ind w:firstLine="504" w:firstLineChars="240"/>
        <w:rPr>
          <w:rFonts w:ascii="宋体" w:hAnsi="宋体"/>
          <w:szCs w:val="21"/>
        </w:rPr>
      </w:pPr>
      <w:r>
        <w:rPr>
          <w:rFonts w:hint="eastAsia" w:ascii="宋体" w:hAnsi="宋体"/>
          <w:szCs w:val="21"/>
        </w:rPr>
        <w:t>2、必须对所提供的资料准确性和真实性负责。如果甲方无力提供所需基础资料，可委托乙方承担搜集工作或协同承担，由此增加的工作量经双方协商另行增加规划设计费。</w:t>
      </w:r>
    </w:p>
    <w:p>
      <w:pPr>
        <w:spacing w:line="480" w:lineRule="exact"/>
        <w:ind w:firstLine="420" w:firstLineChars="200"/>
        <w:rPr>
          <w:rFonts w:ascii="宋体" w:hAnsi="宋体"/>
          <w:szCs w:val="21"/>
        </w:rPr>
      </w:pPr>
      <w:r>
        <w:rPr>
          <w:rFonts w:hint="eastAsia" w:ascii="宋体" w:hAnsi="宋体"/>
          <w:szCs w:val="21"/>
        </w:rPr>
        <w:t>3、在规划设计人员进入当地工作时，应提供相关必要的工作和生活帮助。</w:t>
      </w:r>
    </w:p>
    <w:p>
      <w:pPr>
        <w:spacing w:line="480" w:lineRule="exact"/>
        <w:ind w:firstLine="420" w:firstLineChars="200"/>
        <w:rPr>
          <w:rFonts w:ascii="宋体" w:hAnsi="宋体"/>
          <w:szCs w:val="21"/>
        </w:rPr>
      </w:pPr>
      <w:r>
        <w:rPr>
          <w:rFonts w:hint="eastAsia" w:ascii="宋体" w:hAnsi="宋体"/>
          <w:szCs w:val="21"/>
        </w:rPr>
        <w:t>4、在乙方提交规划方案后，应尽快逐级呈报有关上级主管部门及人民政府审查。</w:t>
      </w:r>
    </w:p>
    <w:p>
      <w:pPr>
        <w:spacing w:line="480" w:lineRule="exact"/>
        <w:ind w:firstLine="420" w:firstLineChars="200"/>
        <w:rPr>
          <w:rFonts w:ascii="宋体" w:hAnsi="宋体"/>
          <w:szCs w:val="21"/>
        </w:rPr>
      </w:pPr>
      <w:r>
        <w:rPr>
          <w:rFonts w:hint="eastAsia" w:ascii="宋体" w:hAnsi="宋体"/>
          <w:szCs w:val="21"/>
        </w:rPr>
        <w:t>5、维护乙方的规划文件，不得擅自修改。</w:t>
      </w:r>
    </w:p>
    <w:p>
      <w:pPr>
        <w:spacing w:line="480" w:lineRule="exact"/>
        <w:ind w:firstLine="420" w:firstLineChars="200"/>
        <w:outlineLvl w:val="0"/>
        <w:rPr>
          <w:rFonts w:ascii="宋体" w:hAnsi="宋体"/>
          <w:szCs w:val="21"/>
        </w:rPr>
      </w:pPr>
      <w:bookmarkStart w:id="81" w:name="_Toc22408"/>
      <w:r>
        <w:rPr>
          <w:rFonts w:hint="eastAsia" w:ascii="宋体" w:hAnsi="宋体"/>
          <w:szCs w:val="21"/>
        </w:rPr>
        <w:t>二、乙方责任</w:t>
      </w:r>
      <w:bookmarkEnd w:id="81"/>
    </w:p>
    <w:p>
      <w:pPr>
        <w:spacing w:line="480" w:lineRule="exact"/>
        <w:ind w:firstLine="420" w:firstLineChars="200"/>
        <w:rPr>
          <w:rFonts w:ascii="宋体" w:hAnsi="宋体"/>
          <w:szCs w:val="21"/>
        </w:rPr>
      </w:pPr>
      <w:r>
        <w:rPr>
          <w:rFonts w:hint="eastAsia" w:ascii="宋体" w:hAnsi="宋体"/>
          <w:szCs w:val="21"/>
        </w:rPr>
        <w:t>1、按照国家有关规划技术标准、规范和规程进行规划项目文件编制。</w:t>
      </w:r>
    </w:p>
    <w:p>
      <w:pPr>
        <w:spacing w:line="480" w:lineRule="exact"/>
        <w:ind w:firstLine="420" w:firstLineChars="200"/>
        <w:rPr>
          <w:rFonts w:ascii="宋体" w:hAnsi="宋体"/>
          <w:szCs w:val="21"/>
        </w:rPr>
      </w:pPr>
      <w:r>
        <w:rPr>
          <w:rFonts w:hint="eastAsia" w:ascii="宋体" w:hAnsi="宋体"/>
          <w:szCs w:val="21"/>
        </w:rPr>
        <w:t>2、乙方按委托书的时间要求及时提交成果。</w:t>
      </w:r>
    </w:p>
    <w:p>
      <w:pPr>
        <w:spacing w:line="600" w:lineRule="exact"/>
        <w:ind w:left="200" w:firstLine="389" w:firstLineChars="155"/>
        <w:jc w:val="center"/>
        <w:rPr>
          <w:rFonts w:ascii="宋体" w:hAnsi="宋体"/>
          <w:b/>
          <w:bCs/>
          <w:spacing w:val="20"/>
          <w:szCs w:val="21"/>
        </w:rPr>
      </w:pPr>
      <w:r>
        <w:rPr>
          <w:rFonts w:hint="eastAsia" w:ascii="宋体" w:hAnsi="宋体"/>
          <w:b/>
          <w:bCs/>
          <w:spacing w:val="20"/>
          <w:szCs w:val="21"/>
        </w:rPr>
        <w:t>规划图纸及文件成果表（暂定）</w:t>
      </w:r>
    </w:p>
    <w:tbl>
      <w:tblPr>
        <w:tblStyle w:val="36"/>
        <w:tblW w:w="8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3900"/>
        <w:gridCol w:w="900"/>
        <w:gridCol w:w="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50" w:type="dxa"/>
            <w:vAlign w:val="center"/>
          </w:tcPr>
          <w:p>
            <w:pPr>
              <w:spacing w:line="360" w:lineRule="auto"/>
              <w:jc w:val="center"/>
              <w:rPr>
                <w:rFonts w:ascii="宋体" w:hAnsi="宋体"/>
                <w:szCs w:val="21"/>
              </w:rPr>
            </w:pPr>
            <w:r>
              <w:rPr>
                <w:rFonts w:hint="eastAsia" w:ascii="宋体" w:hAnsi="宋体"/>
                <w:szCs w:val="21"/>
              </w:rPr>
              <w:t>序号</w:t>
            </w:r>
          </w:p>
        </w:tc>
        <w:tc>
          <w:tcPr>
            <w:tcW w:w="3900" w:type="dxa"/>
            <w:vAlign w:val="center"/>
          </w:tcPr>
          <w:p>
            <w:pPr>
              <w:spacing w:line="360" w:lineRule="auto"/>
              <w:jc w:val="center"/>
              <w:rPr>
                <w:rFonts w:ascii="宋体" w:hAnsi="宋体"/>
                <w:szCs w:val="21"/>
              </w:rPr>
            </w:pPr>
            <w:r>
              <w:rPr>
                <w:rFonts w:hint="eastAsia" w:ascii="宋体" w:hAnsi="宋体"/>
                <w:szCs w:val="21"/>
              </w:rPr>
              <w:t>图纸文件名称</w:t>
            </w:r>
          </w:p>
        </w:tc>
        <w:tc>
          <w:tcPr>
            <w:tcW w:w="900" w:type="dxa"/>
            <w:vAlign w:val="center"/>
          </w:tcPr>
          <w:p>
            <w:pPr>
              <w:spacing w:line="360" w:lineRule="auto"/>
              <w:jc w:val="center"/>
              <w:rPr>
                <w:rFonts w:ascii="宋体" w:hAnsi="宋体"/>
                <w:szCs w:val="21"/>
              </w:rPr>
            </w:pPr>
            <w:r>
              <w:rPr>
                <w:rFonts w:hint="eastAsia" w:ascii="宋体" w:hAnsi="宋体"/>
                <w:szCs w:val="21"/>
              </w:rPr>
              <w:t>份数</w:t>
            </w:r>
          </w:p>
        </w:tc>
        <w:tc>
          <w:tcPr>
            <w:tcW w:w="3000" w:type="dxa"/>
            <w:vAlign w:val="center"/>
          </w:tcPr>
          <w:p>
            <w:pPr>
              <w:spacing w:line="360" w:lineRule="auto"/>
              <w:jc w:val="center"/>
              <w:rPr>
                <w:rFonts w:ascii="宋体" w:hAnsi="宋体"/>
                <w:szCs w:val="21"/>
              </w:rPr>
            </w:pPr>
            <w:r>
              <w:rPr>
                <w:rFonts w:hint="eastAsia" w:ascii="宋体" w:hAnsi="宋体"/>
                <w:szCs w:val="21"/>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50" w:type="dxa"/>
            <w:vAlign w:val="center"/>
          </w:tcPr>
          <w:p>
            <w:pPr>
              <w:spacing w:line="360" w:lineRule="auto"/>
              <w:jc w:val="center"/>
              <w:rPr>
                <w:rFonts w:ascii="宋体" w:hAnsi="宋体"/>
                <w:szCs w:val="21"/>
              </w:rPr>
            </w:pPr>
            <w:r>
              <w:rPr>
                <w:rFonts w:hint="eastAsia" w:ascii="宋体" w:hAnsi="宋体"/>
                <w:szCs w:val="21"/>
              </w:rPr>
              <w:t>(1)</w:t>
            </w:r>
          </w:p>
        </w:tc>
        <w:tc>
          <w:tcPr>
            <w:tcW w:w="3900" w:type="dxa"/>
            <w:vAlign w:val="center"/>
          </w:tcPr>
          <w:p>
            <w:pPr>
              <w:spacing w:line="360" w:lineRule="auto"/>
              <w:jc w:val="center"/>
              <w:rPr>
                <w:rFonts w:ascii="宋体" w:hAnsi="宋体"/>
                <w:szCs w:val="21"/>
              </w:rPr>
            </w:pPr>
          </w:p>
        </w:tc>
        <w:tc>
          <w:tcPr>
            <w:tcW w:w="900" w:type="dxa"/>
            <w:vAlign w:val="center"/>
          </w:tcPr>
          <w:p>
            <w:pPr>
              <w:spacing w:line="360" w:lineRule="auto"/>
              <w:jc w:val="center"/>
              <w:rPr>
                <w:rFonts w:ascii="宋体" w:hAnsi="宋体"/>
                <w:szCs w:val="21"/>
              </w:rPr>
            </w:pPr>
          </w:p>
        </w:tc>
        <w:tc>
          <w:tcPr>
            <w:tcW w:w="3000" w:type="dxa"/>
            <w:vMerge w:val="restart"/>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50" w:type="dxa"/>
            <w:vAlign w:val="center"/>
          </w:tcPr>
          <w:p>
            <w:pPr>
              <w:spacing w:line="360" w:lineRule="auto"/>
              <w:jc w:val="center"/>
              <w:rPr>
                <w:rFonts w:ascii="宋体" w:hAnsi="宋体"/>
                <w:szCs w:val="21"/>
              </w:rPr>
            </w:pPr>
            <w:r>
              <w:rPr>
                <w:rFonts w:hint="eastAsia" w:ascii="宋体" w:hAnsi="宋体"/>
                <w:szCs w:val="21"/>
              </w:rPr>
              <w:t>(2)</w:t>
            </w:r>
          </w:p>
        </w:tc>
        <w:tc>
          <w:tcPr>
            <w:tcW w:w="3900" w:type="dxa"/>
            <w:vAlign w:val="center"/>
          </w:tcPr>
          <w:p>
            <w:pPr>
              <w:spacing w:line="360" w:lineRule="auto"/>
              <w:jc w:val="center"/>
              <w:rPr>
                <w:rFonts w:ascii="宋体" w:hAnsi="宋体"/>
                <w:szCs w:val="21"/>
              </w:rPr>
            </w:pPr>
          </w:p>
        </w:tc>
        <w:tc>
          <w:tcPr>
            <w:tcW w:w="900" w:type="dxa"/>
            <w:vAlign w:val="center"/>
          </w:tcPr>
          <w:p>
            <w:pPr>
              <w:spacing w:line="360" w:lineRule="auto"/>
              <w:jc w:val="center"/>
              <w:rPr>
                <w:rFonts w:ascii="宋体" w:hAnsi="宋体"/>
                <w:szCs w:val="21"/>
              </w:rPr>
            </w:pPr>
          </w:p>
        </w:tc>
        <w:tc>
          <w:tcPr>
            <w:tcW w:w="3000" w:type="dxa"/>
            <w:vMerge w:val="continue"/>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50" w:type="dxa"/>
            <w:vAlign w:val="center"/>
          </w:tcPr>
          <w:p>
            <w:pPr>
              <w:spacing w:line="360" w:lineRule="auto"/>
              <w:jc w:val="center"/>
              <w:rPr>
                <w:rFonts w:ascii="宋体" w:hAnsi="宋体"/>
                <w:szCs w:val="21"/>
              </w:rPr>
            </w:pPr>
            <w:r>
              <w:rPr>
                <w:rFonts w:hint="eastAsia" w:ascii="宋体" w:hAnsi="宋体"/>
                <w:szCs w:val="21"/>
              </w:rPr>
              <w:t>(3)</w:t>
            </w:r>
          </w:p>
        </w:tc>
        <w:tc>
          <w:tcPr>
            <w:tcW w:w="3900" w:type="dxa"/>
            <w:vAlign w:val="center"/>
          </w:tcPr>
          <w:p>
            <w:pPr>
              <w:spacing w:line="360" w:lineRule="auto"/>
              <w:jc w:val="center"/>
              <w:rPr>
                <w:rFonts w:ascii="宋体" w:hAnsi="宋体"/>
                <w:szCs w:val="21"/>
              </w:rPr>
            </w:pPr>
          </w:p>
        </w:tc>
        <w:tc>
          <w:tcPr>
            <w:tcW w:w="900" w:type="dxa"/>
            <w:vAlign w:val="center"/>
          </w:tcPr>
          <w:p>
            <w:pPr>
              <w:spacing w:line="360" w:lineRule="auto"/>
              <w:jc w:val="center"/>
              <w:rPr>
                <w:rFonts w:ascii="宋体" w:hAnsi="宋体"/>
                <w:szCs w:val="21"/>
              </w:rPr>
            </w:pPr>
          </w:p>
        </w:tc>
        <w:tc>
          <w:tcPr>
            <w:tcW w:w="3000" w:type="dxa"/>
            <w:vMerge w:val="continue"/>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50" w:type="dxa"/>
            <w:vAlign w:val="center"/>
          </w:tcPr>
          <w:p>
            <w:pPr>
              <w:spacing w:line="360" w:lineRule="auto"/>
              <w:jc w:val="center"/>
              <w:rPr>
                <w:rFonts w:ascii="宋体" w:hAnsi="宋体"/>
                <w:szCs w:val="21"/>
              </w:rPr>
            </w:pPr>
            <w:r>
              <w:rPr>
                <w:rFonts w:hint="eastAsia" w:ascii="宋体" w:hAnsi="宋体"/>
                <w:szCs w:val="21"/>
              </w:rPr>
              <w:t>(4)</w:t>
            </w:r>
          </w:p>
        </w:tc>
        <w:tc>
          <w:tcPr>
            <w:tcW w:w="3900" w:type="dxa"/>
            <w:vAlign w:val="center"/>
          </w:tcPr>
          <w:p>
            <w:pPr>
              <w:spacing w:line="360" w:lineRule="auto"/>
              <w:jc w:val="center"/>
              <w:rPr>
                <w:rFonts w:ascii="宋体" w:hAnsi="宋体"/>
                <w:szCs w:val="21"/>
              </w:rPr>
            </w:pPr>
          </w:p>
        </w:tc>
        <w:tc>
          <w:tcPr>
            <w:tcW w:w="900" w:type="dxa"/>
            <w:vAlign w:val="center"/>
          </w:tcPr>
          <w:p>
            <w:pPr>
              <w:spacing w:line="360" w:lineRule="auto"/>
              <w:jc w:val="center"/>
              <w:rPr>
                <w:rFonts w:ascii="宋体" w:hAnsi="宋体"/>
                <w:szCs w:val="21"/>
              </w:rPr>
            </w:pPr>
          </w:p>
        </w:tc>
        <w:tc>
          <w:tcPr>
            <w:tcW w:w="3000" w:type="dxa"/>
            <w:vMerge w:val="continue"/>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50" w:type="dxa"/>
            <w:vAlign w:val="center"/>
          </w:tcPr>
          <w:p>
            <w:pPr>
              <w:spacing w:line="360" w:lineRule="auto"/>
              <w:jc w:val="center"/>
              <w:rPr>
                <w:rFonts w:ascii="宋体" w:hAnsi="宋体"/>
                <w:szCs w:val="21"/>
              </w:rPr>
            </w:pPr>
            <w:r>
              <w:rPr>
                <w:rFonts w:hint="eastAsia" w:ascii="宋体" w:hAnsi="宋体"/>
                <w:szCs w:val="21"/>
              </w:rPr>
              <w:t>(5)</w:t>
            </w:r>
          </w:p>
        </w:tc>
        <w:tc>
          <w:tcPr>
            <w:tcW w:w="3900" w:type="dxa"/>
            <w:vAlign w:val="center"/>
          </w:tcPr>
          <w:p>
            <w:pPr>
              <w:spacing w:line="360" w:lineRule="auto"/>
              <w:jc w:val="center"/>
              <w:rPr>
                <w:rFonts w:ascii="宋体" w:hAnsi="宋体"/>
                <w:szCs w:val="21"/>
              </w:rPr>
            </w:pPr>
          </w:p>
        </w:tc>
        <w:tc>
          <w:tcPr>
            <w:tcW w:w="900" w:type="dxa"/>
            <w:vAlign w:val="center"/>
          </w:tcPr>
          <w:p>
            <w:pPr>
              <w:spacing w:line="360" w:lineRule="auto"/>
              <w:jc w:val="center"/>
              <w:rPr>
                <w:rFonts w:ascii="宋体" w:hAnsi="宋体"/>
                <w:szCs w:val="21"/>
              </w:rPr>
            </w:pPr>
          </w:p>
        </w:tc>
        <w:tc>
          <w:tcPr>
            <w:tcW w:w="3000" w:type="dxa"/>
            <w:vMerge w:val="continue"/>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50" w:type="dxa"/>
            <w:vAlign w:val="center"/>
          </w:tcPr>
          <w:p>
            <w:pPr>
              <w:spacing w:line="360" w:lineRule="auto"/>
              <w:jc w:val="center"/>
              <w:rPr>
                <w:rFonts w:ascii="宋体" w:hAnsi="宋体"/>
                <w:szCs w:val="21"/>
              </w:rPr>
            </w:pPr>
            <w:r>
              <w:rPr>
                <w:rFonts w:hint="eastAsia" w:ascii="宋体" w:hAnsi="宋体"/>
                <w:szCs w:val="21"/>
              </w:rPr>
              <w:t>(6)</w:t>
            </w:r>
          </w:p>
        </w:tc>
        <w:tc>
          <w:tcPr>
            <w:tcW w:w="3900" w:type="dxa"/>
            <w:vAlign w:val="center"/>
          </w:tcPr>
          <w:p>
            <w:pPr>
              <w:spacing w:line="360" w:lineRule="auto"/>
              <w:jc w:val="center"/>
              <w:rPr>
                <w:rFonts w:ascii="宋体" w:hAnsi="宋体"/>
                <w:szCs w:val="21"/>
              </w:rPr>
            </w:pPr>
          </w:p>
        </w:tc>
        <w:tc>
          <w:tcPr>
            <w:tcW w:w="900" w:type="dxa"/>
            <w:vAlign w:val="center"/>
          </w:tcPr>
          <w:p>
            <w:pPr>
              <w:spacing w:line="360" w:lineRule="auto"/>
              <w:jc w:val="center"/>
              <w:rPr>
                <w:rFonts w:ascii="宋体" w:hAnsi="宋体"/>
                <w:szCs w:val="21"/>
              </w:rPr>
            </w:pPr>
          </w:p>
        </w:tc>
        <w:tc>
          <w:tcPr>
            <w:tcW w:w="3000" w:type="dxa"/>
            <w:vMerge w:val="continue"/>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50" w:type="dxa"/>
            <w:vAlign w:val="center"/>
          </w:tcPr>
          <w:p>
            <w:pPr>
              <w:spacing w:line="360" w:lineRule="auto"/>
              <w:jc w:val="center"/>
              <w:rPr>
                <w:rFonts w:ascii="宋体" w:hAnsi="宋体"/>
                <w:szCs w:val="21"/>
              </w:rPr>
            </w:pPr>
            <w:r>
              <w:rPr>
                <w:rFonts w:hint="eastAsia" w:ascii="宋体" w:hAnsi="宋体"/>
                <w:szCs w:val="21"/>
              </w:rPr>
              <w:t>（7）</w:t>
            </w:r>
          </w:p>
        </w:tc>
        <w:tc>
          <w:tcPr>
            <w:tcW w:w="3900" w:type="dxa"/>
            <w:vAlign w:val="center"/>
          </w:tcPr>
          <w:p>
            <w:pPr>
              <w:spacing w:line="360" w:lineRule="auto"/>
              <w:jc w:val="center"/>
              <w:rPr>
                <w:rFonts w:ascii="宋体" w:hAnsi="宋体"/>
                <w:szCs w:val="21"/>
              </w:rPr>
            </w:pPr>
          </w:p>
        </w:tc>
        <w:tc>
          <w:tcPr>
            <w:tcW w:w="900" w:type="dxa"/>
            <w:vAlign w:val="center"/>
          </w:tcPr>
          <w:p>
            <w:pPr>
              <w:spacing w:line="360" w:lineRule="auto"/>
              <w:jc w:val="center"/>
              <w:rPr>
                <w:rFonts w:ascii="宋体" w:hAnsi="宋体"/>
                <w:szCs w:val="21"/>
              </w:rPr>
            </w:pPr>
          </w:p>
        </w:tc>
        <w:tc>
          <w:tcPr>
            <w:tcW w:w="3000" w:type="dxa"/>
            <w:vMerge w:val="continue"/>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50" w:type="dxa"/>
            <w:vAlign w:val="center"/>
          </w:tcPr>
          <w:p>
            <w:pPr>
              <w:spacing w:line="360" w:lineRule="auto"/>
              <w:jc w:val="center"/>
              <w:rPr>
                <w:rFonts w:ascii="宋体" w:hAnsi="宋体"/>
                <w:szCs w:val="21"/>
              </w:rPr>
            </w:pPr>
            <w:r>
              <w:rPr>
                <w:rFonts w:hint="eastAsia" w:ascii="宋体" w:hAnsi="宋体"/>
                <w:szCs w:val="21"/>
              </w:rPr>
              <w:t>（8）</w:t>
            </w:r>
          </w:p>
        </w:tc>
        <w:tc>
          <w:tcPr>
            <w:tcW w:w="3900" w:type="dxa"/>
            <w:vAlign w:val="center"/>
          </w:tcPr>
          <w:p>
            <w:pPr>
              <w:spacing w:line="360" w:lineRule="auto"/>
              <w:jc w:val="center"/>
              <w:rPr>
                <w:rFonts w:ascii="宋体" w:hAnsi="宋体"/>
                <w:szCs w:val="21"/>
              </w:rPr>
            </w:pPr>
          </w:p>
        </w:tc>
        <w:tc>
          <w:tcPr>
            <w:tcW w:w="900" w:type="dxa"/>
            <w:vAlign w:val="center"/>
          </w:tcPr>
          <w:p>
            <w:pPr>
              <w:spacing w:line="360" w:lineRule="auto"/>
              <w:jc w:val="center"/>
              <w:rPr>
                <w:rFonts w:ascii="宋体" w:hAnsi="宋体"/>
                <w:szCs w:val="21"/>
              </w:rPr>
            </w:pPr>
          </w:p>
        </w:tc>
        <w:tc>
          <w:tcPr>
            <w:tcW w:w="3000" w:type="dxa"/>
            <w:vMerge w:val="continue"/>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50" w:type="dxa"/>
            <w:vAlign w:val="center"/>
          </w:tcPr>
          <w:p>
            <w:pPr>
              <w:spacing w:line="360" w:lineRule="auto"/>
              <w:jc w:val="center"/>
              <w:rPr>
                <w:rFonts w:ascii="宋体" w:hAnsi="宋体"/>
                <w:szCs w:val="21"/>
              </w:rPr>
            </w:pPr>
            <w:r>
              <w:rPr>
                <w:rFonts w:hint="eastAsia" w:ascii="宋体" w:hAnsi="宋体"/>
                <w:szCs w:val="21"/>
              </w:rPr>
              <w:t>（9）</w:t>
            </w:r>
          </w:p>
        </w:tc>
        <w:tc>
          <w:tcPr>
            <w:tcW w:w="3900" w:type="dxa"/>
            <w:vAlign w:val="center"/>
          </w:tcPr>
          <w:p>
            <w:pPr>
              <w:spacing w:line="360" w:lineRule="auto"/>
              <w:jc w:val="center"/>
              <w:rPr>
                <w:rFonts w:ascii="宋体" w:hAnsi="宋体"/>
                <w:szCs w:val="21"/>
              </w:rPr>
            </w:pPr>
          </w:p>
        </w:tc>
        <w:tc>
          <w:tcPr>
            <w:tcW w:w="900" w:type="dxa"/>
            <w:vAlign w:val="center"/>
          </w:tcPr>
          <w:p>
            <w:pPr>
              <w:spacing w:line="360" w:lineRule="auto"/>
              <w:jc w:val="center"/>
              <w:rPr>
                <w:rFonts w:ascii="宋体" w:hAnsi="宋体"/>
                <w:szCs w:val="21"/>
              </w:rPr>
            </w:pPr>
          </w:p>
        </w:tc>
        <w:tc>
          <w:tcPr>
            <w:tcW w:w="3000" w:type="dxa"/>
            <w:vMerge w:val="continue"/>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50" w:type="dxa"/>
            <w:vAlign w:val="center"/>
          </w:tcPr>
          <w:p>
            <w:pPr>
              <w:spacing w:line="360" w:lineRule="auto"/>
              <w:jc w:val="center"/>
              <w:rPr>
                <w:rFonts w:ascii="宋体" w:hAnsi="宋体"/>
                <w:szCs w:val="21"/>
              </w:rPr>
            </w:pPr>
            <w:r>
              <w:rPr>
                <w:rFonts w:hint="eastAsia" w:ascii="宋体" w:hAnsi="宋体"/>
                <w:szCs w:val="21"/>
              </w:rPr>
              <w:t>（10）</w:t>
            </w:r>
          </w:p>
        </w:tc>
        <w:tc>
          <w:tcPr>
            <w:tcW w:w="3900" w:type="dxa"/>
            <w:vAlign w:val="center"/>
          </w:tcPr>
          <w:p>
            <w:pPr>
              <w:spacing w:line="360" w:lineRule="auto"/>
              <w:jc w:val="center"/>
              <w:rPr>
                <w:rFonts w:ascii="宋体" w:hAnsi="宋体"/>
                <w:szCs w:val="21"/>
              </w:rPr>
            </w:pPr>
          </w:p>
        </w:tc>
        <w:tc>
          <w:tcPr>
            <w:tcW w:w="900" w:type="dxa"/>
            <w:vAlign w:val="center"/>
          </w:tcPr>
          <w:p>
            <w:pPr>
              <w:spacing w:line="360" w:lineRule="auto"/>
              <w:jc w:val="center"/>
              <w:rPr>
                <w:rFonts w:ascii="宋体" w:hAnsi="宋体"/>
                <w:szCs w:val="21"/>
              </w:rPr>
            </w:pPr>
          </w:p>
        </w:tc>
        <w:tc>
          <w:tcPr>
            <w:tcW w:w="3000" w:type="dxa"/>
            <w:vMerge w:val="continue"/>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50" w:type="dxa"/>
            <w:vAlign w:val="center"/>
          </w:tcPr>
          <w:p>
            <w:pPr>
              <w:spacing w:line="360" w:lineRule="auto"/>
              <w:jc w:val="center"/>
              <w:rPr>
                <w:rFonts w:ascii="宋体" w:hAnsi="宋体"/>
                <w:szCs w:val="21"/>
              </w:rPr>
            </w:pPr>
            <w:r>
              <w:rPr>
                <w:rFonts w:hint="eastAsia" w:ascii="宋体" w:hAnsi="宋体"/>
                <w:szCs w:val="21"/>
              </w:rPr>
              <w:t>(11)</w:t>
            </w:r>
          </w:p>
        </w:tc>
        <w:tc>
          <w:tcPr>
            <w:tcW w:w="3900" w:type="dxa"/>
            <w:vAlign w:val="center"/>
          </w:tcPr>
          <w:p>
            <w:pPr>
              <w:spacing w:line="360" w:lineRule="auto"/>
              <w:jc w:val="center"/>
              <w:rPr>
                <w:rFonts w:ascii="宋体" w:hAnsi="宋体"/>
                <w:szCs w:val="21"/>
              </w:rPr>
            </w:pPr>
          </w:p>
        </w:tc>
        <w:tc>
          <w:tcPr>
            <w:tcW w:w="900" w:type="dxa"/>
            <w:vAlign w:val="center"/>
          </w:tcPr>
          <w:p>
            <w:pPr>
              <w:spacing w:line="360" w:lineRule="auto"/>
              <w:jc w:val="center"/>
              <w:rPr>
                <w:rFonts w:ascii="宋体" w:hAnsi="宋体"/>
                <w:szCs w:val="21"/>
              </w:rPr>
            </w:pPr>
          </w:p>
        </w:tc>
        <w:tc>
          <w:tcPr>
            <w:tcW w:w="3000" w:type="dxa"/>
            <w:vMerge w:val="continue"/>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50" w:type="dxa"/>
            <w:vAlign w:val="center"/>
          </w:tcPr>
          <w:p>
            <w:pPr>
              <w:spacing w:line="360" w:lineRule="auto"/>
              <w:jc w:val="center"/>
              <w:rPr>
                <w:rFonts w:ascii="宋体" w:hAnsi="宋体"/>
                <w:szCs w:val="21"/>
              </w:rPr>
            </w:pPr>
            <w:r>
              <w:rPr>
                <w:rFonts w:hint="eastAsia" w:ascii="宋体" w:hAnsi="宋体"/>
                <w:szCs w:val="21"/>
              </w:rPr>
              <w:t>(12)</w:t>
            </w:r>
          </w:p>
        </w:tc>
        <w:tc>
          <w:tcPr>
            <w:tcW w:w="3900" w:type="dxa"/>
            <w:vAlign w:val="center"/>
          </w:tcPr>
          <w:p>
            <w:pPr>
              <w:spacing w:line="360" w:lineRule="auto"/>
              <w:jc w:val="center"/>
              <w:rPr>
                <w:rFonts w:ascii="宋体" w:hAnsi="宋体"/>
                <w:szCs w:val="21"/>
              </w:rPr>
            </w:pPr>
          </w:p>
        </w:tc>
        <w:tc>
          <w:tcPr>
            <w:tcW w:w="900" w:type="dxa"/>
            <w:vAlign w:val="center"/>
          </w:tcPr>
          <w:p>
            <w:pPr>
              <w:spacing w:line="360" w:lineRule="auto"/>
              <w:jc w:val="center"/>
              <w:rPr>
                <w:rFonts w:ascii="宋体" w:hAnsi="宋体"/>
                <w:szCs w:val="21"/>
              </w:rPr>
            </w:pPr>
          </w:p>
        </w:tc>
        <w:tc>
          <w:tcPr>
            <w:tcW w:w="3000" w:type="dxa"/>
            <w:vMerge w:val="continue"/>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50" w:type="dxa"/>
            <w:vAlign w:val="center"/>
          </w:tcPr>
          <w:p>
            <w:pPr>
              <w:spacing w:line="360" w:lineRule="auto"/>
              <w:jc w:val="center"/>
              <w:rPr>
                <w:rFonts w:ascii="宋体" w:hAnsi="宋体"/>
                <w:szCs w:val="21"/>
              </w:rPr>
            </w:pPr>
            <w:r>
              <w:rPr>
                <w:rFonts w:hint="eastAsia" w:ascii="宋体" w:hAnsi="宋体"/>
                <w:szCs w:val="21"/>
              </w:rPr>
              <w:t>(13)</w:t>
            </w:r>
          </w:p>
        </w:tc>
        <w:tc>
          <w:tcPr>
            <w:tcW w:w="3900" w:type="dxa"/>
            <w:vAlign w:val="center"/>
          </w:tcPr>
          <w:p>
            <w:pPr>
              <w:spacing w:line="360" w:lineRule="auto"/>
              <w:jc w:val="center"/>
              <w:rPr>
                <w:rFonts w:ascii="宋体" w:hAnsi="宋体"/>
                <w:szCs w:val="21"/>
              </w:rPr>
            </w:pPr>
          </w:p>
        </w:tc>
        <w:tc>
          <w:tcPr>
            <w:tcW w:w="900" w:type="dxa"/>
            <w:vAlign w:val="center"/>
          </w:tcPr>
          <w:p>
            <w:pPr>
              <w:spacing w:line="360" w:lineRule="auto"/>
              <w:jc w:val="center"/>
              <w:rPr>
                <w:rFonts w:ascii="宋体" w:hAnsi="宋体"/>
                <w:szCs w:val="21"/>
              </w:rPr>
            </w:pPr>
          </w:p>
        </w:tc>
        <w:tc>
          <w:tcPr>
            <w:tcW w:w="3000" w:type="dxa"/>
            <w:vMerge w:val="continue"/>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50" w:type="dxa"/>
            <w:vAlign w:val="center"/>
          </w:tcPr>
          <w:p>
            <w:pPr>
              <w:spacing w:line="360" w:lineRule="auto"/>
              <w:jc w:val="center"/>
              <w:rPr>
                <w:rFonts w:ascii="宋体" w:hAnsi="宋体"/>
                <w:szCs w:val="21"/>
              </w:rPr>
            </w:pPr>
            <w:r>
              <w:rPr>
                <w:rFonts w:hint="eastAsia" w:ascii="宋体" w:hAnsi="宋体"/>
                <w:szCs w:val="21"/>
              </w:rPr>
              <w:t>(14)</w:t>
            </w:r>
          </w:p>
        </w:tc>
        <w:tc>
          <w:tcPr>
            <w:tcW w:w="3900" w:type="dxa"/>
            <w:vAlign w:val="center"/>
          </w:tcPr>
          <w:p>
            <w:pPr>
              <w:spacing w:line="360" w:lineRule="auto"/>
              <w:jc w:val="center"/>
              <w:rPr>
                <w:rFonts w:ascii="宋体" w:hAnsi="宋体"/>
                <w:szCs w:val="21"/>
              </w:rPr>
            </w:pPr>
          </w:p>
        </w:tc>
        <w:tc>
          <w:tcPr>
            <w:tcW w:w="900" w:type="dxa"/>
            <w:vAlign w:val="center"/>
          </w:tcPr>
          <w:p>
            <w:pPr>
              <w:spacing w:line="360" w:lineRule="auto"/>
              <w:jc w:val="center"/>
              <w:rPr>
                <w:rFonts w:ascii="宋体" w:hAnsi="宋体"/>
                <w:szCs w:val="21"/>
              </w:rPr>
            </w:pPr>
          </w:p>
        </w:tc>
        <w:tc>
          <w:tcPr>
            <w:tcW w:w="3000" w:type="dxa"/>
            <w:vMerge w:val="continue"/>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50" w:type="dxa"/>
            <w:vAlign w:val="center"/>
          </w:tcPr>
          <w:p>
            <w:pPr>
              <w:spacing w:line="360" w:lineRule="auto"/>
              <w:jc w:val="center"/>
              <w:rPr>
                <w:rFonts w:ascii="宋体" w:hAnsi="宋体"/>
                <w:szCs w:val="21"/>
              </w:rPr>
            </w:pPr>
            <w:r>
              <w:rPr>
                <w:rFonts w:hint="eastAsia" w:ascii="宋体" w:hAnsi="宋体"/>
                <w:szCs w:val="21"/>
              </w:rPr>
              <w:t>(15)</w:t>
            </w:r>
          </w:p>
        </w:tc>
        <w:tc>
          <w:tcPr>
            <w:tcW w:w="3900" w:type="dxa"/>
            <w:vAlign w:val="center"/>
          </w:tcPr>
          <w:p>
            <w:pPr>
              <w:spacing w:line="360" w:lineRule="auto"/>
              <w:jc w:val="center"/>
              <w:rPr>
                <w:rFonts w:ascii="宋体" w:hAnsi="宋体"/>
                <w:szCs w:val="21"/>
              </w:rPr>
            </w:pPr>
          </w:p>
        </w:tc>
        <w:tc>
          <w:tcPr>
            <w:tcW w:w="900" w:type="dxa"/>
            <w:vAlign w:val="center"/>
          </w:tcPr>
          <w:p>
            <w:pPr>
              <w:spacing w:line="360" w:lineRule="auto"/>
              <w:jc w:val="center"/>
              <w:rPr>
                <w:rFonts w:ascii="宋体" w:hAnsi="宋体"/>
                <w:szCs w:val="21"/>
              </w:rPr>
            </w:pPr>
          </w:p>
        </w:tc>
        <w:tc>
          <w:tcPr>
            <w:tcW w:w="3000" w:type="dxa"/>
            <w:vMerge w:val="continue"/>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50" w:type="dxa"/>
            <w:vAlign w:val="center"/>
          </w:tcPr>
          <w:p>
            <w:pPr>
              <w:spacing w:line="360" w:lineRule="auto"/>
              <w:jc w:val="center"/>
              <w:rPr>
                <w:rFonts w:ascii="宋体" w:hAnsi="宋体"/>
                <w:szCs w:val="21"/>
              </w:rPr>
            </w:pPr>
            <w:r>
              <w:rPr>
                <w:rFonts w:hint="eastAsia" w:ascii="宋体" w:hAnsi="宋体"/>
                <w:szCs w:val="21"/>
              </w:rPr>
              <w:t>(16)</w:t>
            </w:r>
          </w:p>
        </w:tc>
        <w:tc>
          <w:tcPr>
            <w:tcW w:w="3900" w:type="dxa"/>
            <w:vAlign w:val="center"/>
          </w:tcPr>
          <w:p>
            <w:pPr>
              <w:spacing w:line="360" w:lineRule="auto"/>
              <w:jc w:val="center"/>
              <w:rPr>
                <w:rFonts w:ascii="宋体" w:hAnsi="宋体"/>
                <w:szCs w:val="21"/>
              </w:rPr>
            </w:pPr>
          </w:p>
        </w:tc>
        <w:tc>
          <w:tcPr>
            <w:tcW w:w="900" w:type="dxa"/>
            <w:vAlign w:val="center"/>
          </w:tcPr>
          <w:p>
            <w:pPr>
              <w:spacing w:line="360" w:lineRule="auto"/>
              <w:jc w:val="center"/>
              <w:rPr>
                <w:rFonts w:ascii="宋体" w:hAnsi="宋体"/>
                <w:szCs w:val="21"/>
              </w:rPr>
            </w:pPr>
          </w:p>
        </w:tc>
        <w:tc>
          <w:tcPr>
            <w:tcW w:w="3000" w:type="dxa"/>
            <w:vMerge w:val="continue"/>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50" w:type="dxa"/>
            <w:vAlign w:val="center"/>
          </w:tcPr>
          <w:p>
            <w:pPr>
              <w:spacing w:line="360" w:lineRule="auto"/>
              <w:jc w:val="center"/>
              <w:rPr>
                <w:rFonts w:ascii="宋体" w:hAnsi="宋体"/>
                <w:szCs w:val="21"/>
              </w:rPr>
            </w:pPr>
            <w:r>
              <w:rPr>
                <w:rFonts w:hint="eastAsia" w:ascii="宋体" w:hAnsi="宋体"/>
                <w:szCs w:val="21"/>
              </w:rPr>
              <w:t>(17)</w:t>
            </w:r>
          </w:p>
        </w:tc>
        <w:tc>
          <w:tcPr>
            <w:tcW w:w="3900" w:type="dxa"/>
            <w:vAlign w:val="center"/>
          </w:tcPr>
          <w:p>
            <w:pPr>
              <w:spacing w:line="360" w:lineRule="auto"/>
              <w:jc w:val="center"/>
              <w:rPr>
                <w:rFonts w:ascii="宋体" w:hAnsi="宋体"/>
                <w:szCs w:val="21"/>
              </w:rPr>
            </w:pPr>
          </w:p>
        </w:tc>
        <w:tc>
          <w:tcPr>
            <w:tcW w:w="900" w:type="dxa"/>
            <w:vAlign w:val="center"/>
          </w:tcPr>
          <w:p>
            <w:pPr>
              <w:spacing w:line="360" w:lineRule="auto"/>
              <w:jc w:val="center"/>
              <w:rPr>
                <w:rFonts w:ascii="宋体" w:hAnsi="宋体"/>
                <w:szCs w:val="21"/>
              </w:rPr>
            </w:pPr>
          </w:p>
        </w:tc>
        <w:tc>
          <w:tcPr>
            <w:tcW w:w="3000" w:type="dxa"/>
            <w:vMerge w:val="continue"/>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50" w:type="dxa"/>
            <w:vAlign w:val="center"/>
          </w:tcPr>
          <w:p>
            <w:pPr>
              <w:spacing w:line="360" w:lineRule="auto"/>
              <w:jc w:val="center"/>
              <w:rPr>
                <w:rFonts w:ascii="宋体" w:hAnsi="宋体"/>
                <w:szCs w:val="21"/>
              </w:rPr>
            </w:pPr>
            <w:r>
              <w:rPr>
                <w:rFonts w:hint="eastAsia" w:ascii="宋体" w:hAnsi="宋体"/>
                <w:szCs w:val="21"/>
              </w:rPr>
              <w:t xml:space="preserve">(18) </w:t>
            </w:r>
          </w:p>
        </w:tc>
        <w:tc>
          <w:tcPr>
            <w:tcW w:w="3900" w:type="dxa"/>
            <w:vAlign w:val="center"/>
          </w:tcPr>
          <w:p>
            <w:pPr>
              <w:spacing w:line="360" w:lineRule="auto"/>
              <w:jc w:val="center"/>
              <w:rPr>
                <w:rFonts w:ascii="宋体" w:hAnsi="宋体"/>
                <w:szCs w:val="21"/>
              </w:rPr>
            </w:pPr>
          </w:p>
        </w:tc>
        <w:tc>
          <w:tcPr>
            <w:tcW w:w="900" w:type="dxa"/>
            <w:vAlign w:val="center"/>
          </w:tcPr>
          <w:p>
            <w:pPr>
              <w:spacing w:line="360" w:lineRule="auto"/>
              <w:jc w:val="center"/>
              <w:rPr>
                <w:rFonts w:ascii="宋体" w:hAnsi="宋体"/>
                <w:szCs w:val="21"/>
              </w:rPr>
            </w:pPr>
          </w:p>
        </w:tc>
        <w:tc>
          <w:tcPr>
            <w:tcW w:w="3000" w:type="dxa"/>
            <w:vMerge w:val="continue"/>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50" w:type="dxa"/>
            <w:vAlign w:val="center"/>
          </w:tcPr>
          <w:p>
            <w:pPr>
              <w:spacing w:line="360" w:lineRule="auto"/>
              <w:jc w:val="center"/>
              <w:rPr>
                <w:rFonts w:ascii="宋体" w:hAnsi="宋体"/>
                <w:szCs w:val="21"/>
              </w:rPr>
            </w:pPr>
            <w:r>
              <w:rPr>
                <w:rFonts w:hint="eastAsia" w:ascii="宋体" w:hAnsi="宋体"/>
                <w:szCs w:val="21"/>
              </w:rPr>
              <w:t xml:space="preserve">(19) </w:t>
            </w:r>
          </w:p>
        </w:tc>
        <w:tc>
          <w:tcPr>
            <w:tcW w:w="3900" w:type="dxa"/>
            <w:vAlign w:val="center"/>
          </w:tcPr>
          <w:p>
            <w:pPr>
              <w:spacing w:line="360" w:lineRule="auto"/>
              <w:jc w:val="center"/>
              <w:rPr>
                <w:rFonts w:ascii="宋体" w:hAnsi="宋体"/>
                <w:szCs w:val="21"/>
              </w:rPr>
            </w:pPr>
          </w:p>
        </w:tc>
        <w:tc>
          <w:tcPr>
            <w:tcW w:w="900" w:type="dxa"/>
            <w:vAlign w:val="center"/>
          </w:tcPr>
          <w:p>
            <w:pPr>
              <w:spacing w:line="360" w:lineRule="auto"/>
              <w:jc w:val="center"/>
              <w:rPr>
                <w:rFonts w:ascii="宋体" w:hAnsi="宋体"/>
                <w:szCs w:val="21"/>
              </w:rPr>
            </w:pPr>
          </w:p>
        </w:tc>
        <w:tc>
          <w:tcPr>
            <w:tcW w:w="3000" w:type="dxa"/>
            <w:vMerge w:val="continue"/>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50" w:type="dxa"/>
            <w:vAlign w:val="center"/>
          </w:tcPr>
          <w:p>
            <w:pPr>
              <w:spacing w:line="360" w:lineRule="auto"/>
              <w:jc w:val="center"/>
              <w:rPr>
                <w:rFonts w:ascii="宋体" w:hAnsi="宋体"/>
                <w:szCs w:val="21"/>
              </w:rPr>
            </w:pPr>
            <w:r>
              <w:rPr>
                <w:rFonts w:hint="eastAsia" w:ascii="宋体" w:hAnsi="宋体"/>
                <w:szCs w:val="21"/>
              </w:rPr>
              <w:t>(20)</w:t>
            </w:r>
          </w:p>
        </w:tc>
        <w:tc>
          <w:tcPr>
            <w:tcW w:w="3900" w:type="dxa"/>
            <w:vAlign w:val="center"/>
          </w:tcPr>
          <w:p>
            <w:pPr>
              <w:spacing w:line="360" w:lineRule="auto"/>
              <w:jc w:val="center"/>
              <w:rPr>
                <w:rFonts w:ascii="宋体" w:hAnsi="宋体"/>
                <w:szCs w:val="21"/>
              </w:rPr>
            </w:pPr>
          </w:p>
        </w:tc>
        <w:tc>
          <w:tcPr>
            <w:tcW w:w="900" w:type="dxa"/>
            <w:vAlign w:val="center"/>
          </w:tcPr>
          <w:p>
            <w:pPr>
              <w:spacing w:line="360" w:lineRule="auto"/>
              <w:jc w:val="center"/>
              <w:rPr>
                <w:rFonts w:ascii="宋体" w:hAnsi="宋体"/>
                <w:szCs w:val="21"/>
              </w:rPr>
            </w:pPr>
          </w:p>
        </w:tc>
        <w:tc>
          <w:tcPr>
            <w:tcW w:w="3000" w:type="dxa"/>
            <w:vMerge w:val="continue"/>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50" w:type="dxa"/>
            <w:vAlign w:val="center"/>
          </w:tcPr>
          <w:p>
            <w:pPr>
              <w:spacing w:line="360" w:lineRule="auto"/>
              <w:jc w:val="center"/>
              <w:rPr>
                <w:rFonts w:ascii="宋体" w:hAnsi="宋体"/>
                <w:szCs w:val="21"/>
              </w:rPr>
            </w:pPr>
            <w:r>
              <w:rPr>
                <w:rFonts w:hint="eastAsia" w:ascii="宋体" w:hAnsi="宋体"/>
                <w:szCs w:val="21"/>
              </w:rPr>
              <w:t>(21)</w:t>
            </w:r>
          </w:p>
        </w:tc>
        <w:tc>
          <w:tcPr>
            <w:tcW w:w="3900" w:type="dxa"/>
            <w:vAlign w:val="center"/>
          </w:tcPr>
          <w:p>
            <w:pPr>
              <w:spacing w:line="360" w:lineRule="auto"/>
              <w:jc w:val="center"/>
              <w:rPr>
                <w:rFonts w:ascii="宋体" w:hAnsi="宋体"/>
                <w:szCs w:val="21"/>
              </w:rPr>
            </w:pPr>
            <w:r>
              <w:rPr>
                <w:rFonts w:hint="eastAsia" w:ascii="宋体" w:hAnsi="宋体"/>
                <w:szCs w:val="21"/>
              </w:rPr>
              <w:t>规划说明</w:t>
            </w:r>
          </w:p>
        </w:tc>
        <w:tc>
          <w:tcPr>
            <w:tcW w:w="900" w:type="dxa"/>
            <w:vAlign w:val="center"/>
          </w:tcPr>
          <w:p>
            <w:pPr>
              <w:spacing w:line="360" w:lineRule="auto"/>
              <w:jc w:val="center"/>
              <w:rPr>
                <w:rFonts w:ascii="宋体" w:hAnsi="宋体"/>
                <w:szCs w:val="21"/>
              </w:rPr>
            </w:pPr>
          </w:p>
        </w:tc>
        <w:tc>
          <w:tcPr>
            <w:tcW w:w="3000" w:type="dxa"/>
            <w:vMerge w:val="continue"/>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50" w:type="dxa"/>
            <w:vAlign w:val="center"/>
          </w:tcPr>
          <w:p>
            <w:pPr>
              <w:spacing w:line="360" w:lineRule="auto"/>
              <w:jc w:val="center"/>
              <w:rPr>
                <w:rFonts w:ascii="宋体" w:hAnsi="宋体"/>
                <w:szCs w:val="21"/>
              </w:rPr>
            </w:pPr>
            <w:r>
              <w:rPr>
                <w:rFonts w:hint="eastAsia" w:ascii="宋体" w:hAnsi="宋体"/>
                <w:szCs w:val="21"/>
              </w:rPr>
              <w:t>(22)</w:t>
            </w:r>
          </w:p>
        </w:tc>
        <w:tc>
          <w:tcPr>
            <w:tcW w:w="3900" w:type="dxa"/>
            <w:vAlign w:val="center"/>
          </w:tcPr>
          <w:p>
            <w:pPr>
              <w:spacing w:line="360" w:lineRule="auto"/>
              <w:jc w:val="center"/>
              <w:rPr>
                <w:rFonts w:ascii="宋体" w:hAnsi="宋体"/>
                <w:szCs w:val="21"/>
              </w:rPr>
            </w:pPr>
            <w:r>
              <w:rPr>
                <w:rFonts w:hint="eastAsia" w:ascii="宋体" w:hAnsi="宋体"/>
                <w:szCs w:val="21"/>
              </w:rPr>
              <w:t>成果电子文件</w:t>
            </w:r>
          </w:p>
        </w:tc>
        <w:tc>
          <w:tcPr>
            <w:tcW w:w="900" w:type="dxa"/>
            <w:vAlign w:val="center"/>
          </w:tcPr>
          <w:p>
            <w:pPr>
              <w:spacing w:line="360" w:lineRule="auto"/>
              <w:jc w:val="center"/>
              <w:rPr>
                <w:rFonts w:ascii="宋体" w:hAnsi="宋体"/>
                <w:szCs w:val="21"/>
              </w:rPr>
            </w:pPr>
          </w:p>
        </w:tc>
        <w:tc>
          <w:tcPr>
            <w:tcW w:w="3000" w:type="dxa"/>
            <w:vMerge w:val="continue"/>
            <w:vAlign w:val="center"/>
          </w:tcPr>
          <w:p>
            <w:pPr>
              <w:spacing w:line="360" w:lineRule="auto"/>
              <w:rPr>
                <w:rFonts w:ascii="宋体" w:hAnsi="宋体"/>
                <w:szCs w:val="21"/>
              </w:rPr>
            </w:pPr>
          </w:p>
        </w:tc>
      </w:tr>
    </w:tbl>
    <w:p>
      <w:pPr>
        <w:numPr>
          <w:ilvl w:val="0"/>
          <w:numId w:val="4"/>
        </w:numPr>
        <w:spacing w:line="480" w:lineRule="exact"/>
        <w:ind w:firstLine="420" w:firstLineChars="200"/>
        <w:outlineLvl w:val="0"/>
        <w:rPr>
          <w:rFonts w:ascii="宋体" w:hAnsi="宋体"/>
          <w:b/>
          <w:szCs w:val="21"/>
          <w:u w:val="single"/>
        </w:rPr>
      </w:pPr>
      <w:r>
        <w:rPr>
          <w:rFonts w:hint="eastAsia" w:ascii="宋体" w:hAnsi="宋体"/>
          <w:szCs w:val="21"/>
        </w:rPr>
        <w:t xml:space="preserve"> </w:t>
      </w:r>
      <w:bookmarkStart w:id="82" w:name="_Toc1221"/>
      <w:r>
        <w:rPr>
          <w:rFonts w:hint="eastAsia" w:ascii="宋体" w:hAnsi="宋体"/>
          <w:szCs w:val="21"/>
        </w:rPr>
        <w:t>本合同规定甲方向乙方支付规划编制费计人民币大写：</w:t>
      </w:r>
      <w:r>
        <w:rPr>
          <w:rFonts w:hint="eastAsia" w:ascii="宋体" w:hAnsi="宋体"/>
          <w:b/>
          <w:szCs w:val="21"/>
          <w:u w:val="single"/>
        </w:rPr>
        <w:t xml:space="preserve">           （￥        元）</w:t>
      </w:r>
      <w:r>
        <w:rPr>
          <w:rFonts w:hint="eastAsia" w:ascii="宋体" w:hAnsi="宋体"/>
          <w:szCs w:val="21"/>
        </w:rPr>
        <w:t>。规划费支付进度如下：</w:t>
      </w:r>
      <w:bookmarkEnd w:id="82"/>
    </w:p>
    <w:p>
      <w:pPr>
        <w:spacing w:line="480" w:lineRule="exact"/>
        <w:ind w:firstLine="420" w:firstLineChars="200"/>
        <w:rPr>
          <w:rFonts w:ascii="宋体" w:hAnsi="宋体"/>
          <w:color w:val="auto"/>
          <w:szCs w:val="21"/>
        </w:rPr>
      </w:pPr>
      <w:r>
        <w:rPr>
          <w:rFonts w:hint="eastAsia" w:ascii="宋体" w:hAnsi="宋体"/>
          <w:color w:val="auto"/>
          <w:szCs w:val="21"/>
        </w:rPr>
        <w:t>一、乙方提交书面工作内容大纲（提纲）后10日内，甲方向乙方付总服务费的20%，规划编制费计￥</w:t>
      </w:r>
      <w:r>
        <w:rPr>
          <w:rFonts w:hint="eastAsia" w:ascii="宋体" w:hAnsi="宋体"/>
          <w:color w:val="auto"/>
          <w:szCs w:val="21"/>
          <w:u w:val="single"/>
        </w:rPr>
        <w:t xml:space="preserve">           </w:t>
      </w:r>
      <w:r>
        <w:rPr>
          <w:rFonts w:hint="eastAsia" w:ascii="宋体" w:hAnsi="宋体"/>
          <w:color w:val="auto"/>
          <w:szCs w:val="21"/>
        </w:rPr>
        <w:t>万元；</w:t>
      </w:r>
    </w:p>
    <w:p>
      <w:pPr>
        <w:spacing w:line="480" w:lineRule="exact"/>
        <w:ind w:firstLine="420" w:firstLineChars="200"/>
        <w:rPr>
          <w:rFonts w:ascii="宋体" w:hAnsi="宋体"/>
          <w:color w:val="auto"/>
          <w:szCs w:val="21"/>
        </w:rPr>
      </w:pPr>
      <w:r>
        <w:rPr>
          <w:rFonts w:hint="eastAsia" w:ascii="宋体" w:hAnsi="宋体"/>
          <w:color w:val="auto"/>
          <w:szCs w:val="21"/>
        </w:rPr>
        <w:t>二、中期方案通过专家评审会后10日内，甲方向乙方付总服务费的30%</w:t>
      </w:r>
      <w:r>
        <w:rPr>
          <w:rFonts w:hint="eastAsia" w:ascii="宋体" w:hAnsi="宋体"/>
          <w:color w:val="auto"/>
          <w:spacing w:val="6"/>
          <w:szCs w:val="21"/>
        </w:rPr>
        <w:t>，</w:t>
      </w:r>
      <w:r>
        <w:rPr>
          <w:rFonts w:hint="eastAsia" w:ascii="宋体" w:hAnsi="宋体"/>
          <w:color w:val="auto"/>
          <w:szCs w:val="21"/>
        </w:rPr>
        <w:t>规划编制费计￥</w:t>
      </w:r>
      <w:r>
        <w:rPr>
          <w:rFonts w:hint="eastAsia" w:ascii="宋体" w:hAnsi="宋体"/>
          <w:color w:val="auto"/>
          <w:szCs w:val="21"/>
          <w:u w:val="single"/>
        </w:rPr>
        <w:t xml:space="preserve">           </w:t>
      </w:r>
      <w:r>
        <w:rPr>
          <w:rFonts w:hint="eastAsia" w:ascii="宋体" w:hAnsi="宋体"/>
          <w:color w:val="auto"/>
          <w:szCs w:val="21"/>
        </w:rPr>
        <w:t>万元；</w:t>
      </w:r>
    </w:p>
    <w:p>
      <w:pPr>
        <w:spacing w:line="480" w:lineRule="exact"/>
        <w:ind w:firstLine="420" w:firstLineChars="200"/>
        <w:rPr>
          <w:rFonts w:ascii="宋体" w:hAnsi="宋体"/>
          <w:color w:val="auto"/>
          <w:szCs w:val="21"/>
        </w:rPr>
      </w:pPr>
      <w:r>
        <w:rPr>
          <w:rFonts w:hint="eastAsia" w:ascii="宋体" w:hAnsi="宋体"/>
          <w:color w:val="auto"/>
          <w:szCs w:val="21"/>
        </w:rPr>
        <w:t>三、规划成果通过专家评审会后10日内，甲方向乙方付总服务费的30%，规划编制费计￥</w:t>
      </w:r>
      <w:r>
        <w:rPr>
          <w:rFonts w:hint="eastAsia" w:ascii="宋体" w:hAnsi="宋体"/>
          <w:color w:val="auto"/>
          <w:szCs w:val="21"/>
          <w:u w:val="single"/>
        </w:rPr>
        <w:t xml:space="preserve">           </w:t>
      </w:r>
      <w:r>
        <w:rPr>
          <w:rFonts w:hint="eastAsia" w:ascii="宋体" w:hAnsi="宋体"/>
          <w:color w:val="auto"/>
          <w:szCs w:val="21"/>
        </w:rPr>
        <w:t>万元；</w:t>
      </w:r>
    </w:p>
    <w:p>
      <w:pPr>
        <w:spacing w:line="480" w:lineRule="exact"/>
        <w:ind w:firstLine="420" w:firstLineChars="200"/>
        <w:rPr>
          <w:rFonts w:ascii="宋体" w:hAnsi="宋体"/>
          <w:color w:val="auto"/>
          <w:szCs w:val="21"/>
        </w:rPr>
      </w:pPr>
      <w:r>
        <w:rPr>
          <w:rFonts w:hint="eastAsia" w:ascii="宋体" w:hAnsi="宋体"/>
          <w:color w:val="auto"/>
          <w:szCs w:val="21"/>
        </w:rPr>
        <w:t>四、提交最终成果并获得相关行政主管部门批复后10日内，付总设计费的20%（结清尾款），规划编制费计￥</w:t>
      </w:r>
      <w:r>
        <w:rPr>
          <w:rFonts w:hint="eastAsia" w:ascii="宋体" w:hAnsi="宋体"/>
          <w:color w:val="auto"/>
          <w:szCs w:val="21"/>
          <w:u w:val="single"/>
        </w:rPr>
        <w:t xml:space="preserve">           </w:t>
      </w:r>
      <w:r>
        <w:rPr>
          <w:rFonts w:hint="eastAsia" w:ascii="宋体" w:hAnsi="宋体"/>
          <w:color w:val="auto"/>
          <w:szCs w:val="21"/>
        </w:rPr>
        <w:t>万元。</w:t>
      </w:r>
    </w:p>
    <w:p>
      <w:pPr>
        <w:spacing w:line="480" w:lineRule="exact"/>
        <w:ind w:firstLine="422" w:firstLineChars="200"/>
        <w:outlineLvl w:val="0"/>
        <w:rPr>
          <w:rFonts w:ascii="宋体" w:hAnsi="宋体"/>
          <w:color w:val="auto"/>
          <w:szCs w:val="21"/>
        </w:rPr>
      </w:pPr>
      <w:bookmarkStart w:id="83" w:name="_Toc3424"/>
      <w:r>
        <w:rPr>
          <w:rFonts w:hint="eastAsia" w:ascii="宋体" w:hAnsi="宋体"/>
          <w:b/>
          <w:bCs/>
          <w:color w:val="auto"/>
          <w:szCs w:val="21"/>
        </w:rPr>
        <w:t xml:space="preserve">第五条 </w:t>
      </w:r>
      <w:r>
        <w:rPr>
          <w:rFonts w:hint="eastAsia" w:ascii="宋体" w:hAnsi="宋体"/>
          <w:color w:val="auto"/>
          <w:szCs w:val="21"/>
        </w:rPr>
        <w:t xml:space="preserve"> 违约责任</w:t>
      </w:r>
      <w:bookmarkEnd w:id="83"/>
    </w:p>
    <w:p>
      <w:pPr>
        <w:pStyle w:val="18"/>
        <w:spacing w:line="480" w:lineRule="exact"/>
        <w:ind w:firstLine="420" w:firstLineChars="200"/>
        <w:rPr>
          <w:rFonts w:ascii="宋体" w:hAnsi="宋体" w:eastAsia="宋体"/>
          <w:sz w:val="21"/>
          <w:szCs w:val="21"/>
        </w:rPr>
      </w:pPr>
      <w:r>
        <w:rPr>
          <w:rFonts w:hint="eastAsia" w:ascii="宋体" w:hAnsi="宋体" w:eastAsia="宋体"/>
          <w:sz w:val="21"/>
          <w:szCs w:val="21"/>
        </w:rPr>
        <w:t>一、甲方不履行合同时，无权要求退还定金；乙方不履行合同时，应当双倍退还定金。</w:t>
      </w:r>
    </w:p>
    <w:p>
      <w:pPr>
        <w:spacing w:line="480" w:lineRule="exact"/>
        <w:ind w:firstLine="420" w:firstLineChars="200"/>
        <w:rPr>
          <w:rFonts w:ascii="宋体" w:hAnsi="宋体"/>
          <w:szCs w:val="21"/>
        </w:rPr>
      </w:pPr>
      <w:r>
        <w:rPr>
          <w:rFonts w:hint="eastAsia" w:ascii="宋体" w:hAnsi="宋体"/>
          <w:szCs w:val="21"/>
        </w:rPr>
        <w:t>二、由于甲方提供的资料不齐全或不准确而造成规划设计的延误或修改设计，甲方应按乙方实际消耗和工作量增付费用。</w:t>
      </w:r>
    </w:p>
    <w:p>
      <w:pPr>
        <w:spacing w:line="480" w:lineRule="exact"/>
        <w:ind w:firstLine="420" w:firstLineChars="200"/>
        <w:rPr>
          <w:rFonts w:ascii="宋体" w:hAnsi="宋体"/>
          <w:szCs w:val="21"/>
        </w:rPr>
      </w:pPr>
      <w:r>
        <w:rPr>
          <w:rFonts w:hint="eastAsia" w:ascii="宋体" w:hAnsi="宋体"/>
          <w:szCs w:val="21"/>
        </w:rPr>
        <w:t>三、因规划编制不符合质量要求，由乙方做好补充、修改、完善工作。</w:t>
      </w:r>
    </w:p>
    <w:p>
      <w:pPr>
        <w:spacing w:line="480" w:lineRule="exact"/>
        <w:ind w:firstLine="420" w:firstLineChars="200"/>
        <w:rPr>
          <w:rFonts w:ascii="宋体" w:hAnsi="宋体"/>
          <w:szCs w:val="21"/>
        </w:rPr>
      </w:pPr>
      <w:r>
        <w:rPr>
          <w:rFonts w:hint="eastAsia" w:ascii="宋体" w:hAnsi="宋体"/>
          <w:szCs w:val="21"/>
        </w:rPr>
        <w:t>四、乙方未能按期交付规划文件，每逾期一日，应减收该项目应收设计费的0</w:t>
      </w:r>
      <w:r>
        <w:rPr>
          <w:rFonts w:ascii="宋体" w:hAnsi="宋体"/>
          <w:szCs w:val="21"/>
        </w:rPr>
        <w:t>.</w:t>
      </w:r>
      <w:r>
        <w:rPr>
          <w:rFonts w:hint="eastAsia" w:ascii="宋体" w:hAnsi="宋体"/>
          <w:szCs w:val="21"/>
        </w:rPr>
        <w:t>1%。</w:t>
      </w:r>
    </w:p>
    <w:p>
      <w:pPr>
        <w:spacing w:line="480" w:lineRule="exact"/>
        <w:ind w:firstLine="420" w:firstLineChars="200"/>
        <w:rPr>
          <w:rFonts w:ascii="宋体" w:hAnsi="宋体"/>
          <w:szCs w:val="21"/>
        </w:rPr>
      </w:pPr>
      <w:r>
        <w:rPr>
          <w:rFonts w:hint="eastAsia" w:ascii="宋体" w:hAnsi="宋体"/>
          <w:szCs w:val="21"/>
        </w:rPr>
        <w:t>五、甲方超过合同规定的日期付费时，每逾期一日，应多付该项目应付设计费的0.1％给乙方作违约金。</w:t>
      </w:r>
    </w:p>
    <w:p>
      <w:pPr>
        <w:spacing w:line="480" w:lineRule="exact"/>
        <w:ind w:firstLine="422" w:firstLineChars="200"/>
        <w:rPr>
          <w:rFonts w:ascii="宋体" w:hAnsi="宋体"/>
          <w:szCs w:val="21"/>
        </w:rPr>
      </w:pPr>
      <w:r>
        <w:rPr>
          <w:rFonts w:hint="eastAsia" w:ascii="宋体" w:hAnsi="宋体"/>
          <w:b/>
          <w:bCs/>
          <w:szCs w:val="21"/>
        </w:rPr>
        <w:t xml:space="preserve">第六条  </w:t>
      </w:r>
      <w:r>
        <w:rPr>
          <w:rFonts w:hint="eastAsia" w:ascii="宋体" w:hAnsi="宋体"/>
          <w:szCs w:val="21"/>
        </w:rPr>
        <w:t>其它</w:t>
      </w:r>
    </w:p>
    <w:p>
      <w:pPr>
        <w:pStyle w:val="24"/>
        <w:spacing w:line="480" w:lineRule="exact"/>
        <w:ind w:firstLine="420" w:firstLineChars="200"/>
        <w:rPr>
          <w:rFonts w:ascii="宋体" w:hAnsi="宋体"/>
          <w:sz w:val="21"/>
          <w:szCs w:val="21"/>
        </w:rPr>
      </w:pPr>
      <w:r>
        <w:rPr>
          <w:rFonts w:hint="eastAsia" w:ascii="宋体" w:hAnsi="宋体"/>
          <w:sz w:val="21"/>
          <w:szCs w:val="21"/>
        </w:rPr>
        <w:t>一、在履行本合同过程中发生纠纷时，双方应及时协商解决，协商未果的,向</w:t>
      </w:r>
      <w:r>
        <w:rPr>
          <w:rFonts w:hint="eastAsia" w:ascii="宋体" w:hAnsi="宋体"/>
          <w:b/>
          <w:bCs/>
          <w:sz w:val="21"/>
          <w:szCs w:val="21"/>
          <w:u w:val="single"/>
        </w:rPr>
        <w:t>南宁市</w:t>
      </w:r>
      <w:r>
        <w:rPr>
          <w:rFonts w:hint="eastAsia" w:ascii="宋体" w:hAnsi="宋体"/>
          <w:sz w:val="21"/>
          <w:szCs w:val="21"/>
        </w:rPr>
        <w:t>人民法院起诉。</w:t>
      </w:r>
    </w:p>
    <w:p>
      <w:pPr>
        <w:spacing w:line="480" w:lineRule="exact"/>
        <w:ind w:firstLine="420" w:firstLineChars="200"/>
        <w:rPr>
          <w:rFonts w:ascii="宋体" w:hAnsi="宋体"/>
          <w:szCs w:val="21"/>
        </w:rPr>
      </w:pPr>
      <w:r>
        <w:rPr>
          <w:rFonts w:hint="eastAsia" w:ascii="宋体" w:hAnsi="宋体"/>
          <w:szCs w:val="21"/>
        </w:rPr>
        <w:t>二、本合同一式</w:t>
      </w:r>
      <w:r>
        <w:rPr>
          <w:rFonts w:hint="eastAsia" w:ascii="宋体" w:hAnsi="宋体"/>
          <w:szCs w:val="21"/>
          <w:u w:val="single"/>
        </w:rPr>
        <w:t xml:space="preserve">       </w:t>
      </w:r>
      <w:r>
        <w:rPr>
          <w:rFonts w:hint="eastAsia" w:ascii="宋体" w:hAnsi="宋体"/>
          <w:szCs w:val="21"/>
        </w:rPr>
        <w:t>份，甲方和乙方各执</w:t>
      </w:r>
      <w:r>
        <w:rPr>
          <w:rFonts w:hint="eastAsia" w:ascii="宋体" w:hAnsi="宋体"/>
          <w:szCs w:val="21"/>
          <w:u w:val="single"/>
        </w:rPr>
        <w:t xml:space="preserve">       </w:t>
      </w:r>
      <w:r>
        <w:rPr>
          <w:rFonts w:hint="eastAsia" w:ascii="宋体" w:hAnsi="宋体"/>
          <w:szCs w:val="21"/>
        </w:rPr>
        <w:t>份。</w:t>
      </w:r>
    </w:p>
    <w:p>
      <w:pPr>
        <w:spacing w:line="480" w:lineRule="exact"/>
        <w:ind w:firstLine="420" w:firstLineChars="200"/>
        <w:rPr>
          <w:rFonts w:ascii="宋体" w:hAnsi="宋体"/>
          <w:szCs w:val="21"/>
        </w:rPr>
      </w:pPr>
      <w:r>
        <w:rPr>
          <w:rFonts w:hint="eastAsia" w:ascii="宋体" w:hAnsi="宋体"/>
          <w:szCs w:val="21"/>
        </w:rPr>
        <w:t>三、本合同自签章之日起生效。双方履行完合同规定的条款后，本合同即行终止。</w:t>
      </w:r>
    </w:p>
    <w:p>
      <w:pPr>
        <w:pStyle w:val="30"/>
        <w:spacing w:line="480" w:lineRule="exact"/>
        <w:ind w:left="0" w:leftChars="0" w:firstLine="420" w:firstLineChars="200"/>
        <w:rPr>
          <w:rFonts w:ascii="宋体" w:hAnsi="宋体"/>
          <w:sz w:val="21"/>
          <w:szCs w:val="21"/>
        </w:rPr>
      </w:pPr>
      <w:r>
        <w:rPr>
          <w:rFonts w:hint="eastAsia" w:ascii="宋体" w:hAnsi="宋体"/>
          <w:sz w:val="21"/>
          <w:szCs w:val="21"/>
        </w:rPr>
        <w:t>四、本合同未尽事宜，双方可签订补充协议，有关协议及双方认可的来往电报、传真、会议纪要等，均为本合同组成部分，与本合同具有同等法律效力。</w:t>
      </w:r>
    </w:p>
    <w:p>
      <w:pPr>
        <w:spacing w:line="480" w:lineRule="exact"/>
        <w:ind w:firstLine="420" w:firstLineChars="200"/>
        <w:rPr>
          <w:rFonts w:ascii="宋体" w:hAnsi="宋体"/>
          <w:szCs w:val="21"/>
        </w:rPr>
      </w:pPr>
      <w:r>
        <w:rPr>
          <w:rFonts w:hint="eastAsia" w:ascii="宋体" w:hAnsi="宋体"/>
          <w:szCs w:val="21"/>
        </w:rPr>
        <w:t>五、其它约定事项：无。</w:t>
      </w:r>
    </w:p>
    <w:p>
      <w:pPr>
        <w:spacing w:line="560" w:lineRule="exact"/>
        <w:ind w:firstLine="420" w:firstLineChars="200"/>
        <w:jc w:val="center"/>
        <w:rPr>
          <w:rFonts w:ascii="宋体" w:hAnsi="宋体"/>
          <w:szCs w:val="21"/>
        </w:rPr>
      </w:pPr>
    </w:p>
    <w:p>
      <w:pPr>
        <w:spacing w:line="560" w:lineRule="exact"/>
        <w:ind w:firstLine="420" w:firstLineChars="200"/>
        <w:jc w:val="center"/>
        <w:rPr>
          <w:rFonts w:ascii="宋体" w:hAnsi="宋体"/>
          <w:szCs w:val="21"/>
        </w:rPr>
      </w:pPr>
    </w:p>
    <w:p>
      <w:pPr>
        <w:spacing w:line="560" w:lineRule="exact"/>
        <w:ind w:firstLine="420" w:firstLineChars="200"/>
        <w:jc w:val="center"/>
        <w:rPr>
          <w:rFonts w:ascii="宋体" w:hAnsi="宋体"/>
          <w:szCs w:val="21"/>
        </w:rPr>
      </w:pPr>
    </w:p>
    <w:p>
      <w:pPr>
        <w:spacing w:line="560" w:lineRule="exact"/>
        <w:ind w:firstLine="420" w:firstLineChars="200"/>
        <w:jc w:val="center"/>
        <w:rPr>
          <w:rFonts w:ascii="宋体" w:hAnsi="宋体"/>
          <w:szCs w:val="21"/>
        </w:rPr>
      </w:pPr>
    </w:p>
    <w:p>
      <w:pPr>
        <w:spacing w:line="560" w:lineRule="exact"/>
        <w:ind w:firstLine="420" w:firstLineChars="200"/>
        <w:jc w:val="center"/>
        <w:rPr>
          <w:rFonts w:ascii="宋体" w:hAnsi="宋体"/>
          <w:szCs w:val="21"/>
        </w:rPr>
      </w:pPr>
    </w:p>
    <w:p>
      <w:pPr>
        <w:spacing w:line="560" w:lineRule="exact"/>
        <w:rPr>
          <w:rFonts w:ascii="宋体" w:hAnsi="宋体"/>
          <w:szCs w:val="21"/>
        </w:rPr>
      </w:pPr>
    </w:p>
    <w:p>
      <w:pPr>
        <w:spacing w:line="560" w:lineRule="exact"/>
        <w:ind w:firstLine="420" w:firstLineChars="200"/>
        <w:jc w:val="center"/>
        <w:rPr>
          <w:rFonts w:ascii="宋体" w:hAnsi="宋体"/>
          <w:szCs w:val="21"/>
        </w:rPr>
      </w:pPr>
      <w:r>
        <w:rPr>
          <w:rFonts w:hint="eastAsia" w:ascii="宋体" w:hAnsi="宋体"/>
          <w:szCs w:val="21"/>
        </w:rPr>
        <w:t>（以下无正文）</w:t>
      </w:r>
    </w:p>
    <w:p>
      <w:pPr>
        <w:spacing w:line="560" w:lineRule="exact"/>
        <w:ind w:firstLine="420" w:firstLineChars="200"/>
        <w:rPr>
          <w:rFonts w:ascii="宋体" w:hAnsi="宋体"/>
          <w:szCs w:val="21"/>
        </w:rPr>
      </w:pPr>
    </w:p>
    <w:p>
      <w:pPr>
        <w:spacing w:line="560" w:lineRule="exact"/>
        <w:ind w:firstLine="420" w:firstLineChars="200"/>
        <w:rPr>
          <w:rFonts w:ascii="宋体" w:hAnsi="宋体"/>
          <w:szCs w:val="21"/>
        </w:rPr>
      </w:pPr>
    </w:p>
    <w:p>
      <w:pPr>
        <w:spacing w:line="660" w:lineRule="exact"/>
        <w:rPr>
          <w:rFonts w:ascii="宋体" w:hAnsi="宋体"/>
          <w:szCs w:val="21"/>
        </w:rPr>
      </w:pPr>
      <w:r>
        <w:rPr>
          <w:rFonts w:hint="eastAsia" w:ascii="宋体" w:hAnsi="宋体"/>
          <w:szCs w:val="21"/>
        </w:rPr>
        <w:t>委托单位（签章）：                       设计单位（签章）</w:t>
      </w:r>
      <w:r>
        <w:rPr>
          <w:rFonts w:ascii="宋体" w:hAnsi="宋体"/>
          <w:szCs w:val="21"/>
        </w:rPr>
        <w:t>：</w:t>
      </w:r>
    </w:p>
    <w:p>
      <w:pPr>
        <w:spacing w:line="800" w:lineRule="exact"/>
        <w:rPr>
          <w:rFonts w:ascii="宋体" w:hAnsi="宋体"/>
          <w:szCs w:val="21"/>
        </w:rPr>
      </w:pPr>
    </w:p>
    <w:p>
      <w:pPr>
        <w:spacing w:line="660" w:lineRule="exact"/>
        <w:rPr>
          <w:rFonts w:ascii="宋体" w:hAnsi="宋体"/>
          <w:szCs w:val="21"/>
        </w:rPr>
      </w:pPr>
      <w:r>
        <w:rPr>
          <w:rFonts w:hint="eastAsia" w:ascii="宋体" w:hAnsi="宋体"/>
          <w:szCs w:val="21"/>
        </w:rPr>
        <w:t>法人代表（签章）：                       法人代表（签章）：</w:t>
      </w:r>
    </w:p>
    <w:p>
      <w:pPr>
        <w:spacing w:line="660" w:lineRule="exact"/>
        <w:rPr>
          <w:rFonts w:ascii="宋体" w:hAnsi="宋体"/>
          <w:szCs w:val="21"/>
        </w:rPr>
      </w:pPr>
      <w:r>
        <w:rPr>
          <w:rFonts w:hint="eastAsia" w:ascii="宋体" w:hAnsi="宋体"/>
          <w:szCs w:val="21"/>
        </w:rPr>
        <w:t>委托代理人（签章）：                     委托代理人（签章）：</w:t>
      </w:r>
    </w:p>
    <w:p>
      <w:pPr>
        <w:spacing w:line="660" w:lineRule="exact"/>
        <w:rPr>
          <w:rFonts w:ascii="宋体" w:hAnsi="宋体"/>
          <w:szCs w:val="21"/>
        </w:rPr>
      </w:pPr>
      <w:r>
        <w:rPr>
          <w:rFonts w:hint="eastAsia" w:ascii="宋体" w:hAnsi="宋体"/>
          <w:szCs w:val="21"/>
        </w:rPr>
        <w:t>联</w:t>
      </w:r>
      <w:r>
        <w:rPr>
          <w:rFonts w:ascii="宋体" w:hAnsi="宋体"/>
          <w:szCs w:val="21"/>
        </w:rPr>
        <w:t xml:space="preserve"> </w:t>
      </w:r>
      <w:r>
        <w:rPr>
          <w:rFonts w:hint="eastAsia" w:ascii="宋体" w:hAnsi="宋体"/>
          <w:szCs w:val="21"/>
        </w:rPr>
        <w:t>系</w:t>
      </w:r>
      <w:r>
        <w:rPr>
          <w:rFonts w:ascii="宋体" w:hAnsi="宋体"/>
          <w:szCs w:val="21"/>
        </w:rPr>
        <w:t xml:space="preserve"> </w:t>
      </w:r>
      <w:r>
        <w:rPr>
          <w:rFonts w:hint="eastAsia" w:ascii="宋体" w:hAnsi="宋体"/>
          <w:szCs w:val="21"/>
        </w:rPr>
        <w:t>人（签章）：                       联</w:t>
      </w:r>
      <w:r>
        <w:rPr>
          <w:rFonts w:ascii="宋体" w:hAnsi="宋体"/>
          <w:szCs w:val="21"/>
        </w:rPr>
        <w:t xml:space="preserve"> </w:t>
      </w:r>
      <w:r>
        <w:rPr>
          <w:rFonts w:hint="eastAsia" w:ascii="宋体" w:hAnsi="宋体"/>
          <w:szCs w:val="21"/>
        </w:rPr>
        <w:t>系</w:t>
      </w:r>
      <w:r>
        <w:rPr>
          <w:rFonts w:ascii="宋体" w:hAnsi="宋体"/>
          <w:szCs w:val="21"/>
        </w:rPr>
        <w:t xml:space="preserve"> </w:t>
      </w:r>
      <w:r>
        <w:rPr>
          <w:rFonts w:hint="eastAsia" w:ascii="宋体" w:hAnsi="宋体"/>
          <w:szCs w:val="21"/>
        </w:rPr>
        <w:t>人（签章）：</w:t>
      </w:r>
    </w:p>
    <w:p>
      <w:pPr>
        <w:spacing w:line="660" w:lineRule="exact"/>
        <w:rPr>
          <w:rFonts w:ascii="宋体" w:hAnsi="宋体"/>
          <w:szCs w:val="21"/>
        </w:rPr>
      </w:pPr>
      <w:r>
        <w:rPr>
          <w:rFonts w:hint="eastAsia" w:ascii="宋体" w:hAnsi="宋体"/>
          <w:szCs w:val="21"/>
        </w:rPr>
        <w:t>地    址：                              地</w:t>
      </w:r>
      <w:r>
        <w:rPr>
          <w:rFonts w:ascii="宋体" w:hAnsi="宋体"/>
          <w:szCs w:val="21"/>
        </w:rPr>
        <w:t xml:space="preserve">    </w:t>
      </w:r>
      <w:r>
        <w:rPr>
          <w:rFonts w:hint="eastAsia" w:ascii="宋体" w:hAnsi="宋体"/>
          <w:szCs w:val="21"/>
        </w:rPr>
        <w:t>址：</w:t>
      </w:r>
    </w:p>
    <w:p>
      <w:pPr>
        <w:spacing w:line="660" w:lineRule="exact"/>
        <w:rPr>
          <w:rFonts w:ascii="宋体" w:hAnsi="宋体"/>
          <w:szCs w:val="21"/>
        </w:rPr>
      </w:pPr>
      <w:r>
        <w:rPr>
          <w:rFonts w:hint="eastAsia" w:ascii="宋体" w:hAnsi="宋体"/>
          <w:szCs w:val="21"/>
        </w:rPr>
        <w:t>电    话：                              电</w:t>
      </w:r>
      <w:r>
        <w:rPr>
          <w:rFonts w:ascii="宋体" w:hAnsi="宋体"/>
          <w:szCs w:val="21"/>
        </w:rPr>
        <w:t xml:space="preserve">    </w:t>
      </w:r>
      <w:r>
        <w:rPr>
          <w:rFonts w:hint="eastAsia" w:ascii="宋体" w:hAnsi="宋体"/>
          <w:szCs w:val="21"/>
        </w:rPr>
        <w:t>话：</w:t>
      </w:r>
    </w:p>
    <w:p>
      <w:pPr>
        <w:spacing w:line="660" w:lineRule="exact"/>
        <w:ind w:left="4830" w:hanging="4830" w:hangingChars="2300"/>
        <w:rPr>
          <w:rFonts w:ascii="宋体" w:hAnsi="宋体"/>
          <w:szCs w:val="21"/>
        </w:rPr>
      </w:pPr>
      <w:r>
        <w:rPr>
          <w:rFonts w:hint="eastAsia" w:ascii="宋体" w:hAnsi="宋体"/>
          <w:szCs w:val="21"/>
        </w:rPr>
        <w:t>传    真：                              传</w:t>
      </w:r>
      <w:r>
        <w:rPr>
          <w:rFonts w:ascii="宋体" w:hAnsi="宋体"/>
          <w:szCs w:val="21"/>
        </w:rPr>
        <w:t xml:space="preserve">    </w:t>
      </w:r>
      <w:r>
        <w:rPr>
          <w:rFonts w:hint="eastAsia" w:ascii="宋体" w:hAnsi="宋体"/>
          <w:szCs w:val="21"/>
        </w:rPr>
        <w:t>真：</w:t>
      </w:r>
    </w:p>
    <w:p>
      <w:pPr>
        <w:spacing w:line="660" w:lineRule="exact"/>
        <w:ind w:left="4830" w:hanging="4830" w:hangingChars="2300"/>
        <w:rPr>
          <w:rFonts w:ascii="宋体" w:hAnsi="宋体"/>
          <w:szCs w:val="21"/>
        </w:rPr>
      </w:pPr>
      <w:r>
        <w:rPr>
          <w:rFonts w:hint="eastAsia" w:ascii="宋体" w:hAnsi="宋体"/>
          <w:szCs w:val="21"/>
        </w:rPr>
        <w:t>开户银行：                              开户银行：</w:t>
      </w:r>
    </w:p>
    <w:p>
      <w:pPr>
        <w:spacing w:line="660" w:lineRule="exact"/>
        <w:ind w:right="-874" w:rightChars="-416"/>
        <w:rPr>
          <w:rFonts w:ascii="宋体" w:hAnsi="宋体"/>
          <w:szCs w:val="21"/>
        </w:rPr>
      </w:pPr>
      <w:r>
        <w:rPr>
          <w:rFonts w:hint="eastAsia" w:ascii="宋体" w:hAnsi="宋体"/>
          <w:szCs w:val="21"/>
        </w:rPr>
        <w:t>帐    号：                              帐    号：</w:t>
      </w:r>
    </w:p>
    <w:p>
      <w:pPr>
        <w:spacing w:line="660" w:lineRule="exact"/>
        <w:rPr>
          <w:rFonts w:ascii="宋体" w:hAnsi="宋体"/>
          <w:szCs w:val="21"/>
        </w:rPr>
      </w:pPr>
      <w:r>
        <w:rPr>
          <w:rFonts w:hint="eastAsia" w:ascii="宋体" w:hAnsi="宋体"/>
          <w:szCs w:val="21"/>
        </w:rPr>
        <w:t>日    期：   年   月   日             日    期：  年   月   日</w:t>
      </w:r>
    </w:p>
    <w:p>
      <w:pPr>
        <w:spacing w:line="360" w:lineRule="auto"/>
        <w:jc w:val="center"/>
        <w:rPr>
          <w:rFonts w:ascii="宋体" w:hAnsi="宋体" w:cs="宋体"/>
          <w:b/>
          <w:sz w:val="32"/>
          <w:szCs w:val="32"/>
        </w:rPr>
      </w:pPr>
      <w:r>
        <w:rPr>
          <w:rFonts w:hint="eastAsia" w:ascii="宋体" w:hAnsi="宋体" w:cs="宋体"/>
          <w:b/>
          <w:sz w:val="32"/>
          <w:szCs w:val="32"/>
        </w:rPr>
        <w:t xml:space="preserve">    </w:t>
      </w:r>
    </w:p>
    <w:p>
      <w:pPr>
        <w:pStyle w:val="2"/>
        <w:rPr>
          <w:rFonts w:ascii="宋体" w:hAnsi="宋体" w:cs="宋体"/>
          <w:b/>
          <w:sz w:val="32"/>
          <w:szCs w:val="32"/>
        </w:rPr>
      </w:pPr>
    </w:p>
    <w:p>
      <w:pPr>
        <w:pStyle w:val="2"/>
        <w:rPr>
          <w:rFonts w:ascii="宋体" w:hAnsi="宋体" w:cs="宋体"/>
          <w:b/>
          <w:sz w:val="32"/>
          <w:szCs w:val="32"/>
        </w:rPr>
      </w:pPr>
    </w:p>
    <w:p>
      <w:pPr>
        <w:pStyle w:val="2"/>
        <w:rPr>
          <w:rFonts w:ascii="宋体" w:hAnsi="宋体" w:cs="宋体"/>
          <w:b/>
          <w:sz w:val="32"/>
          <w:szCs w:val="32"/>
        </w:rPr>
      </w:pPr>
    </w:p>
    <w:p>
      <w:pPr>
        <w:pStyle w:val="2"/>
        <w:rPr>
          <w:rFonts w:ascii="宋体" w:hAnsi="宋体" w:cs="宋体"/>
          <w:b/>
          <w:sz w:val="32"/>
          <w:szCs w:val="32"/>
        </w:rPr>
      </w:pPr>
    </w:p>
    <w:p>
      <w:pPr>
        <w:pStyle w:val="2"/>
        <w:rPr>
          <w:rFonts w:ascii="宋体" w:hAnsi="宋体" w:cs="宋体"/>
          <w:b/>
          <w:sz w:val="32"/>
          <w:szCs w:val="32"/>
        </w:rPr>
      </w:pPr>
    </w:p>
    <w:p>
      <w:pPr>
        <w:pStyle w:val="2"/>
        <w:rPr>
          <w:rFonts w:ascii="宋体" w:hAnsi="宋体" w:cs="宋体"/>
          <w:b/>
          <w:sz w:val="32"/>
          <w:szCs w:val="32"/>
        </w:rPr>
      </w:pPr>
    </w:p>
    <w:p>
      <w:pPr>
        <w:pStyle w:val="22"/>
        <w:spacing w:line="360" w:lineRule="auto"/>
        <w:jc w:val="center"/>
        <w:rPr>
          <w:rFonts w:hAnsi="宋体" w:cs="宋体"/>
          <w:sz w:val="36"/>
          <w:szCs w:val="36"/>
        </w:rPr>
      </w:pPr>
    </w:p>
    <w:p>
      <w:pPr>
        <w:pStyle w:val="22"/>
        <w:spacing w:line="360" w:lineRule="auto"/>
        <w:jc w:val="center"/>
        <w:rPr>
          <w:rFonts w:hAnsi="宋体" w:cs="宋体"/>
          <w:sz w:val="36"/>
          <w:szCs w:val="36"/>
        </w:rPr>
      </w:pPr>
    </w:p>
    <w:p>
      <w:pPr>
        <w:pStyle w:val="22"/>
        <w:spacing w:line="360" w:lineRule="auto"/>
        <w:jc w:val="center"/>
        <w:rPr>
          <w:rFonts w:hAnsi="宋体" w:cs="宋体"/>
          <w:sz w:val="36"/>
          <w:szCs w:val="36"/>
        </w:rPr>
      </w:pPr>
    </w:p>
    <w:p>
      <w:pPr>
        <w:pStyle w:val="22"/>
        <w:spacing w:line="360" w:lineRule="auto"/>
        <w:jc w:val="center"/>
        <w:rPr>
          <w:rFonts w:hAnsi="宋体" w:cs="宋体"/>
          <w:sz w:val="36"/>
          <w:szCs w:val="36"/>
        </w:rPr>
      </w:pPr>
    </w:p>
    <w:p>
      <w:pPr>
        <w:pStyle w:val="22"/>
        <w:spacing w:line="360" w:lineRule="auto"/>
        <w:jc w:val="center"/>
        <w:rPr>
          <w:rFonts w:hAnsi="宋体" w:cs="宋体"/>
          <w:b/>
          <w:bCs/>
          <w:sz w:val="36"/>
          <w:szCs w:val="36"/>
        </w:rPr>
      </w:pPr>
      <w:r>
        <w:rPr>
          <w:rFonts w:hint="eastAsia" w:hAnsi="宋体" w:cs="宋体"/>
          <w:sz w:val="36"/>
          <w:szCs w:val="36"/>
        </w:rPr>
        <w:t>政府采购项目合同验收报告（格式）</w:t>
      </w:r>
    </w:p>
    <w:p>
      <w:pPr>
        <w:widowControl/>
        <w:snapToGrid w:val="0"/>
        <w:spacing w:before="100" w:beforeAutospacing="1" w:after="100" w:afterAutospacing="1" w:line="440" w:lineRule="exact"/>
        <w:ind w:firstLine="659"/>
        <w:jc w:val="left"/>
        <w:rPr>
          <w:rFonts w:ascii="宋体" w:hAnsi="宋体"/>
          <w:kern w:val="0"/>
          <w:szCs w:val="21"/>
        </w:rPr>
      </w:pPr>
      <w:r>
        <w:rPr>
          <w:rFonts w:hint="eastAsia" w:ascii="宋体" w:hAnsi="宋体"/>
          <w:kern w:val="0"/>
          <w:szCs w:val="21"/>
        </w:rPr>
        <w:t>根据政府采购合同</w:t>
      </w:r>
      <w:r>
        <w:rPr>
          <w:rFonts w:hint="eastAsia" w:ascii="宋体" w:hAnsi="宋体"/>
          <w:kern w:val="0"/>
          <w:szCs w:val="21"/>
          <w:u w:val="single"/>
        </w:rPr>
        <w:t xml:space="preserve">（采购合同编号：    ）的约定，我单位对（项目名称）       政府采购项目中标（或成交）供应商（公司名称）       </w:t>
      </w:r>
      <w:r>
        <w:rPr>
          <w:rFonts w:hint="eastAsia" w:ascii="宋体" w:hAnsi="宋体"/>
          <w:kern w:val="0"/>
          <w:szCs w:val="21"/>
        </w:rPr>
        <w:t>提供的或服务进行了验收，验收情况如下：</w:t>
      </w:r>
    </w:p>
    <w:tbl>
      <w:tblPr>
        <w:tblStyle w:val="36"/>
        <w:tblW w:w="970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519"/>
        <w:gridCol w:w="1963"/>
        <w:gridCol w:w="1579"/>
        <w:gridCol w:w="1862"/>
        <w:gridCol w:w="660"/>
        <w:gridCol w:w="338"/>
        <w:gridCol w:w="177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7" w:hRule="atLeast"/>
          <w:jc w:val="center"/>
        </w:trPr>
        <w:tc>
          <w:tcPr>
            <w:tcW w:w="3482" w:type="dxa"/>
            <w:gridSpan w:val="2"/>
            <w:vAlign w:val="center"/>
          </w:tcPr>
          <w:p>
            <w:pPr>
              <w:widowControl/>
              <w:snapToGrid w:val="0"/>
              <w:ind w:left="-3"/>
              <w:jc w:val="center"/>
              <w:rPr>
                <w:rFonts w:ascii="宋体" w:hAnsi="宋体"/>
                <w:kern w:val="0"/>
                <w:szCs w:val="21"/>
              </w:rPr>
            </w:pPr>
            <w:r>
              <w:rPr>
                <w:rFonts w:hint="eastAsia" w:ascii="宋体" w:hAnsi="宋体"/>
                <w:kern w:val="0"/>
                <w:szCs w:val="21"/>
              </w:rPr>
              <w:t>验收方式：</w:t>
            </w:r>
          </w:p>
        </w:tc>
        <w:tc>
          <w:tcPr>
            <w:tcW w:w="6218" w:type="dxa"/>
            <w:gridSpan w:val="5"/>
            <w:vAlign w:val="center"/>
          </w:tcPr>
          <w:p>
            <w:pPr>
              <w:widowControl/>
              <w:snapToGrid w:val="0"/>
              <w:ind w:left="-3"/>
              <w:jc w:val="center"/>
              <w:rPr>
                <w:rFonts w:ascii="宋体" w:hAnsi="宋体"/>
                <w:kern w:val="0"/>
                <w:szCs w:val="21"/>
              </w:rPr>
            </w:pPr>
            <w:r>
              <w:rPr>
                <w:rFonts w:hint="eastAsia" w:ascii="宋体" w:hAnsi="宋体"/>
                <w:kern w:val="0"/>
                <w:szCs w:val="21"/>
              </w:rPr>
              <w:t>□自行验收         □联合验收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2" w:hRule="atLeast"/>
          <w:jc w:val="center"/>
        </w:trPr>
        <w:tc>
          <w:tcPr>
            <w:tcW w:w="1519" w:type="dxa"/>
            <w:vAlign w:val="center"/>
          </w:tcPr>
          <w:p>
            <w:pPr>
              <w:widowControl/>
              <w:snapToGrid w:val="0"/>
              <w:jc w:val="center"/>
              <w:rPr>
                <w:rFonts w:ascii="宋体" w:hAnsi="宋体"/>
                <w:kern w:val="0"/>
                <w:szCs w:val="21"/>
              </w:rPr>
            </w:pPr>
            <w:r>
              <w:rPr>
                <w:rFonts w:hint="eastAsia" w:ascii="宋体" w:hAnsi="宋体"/>
                <w:kern w:val="0"/>
                <w:szCs w:val="21"/>
              </w:rPr>
              <w:t>序号</w:t>
            </w:r>
          </w:p>
        </w:tc>
        <w:tc>
          <w:tcPr>
            <w:tcW w:w="1963" w:type="dxa"/>
            <w:vAlign w:val="center"/>
          </w:tcPr>
          <w:p>
            <w:pPr>
              <w:widowControl/>
              <w:snapToGrid w:val="0"/>
              <w:ind w:left="-3"/>
              <w:jc w:val="center"/>
              <w:rPr>
                <w:rFonts w:ascii="宋体" w:hAnsi="宋体"/>
                <w:kern w:val="0"/>
                <w:szCs w:val="21"/>
              </w:rPr>
            </w:pPr>
            <w:r>
              <w:rPr>
                <w:rFonts w:hint="eastAsia" w:ascii="宋体" w:hAnsi="宋体"/>
                <w:kern w:val="0"/>
                <w:szCs w:val="21"/>
              </w:rPr>
              <w:t>名  称</w:t>
            </w:r>
          </w:p>
        </w:tc>
        <w:tc>
          <w:tcPr>
            <w:tcW w:w="3441" w:type="dxa"/>
            <w:gridSpan w:val="2"/>
            <w:vAlign w:val="center"/>
          </w:tcPr>
          <w:p>
            <w:pPr>
              <w:widowControl/>
              <w:snapToGrid w:val="0"/>
              <w:jc w:val="center"/>
              <w:rPr>
                <w:rFonts w:ascii="宋体" w:hAnsi="宋体"/>
                <w:kern w:val="0"/>
                <w:szCs w:val="21"/>
              </w:rPr>
            </w:pPr>
            <w:r>
              <w:rPr>
                <w:rFonts w:hint="eastAsia" w:ascii="宋体" w:hAnsi="宋体"/>
                <w:kern w:val="0"/>
                <w:szCs w:val="21"/>
              </w:rPr>
              <w:t>服务内容、标准</w:t>
            </w:r>
          </w:p>
        </w:tc>
        <w:tc>
          <w:tcPr>
            <w:tcW w:w="998" w:type="dxa"/>
            <w:gridSpan w:val="2"/>
            <w:vAlign w:val="center"/>
          </w:tcPr>
          <w:p>
            <w:pPr>
              <w:widowControl/>
              <w:snapToGrid w:val="0"/>
              <w:jc w:val="center"/>
              <w:rPr>
                <w:rFonts w:ascii="宋体" w:hAnsi="宋体"/>
                <w:kern w:val="0"/>
                <w:szCs w:val="21"/>
              </w:rPr>
            </w:pPr>
            <w:r>
              <w:rPr>
                <w:rFonts w:hint="eastAsia" w:ascii="宋体" w:hAnsi="宋体"/>
                <w:kern w:val="0"/>
                <w:szCs w:val="21"/>
              </w:rPr>
              <w:t>数量</w:t>
            </w:r>
          </w:p>
        </w:tc>
        <w:tc>
          <w:tcPr>
            <w:tcW w:w="1779" w:type="dxa"/>
            <w:vAlign w:val="center"/>
          </w:tcPr>
          <w:p>
            <w:pPr>
              <w:widowControl/>
              <w:snapToGrid w:val="0"/>
              <w:ind w:left="-3"/>
              <w:jc w:val="center"/>
              <w:rPr>
                <w:rFonts w:ascii="宋体" w:hAnsi="宋体"/>
                <w:kern w:val="0"/>
                <w:szCs w:val="21"/>
              </w:rPr>
            </w:pPr>
            <w:r>
              <w:rPr>
                <w:rFonts w:hint="eastAsia" w:ascii="宋体" w:hAnsi="宋体"/>
                <w:kern w:val="0"/>
                <w:szCs w:val="21"/>
              </w:rPr>
              <w:t>与合同约定</w:t>
            </w:r>
          </w:p>
          <w:p>
            <w:pPr>
              <w:widowControl/>
              <w:snapToGrid w:val="0"/>
              <w:ind w:left="-3"/>
              <w:jc w:val="center"/>
              <w:rPr>
                <w:rFonts w:ascii="宋体" w:hAnsi="宋体"/>
                <w:kern w:val="0"/>
                <w:szCs w:val="21"/>
              </w:rPr>
            </w:pPr>
            <w:r>
              <w:rPr>
                <w:rFonts w:hint="eastAsia" w:ascii="宋体" w:hAnsi="宋体"/>
                <w:kern w:val="0"/>
                <w:szCs w:val="21"/>
              </w:rPr>
              <w:t>是否一致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kern w:val="0"/>
                <w:szCs w:val="21"/>
              </w:rPr>
            </w:pPr>
            <w:r>
              <w:rPr>
                <w:rFonts w:hint="eastAsia" w:ascii="宋体" w:hAnsi="宋体"/>
                <w:kern w:val="0"/>
                <w:szCs w:val="21"/>
              </w:rPr>
              <w:t> </w:t>
            </w:r>
          </w:p>
        </w:tc>
        <w:tc>
          <w:tcPr>
            <w:tcW w:w="1963" w:type="dxa"/>
            <w:vAlign w:val="center"/>
          </w:tcPr>
          <w:p>
            <w:pPr>
              <w:widowControl/>
              <w:snapToGrid w:val="0"/>
              <w:ind w:left="-3" w:firstLine="576"/>
              <w:jc w:val="left"/>
              <w:rPr>
                <w:rFonts w:ascii="宋体" w:hAnsi="宋体"/>
                <w:kern w:val="0"/>
                <w:szCs w:val="21"/>
              </w:rPr>
            </w:pPr>
            <w:r>
              <w:rPr>
                <w:rFonts w:hint="eastAsia" w:ascii="宋体" w:hAnsi="宋体"/>
                <w:kern w:val="0"/>
                <w:szCs w:val="21"/>
              </w:rPr>
              <w:t> </w:t>
            </w:r>
          </w:p>
        </w:tc>
        <w:tc>
          <w:tcPr>
            <w:tcW w:w="3441" w:type="dxa"/>
            <w:gridSpan w:val="2"/>
            <w:vAlign w:val="center"/>
          </w:tcPr>
          <w:p>
            <w:pPr>
              <w:widowControl/>
              <w:snapToGrid w:val="0"/>
              <w:ind w:left="-3" w:firstLine="576"/>
              <w:jc w:val="left"/>
              <w:rPr>
                <w:rFonts w:ascii="宋体" w:hAnsi="宋体"/>
                <w:kern w:val="0"/>
                <w:szCs w:val="21"/>
              </w:rPr>
            </w:pPr>
            <w:r>
              <w:rPr>
                <w:rFonts w:hint="eastAsia" w:ascii="宋体" w:hAnsi="宋体"/>
                <w:kern w:val="0"/>
                <w:szCs w:val="21"/>
              </w:rPr>
              <w:t> </w:t>
            </w:r>
          </w:p>
        </w:tc>
        <w:tc>
          <w:tcPr>
            <w:tcW w:w="998" w:type="dxa"/>
            <w:gridSpan w:val="2"/>
            <w:vAlign w:val="center"/>
          </w:tcPr>
          <w:p>
            <w:pPr>
              <w:widowControl/>
              <w:snapToGrid w:val="0"/>
              <w:jc w:val="left"/>
              <w:rPr>
                <w:rFonts w:ascii="宋体" w:hAnsi="宋体"/>
                <w:kern w:val="0"/>
                <w:szCs w:val="21"/>
              </w:rPr>
            </w:pPr>
            <w:r>
              <w:rPr>
                <w:rFonts w:hint="eastAsia" w:ascii="宋体" w:hAnsi="宋体"/>
                <w:kern w:val="0"/>
                <w:szCs w:val="21"/>
              </w:rPr>
              <w:t> </w:t>
            </w:r>
          </w:p>
        </w:tc>
        <w:tc>
          <w:tcPr>
            <w:tcW w:w="1779" w:type="dxa"/>
            <w:vAlign w:val="center"/>
          </w:tcPr>
          <w:p>
            <w:pPr>
              <w:widowControl/>
              <w:snapToGrid w:val="0"/>
              <w:jc w:val="left"/>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kern w:val="0"/>
                <w:szCs w:val="21"/>
              </w:rPr>
            </w:pPr>
            <w:r>
              <w:rPr>
                <w:rFonts w:hint="eastAsia" w:ascii="宋体" w:hAnsi="宋体"/>
                <w:kern w:val="0"/>
                <w:szCs w:val="21"/>
              </w:rPr>
              <w:t> </w:t>
            </w:r>
          </w:p>
        </w:tc>
        <w:tc>
          <w:tcPr>
            <w:tcW w:w="1963" w:type="dxa"/>
            <w:vAlign w:val="center"/>
          </w:tcPr>
          <w:p>
            <w:pPr>
              <w:widowControl/>
              <w:snapToGrid w:val="0"/>
              <w:ind w:left="-3" w:firstLine="576"/>
              <w:jc w:val="left"/>
              <w:rPr>
                <w:rFonts w:ascii="宋体" w:hAnsi="宋体"/>
                <w:kern w:val="0"/>
                <w:szCs w:val="21"/>
              </w:rPr>
            </w:pPr>
            <w:r>
              <w:rPr>
                <w:rFonts w:hint="eastAsia" w:ascii="宋体" w:hAnsi="宋体"/>
                <w:kern w:val="0"/>
                <w:szCs w:val="21"/>
              </w:rPr>
              <w:t> </w:t>
            </w:r>
          </w:p>
        </w:tc>
        <w:tc>
          <w:tcPr>
            <w:tcW w:w="3441" w:type="dxa"/>
            <w:gridSpan w:val="2"/>
            <w:vAlign w:val="center"/>
          </w:tcPr>
          <w:p>
            <w:pPr>
              <w:widowControl/>
              <w:snapToGrid w:val="0"/>
              <w:ind w:left="-3" w:firstLine="576"/>
              <w:jc w:val="left"/>
              <w:rPr>
                <w:rFonts w:ascii="宋体" w:hAnsi="宋体"/>
                <w:kern w:val="0"/>
                <w:szCs w:val="21"/>
              </w:rPr>
            </w:pPr>
            <w:r>
              <w:rPr>
                <w:rFonts w:hint="eastAsia" w:ascii="宋体" w:hAnsi="宋体"/>
                <w:kern w:val="0"/>
                <w:szCs w:val="21"/>
              </w:rPr>
              <w:t> </w:t>
            </w:r>
          </w:p>
        </w:tc>
        <w:tc>
          <w:tcPr>
            <w:tcW w:w="998" w:type="dxa"/>
            <w:gridSpan w:val="2"/>
            <w:vAlign w:val="center"/>
          </w:tcPr>
          <w:p>
            <w:pPr>
              <w:widowControl/>
              <w:snapToGrid w:val="0"/>
              <w:jc w:val="left"/>
              <w:rPr>
                <w:rFonts w:ascii="宋体" w:hAnsi="宋体"/>
                <w:kern w:val="0"/>
                <w:szCs w:val="21"/>
              </w:rPr>
            </w:pPr>
            <w:r>
              <w:rPr>
                <w:rFonts w:hint="eastAsia" w:ascii="宋体" w:hAnsi="宋体"/>
                <w:kern w:val="0"/>
                <w:szCs w:val="21"/>
              </w:rPr>
              <w:t> </w:t>
            </w:r>
          </w:p>
        </w:tc>
        <w:tc>
          <w:tcPr>
            <w:tcW w:w="1779" w:type="dxa"/>
            <w:vAlign w:val="center"/>
          </w:tcPr>
          <w:p>
            <w:pPr>
              <w:widowControl/>
              <w:snapToGrid w:val="0"/>
              <w:jc w:val="left"/>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kern w:val="0"/>
                <w:szCs w:val="21"/>
              </w:rPr>
            </w:pPr>
            <w:r>
              <w:rPr>
                <w:rFonts w:hint="eastAsia" w:ascii="宋体" w:hAnsi="宋体"/>
                <w:kern w:val="0"/>
                <w:szCs w:val="21"/>
              </w:rPr>
              <w:t> </w:t>
            </w:r>
          </w:p>
        </w:tc>
        <w:tc>
          <w:tcPr>
            <w:tcW w:w="1963" w:type="dxa"/>
            <w:vAlign w:val="center"/>
          </w:tcPr>
          <w:p>
            <w:pPr>
              <w:widowControl/>
              <w:snapToGrid w:val="0"/>
              <w:ind w:left="-3" w:firstLine="576"/>
              <w:jc w:val="left"/>
              <w:rPr>
                <w:rFonts w:ascii="宋体" w:hAnsi="宋体"/>
                <w:kern w:val="0"/>
                <w:szCs w:val="21"/>
              </w:rPr>
            </w:pPr>
            <w:r>
              <w:rPr>
                <w:rFonts w:hint="eastAsia" w:ascii="宋体" w:hAnsi="宋体"/>
                <w:kern w:val="0"/>
                <w:szCs w:val="21"/>
              </w:rPr>
              <w:t> </w:t>
            </w:r>
          </w:p>
        </w:tc>
        <w:tc>
          <w:tcPr>
            <w:tcW w:w="3441" w:type="dxa"/>
            <w:gridSpan w:val="2"/>
            <w:vAlign w:val="center"/>
          </w:tcPr>
          <w:p>
            <w:pPr>
              <w:widowControl/>
              <w:snapToGrid w:val="0"/>
              <w:ind w:left="-3" w:firstLine="576"/>
              <w:jc w:val="left"/>
              <w:rPr>
                <w:rFonts w:ascii="宋体" w:hAnsi="宋体"/>
                <w:kern w:val="0"/>
                <w:szCs w:val="21"/>
              </w:rPr>
            </w:pPr>
            <w:r>
              <w:rPr>
                <w:rFonts w:hint="eastAsia" w:ascii="宋体" w:hAnsi="宋体"/>
                <w:kern w:val="0"/>
                <w:szCs w:val="21"/>
              </w:rPr>
              <w:t> </w:t>
            </w:r>
          </w:p>
        </w:tc>
        <w:tc>
          <w:tcPr>
            <w:tcW w:w="998" w:type="dxa"/>
            <w:gridSpan w:val="2"/>
            <w:vAlign w:val="center"/>
          </w:tcPr>
          <w:p>
            <w:pPr>
              <w:widowControl/>
              <w:snapToGrid w:val="0"/>
              <w:jc w:val="left"/>
              <w:rPr>
                <w:rFonts w:ascii="宋体" w:hAnsi="宋体"/>
                <w:kern w:val="0"/>
                <w:szCs w:val="21"/>
              </w:rPr>
            </w:pPr>
            <w:r>
              <w:rPr>
                <w:rFonts w:hint="eastAsia" w:ascii="宋体" w:hAnsi="宋体"/>
                <w:kern w:val="0"/>
                <w:szCs w:val="21"/>
              </w:rPr>
              <w:t> </w:t>
            </w:r>
          </w:p>
        </w:tc>
        <w:tc>
          <w:tcPr>
            <w:tcW w:w="1779" w:type="dxa"/>
            <w:vAlign w:val="center"/>
          </w:tcPr>
          <w:p>
            <w:pPr>
              <w:widowControl/>
              <w:snapToGrid w:val="0"/>
              <w:jc w:val="left"/>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kern w:val="0"/>
                <w:szCs w:val="21"/>
              </w:rPr>
            </w:pPr>
            <w:r>
              <w:rPr>
                <w:rFonts w:hint="eastAsia" w:ascii="宋体" w:hAnsi="宋体"/>
                <w:kern w:val="0"/>
                <w:szCs w:val="21"/>
              </w:rPr>
              <w:t> </w:t>
            </w:r>
          </w:p>
        </w:tc>
        <w:tc>
          <w:tcPr>
            <w:tcW w:w="1963" w:type="dxa"/>
            <w:vAlign w:val="center"/>
          </w:tcPr>
          <w:p>
            <w:pPr>
              <w:widowControl/>
              <w:snapToGrid w:val="0"/>
              <w:ind w:left="-3" w:firstLine="576"/>
              <w:jc w:val="left"/>
              <w:rPr>
                <w:rFonts w:ascii="宋体" w:hAnsi="宋体"/>
                <w:kern w:val="0"/>
                <w:szCs w:val="21"/>
              </w:rPr>
            </w:pPr>
            <w:r>
              <w:rPr>
                <w:rFonts w:hint="eastAsia" w:ascii="宋体" w:hAnsi="宋体"/>
                <w:kern w:val="0"/>
                <w:szCs w:val="21"/>
              </w:rPr>
              <w:t> </w:t>
            </w:r>
          </w:p>
        </w:tc>
        <w:tc>
          <w:tcPr>
            <w:tcW w:w="3441" w:type="dxa"/>
            <w:gridSpan w:val="2"/>
            <w:vAlign w:val="center"/>
          </w:tcPr>
          <w:p>
            <w:pPr>
              <w:widowControl/>
              <w:snapToGrid w:val="0"/>
              <w:ind w:left="-3" w:firstLine="576"/>
              <w:jc w:val="left"/>
              <w:rPr>
                <w:rFonts w:ascii="宋体" w:hAnsi="宋体"/>
                <w:kern w:val="0"/>
                <w:szCs w:val="21"/>
              </w:rPr>
            </w:pPr>
            <w:r>
              <w:rPr>
                <w:rFonts w:hint="eastAsia" w:ascii="宋体" w:hAnsi="宋体"/>
                <w:kern w:val="0"/>
                <w:szCs w:val="21"/>
              </w:rPr>
              <w:t> </w:t>
            </w:r>
          </w:p>
        </w:tc>
        <w:tc>
          <w:tcPr>
            <w:tcW w:w="998" w:type="dxa"/>
            <w:gridSpan w:val="2"/>
            <w:vAlign w:val="center"/>
          </w:tcPr>
          <w:p>
            <w:pPr>
              <w:widowControl/>
              <w:snapToGrid w:val="0"/>
              <w:jc w:val="left"/>
              <w:rPr>
                <w:rFonts w:ascii="宋体" w:hAnsi="宋体"/>
                <w:kern w:val="0"/>
                <w:szCs w:val="21"/>
              </w:rPr>
            </w:pPr>
            <w:r>
              <w:rPr>
                <w:rFonts w:hint="eastAsia" w:ascii="宋体" w:hAnsi="宋体"/>
                <w:kern w:val="0"/>
                <w:szCs w:val="21"/>
              </w:rPr>
              <w:t> </w:t>
            </w:r>
          </w:p>
        </w:tc>
        <w:tc>
          <w:tcPr>
            <w:tcW w:w="1779" w:type="dxa"/>
            <w:vAlign w:val="center"/>
          </w:tcPr>
          <w:p>
            <w:pPr>
              <w:widowControl/>
              <w:snapToGrid w:val="0"/>
              <w:jc w:val="left"/>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kern w:val="0"/>
                <w:szCs w:val="21"/>
              </w:rPr>
            </w:pPr>
          </w:p>
        </w:tc>
        <w:tc>
          <w:tcPr>
            <w:tcW w:w="1963" w:type="dxa"/>
            <w:vAlign w:val="center"/>
          </w:tcPr>
          <w:p>
            <w:pPr>
              <w:widowControl/>
              <w:snapToGrid w:val="0"/>
              <w:ind w:left="-3" w:firstLine="576"/>
              <w:jc w:val="left"/>
              <w:rPr>
                <w:rFonts w:ascii="宋体" w:hAnsi="宋体"/>
                <w:kern w:val="0"/>
                <w:szCs w:val="21"/>
              </w:rPr>
            </w:pPr>
          </w:p>
        </w:tc>
        <w:tc>
          <w:tcPr>
            <w:tcW w:w="3441" w:type="dxa"/>
            <w:gridSpan w:val="2"/>
            <w:vAlign w:val="center"/>
          </w:tcPr>
          <w:p>
            <w:pPr>
              <w:widowControl/>
              <w:snapToGrid w:val="0"/>
              <w:ind w:left="-3" w:firstLine="576"/>
              <w:jc w:val="left"/>
              <w:rPr>
                <w:rFonts w:ascii="宋体" w:hAnsi="宋体"/>
                <w:kern w:val="0"/>
                <w:szCs w:val="21"/>
              </w:rPr>
            </w:pPr>
          </w:p>
        </w:tc>
        <w:tc>
          <w:tcPr>
            <w:tcW w:w="998" w:type="dxa"/>
            <w:gridSpan w:val="2"/>
            <w:vAlign w:val="center"/>
          </w:tcPr>
          <w:p>
            <w:pPr>
              <w:widowControl/>
              <w:snapToGrid w:val="0"/>
              <w:jc w:val="left"/>
              <w:rPr>
                <w:rFonts w:ascii="宋体" w:hAnsi="宋体"/>
                <w:kern w:val="0"/>
                <w:szCs w:val="21"/>
              </w:rPr>
            </w:pPr>
            <w:r>
              <w:rPr>
                <w:rFonts w:hint="eastAsia" w:ascii="宋体" w:hAnsi="宋体"/>
                <w:kern w:val="0"/>
                <w:szCs w:val="21"/>
              </w:rPr>
              <w:t xml:space="preserve"> </w:t>
            </w:r>
          </w:p>
        </w:tc>
        <w:tc>
          <w:tcPr>
            <w:tcW w:w="1779" w:type="dxa"/>
            <w:vAlign w:val="center"/>
          </w:tcPr>
          <w:p>
            <w:pPr>
              <w:widowControl/>
              <w:snapToGrid w:val="0"/>
              <w:jc w:val="left"/>
              <w:rPr>
                <w:rFonts w:ascii="宋体" w:hAnsi="宋体"/>
                <w:kern w:val="0"/>
                <w:szCs w:val="21"/>
              </w:rPr>
            </w:pPr>
            <w:r>
              <w:rPr>
                <w:rFonts w:hint="eastAsia" w:ascii="宋体" w:hAnsi="宋体"/>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kern w:val="0"/>
                <w:szCs w:val="21"/>
              </w:rPr>
            </w:pPr>
          </w:p>
        </w:tc>
        <w:tc>
          <w:tcPr>
            <w:tcW w:w="1963" w:type="dxa"/>
            <w:vAlign w:val="center"/>
          </w:tcPr>
          <w:p>
            <w:pPr>
              <w:widowControl/>
              <w:snapToGrid w:val="0"/>
              <w:ind w:left="-3" w:firstLine="576"/>
              <w:jc w:val="left"/>
              <w:rPr>
                <w:rFonts w:ascii="宋体" w:hAnsi="宋体"/>
                <w:kern w:val="0"/>
                <w:szCs w:val="21"/>
              </w:rPr>
            </w:pPr>
          </w:p>
        </w:tc>
        <w:tc>
          <w:tcPr>
            <w:tcW w:w="3441" w:type="dxa"/>
            <w:gridSpan w:val="2"/>
            <w:vAlign w:val="center"/>
          </w:tcPr>
          <w:p>
            <w:pPr>
              <w:widowControl/>
              <w:snapToGrid w:val="0"/>
              <w:ind w:left="-3" w:firstLine="576"/>
              <w:jc w:val="left"/>
              <w:rPr>
                <w:rFonts w:ascii="宋体" w:hAnsi="宋体"/>
                <w:kern w:val="0"/>
                <w:szCs w:val="21"/>
              </w:rPr>
            </w:pPr>
          </w:p>
        </w:tc>
        <w:tc>
          <w:tcPr>
            <w:tcW w:w="998" w:type="dxa"/>
            <w:gridSpan w:val="2"/>
            <w:vAlign w:val="center"/>
          </w:tcPr>
          <w:p>
            <w:pPr>
              <w:widowControl/>
              <w:snapToGrid w:val="0"/>
              <w:jc w:val="left"/>
              <w:rPr>
                <w:rFonts w:ascii="宋体" w:hAnsi="宋体"/>
                <w:kern w:val="0"/>
                <w:szCs w:val="21"/>
              </w:rPr>
            </w:pPr>
            <w:r>
              <w:rPr>
                <w:rFonts w:hint="eastAsia" w:ascii="宋体" w:hAnsi="宋体"/>
                <w:kern w:val="0"/>
                <w:szCs w:val="21"/>
              </w:rPr>
              <w:t xml:space="preserve"> </w:t>
            </w:r>
          </w:p>
        </w:tc>
        <w:tc>
          <w:tcPr>
            <w:tcW w:w="1779" w:type="dxa"/>
            <w:vAlign w:val="center"/>
          </w:tcPr>
          <w:p>
            <w:pPr>
              <w:widowControl/>
              <w:snapToGrid w:val="0"/>
              <w:jc w:val="left"/>
              <w:rPr>
                <w:rFonts w:ascii="宋体" w:hAnsi="宋体"/>
                <w:kern w:val="0"/>
                <w:szCs w:val="21"/>
              </w:rPr>
            </w:pPr>
            <w:r>
              <w:rPr>
                <w:rFonts w:hint="eastAsia" w:ascii="宋体" w:hAnsi="宋体"/>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87" w:hRule="atLeast"/>
          <w:jc w:val="center"/>
        </w:trPr>
        <w:tc>
          <w:tcPr>
            <w:tcW w:w="1519" w:type="dxa"/>
            <w:vAlign w:val="center"/>
          </w:tcPr>
          <w:p>
            <w:pPr>
              <w:widowControl/>
              <w:snapToGrid w:val="0"/>
              <w:ind w:left="-3" w:firstLine="576"/>
              <w:jc w:val="left"/>
              <w:rPr>
                <w:rFonts w:ascii="宋体" w:hAnsi="宋体"/>
                <w:kern w:val="0"/>
                <w:szCs w:val="21"/>
              </w:rPr>
            </w:pPr>
          </w:p>
        </w:tc>
        <w:tc>
          <w:tcPr>
            <w:tcW w:w="1963" w:type="dxa"/>
            <w:vAlign w:val="center"/>
          </w:tcPr>
          <w:p>
            <w:pPr>
              <w:widowControl/>
              <w:snapToGrid w:val="0"/>
              <w:ind w:left="-3" w:firstLine="576"/>
              <w:jc w:val="left"/>
              <w:rPr>
                <w:rFonts w:ascii="宋体" w:hAnsi="宋体"/>
                <w:kern w:val="0"/>
                <w:szCs w:val="21"/>
              </w:rPr>
            </w:pPr>
          </w:p>
        </w:tc>
        <w:tc>
          <w:tcPr>
            <w:tcW w:w="3441" w:type="dxa"/>
            <w:gridSpan w:val="2"/>
            <w:vAlign w:val="center"/>
          </w:tcPr>
          <w:p>
            <w:pPr>
              <w:widowControl/>
              <w:snapToGrid w:val="0"/>
              <w:ind w:left="-3" w:firstLine="576"/>
              <w:jc w:val="left"/>
              <w:rPr>
                <w:rFonts w:ascii="宋体" w:hAnsi="宋体"/>
                <w:kern w:val="0"/>
                <w:szCs w:val="21"/>
              </w:rPr>
            </w:pPr>
          </w:p>
        </w:tc>
        <w:tc>
          <w:tcPr>
            <w:tcW w:w="998" w:type="dxa"/>
            <w:gridSpan w:val="2"/>
            <w:vAlign w:val="center"/>
          </w:tcPr>
          <w:p>
            <w:pPr>
              <w:widowControl/>
              <w:snapToGrid w:val="0"/>
              <w:jc w:val="left"/>
              <w:rPr>
                <w:rFonts w:ascii="宋体" w:hAnsi="宋体"/>
                <w:kern w:val="0"/>
                <w:szCs w:val="21"/>
              </w:rPr>
            </w:pPr>
            <w:r>
              <w:rPr>
                <w:rFonts w:hint="eastAsia" w:ascii="宋体" w:hAnsi="宋体"/>
                <w:kern w:val="0"/>
                <w:szCs w:val="21"/>
              </w:rPr>
              <w:t xml:space="preserve"> </w:t>
            </w:r>
          </w:p>
        </w:tc>
        <w:tc>
          <w:tcPr>
            <w:tcW w:w="1779" w:type="dxa"/>
            <w:vAlign w:val="center"/>
          </w:tcPr>
          <w:p>
            <w:pPr>
              <w:widowControl/>
              <w:snapToGrid w:val="0"/>
              <w:jc w:val="left"/>
              <w:rPr>
                <w:rFonts w:ascii="宋体" w:hAnsi="宋体"/>
                <w:kern w:val="0"/>
                <w:szCs w:val="21"/>
              </w:rPr>
            </w:pPr>
            <w:r>
              <w:rPr>
                <w:rFonts w:hint="eastAsia" w:ascii="宋体" w:hAnsi="宋体"/>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1" w:hRule="atLeast"/>
          <w:jc w:val="center"/>
        </w:trPr>
        <w:tc>
          <w:tcPr>
            <w:tcW w:w="1519" w:type="dxa"/>
            <w:vAlign w:val="center"/>
          </w:tcPr>
          <w:p>
            <w:pPr>
              <w:widowControl/>
              <w:snapToGrid w:val="0"/>
              <w:jc w:val="left"/>
              <w:rPr>
                <w:rFonts w:ascii="宋体" w:hAnsi="宋体"/>
                <w:kern w:val="0"/>
                <w:szCs w:val="21"/>
              </w:rPr>
            </w:pPr>
            <w:r>
              <w:rPr>
                <w:rFonts w:hint="eastAsia" w:ascii="宋体" w:hAnsi="宋体"/>
                <w:kern w:val="0"/>
                <w:szCs w:val="21"/>
              </w:rPr>
              <w:t>实际供货日期</w:t>
            </w:r>
          </w:p>
        </w:tc>
        <w:tc>
          <w:tcPr>
            <w:tcW w:w="3542" w:type="dxa"/>
            <w:gridSpan w:val="2"/>
            <w:vAlign w:val="center"/>
          </w:tcPr>
          <w:p>
            <w:pPr>
              <w:snapToGrid w:val="0"/>
              <w:jc w:val="left"/>
              <w:rPr>
                <w:rFonts w:ascii="宋体" w:hAnsi="宋体"/>
                <w:kern w:val="0"/>
                <w:szCs w:val="21"/>
              </w:rPr>
            </w:pPr>
            <w:r>
              <w:rPr>
                <w:rFonts w:hint="eastAsia" w:ascii="宋体" w:hAnsi="宋体"/>
                <w:kern w:val="0"/>
                <w:szCs w:val="21"/>
              </w:rPr>
              <w:t xml:space="preserve"> </w:t>
            </w:r>
          </w:p>
        </w:tc>
        <w:tc>
          <w:tcPr>
            <w:tcW w:w="2522" w:type="dxa"/>
            <w:gridSpan w:val="2"/>
            <w:vAlign w:val="center"/>
          </w:tcPr>
          <w:p>
            <w:pPr>
              <w:snapToGrid w:val="0"/>
              <w:ind w:left="590"/>
              <w:jc w:val="left"/>
              <w:rPr>
                <w:rFonts w:ascii="宋体" w:hAnsi="宋体"/>
                <w:kern w:val="0"/>
                <w:szCs w:val="21"/>
              </w:rPr>
            </w:pPr>
            <w:r>
              <w:rPr>
                <w:rFonts w:hint="eastAsia" w:ascii="宋体" w:hAnsi="宋体"/>
                <w:kern w:val="0"/>
                <w:szCs w:val="21"/>
              </w:rPr>
              <w:t>合同交货验收日期</w:t>
            </w:r>
          </w:p>
        </w:tc>
        <w:tc>
          <w:tcPr>
            <w:tcW w:w="2117" w:type="dxa"/>
            <w:gridSpan w:val="2"/>
            <w:vAlign w:val="center"/>
          </w:tcPr>
          <w:p>
            <w:pPr>
              <w:snapToGrid w:val="0"/>
              <w:jc w:val="left"/>
              <w:rPr>
                <w:rFonts w:ascii="宋体" w:hAnsi="宋体"/>
                <w:kern w:val="0"/>
                <w:szCs w:val="21"/>
              </w:rPr>
            </w:pPr>
            <w:r>
              <w:rPr>
                <w:rFonts w:hint="eastAsia" w:ascii="宋体" w:hAnsi="宋体"/>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3" w:hRule="atLeast"/>
          <w:jc w:val="center"/>
        </w:trPr>
        <w:tc>
          <w:tcPr>
            <w:tcW w:w="1519" w:type="dxa"/>
            <w:tcMar>
              <w:top w:w="0" w:type="dxa"/>
              <w:left w:w="108" w:type="dxa"/>
              <w:bottom w:w="0" w:type="dxa"/>
              <w:right w:w="108" w:type="dxa"/>
            </w:tcMar>
            <w:vAlign w:val="center"/>
          </w:tcPr>
          <w:p>
            <w:pPr>
              <w:widowControl/>
              <w:snapToGrid w:val="0"/>
              <w:jc w:val="left"/>
              <w:rPr>
                <w:rFonts w:ascii="宋体" w:hAnsi="宋体"/>
                <w:kern w:val="0"/>
                <w:szCs w:val="21"/>
              </w:rPr>
            </w:pPr>
            <w:r>
              <w:rPr>
                <w:rFonts w:hint="eastAsia" w:ascii="宋体" w:hAnsi="宋体"/>
                <w:kern w:val="0"/>
                <w:szCs w:val="21"/>
              </w:rPr>
              <w:t>验收具体内容</w:t>
            </w:r>
          </w:p>
        </w:tc>
        <w:tc>
          <w:tcPr>
            <w:tcW w:w="8181" w:type="dxa"/>
            <w:gridSpan w:val="6"/>
            <w:tcMar>
              <w:top w:w="0" w:type="dxa"/>
              <w:left w:w="108" w:type="dxa"/>
              <w:bottom w:w="0" w:type="dxa"/>
              <w:right w:w="108" w:type="dxa"/>
            </w:tcMar>
            <w:vAlign w:val="center"/>
          </w:tcPr>
          <w:p>
            <w:pPr>
              <w:widowControl/>
              <w:snapToGrid w:val="0"/>
              <w:jc w:val="left"/>
              <w:rPr>
                <w:rFonts w:ascii="宋体" w:hAnsi="宋体"/>
                <w:kern w:val="0"/>
                <w:szCs w:val="21"/>
              </w:rPr>
            </w:pPr>
            <w:r>
              <w:rPr>
                <w:rFonts w:hint="eastAsia" w:ascii="宋体" w:hAnsi="宋体"/>
                <w:kern w:val="0"/>
                <w:szCs w:val="21"/>
              </w:rPr>
              <w:t> (按招标采购文件及验收方案等。可附件)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49" w:hRule="atLeast"/>
          <w:jc w:val="center"/>
        </w:trPr>
        <w:tc>
          <w:tcPr>
            <w:tcW w:w="1519" w:type="dxa"/>
            <w:tcMar>
              <w:top w:w="0" w:type="dxa"/>
              <w:left w:w="108" w:type="dxa"/>
              <w:bottom w:w="0" w:type="dxa"/>
              <w:right w:w="108" w:type="dxa"/>
            </w:tcMar>
            <w:vAlign w:val="center"/>
          </w:tcPr>
          <w:p>
            <w:pPr>
              <w:widowControl/>
              <w:jc w:val="left"/>
              <w:rPr>
                <w:rFonts w:ascii="宋体" w:hAnsi="宋体"/>
                <w:kern w:val="0"/>
                <w:szCs w:val="21"/>
              </w:rPr>
            </w:pPr>
            <w:r>
              <w:rPr>
                <w:rFonts w:hint="eastAsia" w:ascii="宋体" w:hAnsi="宋体"/>
                <w:kern w:val="0"/>
                <w:szCs w:val="21"/>
              </w:rPr>
              <w:t>验收小组意见</w:t>
            </w:r>
          </w:p>
        </w:tc>
        <w:tc>
          <w:tcPr>
            <w:tcW w:w="8181" w:type="dxa"/>
            <w:gridSpan w:val="6"/>
            <w:vAlign w:val="center"/>
          </w:tcPr>
          <w:p>
            <w:pPr>
              <w:widowControl/>
              <w:jc w:val="left"/>
              <w:rPr>
                <w:rFonts w:ascii="宋体" w:hAnsi="宋体"/>
                <w:kern w:val="0"/>
                <w:szCs w:val="21"/>
              </w:rPr>
            </w:pPr>
            <w:r>
              <w:rPr>
                <w:rFonts w:hint="eastAsia" w:ascii="宋体" w:hAnsi="宋体"/>
                <w:kern w:val="0"/>
                <w:szCs w:val="21"/>
              </w:rPr>
              <w:t> </w:t>
            </w:r>
          </w:p>
          <w:p>
            <w:pPr>
              <w:widowControl/>
              <w:jc w:val="left"/>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9700" w:type="dxa"/>
            <w:gridSpan w:val="7"/>
            <w:tcMar>
              <w:top w:w="0" w:type="dxa"/>
              <w:left w:w="108" w:type="dxa"/>
              <w:bottom w:w="0" w:type="dxa"/>
              <w:right w:w="108" w:type="dxa"/>
            </w:tcMar>
            <w:vAlign w:val="center"/>
          </w:tcPr>
          <w:p>
            <w:pPr>
              <w:widowControl/>
              <w:jc w:val="left"/>
              <w:rPr>
                <w:rFonts w:ascii="宋体" w:hAnsi="宋体"/>
                <w:kern w:val="0"/>
                <w:szCs w:val="21"/>
              </w:rPr>
            </w:pPr>
            <w:r>
              <w:rPr>
                <w:rFonts w:hint="eastAsia" w:ascii="宋体" w:hAnsi="宋体"/>
                <w:kern w:val="0"/>
                <w:szCs w:val="21"/>
              </w:rPr>
              <w:t>验收小组成员签字：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9700" w:type="dxa"/>
            <w:gridSpan w:val="7"/>
            <w:tcMar>
              <w:top w:w="0" w:type="dxa"/>
              <w:left w:w="108" w:type="dxa"/>
              <w:bottom w:w="0" w:type="dxa"/>
              <w:right w:w="108" w:type="dxa"/>
            </w:tcMar>
            <w:vAlign w:val="center"/>
          </w:tcPr>
          <w:p>
            <w:pPr>
              <w:widowControl/>
              <w:jc w:val="left"/>
              <w:rPr>
                <w:rFonts w:ascii="宋体" w:hAnsi="宋体"/>
                <w:kern w:val="0"/>
                <w:szCs w:val="21"/>
              </w:rPr>
            </w:pPr>
            <w:r>
              <w:rPr>
                <w:rFonts w:hint="eastAsia" w:ascii="宋体" w:hAnsi="宋体"/>
                <w:kern w:val="0"/>
                <w:szCs w:val="21"/>
              </w:rPr>
              <w:t>参与验收其他或监督人员签字：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13" w:hRule="atLeast"/>
          <w:jc w:val="center"/>
        </w:trPr>
        <w:tc>
          <w:tcPr>
            <w:tcW w:w="5061" w:type="dxa"/>
            <w:gridSpan w:val="3"/>
            <w:tcMar>
              <w:top w:w="0" w:type="dxa"/>
              <w:left w:w="108" w:type="dxa"/>
              <w:bottom w:w="0" w:type="dxa"/>
              <w:right w:w="108" w:type="dxa"/>
            </w:tcMar>
            <w:vAlign w:val="center"/>
          </w:tcPr>
          <w:p>
            <w:pPr>
              <w:widowControl/>
              <w:jc w:val="left"/>
              <w:rPr>
                <w:rFonts w:ascii="宋体" w:hAnsi="宋体"/>
                <w:kern w:val="0"/>
                <w:szCs w:val="21"/>
              </w:rPr>
            </w:pPr>
            <w:r>
              <w:rPr>
                <w:rFonts w:hint="eastAsia" w:ascii="宋体" w:hAnsi="宋体"/>
                <w:kern w:val="0"/>
                <w:szCs w:val="21"/>
              </w:rPr>
              <w:t>供应商签字或盖章：</w:t>
            </w:r>
          </w:p>
          <w:p>
            <w:pPr>
              <w:widowControl/>
              <w:jc w:val="left"/>
              <w:rPr>
                <w:rFonts w:ascii="宋体" w:hAnsi="宋体"/>
                <w:kern w:val="0"/>
                <w:szCs w:val="21"/>
              </w:rPr>
            </w:pPr>
            <w:r>
              <w:rPr>
                <w:rFonts w:hint="eastAsia" w:ascii="宋体" w:hAnsi="宋体"/>
                <w:kern w:val="0"/>
                <w:szCs w:val="21"/>
              </w:rPr>
              <w:t>联系方式：         年 月 日</w:t>
            </w:r>
          </w:p>
        </w:tc>
        <w:tc>
          <w:tcPr>
            <w:tcW w:w="4639" w:type="dxa"/>
            <w:gridSpan w:val="4"/>
            <w:vAlign w:val="center"/>
          </w:tcPr>
          <w:p>
            <w:pPr>
              <w:widowControl/>
              <w:jc w:val="left"/>
              <w:rPr>
                <w:rFonts w:ascii="宋体" w:hAnsi="宋体"/>
                <w:kern w:val="0"/>
                <w:szCs w:val="21"/>
              </w:rPr>
            </w:pPr>
            <w:r>
              <w:rPr>
                <w:rFonts w:hint="eastAsia" w:ascii="宋体" w:hAnsi="宋体"/>
                <w:kern w:val="0"/>
                <w:szCs w:val="21"/>
              </w:rPr>
              <w:t> 采购单位盖章：</w:t>
            </w:r>
          </w:p>
          <w:p>
            <w:pPr>
              <w:widowControl/>
              <w:ind w:firstLine="2119"/>
              <w:jc w:val="left"/>
              <w:rPr>
                <w:rFonts w:ascii="宋体" w:hAnsi="宋体"/>
                <w:kern w:val="0"/>
                <w:szCs w:val="21"/>
              </w:rPr>
            </w:pPr>
            <w:r>
              <w:rPr>
                <w:rFonts w:hint="eastAsia" w:ascii="宋体" w:hAnsi="宋体"/>
                <w:kern w:val="0"/>
                <w:szCs w:val="21"/>
              </w:rPr>
              <w:t>年 月 日</w:t>
            </w:r>
          </w:p>
        </w:tc>
      </w:tr>
    </w:tbl>
    <w:p>
      <w:pPr>
        <w:widowControl/>
        <w:jc w:val="left"/>
        <w:rPr>
          <w:rFonts w:ascii="宋体" w:hAnsi="宋体" w:cs="宋体"/>
          <w:kern w:val="0"/>
          <w:szCs w:val="21"/>
        </w:rPr>
      </w:pPr>
      <w:r>
        <w:rPr>
          <w:rFonts w:hint="eastAsia" w:ascii="宋体" w:hAnsi="宋体" w:cs="宋体"/>
          <w:spacing w:val="-20"/>
          <w:kern w:val="0"/>
          <w:szCs w:val="21"/>
        </w:rPr>
        <w:t xml:space="preserve">备注：本 报 告 单 一 式 4 份 （ 采 购 单 位 1 份 、 供 应 商 1 份 、 采 购 监 督 部 门 备 案 1 份 、 采 购 代 理 机 构 1 份 </w:t>
      </w:r>
      <w:r>
        <w:rPr>
          <w:rFonts w:hint="eastAsia" w:ascii="宋体" w:hAnsi="宋体" w:cs="宋体"/>
          <w:kern w:val="0"/>
          <w:szCs w:val="21"/>
        </w:rPr>
        <w:t>）。</w:t>
      </w:r>
    </w:p>
    <w:p>
      <w:pPr>
        <w:jc w:val="left"/>
        <w:rPr>
          <w:rFonts w:ascii="宋体" w:hAnsi="宋体"/>
          <w:sz w:val="24"/>
        </w:rPr>
      </w:pPr>
    </w:p>
    <w:p>
      <w:pPr>
        <w:pStyle w:val="22"/>
        <w:tabs>
          <w:tab w:val="left" w:pos="2472"/>
        </w:tabs>
        <w:snapToGrid w:val="0"/>
        <w:jc w:val="center"/>
        <w:rPr>
          <w:rFonts w:hAnsi="宋体"/>
        </w:rPr>
      </w:pPr>
    </w:p>
    <w:p>
      <w:pPr>
        <w:pStyle w:val="22"/>
        <w:tabs>
          <w:tab w:val="left" w:pos="2472"/>
        </w:tabs>
        <w:snapToGrid w:val="0"/>
        <w:jc w:val="center"/>
        <w:rPr>
          <w:rFonts w:hAnsi="宋体"/>
        </w:rPr>
      </w:pPr>
    </w:p>
    <w:p>
      <w:pPr>
        <w:pStyle w:val="22"/>
        <w:tabs>
          <w:tab w:val="left" w:pos="2472"/>
        </w:tabs>
        <w:snapToGrid w:val="0"/>
        <w:jc w:val="center"/>
        <w:rPr>
          <w:rFonts w:hAnsi="宋体"/>
        </w:rPr>
      </w:pPr>
    </w:p>
    <w:p>
      <w:pPr>
        <w:pStyle w:val="22"/>
        <w:tabs>
          <w:tab w:val="left" w:pos="2472"/>
        </w:tabs>
        <w:snapToGrid w:val="0"/>
        <w:jc w:val="center"/>
        <w:rPr>
          <w:rFonts w:hAnsi="宋体"/>
        </w:rPr>
      </w:pPr>
    </w:p>
    <w:p>
      <w:pPr>
        <w:pStyle w:val="22"/>
        <w:tabs>
          <w:tab w:val="left" w:pos="2472"/>
        </w:tabs>
        <w:snapToGrid w:val="0"/>
        <w:jc w:val="center"/>
        <w:rPr>
          <w:rFonts w:hAnsi="宋体"/>
        </w:rPr>
      </w:pPr>
    </w:p>
    <w:p>
      <w:pPr>
        <w:pStyle w:val="22"/>
        <w:tabs>
          <w:tab w:val="left" w:pos="2472"/>
        </w:tabs>
        <w:snapToGrid w:val="0"/>
        <w:jc w:val="center"/>
        <w:outlineLvl w:val="0"/>
        <w:rPr>
          <w:rFonts w:hAnsi="宋体"/>
          <w:b/>
          <w:sz w:val="44"/>
          <w:szCs w:val="44"/>
        </w:rPr>
      </w:pPr>
    </w:p>
    <w:p>
      <w:pPr>
        <w:pStyle w:val="22"/>
        <w:tabs>
          <w:tab w:val="left" w:pos="2472"/>
        </w:tabs>
        <w:snapToGrid w:val="0"/>
        <w:jc w:val="center"/>
        <w:outlineLvl w:val="0"/>
        <w:rPr>
          <w:rFonts w:hAnsi="宋体"/>
          <w:b/>
          <w:sz w:val="44"/>
          <w:szCs w:val="44"/>
        </w:rPr>
      </w:pPr>
    </w:p>
    <w:p>
      <w:pPr>
        <w:pStyle w:val="22"/>
        <w:tabs>
          <w:tab w:val="left" w:pos="2472"/>
        </w:tabs>
        <w:snapToGrid w:val="0"/>
        <w:jc w:val="center"/>
        <w:outlineLvl w:val="0"/>
        <w:rPr>
          <w:rFonts w:hAnsi="宋体"/>
          <w:b/>
          <w:sz w:val="44"/>
          <w:szCs w:val="44"/>
        </w:rPr>
      </w:pPr>
      <w:bookmarkStart w:id="84" w:name="_Toc12745"/>
      <w:bookmarkStart w:id="85" w:name="_Toc30020"/>
      <w:r>
        <w:rPr>
          <w:rFonts w:hint="eastAsia" w:hAnsi="宋体"/>
          <w:b/>
          <w:sz w:val="44"/>
          <w:szCs w:val="44"/>
        </w:rPr>
        <w:t>第六章 投标文件格式</w:t>
      </w:r>
      <w:bookmarkEnd w:id="84"/>
      <w:bookmarkEnd w:id="85"/>
    </w:p>
    <w:p>
      <w:pPr>
        <w:snapToGrid w:val="0"/>
        <w:rPr>
          <w:rFonts w:ascii="宋体" w:hAnsi="宋体"/>
          <w:b/>
          <w:sz w:val="24"/>
        </w:rPr>
      </w:pPr>
      <w:r>
        <w:rPr>
          <w:rFonts w:ascii="宋体" w:hAnsi="宋体"/>
        </w:rPr>
        <w:br w:type="page"/>
      </w:r>
      <w:r>
        <w:rPr>
          <w:rFonts w:hint="eastAsia" w:ascii="宋体" w:hAnsi="宋体"/>
          <w:b/>
          <w:sz w:val="24"/>
        </w:rPr>
        <w:t>开标一览表信封封面格式（可以手写，密封）：</w:t>
      </w:r>
    </w:p>
    <w:p>
      <w:pPr>
        <w:snapToGrid w:val="0"/>
        <w:rPr>
          <w:rFonts w:ascii="宋体" w:hAnsi="宋体"/>
          <w:sz w:val="24"/>
        </w:rPr>
      </w:pPr>
    </w:p>
    <w:p>
      <w:pPr>
        <w:snapToGrid w:val="0"/>
        <w:rPr>
          <w:rFonts w:ascii="宋体" w:hAnsi="宋体"/>
          <w:sz w:val="24"/>
        </w:rPr>
      </w:pPr>
    </w:p>
    <w:p>
      <w:pPr>
        <w:pStyle w:val="22"/>
        <w:snapToGrid w:val="0"/>
        <w:jc w:val="center"/>
        <w:rPr>
          <w:rFonts w:hAnsi="宋体"/>
          <w:sz w:val="24"/>
          <w:szCs w:val="24"/>
        </w:rPr>
      </w:pPr>
      <w:r>
        <w:rPr>
          <w:rFonts w:hint="eastAsia" w:hAnsi="宋体"/>
          <w:sz w:val="24"/>
          <w:szCs w:val="24"/>
        </w:rPr>
        <w:t>开标一览表</w:t>
      </w:r>
    </w:p>
    <w:p>
      <w:pPr>
        <w:snapToGrid w:val="0"/>
        <w:rPr>
          <w:rFonts w:ascii="宋体" w:hAnsi="宋体"/>
          <w:sz w:val="24"/>
        </w:rPr>
      </w:pPr>
    </w:p>
    <w:p>
      <w:pPr>
        <w:snapToGrid w:val="0"/>
        <w:rPr>
          <w:rFonts w:ascii="宋体" w:hAnsi="宋体"/>
          <w:sz w:val="24"/>
        </w:rPr>
      </w:pPr>
    </w:p>
    <w:p>
      <w:pPr>
        <w:snapToGrid w:val="0"/>
        <w:rPr>
          <w:rFonts w:ascii="宋体" w:hAnsi="宋体"/>
          <w:bCs/>
          <w:sz w:val="24"/>
        </w:rPr>
      </w:pPr>
      <w:r>
        <w:rPr>
          <w:rFonts w:hint="eastAsia" w:ascii="宋体" w:hAnsi="宋体"/>
          <w:bCs/>
          <w:sz w:val="24"/>
        </w:rPr>
        <w:t>项目名称：</w:t>
      </w:r>
      <w:r>
        <w:rPr>
          <w:rFonts w:hint="eastAsia" w:ascii="宋体" w:hAnsi="宋体"/>
          <w:sz w:val="24"/>
          <w:u w:val="single"/>
        </w:rPr>
        <w:t xml:space="preserve">            </w:t>
      </w:r>
    </w:p>
    <w:p>
      <w:pPr>
        <w:snapToGrid w:val="0"/>
        <w:rPr>
          <w:rFonts w:ascii="宋体" w:hAnsi="宋体"/>
          <w:sz w:val="24"/>
        </w:rPr>
      </w:pPr>
    </w:p>
    <w:p>
      <w:pPr>
        <w:snapToGrid w:val="0"/>
        <w:rPr>
          <w:rFonts w:ascii="宋体" w:hAnsi="宋体"/>
          <w:sz w:val="24"/>
        </w:rPr>
      </w:pPr>
      <w:r>
        <w:rPr>
          <w:rFonts w:hint="eastAsia" w:ascii="宋体" w:hAnsi="宋体"/>
          <w:bCs/>
          <w:sz w:val="24"/>
        </w:rPr>
        <w:t>项目</w:t>
      </w:r>
      <w:r>
        <w:rPr>
          <w:rFonts w:hint="eastAsia" w:ascii="宋体" w:hAnsi="宋体"/>
          <w:sz w:val="24"/>
        </w:rPr>
        <w:t>编号：</w:t>
      </w:r>
      <w:r>
        <w:rPr>
          <w:rFonts w:hint="eastAsia" w:ascii="宋体" w:hAnsi="宋体"/>
          <w:sz w:val="24"/>
          <w:u w:val="single"/>
        </w:rPr>
        <w:t xml:space="preserve">            </w:t>
      </w:r>
      <w:r>
        <w:rPr>
          <w:rFonts w:hint="eastAsia" w:ascii="宋体" w:hAnsi="宋体"/>
          <w:sz w:val="24"/>
        </w:rPr>
        <w:t xml:space="preserve"> </w:t>
      </w:r>
    </w:p>
    <w:p>
      <w:pPr>
        <w:snapToGrid w:val="0"/>
        <w:rPr>
          <w:rFonts w:ascii="宋体" w:hAnsi="宋体"/>
          <w:sz w:val="24"/>
        </w:rPr>
      </w:pPr>
    </w:p>
    <w:p>
      <w:pPr>
        <w:snapToGrid w:val="0"/>
        <w:rPr>
          <w:rFonts w:asciiTheme="minorEastAsia" w:hAnsiTheme="minorEastAsia" w:eastAsiaTheme="minorEastAsia"/>
          <w:sz w:val="24"/>
        </w:rPr>
      </w:pPr>
      <w:r>
        <w:rPr>
          <w:rFonts w:asciiTheme="minorEastAsia" w:hAnsiTheme="minorEastAsia" w:eastAsiaTheme="minorEastAsia"/>
          <w:sz w:val="24"/>
          <w:u w:val="single"/>
        </w:rPr>
        <w:t>　　</w:t>
      </w:r>
      <w:r>
        <w:rPr>
          <w:rFonts w:asciiTheme="minorEastAsia" w:hAnsiTheme="minorEastAsia" w:eastAsiaTheme="minorEastAsia"/>
          <w:sz w:val="24"/>
        </w:rPr>
        <w:t>分标（此处有分标时填写具体分标号，无分标时填写“无”）</w:t>
      </w:r>
    </w:p>
    <w:p>
      <w:pPr>
        <w:snapToGrid w:val="0"/>
        <w:rPr>
          <w:rFonts w:ascii="宋体" w:hAnsi="宋体"/>
          <w:sz w:val="24"/>
        </w:rPr>
      </w:pPr>
    </w:p>
    <w:p>
      <w:pPr>
        <w:snapToGrid w:val="0"/>
        <w:rPr>
          <w:rFonts w:ascii="宋体" w:hAnsi="宋体"/>
          <w:sz w:val="24"/>
        </w:rPr>
      </w:pPr>
      <w:r>
        <w:rPr>
          <w:rFonts w:hint="eastAsia" w:ascii="宋体" w:hAnsi="宋体"/>
          <w:sz w:val="24"/>
        </w:rPr>
        <w:t>投标人名称：</w:t>
      </w:r>
      <w:r>
        <w:rPr>
          <w:rFonts w:hint="eastAsia" w:ascii="宋体" w:hAnsi="宋体"/>
          <w:sz w:val="24"/>
          <w:u w:val="single"/>
        </w:rPr>
        <w:t xml:space="preserve">                     </w:t>
      </w:r>
      <w:r>
        <w:rPr>
          <w:rFonts w:hint="eastAsia" w:ascii="宋体" w:hAnsi="宋体"/>
          <w:sz w:val="24"/>
        </w:rPr>
        <w:t xml:space="preserve"> </w:t>
      </w:r>
    </w:p>
    <w:p>
      <w:pPr>
        <w:pStyle w:val="22"/>
        <w:snapToGrid w:val="0"/>
        <w:jc w:val="center"/>
        <w:rPr>
          <w:rFonts w:hAnsi="宋体"/>
          <w:sz w:val="24"/>
          <w:szCs w:val="24"/>
        </w:rPr>
      </w:pPr>
    </w:p>
    <w:p>
      <w:pPr>
        <w:pStyle w:val="22"/>
        <w:snapToGrid w:val="0"/>
        <w:jc w:val="center"/>
        <w:rPr>
          <w:rFonts w:hAnsi="宋体"/>
          <w:sz w:val="24"/>
          <w:szCs w:val="24"/>
        </w:rPr>
      </w:pPr>
    </w:p>
    <w:p>
      <w:pPr>
        <w:rPr>
          <w:rFonts w:ascii="宋体" w:hAnsi="宋体"/>
          <w:sz w:val="24"/>
        </w:rPr>
      </w:pPr>
    </w:p>
    <w:p>
      <w:pPr>
        <w:pStyle w:val="8"/>
        <w:snapToGrid w:val="0"/>
        <w:ind w:firstLine="3960" w:firstLineChars="1650"/>
        <w:rPr>
          <w:rFonts w:ascii="宋体" w:hAnsi="宋体"/>
          <w:sz w:val="24"/>
          <w:szCs w:val="24"/>
        </w:rPr>
      </w:pPr>
      <w:r>
        <w:rPr>
          <w:rFonts w:hint="eastAsia" w:ascii="宋体" w:hAnsi="宋体"/>
          <w:sz w:val="24"/>
          <w:szCs w:val="24"/>
        </w:rPr>
        <w:t>在开标时间之前不得启封</w:t>
      </w:r>
    </w:p>
    <w:p>
      <w:pPr>
        <w:pStyle w:val="8"/>
        <w:snapToGrid w:val="0"/>
        <w:ind w:firstLine="998" w:firstLineChars="416"/>
        <w:rPr>
          <w:rFonts w:ascii="宋体" w:hAnsi="宋体"/>
          <w:sz w:val="24"/>
          <w:szCs w:val="24"/>
        </w:rPr>
      </w:pPr>
    </w:p>
    <w:p>
      <w:pPr>
        <w:snapToGrid w:val="0"/>
        <w:ind w:firstLine="645"/>
        <w:jc w:val="center"/>
        <w:rPr>
          <w:rFonts w:ascii="宋体" w:hAnsi="宋体"/>
          <w:sz w:val="24"/>
        </w:rPr>
      </w:pPr>
      <w:r>
        <w:rPr>
          <w:rFonts w:hint="eastAsia" w:ascii="宋体" w:hAnsi="宋体"/>
          <w:sz w:val="24"/>
        </w:rPr>
        <w:t xml:space="preserve">                        年   月   日</w:t>
      </w:r>
    </w:p>
    <w:p>
      <w:pPr>
        <w:snapToGrid w:val="0"/>
        <w:rPr>
          <w:rFonts w:ascii="宋体" w:hAnsi="宋体"/>
          <w:b/>
          <w:sz w:val="24"/>
        </w:rPr>
      </w:pPr>
      <w:r>
        <w:rPr>
          <w:rFonts w:ascii="宋体" w:hAnsi="宋体"/>
          <w:sz w:val="24"/>
        </w:rPr>
        <w:br w:type="page"/>
      </w:r>
      <w:r>
        <w:rPr>
          <w:rFonts w:hint="eastAsia" w:ascii="宋体" w:hAnsi="宋体"/>
          <w:b/>
          <w:sz w:val="24"/>
        </w:rPr>
        <w:t>开标一览表（格式）</w:t>
      </w:r>
    </w:p>
    <w:p>
      <w:pPr>
        <w:snapToGrid w:val="0"/>
        <w:jc w:val="center"/>
        <w:rPr>
          <w:rFonts w:ascii="宋体" w:hAnsi="宋体"/>
          <w:b/>
          <w:sz w:val="32"/>
          <w:szCs w:val="32"/>
        </w:rPr>
      </w:pPr>
    </w:p>
    <w:p>
      <w:pPr>
        <w:snapToGrid w:val="0"/>
        <w:jc w:val="center"/>
        <w:rPr>
          <w:rFonts w:ascii="宋体" w:hAnsi="宋体"/>
          <w:b/>
          <w:sz w:val="32"/>
          <w:szCs w:val="32"/>
        </w:rPr>
      </w:pPr>
    </w:p>
    <w:p>
      <w:pPr>
        <w:snapToGrid w:val="0"/>
        <w:jc w:val="center"/>
        <w:rPr>
          <w:rFonts w:ascii="宋体" w:hAnsi="宋体"/>
          <w:b/>
          <w:sz w:val="32"/>
          <w:szCs w:val="32"/>
          <w:highlight w:val="red"/>
        </w:rPr>
      </w:pPr>
      <w:r>
        <w:rPr>
          <w:rFonts w:hint="eastAsia" w:ascii="宋体" w:hAnsi="宋体"/>
          <w:b/>
          <w:sz w:val="32"/>
          <w:szCs w:val="32"/>
        </w:rPr>
        <w:t>开标一览表</w:t>
      </w:r>
    </w:p>
    <w:p>
      <w:pPr>
        <w:snapToGrid w:val="0"/>
        <w:jc w:val="center"/>
        <w:rPr>
          <w:rFonts w:ascii="宋体" w:hAnsi="宋体"/>
          <w:b/>
          <w:sz w:val="24"/>
          <w:highlight w:val="red"/>
        </w:rPr>
      </w:pPr>
    </w:p>
    <w:p>
      <w:pPr>
        <w:pStyle w:val="2"/>
      </w:pPr>
    </w:p>
    <w:p>
      <w:pPr>
        <w:snapToGrid w:val="0"/>
        <w:rPr>
          <w:rFonts w:ascii="宋体" w:hAnsi="宋体"/>
          <w:sz w:val="24"/>
        </w:rPr>
      </w:pPr>
      <w:r>
        <w:rPr>
          <w:rFonts w:hint="eastAsia" w:ascii="宋体" w:hAnsi="宋体"/>
          <w:bCs/>
          <w:sz w:val="24"/>
        </w:rPr>
        <w:t>项目</w:t>
      </w:r>
      <w:r>
        <w:rPr>
          <w:rFonts w:hint="eastAsia" w:ascii="宋体" w:hAnsi="宋体"/>
          <w:sz w:val="24"/>
        </w:rPr>
        <w:t xml:space="preserve">编号：                                   </w:t>
      </w:r>
    </w:p>
    <w:p>
      <w:pPr>
        <w:snapToGrid w:val="0"/>
        <w:rPr>
          <w:rFonts w:ascii="仿宋_GB2312" w:eastAsia="仿宋_GB2312"/>
          <w:sz w:val="24"/>
        </w:rPr>
      </w:pPr>
      <w:r>
        <w:rPr>
          <w:rFonts w:hint="eastAsia" w:ascii="宋体" w:hAnsi="宋体"/>
          <w:sz w:val="24"/>
        </w:rPr>
        <w:t>投标人名称：</w:t>
      </w:r>
      <w:r>
        <w:rPr>
          <w:rFonts w:hint="eastAsia" w:ascii="宋体" w:hAnsi="宋体"/>
          <w:sz w:val="24"/>
          <w:u w:val="single"/>
        </w:rPr>
        <w:t xml:space="preserve">                     </w:t>
      </w:r>
      <w:r>
        <w:rPr>
          <w:rFonts w:hint="eastAsia" w:ascii="宋体" w:hAnsi="宋体"/>
          <w:sz w:val="24"/>
        </w:rPr>
        <w:t xml:space="preserve">                </w:t>
      </w:r>
    </w:p>
    <w:p>
      <w:pPr>
        <w:snapToGrid w:val="0"/>
        <w:ind w:firstLine="480" w:firstLineChars="200"/>
        <w:jc w:val="left"/>
        <w:rPr>
          <w:rFonts w:ascii="仿宋_GB2312" w:eastAsia="仿宋_GB2312"/>
          <w:sz w:val="24"/>
        </w:rPr>
      </w:pPr>
    </w:p>
    <w:tbl>
      <w:tblPr>
        <w:tblStyle w:val="36"/>
        <w:tblW w:w="8859"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2065"/>
        <w:gridCol w:w="1080"/>
        <w:gridCol w:w="1260"/>
        <w:gridCol w:w="151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服务名称</w:t>
            </w: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服务内容</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数量①</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单价(元)②</w:t>
            </w: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单项合价（元）</w:t>
            </w:r>
          </w:p>
          <w:p>
            <w:pPr>
              <w:rPr>
                <w:rFonts w:eastAsia="仿宋_GB2312"/>
              </w:rPr>
            </w:pPr>
            <w:r>
              <w:rPr>
                <w:rFonts w:eastAsia="仿宋_GB2312"/>
              </w:rPr>
              <w:t>③＝①×②</w:t>
            </w: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2</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报价合计（包含税费等所有费用）：（大写）人民币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szCs w:val="21"/>
                <w:u w:val="single"/>
              </w:rPr>
              <w:t>　　</w:t>
            </w:r>
            <w:r>
              <w:rPr>
                <w:rFonts w:eastAsia="仿宋_GB2312"/>
                <w:szCs w:val="21"/>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投标人（盖单位公章</w:t>
            </w:r>
            <w:r>
              <w:rPr>
                <w:rFonts w:hint="eastAsia" w:eastAsia="仿宋_GB2312"/>
              </w:rPr>
              <w:t>，自然人除外</w:t>
            </w: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法定代表人或其委托代理人（签字或盖章）：</w:t>
            </w:r>
          </w:p>
          <w:p>
            <w:pPr>
              <w:rPr>
                <w:rFonts w:eastAsia="仿宋_GB2312"/>
              </w:rPr>
            </w:pPr>
            <w:r>
              <w:rPr>
                <w:rFonts w:hint="eastAsia" w:ascii="宋体" w:hAnsi="宋体"/>
                <w:szCs w:val="21"/>
              </w:rPr>
              <w:t>（</w:t>
            </w:r>
            <w:r>
              <w:rPr>
                <w:rFonts w:hint="eastAsia" w:eastAsia="仿宋_GB2312"/>
              </w:rPr>
              <w:t>投标人属自然人的应由自然人签字并加盖指印，投标人若为其他组织形式无法定代表人的应由机构负责人</w:t>
            </w:r>
            <w:r>
              <w:rPr>
                <w:rFonts w:eastAsia="仿宋_GB2312"/>
              </w:rPr>
              <w:t>签字或盖章</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hint="eastAsia" w:eastAsia="仿宋_GB2312"/>
              </w:rPr>
              <w:t>日期：       年   月   日</w:t>
            </w:r>
          </w:p>
        </w:tc>
      </w:tr>
    </w:tbl>
    <w:p>
      <w:pPr>
        <w:snapToGrid w:val="0"/>
        <w:ind w:firstLine="480" w:firstLineChars="200"/>
        <w:jc w:val="left"/>
        <w:rPr>
          <w:rFonts w:ascii="仿宋_GB2312" w:eastAsia="仿宋_GB2312"/>
          <w:sz w:val="24"/>
        </w:rPr>
      </w:pPr>
    </w:p>
    <w:p>
      <w:pPr>
        <w:snapToGrid w:val="0"/>
        <w:ind w:firstLine="480" w:firstLineChars="200"/>
        <w:jc w:val="left"/>
        <w:rPr>
          <w:rFonts w:ascii="仿宋_GB2312" w:eastAsia="仿宋_GB2312"/>
          <w:sz w:val="24"/>
        </w:rPr>
      </w:pPr>
      <w:r>
        <w:rPr>
          <w:rFonts w:hint="eastAsia" w:ascii="仿宋_GB2312" w:eastAsia="仿宋_GB2312"/>
          <w:sz w:val="24"/>
        </w:rPr>
        <w:t>注：1、表格内容均需按要求填写并盖章，不得留空, 否则按投标无效处理。</w:t>
      </w:r>
    </w:p>
    <w:p>
      <w:pPr>
        <w:snapToGrid w:val="0"/>
        <w:ind w:firstLine="480" w:firstLineChars="200"/>
        <w:jc w:val="left"/>
        <w:rPr>
          <w:rFonts w:ascii="仿宋_GB2312" w:eastAsia="仿宋_GB2312"/>
          <w:sz w:val="24"/>
        </w:rPr>
      </w:pPr>
      <w:r>
        <w:rPr>
          <w:rFonts w:hint="eastAsia" w:ascii="仿宋_GB2312" w:eastAsia="仿宋_GB2312"/>
          <w:sz w:val="24"/>
        </w:rPr>
        <w:t xml:space="preserve">    2、以上“报价合计”应与“投标报价明细表”中的“报价合计”相一致。</w:t>
      </w:r>
    </w:p>
    <w:p>
      <w:pPr>
        <w:pStyle w:val="8"/>
        <w:snapToGrid w:val="0"/>
        <w:ind w:firstLine="960" w:firstLineChars="400"/>
        <w:jc w:val="left"/>
        <w:rPr>
          <w:rFonts w:ascii="仿宋_GB2312" w:eastAsia="仿宋_GB2312"/>
          <w:sz w:val="24"/>
          <w:szCs w:val="24"/>
        </w:rPr>
      </w:pPr>
      <w:r>
        <w:rPr>
          <w:rFonts w:hint="eastAsia" w:ascii="仿宋_GB2312" w:eastAsia="仿宋_GB2312"/>
          <w:sz w:val="24"/>
          <w:szCs w:val="24"/>
        </w:rPr>
        <w:t>3、此表请单独用信封封装，信封封面请注明招标编号、标项、投标人名称及“开标一览表”字样。如有多个标段的，每表须分别单独用信封密封。</w:t>
      </w:r>
    </w:p>
    <w:p>
      <w:pPr>
        <w:pStyle w:val="8"/>
        <w:snapToGrid w:val="0"/>
        <w:ind w:firstLine="960" w:firstLineChars="400"/>
        <w:jc w:val="left"/>
        <w:rPr>
          <w:rFonts w:ascii="仿宋_GB2312" w:eastAsia="仿宋_GB2312"/>
          <w:sz w:val="24"/>
          <w:szCs w:val="24"/>
          <w:highlight w:val="yellow"/>
        </w:rPr>
      </w:pPr>
    </w:p>
    <w:p>
      <w:pPr>
        <w:pStyle w:val="8"/>
        <w:snapToGrid w:val="0"/>
        <w:ind w:firstLine="960" w:firstLineChars="400"/>
        <w:jc w:val="left"/>
        <w:rPr>
          <w:rFonts w:ascii="仿宋_GB2312" w:eastAsia="仿宋_GB2312"/>
          <w:sz w:val="24"/>
          <w:szCs w:val="24"/>
          <w:highlight w:val="yellow"/>
        </w:rPr>
      </w:pPr>
    </w:p>
    <w:p>
      <w:pPr>
        <w:pStyle w:val="8"/>
        <w:snapToGrid w:val="0"/>
        <w:ind w:firstLine="960" w:firstLineChars="400"/>
        <w:jc w:val="left"/>
        <w:rPr>
          <w:rFonts w:ascii="仿宋_GB2312" w:eastAsia="仿宋_GB2312"/>
          <w:sz w:val="24"/>
          <w:szCs w:val="24"/>
          <w:highlight w:val="yellow"/>
        </w:rPr>
      </w:pPr>
    </w:p>
    <w:p>
      <w:pPr>
        <w:pStyle w:val="8"/>
        <w:snapToGrid w:val="0"/>
        <w:ind w:firstLine="960" w:firstLineChars="400"/>
        <w:jc w:val="left"/>
        <w:rPr>
          <w:rFonts w:ascii="仿宋_GB2312" w:eastAsia="仿宋_GB2312"/>
          <w:sz w:val="24"/>
          <w:szCs w:val="24"/>
          <w:highlight w:val="yellow"/>
        </w:rPr>
      </w:pPr>
    </w:p>
    <w:p>
      <w:pPr>
        <w:pStyle w:val="8"/>
        <w:snapToGrid w:val="0"/>
        <w:ind w:firstLine="960" w:firstLineChars="400"/>
        <w:jc w:val="left"/>
        <w:rPr>
          <w:rFonts w:ascii="仿宋_GB2312" w:eastAsia="仿宋_GB2312"/>
          <w:sz w:val="24"/>
          <w:szCs w:val="24"/>
          <w:highlight w:val="yellow"/>
        </w:rPr>
      </w:pPr>
    </w:p>
    <w:p>
      <w:pPr>
        <w:pStyle w:val="8"/>
        <w:snapToGrid w:val="0"/>
        <w:ind w:firstLine="960" w:firstLineChars="400"/>
        <w:jc w:val="left"/>
        <w:rPr>
          <w:rFonts w:ascii="仿宋_GB2312" w:eastAsia="仿宋_GB2312"/>
          <w:sz w:val="24"/>
          <w:szCs w:val="24"/>
          <w:highlight w:val="yellow"/>
        </w:rPr>
      </w:pPr>
    </w:p>
    <w:p>
      <w:pPr>
        <w:pStyle w:val="8"/>
        <w:snapToGrid w:val="0"/>
        <w:ind w:firstLine="960" w:firstLineChars="400"/>
        <w:jc w:val="left"/>
        <w:rPr>
          <w:rFonts w:ascii="仿宋_GB2312" w:eastAsia="仿宋_GB2312"/>
          <w:sz w:val="24"/>
          <w:szCs w:val="24"/>
          <w:highlight w:val="yellow"/>
        </w:rPr>
      </w:pPr>
    </w:p>
    <w:p>
      <w:pPr>
        <w:pStyle w:val="8"/>
        <w:snapToGrid w:val="0"/>
        <w:ind w:firstLine="960" w:firstLineChars="400"/>
        <w:jc w:val="left"/>
        <w:rPr>
          <w:rFonts w:ascii="仿宋_GB2312" w:eastAsia="仿宋_GB2312"/>
          <w:sz w:val="24"/>
          <w:szCs w:val="24"/>
          <w:highlight w:val="yellow"/>
        </w:rPr>
      </w:pPr>
    </w:p>
    <w:p>
      <w:pPr>
        <w:pStyle w:val="8"/>
        <w:snapToGrid w:val="0"/>
        <w:ind w:firstLine="960" w:firstLineChars="400"/>
        <w:jc w:val="left"/>
        <w:rPr>
          <w:rFonts w:ascii="仿宋_GB2312" w:eastAsia="仿宋_GB2312"/>
          <w:sz w:val="24"/>
          <w:szCs w:val="24"/>
          <w:highlight w:val="yellow"/>
        </w:rPr>
      </w:pPr>
    </w:p>
    <w:p>
      <w:pPr>
        <w:pStyle w:val="8"/>
        <w:snapToGrid w:val="0"/>
        <w:ind w:firstLine="960" w:firstLineChars="400"/>
        <w:jc w:val="left"/>
        <w:rPr>
          <w:rFonts w:ascii="仿宋_GB2312" w:eastAsia="仿宋_GB2312"/>
          <w:sz w:val="24"/>
          <w:szCs w:val="24"/>
          <w:highlight w:val="yellow"/>
        </w:rPr>
      </w:pPr>
    </w:p>
    <w:p>
      <w:pPr>
        <w:pStyle w:val="8"/>
        <w:snapToGrid w:val="0"/>
        <w:ind w:firstLine="960" w:firstLineChars="400"/>
        <w:jc w:val="left"/>
        <w:rPr>
          <w:rFonts w:ascii="仿宋_GB2312" w:eastAsia="仿宋_GB2312"/>
          <w:sz w:val="24"/>
          <w:szCs w:val="24"/>
          <w:highlight w:val="yellow"/>
        </w:rPr>
      </w:pPr>
    </w:p>
    <w:p>
      <w:pPr>
        <w:pStyle w:val="8"/>
        <w:snapToGrid w:val="0"/>
        <w:ind w:firstLine="960" w:firstLineChars="400"/>
        <w:jc w:val="left"/>
        <w:rPr>
          <w:rFonts w:ascii="仿宋_GB2312" w:eastAsia="仿宋_GB2312"/>
          <w:sz w:val="24"/>
          <w:szCs w:val="24"/>
          <w:highlight w:val="yellow"/>
        </w:rPr>
      </w:pPr>
    </w:p>
    <w:p>
      <w:pPr>
        <w:pStyle w:val="8"/>
        <w:snapToGrid w:val="0"/>
        <w:ind w:firstLine="960" w:firstLineChars="400"/>
        <w:jc w:val="left"/>
        <w:rPr>
          <w:rFonts w:ascii="仿宋_GB2312" w:eastAsia="仿宋_GB2312"/>
          <w:sz w:val="24"/>
          <w:szCs w:val="24"/>
          <w:highlight w:val="yellow"/>
        </w:rPr>
      </w:pPr>
    </w:p>
    <w:p>
      <w:pPr>
        <w:snapToGrid w:val="0"/>
        <w:rPr>
          <w:rFonts w:ascii="宋体" w:hAnsi="宋体"/>
          <w:b/>
          <w:bCs/>
          <w:sz w:val="24"/>
        </w:rPr>
      </w:pPr>
      <w:r>
        <w:rPr>
          <w:rFonts w:hint="eastAsia" w:ascii="宋体" w:hAnsi="宋体"/>
          <w:b/>
          <w:sz w:val="24"/>
        </w:rPr>
        <w:t>1.封套</w:t>
      </w:r>
      <w:r>
        <w:rPr>
          <w:rFonts w:hint="eastAsia" w:ascii="宋体" w:hAnsi="宋体"/>
          <w:b/>
          <w:bCs/>
          <w:sz w:val="24"/>
        </w:rPr>
        <w:t>格式：</w:t>
      </w:r>
    </w:p>
    <w:p>
      <w:pPr>
        <w:snapToGrid w:val="0"/>
        <w:rPr>
          <w:rFonts w:ascii="宋体" w:hAnsi="宋体"/>
          <w:bCs/>
          <w:sz w:val="24"/>
        </w:rPr>
      </w:pPr>
    </w:p>
    <w:p>
      <w:pPr>
        <w:snapToGrid w:val="0"/>
        <w:jc w:val="center"/>
        <w:rPr>
          <w:rFonts w:ascii="宋体" w:hAnsi="宋体"/>
          <w:b/>
          <w:bCs/>
          <w:sz w:val="44"/>
          <w:szCs w:val="44"/>
        </w:rPr>
      </w:pPr>
    </w:p>
    <w:p>
      <w:pPr>
        <w:snapToGrid w:val="0"/>
        <w:jc w:val="center"/>
        <w:rPr>
          <w:rFonts w:ascii="宋体" w:hAnsi="宋体"/>
          <w:b/>
          <w:bCs/>
          <w:sz w:val="44"/>
          <w:szCs w:val="44"/>
        </w:rPr>
      </w:pPr>
    </w:p>
    <w:p>
      <w:pPr>
        <w:snapToGrid w:val="0"/>
        <w:jc w:val="center"/>
        <w:rPr>
          <w:rFonts w:ascii="宋体" w:hAnsi="宋体"/>
          <w:b/>
          <w:bCs/>
          <w:sz w:val="44"/>
          <w:szCs w:val="44"/>
        </w:rPr>
      </w:pPr>
    </w:p>
    <w:p>
      <w:pPr>
        <w:snapToGrid w:val="0"/>
        <w:jc w:val="center"/>
        <w:rPr>
          <w:rFonts w:ascii="宋体" w:hAnsi="宋体"/>
          <w:b/>
          <w:bCs/>
          <w:sz w:val="44"/>
          <w:szCs w:val="44"/>
        </w:rPr>
      </w:pPr>
      <w:r>
        <w:rPr>
          <w:rFonts w:hint="eastAsia" w:ascii="宋体" w:hAnsi="宋体"/>
          <w:b/>
          <w:bCs/>
          <w:sz w:val="44"/>
          <w:szCs w:val="44"/>
        </w:rPr>
        <w:t>投标文件</w:t>
      </w:r>
    </w:p>
    <w:p>
      <w:pPr>
        <w:snapToGrid w:val="0"/>
        <w:ind w:firstLine="1424" w:firstLineChars="445"/>
        <w:rPr>
          <w:rFonts w:ascii="宋体" w:hAnsi="宋体"/>
          <w:bCs/>
          <w:sz w:val="32"/>
          <w:szCs w:val="32"/>
        </w:rPr>
      </w:pPr>
    </w:p>
    <w:p>
      <w:pPr>
        <w:snapToGrid w:val="0"/>
        <w:ind w:firstLine="1424" w:firstLineChars="445"/>
        <w:rPr>
          <w:rFonts w:ascii="宋体" w:hAnsi="宋体"/>
          <w:bCs/>
          <w:sz w:val="32"/>
          <w:szCs w:val="32"/>
        </w:rPr>
      </w:pPr>
    </w:p>
    <w:p>
      <w:pPr>
        <w:snapToGrid w:val="0"/>
        <w:ind w:firstLine="1430" w:firstLineChars="445"/>
        <w:rPr>
          <w:rFonts w:ascii="宋体" w:hAnsi="宋体"/>
          <w:b/>
          <w:bCs/>
          <w:sz w:val="32"/>
          <w:szCs w:val="32"/>
        </w:rPr>
      </w:pPr>
      <w:r>
        <w:rPr>
          <w:rFonts w:hint="eastAsia" w:ascii="宋体" w:hAnsi="宋体"/>
          <w:b/>
          <w:bCs/>
          <w:sz w:val="32"/>
          <w:szCs w:val="32"/>
        </w:rPr>
        <w:t>项目名称：</w:t>
      </w:r>
    </w:p>
    <w:p>
      <w:pPr>
        <w:snapToGrid w:val="0"/>
        <w:ind w:firstLine="643" w:firstLineChars="200"/>
        <w:rPr>
          <w:rFonts w:ascii="宋体" w:hAnsi="宋体"/>
          <w:b/>
          <w:bCs/>
          <w:sz w:val="32"/>
          <w:szCs w:val="32"/>
        </w:rPr>
      </w:pPr>
      <w:r>
        <w:rPr>
          <w:rFonts w:hint="eastAsia" w:ascii="宋体" w:hAnsi="宋体"/>
          <w:b/>
          <w:bCs/>
          <w:sz w:val="32"/>
          <w:szCs w:val="32"/>
        </w:rPr>
        <w:t xml:space="preserve">     项目编号： </w:t>
      </w:r>
    </w:p>
    <w:p>
      <w:pPr>
        <w:snapToGrid w:val="0"/>
        <w:ind w:firstLine="643" w:firstLineChars="200"/>
        <w:rPr>
          <w:rFonts w:ascii="宋体" w:hAnsi="宋体"/>
          <w:b/>
          <w:bCs/>
          <w:sz w:val="32"/>
          <w:szCs w:val="32"/>
        </w:rPr>
      </w:pPr>
      <w:r>
        <w:rPr>
          <w:rFonts w:hint="eastAsia" w:ascii="宋体" w:hAnsi="宋体"/>
          <w:b/>
          <w:bCs/>
          <w:sz w:val="32"/>
          <w:szCs w:val="32"/>
        </w:rPr>
        <w:t xml:space="preserve">     标项（如有）：</w:t>
      </w:r>
    </w:p>
    <w:p>
      <w:pPr>
        <w:pStyle w:val="8"/>
        <w:snapToGrid w:val="0"/>
        <w:ind w:firstLine="1336" w:firstLineChars="416"/>
        <w:rPr>
          <w:rFonts w:ascii="宋体" w:hAnsi="宋体"/>
          <w:b/>
          <w:bCs/>
          <w:sz w:val="32"/>
          <w:szCs w:val="32"/>
        </w:rPr>
      </w:pPr>
    </w:p>
    <w:p>
      <w:pPr>
        <w:pStyle w:val="8"/>
        <w:snapToGrid w:val="0"/>
        <w:ind w:firstLine="1336" w:firstLineChars="416"/>
        <w:rPr>
          <w:rFonts w:ascii="宋体" w:hAnsi="宋体"/>
          <w:b/>
          <w:bCs/>
          <w:sz w:val="32"/>
          <w:szCs w:val="32"/>
        </w:rPr>
      </w:pPr>
    </w:p>
    <w:p>
      <w:pPr>
        <w:pStyle w:val="8"/>
        <w:snapToGrid w:val="0"/>
        <w:ind w:firstLine="1336" w:firstLineChars="416"/>
        <w:rPr>
          <w:rFonts w:ascii="宋体" w:hAnsi="宋体"/>
          <w:b/>
          <w:bCs/>
          <w:sz w:val="32"/>
          <w:szCs w:val="32"/>
        </w:rPr>
      </w:pPr>
    </w:p>
    <w:p>
      <w:pPr>
        <w:pStyle w:val="8"/>
        <w:snapToGrid w:val="0"/>
        <w:ind w:firstLine="1336" w:firstLineChars="416"/>
        <w:rPr>
          <w:rFonts w:ascii="宋体" w:hAnsi="宋体"/>
          <w:b/>
          <w:bCs/>
          <w:sz w:val="32"/>
          <w:szCs w:val="32"/>
        </w:rPr>
      </w:pPr>
    </w:p>
    <w:p>
      <w:pPr>
        <w:pStyle w:val="8"/>
        <w:snapToGrid w:val="0"/>
        <w:ind w:firstLine="1336" w:firstLineChars="416"/>
        <w:rPr>
          <w:rFonts w:ascii="宋体" w:hAnsi="宋体"/>
          <w:b/>
          <w:bCs/>
          <w:sz w:val="32"/>
          <w:szCs w:val="32"/>
        </w:rPr>
      </w:pPr>
    </w:p>
    <w:p>
      <w:pPr>
        <w:pStyle w:val="8"/>
        <w:snapToGrid w:val="0"/>
        <w:ind w:firstLine="1336" w:firstLineChars="416"/>
        <w:rPr>
          <w:rFonts w:ascii="宋体" w:hAnsi="宋体"/>
          <w:b/>
          <w:bCs/>
          <w:sz w:val="32"/>
          <w:szCs w:val="32"/>
        </w:rPr>
      </w:pPr>
    </w:p>
    <w:p>
      <w:pPr>
        <w:pStyle w:val="8"/>
        <w:snapToGrid w:val="0"/>
        <w:ind w:firstLine="1336" w:firstLineChars="416"/>
        <w:rPr>
          <w:rFonts w:ascii="宋体" w:hAnsi="宋体"/>
          <w:b/>
          <w:bCs/>
          <w:sz w:val="32"/>
          <w:szCs w:val="32"/>
        </w:rPr>
      </w:pPr>
    </w:p>
    <w:p>
      <w:pPr>
        <w:pStyle w:val="8"/>
        <w:snapToGrid w:val="0"/>
        <w:ind w:firstLine="1336" w:firstLineChars="416"/>
        <w:rPr>
          <w:rFonts w:ascii="宋体" w:hAnsi="宋体"/>
          <w:b/>
          <w:bCs/>
          <w:sz w:val="32"/>
          <w:szCs w:val="32"/>
        </w:rPr>
      </w:pPr>
    </w:p>
    <w:p>
      <w:pPr>
        <w:pStyle w:val="8"/>
        <w:snapToGrid w:val="0"/>
        <w:ind w:firstLine="1336" w:firstLineChars="416"/>
        <w:rPr>
          <w:rFonts w:ascii="宋体" w:hAnsi="宋体"/>
          <w:b/>
          <w:bCs/>
          <w:sz w:val="32"/>
          <w:szCs w:val="32"/>
        </w:rPr>
      </w:pPr>
    </w:p>
    <w:p>
      <w:pPr>
        <w:pStyle w:val="8"/>
        <w:snapToGrid w:val="0"/>
        <w:ind w:firstLine="1336" w:firstLineChars="416"/>
        <w:rPr>
          <w:rFonts w:ascii="宋体" w:hAnsi="宋体"/>
          <w:b/>
          <w:bCs/>
          <w:sz w:val="32"/>
          <w:szCs w:val="32"/>
        </w:rPr>
      </w:pPr>
    </w:p>
    <w:p>
      <w:pPr>
        <w:pStyle w:val="8"/>
        <w:snapToGrid w:val="0"/>
        <w:ind w:firstLine="1336" w:firstLineChars="416"/>
        <w:rPr>
          <w:rFonts w:ascii="宋体" w:hAnsi="宋体"/>
          <w:b/>
          <w:bCs/>
          <w:sz w:val="32"/>
          <w:szCs w:val="32"/>
        </w:rPr>
      </w:pPr>
    </w:p>
    <w:p>
      <w:pPr>
        <w:pStyle w:val="8"/>
        <w:snapToGrid w:val="0"/>
        <w:ind w:firstLine="1336" w:firstLineChars="416"/>
        <w:rPr>
          <w:rFonts w:ascii="宋体" w:hAnsi="宋体"/>
          <w:b/>
          <w:bCs/>
          <w:sz w:val="32"/>
          <w:szCs w:val="32"/>
        </w:rPr>
      </w:pPr>
    </w:p>
    <w:p>
      <w:pPr>
        <w:pStyle w:val="8"/>
        <w:snapToGrid w:val="0"/>
        <w:ind w:firstLine="1336" w:firstLineChars="416"/>
        <w:rPr>
          <w:rFonts w:ascii="宋体" w:hAnsi="宋体"/>
          <w:b/>
          <w:bCs/>
          <w:sz w:val="32"/>
          <w:szCs w:val="32"/>
        </w:rPr>
      </w:pPr>
    </w:p>
    <w:p>
      <w:pPr>
        <w:pStyle w:val="8"/>
        <w:snapToGrid w:val="0"/>
        <w:ind w:firstLine="1336" w:firstLineChars="416"/>
        <w:rPr>
          <w:rFonts w:ascii="宋体" w:hAnsi="宋体"/>
          <w:b/>
          <w:bCs/>
          <w:sz w:val="32"/>
          <w:szCs w:val="32"/>
        </w:rPr>
      </w:pPr>
      <w:r>
        <w:rPr>
          <w:rFonts w:hint="eastAsia" w:ascii="宋体" w:hAnsi="宋体"/>
          <w:b/>
          <w:bCs/>
          <w:sz w:val="32"/>
          <w:szCs w:val="32"/>
        </w:rPr>
        <w:t>投标人名称：</w:t>
      </w:r>
    </w:p>
    <w:p>
      <w:pPr>
        <w:pStyle w:val="8"/>
        <w:snapToGrid w:val="0"/>
        <w:ind w:firstLine="1336" w:firstLineChars="416"/>
        <w:rPr>
          <w:rFonts w:ascii="宋体" w:hAnsi="宋体"/>
          <w:b/>
          <w:bCs/>
          <w:sz w:val="32"/>
          <w:szCs w:val="32"/>
        </w:rPr>
      </w:pPr>
      <w:r>
        <w:rPr>
          <w:rFonts w:hint="eastAsia" w:ascii="宋体" w:hAnsi="宋体"/>
          <w:b/>
          <w:bCs/>
          <w:sz w:val="32"/>
          <w:szCs w:val="32"/>
        </w:rPr>
        <w:t>投标人地址：</w:t>
      </w:r>
    </w:p>
    <w:p>
      <w:pPr>
        <w:pStyle w:val="8"/>
        <w:snapToGrid w:val="0"/>
        <w:ind w:firstLine="1336" w:firstLineChars="416"/>
        <w:rPr>
          <w:rFonts w:ascii="宋体" w:hAnsi="宋体"/>
          <w:b/>
          <w:bCs/>
          <w:sz w:val="32"/>
          <w:szCs w:val="32"/>
        </w:rPr>
      </w:pPr>
    </w:p>
    <w:p>
      <w:pPr>
        <w:pStyle w:val="8"/>
        <w:snapToGrid w:val="0"/>
        <w:ind w:firstLine="1336" w:firstLineChars="416"/>
        <w:rPr>
          <w:rFonts w:ascii="宋体" w:hAnsi="宋体"/>
          <w:b/>
          <w:bCs/>
          <w:sz w:val="32"/>
          <w:szCs w:val="32"/>
        </w:rPr>
      </w:pPr>
    </w:p>
    <w:p>
      <w:pPr>
        <w:snapToGrid w:val="0"/>
        <w:ind w:firstLine="645"/>
        <w:jc w:val="center"/>
        <w:rPr>
          <w:rFonts w:ascii="宋体" w:hAnsi="宋体"/>
          <w:b/>
          <w:sz w:val="32"/>
          <w:szCs w:val="32"/>
        </w:rPr>
      </w:pPr>
      <w:r>
        <w:rPr>
          <w:rFonts w:hint="eastAsia" w:ascii="宋体" w:hAnsi="宋体"/>
          <w:b/>
          <w:sz w:val="32"/>
          <w:szCs w:val="32"/>
        </w:rPr>
        <w:t xml:space="preserve">  在    年   月  日  时  分前不得开启日</w:t>
      </w:r>
    </w:p>
    <w:p>
      <w:pPr>
        <w:snapToGrid w:val="0"/>
        <w:rPr>
          <w:rFonts w:ascii="宋体" w:hAnsi="宋体"/>
          <w:b/>
          <w:sz w:val="24"/>
        </w:rPr>
      </w:pPr>
    </w:p>
    <w:p>
      <w:pPr>
        <w:snapToGrid w:val="0"/>
        <w:rPr>
          <w:rFonts w:ascii="宋体" w:hAnsi="宋体"/>
          <w:b/>
          <w:sz w:val="24"/>
        </w:rPr>
      </w:pPr>
      <w:r>
        <w:rPr>
          <w:rFonts w:ascii="宋体" w:hAnsi="宋体"/>
          <w:b/>
          <w:sz w:val="24"/>
        </w:rPr>
        <w:br w:type="textWrapping"/>
      </w:r>
      <w:r>
        <w:rPr>
          <w:rFonts w:ascii="宋体" w:hAnsi="宋体"/>
          <w:b/>
          <w:sz w:val="24"/>
        </w:rPr>
        <w:br w:type="page"/>
      </w:r>
      <w:r>
        <w:rPr>
          <w:rFonts w:hint="eastAsia" w:ascii="宋体" w:hAnsi="宋体"/>
          <w:b/>
          <w:sz w:val="24"/>
        </w:rPr>
        <w:t xml:space="preserve">2.投标文件封面格式： </w:t>
      </w:r>
    </w:p>
    <w:p>
      <w:pPr>
        <w:snapToGrid w:val="0"/>
        <w:rPr>
          <w:rFonts w:ascii="宋体" w:hAnsi="宋体"/>
          <w:b/>
          <w:bCs/>
          <w:sz w:val="44"/>
          <w:szCs w:val="44"/>
        </w:rPr>
      </w:pPr>
      <w:r>
        <w:rPr>
          <w:rFonts w:hint="eastAsia" w:ascii="宋体" w:hAnsi="宋体"/>
          <w:sz w:val="24"/>
        </w:rPr>
        <w:t xml:space="preserve">                                              </w:t>
      </w:r>
      <w:r>
        <w:rPr>
          <w:rFonts w:hint="eastAsia" w:ascii="宋体" w:hAnsi="宋体"/>
          <w:b/>
          <w:bCs/>
          <w:sz w:val="44"/>
          <w:szCs w:val="44"/>
        </w:rPr>
        <w:t>正本/或副本</w:t>
      </w:r>
    </w:p>
    <w:p>
      <w:pPr>
        <w:snapToGrid w:val="0"/>
        <w:rPr>
          <w:rFonts w:ascii="宋体" w:hAnsi="宋体"/>
          <w:b/>
          <w:sz w:val="44"/>
          <w:szCs w:val="44"/>
        </w:rPr>
      </w:pPr>
    </w:p>
    <w:p>
      <w:pPr>
        <w:snapToGrid w:val="0"/>
        <w:jc w:val="center"/>
        <w:rPr>
          <w:rFonts w:ascii="宋体" w:hAnsi="宋体"/>
          <w:b/>
          <w:bCs/>
          <w:sz w:val="44"/>
          <w:szCs w:val="44"/>
        </w:rPr>
      </w:pPr>
      <w:r>
        <w:rPr>
          <w:rFonts w:hint="eastAsia" w:ascii="宋体" w:hAnsi="宋体"/>
          <w:b/>
          <w:bCs/>
          <w:sz w:val="44"/>
          <w:szCs w:val="44"/>
        </w:rPr>
        <w:t>投 标 文 件</w:t>
      </w:r>
    </w:p>
    <w:p>
      <w:pPr>
        <w:snapToGrid w:val="0"/>
        <w:rPr>
          <w:rFonts w:ascii="宋体" w:hAnsi="宋体"/>
          <w:bCs/>
          <w:sz w:val="24"/>
        </w:rPr>
      </w:pPr>
    </w:p>
    <w:p>
      <w:pPr>
        <w:snapToGrid w:val="0"/>
        <w:ind w:firstLine="1424" w:firstLineChars="445"/>
        <w:rPr>
          <w:rFonts w:ascii="宋体" w:hAnsi="宋体"/>
          <w:bCs/>
          <w:sz w:val="32"/>
          <w:szCs w:val="32"/>
        </w:rPr>
      </w:pPr>
    </w:p>
    <w:p>
      <w:pPr>
        <w:snapToGrid w:val="0"/>
        <w:ind w:firstLine="1424" w:firstLineChars="445"/>
        <w:rPr>
          <w:rFonts w:ascii="宋体" w:hAnsi="宋体"/>
          <w:bCs/>
          <w:sz w:val="32"/>
          <w:szCs w:val="32"/>
        </w:rPr>
      </w:pPr>
    </w:p>
    <w:p>
      <w:pPr>
        <w:snapToGrid w:val="0"/>
        <w:ind w:firstLine="1430" w:firstLineChars="445"/>
        <w:rPr>
          <w:rFonts w:ascii="宋体" w:hAnsi="宋体"/>
          <w:b/>
          <w:bCs/>
          <w:sz w:val="32"/>
          <w:szCs w:val="32"/>
        </w:rPr>
      </w:pPr>
      <w:r>
        <w:rPr>
          <w:rFonts w:hint="eastAsia" w:ascii="宋体" w:hAnsi="宋体"/>
          <w:b/>
          <w:bCs/>
          <w:sz w:val="32"/>
          <w:szCs w:val="32"/>
        </w:rPr>
        <w:t>项目名称：</w:t>
      </w:r>
    </w:p>
    <w:p>
      <w:pPr>
        <w:snapToGrid w:val="0"/>
        <w:ind w:firstLine="643" w:firstLineChars="200"/>
        <w:rPr>
          <w:rFonts w:ascii="宋体" w:hAnsi="宋体"/>
          <w:b/>
          <w:bCs/>
          <w:sz w:val="32"/>
          <w:szCs w:val="32"/>
        </w:rPr>
      </w:pPr>
      <w:r>
        <w:rPr>
          <w:rFonts w:hint="eastAsia" w:ascii="宋体" w:hAnsi="宋体"/>
          <w:b/>
          <w:bCs/>
          <w:sz w:val="32"/>
          <w:szCs w:val="32"/>
        </w:rPr>
        <w:t xml:space="preserve">     </w:t>
      </w:r>
    </w:p>
    <w:p>
      <w:pPr>
        <w:snapToGrid w:val="0"/>
        <w:ind w:firstLine="1446" w:firstLineChars="450"/>
        <w:rPr>
          <w:rFonts w:ascii="宋体" w:hAnsi="宋体"/>
          <w:b/>
          <w:bCs/>
          <w:sz w:val="32"/>
          <w:szCs w:val="32"/>
        </w:rPr>
      </w:pPr>
      <w:r>
        <w:rPr>
          <w:rFonts w:hint="eastAsia" w:ascii="宋体" w:hAnsi="宋体"/>
          <w:b/>
          <w:bCs/>
          <w:sz w:val="32"/>
          <w:szCs w:val="32"/>
        </w:rPr>
        <w:t xml:space="preserve">项目编号： </w:t>
      </w:r>
    </w:p>
    <w:p>
      <w:pPr>
        <w:snapToGrid w:val="0"/>
        <w:ind w:firstLine="643" w:firstLineChars="200"/>
        <w:rPr>
          <w:rFonts w:ascii="宋体" w:hAnsi="宋体"/>
          <w:b/>
          <w:bCs/>
          <w:sz w:val="32"/>
          <w:szCs w:val="32"/>
        </w:rPr>
      </w:pPr>
      <w:r>
        <w:rPr>
          <w:rFonts w:hint="eastAsia" w:ascii="宋体" w:hAnsi="宋体"/>
          <w:b/>
          <w:bCs/>
          <w:sz w:val="32"/>
          <w:szCs w:val="32"/>
        </w:rPr>
        <w:t xml:space="preserve">     </w:t>
      </w:r>
    </w:p>
    <w:p>
      <w:pPr>
        <w:snapToGrid w:val="0"/>
        <w:ind w:firstLine="1446" w:firstLineChars="450"/>
        <w:rPr>
          <w:rFonts w:ascii="宋体" w:hAnsi="宋体"/>
          <w:b/>
          <w:bCs/>
          <w:sz w:val="32"/>
          <w:szCs w:val="32"/>
        </w:rPr>
      </w:pPr>
      <w:r>
        <w:rPr>
          <w:rFonts w:hint="eastAsia" w:ascii="宋体" w:hAnsi="宋体"/>
          <w:b/>
          <w:bCs/>
          <w:sz w:val="32"/>
          <w:szCs w:val="32"/>
        </w:rPr>
        <w:t>标    项：</w:t>
      </w:r>
    </w:p>
    <w:p>
      <w:pPr>
        <w:snapToGrid w:val="0"/>
        <w:ind w:firstLine="643" w:firstLineChars="200"/>
        <w:rPr>
          <w:rFonts w:ascii="宋体" w:hAnsi="宋体"/>
          <w:b/>
          <w:bCs/>
          <w:sz w:val="32"/>
          <w:szCs w:val="32"/>
        </w:rPr>
      </w:pPr>
    </w:p>
    <w:p>
      <w:pPr>
        <w:pStyle w:val="8"/>
        <w:snapToGrid w:val="0"/>
        <w:ind w:firstLine="1331" w:firstLineChars="416"/>
        <w:rPr>
          <w:rFonts w:ascii="宋体" w:hAnsi="宋体"/>
          <w:bCs/>
          <w:sz w:val="32"/>
          <w:szCs w:val="32"/>
        </w:rPr>
      </w:pPr>
    </w:p>
    <w:p>
      <w:pPr>
        <w:pStyle w:val="8"/>
        <w:snapToGrid w:val="0"/>
        <w:ind w:firstLine="1331" w:firstLineChars="416"/>
        <w:rPr>
          <w:rFonts w:ascii="宋体" w:hAnsi="宋体"/>
          <w:bCs/>
          <w:sz w:val="32"/>
          <w:szCs w:val="32"/>
        </w:rPr>
      </w:pPr>
    </w:p>
    <w:p>
      <w:pPr>
        <w:pStyle w:val="8"/>
        <w:snapToGrid w:val="0"/>
        <w:ind w:firstLine="1331" w:firstLineChars="416"/>
        <w:rPr>
          <w:rFonts w:ascii="宋体" w:hAnsi="宋体"/>
          <w:bCs/>
          <w:sz w:val="32"/>
          <w:szCs w:val="32"/>
        </w:rPr>
      </w:pPr>
    </w:p>
    <w:p>
      <w:pPr>
        <w:pStyle w:val="8"/>
        <w:snapToGrid w:val="0"/>
        <w:ind w:firstLine="1331" w:firstLineChars="416"/>
        <w:rPr>
          <w:rFonts w:ascii="宋体" w:hAnsi="宋体"/>
          <w:bCs/>
          <w:sz w:val="32"/>
          <w:szCs w:val="32"/>
        </w:rPr>
      </w:pPr>
    </w:p>
    <w:p>
      <w:pPr>
        <w:pStyle w:val="8"/>
        <w:snapToGrid w:val="0"/>
        <w:ind w:firstLine="1331" w:firstLineChars="416"/>
        <w:rPr>
          <w:rFonts w:ascii="宋体" w:hAnsi="宋体"/>
          <w:bCs/>
          <w:sz w:val="32"/>
          <w:szCs w:val="32"/>
        </w:rPr>
      </w:pPr>
    </w:p>
    <w:p>
      <w:pPr>
        <w:pStyle w:val="8"/>
        <w:snapToGrid w:val="0"/>
        <w:ind w:firstLine="1331" w:firstLineChars="416"/>
        <w:rPr>
          <w:rFonts w:ascii="宋体" w:hAnsi="宋体"/>
          <w:bCs/>
          <w:sz w:val="32"/>
          <w:szCs w:val="32"/>
        </w:rPr>
      </w:pPr>
    </w:p>
    <w:p>
      <w:pPr>
        <w:pStyle w:val="8"/>
        <w:snapToGrid w:val="0"/>
        <w:ind w:firstLine="1331" w:firstLineChars="416"/>
        <w:rPr>
          <w:rFonts w:ascii="宋体" w:hAnsi="宋体"/>
          <w:bCs/>
          <w:sz w:val="32"/>
          <w:szCs w:val="32"/>
        </w:rPr>
      </w:pPr>
    </w:p>
    <w:p>
      <w:pPr>
        <w:pStyle w:val="8"/>
        <w:snapToGrid w:val="0"/>
        <w:ind w:firstLine="1331" w:firstLineChars="416"/>
        <w:rPr>
          <w:rFonts w:ascii="宋体" w:hAnsi="宋体"/>
          <w:bCs/>
          <w:sz w:val="32"/>
          <w:szCs w:val="32"/>
        </w:rPr>
      </w:pPr>
    </w:p>
    <w:p>
      <w:pPr>
        <w:pStyle w:val="8"/>
        <w:snapToGrid w:val="0"/>
        <w:ind w:firstLine="1331" w:firstLineChars="416"/>
        <w:rPr>
          <w:rFonts w:ascii="宋体" w:hAnsi="宋体"/>
          <w:bCs/>
          <w:sz w:val="32"/>
          <w:szCs w:val="32"/>
        </w:rPr>
      </w:pPr>
    </w:p>
    <w:p>
      <w:pPr>
        <w:pStyle w:val="8"/>
        <w:snapToGrid w:val="0"/>
        <w:ind w:firstLine="1331" w:firstLineChars="416"/>
        <w:rPr>
          <w:rFonts w:ascii="宋体" w:hAnsi="宋体"/>
          <w:bCs/>
          <w:sz w:val="32"/>
          <w:szCs w:val="32"/>
        </w:rPr>
      </w:pPr>
    </w:p>
    <w:p>
      <w:pPr>
        <w:pStyle w:val="8"/>
        <w:snapToGrid w:val="0"/>
        <w:ind w:firstLine="1331" w:firstLineChars="416"/>
        <w:rPr>
          <w:rFonts w:ascii="宋体" w:hAnsi="宋体"/>
          <w:bCs/>
          <w:sz w:val="32"/>
          <w:szCs w:val="32"/>
        </w:rPr>
      </w:pPr>
    </w:p>
    <w:p>
      <w:pPr>
        <w:pStyle w:val="8"/>
        <w:snapToGrid w:val="0"/>
        <w:ind w:firstLine="1331" w:firstLineChars="416"/>
        <w:rPr>
          <w:rFonts w:ascii="宋体" w:hAnsi="宋体"/>
          <w:bCs/>
          <w:sz w:val="32"/>
          <w:szCs w:val="32"/>
        </w:rPr>
      </w:pPr>
    </w:p>
    <w:p>
      <w:pPr>
        <w:pStyle w:val="8"/>
        <w:snapToGrid w:val="0"/>
        <w:ind w:firstLine="1331" w:firstLineChars="416"/>
        <w:rPr>
          <w:rFonts w:ascii="宋体" w:hAnsi="宋体"/>
          <w:bCs/>
          <w:sz w:val="32"/>
          <w:szCs w:val="32"/>
        </w:rPr>
      </w:pPr>
    </w:p>
    <w:p>
      <w:pPr>
        <w:pStyle w:val="8"/>
        <w:snapToGrid w:val="0"/>
        <w:ind w:firstLine="1331" w:firstLineChars="416"/>
        <w:rPr>
          <w:rFonts w:ascii="宋体" w:hAnsi="宋体"/>
          <w:bCs/>
          <w:sz w:val="32"/>
          <w:szCs w:val="32"/>
        </w:rPr>
      </w:pPr>
    </w:p>
    <w:p>
      <w:pPr>
        <w:pStyle w:val="8"/>
        <w:snapToGrid w:val="0"/>
        <w:ind w:firstLine="1336" w:firstLineChars="416"/>
        <w:rPr>
          <w:rFonts w:ascii="宋体" w:hAnsi="宋体"/>
          <w:b/>
          <w:bCs/>
          <w:sz w:val="32"/>
          <w:szCs w:val="32"/>
        </w:rPr>
      </w:pPr>
      <w:r>
        <w:rPr>
          <w:rFonts w:hint="eastAsia" w:ascii="宋体" w:hAnsi="宋体"/>
          <w:b/>
          <w:bCs/>
          <w:sz w:val="32"/>
          <w:szCs w:val="32"/>
        </w:rPr>
        <w:t>投标人名称：</w:t>
      </w:r>
    </w:p>
    <w:p>
      <w:pPr>
        <w:pStyle w:val="8"/>
        <w:snapToGrid w:val="0"/>
        <w:ind w:firstLine="1336" w:firstLineChars="416"/>
        <w:rPr>
          <w:rFonts w:ascii="宋体" w:hAnsi="宋体"/>
          <w:b/>
          <w:bCs/>
          <w:sz w:val="32"/>
          <w:szCs w:val="32"/>
        </w:rPr>
      </w:pPr>
      <w:r>
        <w:rPr>
          <w:rFonts w:hint="eastAsia" w:ascii="宋体" w:hAnsi="宋体"/>
          <w:b/>
          <w:bCs/>
          <w:sz w:val="32"/>
          <w:szCs w:val="32"/>
        </w:rPr>
        <w:t>投标人地址：</w:t>
      </w:r>
    </w:p>
    <w:p>
      <w:pPr>
        <w:pStyle w:val="8"/>
        <w:snapToGrid w:val="0"/>
        <w:ind w:firstLine="1285" w:firstLineChars="400"/>
        <w:rPr>
          <w:rFonts w:ascii="宋体" w:hAnsi="宋体"/>
          <w:b/>
          <w:bCs/>
          <w:sz w:val="32"/>
          <w:szCs w:val="32"/>
        </w:rPr>
      </w:pPr>
    </w:p>
    <w:p>
      <w:pPr>
        <w:snapToGrid w:val="0"/>
        <w:ind w:firstLine="645"/>
        <w:jc w:val="center"/>
        <w:rPr>
          <w:rFonts w:ascii="宋体" w:hAnsi="宋体"/>
          <w:b/>
          <w:sz w:val="32"/>
          <w:szCs w:val="32"/>
        </w:rPr>
      </w:pPr>
      <w:r>
        <w:rPr>
          <w:rFonts w:hint="eastAsia" w:ascii="宋体" w:hAnsi="宋体"/>
          <w:b/>
          <w:sz w:val="32"/>
          <w:szCs w:val="32"/>
        </w:rPr>
        <w:t>年  月  日</w:t>
      </w:r>
    </w:p>
    <w:p>
      <w:pPr>
        <w:snapToGrid w:val="0"/>
        <w:rPr>
          <w:rFonts w:ascii="宋体" w:hAnsi="宋体"/>
          <w:sz w:val="24"/>
        </w:rPr>
      </w:pPr>
      <w:r>
        <w:rPr>
          <w:rFonts w:ascii="宋体" w:hAnsi="宋体"/>
          <w:sz w:val="24"/>
        </w:rPr>
        <w:br w:type="page"/>
      </w:r>
      <w:r>
        <w:rPr>
          <w:rFonts w:hint="eastAsia" w:ascii="宋体" w:hAnsi="宋体"/>
          <w:sz w:val="24"/>
        </w:rPr>
        <w:t>3.</w:t>
      </w:r>
      <w:r>
        <w:rPr>
          <w:rFonts w:hint="eastAsia" w:ascii="宋体" w:hAnsi="宋体"/>
          <w:b/>
          <w:bCs/>
          <w:sz w:val="24"/>
        </w:rPr>
        <w:t>投标文件目录</w:t>
      </w:r>
    </w:p>
    <w:p>
      <w:pPr>
        <w:snapToGrid w:val="0"/>
        <w:rPr>
          <w:rFonts w:ascii="宋体" w:hAnsi="宋体"/>
          <w:sz w:val="24"/>
        </w:rPr>
      </w:pPr>
    </w:p>
    <w:p>
      <w:pPr>
        <w:snapToGrid w:val="0"/>
        <w:jc w:val="left"/>
        <w:rPr>
          <w:rFonts w:ascii="宋体" w:hAnsi="宋体"/>
          <w:sz w:val="24"/>
        </w:rPr>
      </w:pPr>
      <w:r>
        <w:rPr>
          <w:rFonts w:hint="eastAsia" w:ascii="宋体" w:hAnsi="宋体"/>
          <w:sz w:val="24"/>
        </w:rPr>
        <w:t>按照招标文件第三章“投标人须知”中“三之（一）投标文件的组成”的顺序编排</w:t>
      </w:r>
    </w:p>
    <w:p>
      <w:pPr>
        <w:snapToGrid w:val="0"/>
        <w:rPr>
          <w:rFonts w:ascii="宋体" w:hAnsi="宋体"/>
          <w:b/>
          <w:sz w:val="24"/>
        </w:rPr>
      </w:pPr>
      <w:r>
        <w:rPr>
          <w:rFonts w:ascii="宋体" w:hAnsi="宋体"/>
          <w:b/>
          <w:sz w:val="24"/>
        </w:rPr>
        <w:br w:type="page"/>
      </w:r>
      <w:r>
        <w:rPr>
          <w:rFonts w:hint="eastAsia" w:ascii="宋体" w:hAnsi="宋体"/>
          <w:b/>
          <w:sz w:val="24"/>
        </w:rPr>
        <w:t>投标函格式：</w:t>
      </w:r>
    </w:p>
    <w:p>
      <w:pPr>
        <w:snapToGrid w:val="0"/>
        <w:jc w:val="center"/>
        <w:rPr>
          <w:rFonts w:ascii="宋体" w:hAnsi="宋体"/>
          <w:b/>
          <w:sz w:val="32"/>
          <w:szCs w:val="32"/>
        </w:rPr>
      </w:pPr>
      <w:r>
        <w:rPr>
          <w:rFonts w:hint="eastAsia" w:ascii="宋体" w:hAnsi="宋体"/>
          <w:b/>
          <w:sz w:val="32"/>
          <w:szCs w:val="32"/>
        </w:rPr>
        <w:t>投 标 函</w:t>
      </w:r>
    </w:p>
    <w:p>
      <w:pPr>
        <w:snapToGrid w:val="0"/>
        <w:jc w:val="center"/>
        <w:rPr>
          <w:rFonts w:ascii="宋体" w:hAnsi="宋体"/>
          <w:b/>
          <w:sz w:val="24"/>
        </w:rPr>
      </w:pPr>
    </w:p>
    <w:p>
      <w:pPr>
        <w:snapToGrid w:val="0"/>
        <w:rPr>
          <w:rFonts w:ascii="宋体" w:hAnsi="宋体"/>
          <w:sz w:val="24"/>
        </w:rPr>
      </w:pPr>
      <w:r>
        <w:rPr>
          <w:rFonts w:hint="eastAsia" w:ascii="宋体" w:hAnsi="宋体"/>
          <w:sz w:val="24"/>
        </w:rPr>
        <w:t>致：______</w:t>
      </w:r>
      <w:r>
        <w:rPr>
          <w:rFonts w:hint="eastAsia" w:ascii="宋体" w:hAnsi="宋体"/>
          <w:sz w:val="24"/>
          <w:u w:val="single"/>
        </w:rPr>
        <w:t>_     _</w:t>
      </w:r>
      <w:r>
        <w:rPr>
          <w:rFonts w:hint="eastAsia" w:ascii="宋体" w:hAnsi="宋体"/>
          <w:sz w:val="24"/>
        </w:rPr>
        <w:t>_（招标采购单位名称）：</w:t>
      </w:r>
    </w:p>
    <w:p>
      <w:pPr>
        <w:snapToGrid w:val="0"/>
        <w:ind w:firstLine="480"/>
        <w:rPr>
          <w:rFonts w:ascii="宋体" w:hAnsi="宋体"/>
          <w:sz w:val="24"/>
        </w:rPr>
      </w:pPr>
      <w:r>
        <w:rPr>
          <w:rFonts w:hint="eastAsia" w:ascii="宋体" w:hAnsi="宋体"/>
          <w:sz w:val="24"/>
        </w:rPr>
        <w:t>根据贵方为</w:t>
      </w:r>
      <w:r>
        <w:rPr>
          <w:rFonts w:hint="eastAsia" w:ascii="宋体" w:hAnsi="宋体"/>
          <w:sz w:val="24"/>
          <w:u w:val="single"/>
        </w:rPr>
        <w:t xml:space="preserve">                             </w:t>
      </w:r>
      <w:r>
        <w:rPr>
          <w:rFonts w:hint="eastAsia" w:ascii="宋体" w:hAnsi="宋体"/>
          <w:sz w:val="24"/>
        </w:rPr>
        <w:t>项目的招标公告（项目编号：____），签字代表</w:t>
      </w:r>
      <w:r>
        <w:rPr>
          <w:rFonts w:hint="eastAsia" w:ascii="宋体" w:hAnsi="宋体"/>
          <w:sz w:val="24"/>
          <w:u w:val="single"/>
        </w:rPr>
        <w:t xml:space="preserve">     </w:t>
      </w:r>
      <w:r>
        <w:rPr>
          <w:rFonts w:hint="eastAsia" w:ascii="宋体" w:hAnsi="宋体"/>
          <w:sz w:val="24"/>
        </w:rPr>
        <w:t>（全名）经正式授权并代表投标人</w:t>
      </w:r>
      <w:r>
        <w:rPr>
          <w:rFonts w:hint="eastAsia" w:ascii="宋体" w:hAnsi="宋体"/>
          <w:sz w:val="24"/>
          <w:u w:val="single"/>
        </w:rPr>
        <w:t xml:space="preserve">                   </w:t>
      </w:r>
      <w:r>
        <w:rPr>
          <w:rFonts w:hint="eastAsia" w:ascii="宋体" w:hAnsi="宋体"/>
          <w:sz w:val="24"/>
        </w:rPr>
        <w:t>（投标人名称）提交投标文件正本</w:t>
      </w:r>
      <w:r>
        <w:rPr>
          <w:rFonts w:hint="eastAsia" w:ascii="宋体" w:hAnsi="宋体"/>
          <w:sz w:val="24"/>
          <w:u w:val="single"/>
        </w:rPr>
        <w:t xml:space="preserve">    </w:t>
      </w:r>
      <w:r>
        <w:rPr>
          <w:rFonts w:hint="eastAsia" w:ascii="宋体" w:hAnsi="宋体"/>
          <w:sz w:val="24"/>
        </w:rPr>
        <w:t>份、副本</w:t>
      </w:r>
      <w:r>
        <w:rPr>
          <w:rFonts w:hint="eastAsia" w:ascii="宋体" w:hAnsi="宋体"/>
          <w:sz w:val="24"/>
          <w:u w:val="single"/>
        </w:rPr>
        <w:t xml:space="preserve">   </w:t>
      </w:r>
      <w:r>
        <w:rPr>
          <w:rFonts w:hint="eastAsia" w:ascii="宋体" w:hAnsi="宋体"/>
          <w:sz w:val="24"/>
        </w:rPr>
        <w:t>份。</w:t>
      </w:r>
    </w:p>
    <w:p>
      <w:pPr>
        <w:snapToGrid w:val="0"/>
        <w:ind w:firstLine="480" w:firstLineChars="200"/>
        <w:rPr>
          <w:rFonts w:ascii="宋体" w:hAnsi="宋体"/>
          <w:sz w:val="24"/>
        </w:rPr>
      </w:pPr>
      <w:r>
        <w:rPr>
          <w:rFonts w:hint="eastAsia" w:ascii="宋体" w:hAnsi="宋体"/>
          <w:sz w:val="24"/>
        </w:rPr>
        <w:t>据此函，签字代表宣布同意如下：</w:t>
      </w:r>
    </w:p>
    <w:p>
      <w:pPr>
        <w:snapToGrid w:val="0"/>
        <w:ind w:firstLine="480" w:firstLineChars="200"/>
        <w:rPr>
          <w:rFonts w:ascii="宋体" w:hAnsi="宋体"/>
          <w:sz w:val="24"/>
        </w:rPr>
      </w:pPr>
      <w:r>
        <w:rPr>
          <w:rFonts w:hint="eastAsia" w:ascii="宋体" w:hAnsi="宋体"/>
          <w:sz w:val="24"/>
        </w:rPr>
        <w:t>1.投标人已详细审查全部“招标文件”，包括修改文件（如有的话）以及全部参考资料和有关附件，已经了解我方对于招标文件、采购过程、采购结果有依法进行询问、质疑、投诉的权利及相关渠道和要求。</w:t>
      </w:r>
    </w:p>
    <w:p>
      <w:pPr>
        <w:pStyle w:val="22"/>
        <w:snapToGrid w:val="0"/>
        <w:ind w:firstLine="480" w:firstLineChars="200"/>
        <w:rPr>
          <w:rFonts w:hAnsi="宋体" w:cs="Times New Roman"/>
          <w:sz w:val="24"/>
          <w:szCs w:val="24"/>
        </w:rPr>
      </w:pPr>
      <w:r>
        <w:rPr>
          <w:rFonts w:hint="eastAsia" w:hAnsi="宋体"/>
          <w:sz w:val="24"/>
        </w:rPr>
        <w:t>2</w:t>
      </w:r>
      <w:r>
        <w:rPr>
          <w:rFonts w:hint="eastAsia" w:hAnsi="宋体" w:cs="Times New Roman"/>
          <w:sz w:val="24"/>
          <w:szCs w:val="24"/>
        </w:rPr>
        <w:t>、按投标报价明细表报价。</w:t>
      </w:r>
    </w:p>
    <w:p>
      <w:pPr>
        <w:snapToGrid w:val="0"/>
        <w:ind w:firstLine="480" w:firstLineChars="200"/>
        <w:rPr>
          <w:rFonts w:ascii="宋体" w:hAnsi="宋体"/>
          <w:sz w:val="24"/>
        </w:rPr>
      </w:pPr>
      <w:r>
        <w:rPr>
          <w:rFonts w:hint="eastAsia" w:ascii="宋体" w:hAnsi="宋体"/>
          <w:sz w:val="24"/>
        </w:rPr>
        <w:t>3.投标人在投标之前已经与贵方进行了充分的沟通，完全理解并接受招标文件的各项规定和要求，对招标文件的合理性、合法性不再有异议。</w:t>
      </w:r>
    </w:p>
    <w:p>
      <w:pPr>
        <w:snapToGrid w:val="0"/>
        <w:ind w:firstLine="480" w:firstLineChars="200"/>
        <w:rPr>
          <w:rFonts w:ascii="宋体" w:hAnsi="宋体"/>
          <w:sz w:val="24"/>
        </w:rPr>
      </w:pPr>
      <w:r>
        <w:rPr>
          <w:rFonts w:hint="eastAsia" w:ascii="宋体" w:hAnsi="宋体"/>
          <w:sz w:val="24"/>
        </w:rPr>
        <w:t>4.本项目投标有效期为</w:t>
      </w:r>
      <w:r>
        <w:rPr>
          <w:rFonts w:hint="eastAsia" w:ascii="宋体" w:hAnsi="宋体"/>
          <w:sz w:val="24"/>
          <w:u w:val="single"/>
        </w:rPr>
        <w:t xml:space="preserve"> </w:t>
      </w:r>
      <w:r>
        <w:rPr>
          <w:rFonts w:hint="eastAsia" w:ascii="宋体" w:hAnsi="宋体"/>
          <w:sz w:val="24"/>
        </w:rPr>
        <w:t>天</w:t>
      </w:r>
    </w:p>
    <w:p>
      <w:pPr>
        <w:snapToGrid w:val="0"/>
        <w:ind w:firstLine="480" w:firstLineChars="200"/>
        <w:rPr>
          <w:rFonts w:ascii="宋体" w:hAnsi="宋体"/>
          <w:sz w:val="24"/>
        </w:rPr>
      </w:pPr>
      <w:r>
        <w:rPr>
          <w:rFonts w:hint="eastAsia" w:ascii="宋体" w:hAnsi="宋体"/>
          <w:sz w:val="24"/>
        </w:rPr>
        <w:t>5.如中标，本投标文件至本项目合同履行完毕止均保持有效，本投标人将按“招标文件”及政府采购法律、法规的规定履行合同责任和义务。</w:t>
      </w:r>
    </w:p>
    <w:p>
      <w:pPr>
        <w:snapToGrid w:val="0"/>
        <w:ind w:firstLine="480" w:firstLineChars="200"/>
        <w:rPr>
          <w:rFonts w:ascii="宋体" w:hAnsi="宋体"/>
          <w:sz w:val="24"/>
        </w:rPr>
      </w:pPr>
      <w:r>
        <w:rPr>
          <w:rFonts w:hint="eastAsia" w:ascii="宋体" w:hAnsi="宋体"/>
          <w:sz w:val="24"/>
        </w:rPr>
        <w:t>6.投标人同意按照贵方要求提供与投标有关的一切数据或资料。</w:t>
      </w:r>
    </w:p>
    <w:p>
      <w:pPr>
        <w:snapToGrid w:val="0"/>
        <w:ind w:firstLine="480" w:firstLineChars="200"/>
        <w:rPr>
          <w:rFonts w:ascii="宋体" w:hAnsi="宋体"/>
          <w:sz w:val="24"/>
        </w:rPr>
      </w:pPr>
      <w:r>
        <w:rPr>
          <w:rFonts w:hint="eastAsia" w:ascii="宋体" w:hAnsi="宋体"/>
          <w:sz w:val="24"/>
        </w:rPr>
        <w:t>7.与本投标有关的一切正式往来信函请寄：</w:t>
      </w:r>
    </w:p>
    <w:p>
      <w:pPr>
        <w:snapToGrid w:val="0"/>
        <w:ind w:firstLine="480" w:firstLineChars="200"/>
        <w:rPr>
          <w:rFonts w:ascii="宋体" w:hAnsi="宋体"/>
          <w:sz w:val="24"/>
        </w:rPr>
      </w:pPr>
      <w:r>
        <w:rPr>
          <w:rFonts w:hint="eastAsia" w:ascii="宋体" w:hAnsi="宋体"/>
          <w:sz w:val="24"/>
        </w:rPr>
        <w:t>地址：__________</w:t>
      </w:r>
      <w:r>
        <w:rPr>
          <w:rFonts w:hint="eastAsia" w:ascii="宋体" w:hAnsi="宋体"/>
          <w:sz w:val="24"/>
          <w:u w:val="single"/>
        </w:rPr>
        <w:t xml:space="preserve">        </w:t>
      </w:r>
      <w:r>
        <w:rPr>
          <w:rFonts w:hint="eastAsia" w:ascii="宋体" w:hAnsi="宋体"/>
          <w:sz w:val="24"/>
        </w:rPr>
        <w:t>__邮编：__________   电话：_____________</w:t>
      </w:r>
    </w:p>
    <w:p>
      <w:pPr>
        <w:snapToGrid w:val="0"/>
        <w:ind w:firstLine="480" w:firstLineChars="200"/>
        <w:rPr>
          <w:rFonts w:ascii="宋体" w:hAnsi="宋体"/>
          <w:sz w:val="24"/>
        </w:rPr>
      </w:pPr>
    </w:p>
    <w:p>
      <w:pPr>
        <w:snapToGrid w:val="0"/>
        <w:ind w:firstLine="480" w:firstLineChars="200"/>
        <w:rPr>
          <w:rFonts w:ascii="宋体" w:hAnsi="宋体"/>
          <w:sz w:val="24"/>
        </w:rPr>
      </w:pPr>
      <w:r>
        <w:rPr>
          <w:rFonts w:hint="eastAsia" w:ascii="宋体" w:hAnsi="宋体"/>
          <w:sz w:val="24"/>
        </w:rPr>
        <w:t>传真：___________   投标人代表姓名 _________ 职务：______</w:t>
      </w:r>
      <w:r>
        <w:rPr>
          <w:rFonts w:hint="eastAsia" w:ascii="宋体" w:hAnsi="宋体"/>
          <w:sz w:val="24"/>
          <w:u w:val="single"/>
        </w:rPr>
        <w:t xml:space="preserve"> </w:t>
      </w:r>
      <w:r>
        <w:rPr>
          <w:rFonts w:hint="eastAsia" w:ascii="宋体" w:hAnsi="宋体"/>
          <w:sz w:val="24"/>
        </w:rPr>
        <w:t>_______</w:t>
      </w:r>
    </w:p>
    <w:p>
      <w:pPr>
        <w:snapToGrid w:val="0"/>
        <w:rPr>
          <w:rFonts w:ascii="宋体" w:hAnsi="宋体"/>
          <w:sz w:val="24"/>
        </w:rPr>
      </w:pPr>
      <w:r>
        <w:rPr>
          <w:rFonts w:hint="eastAsia" w:ascii="宋体" w:hAnsi="宋体"/>
          <w:sz w:val="24"/>
        </w:rPr>
        <w:t xml:space="preserve">  </w:t>
      </w:r>
    </w:p>
    <w:p>
      <w:pPr>
        <w:snapToGrid w:val="0"/>
        <w:ind w:firstLine="360" w:firstLineChars="150"/>
        <w:rPr>
          <w:rFonts w:ascii="宋体" w:hAnsi="宋体"/>
          <w:sz w:val="24"/>
        </w:rPr>
      </w:pPr>
      <w:r>
        <w:rPr>
          <w:rFonts w:hint="eastAsia" w:ascii="宋体" w:hAnsi="宋体"/>
          <w:sz w:val="24"/>
        </w:rPr>
        <w:t>投标人名称:_________________</w:t>
      </w:r>
    </w:p>
    <w:p>
      <w:pPr>
        <w:snapToGrid w:val="0"/>
        <w:ind w:firstLine="360" w:firstLineChars="150"/>
        <w:rPr>
          <w:rFonts w:ascii="宋体" w:hAnsi="宋体"/>
          <w:sz w:val="24"/>
        </w:rPr>
      </w:pPr>
      <w:r>
        <w:rPr>
          <w:rFonts w:hint="eastAsia" w:ascii="宋体" w:hAnsi="宋体"/>
          <w:sz w:val="24"/>
        </w:rPr>
        <w:t>开户银行：</w:t>
      </w:r>
      <w:r>
        <w:rPr>
          <w:rFonts w:hint="eastAsia" w:ascii="宋体" w:hAnsi="宋体"/>
          <w:sz w:val="24"/>
          <w:u w:val="single"/>
        </w:rPr>
        <w:t xml:space="preserve">                      </w:t>
      </w:r>
      <w:r>
        <w:rPr>
          <w:rFonts w:hint="eastAsia" w:ascii="宋体" w:hAnsi="宋体"/>
          <w:sz w:val="24"/>
        </w:rPr>
        <w:t xml:space="preserve">   银行帐号：</w:t>
      </w:r>
      <w:r>
        <w:rPr>
          <w:rFonts w:hint="eastAsia" w:ascii="宋体" w:hAnsi="宋体"/>
          <w:sz w:val="24"/>
          <w:u w:val="single"/>
        </w:rPr>
        <w:t xml:space="preserve">                    </w:t>
      </w:r>
      <w:r>
        <w:rPr>
          <w:rFonts w:hint="eastAsia" w:ascii="宋体" w:hAnsi="宋体"/>
          <w:sz w:val="24"/>
        </w:rPr>
        <w:t xml:space="preserve"> </w:t>
      </w:r>
    </w:p>
    <w:p>
      <w:pPr>
        <w:snapToGrid w:val="0"/>
        <w:jc w:val="center"/>
        <w:rPr>
          <w:rFonts w:ascii="宋体" w:hAnsi="宋体"/>
          <w:sz w:val="24"/>
        </w:rPr>
      </w:pPr>
    </w:p>
    <w:p>
      <w:pPr>
        <w:snapToGrid w:val="0"/>
        <w:jc w:val="center"/>
        <w:rPr>
          <w:rFonts w:ascii="宋体" w:hAnsi="宋体"/>
          <w:sz w:val="24"/>
        </w:rPr>
      </w:pPr>
    </w:p>
    <w:p>
      <w:pPr>
        <w:snapToGrid w:val="0"/>
        <w:ind w:firstLine="5040" w:firstLineChars="2100"/>
        <w:rPr>
          <w:rFonts w:ascii="宋体" w:hAnsi="宋体"/>
          <w:sz w:val="24"/>
        </w:rPr>
      </w:pPr>
    </w:p>
    <w:p>
      <w:pPr>
        <w:snapToGrid w:val="0"/>
        <w:ind w:firstLine="1920" w:firstLineChars="800"/>
        <w:rPr>
          <w:rFonts w:asciiTheme="minorEastAsia" w:hAnsiTheme="minorEastAsia" w:eastAsiaTheme="minorEastAsia"/>
          <w:sz w:val="24"/>
        </w:rPr>
      </w:pPr>
      <w:r>
        <w:rPr>
          <w:rFonts w:hint="eastAsia" w:ascii="宋体" w:hAnsi="宋体"/>
          <w:sz w:val="24"/>
        </w:rPr>
        <w:t xml:space="preserve">  </w:t>
      </w:r>
      <w:r>
        <w:rPr>
          <w:rFonts w:hint="eastAsia" w:asciiTheme="minorEastAsia" w:hAnsiTheme="minorEastAsia" w:eastAsiaTheme="minorEastAsia"/>
          <w:sz w:val="24"/>
        </w:rPr>
        <w:t xml:space="preserve">                  </w:t>
      </w:r>
    </w:p>
    <w:p>
      <w:pPr>
        <w:snapToGrid w:val="0"/>
        <w:ind w:left="149" w:hanging="148" w:hangingChars="62"/>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asciiTheme="minorEastAsia" w:hAnsiTheme="minorEastAsia" w:eastAsiaTheme="minorEastAsia"/>
          <w:sz w:val="24"/>
        </w:rPr>
        <w:t>投标人（盖单位公章</w:t>
      </w:r>
      <w:r>
        <w:rPr>
          <w:rFonts w:hint="eastAsia" w:asciiTheme="minorEastAsia" w:hAnsiTheme="minorEastAsia" w:eastAsiaTheme="minorEastAsia"/>
          <w:sz w:val="24"/>
        </w:rPr>
        <w:t>，自然人除外</w:t>
      </w:r>
      <w:r>
        <w:rPr>
          <w:rFonts w:asciiTheme="minorEastAsia" w:hAnsiTheme="minorEastAsia" w:eastAsiaTheme="minorEastAsia"/>
          <w:sz w:val="24"/>
        </w:rPr>
        <w:t>）：</w:t>
      </w:r>
    </w:p>
    <w:p>
      <w:pPr>
        <w:snapToGrid w:val="0"/>
        <w:ind w:firstLine="1920" w:firstLineChars="800"/>
        <w:rPr>
          <w:rFonts w:asciiTheme="minorEastAsia" w:hAnsiTheme="minorEastAsia" w:eastAsiaTheme="minorEastAsia"/>
          <w:sz w:val="24"/>
        </w:rPr>
      </w:pPr>
    </w:p>
    <w:p>
      <w:pPr>
        <w:rPr>
          <w:rFonts w:asciiTheme="minorEastAsia" w:hAnsiTheme="minorEastAsia" w:eastAsiaTheme="minorEastAsia"/>
          <w:sz w:val="24"/>
        </w:rPr>
      </w:pPr>
      <w:r>
        <w:rPr>
          <w:rFonts w:asciiTheme="minorEastAsia" w:hAnsiTheme="minorEastAsia" w:eastAsiaTheme="minorEastAsia"/>
          <w:sz w:val="24"/>
        </w:rPr>
        <w:t>法定代表人或其委托代理人（签字或盖章）：</w:t>
      </w:r>
    </w:p>
    <w:p>
      <w:pPr>
        <w:snapToGrid w:val="0"/>
        <w:rPr>
          <w:rFonts w:asciiTheme="minorEastAsia" w:hAnsiTheme="minorEastAsia" w:eastAsiaTheme="minorEastAsia"/>
          <w:sz w:val="24"/>
        </w:rPr>
      </w:pPr>
      <w:r>
        <w:rPr>
          <w:rFonts w:hint="eastAsia" w:asciiTheme="minorEastAsia" w:hAnsiTheme="minorEastAsia" w:eastAsiaTheme="minorEastAsia"/>
          <w:sz w:val="24"/>
        </w:rPr>
        <w:t>（投标人属自然人的应由自然人签字并加盖指印，投标人若为其他组织形式无法定代表人的应由机构负责人</w:t>
      </w:r>
      <w:r>
        <w:rPr>
          <w:rFonts w:asciiTheme="minorEastAsia" w:hAnsiTheme="minorEastAsia" w:eastAsiaTheme="minorEastAsia"/>
          <w:sz w:val="24"/>
        </w:rPr>
        <w:t>签字或盖章</w:t>
      </w:r>
      <w:r>
        <w:rPr>
          <w:rFonts w:hint="eastAsia" w:asciiTheme="minorEastAsia" w:hAnsiTheme="minorEastAsia" w:eastAsiaTheme="minorEastAsia"/>
          <w:sz w:val="24"/>
        </w:rPr>
        <w:t>）</w:t>
      </w:r>
    </w:p>
    <w:p>
      <w:pPr>
        <w:snapToGrid w:val="0"/>
        <w:ind w:firstLine="2280" w:firstLineChars="950"/>
        <w:rPr>
          <w:rFonts w:asciiTheme="minorEastAsia" w:hAnsiTheme="minorEastAsia" w:eastAsiaTheme="minorEastAsia"/>
          <w:sz w:val="24"/>
        </w:rPr>
      </w:pPr>
    </w:p>
    <w:p>
      <w:pPr>
        <w:snapToGrid w:val="0"/>
        <w:rPr>
          <w:rFonts w:asciiTheme="minorEastAsia" w:hAnsiTheme="minorEastAsia" w:eastAsiaTheme="minorEastAsia"/>
          <w:sz w:val="24"/>
        </w:rPr>
      </w:pPr>
      <w:r>
        <w:rPr>
          <w:rFonts w:hint="eastAsia" w:asciiTheme="minorEastAsia" w:hAnsiTheme="minorEastAsia" w:eastAsiaTheme="minorEastAsia"/>
          <w:sz w:val="24"/>
        </w:rPr>
        <w:t>日期:_____年_____月_____日</w:t>
      </w:r>
    </w:p>
    <w:p>
      <w:pPr>
        <w:widowControl/>
        <w:jc w:val="left"/>
        <w:rPr>
          <w:rFonts w:ascii="宋体" w:hAnsi="宋体"/>
        </w:rPr>
      </w:pPr>
      <w:r>
        <w:rPr>
          <w:rFonts w:ascii="宋体" w:hAnsi="宋体"/>
        </w:rPr>
        <w:br w:type="page"/>
      </w:r>
    </w:p>
    <w:p>
      <w:pPr>
        <w:snapToGrid w:val="0"/>
        <w:ind w:firstLine="2289" w:firstLineChars="950"/>
        <w:rPr>
          <w:rFonts w:ascii="宋体" w:hAnsi="宋体"/>
          <w:b/>
          <w:sz w:val="24"/>
        </w:rPr>
      </w:pPr>
    </w:p>
    <w:p>
      <w:pPr>
        <w:snapToGrid w:val="0"/>
        <w:rPr>
          <w:rFonts w:ascii="宋体" w:hAnsi="宋体"/>
          <w:b/>
          <w:sz w:val="24"/>
        </w:rPr>
      </w:pPr>
      <w:r>
        <w:rPr>
          <w:rFonts w:hint="eastAsia" w:ascii="宋体" w:hAnsi="宋体"/>
          <w:b/>
          <w:sz w:val="24"/>
        </w:rPr>
        <w:t xml:space="preserve">投标报价明细表格式： </w:t>
      </w:r>
    </w:p>
    <w:p>
      <w:pPr>
        <w:pStyle w:val="22"/>
        <w:snapToGrid w:val="0"/>
        <w:jc w:val="center"/>
        <w:rPr>
          <w:rFonts w:hAnsi="宋体"/>
          <w:b/>
          <w:sz w:val="32"/>
          <w:szCs w:val="32"/>
          <w:highlight w:val="yellow"/>
        </w:rPr>
      </w:pPr>
    </w:p>
    <w:p>
      <w:pPr>
        <w:pStyle w:val="22"/>
        <w:snapToGrid w:val="0"/>
        <w:jc w:val="center"/>
        <w:rPr>
          <w:rFonts w:hAnsi="宋体"/>
          <w:b/>
          <w:sz w:val="32"/>
          <w:szCs w:val="32"/>
        </w:rPr>
      </w:pPr>
      <w:r>
        <w:rPr>
          <w:rFonts w:hint="eastAsia" w:hAnsi="宋体"/>
          <w:b/>
          <w:sz w:val="32"/>
          <w:szCs w:val="32"/>
        </w:rPr>
        <w:t>投标报价明细表</w:t>
      </w:r>
    </w:p>
    <w:tbl>
      <w:tblPr>
        <w:tblStyle w:val="36"/>
        <w:tblW w:w="8859"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2065"/>
        <w:gridCol w:w="1080"/>
        <w:gridCol w:w="1260"/>
        <w:gridCol w:w="151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服务名称</w:t>
            </w: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服务内容</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数量①</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单价(元)②</w:t>
            </w: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单项合价（元）</w:t>
            </w:r>
          </w:p>
          <w:p>
            <w:pPr>
              <w:rPr>
                <w:rFonts w:eastAsia="仿宋_GB2312"/>
              </w:rPr>
            </w:pPr>
            <w:r>
              <w:rPr>
                <w:rFonts w:eastAsia="仿宋_GB2312"/>
              </w:rPr>
              <w:t>③＝①×②</w:t>
            </w: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2</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报价合计（包含税费等所有费用）：（大写）人民币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szCs w:val="21"/>
                <w:u w:val="single"/>
              </w:rPr>
              <w:t>　　</w:t>
            </w:r>
            <w:r>
              <w:rPr>
                <w:rFonts w:eastAsia="仿宋_GB2312"/>
                <w:szCs w:val="21"/>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投标人（盖单位公章</w:t>
            </w:r>
            <w:r>
              <w:rPr>
                <w:rFonts w:hint="eastAsia" w:eastAsia="仿宋_GB2312"/>
              </w:rPr>
              <w:t>，自然人除外</w:t>
            </w: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法定代表人或其委托代理人（签字或盖章）：</w:t>
            </w:r>
          </w:p>
          <w:p>
            <w:pPr>
              <w:rPr>
                <w:rFonts w:eastAsia="仿宋_GB2312"/>
              </w:rPr>
            </w:pPr>
            <w:r>
              <w:rPr>
                <w:rFonts w:hint="eastAsia" w:ascii="宋体" w:hAnsi="宋体"/>
                <w:szCs w:val="21"/>
              </w:rPr>
              <w:t>（</w:t>
            </w:r>
            <w:r>
              <w:rPr>
                <w:rFonts w:hint="eastAsia" w:eastAsia="仿宋_GB2312"/>
              </w:rPr>
              <w:t>投标人属自然人的应由自然人签字并加盖指印，投标人若为其他组织形式无法定代表人的应由机构负责人</w:t>
            </w:r>
            <w:r>
              <w:rPr>
                <w:rFonts w:eastAsia="仿宋_GB2312"/>
              </w:rPr>
              <w:t>签字或盖章</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hint="eastAsia" w:eastAsia="仿宋_GB2312"/>
              </w:rPr>
              <w:t>日期：       年   月   日</w:t>
            </w:r>
          </w:p>
        </w:tc>
      </w:tr>
    </w:tbl>
    <w:p>
      <w:pPr>
        <w:ind w:firstLine="480" w:firstLineChars="200"/>
        <w:rPr>
          <w:rFonts w:ascii="仿宋_GB2312" w:eastAsia="仿宋_GB2312"/>
          <w:sz w:val="24"/>
        </w:rPr>
      </w:pPr>
    </w:p>
    <w:p>
      <w:pPr>
        <w:ind w:firstLine="480" w:firstLineChars="200"/>
        <w:rPr>
          <w:rFonts w:ascii="仿宋_GB2312" w:eastAsia="仿宋_GB2312"/>
          <w:sz w:val="24"/>
        </w:rPr>
      </w:pPr>
      <w:r>
        <w:rPr>
          <w:rFonts w:hint="eastAsia" w:ascii="仿宋_GB2312" w:eastAsia="仿宋_GB2312"/>
          <w:sz w:val="24"/>
        </w:rPr>
        <w:t>注：表格内容均需按要求填写并盖章，不得留空,</w:t>
      </w:r>
      <w:r>
        <w:rPr>
          <w:rFonts w:hint="eastAsia" w:ascii="仿宋_GB2312" w:eastAsia="仿宋_GB2312"/>
          <w:bCs/>
          <w:sz w:val="24"/>
        </w:rPr>
        <w:t xml:space="preserve"> 否则按投标无效处理</w:t>
      </w:r>
      <w:r>
        <w:rPr>
          <w:rFonts w:hint="eastAsia" w:ascii="仿宋_GB2312" w:eastAsia="仿宋_GB2312"/>
          <w:sz w:val="24"/>
        </w:rPr>
        <w:t>。</w:t>
      </w:r>
    </w:p>
    <w:p>
      <w:pPr>
        <w:ind w:firstLine="480" w:firstLineChars="200"/>
        <w:rPr>
          <w:rFonts w:ascii="仿宋_GB2312" w:eastAsia="仿宋_GB2312"/>
          <w:sz w:val="24"/>
        </w:rPr>
      </w:pPr>
    </w:p>
    <w:p>
      <w:pPr>
        <w:snapToGrid w:val="0"/>
        <w:rPr>
          <w:rFonts w:ascii="宋体" w:hAnsi="宋体"/>
          <w:spacing w:val="20"/>
          <w:sz w:val="24"/>
        </w:rPr>
      </w:pPr>
    </w:p>
    <w:p>
      <w:pPr>
        <w:snapToGrid w:val="0"/>
        <w:rPr>
          <w:rFonts w:ascii="宋体" w:hAnsi="宋体"/>
          <w:spacing w:val="20"/>
          <w:sz w:val="24"/>
        </w:rPr>
      </w:pPr>
    </w:p>
    <w:p>
      <w:pPr>
        <w:snapToGrid w:val="0"/>
        <w:rPr>
          <w:rFonts w:ascii="宋体" w:hAnsi="宋体"/>
          <w:spacing w:val="20"/>
          <w:sz w:val="24"/>
        </w:rPr>
      </w:pPr>
    </w:p>
    <w:p>
      <w:pPr>
        <w:pStyle w:val="22"/>
        <w:ind w:firstLine="600" w:firstLineChars="250"/>
        <w:rPr>
          <w:rFonts w:hAnsi="宋体"/>
          <w:b/>
          <w:bCs/>
          <w:sz w:val="24"/>
          <w:szCs w:val="24"/>
        </w:rPr>
      </w:pPr>
      <w:r>
        <w:rPr>
          <w:rFonts w:hint="eastAsia" w:hAnsi="宋体"/>
          <w:sz w:val="24"/>
        </w:rPr>
        <w:t xml:space="preserve">     </w:t>
      </w:r>
    </w:p>
    <w:p>
      <w:pPr>
        <w:tabs>
          <w:tab w:val="left" w:pos="3870"/>
          <w:tab w:val="left" w:pos="4085"/>
        </w:tabs>
        <w:snapToGrid w:val="0"/>
        <w:ind w:firstLine="480" w:firstLineChars="200"/>
        <w:rPr>
          <w:rFonts w:ascii="宋体" w:hAnsi="宋体"/>
        </w:rPr>
      </w:pPr>
      <w:r>
        <w:rPr>
          <w:rFonts w:hAnsi="宋体"/>
          <w:sz w:val="24"/>
        </w:rPr>
        <w:br w:type="page"/>
      </w:r>
    </w:p>
    <w:p>
      <w:pPr>
        <w:rPr>
          <w:rFonts w:ascii="宋体" w:hAnsi="宋体"/>
        </w:rPr>
      </w:pPr>
    </w:p>
    <w:p>
      <w:pPr>
        <w:tabs>
          <w:tab w:val="left" w:pos="3870"/>
          <w:tab w:val="left" w:pos="4085"/>
        </w:tabs>
        <w:snapToGrid w:val="0"/>
        <w:ind w:firstLine="482" w:firstLineChars="200"/>
        <w:rPr>
          <w:rFonts w:ascii="宋体" w:hAnsi="宋体"/>
          <w:b/>
          <w:sz w:val="24"/>
        </w:rPr>
      </w:pPr>
      <w:r>
        <w:rPr>
          <w:rFonts w:hint="eastAsia" w:ascii="宋体" w:hAnsi="宋体"/>
          <w:b/>
          <w:sz w:val="24"/>
        </w:rPr>
        <w:t>投标声明书格式：</w:t>
      </w:r>
    </w:p>
    <w:p>
      <w:pPr>
        <w:snapToGrid w:val="0"/>
        <w:jc w:val="left"/>
        <w:rPr>
          <w:rFonts w:ascii="宋体" w:hAnsi="宋体"/>
          <w:sz w:val="24"/>
        </w:rPr>
      </w:pPr>
    </w:p>
    <w:p>
      <w:pPr>
        <w:snapToGrid w:val="0"/>
        <w:jc w:val="center"/>
        <w:rPr>
          <w:rFonts w:ascii="宋体" w:hAnsi="宋体"/>
          <w:b/>
          <w:sz w:val="32"/>
          <w:szCs w:val="32"/>
        </w:rPr>
      </w:pPr>
      <w:r>
        <w:rPr>
          <w:rFonts w:hint="eastAsia" w:ascii="宋体" w:hAnsi="宋体"/>
          <w:b/>
          <w:sz w:val="32"/>
          <w:szCs w:val="32"/>
        </w:rPr>
        <w:t>投标声明书</w:t>
      </w:r>
    </w:p>
    <w:p>
      <w:pPr>
        <w:snapToGrid w:val="0"/>
        <w:rPr>
          <w:rFonts w:ascii="宋体" w:hAnsi="宋体"/>
          <w:sz w:val="24"/>
        </w:rPr>
      </w:pPr>
    </w:p>
    <w:p>
      <w:pPr>
        <w:snapToGrid w:val="0"/>
        <w:rPr>
          <w:rFonts w:ascii="宋体" w:hAnsi="宋体"/>
          <w:sz w:val="24"/>
        </w:rPr>
      </w:pPr>
    </w:p>
    <w:p>
      <w:pPr>
        <w:snapToGrid w:val="0"/>
        <w:spacing w:line="460" w:lineRule="exact"/>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（招标采购单位名称）：</w:t>
      </w:r>
    </w:p>
    <w:p>
      <w:pPr>
        <w:snapToGrid w:val="0"/>
        <w:spacing w:line="460" w:lineRule="exact"/>
        <w:ind w:firstLine="630" w:firstLineChars="300"/>
        <w:rPr>
          <w:rFonts w:ascii="宋体" w:hAnsi="宋体"/>
          <w:szCs w:val="21"/>
        </w:rPr>
      </w:pPr>
      <w:r>
        <w:rPr>
          <w:rFonts w:hint="eastAsia" w:ascii="宋体" w:hAnsi="宋体"/>
          <w:szCs w:val="21"/>
        </w:rPr>
        <w:t>______（投标人名称）系中华人民共和国合法企业，经营地址</w:t>
      </w:r>
      <w:r>
        <w:rPr>
          <w:rFonts w:hint="eastAsia" w:ascii="宋体" w:hAnsi="宋体"/>
          <w:szCs w:val="21"/>
          <w:u w:val="single"/>
        </w:rPr>
        <w:t xml:space="preserve">                       </w:t>
      </w:r>
      <w:r>
        <w:rPr>
          <w:rFonts w:hint="eastAsia" w:ascii="宋体" w:hAnsi="宋体"/>
          <w:szCs w:val="21"/>
        </w:rPr>
        <w:t>。</w:t>
      </w:r>
    </w:p>
    <w:p>
      <w:pPr>
        <w:snapToGrid w:val="0"/>
        <w:spacing w:line="460" w:lineRule="exact"/>
        <w:ind w:firstLine="645"/>
        <w:rPr>
          <w:rFonts w:ascii="宋体" w:hAnsi="宋体"/>
          <w:szCs w:val="21"/>
        </w:rPr>
      </w:pPr>
      <w:r>
        <w:rPr>
          <w:rFonts w:hint="eastAsia" w:ascii="宋体" w:hAnsi="宋体"/>
          <w:szCs w:val="21"/>
        </w:rPr>
        <w:t>我方愿意参加贵方组织的</w:t>
      </w:r>
      <w:r>
        <w:rPr>
          <w:rFonts w:hint="eastAsia" w:ascii="宋体" w:hAnsi="宋体"/>
          <w:szCs w:val="21"/>
          <w:u w:val="single"/>
        </w:rPr>
        <w:t xml:space="preserve">            </w:t>
      </w:r>
      <w:r>
        <w:rPr>
          <w:rFonts w:hint="eastAsia" w:ascii="宋体" w:hAnsi="宋体"/>
          <w:szCs w:val="21"/>
        </w:rPr>
        <w:t>项目的投标，为便于贵方公正、择优地确定中标人及其投标产品和服务，我方就本次投标有关事项郑重声明如下：</w:t>
      </w:r>
    </w:p>
    <w:p>
      <w:pPr>
        <w:snapToGrid w:val="0"/>
        <w:spacing w:line="460" w:lineRule="exact"/>
        <w:ind w:firstLine="420" w:firstLineChars="200"/>
        <w:rPr>
          <w:rFonts w:ascii="宋体" w:hAnsi="宋体"/>
          <w:szCs w:val="21"/>
        </w:rPr>
      </w:pPr>
      <w:r>
        <w:rPr>
          <w:rFonts w:hint="eastAsia" w:ascii="宋体" w:hAnsi="宋体"/>
          <w:szCs w:val="21"/>
        </w:rPr>
        <w:t>1.我方向贵方提交的所有投标文件、资料都是准确的和真实的。</w:t>
      </w:r>
    </w:p>
    <w:p>
      <w:pPr>
        <w:snapToGrid w:val="0"/>
        <w:spacing w:line="460" w:lineRule="exact"/>
        <w:ind w:firstLine="420" w:firstLineChars="200"/>
        <w:rPr>
          <w:rFonts w:ascii="宋体" w:hAnsi="宋体"/>
          <w:szCs w:val="21"/>
        </w:rPr>
      </w:pPr>
      <w:r>
        <w:rPr>
          <w:rFonts w:hint="eastAsia" w:ascii="宋体" w:hAnsi="宋体"/>
          <w:szCs w:val="21"/>
        </w:rPr>
        <w:t>2.我方不是采购人的附属机构；在获知本项目采购信息后，与采购人聘请的为此项目提供咨询服务的公司及其附属机构没有任何联系。</w:t>
      </w:r>
    </w:p>
    <w:p>
      <w:pPr>
        <w:snapToGrid w:val="0"/>
        <w:spacing w:line="460" w:lineRule="exact"/>
        <w:ind w:firstLine="420" w:firstLineChars="200"/>
        <w:rPr>
          <w:rFonts w:ascii="宋体" w:hAnsi="宋体"/>
          <w:szCs w:val="21"/>
        </w:rPr>
      </w:pPr>
      <w:r>
        <w:rPr>
          <w:rFonts w:hint="eastAsia" w:ascii="宋体" w:hAnsi="宋体"/>
          <w:szCs w:val="21"/>
        </w:rPr>
        <w:t>3.我方在参加政府采购活动前3年内在经营活动中</w:t>
      </w:r>
      <w:r>
        <w:rPr>
          <w:rFonts w:hint="eastAsia" w:cs="Arial"/>
          <w:bCs/>
          <w:szCs w:val="21"/>
          <w:u w:val="single"/>
        </w:rPr>
        <w:t xml:space="preserve">        （填</w:t>
      </w:r>
      <w:r>
        <w:rPr>
          <w:rFonts w:hint="eastAsia" w:ascii="宋体" w:hAnsi="宋体"/>
          <w:szCs w:val="21"/>
          <w:u w:val="single"/>
        </w:rPr>
        <w:t>没有或有</w:t>
      </w:r>
      <w:r>
        <w:rPr>
          <w:rFonts w:hint="eastAsia" w:cs="Arial"/>
          <w:bCs/>
          <w:szCs w:val="21"/>
          <w:u w:val="single"/>
        </w:rPr>
        <w:t>）</w:t>
      </w:r>
      <w:r>
        <w:rPr>
          <w:rFonts w:hint="eastAsia" w:ascii="宋体" w:hAnsi="宋体"/>
          <w:szCs w:val="21"/>
        </w:rPr>
        <w:t>重大违法记录（指因违法经营收到刑事处罚或者责令停产停业、吊销许可证或者执照、较大数额罚款等行政处罚）。</w:t>
      </w:r>
    </w:p>
    <w:p>
      <w:pPr>
        <w:snapToGrid w:val="0"/>
        <w:spacing w:line="460" w:lineRule="exact"/>
        <w:ind w:firstLine="420" w:firstLineChars="200"/>
        <w:rPr>
          <w:rFonts w:ascii="宋体" w:hAnsi="宋体"/>
          <w:szCs w:val="21"/>
        </w:rPr>
      </w:pPr>
      <w:r>
        <w:rPr>
          <w:rFonts w:hint="eastAsia" w:ascii="宋体" w:hAnsi="宋体"/>
          <w:szCs w:val="21"/>
        </w:rPr>
        <w:t>4、我方在“信用中国”或“中国政府采购网”的被列为失信被执行人、重大税收违法案件当事人名单、政府采购严重违法失信行为记录名单情况：</w:t>
      </w:r>
      <w:r>
        <w:rPr>
          <w:rFonts w:hint="eastAsia" w:cs="Arial"/>
          <w:bCs/>
          <w:szCs w:val="21"/>
          <w:u w:val="single"/>
        </w:rPr>
        <w:t xml:space="preserve">            </w:t>
      </w:r>
      <w:r>
        <w:rPr>
          <w:rFonts w:hint="eastAsia" w:cs="Arial"/>
          <w:bCs/>
          <w:szCs w:val="21"/>
        </w:rPr>
        <w:t xml:space="preserve"> 。</w:t>
      </w:r>
    </w:p>
    <w:p>
      <w:pPr>
        <w:snapToGrid w:val="0"/>
        <w:spacing w:line="460" w:lineRule="exact"/>
        <w:ind w:firstLine="420" w:firstLineChars="200"/>
        <w:rPr>
          <w:rFonts w:ascii="宋体" w:hAnsi="宋体"/>
          <w:szCs w:val="21"/>
        </w:rPr>
      </w:pPr>
      <w:r>
        <w:rPr>
          <w:rFonts w:hint="eastAsia" w:ascii="宋体" w:hAnsi="宋体"/>
          <w:szCs w:val="21"/>
        </w:rPr>
        <w:t>5.以上事项如有虚假或隐瞒，我方愿意承担一切后果，并不再寻求任何旨在减轻或免除法律责任的辩解。</w:t>
      </w:r>
    </w:p>
    <w:p>
      <w:pPr>
        <w:pStyle w:val="20"/>
        <w:tabs>
          <w:tab w:val="left" w:pos="939"/>
        </w:tabs>
        <w:snapToGrid w:val="0"/>
        <w:spacing w:line="460" w:lineRule="exact"/>
        <w:ind w:left="401" w:leftChars="0" w:hanging="401" w:hangingChars="191"/>
        <w:rPr>
          <w:rFonts w:ascii="宋体" w:hAnsi="宋体"/>
          <w:sz w:val="21"/>
          <w:szCs w:val="21"/>
        </w:rPr>
      </w:pPr>
    </w:p>
    <w:p>
      <w:pPr>
        <w:pStyle w:val="20"/>
        <w:tabs>
          <w:tab w:val="left" w:pos="939"/>
        </w:tabs>
        <w:snapToGrid w:val="0"/>
        <w:spacing w:line="420" w:lineRule="exact"/>
        <w:ind w:left="401" w:leftChars="0" w:hanging="401" w:hangingChars="191"/>
        <w:rPr>
          <w:rFonts w:ascii="宋体" w:hAnsi="宋体"/>
          <w:sz w:val="21"/>
          <w:szCs w:val="21"/>
        </w:rPr>
      </w:pPr>
    </w:p>
    <w:p>
      <w:pPr>
        <w:pStyle w:val="20"/>
        <w:tabs>
          <w:tab w:val="left" w:pos="939"/>
        </w:tabs>
        <w:snapToGrid w:val="0"/>
        <w:spacing w:line="420" w:lineRule="exact"/>
        <w:ind w:left="401" w:leftChars="0" w:hanging="401" w:hangingChars="191"/>
        <w:rPr>
          <w:rFonts w:ascii="宋体" w:hAnsi="宋体"/>
          <w:sz w:val="21"/>
          <w:szCs w:val="21"/>
        </w:rPr>
      </w:pPr>
    </w:p>
    <w:p>
      <w:pPr>
        <w:pStyle w:val="20"/>
        <w:tabs>
          <w:tab w:val="left" w:pos="939"/>
        </w:tabs>
        <w:snapToGrid w:val="0"/>
        <w:spacing w:line="420" w:lineRule="exact"/>
        <w:ind w:left="401" w:leftChars="0" w:hanging="401" w:hangingChars="191"/>
        <w:rPr>
          <w:rFonts w:ascii="宋体" w:hAnsi="宋体"/>
          <w:sz w:val="21"/>
          <w:szCs w:val="21"/>
        </w:rPr>
      </w:pPr>
    </w:p>
    <w:p>
      <w:pPr>
        <w:pStyle w:val="100"/>
        <w:snapToGrid w:val="0"/>
        <w:spacing w:line="420" w:lineRule="exact"/>
        <w:ind w:firstLine="200"/>
        <w:rPr>
          <w:rFonts w:ascii="宋体" w:hAnsi="宋体"/>
          <w:sz w:val="21"/>
          <w:szCs w:val="21"/>
        </w:rPr>
      </w:pPr>
    </w:p>
    <w:p>
      <w:pPr>
        <w:snapToGrid w:val="0"/>
        <w:ind w:left="149" w:hanging="148" w:hangingChars="62"/>
        <w:rPr>
          <w:rFonts w:asciiTheme="minorEastAsia" w:hAnsiTheme="minorEastAsia" w:eastAsiaTheme="minorEastAsia"/>
          <w:sz w:val="24"/>
        </w:rPr>
      </w:pPr>
      <w:r>
        <w:rPr>
          <w:rFonts w:asciiTheme="minorEastAsia" w:hAnsiTheme="minorEastAsia" w:eastAsiaTheme="minorEastAsia"/>
          <w:sz w:val="24"/>
        </w:rPr>
        <w:t>投标人（盖单位公章</w:t>
      </w:r>
      <w:r>
        <w:rPr>
          <w:rFonts w:hint="eastAsia" w:asciiTheme="minorEastAsia" w:hAnsiTheme="minorEastAsia" w:eastAsiaTheme="minorEastAsia"/>
          <w:sz w:val="24"/>
        </w:rPr>
        <w:t>，自然人除外</w:t>
      </w:r>
      <w:r>
        <w:rPr>
          <w:rFonts w:asciiTheme="minorEastAsia" w:hAnsiTheme="minorEastAsia" w:eastAsiaTheme="minorEastAsia"/>
          <w:sz w:val="24"/>
        </w:rPr>
        <w:t>）：</w:t>
      </w:r>
    </w:p>
    <w:p>
      <w:pPr>
        <w:snapToGrid w:val="0"/>
        <w:ind w:firstLine="1920" w:firstLineChars="800"/>
        <w:rPr>
          <w:rFonts w:asciiTheme="minorEastAsia" w:hAnsiTheme="minorEastAsia" w:eastAsiaTheme="minorEastAsia"/>
          <w:sz w:val="24"/>
        </w:rPr>
      </w:pPr>
    </w:p>
    <w:p>
      <w:pPr>
        <w:rPr>
          <w:rFonts w:asciiTheme="minorEastAsia" w:hAnsiTheme="minorEastAsia" w:eastAsiaTheme="minorEastAsia"/>
          <w:sz w:val="24"/>
        </w:rPr>
      </w:pPr>
      <w:r>
        <w:rPr>
          <w:rFonts w:asciiTheme="minorEastAsia" w:hAnsiTheme="minorEastAsia" w:eastAsiaTheme="minorEastAsia"/>
          <w:sz w:val="24"/>
        </w:rPr>
        <w:t>法定代表人或其委托代理人（签字或盖章）：</w:t>
      </w:r>
    </w:p>
    <w:p>
      <w:pPr>
        <w:snapToGrid w:val="0"/>
        <w:ind w:firstLine="2280" w:firstLineChars="950"/>
        <w:rPr>
          <w:rFonts w:asciiTheme="minorEastAsia" w:hAnsiTheme="minorEastAsia" w:eastAsiaTheme="minorEastAsia"/>
          <w:sz w:val="24"/>
        </w:rPr>
      </w:pPr>
    </w:p>
    <w:p>
      <w:pPr>
        <w:snapToGrid w:val="0"/>
        <w:rPr>
          <w:rFonts w:asciiTheme="minorEastAsia" w:hAnsiTheme="minorEastAsia" w:eastAsiaTheme="minorEastAsia"/>
          <w:sz w:val="24"/>
        </w:rPr>
      </w:pPr>
      <w:r>
        <w:rPr>
          <w:rFonts w:hint="eastAsia" w:asciiTheme="minorEastAsia" w:hAnsiTheme="minorEastAsia" w:eastAsiaTheme="minorEastAsia"/>
          <w:sz w:val="24"/>
        </w:rPr>
        <w:t>日期:_____年_____月_____日</w:t>
      </w:r>
    </w:p>
    <w:p>
      <w:pPr>
        <w:rPr>
          <w:rFonts w:ascii="宋体" w:hAnsi="宋体"/>
          <w:highlight w:val="yellow"/>
        </w:rPr>
      </w:pPr>
    </w:p>
    <w:p>
      <w:pPr>
        <w:snapToGrid w:val="0"/>
        <w:jc w:val="left"/>
        <w:rPr>
          <w:rFonts w:ascii="宋体" w:hAnsi="宋体"/>
        </w:rPr>
      </w:pPr>
    </w:p>
    <w:p>
      <w:pPr>
        <w:widowControl/>
        <w:jc w:val="left"/>
        <w:rPr>
          <w:rFonts w:ascii="宋体" w:hAnsi="宋体" w:cs="宋体"/>
          <w:b/>
          <w:kern w:val="0"/>
          <w:sz w:val="36"/>
          <w:szCs w:val="36"/>
        </w:rPr>
      </w:pPr>
      <w:r>
        <w:rPr>
          <w:rFonts w:ascii="宋体" w:hAnsi="宋体" w:cs="宋体"/>
          <w:b/>
          <w:kern w:val="0"/>
          <w:sz w:val="36"/>
          <w:szCs w:val="36"/>
        </w:rPr>
        <w:br w:type="page"/>
      </w:r>
    </w:p>
    <w:p>
      <w:pPr>
        <w:widowControl/>
        <w:shd w:val="clear" w:color="auto" w:fill="FFFFFF"/>
        <w:spacing w:line="360" w:lineRule="auto"/>
        <w:ind w:firstLine="480"/>
        <w:jc w:val="center"/>
        <w:rPr>
          <w:rFonts w:ascii="宋体" w:hAnsi="宋体" w:cs="宋体"/>
          <w:b/>
          <w:kern w:val="0"/>
          <w:sz w:val="36"/>
          <w:szCs w:val="36"/>
        </w:rPr>
      </w:pPr>
      <w:r>
        <w:rPr>
          <w:rFonts w:hint="eastAsia" w:ascii="宋体" w:hAnsi="宋体" w:cs="宋体"/>
          <w:b/>
          <w:kern w:val="0"/>
          <w:sz w:val="36"/>
          <w:szCs w:val="36"/>
        </w:rPr>
        <w:t>投标人参加政府采购活动前3年内在经营活动中没有重大违法记录的声明</w:t>
      </w:r>
    </w:p>
    <w:p>
      <w:pPr>
        <w:widowControl/>
        <w:shd w:val="clear" w:color="auto" w:fill="FFFFFF"/>
        <w:spacing w:line="360" w:lineRule="auto"/>
        <w:jc w:val="left"/>
        <w:rPr>
          <w:rFonts w:ascii="宋体" w:hAnsi="宋体" w:cs="宋体"/>
          <w:kern w:val="0"/>
          <w:sz w:val="24"/>
        </w:rPr>
      </w:pPr>
    </w:p>
    <w:p>
      <w:pPr>
        <w:widowControl/>
        <w:shd w:val="clear" w:color="auto" w:fill="FFFFFF"/>
        <w:spacing w:line="360" w:lineRule="auto"/>
        <w:jc w:val="left"/>
        <w:rPr>
          <w:rFonts w:ascii="宋体" w:hAnsi="宋体" w:cs="宋体"/>
          <w:kern w:val="0"/>
          <w:sz w:val="24"/>
        </w:rPr>
      </w:pP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致：广西建设工程机电设备招标中心有限公司</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 xml:space="preserve">    本公司郑重声明，在参加投标人参加政府采购活动前3年内在经营活动中没有重大违法记录（重大违法记录指因违法经营收到刑事处罚或者责令停产停业、吊销许可证或者执照、较大数额罚</w:t>
      </w:r>
      <w:r>
        <w:rPr>
          <w:rFonts w:hint="eastAsia" w:ascii="宋体" w:hAnsi="宋体"/>
          <w:sz w:val="24"/>
        </w:rPr>
        <w:t>款等行政处</w:t>
      </w:r>
      <w:r>
        <w:rPr>
          <w:rFonts w:hint="eastAsia" w:ascii="宋体" w:hAnsi="宋体" w:cs="宋体"/>
          <w:kern w:val="0"/>
          <w:sz w:val="24"/>
        </w:rPr>
        <w:t>罚）</w:t>
      </w:r>
    </w:p>
    <w:p>
      <w:pPr>
        <w:widowControl/>
        <w:shd w:val="clear" w:color="auto" w:fill="FFFFFF"/>
        <w:spacing w:line="360" w:lineRule="auto"/>
        <w:ind w:firstLine="480"/>
        <w:jc w:val="left"/>
        <w:rPr>
          <w:rFonts w:ascii="宋体" w:hAnsi="宋体" w:cs="宋体"/>
          <w:kern w:val="0"/>
          <w:sz w:val="24"/>
        </w:rPr>
      </w:pPr>
    </w:p>
    <w:p>
      <w:pPr>
        <w:widowControl/>
        <w:shd w:val="clear" w:color="auto" w:fill="FFFFFF"/>
        <w:spacing w:line="360" w:lineRule="auto"/>
        <w:ind w:firstLine="480"/>
        <w:jc w:val="left"/>
        <w:rPr>
          <w:rFonts w:ascii="宋体" w:hAnsi="宋体" w:cs="宋体"/>
          <w:kern w:val="0"/>
          <w:sz w:val="24"/>
        </w:rPr>
      </w:pPr>
    </w:p>
    <w:p>
      <w:pPr>
        <w:widowControl/>
        <w:shd w:val="clear" w:color="auto" w:fill="FFFFFF"/>
        <w:spacing w:line="360" w:lineRule="auto"/>
        <w:ind w:firstLine="480"/>
        <w:jc w:val="left"/>
        <w:rPr>
          <w:rFonts w:ascii="宋体" w:hAnsi="宋体" w:cs="宋体"/>
          <w:kern w:val="0"/>
          <w:sz w:val="24"/>
        </w:rPr>
      </w:pPr>
    </w:p>
    <w:p>
      <w:pPr>
        <w:snapToGrid w:val="0"/>
        <w:ind w:left="149" w:hanging="148" w:hangingChars="62"/>
        <w:rPr>
          <w:rFonts w:asciiTheme="minorEastAsia" w:hAnsiTheme="minorEastAsia" w:eastAsiaTheme="minorEastAsia"/>
          <w:sz w:val="24"/>
        </w:rPr>
      </w:pPr>
      <w:r>
        <w:rPr>
          <w:rFonts w:asciiTheme="minorEastAsia" w:hAnsiTheme="minorEastAsia" w:eastAsiaTheme="minorEastAsia"/>
          <w:sz w:val="24"/>
        </w:rPr>
        <w:t>投标人（盖单位公章</w:t>
      </w:r>
      <w:r>
        <w:rPr>
          <w:rFonts w:hint="eastAsia" w:asciiTheme="minorEastAsia" w:hAnsiTheme="minorEastAsia" w:eastAsiaTheme="minorEastAsia"/>
          <w:sz w:val="24"/>
        </w:rPr>
        <w:t>，自然人除外</w:t>
      </w:r>
      <w:r>
        <w:rPr>
          <w:rFonts w:asciiTheme="minorEastAsia" w:hAnsiTheme="minorEastAsia" w:eastAsiaTheme="minorEastAsia"/>
          <w:sz w:val="24"/>
        </w:rPr>
        <w:t>）：</w:t>
      </w:r>
    </w:p>
    <w:p>
      <w:pPr>
        <w:snapToGrid w:val="0"/>
        <w:ind w:firstLine="1920" w:firstLineChars="800"/>
        <w:rPr>
          <w:rFonts w:asciiTheme="minorEastAsia" w:hAnsiTheme="minorEastAsia" w:eastAsiaTheme="minorEastAsia"/>
          <w:sz w:val="24"/>
        </w:rPr>
      </w:pPr>
    </w:p>
    <w:p>
      <w:pPr>
        <w:rPr>
          <w:rFonts w:asciiTheme="minorEastAsia" w:hAnsiTheme="minorEastAsia" w:eastAsiaTheme="minorEastAsia"/>
          <w:sz w:val="24"/>
        </w:rPr>
      </w:pPr>
      <w:r>
        <w:rPr>
          <w:rFonts w:asciiTheme="minorEastAsia" w:hAnsiTheme="minorEastAsia" w:eastAsiaTheme="minorEastAsia"/>
          <w:sz w:val="24"/>
        </w:rPr>
        <w:t>法定代表人或其委托代理人（签字或盖章）：</w:t>
      </w:r>
    </w:p>
    <w:p>
      <w:pPr>
        <w:snapToGrid w:val="0"/>
        <w:ind w:firstLine="2280" w:firstLineChars="950"/>
        <w:rPr>
          <w:rFonts w:asciiTheme="minorEastAsia" w:hAnsiTheme="minorEastAsia" w:eastAsiaTheme="minorEastAsia"/>
          <w:sz w:val="24"/>
        </w:rPr>
      </w:pPr>
    </w:p>
    <w:p>
      <w:pPr>
        <w:snapToGrid w:val="0"/>
        <w:rPr>
          <w:rFonts w:asciiTheme="minorEastAsia" w:hAnsiTheme="minorEastAsia" w:eastAsiaTheme="minorEastAsia"/>
          <w:sz w:val="24"/>
        </w:rPr>
      </w:pPr>
      <w:r>
        <w:rPr>
          <w:rFonts w:hint="eastAsia" w:asciiTheme="minorEastAsia" w:hAnsiTheme="minorEastAsia" w:eastAsiaTheme="minorEastAsia"/>
          <w:sz w:val="24"/>
        </w:rPr>
        <w:t>日期:_____年_____月_____日</w:t>
      </w:r>
    </w:p>
    <w:p>
      <w:pPr>
        <w:rPr>
          <w:rFonts w:ascii="宋体" w:hAnsi="宋体"/>
          <w:b/>
          <w:sz w:val="24"/>
        </w:rPr>
      </w:pPr>
      <w:r>
        <w:rPr>
          <w:rFonts w:ascii="宋体" w:hAnsi="宋体"/>
          <w:b/>
          <w:sz w:val="24"/>
          <w:highlight w:val="yellow"/>
        </w:rPr>
        <w:br w:type="page"/>
      </w:r>
      <w:r>
        <w:rPr>
          <w:rFonts w:hint="eastAsia" w:ascii="宋体" w:hAnsi="宋体"/>
          <w:b/>
          <w:sz w:val="24"/>
        </w:rPr>
        <w:t>法定代表人身份证明书格式：</w:t>
      </w:r>
    </w:p>
    <w:p>
      <w:pPr>
        <w:jc w:val="center"/>
        <w:rPr>
          <w:rFonts w:ascii="宋体" w:hAnsi="宋体"/>
          <w:b/>
          <w:sz w:val="32"/>
        </w:rPr>
      </w:pPr>
      <w:r>
        <w:rPr>
          <w:rFonts w:hint="eastAsia" w:ascii="宋体" w:hAnsi="宋体"/>
          <w:b/>
          <w:sz w:val="32"/>
        </w:rPr>
        <w:t>法定代表人身份证明书</w:t>
      </w:r>
    </w:p>
    <w:p>
      <w:pPr>
        <w:ind w:firstLine="840" w:firstLineChars="400"/>
        <w:rPr>
          <w:rFonts w:ascii="宋体" w:hAnsi="宋体"/>
          <w:u w:val="single"/>
        </w:rPr>
      </w:pPr>
    </w:p>
    <w:p>
      <w:pPr>
        <w:ind w:firstLine="960" w:firstLineChars="400"/>
        <w:rPr>
          <w:rFonts w:ascii="宋体" w:hAnsi="宋体"/>
          <w:sz w:val="24"/>
        </w:rPr>
      </w:pPr>
      <w:r>
        <w:rPr>
          <w:rFonts w:hint="eastAsia" w:ascii="宋体" w:hAnsi="宋体"/>
          <w:sz w:val="24"/>
          <w:u w:val="single"/>
        </w:rPr>
        <w:t xml:space="preserve">   （法定代表人名字）       </w:t>
      </w:r>
      <w:r>
        <w:rPr>
          <w:rFonts w:hint="eastAsia" w:ascii="宋体" w:hAnsi="宋体"/>
          <w:sz w:val="24"/>
        </w:rPr>
        <w:t xml:space="preserve"> 在</w:t>
      </w:r>
      <w:r>
        <w:rPr>
          <w:rFonts w:hint="eastAsia" w:ascii="宋体" w:hAnsi="宋体"/>
          <w:sz w:val="24"/>
          <w:u w:val="single"/>
        </w:rPr>
        <w:t xml:space="preserve">（ 单位名称）     </w:t>
      </w:r>
      <w:r>
        <w:rPr>
          <w:rFonts w:hint="eastAsia" w:ascii="宋体" w:hAnsi="宋体"/>
          <w:sz w:val="24"/>
        </w:rPr>
        <w:t>任</w:t>
      </w:r>
      <w:r>
        <w:rPr>
          <w:rFonts w:hint="eastAsia" w:ascii="宋体" w:hAnsi="宋体"/>
          <w:sz w:val="24"/>
          <w:u w:val="single"/>
        </w:rPr>
        <w:t xml:space="preserve">          </w:t>
      </w:r>
      <w:r>
        <w:rPr>
          <w:rFonts w:hint="eastAsia" w:ascii="宋体" w:hAnsi="宋体"/>
          <w:sz w:val="24"/>
        </w:rPr>
        <w:t>职务，是</w:t>
      </w:r>
      <w:r>
        <w:rPr>
          <w:rFonts w:hint="eastAsia" w:ascii="宋体" w:hAnsi="宋体"/>
          <w:sz w:val="24"/>
          <w:u w:val="single"/>
        </w:rPr>
        <w:t xml:space="preserve">（ 单位名称）    </w:t>
      </w:r>
      <w:r>
        <w:rPr>
          <w:rFonts w:hint="eastAsia" w:ascii="宋体" w:hAnsi="宋体"/>
          <w:sz w:val="24"/>
        </w:rPr>
        <w:t>的法定代表人。</w:t>
      </w:r>
    </w:p>
    <w:p>
      <w:pPr>
        <w:ind w:firstLine="840" w:firstLineChars="350"/>
        <w:rPr>
          <w:rFonts w:ascii="宋体" w:hAnsi="宋体"/>
          <w:sz w:val="24"/>
        </w:rPr>
      </w:pPr>
      <w:r>
        <w:rPr>
          <w:rFonts w:hint="eastAsia" w:ascii="宋体" w:hAnsi="宋体"/>
          <w:sz w:val="24"/>
        </w:rPr>
        <w:t>特此证明。</w:t>
      </w:r>
    </w:p>
    <w:p>
      <w:pPr>
        <w:rPr>
          <w:rFonts w:ascii="宋体" w:hAnsi="宋体"/>
          <w:sz w:val="24"/>
        </w:rPr>
      </w:pPr>
    </w:p>
    <w:p>
      <w:pPr>
        <w:rPr>
          <w:rFonts w:ascii="宋体" w:hAnsi="宋体"/>
          <w:sz w:val="24"/>
        </w:rPr>
      </w:pPr>
    </w:p>
    <w:p>
      <w:pPr>
        <w:rPr>
          <w:rFonts w:ascii="宋体" w:hAnsi="宋体"/>
          <w:sz w:val="24"/>
          <w:u w:val="single"/>
        </w:rPr>
      </w:pPr>
      <w:r>
        <w:rPr>
          <w:rFonts w:hint="eastAsia" w:ascii="宋体" w:hAnsi="宋体"/>
          <w:sz w:val="24"/>
        </w:rPr>
        <w:t xml:space="preserve">                                     单位名称：</w:t>
      </w:r>
      <w:r>
        <w:rPr>
          <w:rFonts w:hint="eastAsia" w:ascii="宋体" w:hAnsi="宋体"/>
          <w:sz w:val="24"/>
          <w:u w:val="single"/>
        </w:rPr>
        <w:t xml:space="preserve">                              </w:t>
      </w:r>
    </w:p>
    <w:p>
      <w:pPr>
        <w:rPr>
          <w:rFonts w:ascii="宋体" w:hAnsi="宋体"/>
          <w:sz w:val="24"/>
        </w:rPr>
      </w:pPr>
      <w:r>
        <w:rPr>
          <w:rFonts w:hint="eastAsia" w:ascii="宋体" w:hAnsi="宋体"/>
          <w:sz w:val="24"/>
        </w:rPr>
        <w:t xml:space="preserve">                                                        （单位公章）</w:t>
      </w:r>
    </w:p>
    <w:p>
      <w:pPr>
        <w:rPr>
          <w:rFonts w:ascii="宋体" w:hAnsi="宋体"/>
          <w:sz w:val="24"/>
        </w:rPr>
      </w:pPr>
      <w:r>
        <w:rPr>
          <w:rFonts w:hint="eastAsia" w:ascii="宋体" w:hAnsi="宋体"/>
          <w:sz w:val="24"/>
        </w:rPr>
        <w:t xml:space="preserve">                                                     年     月    日</w:t>
      </w:r>
    </w:p>
    <w:p>
      <w:pPr>
        <w:rPr>
          <w:rFonts w:ascii="宋体" w:hAnsi="宋体"/>
          <w:sz w:val="24"/>
        </w:rPr>
      </w:pPr>
    </w:p>
    <w:p>
      <w:pPr>
        <w:ind w:firstLine="360" w:firstLineChars="150"/>
        <w:rPr>
          <w:rFonts w:ascii="宋体" w:hAnsi="宋体"/>
          <w:sz w:val="24"/>
        </w:rPr>
      </w:pPr>
      <w:r>
        <w:rPr>
          <w:rFonts w:hint="eastAsia" w:ascii="宋体" w:hAnsi="宋体"/>
          <w:sz w:val="24"/>
        </w:rPr>
        <w:t>法定代表人身份证号码：</w:t>
      </w:r>
    </w:p>
    <w:p>
      <w:pPr>
        <w:ind w:firstLine="360" w:firstLineChars="150"/>
        <w:rPr>
          <w:rFonts w:ascii="宋体" w:hAnsi="宋体"/>
          <w:sz w:val="24"/>
        </w:rPr>
      </w:pPr>
    </w:p>
    <w:p>
      <w:pPr>
        <w:ind w:firstLine="360" w:firstLineChars="150"/>
        <w:rPr>
          <w:rFonts w:ascii="宋体" w:hAnsi="宋体"/>
          <w:sz w:val="24"/>
        </w:rPr>
      </w:pPr>
      <w:r>
        <w:rPr>
          <w:rFonts w:hint="eastAsia" w:ascii="宋体" w:hAnsi="宋体"/>
          <w:sz w:val="24"/>
        </w:rPr>
        <w:t>住    址：</w:t>
      </w:r>
    </w:p>
    <w:p>
      <w:pPr>
        <w:pStyle w:val="22"/>
        <w:jc w:val="center"/>
        <w:rPr>
          <w:rFonts w:hAnsi="宋体"/>
          <w:sz w:val="24"/>
          <w:szCs w:val="24"/>
        </w:rPr>
      </w:pPr>
    </w:p>
    <w:p>
      <w:pPr>
        <w:snapToGrid w:val="0"/>
        <w:ind w:firstLine="470" w:firstLineChars="196"/>
        <w:jc w:val="center"/>
        <w:rPr>
          <w:rFonts w:ascii="宋体" w:hAnsi="宋体"/>
          <w:b/>
          <w:sz w:val="24"/>
        </w:rPr>
      </w:pPr>
      <w:r>
        <w:rPr>
          <w:rFonts w:ascii="宋体" w:hAnsi="宋体"/>
          <w:sz w:val="24"/>
        </w:rPr>
        <w:br w:type="page"/>
      </w:r>
      <w:r>
        <w:rPr>
          <w:rFonts w:hint="eastAsia" w:ascii="宋体" w:hAnsi="宋体"/>
          <w:b/>
          <w:sz w:val="24"/>
        </w:rPr>
        <w:t>投标人法定代表人身份证复印件</w:t>
      </w:r>
    </w:p>
    <w:p>
      <w:pPr>
        <w:rPr>
          <w:rFonts w:ascii="宋体" w:hAnsi="宋体"/>
          <w:szCs w:val="21"/>
        </w:rPr>
      </w:pPr>
    </w:p>
    <w:p>
      <w:pPr>
        <w:rPr>
          <w:rFonts w:ascii="宋体" w:hAnsi="宋体"/>
          <w:szCs w:val="21"/>
        </w:rPr>
      </w:pPr>
      <w:r>
        <w:rPr>
          <w:rFonts w:hint="eastAsia" w:ascii="宋体" w:hAnsi="宋体"/>
          <w:szCs w:val="21"/>
        </w:rPr>
        <w:t>投标人法定代表人身份证复印件：</w:t>
      </w:r>
    </w:p>
    <w:p>
      <w:pPr>
        <w:rPr>
          <w:rFonts w:ascii="宋体" w:hAnsi="宋体"/>
          <w:szCs w:val="21"/>
        </w:rPr>
      </w:pPr>
    </w:p>
    <w:tbl>
      <w:tblPr>
        <w:tblStyle w:val="36"/>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6948" w:type="dxa"/>
            <w:vAlign w:val="center"/>
          </w:tcPr>
          <w:p>
            <w:pPr>
              <w:jc w:val="center"/>
              <w:rPr>
                <w:rFonts w:ascii="宋体" w:hAnsi="宋体"/>
                <w:szCs w:val="21"/>
              </w:rPr>
            </w:pPr>
            <w:r>
              <w:rPr>
                <w:rFonts w:hint="eastAsia" w:ascii="宋体" w:hAnsi="宋体"/>
                <w:szCs w:val="21"/>
              </w:rPr>
              <w:t>身份证（正面）</w:t>
            </w:r>
          </w:p>
        </w:tc>
      </w:tr>
    </w:tbl>
    <w:p>
      <w:pPr>
        <w:rPr>
          <w:rFonts w:ascii="宋体" w:hAnsi="宋体"/>
          <w:szCs w:val="21"/>
        </w:rPr>
      </w:pPr>
    </w:p>
    <w:tbl>
      <w:tblPr>
        <w:tblStyle w:val="36"/>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trPr>
        <w:tc>
          <w:tcPr>
            <w:tcW w:w="6948" w:type="dxa"/>
            <w:vAlign w:val="center"/>
          </w:tcPr>
          <w:p>
            <w:pPr>
              <w:jc w:val="center"/>
              <w:rPr>
                <w:rFonts w:ascii="宋体" w:hAnsi="宋体"/>
                <w:szCs w:val="21"/>
              </w:rPr>
            </w:pPr>
            <w:r>
              <w:rPr>
                <w:rFonts w:hint="eastAsia" w:ascii="宋体" w:hAnsi="宋体"/>
                <w:szCs w:val="21"/>
              </w:rPr>
              <w:t>身份证（反面）</w:t>
            </w:r>
          </w:p>
          <w:p>
            <w:pPr>
              <w:jc w:val="center"/>
              <w:rPr>
                <w:rFonts w:ascii="宋体" w:hAnsi="宋体"/>
                <w:szCs w:val="21"/>
              </w:rPr>
            </w:pPr>
          </w:p>
        </w:tc>
      </w:tr>
    </w:tbl>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法定代表人签名（签章）：</w:t>
      </w:r>
    </w:p>
    <w:p>
      <w:pPr>
        <w:rPr>
          <w:rFonts w:ascii="宋体" w:hAnsi="宋体"/>
          <w:szCs w:val="21"/>
        </w:rPr>
      </w:pPr>
    </w:p>
    <w:p>
      <w:pPr>
        <w:rPr>
          <w:rFonts w:ascii="宋体" w:hAnsi="宋体"/>
          <w:szCs w:val="21"/>
        </w:rPr>
      </w:pPr>
      <w:r>
        <w:rPr>
          <w:rFonts w:hint="eastAsia" w:ascii="宋体" w:hAnsi="宋体"/>
          <w:szCs w:val="21"/>
        </w:rPr>
        <w:t>投标单位（公章）：</w:t>
      </w:r>
    </w:p>
    <w:p>
      <w:pPr>
        <w:rPr>
          <w:rFonts w:ascii="宋体" w:hAnsi="宋体"/>
        </w:rPr>
      </w:pPr>
    </w:p>
    <w:p>
      <w:pPr>
        <w:ind w:firstLine="735" w:firstLineChars="350"/>
        <w:rPr>
          <w:rFonts w:ascii="宋体" w:hAnsi="宋体"/>
          <w:b/>
          <w:sz w:val="24"/>
        </w:rPr>
      </w:pPr>
      <w:r>
        <w:rPr>
          <w:rFonts w:hint="eastAsia" w:ascii="宋体" w:hAnsi="宋体"/>
        </w:rPr>
        <w:t>年    月    日</w:t>
      </w:r>
      <w:r>
        <w:rPr>
          <w:rFonts w:ascii="宋体" w:hAnsi="宋体"/>
        </w:rPr>
        <w:br w:type="page"/>
      </w:r>
      <w:r>
        <w:rPr>
          <w:rFonts w:hint="eastAsia" w:ascii="宋体" w:hAnsi="宋体"/>
          <w:b/>
          <w:sz w:val="24"/>
        </w:rPr>
        <w:t>授权委托书格式：</w:t>
      </w:r>
    </w:p>
    <w:p>
      <w:pPr>
        <w:jc w:val="center"/>
        <w:rPr>
          <w:rFonts w:ascii="宋体" w:hAnsi="宋体"/>
          <w:b/>
          <w:sz w:val="32"/>
          <w:szCs w:val="32"/>
        </w:rPr>
      </w:pPr>
      <w:r>
        <w:rPr>
          <w:rFonts w:hint="eastAsia" w:ascii="宋体" w:hAnsi="宋体"/>
          <w:b/>
          <w:sz w:val="32"/>
          <w:szCs w:val="32"/>
        </w:rPr>
        <w:t>授权委托书（格式一）</w:t>
      </w:r>
    </w:p>
    <w:p>
      <w:pPr>
        <w:snapToGrid w:val="0"/>
        <w:rPr>
          <w:rFonts w:ascii="宋体" w:hAnsi="宋体"/>
          <w:bCs/>
          <w:sz w:val="24"/>
        </w:rPr>
      </w:pPr>
    </w:p>
    <w:p>
      <w:pPr>
        <w:snapToGrid w:val="0"/>
        <w:rPr>
          <w:rFonts w:ascii="宋体" w:hAnsi="宋体"/>
          <w:b/>
          <w:bCs/>
          <w:sz w:val="24"/>
        </w:rPr>
      </w:pPr>
      <w:r>
        <w:rPr>
          <w:rFonts w:hint="eastAsia" w:ascii="宋体" w:hAnsi="宋体"/>
          <w:bCs/>
          <w:sz w:val="24"/>
        </w:rPr>
        <w:t>致：</w:t>
      </w:r>
      <w:r>
        <w:rPr>
          <w:rFonts w:hint="eastAsia" w:ascii="宋体" w:hAnsi="宋体"/>
          <w:sz w:val="24"/>
          <w:u w:val="single"/>
        </w:rPr>
        <w:t xml:space="preserve">                </w:t>
      </w:r>
      <w:r>
        <w:rPr>
          <w:rFonts w:hint="eastAsia" w:ascii="宋体" w:hAnsi="宋体"/>
          <w:sz w:val="24"/>
        </w:rPr>
        <w:t>（招标采购单位名称）：</w:t>
      </w:r>
    </w:p>
    <w:p>
      <w:pPr>
        <w:snapToGrid w:val="0"/>
        <w:ind w:firstLine="720" w:firstLineChars="300"/>
        <w:rPr>
          <w:rFonts w:ascii="宋体" w:hAnsi="宋体"/>
          <w:sz w:val="24"/>
        </w:rPr>
      </w:pPr>
      <w:r>
        <w:rPr>
          <w:rFonts w:hint="eastAsia" w:ascii="宋体" w:hAnsi="宋体"/>
          <w:sz w:val="24"/>
        </w:rPr>
        <w:t>我</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（投标人名称）的法定代表人（</w:t>
      </w:r>
      <w:r>
        <w:rPr>
          <w:rFonts w:hint="eastAsia" w:asciiTheme="minorEastAsia" w:hAnsiTheme="minorEastAsia" w:eastAsiaTheme="minorEastAsia"/>
          <w:sz w:val="24"/>
        </w:rPr>
        <w:t>投标人若为其他组织形式无法定代表人的应为机构负责人</w:t>
      </w:r>
      <w:r>
        <w:rPr>
          <w:rFonts w:hint="eastAsia" w:ascii="宋体" w:hAnsi="宋体"/>
          <w:sz w:val="24"/>
        </w:rPr>
        <w:t xml:space="preserve">），现授权委托本单位在职职工 </w:t>
      </w:r>
      <w:r>
        <w:rPr>
          <w:rFonts w:hint="eastAsia" w:ascii="宋体" w:hAnsi="宋体"/>
          <w:sz w:val="24"/>
          <w:u w:val="single"/>
        </w:rPr>
        <w:t xml:space="preserve">              </w:t>
      </w:r>
      <w:r>
        <w:rPr>
          <w:rFonts w:hint="eastAsia" w:ascii="宋体" w:hAnsi="宋体"/>
          <w:sz w:val="24"/>
        </w:rPr>
        <w:t>（姓名）以我方的名义参加</w:t>
      </w:r>
      <w:r>
        <w:rPr>
          <w:rFonts w:hint="eastAsia" w:ascii="宋体" w:hAnsi="宋体"/>
          <w:sz w:val="24"/>
          <w:u w:val="single"/>
        </w:rPr>
        <w:t xml:space="preserve">                    （项目名称和编号）    </w:t>
      </w:r>
      <w:r>
        <w:rPr>
          <w:rFonts w:hint="eastAsia" w:ascii="宋体" w:hAnsi="宋体"/>
          <w:sz w:val="24"/>
        </w:rPr>
        <w:t>项目的投标活动，并代表我方全权办理针对上述项目的投标、开标、评标、签约等具体事务和签署相关文件。</w:t>
      </w:r>
    </w:p>
    <w:p>
      <w:pPr>
        <w:snapToGrid w:val="0"/>
        <w:rPr>
          <w:rFonts w:ascii="宋体" w:hAnsi="宋体"/>
          <w:sz w:val="24"/>
        </w:rPr>
      </w:pPr>
      <w:r>
        <w:rPr>
          <w:rFonts w:hint="eastAsia" w:ascii="宋体" w:hAnsi="宋体"/>
          <w:sz w:val="24"/>
        </w:rPr>
        <w:t xml:space="preserve">    我方对被授权人的签名事项负全部责任。</w:t>
      </w:r>
    </w:p>
    <w:p>
      <w:pPr>
        <w:snapToGrid w:val="0"/>
        <w:ind w:firstLine="480"/>
        <w:rPr>
          <w:rFonts w:ascii="宋体" w:hAnsi="宋体"/>
          <w:sz w:val="24"/>
        </w:rPr>
      </w:pPr>
      <w:r>
        <w:rPr>
          <w:rFonts w:hint="eastAsia" w:ascii="宋体" w:hAnsi="宋体"/>
          <w:sz w:val="24"/>
          <w:u w:val="single"/>
        </w:rPr>
        <w:t>在撤销授权的书面通知以前，本授权书一直有效。</w:t>
      </w:r>
      <w:r>
        <w:rPr>
          <w:rFonts w:hint="eastAsia" w:ascii="宋体" w:hAnsi="宋体"/>
          <w:sz w:val="24"/>
        </w:rPr>
        <w:t>被授权人在授权书有效期内签署的所有文件不因授权的撤销而失效。</w:t>
      </w:r>
    </w:p>
    <w:p>
      <w:pPr>
        <w:snapToGrid w:val="0"/>
        <w:ind w:firstLine="480"/>
        <w:rPr>
          <w:rFonts w:ascii="宋体" w:hAnsi="宋体"/>
          <w:sz w:val="24"/>
        </w:rPr>
      </w:pPr>
      <w:r>
        <w:rPr>
          <w:rFonts w:hint="eastAsia" w:ascii="宋体" w:hAnsi="宋体"/>
          <w:sz w:val="24"/>
        </w:rPr>
        <w:t>被授权人无转委托权，特此委托。</w:t>
      </w:r>
    </w:p>
    <w:p>
      <w:pPr>
        <w:snapToGrid w:val="0"/>
        <w:rPr>
          <w:rFonts w:ascii="宋体" w:hAnsi="宋体"/>
          <w:sz w:val="24"/>
        </w:rPr>
      </w:pPr>
    </w:p>
    <w:p>
      <w:pPr>
        <w:snapToGrid w:val="0"/>
        <w:rPr>
          <w:rFonts w:ascii="宋体" w:hAnsi="宋体"/>
          <w:sz w:val="24"/>
          <w:u w:val="single"/>
        </w:rPr>
      </w:pPr>
      <w:r>
        <w:rPr>
          <w:rFonts w:hint="eastAsia" w:ascii="宋体" w:hAnsi="宋体"/>
          <w:sz w:val="24"/>
        </w:rPr>
        <w:t>被授权人签名：</w:t>
      </w:r>
      <w:r>
        <w:rPr>
          <w:rFonts w:hint="eastAsia" w:ascii="宋体" w:hAnsi="宋体"/>
          <w:sz w:val="24"/>
          <w:u w:val="single"/>
        </w:rPr>
        <w:t xml:space="preserve">             </w:t>
      </w:r>
      <w:r>
        <w:rPr>
          <w:rFonts w:hint="eastAsia" w:ascii="宋体" w:hAnsi="宋体"/>
          <w:sz w:val="24"/>
        </w:rPr>
        <w:t xml:space="preserve">                 </w:t>
      </w:r>
    </w:p>
    <w:p>
      <w:pPr>
        <w:snapToGrid w:val="0"/>
        <w:rPr>
          <w:rFonts w:ascii="宋体" w:hAnsi="宋体"/>
          <w:sz w:val="24"/>
        </w:rPr>
      </w:pPr>
      <w:r>
        <w:rPr>
          <w:rFonts w:hint="eastAsia" w:ascii="宋体" w:hAnsi="宋体"/>
          <w:sz w:val="24"/>
        </w:rPr>
        <w:t>所在部门：</w:t>
      </w:r>
      <w:r>
        <w:rPr>
          <w:rFonts w:hint="eastAsia" w:ascii="宋体" w:hAnsi="宋体"/>
          <w:sz w:val="24"/>
          <w:u w:val="single"/>
        </w:rPr>
        <w:t xml:space="preserve">             </w:t>
      </w:r>
      <w:r>
        <w:rPr>
          <w:rFonts w:hint="eastAsia" w:ascii="宋体" w:hAnsi="宋体"/>
          <w:sz w:val="24"/>
        </w:rPr>
        <w:t xml:space="preserve">                       </w:t>
      </w:r>
    </w:p>
    <w:p>
      <w:pPr>
        <w:snapToGrid w:val="0"/>
        <w:rPr>
          <w:rFonts w:ascii="宋体" w:hAnsi="宋体"/>
          <w:sz w:val="24"/>
        </w:rPr>
      </w:pPr>
      <w:r>
        <w:rPr>
          <w:rFonts w:hint="eastAsia" w:ascii="宋体" w:hAnsi="宋体"/>
          <w:sz w:val="24"/>
        </w:rPr>
        <w:t>职  务：</w:t>
      </w:r>
      <w:r>
        <w:rPr>
          <w:rFonts w:hint="eastAsia" w:ascii="宋体" w:hAnsi="宋体"/>
          <w:sz w:val="24"/>
          <w:u w:val="single"/>
        </w:rPr>
        <w:t xml:space="preserve">              </w:t>
      </w:r>
    </w:p>
    <w:p>
      <w:pPr>
        <w:snapToGrid w:val="0"/>
        <w:rPr>
          <w:rFonts w:ascii="宋体" w:hAnsi="宋体"/>
          <w:sz w:val="24"/>
        </w:rPr>
      </w:pPr>
      <w:r>
        <w:rPr>
          <w:rFonts w:hint="eastAsia" w:ascii="宋体" w:hAnsi="宋体"/>
          <w:sz w:val="24"/>
        </w:rPr>
        <w:t>被授权人身份证号码：</w:t>
      </w:r>
      <w:r>
        <w:rPr>
          <w:rFonts w:hint="eastAsia" w:ascii="宋体" w:hAnsi="宋体"/>
          <w:sz w:val="24"/>
          <w:u w:val="single"/>
        </w:rPr>
        <w:t xml:space="preserve">              </w:t>
      </w:r>
    </w:p>
    <w:p>
      <w:pPr>
        <w:snapToGrid w:val="0"/>
        <w:rPr>
          <w:rFonts w:ascii="宋体" w:hAnsi="宋体"/>
          <w:sz w:val="24"/>
        </w:rPr>
      </w:pPr>
      <w:r>
        <w:rPr>
          <w:rFonts w:hint="eastAsia" w:ascii="宋体" w:hAnsi="宋体"/>
          <w:sz w:val="24"/>
        </w:rPr>
        <w:t xml:space="preserve">                                                      </w:t>
      </w:r>
    </w:p>
    <w:p>
      <w:pPr>
        <w:snapToGrid w:val="0"/>
        <w:ind w:firstLine="5400" w:firstLineChars="2250"/>
        <w:rPr>
          <w:rFonts w:ascii="宋体" w:hAnsi="宋体"/>
          <w:sz w:val="24"/>
        </w:rPr>
      </w:pPr>
      <w:r>
        <w:rPr>
          <w:rFonts w:hint="eastAsia" w:ascii="宋体" w:hAnsi="宋体"/>
          <w:sz w:val="24"/>
        </w:rPr>
        <w:t>法定代表人（签字或盖章）：</w:t>
      </w:r>
      <w:r>
        <w:rPr>
          <w:rFonts w:hint="eastAsia" w:ascii="宋体" w:hAnsi="宋体"/>
          <w:sz w:val="24"/>
          <w:u w:val="single"/>
        </w:rPr>
        <w:t xml:space="preserve">              </w:t>
      </w:r>
    </w:p>
    <w:p>
      <w:pPr>
        <w:snapToGrid w:val="0"/>
        <w:ind w:firstLine="5400" w:firstLineChars="2250"/>
        <w:rPr>
          <w:rFonts w:ascii="宋体" w:hAnsi="宋体"/>
          <w:sz w:val="24"/>
        </w:rPr>
      </w:pPr>
      <w:r>
        <w:rPr>
          <w:rFonts w:hint="eastAsia" w:ascii="宋体" w:hAnsi="宋体"/>
          <w:sz w:val="24"/>
        </w:rPr>
        <w:t xml:space="preserve"> 投标人公章：</w:t>
      </w:r>
    </w:p>
    <w:p>
      <w:pPr>
        <w:snapToGrid w:val="0"/>
        <w:ind w:firstLine="470" w:firstLineChars="196"/>
        <w:jc w:val="left"/>
        <w:rPr>
          <w:rFonts w:asciiTheme="minorEastAsia" w:hAnsiTheme="minorEastAsia" w:eastAsiaTheme="minorEastAsia"/>
          <w:sz w:val="24"/>
        </w:rPr>
      </w:pPr>
      <w:r>
        <w:rPr>
          <w:rFonts w:hint="eastAsia" w:ascii="宋体" w:hAnsi="宋体"/>
          <w:sz w:val="24"/>
        </w:rPr>
        <w:t xml:space="preserve">                                           </w:t>
      </w:r>
      <w:r>
        <w:rPr>
          <w:rFonts w:hint="eastAsia" w:asciiTheme="minorEastAsia" w:hAnsiTheme="minorEastAsia" w:eastAsiaTheme="minorEastAsia"/>
          <w:sz w:val="24"/>
        </w:rPr>
        <w:t>日期:_____年_____月_____日</w:t>
      </w:r>
    </w:p>
    <w:p>
      <w:pPr>
        <w:rPr>
          <w:rFonts w:ascii="宋体" w:hAnsi="宋体"/>
          <w:szCs w:val="21"/>
        </w:rPr>
      </w:pPr>
    </w:p>
    <w:p>
      <w:pPr>
        <w:rPr>
          <w:rFonts w:ascii="宋体" w:hAnsi="宋体"/>
          <w:szCs w:val="21"/>
        </w:rPr>
      </w:pPr>
    </w:p>
    <w:p>
      <w:pPr>
        <w:rPr>
          <w:rFonts w:ascii="宋体" w:hAnsi="宋体"/>
          <w:szCs w:val="21"/>
        </w:rPr>
      </w:pPr>
    </w:p>
    <w:p>
      <w:pPr>
        <w:jc w:val="center"/>
        <w:rPr>
          <w:rFonts w:ascii="宋体" w:hAnsi="宋体"/>
          <w:b/>
          <w:sz w:val="32"/>
          <w:szCs w:val="32"/>
        </w:rPr>
      </w:pPr>
      <w:r>
        <w:rPr>
          <w:rFonts w:hint="eastAsia" w:ascii="宋体" w:hAnsi="宋体"/>
          <w:b/>
          <w:sz w:val="32"/>
          <w:szCs w:val="32"/>
        </w:rPr>
        <w:t>授权委托书（格式二）</w:t>
      </w:r>
    </w:p>
    <w:p>
      <w:pPr>
        <w:snapToGrid w:val="0"/>
        <w:rPr>
          <w:rFonts w:ascii="宋体" w:hAnsi="宋体"/>
          <w:bCs/>
          <w:sz w:val="24"/>
        </w:rPr>
      </w:pPr>
    </w:p>
    <w:p>
      <w:pPr>
        <w:snapToGrid w:val="0"/>
        <w:rPr>
          <w:rFonts w:ascii="宋体" w:hAnsi="宋体"/>
          <w:b/>
          <w:bCs/>
          <w:sz w:val="24"/>
        </w:rPr>
      </w:pPr>
      <w:r>
        <w:rPr>
          <w:rFonts w:hint="eastAsia" w:ascii="宋体" w:hAnsi="宋体"/>
          <w:bCs/>
          <w:sz w:val="24"/>
        </w:rPr>
        <w:t>致：</w:t>
      </w:r>
      <w:r>
        <w:rPr>
          <w:rFonts w:hint="eastAsia" w:ascii="宋体" w:hAnsi="宋体"/>
          <w:sz w:val="24"/>
          <w:u w:val="single"/>
        </w:rPr>
        <w:t xml:space="preserve">                </w:t>
      </w:r>
      <w:r>
        <w:rPr>
          <w:rFonts w:hint="eastAsia" w:ascii="宋体" w:hAnsi="宋体"/>
          <w:sz w:val="24"/>
        </w:rPr>
        <w:t>（招标采购单位名称）：</w:t>
      </w:r>
    </w:p>
    <w:p>
      <w:pPr>
        <w:snapToGrid w:val="0"/>
        <w:ind w:firstLine="720" w:firstLineChars="300"/>
        <w:rPr>
          <w:rFonts w:ascii="宋体" w:hAnsi="宋体"/>
          <w:sz w:val="24"/>
        </w:rPr>
      </w:pPr>
      <w:r>
        <w:rPr>
          <w:rFonts w:hint="eastAsia" w:ascii="宋体" w:hAnsi="宋体"/>
          <w:sz w:val="24"/>
        </w:rPr>
        <w:t>我</w:t>
      </w:r>
      <w:r>
        <w:rPr>
          <w:rFonts w:hint="eastAsia" w:ascii="宋体" w:hAnsi="宋体"/>
          <w:sz w:val="24"/>
          <w:u w:val="single"/>
        </w:rPr>
        <w:t xml:space="preserve">             </w:t>
      </w:r>
      <w:r>
        <w:rPr>
          <w:rFonts w:hint="eastAsia" w:ascii="宋体" w:hAnsi="宋体"/>
          <w:sz w:val="24"/>
        </w:rPr>
        <w:t xml:space="preserve">（姓名）系自然人，现授权委托 </w:t>
      </w:r>
      <w:r>
        <w:rPr>
          <w:rFonts w:hint="eastAsia" w:ascii="宋体" w:hAnsi="宋体"/>
          <w:sz w:val="24"/>
          <w:u w:val="single"/>
        </w:rPr>
        <w:t xml:space="preserve">              </w:t>
      </w:r>
      <w:r>
        <w:rPr>
          <w:rFonts w:hint="eastAsia" w:ascii="宋体" w:hAnsi="宋体"/>
          <w:sz w:val="24"/>
        </w:rPr>
        <w:t>（姓名）以本人名义参加</w:t>
      </w:r>
      <w:r>
        <w:rPr>
          <w:rFonts w:hint="eastAsia" w:ascii="宋体" w:hAnsi="宋体"/>
          <w:sz w:val="24"/>
          <w:u w:val="single"/>
        </w:rPr>
        <w:t xml:space="preserve">                    （项目名称和编号）    </w:t>
      </w:r>
      <w:r>
        <w:rPr>
          <w:rFonts w:hint="eastAsia" w:ascii="宋体" w:hAnsi="宋体"/>
          <w:sz w:val="24"/>
        </w:rPr>
        <w:t>项目的投标活动，并代表本人全权办理针对上述项目的投标、开标、评标、签约等具体事务和签署相关文件。</w:t>
      </w:r>
    </w:p>
    <w:p>
      <w:pPr>
        <w:snapToGrid w:val="0"/>
        <w:rPr>
          <w:rFonts w:ascii="宋体" w:hAnsi="宋体"/>
          <w:sz w:val="24"/>
        </w:rPr>
      </w:pPr>
      <w:r>
        <w:rPr>
          <w:rFonts w:hint="eastAsia" w:ascii="宋体" w:hAnsi="宋体"/>
          <w:sz w:val="24"/>
        </w:rPr>
        <w:t xml:space="preserve">    本人对被授权人的签名事项负全部责任。</w:t>
      </w:r>
    </w:p>
    <w:p>
      <w:pPr>
        <w:snapToGrid w:val="0"/>
        <w:ind w:firstLine="480"/>
        <w:rPr>
          <w:rFonts w:ascii="宋体" w:hAnsi="宋体"/>
          <w:sz w:val="24"/>
        </w:rPr>
      </w:pPr>
      <w:r>
        <w:rPr>
          <w:rFonts w:hint="eastAsia" w:ascii="宋体" w:hAnsi="宋体"/>
          <w:sz w:val="24"/>
          <w:u w:val="single"/>
        </w:rPr>
        <w:t>在撤销授权的书面通知以前，本授权书一直有效。</w:t>
      </w:r>
      <w:r>
        <w:rPr>
          <w:rFonts w:hint="eastAsia" w:ascii="宋体" w:hAnsi="宋体"/>
          <w:sz w:val="24"/>
        </w:rPr>
        <w:t>被授权人在授权书有效期内签署的所有文件不因授权的撤销而失效。</w:t>
      </w:r>
    </w:p>
    <w:p>
      <w:pPr>
        <w:snapToGrid w:val="0"/>
        <w:ind w:firstLine="480"/>
        <w:rPr>
          <w:rFonts w:ascii="宋体" w:hAnsi="宋体"/>
          <w:sz w:val="24"/>
        </w:rPr>
      </w:pPr>
      <w:r>
        <w:rPr>
          <w:rFonts w:hint="eastAsia" w:ascii="宋体" w:hAnsi="宋体"/>
          <w:sz w:val="24"/>
        </w:rPr>
        <w:t>被授权人无转委托权，特此委托。</w:t>
      </w:r>
    </w:p>
    <w:p>
      <w:pPr>
        <w:snapToGrid w:val="0"/>
        <w:rPr>
          <w:rFonts w:ascii="宋体" w:hAnsi="宋体"/>
          <w:sz w:val="24"/>
        </w:rPr>
      </w:pPr>
    </w:p>
    <w:p>
      <w:pPr>
        <w:snapToGrid w:val="0"/>
        <w:rPr>
          <w:rFonts w:ascii="宋体" w:hAnsi="宋体"/>
          <w:sz w:val="24"/>
          <w:u w:val="single"/>
        </w:rPr>
      </w:pPr>
      <w:r>
        <w:rPr>
          <w:rFonts w:hint="eastAsia" w:ascii="宋体" w:hAnsi="宋体"/>
          <w:sz w:val="24"/>
        </w:rPr>
        <w:t>被授权人签名：</w:t>
      </w:r>
      <w:r>
        <w:rPr>
          <w:rFonts w:hint="eastAsia" w:ascii="宋体" w:hAnsi="宋体"/>
          <w:sz w:val="24"/>
          <w:u w:val="single"/>
        </w:rPr>
        <w:t xml:space="preserve">             </w:t>
      </w:r>
      <w:r>
        <w:rPr>
          <w:rFonts w:hint="eastAsia" w:ascii="宋体" w:hAnsi="宋体"/>
          <w:sz w:val="24"/>
        </w:rPr>
        <w:t xml:space="preserve">                 </w:t>
      </w:r>
    </w:p>
    <w:p>
      <w:pPr>
        <w:snapToGrid w:val="0"/>
        <w:rPr>
          <w:rFonts w:ascii="宋体" w:hAnsi="宋体"/>
          <w:sz w:val="24"/>
        </w:rPr>
      </w:pPr>
      <w:r>
        <w:rPr>
          <w:rFonts w:hint="eastAsia" w:ascii="宋体" w:hAnsi="宋体"/>
          <w:sz w:val="24"/>
        </w:rPr>
        <w:t>被授权人身份证号码：</w:t>
      </w:r>
      <w:r>
        <w:rPr>
          <w:rFonts w:hint="eastAsia" w:ascii="宋体" w:hAnsi="宋体"/>
          <w:sz w:val="24"/>
          <w:u w:val="single"/>
        </w:rPr>
        <w:t xml:space="preserve">              </w:t>
      </w:r>
    </w:p>
    <w:p>
      <w:pPr>
        <w:snapToGrid w:val="0"/>
        <w:rPr>
          <w:rFonts w:ascii="宋体" w:hAnsi="宋体"/>
          <w:sz w:val="24"/>
        </w:rPr>
      </w:pPr>
      <w:r>
        <w:rPr>
          <w:rFonts w:hint="eastAsia" w:ascii="宋体" w:hAnsi="宋体"/>
          <w:sz w:val="24"/>
        </w:rPr>
        <w:t xml:space="preserve">                                                      </w:t>
      </w:r>
    </w:p>
    <w:p>
      <w:pPr>
        <w:snapToGrid w:val="0"/>
        <w:ind w:firstLine="3000" w:firstLineChars="1250"/>
        <w:rPr>
          <w:rFonts w:ascii="宋体" w:hAnsi="宋体"/>
          <w:sz w:val="24"/>
        </w:rPr>
      </w:pPr>
      <w:r>
        <w:rPr>
          <w:rFonts w:hint="eastAsia" w:ascii="宋体" w:hAnsi="宋体"/>
          <w:sz w:val="24"/>
        </w:rPr>
        <w:t>自然人签名并在签名处加盖指印：</w:t>
      </w:r>
      <w:r>
        <w:rPr>
          <w:rFonts w:hint="eastAsia" w:ascii="宋体" w:hAnsi="宋体"/>
          <w:sz w:val="24"/>
          <w:u w:val="single"/>
        </w:rPr>
        <w:t xml:space="preserve">              </w:t>
      </w:r>
    </w:p>
    <w:p>
      <w:pPr>
        <w:snapToGrid w:val="0"/>
        <w:ind w:firstLine="5400" w:firstLineChars="2250"/>
        <w:rPr>
          <w:rFonts w:ascii="宋体" w:hAnsi="宋体"/>
          <w:sz w:val="24"/>
        </w:rPr>
      </w:pPr>
      <w:r>
        <w:rPr>
          <w:rFonts w:hint="eastAsia" w:ascii="宋体" w:hAnsi="宋体"/>
          <w:sz w:val="24"/>
        </w:rPr>
        <w:t xml:space="preserve"> </w:t>
      </w:r>
    </w:p>
    <w:p>
      <w:pPr>
        <w:snapToGrid w:val="0"/>
        <w:ind w:firstLine="470" w:firstLineChars="196"/>
        <w:jc w:val="left"/>
        <w:rPr>
          <w:rFonts w:ascii="宋体" w:hAnsi="宋体"/>
          <w:sz w:val="24"/>
        </w:rPr>
      </w:pPr>
      <w:r>
        <w:rPr>
          <w:rFonts w:hint="eastAsia" w:ascii="宋体" w:hAnsi="宋体"/>
          <w:sz w:val="24"/>
        </w:rPr>
        <w:t xml:space="preserve">                                                  年    月    日</w:t>
      </w:r>
    </w:p>
    <w:p>
      <w:pPr>
        <w:rPr>
          <w:rFonts w:ascii="宋体" w:hAnsi="宋体"/>
          <w:szCs w:val="21"/>
        </w:rPr>
      </w:pPr>
      <w:r>
        <w:rPr>
          <w:rFonts w:ascii="宋体" w:hAnsi="宋体"/>
          <w:szCs w:val="21"/>
        </w:rPr>
        <w:br w:type="page"/>
      </w:r>
      <w:r>
        <w:rPr>
          <w:rFonts w:hint="eastAsia" w:ascii="宋体" w:hAnsi="宋体"/>
          <w:szCs w:val="21"/>
        </w:rPr>
        <w:t>委托代理人身份证复印件：</w:t>
      </w:r>
    </w:p>
    <w:p>
      <w:pPr>
        <w:rPr>
          <w:rFonts w:ascii="宋体" w:hAnsi="宋体"/>
          <w:szCs w:val="21"/>
        </w:rPr>
      </w:pPr>
    </w:p>
    <w:tbl>
      <w:tblPr>
        <w:tblStyle w:val="36"/>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6948" w:type="dxa"/>
            <w:vAlign w:val="center"/>
          </w:tcPr>
          <w:p>
            <w:pPr>
              <w:jc w:val="center"/>
              <w:rPr>
                <w:rFonts w:ascii="宋体" w:hAnsi="宋体"/>
                <w:szCs w:val="21"/>
              </w:rPr>
            </w:pPr>
            <w:r>
              <w:rPr>
                <w:rFonts w:hint="eastAsia" w:ascii="宋体" w:hAnsi="宋体"/>
                <w:szCs w:val="21"/>
              </w:rPr>
              <w:t>身份证（正面）</w:t>
            </w:r>
          </w:p>
        </w:tc>
      </w:tr>
    </w:tbl>
    <w:p>
      <w:pPr>
        <w:rPr>
          <w:rFonts w:ascii="宋体" w:hAnsi="宋体"/>
          <w:szCs w:val="21"/>
        </w:rPr>
      </w:pPr>
    </w:p>
    <w:tbl>
      <w:tblPr>
        <w:tblStyle w:val="36"/>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trPr>
        <w:tc>
          <w:tcPr>
            <w:tcW w:w="6948" w:type="dxa"/>
            <w:vAlign w:val="center"/>
          </w:tcPr>
          <w:p>
            <w:pPr>
              <w:jc w:val="center"/>
              <w:rPr>
                <w:rFonts w:ascii="宋体" w:hAnsi="宋体"/>
                <w:szCs w:val="21"/>
              </w:rPr>
            </w:pPr>
            <w:r>
              <w:rPr>
                <w:rFonts w:hint="eastAsia" w:ascii="宋体" w:hAnsi="宋体"/>
                <w:szCs w:val="21"/>
              </w:rPr>
              <w:t>身份证（反面）</w:t>
            </w:r>
          </w:p>
        </w:tc>
      </w:tr>
    </w:tbl>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委托代理人签名：</w:t>
      </w:r>
    </w:p>
    <w:p>
      <w:pPr>
        <w:rPr>
          <w:rFonts w:ascii="宋体" w:hAnsi="宋体"/>
          <w:szCs w:val="21"/>
        </w:rPr>
      </w:pPr>
    </w:p>
    <w:p>
      <w:pPr>
        <w:rPr>
          <w:rFonts w:ascii="宋体" w:hAnsi="宋体"/>
          <w:szCs w:val="21"/>
        </w:rPr>
      </w:pPr>
      <w:r>
        <w:rPr>
          <w:rFonts w:hint="eastAsia" w:ascii="宋体" w:hAnsi="宋体"/>
          <w:szCs w:val="21"/>
        </w:rPr>
        <w:t>委托单位（公章，自然人除外）：</w:t>
      </w:r>
    </w:p>
    <w:p>
      <w:pPr>
        <w:widowControl/>
        <w:jc w:val="left"/>
        <w:rPr>
          <w:rFonts w:ascii="宋体" w:hAnsi="宋体"/>
          <w:b/>
          <w:sz w:val="24"/>
        </w:rPr>
      </w:pPr>
      <w:r>
        <w:rPr>
          <w:rFonts w:ascii="宋体" w:hAnsi="宋体"/>
          <w:b/>
          <w:sz w:val="24"/>
        </w:rPr>
        <w:br w:type="page"/>
      </w:r>
    </w:p>
    <w:p>
      <w:pPr>
        <w:widowControl/>
        <w:jc w:val="left"/>
        <w:rPr>
          <w:rFonts w:ascii="宋体" w:hAnsi="宋体"/>
          <w:b/>
          <w:sz w:val="24"/>
        </w:rPr>
      </w:pPr>
    </w:p>
    <w:p>
      <w:pPr>
        <w:snapToGrid w:val="0"/>
        <w:jc w:val="left"/>
        <w:rPr>
          <w:rFonts w:ascii="宋体" w:hAnsi="宋体"/>
          <w:b/>
          <w:sz w:val="24"/>
        </w:rPr>
      </w:pPr>
      <w:r>
        <w:rPr>
          <w:rFonts w:hint="eastAsia" w:ascii="宋体" w:hAnsi="宋体"/>
          <w:b/>
          <w:sz w:val="24"/>
        </w:rPr>
        <w:t>商务条款偏离表格式：</w:t>
      </w:r>
    </w:p>
    <w:p>
      <w:pPr>
        <w:snapToGrid w:val="0"/>
        <w:jc w:val="center"/>
        <w:rPr>
          <w:rFonts w:ascii="宋体" w:hAnsi="宋体"/>
          <w:b/>
          <w:sz w:val="32"/>
          <w:szCs w:val="32"/>
          <w:highlight w:val="red"/>
        </w:rPr>
      </w:pPr>
      <w:r>
        <w:rPr>
          <w:rFonts w:hint="eastAsia" w:ascii="宋体" w:hAnsi="宋体"/>
          <w:b/>
          <w:sz w:val="32"/>
          <w:szCs w:val="32"/>
        </w:rPr>
        <w:t>商务条款偏离表</w:t>
      </w:r>
    </w:p>
    <w:p>
      <w:pPr>
        <w:pStyle w:val="22"/>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请逐条对应本项目招标文件第二章“</w:t>
      </w:r>
      <w:r>
        <w:rPr>
          <w:rFonts w:hint="eastAsia" w:ascii="Times New Roman" w:hAnsi="Times New Roman" w:eastAsia="仿宋_GB2312"/>
          <w:sz w:val="32"/>
          <w:szCs w:val="32"/>
        </w:rPr>
        <w:t>服务</w:t>
      </w:r>
      <w:r>
        <w:rPr>
          <w:rFonts w:ascii="Times New Roman" w:hAnsi="Times New Roman" w:eastAsia="仿宋_GB2312"/>
          <w:sz w:val="32"/>
          <w:szCs w:val="32"/>
        </w:rPr>
        <w:t>需求一览表”中“商务条款”的要求，详细填写相应的具体内容。“偏离说明”一栏应当选择“正偏离”、“负偏离”或“无偏离”进行填写。</w:t>
      </w:r>
    </w:p>
    <w:p>
      <w:pPr>
        <w:pStyle w:val="22"/>
        <w:ind w:firstLine="640" w:firstLineChars="200"/>
        <w:rPr>
          <w:rFonts w:ascii="Times New Roman" w:hAnsi="Times New Roman" w:eastAsia="仿宋_GB2312"/>
          <w:sz w:val="32"/>
          <w:szCs w:val="32"/>
        </w:rPr>
      </w:pPr>
    </w:p>
    <w:tbl>
      <w:tblPr>
        <w:tblStyle w:val="36"/>
        <w:tblpPr w:leftFromText="180" w:rightFromText="180" w:vertAnchor="text" w:horzAnchor="margin" w:tblpXSpec="center" w:tblpY="94"/>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4071"/>
        <w:gridCol w:w="372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vAlign w:val="center"/>
          </w:tcPr>
          <w:p>
            <w:pPr>
              <w:pStyle w:val="22"/>
              <w:spacing w:line="340" w:lineRule="exact"/>
              <w:jc w:val="center"/>
              <w:rPr>
                <w:rFonts w:ascii="Times New Roman" w:hAnsi="Times New Roman" w:eastAsia="仿宋_GB2312"/>
              </w:rPr>
            </w:pPr>
            <w:r>
              <w:rPr>
                <w:rFonts w:ascii="Times New Roman" w:hAnsi="Times New Roman" w:eastAsia="仿宋_GB2312"/>
              </w:rPr>
              <w:t>项号</w:t>
            </w:r>
          </w:p>
        </w:tc>
        <w:tc>
          <w:tcPr>
            <w:tcW w:w="4071" w:type="dxa"/>
            <w:tcBorders>
              <w:top w:val="single" w:color="auto" w:sz="4" w:space="0"/>
              <w:left w:val="single" w:color="auto" w:sz="4" w:space="0"/>
              <w:bottom w:val="single" w:color="auto" w:sz="4" w:space="0"/>
              <w:right w:val="single" w:color="auto" w:sz="4" w:space="0"/>
            </w:tcBorders>
            <w:vAlign w:val="center"/>
          </w:tcPr>
          <w:p>
            <w:pPr>
              <w:pStyle w:val="22"/>
              <w:spacing w:line="340" w:lineRule="exact"/>
              <w:jc w:val="center"/>
              <w:rPr>
                <w:rFonts w:ascii="Times New Roman" w:hAnsi="Times New Roman" w:eastAsia="仿宋_GB2312"/>
              </w:rPr>
            </w:pPr>
            <w:r>
              <w:rPr>
                <w:rFonts w:ascii="Times New Roman" w:hAnsi="Times New Roman" w:eastAsia="仿宋_GB2312"/>
              </w:rPr>
              <w:t>招标文件的商务需求</w:t>
            </w:r>
          </w:p>
        </w:tc>
        <w:tc>
          <w:tcPr>
            <w:tcW w:w="3720" w:type="dxa"/>
            <w:tcBorders>
              <w:top w:val="single" w:color="auto" w:sz="4" w:space="0"/>
              <w:left w:val="single" w:color="auto" w:sz="4" w:space="0"/>
              <w:bottom w:val="single" w:color="auto" w:sz="4" w:space="0"/>
              <w:right w:val="single" w:color="auto" w:sz="4" w:space="0"/>
            </w:tcBorders>
            <w:vAlign w:val="center"/>
          </w:tcPr>
          <w:p>
            <w:pPr>
              <w:pStyle w:val="22"/>
              <w:spacing w:line="340" w:lineRule="exact"/>
              <w:jc w:val="center"/>
              <w:rPr>
                <w:rFonts w:ascii="Times New Roman" w:hAnsi="Times New Roman" w:eastAsia="仿宋_GB2312"/>
              </w:rPr>
            </w:pPr>
            <w:r>
              <w:rPr>
                <w:rFonts w:ascii="Times New Roman" w:hAnsi="Times New Roman" w:eastAsia="仿宋_GB2312"/>
              </w:rPr>
              <w:t>投标文件承诺的商务条款</w:t>
            </w:r>
          </w:p>
        </w:tc>
        <w:tc>
          <w:tcPr>
            <w:tcW w:w="1320" w:type="dxa"/>
            <w:tcBorders>
              <w:top w:val="single" w:color="auto" w:sz="4" w:space="0"/>
              <w:left w:val="single" w:color="auto" w:sz="4" w:space="0"/>
              <w:bottom w:val="single" w:color="auto" w:sz="4" w:space="0"/>
              <w:right w:val="single" w:color="auto" w:sz="4" w:space="0"/>
            </w:tcBorders>
            <w:vAlign w:val="center"/>
          </w:tcPr>
          <w:p>
            <w:pPr>
              <w:pStyle w:val="22"/>
              <w:spacing w:line="340" w:lineRule="exact"/>
              <w:jc w:val="center"/>
              <w:rPr>
                <w:rFonts w:ascii="Times New Roman" w:hAnsi="Times New Roman" w:eastAsia="仿宋_GB2312"/>
              </w:rPr>
            </w:pPr>
            <w:r>
              <w:rPr>
                <w:rFonts w:ascii="Times New Roman" w:hAnsi="Times New Roman" w:eastAsia="仿宋_GB2312"/>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2"/>
              <w:spacing w:line="340" w:lineRule="exact"/>
              <w:rPr>
                <w:rFonts w:ascii="Times New Roman" w:hAnsi="Times New Roman" w:eastAsia="仿宋_GB2312"/>
              </w:rPr>
            </w:pPr>
            <w:r>
              <w:rPr>
                <w:rFonts w:ascii="Times New Roman" w:hAnsi="Times New Roman" w:eastAsia="仿宋_GB2312"/>
              </w:rPr>
              <w:t>一</w:t>
            </w:r>
          </w:p>
        </w:tc>
        <w:tc>
          <w:tcPr>
            <w:tcW w:w="4071" w:type="dxa"/>
            <w:tcBorders>
              <w:top w:val="single" w:color="auto" w:sz="4" w:space="0"/>
              <w:left w:val="single" w:color="auto" w:sz="4" w:space="0"/>
              <w:bottom w:val="single" w:color="auto" w:sz="4" w:space="0"/>
              <w:right w:val="single" w:color="auto" w:sz="4" w:space="0"/>
            </w:tcBorders>
          </w:tcPr>
          <w:p>
            <w:pPr>
              <w:spacing w:line="340" w:lineRule="exact"/>
              <w:rPr>
                <w:rFonts w:eastAsia="仿宋_GB2312"/>
                <w:szCs w:val="21"/>
              </w:rPr>
            </w:pPr>
            <w:r>
              <w:rPr>
                <w:rFonts w:eastAsia="仿宋_GB2312"/>
                <w:szCs w:val="21"/>
              </w:rPr>
              <w:t>1  ……</w:t>
            </w:r>
          </w:p>
          <w:p>
            <w:pPr>
              <w:spacing w:line="340" w:lineRule="exact"/>
              <w:rPr>
                <w:rFonts w:eastAsia="仿宋_GB2312"/>
                <w:szCs w:val="21"/>
              </w:rPr>
            </w:pPr>
            <w:r>
              <w:rPr>
                <w:rFonts w:eastAsia="仿宋_GB2312"/>
                <w:szCs w:val="21"/>
              </w:rPr>
              <w:t>2  ……</w:t>
            </w:r>
          </w:p>
          <w:p>
            <w:pPr>
              <w:spacing w:line="340" w:lineRule="exact"/>
              <w:rPr>
                <w:rFonts w:eastAsia="仿宋_GB2312"/>
                <w:szCs w:val="21"/>
              </w:rPr>
            </w:pPr>
            <w:r>
              <w:rPr>
                <w:rFonts w:eastAsia="仿宋_GB2312"/>
                <w:szCs w:val="21"/>
              </w:rPr>
              <w:t>3  ……</w:t>
            </w:r>
          </w:p>
          <w:p>
            <w:pPr>
              <w:pStyle w:val="22"/>
              <w:spacing w:line="340" w:lineRule="exact"/>
              <w:rPr>
                <w:rFonts w:ascii="Times New Roman" w:hAnsi="Times New Roman" w:eastAsia="仿宋_GB2312"/>
              </w:rPr>
            </w:pPr>
            <w:r>
              <w:rPr>
                <w:rFonts w:ascii="Times New Roman" w:hAnsi="Times New Roman" w:eastAsia="仿宋_GB2312"/>
              </w:rPr>
              <w:t>……</w:t>
            </w:r>
          </w:p>
        </w:tc>
        <w:tc>
          <w:tcPr>
            <w:tcW w:w="3720" w:type="dxa"/>
            <w:tcBorders>
              <w:top w:val="single" w:color="auto" w:sz="4" w:space="0"/>
              <w:left w:val="single" w:color="auto" w:sz="4" w:space="0"/>
              <w:bottom w:val="single" w:color="auto" w:sz="4" w:space="0"/>
              <w:right w:val="single" w:color="auto" w:sz="4" w:space="0"/>
            </w:tcBorders>
          </w:tcPr>
          <w:p>
            <w:pPr>
              <w:spacing w:line="340" w:lineRule="exact"/>
              <w:rPr>
                <w:rFonts w:eastAsia="仿宋_GB2312"/>
                <w:szCs w:val="21"/>
              </w:rPr>
            </w:pPr>
            <w:r>
              <w:rPr>
                <w:rFonts w:eastAsia="仿宋_GB2312"/>
                <w:szCs w:val="21"/>
              </w:rPr>
              <w:t>1  ……</w:t>
            </w:r>
          </w:p>
          <w:p>
            <w:pPr>
              <w:spacing w:line="340" w:lineRule="exact"/>
              <w:rPr>
                <w:rFonts w:eastAsia="仿宋_GB2312"/>
                <w:szCs w:val="21"/>
              </w:rPr>
            </w:pPr>
            <w:r>
              <w:rPr>
                <w:rFonts w:eastAsia="仿宋_GB2312"/>
                <w:szCs w:val="21"/>
              </w:rPr>
              <w:t>2  ……</w:t>
            </w:r>
          </w:p>
          <w:p>
            <w:pPr>
              <w:spacing w:line="340" w:lineRule="exact"/>
              <w:rPr>
                <w:rFonts w:eastAsia="仿宋_GB2312"/>
                <w:szCs w:val="21"/>
              </w:rPr>
            </w:pPr>
            <w:r>
              <w:rPr>
                <w:rFonts w:eastAsia="仿宋_GB2312"/>
                <w:szCs w:val="21"/>
              </w:rPr>
              <w:t>3  ……</w:t>
            </w:r>
          </w:p>
          <w:p>
            <w:pPr>
              <w:pStyle w:val="22"/>
              <w:spacing w:line="340" w:lineRule="exact"/>
              <w:rPr>
                <w:rFonts w:ascii="Times New Roman" w:hAnsi="Times New Roman" w:eastAsia="仿宋_GB2312"/>
              </w:rPr>
            </w:pPr>
            <w:r>
              <w:rPr>
                <w:rFonts w:ascii="Times New Roman" w:hAnsi="Times New Roman" w:eastAsia="仿宋_GB2312"/>
              </w:rPr>
              <w:t>……</w:t>
            </w:r>
          </w:p>
        </w:tc>
        <w:tc>
          <w:tcPr>
            <w:tcW w:w="1320" w:type="dxa"/>
            <w:tcBorders>
              <w:top w:val="single" w:color="auto" w:sz="4" w:space="0"/>
              <w:left w:val="single" w:color="auto" w:sz="4" w:space="0"/>
              <w:bottom w:val="single" w:color="auto" w:sz="4" w:space="0"/>
              <w:right w:val="single" w:color="auto" w:sz="4" w:space="0"/>
            </w:tcBorders>
          </w:tcPr>
          <w:p>
            <w:pPr>
              <w:pStyle w:val="22"/>
              <w:spacing w:line="300" w:lineRule="exact"/>
              <w:rPr>
                <w:rFonts w:ascii="Times New Roman" w:hAnsi="Times New Roman" w:eastAsia="仿宋_GB2312"/>
              </w:rPr>
            </w:pPr>
            <w:r>
              <w:rPr>
                <w:rFonts w:ascii="Times New Roman" w:hAnsi="Times New Roman" w:eastAsia="仿宋_GB2312"/>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2"/>
              <w:spacing w:line="340" w:lineRule="exact"/>
              <w:rPr>
                <w:rFonts w:ascii="Times New Roman" w:hAnsi="Times New Roman" w:eastAsia="仿宋_GB2312"/>
              </w:rPr>
            </w:pPr>
            <w:r>
              <w:rPr>
                <w:rFonts w:ascii="Times New Roman" w:hAnsi="Times New Roman" w:eastAsia="仿宋_GB2312"/>
              </w:rPr>
              <w:t>二</w:t>
            </w:r>
          </w:p>
        </w:tc>
        <w:tc>
          <w:tcPr>
            <w:tcW w:w="4071" w:type="dxa"/>
            <w:tcBorders>
              <w:top w:val="single" w:color="auto" w:sz="4" w:space="0"/>
              <w:left w:val="single" w:color="auto" w:sz="4" w:space="0"/>
              <w:bottom w:val="single" w:color="auto" w:sz="4" w:space="0"/>
              <w:right w:val="single" w:color="auto" w:sz="4" w:space="0"/>
            </w:tcBorders>
          </w:tcPr>
          <w:p>
            <w:pPr>
              <w:spacing w:line="340" w:lineRule="exact"/>
              <w:rPr>
                <w:rFonts w:eastAsia="仿宋_GB2312"/>
                <w:szCs w:val="21"/>
              </w:rPr>
            </w:pPr>
            <w:r>
              <w:rPr>
                <w:rFonts w:eastAsia="仿宋_GB2312"/>
                <w:szCs w:val="21"/>
              </w:rPr>
              <w:t>1  ……</w:t>
            </w:r>
          </w:p>
          <w:p>
            <w:pPr>
              <w:spacing w:line="340" w:lineRule="exact"/>
              <w:rPr>
                <w:rFonts w:eastAsia="仿宋_GB2312"/>
                <w:szCs w:val="21"/>
              </w:rPr>
            </w:pPr>
            <w:r>
              <w:rPr>
                <w:rFonts w:eastAsia="仿宋_GB2312"/>
                <w:szCs w:val="21"/>
              </w:rPr>
              <w:t>2  ……</w:t>
            </w:r>
          </w:p>
          <w:p>
            <w:pPr>
              <w:spacing w:line="340" w:lineRule="exact"/>
              <w:rPr>
                <w:rFonts w:eastAsia="仿宋_GB2312"/>
                <w:szCs w:val="21"/>
              </w:rPr>
            </w:pPr>
            <w:r>
              <w:rPr>
                <w:rFonts w:eastAsia="仿宋_GB2312"/>
                <w:szCs w:val="21"/>
              </w:rPr>
              <w:t>3  ……</w:t>
            </w:r>
          </w:p>
          <w:p>
            <w:pPr>
              <w:pStyle w:val="22"/>
              <w:spacing w:line="340" w:lineRule="exact"/>
              <w:rPr>
                <w:rFonts w:ascii="Times New Roman" w:hAnsi="Times New Roman" w:eastAsia="仿宋_GB2312"/>
              </w:rPr>
            </w:pPr>
            <w:r>
              <w:rPr>
                <w:rFonts w:ascii="Times New Roman" w:hAnsi="Times New Roman" w:eastAsia="仿宋_GB2312"/>
              </w:rPr>
              <w:t>……</w:t>
            </w:r>
          </w:p>
        </w:tc>
        <w:tc>
          <w:tcPr>
            <w:tcW w:w="3720" w:type="dxa"/>
            <w:tcBorders>
              <w:top w:val="single" w:color="auto" w:sz="4" w:space="0"/>
              <w:left w:val="single" w:color="auto" w:sz="4" w:space="0"/>
              <w:bottom w:val="single" w:color="auto" w:sz="4" w:space="0"/>
              <w:right w:val="single" w:color="auto" w:sz="4" w:space="0"/>
            </w:tcBorders>
          </w:tcPr>
          <w:p>
            <w:pPr>
              <w:spacing w:line="340" w:lineRule="exact"/>
              <w:rPr>
                <w:rFonts w:eastAsia="仿宋_GB2312"/>
                <w:szCs w:val="21"/>
              </w:rPr>
            </w:pPr>
            <w:r>
              <w:rPr>
                <w:rFonts w:eastAsia="仿宋_GB2312"/>
                <w:szCs w:val="21"/>
              </w:rPr>
              <w:t>1  ……</w:t>
            </w:r>
          </w:p>
          <w:p>
            <w:pPr>
              <w:spacing w:line="340" w:lineRule="exact"/>
              <w:rPr>
                <w:rFonts w:eastAsia="仿宋_GB2312"/>
                <w:szCs w:val="21"/>
              </w:rPr>
            </w:pPr>
            <w:r>
              <w:rPr>
                <w:rFonts w:eastAsia="仿宋_GB2312"/>
                <w:szCs w:val="21"/>
              </w:rPr>
              <w:t>2  ……</w:t>
            </w:r>
          </w:p>
          <w:p>
            <w:pPr>
              <w:spacing w:line="340" w:lineRule="exact"/>
              <w:rPr>
                <w:rFonts w:eastAsia="仿宋_GB2312"/>
                <w:szCs w:val="21"/>
              </w:rPr>
            </w:pPr>
            <w:r>
              <w:rPr>
                <w:rFonts w:eastAsia="仿宋_GB2312"/>
                <w:szCs w:val="21"/>
              </w:rPr>
              <w:t>3  ……</w:t>
            </w:r>
          </w:p>
          <w:p>
            <w:pPr>
              <w:pStyle w:val="22"/>
              <w:spacing w:line="340" w:lineRule="exact"/>
              <w:rPr>
                <w:rFonts w:ascii="Times New Roman" w:hAnsi="Times New Roman" w:eastAsia="仿宋_GB2312"/>
              </w:rPr>
            </w:pPr>
            <w:r>
              <w:rPr>
                <w:rFonts w:ascii="Times New Roman" w:hAnsi="Times New Roman" w:eastAsia="仿宋_GB2312"/>
              </w:rPr>
              <w:t>……</w:t>
            </w:r>
          </w:p>
        </w:tc>
        <w:tc>
          <w:tcPr>
            <w:tcW w:w="1320" w:type="dxa"/>
            <w:tcBorders>
              <w:top w:val="single" w:color="auto" w:sz="4" w:space="0"/>
              <w:left w:val="single" w:color="auto" w:sz="4" w:space="0"/>
              <w:bottom w:val="single" w:color="auto" w:sz="4" w:space="0"/>
              <w:right w:val="single" w:color="auto" w:sz="4" w:space="0"/>
            </w:tcBorders>
          </w:tcPr>
          <w:p>
            <w:pPr>
              <w:pStyle w:val="22"/>
              <w:spacing w:line="300" w:lineRule="exact"/>
              <w:rPr>
                <w:rFonts w:ascii="Times New Roman" w:hAnsi="Times New Roman" w:eastAsia="仿宋_GB2312"/>
              </w:rPr>
            </w:pPr>
            <w:r>
              <w:rPr>
                <w:rFonts w:ascii="Times New Roman" w:hAnsi="Times New Roman" w:eastAsia="仿宋_GB2312"/>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2"/>
              <w:spacing w:line="340" w:lineRule="exact"/>
              <w:rPr>
                <w:rFonts w:ascii="Times New Roman" w:hAnsi="Times New Roman" w:eastAsia="仿宋_GB2312"/>
              </w:rPr>
            </w:pPr>
            <w:r>
              <w:rPr>
                <w:rFonts w:ascii="Times New Roman" w:hAnsi="Times New Roman" w:eastAsia="仿宋_GB2312"/>
              </w:rPr>
              <w:t>...</w:t>
            </w:r>
          </w:p>
        </w:tc>
        <w:tc>
          <w:tcPr>
            <w:tcW w:w="4071" w:type="dxa"/>
            <w:tcBorders>
              <w:top w:val="single" w:color="auto" w:sz="4" w:space="0"/>
              <w:left w:val="single" w:color="auto" w:sz="4" w:space="0"/>
              <w:bottom w:val="single" w:color="auto" w:sz="4" w:space="0"/>
              <w:right w:val="single" w:color="auto" w:sz="4" w:space="0"/>
            </w:tcBorders>
          </w:tcPr>
          <w:p>
            <w:pPr>
              <w:pStyle w:val="22"/>
              <w:spacing w:line="340" w:lineRule="exact"/>
              <w:rPr>
                <w:rFonts w:ascii="Times New Roman" w:hAnsi="Times New Roman" w:eastAsia="仿宋_GB2312"/>
              </w:rPr>
            </w:pPr>
            <w:r>
              <w:rPr>
                <w:rFonts w:ascii="Times New Roman" w:hAnsi="Times New Roman" w:eastAsia="仿宋_GB2312"/>
              </w:rPr>
              <w:t>1 ……</w:t>
            </w:r>
          </w:p>
          <w:p>
            <w:pPr>
              <w:pStyle w:val="22"/>
              <w:spacing w:line="340" w:lineRule="exact"/>
              <w:rPr>
                <w:rFonts w:ascii="Times New Roman" w:hAnsi="Times New Roman" w:eastAsia="仿宋_GB2312"/>
              </w:rPr>
            </w:pPr>
            <w:r>
              <w:rPr>
                <w:rFonts w:ascii="Times New Roman" w:hAnsi="Times New Roman" w:eastAsia="仿宋_GB2312"/>
              </w:rPr>
              <w:t>2.合同签订日期： ……</w:t>
            </w:r>
          </w:p>
          <w:p>
            <w:pPr>
              <w:pStyle w:val="22"/>
              <w:spacing w:line="340" w:lineRule="exact"/>
              <w:rPr>
                <w:rFonts w:ascii="Times New Roman" w:hAnsi="Times New Roman" w:eastAsia="仿宋_GB2312"/>
              </w:rPr>
            </w:pPr>
            <w:r>
              <w:rPr>
                <w:rFonts w:ascii="Times New Roman" w:hAnsi="Times New Roman" w:eastAsia="仿宋_GB2312"/>
              </w:rPr>
              <w:t>3. ……</w:t>
            </w:r>
          </w:p>
        </w:tc>
        <w:tc>
          <w:tcPr>
            <w:tcW w:w="3720" w:type="dxa"/>
            <w:tcBorders>
              <w:top w:val="single" w:color="auto" w:sz="4" w:space="0"/>
              <w:left w:val="single" w:color="auto" w:sz="4" w:space="0"/>
              <w:bottom w:val="single" w:color="auto" w:sz="4" w:space="0"/>
              <w:right w:val="single" w:color="auto" w:sz="4" w:space="0"/>
            </w:tcBorders>
          </w:tcPr>
          <w:p>
            <w:pPr>
              <w:pStyle w:val="22"/>
              <w:spacing w:line="340" w:lineRule="exact"/>
              <w:rPr>
                <w:rFonts w:ascii="Times New Roman" w:hAnsi="Times New Roman" w:eastAsia="仿宋_GB2312"/>
              </w:rPr>
            </w:pPr>
            <w:r>
              <w:rPr>
                <w:rFonts w:ascii="Times New Roman" w:hAnsi="Times New Roman" w:eastAsia="仿宋_GB2312"/>
              </w:rPr>
              <w:t>1 ……</w:t>
            </w:r>
          </w:p>
          <w:p>
            <w:pPr>
              <w:pStyle w:val="22"/>
              <w:spacing w:line="340" w:lineRule="exact"/>
              <w:rPr>
                <w:rFonts w:ascii="Times New Roman" w:hAnsi="Times New Roman" w:eastAsia="仿宋_GB2312"/>
              </w:rPr>
            </w:pPr>
            <w:r>
              <w:rPr>
                <w:rFonts w:ascii="Times New Roman" w:hAnsi="Times New Roman" w:eastAsia="仿宋_GB2312"/>
              </w:rPr>
              <w:t>2.合同签订日期： ……</w:t>
            </w:r>
          </w:p>
          <w:p>
            <w:pPr>
              <w:pStyle w:val="22"/>
              <w:spacing w:line="340" w:lineRule="exact"/>
              <w:rPr>
                <w:rFonts w:ascii="Times New Roman" w:hAnsi="Times New Roman" w:eastAsia="仿宋_GB2312"/>
              </w:rPr>
            </w:pPr>
            <w:r>
              <w:rPr>
                <w:rFonts w:ascii="Times New Roman" w:hAnsi="Times New Roman" w:eastAsia="仿宋_GB2312"/>
              </w:rPr>
              <w:t>3. ……</w:t>
            </w:r>
          </w:p>
        </w:tc>
        <w:tc>
          <w:tcPr>
            <w:tcW w:w="1320" w:type="dxa"/>
            <w:tcBorders>
              <w:top w:val="single" w:color="auto" w:sz="4" w:space="0"/>
              <w:left w:val="single" w:color="auto" w:sz="4" w:space="0"/>
              <w:bottom w:val="single" w:color="auto" w:sz="4" w:space="0"/>
              <w:right w:val="single" w:color="auto" w:sz="4" w:space="0"/>
            </w:tcBorders>
          </w:tcPr>
          <w:p>
            <w:pPr>
              <w:pStyle w:val="22"/>
              <w:spacing w:line="300" w:lineRule="exact"/>
              <w:rPr>
                <w:rFonts w:ascii="Times New Roman" w:hAnsi="Times New Roman" w:eastAsia="仿宋_GB2312"/>
              </w:rPr>
            </w:pPr>
          </w:p>
          <w:p>
            <w:pPr>
              <w:pStyle w:val="22"/>
              <w:spacing w:line="300" w:lineRule="exact"/>
              <w:rPr>
                <w:rFonts w:ascii="Times New Roman" w:hAnsi="Times New Roman" w:eastAsia="仿宋_GB2312"/>
              </w:rPr>
            </w:pPr>
            <w:r>
              <w:rPr>
                <w:rFonts w:ascii="Times New Roman" w:hAnsi="Times New Roman" w:eastAsia="仿宋_GB2312"/>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tcPr>
          <w:p>
            <w:pPr>
              <w:pStyle w:val="22"/>
              <w:spacing w:line="340" w:lineRule="exact"/>
              <w:rPr>
                <w:rFonts w:ascii="Times New Roman" w:hAnsi="Times New Roman" w:eastAsia="仿宋_GB2312"/>
              </w:rPr>
            </w:pPr>
            <w:r>
              <w:rPr>
                <w:rFonts w:ascii="Times New Roman" w:hAnsi="Times New Roman" w:eastAsia="仿宋_GB2312"/>
                <w:u w:val="single"/>
              </w:rPr>
              <w:t>　　</w:t>
            </w:r>
            <w:r>
              <w:rPr>
                <w:rFonts w:ascii="Times New Roman" w:hAnsi="Times New Roman" w:eastAsia="仿宋_GB2312"/>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投标人（盖单位公章</w:t>
            </w:r>
            <w:r>
              <w:rPr>
                <w:rFonts w:hint="eastAsia" w:eastAsia="仿宋_GB2312"/>
              </w:rPr>
              <w:t>，自然人除外</w:t>
            </w: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法定代表人或其委托代理人（签字或盖章）：</w:t>
            </w:r>
          </w:p>
          <w:p>
            <w:pPr>
              <w:rPr>
                <w:rFonts w:eastAsia="仿宋_GB2312"/>
              </w:rPr>
            </w:pPr>
            <w:r>
              <w:rPr>
                <w:rFonts w:hint="eastAsia" w:ascii="宋体" w:hAnsi="宋体"/>
                <w:szCs w:val="21"/>
              </w:rPr>
              <w:t>（</w:t>
            </w:r>
            <w:r>
              <w:rPr>
                <w:rFonts w:hint="eastAsia" w:eastAsia="仿宋_GB2312"/>
              </w:rPr>
              <w:t>投标人属自然人的应由自然人签字并加盖指印，投标人若为其他组织形式无法定代表人的应由机构负责人</w:t>
            </w:r>
            <w:r>
              <w:rPr>
                <w:rFonts w:eastAsia="仿宋_GB2312"/>
              </w:rPr>
              <w:t>签字或盖章</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hint="eastAsia" w:eastAsia="仿宋_GB2312"/>
              </w:rPr>
              <w:t>日期：   年   月   日</w:t>
            </w:r>
          </w:p>
        </w:tc>
      </w:tr>
    </w:tbl>
    <w:p>
      <w:pPr>
        <w:pStyle w:val="22"/>
        <w:rPr>
          <w:rFonts w:ascii="Times New Roman" w:hAnsi="Times New Roman" w:eastAsia="仿宋_GB2312"/>
          <w:sz w:val="24"/>
          <w:szCs w:val="24"/>
        </w:rPr>
      </w:pPr>
      <w:r>
        <w:rPr>
          <w:rFonts w:ascii="Times New Roman" w:hAnsi="Times New Roman" w:eastAsia="仿宋_GB2312"/>
          <w:sz w:val="24"/>
          <w:szCs w:val="24"/>
        </w:rPr>
        <w:t>注：⑴表格内容均需按要求填写并盖章，不得留空，</w:t>
      </w:r>
      <w:r>
        <w:rPr>
          <w:rFonts w:ascii="Times New Roman" w:hAnsi="Times New Roman" w:eastAsia="仿宋_GB2312"/>
          <w:bCs/>
          <w:sz w:val="24"/>
          <w:szCs w:val="24"/>
        </w:rPr>
        <w:t>否则按投标无效处理</w:t>
      </w:r>
      <w:r>
        <w:rPr>
          <w:rFonts w:ascii="Times New Roman" w:hAnsi="Times New Roman" w:eastAsia="仿宋_GB2312"/>
          <w:sz w:val="24"/>
          <w:szCs w:val="24"/>
        </w:rPr>
        <w:t>。</w:t>
      </w:r>
    </w:p>
    <w:p>
      <w:pPr>
        <w:pStyle w:val="22"/>
        <w:spacing w:line="600" w:lineRule="exact"/>
        <w:ind w:left="719" w:leftChars="228" w:hanging="240" w:hangingChars="100"/>
        <w:rPr>
          <w:rFonts w:ascii="Times New Roman" w:hAnsi="Times New Roman" w:eastAsia="仿宋_GB2312"/>
          <w:bCs/>
          <w:sz w:val="24"/>
          <w:szCs w:val="24"/>
        </w:rPr>
      </w:pPr>
      <w:r>
        <w:rPr>
          <w:rFonts w:ascii="Times New Roman" w:hAnsi="Times New Roman" w:eastAsia="楷体_GB2312"/>
          <w:bCs/>
          <w:sz w:val="24"/>
          <w:szCs w:val="24"/>
        </w:rPr>
        <w:t>⑵</w:t>
      </w:r>
      <w:r>
        <w:rPr>
          <w:rFonts w:ascii="Times New Roman" w:hAnsi="Times New Roman" w:eastAsia="仿宋_GB2312"/>
          <w:bCs/>
          <w:sz w:val="24"/>
          <w:szCs w:val="24"/>
        </w:rPr>
        <w:t>如果</w:t>
      </w:r>
      <w:r>
        <w:rPr>
          <w:rFonts w:hint="eastAsia" w:ascii="Times New Roman" w:hAnsi="Times New Roman" w:eastAsia="仿宋_GB2312"/>
          <w:bCs/>
          <w:sz w:val="24"/>
          <w:szCs w:val="24"/>
        </w:rPr>
        <w:t>投标文件</w:t>
      </w:r>
      <w:r>
        <w:rPr>
          <w:rFonts w:ascii="Times New Roman" w:hAnsi="Times New Roman" w:eastAsia="仿宋_GB2312"/>
          <w:bCs/>
          <w:sz w:val="24"/>
          <w:szCs w:val="24"/>
        </w:rPr>
        <w:t>为小于或大于招标文件需求标准时，投标文件承诺不得直接复制招标文件需求</w:t>
      </w:r>
      <w:r>
        <w:rPr>
          <w:rFonts w:hint="eastAsia" w:ascii="Times New Roman" w:hAnsi="Times New Roman" w:eastAsia="仿宋_GB2312"/>
          <w:bCs/>
          <w:sz w:val="24"/>
          <w:szCs w:val="24"/>
        </w:rPr>
        <w:t>，投标</w:t>
      </w:r>
      <w:r>
        <w:rPr>
          <w:rFonts w:ascii="Times New Roman" w:hAnsi="Times New Roman" w:eastAsia="仿宋_GB2312"/>
          <w:bCs/>
          <w:sz w:val="24"/>
          <w:szCs w:val="24"/>
        </w:rPr>
        <w:t>文件承诺内容应当写明投标</w:t>
      </w:r>
      <w:r>
        <w:rPr>
          <w:rFonts w:hint="eastAsia" w:ascii="Times New Roman" w:hAnsi="Times New Roman" w:eastAsia="仿宋_GB2312"/>
          <w:bCs/>
          <w:sz w:val="24"/>
          <w:szCs w:val="24"/>
        </w:rPr>
        <w:t>服务</w:t>
      </w:r>
      <w:r>
        <w:rPr>
          <w:rFonts w:ascii="Times New Roman" w:hAnsi="Times New Roman" w:eastAsia="仿宋_GB2312"/>
          <w:bCs/>
          <w:sz w:val="24"/>
          <w:szCs w:val="24"/>
        </w:rPr>
        <w:t>具体参数或商务响应承诺的具体</w:t>
      </w:r>
      <w:r>
        <w:rPr>
          <w:rFonts w:hint="eastAsia" w:ascii="Times New Roman" w:hAnsi="Times New Roman" w:eastAsia="仿宋_GB2312"/>
          <w:bCs/>
          <w:sz w:val="24"/>
          <w:szCs w:val="24"/>
        </w:rPr>
        <w:t>内容</w:t>
      </w:r>
      <w:r>
        <w:rPr>
          <w:rFonts w:ascii="Times New Roman" w:hAnsi="Times New Roman" w:eastAsia="仿宋_GB2312"/>
          <w:bCs/>
          <w:sz w:val="24"/>
          <w:szCs w:val="24"/>
        </w:rPr>
        <w:t>，否则按投标无效处理。</w:t>
      </w:r>
    </w:p>
    <w:p>
      <w:pPr>
        <w:pStyle w:val="22"/>
        <w:spacing w:line="600" w:lineRule="exact"/>
        <w:ind w:left="719" w:leftChars="228" w:hanging="240" w:hangingChars="100"/>
        <w:rPr>
          <w:rFonts w:ascii="Times New Roman" w:hAnsi="Times New Roman" w:eastAsia="仿宋_GB2312"/>
          <w:bCs/>
          <w:sz w:val="24"/>
          <w:szCs w:val="24"/>
        </w:rPr>
      </w:pPr>
      <w:r>
        <w:rPr>
          <w:rFonts w:ascii="Times New Roman" w:hAnsi="Times New Roman" w:eastAsia="仿宋_GB2312"/>
          <w:bCs/>
          <w:sz w:val="24"/>
          <w:szCs w:val="24"/>
        </w:rPr>
        <w:t>⑶当投标文件的服务内容低于招标文件要求时，投标人应当如实写明“负偏离”，否则视为虚假应标。</w:t>
      </w:r>
    </w:p>
    <w:p>
      <w:pPr>
        <w:widowControl/>
        <w:jc w:val="left"/>
        <w:rPr>
          <w:rFonts w:ascii="宋体" w:hAnsi="宋体" w:cs="Courier New"/>
          <w:b/>
          <w:sz w:val="32"/>
          <w:szCs w:val="32"/>
        </w:rPr>
      </w:pPr>
      <w:r>
        <w:rPr>
          <w:rFonts w:hAnsi="宋体"/>
          <w:b/>
          <w:sz w:val="32"/>
          <w:szCs w:val="32"/>
        </w:rPr>
        <w:br w:type="page"/>
      </w:r>
    </w:p>
    <w:p>
      <w:pPr>
        <w:pStyle w:val="22"/>
        <w:ind w:firstLine="380"/>
        <w:jc w:val="center"/>
        <w:rPr>
          <w:rFonts w:hAnsi="宋体"/>
          <w:b/>
          <w:sz w:val="32"/>
          <w:szCs w:val="32"/>
        </w:rPr>
      </w:pPr>
    </w:p>
    <w:p>
      <w:pPr>
        <w:pStyle w:val="22"/>
        <w:ind w:firstLine="380"/>
        <w:jc w:val="center"/>
        <w:rPr>
          <w:rFonts w:hAnsi="宋体"/>
          <w:b/>
          <w:sz w:val="32"/>
          <w:szCs w:val="32"/>
        </w:rPr>
      </w:pPr>
    </w:p>
    <w:p>
      <w:pPr>
        <w:pStyle w:val="22"/>
        <w:ind w:firstLine="380"/>
        <w:jc w:val="center"/>
        <w:rPr>
          <w:rFonts w:hAnsi="宋体"/>
          <w:b/>
          <w:sz w:val="32"/>
          <w:szCs w:val="32"/>
        </w:rPr>
      </w:pPr>
      <w:r>
        <w:rPr>
          <w:rFonts w:hint="eastAsia" w:hAnsi="宋体"/>
          <w:b/>
          <w:sz w:val="32"/>
          <w:szCs w:val="32"/>
        </w:rPr>
        <w:t>售后服务承诺书</w:t>
      </w:r>
    </w:p>
    <w:p>
      <w:pPr>
        <w:snapToGrid w:val="0"/>
        <w:jc w:val="center"/>
        <w:rPr>
          <w:rFonts w:ascii="宋体" w:hAnsi="宋体"/>
          <w:sz w:val="24"/>
        </w:rPr>
      </w:pPr>
      <w:r>
        <w:rPr>
          <w:rFonts w:hint="eastAsia" w:ascii="宋体" w:hAnsi="宋体"/>
          <w:sz w:val="24"/>
        </w:rPr>
        <w:t>(由投标人按《招标需求》及评分办法的要求自行分别填写)</w:t>
      </w:r>
    </w:p>
    <w:p>
      <w:pPr>
        <w:rPr>
          <w:rFonts w:ascii="宋体" w:hAnsi="宋体"/>
          <w:szCs w:val="21"/>
        </w:rPr>
      </w:pPr>
      <w:r>
        <w:rPr>
          <w:rFonts w:ascii="宋体" w:hAnsi="宋体"/>
          <w:b/>
          <w:sz w:val="24"/>
        </w:rPr>
        <w:br w:type="page"/>
      </w:r>
    </w:p>
    <w:p>
      <w:pPr>
        <w:snapToGrid w:val="0"/>
        <w:ind w:firstLine="472" w:firstLineChars="196"/>
        <w:jc w:val="center"/>
        <w:rPr>
          <w:rFonts w:ascii="宋体" w:hAnsi="宋体"/>
          <w:b/>
          <w:sz w:val="24"/>
        </w:rPr>
      </w:pPr>
    </w:p>
    <w:p>
      <w:pPr>
        <w:snapToGrid w:val="0"/>
        <w:rPr>
          <w:rFonts w:ascii="宋体" w:hAnsi="宋体"/>
          <w:b/>
        </w:rPr>
      </w:pPr>
      <w:r>
        <w:rPr>
          <w:rFonts w:hint="eastAsia" w:ascii="宋体" w:hAnsi="宋体"/>
          <w:b/>
          <w:sz w:val="24"/>
        </w:rPr>
        <w:t>投标人类似项目业绩情况一览表格式：</w:t>
      </w:r>
    </w:p>
    <w:tbl>
      <w:tblPr>
        <w:tblStyle w:val="36"/>
        <w:tblW w:w="921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60"/>
        <w:gridCol w:w="1991"/>
        <w:gridCol w:w="1786"/>
        <w:gridCol w:w="2364"/>
        <w:gridCol w:w="12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2" w:hRule="atLeast"/>
        </w:trPr>
        <w:tc>
          <w:tcPr>
            <w:tcW w:w="18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采购单位名称</w:t>
            </w:r>
          </w:p>
        </w:tc>
        <w:tc>
          <w:tcPr>
            <w:tcW w:w="199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服务名称</w:t>
            </w:r>
          </w:p>
        </w:tc>
        <w:tc>
          <w:tcPr>
            <w:tcW w:w="17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采购数量</w:t>
            </w:r>
          </w:p>
        </w:tc>
        <w:tc>
          <w:tcPr>
            <w:tcW w:w="236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合同金额（万元）</w:t>
            </w:r>
          </w:p>
        </w:tc>
        <w:tc>
          <w:tcPr>
            <w:tcW w:w="1212" w:type="dxa"/>
            <w:tcBorders>
              <w:top w:val="single" w:color="auto" w:sz="4" w:space="0"/>
              <w:left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6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991"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786"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236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212"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6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991"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786"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236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212"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6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991"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786"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236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212"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6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991"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786"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236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212"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6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991"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786"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236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212"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6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991"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786"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236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212"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6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991"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786"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236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212"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6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991"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786"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236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212"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6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991"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786"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236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212"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6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991"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786"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236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212"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r>
    </w:tbl>
    <w:p>
      <w:pPr>
        <w:snapToGrid w:val="0"/>
        <w:rPr>
          <w:rFonts w:ascii="宋体" w:hAnsi="宋体"/>
          <w:sz w:val="24"/>
        </w:rPr>
      </w:pPr>
      <w:r>
        <w:rPr>
          <w:rFonts w:hint="eastAsia" w:ascii="宋体" w:hAnsi="宋体"/>
          <w:sz w:val="24"/>
        </w:rPr>
        <w:t>附：销售合同等其他证明复印件</w:t>
      </w:r>
    </w:p>
    <w:p>
      <w:pPr>
        <w:snapToGrid w:val="0"/>
        <w:rPr>
          <w:rFonts w:ascii="宋体" w:hAnsi="宋体"/>
          <w:spacing w:val="20"/>
          <w:sz w:val="24"/>
        </w:rPr>
      </w:pPr>
    </w:p>
    <w:p>
      <w:pPr>
        <w:snapToGrid w:val="0"/>
        <w:rPr>
          <w:rFonts w:ascii="宋体" w:hAnsi="宋体"/>
          <w:spacing w:val="20"/>
          <w:sz w:val="24"/>
        </w:rPr>
      </w:pPr>
    </w:p>
    <w:p>
      <w:pPr>
        <w:snapToGrid w:val="0"/>
        <w:rPr>
          <w:rFonts w:ascii="宋体" w:hAnsi="宋体"/>
          <w:spacing w:val="20"/>
          <w:sz w:val="24"/>
        </w:rPr>
      </w:pPr>
    </w:p>
    <w:p>
      <w:pPr>
        <w:snapToGrid w:val="0"/>
        <w:rPr>
          <w:rFonts w:ascii="宋体" w:hAnsi="宋体"/>
          <w:spacing w:val="20"/>
          <w:sz w:val="24"/>
        </w:rPr>
      </w:pPr>
    </w:p>
    <w:p>
      <w:pPr>
        <w:snapToGrid w:val="0"/>
        <w:rPr>
          <w:rFonts w:ascii="宋体" w:hAnsi="宋体"/>
          <w:spacing w:val="20"/>
          <w:sz w:val="24"/>
        </w:rPr>
      </w:pPr>
    </w:p>
    <w:p>
      <w:pPr>
        <w:snapToGrid w:val="0"/>
        <w:rPr>
          <w:rFonts w:ascii="宋体" w:hAnsi="宋体"/>
          <w:spacing w:val="20"/>
          <w:sz w:val="24"/>
        </w:rPr>
      </w:pPr>
    </w:p>
    <w:p>
      <w:pPr>
        <w:snapToGrid w:val="0"/>
        <w:rPr>
          <w:rFonts w:ascii="宋体" w:hAnsi="宋体"/>
          <w:spacing w:val="20"/>
          <w:sz w:val="24"/>
        </w:rPr>
      </w:pPr>
    </w:p>
    <w:p>
      <w:pPr>
        <w:snapToGrid w:val="0"/>
        <w:rPr>
          <w:rFonts w:ascii="宋体" w:hAnsi="宋体"/>
          <w:spacing w:val="20"/>
          <w:sz w:val="24"/>
        </w:rPr>
      </w:pPr>
    </w:p>
    <w:p>
      <w:pPr>
        <w:snapToGrid w:val="0"/>
        <w:rPr>
          <w:rFonts w:ascii="宋体" w:hAnsi="宋体"/>
          <w:spacing w:val="20"/>
          <w:sz w:val="24"/>
        </w:rPr>
      </w:pPr>
    </w:p>
    <w:p>
      <w:pPr>
        <w:snapToGrid w:val="0"/>
        <w:rPr>
          <w:rFonts w:ascii="宋体" w:hAnsi="宋体"/>
          <w:spacing w:val="20"/>
          <w:sz w:val="24"/>
        </w:rPr>
      </w:pPr>
    </w:p>
    <w:p>
      <w:pPr>
        <w:widowControl/>
        <w:shd w:val="clear" w:color="auto" w:fill="FFFFFF"/>
        <w:spacing w:line="360" w:lineRule="auto"/>
        <w:ind w:firstLine="480"/>
        <w:jc w:val="left"/>
        <w:rPr>
          <w:rFonts w:ascii="宋体" w:hAnsi="宋体" w:cs="宋体"/>
          <w:kern w:val="0"/>
          <w:sz w:val="24"/>
        </w:rPr>
      </w:pPr>
    </w:p>
    <w:p>
      <w:pPr>
        <w:snapToGrid w:val="0"/>
        <w:ind w:left="149" w:hanging="148" w:hangingChars="62"/>
        <w:rPr>
          <w:rFonts w:asciiTheme="minorEastAsia" w:hAnsiTheme="minorEastAsia" w:eastAsiaTheme="minorEastAsia"/>
          <w:sz w:val="24"/>
        </w:rPr>
      </w:pPr>
      <w:r>
        <w:rPr>
          <w:rFonts w:asciiTheme="minorEastAsia" w:hAnsiTheme="minorEastAsia" w:eastAsiaTheme="minorEastAsia"/>
          <w:sz w:val="24"/>
        </w:rPr>
        <w:t>投标人（盖单位公章</w:t>
      </w:r>
      <w:r>
        <w:rPr>
          <w:rFonts w:hint="eastAsia" w:asciiTheme="minorEastAsia" w:hAnsiTheme="minorEastAsia" w:eastAsiaTheme="minorEastAsia"/>
          <w:sz w:val="24"/>
        </w:rPr>
        <w:t>，自然人除外</w:t>
      </w:r>
      <w:r>
        <w:rPr>
          <w:rFonts w:asciiTheme="minorEastAsia" w:hAnsiTheme="minorEastAsia" w:eastAsiaTheme="minorEastAsia"/>
          <w:sz w:val="24"/>
        </w:rPr>
        <w:t>）：</w:t>
      </w:r>
    </w:p>
    <w:p>
      <w:pPr>
        <w:snapToGrid w:val="0"/>
        <w:ind w:firstLine="1920" w:firstLineChars="800"/>
        <w:rPr>
          <w:rFonts w:asciiTheme="minorEastAsia" w:hAnsiTheme="minorEastAsia" w:eastAsiaTheme="minorEastAsia"/>
          <w:sz w:val="24"/>
        </w:rPr>
      </w:pPr>
    </w:p>
    <w:p>
      <w:pPr>
        <w:rPr>
          <w:rFonts w:asciiTheme="minorEastAsia" w:hAnsiTheme="minorEastAsia" w:eastAsiaTheme="minorEastAsia"/>
          <w:sz w:val="24"/>
        </w:rPr>
      </w:pPr>
      <w:r>
        <w:rPr>
          <w:rFonts w:asciiTheme="minorEastAsia" w:hAnsiTheme="minorEastAsia" w:eastAsiaTheme="minorEastAsia"/>
          <w:sz w:val="24"/>
        </w:rPr>
        <w:t>法定代表人或其委托代理人（签字或盖章）：</w:t>
      </w:r>
    </w:p>
    <w:p>
      <w:pPr>
        <w:snapToGrid w:val="0"/>
        <w:ind w:firstLine="1995" w:firstLineChars="950"/>
        <w:rPr>
          <w:rFonts w:ascii="宋体" w:hAnsi="宋体"/>
        </w:rPr>
      </w:pPr>
    </w:p>
    <w:p>
      <w:pPr>
        <w:snapToGrid w:val="0"/>
        <w:rPr>
          <w:rFonts w:ascii="宋体" w:hAnsi="宋体"/>
          <w:sz w:val="24"/>
        </w:rPr>
      </w:pPr>
      <w:r>
        <w:rPr>
          <w:rFonts w:hint="eastAsia" w:ascii="宋体" w:hAnsi="宋体"/>
          <w:sz w:val="24"/>
        </w:rPr>
        <w:t>日期:_____年_____月_____日</w:t>
      </w:r>
    </w:p>
    <w:p>
      <w:pPr>
        <w:snapToGrid w:val="0"/>
        <w:jc w:val="center"/>
        <w:rPr>
          <w:rFonts w:ascii="宋体" w:hAnsi="宋体"/>
          <w:sz w:val="24"/>
        </w:rPr>
      </w:pPr>
    </w:p>
    <w:p>
      <w:pPr>
        <w:jc w:val="center"/>
        <w:rPr>
          <w:rFonts w:ascii="宋体" w:hAnsi="宋体"/>
          <w:b/>
          <w:sz w:val="28"/>
          <w:szCs w:val="28"/>
          <w:highlight w:val="red"/>
        </w:rPr>
      </w:pPr>
      <w:r>
        <w:rPr>
          <w:rFonts w:ascii="宋体" w:hAnsi="宋体"/>
          <w:b/>
          <w:sz w:val="24"/>
        </w:rPr>
        <w:br w:type="page"/>
      </w:r>
      <w:r>
        <w:rPr>
          <w:rFonts w:hint="eastAsia" w:ascii="宋体" w:hAnsi="宋体"/>
          <w:b/>
          <w:color w:val="000000" w:themeColor="text1"/>
          <w:sz w:val="28"/>
          <w:szCs w:val="28"/>
          <w14:textFill>
            <w14:solidFill>
              <w14:schemeClr w14:val="tx1"/>
            </w14:solidFill>
          </w14:textFill>
        </w:rPr>
        <w:t>技术资料表</w:t>
      </w:r>
    </w:p>
    <w:p>
      <w:pPr>
        <w:pStyle w:val="22"/>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请根据所投服务的实际技术参数，逐条对应本项目招标文件第二章“服务需求一览表”中的服务内容及要求详细填写相应的具体内容。“偏离说明”一栏应当选择“正偏离”、“负偏离”或“无偏离”进行填写</w:t>
      </w:r>
    </w:p>
    <w:tbl>
      <w:tblPr>
        <w:tblStyle w:val="36"/>
        <w:tblW w:w="10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260"/>
        <w:gridCol w:w="2310"/>
        <w:gridCol w:w="1516"/>
        <w:gridCol w:w="3297"/>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634" w:type="dxa"/>
            <w:vMerge w:val="restart"/>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项号</w:t>
            </w:r>
          </w:p>
        </w:tc>
        <w:tc>
          <w:tcPr>
            <w:tcW w:w="357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招标文件需求</w:t>
            </w:r>
          </w:p>
        </w:tc>
        <w:tc>
          <w:tcPr>
            <w:tcW w:w="4813"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投标文件承诺</w:t>
            </w:r>
          </w:p>
        </w:tc>
        <w:tc>
          <w:tcPr>
            <w:tcW w:w="1168" w:type="dxa"/>
            <w:vMerge w:val="restart"/>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6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服务名称</w:t>
            </w: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服务内容及要求</w:t>
            </w:r>
          </w:p>
        </w:tc>
        <w:tc>
          <w:tcPr>
            <w:tcW w:w="151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服务名称</w:t>
            </w:r>
          </w:p>
        </w:tc>
        <w:tc>
          <w:tcPr>
            <w:tcW w:w="32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所提供服务的内容</w:t>
            </w:r>
          </w:p>
        </w:tc>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w:t>
            </w:r>
          </w:p>
        </w:tc>
        <w:tc>
          <w:tcPr>
            <w:tcW w:w="2310"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1  ……</w:t>
            </w:r>
          </w:p>
          <w:p>
            <w:pPr>
              <w:rPr>
                <w:rFonts w:eastAsia="仿宋_GB2312"/>
                <w:szCs w:val="21"/>
              </w:rPr>
            </w:pPr>
            <w:r>
              <w:rPr>
                <w:rFonts w:eastAsia="仿宋_GB2312"/>
                <w:szCs w:val="21"/>
              </w:rPr>
              <w:t>2  ……</w:t>
            </w:r>
          </w:p>
          <w:p>
            <w:pPr>
              <w:rPr>
                <w:rFonts w:eastAsia="仿宋_GB2312"/>
                <w:szCs w:val="21"/>
              </w:rPr>
            </w:pPr>
            <w:r>
              <w:rPr>
                <w:rFonts w:eastAsia="仿宋_GB2312"/>
                <w:szCs w:val="21"/>
              </w:rPr>
              <w:t>3  ……</w:t>
            </w:r>
          </w:p>
          <w:p>
            <w:pPr>
              <w:rPr>
                <w:rFonts w:eastAsia="仿宋_GB2312"/>
                <w:szCs w:val="21"/>
              </w:rPr>
            </w:pPr>
            <w:r>
              <w:rPr>
                <w:rFonts w:eastAsia="仿宋_GB2312"/>
                <w:szCs w:val="21"/>
              </w:rPr>
              <w:t>……</w:t>
            </w:r>
          </w:p>
        </w:tc>
        <w:tc>
          <w:tcPr>
            <w:tcW w:w="1516"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w:t>
            </w:r>
          </w:p>
        </w:tc>
        <w:tc>
          <w:tcPr>
            <w:tcW w:w="3297"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1  ……</w:t>
            </w:r>
          </w:p>
          <w:p>
            <w:pPr>
              <w:rPr>
                <w:rFonts w:eastAsia="仿宋_GB2312"/>
                <w:szCs w:val="21"/>
              </w:rPr>
            </w:pPr>
            <w:r>
              <w:rPr>
                <w:rFonts w:eastAsia="仿宋_GB2312"/>
                <w:szCs w:val="21"/>
              </w:rPr>
              <w:t>2  ……</w:t>
            </w:r>
          </w:p>
          <w:p>
            <w:pPr>
              <w:rPr>
                <w:rFonts w:eastAsia="仿宋_GB2312"/>
                <w:szCs w:val="21"/>
              </w:rPr>
            </w:pPr>
            <w:r>
              <w:rPr>
                <w:rFonts w:eastAsia="仿宋_GB2312"/>
                <w:szCs w:val="21"/>
              </w:rPr>
              <w:t>3  ……</w:t>
            </w:r>
          </w:p>
          <w:p>
            <w:pPr>
              <w:rPr>
                <w:rFonts w:eastAsia="仿宋_GB2312"/>
                <w:szCs w:val="21"/>
              </w:rPr>
            </w:pPr>
            <w:r>
              <w:rPr>
                <w:rFonts w:eastAsia="仿宋_GB2312"/>
                <w:szCs w:val="21"/>
              </w:rPr>
              <w:t>……</w:t>
            </w:r>
          </w:p>
        </w:tc>
        <w:tc>
          <w:tcPr>
            <w:tcW w:w="1168"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2</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w:t>
            </w:r>
          </w:p>
        </w:tc>
        <w:tc>
          <w:tcPr>
            <w:tcW w:w="2310"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1  ……</w:t>
            </w:r>
          </w:p>
          <w:p>
            <w:pPr>
              <w:rPr>
                <w:rFonts w:eastAsia="仿宋_GB2312"/>
                <w:szCs w:val="21"/>
              </w:rPr>
            </w:pPr>
            <w:r>
              <w:rPr>
                <w:rFonts w:eastAsia="仿宋_GB2312"/>
                <w:szCs w:val="21"/>
              </w:rPr>
              <w:t>2  ……</w:t>
            </w:r>
          </w:p>
          <w:p>
            <w:pPr>
              <w:rPr>
                <w:rFonts w:eastAsia="仿宋_GB2312"/>
                <w:szCs w:val="21"/>
              </w:rPr>
            </w:pPr>
            <w:r>
              <w:rPr>
                <w:rFonts w:eastAsia="仿宋_GB2312"/>
                <w:szCs w:val="21"/>
              </w:rPr>
              <w:t>3  ……</w:t>
            </w:r>
          </w:p>
          <w:p>
            <w:pPr>
              <w:rPr>
                <w:rFonts w:eastAsia="仿宋_GB2312"/>
                <w:szCs w:val="21"/>
              </w:rPr>
            </w:pPr>
            <w:r>
              <w:rPr>
                <w:rFonts w:eastAsia="仿宋_GB2312"/>
                <w:szCs w:val="21"/>
              </w:rPr>
              <w:t>……</w:t>
            </w:r>
          </w:p>
        </w:tc>
        <w:tc>
          <w:tcPr>
            <w:tcW w:w="1516"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w:t>
            </w:r>
          </w:p>
        </w:tc>
        <w:tc>
          <w:tcPr>
            <w:tcW w:w="3297"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1  ……</w:t>
            </w:r>
          </w:p>
          <w:p>
            <w:pPr>
              <w:rPr>
                <w:rFonts w:eastAsia="仿宋_GB2312"/>
                <w:szCs w:val="21"/>
              </w:rPr>
            </w:pPr>
            <w:r>
              <w:rPr>
                <w:rFonts w:eastAsia="仿宋_GB2312"/>
                <w:szCs w:val="21"/>
              </w:rPr>
              <w:t>2  ……</w:t>
            </w:r>
          </w:p>
          <w:p>
            <w:pPr>
              <w:rPr>
                <w:rFonts w:eastAsia="仿宋_GB2312"/>
                <w:szCs w:val="21"/>
              </w:rPr>
            </w:pPr>
            <w:r>
              <w:rPr>
                <w:rFonts w:eastAsia="仿宋_GB2312"/>
                <w:szCs w:val="21"/>
              </w:rPr>
              <w:t>3  ……</w:t>
            </w:r>
          </w:p>
          <w:p>
            <w:pPr>
              <w:rPr>
                <w:rFonts w:eastAsia="仿宋_GB2312"/>
                <w:szCs w:val="21"/>
              </w:rPr>
            </w:pPr>
            <w:r>
              <w:rPr>
                <w:rFonts w:eastAsia="仿宋_GB2312"/>
                <w:szCs w:val="21"/>
              </w:rPr>
              <w:t>……</w:t>
            </w:r>
          </w:p>
        </w:tc>
        <w:tc>
          <w:tcPr>
            <w:tcW w:w="1168"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c>
          <w:tcPr>
            <w:tcW w:w="2310"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c>
          <w:tcPr>
            <w:tcW w:w="1516"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c>
          <w:tcPr>
            <w:tcW w:w="3297"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c>
          <w:tcPr>
            <w:tcW w:w="1168"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u w:val="single"/>
              </w:rPr>
              <w:t>　　</w:t>
            </w:r>
            <w:r>
              <w:rPr>
                <w:rFonts w:eastAsia="仿宋_GB2312"/>
                <w:szCs w:val="21"/>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投标人（盖单位公章</w:t>
            </w:r>
            <w:r>
              <w:rPr>
                <w:rFonts w:hint="eastAsia" w:eastAsia="仿宋_GB2312"/>
              </w:rPr>
              <w:t>，自然人除外</w:t>
            </w: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法定代表人或其委托代理人（签字或盖章）：</w:t>
            </w:r>
          </w:p>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hint="eastAsia" w:eastAsia="仿宋_GB2312"/>
              </w:rPr>
              <w:t>日期：   年   月   日</w:t>
            </w:r>
          </w:p>
        </w:tc>
      </w:tr>
    </w:tbl>
    <w:p>
      <w:pPr>
        <w:pStyle w:val="22"/>
        <w:spacing w:line="400" w:lineRule="exact"/>
        <w:rPr>
          <w:rFonts w:ascii="Times New Roman" w:hAnsi="Times New Roman" w:eastAsia="仿宋_GB2312"/>
          <w:sz w:val="24"/>
          <w:szCs w:val="24"/>
        </w:rPr>
      </w:pPr>
      <w:r>
        <w:rPr>
          <w:rFonts w:ascii="Times New Roman" w:hAnsi="Times New Roman" w:eastAsia="仿宋_GB2312"/>
          <w:sz w:val="24"/>
          <w:szCs w:val="24"/>
        </w:rPr>
        <w:t>注：⑴表格内容均需按要求填写并盖章，不得留空，</w:t>
      </w:r>
      <w:r>
        <w:rPr>
          <w:rFonts w:ascii="Times New Roman" w:hAnsi="Times New Roman" w:eastAsia="仿宋_GB2312"/>
          <w:bCs/>
          <w:sz w:val="24"/>
          <w:szCs w:val="24"/>
        </w:rPr>
        <w:t>否则按投标无效处理</w:t>
      </w:r>
      <w:r>
        <w:rPr>
          <w:rFonts w:ascii="Times New Roman" w:hAnsi="Times New Roman" w:eastAsia="仿宋_GB2312"/>
          <w:sz w:val="24"/>
          <w:szCs w:val="24"/>
        </w:rPr>
        <w:t>。</w:t>
      </w:r>
    </w:p>
    <w:p>
      <w:pPr>
        <w:pStyle w:val="22"/>
        <w:spacing w:line="400" w:lineRule="exact"/>
        <w:ind w:left="719" w:leftChars="228" w:hanging="240" w:hangingChars="100"/>
        <w:rPr>
          <w:rFonts w:ascii="Times New Roman" w:hAnsi="Times New Roman" w:eastAsia="仿宋_GB2312"/>
          <w:bCs/>
          <w:sz w:val="24"/>
          <w:szCs w:val="24"/>
        </w:rPr>
      </w:pPr>
      <w:r>
        <w:rPr>
          <w:rFonts w:ascii="Times New Roman" w:hAnsi="Times New Roman" w:eastAsia="楷体_GB2312"/>
          <w:bCs/>
          <w:sz w:val="24"/>
          <w:szCs w:val="24"/>
        </w:rPr>
        <w:t>⑵</w:t>
      </w:r>
      <w:r>
        <w:rPr>
          <w:rFonts w:ascii="Times New Roman" w:hAnsi="Times New Roman" w:eastAsia="仿宋_GB2312"/>
          <w:bCs/>
          <w:sz w:val="24"/>
          <w:szCs w:val="24"/>
        </w:rPr>
        <w:t>当投标文件的服务内容低于招标文件要求时，投标人应当如实写明“负偏离”，否则视为虚假应标。</w:t>
      </w:r>
    </w:p>
    <w:p>
      <w:pPr>
        <w:pStyle w:val="22"/>
        <w:spacing w:line="600" w:lineRule="exact"/>
        <w:ind w:left="719" w:leftChars="228" w:hanging="240" w:hangingChars="100"/>
        <w:rPr>
          <w:rFonts w:ascii="Times New Roman" w:hAnsi="Times New Roman" w:eastAsia="仿宋_GB2312"/>
          <w:bCs/>
          <w:sz w:val="24"/>
          <w:szCs w:val="24"/>
        </w:rPr>
      </w:pPr>
    </w:p>
    <w:p>
      <w:pPr>
        <w:snapToGrid w:val="0"/>
        <w:jc w:val="center"/>
        <w:rPr>
          <w:rFonts w:ascii="宋体" w:hAnsi="宋体"/>
          <w:sz w:val="24"/>
        </w:rPr>
      </w:pPr>
    </w:p>
    <w:p>
      <w:pPr>
        <w:widowControl/>
        <w:shd w:val="clear" w:color="auto" w:fill="FFFFFF"/>
        <w:spacing w:after="240" w:line="360" w:lineRule="atLeast"/>
        <w:ind w:firstLine="480"/>
        <w:jc w:val="center"/>
        <w:rPr>
          <w:rFonts w:ascii="宋体" w:hAnsi="宋体" w:cs="宋体"/>
          <w:b/>
          <w:kern w:val="0"/>
          <w:sz w:val="28"/>
          <w:szCs w:val="28"/>
        </w:rPr>
      </w:pPr>
      <w:r>
        <w:rPr>
          <w:rFonts w:ascii="宋体" w:hAnsi="宋体"/>
        </w:rPr>
        <w:br w:type="page"/>
      </w:r>
      <w:r>
        <w:rPr>
          <w:rFonts w:hint="eastAsia" w:ascii="宋体" w:hAnsi="宋体" w:cs="宋体"/>
          <w:b/>
          <w:kern w:val="0"/>
          <w:sz w:val="28"/>
          <w:szCs w:val="28"/>
        </w:rPr>
        <w:t>中小企业声明函</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 本公司郑重声明，根据《政府采购促进中小企业发展暂行办法》（财库[2011]181号）的规定，本公司为______（请填写：中型、小型、微型）企业。即，本公司同时满足以下条件：</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1.根据《工业和信息化部、国家统计局、国家发展和改革委员会、财政部关于印发中小企业划型标准规定的通知》（工信部联企业[2011]300号）规定的划分标准，本公司为______（请填写：中型、小型、微型）企业。</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本公司对上述声明的真实性负责。如有虚假，将依法承担相应责任。</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 </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　　　　　　　　　　　　　　　　　　　　企业名称（盖章）：</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 </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　　　　　　　　　　　　　　　　　　　　日期：  年 月  日</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588" w:lineRule="exact"/>
        <w:jc w:val="center"/>
        <w:rPr>
          <w:rFonts w:ascii="宋体" w:hAnsi="宋体"/>
          <w:b/>
          <w:spacing w:val="6"/>
          <w:sz w:val="24"/>
        </w:rPr>
      </w:pPr>
      <w:bookmarkStart w:id="86" w:name="OLE_LINK14"/>
      <w:bookmarkStart w:id="87" w:name="OLE_LINK13"/>
      <w:r>
        <w:rPr>
          <w:rFonts w:hint="eastAsia" w:ascii="宋体" w:hAnsi="宋体"/>
          <w:b/>
          <w:spacing w:val="6"/>
          <w:sz w:val="24"/>
        </w:rPr>
        <w:t>残疾人福利性单位声明函</w:t>
      </w:r>
    </w:p>
    <w:bookmarkEnd w:id="86"/>
    <w:bookmarkEnd w:id="87"/>
    <w:p>
      <w:pPr>
        <w:spacing w:line="588" w:lineRule="exact"/>
        <w:rPr>
          <w:rFonts w:ascii="宋体" w:hAnsi="宋体"/>
          <w:b/>
          <w:spacing w:val="6"/>
          <w:sz w:val="24"/>
        </w:rPr>
      </w:pPr>
    </w:p>
    <w:p>
      <w:pPr>
        <w:spacing w:line="588" w:lineRule="exact"/>
        <w:ind w:firstLine="504" w:firstLineChars="200"/>
        <w:rPr>
          <w:rFonts w:ascii="宋体" w:hAnsi="宋体"/>
          <w:spacing w:val="6"/>
          <w:sz w:val="24"/>
        </w:rPr>
      </w:pPr>
      <w:r>
        <w:rPr>
          <w:rFonts w:hint="eastAsia" w:ascii="宋体" w:hAnsi="宋体"/>
          <w:spacing w:val="6"/>
          <w:sz w:val="24"/>
        </w:rPr>
        <w:t>本单位郑重声明，根据《财政部 民政部 中国残疾人联合会关于促进残疾人就业政府采购政策的通知》（财库</w:t>
      </w:r>
      <w:r>
        <w:rPr>
          <w:rFonts w:hint="eastAsia" w:ascii="宋体" w:hAnsi="宋体"/>
          <w:sz w:val="24"/>
        </w:rPr>
        <w:t>〔2017〕 141</w:t>
      </w:r>
      <w:r>
        <w:rPr>
          <w:rFonts w:hint="eastAsia" w:ascii="宋体" w:hAnsi="宋体"/>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spacing w:val="6"/>
          <w:sz w:val="24"/>
        </w:rPr>
      </w:pPr>
      <w:r>
        <w:rPr>
          <w:rFonts w:hint="eastAsia" w:ascii="宋体" w:hAnsi="宋体"/>
          <w:spacing w:val="6"/>
          <w:sz w:val="24"/>
        </w:rPr>
        <w:t>本单位对上述声明的真实性负责。如有虚假，将依法承担相应责任。</w:t>
      </w:r>
    </w:p>
    <w:p>
      <w:pPr>
        <w:spacing w:line="588" w:lineRule="exact"/>
        <w:ind w:firstLine="504" w:firstLineChars="200"/>
        <w:rPr>
          <w:rFonts w:ascii="宋体" w:hAnsi="宋体"/>
          <w:spacing w:val="6"/>
          <w:sz w:val="24"/>
        </w:rPr>
      </w:pPr>
    </w:p>
    <w:p>
      <w:pPr>
        <w:spacing w:line="588" w:lineRule="exact"/>
        <w:ind w:firstLine="504" w:firstLineChars="200"/>
        <w:rPr>
          <w:rFonts w:ascii="宋体" w:hAnsi="宋体"/>
          <w:spacing w:val="6"/>
          <w:sz w:val="24"/>
        </w:rPr>
      </w:pPr>
    </w:p>
    <w:p>
      <w:pPr>
        <w:tabs>
          <w:tab w:val="left" w:pos="4860"/>
        </w:tabs>
        <w:spacing w:line="588" w:lineRule="exact"/>
        <w:ind w:right="1560" w:firstLine="504" w:firstLineChars="200"/>
        <w:jc w:val="center"/>
        <w:rPr>
          <w:rFonts w:ascii="宋体" w:hAnsi="宋体"/>
          <w:spacing w:val="6"/>
          <w:sz w:val="24"/>
        </w:rPr>
      </w:pPr>
      <w:r>
        <w:rPr>
          <w:rFonts w:hint="eastAsia" w:ascii="宋体" w:hAnsi="宋体"/>
          <w:spacing w:val="6"/>
          <w:sz w:val="24"/>
        </w:rPr>
        <w:t xml:space="preserve">               单位名称（盖章）：</w:t>
      </w:r>
    </w:p>
    <w:p>
      <w:pPr>
        <w:tabs>
          <w:tab w:val="left" w:pos="4860"/>
        </w:tabs>
        <w:spacing w:line="588" w:lineRule="exact"/>
        <w:ind w:right="1560" w:firstLine="504" w:firstLineChars="200"/>
        <w:jc w:val="center"/>
        <w:rPr>
          <w:rFonts w:ascii="宋体" w:hAnsi="宋体"/>
          <w:spacing w:val="6"/>
          <w:sz w:val="24"/>
        </w:rPr>
      </w:pPr>
      <w:r>
        <w:rPr>
          <w:rFonts w:hint="eastAsia" w:ascii="宋体" w:hAnsi="宋体"/>
          <w:spacing w:val="6"/>
          <w:sz w:val="24"/>
        </w:rPr>
        <w:t xml:space="preserve">                 日  期：</w:t>
      </w:r>
      <w:r>
        <w:rPr>
          <w:rFonts w:hint="eastAsia" w:ascii="宋体" w:hAnsi="宋体" w:cs="宋体"/>
          <w:kern w:val="0"/>
          <w:sz w:val="24"/>
        </w:rPr>
        <w:t xml:space="preserve">  年 月  日</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widowControl/>
        <w:shd w:val="clear" w:color="auto" w:fill="FFFFFF"/>
        <w:spacing w:line="360" w:lineRule="auto"/>
        <w:ind w:firstLine="480"/>
        <w:jc w:val="center"/>
        <w:rPr>
          <w:rFonts w:ascii="宋体" w:hAnsi="宋体" w:cs="宋体"/>
          <w:b/>
          <w:kern w:val="0"/>
          <w:sz w:val="36"/>
          <w:szCs w:val="36"/>
        </w:rPr>
      </w:pPr>
      <w:r>
        <w:rPr>
          <w:rFonts w:hint="eastAsia" w:ascii="宋体" w:hAnsi="宋体" w:cs="宋体"/>
          <w:b/>
          <w:kern w:val="0"/>
          <w:sz w:val="36"/>
          <w:szCs w:val="36"/>
        </w:rPr>
        <w:t>第七章  质疑函及投诉书格式</w:t>
      </w:r>
    </w:p>
    <w:p>
      <w:pPr>
        <w:spacing w:line="360" w:lineRule="exact"/>
        <w:jc w:val="center"/>
        <w:rPr>
          <w:rFonts w:cs="仿宋" w:asciiTheme="majorEastAsia" w:hAnsiTheme="majorEastAsia" w:eastAsiaTheme="majorEastAsia"/>
          <w:b/>
          <w:bCs/>
          <w:sz w:val="28"/>
          <w:szCs w:val="28"/>
        </w:rPr>
      </w:pPr>
      <w:r>
        <w:rPr>
          <w:rFonts w:hint="eastAsia"/>
        </w:rPr>
        <w:t xml:space="preserve">  </w:t>
      </w:r>
      <w:r>
        <w:rPr>
          <w:rFonts w:hint="eastAsia" w:cs="仿宋" w:asciiTheme="majorEastAsia" w:hAnsiTheme="majorEastAsia" w:eastAsiaTheme="majorEastAsia"/>
          <w:b/>
          <w:bCs/>
          <w:sz w:val="28"/>
          <w:szCs w:val="28"/>
        </w:rPr>
        <w:t>质疑函</w:t>
      </w:r>
    </w:p>
    <w:p>
      <w:pPr>
        <w:tabs>
          <w:tab w:val="left" w:pos="606"/>
        </w:tabs>
        <w:rPr>
          <w:rFonts w:cs="仿宋" w:asciiTheme="majorEastAsia" w:hAnsiTheme="majorEastAsia" w:eastAsiaTheme="majorEastAsia"/>
          <w:bCs/>
          <w:sz w:val="24"/>
        </w:rPr>
      </w:pPr>
      <w:r>
        <w:rPr>
          <w:rFonts w:hint="eastAsia" w:cs="仿宋" w:asciiTheme="majorEastAsia" w:hAnsiTheme="majorEastAsia" w:eastAsiaTheme="majorEastAsia"/>
          <w:bCs/>
          <w:sz w:val="24"/>
        </w:rPr>
        <w:t>一、质疑供应商基本信息</w:t>
      </w:r>
    </w:p>
    <w:p>
      <w:pPr>
        <w:adjustRightInd w:val="0"/>
        <w:snapToGrid w:val="0"/>
        <w:spacing w:line="360" w:lineRule="exact"/>
        <w:rPr>
          <w:rFonts w:cs="仿宋" w:asciiTheme="majorEastAsia" w:hAnsiTheme="majorEastAsia" w:eastAsiaTheme="majorEastAsia"/>
          <w:sz w:val="24"/>
          <w:u w:val="dotted"/>
        </w:rPr>
      </w:pPr>
      <w:r>
        <w:rPr>
          <w:rFonts w:hint="eastAsia" w:cs="仿宋" w:asciiTheme="majorEastAsia" w:hAnsiTheme="majorEastAsia" w:eastAsiaTheme="majorEastAsia"/>
          <w:sz w:val="24"/>
        </w:rPr>
        <w:t>质疑供应商：</w:t>
      </w:r>
      <w:r>
        <w:rPr>
          <w:rFonts w:hint="eastAsia" w:cs="仿宋" w:asciiTheme="majorEastAsia" w:hAnsiTheme="majorEastAsia" w:eastAsiaTheme="majorEastAsia"/>
          <w:sz w:val="24"/>
          <w:u w:val="dotted"/>
        </w:rPr>
        <w:t xml:space="preserve">                                        </w:t>
      </w:r>
    </w:p>
    <w:p>
      <w:pPr>
        <w:adjustRightInd w:val="0"/>
        <w:snapToGrid w:val="0"/>
        <w:spacing w:line="360" w:lineRule="exact"/>
        <w:rPr>
          <w:rFonts w:cs="仿宋" w:asciiTheme="majorEastAsia" w:hAnsiTheme="majorEastAsia" w:eastAsiaTheme="majorEastAsia"/>
          <w:sz w:val="24"/>
        </w:rPr>
      </w:pPr>
      <w:r>
        <w:rPr>
          <w:rFonts w:hint="eastAsia" w:cs="仿宋" w:asciiTheme="majorEastAsia" w:hAnsiTheme="majorEastAsia" w:eastAsiaTheme="majorEastAsia"/>
          <w:sz w:val="24"/>
        </w:rPr>
        <w:t>地址：</w:t>
      </w:r>
      <w:r>
        <w:rPr>
          <w:rFonts w:hint="eastAsia" w:cs="仿宋" w:asciiTheme="majorEastAsia" w:hAnsiTheme="majorEastAsia" w:eastAsiaTheme="majorEastAsia"/>
          <w:sz w:val="24"/>
          <w:u w:val="dotted"/>
        </w:rPr>
        <w:t xml:space="preserve">                          </w:t>
      </w:r>
      <w:r>
        <w:rPr>
          <w:rFonts w:hint="eastAsia" w:cs="仿宋" w:asciiTheme="majorEastAsia" w:hAnsiTheme="majorEastAsia" w:eastAsiaTheme="majorEastAsia"/>
          <w:sz w:val="24"/>
        </w:rPr>
        <w:t>邮编：</w:t>
      </w:r>
      <w:r>
        <w:rPr>
          <w:rFonts w:hint="eastAsia" w:cs="仿宋" w:asciiTheme="majorEastAsia" w:hAnsiTheme="majorEastAsia" w:eastAsiaTheme="majorEastAsia"/>
          <w:sz w:val="24"/>
          <w:u w:val="dotted"/>
        </w:rPr>
        <w:t xml:space="preserve">                                                   </w:t>
      </w:r>
    </w:p>
    <w:p>
      <w:pPr>
        <w:adjustRightInd w:val="0"/>
        <w:snapToGrid w:val="0"/>
        <w:spacing w:line="360" w:lineRule="exact"/>
        <w:rPr>
          <w:rFonts w:cs="仿宋" w:asciiTheme="majorEastAsia" w:hAnsiTheme="majorEastAsia" w:eastAsiaTheme="majorEastAsia"/>
          <w:sz w:val="24"/>
        </w:rPr>
      </w:pPr>
      <w:r>
        <w:rPr>
          <w:rFonts w:hint="eastAsia" w:cs="仿宋" w:asciiTheme="majorEastAsia" w:hAnsiTheme="majorEastAsia" w:eastAsiaTheme="majorEastAsia"/>
          <w:sz w:val="24"/>
        </w:rPr>
        <w:t>联系人：</w:t>
      </w:r>
      <w:r>
        <w:rPr>
          <w:rFonts w:hint="eastAsia" w:cs="仿宋" w:asciiTheme="majorEastAsia" w:hAnsiTheme="majorEastAsia" w:eastAsiaTheme="majorEastAsia"/>
          <w:sz w:val="24"/>
          <w:u w:val="dotted"/>
        </w:rPr>
        <w:t xml:space="preserve">                      </w:t>
      </w:r>
      <w:r>
        <w:rPr>
          <w:rFonts w:hint="eastAsia" w:cs="仿宋" w:asciiTheme="majorEastAsia" w:hAnsiTheme="majorEastAsia" w:eastAsiaTheme="majorEastAsia"/>
          <w:sz w:val="24"/>
        </w:rPr>
        <w:t>联系电话：</w:t>
      </w:r>
      <w:r>
        <w:rPr>
          <w:rFonts w:hint="eastAsia" w:cs="仿宋" w:asciiTheme="majorEastAsia" w:hAnsiTheme="majorEastAsia" w:eastAsiaTheme="majorEastAsia"/>
          <w:sz w:val="24"/>
          <w:u w:val="dotted"/>
        </w:rPr>
        <w:t xml:space="preserve">                              </w:t>
      </w:r>
    </w:p>
    <w:p>
      <w:pPr>
        <w:adjustRightInd w:val="0"/>
        <w:snapToGrid w:val="0"/>
        <w:spacing w:line="360" w:lineRule="exact"/>
        <w:rPr>
          <w:rFonts w:cs="仿宋" w:asciiTheme="majorEastAsia" w:hAnsiTheme="majorEastAsia" w:eastAsiaTheme="majorEastAsia"/>
          <w:sz w:val="24"/>
          <w:u w:val="dotted"/>
        </w:rPr>
      </w:pPr>
      <w:r>
        <w:rPr>
          <w:rFonts w:hint="eastAsia" w:cs="仿宋" w:asciiTheme="majorEastAsia" w:hAnsiTheme="majorEastAsia" w:eastAsiaTheme="majorEastAsia"/>
          <w:sz w:val="24"/>
        </w:rPr>
        <w:t>授权代表：</w:t>
      </w:r>
      <w:r>
        <w:rPr>
          <w:rFonts w:hint="eastAsia" w:cs="仿宋" w:asciiTheme="majorEastAsia" w:hAnsiTheme="majorEastAsia" w:eastAsiaTheme="majorEastAsia"/>
          <w:sz w:val="24"/>
          <w:u w:val="dotted"/>
        </w:rPr>
        <w:t xml:space="preserve">                                          </w:t>
      </w:r>
    </w:p>
    <w:p>
      <w:pPr>
        <w:adjustRightInd w:val="0"/>
        <w:snapToGrid w:val="0"/>
        <w:spacing w:line="360" w:lineRule="exact"/>
        <w:rPr>
          <w:rFonts w:cs="仿宋" w:asciiTheme="majorEastAsia" w:hAnsiTheme="majorEastAsia" w:eastAsiaTheme="majorEastAsia"/>
          <w:sz w:val="24"/>
        </w:rPr>
      </w:pPr>
      <w:r>
        <w:rPr>
          <w:rFonts w:hint="eastAsia" w:cs="仿宋" w:asciiTheme="majorEastAsia" w:hAnsiTheme="majorEastAsia" w:eastAsiaTheme="majorEastAsia"/>
          <w:sz w:val="24"/>
        </w:rPr>
        <w:t>联系电话：</w:t>
      </w:r>
      <w:r>
        <w:rPr>
          <w:rFonts w:hint="eastAsia" w:cs="仿宋" w:asciiTheme="majorEastAsia" w:hAnsiTheme="majorEastAsia" w:eastAsiaTheme="majorEastAsia"/>
          <w:sz w:val="24"/>
          <w:u w:val="dotted"/>
        </w:rPr>
        <w:t xml:space="preserve">                                           </w:t>
      </w:r>
      <w:r>
        <w:rPr>
          <w:rFonts w:cs="仿宋" w:asciiTheme="majorEastAsia" w:hAnsiTheme="majorEastAsia" w:eastAsiaTheme="majorEastAsia"/>
          <w:sz w:val="24"/>
        </w:rPr>
        <w:t xml:space="preserve"> </w:t>
      </w:r>
    </w:p>
    <w:p>
      <w:pPr>
        <w:adjustRightInd w:val="0"/>
        <w:snapToGrid w:val="0"/>
        <w:spacing w:line="360" w:lineRule="exact"/>
        <w:rPr>
          <w:rFonts w:cs="仿宋" w:asciiTheme="majorEastAsia" w:hAnsiTheme="majorEastAsia" w:eastAsiaTheme="majorEastAsia"/>
          <w:sz w:val="24"/>
        </w:rPr>
      </w:pPr>
      <w:r>
        <w:rPr>
          <w:rFonts w:hint="eastAsia" w:cs="仿宋" w:asciiTheme="majorEastAsia" w:hAnsiTheme="majorEastAsia" w:eastAsiaTheme="majorEastAsia"/>
          <w:sz w:val="24"/>
        </w:rPr>
        <w:t>地址：</w:t>
      </w:r>
      <w:r>
        <w:rPr>
          <w:rFonts w:cs="仿宋" w:asciiTheme="majorEastAsia" w:hAnsiTheme="majorEastAsia" w:eastAsiaTheme="majorEastAsia"/>
          <w:sz w:val="24"/>
        </w:rPr>
        <w:t xml:space="preserve"> </w:t>
      </w:r>
      <w:r>
        <w:rPr>
          <w:rFonts w:hint="eastAsia" w:cs="仿宋" w:asciiTheme="majorEastAsia" w:hAnsiTheme="majorEastAsia" w:eastAsiaTheme="majorEastAsia"/>
          <w:sz w:val="24"/>
          <w:u w:val="dotted"/>
        </w:rPr>
        <w:t xml:space="preserve">                        </w:t>
      </w:r>
      <w:r>
        <w:rPr>
          <w:rFonts w:hint="eastAsia" w:cs="仿宋" w:asciiTheme="majorEastAsia" w:hAnsiTheme="majorEastAsia" w:eastAsiaTheme="majorEastAsia"/>
          <w:sz w:val="24"/>
        </w:rPr>
        <w:t>邮编：</w:t>
      </w:r>
      <w:r>
        <w:rPr>
          <w:rFonts w:hint="eastAsia" w:cs="仿宋" w:asciiTheme="majorEastAsia" w:hAnsiTheme="majorEastAsia" w:eastAsiaTheme="majorEastAsia"/>
          <w:sz w:val="24"/>
          <w:u w:val="dotted"/>
        </w:rPr>
        <w:t xml:space="preserve">                                                </w:t>
      </w:r>
    </w:p>
    <w:p>
      <w:pPr>
        <w:adjustRightInd w:val="0"/>
        <w:snapToGrid w:val="0"/>
        <w:spacing w:line="360" w:lineRule="exact"/>
        <w:rPr>
          <w:rFonts w:cs="仿宋" w:asciiTheme="majorEastAsia" w:hAnsiTheme="majorEastAsia" w:eastAsiaTheme="majorEastAsia"/>
          <w:bCs/>
          <w:sz w:val="24"/>
        </w:rPr>
      </w:pPr>
      <w:r>
        <w:rPr>
          <w:rFonts w:hint="eastAsia" w:cs="仿宋" w:asciiTheme="majorEastAsia" w:hAnsiTheme="majorEastAsia" w:eastAsiaTheme="majorEastAsia"/>
          <w:bCs/>
          <w:sz w:val="24"/>
        </w:rPr>
        <w:t>二、质疑项目基本情况</w:t>
      </w:r>
    </w:p>
    <w:p>
      <w:pPr>
        <w:adjustRightInd w:val="0"/>
        <w:snapToGrid w:val="0"/>
        <w:spacing w:line="360" w:lineRule="exact"/>
        <w:rPr>
          <w:rFonts w:cs="仿宋" w:asciiTheme="majorEastAsia" w:hAnsiTheme="majorEastAsia" w:eastAsiaTheme="majorEastAsia"/>
          <w:sz w:val="24"/>
        </w:rPr>
      </w:pPr>
      <w:r>
        <w:rPr>
          <w:rFonts w:hint="eastAsia" w:cs="仿宋" w:asciiTheme="majorEastAsia" w:hAnsiTheme="majorEastAsia" w:eastAsiaTheme="majorEastAsia"/>
          <w:sz w:val="24"/>
        </w:rPr>
        <w:t>质疑项目的名称：</w:t>
      </w:r>
      <w:r>
        <w:rPr>
          <w:rFonts w:hint="eastAsia" w:cs="仿宋" w:asciiTheme="majorEastAsia" w:hAnsiTheme="majorEastAsia" w:eastAsiaTheme="majorEastAsia"/>
          <w:sz w:val="24"/>
          <w:u w:val="dotted"/>
        </w:rPr>
        <w:t xml:space="preserve">                                      </w:t>
      </w:r>
    </w:p>
    <w:p>
      <w:pPr>
        <w:adjustRightInd w:val="0"/>
        <w:snapToGrid w:val="0"/>
        <w:spacing w:line="360" w:lineRule="exact"/>
        <w:rPr>
          <w:rFonts w:cs="仿宋" w:asciiTheme="majorEastAsia" w:hAnsiTheme="majorEastAsia" w:eastAsiaTheme="majorEastAsia"/>
          <w:sz w:val="24"/>
        </w:rPr>
      </w:pPr>
      <w:r>
        <w:rPr>
          <w:rFonts w:hint="eastAsia" w:cs="仿宋" w:asciiTheme="majorEastAsia" w:hAnsiTheme="majorEastAsia" w:eastAsiaTheme="majorEastAsia"/>
          <w:sz w:val="24"/>
        </w:rPr>
        <w:t>质疑项目的编号：</w:t>
      </w:r>
      <w:r>
        <w:rPr>
          <w:rFonts w:hint="eastAsia" w:cs="仿宋" w:asciiTheme="majorEastAsia" w:hAnsiTheme="majorEastAsia" w:eastAsiaTheme="majorEastAsia"/>
          <w:sz w:val="24"/>
          <w:u w:val="dotted"/>
        </w:rPr>
        <w:t xml:space="preserve">               </w:t>
      </w:r>
      <w:r>
        <w:rPr>
          <w:rFonts w:hint="eastAsia" w:cs="仿宋" w:asciiTheme="majorEastAsia" w:hAnsiTheme="majorEastAsia" w:eastAsiaTheme="majorEastAsia"/>
          <w:sz w:val="24"/>
        </w:rPr>
        <w:t>包号：</w:t>
      </w:r>
      <w:r>
        <w:rPr>
          <w:rFonts w:hint="eastAsia" w:cs="仿宋" w:asciiTheme="majorEastAsia" w:hAnsiTheme="majorEastAsia" w:eastAsiaTheme="majorEastAsia"/>
          <w:sz w:val="24"/>
          <w:u w:val="dotted"/>
        </w:rPr>
        <w:t xml:space="preserve">                 </w:t>
      </w:r>
    </w:p>
    <w:p>
      <w:pPr>
        <w:adjustRightInd w:val="0"/>
        <w:snapToGrid w:val="0"/>
        <w:spacing w:line="360" w:lineRule="exact"/>
        <w:rPr>
          <w:rFonts w:cs="仿宋" w:asciiTheme="majorEastAsia" w:hAnsiTheme="majorEastAsia" w:eastAsiaTheme="majorEastAsia"/>
          <w:sz w:val="24"/>
          <w:u w:val="dotted"/>
        </w:rPr>
      </w:pPr>
      <w:r>
        <w:rPr>
          <w:rFonts w:hint="eastAsia" w:cs="仿宋" w:asciiTheme="majorEastAsia" w:hAnsiTheme="majorEastAsia" w:eastAsiaTheme="majorEastAsia"/>
          <w:sz w:val="24"/>
        </w:rPr>
        <w:t>采购人名称：</w:t>
      </w:r>
      <w:r>
        <w:rPr>
          <w:rFonts w:hint="eastAsia" w:cs="仿宋" w:asciiTheme="majorEastAsia" w:hAnsiTheme="majorEastAsia" w:eastAsiaTheme="majorEastAsia"/>
          <w:sz w:val="24"/>
          <w:u w:val="dotted"/>
        </w:rPr>
        <w:t xml:space="preserve">                                         </w:t>
      </w:r>
    </w:p>
    <w:p>
      <w:pPr>
        <w:adjustRightInd w:val="0"/>
        <w:snapToGrid w:val="0"/>
        <w:spacing w:line="360" w:lineRule="exact"/>
        <w:rPr>
          <w:rFonts w:cs="仿宋" w:asciiTheme="majorEastAsia" w:hAnsiTheme="majorEastAsia" w:eastAsiaTheme="majorEastAsia"/>
          <w:sz w:val="24"/>
        </w:rPr>
      </w:pPr>
      <w:r>
        <w:rPr>
          <w:rFonts w:hint="eastAsia" w:cs="仿宋" w:asciiTheme="majorEastAsia" w:hAnsiTheme="majorEastAsia" w:eastAsiaTheme="majorEastAsia"/>
          <w:sz w:val="24"/>
        </w:rPr>
        <w:t>采购文件获取日期：</w:t>
      </w:r>
      <w:r>
        <w:rPr>
          <w:rFonts w:hint="eastAsia" w:cs="仿宋" w:asciiTheme="majorEastAsia" w:hAnsiTheme="majorEastAsia" w:eastAsiaTheme="majorEastAsia"/>
          <w:sz w:val="24"/>
          <w:u w:val="dotted"/>
        </w:rPr>
        <w:t xml:space="preserve">                                           </w:t>
      </w:r>
    </w:p>
    <w:p>
      <w:pPr>
        <w:adjustRightInd w:val="0"/>
        <w:snapToGrid w:val="0"/>
        <w:spacing w:line="360" w:lineRule="exact"/>
        <w:rPr>
          <w:rFonts w:cs="仿宋" w:asciiTheme="majorEastAsia" w:hAnsiTheme="majorEastAsia" w:eastAsiaTheme="majorEastAsia"/>
          <w:bCs/>
          <w:sz w:val="24"/>
        </w:rPr>
      </w:pPr>
      <w:r>
        <w:rPr>
          <w:rFonts w:hint="eastAsia" w:cs="仿宋" w:asciiTheme="majorEastAsia" w:hAnsiTheme="majorEastAsia" w:eastAsiaTheme="majorEastAsia"/>
          <w:bCs/>
          <w:sz w:val="24"/>
        </w:rPr>
        <w:t>三、质疑事项具体内容</w:t>
      </w:r>
    </w:p>
    <w:p>
      <w:pPr>
        <w:adjustRightInd w:val="0"/>
        <w:snapToGrid w:val="0"/>
        <w:spacing w:line="360" w:lineRule="exact"/>
        <w:rPr>
          <w:rFonts w:cs="仿宋" w:asciiTheme="majorEastAsia" w:hAnsiTheme="majorEastAsia" w:eastAsiaTheme="majorEastAsia"/>
          <w:sz w:val="24"/>
          <w:u w:val="dotted"/>
        </w:rPr>
      </w:pPr>
      <w:r>
        <w:rPr>
          <w:rFonts w:hint="eastAsia" w:cs="仿宋" w:asciiTheme="majorEastAsia" w:hAnsiTheme="majorEastAsia" w:eastAsiaTheme="majorEastAsia"/>
          <w:sz w:val="24"/>
        </w:rPr>
        <w:t>质疑事项1：</w:t>
      </w:r>
      <w:r>
        <w:rPr>
          <w:rFonts w:hint="eastAsia" w:cs="仿宋" w:asciiTheme="majorEastAsia" w:hAnsiTheme="majorEastAsia" w:eastAsiaTheme="majorEastAsia"/>
          <w:sz w:val="24"/>
          <w:u w:val="dotted"/>
        </w:rPr>
        <w:t xml:space="preserve">                                         </w:t>
      </w:r>
    </w:p>
    <w:p>
      <w:pPr>
        <w:adjustRightInd w:val="0"/>
        <w:snapToGrid w:val="0"/>
        <w:spacing w:line="360" w:lineRule="exact"/>
        <w:rPr>
          <w:rFonts w:cs="仿宋" w:asciiTheme="majorEastAsia" w:hAnsiTheme="majorEastAsia" w:eastAsiaTheme="majorEastAsia"/>
          <w:sz w:val="24"/>
          <w:u w:val="dotted"/>
        </w:rPr>
      </w:pPr>
      <w:r>
        <w:rPr>
          <w:rFonts w:hint="eastAsia" w:cs="仿宋" w:asciiTheme="majorEastAsia" w:hAnsiTheme="majorEastAsia" w:eastAsiaTheme="majorEastAsia"/>
          <w:sz w:val="24"/>
        </w:rPr>
        <w:t>事实依据：</w:t>
      </w:r>
      <w:r>
        <w:rPr>
          <w:rFonts w:hint="eastAsia" w:cs="仿宋" w:asciiTheme="majorEastAsia" w:hAnsiTheme="majorEastAsia" w:eastAsiaTheme="majorEastAsia"/>
          <w:sz w:val="24"/>
          <w:u w:val="dotted"/>
        </w:rPr>
        <w:t xml:space="preserve">                                          </w:t>
      </w:r>
    </w:p>
    <w:p>
      <w:pPr>
        <w:adjustRightInd w:val="0"/>
        <w:snapToGrid w:val="0"/>
        <w:spacing w:line="360" w:lineRule="exact"/>
        <w:rPr>
          <w:rFonts w:cs="仿宋" w:asciiTheme="majorEastAsia" w:hAnsiTheme="majorEastAsia" w:eastAsiaTheme="majorEastAsia"/>
          <w:sz w:val="24"/>
        </w:rPr>
      </w:pPr>
      <w:r>
        <w:rPr>
          <w:rFonts w:hint="eastAsia" w:cs="仿宋" w:asciiTheme="majorEastAsia" w:hAnsiTheme="majorEastAsia" w:eastAsiaTheme="majorEastAsia"/>
          <w:sz w:val="24"/>
          <w:u w:val="dotted"/>
        </w:rPr>
        <w:t xml:space="preserve">                                                       </w:t>
      </w:r>
    </w:p>
    <w:p>
      <w:pPr>
        <w:adjustRightInd w:val="0"/>
        <w:snapToGrid w:val="0"/>
        <w:spacing w:line="360" w:lineRule="exact"/>
        <w:rPr>
          <w:rFonts w:cs="仿宋" w:asciiTheme="majorEastAsia" w:hAnsiTheme="majorEastAsia" w:eastAsiaTheme="majorEastAsia"/>
          <w:sz w:val="24"/>
          <w:u w:val="dotted"/>
        </w:rPr>
      </w:pPr>
      <w:r>
        <w:rPr>
          <w:rFonts w:hint="eastAsia" w:cs="仿宋" w:asciiTheme="majorEastAsia" w:hAnsiTheme="majorEastAsia" w:eastAsiaTheme="majorEastAsia"/>
          <w:sz w:val="24"/>
        </w:rPr>
        <w:t>法律依据：</w:t>
      </w:r>
      <w:r>
        <w:rPr>
          <w:rFonts w:hint="eastAsia" w:cs="仿宋" w:asciiTheme="majorEastAsia" w:hAnsiTheme="majorEastAsia" w:eastAsiaTheme="majorEastAsia"/>
          <w:sz w:val="24"/>
          <w:u w:val="dotted"/>
        </w:rPr>
        <w:t xml:space="preserve">                                          </w:t>
      </w:r>
    </w:p>
    <w:p>
      <w:pPr>
        <w:adjustRightInd w:val="0"/>
        <w:snapToGrid w:val="0"/>
        <w:spacing w:line="360" w:lineRule="exact"/>
        <w:rPr>
          <w:rFonts w:cs="仿宋" w:asciiTheme="majorEastAsia" w:hAnsiTheme="majorEastAsia" w:eastAsiaTheme="majorEastAsia"/>
          <w:sz w:val="24"/>
          <w:u w:val="dotted"/>
        </w:rPr>
      </w:pPr>
      <w:r>
        <w:rPr>
          <w:rFonts w:hint="eastAsia" w:cs="仿宋" w:asciiTheme="majorEastAsia" w:hAnsiTheme="majorEastAsia" w:eastAsiaTheme="majorEastAsia"/>
          <w:sz w:val="24"/>
          <w:u w:val="dotted"/>
        </w:rPr>
        <w:t xml:space="preserve">                                                     </w:t>
      </w:r>
    </w:p>
    <w:p>
      <w:pPr>
        <w:adjustRightInd w:val="0"/>
        <w:snapToGrid w:val="0"/>
        <w:spacing w:line="360" w:lineRule="exact"/>
        <w:rPr>
          <w:rFonts w:cs="仿宋" w:asciiTheme="majorEastAsia" w:hAnsiTheme="majorEastAsia" w:eastAsiaTheme="majorEastAsia"/>
          <w:sz w:val="24"/>
          <w:u w:val="dotted"/>
        </w:rPr>
      </w:pPr>
      <w:r>
        <w:rPr>
          <w:rFonts w:hint="eastAsia" w:cs="仿宋" w:asciiTheme="majorEastAsia" w:hAnsiTheme="majorEastAsia" w:eastAsiaTheme="majorEastAsia"/>
          <w:sz w:val="24"/>
        </w:rPr>
        <w:t>质疑事项2</w:t>
      </w:r>
    </w:p>
    <w:p>
      <w:pPr>
        <w:adjustRightInd w:val="0"/>
        <w:snapToGrid w:val="0"/>
        <w:spacing w:line="360" w:lineRule="exact"/>
        <w:rPr>
          <w:rFonts w:cs="仿宋" w:asciiTheme="majorEastAsia" w:hAnsiTheme="majorEastAsia" w:eastAsiaTheme="majorEastAsia"/>
          <w:sz w:val="24"/>
        </w:rPr>
      </w:pPr>
      <w:r>
        <w:rPr>
          <w:rFonts w:hint="eastAsia" w:cs="仿宋" w:asciiTheme="majorEastAsia" w:hAnsiTheme="majorEastAsia" w:eastAsiaTheme="majorEastAsia"/>
          <w:sz w:val="24"/>
        </w:rPr>
        <w:t>……</w:t>
      </w:r>
    </w:p>
    <w:p>
      <w:pPr>
        <w:adjustRightInd w:val="0"/>
        <w:snapToGrid w:val="0"/>
        <w:spacing w:line="360" w:lineRule="exact"/>
        <w:rPr>
          <w:rFonts w:cs="仿宋" w:asciiTheme="majorEastAsia" w:hAnsiTheme="majorEastAsia" w:eastAsiaTheme="majorEastAsia"/>
          <w:bCs/>
          <w:sz w:val="24"/>
        </w:rPr>
      </w:pPr>
      <w:r>
        <w:rPr>
          <w:rFonts w:hint="eastAsia" w:cs="仿宋" w:asciiTheme="majorEastAsia" w:hAnsiTheme="majorEastAsia" w:eastAsiaTheme="majorEastAsia"/>
          <w:bCs/>
          <w:sz w:val="24"/>
        </w:rPr>
        <w:t>四、与质疑事项相关的质疑请求</w:t>
      </w:r>
    </w:p>
    <w:p>
      <w:pPr>
        <w:adjustRightInd w:val="0"/>
        <w:snapToGrid w:val="0"/>
        <w:spacing w:line="360" w:lineRule="exact"/>
        <w:rPr>
          <w:rFonts w:cs="仿宋" w:asciiTheme="majorEastAsia" w:hAnsiTheme="majorEastAsia" w:eastAsiaTheme="majorEastAsia"/>
          <w:sz w:val="24"/>
          <w:u w:val="dotted"/>
        </w:rPr>
      </w:pPr>
      <w:r>
        <w:rPr>
          <w:rFonts w:hint="eastAsia" w:cs="仿宋" w:asciiTheme="majorEastAsia" w:hAnsiTheme="majorEastAsia" w:eastAsiaTheme="majorEastAsia"/>
          <w:sz w:val="24"/>
        </w:rPr>
        <w:t>请求：</w:t>
      </w:r>
      <w:r>
        <w:rPr>
          <w:rFonts w:hint="eastAsia" w:cs="仿宋" w:asciiTheme="majorEastAsia" w:hAnsiTheme="majorEastAsia" w:eastAsiaTheme="majorEastAsia"/>
          <w:sz w:val="24"/>
          <w:u w:val="dotted"/>
        </w:rPr>
        <w:t xml:space="preserve">                                               </w:t>
      </w:r>
    </w:p>
    <w:p>
      <w:pPr>
        <w:spacing w:line="360" w:lineRule="exact"/>
        <w:rPr>
          <w:rFonts w:asciiTheme="majorEastAsia" w:hAnsiTheme="majorEastAsia" w:eastAsiaTheme="majorEastAsia"/>
          <w:sz w:val="24"/>
        </w:rPr>
      </w:pPr>
      <w:r>
        <w:rPr>
          <w:rFonts w:hint="eastAsia" w:asciiTheme="majorEastAsia" w:hAnsiTheme="majorEastAsia" w:eastAsiaTheme="majorEastAsia"/>
          <w:sz w:val="24"/>
        </w:rPr>
        <w:t xml:space="preserve">签字(签章)：                   公章：                      </w:t>
      </w:r>
    </w:p>
    <w:p>
      <w:pPr>
        <w:spacing w:line="360" w:lineRule="exact"/>
        <w:rPr>
          <w:rFonts w:asciiTheme="majorEastAsia" w:hAnsiTheme="majorEastAsia" w:eastAsiaTheme="majorEastAsia"/>
          <w:sz w:val="24"/>
        </w:rPr>
      </w:pPr>
      <w:r>
        <w:rPr>
          <w:rFonts w:hint="eastAsia" w:asciiTheme="majorEastAsia" w:hAnsiTheme="majorEastAsia" w:eastAsiaTheme="majorEastAsia"/>
          <w:sz w:val="24"/>
        </w:rPr>
        <w:t xml:space="preserve">日期：    </w:t>
      </w:r>
    </w:p>
    <w:p>
      <w:pPr>
        <w:adjustRightInd w:val="0"/>
        <w:snapToGrid w:val="0"/>
        <w:spacing w:line="360" w:lineRule="exact"/>
        <w:rPr>
          <w:rFonts w:cs="仿宋" w:asciiTheme="majorEastAsia" w:hAnsiTheme="majorEastAsia" w:eastAsiaTheme="majorEastAsia"/>
          <w:sz w:val="24"/>
        </w:rPr>
      </w:pPr>
    </w:p>
    <w:p>
      <w:pPr>
        <w:spacing w:line="360" w:lineRule="exact"/>
        <w:rPr>
          <w:rFonts w:asciiTheme="majorEastAsia" w:hAnsiTheme="majorEastAsia" w:eastAsiaTheme="majorEastAsia"/>
          <w:b/>
          <w:sz w:val="24"/>
        </w:rPr>
      </w:pPr>
      <w:r>
        <w:rPr>
          <w:rFonts w:hint="eastAsia" w:asciiTheme="majorEastAsia" w:hAnsiTheme="majorEastAsia" w:eastAsiaTheme="majorEastAsia"/>
          <w:b/>
          <w:sz w:val="24"/>
        </w:rPr>
        <w:t>质疑函制作说明：</w:t>
      </w:r>
    </w:p>
    <w:p>
      <w:pPr>
        <w:widowControl/>
        <w:spacing w:line="3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1.供应商提出质疑时，应提交质疑函和必要的证明材料。</w:t>
      </w:r>
    </w:p>
    <w:p>
      <w:pPr>
        <w:widowControl/>
        <w:spacing w:line="3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2.质疑供应商若委托代理人进行质疑的，质疑函应按要求列明“授权代表”的有关内容，并在附件中提交由质疑</w:t>
      </w:r>
      <w:r>
        <w:rPr>
          <w:rFonts w:hint="eastAsia" w:cs="宋体" w:asciiTheme="majorEastAsia" w:hAnsiTheme="majorEastAsia" w:eastAsiaTheme="majorEastAsia"/>
          <w:kern w:val="0"/>
          <w:sz w:val="24"/>
        </w:rPr>
        <w:t>供应商签署的授权委托书。授权委托书应载明代理人的姓名或者名称、代理事项、具体权限、期限和相关事项。</w:t>
      </w:r>
    </w:p>
    <w:p>
      <w:pPr>
        <w:widowControl/>
        <w:spacing w:line="3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3.质疑供应商若对项目的某一分包进行质疑，质疑函中应列明具体分包号。</w:t>
      </w:r>
    </w:p>
    <w:p>
      <w:pPr>
        <w:widowControl/>
        <w:spacing w:line="3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4.质疑函的质疑事项应具体、明确，并有必要的事实依据和法律依据。</w:t>
      </w:r>
    </w:p>
    <w:p>
      <w:pPr>
        <w:widowControl/>
        <w:spacing w:line="3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5.质疑函的质疑请求应与质疑事项相关。</w:t>
      </w:r>
    </w:p>
    <w:p>
      <w:pPr>
        <w:spacing w:line="360" w:lineRule="exact"/>
        <w:rPr>
          <w:rFonts w:asciiTheme="majorEastAsia" w:hAnsiTheme="majorEastAsia" w:eastAsiaTheme="majorEastAsia"/>
          <w:sz w:val="24"/>
        </w:rPr>
      </w:pPr>
      <w:r>
        <w:rPr>
          <w:rFonts w:hint="eastAsia" w:asciiTheme="majorEastAsia" w:hAnsiTheme="majorEastAsia" w:eastAsiaTheme="majorEastAsia"/>
          <w:sz w:val="24"/>
        </w:rPr>
        <w:t>6.质疑供应商为自然人的，质疑函应由本人签字；质疑供应商为法人或者其他组织的，质疑函应由法定代表人、主要负责人，或者其授权代表签字或者盖章，并加盖公章。</w:t>
      </w:r>
    </w:p>
    <w:p>
      <w:pPr>
        <w:pStyle w:val="110"/>
        <w:widowControl w:val="0"/>
        <w:pBdr>
          <w:left w:val="none" w:color="auto" w:sz="0" w:space="0"/>
          <w:bottom w:val="none" w:color="auto" w:sz="0" w:space="0"/>
          <w:right w:val="none" w:color="auto" w:sz="0" w:space="0"/>
        </w:pBdr>
        <w:spacing w:before="0" w:beforeAutospacing="0" w:after="0" w:afterAutospacing="0" w:line="440" w:lineRule="exact"/>
        <w:textAlignment w:val="auto"/>
        <w:rPr>
          <w:rFonts w:ascii="仿宋_GB2312" w:eastAsia="仿宋_GB2312"/>
          <w:sz w:val="24"/>
          <w:szCs w:val="24"/>
        </w:rPr>
      </w:pPr>
    </w:p>
    <w:p>
      <w:pPr>
        <w:spacing w:line="360" w:lineRule="exact"/>
        <w:jc w:val="center"/>
        <w:rPr>
          <w:rFonts w:asciiTheme="majorEastAsia" w:hAnsiTheme="majorEastAsia" w:eastAsiaTheme="majorEastAsia"/>
          <w:b/>
          <w:sz w:val="28"/>
          <w:szCs w:val="28"/>
        </w:rPr>
      </w:pPr>
      <w:bookmarkStart w:id="88" w:name="page2"/>
      <w:bookmarkEnd w:id="88"/>
      <w:r>
        <w:rPr>
          <w:rFonts w:hint="eastAsia" w:asciiTheme="majorEastAsia" w:hAnsiTheme="majorEastAsia" w:eastAsiaTheme="majorEastAsia"/>
          <w:b/>
          <w:sz w:val="28"/>
          <w:szCs w:val="28"/>
        </w:rPr>
        <w:t>投诉书</w:t>
      </w:r>
    </w:p>
    <w:p>
      <w:pPr>
        <w:spacing w:line="360" w:lineRule="exact"/>
        <w:rPr>
          <w:rFonts w:asciiTheme="majorEastAsia" w:hAnsiTheme="majorEastAsia" w:eastAsiaTheme="majorEastAsia"/>
          <w:sz w:val="24"/>
        </w:rPr>
      </w:pPr>
      <w:r>
        <w:rPr>
          <w:rFonts w:hint="eastAsia" w:asciiTheme="majorEastAsia" w:hAnsiTheme="majorEastAsia" w:eastAsiaTheme="majorEastAsia"/>
          <w:sz w:val="24"/>
        </w:rPr>
        <w:t>一、投诉相关主体基本情况</w:t>
      </w:r>
    </w:p>
    <w:p>
      <w:pPr>
        <w:spacing w:line="360" w:lineRule="exact"/>
        <w:rPr>
          <w:rFonts w:asciiTheme="majorEastAsia" w:hAnsiTheme="majorEastAsia" w:eastAsiaTheme="majorEastAsia"/>
          <w:sz w:val="24"/>
          <w:u w:val="dotted"/>
        </w:rPr>
      </w:pPr>
      <w:r>
        <w:rPr>
          <w:rFonts w:hint="eastAsia" w:asciiTheme="majorEastAsia" w:hAnsiTheme="majorEastAsia" w:eastAsiaTheme="majorEastAsia"/>
          <w:sz w:val="24"/>
        </w:rPr>
        <w:t>投诉人：</w:t>
      </w:r>
      <w:r>
        <w:rPr>
          <w:rFonts w:hint="eastAsia" w:asciiTheme="majorEastAsia" w:hAnsiTheme="majorEastAsia" w:eastAsiaTheme="majorEastAsia"/>
          <w:sz w:val="24"/>
          <w:u w:val="dotted"/>
        </w:rPr>
        <w:t xml:space="preserve">                                               </w:t>
      </w:r>
    </w:p>
    <w:p>
      <w:pPr>
        <w:spacing w:line="360" w:lineRule="exact"/>
        <w:rPr>
          <w:rFonts w:asciiTheme="majorEastAsia" w:hAnsiTheme="majorEastAsia" w:eastAsiaTheme="majorEastAsia"/>
          <w:sz w:val="24"/>
          <w:u w:val="single"/>
        </w:rPr>
      </w:pPr>
      <w:r>
        <w:rPr>
          <w:rFonts w:hint="eastAsia" w:asciiTheme="majorEastAsia" w:hAnsiTheme="majorEastAsia" w:eastAsiaTheme="majorEastAsia"/>
          <w:sz w:val="24"/>
        </w:rPr>
        <w:t>地     址：</w:t>
      </w: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rPr>
        <w:t>邮编：</w:t>
      </w: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u w:val="single"/>
        </w:rPr>
        <w:t xml:space="preserve">   </w:t>
      </w:r>
    </w:p>
    <w:p>
      <w:pPr>
        <w:tabs>
          <w:tab w:val="left" w:pos="6510"/>
        </w:tabs>
        <w:spacing w:line="360" w:lineRule="exact"/>
        <w:jc w:val="left"/>
        <w:rPr>
          <w:rFonts w:asciiTheme="majorEastAsia" w:hAnsiTheme="majorEastAsia" w:eastAsiaTheme="majorEastAsia"/>
          <w:sz w:val="24"/>
        </w:rPr>
      </w:pPr>
      <w:r>
        <w:rPr>
          <w:rFonts w:hint="eastAsia" w:asciiTheme="majorEastAsia" w:hAnsiTheme="majorEastAsia" w:eastAsiaTheme="majorEastAsia"/>
          <w:sz w:val="24"/>
        </w:rPr>
        <w:t>法定代表人/主要负责人：</w:t>
      </w: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rPr>
        <w:t xml:space="preserve">  </w:t>
      </w:r>
    </w:p>
    <w:p>
      <w:pPr>
        <w:tabs>
          <w:tab w:val="left" w:pos="6510"/>
        </w:tabs>
        <w:spacing w:line="360" w:lineRule="exact"/>
        <w:rPr>
          <w:rFonts w:asciiTheme="majorEastAsia" w:hAnsiTheme="majorEastAsia" w:eastAsiaTheme="majorEastAsia"/>
          <w:sz w:val="24"/>
          <w:u w:val="dotted"/>
        </w:rPr>
      </w:pPr>
      <w:r>
        <w:rPr>
          <w:rFonts w:hint="eastAsia" w:asciiTheme="majorEastAsia" w:hAnsiTheme="majorEastAsia" w:eastAsiaTheme="majorEastAsia"/>
          <w:sz w:val="24"/>
        </w:rPr>
        <w:t>联系电话：</w:t>
      </w:r>
      <w:r>
        <w:rPr>
          <w:rFonts w:hint="eastAsia" w:asciiTheme="majorEastAsia" w:hAnsiTheme="majorEastAsia" w:eastAsiaTheme="majorEastAsia"/>
          <w:sz w:val="24"/>
          <w:u w:val="dotted"/>
        </w:rPr>
        <w:t xml:space="preserve">                                             </w:t>
      </w:r>
    </w:p>
    <w:p>
      <w:pPr>
        <w:spacing w:line="360" w:lineRule="exact"/>
        <w:rPr>
          <w:rFonts w:asciiTheme="majorEastAsia" w:hAnsiTheme="majorEastAsia" w:eastAsiaTheme="majorEastAsia"/>
          <w:sz w:val="24"/>
          <w:u w:val="dotted"/>
        </w:rPr>
      </w:pPr>
      <w:r>
        <w:rPr>
          <w:rFonts w:hint="eastAsia" w:asciiTheme="majorEastAsia" w:hAnsiTheme="majorEastAsia" w:eastAsiaTheme="majorEastAsia"/>
          <w:sz w:val="24"/>
        </w:rPr>
        <w:t>授权代表：</w:t>
      </w: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rPr>
        <w:t>联系电话</w:t>
      </w:r>
      <w:r>
        <w:rPr>
          <w:rFonts w:hint="eastAsia" w:asciiTheme="majorEastAsia" w:hAnsiTheme="majorEastAsia" w:eastAsiaTheme="majorEastAsia"/>
          <w:sz w:val="24"/>
          <w:u w:val="dotted"/>
        </w:rPr>
        <w:t xml:space="preserve">：                  </w:t>
      </w:r>
    </w:p>
    <w:p>
      <w:pPr>
        <w:spacing w:line="360" w:lineRule="exact"/>
        <w:rPr>
          <w:rFonts w:asciiTheme="majorEastAsia" w:hAnsiTheme="majorEastAsia" w:eastAsiaTheme="majorEastAsia"/>
          <w:sz w:val="24"/>
          <w:u w:val="dotted"/>
        </w:rPr>
      </w:pPr>
      <w:r>
        <w:rPr>
          <w:rFonts w:hint="eastAsia" w:asciiTheme="majorEastAsia" w:hAnsiTheme="majorEastAsia" w:eastAsiaTheme="majorEastAsia"/>
          <w:sz w:val="24"/>
        </w:rPr>
        <w:t>地     址：</w:t>
      </w: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rPr>
        <w:t>邮编：</w:t>
      </w: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u w:val="dotted"/>
        </w:rPr>
        <w:t xml:space="preserve">                   </w:t>
      </w:r>
    </w:p>
    <w:p>
      <w:pPr>
        <w:spacing w:line="360" w:lineRule="exact"/>
        <w:rPr>
          <w:rFonts w:asciiTheme="majorEastAsia" w:hAnsiTheme="majorEastAsia" w:eastAsiaTheme="majorEastAsia"/>
          <w:sz w:val="24"/>
          <w:u w:val="single"/>
        </w:rPr>
      </w:pPr>
      <w:r>
        <w:rPr>
          <w:rFonts w:hint="eastAsia" w:asciiTheme="majorEastAsia" w:hAnsiTheme="majorEastAsia" w:eastAsiaTheme="majorEastAsia"/>
          <w:sz w:val="24"/>
        </w:rPr>
        <w:t>被投诉人1：</w:t>
      </w: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u w:val="single"/>
        </w:rPr>
        <w:t xml:space="preserve">  </w:t>
      </w:r>
    </w:p>
    <w:p>
      <w:pPr>
        <w:spacing w:line="360" w:lineRule="exact"/>
        <w:rPr>
          <w:rFonts w:asciiTheme="majorEastAsia" w:hAnsiTheme="majorEastAsia" w:eastAsiaTheme="majorEastAsia"/>
          <w:sz w:val="24"/>
          <w:u w:val="single"/>
        </w:rPr>
      </w:pPr>
      <w:r>
        <w:rPr>
          <w:rFonts w:hint="eastAsia" w:asciiTheme="majorEastAsia" w:hAnsiTheme="majorEastAsia" w:eastAsiaTheme="majorEastAsia"/>
          <w:sz w:val="24"/>
        </w:rPr>
        <w:t>地     址：</w:t>
      </w: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rPr>
        <w:t>邮编：</w:t>
      </w: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u w:val="single"/>
        </w:rPr>
        <w:t xml:space="preserve"> </w:t>
      </w:r>
    </w:p>
    <w:p>
      <w:pPr>
        <w:spacing w:line="360" w:lineRule="exact"/>
        <w:rPr>
          <w:rFonts w:asciiTheme="majorEastAsia" w:hAnsiTheme="majorEastAsia" w:eastAsiaTheme="majorEastAsia"/>
          <w:sz w:val="24"/>
          <w:u w:val="single"/>
        </w:rPr>
      </w:pPr>
      <w:r>
        <w:rPr>
          <w:rFonts w:hint="eastAsia" w:asciiTheme="majorEastAsia" w:hAnsiTheme="majorEastAsia" w:eastAsiaTheme="majorEastAsia"/>
          <w:sz w:val="24"/>
        </w:rPr>
        <w:t>联系人：</w:t>
      </w: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rPr>
        <w:t>联系电话：</w:t>
      </w: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u w:val="single"/>
        </w:rPr>
        <w:t xml:space="preserve"> </w:t>
      </w:r>
    </w:p>
    <w:p>
      <w:pPr>
        <w:spacing w:line="360" w:lineRule="exact"/>
        <w:rPr>
          <w:rFonts w:asciiTheme="majorEastAsia" w:hAnsiTheme="majorEastAsia" w:eastAsiaTheme="majorEastAsia"/>
          <w:sz w:val="24"/>
        </w:rPr>
      </w:pPr>
      <w:r>
        <w:rPr>
          <w:rFonts w:hint="eastAsia" w:asciiTheme="majorEastAsia" w:hAnsiTheme="majorEastAsia" w:eastAsiaTheme="majorEastAsia"/>
          <w:sz w:val="24"/>
        </w:rPr>
        <w:t>被投诉人2</w:t>
      </w:r>
    </w:p>
    <w:p>
      <w:pPr>
        <w:spacing w:line="360" w:lineRule="exact"/>
        <w:rPr>
          <w:rFonts w:asciiTheme="majorEastAsia" w:hAnsiTheme="majorEastAsia" w:eastAsiaTheme="majorEastAsia"/>
          <w:sz w:val="24"/>
          <w:u w:val="dotted"/>
        </w:rPr>
      </w:pPr>
      <w:r>
        <w:rPr>
          <w:rFonts w:hint="eastAsia" w:asciiTheme="majorEastAsia" w:hAnsiTheme="majorEastAsia" w:eastAsiaTheme="majorEastAsia"/>
          <w:sz w:val="24"/>
        </w:rPr>
        <w:t>……</w:t>
      </w:r>
    </w:p>
    <w:p>
      <w:pPr>
        <w:spacing w:line="360" w:lineRule="exact"/>
        <w:rPr>
          <w:rFonts w:asciiTheme="majorEastAsia" w:hAnsiTheme="majorEastAsia" w:eastAsiaTheme="majorEastAsia"/>
          <w:sz w:val="24"/>
          <w:u w:val="single"/>
        </w:rPr>
      </w:pPr>
      <w:r>
        <w:rPr>
          <w:rFonts w:hint="eastAsia" w:asciiTheme="majorEastAsia" w:hAnsiTheme="majorEastAsia" w:eastAsiaTheme="majorEastAsia"/>
          <w:sz w:val="24"/>
        </w:rPr>
        <w:t>相关供应商：</w:t>
      </w: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u w:val="single"/>
        </w:rPr>
        <w:t xml:space="preserve">    </w:t>
      </w:r>
    </w:p>
    <w:p>
      <w:pPr>
        <w:spacing w:line="360" w:lineRule="exact"/>
        <w:rPr>
          <w:rFonts w:asciiTheme="majorEastAsia" w:hAnsiTheme="majorEastAsia" w:eastAsiaTheme="majorEastAsia"/>
          <w:sz w:val="24"/>
          <w:u w:val="single"/>
        </w:rPr>
      </w:pPr>
      <w:r>
        <w:rPr>
          <w:rFonts w:hint="eastAsia" w:asciiTheme="majorEastAsia" w:hAnsiTheme="majorEastAsia" w:eastAsiaTheme="majorEastAsia"/>
          <w:sz w:val="24"/>
        </w:rPr>
        <w:t>地     址：</w:t>
      </w: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rPr>
        <w:t>邮编：</w:t>
      </w: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u w:val="single"/>
        </w:rPr>
        <w:t xml:space="preserve"> </w:t>
      </w:r>
    </w:p>
    <w:p>
      <w:pPr>
        <w:spacing w:line="360" w:lineRule="exact"/>
        <w:rPr>
          <w:rFonts w:asciiTheme="majorEastAsia" w:hAnsiTheme="majorEastAsia" w:eastAsiaTheme="majorEastAsia"/>
          <w:sz w:val="24"/>
          <w:u w:val="single"/>
        </w:rPr>
      </w:pPr>
      <w:r>
        <w:rPr>
          <w:rFonts w:hint="eastAsia" w:asciiTheme="majorEastAsia" w:hAnsiTheme="majorEastAsia" w:eastAsiaTheme="majorEastAsia"/>
          <w:sz w:val="24"/>
        </w:rPr>
        <w:t>联系人：</w:t>
      </w: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rPr>
        <w:t>联系电话：</w:t>
      </w: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u w:val="single"/>
        </w:rPr>
        <w:t xml:space="preserve">      </w:t>
      </w:r>
    </w:p>
    <w:p>
      <w:pPr>
        <w:spacing w:line="360" w:lineRule="exact"/>
        <w:rPr>
          <w:rFonts w:asciiTheme="majorEastAsia" w:hAnsiTheme="majorEastAsia" w:eastAsiaTheme="majorEastAsia"/>
          <w:sz w:val="24"/>
        </w:rPr>
      </w:pPr>
      <w:r>
        <w:rPr>
          <w:rFonts w:hint="eastAsia" w:asciiTheme="majorEastAsia" w:hAnsiTheme="majorEastAsia" w:eastAsiaTheme="majorEastAsia"/>
          <w:sz w:val="24"/>
        </w:rPr>
        <w:t>二、投诉项目基本情况</w:t>
      </w:r>
    </w:p>
    <w:p>
      <w:pPr>
        <w:spacing w:line="360" w:lineRule="exact"/>
        <w:rPr>
          <w:rFonts w:asciiTheme="majorEastAsia" w:hAnsiTheme="majorEastAsia" w:eastAsiaTheme="majorEastAsia"/>
          <w:sz w:val="24"/>
          <w:u w:val="dotted"/>
        </w:rPr>
      </w:pPr>
      <w:r>
        <w:rPr>
          <w:rFonts w:hint="eastAsia" w:asciiTheme="majorEastAsia" w:hAnsiTheme="majorEastAsia" w:eastAsiaTheme="majorEastAsia"/>
          <w:sz w:val="24"/>
        </w:rPr>
        <w:t>采购项目名称：</w:t>
      </w:r>
      <w:r>
        <w:rPr>
          <w:rFonts w:hint="eastAsia" w:asciiTheme="majorEastAsia" w:hAnsiTheme="majorEastAsia" w:eastAsiaTheme="majorEastAsia"/>
          <w:sz w:val="24"/>
          <w:u w:val="dotted"/>
        </w:rPr>
        <w:t xml:space="preserve">                                        </w:t>
      </w:r>
    </w:p>
    <w:p>
      <w:pPr>
        <w:spacing w:line="360" w:lineRule="exact"/>
        <w:rPr>
          <w:rFonts w:asciiTheme="majorEastAsia" w:hAnsiTheme="majorEastAsia" w:eastAsiaTheme="majorEastAsia"/>
          <w:sz w:val="24"/>
          <w:u w:val="single"/>
        </w:rPr>
      </w:pPr>
      <w:r>
        <w:rPr>
          <w:rFonts w:hint="eastAsia" w:asciiTheme="majorEastAsia" w:hAnsiTheme="majorEastAsia" w:eastAsiaTheme="majorEastAsia"/>
          <w:sz w:val="24"/>
        </w:rPr>
        <w:t>采购项目编号：</w:t>
      </w: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rPr>
        <w:t>包号：</w:t>
      </w:r>
      <w:r>
        <w:rPr>
          <w:rFonts w:hint="eastAsia" w:asciiTheme="majorEastAsia" w:hAnsiTheme="majorEastAsia" w:eastAsiaTheme="majorEastAsia"/>
          <w:sz w:val="24"/>
          <w:u w:val="dotted"/>
        </w:rPr>
        <w:t xml:space="preserve">              </w:t>
      </w:r>
    </w:p>
    <w:p>
      <w:pPr>
        <w:spacing w:line="360" w:lineRule="exact"/>
        <w:rPr>
          <w:rFonts w:asciiTheme="majorEastAsia" w:hAnsiTheme="majorEastAsia" w:eastAsiaTheme="majorEastAsia"/>
          <w:sz w:val="24"/>
        </w:rPr>
      </w:pPr>
      <w:r>
        <w:rPr>
          <w:rFonts w:hint="eastAsia" w:asciiTheme="majorEastAsia" w:hAnsiTheme="majorEastAsia" w:eastAsiaTheme="majorEastAsia"/>
          <w:sz w:val="24"/>
        </w:rPr>
        <w:t>采购人名称：</w:t>
      </w: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u w:val="single"/>
        </w:rPr>
        <w:t xml:space="preserve">  </w:t>
      </w:r>
    </w:p>
    <w:p>
      <w:pPr>
        <w:spacing w:line="360" w:lineRule="exact"/>
        <w:rPr>
          <w:rFonts w:asciiTheme="majorEastAsia" w:hAnsiTheme="majorEastAsia" w:eastAsiaTheme="majorEastAsia"/>
          <w:sz w:val="24"/>
          <w:u w:val="single"/>
        </w:rPr>
      </w:pPr>
      <w:r>
        <w:rPr>
          <w:rFonts w:hint="eastAsia" w:asciiTheme="majorEastAsia" w:hAnsiTheme="majorEastAsia" w:eastAsiaTheme="majorEastAsia"/>
          <w:sz w:val="24"/>
        </w:rPr>
        <w:t>代理机构名称：</w:t>
      </w:r>
      <w:r>
        <w:rPr>
          <w:rFonts w:hint="eastAsia" w:asciiTheme="majorEastAsia" w:hAnsiTheme="majorEastAsia" w:eastAsiaTheme="majorEastAsia"/>
          <w:sz w:val="24"/>
          <w:u w:val="dotted"/>
        </w:rPr>
        <w:t xml:space="preserve">                                         </w:t>
      </w:r>
    </w:p>
    <w:p>
      <w:pPr>
        <w:spacing w:line="360" w:lineRule="exact"/>
        <w:rPr>
          <w:rFonts w:asciiTheme="majorEastAsia" w:hAnsiTheme="majorEastAsia" w:eastAsiaTheme="majorEastAsia"/>
          <w:sz w:val="24"/>
          <w:u w:val="dotted"/>
        </w:rPr>
      </w:pPr>
      <w:r>
        <w:rPr>
          <w:rFonts w:hint="eastAsia" w:asciiTheme="majorEastAsia" w:hAnsiTheme="majorEastAsia" w:eastAsiaTheme="majorEastAsia"/>
          <w:sz w:val="24"/>
        </w:rPr>
        <w:t>采购文件公告:</w:t>
      </w:r>
      <w:r>
        <w:rPr>
          <w:rFonts w:hint="eastAsia" w:asciiTheme="majorEastAsia" w:hAnsiTheme="majorEastAsia" w:eastAsiaTheme="majorEastAsia"/>
          <w:sz w:val="24"/>
          <w:u w:val="dotted"/>
        </w:rPr>
        <w:t xml:space="preserve">是/否 </w:t>
      </w:r>
      <w:r>
        <w:rPr>
          <w:rFonts w:hint="eastAsia" w:asciiTheme="majorEastAsia" w:hAnsiTheme="majorEastAsia" w:eastAsiaTheme="majorEastAsia"/>
          <w:sz w:val="24"/>
        </w:rPr>
        <w:t>公告期限：</w:t>
      </w:r>
      <w:r>
        <w:rPr>
          <w:rFonts w:hint="eastAsia" w:asciiTheme="majorEastAsia" w:hAnsiTheme="majorEastAsia" w:eastAsiaTheme="majorEastAsia"/>
          <w:sz w:val="24"/>
          <w:u w:val="dotted"/>
        </w:rPr>
        <w:t xml:space="preserve">                                 </w:t>
      </w:r>
    </w:p>
    <w:p>
      <w:pPr>
        <w:spacing w:line="360" w:lineRule="exact"/>
        <w:rPr>
          <w:rFonts w:asciiTheme="majorEastAsia" w:hAnsiTheme="majorEastAsia" w:eastAsiaTheme="majorEastAsia"/>
          <w:sz w:val="24"/>
          <w:u w:val="single"/>
        </w:rPr>
      </w:pPr>
      <w:r>
        <w:rPr>
          <w:rFonts w:hint="eastAsia" w:asciiTheme="majorEastAsia" w:hAnsiTheme="majorEastAsia" w:eastAsiaTheme="majorEastAsia"/>
          <w:sz w:val="24"/>
        </w:rPr>
        <w:t>采购结果公告:</w:t>
      </w:r>
      <w:r>
        <w:rPr>
          <w:rFonts w:hint="eastAsia" w:asciiTheme="majorEastAsia" w:hAnsiTheme="majorEastAsia" w:eastAsiaTheme="majorEastAsia"/>
          <w:sz w:val="24"/>
          <w:u w:val="dotted"/>
        </w:rPr>
        <w:t xml:space="preserve">是/否 </w:t>
      </w:r>
      <w:r>
        <w:rPr>
          <w:rFonts w:hint="eastAsia" w:asciiTheme="majorEastAsia" w:hAnsiTheme="majorEastAsia" w:eastAsiaTheme="majorEastAsia"/>
          <w:sz w:val="24"/>
        </w:rPr>
        <w:t>公告期限：</w:t>
      </w:r>
      <w:r>
        <w:rPr>
          <w:rFonts w:hint="eastAsia" w:asciiTheme="majorEastAsia" w:hAnsiTheme="majorEastAsia" w:eastAsiaTheme="majorEastAsia"/>
          <w:sz w:val="24"/>
          <w:u w:val="dotted"/>
        </w:rPr>
        <w:t xml:space="preserve">                        </w:t>
      </w:r>
    </w:p>
    <w:p>
      <w:pPr>
        <w:spacing w:line="360" w:lineRule="exact"/>
        <w:rPr>
          <w:rFonts w:asciiTheme="majorEastAsia" w:hAnsiTheme="majorEastAsia" w:eastAsiaTheme="majorEastAsia"/>
          <w:sz w:val="24"/>
        </w:rPr>
      </w:pPr>
      <w:r>
        <w:rPr>
          <w:rFonts w:hint="eastAsia" w:asciiTheme="majorEastAsia" w:hAnsiTheme="majorEastAsia" w:eastAsiaTheme="majorEastAsia"/>
          <w:sz w:val="24"/>
        </w:rPr>
        <w:t>三、质疑基本情况</w:t>
      </w:r>
    </w:p>
    <w:p>
      <w:pPr>
        <w:spacing w:line="360" w:lineRule="exact"/>
        <w:ind w:firstLine="480" w:firstLineChars="200"/>
        <w:rPr>
          <w:rFonts w:asciiTheme="majorEastAsia" w:hAnsiTheme="majorEastAsia" w:eastAsiaTheme="majorEastAsia"/>
          <w:sz w:val="24"/>
          <w:u w:val="dotted"/>
        </w:rPr>
      </w:pPr>
      <w:r>
        <w:rPr>
          <w:rFonts w:hint="eastAsia" w:asciiTheme="majorEastAsia" w:hAnsiTheme="majorEastAsia" w:eastAsiaTheme="majorEastAsia"/>
          <w:sz w:val="24"/>
        </w:rPr>
        <w:t>投诉人于</w:t>
      </w: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rPr>
        <w:t>年</w:t>
      </w: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rPr>
        <w:t>月</w:t>
      </w: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rPr>
        <w:t>日,向</w:t>
      </w: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rPr>
        <w:t>提出质疑，质疑事项为：</w:t>
      </w:r>
      <w:r>
        <w:rPr>
          <w:rFonts w:hint="eastAsia" w:asciiTheme="majorEastAsia" w:hAnsiTheme="majorEastAsia" w:eastAsiaTheme="majorEastAsia"/>
          <w:sz w:val="24"/>
          <w:u w:val="dotted"/>
        </w:rPr>
        <w:t xml:space="preserve">                                </w:t>
      </w:r>
    </w:p>
    <w:p>
      <w:pPr>
        <w:spacing w:line="360" w:lineRule="exact"/>
        <w:rPr>
          <w:rFonts w:asciiTheme="majorEastAsia" w:hAnsiTheme="majorEastAsia" w:eastAsiaTheme="majorEastAsia"/>
          <w:sz w:val="24"/>
          <w:u w:val="dotted"/>
        </w:rPr>
      </w:pP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rPr>
        <w:t xml:space="preserve">  </w:t>
      </w:r>
    </w:p>
    <w:p>
      <w:pPr>
        <w:spacing w:line="360" w:lineRule="exact"/>
        <w:ind w:firstLine="360" w:firstLineChars="150"/>
        <w:rPr>
          <w:rFonts w:asciiTheme="majorEastAsia" w:hAnsiTheme="majorEastAsia" w:eastAsiaTheme="majorEastAsia"/>
          <w:sz w:val="24"/>
        </w:rPr>
      </w:pPr>
      <w:r>
        <w:rPr>
          <w:rFonts w:hint="eastAsia" w:asciiTheme="majorEastAsia" w:hAnsiTheme="majorEastAsia" w:eastAsiaTheme="majorEastAsia"/>
          <w:sz w:val="24"/>
          <w:u w:val="dotted"/>
        </w:rPr>
        <w:t>采购人/代理机构</w:t>
      </w:r>
      <w:r>
        <w:rPr>
          <w:rFonts w:hint="eastAsia" w:asciiTheme="majorEastAsia" w:hAnsiTheme="majorEastAsia" w:eastAsiaTheme="majorEastAsia"/>
          <w:sz w:val="24"/>
        </w:rPr>
        <w:t>于</w:t>
      </w: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rPr>
        <w:t>年</w:t>
      </w: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rPr>
        <w:t>月</w:t>
      </w: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rPr>
        <w:t>日,就质疑事项作出了答复/没有在法定期限内作出答复。</w:t>
      </w:r>
    </w:p>
    <w:p>
      <w:pPr>
        <w:spacing w:line="360" w:lineRule="exact"/>
        <w:rPr>
          <w:rFonts w:asciiTheme="majorEastAsia" w:hAnsiTheme="majorEastAsia" w:eastAsiaTheme="majorEastAsia"/>
          <w:sz w:val="24"/>
        </w:rPr>
      </w:pPr>
      <w:r>
        <w:rPr>
          <w:rFonts w:hint="eastAsia" w:asciiTheme="majorEastAsia" w:hAnsiTheme="majorEastAsia" w:eastAsiaTheme="majorEastAsia"/>
          <w:sz w:val="24"/>
        </w:rPr>
        <w:t>四、投诉事项具体内容</w:t>
      </w:r>
    </w:p>
    <w:p>
      <w:pPr>
        <w:spacing w:line="360" w:lineRule="exact"/>
        <w:rPr>
          <w:rFonts w:asciiTheme="majorEastAsia" w:hAnsiTheme="majorEastAsia" w:eastAsiaTheme="majorEastAsia"/>
          <w:sz w:val="24"/>
          <w:u w:val="single"/>
        </w:rPr>
      </w:pPr>
      <w:r>
        <w:rPr>
          <w:rFonts w:hint="eastAsia" w:asciiTheme="majorEastAsia" w:hAnsiTheme="majorEastAsia" w:eastAsiaTheme="majorEastAsia"/>
          <w:sz w:val="24"/>
        </w:rPr>
        <w:t>投诉事项 1：</w:t>
      </w:r>
      <w:r>
        <w:rPr>
          <w:rFonts w:hint="eastAsia" w:asciiTheme="majorEastAsia" w:hAnsiTheme="majorEastAsia" w:eastAsiaTheme="majorEastAsia"/>
          <w:sz w:val="24"/>
          <w:u w:val="dotted"/>
        </w:rPr>
        <w:t xml:space="preserve">                                       </w:t>
      </w:r>
    </w:p>
    <w:p>
      <w:pPr>
        <w:spacing w:line="360" w:lineRule="exact"/>
        <w:rPr>
          <w:rFonts w:asciiTheme="majorEastAsia" w:hAnsiTheme="majorEastAsia" w:eastAsiaTheme="majorEastAsia"/>
          <w:sz w:val="24"/>
        </w:rPr>
      </w:pPr>
      <w:r>
        <w:rPr>
          <w:rFonts w:hint="eastAsia" w:asciiTheme="majorEastAsia" w:hAnsiTheme="majorEastAsia" w:eastAsiaTheme="majorEastAsia"/>
          <w:sz w:val="24"/>
        </w:rPr>
        <w:t>事实依据：</w:t>
      </w:r>
      <w:r>
        <w:rPr>
          <w:rFonts w:hint="eastAsia" w:asciiTheme="majorEastAsia" w:hAnsiTheme="majorEastAsia" w:eastAsiaTheme="majorEastAsia"/>
          <w:sz w:val="24"/>
          <w:u w:val="dotted"/>
        </w:rPr>
        <w:t xml:space="preserve">                                         </w:t>
      </w:r>
    </w:p>
    <w:p>
      <w:pPr>
        <w:spacing w:line="360" w:lineRule="exact"/>
        <w:rPr>
          <w:rFonts w:asciiTheme="majorEastAsia" w:hAnsiTheme="majorEastAsia" w:eastAsiaTheme="majorEastAsia"/>
          <w:sz w:val="24"/>
          <w:u w:val="dotted"/>
        </w:rPr>
      </w:pPr>
      <w:r>
        <w:rPr>
          <w:rFonts w:hint="eastAsia" w:asciiTheme="majorEastAsia" w:hAnsiTheme="majorEastAsia" w:eastAsiaTheme="majorEastAsia"/>
          <w:sz w:val="24"/>
          <w:u w:val="dotted"/>
        </w:rPr>
        <w:t xml:space="preserve">                                                      </w:t>
      </w:r>
    </w:p>
    <w:p>
      <w:pPr>
        <w:spacing w:line="360" w:lineRule="exact"/>
        <w:rPr>
          <w:rFonts w:asciiTheme="majorEastAsia" w:hAnsiTheme="majorEastAsia" w:eastAsiaTheme="majorEastAsia"/>
          <w:sz w:val="24"/>
          <w:u w:val="single"/>
        </w:rPr>
      </w:pPr>
      <w:r>
        <w:rPr>
          <w:rFonts w:hint="eastAsia" w:asciiTheme="majorEastAsia" w:hAnsiTheme="majorEastAsia" w:eastAsiaTheme="majorEastAsia"/>
          <w:sz w:val="24"/>
        </w:rPr>
        <w:t>法律依据：</w:t>
      </w:r>
      <w:r>
        <w:rPr>
          <w:rFonts w:hint="eastAsia" w:asciiTheme="majorEastAsia" w:hAnsiTheme="majorEastAsia" w:eastAsiaTheme="majorEastAsia"/>
          <w:sz w:val="24"/>
          <w:u w:val="dotted"/>
        </w:rPr>
        <w:t xml:space="preserve">                                          </w:t>
      </w:r>
    </w:p>
    <w:p>
      <w:pPr>
        <w:spacing w:line="360" w:lineRule="exact"/>
        <w:rPr>
          <w:rFonts w:asciiTheme="majorEastAsia" w:hAnsiTheme="majorEastAsia" w:eastAsiaTheme="majorEastAsia"/>
          <w:sz w:val="24"/>
          <w:u w:val="dotted"/>
        </w:rPr>
      </w:pPr>
      <w:r>
        <w:rPr>
          <w:rFonts w:hint="eastAsia" w:asciiTheme="majorEastAsia" w:hAnsiTheme="majorEastAsia" w:eastAsiaTheme="majorEastAsia"/>
          <w:sz w:val="24"/>
          <w:u w:val="dotted"/>
        </w:rPr>
        <w:t xml:space="preserve">                                                      </w:t>
      </w:r>
    </w:p>
    <w:p>
      <w:pPr>
        <w:spacing w:line="360" w:lineRule="exact"/>
        <w:rPr>
          <w:rFonts w:asciiTheme="majorEastAsia" w:hAnsiTheme="majorEastAsia" w:eastAsiaTheme="majorEastAsia"/>
          <w:sz w:val="24"/>
        </w:rPr>
      </w:pPr>
      <w:r>
        <w:rPr>
          <w:rFonts w:hint="eastAsia" w:asciiTheme="majorEastAsia" w:hAnsiTheme="majorEastAsia" w:eastAsiaTheme="majorEastAsia"/>
          <w:sz w:val="24"/>
        </w:rPr>
        <w:t>投诉事项2</w:t>
      </w:r>
    </w:p>
    <w:p>
      <w:pPr>
        <w:spacing w:line="360" w:lineRule="exact"/>
        <w:rPr>
          <w:rFonts w:asciiTheme="majorEastAsia" w:hAnsiTheme="majorEastAsia" w:eastAsiaTheme="majorEastAsia"/>
          <w:sz w:val="24"/>
          <w:u w:val="dotted"/>
        </w:rPr>
      </w:pPr>
      <w:r>
        <w:rPr>
          <w:rFonts w:hint="eastAsia" w:asciiTheme="majorEastAsia" w:hAnsiTheme="majorEastAsia" w:eastAsiaTheme="majorEastAsia"/>
          <w:sz w:val="24"/>
        </w:rPr>
        <w:t>……</w:t>
      </w:r>
    </w:p>
    <w:p>
      <w:pPr>
        <w:spacing w:line="360" w:lineRule="exact"/>
        <w:rPr>
          <w:rFonts w:asciiTheme="majorEastAsia" w:hAnsiTheme="majorEastAsia" w:eastAsiaTheme="majorEastAsia"/>
          <w:sz w:val="24"/>
        </w:rPr>
      </w:pPr>
      <w:r>
        <w:rPr>
          <w:rFonts w:hint="eastAsia" w:asciiTheme="majorEastAsia" w:hAnsiTheme="majorEastAsia" w:eastAsiaTheme="majorEastAsia"/>
          <w:sz w:val="24"/>
        </w:rPr>
        <w:t>五、与投诉事项相关的投诉请求</w:t>
      </w:r>
    </w:p>
    <w:p>
      <w:pPr>
        <w:spacing w:line="360" w:lineRule="exact"/>
        <w:rPr>
          <w:rFonts w:asciiTheme="majorEastAsia" w:hAnsiTheme="majorEastAsia" w:eastAsiaTheme="majorEastAsia"/>
          <w:sz w:val="24"/>
          <w:u w:val="single"/>
        </w:rPr>
      </w:pPr>
      <w:r>
        <w:rPr>
          <w:rFonts w:hint="eastAsia" w:asciiTheme="majorEastAsia" w:hAnsiTheme="majorEastAsia" w:eastAsiaTheme="majorEastAsia"/>
          <w:sz w:val="24"/>
        </w:rPr>
        <w:t>请求：</w:t>
      </w:r>
      <w:r>
        <w:rPr>
          <w:rFonts w:hint="eastAsia" w:asciiTheme="majorEastAsia" w:hAnsiTheme="majorEastAsia" w:eastAsiaTheme="majorEastAsia"/>
          <w:sz w:val="24"/>
          <w:u w:val="dotted"/>
        </w:rPr>
        <w:t xml:space="preserve">                                              </w:t>
      </w:r>
      <w:r>
        <w:rPr>
          <w:rFonts w:hint="eastAsia" w:asciiTheme="majorEastAsia" w:hAnsiTheme="majorEastAsia" w:eastAsiaTheme="majorEastAsia"/>
          <w:sz w:val="24"/>
        </w:rPr>
        <w:t xml:space="preserve">                                                                                             </w:t>
      </w:r>
    </w:p>
    <w:p>
      <w:pPr>
        <w:spacing w:line="360" w:lineRule="exact"/>
        <w:rPr>
          <w:rFonts w:asciiTheme="majorEastAsia" w:hAnsiTheme="majorEastAsia" w:eastAsiaTheme="majorEastAsia"/>
          <w:sz w:val="24"/>
        </w:rPr>
      </w:pPr>
      <w:r>
        <w:rPr>
          <w:rFonts w:hint="eastAsia" w:asciiTheme="majorEastAsia" w:hAnsiTheme="majorEastAsia" w:eastAsiaTheme="majorEastAsia"/>
          <w:sz w:val="24"/>
        </w:rPr>
        <w:t xml:space="preserve">签字(签章)：                   公章：                      </w:t>
      </w:r>
    </w:p>
    <w:p>
      <w:pPr>
        <w:spacing w:line="360" w:lineRule="exact"/>
        <w:rPr>
          <w:rFonts w:asciiTheme="majorEastAsia" w:hAnsiTheme="majorEastAsia" w:eastAsiaTheme="majorEastAsia"/>
          <w:sz w:val="24"/>
        </w:rPr>
      </w:pPr>
      <w:r>
        <w:rPr>
          <w:rFonts w:hint="eastAsia" w:asciiTheme="majorEastAsia" w:hAnsiTheme="majorEastAsia" w:eastAsiaTheme="majorEastAsia"/>
          <w:sz w:val="24"/>
        </w:rPr>
        <w:t xml:space="preserve">日期：    </w:t>
      </w:r>
    </w:p>
    <w:p>
      <w:pPr>
        <w:spacing w:line="360" w:lineRule="exact"/>
        <w:rPr>
          <w:rFonts w:asciiTheme="majorEastAsia" w:hAnsiTheme="majorEastAsia" w:eastAsiaTheme="majorEastAsia"/>
          <w:b/>
          <w:sz w:val="24"/>
        </w:rPr>
      </w:pPr>
    </w:p>
    <w:p>
      <w:pPr>
        <w:spacing w:line="360" w:lineRule="exact"/>
        <w:rPr>
          <w:rFonts w:asciiTheme="majorEastAsia" w:hAnsiTheme="majorEastAsia" w:eastAsiaTheme="majorEastAsia"/>
          <w:b/>
          <w:sz w:val="24"/>
        </w:rPr>
      </w:pPr>
    </w:p>
    <w:p>
      <w:pPr>
        <w:spacing w:line="360" w:lineRule="exact"/>
        <w:rPr>
          <w:rFonts w:asciiTheme="majorEastAsia" w:hAnsiTheme="majorEastAsia" w:eastAsiaTheme="majorEastAsia"/>
          <w:b/>
          <w:sz w:val="24"/>
        </w:rPr>
      </w:pPr>
      <w:r>
        <w:rPr>
          <w:rFonts w:hint="eastAsia" w:asciiTheme="majorEastAsia" w:hAnsiTheme="majorEastAsia" w:eastAsiaTheme="majorEastAsia"/>
          <w:b/>
          <w:sz w:val="24"/>
        </w:rPr>
        <w:t>投诉书制作说明：</w:t>
      </w:r>
    </w:p>
    <w:p>
      <w:pPr>
        <w:widowControl/>
        <w:spacing w:line="360" w:lineRule="exact"/>
        <w:ind w:firstLine="480" w:firstLineChars="200"/>
        <w:rPr>
          <w:rFonts w:cs="宋体" w:asciiTheme="majorEastAsia" w:hAnsiTheme="majorEastAsia" w:eastAsiaTheme="majorEastAsia"/>
          <w:kern w:val="0"/>
          <w:sz w:val="24"/>
        </w:rPr>
      </w:pPr>
      <w:r>
        <w:rPr>
          <w:rFonts w:hint="eastAsia" w:asciiTheme="majorEastAsia" w:hAnsiTheme="majorEastAsia" w:eastAsiaTheme="majorEastAsia"/>
          <w:sz w:val="24"/>
        </w:rPr>
        <w:t>1.投诉人提起投诉时，应当提交投诉书和必要的证明材料，并按照被投诉人和与投诉事项有关的供应商数量提供投诉书副本。</w:t>
      </w:r>
    </w:p>
    <w:p>
      <w:pPr>
        <w:widowControl/>
        <w:spacing w:line="360" w:lineRule="exact"/>
        <w:ind w:firstLine="480" w:firstLineChars="200"/>
        <w:jc w:val="left"/>
        <w:rPr>
          <w:rFonts w:cs="宋体" w:asciiTheme="majorEastAsia" w:hAnsiTheme="majorEastAsia" w:eastAsiaTheme="majorEastAsia"/>
          <w:kern w:val="0"/>
          <w:sz w:val="24"/>
        </w:rPr>
      </w:pPr>
      <w:r>
        <w:rPr>
          <w:rFonts w:hint="eastAsia" w:asciiTheme="majorEastAsia" w:hAnsiTheme="majorEastAsia" w:eastAsiaTheme="majorEastAsia"/>
          <w:sz w:val="24"/>
        </w:rPr>
        <w:t>2.投诉人若委托代理人进行投诉的，投诉书应按照要求列明“授权代表”的有关内容，并在附件中提交由</w:t>
      </w:r>
      <w:r>
        <w:rPr>
          <w:rFonts w:hint="eastAsia" w:cs="宋体" w:asciiTheme="majorEastAsia" w:hAnsiTheme="majorEastAsia" w:eastAsiaTheme="majorEastAsia"/>
          <w:kern w:val="0"/>
          <w:sz w:val="24"/>
        </w:rPr>
        <w:t>投诉人签署的授权委托书。授权委托书应当载明代理人的姓名或者名称、代理事项、具体权限、期限和相关事项。</w:t>
      </w:r>
    </w:p>
    <w:p>
      <w:pPr>
        <w:widowControl/>
        <w:spacing w:line="3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3.投诉人若对项目的某一分包进行投诉，投诉书应列明具体分包号。</w:t>
      </w:r>
    </w:p>
    <w:p>
      <w:pPr>
        <w:widowControl/>
        <w:spacing w:line="3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4.投诉书应简要列明质疑事项，质疑函、质疑答复等作为附件材料提供。</w:t>
      </w:r>
    </w:p>
    <w:p>
      <w:pPr>
        <w:widowControl/>
        <w:spacing w:line="3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5.投诉书的投诉事项应具体、明确，并有必要的事实依据和法律依据。</w:t>
      </w:r>
    </w:p>
    <w:p>
      <w:pPr>
        <w:widowControl/>
        <w:spacing w:line="3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6.投诉书的投诉请求应与投诉事项相关。</w:t>
      </w:r>
    </w:p>
    <w:p>
      <w:pPr>
        <w:spacing w:line="360" w:lineRule="exact"/>
        <w:rPr>
          <w:rFonts w:asciiTheme="majorEastAsia" w:hAnsiTheme="majorEastAsia" w:eastAsiaTheme="majorEastAsia"/>
          <w:sz w:val="24"/>
        </w:rPr>
      </w:pPr>
      <w:r>
        <w:rPr>
          <w:rFonts w:hint="eastAsia" w:asciiTheme="majorEastAsia" w:hAnsiTheme="majorEastAsia" w:eastAsiaTheme="majorEastAsia"/>
          <w:sz w:val="24"/>
        </w:rPr>
        <w:t>7.投诉人为自然人的，投诉书应当由本人签字；投诉人为法人或者其他组织的，投诉书应当由法定代表人、主要负责人，或者其授权代表签字或者盖章，并加盖公章。</w:t>
      </w:r>
    </w:p>
    <w:p>
      <w:pPr>
        <w:spacing w:line="360" w:lineRule="exact"/>
        <w:rPr>
          <w:rFonts w:asciiTheme="majorEastAsia" w:hAnsiTheme="majorEastAsia" w:eastAsiaTheme="majorEastAsia"/>
          <w:sz w:val="28"/>
          <w:szCs w:val="28"/>
        </w:rPr>
      </w:pPr>
    </w:p>
    <w:p>
      <w:pPr>
        <w:tabs>
          <w:tab w:val="left" w:pos="1087"/>
        </w:tabs>
        <w:spacing w:line="360" w:lineRule="auto"/>
        <w:rPr>
          <w:sz w:val="24"/>
        </w:rPr>
      </w:pPr>
      <w:r>
        <w:rPr>
          <w:sz w:val="24"/>
        </w:rPr>
        <w:tab/>
      </w:r>
    </w:p>
    <w:p>
      <w:pPr>
        <w:spacing w:line="360" w:lineRule="auto"/>
        <w:rPr>
          <w:sz w:val="24"/>
        </w:rPr>
      </w:pPr>
    </w:p>
    <w:p>
      <w:pPr>
        <w:spacing w:line="360" w:lineRule="auto"/>
        <w:rPr>
          <w:sz w:val="24"/>
        </w:rPr>
      </w:pPr>
    </w:p>
    <w:p>
      <w:pPr>
        <w:tabs>
          <w:tab w:val="left" w:pos="606"/>
        </w:tabs>
      </w:pPr>
      <w:r>
        <w:rPr>
          <w:rFonts w:hint="eastAsia"/>
        </w:rPr>
        <w:t xml:space="preserve"> </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tabs>
          <w:tab w:val="left" w:pos="606"/>
        </w:tabs>
      </w:pPr>
      <w:r>
        <w:rPr>
          <w:rFonts w:hint="eastAsia" w:ascii="宋体" w:hAnsi="宋体" w:cs="宋体"/>
          <w:b/>
          <w:kern w:val="0"/>
          <w:sz w:val="36"/>
          <w:szCs w:val="36"/>
        </w:rPr>
        <w:t>附件</w:t>
      </w:r>
    </w:p>
    <w:p>
      <w:pPr>
        <w:tabs>
          <w:tab w:val="left" w:pos="606"/>
        </w:tabs>
      </w:pPr>
      <w:r>
        <w:rPr>
          <w:rFonts w:hint="eastAsia"/>
        </w:rPr>
        <w:t xml:space="preserve"> </w:t>
      </w:r>
    </w:p>
    <w:p>
      <w:pPr>
        <w:pStyle w:val="3"/>
        <w:jc w:val="center"/>
      </w:pPr>
      <w:bookmarkStart w:id="89" w:name="_Toc24796"/>
      <w:bookmarkStart w:id="90" w:name="_Toc31826"/>
      <w:r>
        <w:rPr>
          <w:rFonts w:hint="eastAsia"/>
        </w:rPr>
        <w:t>中标通知书</w:t>
      </w:r>
      <w:bookmarkEnd w:id="89"/>
      <w:bookmarkEnd w:id="90"/>
    </w:p>
    <w:p>
      <w:pPr>
        <w:tabs>
          <w:tab w:val="left" w:pos="606"/>
        </w:tabs>
        <w:rPr>
          <w:sz w:val="28"/>
          <w:szCs w:val="28"/>
        </w:rPr>
      </w:pPr>
      <w:r>
        <w:rPr>
          <w:rFonts w:hint="eastAsia"/>
          <w:sz w:val="28"/>
          <w:szCs w:val="28"/>
          <w:u w:val="single"/>
        </w:rPr>
        <w:t xml:space="preserve">              </w:t>
      </w:r>
      <w:r>
        <w:rPr>
          <w:rFonts w:hint="eastAsia"/>
          <w:sz w:val="28"/>
          <w:szCs w:val="28"/>
        </w:rPr>
        <w:t>公司：</w:t>
      </w:r>
    </w:p>
    <w:p>
      <w:pPr>
        <w:tabs>
          <w:tab w:val="left" w:pos="606"/>
        </w:tabs>
        <w:ind w:firstLine="420"/>
        <w:rPr>
          <w:sz w:val="28"/>
          <w:szCs w:val="28"/>
        </w:rPr>
      </w:pPr>
      <w:r>
        <w:rPr>
          <w:rFonts w:hint="eastAsia"/>
          <w:sz w:val="28"/>
          <w:szCs w:val="28"/>
          <w:u w:val="single"/>
        </w:rPr>
        <w:t>（代理机构名称）</w:t>
      </w:r>
      <w:r>
        <w:rPr>
          <w:rFonts w:hint="eastAsia"/>
          <w:sz w:val="28"/>
          <w:szCs w:val="28"/>
        </w:rPr>
        <w:t>受</w:t>
      </w:r>
      <w:r>
        <w:rPr>
          <w:rFonts w:hint="eastAsia"/>
          <w:sz w:val="28"/>
          <w:szCs w:val="28"/>
          <w:u w:val="single"/>
        </w:rPr>
        <w:t>（采购单位名称）</w:t>
      </w:r>
      <w:r>
        <w:rPr>
          <w:rFonts w:hint="eastAsia"/>
          <w:sz w:val="28"/>
          <w:szCs w:val="28"/>
        </w:rPr>
        <w:t>的委托，就</w:t>
      </w:r>
      <w:r>
        <w:rPr>
          <w:rFonts w:hint="eastAsia"/>
          <w:sz w:val="28"/>
          <w:szCs w:val="28"/>
          <w:u w:val="single"/>
        </w:rPr>
        <w:t xml:space="preserve">              项目</w:t>
      </w:r>
      <w:r>
        <w:rPr>
          <w:rFonts w:hint="eastAsia"/>
          <w:sz w:val="28"/>
          <w:szCs w:val="28"/>
        </w:rPr>
        <w:t>（项目编号：</w:t>
      </w:r>
      <w:r>
        <w:rPr>
          <w:rFonts w:hint="eastAsia"/>
          <w:sz w:val="28"/>
          <w:szCs w:val="28"/>
          <w:u w:val="single"/>
        </w:rPr>
        <w:t xml:space="preserve">            </w:t>
      </w:r>
      <w:r>
        <w:rPr>
          <w:rFonts w:hint="eastAsia"/>
          <w:sz w:val="28"/>
          <w:szCs w:val="28"/>
        </w:rPr>
        <w:t>；审批编号：</w:t>
      </w:r>
      <w:r>
        <w:rPr>
          <w:rFonts w:hint="eastAsia"/>
          <w:sz w:val="28"/>
          <w:szCs w:val="28"/>
          <w:u w:val="single"/>
        </w:rPr>
        <w:t xml:space="preserve">            </w:t>
      </w:r>
      <w:r>
        <w:rPr>
          <w:rFonts w:hint="eastAsia"/>
          <w:sz w:val="28"/>
          <w:szCs w:val="28"/>
        </w:rPr>
        <w:t>）采用</w:t>
      </w:r>
      <w:r>
        <w:rPr>
          <w:rFonts w:hint="eastAsia"/>
          <w:sz w:val="28"/>
          <w:szCs w:val="28"/>
          <w:u w:val="single"/>
        </w:rPr>
        <w:t xml:space="preserve">   </w:t>
      </w:r>
      <w:r>
        <w:rPr>
          <w:rFonts w:hint="eastAsia"/>
          <w:sz w:val="28"/>
          <w:szCs w:val="28"/>
        </w:rPr>
        <w:t>方式进行采购。经采购人确认，贵单位为</w:t>
      </w:r>
      <w:r>
        <w:rPr>
          <w:rFonts w:hint="eastAsia"/>
          <w:sz w:val="28"/>
          <w:szCs w:val="28"/>
          <w:u w:val="single"/>
        </w:rPr>
        <w:t xml:space="preserve">            </w:t>
      </w:r>
      <w:r>
        <w:rPr>
          <w:rFonts w:hint="eastAsia"/>
          <w:sz w:val="28"/>
          <w:szCs w:val="28"/>
        </w:rPr>
        <w:t>项目的中标单位，具体内容如下：</w:t>
      </w:r>
    </w:p>
    <w:p>
      <w:pPr>
        <w:tabs>
          <w:tab w:val="left" w:pos="606"/>
        </w:tabs>
        <w:ind w:firstLine="420"/>
        <w:rPr>
          <w:sz w:val="28"/>
          <w:szCs w:val="28"/>
        </w:rPr>
      </w:pPr>
    </w:p>
    <w:p>
      <w:pPr>
        <w:tabs>
          <w:tab w:val="left" w:pos="606"/>
        </w:tabs>
        <w:ind w:firstLine="420"/>
        <w:rPr>
          <w:sz w:val="28"/>
          <w:szCs w:val="28"/>
        </w:rPr>
      </w:pPr>
    </w:p>
    <w:p>
      <w:pPr>
        <w:tabs>
          <w:tab w:val="left" w:pos="606"/>
        </w:tabs>
        <w:ind w:firstLine="420"/>
        <w:rPr>
          <w:sz w:val="28"/>
          <w:szCs w:val="28"/>
        </w:rPr>
      </w:pPr>
      <w:r>
        <w:rPr>
          <w:rFonts w:hint="eastAsia"/>
          <w:sz w:val="28"/>
          <w:szCs w:val="28"/>
        </w:rPr>
        <w:t>中标单位：</w:t>
      </w:r>
      <w:r>
        <w:rPr>
          <w:rFonts w:hint="eastAsia"/>
          <w:sz w:val="28"/>
          <w:szCs w:val="28"/>
          <w:u w:val="single"/>
        </w:rPr>
        <w:t xml:space="preserve">             </w:t>
      </w:r>
      <w:r>
        <w:rPr>
          <w:rFonts w:hint="eastAsia"/>
          <w:sz w:val="28"/>
          <w:szCs w:val="28"/>
        </w:rPr>
        <w:t>公司</w:t>
      </w:r>
    </w:p>
    <w:p>
      <w:pPr>
        <w:tabs>
          <w:tab w:val="left" w:pos="606"/>
        </w:tabs>
        <w:ind w:firstLine="420"/>
        <w:rPr>
          <w:sz w:val="28"/>
          <w:szCs w:val="28"/>
        </w:rPr>
      </w:pPr>
      <w:r>
        <w:rPr>
          <w:rFonts w:hint="eastAsia"/>
          <w:sz w:val="28"/>
          <w:szCs w:val="28"/>
        </w:rPr>
        <w:t>企业规模：□中型 □小型 □微型 □其他</w:t>
      </w:r>
    </w:p>
    <w:p>
      <w:pPr>
        <w:tabs>
          <w:tab w:val="left" w:pos="606"/>
        </w:tabs>
        <w:ind w:firstLine="420"/>
        <w:rPr>
          <w:sz w:val="28"/>
          <w:szCs w:val="28"/>
        </w:rPr>
      </w:pPr>
      <w:r>
        <w:rPr>
          <w:rFonts w:hint="eastAsia"/>
          <w:sz w:val="28"/>
          <w:szCs w:val="28"/>
        </w:rPr>
        <w:t>中标金额：</w:t>
      </w:r>
      <w:r>
        <w:rPr>
          <w:rFonts w:hint="eastAsia"/>
          <w:sz w:val="28"/>
          <w:szCs w:val="28"/>
          <w:u w:val="single"/>
        </w:rPr>
        <w:t xml:space="preserve">                </w:t>
      </w:r>
      <w:r>
        <w:rPr>
          <w:rFonts w:hint="eastAsia"/>
          <w:sz w:val="28"/>
          <w:szCs w:val="28"/>
        </w:rPr>
        <w:t xml:space="preserve">（￥ </w:t>
      </w:r>
      <w:r>
        <w:rPr>
          <w:rFonts w:hint="eastAsia"/>
          <w:sz w:val="28"/>
          <w:szCs w:val="28"/>
          <w:u w:val="single"/>
        </w:rPr>
        <w:t xml:space="preserve">         </w:t>
      </w:r>
      <w:r>
        <w:rPr>
          <w:rFonts w:hint="eastAsia"/>
          <w:sz w:val="28"/>
          <w:szCs w:val="28"/>
        </w:rPr>
        <w:t xml:space="preserve"> 元）</w:t>
      </w:r>
    </w:p>
    <w:p>
      <w:pPr>
        <w:tabs>
          <w:tab w:val="left" w:pos="606"/>
        </w:tabs>
        <w:ind w:firstLine="420"/>
        <w:rPr>
          <w:sz w:val="28"/>
          <w:szCs w:val="28"/>
        </w:rPr>
      </w:pPr>
      <w:r>
        <w:rPr>
          <w:rFonts w:hint="eastAsia"/>
          <w:sz w:val="28"/>
          <w:szCs w:val="28"/>
        </w:rPr>
        <w:t>交货时间：自合同签定之日起</w:t>
      </w:r>
      <w:r>
        <w:rPr>
          <w:rFonts w:hint="eastAsia"/>
          <w:sz w:val="28"/>
          <w:szCs w:val="28"/>
          <w:u w:val="single"/>
        </w:rPr>
        <w:t xml:space="preserve">    </w:t>
      </w:r>
      <w:r>
        <w:rPr>
          <w:rFonts w:hint="eastAsia"/>
          <w:sz w:val="28"/>
          <w:szCs w:val="28"/>
        </w:rPr>
        <w:t>天内</w:t>
      </w:r>
    </w:p>
    <w:p>
      <w:pPr>
        <w:tabs>
          <w:tab w:val="left" w:pos="606"/>
        </w:tabs>
        <w:ind w:firstLine="420"/>
        <w:rPr>
          <w:sz w:val="28"/>
          <w:szCs w:val="28"/>
        </w:rPr>
      </w:pPr>
    </w:p>
    <w:p>
      <w:pPr>
        <w:tabs>
          <w:tab w:val="left" w:pos="606"/>
        </w:tabs>
        <w:ind w:firstLine="420"/>
        <w:rPr>
          <w:sz w:val="28"/>
          <w:szCs w:val="28"/>
        </w:rPr>
      </w:pPr>
      <w:r>
        <w:rPr>
          <w:rFonts w:hint="eastAsia"/>
          <w:sz w:val="28"/>
          <w:szCs w:val="28"/>
        </w:rPr>
        <w:t>请贵单位接此通知书后</w:t>
      </w:r>
      <w:r>
        <w:rPr>
          <w:rFonts w:hint="eastAsia"/>
          <w:sz w:val="28"/>
          <w:szCs w:val="28"/>
          <w:u w:val="single"/>
        </w:rPr>
        <w:t xml:space="preserve">    </w:t>
      </w:r>
      <w:r>
        <w:rPr>
          <w:rFonts w:hint="eastAsia"/>
          <w:sz w:val="28"/>
          <w:szCs w:val="28"/>
        </w:rPr>
        <w:t>日内尽快与采购人签订合同，并按采购文件要求和投标文件的承诺履行合同。</w:t>
      </w:r>
    </w:p>
    <w:p>
      <w:pPr>
        <w:tabs>
          <w:tab w:val="left" w:pos="606"/>
        </w:tabs>
        <w:ind w:firstLine="420"/>
        <w:rPr>
          <w:sz w:val="28"/>
          <w:szCs w:val="28"/>
        </w:rPr>
      </w:pPr>
      <w:r>
        <w:rPr>
          <w:rFonts w:hint="eastAsia"/>
          <w:sz w:val="28"/>
          <w:szCs w:val="28"/>
        </w:rPr>
        <w:t>特此通知！</w:t>
      </w:r>
    </w:p>
    <w:p>
      <w:pPr>
        <w:tabs>
          <w:tab w:val="left" w:pos="606"/>
        </w:tabs>
        <w:rPr>
          <w:sz w:val="28"/>
          <w:szCs w:val="28"/>
        </w:rPr>
      </w:pPr>
    </w:p>
    <w:p>
      <w:pPr>
        <w:tabs>
          <w:tab w:val="left" w:pos="606"/>
        </w:tabs>
        <w:ind w:firstLine="4480" w:firstLineChars="1600"/>
        <w:rPr>
          <w:sz w:val="28"/>
          <w:szCs w:val="28"/>
        </w:rPr>
      </w:pPr>
      <w:r>
        <w:rPr>
          <w:rFonts w:hint="eastAsia"/>
          <w:sz w:val="28"/>
          <w:szCs w:val="28"/>
        </w:rPr>
        <w:t>采购单位（盖章）：</w:t>
      </w:r>
    </w:p>
    <w:p>
      <w:pPr>
        <w:tabs>
          <w:tab w:val="left" w:pos="606"/>
        </w:tabs>
        <w:ind w:firstLine="4480" w:firstLineChars="1600"/>
        <w:rPr>
          <w:sz w:val="28"/>
          <w:szCs w:val="28"/>
        </w:rPr>
      </w:pPr>
      <w:r>
        <w:rPr>
          <w:rFonts w:hint="eastAsia"/>
          <w:sz w:val="28"/>
          <w:szCs w:val="28"/>
        </w:rPr>
        <w:t>代理机构（盖章）：</w:t>
      </w:r>
    </w:p>
    <w:p>
      <w:pPr>
        <w:tabs>
          <w:tab w:val="left" w:pos="606"/>
        </w:tabs>
        <w:ind w:firstLine="4480" w:firstLineChars="1600"/>
      </w:pPr>
      <w:r>
        <w:rPr>
          <w:rFonts w:hint="eastAsia"/>
          <w:sz w:val="28"/>
          <w:szCs w:val="28"/>
        </w:rPr>
        <w:t>日期：  年  月  日</w:t>
      </w:r>
    </w:p>
    <w:sectPr>
      <w:headerReference r:id="rId3" w:type="default"/>
      <w:footerReference r:id="rId4" w:type="default"/>
      <w:footerReference r:id="rId5" w:type="even"/>
      <w:pgSz w:w="11906" w:h="16838"/>
      <w:pgMar w:top="1134" w:right="1469" w:bottom="1134" w:left="1440" w:header="851" w:footer="992" w:gutter="0"/>
      <w:pgNumType w:fmt="numberInDash"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Times New Roman”“">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page" w:x="9837" w:y="120"/>
      <w:rPr>
        <w:rStyle w:val="40"/>
        <w:rFonts w:ascii="仿宋" w:hAnsi="仿宋" w:eastAsia="仿宋"/>
        <w:sz w:val="28"/>
        <w:szCs w:val="28"/>
      </w:rPr>
    </w:pPr>
    <w:r>
      <w:rPr>
        <w:rFonts w:ascii="仿宋" w:hAnsi="仿宋" w:eastAsia="仿宋"/>
        <w:sz w:val="28"/>
        <w:szCs w:val="28"/>
      </w:rPr>
      <w:fldChar w:fldCharType="begin"/>
    </w:r>
    <w:r>
      <w:rPr>
        <w:rStyle w:val="40"/>
        <w:rFonts w:ascii="仿宋" w:hAnsi="仿宋" w:eastAsia="仿宋"/>
        <w:sz w:val="28"/>
        <w:szCs w:val="28"/>
      </w:rPr>
      <w:instrText xml:space="preserve">PAGE  </w:instrText>
    </w:r>
    <w:r>
      <w:rPr>
        <w:rFonts w:ascii="仿宋" w:hAnsi="仿宋" w:eastAsia="仿宋"/>
        <w:sz w:val="28"/>
        <w:szCs w:val="28"/>
      </w:rPr>
      <w:fldChar w:fldCharType="separate"/>
    </w:r>
    <w:r>
      <w:rPr>
        <w:rStyle w:val="40"/>
        <w:rFonts w:ascii="仿宋" w:hAnsi="仿宋" w:eastAsia="仿宋"/>
        <w:sz w:val="28"/>
        <w:szCs w:val="28"/>
      </w:rPr>
      <w:t>- 33 -</w:t>
    </w:r>
    <w:r>
      <w:rPr>
        <w:rFonts w:ascii="仿宋" w:hAnsi="仿宋" w:eastAsia="仿宋"/>
        <w:sz w:val="28"/>
        <w:szCs w:val="28"/>
      </w:rPr>
      <w:fldChar w:fldCharType="end"/>
    </w:r>
  </w:p>
  <w:p>
    <w:pPr>
      <w:pStyle w:val="26"/>
      <w:wordWrap w:val="0"/>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0"/>
      </w:rPr>
    </w:pPr>
    <w:r>
      <w:fldChar w:fldCharType="begin"/>
    </w:r>
    <w:r>
      <w:rPr>
        <w:rStyle w:val="40"/>
      </w:rPr>
      <w:instrText xml:space="preserve">PAGE  </w:instrText>
    </w:r>
    <w:r>
      <w:fldChar w:fldCharType="separate"/>
    </w:r>
    <w:r>
      <w:rPr>
        <w:rStyle w:val="40"/>
      </w:rPr>
      <w:t>5</w:t>
    </w:r>
    <w:r>
      <w:fldChar w:fldCharType="end"/>
    </w:r>
  </w:p>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CF2D3"/>
    <w:multiLevelType w:val="singleLevel"/>
    <w:tmpl w:val="246CF2D3"/>
    <w:lvl w:ilvl="0" w:tentative="0">
      <w:start w:val="3"/>
      <w:numFmt w:val="chineseCounting"/>
      <w:suff w:val="nothing"/>
      <w:lvlText w:val="（%1）"/>
      <w:lvlJc w:val="left"/>
      <w:rPr>
        <w:rFonts w:hint="eastAsia"/>
      </w:rPr>
    </w:lvl>
  </w:abstractNum>
  <w:abstractNum w:abstractNumId="1">
    <w:nsid w:val="3A7217AC"/>
    <w:multiLevelType w:val="singleLevel"/>
    <w:tmpl w:val="3A7217AC"/>
    <w:lvl w:ilvl="0" w:tentative="0">
      <w:start w:val="2"/>
      <w:numFmt w:val="decimal"/>
      <w:suff w:val="nothing"/>
      <w:lvlText w:val="%1、"/>
      <w:lvlJc w:val="left"/>
    </w:lvl>
  </w:abstractNum>
  <w:abstractNum w:abstractNumId="2">
    <w:nsid w:val="5D6DCAE3"/>
    <w:multiLevelType w:val="singleLevel"/>
    <w:tmpl w:val="5D6DCAE3"/>
    <w:lvl w:ilvl="0" w:tentative="0">
      <w:start w:val="4"/>
      <w:numFmt w:val="chineseCounting"/>
      <w:suff w:val="space"/>
      <w:lvlText w:val="第%1条"/>
      <w:lvlJc w:val="left"/>
    </w:lvl>
  </w:abstractNum>
  <w:abstractNum w:abstractNumId="3">
    <w:nsid w:val="747158B3"/>
    <w:multiLevelType w:val="multilevel"/>
    <w:tmpl w:val="747158B3"/>
    <w:lvl w:ilvl="0" w:tentative="0">
      <w:start w:val="1"/>
      <w:numFmt w:val="decimal"/>
      <w:lvlText w:val="%1."/>
      <w:lvlJc w:val="left"/>
      <w:pPr>
        <w:tabs>
          <w:tab w:val="left" w:pos="786"/>
        </w:tabs>
        <w:ind w:left="786" w:hanging="360"/>
      </w:pPr>
      <w:rPr>
        <w:rFonts w:hint="default" w:cs="Times New Roman"/>
      </w:r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FB3"/>
    <w:rsid w:val="000018B2"/>
    <w:rsid w:val="00002412"/>
    <w:rsid w:val="00003B77"/>
    <w:rsid w:val="00003BBB"/>
    <w:rsid w:val="00004144"/>
    <w:rsid w:val="000047E1"/>
    <w:rsid w:val="000051DB"/>
    <w:rsid w:val="00005459"/>
    <w:rsid w:val="000101C7"/>
    <w:rsid w:val="00010723"/>
    <w:rsid w:val="00010DF5"/>
    <w:rsid w:val="00012F37"/>
    <w:rsid w:val="000138A1"/>
    <w:rsid w:val="00013A8F"/>
    <w:rsid w:val="000151E5"/>
    <w:rsid w:val="000155B3"/>
    <w:rsid w:val="00016122"/>
    <w:rsid w:val="00016161"/>
    <w:rsid w:val="00020002"/>
    <w:rsid w:val="00020380"/>
    <w:rsid w:val="000206C1"/>
    <w:rsid w:val="00021396"/>
    <w:rsid w:val="00021538"/>
    <w:rsid w:val="000216DA"/>
    <w:rsid w:val="00021E5B"/>
    <w:rsid w:val="00022859"/>
    <w:rsid w:val="00023023"/>
    <w:rsid w:val="00023D0F"/>
    <w:rsid w:val="00024704"/>
    <w:rsid w:val="00024820"/>
    <w:rsid w:val="00024C51"/>
    <w:rsid w:val="000257B8"/>
    <w:rsid w:val="000257BA"/>
    <w:rsid w:val="00026337"/>
    <w:rsid w:val="00027C7D"/>
    <w:rsid w:val="00030B35"/>
    <w:rsid w:val="00033872"/>
    <w:rsid w:val="00035C93"/>
    <w:rsid w:val="000369F0"/>
    <w:rsid w:val="00037C8F"/>
    <w:rsid w:val="000403D6"/>
    <w:rsid w:val="00041069"/>
    <w:rsid w:val="00041914"/>
    <w:rsid w:val="00042EAA"/>
    <w:rsid w:val="00043276"/>
    <w:rsid w:val="00043BC4"/>
    <w:rsid w:val="00044292"/>
    <w:rsid w:val="0004471C"/>
    <w:rsid w:val="00044AFC"/>
    <w:rsid w:val="00045544"/>
    <w:rsid w:val="00047850"/>
    <w:rsid w:val="00047B43"/>
    <w:rsid w:val="00047DE2"/>
    <w:rsid w:val="00050208"/>
    <w:rsid w:val="00051654"/>
    <w:rsid w:val="00051AB7"/>
    <w:rsid w:val="00052F51"/>
    <w:rsid w:val="00053BBB"/>
    <w:rsid w:val="00054AA4"/>
    <w:rsid w:val="0005564B"/>
    <w:rsid w:val="000559D1"/>
    <w:rsid w:val="00055E63"/>
    <w:rsid w:val="00057E52"/>
    <w:rsid w:val="00060462"/>
    <w:rsid w:val="000617D3"/>
    <w:rsid w:val="00062FB0"/>
    <w:rsid w:val="00063921"/>
    <w:rsid w:val="00063B5B"/>
    <w:rsid w:val="00064254"/>
    <w:rsid w:val="000652C6"/>
    <w:rsid w:val="0006661A"/>
    <w:rsid w:val="0007118E"/>
    <w:rsid w:val="000716A9"/>
    <w:rsid w:val="00071F3E"/>
    <w:rsid w:val="00072269"/>
    <w:rsid w:val="00072290"/>
    <w:rsid w:val="00072336"/>
    <w:rsid w:val="000729C9"/>
    <w:rsid w:val="000741B8"/>
    <w:rsid w:val="00074433"/>
    <w:rsid w:val="00074E24"/>
    <w:rsid w:val="000769AF"/>
    <w:rsid w:val="00076C98"/>
    <w:rsid w:val="0007739A"/>
    <w:rsid w:val="000773E2"/>
    <w:rsid w:val="0007747B"/>
    <w:rsid w:val="00077C95"/>
    <w:rsid w:val="00077DB1"/>
    <w:rsid w:val="00080BAD"/>
    <w:rsid w:val="00081110"/>
    <w:rsid w:val="00081458"/>
    <w:rsid w:val="00082002"/>
    <w:rsid w:val="00082A83"/>
    <w:rsid w:val="00082CA5"/>
    <w:rsid w:val="00083923"/>
    <w:rsid w:val="00083AFB"/>
    <w:rsid w:val="00083EFF"/>
    <w:rsid w:val="00084524"/>
    <w:rsid w:val="000857A5"/>
    <w:rsid w:val="00090D8B"/>
    <w:rsid w:val="000924A6"/>
    <w:rsid w:val="0009253B"/>
    <w:rsid w:val="000935E3"/>
    <w:rsid w:val="00094717"/>
    <w:rsid w:val="00096217"/>
    <w:rsid w:val="000970AC"/>
    <w:rsid w:val="00097C11"/>
    <w:rsid w:val="000A039F"/>
    <w:rsid w:val="000A0C3A"/>
    <w:rsid w:val="000A0D4E"/>
    <w:rsid w:val="000A1DD1"/>
    <w:rsid w:val="000A43CD"/>
    <w:rsid w:val="000A47E9"/>
    <w:rsid w:val="000A5688"/>
    <w:rsid w:val="000A5E1E"/>
    <w:rsid w:val="000A628D"/>
    <w:rsid w:val="000A6742"/>
    <w:rsid w:val="000A7022"/>
    <w:rsid w:val="000B1DBC"/>
    <w:rsid w:val="000B28F9"/>
    <w:rsid w:val="000B39E5"/>
    <w:rsid w:val="000B44FD"/>
    <w:rsid w:val="000B4781"/>
    <w:rsid w:val="000B4F8C"/>
    <w:rsid w:val="000B5175"/>
    <w:rsid w:val="000B5395"/>
    <w:rsid w:val="000C045D"/>
    <w:rsid w:val="000C073F"/>
    <w:rsid w:val="000C1EB7"/>
    <w:rsid w:val="000C2F55"/>
    <w:rsid w:val="000C31A8"/>
    <w:rsid w:val="000C3698"/>
    <w:rsid w:val="000C42E9"/>
    <w:rsid w:val="000C5D12"/>
    <w:rsid w:val="000C6888"/>
    <w:rsid w:val="000C7FD3"/>
    <w:rsid w:val="000D0A3E"/>
    <w:rsid w:val="000D10AA"/>
    <w:rsid w:val="000D16B9"/>
    <w:rsid w:val="000D1DD8"/>
    <w:rsid w:val="000D2D2A"/>
    <w:rsid w:val="000D2D9F"/>
    <w:rsid w:val="000D3116"/>
    <w:rsid w:val="000D36D8"/>
    <w:rsid w:val="000D3EDF"/>
    <w:rsid w:val="000D60AC"/>
    <w:rsid w:val="000D76E9"/>
    <w:rsid w:val="000E09E7"/>
    <w:rsid w:val="000E13DA"/>
    <w:rsid w:val="000E2BF2"/>
    <w:rsid w:val="000E3B6A"/>
    <w:rsid w:val="000E53BC"/>
    <w:rsid w:val="000E5B3D"/>
    <w:rsid w:val="000E5F87"/>
    <w:rsid w:val="000E6095"/>
    <w:rsid w:val="000E69EB"/>
    <w:rsid w:val="000E7233"/>
    <w:rsid w:val="000E7768"/>
    <w:rsid w:val="000F07AD"/>
    <w:rsid w:val="000F08E9"/>
    <w:rsid w:val="000F09AE"/>
    <w:rsid w:val="000F11D7"/>
    <w:rsid w:val="000F165B"/>
    <w:rsid w:val="000F2036"/>
    <w:rsid w:val="000F6442"/>
    <w:rsid w:val="000F6D2F"/>
    <w:rsid w:val="00103631"/>
    <w:rsid w:val="0010495C"/>
    <w:rsid w:val="0010572F"/>
    <w:rsid w:val="00105882"/>
    <w:rsid w:val="00107D65"/>
    <w:rsid w:val="00111699"/>
    <w:rsid w:val="00112461"/>
    <w:rsid w:val="001125BB"/>
    <w:rsid w:val="00112DA4"/>
    <w:rsid w:val="001134AC"/>
    <w:rsid w:val="001147A6"/>
    <w:rsid w:val="00115D3C"/>
    <w:rsid w:val="00116835"/>
    <w:rsid w:val="001174CC"/>
    <w:rsid w:val="00117513"/>
    <w:rsid w:val="00120030"/>
    <w:rsid w:val="001222FD"/>
    <w:rsid w:val="00122373"/>
    <w:rsid w:val="00126C3C"/>
    <w:rsid w:val="00127B0D"/>
    <w:rsid w:val="00131634"/>
    <w:rsid w:val="00132A72"/>
    <w:rsid w:val="00132EAF"/>
    <w:rsid w:val="00133516"/>
    <w:rsid w:val="00133C68"/>
    <w:rsid w:val="00133D32"/>
    <w:rsid w:val="001348F7"/>
    <w:rsid w:val="00134BF7"/>
    <w:rsid w:val="00135C75"/>
    <w:rsid w:val="0013616C"/>
    <w:rsid w:val="001363C7"/>
    <w:rsid w:val="00136755"/>
    <w:rsid w:val="001373D9"/>
    <w:rsid w:val="00137A35"/>
    <w:rsid w:val="00141869"/>
    <w:rsid w:val="001421B0"/>
    <w:rsid w:val="001431A2"/>
    <w:rsid w:val="00143F6C"/>
    <w:rsid w:val="00144B48"/>
    <w:rsid w:val="00145F39"/>
    <w:rsid w:val="00146229"/>
    <w:rsid w:val="0015130F"/>
    <w:rsid w:val="00152112"/>
    <w:rsid w:val="00152A00"/>
    <w:rsid w:val="00152F44"/>
    <w:rsid w:val="00153268"/>
    <w:rsid w:val="001539F5"/>
    <w:rsid w:val="00153C62"/>
    <w:rsid w:val="0015431C"/>
    <w:rsid w:val="00154774"/>
    <w:rsid w:val="001576DC"/>
    <w:rsid w:val="00157B5E"/>
    <w:rsid w:val="001610A9"/>
    <w:rsid w:val="00161318"/>
    <w:rsid w:val="00162436"/>
    <w:rsid w:val="00162933"/>
    <w:rsid w:val="00163720"/>
    <w:rsid w:val="00163AC9"/>
    <w:rsid w:val="00163E3E"/>
    <w:rsid w:val="00164348"/>
    <w:rsid w:val="0016511C"/>
    <w:rsid w:val="001651AC"/>
    <w:rsid w:val="0016544B"/>
    <w:rsid w:val="00165540"/>
    <w:rsid w:val="00165BE5"/>
    <w:rsid w:val="001661C8"/>
    <w:rsid w:val="00166B37"/>
    <w:rsid w:val="0016722F"/>
    <w:rsid w:val="001673D1"/>
    <w:rsid w:val="001708A0"/>
    <w:rsid w:val="001718A3"/>
    <w:rsid w:val="00171BA6"/>
    <w:rsid w:val="00172264"/>
    <w:rsid w:val="00172A27"/>
    <w:rsid w:val="00174B92"/>
    <w:rsid w:val="00175316"/>
    <w:rsid w:val="00175EC7"/>
    <w:rsid w:val="001763F7"/>
    <w:rsid w:val="00182748"/>
    <w:rsid w:val="0018400C"/>
    <w:rsid w:val="001844E5"/>
    <w:rsid w:val="001848FB"/>
    <w:rsid w:val="00184F87"/>
    <w:rsid w:val="00185886"/>
    <w:rsid w:val="001862A8"/>
    <w:rsid w:val="0018760E"/>
    <w:rsid w:val="00190E8A"/>
    <w:rsid w:val="00191828"/>
    <w:rsid w:val="00191EE3"/>
    <w:rsid w:val="001925D6"/>
    <w:rsid w:val="001929B1"/>
    <w:rsid w:val="00192BB1"/>
    <w:rsid w:val="00192EAE"/>
    <w:rsid w:val="0019336D"/>
    <w:rsid w:val="001936FC"/>
    <w:rsid w:val="00194697"/>
    <w:rsid w:val="001946BA"/>
    <w:rsid w:val="00195FAD"/>
    <w:rsid w:val="001A04E3"/>
    <w:rsid w:val="001A1890"/>
    <w:rsid w:val="001A2D19"/>
    <w:rsid w:val="001A3C11"/>
    <w:rsid w:val="001A4663"/>
    <w:rsid w:val="001A4A4E"/>
    <w:rsid w:val="001A4B8D"/>
    <w:rsid w:val="001A4C0D"/>
    <w:rsid w:val="001A4F50"/>
    <w:rsid w:val="001A5A2D"/>
    <w:rsid w:val="001A6969"/>
    <w:rsid w:val="001A7307"/>
    <w:rsid w:val="001A76BF"/>
    <w:rsid w:val="001A78AC"/>
    <w:rsid w:val="001A7A8C"/>
    <w:rsid w:val="001B0343"/>
    <w:rsid w:val="001B0DB9"/>
    <w:rsid w:val="001B14EF"/>
    <w:rsid w:val="001B170C"/>
    <w:rsid w:val="001B26C9"/>
    <w:rsid w:val="001B2961"/>
    <w:rsid w:val="001B367C"/>
    <w:rsid w:val="001B390C"/>
    <w:rsid w:val="001B54BF"/>
    <w:rsid w:val="001B593E"/>
    <w:rsid w:val="001C0E03"/>
    <w:rsid w:val="001C1415"/>
    <w:rsid w:val="001C19A3"/>
    <w:rsid w:val="001C2AA5"/>
    <w:rsid w:val="001C31A3"/>
    <w:rsid w:val="001C3217"/>
    <w:rsid w:val="001C3CB0"/>
    <w:rsid w:val="001C5AA2"/>
    <w:rsid w:val="001C7C08"/>
    <w:rsid w:val="001D4861"/>
    <w:rsid w:val="001D5062"/>
    <w:rsid w:val="001D5B06"/>
    <w:rsid w:val="001D5D53"/>
    <w:rsid w:val="001D64D7"/>
    <w:rsid w:val="001E01EA"/>
    <w:rsid w:val="001E02AB"/>
    <w:rsid w:val="001E2591"/>
    <w:rsid w:val="001E2DB4"/>
    <w:rsid w:val="001E2F8F"/>
    <w:rsid w:val="001E37E2"/>
    <w:rsid w:val="001E627A"/>
    <w:rsid w:val="001E73BF"/>
    <w:rsid w:val="001E7B03"/>
    <w:rsid w:val="001F141C"/>
    <w:rsid w:val="001F16C1"/>
    <w:rsid w:val="001F33C1"/>
    <w:rsid w:val="001F36DC"/>
    <w:rsid w:val="001F3F63"/>
    <w:rsid w:val="001F4726"/>
    <w:rsid w:val="001F5BAB"/>
    <w:rsid w:val="001F6869"/>
    <w:rsid w:val="002005E2"/>
    <w:rsid w:val="00202EDB"/>
    <w:rsid w:val="00203DF9"/>
    <w:rsid w:val="0020491D"/>
    <w:rsid w:val="00205253"/>
    <w:rsid w:val="00205680"/>
    <w:rsid w:val="002057F0"/>
    <w:rsid w:val="00206AA8"/>
    <w:rsid w:val="00206DF5"/>
    <w:rsid w:val="00207266"/>
    <w:rsid w:val="002077B3"/>
    <w:rsid w:val="0021061A"/>
    <w:rsid w:val="002124F4"/>
    <w:rsid w:val="002137B5"/>
    <w:rsid w:val="00214A62"/>
    <w:rsid w:val="00214CBF"/>
    <w:rsid w:val="002164C0"/>
    <w:rsid w:val="00216AC6"/>
    <w:rsid w:val="00216E58"/>
    <w:rsid w:val="002177B1"/>
    <w:rsid w:val="002247C5"/>
    <w:rsid w:val="0022542B"/>
    <w:rsid w:val="002259F1"/>
    <w:rsid w:val="0022720F"/>
    <w:rsid w:val="00227F47"/>
    <w:rsid w:val="0023068F"/>
    <w:rsid w:val="00230D7A"/>
    <w:rsid w:val="00232951"/>
    <w:rsid w:val="00232C3F"/>
    <w:rsid w:val="00235232"/>
    <w:rsid w:val="002359C0"/>
    <w:rsid w:val="00236031"/>
    <w:rsid w:val="002376BA"/>
    <w:rsid w:val="00237AD9"/>
    <w:rsid w:val="00242B54"/>
    <w:rsid w:val="002432EE"/>
    <w:rsid w:val="00243D33"/>
    <w:rsid w:val="0024404A"/>
    <w:rsid w:val="00244BA6"/>
    <w:rsid w:val="0024629D"/>
    <w:rsid w:val="00246BFE"/>
    <w:rsid w:val="002500C2"/>
    <w:rsid w:val="002507FB"/>
    <w:rsid w:val="002509AC"/>
    <w:rsid w:val="00250B90"/>
    <w:rsid w:val="00250C56"/>
    <w:rsid w:val="00251501"/>
    <w:rsid w:val="0025212A"/>
    <w:rsid w:val="00252AA1"/>
    <w:rsid w:val="002544B1"/>
    <w:rsid w:val="0025574B"/>
    <w:rsid w:val="002559FD"/>
    <w:rsid w:val="00255ED5"/>
    <w:rsid w:val="00257011"/>
    <w:rsid w:val="00257E53"/>
    <w:rsid w:val="002610E8"/>
    <w:rsid w:val="0026139F"/>
    <w:rsid w:val="0026191E"/>
    <w:rsid w:val="002628A3"/>
    <w:rsid w:val="00262C22"/>
    <w:rsid w:val="0026391E"/>
    <w:rsid w:val="00263CDF"/>
    <w:rsid w:val="00265F19"/>
    <w:rsid w:val="00265FA8"/>
    <w:rsid w:val="00266ACD"/>
    <w:rsid w:val="00271260"/>
    <w:rsid w:val="00272691"/>
    <w:rsid w:val="0027586C"/>
    <w:rsid w:val="002760F5"/>
    <w:rsid w:val="0028067B"/>
    <w:rsid w:val="00282766"/>
    <w:rsid w:val="0028501D"/>
    <w:rsid w:val="002872DF"/>
    <w:rsid w:val="0029198C"/>
    <w:rsid w:val="00291A75"/>
    <w:rsid w:val="002930FA"/>
    <w:rsid w:val="0029402C"/>
    <w:rsid w:val="002944A1"/>
    <w:rsid w:val="002965FE"/>
    <w:rsid w:val="00296843"/>
    <w:rsid w:val="002969C5"/>
    <w:rsid w:val="00297897"/>
    <w:rsid w:val="00297B4E"/>
    <w:rsid w:val="002A0A45"/>
    <w:rsid w:val="002A0BA5"/>
    <w:rsid w:val="002A5011"/>
    <w:rsid w:val="002A56B5"/>
    <w:rsid w:val="002B1210"/>
    <w:rsid w:val="002B1227"/>
    <w:rsid w:val="002B184E"/>
    <w:rsid w:val="002B47C9"/>
    <w:rsid w:val="002B6F4C"/>
    <w:rsid w:val="002B7383"/>
    <w:rsid w:val="002B760E"/>
    <w:rsid w:val="002C1634"/>
    <w:rsid w:val="002C1C3C"/>
    <w:rsid w:val="002C22C6"/>
    <w:rsid w:val="002C25B2"/>
    <w:rsid w:val="002C2919"/>
    <w:rsid w:val="002C41A5"/>
    <w:rsid w:val="002C454F"/>
    <w:rsid w:val="002C4AC2"/>
    <w:rsid w:val="002C5303"/>
    <w:rsid w:val="002C66A0"/>
    <w:rsid w:val="002C6969"/>
    <w:rsid w:val="002C74F0"/>
    <w:rsid w:val="002C7CC1"/>
    <w:rsid w:val="002C7D11"/>
    <w:rsid w:val="002D07C7"/>
    <w:rsid w:val="002D121B"/>
    <w:rsid w:val="002D23DB"/>
    <w:rsid w:val="002D24C0"/>
    <w:rsid w:val="002D3717"/>
    <w:rsid w:val="002D3FDF"/>
    <w:rsid w:val="002D41A7"/>
    <w:rsid w:val="002D49AA"/>
    <w:rsid w:val="002D4A44"/>
    <w:rsid w:val="002D4AE8"/>
    <w:rsid w:val="002D5288"/>
    <w:rsid w:val="002D5702"/>
    <w:rsid w:val="002D7055"/>
    <w:rsid w:val="002D71CB"/>
    <w:rsid w:val="002D72CD"/>
    <w:rsid w:val="002D7920"/>
    <w:rsid w:val="002D7A45"/>
    <w:rsid w:val="002D7D66"/>
    <w:rsid w:val="002E1235"/>
    <w:rsid w:val="002E1398"/>
    <w:rsid w:val="002E2674"/>
    <w:rsid w:val="002E31E0"/>
    <w:rsid w:val="002E3300"/>
    <w:rsid w:val="002E409D"/>
    <w:rsid w:val="002E44B9"/>
    <w:rsid w:val="002E4869"/>
    <w:rsid w:val="002E4A87"/>
    <w:rsid w:val="002E5932"/>
    <w:rsid w:val="002F1032"/>
    <w:rsid w:val="002F1CB1"/>
    <w:rsid w:val="002F477C"/>
    <w:rsid w:val="002F603B"/>
    <w:rsid w:val="002F626F"/>
    <w:rsid w:val="003007B7"/>
    <w:rsid w:val="00301578"/>
    <w:rsid w:val="003020F2"/>
    <w:rsid w:val="003025BB"/>
    <w:rsid w:val="00302E13"/>
    <w:rsid w:val="003067E9"/>
    <w:rsid w:val="0031025B"/>
    <w:rsid w:val="003110B1"/>
    <w:rsid w:val="00311184"/>
    <w:rsid w:val="00315FCA"/>
    <w:rsid w:val="003162BD"/>
    <w:rsid w:val="003178A8"/>
    <w:rsid w:val="00321E4E"/>
    <w:rsid w:val="0032217D"/>
    <w:rsid w:val="00322397"/>
    <w:rsid w:val="00322E72"/>
    <w:rsid w:val="003249B8"/>
    <w:rsid w:val="0032588B"/>
    <w:rsid w:val="00325C46"/>
    <w:rsid w:val="00325C4C"/>
    <w:rsid w:val="00326F66"/>
    <w:rsid w:val="00327D3C"/>
    <w:rsid w:val="00330B45"/>
    <w:rsid w:val="00332F5C"/>
    <w:rsid w:val="0033511A"/>
    <w:rsid w:val="00335348"/>
    <w:rsid w:val="00336844"/>
    <w:rsid w:val="00337141"/>
    <w:rsid w:val="0033721D"/>
    <w:rsid w:val="00337783"/>
    <w:rsid w:val="00340717"/>
    <w:rsid w:val="00340773"/>
    <w:rsid w:val="00342453"/>
    <w:rsid w:val="003426F1"/>
    <w:rsid w:val="00342F9B"/>
    <w:rsid w:val="003454C5"/>
    <w:rsid w:val="00345B1E"/>
    <w:rsid w:val="00347B08"/>
    <w:rsid w:val="00350D29"/>
    <w:rsid w:val="00351B61"/>
    <w:rsid w:val="00352804"/>
    <w:rsid w:val="003532AC"/>
    <w:rsid w:val="00353C61"/>
    <w:rsid w:val="00355399"/>
    <w:rsid w:val="003555FE"/>
    <w:rsid w:val="00357AE2"/>
    <w:rsid w:val="00357F88"/>
    <w:rsid w:val="00360599"/>
    <w:rsid w:val="003627AE"/>
    <w:rsid w:val="00363340"/>
    <w:rsid w:val="00363468"/>
    <w:rsid w:val="003647B0"/>
    <w:rsid w:val="00364A10"/>
    <w:rsid w:val="00364C04"/>
    <w:rsid w:val="00366222"/>
    <w:rsid w:val="00366766"/>
    <w:rsid w:val="003721CD"/>
    <w:rsid w:val="0037238D"/>
    <w:rsid w:val="00372B87"/>
    <w:rsid w:val="00372BCF"/>
    <w:rsid w:val="00376050"/>
    <w:rsid w:val="00376387"/>
    <w:rsid w:val="003766F2"/>
    <w:rsid w:val="00376B1F"/>
    <w:rsid w:val="00376F5B"/>
    <w:rsid w:val="00377E92"/>
    <w:rsid w:val="00380A17"/>
    <w:rsid w:val="0038100C"/>
    <w:rsid w:val="003810F6"/>
    <w:rsid w:val="003818A6"/>
    <w:rsid w:val="00384347"/>
    <w:rsid w:val="003845B1"/>
    <w:rsid w:val="0038550D"/>
    <w:rsid w:val="00385B6A"/>
    <w:rsid w:val="00385E26"/>
    <w:rsid w:val="00386F7D"/>
    <w:rsid w:val="0038779F"/>
    <w:rsid w:val="00387EB0"/>
    <w:rsid w:val="00390A14"/>
    <w:rsid w:val="00390E69"/>
    <w:rsid w:val="0039277D"/>
    <w:rsid w:val="003939BE"/>
    <w:rsid w:val="00393CD8"/>
    <w:rsid w:val="00394B7D"/>
    <w:rsid w:val="003962CA"/>
    <w:rsid w:val="0039659F"/>
    <w:rsid w:val="00396C3F"/>
    <w:rsid w:val="003A0600"/>
    <w:rsid w:val="003A0D2B"/>
    <w:rsid w:val="003A0FBC"/>
    <w:rsid w:val="003A1395"/>
    <w:rsid w:val="003A17E0"/>
    <w:rsid w:val="003A1C4F"/>
    <w:rsid w:val="003A1EA5"/>
    <w:rsid w:val="003A2C33"/>
    <w:rsid w:val="003A50FF"/>
    <w:rsid w:val="003A6122"/>
    <w:rsid w:val="003A6291"/>
    <w:rsid w:val="003B158D"/>
    <w:rsid w:val="003B172E"/>
    <w:rsid w:val="003B2091"/>
    <w:rsid w:val="003B28E9"/>
    <w:rsid w:val="003B29BB"/>
    <w:rsid w:val="003B2D44"/>
    <w:rsid w:val="003B3CBC"/>
    <w:rsid w:val="003B587B"/>
    <w:rsid w:val="003B6B52"/>
    <w:rsid w:val="003C0AA7"/>
    <w:rsid w:val="003C2E53"/>
    <w:rsid w:val="003C35DC"/>
    <w:rsid w:val="003C420B"/>
    <w:rsid w:val="003C49CE"/>
    <w:rsid w:val="003C53DD"/>
    <w:rsid w:val="003C5C87"/>
    <w:rsid w:val="003C5FB8"/>
    <w:rsid w:val="003C62EC"/>
    <w:rsid w:val="003C79EE"/>
    <w:rsid w:val="003D0073"/>
    <w:rsid w:val="003D10B0"/>
    <w:rsid w:val="003D23ED"/>
    <w:rsid w:val="003D3E88"/>
    <w:rsid w:val="003D4925"/>
    <w:rsid w:val="003D4EBD"/>
    <w:rsid w:val="003D5203"/>
    <w:rsid w:val="003D7E15"/>
    <w:rsid w:val="003E0271"/>
    <w:rsid w:val="003E0F76"/>
    <w:rsid w:val="003E183C"/>
    <w:rsid w:val="003E222A"/>
    <w:rsid w:val="003E3C47"/>
    <w:rsid w:val="003E4B7D"/>
    <w:rsid w:val="003E6162"/>
    <w:rsid w:val="003E67B3"/>
    <w:rsid w:val="003F05E1"/>
    <w:rsid w:val="003F1510"/>
    <w:rsid w:val="003F266A"/>
    <w:rsid w:val="003F2680"/>
    <w:rsid w:val="003F2A8A"/>
    <w:rsid w:val="003F4C74"/>
    <w:rsid w:val="003F4D4F"/>
    <w:rsid w:val="003F65CB"/>
    <w:rsid w:val="003F6F61"/>
    <w:rsid w:val="003F6FF6"/>
    <w:rsid w:val="00401B66"/>
    <w:rsid w:val="00401DEF"/>
    <w:rsid w:val="004023C3"/>
    <w:rsid w:val="00402447"/>
    <w:rsid w:val="00403F3A"/>
    <w:rsid w:val="00404FD6"/>
    <w:rsid w:val="00405031"/>
    <w:rsid w:val="0040529F"/>
    <w:rsid w:val="0040602B"/>
    <w:rsid w:val="00406FA3"/>
    <w:rsid w:val="0040775C"/>
    <w:rsid w:val="00411515"/>
    <w:rsid w:val="00411E75"/>
    <w:rsid w:val="00412F0F"/>
    <w:rsid w:val="00412F71"/>
    <w:rsid w:val="00413375"/>
    <w:rsid w:val="00413D1B"/>
    <w:rsid w:val="004141E9"/>
    <w:rsid w:val="004146F9"/>
    <w:rsid w:val="00415C48"/>
    <w:rsid w:val="00416744"/>
    <w:rsid w:val="00416A17"/>
    <w:rsid w:val="00416AAE"/>
    <w:rsid w:val="00416ABF"/>
    <w:rsid w:val="00416C37"/>
    <w:rsid w:val="0041714F"/>
    <w:rsid w:val="0041720E"/>
    <w:rsid w:val="004211F3"/>
    <w:rsid w:val="00421586"/>
    <w:rsid w:val="00421702"/>
    <w:rsid w:val="00421CD4"/>
    <w:rsid w:val="004228C3"/>
    <w:rsid w:val="00422972"/>
    <w:rsid w:val="00424134"/>
    <w:rsid w:val="004249F9"/>
    <w:rsid w:val="00424C14"/>
    <w:rsid w:val="00424D07"/>
    <w:rsid w:val="004251F1"/>
    <w:rsid w:val="0042525E"/>
    <w:rsid w:val="00425861"/>
    <w:rsid w:val="0043063A"/>
    <w:rsid w:val="00430ADD"/>
    <w:rsid w:val="004327FC"/>
    <w:rsid w:val="004339AC"/>
    <w:rsid w:val="00433C3C"/>
    <w:rsid w:val="00434B75"/>
    <w:rsid w:val="00434D0D"/>
    <w:rsid w:val="00436580"/>
    <w:rsid w:val="004410C9"/>
    <w:rsid w:val="00441232"/>
    <w:rsid w:val="00442B01"/>
    <w:rsid w:val="0044363C"/>
    <w:rsid w:val="00444098"/>
    <w:rsid w:val="004443CB"/>
    <w:rsid w:val="00444717"/>
    <w:rsid w:val="0044538B"/>
    <w:rsid w:val="0044649C"/>
    <w:rsid w:val="00446637"/>
    <w:rsid w:val="0044759A"/>
    <w:rsid w:val="004478E6"/>
    <w:rsid w:val="00447CD9"/>
    <w:rsid w:val="00451415"/>
    <w:rsid w:val="00451A9B"/>
    <w:rsid w:val="00452A5B"/>
    <w:rsid w:val="00452ADD"/>
    <w:rsid w:val="004531C8"/>
    <w:rsid w:val="0045324D"/>
    <w:rsid w:val="00453BAF"/>
    <w:rsid w:val="00454591"/>
    <w:rsid w:val="00454C48"/>
    <w:rsid w:val="00455186"/>
    <w:rsid w:val="00455526"/>
    <w:rsid w:val="00456170"/>
    <w:rsid w:val="004564F0"/>
    <w:rsid w:val="004564F6"/>
    <w:rsid w:val="00456E98"/>
    <w:rsid w:val="0046029F"/>
    <w:rsid w:val="00461C4D"/>
    <w:rsid w:val="0046305D"/>
    <w:rsid w:val="004645C7"/>
    <w:rsid w:val="00464C9F"/>
    <w:rsid w:val="004673E2"/>
    <w:rsid w:val="00467751"/>
    <w:rsid w:val="00467B09"/>
    <w:rsid w:val="004734AB"/>
    <w:rsid w:val="00473E39"/>
    <w:rsid w:val="00474A5F"/>
    <w:rsid w:val="00476484"/>
    <w:rsid w:val="0047703F"/>
    <w:rsid w:val="004776B6"/>
    <w:rsid w:val="0047776A"/>
    <w:rsid w:val="0048029F"/>
    <w:rsid w:val="0048083B"/>
    <w:rsid w:val="00480E49"/>
    <w:rsid w:val="00481766"/>
    <w:rsid w:val="00481B0F"/>
    <w:rsid w:val="00482922"/>
    <w:rsid w:val="004832E5"/>
    <w:rsid w:val="004836BA"/>
    <w:rsid w:val="00484809"/>
    <w:rsid w:val="00484D66"/>
    <w:rsid w:val="00485ADE"/>
    <w:rsid w:val="00485D4F"/>
    <w:rsid w:val="00486292"/>
    <w:rsid w:val="004903AA"/>
    <w:rsid w:val="00491072"/>
    <w:rsid w:val="00492196"/>
    <w:rsid w:val="0049378B"/>
    <w:rsid w:val="00493CA0"/>
    <w:rsid w:val="00494271"/>
    <w:rsid w:val="0049537D"/>
    <w:rsid w:val="004954A4"/>
    <w:rsid w:val="0049559F"/>
    <w:rsid w:val="004960A8"/>
    <w:rsid w:val="00496DEE"/>
    <w:rsid w:val="004975B4"/>
    <w:rsid w:val="004A1815"/>
    <w:rsid w:val="004A250B"/>
    <w:rsid w:val="004A34ED"/>
    <w:rsid w:val="004A3558"/>
    <w:rsid w:val="004A496D"/>
    <w:rsid w:val="004A52E4"/>
    <w:rsid w:val="004A58C0"/>
    <w:rsid w:val="004A7021"/>
    <w:rsid w:val="004A777C"/>
    <w:rsid w:val="004A7E51"/>
    <w:rsid w:val="004B0462"/>
    <w:rsid w:val="004B1823"/>
    <w:rsid w:val="004B30A6"/>
    <w:rsid w:val="004B346D"/>
    <w:rsid w:val="004B40E0"/>
    <w:rsid w:val="004B4808"/>
    <w:rsid w:val="004B4DAD"/>
    <w:rsid w:val="004B5134"/>
    <w:rsid w:val="004B5D46"/>
    <w:rsid w:val="004B5DBB"/>
    <w:rsid w:val="004B63EC"/>
    <w:rsid w:val="004B7B43"/>
    <w:rsid w:val="004B7C1C"/>
    <w:rsid w:val="004C005A"/>
    <w:rsid w:val="004C0099"/>
    <w:rsid w:val="004C09CC"/>
    <w:rsid w:val="004C0D91"/>
    <w:rsid w:val="004C10FF"/>
    <w:rsid w:val="004C11B5"/>
    <w:rsid w:val="004C1478"/>
    <w:rsid w:val="004C1D09"/>
    <w:rsid w:val="004C2E4E"/>
    <w:rsid w:val="004C348C"/>
    <w:rsid w:val="004C3D14"/>
    <w:rsid w:val="004C541C"/>
    <w:rsid w:val="004C5992"/>
    <w:rsid w:val="004D060C"/>
    <w:rsid w:val="004D2324"/>
    <w:rsid w:val="004D5C06"/>
    <w:rsid w:val="004D5C4A"/>
    <w:rsid w:val="004D71E0"/>
    <w:rsid w:val="004D7A81"/>
    <w:rsid w:val="004E0B4D"/>
    <w:rsid w:val="004E0FBA"/>
    <w:rsid w:val="004E1896"/>
    <w:rsid w:val="004E2A11"/>
    <w:rsid w:val="004E3C9D"/>
    <w:rsid w:val="004E3D7B"/>
    <w:rsid w:val="004E426E"/>
    <w:rsid w:val="004E4284"/>
    <w:rsid w:val="004E47D8"/>
    <w:rsid w:val="004E5FBB"/>
    <w:rsid w:val="004E6040"/>
    <w:rsid w:val="004E6159"/>
    <w:rsid w:val="004E62FE"/>
    <w:rsid w:val="004F04EA"/>
    <w:rsid w:val="004F0763"/>
    <w:rsid w:val="004F0D18"/>
    <w:rsid w:val="004F138D"/>
    <w:rsid w:val="004F212A"/>
    <w:rsid w:val="004F5807"/>
    <w:rsid w:val="004F6021"/>
    <w:rsid w:val="004F610A"/>
    <w:rsid w:val="004F65BD"/>
    <w:rsid w:val="00500947"/>
    <w:rsid w:val="00500E1F"/>
    <w:rsid w:val="005011CA"/>
    <w:rsid w:val="00504FFD"/>
    <w:rsid w:val="005051D7"/>
    <w:rsid w:val="00505388"/>
    <w:rsid w:val="00506B15"/>
    <w:rsid w:val="0050711B"/>
    <w:rsid w:val="00507A2F"/>
    <w:rsid w:val="00510671"/>
    <w:rsid w:val="0051507B"/>
    <w:rsid w:val="005157EB"/>
    <w:rsid w:val="005174BB"/>
    <w:rsid w:val="00517F2A"/>
    <w:rsid w:val="005213EF"/>
    <w:rsid w:val="005216A0"/>
    <w:rsid w:val="00521FBB"/>
    <w:rsid w:val="0052482B"/>
    <w:rsid w:val="00524854"/>
    <w:rsid w:val="00525368"/>
    <w:rsid w:val="005264E9"/>
    <w:rsid w:val="005270AB"/>
    <w:rsid w:val="00527C88"/>
    <w:rsid w:val="00527D53"/>
    <w:rsid w:val="00531F67"/>
    <w:rsid w:val="00532049"/>
    <w:rsid w:val="005345A0"/>
    <w:rsid w:val="0053487F"/>
    <w:rsid w:val="00535B41"/>
    <w:rsid w:val="00535CC5"/>
    <w:rsid w:val="005373A1"/>
    <w:rsid w:val="005406A3"/>
    <w:rsid w:val="00540A3D"/>
    <w:rsid w:val="00541329"/>
    <w:rsid w:val="00543422"/>
    <w:rsid w:val="0054478E"/>
    <w:rsid w:val="00544BC0"/>
    <w:rsid w:val="00544E50"/>
    <w:rsid w:val="0054515D"/>
    <w:rsid w:val="00545492"/>
    <w:rsid w:val="00545F0A"/>
    <w:rsid w:val="005471AD"/>
    <w:rsid w:val="00550A5D"/>
    <w:rsid w:val="00550F28"/>
    <w:rsid w:val="005517FC"/>
    <w:rsid w:val="00551871"/>
    <w:rsid w:val="00554384"/>
    <w:rsid w:val="005570D6"/>
    <w:rsid w:val="00557120"/>
    <w:rsid w:val="005577DE"/>
    <w:rsid w:val="00557A46"/>
    <w:rsid w:val="00557F1C"/>
    <w:rsid w:val="0056052E"/>
    <w:rsid w:val="00560B5E"/>
    <w:rsid w:val="005616B6"/>
    <w:rsid w:val="00561808"/>
    <w:rsid w:val="00561884"/>
    <w:rsid w:val="00561DF5"/>
    <w:rsid w:val="0056204A"/>
    <w:rsid w:val="00563D84"/>
    <w:rsid w:val="00566148"/>
    <w:rsid w:val="00566309"/>
    <w:rsid w:val="00566B9B"/>
    <w:rsid w:val="00566CD5"/>
    <w:rsid w:val="00566F2F"/>
    <w:rsid w:val="0056740F"/>
    <w:rsid w:val="005679F4"/>
    <w:rsid w:val="005712B6"/>
    <w:rsid w:val="00571BA2"/>
    <w:rsid w:val="00572470"/>
    <w:rsid w:val="00572EF3"/>
    <w:rsid w:val="00574645"/>
    <w:rsid w:val="00574FD3"/>
    <w:rsid w:val="005757E1"/>
    <w:rsid w:val="00575B5B"/>
    <w:rsid w:val="005766F7"/>
    <w:rsid w:val="00576BC9"/>
    <w:rsid w:val="00577328"/>
    <w:rsid w:val="0058035B"/>
    <w:rsid w:val="005830C6"/>
    <w:rsid w:val="00583FB7"/>
    <w:rsid w:val="00584693"/>
    <w:rsid w:val="00585411"/>
    <w:rsid w:val="00585F41"/>
    <w:rsid w:val="0058601D"/>
    <w:rsid w:val="005862D1"/>
    <w:rsid w:val="00586A85"/>
    <w:rsid w:val="00586D1F"/>
    <w:rsid w:val="00587D3B"/>
    <w:rsid w:val="00591091"/>
    <w:rsid w:val="005911C7"/>
    <w:rsid w:val="00591964"/>
    <w:rsid w:val="00591AAC"/>
    <w:rsid w:val="005928E3"/>
    <w:rsid w:val="005939B2"/>
    <w:rsid w:val="00593BDA"/>
    <w:rsid w:val="0059489C"/>
    <w:rsid w:val="00597889"/>
    <w:rsid w:val="005A0014"/>
    <w:rsid w:val="005A08E5"/>
    <w:rsid w:val="005A0B11"/>
    <w:rsid w:val="005A18DF"/>
    <w:rsid w:val="005A2030"/>
    <w:rsid w:val="005A4453"/>
    <w:rsid w:val="005A4C93"/>
    <w:rsid w:val="005A5137"/>
    <w:rsid w:val="005A5528"/>
    <w:rsid w:val="005A5F07"/>
    <w:rsid w:val="005A662A"/>
    <w:rsid w:val="005A6755"/>
    <w:rsid w:val="005A7403"/>
    <w:rsid w:val="005A7793"/>
    <w:rsid w:val="005B0C26"/>
    <w:rsid w:val="005B0CBC"/>
    <w:rsid w:val="005B14F7"/>
    <w:rsid w:val="005B1B28"/>
    <w:rsid w:val="005B2600"/>
    <w:rsid w:val="005B29CA"/>
    <w:rsid w:val="005B305B"/>
    <w:rsid w:val="005B30AD"/>
    <w:rsid w:val="005B413A"/>
    <w:rsid w:val="005B4296"/>
    <w:rsid w:val="005B5996"/>
    <w:rsid w:val="005B6705"/>
    <w:rsid w:val="005B7B28"/>
    <w:rsid w:val="005C0CAE"/>
    <w:rsid w:val="005C18A3"/>
    <w:rsid w:val="005C1B38"/>
    <w:rsid w:val="005C325C"/>
    <w:rsid w:val="005C49AE"/>
    <w:rsid w:val="005C5048"/>
    <w:rsid w:val="005C60E9"/>
    <w:rsid w:val="005C736C"/>
    <w:rsid w:val="005C7F46"/>
    <w:rsid w:val="005D1088"/>
    <w:rsid w:val="005D1768"/>
    <w:rsid w:val="005D2219"/>
    <w:rsid w:val="005D23EA"/>
    <w:rsid w:val="005D365E"/>
    <w:rsid w:val="005D4BB0"/>
    <w:rsid w:val="005D529C"/>
    <w:rsid w:val="005E024A"/>
    <w:rsid w:val="005E04C2"/>
    <w:rsid w:val="005E09FC"/>
    <w:rsid w:val="005E24ED"/>
    <w:rsid w:val="005E3449"/>
    <w:rsid w:val="005E6F7C"/>
    <w:rsid w:val="005E73ED"/>
    <w:rsid w:val="005F1538"/>
    <w:rsid w:val="005F18ED"/>
    <w:rsid w:val="005F2607"/>
    <w:rsid w:val="005F3A52"/>
    <w:rsid w:val="005F416A"/>
    <w:rsid w:val="005F66D9"/>
    <w:rsid w:val="006006DA"/>
    <w:rsid w:val="0060092E"/>
    <w:rsid w:val="0060140C"/>
    <w:rsid w:val="00602084"/>
    <w:rsid w:val="00602D7D"/>
    <w:rsid w:val="0060389B"/>
    <w:rsid w:val="00603DDF"/>
    <w:rsid w:val="006066D8"/>
    <w:rsid w:val="006067B9"/>
    <w:rsid w:val="00606AE0"/>
    <w:rsid w:val="006071E6"/>
    <w:rsid w:val="0060727A"/>
    <w:rsid w:val="006108AC"/>
    <w:rsid w:val="00611FE0"/>
    <w:rsid w:val="00613019"/>
    <w:rsid w:val="00613A2E"/>
    <w:rsid w:val="00613C5A"/>
    <w:rsid w:val="006143D7"/>
    <w:rsid w:val="006144FE"/>
    <w:rsid w:val="00614FA8"/>
    <w:rsid w:val="0061619C"/>
    <w:rsid w:val="0061711B"/>
    <w:rsid w:val="00621D99"/>
    <w:rsid w:val="00622AE9"/>
    <w:rsid w:val="00622D30"/>
    <w:rsid w:val="00622F79"/>
    <w:rsid w:val="006238A5"/>
    <w:rsid w:val="00624091"/>
    <w:rsid w:val="00624F75"/>
    <w:rsid w:val="00626726"/>
    <w:rsid w:val="00626C94"/>
    <w:rsid w:val="00627087"/>
    <w:rsid w:val="00627EB7"/>
    <w:rsid w:val="006300D8"/>
    <w:rsid w:val="0063029A"/>
    <w:rsid w:val="00630395"/>
    <w:rsid w:val="00631C4B"/>
    <w:rsid w:val="0063241C"/>
    <w:rsid w:val="00632D71"/>
    <w:rsid w:val="00633C7E"/>
    <w:rsid w:val="00633FDF"/>
    <w:rsid w:val="00634321"/>
    <w:rsid w:val="006346B9"/>
    <w:rsid w:val="0063552A"/>
    <w:rsid w:val="00637ACC"/>
    <w:rsid w:val="00640662"/>
    <w:rsid w:val="00642F11"/>
    <w:rsid w:val="006434CB"/>
    <w:rsid w:val="006439C6"/>
    <w:rsid w:val="00644E33"/>
    <w:rsid w:val="00644E78"/>
    <w:rsid w:val="00644F73"/>
    <w:rsid w:val="00644FC0"/>
    <w:rsid w:val="00646352"/>
    <w:rsid w:val="00646C96"/>
    <w:rsid w:val="006476AD"/>
    <w:rsid w:val="0065010E"/>
    <w:rsid w:val="00650D96"/>
    <w:rsid w:val="00650DE4"/>
    <w:rsid w:val="00651D59"/>
    <w:rsid w:val="00652332"/>
    <w:rsid w:val="00652A8D"/>
    <w:rsid w:val="00652D76"/>
    <w:rsid w:val="00652FEE"/>
    <w:rsid w:val="00653FC1"/>
    <w:rsid w:val="006542C4"/>
    <w:rsid w:val="006543C9"/>
    <w:rsid w:val="006568ED"/>
    <w:rsid w:val="00656C5A"/>
    <w:rsid w:val="00656E78"/>
    <w:rsid w:val="006571BD"/>
    <w:rsid w:val="006573CA"/>
    <w:rsid w:val="00657C59"/>
    <w:rsid w:val="00660C25"/>
    <w:rsid w:val="00661794"/>
    <w:rsid w:val="006625AC"/>
    <w:rsid w:val="00663361"/>
    <w:rsid w:val="00663640"/>
    <w:rsid w:val="00663E5B"/>
    <w:rsid w:val="00665EE2"/>
    <w:rsid w:val="00666E90"/>
    <w:rsid w:val="0067114C"/>
    <w:rsid w:val="006711B2"/>
    <w:rsid w:val="0067202E"/>
    <w:rsid w:val="00673A13"/>
    <w:rsid w:val="006758B8"/>
    <w:rsid w:val="00676634"/>
    <w:rsid w:val="006812F0"/>
    <w:rsid w:val="006813F1"/>
    <w:rsid w:val="00681B0C"/>
    <w:rsid w:val="0068257E"/>
    <w:rsid w:val="006828FB"/>
    <w:rsid w:val="00682E9E"/>
    <w:rsid w:val="00683108"/>
    <w:rsid w:val="00683348"/>
    <w:rsid w:val="006838E5"/>
    <w:rsid w:val="006870FB"/>
    <w:rsid w:val="0068744D"/>
    <w:rsid w:val="0069064F"/>
    <w:rsid w:val="0069096F"/>
    <w:rsid w:val="00691E40"/>
    <w:rsid w:val="00691ED8"/>
    <w:rsid w:val="00695231"/>
    <w:rsid w:val="00696B54"/>
    <w:rsid w:val="00696EA4"/>
    <w:rsid w:val="006A0888"/>
    <w:rsid w:val="006A0A97"/>
    <w:rsid w:val="006A0E78"/>
    <w:rsid w:val="006A24E1"/>
    <w:rsid w:val="006A3AC4"/>
    <w:rsid w:val="006A43D1"/>
    <w:rsid w:val="006A6AC6"/>
    <w:rsid w:val="006B0382"/>
    <w:rsid w:val="006B3599"/>
    <w:rsid w:val="006B3F10"/>
    <w:rsid w:val="006B4A80"/>
    <w:rsid w:val="006B5BE7"/>
    <w:rsid w:val="006B6523"/>
    <w:rsid w:val="006C03AA"/>
    <w:rsid w:val="006C0AB1"/>
    <w:rsid w:val="006C0B18"/>
    <w:rsid w:val="006C36CE"/>
    <w:rsid w:val="006C39A1"/>
    <w:rsid w:val="006C3D05"/>
    <w:rsid w:val="006C40AA"/>
    <w:rsid w:val="006C568C"/>
    <w:rsid w:val="006C5C99"/>
    <w:rsid w:val="006C6448"/>
    <w:rsid w:val="006C75F5"/>
    <w:rsid w:val="006C7E4C"/>
    <w:rsid w:val="006D1030"/>
    <w:rsid w:val="006D1282"/>
    <w:rsid w:val="006D2143"/>
    <w:rsid w:val="006D272A"/>
    <w:rsid w:val="006D42B5"/>
    <w:rsid w:val="006D5E49"/>
    <w:rsid w:val="006D6E63"/>
    <w:rsid w:val="006D74D3"/>
    <w:rsid w:val="006D75A8"/>
    <w:rsid w:val="006D7B1C"/>
    <w:rsid w:val="006E093E"/>
    <w:rsid w:val="006E1492"/>
    <w:rsid w:val="006E38B4"/>
    <w:rsid w:val="006E4CE4"/>
    <w:rsid w:val="006E5300"/>
    <w:rsid w:val="006E713C"/>
    <w:rsid w:val="006E7BEF"/>
    <w:rsid w:val="006E7FAE"/>
    <w:rsid w:val="006F04A4"/>
    <w:rsid w:val="006F0E50"/>
    <w:rsid w:val="006F1260"/>
    <w:rsid w:val="006F32D2"/>
    <w:rsid w:val="006F3FC3"/>
    <w:rsid w:val="006F47E5"/>
    <w:rsid w:val="006F6B1B"/>
    <w:rsid w:val="006F6CED"/>
    <w:rsid w:val="006F7014"/>
    <w:rsid w:val="00700620"/>
    <w:rsid w:val="00702215"/>
    <w:rsid w:val="00704446"/>
    <w:rsid w:val="00704C5A"/>
    <w:rsid w:val="00705393"/>
    <w:rsid w:val="00706672"/>
    <w:rsid w:val="007076EA"/>
    <w:rsid w:val="00710F93"/>
    <w:rsid w:val="00711501"/>
    <w:rsid w:val="00712B0E"/>
    <w:rsid w:val="00713159"/>
    <w:rsid w:val="007132B2"/>
    <w:rsid w:val="00716F83"/>
    <w:rsid w:val="0071704A"/>
    <w:rsid w:val="007177B4"/>
    <w:rsid w:val="00717ECF"/>
    <w:rsid w:val="00720583"/>
    <w:rsid w:val="00720667"/>
    <w:rsid w:val="00720D37"/>
    <w:rsid w:val="0072101E"/>
    <w:rsid w:val="00721A36"/>
    <w:rsid w:val="00722CA1"/>
    <w:rsid w:val="00724CB3"/>
    <w:rsid w:val="0072513B"/>
    <w:rsid w:val="00725687"/>
    <w:rsid w:val="007259B7"/>
    <w:rsid w:val="00725EF9"/>
    <w:rsid w:val="00727C3E"/>
    <w:rsid w:val="00727E43"/>
    <w:rsid w:val="00731C80"/>
    <w:rsid w:val="007327DC"/>
    <w:rsid w:val="00732CA0"/>
    <w:rsid w:val="00733AF9"/>
    <w:rsid w:val="007342EA"/>
    <w:rsid w:val="00734411"/>
    <w:rsid w:val="00735EB9"/>
    <w:rsid w:val="007360CA"/>
    <w:rsid w:val="00736D48"/>
    <w:rsid w:val="007414E5"/>
    <w:rsid w:val="00741518"/>
    <w:rsid w:val="00743BC3"/>
    <w:rsid w:val="00743CDA"/>
    <w:rsid w:val="00744205"/>
    <w:rsid w:val="0074430D"/>
    <w:rsid w:val="00744891"/>
    <w:rsid w:val="00746C35"/>
    <w:rsid w:val="00746E6A"/>
    <w:rsid w:val="007508A5"/>
    <w:rsid w:val="00751C7A"/>
    <w:rsid w:val="00752670"/>
    <w:rsid w:val="00754BB9"/>
    <w:rsid w:val="00755100"/>
    <w:rsid w:val="00755C87"/>
    <w:rsid w:val="00755CE3"/>
    <w:rsid w:val="007604ED"/>
    <w:rsid w:val="007607CD"/>
    <w:rsid w:val="007633BD"/>
    <w:rsid w:val="00764AC7"/>
    <w:rsid w:val="00765FED"/>
    <w:rsid w:val="00766B22"/>
    <w:rsid w:val="00767981"/>
    <w:rsid w:val="00772BA9"/>
    <w:rsid w:val="00773C9F"/>
    <w:rsid w:val="007744F1"/>
    <w:rsid w:val="00775EDD"/>
    <w:rsid w:val="007771C3"/>
    <w:rsid w:val="007815D7"/>
    <w:rsid w:val="007821F1"/>
    <w:rsid w:val="00782678"/>
    <w:rsid w:val="00782E5C"/>
    <w:rsid w:val="00783C32"/>
    <w:rsid w:val="00783CDE"/>
    <w:rsid w:val="0078682B"/>
    <w:rsid w:val="00786E34"/>
    <w:rsid w:val="007903FD"/>
    <w:rsid w:val="00790FFB"/>
    <w:rsid w:val="0079359B"/>
    <w:rsid w:val="00795F26"/>
    <w:rsid w:val="00796F88"/>
    <w:rsid w:val="007A0C70"/>
    <w:rsid w:val="007A1126"/>
    <w:rsid w:val="007A144A"/>
    <w:rsid w:val="007A1670"/>
    <w:rsid w:val="007A18AE"/>
    <w:rsid w:val="007A1AD0"/>
    <w:rsid w:val="007A28C1"/>
    <w:rsid w:val="007A3325"/>
    <w:rsid w:val="007A57A9"/>
    <w:rsid w:val="007A6C52"/>
    <w:rsid w:val="007A6D8D"/>
    <w:rsid w:val="007B00E1"/>
    <w:rsid w:val="007B0ECA"/>
    <w:rsid w:val="007B1D25"/>
    <w:rsid w:val="007B374C"/>
    <w:rsid w:val="007B5435"/>
    <w:rsid w:val="007B5CCB"/>
    <w:rsid w:val="007B7269"/>
    <w:rsid w:val="007B7727"/>
    <w:rsid w:val="007B7FF2"/>
    <w:rsid w:val="007C06C5"/>
    <w:rsid w:val="007C0B2E"/>
    <w:rsid w:val="007C11DD"/>
    <w:rsid w:val="007C18BA"/>
    <w:rsid w:val="007C1D07"/>
    <w:rsid w:val="007C2AD0"/>
    <w:rsid w:val="007C428F"/>
    <w:rsid w:val="007C4A01"/>
    <w:rsid w:val="007C4BB4"/>
    <w:rsid w:val="007C51C8"/>
    <w:rsid w:val="007C5AC4"/>
    <w:rsid w:val="007C7507"/>
    <w:rsid w:val="007C7CC3"/>
    <w:rsid w:val="007C7DFD"/>
    <w:rsid w:val="007D000F"/>
    <w:rsid w:val="007D1895"/>
    <w:rsid w:val="007D199A"/>
    <w:rsid w:val="007D28DC"/>
    <w:rsid w:val="007D2CA3"/>
    <w:rsid w:val="007D2FB0"/>
    <w:rsid w:val="007D3E61"/>
    <w:rsid w:val="007D468D"/>
    <w:rsid w:val="007D4BC0"/>
    <w:rsid w:val="007D51D2"/>
    <w:rsid w:val="007D552F"/>
    <w:rsid w:val="007D5BD2"/>
    <w:rsid w:val="007D5CCA"/>
    <w:rsid w:val="007D5FED"/>
    <w:rsid w:val="007E14EB"/>
    <w:rsid w:val="007E2903"/>
    <w:rsid w:val="007E292B"/>
    <w:rsid w:val="007E303F"/>
    <w:rsid w:val="007E34F9"/>
    <w:rsid w:val="007E6678"/>
    <w:rsid w:val="007E6725"/>
    <w:rsid w:val="007F1378"/>
    <w:rsid w:val="007F302F"/>
    <w:rsid w:val="007F3FFE"/>
    <w:rsid w:val="007F5430"/>
    <w:rsid w:val="007F5C58"/>
    <w:rsid w:val="0080094F"/>
    <w:rsid w:val="008024F5"/>
    <w:rsid w:val="008028CF"/>
    <w:rsid w:val="00802E87"/>
    <w:rsid w:val="00803608"/>
    <w:rsid w:val="00803831"/>
    <w:rsid w:val="00803DDF"/>
    <w:rsid w:val="00806C7B"/>
    <w:rsid w:val="00807BB9"/>
    <w:rsid w:val="00807BE2"/>
    <w:rsid w:val="00811D59"/>
    <w:rsid w:val="00812218"/>
    <w:rsid w:val="00814583"/>
    <w:rsid w:val="00814E85"/>
    <w:rsid w:val="0081563A"/>
    <w:rsid w:val="0082369D"/>
    <w:rsid w:val="00823FC6"/>
    <w:rsid w:val="0082420E"/>
    <w:rsid w:val="0082467B"/>
    <w:rsid w:val="00824E6A"/>
    <w:rsid w:val="00824EFB"/>
    <w:rsid w:val="00825623"/>
    <w:rsid w:val="00825D72"/>
    <w:rsid w:val="00825F07"/>
    <w:rsid w:val="00826002"/>
    <w:rsid w:val="0082657A"/>
    <w:rsid w:val="00826637"/>
    <w:rsid w:val="008271A9"/>
    <w:rsid w:val="008274F8"/>
    <w:rsid w:val="00830089"/>
    <w:rsid w:val="00830527"/>
    <w:rsid w:val="00832C1D"/>
    <w:rsid w:val="008344B1"/>
    <w:rsid w:val="008364BD"/>
    <w:rsid w:val="0083740A"/>
    <w:rsid w:val="0083749A"/>
    <w:rsid w:val="0083750A"/>
    <w:rsid w:val="00837F42"/>
    <w:rsid w:val="00841FE8"/>
    <w:rsid w:val="00842202"/>
    <w:rsid w:val="008422B7"/>
    <w:rsid w:val="0084262D"/>
    <w:rsid w:val="00843073"/>
    <w:rsid w:val="00843539"/>
    <w:rsid w:val="0084403C"/>
    <w:rsid w:val="00844417"/>
    <w:rsid w:val="0084496E"/>
    <w:rsid w:val="00844A7D"/>
    <w:rsid w:val="00844AE0"/>
    <w:rsid w:val="008467C3"/>
    <w:rsid w:val="00846BF3"/>
    <w:rsid w:val="00847032"/>
    <w:rsid w:val="008473D5"/>
    <w:rsid w:val="00850386"/>
    <w:rsid w:val="00850A33"/>
    <w:rsid w:val="0085157E"/>
    <w:rsid w:val="0085190E"/>
    <w:rsid w:val="008520CE"/>
    <w:rsid w:val="008524CF"/>
    <w:rsid w:val="00853C98"/>
    <w:rsid w:val="00853EFC"/>
    <w:rsid w:val="008551FF"/>
    <w:rsid w:val="00855916"/>
    <w:rsid w:val="00856703"/>
    <w:rsid w:val="00856A75"/>
    <w:rsid w:val="00857925"/>
    <w:rsid w:val="0086035F"/>
    <w:rsid w:val="00860855"/>
    <w:rsid w:val="00861C03"/>
    <w:rsid w:val="00864153"/>
    <w:rsid w:val="008642D1"/>
    <w:rsid w:val="00864CD7"/>
    <w:rsid w:val="00865E52"/>
    <w:rsid w:val="00866379"/>
    <w:rsid w:val="0087022D"/>
    <w:rsid w:val="00870AE9"/>
    <w:rsid w:val="00870C14"/>
    <w:rsid w:val="00872669"/>
    <w:rsid w:val="008733E5"/>
    <w:rsid w:val="00874E61"/>
    <w:rsid w:val="00876D70"/>
    <w:rsid w:val="00876E3A"/>
    <w:rsid w:val="00877417"/>
    <w:rsid w:val="00877EFC"/>
    <w:rsid w:val="0088176B"/>
    <w:rsid w:val="00881DD3"/>
    <w:rsid w:val="008834CB"/>
    <w:rsid w:val="008836ED"/>
    <w:rsid w:val="008839C7"/>
    <w:rsid w:val="0088481F"/>
    <w:rsid w:val="00884CC9"/>
    <w:rsid w:val="00885437"/>
    <w:rsid w:val="00890687"/>
    <w:rsid w:val="00891385"/>
    <w:rsid w:val="008916EF"/>
    <w:rsid w:val="00892E46"/>
    <w:rsid w:val="008933EB"/>
    <w:rsid w:val="00893AEC"/>
    <w:rsid w:val="00894ABA"/>
    <w:rsid w:val="00894EAB"/>
    <w:rsid w:val="00896B8C"/>
    <w:rsid w:val="00897522"/>
    <w:rsid w:val="008A0589"/>
    <w:rsid w:val="008A0D3F"/>
    <w:rsid w:val="008A155E"/>
    <w:rsid w:val="008A52DB"/>
    <w:rsid w:val="008B0339"/>
    <w:rsid w:val="008B09A0"/>
    <w:rsid w:val="008B3CC4"/>
    <w:rsid w:val="008B4AA4"/>
    <w:rsid w:val="008B507A"/>
    <w:rsid w:val="008B5608"/>
    <w:rsid w:val="008B59D2"/>
    <w:rsid w:val="008B70EB"/>
    <w:rsid w:val="008C0028"/>
    <w:rsid w:val="008C0F2D"/>
    <w:rsid w:val="008C1A4D"/>
    <w:rsid w:val="008C22F4"/>
    <w:rsid w:val="008C6CC4"/>
    <w:rsid w:val="008D10CD"/>
    <w:rsid w:val="008D190B"/>
    <w:rsid w:val="008D3B5E"/>
    <w:rsid w:val="008D4066"/>
    <w:rsid w:val="008D5214"/>
    <w:rsid w:val="008D5B39"/>
    <w:rsid w:val="008D696D"/>
    <w:rsid w:val="008D7974"/>
    <w:rsid w:val="008D7A85"/>
    <w:rsid w:val="008E267B"/>
    <w:rsid w:val="008E50EE"/>
    <w:rsid w:val="008E5879"/>
    <w:rsid w:val="008F12F2"/>
    <w:rsid w:val="008F15E6"/>
    <w:rsid w:val="008F1BD1"/>
    <w:rsid w:val="008F573A"/>
    <w:rsid w:val="008F7244"/>
    <w:rsid w:val="00902A0B"/>
    <w:rsid w:val="009031D1"/>
    <w:rsid w:val="009046F7"/>
    <w:rsid w:val="00905C23"/>
    <w:rsid w:val="00905F95"/>
    <w:rsid w:val="00906B2A"/>
    <w:rsid w:val="009078E4"/>
    <w:rsid w:val="00910919"/>
    <w:rsid w:val="00910DF3"/>
    <w:rsid w:val="009112B6"/>
    <w:rsid w:val="009117B4"/>
    <w:rsid w:val="00912F32"/>
    <w:rsid w:val="0091395E"/>
    <w:rsid w:val="00914544"/>
    <w:rsid w:val="00915213"/>
    <w:rsid w:val="00917405"/>
    <w:rsid w:val="00917E2E"/>
    <w:rsid w:val="009205D0"/>
    <w:rsid w:val="00920632"/>
    <w:rsid w:val="00920FB9"/>
    <w:rsid w:val="00922AA9"/>
    <w:rsid w:val="0092572B"/>
    <w:rsid w:val="00931510"/>
    <w:rsid w:val="00932DA7"/>
    <w:rsid w:val="00932F80"/>
    <w:rsid w:val="00933D97"/>
    <w:rsid w:val="00934871"/>
    <w:rsid w:val="00934A4A"/>
    <w:rsid w:val="0093641C"/>
    <w:rsid w:val="00936BD7"/>
    <w:rsid w:val="009379FF"/>
    <w:rsid w:val="00937B69"/>
    <w:rsid w:val="00937FC6"/>
    <w:rsid w:val="00942AB3"/>
    <w:rsid w:val="009440A1"/>
    <w:rsid w:val="00944DB0"/>
    <w:rsid w:val="00944E8C"/>
    <w:rsid w:val="00947271"/>
    <w:rsid w:val="00947FFD"/>
    <w:rsid w:val="00950438"/>
    <w:rsid w:val="009505A8"/>
    <w:rsid w:val="00950A79"/>
    <w:rsid w:val="00950E17"/>
    <w:rsid w:val="00950EA2"/>
    <w:rsid w:val="00953B2C"/>
    <w:rsid w:val="00955CD4"/>
    <w:rsid w:val="00955F16"/>
    <w:rsid w:val="0095661E"/>
    <w:rsid w:val="0096095A"/>
    <w:rsid w:val="00960BED"/>
    <w:rsid w:val="00960CF9"/>
    <w:rsid w:val="00961629"/>
    <w:rsid w:val="00961750"/>
    <w:rsid w:val="00961DCC"/>
    <w:rsid w:val="00961DE7"/>
    <w:rsid w:val="00963145"/>
    <w:rsid w:val="0096383D"/>
    <w:rsid w:val="00964738"/>
    <w:rsid w:val="0096786D"/>
    <w:rsid w:val="00972443"/>
    <w:rsid w:val="00974659"/>
    <w:rsid w:val="00974B1C"/>
    <w:rsid w:val="00975E20"/>
    <w:rsid w:val="00976358"/>
    <w:rsid w:val="00976621"/>
    <w:rsid w:val="00977091"/>
    <w:rsid w:val="00982F54"/>
    <w:rsid w:val="009842CD"/>
    <w:rsid w:val="0098431C"/>
    <w:rsid w:val="00984CEC"/>
    <w:rsid w:val="009857A2"/>
    <w:rsid w:val="00985A8B"/>
    <w:rsid w:val="00985D3C"/>
    <w:rsid w:val="00985F7B"/>
    <w:rsid w:val="009909C0"/>
    <w:rsid w:val="0099112E"/>
    <w:rsid w:val="00992773"/>
    <w:rsid w:val="00993DD0"/>
    <w:rsid w:val="0099632E"/>
    <w:rsid w:val="00996739"/>
    <w:rsid w:val="00997B6F"/>
    <w:rsid w:val="009A0032"/>
    <w:rsid w:val="009A05A7"/>
    <w:rsid w:val="009A0A43"/>
    <w:rsid w:val="009A0EB5"/>
    <w:rsid w:val="009A446F"/>
    <w:rsid w:val="009A58A1"/>
    <w:rsid w:val="009A7F56"/>
    <w:rsid w:val="009B0968"/>
    <w:rsid w:val="009B3048"/>
    <w:rsid w:val="009B373E"/>
    <w:rsid w:val="009B3C87"/>
    <w:rsid w:val="009B3EC3"/>
    <w:rsid w:val="009B43B8"/>
    <w:rsid w:val="009B4564"/>
    <w:rsid w:val="009B482B"/>
    <w:rsid w:val="009B5293"/>
    <w:rsid w:val="009B798F"/>
    <w:rsid w:val="009C07D6"/>
    <w:rsid w:val="009C09C7"/>
    <w:rsid w:val="009C0F8D"/>
    <w:rsid w:val="009C147B"/>
    <w:rsid w:val="009C17AA"/>
    <w:rsid w:val="009C1A38"/>
    <w:rsid w:val="009C202F"/>
    <w:rsid w:val="009C3412"/>
    <w:rsid w:val="009C38D7"/>
    <w:rsid w:val="009C3900"/>
    <w:rsid w:val="009C4308"/>
    <w:rsid w:val="009C46AB"/>
    <w:rsid w:val="009C599B"/>
    <w:rsid w:val="009C59E4"/>
    <w:rsid w:val="009C5C11"/>
    <w:rsid w:val="009C7B8A"/>
    <w:rsid w:val="009D000A"/>
    <w:rsid w:val="009D142B"/>
    <w:rsid w:val="009D205F"/>
    <w:rsid w:val="009D3DBD"/>
    <w:rsid w:val="009D51AC"/>
    <w:rsid w:val="009D5A52"/>
    <w:rsid w:val="009D6014"/>
    <w:rsid w:val="009D6361"/>
    <w:rsid w:val="009D63C6"/>
    <w:rsid w:val="009E0D00"/>
    <w:rsid w:val="009E1699"/>
    <w:rsid w:val="009E355A"/>
    <w:rsid w:val="009E41E3"/>
    <w:rsid w:val="009E56D5"/>
    <w:rsid w:val="009E7397"/>
    <w:rsid w:val="009F1EEF"/>
    <w:rsid w:val="009F4AD9"/>
    <w:rsid w:val="009F59B6"/>
    <w:rsid w:val="009F5EDC"/>
    <w:rsid w:val="00A0284F"/>
    <w:rsid w:val="00A0313E"/>
    <w:rsid w:val="00A03541"/>
    <w:rsid w:val="00A03908"/>
    <w:rsid w:val="00A03CC5"/>
    <w:rsid w:val="00A03F54"/>
    <w:rsid w:val="00A04A13"/>
    <w:rsid w:val="00A05217"/>
    <w:rsid w:val="00A05C2C"/>
    <w:rsid w:val="00A05C96"/>
    <w:rsid w:val="00A06D47"/>
    <w:rsid w:val="00A07416"/>
    <w:rsid w:val="00A11E23"/>
    <w:rsid w:val="00A12BC5"/>
    <w:rsid w:val="00A12CA4"/>
    <w:rsid w:val="00A13B8C"/>
    <w:rsid w:val="00A13F53"/>
    <w:rsid w:val="00A14F76"/>
    <w:rsid w:val="00A155CD"/>
    <w:rsid w:val="00A165EB"/>
    <w:rsid w:val="00A16D29"/>
    <w:rsid w:val="00A17B40"/>
    <w:rsid w:val="00A207F7"/>
    <w:rsid w:val="00A2135E"/>
    <w:rsid w:val="00A217DF"/>
    <w:rsid w:val="00A21FF5"/>
    <w:rsid w:val="00A23B8A"/>
    <w:rsid w:val="00A242C4"/>
    <w:rsid w:val="00A24D20"/>
    <w:rsid w:val="00A254FD"/>
    <w:rsid w:val="00A25524"/>
    <w:rsid w:val="00A263B3"/>
    <w:rsid w:val="00A26AE2"/>
    <w:rsid w:val="00A26F65"/>
    <w:rsid w:val="00A27F42"/>
    <w:rsid w:val="00A31D9F"/>
    <w:rsid w:val="00A3358A"/>
    <w:rsid w:val="00A34A78"/>
    <w:rsid w:val="00A3551B"/>
    <w:rsid w:val="00A35BB1"/>
    <w:rsid w:val="00A37EBC"/>
    <w:rsid w:val="00A40766"/>
    <w:rsid w:val="00A41109"/>
    <w:rsid w:val="00A411FA"/>
    <w:rsid w:val="00A413F1"/>
    <w:rsid w:val="00A42524"/>
    <w:rsid w:val="00A4259F"/>
    <w:rsid w:val="00A427EB"/>
    <w:rsid w:val="00A44490"/>
    <w:rsid w:val="00A44D5F"/>
    <w:rsid w:val="00A45347"/>
    <w:rsid w:val="00A45D64"/>
    <w:rsid w:val="00A468B3"/>
    <w:rsid w:val="00A474B3"/>
    <w:rsid w:val="00A47739"/>
    <w:rsid w:val="00A47937"/>
    <w:rsid w:val="00A512CF"/>
    <w:rsid w:val="00A51D10"/>
    <w:rsid w:val="00A5367C"/>
    <w:rsid w:val="00A5369C"/>
    <w:rsid w:val="00A543CB"/>
    <w:rsid w:val="00A553C9"/>
    <w:rsid w:val="00A55E4C"/>
    <w:rsid w:val="00A564EC"/>
    <w:rsid w:val="00A6013C"/>
    <w:rsid w:val="00A60CCC"/>
    <w:rsid w:val="00A6191D"/>
    <w:rsid w:val="00A61A1F"/>
    <w:rsid w:val="00A62921"/>
    <w:rsid w:val="00A634DB"/>
    <w:rsid w:val="00A6371A"/>
    <w:rsid w:val="00A63D0D"/>
    <w:rsid w:val="00A66FF7"/>
    <w:rsid w:val="00A71FF3"/>
    <w:rsid w:val="00A72223"/>
    <w:rsid w:val="00A72FEC"/>
    <w:rsid w:val="00A731BC"/>
    <w:rsid w:val="00A755F4"/>
    <w:rsid w:val="00A75D32"/>
    <w:rsid w:val="00A765B1"/>
    <w:rsid w:val="00A76B90"/>
    <w:rsid w:val="00A770F8"/>
    <w:rsid w:val="00A807ED"/>
    <w:rsid w:val="00A82E04"/>
    <w:rsid w:val="00A83251"/>
    <w:rsid w:val="00A83563"/>
    <w:rsid w:val="00A83B40"/>
    <w:rsid w:val="00A83B7E"/>
    <w:rsid w:val="00A855AA"/>
    <w:rsid w:val="00A85AF7"/>
    <w:rsid w:val="00A86B12"/>
    <w:rsid w:val="00A86B76"/>
    <w:rsid w:val="00A87536"/>
    <w:rsid w:val="00A9020F"/>
    <w:rsid w:val="00A90966"/>
    <w:rsid w:val="00A90D65"/>
    <w:rsid w:val="00A940BE"/>
    <w:rsid w:val="00A9476D"/>
    <w:rsid w:val="00A94AF4"/>
    <w:rsid w:val="00A96CC3"/>
    <w:rsid w:val="00A972B9"/>
    <w:rsid w:val="00AA1664"/>
    <w:rsid w:val="00AA1C68"/>
    <w:rsid w:val="00AA2FDB"/>
    <w:rsid w:val="00AA4A31"/>
    <w:rsid w:val="00AA6968"/>
    <w:rsid w:val="00AA7D5E"/>
    <w:rsid w:val="00AB0274"/>
    <w:rsid w:val="00AB0682"/>
    <w:rsid w:val="00AB12F2"/>
    <w:rsid w:val="00AB2856"/>
    <w:rsid w:val="00AB31EC"/>
    <w:rsid w:val="00AB35C9"/>
    <w:rsid w:val="00AB3B35"/>
    <w:rsid w:val="00AB4449"/>
    <w:rsid w:val="00AB5553"/>
    <w:rsid w:val="00AB624D"/>
    <w:rsid w:val="00AB65A6"/>
    <w:rsid w:val="00AB6745"/>
    <w:rsid w:val="00AC0117"/>
    <w:rsid w:val="00AC0633"/>
    <w:rsid w:val="00AC2953"/>
    <w:rsid w:val="00AC3590"/>
    <w:rsid w:val="00AC3591"/>
    <w:rsid w:val="00AC4261"/>
    <w:rsid w:val="00AC46D4"/>
    <w:rsid w:val="00AC62D3"/>
    <w:rsid w:val="00AC7218"/>
    <w:rsid w:val="00AD26C8"/>
    <w:rsid w:val="00AD294E"/>
    <w:rsid w:val="00AD5E22"/>
    <w:rsid w:val="00AD5E9B"/>
    <w:rsid w:val="00AD64B9"/>
    <w:rsid w:val="00AD7830"/>
    <w:rsid w:val="00AD7E93"/>
    <w:rsid w:val="00AE0C23"/>
    <w:rsid w:val="00AE2C20"/>
    <w:rsid w:val="00AE35E8"/>
    <w:rsid w:val="00AE42E1"/>
    <w:rsid w:val="00AE4520"/>
    <w:rsid w:val="00AE54BB"/>
    <w:rsid w:val="00AE7D78"/>
    <w:rsid w:val="00AF015E"/>
    <w:rsid w:val="00AF0C6E"/>
    <w:rsid w:val="00AF152A"/>
    <w:rsid w:val="00AF3859"/>
    <w:rsid w:val="00AF426E"/>
    <w:rsid w:val="00AF6334"/>
    <w:rsid w:val="00AF64C9"/>
    <w:rsid w:val="00AF7111"/>
    <w:rsid w:val="00AF714C"/>
    <w:rsid w:val="00B000C1"/>
    <w:rsid w:val="00B008BD"/>
    <w:rsid w:val="00B012C2"/>
    <w:rsid w:val="00B02173"/>
    <w:rsid w:val="00B025B3"/>
    <w:rsid w:val="00B02C12"/>
    <w:rsid w:val="00B02E41"/>
    <w:rsid w:val="00B032C2"/>
    <w:rsid w:val="00B03A2C"/>
    <w:rsid w:val="00B03CE4"/>
    <w:rsid w:val="00B04543"/>
    <w:rsid w:val="00B04876"/>
    <w:rsid w:val="00B04878"/>
    <w:rsid w:val="00B05123"/>
    <w:rsid w:val="00B052C6"/>
    <w:rsid w:val="00B055F6"/>
    <w:rsid w:val="00B0682A"/>
    <w:rsid w:val="00B06BAA"/>
    <w:rsid w:val="00B0756E"/>
    <w:rsid w:val="00B0797B"/>
    <w:rsid w:val="00B109CF"/>
    <w:rsid w:val="00B1188C"/>
    <w:rsid w:val="00B11B36"/>
    <w:rsid w:val="00B12827"/>
    <w:rsid w:val="00B14491"/>
    <w:rsid w:val="00B14710"/>
    <w:rsid w:val="00B14A65"/>
    <w:rsid w:val="00B15ACB"/>
    <w:rsid w:val="00B15DAF"/>
    <w:rsid w:val="00B167D6"/>
    <w:rsid w:val="00B17324"/>
    <w:rsid w:val="00B2039D"/>
    <w:rsid w:val="00B20B41"/>
    <w:rsid w:val="00B20FD2"/>
    <w:rsid w:val="00B23D3F"/>
    <w:rsid w:val="00B241CF"/>
    <w:rsid w:val="00B24C18"/>
    <w:rsid w:val="00B250BE"/>
    <w:rsid w:val="00B2551C"/>
    <w:rsid w:val="00B260BC"/>
    <w:rsid w:val="00B269F2"/>
    <w:rsid w:val="00B270C6"/>
    <w:rsid w:val="00B27855"/>
    <w:rsid w:val="00B27E98"/>
    <w:rsid w:val="00B30398"/>
    <w:rsid w:val="00B31075"/>
    <w:rsid w:val="00B3200A"/>
    <w:rsid w:val="00B32055"/>
    <w:rsid w:val="00B32886"/>
    <w:rsid w:val="00B33265"/>
    <w:rsid w:val="00B333C1"/>
    <w:rsid w:val="00B338B7"/>
    <w:rsid w:val="00B3588B"/>
    <w:rsid w:val="00B3631D"/>
    <w:rsid w:val="00B3752C"/>
    <w:rsid w:val="00B37F1F"/>
    <w:rsid w:val="00B40EDE"/>
    <w:rsid w:val="00B421F6"/>
    <w:rsid w:val="00B422DC"/>
    <w:rsid w:val="00B43798"/>
    <w:rsid w:val="00B45020"/>
    <w:rsid w:val="00B46698"/>
    <w:rsid w:val="00B46AD9"/>
    <w:rsid w:val="00B4740A"/>
    <w:rsid w:val="00B47A82"/>
    <w:rsid w:val="00B505C8"/>
    <w:rsid w:val="00B50D3C"/>
    <w:rsid w:val="00B50DDB"/>
    <w:rsid w:val="00B5138C"/>
    <w:rsid w:val="00B51549"/>
    <w:rsid w:val="00B51AE5"/>
    <w:rsid w:val="00B51D5E"/>
    <w:rsid w:val="00B52237"/>
    <w:rsid w:val="00B53F2F"/>
    <w:rsid w:val="00B550A2"/>
    <w:rsid w:val="00B56878"/>
    <w:rsid w:val="00B569FA"/>
    <w:rsid w:val="00B57D49"/>
    <w:rsid w:val="00B57E6D"/>
    <w:rsid w:val="00B61747"/>
    <w:rsid w:val="00B62E97"/>
    <w:rsid w:val="00B635A5"/>
    <w:rsid w:val="00B640DC"/>
    <w:rsid w:val="00B70176"/>
    <w:rsid w:val="00B710B5"/>
    <w:rsid w:val="00B7244D"/>
    <w:rsid w:val="00B729FE"/>
    <w:rsid w:val="00B7339D"/>
    <w:rsid w:val="00B736A1"/>
    <w:rsid w:val="00B7370A"/>
    <w:rsid w:val="00B7443D"/>
    <w:rsid w:val="00B74B5A"/>
    <w:rsid w:val="00B75573"/>
    <w:rsid w:val="00B77A98"/>
    <w:rsid w:val="00B77F73"/>
    <w:rsid w:val="00B80D55"/>
    <w:rsid w:val="00B8196D"/>
    <w:rsid w:val="00B82E48"/>
    <w:rsid w:val="00B82F58"/>
    <w:rsid w:val="00B8402D"/>
    <w:rsid w:val="00B865B7"/>
    <w:rsid w:val="00B90664"/>
    <w:rsid w:val="00B916F3"/>
    <w:rsid w:val="00B921E6"/>
    <w:rsid w:val="00B923A0"/>
    <w:rsid w:val="00B9281E"/>
    <w:rsid w:val="00B93147"/>
    <w:rsid w:val="00B9533D"/>
    <w:rsid w:val="00B96158"/>
    <w:rsid w:val="00B9620B"/>
    <w:rsid w:val="00B978A9"/>
    <w:rsid w:val="00BA0054"/>
    <w:rsid w:val="00BA1226"/>
    <w:rsid w:val="00BA16EE"/>
    <w:rsid w:val="00BA2231"/>
    <w:rsid w:val="00BA3AD1"/>
    <w:rsid w:val="00BA3BA6"/>
    <w:rsid w:val="00BA48F9"/>
    <w:rsid w:val="00BA5652"/>
    <w:rsid w:val="00BA62CD"/>
    <w:rsid w:val="00BA64A2"/>
    <w:rsid w:val="00BB1B0D"/>
    <w:rsid w:val="00BB2320"/>
    <w:rsid w:val="00BB2C5F"/>
    <w:rsid w:val="00BB40BD"/>
    <w:rsid w:val="00BB41CF"/>
    <w:rsid w:val="00BB6A57"/>
    <w:rsid w:val="00BB7238"/>
    <w:rsid w:val="00BC08AE"/>
    <w:rsid w:val="00BC0B15"/>
    <w:rsid w:val="00BC3175"/>
    <w:rsid w:val="00BC3651"/>
    <w:rsid w:val="00BC3F96"/>
    <w:rsid w:val="00BC43CA"/>
    <w:rsid w:val="00BC48FE"/>
    <w:rsid w:val="00BC5530"/>
    <w:rsid w:val="00BC65AF"/>
    <w:rsid w:val="00BC745A"/>
    <w:rsid w:val="00BC74E1"/>
    <w:rsid w:val="00BD04A8"/>
    <w:rsid w:val="00BD20A2"/>
    <w:rsid w:val="00BD35BB"/>
    <w:rsid w:val="00BD3DDD"/>
    <w:rsid w:val="00BD4F55"/>
    <w:rsid w:val="00BD5279"/>
    <w:rsid w:val="00BD5E04"/>
    <w:rsid w:val="00BD79B7"/>
    <w:rsid w:val="00BE01FE"/>
    <w:rsid w:val="00BE33D2"/>
    <w:rsid w:val="00BE3B61"/>
    <w:rsid w:val="00BE46A1"/>
    <w:rsid w:val="00BE68A2"/>
    <w:rsid w:val="00BF0FD9"/>
    <w:rsid w:val="00BF262E"/>
    <w:rsid w:val="00BF43AF"/>
    <w:rsid w:val="00BF5709"/>
    <w:rsid w:val="00BF5C38"/>
    <w:rsid w:val="00BF5FE4"/>
    <w:rsid w:val="00BF67A2"/>
    <w:rsid w:val="00BF7194"/>
    <w:rsid w:val="00C0146E"/>
    <w:rsid w:val="00C04CA0"/>
    <w:rsid w:val="00C04CE6"/>
    <w:rsid w:val="00C05A9B"/>
    <w:rsid w:val="00C0729A"/>
    <w:rsid w:val="00C076CC"/>
    <w:rsid w:val="00C07743"/>
    <w:rsid w:val="00C10AF2"/>
    <w:rsid w:val="00C10CEF"/>
    <w:rsid w:val="00C10F2C"/>
    <w:rsid w:val="00C1103B"/>
    <w:rsid w:val="00C12F4A"/>
    <w:rsid w:val="00C13A8B"/>
    <w:rsid w:val="00C13CCF"/>
    <w:rsid w:val="00C13F2D"/>
    <w:rsid w:val="00C157FC"/>
    <w:rsid w:val="00C15BDE"/>
    <w:rsid w:val="00C15F91"/>
    <w:rsid w:val="00C202B9"/>
    <w:rsid w:val="00C2051B"/>
    <w:rsid w:val="00C20633"/>
    <w:rsid w:val="00C20E2B"/>
    <w:rsid w:val="00C21529"/>
    <w:rsid w:val="00C22517"/>
    <w:rsid w:val="00C2332F"/>
    <w:rsid w:val="00C236CF"/>
    <w:rsid w:val="00C270FA"/>
    <w:rsid w:val="00C272F5"/>
    <w:rsid w:val="00C314AD"/>
    <w:rsid w:val="00C319C5"/>
    <w:rsid w:val="00C325F0"/>
    <w:rsid w:val="00C32D5D"/>
    <w:rsid w:val="00C33578"/>
    <w:rsid w:val="00C337E4"/>
    <w:rsid w:val="00C34662"/>
    <w:rsid w:val="00C34E51"/>
    <w:rsid w:val="00C34E58"/>
    <w:rsid w:val="00C35F17"/>
    <w:rsid w:val="00C40BE2"/>
    <w:rsid w:val="00C41810"/>
    <w:rsid w:val="00C43BE8"/>
    <w:rsid w:val="00C43E02"/>
    <w:rsid w:val="00C44002"/>
    <w:rsid w:val="00C452AA"/>
    <w:rsid w:val="00C4545D"/>
    <w:rsid w:val="00C46442"/>
    <w:rsid w:val="00C47BF8"/>
    <w:rsid w:val="00C50988"/>
    <w:rsid w:val="00C54581"/>
    <w:rsid w:val="00C54953"/>
    <w:rsid w:val="00C55CDD"/>
    <w:rsid w:val="00C56114"/>
    <w:rsid w:val="00C577FA"/>
    <w:rsid w:val="00C57A7A"/>
    <w:rsid w:val="00C62FB6"/>
    <w:rsid w:val="00C63A6B"/>
    <w:rsid w:val="00C6420C"/>
    <w:rsid w:val="00C64C09"/>
    <w:rsid w:val="00C64CCC"/>
    <w:rsid w:val="00C65198"/>
    <w:rsid w:val="00C6574C"/>
    <w:rsid w:val="00C65A7B"/>
    <w:rsid w:val="00C6670B"/>
    <w:rsid w:val="00C66CA5"/>
    <w:rsid w:val="00C707DE"/>
    <w:rsid w:val="00C70945"/>
    <w:rsid w:val="00C70C7A"/>
    <w:rsid w:val="00C71C09"/>
    <w:rsid w:val="00C71CD9"/>
    <w:rsid w:val="00C71DC1"/>
    <w:rsid w:val="00C73664"/>
    <w:rsid w:val="00C741B0"/>
    <w:rsid w:val="00C745AF"/>
    <w:rsid w:val="00C77301"/>
    <w:rsid w:val="00C774E0"/>
    <w:rsid w:val="00C7766F"/>
    <w:rsid w:val="00C77A7C"/>
    <w:rsid w:val="00C81D99"/>
    <w:rsid w:val="00C84029"/>
    <w:rsid w:val="00C84435"/>
    <w:rsid w:val="00C84EE3"/>
    <w:rsid w:val="00C86FEC"/>
    <w:rsid w:val="00C93DAF"/>
    <w:rsid w:val="00C9446D"/>
    <w:rsid w:val="00C944EE"/>
    <w:rsid w:val="00C94859"/>
    <w:rsid w:val="00C94F1B"/>
    <w:rsid w:val="00C9542B"/>
    <w:rsid w:val="00C95706"/>
    <w:rsid w:val="00C9625C"/>
    <w:rsid w:val="00C9675D"/>
    <w:rsid w:val="00C96C4D"/>
    <w:rsid w:val="00C97E57"/>
    <w:rsid w:val="00C97F0C"/>
    <w:rsid w:val="00CA0A87"/>
    <w:rsid w:val="00CA1993"/>
    <w:rsid w:val="00CA1A88"/>
    <w:rsid w:val="00CA292D"/>
    <w:rsid w:val="00CA2A42"/>
    <w:rsid w:val="00CA2FB6"/>
    <w:rsid w:val="00CA3567"/>
    <w:rsid w:val="00CA3FA3"/>
    <w:rsid w:val="00CA58F6"/>
    <w:rsid w:val="00CA7BAD"/>
    <w:rsid w:val="00CA7E23"/>
    <w:rsid w:val="00CB01BE"/>
    <w:rsid w:val="00CB11A9"/>
    <w:rsid w:val="00CB1C9D"/>
    <w:rsid w:val="00CB1E7E"/>
    <w:rsid w:val="00CB1E85"/>
    <w:rsid w:val="00CB2B2B"/>
    <w:rsid w:val="00CB34A2"/>
    <w:rsid w:val="00CB53E7"/>
    <w:rsid w:val="00CB552B"/>
    <w:rsid w:val="00CB5569"/>
    <w:rsid w:val="00CB6812"/>
    <w:rsid w:val="00CB768D"/>
    <w:rsid w:val="00CB7E3A"/>
    <w:rsid w:val="00CC02C9"/>
    <w:rsid w:val="00CC4F6F"/>
    <w:rsid w:val="00CC600E"/>
    <w:rsid w:val="00CC687C"/>
    <w:rsid w:val="00CC7713"/>
    <w:rsid w:val="00CC7772"/>
    <w:rsid w:val="00CD040A"/>
    <w:rsid w:val="00CD255F"/>
    <w:rsid w:val="00CD296D"/>
    <w:rsid w:val="00CD4DA0"/>
    <w:rsid w:val="00CD4E5B"/>
    <w:rsid w:val="00CD50ED"/>
    <w:rsid w:val="00CD56FA"/>
    <w:rsid w:val="00CD60D7"/>
    <w:rsid w:val="00CE1398"/>
    <w:rsid w:val="00CE1A20"/>
    <w:rsid w:val="00CE1D87"/>
    <w:rsid w:val="00CE2F00"/>
    <w:rsid w:val="00CE5ABA"/>
    <w:rsid w:val="00CE7423"/>
    <w:rsid w:val="00CF0184"/>
    <w:rsid w:val="00CF0663"/>
    <w:rsid w:val="00CF0C5B"/>
    <w:rsid w:val="00CF12A0"/>
    <w:rsid w:val="00CF12C4"/>
    <w:rsid w:val="00CF1F94"/>
    <w:rsid w:val="00CF216F"/>
    <w:rsid w:val="00CF28DC"/>
    <w:rsid w:val="00CF3A3A"/>
    <w:rsid w:val="00CF4659"/>
    <w:rsid w:val="00CF5890"/>
    <w:rsid w:val="00CF6FCA"/>
    <w:rsid w:val="00CF7870"/>
    <w:rsid w:val="00CF79F9"/>
    <w:rsid w:val="00CF7CE0"/>
    <w:rsid w:val="00D008D7"/>
    <w:rsid w:val="00D03294"/>
    <w:rsid w:val="00D050BD"/>
    <w:rsid w:val="00D05EFA"/>
    <w:rsid w:val="00D060E5"/>
    <w:rsid w:val="00D0636B"/>
    <w:rsid w:val="00D069E7"/>
    <w:rsid w:val="00D075F1"/>
    <w:rsid w:val="00D07B7B"/>
    <w:rsid w:val="00D11497"/>
    <w:rsid w:val="00D1516E"/>
    <w:rsid w:val="00D15A1C"/>
    <w:rsid w:val="00D15F65"/>
    <w:rsid w:val="00D165E5"/>
    <w:rsid w:val="00D16789"/>
    <w:rsid w:val="00D21EBB"/>
    <w:rsid w:val="00D22CB7"/>
    <w:rsid w:val="00D22DC2"/>
    <w:rsid w:val="00D23EF2"/>
    <w:rsid w:val="00D241E8"/>
    <w:rsid w:val="00D24394"/>
    <w:rsid w:val="00D2535B"/>
    <w:rsid w:val="00D25DCF"/>
    <w:rsid w:val="00D26AD9"/>
    <w:rsid w:val="00D3021A"/>
    <w:rsid w:val="00D311D9"/>
    <w:rsid w:val="00D313C0"/>
    <w:rsid w:val="00D31EE3"/>
    <w:rsid w:val="00D32D55"/>
    <w:rsid w:val="00D33943"/>
    <w:rsid w:val="00D34DAD"/>
    <w:rsid w:val="00D35829"/>
    <w:rsid w:val="00D35FE2"/>
    <w:rsid w:val="00D414C8"/>
    <w:rsid w:val="00D42E3B"/>
    <w:rsid w:val="00D43E1F"/>
    <w:rsid w:val="00D45170"/>
    <w:rsid w:val="00D4647C"/>
    <w:rsid w:val="00D46B68"/>
    <w:rsid w:val="00D4711A"/>
    <w:rsid w:val="00D50505"/>
    <w:rsid w:val="00D52EC0"/>
    <w:rsid w:val="00D53328"/>
    <w:rsid w:val="00D5355E"/>
    <w:rsid w:val="00D57D57"/>
    <w:rsid w:val="00D57E6B"/>
    <w:rsid w:val="00D609EE"/>
    <w:rsid w:val="00D625BE"/>
    <w:rsid w:val="00D62677"/>
    <w:rsid w:val="00D62804"/>
    <w:rsid w:val="00D62A38"/>
    <w:rsid w:val="00D62CCD"/>
    <w:rsid w:val="00D62F3E"/>
    <w:rsid w:val="00D650D1"/>
    <w:rsid w:val="00D655E3"/>
    <w:rsid w:val="00D668CF"/>
    <w:rsid w:val="00D67005"/>
    <w:rsid w:val="00D67DF7"/>
    <w:rsid w:val="00D703CE"/>
    <w:rsid w:val="00D70552"/>
    <w:rsid w:val="00D70FE0"/>
    <w:rsid w:val="00D711B6"/>
    <w:rsid w:val="00D71DC2"/>
    <w:rsid w:val="00D720FE"/>
    <w:rsid w:val="00D73235"/>
    <w:rsid w:val="00D734F0"/>
    <w:rsid w:val="00D75057"/>
    <w:rsid w:val="00D75DA9"/>
    <w:rsid w:val="00D77455"/>
    <w:rsid w:val="00D77904"/>
    <w:rsid w:val="00D8000D"/>
    <w:rsid w:val="00D803B9"/>
    <w:rsid w:val="00D813DE"/>
    <w:rsid w:val="00D81579"/>
    <w:rsid w:val="00D8178B"/>
    <w:rsid w:val="00D81E5D"/>
    <w:rsid w:val="00D840CE"/>
    <w:rsid w:val="00D849BB"/>
    <w:rsid w:val="00D85F39"/>
    <w:rsid w:val="00D87088"/>
    <w:rsid w:val="00D873F0"/>
    <w:rsid w:val="00D9017C"/>
    <w:rsid w:val="00D90321"/>
    <w:rsid w:val="00D908BE"/>
    <w:rsid w:val="00D90FEB"/>
    <w:rsid w:val="00D9139E"/>
    <w:rsid w:val="00D9192B"/>
    <w:rsid w:val="00D930DF"/>
    <w:rsid w:val="00D932D8"/>
    <w:rsid w:val="00D96109"/>
    <w:rsid w:val="00D96127"/>
    <w:rsid w:val="00D978D5"/>
    <w:rsid w:val="00DA0205"/>
    <w:rsid w:val="00DA1D27"/>
    <w:rsid w:val="00DA41C3"/>
    <w:rsid w:val="00DA6983"/>
    <w:rsid w:val="00DA774A"/>
    <w:rsid w:val="00DA7DA4"/>
    <w:rsid w:val="00DB0B5C"/>
    <w:rsid w:val="00DB0E24"/>
    <w:rsid w:val="00DB17B8"/>
    <w:rsid w:val="00DB25DD"/>
    <w:rsid w:val="00DB494A"/>
    <w:rsid w:val="00DB5877"/>
    <w:rsid w:val="00DB5D9D"/>
    <w:rsid w:val="00DB5F6D"/>
    <w:rsid w:val="00DB6E83"/>
    <w:rsid w:val="00DC083B"/>
    <w:rsid w:val="00DC14DF"/>
    <w:rsid w:val="00DC15F4"/>
    <w:rsid w:val="00DC1F0C"/>
    <w:rsid w:val="00DC20E2"/>
    <w:rsid w:val="00DC22F8"/>
    <w:rsid w:val="00DC2ADD"/>
    <w:rsid w:val="00DC3389"/>
    <w:rsid w:val="00DC37B3"/>
    <w:rsid w:val="00DC3C43"/>
    <w:rsid w:val="00DC3E1F"/>
    <w:rsid w:val="00DC529B"/>
    <w:rsid w:val="00DC5C67"/>
    <w:rsid w:val="00DC6940"/>
    <w:rsid w:val="00DC7354"/>
    <w:rsid w:val="00DD18CA"/>
    <w:rsid w:val="00DD5D42"/>
    <w:rsid w:val="00DD6095"/>
    <w:rsid w:val="00DD6755"/>
    <w:rsid w:val="00DD6DAA"/>
    <w:rsid w:val="00DE00D1"/>
    <w:rsid w:val="00DE0A5B"/>
    <w:rsid w:val="00DE22DC"/>
    <w:rsid w:val="00DE2439"/>
    <w:rsid w:val="00DE4266"/>
    <w:rsid w:val="00DE461D"/>
    <w:rsid w:val="00DE5405"/>
    <w:rsid w:val="00DE5C15"/>
    <w:rsid w:val="00DE621D"/>
    <w:rsid w:val="00DE6EE9"/>
    <w:rsid w:val="00DF09AB"/>
    <w:rsid w:val="00DF0D62"/>
    <w:rsid w:val="00DF1094"/>
    <w:rsid w:val="00DF1ED5"/>
    <w:rsid w:val="00DF228A"/>
    <w:rsid w:val="00DF24F7"/>
    <w:rsid w:val="00DF290F"/>
    <w:rsid w:val="00DF383B"/>
    <w:rsid w:val="00DF3FDB"/>
    <w:rsid w:val="00DF40B6"/>
    <w:rsid w:val="00DF60B0"/>
    <w:rsid w:val="00DF6FB2"/>
    <w:rsid w:val="00E004C9"/>
    <w:rsid w:val="00E0169C"/>
    <w:rsid w:val="00E024FB"/>
    <w:rsid w:val="00E02B6E"/>
    <w:rsid w:val="00E02C97"/>
    <w:rsid w:val="00E03CD3"/>
    <w:rsid w:val="00E04711"/>
    <w:rsid w:val="00E04740"/>
    <w:rsid w:val="00E04C67"/>
    <w:rsid w:val="00E04EE3"/>
    <w:rsid w:val="00E100F8"/>
    <w:rsid w:val="00E10B39"/>
    <w:rsid w:val="00E10E7E"/>
    <w:rsid w:val="00E11D0B"/>
    <w:rsid w:val="00E12AD3"/>
    <w:rsid w:val="00E16381"/>
    <w:rsid w:val="00E1750B"/>
    <w:rsid w:val="00E21036"/>
    <w:rsid w:val="00E21AB0"/>
    <w:rsid w:val="00E22014"/>
    <w:rsid w:val="00E25DA1"/>
    <w:rsid w:val="00E2605A"/>
    <w:rsid w:val="00E26393"/>
    <w:rsid w:val="00E26492"/>
    <w:rsid w:val="00E273B1"/>
    <w:rsid w:val="00E30313"/>
    <w:rsid w:val="00E30895"/>
    <w:rsid w:val="00E30DF3"/>
    <w:rsid w:val="00E327ED"/>
    <w:rsid w:val="00E32994"/>
    <w:rsid w:val="00E34772"/>
    <w:rsid w:val="00E357D0"/>
    <w:rsid w:val="00E35866"/>
    <w:rsid w:val="00E35B4C"/>
    <w:rsid w:val="00E35C40"/>
    <w:rsid w:val="00E35FBD"/>
    <w:rsid w:val="00E36513"/>
    <w:rsid w:val="00E3692A"/>
    <w:rsid w:val="00E40AA9"/>
    <w:rsid w:val="00E41969"/>
    <w:rsid w:val="00E425DA"/>
    <w:rsid w:val="00E42F0A"/>
    <w:rsid w:val="00E43300"/>
    <w:rsid w:val="00E45074"/>
    <w:rsid w:val="00E457DA"/>
    <w:rsid w:val="00E458D9"/>
    <w:rsid w:val="00E50ADD"/>
    <w:rsid w:val="00E511E7"/>
    <w:rsid w:val="00E52000"/>
    <w:rsid w:val="00E532AF"/>
    <w:rsid w:val="00E543BE"/>
    <w:rsid w:val="00E56757"/>
    <w:rsid w:val="00E57843"/>
    <w:rsid w:val="00E6120E"/>
    <w:rsid w:val="00E61371"/>
    <w:rsid w:val="00E619D9"/>
    <w:rsid w:val="00E6289E"/>
    <w:rsid w:val="00E62BFA"/>
    <w:rsid w:val="00E64A7B"/>
    <w:rsid w:val="00E652B0"/>
    <w:rsid w:val="00E664A9"/>
    <w:rsid w:val="00E7031A"/>
    <w:rsid w:val="00E707F6"/>
    <w:rsid w:val="00E71750"/>
    <w:rsid w:val="00E71B62"/>
    <w:rsid w:val="00E724E1"/>
    <w:rsid w:val="00E73BA5"/>
    <w:rsid w:val="00E74B53"/>
    <w:rsid w:val="00E76211"/>
    <w:rsid w:val="00E76B45"/>
    <w:rsid w:val="00E77185"/>
    <w:rsid w:val="00E803FA"/>
    <w:rsid w:val="00E80FB1"/>
    <w:rsid w:val="00E8185F"/>
    <w:rsid w:val="00E82E8B"/>
    <w:rsid w:val="00E845A4"/>
    <w:rsid w:val="00E854E2"/>
    <w:rsid w:val="00E85B33"/>
    <w:rsid w:val="00E864E7"/>
    <w:rsid w:val="00E87575"/>
    <w:rsid w:val="00E87864"/>
    <w:rsid w:val="00E87896"/>
    <w:rsid w:val="00E87C69"/>
    <w:rsid w:val="00E9223D"/>
    <w:rsid w:val="00E938C2"/>
    <w:rsid w:val="00E943C5"/>
    <w:rsid w:val="00E9513F"/>
    <w:rsid w:val="00E9566B"/>
    <w:rsid w:val="00E9644B"/>
    <w:rsid w:val="00EA00B4"/>
    <w:rsid w:val="00EA485D"/>
    <w:rsid w:val="00EA4D23"/>
    <w:rsid w:val="00EA4F1C"/>
    <w:rsid w:val="00EA5415"/>
    <w:rsid w:val="00EA6AF2"/>
    <w:rsid w:val="00EA7CEC"/>
    <w:rsid w:val="00EB0BEE"/>
    <w:rsid w:val="00EB0E6F"/>
    <w:rsid w:val="00EB1178"/>
    <w:rsid w:val="00EB171B"/>
    <w:rsid w:val="00EB2118"/>
    <w:rsid w:val="00EB3B82"/>
    <w:rsid w:val="00EB5383"/>
    <w:rsid w:val="00EB62CC"/>
    <w:rsid w:val="00EB6653"/>
    <w:rsid w:val="00EB6701"/>
    <w:rsid w:val="00EB720E"/>
    <w:rsid w:val="00EC09FF"/>
    <w:rsid w:val="00EC134F"/>
    <w:rsid w:val="00EC1457"/>
    <w:rsid w:val="00EC2397"/>
    <w:rsid w:val="00EC49CE"/>
    <w:rsid w:val="00EC4EAA"/>
    <w:rsid w:val="00EC5D12"/>
    <w:rsid w:val="00EC6B81"/>
    <w:rsid w:val="00EC6C07"/>
    <w:rsid w:val="00EC7CF9"/>
    <w:rsid w:val="00EC7D59"/>
    <w:rsid w:val="00ED018E"/>
    <w:rsid w:val="00ED265D"/>
    <w:rsid w:val="00ED2853"/>
    <w:rsid w:val="00ED2F55"/>
    <w:rsid w:val="00ED3466"/>
    <w:rsid w:val="00ED384B"/>
    <w:rsid w:val="00ED39F6"/>
    <w:rsid w:val="00ED3AD1"/>
    <w:rsid w:val="00ED4E88"/>
    <w:rsid w:val="00ED5DEB"/>
    <w:rsid w:val="00ED616E"/>
    <w:rsid w:val="00ED6C42"/>
    <w:rsid w:val="00ED76E0"/>
    <w:rsid w:val="00ED7D8E"/>
    <w:rsid w:val="00EE14F7"/>
    <w:rsid w:val="00EE1C2F"/>
    <w:rsid w:val="00EE2DE8"/>
    <w:rsid w:val="00EE2FD5"/>
    <w:rsid w:val="00EE39B4"/>
    <w:rsid w:val="00EE42CB"/>
    <w:rsid w:val="00EE4877"/>
    <w:rsid w:val="00EE7677"/>
    <w:rsid w:val="00EE7AE0"/>
    <w:rsid w:val="00EE7DE5"/>
    <w:rsid w:val="00EF1700"/>
    <w:rsid w:val="00EF213F"/>
    <w:rsid w:val="00EF22DF"/>
    <w:rsid w:val="00EF2D4C"/>
    <w:rsid w:val="00EF33A8"/>
    <w:rsid w:val="00EF38D7"/>
    <w:rsid w:val="00EF3F1E"/>
    <w:rsid w:val="00EF4010"/>
    <w:rsid w:val="00EF4815"/>
    <w:rsid w:val="00EF48A0"/>
    <w:rsid w:val="00EF49C2"/>
    <w:rsid w:val="00EF501D"/>
    <w:rsid w:val="00EF558D"/>
    <w:rsid w:val="00F009AB"/>
    <w:rsid w:val="00F00F2C"/>
    <w:rsid w:val="00F015AC"/>
    <w:rsid w:val="00F01C31"/>
    <w:rsid w:val="00F029D6"/>
    <w:rsid w:val="00F03780"/>
    <w:rsid w:val="00F037DC"/>
    <w:rsid w:val="00F03AD2"/>
    <w:rsid w:val="00F04093"/>
    <w:rsid w:val="00F048A8"/>
    <w:rsid w:val="00F05B9F"/>
    <w:rsid w:val="00F05E1A"/>
    <w:rsid w:val="00F063CF"/>
    <w:rsid w:val="00F06B1A"/>
    <w:rsid w:val="00F07A0B"/>
    <w:rsid w:val="00F07F86"/>
    <w:rsid w:val="00F10195"/>
    <w:rsid w:val="00F11C55"/>
    <w:rsid w:val="00F12678"/>
    <w:rsid w:val="00F13ECA"/>
    <w:rsid w:val="00F1426C"/>
    <w:rsid w:val="00F14D19"/>
    <w:rsid w:val="00F1581A"/>
    <w:rsid w:val="00F165C4"/>
    <w:rsid w:val="00F1680A"/>
    <w:rsid w:val="00F20112"/>
    <w:rsid w:val="00F210FC"/>
    <w:rsid w:val="00F213C5"/>
    <w:rsid w:val="00F2258E"/>
    <w:rsid w:val="00F229A1"/>
    <w:rsid w:val="00F22D0C"/>
    <w:rsid w:val="00F238D1"/>
    <w:rsid w:val="00F26753"/>
    <w:rsid w:val="00F26911"/>
    <w:rsid w:val="00F26AD2"/>
    <w:rsid w:val="00F279B7"/>
    <w:rsid w:val="00F31D27"/>
    <w:rsid w:val="00F33C3B"/>
    <w:rsid w:val="00F36BFA"/>
    <w:rsid w:val="00F36E2B"/>
    <w:rsid w:val="00F40839"/>
    <w:rsid w:val="00F40A79"/>
    <w:rsid w:val="00F40BD2"/>
    <w:rsid w:val="00F41115"/>
    <w:rsid w:val="00F44905"/>
    <w:rsid w:val="00F4490F"/>
    <w:rsid w:val="00F44DCF"/>
    <w:rsid w:val="00F45C2E"/>
    <w:rsid w:val="00F46537"/>
    <w:rsid w:val="00F46A31"/>
    <w:rsid w:val="00F51D03"/>
    <w:rsid w:val="00F523E8"/>
    <w:rsid w:val="00F52BF6"/>
    <w:rsid w:val="00F5309E"/>
    <w:rsid w:val="00F53F78"/>
    <w:rsid w:val="00F549F1"/>
    <w:rsid w:val="00F55E10"/>
    <w:rsid w:val="00F56907"/>
    <w:rsid w:val="00F56B74"/>
    <w:rsid w:val="00F574B1"/>
    <w:rsid w:val="00F57C16"/>
    <w:rsid w:val="00F6078E"/>
    <w:rsid w:val="00F620DD"/>
    <w:rsid w:val="00F62FE4"/>
    <w:rsid w:val="00F63875"/>
    <w:rsid w:val="00F6575C"/>
    <w:rsid w:val="00F663C1"/>
    <w:rsid w:val="00F66C5C"/>
    <w:rsid w:val="00F67699"/>
    <w:rsid w:val="00F7019E"/>
    <w:rsid w:val="00F71229"/>
    <w:rsid w:val="00F7284C"/>
    <w:rsid w:val="00F75178"/>
    <w:rsid w:val="00F76136"/>
    <w:rsid w:val="00F77CBC"/>
    <w:rsid w:val="00F815B6"/>
    <w:rsid w:val="00F837F0"/>
    <w:rsid w:val="00F848A7"/>
    <w:rsid w:val="00F84FF4"/>
    <w:rsid w:val="00F85391"/>
    <w:rsid w:val="00F872AC"/>
    <w:rsid w:val="00F87619"/>
    <w:rsid w:val="00F916C7"/>
    <w:rsid w:val="00F924E0"/>
    <w:rsid w:val="00F92BF4"/>
    <w:rsid w:val="00F92FB4"/>
    <w:rsid w:val="00F93146"/>
    <w:rsid w:val="00F95012"/>
    <w:rsid w:val="00F95B6D"/>
    <w:rsid w:val="00F96154"/>
    <w:rsid w:val="00F96DFE"/>
    <w:rsid w:val="00F96E92"/>
    <w:rsid w:val="00F9786C"/>
    <w:rsid w:val="00F97BE1"/>
    <w:rsid w:val="00FA1F46"/>
    <w:rsid w:val="00FA257E"/>
    <w:rsid w:val="00FA3662"/>
    <w:rsid w:val="00FA39E9"/>
    <w:rsid w:val="00FA4102"/>
    <w:rsid w:val="00FA4E7B"/>
    <w:rsid w:val="00FA5F99"/>
    <w:rsid w:val="00FA6AA8"/>
    <w:rsid w:val="00FA7C64"/>
    <w:rsid w:val="00FB1366"/>
    <w:rsid w:val="00FB1DA7"/>
    <w:rsid w:val="00FB1E7C"/>
    <w:rsid w:val="00FB2BA7"/>
    <w:rsid w:val="00FB5795"/>
    <w:rsid w:val="00FB5BEE"/>
    <w:rsid w:val="00FB7D22"/>
    <w:rsid w:val="00FC0390"/>
    <w:rsid w:val="00FC1CF1"/>
    <w:rsid w:val="00FC1EF5"/>
    <w:rsid w:val="00FC3EAA"/>
    <w:rsid w:val="00FC5CF4"/>
    <w:rsid w:val="00FC7198"/>
    <w:rsid w:val="00FC7F0E"/>
    <w:rsid w:val="00FD33B6"/>
    <w:rsid w:val="00FD346C"/>
    <w:rsid w:val="00FD3585"/>
    <w:rsid w:val="00FD36C3"/>
    <w:rsid w:val="00FD40CE"/>
    <w:rsid w:val="00FD48CA"/>
    <w:rsid w:val="00FD57ED"/>
    <w:rsid w:val="00FD59FE"/>
    <w:rsid w:val="00FD6CDA"/>
    <w:rsid w:val="00FE029D"/>
    <w:rsid w:val="00FE169D"/>
    <w:rsid w:val="00FE18A7"/>
    <w:rsid w:val="00FE26FB"/>
    <w:rsid w:val="00FE2BAD"/>
    <w:rsid w:val="00FE3028"/>
    <w:rsid w:val="00FE38DC"/>
    <w:rsid w:val="00FE6083"/>
    <w:rsid w:val="00FE781E"/>
    <w:rsid w:val="00FF11A5"/>
    <w:rsid w:val="00FF4CFE"/>
    <w:rsid w:val="00FF4E3B"/>
    <w:rsid w:val="00FF5DCD"/>
    <w:rsid w:val="01C759C5"/>
    <w:rsid w:val="026F1BE5"/>
    <w:rsid w:val="027C2116"/>
    <w:rsid w:val="029063F9"/>
    <w:rsid w:val="03795DEE"/>
    <w:rsid w:val="04012347"/>
    <w:rsid w:val="047F7DB3"/>
    <w:rsid w:val="050F208C"/>
    <w:rsid w:val="0562120F"/>
    <w:rsid w:val="059D4A76"/>
    <w:rsid w:val="05DF58DF"/>
    <w:rsid w:val="06234E0B"/>
    <w:rsid w:val="07996AA3"/>
    <w:rsid w:val="07B92CA2"/>
    <w:rsid w:val="080F6937"/>
    <w:rsid w:val="0817739A"/>
    <w:rsid w:val="08AA3203"/>
    <w:rsid w:val="0A8945A3"/>
    <w:rsid w:val="0B00627E"/>
    <w:rsid w:val="0B9F1513"/>
    <w:rsid w:val="0BA8085E"/>
    <w:rsid w:val="0C9822D7"/>
    <w:rsid w:val="0CC44A71"/>
    <w:rsid w:val="0D88040D"/>
    <w:rsid w:val="0DA678C6"/>
    <w:rsid w:val="0E133442"/>
    <w:rsid w:val="0E5C7718"/>
    <w:rsid w:val="0EC1062A"/>
    <w:rsid w:val="0F3157C2"/>
    <w:rsid w:val="0F43506A"/>
    <w:rsid w:val="0F621FE5"/>
    <w:rsid w:val="10104AC9"/>
    <w:rsid w:val="104D3D65"/>
    <w:rsid w:val="1229050A"/>
    <w:rsid w:val="12403B36"/>
    <w:rsid w:val="12503BB3"/>
    <w:rsid w:val="12A96F3E"/>
    <w:rsid w:val="133411CC"/>
    <w:rsid w:val="134960EA"/>
    <w:rsid w:val="15405664"/>
    <w:rsid w:val="16F02B11"/>
    <w:rsid w:val="177C4A4B"/>
    <w:rsid w:val="1925649C"/>
    <w:rsid w:val="1A7819CF"/>
    <w:rsid w:val="1AF33E06"/>
    <w:rsid w:val="1C67605A"/>
    <w:rsid w:val="1CF6273D"/>
    <w:rsid w:val="1E852668"/>
    <w:rsid w:val="1E9B6502"/>
    <w:rsid w:val="1F286BCB"/>
    <w:rsid w:val="1F4402DB"/>
    <w:rsid w:val="1F762BDC"/>
    <w:rsid w:val="1FD06C97"/>
    <w:rsid w:val="20BE4D04"/>
    <w:rsid w:val="21683239"/>
    <w:rsid w:val="21F67AD7"/>
    <w:rsid w:val="22232FD1"/>
    <w:rsid w:val="233D1688"/>
    <w:rsid w:val="23C66C86"/>
    <w:rsid w:val="23FD7A7B"/>
    <w:rsid w:val="24184A87"/>
    <w:rsid w:val="257B5A82"/>
    <w:rsid w:val="25AB796F"/>
    <w:rsid w:val="26297F31"/>
    <w:rsid w:val="26A7493E"/>
    <w:rsid w:val="277F1F69"/>
    <w:rsid w:val="27836261"/>
    <w:rsid w:val="285D5D0E"/>
    <w:rsid w:val="2A835A28"/>
    <w:rsid w:val="2AC44231"/>
    <w:rsid w:val="2B235820"/>
    <w:rsid w:val="2D0666BB"/>
    <w:rsid w:val="2E140A68"/>
    <w:rsid w:val="2E364A9A"/>
    <w:rsid w:val="2E82506C"/>
    <w:rsid w:val="2F266720"/>
    <w:rsid w:val="2F7219B6"/>
    <w:rsid w:val="31ED4079"/>
    <w:rsid w:val="320011F8"/>
    <w:rsid w:val="33A9243F"/>
    <w:rsid w:val="34293EA8"/>
    <w:rsid w:val="349B7D92"/>
    <w:rsid w:val="34EB79A4"/>
    <w:rsid w:val="356F7E75"/>
    <w:rsid w:val="358A0909"/>
    <w:rsid w:val="35D9704B"/>
    <w:rsid w:val="374E6416"/>
    <w:rsid w:val="37AB28AB"/>
    <w:rsid w:val="38506A19"/>
    <w:rsid w:val="38ED7518"/>
    <w:rsid w:val="390C7F95"/>
    <w:rsid w:val="392D6095"/>
    <w:rsid w:val="3A0B3466"/>
    <w:rsid w:val="3A526216"/>
    <w:rsid w:val="3ABB0B98"/>
    <w:rsid w:val="3D8854D5"/>
    <w:rsid w:val="3E3E1EB6"/>
    <w:rsid w:val="3E524703"/>
    <w:rsid w:val="3F0D4FF4"/>
    <w:rsid w:val="3F456218"/>
    <w:rsid w:val="40C267AB"/>
    <w:rsid w:val="4196023D"/>
    <w:rsid w:val="42335E1F"/>
    <w:rsid w:val="42923C31"/>
    <w:rsid w:val="429B54B0"/>
    <w:rsid w:val="42D219D0"/>
    <w:rsid w:val="42FE2688"/>
    <w:rsid w:val="43652D66"/>
    <w:rsid w:val="440C6969"/>
    <w:rsid w:val="450F78C1"/>
    <w:rsid w:val="46311AFC"/>
    <w:rsid w:val="46505A6E"/>
    <w:rsid w:val="46760099"/>
    <w:rsid w:val="46AD6928"/>
    <w:rsid w:val="48BD55C3"/>
    <w:rsid w:val="49136555"/>
    <w:rsid w:val="49B958DD"/>
    <w:rsid w:val="49E25883"/>
    <w:rsid w:val="4AE80A8C"/>
    <w:rsid w:val="4B0B6B4D"/>
    <w:rsid w:val="4B574CAA"/>
    <w:rsid w:val="4C684C1E"/>
    <w:rsid w:val="4CF211F0"/>
    <w:rsid w:val="4D0A6F77"/>
    <w:rsid w:val="4EE61ACA"/>
    <w:rsid w:val="4EFE4AE3"/>
    <w:rsid w:val="4FB64583"/>
    <w:rsid w:val="506D034B"/>
    <w:rsid w:val="50D0255D"/>
    <w:rsid w:val="517C59CC"/>
    <w:rsid w:val="535D4D2F"/>
    <w:rsid w:val="55C57C62"/>
    <w:rsid w:val="55D716CF"/>
    <w:rsid w:val="56734CC6"/>
    <w:rsid w:val="5680145C"/>
    <w:rsid w:val="56BD0BB6"/>
    <w:rsid w:val="57C652E5"/>
    <w:rsid w:val="57EB09A3"/>
    <w:rsid w:val="587E4484"/>
    <w:rsid w:val="58873694"/>
    <w:rsid w:val="58991371"/>
    <w:rsid w:val="59C437FE"/>
    <w:rsid w:val="59CE3BCF"/>
    <w:rsid w:val="5B2C134D"/>
    <w:rsid w:val="5B962F9A"/>
    <w:rsid w:val="5C1E33C4"/>
    <w:rsid w:val="5D270646"/>
    <w:rsid w:val="5EE540DA"/>
    <w:rsid w:val="5EEA34F4"/>
    <w:rsid w:val="5EF27C7E"/>
    <w:rsid w:val="5F3C1DA9"/>
    <w:rsid w:val="60897EB4"/>
    <w:rsid w:val="60FC0F63"/>
    <w:rsid w:val="610D23F7"/>
    <w:rsid w:val="610F2437"/>
    <w:rsid w:val="625D5ECF"/>
    <w:rsid w:val="627A2E03"/>
    <w:rsid w:val="633950CF"/>
    <w:rsid w:val="6637683D"/>
    <w:rsid w:val="686328D9"/>
    <w:rsid w:val="68663DEF"/>
    <w:rsid w:val="68D7106C"/>
    <w:rsid w:val="6A875E44"/>
    <w:rsid w:val="6B250556"/>
    <w:rsid w:val="6C2E63F3"/>
    <w:rsid w:val="6C3F3C8F"/>
    <w:rsid w:val="6CA4065B"/>
    <w:rsid w:val="6DEB2CA1"/>
    <w:rsid w:val="6E7A1526"/>
    <w:rsid w:val="6E8C07C4"/>
    <w:rsid w:val="6EA27422"/>
    <w:rsid w:val="6F0C72EE"/>
    <w:rsid w:val="72005C2B"/>
    <w:rsid w:val="72EC1F89"/>
    <w:rsid w:val="73577DB2"/>
    <w:rsid w:val="740645AC"/>
    <w:rsid w:val="74D15B2C"/>
    <w:rsid w:val="75AF53FF"/>
    <w:rsid w:val="78906088"/>
    <w:rsid w:val="791051F1"/>
    <w:rsid w:val="793C51A6"/>
    <w:rsid w:val="795507C0"/>
    <w:rsid w:val="79717ADD"/>
    <w:rsid w:val="799A4154"/>
    <w:rsid w:val="7B007493"/>
    <w:rsid w:val="7B3210E5"/>
    <w:rsid w:val="7BC91B84"/>
    <w:rsid w:val="7E553559"/>
    <w:rsid w:val="7E694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qFormat="1"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link w:val="50"/>
    <w:qFormat/>
    <w:uiPriority w:val="0"/>
    <w:pPr>
      <w:keepNext/>
      <w:keepLines/>
      <w:adjustRightInd w:val="0"/>
      <w:snapToGrid w:val="0"/>
      <w:spacing w:before="120" w:after="120"/>
      <w:outlineLvl w:val="3"/>
    </w:pPr>
    <w:rPr>
      <w:rFonts w:ascii="Arial" w:hAnsi="Arial"/>
      <w:b/>
      <w:bCs/>
      <w:sz w:val="28"/>
      <w:szCs w:val="28"/>
    </w:rPr>
  </w:style>
  <w:style w:type="paragraph" w:styleId="7">
    <w:name w:val="heading 5"/>
    <w:basedOn w:val="1"/>
    <w:next w:val="8"/>
    <w:qFormat/>
    <w:uiPriority w:val="0"/>
    <w:pPr>
      <w:keepNext/>
      <w:keepLines/>
      <w:spacing w:before="280" w:after="290" w:line="376" w:lineRule="auto"/>
      <w:outlineLvl w:val="4"/>
    </w:pPr>
    <w:rPr>
      <w:b/>
      <w:sz w:val="28"/>
    </w:rPr>
  </w:style>
  <w:style w:type="paragraph" w:styleId="9">
    <w:name w:val="heading 6"/>
    <w:basedOn w:val="1"/>
    <w:next w:val="8"/>
    <w:qFormat/>
    <w:uiPriority w:val="0"/>
    <w:pPr>
      <w:keepNext/>
      <w:keepLines/>
      <w:spacing w:before="240" w:after="64" w:line="320" w:lineRule="auto"/>
      <w:outlineLvl w:val="5"/>
    </w:pPr>
    <w:rPr>
      <w:rFonts w:ascii="Arial" w:hAnsi="Arial" w:eastAsia="黑体"/>
      <w:b/>
      <w:sz w:val="24"/>
    </w:rPr>
  </w:style>
  <w:style w:type="paragraph" w:styleId="10">
    <w:name w:val="heading 7"/>
    <w:basedOn w:val="1"/>
    <w:next w:val="8"/>
    <w:qFormat/>
    <w:uiPriority w:val="0"/>
    <w:pPr>
      <w:keepNext/>
      <w:keepLines/>
      <w:spacing w:before="240" w:after="64" w:line="320" w:lineRule="auto"/>
      <w:outlineLvl w:val="6"/>
    </w:pPr>
    <w:rPr>
      <w:b/>
      <w:sz w:val="24"/>
    </w:rPr>
  </w:style>
  <w:style w:type="paragraph" w:styleId="11">
    <w:name w:val="heading 8"/>
    <w:basedOn w:val="1"/>
    <w:next w:val="8"/>
    <w:qFormat/>
    <w:uiPriority w:val="0"/>
    <w:pPr>
      <w:keepNext/>
      <w:keepLines/>
      <w:spacing w:before="240" w:after="64" w:line="320" w:lineRule="auto"/>
      <w:outlineLvl w:val="7"/>
    </w:pPr>
    <w:rPr>
      <w:rFonts w:ascii="Arial" w:hAnsi="Arial" w:eastAsia="黑体"/>
      <w:sz w:val="24"/>
    </w:rPr>
  </w:style>
  <w:style w:type="paragraph" w:styleId="12">
    <w:name w:val="heading 9"/>
    <w:basedOn w:val="1"/>
    <w:next w:val="8"/>
    <w:qFormat/>
    <w:uiPriority w:val="0"/>
    <w:pPr>
      <w:keepNext/>
      <w:keepLines/>
      <w:spacing w:before="240" w:after="64" w:line="320" w:lineRule="auto"/>
      <w:outlineLvl w:val="8"/>
    </w:pPr>
    <w:rPr>
      <w:rFonts w:ascii="Arial" w:hAnsi="Arial" w:eastAsia="黑体"/>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80" w:lineRule="exact"/>
    </w:pPr>
    <w:rPr>
      <w:sz w:val="24"/>
    </w:rPr>
  </w:style>
  <w:style w:type="paragraph" w:styleId="8">
    <w:name w:val="Normal Indent"/>
    <w:basedOn w:val="1"/>
    <w:qFormat/>
    <w:uiPriority w:val="0"/>
    <w:pPr>
      <w:ind w:firstLine="420"/>
    </w:pPr>
    <w:rPr>
      <w:szCs w:val="20"/>
    </w:rPr>
  </w:style>
  <w:style w:type="paragraph" w:styleId="13">
    <w:name w:val="List Number"/>
    <w:basedOn w:val="1"/>
    <w:qFormat/>
    <w:uiPriority w:val="0"/>
    <w:pPr>
      <w:widowControl/>
      <w:tabs>
        <w:tab w:val="left" w:pos="454"/>
        <w:tab w:val="left" w:pos="720"/>
        <w:tab w:val="left" w:pos="840"/>
        <w:tab w:val="left" w:pos="900"/>
      </w:tabs>
      <w:spacing w:afterLines="50"/>
      <w:ind w:left="454" w:hanging="284"/>
      <w:jc w:val="left"/>
    </w:pPr>
    <w:rPr>
      <w:kern w:val="0"/>
      <w:sz w:val="24"/>
      <w:szCs w:val="20"/>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Document Map"/>
    <w:basedOn w:val="1"/>
    <w:qFormat/>
    <w:uiPriority w:val="0"/>
    <w:pPr>
      <w:shd w:val="clear" w:color="auto" w:fill="000080"/>
    </w:pPr>
  </w:style>
  <w:style w:type="paragraph" w:styleId="16">
    <w:name w:val="annotation text"/>
    <w:basedOn w:val="1"/>
    <w:link w:val="51"/>
    <w:qFormat/>
    <w:uiPriority w:val="0"/>
    <w:pPr>
      <w:jc w:val="left"/>
    </w:pPr>
  </w:style>
  <w:style w:type="paragraph" w:styleId="17">
    <w:name w:val="Body Text 3"/>
    <w:basedOn w:val="1"/>
    <w:qFormat/>
    <w:uiPriority w:val="0"/>
    <w:pPr>
      <w:spacing w:line="500" w:lineRule="exact"/>
    </w:pPr>
    <w:rPr>
      <w:b/>
      <w:bCs/>
      <w:sz w:val="24"/>
    </w:rPr>
  </w:style>
  <w:style w:type="paragraph" w:styleId="18">
    <w:name w:val="Body Text Indent"/>
    <w:basedOn w:val="1"/>
    <w:link w:val="109"/>
    <w:qFormat/>
    <w:uiPriority w:val="0"/>
    <w:pPr>
      <w:ind w:firstLine="830" w:firstLineChars="352"/>
    </w:pPr>
    <w:rPr>
      <w:rFonts w:ascii="仿宋_GB2312" w:eastAsia="仿宋_GB2312"/>
      <w:sz w:val="32"/>
      <w:szCs w:val="20"/>
    </w:rPr>
  </w:style>
  <w:style w:type="paragraph" w:styleId="19">
    <w:name w:val="List Number 3"/>
    <w:basedOn w:val="1"/>
    <w:qFormat/>
    <w:uiPriority w:val="0"/>
  </w:style>
  <w:style w:type="paragraph" w:styleId="20">
    <w:name w:val="List 2"/>
    <w:basedOn w:val="1"/>
    <w:qFormat/>
    <w:uiPriority w:val="0"/>
    <w:pPr>
      <w:ind w:left="100" w:leftChars="200" w:hanging="200" w:hangingChars="200"/>
    </w:pPr>
    <w:rPr>
      <w:sz w:val="28"/>
    </w:rPr>
  </w:style>
  <w:style w:type="paragraph" w:styleId="21">
    <w:name w:val="toc 3"/>
    <w:basedOn w:val="1"/>
    <w:next w:val="1"/>
    <w:qFormat/>
    <w:uiPriority w:val="39"/>
    <w:pPr>
      <w:ind w:left="840" w:leftChars="400"/>
    </w:pPr>
  </w:style>
  <w:style w:type="paragraph" w:styleId="22">
    <w:name w:val="Plain Text"/>
    <w:basedOn w:val="1"/>
    <w:link w:val="46"/>
    <w:qFormat/>
    <w:uiPriority w:val="0"/>
    <w:rPr>
      <w:rFonts w:ascii="宋体" w:hAnsi="Courier New" w:cs="Courier New"/>
      <w:szCs w:val="21"/>
    </w:rPr>
  </w:style>
  <w:style w:type="paragraph" w:styleId="23">
    <w:name w:val="Date"/>
    <w:basedOn w:val="1"/>
    <w:next w:val="1"/>
    <w:qFormat/>
    <w:uiPriority w:val="0"/>
    <w:pPr>
      <w:ind w:left="100" w:leftChars="2500"/>
    </w:pPr>
    <w:rPr>
      <w:rFonts w:ascii="宋体" w:hAnsi="Courier New" w:cs="Courier New"/>
      <w:szCs w:val="21"/>
    </w:rPr>
  </w:style>
  <w:style w:type="paragraph" w:styleId="24">
    <w:name w:val="Body Text Indent 2"/>
    <w:basedOn w:val="1"/>
    <w:qFormat/>
    <w:uiPriority w:val="0"/>
    <w:pPr>
      <w:ind w:firstLine="630"/>
    </w:pPr>
    <w:rPr>
      <w:sz w:val="32"/>
      <w:szCs w:val="20"/>
    </w:rPr>
  </w:style>
  <w:style w:type="paragraph" w:styleId="25">
    <w:name w:val="Balloon Text"/>
    <w:basedOn w:val="1"/>
    <w:qFormat/>
    <w:uiPriority w:val="0"/>
    <w:rPr>
      <w:sz w:val="18"/>
      <w:szCs w:val="18"/>
    </w:rPr>
  </w:style>
  <w:style w:type="paragraph" w:styleId="26">
    <w:name w:val="footer"/>
    <w:basedOn w:val="1"/>
    <w:link w:val="112"/>
    <w:qFormat/>
    <w:uiPriority w:val="99"/>
    <w:pPr>
      <w:tabs>
        <w:tab w:val="center" w:pos="4153"/>
        <w:tab w:val="right" w:pos="8306"/>
      </w:tabs>
      <w:snapToGrid w:val="0"/>
      <w:jc w:val="left"/>
    </w:pPr>
    <w:rPr>
      <w:sz w:val="18"/>
      <w:szCs w:val="18"/>
    </w:rPr>
  </w:style>
  <w:style w:type="paragraph" w:styleId="27">
    <w:name w:val="header"/>
    <w:basedOn w:val="1"/>
    <w:link w:val="111"/>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right" w:leader="dot" w:pos="8398"/>
      </w:tabs>
      <w:spacing w:before="120" w:after="120"/>
      <w:ind w:firstLine="240" w:firstLineChars="100"/>
      <w:jc w:val="left"/>
    </w:pPr>
    <w:rPr>
      <w:rFonts w:ascii="宋体" w:hAnsi="宋体"/>
      <w:b/>
      <w:bCs/>
      <w:caps/>
      <w:sz w:val="24"/>
    </w:rPr>
  </w:style>
  <w:style w:type="paragraph" w:styleId="29">
    <w:name w:val="List"/>
    <w:basedOn w:val="1"/>
    <w:qFormat/>
    <w:uiPriority w:val="0"/>
    <w:pPr>
      <w:ind w:left="200" w:hanging="200" w:hangingChars="200"/>
    </w:pPr>
    <w:rPr>
      <w:sz w:val="28"/>
    </w:rPr>
  </w:style>
  <w:style w:type="paragraph" w:styleId="30">
    <w:name w:val="Body Text Indent 3"/>
    <w:basedOn w:val="1"/>
    <w:qFormat/>
    <w:uiPriority w:val="0"/>
    <w:pPr>
      <w:spacing w:after="120"/>
      <w:ind w:left="420" w:leftChars="200"/>
    </w:pPr>
    <w:rPr>
      <w:sz w:val="16"/>
      <w:szCs w:val="16"/>
    </w:rPr>
  </w:style>
  <w:style w:type="paragraph" w:styleId="31">
    <w:name w:val="toc 2"/>
    <w:basedOn w:val="1"/>
    <w:next w:val="1"/>
    <w:qFormat/>
    <w:uiPriority w:val="39"/>
    <w:pPr>
      <w:ind w:left="420" w:leftChars="200"/>
    </w:pPr>
  </w:style>
  <w:style w:type="paragraph" w:styleId="32">
    <w:name w:val="Body Text 2"/>
    <w:basedOn w:val="1"/>
    <w:qFormat/>
    <w:uiPriority w:val="0"/>
    <w:pPr>
      <w:spacing w:after="120" w:line="480" w:lineRule="auto"/>
    </w:pPr>
  </w:style>
  <w:style w:type="paragraph" w:styleId="33">
    <w:name w:val="Normal (Web)"/>
    <w:basedOn w:val="1"/>
    <w:link w:val="48"/>
    <w:qFormat/>
    <w:uiPriority w:val="99"/>
    <w:pPr>
      <w:widowControl/>
      <w:spacing w:before="100" w:beforeAutospacing="1" w:after="100" w:afterAutospacing="1"/>
      <w:jc w:val="left"/>
    </w:pPr>
    <w:rPr>
      <w:rFonts w:ascii="宋体" w:hAnsi="宋体"/>
      <w:kern w:val="0"/>
      <w:sz w:val="24"/>
    </w:rPr>
  </w:style>
  <w:style w:type="paragraph" w:styleId="34">
    <w:name w:val="index 1"/>
    <w:basedOn w:val="1"/>
    <w:next w:val="1"/>
    <w:qFormat/>
    <w:uiPriority w:val="0"/>
    <w:pPr>
      <w:spacing w:line="400" w:lineRule="exact"/>
      <w:ind w:firstLine="420" w:firstLineChars="200"/>
    </w:pPr>
    <w:rPr>
      <w:rFonts w:ascii="宋体" w:hAnsi="Courier New"/>
      <w:b/>
      <w:szCs w:val="20"/>
    </w:rPr>
  </w:style>
  <w:style w:type="paragraph" w:styleId="35">
    <w:name w:val="annotation subject"/>
    <w:basedOn w:val="16"/>
    <w:next w:val="16"/>
    <w:link w:val="52"/>
    <w:qFormat/>
    <w:uiPriority w:val="0"/>
    <w:rPr>
      <w:b/>
      <w:bCs/>
    </w:rPr>
  </w:style>
  <w:style w:type="table" w:styleId="37">
    <w:name w:val="Table Grid"/>
    <w:basedOn w:val="3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9">
    <w:name w:val="Strong"/>
    <w:qFormat/>
    <w:uiPriority w:val="0"/>
    <w:rPr>
      <w:b/>
      <w:bCs/>
    </w:rPr>
  </w:style>
  <w:style w:type="character" w:styleId="40">
    <w:name w:val="page number"/>
    <w:basedOn w:val="38"/>
    <w:qFormat/>
    <w:uiPriority w:val="0"/>
  </w:style>
  <w:style w:type="character" w:styleId="41">
    <w:name w:val="FollowedHyperlink"/>
    <w:basedOn w:val="38"/>
    <w:qFormat/>
    <w:uiPriority w:val="0"/>
    <w:rPr>
      <w:color w:val="0000CC"/>
      <w:u w:val="none"/>
    </w:rPr>
  </w:style>
  <w:style w:type="character" w:styleId="42">
    <w:name w:val="Hyperlink"/>
    <w:basedOn w:val="38"/>
    <w:qFormat/>
    <w:uiPriority w:val="99"/>
    <w:rPr>
      <w:color w:val="0000CC"/>
      <w:u w:val="none"/>
    </w:rPr>
  </w:style>
  <w:style w:type="character" w:styleId="43">
    <w:name w:val="annotation reference"/>
    <w:qFormat/>
    <w:uiPriority w:val="0"/>
    <w:rPr>
      <w:sz w:val="21"/>
      <w:szCs w:val="21"/>
    </w:rPr>
  </w:style>
  <w:style w:type="character" w:customStyle="1" w:styleId="44">
    <w:name w:val="普通文字 Char Char2"/>
    <w:qFormat/>
    <w:uiPriority w:val="0"/>
    <w:rPr>
      <w:rFonts w:ascii="宋体" w:hAnsi="Courier New" w:eastAsia="宋体" w:cs="Courier New"/>
      <w:b/>
      <w:i/>
      <w:iCs/>
      <w:color w:val="000000"/>
      <w:kern w:val="2"/>
      <w:sz w:val="21"/>
      <w:szCs w:val="21"/>
      <w:lang w:val="en-US" w:eastAsia="zh-CN" w:bidi="ar-SA"/>
    </w:rPr>
  </w:style>
  <w:style w:type="character" w:customStyle="1" w:styleId="45">
    <w:name w:val="Char Char4"/>
    <w:qFormat/>
    <w:uiPriority w:val="0"/>
    <w:rPr>
      <w:rFonts w:ascii="宋体" w:hAnsi="Courier New" w:eastAsia="宋体" w:cs="Courier New"/>
      <w:kern w:val="2"/>
      <w:sz w:val="21"/>
      <w:szCs w:val="21"/>
      <w:lang w:val="en-US" w:eastAsia="zh-CN" w:bidi="ar-SA"/>
    </w:rPr>
  </w:style>
  <w:style w:type="character" w:customStyle="1" w:styleId="46">
    <w:name w:val="纯文本 Char"/>
    <w:link w:val="22"/>
    <w:qFormat/>
    <w:uiPriority w:val="0"/>
    <w:rPr>
      <w:rFonts w:ascii="宋体" w:hAnsi="Courier New" w:eastAsia="宋体" w:cs="Courier New"/>
      <w:kern w:val="2"/>
      <w:sz w:val="21"/>
      <w:szCs w:val="21"/>
      <w:lang w:val="en-US" w:eastAsia="zh-CN" w:bidi="ar-SA"/>
    </w:rPr>
  </w:style>
  <w:style w:type="character" w:customStyle="1" w:styleId="47">
    <w:name w:val="Plain Text Char"/>
    <w:qFormat/>
    <w:locked/>
    <w:uiPriority w:val="0"/>
    <w:rPr>
      <w:rFonts w:ascii="宋体" w:hAnsi="Courier New" w:eastAsia="宋体" w:cs="Courier New"/>
      <w:kern w:val="2"/>
      <w:sz w:val="21"/>
      <w:szCs w:val="21"/>
      <w:lang w:val="en-US" w:eastAsia="zh-CN" w:bidi="ar-SA"/>
    </w:rPr>
  </w:style>
  <w:style w:type="character" w:customStyle="1" w:styleId="48">
    <w:name w:val="普通(网站) Char"/>
    <w:link w:val="33"/>
    <w:qFormat/>
    <w:locked/>
    <w:uiPriority w:val="0"/>
    <w:rPr>
      <w:rFonts w:ascii="宋体" w:hAnsi="宋体"/>
      <w:sz w:val="24"/>
      <w:szCs w:val="24"/>
    </w:rPr>
  </w:style>
  <w:style w:type="character" w:customStyle="1" w:styleId="49">
    <w:name w:val="apple-converted-space"/>
    <w:basedOn w:val="38"/>
    <w:qFormat/>
    <w:uiPriority w:val="0"/>
  </w:style>
  <w:style w:type="character" w:customStyle="1" w:styleId="50">
    <w:name w:val="标题 4 Char"/>
    <w:link w:val="6"/>
    <w:qFormat/>
    <w:uiPriority w:val="0"/>
    <w:rPr>
      <w:rFonts w:ascii="Arial" w:hAnsi="Arial"/>
      <w:b/>
      <w:bCs/>
      <w:kern w:val="2"/>
      <w:sz w:val="28"/>
      <w:szCs w:val="28"/>
    </w:rPr>
  </w:style>
  <w:style w:type="character" w:customStyle="1" w:styleId="51">
    <w:name w:val="批注文字 Char"/>
    <w:link w:val="16"/>
    <w:qFormat/>
    <w:uiPriority w:val="0"/>
    <w:rPr>
      <w:kern w:val="2"/>
      <w:sz w:val="21"/>
      <w:szCs w:val="24"/>
    </w:rPr>
  </w:style>
  <w:style w:type="character" w:customStyle="1" w:styleId="52">
    <w:name w:val="批注主题 Char"/>
    <w:link w:val="35"/>
    <w:qFormat/>
    <w:uiPriority w:val="0"/>
    <w:rPr>
      <w:b/>
      <w:bCs/>
      <w:kern w:val="2"/>
      <w:sz w:val="21"/>
      <w:szCs w:val="24"/>
    </w:rPr>
  </w:style>
  <w:style w:type="character" w:customStyle="1" w:styleId="53">
    <w:name w:val="Char Char2"/>
    <w:qFormat/>
    <w:uiPriority w:val="0"/>
    <w:rPr>
      <w:rFonts w:ascii="宋体" w:hAnsi="宋体" w:eastAsia="宋体"/>
      <w:kern w:val="2"/>
      <w:sz w:val="21"/>
      <w:szCs w:val="24"/>
      <w:lang w:val="en-US" w:eastAsia="zh-CN" w:bidi="ar-SA"/>
    </w:rPr>
  </w:style>
  <w:style w:type="character" w:customStyle="1" w:styleId="54">
    <w:name w:val="无间隔 Char"/>
    <w:link w:val="55"/>
    <w:qFormat/>
    <w:uiPriority w:val="0"/>
    <w:rPr>
      <w:rFonts w:ascii="Calibri" w:hAnsi="Calibri"/>
      <w:sz w:val="22"/>
      <w:szCs w:val="22"/>
      <w:lang w:val="en-US" w:eastAsia="zh-CN" w:bidi="ar-SA"/>
    </w:rPr>
  </w:style>
  <w:style w:type="paragraph" w:customStyle="1" w:styleId="55">
    <w:name w:val="无间隔1"/>
    <w:link w:val="54"/>
    <w:qFormat/>
    <w:uiPriority w:val="0"/>
    <w:rPr>
      <w:rFonts w:ascii="Calibri" w:hAnsi="Calibri" w:eastAsia="宋体" w:cs="Times New Roman"/>
      <w:sz w:val="22"/>
      <w:szCs w:val="22"/>
      <w:lang w:val="en-US" w:eastAsia="zh-CN" w:bidi="ar-SA"/>
    </w:rPr>
  </w:style>
  <w:style w:type="character" w:customStyle="1" w:styleId="56">
    <w:name w:val="case31"/>
    <w:qFormat/>
    <w:uiPriority w:val="0"/>
    <w:rPr>
      <w:rFonts w:hint="default"/>
      <w:sz w:val="21"/>
      <w:szCs w:val="21"/>
    </w:rPr>
  </w:style>
  <w:style w:type="character" w:customStyle="1" w:styleId="57">
    <w:name w:val="样式 body + 仿宋_GB2312 三号"/>
    <w:qFormat/>
    <w:uiPriority w:val="0"/>
    <w:rPr>
      <w:rFonts w:ascii="宋体" w:eastAsia="宋体"/>
      <w:kern w:val="0"/>
      <w:sz w:val="24"/>
      <w:szCs w:val="24"/>
      <w:lang w:val="en-US" w:eastAsia="zh-CN" w:bidi="ar-SA"/>
    </w:rPr>
  </w:style>
  <w:style w:type="character" w:customStyle="1" w:styleId="58">
    <w:name w:val="14"/>
    <w:basedOn w:val="38"/>
    <w:qFormat/>
    <w:uiPriority w:val="0"/>
  </w:style>
  <w:style w:type="character" w:customStyle="1" w:styleId="59">
    <w:name w:val="lb1"/>
    <w:qFormat/>
    <w:uiPriority w:val="0"/>
    <w:rPr>
      <w:rFonts w:hint="default"/>
      <w:b/>
      <w:bCs/>
      <w:color w:val="0851A5"/>
      <w:sz w:val="27"/>
      <w:szCs w:val="27"/>
    </w:rPr>
  </w:style>
  <w:style w:type="character" w:customStyle="1" w:styleId="60">
    <w:name w:val="textcontents"/>
    <w:basedOn w:val="38"/>
    <w:qFormat/>
    <w:uiPriority w:val="0"/>
  </w:style>
  <w:style w:type="character" w:customStyle="1" w:styleId="61">
    <w:name w:val="Char Char Char"/>
    <w:qFormat/>
    <w:uiPriority w:val="0"/>
    <w:rPr>
      <w:rFonts w:ascii="宋体" w:hAnsi="Courier New" w:eastAsia="宋体"/>
      <w:kern w:val="2"/>
      <w:sz w:val="21"/>
      <w:lang w:val="en-US" w:eastAsia="zh-CN" w:bidi="ar-SA"/>
    </w:rPr>
  </w:style>
  <w:style w:type="paragraph" w:customStyle="1" w:styleId="62">
    <w:name w:val="xl5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3">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4">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65">
    <w:name w:val="正文段"/>
    <w:basedOn w:val="1"/>
    <w:qFormat/>
    <w:uiPriority w:val="0"/>
    <w:pPr>
      <w:widowControl/>
      <w:snapToGrid w:val="0"/>
      <w:spacing w:afterLines="50"/>
      <w:ind w:firstLine="200" w:firstLineChars="200"/>
    </w:pPr>
    <w:rPr>
      <w:kern w:val="0"/>
      <w:sz w:val="24"/>
      <w:szCs w:val="20"/>
    </w:rPr>
  </w:style>
  <w:style w:type="paragraph" w:customStyle="1" w:styleId="6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7">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8"/>
      <w:szCs w:val="18"/>
    </w:rPr>
  </w:style>
  <w:style w:type="paragraph" w:customStyle="1" w:styleId="68">
    <w:name w:val="正文首行缩进两字符"/>
    <w:basedOn w:val="1"/>
    <w:qFormat/>
    <w:uiPriority w:val="0"/>
    <w:pPr>
      <w:spacing w:line="360" w:lineRule="auto"/>
      <w:ind w:firstLine="200" w:firstLineChars="200"/>
    </w:pPr>
  </w:style>
  <w:style w:type="paragraph" w:customStyle="1" w:styleId="69">
    <w:name w:val="font6"/>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70">
    <w:name w:val="Char2"/>
    <w:basedOn w:val="15"/>
    <w:semiHidden/>
    <w:qFormat/>
    <w:uiPriority w:val="0"/>
    <w:rPr>
      <w:rFonts w:ascii="Tahoma" w:hAnsi="Tahoma" w:cs="Tahoma"/>
      <w:kern w:val="0"/>
      <w:sz w:val="18"/>
    </w:rPr>
  </w:style>
  <w:style w:type="paragraph" w:customStyle="1" w:styleId="71">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72">
    <w:name w:val="样式 标题 1第A章标题 1 Char Char CharH1h1Level 1 Topic HeadingH11..."/>
    <w:basedOn w:val="3"/>
    <w:qFormat/>
    <w:uiPriority w:val="0"/>
    <w:pPr>
      <w:spacing w:before="0" w:after="0" w:line="460" w:lineRule="exact"/>
      <w:ind w:left="-4"/>
      <w:jc w:val="left"/>
    </w:pPr>
    <w:rPr>
      <w:rFonts w:ascii="仿宋_GB2312" w:hAnsi="宋体" w:eastAsia="仿宋_GB2312" w:cs="宋体"/>
      <w:sz w:val="32"/>
      <w:szCs w:val="32"/>
    </w:rPr>
  </w:style>
  <w:style w:type="paragraph" w:customStyle="1" w:styleId="73">
    <w:name w:val="表格"/>
    <w:basedOn w:val="1"/>
    <w:qFormat/>
    <w:uiPriority w:val="0"/>
    <w:pPr>
      <w:spacing w:line="400" w:lineRule="exact"/>
    </w:pPr>
    <w:rPr>
      <w:sz w:val="24"/>
    </w:rPr>
  </w:style>
  <w:style w:type="paragraph" w:customStyle="1" w:styleId="74">
    <w:name w:val="xl5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75">
    <w:name w:val="_Style 81"/>
    <w:basedOn w:val="15"/>
    <w:qFormat/>
    <w:uiPriority w:val="0"/>
    <w:pPr>
      <w:widowControl/>
      <w:ind w:firstLine="454"/>
      <w:jc w:val="left"/>
    </w:pPr>
  </w:style>
  <w:style w:type="paragraph" w:customStyle="1" w:styleId="76">
    <w:name w:val="样式 首行缩进:  2 字符"/>
    <w:basedOn w:val="1"/>
    <w:qFormat/>
    <w:uiPriority w:val="0"/>
    <w:pPr>
      <w:spacing w:line="400" w:lineRule="exact"/>
      <w:ind w:firstLine="200" w:firstLineChars="200"/>
    </w:pPr>
    <w:rPr>
      <w:rFonts w:cs="宋体"/>
      <w:sz w:val="24"/>
    </w:rPr>
  </w:style>
  <w:style w:type="paragraph" w:customStyle="1" w:styleId="77">
    <w:name w:val="font8"/>
    <w:basedOn w:val="1"/>
    <w:qFormat/>
    <w:uiPriority w:val="0"/>
    <w:pPr>
      <w:widowControl/>
      <w:spacing w:before="100" w:beforeAutospacing="1" w:after="100" w:afterAutospacing="1"/>
      <w:jc w:val="left"/>
    </w:pPr>
    <w:rPr>
      <w:rFonts w:ascii="宋体" w:hAnsi="宋体" w:cs="宋体"/>
      <w:color w:val="FF0000"/>
      <w:kern w:val="0"/>
      <w:sz w:val="16"/>
      <w:szCs w:val="16"/>
    </w:rPr>
  </w:style>
  <w:style w:type="paragraph" w:customStyle="1" w:styleId="78">
    <w:name w:val="Char1"/>
    <w:basedOn w:val="1"/>
    <w:qFormat/>
    <w:uiPriority w:val="0"/>
    <w:rPr>
      <w:szCs w:val="21"/>
    </w:rPr>
  </w:style>
  <w:style w:type="paragraph" w:customStyle="1" w:styleId="79">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80">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81">
    <w:name w:val="font9"/>
    <w:basedOn w:val="1"/>
    <w:qFormat/>
    <w:uiPriority w:val="0"/>
    <w:pPr>
      <w:widowControl/>
      <w:spacing w:before="100" w:beforeAutospacing="1" w:after="100" w:afterAutospacing="1"/>
      <w:jc w:val="left"/>
    </w:pPr>
    <w:rPr>
      <w:color w:val="FF0000"/>
      <w:kern w:val="0"/>
      <w:sz w:val="16"/>
      <w:szCs w:val="16"/>
    </w:rPr>
  </w:style>
  <w:style w:type="paragraph" w:customStyle="1" w:styleId="82">
    <w:name w:val="xl31"/>
    <w:basedOn w:val="1"/>
    <w:qFormat/>
    <w:uiPriority w:val="0"/>
    <w:pPr>
      <w:widowControl/>
      <w:spacing w:before="100" w:beforeAutospacing="1" w:after="100" w:afterAutospacing="1"/>
      <w:jc w:val="center"/>
    </w:pPr>
    <w:rPr>
      <w:rFonts w:ascii="Arial Unicode MS" w:hAnsi="Arial Unicode MS"/>
      <w:kern w:val="0"/>
      <w:sz w:val="24"/>
    </w:rPr>
  </w:style>
  <w:style w:type="paragraph" w:customStyle="1" w:styleId="83">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FF0000"/>
      <w:kern w:val="0"/>
      <w:sz w:val="16"/>
      <w:szCs w:val="16"/>
    </w:rPr>
  </w:style>
  <w:style w:type="paragraph" w:customStyle="1" w:styleId="84">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85">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86">
    <w:name w:val="xl5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7">
    <w:name w:val="Char Char Char Char Char Char"/>
    <w:basedOn w:val="1"/>
    <w:qFormat/>
    <w:uiPriority w:val="0"/>
  </w:style>
  <w:style w:type="paragraph" w:customStyle="1" w:styleId="88">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89">
    <w:name w:val="列出段落1"/>
    <w:basedOn w:val="1"/>
    <w:qFormat/>
    <w:uiPriority w:val="0"/>
    <w:pPr>
      <w:widowControl/>
      <w:spacing w:after="200" w:line="276" w:lineRule="auto"/>
      <w:ind w:left="720"/>
      <w:contextualSpacing/>
      <w:jc w:val="left"/>
    </w:pPr>
    <w:rPr>
      <w:rFonts w:ascii="Calibri" w:hAnsi="Calibri"/>
      <w:kern w:val="0"/>
      <w:sz w:val="22"/>
      <w:szCs w:val="22"/>
    </w:rPr>
  </w:style>
  <w:style w:type="paragraph" w:customStyle="1" w:styleId="90">
    <w:name w:val="修订1"/>
    <w:qFormat/>
    <w:uiPriority w:val="0"/>
    <w:rPr>
      <w:rFonts w:ascii="Times New Roman" w:hAnsi="Times New Roman" w:eastAsia="宋体" w:cs="Times New Roman"/>
      <w:kern w:val="2"/>
      <w:sz w:val="21"/>
      <w:szCs w:val="24"/>
      <w:lang w:val="en-US" w:eastAsia="zh-CN" w:bidi="ar-SA"/>
    </w:rPr>
  </w:style>
  <w:style w:type="paragraph" w:customStyle="1" w:styleId="9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92">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6"/>
      <w:szCs w:val="16"/>
    </w:rPr>
  </w:style>
  <w:style w:type="paragraph" w:customStyle="1" w:styleId="93">
    <w:name w:val="font7"/>
    <w:basedOn w:val="1"/>
    <w:qFormat/>
    <w:uiPriority w:val="0"/>
    <w:pPr>
      <w:widowControl/>
      <w:spacing w:before="100" w:beforeAutospacing="1" w:after="100" w:afterAutospacing="1"/>
      <w:jc w:val="left"/>
    </w:pPr>
    <w:rPr>
      <w:kern w:val="0"/>
      <w:sz w:val="16"/>
      <w:szCs w:val="16"/>
    </w:rPr>
  </w:style>
  <w:style w:type="paragraph" w:customStyle="1" w:styleId="94">
    <w:name w:val="Char"/>
    <w:basedOn w:val="1"/>
    <w:qFormat/>
    <w:uiPriority w:val="0"/>
  </w:style>
  <w:style w:type="paragraph" w:customStyle="1" w:styleId="95">
    <w:name w:val="默认段落字体 Para Char"/>
    <w:basedOn w:val="1"/>
    <w:qFormat/>
    <w:uiPriority w:val="0"/>
    <w:pPr>
      <w:adjustRightInd w:val="0"/>
      <w:spacing w:line="360" w:lineRule="auto"/>
    </w:pPr>
    <w:rPr>
      <w:kern w:val="0"/>
      <w:sz w:val="24"/>
      <w:szCs w:val="20"/>
    </w:rPr>
  </w:style>
  <w:style w:type="paragraph" w:customStyle="1" w:styleId="96">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97">
    <w:name w:val="Char3"/>
    <w:basedOn w:val="15"/>
    <w:qFormat/>
    <w:uiPriority w:val="0"/>
    <w:pPr>
      <w:widowControl/>
      <w:ind w:firstLine="454"/>
      <w:jc w:val="left"/>
    </w:pPr>
    <w:rPr>
      <w:rFonts w:ascii="Tahoma" w:hAnsi="Tahoma" w:cs="宋体"/>
      <w:kern w:val="0"/>
      <w:sz w:val="24"/>
      <w:szCs w:val="20"/>
    </w:rPr>
  </w:style>
  <w:style w:type="paragraph" w:customStyle="1" w:styleId="98">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99">
    <w:name w:val="列出段落2"/>
    <w:basedOn w:val="1"/>
    <w:qFormat/>
    <w:uiPriority w:val="0"/>
    <w:pPr>
      <w:widowControl/>
      <w:ind w:firstLine="420" w:firstLineChars="200"/>
      <w:jc w:val="left"/>
    </w:pPr>
    <w:rPr>
      <w:rFonts w:ascii="宋体" w:hAnsi="宋体" w:cs="宋体"/>
      <w:kern w:val="0"/>
      <w:sz w:val="24"/>
    </w:rPr>
  </w:style>
  <w:style w:type="paragraph" w:customStyle="1" w:styleId="100">
    <w:name w:val="默认段落字体 Para Char Char Char Char Char Char Char Char Char1 Char Char Char Char"/>
    <w:basedOn w:val="1"/>
    <w:qFormat/>
    <w:uiPriority w:val="0"/>
    <w:rPr>
      <w:rFonts w:ascii="Tahoma" w:hAnsi="Tahoma"/>
      <w:sz w:val="24"/>
      <w:szCs w:val="20"/>
    </w:rPr>
  </w:style>
  <w:style w:type="paragraph" w:customStyle="1" w:styleId="101">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02">
    <w:name w:val="表内文字"/>
    <w:basedOn w:val="1"/>
    <w:qFormat/>
    <w:uiPriority w:val="0"/>
    <w:pPr>
      <w:snapToGrid w:val="0"/>
      <w:jc w:val="center"/>
    </w:pPr>
    <w:rPr>
      <w:rFonts w:ascii="宋体" w:hAnsi="宋体"/>
      <w:color w:val="FF0000"/>
      <w:sz w:val="24"/>
    </w:rPr>
  </w:style>
  <w:style w:type="paragraph" w:customStyle="1" w:styleId="103">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宋体" w:eastAsia="黑体" w:cs="宋体"/>
      <w:b/>
      <w:bCs/>
      <w:kern w:val="0"/>
      <w:sz w:val="18"/>
      <w:szCs w:val="18"/>
    </w:rPr>
  </w:style>
  <w:style w:type="paragraph" w:customStyle="1" w:styleId="104">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105">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06">
    <w:name w:val="xl5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07">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08">
    <w:name w:val="char"/>
    <w:basedOn w:val="1"/>
    <w:qFormat/>
    <w:uiPriority w:val="0"/>
    <w:pPr>
      <w:widowControl/>
      <w:adjustRightInd w:val="0"/>
      <w:snapToGrid w:val="0"/>
      <w:spacing w:beforeLines="50" w:after="160" w:line="360" w:lineRule="exact"/>
      <w:ind w:firstLine="496" w:firstLineChars="200"/>
      <w:jc w:val="left"/>
    </w:pPr>
    <w:rPr>
      <w:rFonts w:ascii="宋体" w:hAnsi="宋体" w:cs="”“Times New Roman”“"/>
      <w:color w:val="000000"/>
      <w:spacing w:val="4"/>
      <w:kern w:val="0"/>
      <w:sz w:val="24"/>
      <w:lang w:eastAsia="en-US"/>
    </w:rPr>
  </w:style>
  <w:style w:type="character" w:customStyle="1" w:styleId="109">
    <w:name w:val="正文文本缩进 Char"/>
    <w:link w:val="18"/>
    <w:qFormat/>
    <w:uiPriority w:val="0"/>
    <w:rPr>
      <w:rFonts w:ascii="仿宋_GB2312" w:eastAsia="仿宋_GB2312"/>
      <w:kern w:val="2"/>
      <w:sz w:val="32"/>
    </w:rPr>
  </w:style>
  <w:style w:type="paragraph" w:customStyle="1" w:styleId="110">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top"/>
    </w:pPr>
    <w:rPr>
      <w:kern w:val="0"/>
      <w:szCs w:val="21"/>
    </w:rPr>
  </w:style>
  <w:style w:type="character" w:customStyle="1" w:styleId="111">
    <w:name w:val="页眉 Char"/>
    <w:basedOn w:val="38"/>
    <w:link w:val="27"/>
    <w:qFormat/>
    <w:uiPriority w:val="99"/>
    <w:rPr>
      <w:kern w:val="2"/>
      <w:sz w:val="18"/>
      <w:szCs w:val="18"/>
    </w:rPr>
  </w:style>
  <w:style w:type="character" w:customStyle="1" w:styleId="112">
    <w:name w:val="页脚 Char"/>
    <w:basedOn w:val="38"/>
    <w:link w:val="26"/>
    <w:qFormat/>
    <w:uiPriority w:val="99"/>
    <w:rPr>
      <w:kern w:val="2"/>
      <w:sz w:val="18"/>
      <w:szCs w:val="18"/>
    </w:rPr>
  </w:style>
  <w:style w:type="paragraph" w:customStyle="1" w:styleId="113">
    <w:name w:val="1"/>
    <w:basedOn w:val="1"/>
    <w:next w:val="22"/>
    <w:qFormat/>
    <w:uiPriority w:val="0"/>
    <w:rPr>
      <w:rFonts w:ascii="宋体" w:hAnsi="Courier New"/>
      <w:szCs w:val="20"/>
    </w:rPr>
  </w:style>
  <w:style w:type="paragraph" w:customStyle="1" w:styleId="114">
    <w:name w:val="正文1"/>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65</Pages>
  <Words>6008</Words>
  <Characters>34248</Characters>
  <Lines>285</Lines>
  <Paragraphs>80</Paragraphs>
  <TotalTime>98</TotalTime>
  <ScaleCrop>false</ScaleCrop>
  <LinksUpToDate>false</LinksUpToDate>
  <CharactersWithSpaces>40176</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2020-03-30T07:53:00Z</dcterms:created>
  <dc:creator>User</dc:creator>
  <cp:lastModifiedBy>wiki</cp:lastModifiedBy>
  <cp:lastPrinted>2019-11-14T12:47:00Z</cp:lastPrinted>
  <dcterms:modified xsi:type="dcterms:W3CDTF">2020-04-07T09:00:27Z</dcterms:modified>
  <dc:title>广西壮族自治区建设工程机电设备招标中心</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