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Theme="majorEastAsia" w:hAnsiTheme="majorEastAsia" w:eastAsiaTheme="majorEastAsia"/>
          <w:b/>
          <w:bCs/>
          <w:color w:val="auto"/>
          <w:spacing w:val="20"/>
          <w:sz w:val="28"/>
          <w:szCs w:val="28"/>
        </w:rPr>
      </w:pPr>
      <w:bookmarkStart w:id="0" w:name="_GoBack"/>
      <w:r>
        <w:rPr>
          <w:rFonts w:hint="eastAsia" w:asciiTheme="majorEastAsia" w:hAnsiTheme="majorEastAsia" w:eastAsiaTheme="majorEastAsia"/>
          <w:b/>
          <w:bCs/>
          <w:color w:val="auto"/>
          <w:spacing w:val="20"/>
          <w:sz w:val="28"/>
          <w:szCs w:val="28"/>
        </w:rPr>
        <w:t>广西建设工程机电设备招标中心有限公司</w:t>
      </w:r>
    </w:p>
    <w:p>
      <w:pPr>
        <w:spacing w:line="276" w:lineRule="auto"/>
        <w:jc w:val="center"/>
        <w:rPr>
          <w:rFonts w:asciiTheme="majorEastAsia" w:hAnsiTheme="majorEastAsia" w:eastAsiaTheme="majorEastAsia"/>
          <w:b/>
          <w:color w:val="auto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color w:val="auto"/>
          <w:sz w:val="30"/>
          <w:szCs w:val="30"/>
          <w:lang w:eastAsia="zh-CN"/>
        </w:rPr>
        <w:t>横县2019年水库移民项目Ⅴ标</w:t>
      </w:r>
      <w:r>
        <w:rPr>
          <w:rFonts w:hint="eastAsia" w:asciiTheme="majorEastAsia" w:hAnsiTheme="majorEastAsia" w:eastAsiaTheme="majorEastAsia"/>
          <w:b/>
          <w:color w:val="auto"/>
          <w:sz w:val="30"/>
          <w:szCs w:val="30"/>
        </w:rPr>
        <w:t>[</w:t>
      </w:r>
      <w:r>
        <w:rPr>
          <w:rFonts w:hint="eastAsia" w:asciiTheme="majorEastAsia" w:hAnsiTheme="majorEastAsia" w:eastAsiaTheme="majorEastAsia"/>
          <w:b/>
          <w:color w:val="auto"/>
          <w:sz w:val="30"/>
          <w:szCs w:val="30"/>
          <w:lang w:eastAsia="zh-CN"/>
        </w:rPr>
        <w:t>GS(6)2019163GHX-Ⅴ</w:t>
      </w:r>
      <w:r>
        <w:rPr>
          <w:rFonts w:hint="eastAsia" w:asciiTheme="majorEastAsia" w:hAnsiTheme="majorEastAsia" w:eastAsiaTheme="majorEastAsia"/>
          <w:b/>
          <w:color w:val="auto"/>
          <w:sz w:val="30"/>
          <w:szCs w:val="30"/>
        </w:rPr>
        <w:t>]</w:t>
      </w:r>
    </w:p>
    <w:p>
      <w:pPr>
        <w:spacing w:line="276" w:lineRule="auto"/>
        <w:jc w:val="center"/>
        <w:rPr>
          <w:rFonts w:ascii="黑体" w:eastAsia="黑体"/>
          <w:b/>
          <w:color w:val="auto"/>
          <w:spacing w:val="20"/>
          <w:sz w:val="28"/>
          <w:szCs w:val="28"/>
        </w:rPr>
      </w:pPr>
      <w:r>
        <w:rPr>
          <w:rFonts w:hint="eastAsia" w:ascii="黑体" w:eastAsia="黑体"/>
          <w:b/>
          <w:bCs/>
          <w:color w:val="auto"/>
          <w:spacing w:val="20"/>
          <w:sz w:val="28"/>
          <w:szCs w:val="28"/>
        </w:rPr>
        <w:t>中标结果公告</w:t>
      </w:r>
    </w:p>
    <w:tbl>
      <w:tblPr>
        <w:tblStyle w:val="6"/>
        <w:tblW w:w="10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"/>
        <w:gridCol w:w="1570"/>
        <w:gridCol w:w="699"/>
        <w:gridCol w:w="3412"/>
        <w:gridCol w:w="1244"/>
        <w:gridCol w:w="3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30" w:type="dxa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</w:rPr>
              <w:t>项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  <w:t>目名称</w:t>
            </w:r>
          </w:p>
        </w:tc>
        <w:tc>
          <w:tcPr>
            <w:tcW w:w="8555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eastAsia="zh-CN"/>
              </w:rPr>
              <w:t>横县2019年水库移民项目Ⅴ标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" w:type="dxa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  <w:t>项目编号</w:t>
            </w:r>
          </w:p>
        </w:tc>
        <w:tc>
          <w:tcPr>
            <w:tcW w:w="8555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eastAsia="zh-CN"/>
              </w:rPr>
              <w:t>GS(6)2019163GHX-Ⅴ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30" w:type="dxa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  <w:t>建设单位</w:t>
            </w:r>
          </w:p>
        </w:tc>
        <w:tc>
          <w:tcPr>
            <w:tcW w:w="8555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  <w:t>横县水库移民安置服务中心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0" w:type="dxa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  <w:t>招标类别</w:t>
            </w:r>
          </w:p>
        </w:tc>
        <w:tc>
          <w:tcPr>
            <w:tcW w:w="4111" w:type="dxa"/>
            <w:gridSpan w:val="2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ind w:left="420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</w:rPr>
              <w:t>■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  <w:t>委托招标  □自行招标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  <w:t>招标方式</w:t>
            </w:r>
          </w:p>
        </w:tc>
        <w:tc>
          <w:tcPr>
            <w:tcW w:w="3200" w:type="dxa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</w:rPr>
              <w:t>■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  <w:t>公开招标 □邀请招标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0" w:type="dxa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  <w:t>招标代理</w:t>
            </w:r>
          </w:p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  <w:t>机构</w:t>
            </w:r>
          </w:p>
        </w:tc>
        <w:tc>
          <w:tcPr>
            <w:tcW w:w="8555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广西建设工程机电设备招标中心有限公司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30" w:type="dxa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  <w:t>中标范围</w:t>
            </w:r>
          </w:p>
        </w:tc>
        <w:tc>
          <w:tcPr>
            <w:tcW w:w="8555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276" w:lineRule="auto"/>
              <w:ind w:firstLine="480" w:firstLineChars="200"/>
              <w:jc w:val="left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横县2019年水库移民项目Ⅴ标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4个分标14个村屯道路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工程等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工程量清单及施工图纸包括的全部内容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0" w:type="dxa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  <w:t>开标时间</w:t>
            </w:r>
          </w:p>
        </w:tc>
        <w:tc>
          <w:tcPr>
            <w:tcW w:w="4111" w:type="dxa"/>
            <w:gridSpan w:val="2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2019年12月2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日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: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  <w:t>开标地点</w:t>
            </w:r>
          </w:p>
        </w:tc>
        <w:tc>
          <w:tcPr>
            <w:tcW w:w="3200" w:type="dxa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  <w:t>横县横州镇茉莉花大道国泰综合大楼2号楼3楼开标厅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0" w:type="dxa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  <w:t>中标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</w:rPr>
              <w:t>情况</w:t>
            </w:r>
          </w:p>
        </w:tc>
        <w:tc>
          <w:tcPr>
            <w:tcW w:w="699" w:type="dxa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分标</w:t>
            </w:r>
          </w:p>
        </w:tc>
        <w:tc>
          <w:tcPr>
            <w:tcW w:w="7856" w:type="dxa"/>
            <w:gridSpan w:val="3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tbl>
            <w:tblPr>
              <w:tblStyle w:val="6"/>
              <w:tblW w:w="776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9"/>
              <w:gridCol w:w="1700"/>
              <w:gridCol w:w="1423"/>
              <w:gridCol w:w="27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/>
                      <w:color w:val="auto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  <w:lang w:eastAsia="zh-CN"/>
                    </w:rPr>
                    <w:t>中标单位</w:t>
                  </w:r>
                </w:p>
              </w:tc>
              <w:tc>
                <w:tcPr>
                  <w:tcW w:w="5847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  <w:lang w:eastAsia="zh-CN"/>
                    </w:rPr>
                    <w:t>广西纵横建设工程有限公司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/>
                      <w:color w:val="auto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  <w:lang w:eastAsia="zh-CN"/>
                    </w:rPr>
                    <w:t>中标价</w:t>
                  </w:r>
                </w:p>
              </w:tc>
              <w:tc>
                <w:tcPr>
                  <w:tcW w:w="5847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人民币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lang w:eastAsia="zh-CN"/>
                    </w:rPr>
                    <w:t>贰佰贰拾柒万伍仟柒佰捌拾元整</w:t>
                  </w: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（¥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2275780.00</w:t>
                  </w: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color w:val="auto"/>
                      <w:kern w:val="0"/>
                      <w:sz w:val="24"/>
                    </w:rPr>
                    <w:t>工期</w:t>
                  </w:r>
                </w:p>
              </w:tc>
              <w:tc>
                <w:tcPr>
                  <w:tcW w:w="170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</w:rPr>
                    <w:t>90日历天</w:t>
                  </w:r>
                </w:p>
              </w:tc>
              <w:tc>
                <w:tcPr>
                  <w:tcW w:w="142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color w:val="auto"/>
                      <w:kern w:val="0"/>
                      <w:sz w:val="24"/>
                    </w:rPr>
                    <w:t>质量等级</w:t>
                  </w:r>
                </w:p>
              </w:tc>
              <w:tc>
                <w:tcPr>
                  <w:tcW w:w="2724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</w:rPr>
                    <w:t>安全目标</w:t>
                  </w:r>
                </w:p>
              </w:tc>
              <w:tc>
                <w:tcPr>
                  <w:tcW w:w="5847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</w:rPr>
                    <w:t>无安全生产责任事故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 w:hRule="atLeast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color w:val="auto"/>
                      <w:kern w:val="0"/>
                      <w:sz w:val="24"/>
                    </w:rPr>
                    <w:t>项目经理</w:t>
                  </w:r>
                </w:p>
              </w:tc>
              <w:tc>
                <w:tcPr>
                  <w:tcW w:w="5847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ind w:right="420" w:rightChars="0"/>
                    <w:jc w:val="left"/>
                    <w:rPr>
                      <w:rFonts w:hint="eastAsia" w:ascii="宋体" w:hAnsi="宋体" w:eastAsia="宋体"/>
                      <w:color w:val="auto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  <w:lang w:eastAsia="zh-CN"/>
                    </w:rPr>
                    <w:t>龙茂纯（证书编号：桂</w:t>
                  </w: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  <w:lang w:val="en-US" w:eastAsia="zh-CN"/>
                    </w:rPr>
                    <w:t>245111120276</w:t>
                  </w: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 w:hRule="atLeast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</w:rPr>
                    <w:t>专职安全员</w:t>
                  </w:r>
                </w:p>
              </w:tc>
              <w:tc>
                <w:tcPr>
                  <w:tcW w:w="5847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  <w:lang w:eastAsia="zh-CN"/>
                    </w:rPr>
                    <w:t>黄湟才（证书编号：桂</w:t>
                  </w: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  <w:lang w:val="en-US" w:eastAsia="zh-CN"/>
                    </w:rPr>
                    <w:t>交安C（19）G00554</w:t>
                  </w: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 w:hRule="atLeast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</w:rPr>
                    <w:t>投标所用企业业绩</w:t>
                  </w:r>
                </w:p>
              </w:tc>
              <w:tc>
                <w:tcPr>
                  <w:tcW w:w="5847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  <w:t xml:space="preserve"> 1、2019年第二批大中型水库移民村屯道路项目（一标段~九标段）八标段</w:t>
                  </w:r>
                </w:p>
                <w:p>
                  <w:pPr>
                    <w:widowControl/>
                    <w:jc w:val="left"/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  <w:t>2、2019年第二批大中型水库移民村屯道路项目（一标段~九标段）五标段</w:t>
                  </w:r>
                </w:p>
              </w:tc>
            </w:tr>
          </w:tbl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0" w:type="dxa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57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699" w:type="dxa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R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分标</w:t>
            </w:r>
          </w:p>
        </w:tc>
        <w:tc>
          <w:tcPr>
            <w:tcW w:w="7856" w:type="dxa"/>
            <w:gridSpan w:val="3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tbl>
            <w:tblPr>
              <w:tblStyle w:val="6"/>
              <w:tblW w:w="776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9"/>
              <w:gridCol w:w="1700"/>
              <w:gridCol w:w="1423"/>
              <w:gridCol w:w="27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/>
                      <w:color w:val="auto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  <w:lang w:eastAsia="zh-CN"/>
                    </w:rPr>
                    <w:t>中标单位</w:t>
                  </w:r>
                </w:p>
              </w:tc>
              <w:tc>
                <w:tcPr>
                  <w:tcW w:w="5847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  <w:lang w:val="en-US" w:eastAsia="zh-CN"/>
                    </w:rPr>
                    <w:t>广西建龙建筑有限公司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/>
                      <w:color w:val="auto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  <w:lang w:eastAsia="zh-CN"/>
                    </w:rPr>
                    <w:t>中标价</w:t>
                  </w:r>
                </w:p>
              </w:tc>
              <w:tc>
                <w:tcPr>
                  <w:tcW w:w="5847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人民币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lang w:eastAsia="zh-CN"/>
                    </w:rPr>
                    <w:t>贰佰壹拾壹万陆仟伍佰捌拾玖元整</w:t>
                  </w: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（¥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2116589.00</w:t>
                  </w: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color w:val="auto"/>
                      <w:kern w:val="0"/>
                      <w:sz w:val="24"/>
                    </w:rPr>
                    <w:t>工期</w:t>
                  </w:r>
                </w:p>
              </w:tc>
              <w:tc>
                <w:tcPr>
                  <w:tcW w:w="170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</w:rPr>
                    <w:t>90日历天</w:t>
                  </w:r>
                </w:p>
              </w:tc>
              <w:tc>
                <w:tcPr>
                  <w:tcW w:w="142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color w:val="auto"/>
                      <w:kern w:val="0"/>
                      <w:sz w:val="24"/>
                    </w:rPr>
                    <w:t>质量等级</w:t>
                  </w:r>
                </w:p>
              </w:tc>
              <w:tc>
                <w:tcPr>
                  <w:tcW w:w="2724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</w:rPr>
                    <w:t>安全目标</w:t>
                  </w:r>
                </w:p>
              </w:tc>
              <w:tc>
                <w:tcPr>
                  <w:tcW w:w="5847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</w:rPr>
                    <w:t>无安全生产责任事故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color w:val="auto"/>
                      <w:kern w:val="0"/>
                      <w:sz w:val="24"/>
                    </w:rPr>
                    <w:t>项目经理</w:t>
                  </w:r>
                </w:p>
              </w:tc>
              <w:tc>
                <w:tcPr>
                  <w:tcW w:w="5847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ind w:right="420" w:rightChars="0"/>
                    <w:jc w:val="left"/>
                    <w:rPr>
                      <w:rFonts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  <w:lang w:eastAsia="zh-CN"/>
                    </w:rPr>
                    <w:t>樊冬艳（证书编号：桂</w:t>
                  </w: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  <w:lang w:val="en-US" w:eastAsia="zh-CN"/>
                    </w:rPr>
                    <w:t>245101016100</w:t>
                  </w: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</w:rPr>
                    <w:t>专职安全员</w:t>
                  </w:r>
                </w:p>
              </w:tc>
              <w:tc>
                <w:tcPr>
                  <w:tcW w:w="5847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  <w:lang w:eastAsia="zh-CN"/>
                    </w:rPr>
                    <w:t>韦丹妮（证书编号：桂</w:t>
                  </w: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  <w:lang w:val="en-US" w:eastAsia="zh-CN"/>
                    </w:rPr>
                    <w:t>交安C（17）G00472</w:t>
                  </w: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</w:rPr>
                    <w:t>投标所用企业业绩</w:t>
                  </w:r>
                </w:p>
              </w:tc>
              <w:tc>
                <w:tcPr>
                  <w:tcW w:w="5847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hint="eastAsia" w:ascii="宋体" w:hAnsi="宋体"/>
                      <w:color w:val="auto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  <w:lang w:val="en-US" w:eastAsia="zh-CN"/>
                    </w:rPr>
                    <w:t>融水苗族自治县2017年兴洞口至杆洞公路等维修工程03标段：融水苗族自治县2017年四荣至安陲沥青路面大中修工程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  <w:lang w:val="en-US" w:eastAsia="zh-CN"/>
                    </w:rPr>
                    <w:t>凤山县巴标村苕峒屯至弄庞村岩坎上矿区道路硬化工程</w:t>
                  </w:r>
                </w:p>
              </w:tc>
            </w:tr>
          </w:tbl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0" w:type="dxa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57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699" w:type="dxa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S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分标</w:t>
            </w:r>
          </w:p>
        </w:tc>
        <w:tc>
          <w:tcPr>
            <w:tcW w:w="7856" w:type="dxa"/>
            <w:gridSpan w:val="3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tbl>
            <w:tblPr>
              <w:tblStyle w:val="6"/>
              <w:tblW w:w="776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9"/>
              <w:gridCol w:w="1700"/>
              <w:gridCol w:w="1423"/>
              <w:gridCol w:w="27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/>
                      <w:color w:val="auto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  <w:lang w:eastAsia="zh-CN"/>
                    </w:rPr>
                    <w:t>中标单位</w:t>
                  </w:r>
                </w:p>
              </w:tc>
              <w:tc>
                <w:tcPr>
                  <w:tcW w:w="5847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/>
                      <w:color w:val="auto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color w:val="auto"/>
                      <w:kern w:val="0"/>
                      <w:sz w:val="24"/>
                      <w:lang w:val="en-US" w:eastAsia="zh-CN"/>
                    </w:rPr>
                    <w:t>广西国中建设工程有限公司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/>
                      <w:color w:val="auto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  <w:lang w:eastAsia="zh-CN"/>
                    </w:rPr>
                    <w:t>中标价</w:t>
                  </w:r>
                </w:p>
              </w:tc>
              <w:tc>
                <w:tcPr>
                  <w:tcW w:w="5847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人民币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lang w:eastAsia="zh-CN"/>
                    </w:rPr>
                    <w:t>贰佰捌拾万零伍仟贰佰壹拾元整</w:t>
                  </w: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（¥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2805210.00</w:t>
                  </w: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color w:val="auto"/>
                      <w:kern w:val="0"/>
                      <w:sz w:val="24"/>
                    </w:rPr>
                    <w:t>工期</w:t>
                  </w:r>
                </w:p>
              </w:tc>
              <w:tc>
                <w:tcPr>
                  <w:tcW w:w="170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</w:rPr>
                    <w:t>90日历天</w:t>
                  </w:r>
                </w:p>
              </w:tc>
              <w:tc>
                <w:tcPr>
                  <w:tcW w:w="142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color w:val="auto"/>
                      <w:kern w:val="0"/>
                      <w:sz w:val="24"/>
                    </w:rPr>
                    <w:t>质量等级</w:t>
                  </w:r>
                </w:p>
              </w:tc>
              <w:tc>
                <w:tcPr>
                  <w:tcW w:w="272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</w:rPr>
                    <w:t>安全目标</w:t>
                  </w:r>
                </w:p>
              </w:tc>
              <w:tc>
                <w:tcPr>
                  <w:tcW w:w="5847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</w:rPr>
                    <w:t>无安全生产责任事故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color w:val="auto"/>
                      <w:kern w:val="0"/>
                      <w:sz w:val="24"/>
                    </w:rPr>
                    <w:t>项目经理</w:t>
                  </w:r>
                </w:p>
              </w:tc>
              <w:tc>
                <w:tcPr>
                  <w:tcW w:w="5847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ind w:right="420" w:rightChars="0"/>
                    <w:jc w:val="left"/>
                    <w:rPr>
                      <w:rFonts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  <w:lang w:eastAsia="zh-CN"/>
                    </w:rPr>
                    <w:t>覃春秀（证书编号：桂</w:t>
                  </w: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  <w:lang w:val="en-US" w:eastAsia="zh-CN"/>
                    </w:rPr>
                    <w:t>245131442273</w:t>
                  </w: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</w:rPr>
                    <w:t>专职安全员</w:t>
                  </w:r>
                </w:p>
              </w:tc>
              <w:tc>
                <w:tcPr>
                  <w:tcW w:w="5847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  <w:lang w:eastAsia="zh-CN"/>
                    </w:rPr>
                    <w:t>李泳标（证书编号：桂</w:t>
                  </w: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  <w:lang w:val="en-US" w:eastAsia="zh-CN"/>
                    </w:rPr>
                    <w:t>交安C（17）G00009</w:t>
                  </w: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</w:rPr>
                    <w:t>投标所用企业业绩</w:t>
                  </w:r>
                </w:p>
              </w:tc>
              <w:tc>
                <w:tcPr>
                  <w:tcW w:w="5847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jc w:val="left"/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  <w:t>桂平市江口（南木）至石龙四级公路工程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jc w:val="left"/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  <w:t>东兴市马陆镇第一批建制村通四级路工程</w:t>
                  </w:r>
                </w:p>
              </w:tc>
            </w:tr>
          </w:tbl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0" w:type="dxa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57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699" w:type="dxa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T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分标</w:t>
            </w:r>
          </w:p>
        </w:tc>
        <w:tc>
          <w:tcPr>
            <w:tcW w:w="7856" w:type="dxa"/>
            <w:gridSpan w:val="3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tbl>
            <w:tblPr>
              <w:tblStyle w:val="6"/>
              <w:tblW w:w="776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9"/>
              <w:gridCol w:w="1700"/>
              <w:gridCol w:w="1423"/>
              <w:gridCol w:w="27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/>
                      <w:color w:val="auto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  <w:lang w:eastAsia="zh-CN"/>
                    </w:rPr>
                    <w:t>中标单位</w:t>
                  </w:r>
                </w:p>
              </w:tc>
              <w:tc>
                <w:tcPr>
                  <w:tcW w:w="5847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  <w:lang w:val="en-US" w:eastAsia="zh-CN"/>
                    </w:rPr>
                    <w:t>百色市银江水利建设工程有限公司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/>
                      <w:color w:val="auto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  <w:lang w:eastAsia="zh-CN"/>
                    </w:rPr>
                    <w:t>中标价</w:t>
                  </w:r>
                </w:p>
              </w:tc>
              <w:tc>
                <w:tcPr>
                  <w:tcW w:w="5847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人民币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lang w:eastAsia="zh-CN"/>
                    </w:rPr>
                    <w:t>贰佰壹拾陆万玖仟柒佰伍拾玖元整</w:t>
                  </w: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（¥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2169759.00</w:t>
                  </w: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color w:val="auto"/>
                      <w:kern w:val="0"/>
                      <w:sz w:val="24"/>
                    </w:rPr>
                    <w:t>工期</w:t>
                  </w:r>
                </w:p>
              </w:tc>
              <w:tc>
                <w:tcPr>
                  <w:tcW w:w="170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</w:rPr>
                    <w:t>90日历天</w:t>
                  </w:r>
                </w:p>
              </w:tc>
              <w:tc>
                <w:tcPr>
                  <w:tcW w:w="142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color w:val="auto"/>
                      <w:kern w:val="0"/>
                      <w:sz w:val="24"/>
                    </w:rPr>
                    <w:t>质量等级</w:t>
                  </w:r>
                </w:p>
              </w:tc>
              <w:tc>
                <w:tcPr>
                  <w:tcW w:w="272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</w:rPr>
                    <w:t>安全目标</w:t>
                  </w:r>
                </w:p>
              </w:tc>
              <w:tc>
                <w:tcPr>
                  <w:tcW w:w="5847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</w:rPr>
                    <w:t>无安全生产责任事故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color w:val="auto"/>
                      <w:kern w:val="0"/>
                      <w:sz w:val="24"/>
                    </w:rPr>
                    <w:t>项目经理</w:t>
                  </w:r>
                </w:p>
              </w:tc>
              <w:tc>
                <w:tcPr>
                  <w:tcW w:w="5847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ind w:right="420" w:rightChars="0"/>
                    <w:jc w:val="left"/>
                    <w:rPr>
                      <w:rFonts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  <w:lang w:eastAsia="zh-CN"/>
                    </w:rPr>
                    <w:t>杨秀益（证书编号：桂</w:t>
                  </w: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  <w:lang w:val="en-US" w:eastAsia="zh-CN"/>
                    </w:rPr>
                    <w:t>245171900008</w:t>
                  </w: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</w:rPr>
                    <w:t>专职安全员</w:t>
                  </w:r>
                </w:p>
              </w:tc>
              <w:tc>
                <w:tcPr>
                  <w:tcW w:w="5847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  <w:lang w:eastAsia="zh-CN"/>
                    </w:rPr>
                    <w:t>李东峰（证书编号：桂</w:t>
                  </w: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  <w:lang w:val="en-US" w:eastAsia="zh-CN"/>
                    </w:rPr>
                    <w:t>交安C（17）G00470</w:t>
                  </w: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4"/>
                    </w:rPr>
                    <w:t>投标所用企业业绩</w:t>
                  </w:r>
                </w:p>
              </w:tc>
              <w:tc>
                <w:tcPr>
                  <w:tcW w:w="5847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jc w:val="left"/>
                    <w:rPr>
                      <w:rFonts w:hint="eastAsia" w:ascii="宋体" w:hAnsi="宋体" w:eastAsia="宋体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color w:val="auto"/>
                      <w:sz w:val="24"/>
                      <w:lang w:val="en-US" w:eastAsia="zh-CN"/>
                    </w:rPr>
                    <w:t>田林县脱贫攻坚第一批通屯道路项目NO.15标（百昂至香维两叉河村公路）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jc w:val="left"/>
                    <w:rPr>
                      <w:rFonts w:hint="eastAsia" w:ascii="宋体" w:hAnsi="宋体" w:eastAsia="宋体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color w:val="auto"/>
                      <w:sz w:val="24"/>
                      <w:lang w:val="en-US" w:eastAsia="zh-CN"/>
                    </w:rPr>
                    <w:t>隆林县猪场乡那岩村胡家寨至干田坝硬化屯级路</w:t>
                  </w:r>
                </w:p>
              </w:tc>
            </w:tr>
          </w:tbl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0" w:type="dxa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  <w:t>公告媒介</w:t>
            </w:r>
          </w:p>
        </w:tc>
        <w:tc>
          <w:tcPr>
            <w:tcW w:w="8555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</w:rPr>
              <w:t>本次公吿同时在南宁市公共资源交易中心网、中国政府采购网、广西政府采购网、南宁市政府采购网、广西壮族自治区招标投标公共服务平台、广西招标网同步发布。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0" w:type="dxa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</w:rPr>
              <w:t>招标代理</w:t>
            </w:r>
          </w:p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</w:rPr>
              <w:t>服务费</w:t>
            </w:r>
          </w:p>
        </w:tc>
        <w:tc>
          <w:tcPr>
            <w:tcW w:w="8555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</w:rPr>
              <w:t>本项目招标代理服务由中标人支付，请各标段中标人于领取中标通知书时一次性支付给代理机构。</w:t>
            </w:r>
          </w:p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</w:rPr>
              <w:t>各分标代理服务费分别为：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Q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</w:rPr>
              <w:t>分标：27309.36 元；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R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</w:rPr>
              <w:t>分标：</w:t>
            </w:r>
            <w:r>
              <w:rPr>
                <w:rFonts w:hint="eastAsia"/>
                <w:color w:val="auto"/>
              </w:rPr>
              <w:t>25399.07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</w:rPr>
              <w:t>元；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S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</w:rPr>
              <w:t>标：</w:t>
            </w:r>
            <w:r>
              <w:rPr>
                <w:rFonts w:hint="eastAsia"/>
                <w:color w:val="auto"/>
              </w:rPr>
              <w:t>33662.52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</w:rPr>
              <w:t>元；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T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</w:rPr>
              <w:t>标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:</w:t>
            </w:r>
            <w:r>
              <w:rPr>
                <w:rFonts w:hint="eastAsia"/>
                <w:color w:val="auto"/>
              </w:rPr>
              <w:t>26037.11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</w:rPr>
              <w:t xml:space="preserve"> 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30" w:type="dxa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</w:rPr>
              <w:t>评标委员会</w:t>
            </w:r>
          </w:p>
        </w:tc>
        <w:tc>
          <w:tcPr>
            <w:tcW w:w="8555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郑梓秋（组长）、陆治猛、李丽芬、龙小玲、卢晓燕、韦红焰、王桂芬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0" w:type="dxa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  <w:t>公告日期</w:t>
            </w:r>
          </w:p>
        </w:tc>
        <w:tc>
          <w:tcPr>
            <w:tcW w:w="8555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20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</w:rPr>
              <w:t>日</w:t>
            </w:r>
          </w:p>
        </w:tc>
      </w:tr>
    </w:tbl>
    <w:p>
      <w:pPr>
        <w:spacing w:line="0" w:lineRule="atLeast"/>
        <w:rPr>
          <w:rFonts w:asciiTheme="minorEastAsia" w:hAnsiTheme="minorEastAsia" w:eastAsiaTheme="minorEastAsia"/>
          <w:color w:val="auto"/>
          <w:szCs w:val="21"/>
        </w:rPr>
      </w:pPr>
    </w:p>
    <w:p>
      <w:pPr>
        <w:pStyle w:val="2"/>
        <w:rPr>
          <w:color w:val="auto"/>
        </w:rPr>
      </w:pPr>
    </w:p>
    <w:p>
      <w:pPr>
        <w:spacing w:line="0" w:lineRule="atLeast"/>
        <w:ind w:firstLine="3780" w:firstLineChars="18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招 标 人：</w:t>
      </w:r>
      <w:r>
        <w:rPr>
          <w:rFonts w:asciiTheme="minorEastAsia" w:hAnsiTheme="minorEastAsia" w:eastAsiaTheme="minorEastAsia"/>
          <w:bCs/>
          <w:color w:val="auto"/>
          <w:szCs w:val="21"/>
        </w:rPr>
        <w:t>横县水库移民安置服务中心</w:t>
      </w:r>
    </w:p>
    <w:p>
      <w:pPr>
        <w:spacing w:line="0" w:lineRule="atLeast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 xml:space="preserve">                                    招标代理机构: 广西建设工程机电设备招标中心有限公司</w:t>
      </w:r>
    </w:p>
    <w:p>
      <w:pPr>
        <w:spacing w:line="0" w:lineRule="atLeast"/>
        <w:rPr>
          <w:rFonts w:hint="eastAsia"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ab/>
      </w:r>
      <w:r>
        <w:rPr>
          <w:rFonts w:hint="eastAsia" w:asciiTheme="minorEastAsia" w:hAnsiTheme="minorEastAsia" w:eastAsiaTheme="minorEastAsia"/>
          <w:color w:val="auto"/>
          <w:szCs w:val="21"/>
        </w:rPr>
        <w:tab/>
      </w:r>
      <w:r>
        <w:rPr>
          <w:rFonts w:hint="eastAsia" w:asciiTheme="minorEastAsia" w:hAnsiTheme="minorEastAsia" w:eastAsiaTheme="minorEastAsia"/>
          <w:color w:val="auto"/>
          <w:szCs w:val="21"/>
        </w:rPr>
        <w:tab/>
      </w:r>
      <w:r>
        <w:rPr>
          <w:rFonts w:hint="eastAsia" w:asciiTheme="minorEastAsia" w:hAnsiTheme="minorEastAsia" w:eastAsiaTheme="minorEastAsia"/>
          <w:color w:val="auto"/>
          <w:szCs w:val="21"/>
        </w:rPr>
        <w:tab/>
      </w:r>
      <w:r>
        <w:rPr>
          <w:rFonts w:asciiTheme="minorEastAsia" w:hAnsiTheme="minorEastAsia" w:eastAsiaTheme="minorEastAsia"/>
          <w:color w:val="auto"/>
          <w:szCs w:val="21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Cs w:val="21"/>
        </w:rPr>
        <w:t xml:space="preserve">               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 xml:space="preserve">           </w:t>
      </w:r>
      <w:r>
        <w:rPr>
          <w:rFonts w:cs="宋体" w:asciiTheme="minorEastAsia" w:hAnsiTheme="minorEastAsia" w:eastAsiaTheme="minorEastAsia"/>
          <w:color w:val="auto"/>
          <w:kern w:val="0"/>
          <w:szCs w:val="21"/>
        </w:rPr>
        <w:t>20</w:t>
      </w:r>
      <w:r>
        <w:rPr>
          <w:rFonts w:hint="eastAsia" w:cs="宋体" w:asciiTheme="minorEastAsia" w:hAnsiTheme="minorEastAsia" w:eastAsiaTheme="minorEastAsia"/>
          <w:color w:val="auto"/>
          <w:kern w:val="0"/>
          <w:szCs w:val="21"/>
          <w:lang w:val="en-US" w:eastAsia="zh-CN"/>
        </w:rPr>
        <w:t>20</w:t>
      </w:r>
      <w:r>
        <w:rPr>
          <w:rFonts w:cs="宋体" w:asciiTheme="minorEastAsia" w:hAnsiTheme="minorEastAsia" w:eastAsiaTheme="minorEastAsia"/>
          <w:color w:val="auto"/>
          <w:kern w:val="0"/>
          <w:szCs w:val="21"/>
        </w:rPr>
        <w:t>年</w:t>
      </w:r>
      <w:r>
        <w:rPr>
          <w:rFonts w:hint="eastAsia" w:cs="宋体" w:asciiTheme="minorEastAsia" w:hAnsiTheme="minorEastAsia" w:eastAsiaTheme="minorEastAsia"/>
          <w:color w:val="auto"/>
          <w:kern w:val="0"/>
          <w:szCs w:val="21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color w:val="auto"/>
          <w:kern w:val="0"/>
          <w:szCs w:val="21"/>
        </w:rPr>
        <w:t>月</w:t>
      </w:r>
      <w:r>
        <w:rPr>
          <w:rFonts w:hint="eastAsia" w:cs="宋体" w:asciiTheme="minorEastAsia" w:hAnsiTheme="minorEastAsia" w:eastAsiaTheme="minorEastAsia"/>
          <w:color w:val="auto"/>
          <w:kern w:val="0"/>
          <w:szCs w:val="21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auto"/>
          <w:kern w:val="0"/>
          <w:szCs w:val="21"/>
        </w:rPr>
        <w:t>日</w:t>
      </w:r>
    </w:p>
    <w:p>
      <w:pPr>
        <w:pStyle w:val="2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</w:t>
      </w:r>
    </w:p>
    <w:p>
      <w:pPr>
        <w:pStyle w:val="2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</w:t>
      </w:r>
    </w:p>
    <w:p>
      <w:pPr>
        <w:pStyle w:val="2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</w:t>
      </w:r>
    </w:p>
    <w:bookmarkEnd w:id="0"/>
    <w:sectPr>
      <w:pgSz w:w="11906" w:h="16838"/>
      <w:pgMar w:top="964" w:right="567" w:bottom="567" w:left="902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D2DB53"/>
    <w:multiLevelType w:val="singleLevel"/>
    <w:tmpl w:val="FED2DB5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F21D981"/>
    <w:multiLevelType w:val="singleLevel"/>
    <w:tmpl w:val="6F21D98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FC342B3"/>
    <w:multiLevelType w:val="singleLevel"/>
    <w:tmpl w:val="6FC342B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A10A3"/>
    <w:rsid w:val="001058A6"/>
    <w:rsid w:val="002B65F5"/>
    <w:rsid w:val="003311D5"/>
    <w:rsid w:val="00481F99"/>
    <w:rsid w:val="004874CB"/>
    <w:rsid w:val="0053676A"/>
    <w:rsid w:val="00585A1E"/>
    <w:rsid w:val="006111A1"/>
    <w:rsid w:val="00616CF1"/>
    <w:rsid w:val="00676D50"/>
    <w:rsid w:val="007516D7"/>
    <w:rsid w:val="007A10A3"/>
    <w:rsid w:val="008176CA"/>
    <w:rsid w:val="00863FB4"/>
    <w:rsid w:val="008C0B86"/>
    <w:rsid w:val="0094137A"/>
    <w:rsid w:val="009A7C6A"/>
    <w:rsid w:val="00A85C95"/>
    <w:rsid w:val="00C66AC3"/>
    <w:rsid w:val="00E07283"/>
    <w:rsid w:val="00E37F96"/>
    <w:rsid w:val="00E83542"/>
    <w:rsid w:val="00EA222C"/>
    <w:rsid w:val="00F502A3"/>
    <w:rsid w:val="00FC7D79"/>
    <w:rsid w:val="02EA0EA8"/>
    <w:rsid w:val="05A53F87"/>
    <w:rsid w:val="06B279CD"/>
    <w:rsid w:val="0BCB5F3E"/>
    <w:rsid w:val="0D4265BC"/>
    <w:rsid w:val="0ECC4E63"/>
    <w:rsid w:val="0F603809"/>
    <w:rsid w:val="104F0354"/>
    <w:rsid w:val="10F27C55"/>
    <w:rsid w:val="11B94ABD"/>
    <w:rsid w:val="1AB34BB2"/>
    <w:rsid w:val="1C1F17EC"/>
    <w:rsid w:val="1FA3250E"/>
    <w:rsid w:val="20517889"/>
    <w:rsid w:val="21E24B9E"/>
    <w:rsid w:val="23063D61"/>
    <w:rsid w:val="25805F1E"/>
    <w:rsid w:val="27711F3E"/>
    <w:rsid w:val="294D332F"/>
    <w:rsid w:val="29ED7810"/>
    <w:rsid w:val="2B0D7D13"/>
    <w:rsid w:val="2EBC0D07"/>
    <w:rsid w:val="2FFB2B79"/>
    <w:rsid w:val="30A37CD3"/>
    <w:rsid w:val="31056AB9"/>
    <w:rsid w:val="31DB25E8"/>
    <w:rsid w:val="342029FF"/>
    <w:rsid w:val="34FE4C61"/>
    <w:rsid w:val="353E0986"/>
    <w:rsid w:val="357A1E69"/>
    <w:rsid w:val="392769DC"/>
    <w:rsid w:val="426E0C40"/>
    <w:rsid w:val="454D220F"/>
    <w:rsid w:val="489E2CE0"/>
    <w:rsid w:val="4B017A39"/>
    <w:rsid w:val="4B8771E0"/>
    <w:rsid w:val="4D4F6989"/>
    <w:rsid w:val="551E454D"/>
    <w:rsid w:val="552C6098"/>
    <w:rsid w:val="561468C7"/>
    <w:rsid w:val="56AF179F"/>
    <w:rsid w:val="5DCB0E8C"/>
    <w:rsid w:val="5E745C91"/>
    <w:rsid w:val="5F0A05B2"/>
    <w:rsid w:val="60580940"/>
    <w:rsid w:val="60AA4FDF"/>
    <w:rsid w:val="61EC447B"/>
    <w:rsid w:val="6CAD03F6"/>
    <w:rsid w:val="6DE24A85"/>
    <w:rsid w:val="70AA08BD"/>
    <w:rsid w:val="7190386E"/>
    <w:rsid w:val="756D28DC"/>
    <w:rsid w:val="760C5BDD"/>
    <w:rsid w:val="768C0DD5"/>
    <w:rsid w:val="791D2CF3"/>
    <w:rsid w:val="7ACD24FA"/>
    <w:rsid w:val="7BC7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105</Words>
  <Characters>600</Characters>
  <Lines>5</Lines>
  <Paragraphs>1</Paragraphs>
  <TotalTime>0</TotalTime>
  <ScaleCrop>false</ScaleCrop>
  <LinksUpToDate>false</LinksUpToDate>
  <CharactersWithSpaces>704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2016-08-11T08:34:00Z</dcterms:created>
  <dc:creator>NTKO</dc:creator>
  <cp:lastModifiedBy>wiki</cp:lastModifiedBy>
  <cp:lastPrinted>2018-10-10T02:59:00Z</cp:lastPrinted>
  <dcterms:modified xsi:type="dcterms:W3CDTF">2020-01-02T09:09:44Z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