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spacing w:after="156" w:line="500" w:lineRule="exact"/>
        <w:ind w:firstLine="0" w:firstLineChars="0"/>
        <w:jc w:val="center"/>
        <w:rPr>
          <w:rFonts w:hint="eastAsia" w:ascii="宋体" w:hAnsi="宋体" w:cs="宋体"/>
          <w:b/>
          <w:color w:val="auto"/>
          <w:sz w:val="36"/>
          <w:highlight w:val="none"/>
        </w:rPr>
      </w:pPr>
      <w:r>
        <w:rPr>
          <w:rFonts w:hint="eastAsia" w:ascii="宋体" w:hAnsi="宋体" w:cs="宋体"/>
          <w:b/>
          <w:color w:val="auto"/>
          <w:sz w:val="36"/>
          <w:highlight w:val="none"/>
        </w:rPr>
        <w:t>广西邕政采购代理有限公司机房搬迁费用</w:t>
      </w:r>
    </w:p>
    <w:p>
      <w:pPr>
        <w:pStyle w:val="7"/>
        <w:widowControl w:val="0"/>
        <w:spacing w:after="156" w:line="500" w:lineRule="exact"/>
        <w:ind w:firstLine="0" w:firstLineChars="0"/>
        <w:jc w:val="center"/>
        <w:rPr>
          <w:rFonts w:ascii="宋体" w:hAnsi="宋体" w:cs="宋体"/>
          <w:b/>
          <w:color w:val="auto"/>
          <w:sz w:val="36"/>
          <w:highlight w:val="none"/>
        </w:rPr>
      </w:pPr>
      <w:r>
        <w:rPr>
          <w:rFonts w:hint="eastAsia" w:ascii="宋体" w:hAnsi="宋体" w:cs="宋体"/>
          <w:b/>
          <w:color w:val="auto"/>
          <w:sz w:val="36"/>
          <w:highlight w:val="none"/>
        </w:rPr>
        <w:t>公开招标公告</w:t>
      </w:r>
    </w:p>
    <w:p>
      <w:pPr>
        <w:spacing w:line="520" w:lineRule="exact"/>
        <w:ind w:firstLine="480" w:firstLineChars="200"/>
        <w:rPr>
          <w:rFonts w:ascii="宋体" w:hAnsi="宋体" w:cs="宋体"/>
          <w:color w:val="auto"/>
          <w:sz w:val="24"/>
          <w:highlight w:val="none"/>
        </w:rPr>
      </w:pPr>
      <w:r>
        <w:rPr>
          <w:rFonts w:hint="eastAsia" w:ascii="宋体" w:hAnsi="宋体" w:cs="宋体"/>
          <w:bCs/>
          <w:color w:val="auto"/>
          <w:sz w:val="24"/>
          <w:highlight w:val="none"/>
        </w:rPr>
        <w:t>广西邕政采购代理有限公司</w:t>
      </w:r>
      <w:r>
        <w:rPr>
          <w:rFonts w:hint="eastAsia" w:ascii="宋体" w:hAnsi="宋体" w:cs="宋体"/>
          <w:color w:val="auto"/>
          <w:sz w:val="24"/>
          <w:highlight w:val="none"/>
        </w:rPr>
        <w:t>受南宁市房产信息管理服务中心</w:t>
      </w:r>
      <w:r>
        <w:rPr>
          <w:rFonts w:hint="eastAsia" w:ascii="宋体" w:hAnsi="宋体" w:cs="宋体"/>
          <w:bCs/>
          <w:color w:val="auto"/>
          <w:sz w:val="24"/>
          <w:highlight w:val="none"/>
        </w:rPr>
        <w:t>委托，</w:t>
      </w:r>
      <w:r>
        <w:rPr>
          <w:rFonts w:hint="eastAsia" w:ascii="宋体" w:hAnsi="宋体" w:cs="宋体"/>
          <w:color w:val="auto"/>
          <w:sz w:val="24"/>
          <w:highlight w:val="none"/>
        </w:rPr>
        <w:t>根据《中华人民共和国政府采购法》、《政府采购货物和服务招标投标管理办法》(财政部令第87号)等规定</w:t>
      </w:r>
      <w:r>
        <w:rPr>
          <w:rFonts w:hint="eastAsia" w:ascii="宋体" w:hAnsi="宋体" w:cs="宋体"/>
          <w:bCs/>
          <w:color w:val="auto"/>
          <w:sz w:val="24"/>
          <w:highlight w:val="none"/>
        </w:rPr>
        <w:t>，经财政部门批准（审批编号</w:t>
      </w:r>
      <w:r>
        <w:rPr>
          <w:rFonts w:hint="eastAsia" w:ascii="宋体" w:hAnsi="宋体" w:cs="宋体"/>
          <w:color w:val="auto"/>
          <w:sz w:val="24"/>
          <w:highlight w:val="none"/>
        </w:rPr>
        <w:t>：[2020]NCCJB518005/3843)，</w:t>
      </w:r>
      <w:r>
        <w:rPr>
          <w:rFonts w:hint="eastAsia" w:ascii="宋体" w:hAnsi="宋体" w:cs="宋体"/>
          <w:bCs/>
          <w:color w:val="auto"/>
          <w:sz w:val="24"/>
          <w:highlight w:val="none"/>
        </w:rPr>
        <w:t>现对机房搬迁费用进行</w:t>
      </w:r>
      <w:permStart w:id="0" w:edGrp="everyone"/>
      <w:permEnd w:id="0"/>
      <w:r>
        <w:rPr>
          <w:rFonts w:hint="eastAsia" w:ascii="宋体" w:hAnsi="宋体" w:cs="宋体"/>
          <w:bCs/>
          <w:color w:val="auto"/>
          <w:sz w:val="24"/>
          <w:highlight w:val="none"/>
        </w:rPr>
        <w:t>公开招标，现将本次公开招</w:t>
      </w:r>
      <w:r>
        <w:rPr>
          <w:rFonts w:hint="eastAsia" w:ascii="宋体" w:hAnsi="宋体" w:cs="宋体"/>
          <w:color w:val="auto"/>
          <w:sz w:val="24"/>
          <w:highlight w:val="none"/>
        </w:rPr>
        <w:t>标有关事项公告如下：</w:t>
      </w:r>
    </w:p>
    <w:p>
      <w:pPr>
        <w:numPr>
          <w:ilvl w:val="0"/>
          <w:numId w:val="1"/>
        </w:numPr>
        <w:snapToGrid w:val="0"/>
        <w:spacing w:line="52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项目名称：</w:t>
      </w:r>
      <w:r>
        <w:rPr>
          <w:rFonts w:hint="eastAsia" w:ascii="宋体" w:hAnsi="宋体" w:cs="宋体"/>
          <w:bCs/>
          <w:color w:val="auto"/>
          <w:sz w:val="24"/>
          <w:highlight w:val="none"/>
        </w:rPr>
        <w:t>机房搬迁费用</w:t>
      </w:r>
    </w:p>
    <w:p>
      <w:pPr>
        <w:numPr>
          <w:ilvl w:val="0"/>
          <w:numId w:val="1"/>
        </w:numPr>
        <w:snapToGrid w:val="0"/>
        <w:spacing w:line="52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项目编号：</w:t>
      </w:r>
      <w:r>
        <w:rPr>
          <w:rFonts w:hint="eastAsia" w:ascii="宋体" w:hAnsi="宋体" w:cs="宋体"/>
          <w:bCs/>
          <w:color w:val="auto"/>
          <w:sz w:val="24"/>
          <w:highlight w:val="none"/>
        </w:rPr>
        <w:t>NNZC2020-G3-00707-GXYZ</w:t>
      </w:r>
    </w:p>
    <w:p>
      <w:pPr>
        <w:numPr>
          <w:ilvl w:val="0"/>
          <w:numId w:val="1"/>
        </w:numPr>
        <w:snapToGrid w:val="0"/>
        <w:spacing w:line="520" w:lineRule="exact"/>
        <w:ind w:firstLine="482" w:firstLineChars="200"/>
        <w:rPr>
          <w:rFonts w:ascii="宋体" w:hAnsi="宋体" w:cs="宋体"/>
          <w:color w:val="auto"/>
          <w:sz w:val="24"/>
          <w:highlight w:val="none"/>
        </w:rPr>
      </w:pPr>
      <w:r>
        <w:rPr>
          <w:rFonts w:hint="eastAsia" w:ascii="宋体" w:hAnsi="宋体" w:cs="宋体"/>
          <w:b/>
          <w:bCs/>
          <w:color w:val="auto"/>
          <w:sz w:val="24"/>
          <w:highlight w:val="none"/>
        </w:rPr>
        <w:t>采购项目的名称、数量、简要规格描述或项目基本概况介绍：</w:t>
      </w:r>
      <w:r>
        <w:rPr>
          <w:rFonts w:hint="eastAsia" w:ascii="宋体" w:hAnsi="宋体" w:cs="宋体"/>
          <w:color w:val="auto"/>
          <w:sz w:val="24"/>
          <w:highlight w:val="none"/>
        </w:rPr>
        <w:t>拟对</w:t>
      </w:r>
      <w:r>
        <w:rPr>
          <w:rFonts w:hint="eastAsia" w:ascii="宋体" w:hAnsi="宋体" w:cs="宋体"/>
          <w:bCs/>
          <w:color w:val="auto"/>
          <w:sz w:val="24"/>
          <w:highlight w:val="none"/>
        </w:rPr>
        <w:t>机房搬迁费用</w:t>
      </w:r>
      <w:r>
        <w:rPr>
          <w:rFonts w:hint="eastAsia" w:ascii="宋体" w:hAnsi="宋体" w:cs="宋体"/>
          <w:color w:val="auto"/>
          <w:sz w:val="24"/>
          <w:highlight w:val="none"/>
        </w:rPr>
        <w:t>进行采购；如需进一步了解详细内容，详见招标文件。</w:t>
      </w:r>
    </w:p>
    <w:p>
      <w:pPr>
        <w:pStyle w:val="3"/>
        <w:spacing w:line="520" w:lineRule="exact"/>
        <w:ind w:firstLine="460" w:firstLineChars="191"/>
        <w:rPr>
          <w:rFonts w:hint="default" w:hAnsi="宋体" w:cs="宋体"/>
          <w:color w:val="auto"/>
          <w:sz w:val="24"/>
          <w:highlight w:val="none"/>
        </w:rPr>
      </w:pPr>
      <w:r>
        <w:rPr>
          <w:rFonts w:hAnsi="宋体" w:cs="宋体"/>
          <w:b/>
          <w:color w:val="auto"/>
          <w:sz w:val="24"/>
          <w:highlight w:val="none"/>
        </w:rPr>
        <w:t>四、采购项目预算金额（人民币）：</w:t>
      </w:r>
      <w:r>
        <w:rPr>
          <w:rFonts w:hAnsi="宋体" w:cs="宋体"/>
          <w:color w:val="auto"/>
          <w:sz w:val="24"/>
          <w:highlight w:val="none"/>
        </w:rPr>
        <w:t>人民币</w:t>
      </w:r>
      <w:r>
        <w:rPr>
          <w:rFonts w:hAnsi="宋体" w:cs="宋体"/>
          <w:color w:val="auto"/>
          <w:sz w:val="24"/>
          <w:highlight w:val="none"/>
        </w:rPr>
        <w:fldChar w:fldCharType="begin"/>
      </w:r>
      <w:r>
        <w:rPr>
          <w:rFonts w:hAnsi="宋体" w:cs="宋体"/>
          <w:color w:val="auto"/>
          <w:sz w:val="24"/>
          <w:highlight w:val="none"/>
        </w:rPr>
        <w:instrText xml:space="preserve"> = 1068000 \* CHINESENUM2 \* MERGEFORMAT </w:instrText>
      </w:r>
      <w:r>
        <w:rPr>
          <w:rFonts w:hAnsi="宋体" w:cs="宋体"/>
          <w:color w:val="auto"/>
          <w:sz w:val="24"/>
          <w:highlight w:val="none"/>
        </w:rPr>
        <w:fldChar w:fldCharType="separate"/>
      </w:r>
      <w:r>
        <w:rPr>
          <w:rFonts w:hAnsi="宋体" w:cs="宋体"/>
          <w:color w:val="auto"/>
          <w:sz w:val="24"/>
          <w:highlight w:val="none"/>
        </w:rPr>
        <w:t>壹佰叁拾万</w:t>
      </w:r>
      <w:r>
        <w:rPr>
          <w:rFonts w:hAnsi="宋体" w:cs="宋体"/>
          <w:color w:val="auto"/>
          <w:sz w:val="24"/>
          <w:highlight w:val="none"/>
        </w:rPr>
        <w:fldChar w:fldCharType="end"/>
      </w:r>
      <w:r>
        <w:rPr>
          <w:rFonts w:hAnsi="宋体" w:cs="宋体"/>
          <w:color w:val="auto"/>
          <w:sz w:val="24"/>
          <w:highlight w:val="none"/>
        </w:rPr>
        <w:t>元整 (￥1300000.00元)</w:t>
      </w:r>
    </w:p>
    <w:p>
      <w:pPr>
        <w:widowControl/>
        <w:shd w:val="clear" w:color="auto" w:fill="FFFFFF"/>
        <w:snapToGrid w:val="0"/>
        <w:spacing w:line="52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五、本项目需要落实的政府采购政策：</w:t>
      </w:r>
    </w:p>
    <w:p>
      <w:pPr>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《中华人民共和国政府采购法》、《中华人民共和国政府采购法实施条例》、《政府采购货物和服务招标投标管理办法》(财政部令第87号)、《财政部 民政部 中国残疾人联合会关于促进残疾人就业政府采购政策的通知》（财库〔2017〕 141号）、《关于我区政府采购支持监狱企业发展有关问题的通知》（桂财采〔2015〕24号）、《政府采购促进中小企业发展暂行办法》（财库[2011]181号）、《财政部关于在政府采购活动中查询及使用信用记录有关问题的通知》（财库〔2016〕125号）。</w:t>
      </w:r>
      <w:r>
        <w:rPr>
          <w:rFonts w:hint="eastAsia" w:ascii="宋体" w:hAnsi="宋体" w:cs="宋体"/>
          <w:bCs/>
          <w:color w:val="auto"/>
          <w:sz w:val="28"/>
          <w:szCs w:val="28"/>
          <w:highlight w:val="none"/>
        </w:rPr>
        <w:t xml:space="preserve">   </w:t>
      </w:r>
      <w:r>
        <w:rPr>
          <w:rFonts w:hint="eastAsia" w:ascii="宋体" w:hAnsi="宋体" w:cs="宋体"/>
          <w:color w:val="auto"/>
          <w:kern w:val="0"/>
          <w:sz w:val="24"/>
          <w:highlight w:val="none"/>
        </w:rPr>
        <w:t xml:space="preserve">    </w:t>
      </w:r>
    </w:p>
    <w:p>
      <w:pPr>
        <w:snapToGrid w:val="0"/>
        <w:spacing w:line="520" w:lineRule="exact"/>
        <w:ind w:firstLine="482" w:firstLineChars="200"/>
        <w:rPr>
          <w:rFonts w:ascii="宋体" w:hAnsi="宋体" w:cs="宋体"/>
          <w:b/>
          <w:bCs/>
          <w:color w:val="auto"/>
          <w:sz w:val="24"/>
          <w:highlight w:val="none"/>
        </w:rPr>
      </w:pPr>
      <w:r>
        <w:rPr>
          <w:rFonts w:hint="eastAsia" w:ascii="宋体" w:hAnsi="宋体" w:cs="宋体"/>
          <w:b/>
          <w:color w:val="auto"/>
          <w:sz w:val="24"/>
          <w:highlight w:val="none"/>
        </w:rPr>
        <w:t>六</w:t>
      </w:r>
      <w:r>
        <w:rPr>
          <w:rFonts w:hint="eastAsia" w:ascii="宋体" w:hAnsi="宋体" w:cs="宋体"/>
          <w:color w:val="auto"/>
          <w:sz w:val="24"/>
          <w:highlight w:val="none"/>
        </w:rPr>
        <w:t>、</w:t>
      </w:r>
      <w:r>
        <w:rPr>
          <w:rFonts w:hint="eastAsia" w:ascii="宋体" w:hAnsi="宋体" w:cs="宋体"/>
          <w:b/>
          <w:bCs/>
          <w:color w:val="auto"/>
          <w:sz w:val="24"/>
          <w:highlight w:val="none"/>
        </w:rPr>
        <w:t>投标人资格要求：</w:t>
      </w:r>
    </w:p>
    <w:p>
      <w:pPr>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1、投标人未被列入失信被执行人、重大税收违法案件当事人名单、政府采购严重违法失信行为记录名单，且符合《中华人民共和国政府采购法》第二十二条规定的资格条件；</w:t>
      </w:r>
    </w:p>
    <w:p>
      <w:pPr>
        <w:adjustRightIn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2、具有国内法人资格，注册经营范围满足所采购内容的供应商；</w:t>
      </w:r>
    </w:p>
    <w:p>
      <w:pPr>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单位负责人为同一人或者存在直接控股、管理关系的不同的供应商，不得参加同一合同项下的政府采购活动。除单一来源采购项目外，为该采购项目提供整体设计、规范编制或者项目管理、监理、检测等服务的供应商，不得再参加该采购项目的其他采购活动；</w:t>
      </w:r>
    </w:p>
    <w:p>
      <w:pPr>
        <w:snapToGrid w:val="0"/>
        <w:spacing w:line="520" w:lineRule="exact"/>
        <w:ind w:firstLine="540" w:firstLineChars="225"/>
        <w:rPr>
          <w:rFonts w:ascii="宋体" w:hAnsi="宋体" w:cs="宋体"/>
          <w:color w:val="auto"/>
          <w:sz w:val="24"/>
          <w:highlight w:val="none"/>
        </w:rPr>
      </w:pPr>
      <w:r>
        <w:rPr>
          <w:rFonts w:hint="eastAsia" w:ascii="宋体" w:hAnsi="宋体" w:cs="宋体"/>
          <w:color w:val="auto"/>
          <w:sz w:val="24"/>
          <w:highlight w:val="none"/>
        </w:rPr>
        <w:t>4、本项目不接受联合体投标。</w:t>
      </w:r>
    </w:p>
    <w:p>
      <w:pPr>
        <w:snapToGrid w:val="0"/>
        <w:spacing w:line="520" w:lineRule="exact"/>
        <w:ind w:firstLine="542" w:firstLineChars="225"/>
        <w:rPr>
          <w:rFonts w:ascii="宋体" w:hAnsi="宋体" w:cs="宋体"/>
          <w:color w:val="auto"/>
          <w:sz w:val="24"/>
          <w:highlight w:val="none"/>
        </w:rPr>
      </w:pPr>
      <w:r>
        <w:rPr>
          <w:rFonts w:hint="eastAsia" w:ascii="宋体" w:hAnsi="宋体" w:cs="宋体"/>
          <w:b/>
          <w:bCs/>
          <w:color w:val="auto"/>
          <w:sz w:val="24"/>
          <w:highlight w:val="none"/>
        </w:rPr>
        <w:t>七、招标文件的获取</w:t>
      </w:r>
      <w:r>
        <w:rPr>
          <w:rFonts w:hint="eastAsia" w:ascii="宋体" w:hAnsi="宋体" w:cs="宋体"/>
          <w:color w:val="auto"/>
          <w:sz w:val="24"/>
          <w:highlight w:val="none"/>
        </w:rPr>
        <w:t>：</w:t>
      </w:r>
    </w:p>
    <w:p>
      <w:pPr>
        <w:snapToGrid w:val="0"/>
        <w:spacing w:line="52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1、本项目不发放纸质文件，投标人自行在南宁市公共资源交易平台(</w:t>
      </w:r>
      <w:r>
        <w:rPr>
          <w:rFonts w:ascii="宋体" w:hAnsi="宋体" w:cs="宋体"/>
          <w:color w:val="auto"/>
          <w:kern w:val="0"/>
          <w:sz w:val="24"/>
          <w:highlight w:val="none"/>
        </w:rPr>
        <w:t>https://www.nnggzy.org.cn/gxnnzbw/</w:t>
      </w:r>
      <w:r>
        <w:rPr>
          <w:rFonts w:hint="eastAsia" w:ascii="宋体" w:hAnsi="宋体" w:cs="宋体"/>
          <w:color w:val="auto"/>
          <w:kern w:val="0"/>
          <w:sz w:val="24"/>
          <w:highlight w:val="none"/>
        </w:rPr>
        <w:t>)的信息公告处下载采购文件。</w:t>
      </w:r>
    </w:p>
    <w:p>
      <w:pPr>
        <w:snapToGrid w:val="0"/>
        <w:spacing w:line="52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 xml:space="preserve">2、采购文件每套售价0元。 </w:t>
      </w:r>
    </w:p>
    <w:p>
      <w:pPr>
        <w:snapToGrid w:val="0"/>
        <w:spacing w:line="520" w:lineRule="exact"/>
        <w:ind w:left="17" w:leftChars="8" w:firstLine="444" w:firstLineChars="185"/>
        <w:rPr>
          <w:rFonts w:ascii="宋体" w:hAnsi="宋体" w:cs="宋体"/>
          <w:color w:val="auto"/>
          <w:sz w:val="24"/>
          <w:highlight w:val="none"/>
        </w:rPr>
      </w:pPr>
      <w:r>
        <w:rPr>
          <w:rFonts w:hint="eastAsia" w:ascii="宋体" w:hAnsi="宋体" w:cs="宋体"/>
          <w:color w:val="auto"/>
          <w:sz w:val="24"/>
          <w:highlight w:val="none"/>
        </w:rPr>
        <w:t>3、本项目公开招标公告期限为公告发布之日起5个工作日（2020年</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16</w:t>
      </w:r>
      <w:r>
        <w:rPr>
          <w:rFonts w:hint="eastAsia" w:ascii="宋体" w:hAnsi="宋体" w:cs="宋体"/>
          <w:color w:val="auto"/>
          <w:sz w:val="24"/>
          <w:highlight w:val="none"/>
        </w:rPr>
        <w:t>日至2020年</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22</w:t>
      </w:r>
      <w:r>
        <w:rPr>
          <w:rFonts w:hint="eastAsia" w:ascii="宋体" w:hAnsi="宋体" w:cs="宋体"/>
          <w:color w:val="auto"/>
          <w:sz w:val="24"/>
          <w:highlight w:val="none"/>
        </w:rPr>
        <w:t>日结束）。</w:t>
      </w:r>
    </w:p>
    <w:p>
      <w:pPr>
        <w:snapToGrid w:val="0"/>
        <w:spacing w:line="520" w:lineRule="exact"/>
        <w:ind w:firstLine="482" w:firstLineChars="200"/>
        <w:rPr>
          <w:rFonts w:ascii="宋体" w:hAnsi="宋体" w:cs="宋体"/>
          <w:color w:val="auto"/>
          <w:sz w:val="24"/>
          <w:highlight w:val="none"/>
        </w:rPr>
      </w:pPr>
      <w:r>
        <w:rPr>
          <w:rFonts w:hint="eastAsia" w:ascii="宋体" w:hAnsi="宋体" w:cs="宋体"/>
          <w:b/>
          <w:bCs/>
          <w:color w:val="auto"/>
          <w:sz w:val="24"/>
          <w:highlight w:val="none"/>
        </w:rPr>
        <w:t>八、投标保证金（人民币）：</w:t>
      </w:r>
      <w:r>
        <w:rPr>
          <w:rFonts w:hint="eastAsia" w:ascii="宋体" w:hAnsi="宋体" w:cs="宋体"/>
          <w:color w:val="auto"/>
          <w:sz w:val="24"/>
          <w:highlight w:val="none"/>
        </w:rPr>
        <w:t>本项目不收取投标保证金。</w:t>
      </w:r>
    </w:p>
    <w:p>
      <w:pPr>
        <w:snapToGrid w:val="0"/>
        <w:spacing w:line="520" w:lineRule="exact"/>
        <w:ind w:firstLine="542" w:firstLineChars="225"/>
        <w:rPr>
          <w:rFonts w:ascii="宋体" w:hAnsi="宋体" w:cs="宋体"/>
          <w:color w:val="auto"/>
          <w:sz w:val="24"/>
          <w:highlight w:val="none"/>
        </w:rPr>
      </w:pPr>
      <w:r>
        <w:rPr>
          <w:rFonts w:hint="eastAsia" w:ascii="宋体" w:hAnsi="宋体" w:cs="宋体"/>
          <w:b/>
          <w:bCs/>
          <w:color w:val="auto"/>
          <w:sz w:val="24"/>
          <w:highlight w:val="none"/>
        </w:rPr>
        <w:t>九、投标截止时间和地点</w:t>
      </w:r>
      <w:r>
        <w:rPr>
          <w:rFonts w:hint="eastAsia" w:ascii="宋体" w:hAnsi="宋体" w:cs="宋体"/>
          <w:color w:val="auto"/>
          <w:sz w:val="24"/>
          <w:highlight w:val="none"/>
        </w:rPr>
        <w:t>：</w:t>
      </w:r>
    </w:p>
    <w:p>
      <w:pPr>
        <w:snapToGrid w:val="0"/>
        <w:spacing w:line="52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投标人应于</w:t>
      </w:r>
      <w:r>
        <w:rPr>
          <w:rFonts w:hint="eastAsia" w:ascii="宋体" w:hAnsi="宋体" w:cs="宋体"/>
          <w:color w:val="auto"/>
          <w:sz w:val="24"/>
          <w:highlight w:val="none"/>
          <w:u w:val="single"/>
        </w:rPr>
        <w:t>2020年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时</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w:t>
      </w:r>
      <w:r>
        <w:rPr>
          <w:rFonts w:hint="eastAsia" w:ascii="宋体" w:hAnsi="宋体" w:cs="宋体"/>
          <w:color w:val="auto"/>
          <w:sz w:val="24"/>
          <w:highlight w:val="none"/>
        </w:rPr>
        <w:t>前将投标文件密封提交到</w:t>
      </w:r>
      <w:r>
        <w:rPr>
          <w:rFonts w:hint="eastAsia" w:ascii="宋体" w:hAnsi="宋体" w:cs="宋体"/>
          <w:color w:val="auto"/>
          <w:sz w:val="24"/>
          <w:highlight w:val="none"/>
          <w:u w:val="single"/>
        </w:rPr>
        <w:t>南宁市良庆区玉洞大道33号（青少年活动中心旁）市民中心9楼南宁市公共资源交易中心（具体详见9楼电子显示屏场地安排）</w:t>
      </w:r>
      <w:r>
        <w:rPr>
          <w:rFonts w:hint="eastAsia" w:ascii="宋体" w:hAnsi="宋体" w:cs="宋体"/>
          <w:color w:val="auto"/>
          <w:sz w:val="24"/>
          <w:highlight w:val="none"/>
        </w:rPr>
        <w:t>，逾期送达或未密封将予以拒收（或作无效投标文件处理）</w:t>
      </w:r>
      <w:r>
        <w:rPr>
          <w:rFonts w:hint="eastAsia" w:ascii="宋体" w:hAnsi="宋体" w:cs="宋体"/>
          <w:sz w:val="24"/>
          <w:lang w:eastAsia="zh-CN"/>
        </w:rPr>
        <w:t>，</w:t>
      </w:r>
      <w:r>
        <w:rPr>
          <w:rFonts w:hint="eastAsia" w:ascii="宋体" w:hAnsi="宋体" w:cs="宋体"/>
          <w:b/>
          <w:bCs/>
          <w:sz w:val="24"/>
          <w:lang w:eastAsia="zh-CN"/>
        </w:rPr>
        <w:t>为做好疫情防控工作，本项目的投标文件通过邮寄快递的方式送达，具体要求详见招标文件。</w:t>
      </w:r>
    </w:p>
    <w:p>
      <w:pPr>
        <w:snapToGrid w:val="0"/>
        <w:spacing w:line="520" w:lineRule="exact"/>
        <w:ind w:firstLine="482" w:firstLineChars="200"/>
        <w:rPr>
          <w:rFonts w:ascii="宋体" w:hAnsi="宋体" w:cs="宋体"/>
          <w:color w:val="auto"/>
          <w:sz w:val="24"/>
          <w:highlight w:val="none"/>
        </w:rPr>
      </w:pPr>
      <w:r>
        <w:rPr>
          <w:rFonts w:hint="eastAsia" w:ascii="宋体" w:hAnsi="宋体" w:cs="宋体"/>
          <w:b/>
          <w:bCs/>
          <w:color w:val="auto"/>
          <w:sz w:val="24"/>
          <w:highlight w:val="none"/>
        </w:rPr>
        <w:t>十、开标时间及地点</w:t>
      </w:r>
      <w:r>
        <w:rPr>
          <w:rFonts w:hint="eastAsia" w:ascii="宋体" w:hAnsi="宋体" w:cs="宋体"/>
          <w:color w:val="auto"/>
          <w:sz w:val="24"/>
          <w:highlight w:val="none"/>
        </w:rPr>
        <w:t>：</w:t>
      </w:r>
    </w:p>
    <w:p>
      <w:pPr>
        <w:pStyle w:val="3"/>
        <w:spacing w:line="520" w:lineRule="exact"/>
        <w:ind w:firstLine="360" w:firstLineChars="150"/>
        <w:rPr>
          <w:rFonts w:hint="default" w:hAnsi="宋体" w:cs="宋体"/>
          <w:color w:val="auto"/>
          <w:sz w:val="24"/>
          <w:highlight w:val="none"/>
        </w:rPr>
      </w:pPr>
      <w:r>
        <w:rPr>
          <w:rFonts w:hAnsi="宋体" w:cs="宋体"/>
          <w:color w:val="auto"/>
          <w:sz w:val="24"/>
          <w:highlight w:val="none"/>
        </w:rPr>
        <w:t>本次招标将于</w:t>
      </w:r>
      <w:r>
        <w:rPr>
          <w:rFonts w:hAnsi="宋体" w:cs="宋体"/>
          <w:color w:val="auto"/>
          <w:sz w:val="24"/>
          <w:highlight w:val="none"/>
          <w:u w:val="single"/>
        </w:rPr>
        <w:t>2020年</w:t>
      </w:r>
      <w:r>
        <w:rPr>
          <w:rFonts w:hint="eastAsia" w:hAnsi="宋体" w:cs="宋体"/>
          <w:color w:val="auto"/>
          <w:sz w:val="24"/>
          <w:highlight w:val="none"/>
          <w:u w:val="single"/>
          <w:lang w:val="en-US" w:eastAsia="zh-CN"/>
        </w:rPr>
        <w:t>7</w:t>
      </w:r>
      <w:r>
        <w:rPr>
          <w:rFonts w:hAnsi="宋体" w:cs="宋体"/>
          <w:color w:val="auto"/>
          <w:sz w:val="24"/>
          <w:highlight w:val="none"/>
          <w:u w:val="single"/>
        </w:rPr>
        <w:t>月</w:t>
      </w:r>
      <w:r>
        <w:rPr>
          <w:rFonts w:hint="eastAsia" w:hAnsi="宋体" w:cs="宋体"/>
          <w:color w:val="auto"/>
          <w:sz w:val="24"/>
          <w:highlight w:val="none"/>
          <w:u w:val="single"/>
          <w:lang w:val="en-US" w:eastAsia="zh-CN"/>
        </w:rPr>
        <w:t>7</w:t>
      </w:r>
      <w:r>
        <w:rPr>
          <w:rFonts w:hAnsi="宋体" w:cs="宋体"/>
          <w:color w:val="auto"/>
          <w:sz w:val="24"/>
          <w:highlight w:val="none"/>
          <w:u w:val="single"/>
        </w:rPr>
        <w:t>日</w:t>
      </w:r>
      <w:r>
        <w:rPr>
          <w:rFonts w:hint="eastAsia" w:hAnsi="宋体" w:cs="宋体"/>
          <w:color w:val="auto"/>
          <w:sz w:val="24"/>
          <w:highlight w:val="none"/>
          <w:u w:val="single"/>
          <w:lang w:val="en-US" w:eastAsia="zh-CN"/>
        </w:rPr>
        <w:t>09</w:t>
      </w:r>
      <w:r>
        <w:rPr>
          <w:rFonts w:hAnsi="宋体" w:cs="宋体"/>
          <w:color w:val="auto"/>
          <w:sz w:val="24"/>
          <w:highlight w:val="none"/>
          <w:u w:val="single"/>
        </w:rPr>
        <w:t>时</w:t>
      </w:r>
      <w:r>
        <w:rPr>
          <w:rFonts w:hint="eastAsia" w:hAnsi="宋体" w:cs="宋体"/>
          <w:color w:val="auto"/>
          <w:sz w:val="24"/>
          <w:highlight w:val="none"/>
          <w:u w:val="single"/>
          <w:lang w:val="en-US" w:eastAsia="zh-CN"/>
        </w:rPr>
        <w:t>30</w:t>
      </w:r>
      <w:r>
        <w:rPr>
          <w:rFonts w:hAnsi="宋体" w:cs="宋体"/>
          <w:color w:val="auto"/>
          <w:sz w:val="24"/>
          <w:highlight w:val="none"/>
          <w:u w:val="single"/>
        </w:rPr>
        <w:t>分</w:t>
      </w:r>
      <w:r>
        <w:rPr>
          <w:rFonts w:hAnsi="宋体" w:cs="宋体"/>
          <w:color w:val="auto"/>
          <w:sz w:val="24"/>
          <w:highlight w:val="none"/>
        </w:rPr>
        <w:t>在</w:t>
      </w:r>
      <w:r>
        <w:rPr>
          <w:rFonts w:hAnsi="宋体" w:cs="宋体"/>
          <w:color w:val="auto"/>
          <w:sz w:val="24"/>
          <w:highlight w:val="none"/>
          <w:u w:val="single"/>
        </w:rPr>
        <w:t>南宁市良庆区玉洞大道33号（青少年活动中心旁）市民中心9楼南宁市公共资源交易中心（具体详见9楼电子显示屏场地安排）</w:t>
      </w:r>
      <w:r>
        <w:rPr>
          <w:rFonts w:hAnsi="宋体" w:cs="宋体"/>
          <w:color w:val="auto"/>
          <w:sz w:val="24"/>
          <w:highlight w:val="none"/>
        </w:rPr>
        <w:t>开标。</w:t>
      </w:r>
    </w:p>
    <w:p>
      <w:pPr>
        <w:pStyle w:val="3"/>
        <w:spacing w:line="520" w:lineRule="exact"/>
        <w:ind w:firstLine="361" w:firstLineChars="150"/>
        <w:rPr>
          <w:rFonts w:hint="default" w:hAnsi="宋体" w:cs="宋体"/>
          <w:color w:val="auto"/>
          <w:sz w:val="24"/>
          <w:szCs w:val="24"/>
          <w:highlight w:val="none"/>
        </w:rPr>
      </w:pPr>
      <w:r>
        <w:rPr>
          <w:rFonts w:hAnsi="宋体" w:cs="宋体"/>
          <w:b/>
          <w:color w:val="auto"/>
          <w:sz w:val="24"/>
          <w:highlight w:val="none"/>
        </w:rPr>
        <w:t>注：（1）投标人的法定代表人或委托代理人开标必须持证件（法定代表人凭营业执照复印件、身份证原件及复印件）或（委托代理人凭法人授权委托书原件、营业执照复印件、身份证原件及复印件）应准时参加并签到。</w:t>
      </w:r>
    </w:p>
    <w:p>
      <w:pPr>
        <w:pStyle w:val="3"/>
        <w:spacing w:line="520" w:lineRule="exact"/>
        <w:ind w:firstLine="361" w:firstLineChars="150"/>
        <w:rPr>
          <w:rFonts w:hint="default" w:hAnsi="宋体" w:cs="宋体"/>
          <w:color w:val="auto"/>
          <w:sz w:val="24"/>
          <w:szCs w:val="24"/>
          <w:highlight w:val="none"/>
        </w:rPr>
      </w:pPr>
      <w:r>
        <w:rPr>
          <w:rFonts w:hAnsi="宋体" w:cs="宋体"/>
          <w:b/>
          <w:color w:val="auto"/>
          <w:sz w:val="24"/>
          <w:szCs w:val="24"/>
          <w:highlight w:val="none"/>
        </w:rPr>
        <w:t>（2）采购代理机构应在采购项目开标会现场登陆开标系统并输入供应商全称、社会统一信用代码、联系电话等信息，完成投标签到，供应商自行提前准备准确的信息材料（如：有效的营业执照复印件），如因供应商提供信息不准确导致信息错误的，供应商后果自负。</w:t>
      </w:r>
    </w:p>
    <w:p>
      <w:pPr>
        <w:snapToGrid w:val="0"/>
        <w:spacing w:line="520" w:lineRule="exact"/>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十一、联系事项：</w:t>
      </w:r>
    </w:p>
    <w:p>
      <w:pPr>
        <w:snapToGrid w:val="0"/>
        <w:spacing w:line="52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1、采购人名称：</w:t>
      </w:r>
      <w:r>
        <w:rPr>
          <w:rFonts w:hint="eastAsia" w:ascii="宋体" w:hAnsi="宋体" w:cs="宋体"/>
          <w:color w:val="auto"/>
          <w:kern w:val="0"/>
          <w:sz w:val="24"/>
          <w:highlight w:val="none"/>
        </w:rPr>
        <w:t>南宁市房产信息管理服务中心</w:t>
      </w:r>
    </w:p>
    <w:p>
      <w:pPr>
        <w:snapToGrid w:val="0"/>
        <w:spacing w:line="520" w:lineRule="exact"/>
        <w:ind w:firstLine="960" w:firstLineChars="400"/>
        <w:rPr>
          <w:rFonts w:ascii="宋体" w:hAnsi="宋体"/>
          <w:color w:val="auto"/>
          <w:sz w:val="24"/>
          <w:highlight w:val="none"/>
        </w:rPr>
      </w:pPr>
      <w:r>
        <w:rPr>
          <w:rFonts w:hint="eastAsia" w:ascii="宋体" w:hAnsi="宋体" w:cs="宋体"/>
          <w:color w:val="auto"/>
          <w:sz w:val="24"/>
          <w:highlight w:val="none"/>
        </w:rPr>
        <w:t>地址：</w:t>
      </w:r>
      <w:r>
        <w:rPr>
          <w:rFonts w:hint="eastAsia" w:ascii="宋体" w:hAnsi="宋体"/>
          <w:color w:val="auto"/>
          <w:sz w:val="24"/>
          <w:highlight w:val="none"/>
        </w:rPr>
        <w:t>南宁市望园路5号</w:t>
      </w:r>
    </w:p>
    <w:p>
      <w:pPr>
        <w:snapToGrid w:val="0"/>
        <w:spacing w:line="520" w:lineRule="exact"/>
        <w:ind w:firstLine="960" w:firstLineChars="400"/>
        <w:rPr>
          <w:rFonts w:ascii="宋体" w:hAnsi="宋体" w:cs="宋体"/>
          <w:color w:val="auto"/>
          <w:sz w:val="24"/>
          <w:highlight w:val="none"/>
        </w:rPr>
      </w:pPr>
      <w:r>
        <w:rPr>
          <w:rFonts w:hint="eastAsia" w:ascii="宋体" w:hAnsi="宋体" w:cs="宋体"/>
          <w:color w:val="auto"/>
          <w:sz w:val="24"/>
          <w:highlight w:val="none"/>
        </w:rPr>
        <w:t>联系人及电话：</w:t>
      </w:r>
      <w:r>
        <w:rPr>
          <w:rFonts w:hint="eastAsia" w:ascii="宋体" w:hAnsi="宋体"/>
          <w:color w:val="auto"/>
          <w:sz w:val="24"/>
          <w:highlight w:val="none"/>
        </w:rPr>
        <w:t>李俊彦</w:t>
      </w:r>
      <w:r>
        <w:rPr>
          <w:rFonts w:hint="eastAsia" w:ascii="宋体" w:hAnsi="宋体" w:cs="宋体"/>
          <w:color w:val="auto"/>
          <w:sz w:val="24"/>
          <w:highlight w:val="none"/>
        </w:rPr>
        <w:t>，0771-5882665</w:t>
      </w:r>
    </w:p>
    <w:p>
      <w:pPr>
        <w:snapToGrid w:val="0"/>
        <w:spacing w:line="52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 xml:space="preserve">2、采购代理机构：广西邕政采购代理有限公司 </w:t>
      </w:r>
    </w:p>
    <w:p>
      <w:pPr>
        <w:spacing w:line="52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rPr>
        <w:t>地址：南宁市</w:t>
      </w:r>
      <w:r>
        <w:rPr>
          <w:rFonts w:hint="eastAsia" w:ascii="宋体" w:hAnsi="宋体" w:cs="宋体"/>
          <w:color w:val="auto"/>
          <w:kern w:val="0"/>
          <w:sz w:val="24"/>
          <w:highlight w:val="none"/>
          <w:lang w:eastAsia="zh-CN"/>
        </w:rPr>
        <w:t>青秀区</w:t>
      </w:r>
      <w:r>
        <w:rPr>
          <w:rFonts w:hint="eastAsia" w:ascii="宋体" w:hAnsi="宋体" w:cs="宋体"/>
          <w:color w:val="auto"/>
          <w:kern w:val="0"/>
          <w:sz w:val="24"/>
          <w:highlight w:val="none"/>
        </w:rPr>
        <w:t xml:space="preserve">思贤路45号创投中心16A层    </w:t>
      </w:r>
    </w:p>
    <w:p>
      <w:pPr>
        <w:snapToGrid w:val="0"/>
        <w:spacing w:line="520" w:lineRule="exact"/>
        <w:ind w:firstLine="960" w:firstLineChars="400"/>
        <w:rPr>
          <w:rFonts w:ascii="宋体" w:hAnsi="宋体" w:cs="宋体"/>
          <w:color w:val="auto"/>
          <w:sz w:val="24"/>
          <w:highlight w:val="none"/>
        </w:rPr>
      </w:pPr>
      <w:r>
        <w:rPr>
          <w:rFonts w:hint="eastAsia" w:ascii="宋体" w:hAnsi="宋体" w:cs="宋体"/>
          <w:color w:val="auto"/>
          <w:sz w:val="24"/>
          <w:highlight w:val="none"/>
        </w:rPr>
        <w:t xml:space="preserve">代理机构联系人及电话：罗工、黎工，0771-2442850     </w:t>
      </w:r>
    </w:p>
    <w:p>
      <w:pPr>
        <w:snapToGrid w:val="0"/>
        <w:spacing w:line="52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3、政府采购监督管理部门：</w:t>
      </w:r>
    </w:p>
    <w:p>
      <w:pPr>
        <w:snapToGrid w:val="0"/>
        <w:spacing w:line="520" w:lineRule="exact"/>
        <w:ind w:firstLine="960" w:firstLineChars="400"/>
        <w:rPr>
          <w:rFonts w:ascii="宋体" w:hAnsi="宋体" w:cs="宋体"/>
          <w:color w:val="auto"/>
          <w:sz w:val="24"/>
          <w:highlight w:val="none"/>
        </w:rPr>
      </w:pPr>
      <w:r>
        <w:rPr>
          <w:rFonts w:hint="eastAsia" w:ascii="宋体" w:hAnsi="宋体" w:cs="宋体"/>
          <w:color w:val="auto"/>
          <w:sz w:val="24"/>
          <w:highlight w:val="none"/>
        </w:rPr>
        <w:t>南宁市财政局政府采购监督管理办公室；</w:t>
      </w:r>
    </w:p>
    <w:p>
      <w:pPr>
        <w:snapToGrid w:val="0"/>
        <w:spacing w:line="520" w:lineRule="exact"/>
        <w:ind w:firstLine="960" w:firstLineChars="400"/>
        <w:rPr>
          <w:rFonts w:ascii="宋体" w:hAnsi="宋体" w:cs="宋体"/>
          <w:color w:val="auto"/>
          <w:sz w:val="24"/>
          <w:highlight w:val="none"/>
        </w:rPr>
      </w:pPr>
      <w:r>
        <w:rPr>
          <w:rFonts w:hint="eastAsia" w:ascii="宋体" w:hAnsi="宋体" w:cs="宋体"/>
          <w:color w:val="auto"/>
          <w:sz w:val="24"/>
          <w:highlight w:val="none"/>
        </w:rPr>
        <w:t>联系电话：</w:t>
      </w:r>
      <w:bookmarkStart w:id="0" w:name="_GoBack"/>
      <w:r>
        <w:rPr>
          <w:rFonts w:hint="eastAsia" w:ascii="宋体" w:hAnsi="宋体" w:cs="宋体"/>
          <w:color w:val="auto"/>
          <w:sz w:val="24"/>
          <w:highlight w:val="none"/>
        </w:rPr>
        <w:t>0771-2189091</w:t>
      </w:r>
    </w:p>
    <w:bookmarkEnd w:id="0"/>
    <w:p>
      <w:pPr>
        <w:snapToGrid w:val="0"/>
        <w:spacing w:line="52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十二、网上查询地址：</w:t>
      </w:r>
      <w:r>
        <w:rPr>
          <w:color w:val="auto"/>
          <w:highlight w:val="none"/>
        </w:rPr>
        <w:fldChar w:fldCharType="begin"/>
      </w:r>
      <w:r>
        <w:rPr>
          <w:color w:val="auto"/>
          <w:highlight w:val="none"/>
        </w:rPr>
        <w:instrText xml:space="preserve"> HYPERLINK </w:instrText>
      </w:r>
      <w:r>
        <w:rPr>
          <w:color w:val="auto"/>
          <w:highlight w:val="none"/>
        </w:rPr>
        <w:fldChar w:fldCharType="separate"/>
      </w:r>
      <w:r>
        <w:rPr>
          <w:rStyle w:val="6"/>
          <w:rFonts w:hint="eastAsia" w:ascii="宋体" w:hAnsi="宋体" w:cs="宋体"/>
          <w:color w:val="auto"/>
          <w:sz w:val="24"/>
          <w:highlight w:val="none"/>
        </w:rPr>
        <w:t>www.ccgp.gov.cn（中国政府采购网）， zfcg.gxzf.gov.cn/（广西壮族自治区政府采购网），www.nnggzy.org.cn （南宁市公共资源交易中心网）。</w:t>
      </w:r>
      <w:r>
        <w:rPr>
          <w:rStyle w:val="6"/>
          <w:rFonts w:hint="eastAsia" w:ascii="宋体" w:hAnsi="宋体" w:cs="宋体"/>
          <w:color w:val="auto"/>
          <w:sz w:val="24"/>
          <w:highlight w:val="none"/>
        </w:rPr>
        <w:fldChar w:fldCharType="end"/>
      </w:r>
    </w:p>
    <w:p>
      <w:pPr>
        <w:snapToGrid w:val="0"/>
        <w:spacing w:line="520" w:lineRule="exact"/>
        <w:ind w:firstLine="482" w:firstLineChars="200"/>
        <w:jc w:val="left"/>
        <w:rPr>
          <w:rFonts w:ascii="宋体" w:hAnsi="宋体" w:cs="宋体"/>
          <w:b/>
          <w:color w:val="auto"/>
          <w:sz w:val="24"/>
          <w:highlight w:val="none"/>
        </w:rPr>
      </w:pPr>
    </w:p>
    <w:p>
      <w:pPr>
        <w:snapToGrid w:val="0"/>
        <w:spacing w:line="520" w:lineRule="exact"/>
        <w:ind w:firstLine="480" w:firstLineChars="200"/>
        <w:rPr>
          <w:rFonts w:ascii="宋体" w:hAnsi="宋体" w:cs="宋体"/>
          <w:color w:val="auto"/>
          <w:sz w:val="24"/>
          <w:highlight w:val="none"/>
        </w:rPr>
      </w:pPr>
      <w:permStart w:id="1" w:edGrp="everyone"/>
      <w:permEnd w:id="1"/>
    </w:p>
    <w:p>
      <w:pPr>
        <w:snapToGrid w:val="0"/>
        <w:spacing w:line="520" w:lineRule="exact"/>
        <w:ind w:firstLine="4680" w:firstLineChars="1950"/>
        <w:rPr>
          <w:rFonts w:ascii="宋体" w:hAnsi="宋体" w:cs="宋体"/>
          <w:color w:val="auto"/>
          <w:sz w:val="24"/>
          <w:highlight w:val="none"/>
        </w:rPr>
      </w:pPr>
    </w:p>
    <w:p>
      <w:pPr>
        <w:snapToGrid w:val="0"/>
        <w:spacing w:line="520" w:lineRule="exact"/>
        <w:ind w:firstLine="4680" w:firstLineChars="1950"/>
        <w:rPr>
          <w:rFonts w:hint="eastAsia" w:ascii="宋体" w:hAnsi="宋体" w:cs="宋体"/>
          <w:color w:val="auto"/>
          <w:sz w:val="24"/>
          <w:highlight w:val="none"/>
        </w:rPr>
      </w:pPr>
      <w:r>
        <w:rPr>
          <w:rFonts w:hint="eastAsia" w:ascii="宋体" w:hAnsi="宋体" w:cs="宋体"/>
          <w:color w:val="auto"/>
          <w:sz w:val="24"/>
          <w:highlight w:val="none"/>
        </w:rPr>
        <w:t>采购人：</w:t>
      </w:r>
      <w:r>
        <w:rPr>
          <w:rFonts w:hint="eastAsia" w:ascii="宋体" w:hAnsi="宋体" w:cs="宋体"/>
          <w:color w:val="auto"/>
          <w:kern w:val="0"/>
          <w:sz w:val="24"/>
          <w:highlight w:val="none"/>
        </w:rPr>
        <w:t>南宁市房产</w:t>
      </w:r>
      <w:r>
        <w:rPr>
          <w:rFonts w:hint="eastAsia" w:ascii="宋体" w:hAnsi="宋体" w:cs="宋体"/>
          <w:color w:val="auto"/>
          <w:sz w:val="24"/>
          <w:highlight w:val="none"/>
        </w:rPr>
        <w:t>信息管理服务中心</w:t>
      </w:r>
    </w:p>
    <w:p>
      <w:pPr>
        <w:snapToGrid w:val="0"/>
        <w:spacing w:line="520" w:lineRule="exact"/>
        <w:ind w:firstLine="4680" w:firstLineChars="1950"/>
        <w:rPr>
          <w:rFonts w:hint="eastAsia" w:ascii="宋体" w:hAnsi="宋体" w:cs="宋体"/>
          <w:color w:val="auto"/>
          <w:sz w:val="24"/>
          <w:highlight w:val="none"/>
        </w:rPr>
      </w:pPr>
      <w:r>
        <w:rPr>
          <w:rFonts w:hint="eastAsia" w:ascii="宋体" w:hAnsi="宋体" w:cs="宋体"/>
          <w:color w:val="auto"/>
          <w:sz w:val="24"/>
          <w:highlight w:val="none"/>
        </w:rPr>
        <w:t xml:space="preserve">采购代理机构：广西邕政采购代理有限公司                                    </w:t>
      </w:r>
    </w:p>
    <w:p>
      <w:pPr>
        <w:snapToGrid w:val="0"/>
        <w:spacing w:line="520" w:lineRule="exact"/>
        <w:ind w:firstLine="4680" w:firstLineChars="1950"/>
        <w:rPr>
          <w:rFonts w:hint="eastAsia" w:ascii="宋体" w:hAnsi="宋体" w:cs="宋体"/>
          <w:color w:val="auto"/>
          <w:sz w:val="24"/>
          <w:highlight w:val="none"/>
        </w:rPr>
      </w:pPr>
      <w:r>
        <w:rPr>
          <w:rFonts w:hint="eastAsia" w:ascii="宋体" w:hAnsi="宋体" w:cs="宋体"/>
          <w:color w:val="auto"/>
          <w:sz w:val="24"/>
          <w:highlight w:val="none"/>
        </w:rPr>
        <w:t>日期：2020年</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15</w:t>
      </w:r>
      <w:r>
        <w:rPr>
          <w:rFonts w:hint="eastAsia" w:ascii="宋体" w:hAnsi="宋体" w:cs="宋体"/>
          <w:color w:val="auto"/>
          <w:sz w:val="24"/>
          <w:highlight w:val="none"/>
        </w:rPr>
        <w:t>日</w:t>
      </w:r>
    </w:p>
    <w:sectPr>
      <w:pgSz w:w="11906" w:h="16838"/>
      <w:pgMar w:top="1440" w:right="128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5F380"/>
    <w:multiLevelType w:val="singleLevel"/>
    <w:tmpl w:val="3CB5F38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31FC4"/>
    <w:rsid w:val="65B31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Plain Text"/>
    <w:basedOn w:val="1"/>
    <w:qFormat/>
    <w:uiPriority w:val="99"/>
    <w:rPr>
      <w:rFonts w:hint="eastAsia" w:ascii="宋体" w:hAnsi="Courier New"/>
      <w:szCs w:val="20"/>
    </w:rPr>
  </w:style>
  <w:style w:type="character" w:styleId="6">
    <w:name w:val="Hyperlink"/>
    <w:qFormat/>
    <w:uiPriority w:val="99"/>
    <w:rPr>
      <w:color w:val="0000CC"/>
      <w:u w:val="none"/>
    </w:rPr>
  </w:style>
  <w:style w:type="paragraph" w:customStyle="1" w:styleId="7">
    <w:name w:val="正文段"/>
    <w:basedOn w:val="1"/>
    <w:qFormat/>
    <w:uiPriority w:val="0"/>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2020-06-15T14:00:00Z</dcterms:created>
  <dc:creator>shy</dc:creator>
  <cp:lastModifiedBy>shy</cp:lastModifiedBy>
  <dcterms:modified xsi:type="dcterms:W3CDTF">2020-06-15T14:13:09Z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