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1E" w:rsidRPr="00B16302" w:rsidRDefault="00FC001E" w:rsidP="00FC001E">
      <w:pPr>
        <w:jc w:val="center"/>
        <w:rPr>
          <w:rFonts w:ascii="宋体" w:hAnsi="宋体"/>
          <w:sz w:val="32"/>
          <w:szCs w:val="32"/>
          <w:lang w:bidi="en-US"/>
        </w:rPr>
      </w:pPr>
      <w:r>
        <w:rPr>
          <w:rFonts w:ascii="宋体" w:hAnsi="宋体" w:hint="eastAsia"/>
          <w:sz w:val="32"/>
          <w:szCs w:val="32"/>
          <w:lang w:bidi="en-US"/>
        </w:rPr>
        <w:t>邕宁区2019年高标准农田建设项目（中和镇坛西村）</w:t>
      </w:r>
    </w:p>
    <w:p w:rsidR="00B4249D" w:rsidRPr="00FC001E" w:rsidRDefault="00B4249D" w:rsidP="00B4249D">
      <w:pPr>
        <w:jc w:val="center"/>
        <w:rPr>
          <w:rFonts w:ascii="宋体" w:hAnsi="宋体"/>
          <w:sz w:val="32"/>
          <w:szCs w:val="32"/>
          <w:lang w:bidi="en-US"/>
        </w:rPr>
      </w:pPr>
      <w:r w:rsidRPr="00FC001E">
        <w:rPr>
          <w:rFonts w:ascii="宋体" w:hAnsi="宋体" w:hint="eastAsia"/>
          <w:sz w:val="32"/>
          <w:szCs w:val="32"/>
          <w:lang w:bidi="en-US"/>
        </w:rPr>
        <w:t>中标公告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26"/>
        <w:gridCol w:w="3294"/>
        <w:gridCol w:w="10"/>
        <w:gridCol w:w="1430"/>
        <w:gridCol w:w="25"/>
        <w:gridCol w:w="2981"/>
      </w:tblGrid>
      <w:tr w:rsidR="00B4249D" w:rsidRPr="00A54695" w:rsidTr="00FC001E">
        <w:trPr>
          <w:trHeight w:val="50"/>
          <w:jc w:val="center"/>
        </w:trPr>
        <w:tc>
          <w:tcPr>
            <w:tcW w:w="1926" w:type="dxa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项目名称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C001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邕宁区2019年高标准农田建设项目（中和镇坛西村）</w:t>
            </w:r>
          </w:p>
        </w:tc>
      </w:tr>
      <w:tr w:rsidR="00B4249D" w:rsidRPr="00A54695" w:rsidTr="00FC001E">
        <w:trPr>
          <w:trHeight w:val="50"/>
          <w:jc w:val="center"/>
        </w:trPr>
        <w:tc>
          <w:tcPr>
            <w:tcW w:w="1926" w:type="dxa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/>
                <w:sz w:val="24"/>
              </w:rPr>
              <w:t>项目招标编号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C001E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ZXHTZB2004ZB01B099A</w:t>
            </w:r>
          </w:p>
        </w:tc>
      </w:tr>
      <w:tr w:rsidR="00B4249D" w:rsidRPr="00A54695" w:rsidTr="00FC001E">
        <w:trPr>
          <w:trHeight w:val="50"/>
          <w:jc w:val="center"/>
        </w:trPr>
        <w:tc>
          <w:tcPr>
            <w:tcW w:w="1926" w:type="dxa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招标人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C001E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南宁市邕宁区农业农村局</w:t>
            </w:r>
          </w:p>
        </w:tc>
      </w:tr>
      <w:tr w:rsidR="00B4249D" w:rsidRPr="00A54695" w:rsidTr="00FC001E">
        <w:trPr>
          <w:trHeight w:val="50"/>
          <w:jc w:val="center"/>
        </w:trPr>
        <w:tc>
          <w:tcPr>
            <w:tcW w:w="1926" w:type="dxa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建设单位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C001E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南宁市邕宁区农业农村局</w:t>
            </w:r>
          </w:p>
        </w:tc>
      </w:tr>
      <w:tr w:rsidR="00B4249D" w:rsidRPr="00A54695" w:rsidTr="00FC001E">
        <w:trPr>
          <w:trHeight w:val="50"/>
          <w:jc w:val="center"/>
        </w:trPr>
        <w:tc>
          <w:tcPr>
            <w:tcW w:w="1926" w:type="dxa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招标类别</w:t>
            </w:r>
          </w:p>
        </w:tc>
        <w:tc>
          <w:tcPr>
            <w:tcW w:w="32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="MS Mincho" w:hAnsi="MS Mincho" w:cs="MS Mincho" w:hint="eastAsia"/>
                <w:kern w:val="0"/>
                <w:sz w:val="24"/>
              </w:rPr>
              <w:t>☑</w:t>
            </w:r>
            <w:r w:rsidR="00B4249D" w:rsidRPr="00A54695">
              <w:rPr>
                <w:rFonts w:asciiTheme="minorEastAsia" w:eastAsiaTheme="minorEastAsia" w:hAnsiTheme="minorEastAsia"/>
                <w:kern w:val="0"/>
                <w:sz w:val="24"/>
              </w:rPr>
              <w:t xml:space="preserve">委托招标    </w:t>
            </w:r>
            <w:r w:rsidR="00B4249D"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□</w:t>
            </w:r>
            <w:r w:rsidR="00B4249D" w:rsidRPr="00A54695">
              <w:rPr>
                <w:rFonts w:asciiTheme="minorEastAsia" w:eastAsiaTheme="minorEastAsia" w:hAnsiTheme="minorEastAsia"/>
                <w:kern w:val="0"/>
                <w:sz w:val="24"/>
              </w:rPr>
              <w:t>自行招标</w:t>
            </w:r>
          </w:p>
        </w:tc>
        <w:tc>
          <w:tcPr>
            <w:tcW w:w="1440" w:type="dxa"/>
            <w:gridSpan w:val="2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招标方式</w:t>
            </w:r>
          </w:p>
        </w:tc>
        <w:tc>
          <w:tcPr>
            <w:tcW w:w="300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="MS Mincho" w:hAnsi="MS Mincho" w:cs="MS Mincho" w:hint="eastAsia"/>
                <w:kern w:val="0"/>
                <w:sz w:val="24"/>
              </w:rPr>
              <w:t>☑</w:t>
            </w:r>
            <w:r w:rsidR="00B4249D" w:rsidRPr="00A54695">
              <w:rPr>
                <w:rFonts w:asciiTheme="minorEastAsia" w:eastAsiaTheme="minorEastAsia" w:hAnsiTheme="minorEastAsia"/>
                <w:kern w:val="0"/>
                <w:sz w:val="24"/>
              </w:rPr>
              <w:t xml:space="preserve">公开招标    </w:t>
            </w:r>
            <w:r w:rsidR="00B4249D"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□</w:t>
            </w:r>
            <w:r w:rsidR="00B4249D" w:rsidRPr="00A54695">
              <w:rPr>
                <w:rFonts w:asciiTheme="minorEastAsia" w:eastAsiaTheme="minorEastAsia" w:hAnsiTheme="minorEastAsia"/>
                <w:kern w:val="0"/>
                <w:sz w:val="24"/>
              </w:rPr>
              <w:t>邀请招标</w:t>
            </w:r>
          </w:p>
        </w:tc>
      </w:tr>
      <w:tr w:rsidR="00B4249D" w:rsidRPr="00A54695" w:rsidTr="00FC001E">
        <w:trPr>
          <w:trHeight w:val="50"/>
          <w:jc w:val="center"/>
        </w:trPr>
        <w:tc>
          <w:tcPr>
            <w:tcW w:w="1926" w:type="dxa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招标代理机构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2080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广西中信恒泰工程顾问有限公司</w:t>
            </w:r>
          </w:p>
        </w:tc>
      </w:tr>
      <w:tr w:rsidR="00B4249D" w:rsidRPr="00A54695" w:rsidTr="00FC001E">
        <w:trPr>
          <w:trHeight w:val="50"/>
          <w:jc w:val="center"/>
        </w:trPr>
        <w:tc>
          <w:tcPr>
            <w:tcW w:w="1926" w:type="dxa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中标范围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20806">
            <w:pPr>
              <w:widowControl/>
              <w:spacing w:line="360" w:lineRule="auto"/>
              <w:ind w:rightChars="88" w:right="185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改建灌排渠道（1.0m×1.0m）2672.29 m、改建灌排渠道（1.2m×1.2m）1743.03 m、改建灌排渠道（1.5m×1.0m）3152.93 m、改建灌排渠道（0.8m×0.8m）2816.41 m。新建管涵1座，水闸7座，建设田间道路1827.21m，错车台3座，护坡挡墙788.59m，标志牌1个等，施工图纸及招标工程量清单所包含的全部内容。</w:t>
            </w:r>
          </w:p>
        </w:tc>
      </w:tr>
      <w:tr w:rsidR="00B4249D" w:rsidRPr="00A54695" w:rsidTr="00FC001E">
        <w:trPr>
          <w:trHeight w:val="61"/>
          <w:jc w:val="center"/>
        </w:trPr>
        <w:tc>
          <w:tcPr>
            <w:tcW w:w="1926" w:type="dxa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开标时间</w:t>
            </w:r>
          </w:p>
        </w:tc>
        <w:tc>
          <w:tcPr>
            <w:tcW w:w="3304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2080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2020年6月11日</w:t>
            </w:r>
          </w:p>
        </w:tc>
        <w:tc>
          <w:tcPr>
            <w:tcW w:w="145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开标地点</w:t>
            </w:r>
          </w:p>
        </w:tc>
        <w:tc>
          <w:tcPr>
            <w:tcW w:w="298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2080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南宁市公共资源交易中心</w:t>
            </w:r>
          </w:p>
        </w:tc>
      </w:tr>
      <w:tr w:rsidR="00B4249D" w:rsidRPr="00A54695" w:rsidTr="00FC001E">
        <w:trPr>
          <w:trHeight w:val="50"/>
          <w:jc w:val="center"/>
        </w:trPr>
        <w:tc>
          <w:tcPr>
            <w:tcW w:w="1926" w:type="dxa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中标人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C001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广西壮锦建设发展有限公司</w:t>
            </w:r>
          </w:p>
        </w:tc>
      </w:tr>
      <w:tr w:rsidR="00B4249D" w:rsidRPr="00A54695" w:rsidTr="00FC001E">
        <w:trPr>
          <w:trHeight w:val="50"/>
          <w:jc w:val="center"/>
        </w:trPr>
        <w:tc>
          <w:tcPr>
            <w:tcW w:w="1926" w:type="dxa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中标价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C001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7337838.00</w:t>
            </w: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元</w:t>
            </w:r>
          </w:p>
        </w:tc>
      </w:tr>
      <w:tr w:rsidR="00B4249D" w:rsidRPr="00A54695" w:rsidTr="00FC001E">
        <w:trPr>
          <w:trHeight w:val="50"/>
          <w:jc w:val="center"/>
        </w:trPr>
        <w:tc>
          <w:tcPr>
            <w:tcW w:w="1926" w:type="dxa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工期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C001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365日</w:t>
            </w:r>
          </w:p>
        </w:tc>
      </w:tr>
      <w:tr w:rsidR="00B4249D" w:rsidRPr="00A54695" w:rsidTr="00FC001E">
        <w:trPr>
          <w:trHeight w:val="50"/>
          <w:jc w:val="center"/>
        </w:trPr>
        <w:tc>
          <w:tcPr>
            <w:tcW w:w="1926" w:type="dxa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质量等级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合格</w:t>
            </w:r>
          </w:p>
        </w:tc>
      </w:tr>
      <w:tr w:rsidR="00B4249D" w:rsidRPr="00A54695" w:rsidTr="00FC001E">
        <w:trPr>
          <w:trHeight w:val="105"/>
          <w:jc w:val="center"/>
        </w:trPr>
        <w:tc>
          <w:tcPr>
            <w:tcW w:w="1926" w:type="dxa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项目经理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20806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朱其海</w:t>
            </w: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（注册</w:t>
            </w: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编</w:t>
            </w: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号：</w:t>
            </w: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桂245101013777</w:t>
            </w: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）</w:t>
            </w:r>
            <w:r w:rsidR="00B4249D" w:rsidRPr="00A54695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</w:t>
            </w:r>
          </w:p>
        </w:tc>
      </w:tr>
      <w:tr w:rsidR="00B4249D" w:rsidRPr="00A54695" w:rsidTr="00FC001E">
        <w:trPr>
          <w:trHeight w:val="50"/>
          <w:jc w:val="center"/>
        </w:trPr>
        <w:tc>
          <w:tcPr>
            <w:tcW w:w="1926" w:type="dxa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公</w:t>
            </w: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告</w:t>
            </w:r>
            <w:r w:rsidRPr="00A54695">
              <w:rPr>
                <w:rFonts w:asciiTheme="minorEastAsia" w:eastAsiaTheme="minorEastAsia" w:hAnsiTheme="minorEastAsia"/>
                <w:kern w:val="0"/>
                <w:sz w:val="24"/>
              </w:rPr>
              <w:t>媒介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F20806">
            <w:pPr>
              <w:widowControl/>
              <w:spacing w:line="360" w:lineRule="auto"/>
              <w:ind w:rightChars="85" w:right="178"/>
              <w:rPr>
                <w:rFonts w:asciiTheme="minorEastAsia" w:eastAsiaTheme="minorEastAsia" w:hAnsiTheme="minorEastAsia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sz w:val="24"/>
              </w:rPr>
              <w:t>www.ccgp.gov.cn（中国政府采购网）、http://zfcg.gxzf.gov.cn/（广西壮族自治区政府采购网）、zfcg.nanning.gov.cn（南宁市政府采购网）、www.nnggzy.org.cn（南宁市公共资源交易中心网）</w:t>
            </w:r>
          </w:p>
        </w:tc>
      </w:tr>
      <w:tr w:rsidR="00B4249D" w:rsidRPr="00A54695" w:rsidTr="00FC001E">
        <w:trPr>
          <w:trHeight w:val="50"/>
          <w:jc w:val="center"/>
        </w:trPr>
        <w:tc>
          <w:tcPr>
            <w:tcW w:w="1926" w:type="dxa"/>
            <w:vAlign w:val="center"/>
          </w:tcPr>
          <w:p w:rsidR="00B4249D" w:rsidRPr="00A54695" w:rsidRDefault="00B4249D" w:rsidP="00F208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kern w:val="0"/>
                <w:sz w:val="24"/>
              </w:rPr>
              <w:t>公告日期（即中标通知书签发日期）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B4249D" w:rsidRPr="00A54695" w:rsidRDefault="00FC001E" w:rsidP="00496876">
            <w:pPr>
              <w:widowControl/>
              <w:spacing w:line="360" w:lineRule="auto"/>
              <w:ind w:rightChars="85" w:right="17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4695">
              <w:rPr>
                <w:rFonts w:asciiTheme="minorEastAsia" w:eastAsiaTheme="minorEastAsia" w:hAnsiTheme="minorEastAsia" w:hint="eastAsia"/>
                <w:sz w:val="24"/>
              </w:rPr>
              <w:t>2020年06月</w:t>
            </w:r>
            <w:r w:rsidR="00496876" w:rsidRPr="00A54695"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 w:rsidRPr="00A54695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B4249D" w:rsidRPr="006D6094" w:rsidRDefault="00B4249D" w:rsidP="00B4249D">
      <w:pPr>
        <w:rPr>
          <w:szCs w:val="21"/>
        </w:rPr>
      </w:pPr>
    </w:p>
    <w:p w:rsidR="00B4249D" w:rsidRPr="006D6094" w:rsidRDefault="00B4249D" w:rsidP="00B4249D">
      <w:pPr>
        <w:rPr>
          <w:szCs w:val="21"/>
        </w:rPr>
      </w:pPr>
    </w:p>
    <w:p w:rsidR="00B4249D" w:rsidRPr="006D6094" w:rsidRDefault="00B4249D" w:rsidP="00B4249D">
      <w:pPr>
        <w:rPr>
          <w:szCs w:val="21"/>
        </w:rPr>
      </w:pPr>
    </w:p>
    <w:p w:rsidR="00B4249D" w:rsidRPr="006D6094" w:rsidRDefault="00B4249D" w:rsidP="00B4249D">
      <w:pPr>
        <w:rPr>
          <w:szCs w:val="21"/>
        </w:rPr>
      </w:pPr>
    </w:p>
    <w:p w:rsidR="00383E63" w:rsidRPr="00B4249D" w:rsidRDefault="00383E63"/>
    <w:sectPr w:rsidR="00383E63" w:rsidRPr="00B4249D" w:rsidSect="007E1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EAD" w:rsidRDefault="00134EAD" w:rsidP="00B4249D">
      <w:r>
        <w:separator/>
      </w:r>
    </w:p>
  </w:endnote>
  <w:endnote w:type="continuationSeparator" w:id="1">
    <w:p w:rsidR="00134EAD" w:rsidRDefault="00134EAD" w:rsidP="00B42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EAD" w:rsidRDefault="00134EAD" w:rsidP="00B4249D">
      <w:r>
        <w:separator/>
      </w:r>
    </w:p>
  </w:footnote>
  <w:footnote w:type="continuationSeparator" w:id="1">
    <w:p w:rsidR="00134EAD" w:rsidRDefault="00134EAD" w:rsidP="00B42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D"/>
    <w:rsid w:val="00134EAD"/>
    <w:rsid w:val="00251BED"/>
    <w:rsid w:val="00383E63"/>
    <w:rsid w:val="00496876"/>
    <w:rsid w:val="007E17B6"/>
    <w:rsid w:val="00A54695"/>
    <w:rsid w:val="00B4249D"/>
    <w:rsid w:val="00FC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4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4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4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P R C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2020-06-11T08:02:00Z</dcterms:created>
  <dcterms:modified xsi:type="dcterms:W3CDTF">2020-06-17T02:01:00Z</dcterms:modified>
</cp:coreProperties>
</file>