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1C" w:rsidRDefault="00762C1C" w:rsidP="00762C1C">
      <w:pPr>
        <w:pStyle w:val="a6"/>
        <w:spacing w:line="420" w:lineRule="exact"/>
        <w:ind w:firstLine="420"/>
        <w:jc w:val="center"/>
        <w:rPr>
          <w:rFonts w:cs="宋体" w:hint="eastAsia"/>
          <w:b/>
        </w:rPr>
      </w:pPr>
      <w:r>
        <w:rPr>
          <w:rFonts w:cs="宋体" w:hint="eastAsia"/>
          <w:b/>
        </w:rPr>
        <w:t>广西永兑工程管理有限公司</w:t>
      </w:r>
    </w:p>
    <w:p w:rsidR="00762C1C" w:rsidRDefault="00762C1C" w:rsidP="00762C1C">
      <w:pPr>
        <w:pStyle w:val="a6"/>
        <w:spacing w:line="420" w:lineRule="exact"/>
        <w:ind w:firstLine="420"/>
        <w:jc w:val="center"/>
        <w:rPr>
          <w:rFonts w:cs="宋体" w:hint="eastAsia"/>
          <w:b/>
        </w:rPr>
      </w:pPr>
      <w:r>
        <w:rPr>
          <w:rFonts w:cs="宋体" w:hint="eastAsia"/>
          <w:b/>
        </w:rPr>
        <w:t>宜州区2020年度高标准农田建设项目勘测设计预算编制</w:t>
      </w:r>
    </w:p>
    <w:p w:rsidR="00762C1C" w:rsidRDefault="00762C1C" w:rsidP="00762C1C">
      <w:pPr>
        <w:pStyle w:val="a6"/>
        <w:spacing w:line="420" w:lineRule="exact"/>
        <w:ind w:firstLine="420"/>
        <w:jc w:val="center"/>
        <w:rPr>
          <w:rFonts w:cs="宋体" w:hint="eastAsia"/>
          <w:b/>
        </w:rPr>
      </w:pPr>
      <w:r>
        <w:rPr>
          <w:rFonts w:cs="宋体" w:hint="eastAsia"/>
          <w:b/>
        </w:rPr>
        <w:t>(项目编号：HCZC2020-G3-10001-GXYD)招标公告</w:t>
      </w:r>
    </w:p>
    <w:p w:rsidR="00762C1C" w:rsidRDefault="00762C1C" w:rsidP="00762C1C">
      <w:pPr>
        <w:pStyle w:val="a6"/>
        <w:spacing w:line="420" w:lineRule="exact"/>
        <w:ind w:firstLine="420"/>
        <w:jc w:val="both"/>
        <w:rPr>
          <w:rFonts w:cs="宋体" w:hint="eastAsia"/>
          <w:sz w:val="21"/>
          <w:szCs w:val="21"/>
        </w:rPr>
      </w:pPr>
      <w:r>
        <w:rPr>
          <w:rFonts w:cs="宋体" w:hint="eastAsia"/>
          <w:sz w:val="21"/>
          <w:szCs w:val="21"/>
        </w:rPr>
        <w:t>根据《中华人民共和国政府采购法》、《政府采购货物和服务招标投标管理办法》等规定，经财政部门批准，受河池市宜州区农业农村局委托，我公司现就宜州区2020年度高标准农田建设项目勘测设计预算编制进行国内公开招标，欢迎符合条件的投标人前来投标。现将本次公开招标有关事项公告如下：</w:t>
      </w:r>
    </w:p>
    <w:p w:rsidR="00762C1C" w:rsidRDefault="00762C1C" w:rsidP="00762C1C">
      <w:pPr>
        <w:pStyle w:val="a6"/>
        <w:spacing w:line="420" w:lineRule="exact"/>
        <w:ind w:firstLine="420"/>
        <w:jc w:val="both"/>
        <w:rPr>
          <w:rFonts w:cs="宋体" w:hint="eastAsia"/>
          <w:sz w:val="21"/>
          <w:szCs w:val="21"/>
        </w:rPr>
      </w:pPr>
      <w:r>
        <w:rPr>
          <w:rFonts w:cs="宋体" w:hint="eastAsia"/>
          <w:sz w:val="21"/>
          <w:szCs w:val="21"/>
        </w:rPr>
        <w:t>一、</w:t>
      </w:r>
      <w:r>
        <w:rPr>
          <w:rFonts w:cs="宋体" w:hint="eastAsia"/>
          <w:b/>
          <w:bCs/>
          <w:sz w:val="21"/>
          <w:szCs w:val="21"/>
        </w:rPr>
        <w:t>项目名称：</w:t>
      </w:r>
      <w:r>
        <w:rPr>
          <w:rFonts w:cs="宋体" w:hint="eastAsia"/>
          <w:sz w:val="21"/>
          <w:szCs w:val="21"/>
        </w:rPr>
        <w:t>宜州区2020年度高标准农田建设项目勘测设计预算编制</w:t>
      </w:r>
    </w:p>
    <w:p w:rsidR="00762C1C" w:rsidRDefault="00762C1C" w:rsidP="00762C1C">
      <w:pPr>
        <w:pStyle w:val="a6"/>
        <w:spacing w:line="420" w:lineRule="exact"/>
        <w:ind w:firstLine="422"/>
        <w:rPr>
          <w:rFonts w:cs="宋体" w:hint="eastAsia"/>
          <w:sz w:val="21"/>
          <w:szCs w:val="21"/>
        </w:rPr>
      </w:pPr>
      <w:r>
        <w:rPr>
          <w:rFonts w:cs="宋体" w:hint="eastAsia"/>
          <w:b/>
          <w:bCs/>
          <w:sz w:val="21"/>
          <w:szCs w:val="21"/>
        </w:rPr>
        <w:t>二、项目编号：</w:t>
      </w:r>
      <w:r>
        <w:rPr>
          <w:rFonts w:cs="宋体" w:hint="eastAsia"/>
          <w:sz w:val="21"/>
          <w:szCs w:val="21"/>
        </w:rPr>
        <w:t>HCZC2020-G3-10001-GXYD</w:t>
      </w:r>
    </w:p>
    <w:p w:rsidR="00762C1C" w:rsidRDefault="00762C1C" w:rsidP="00762C1C">
      <w:pPr>
        <w:pStyle w:val="a6"/>
        <w:spacing w:line="420" w:lineRule="exact"/>
        <w:ind w:firstLine="422"/>
        <w:rPr>
          <w:rFonts w:cs="宋体" w:hint="eastAsia"/>
          <w:sz w:val="21"/>
          <w:szCs w:val="21"/>
        </w:rPr>
      </w:pPr>
      <w:r>
        <w:rPr>
          <w:rFonts w:cs="宋体" w:hint="eastAsia"/>
          <w:b/>
          <w:bCs/>
          <w:sz w:val="21"/>
          <w:szCs w:val="21"/>
        </w:rPr>
        <w:t>三、资金来源</w:t>
      </w:r>
      <w:r>
        <w:rPr>
          <w:rFonts w:cs="宋体" w:hint="eastAsia"/>
          <w:sz w:val="21"/>
          <w:szCs w:val="21"/>
        </w:rPr>
        <w:t>：财政资金</w:t>
      </w:r>
    </w:p>
    <w:p w:rsidR="00762C1C" w:rsidRDefault="00762C1C" w:rsidP="00762C1C">
      <w:pPr>
        <w:pStyle w:val="a6"/>
        <w:spacing w:line="420" w:lineRule="exact"/>
        <w:ind w:firstLine="422"/>
        <w:rPr>
          <w:rFonts w:cs="宋体" w:hint="eastAsia"/>
          <w:sz w:val="21"/>
          <w:szCs w:val="21"/>
        </w:rPr>
      </w:pPr>
      <w:r>
        <w:rPr>
          <w:rFonts w:cs="宋体" w:hint="eastAsia"/>
          <w:b/>
          <w:bCs/>
          <w:sz w:val="21"/>
          <w:szCs w:val="21"/>
        </w:rPr>
        <w:t>四、采购方式：</w:t>
      </w:r>
      <w:r>
        <w:rPr>
          <w:rFonts w:cs="宋体" w:hint="eastAsia"/>
          <w:sz w:val="21"/>
          <w:szCs w:val="21"/>
        </w:rPr>
        <w:t>公开招标</w:t>
      </w:r>
    </w:p>
    <w:p w:rsidR="00762C1C" w:rsidRDefault="00762C1C" w:rsidP="00762C1C">
      <w:pPr>
        <w:pStyle w:val="a6"/>
        <w:spacing w:line="420" w:lineRule="exact"/>
        <w:ind w:firstLine="420"/>
        <w:rPr>
          <w:rFonts w:cs="宋体" w:hint="eastAsia"/>
          <w:sz w:val="21"/>
          <w:szCs w:val="21"/>
        </w:rPr>
      </w:pPr>
      <w:r>
        <w:rPr>
          <w:rFonts w:cs="宋体" w:hint="eastAsia"/>
          <w:b/>
          <w:bCs/>
          <w:sz w:val="21"/>
          <w:szCs w:val="21"/>
        </w:rPr>
        <w:t>五、本项目需要落实的政府采购政策：</w:t>
      </w:r>
      <w:r>
        <w:rPr>
          <w:rFonts w:cs="宋体" w:hint="eastAsia"/>
          <w:sz w:val="21"/>
          <w:szCs w:val="21"/>
        </w:rPr>
        <w:t>节约能源、保护环境、扶持不发达地区和少数民族地区、促进中小企业、监狱企业发展、促进残疾人就业等政府采购政策。</w:t>
      </w:r>
    </w:p>
    <w:p w:rsidR="00762C1C" w:rsidRDefault="00762C1C" w:rsidP="00762C1C">
      <w:pPr>
        <w:pStyle w:val="a6"/>
        <w:spacing w:line="420" w:lineRule="exact"/>
        <w:ind w:firstLine="422"/>
        <w:rPr>
          <w:rFonts w:cs="宋体" w:hint="eastAsia"/>
          <w:sz w:val="21"/>
          <w:szCs w:val="21"/>
        </w:rPr>
      </w:pPr>
      <w:r>
        <w:rPr>
          <w:rFonts w:cs="宋体" w:hint="eastAsia"/>
          <w:b/>
          <w:bCs/>
          <w:sz w:val="21"/>
          <w:szCs w:val="21"/>
        </w:rPr>
        <w:t>六</w:t>
      </w:r>
      <w:r>
        <w:rPr>
          <w:rFonts w:cs="宋体" w:hint="eastAsia"/>
          <w:sz w:val="21"/>
          <w:szCs w:val="21"/>
        </w:rPr>
        <w:t>、</w:t>
      </w:r>
      <w:r>
        <w:rPr>
          <w:rFonts w:cs="宋体" w:hint="eastAsia"/>
          <w:b/>
          <w:bCs/>
          <w:sz w:val="21"/>
          <w:szCs w:val="21"/>
        </w:rPr>
        <w:t>项目概况：</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采购内容：宜州区2020年度高标准农田建设项目勘测设计预算编制1项（如需进一步了解详细内容，详见招标文件）。</w:t>
      </w:r>
    </w:p>
    <w:p w:rsidR="00762C1C" w:rsidRDefault="00762C1C" w:rsidP="00762C1C">
      <w:pPr>
        <w:pStyle w:val="a6"/>
        <w:spacing w:line="420" w:lineRule="exact"/>
        <w:ind w:firstLine="422"/>
        <w:jc w:val="both"/>
        <w:rPr>
          <w:rFonts w:cs="宋体"/>
          <w:sz w:val="21"/>
          <w:szCs w:val="21"/>
        </w:rPr>
      </w:pPr>
      <w:r>
        <w:rPr>
          <w:rFonts w:cs="宋体" w:hint="eastAsia"/>
          <w:sz w:val="21"/>
          <w:szCs w:val="21"/>
        </w:rPr>
        <w:t>项目规模：宜州区2020年度高标准农田建设项目任务为3.4万亩（其中2.5万亩糖料</w:t>
      </w:r>
      <w:proofErr w:type="gramStart"/>
      <w:r>
        <w:rPr>
          <w:rFonts w:cs="宋体" w:hint="eastAsia"/>
          <w:sz w:val="21"/>
          <w:szCs w:val="21"/>
        </w:rPr>
        <w:t>蔗</w:t>
      </w:r>
      <w:proofErr w:type="gramEnd"/>
      <w:r>
        <w:rPr>
          <w:rFonts w:cs="宋体" w:hint="eastAsia"/>
          <w:sz w:val="21"/>
          <w:szCs w:val="21"/>
        </w:rPr>
        <w:t>基地）。根据高标准农田建设规范要求，单个子项目区不低于1000亩。经初步选址，项目拟划分为10个项目区。</w:t>
      </w:r>
    </w:p>
    <w:p w:rsidR="00762C1C" w:rsidRDefault="00762C1C" w:rsidP="00762C1C">
      <w:pPr>
        <w:pStyle w:val="a6"/>
        <w:spacing w:line="420" w:lineRule="exact"/>
        <w:ind w:firstLine="422"/>
        <w:jc w:val="both"/>
        <w:rPr>
          <w:rFonts w:cs="宋体"/>
          <w:sz w:val="21"/>
          <w:szCs w:val="21"/>
        </w:rPr>
      </w:pPr>
      <w:r>
        <w:rPr>
          <w:rFonts w:cs="宋体" w:hint="eastAsia"/>
          <w:sz w:val="21"/>
          <w:szCs w:val="21"/>
        </w:rPr>
        <w:t>建安投资估算：4182万元</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采购预算价：贰佰贰拾万零壹仟叁佰元整（￥2,201,300.00）。</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项目地点：宜州区</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提交服务成果时限：合同签订后7个工作日内完成项目勘测及踏勘选址工作，合同签订后10个工作日内完成项目设计方案及预算编制工作。（逾期完成的，视为中标方违约，招标人有权追究相应责任。）</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质量要求：符合国家、行业现行设计规范、规程和有关政策、法规规定的设计深度要求并通过有关部门的审查。</w:t>
      </w:r>
    </w:p>
    <w:p w:rsidR="00762C1C" w:rsidRDefault="00762C1C" w:rsidP="00762C1C">
      <w:pPr>
        <w:pStyle w:val="a6"/>
        <w:spacing w:line="420" w:lineRule="exact"/>
        <w:ind w:firstLine="422"/>
        <w:jc w:val="both"/>
        <w:rPr>
          <w:rFonts w:cs="宋体" w:hint="eastAsia"/>
          <w:sz w:val="21"/>
          <w:szCs w:val="21"/>
        </w:rPr>
      </w:pPr>
      <w:r>
        <w:rPr>
          <w:rFonts w:cs="宋体" w:hint="eastAsia"/>
          <w:b/>
          <w:bCs/>
          <w:sz w:val="21"/>
          <w:szCs w:val="21"/>
        </w:rPr>
        <w:t>七</w:t>
      </w:r>
      <w:r>
        <w:rPr>
          <w:rFonts w:cs="宋体" w:hint="eastAsia"/>
          <w:sz w:val="21"/>
          <w:szCs w:val="21"/>
        </w:rPr>
        <w:t>、</w:t>
      </w:r>
      <w:r>
        <w:rPr>
          <w:rFonts w:cs="宋体" w:hint="eastAsia"/>
          <w:b/>
          <w:bCs/>
          <w:sz w:val="21"/>
          <w:szCs w:val="21"/>
        </w:rPr>
        <w:t>投标人的资格要求</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1、具备《中华人民共和国政府采购法》第二十二条规定的条件。</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2、国内注册（指按国家有关规定要求注册的），具有独立法人资格。同时具备</w:t>
      </w:r>
      <w:r>
        <w:rPr>
          <w:rFonts w:ascii="Calibri" w:hAnsi="Calibri" w:cs="Calibri"/>
          <w:sz w:val="21"/>
          <w:szCs w:val="21"/>
        </w:rPr>
        <w:t>①</w:t>
      </w:r>
      <w:r>
        <w:rPr>
          <w:rFonts w:cs="宋体" w:hint="eastAsia"/>
          <w:sz w:val="21"/>
          <w:szCs w:val="21"/>
        </w:rPr>
        <w:t>土地规划或城乡规划或测绘丙级（含丙级）以上资质；</w:t>
      </w:r>
      <w:r>
        <w:rPr>
          <w:rFonts w:ascii="Calibri" w:hAnsi="Calibri" w:cs="Calibri"/>
          <w:sz w:val="21"/>
          <w:szCs w:val="21"/>
        </w:rPr>
        <w:t>②</w:t>
      </w:r>
      <w:r>
        <w:rPr>
          <w:rFonts w:cs="宋体" w:hint="eastAsia"/>
          <w:sz w:val="21"/>
          <w:szCs w:val="21"/>
        </w:rPr>
        <w:t xml:space="preserve">水利行业丙级（含丙级）以上设计资质，能独立承担民事责任的企事业单位。 </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 xml:space="preserve">3、投标人拟派本项目的负责人必须是投标人的本单位员工，具有水利水电类专业中级（含中级）以上技术职称。 </w:t>
      </w:r>
    </w:p>
    <w:p w:rsidR="00762C1C" w:rsidRDefault="00762C1C" w:rsidP="00762C1C">
      <w:pPr>
        <w:widowControl/>
        <w:spacing w:line="420" w:lineRule="exact"/>
        <w:ind w:firstLineChars="200" w:firstLine="420"/>
        <w:rPr>
          <w:rFonts w:ascii="宋体" w:hAnsi="宋体" w:cs="宋体" w:hint="eastAsia"/>
          <w:kern w:val="0"/>
          <w:sz w:val="21"/>
          <w:szCs w:val="21"/>
        </w:rPr>
      </w:pPr>
      <w:r>
        <w:rPr>
          <w:rFonts w:ascii="宋体" w:hAnsi="宋体" w:cs="宋体" w:hint="eastAsia"/>
          <w:kern w:val="0"/>
          <w:sz w:val="21"/>
          <w:szCs w:val="21"/>
        </w:rPr>
        <w:t>4、本次采购不接受联合体投标。</w:t>
      </w:r>
    </w:p>
    <w:p w:rsidR="00762C1C" w:rsidRDefault="00762C1C" w:rsidP="00762C1C">
      <w:pPr>
        <w:widowControl/>
        <w:spacing w:line="420" w:lineRule="exact"/>
        <w:ind w:firstLineChars="200" w:firstLine="420"/>
        <w:jc w:val="left"/>
        <w:rPr>
          <w:rFonts w:ascii="宋体" w:hAnsi="宋体" w:cs="宋体"/>
          <w:kern w:val="0"/>
          <w:sz w:val="21"/>
          <w:szCs w:val="21"/>
        </w:rPr>
      </w:pPr>
      <w:r>
        <w:rPr>
          <w:rFonts w:ascii="宋体" w:hAnsi="宋体" w:cs="宋体" w:hint="eastAsia"/>
          <w:kern w:val="0"/>
          <w:sz w:val="21"/>
          <w:szCs w:val="21"/>
        </w:rPr>
        <w:lastRenderedPageBreak/>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本次采购活动。</w:t>
      </w:r>
    </w:p>
    <w:p w:rsidR="00762C1C" w:rsidRDefault="00762C1C" w:rsidP="00762C1C">
      <w:pPr>
        <w:widowControl/>
        <w:spacing w:line="420" w:lineRule="exact"/>
        <w:ind w:firstLineChars="200" w:firstLine="420"/>
        <w:jc w:val="left"/>
        <w:rPr>
          <w:rFonts w:ascii="宋体" w:hAnsi="宋体" w:cs="宋体" w:hint="eastAsia"/>
          <w:sz w:val="21"/>
          <w:szCs w:val="21"/>
        </w:rPr>
      </w:pPr>
      <w:r>
        <w:rPr>
          <w:rFonts w:ascii="宋体" w:hAnsi="宋体" w:cs="宋体" w:hint="eastAsia"/>
          <w:sz w:val="21"/>
          <w:szCs w:val="21"/>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762C1C" w:rsidRDefault="00762C1C" w:rsidP="00762C1C">
      <w:pPr>
        <w:pStyle w:val="a6"/>
        <w:spacing w:line="420" w:lineRule="exact"/>
        <w:ind w:firstLineChars="200" w:firstLine="422"/>
        <w:jc w:val="both"/>
        <w:rPr>
          <w:rFonts w:cs="宋体" w:hint="eastAsia"/>
          <w:sz w:val="21"/>
          <w:szCs w:val="21"/>
        </w:rPr>
      </w:pPr>
      <w:r>
        <w:rPr>
          <w:rFonts w:cs="宋体" w:hint="eastAsia"/>
          <w:b/>
          <w:bCs/>
          <w:sz w:val="21"/>
          <w:szCs w:val="21"/>
        </w:rPr>
        <w:t>八、招标文件的获取</w:t>
      </w:r>
    </w:p>
    <w:p w:rsidR="00762C1C" w:rsidRDefault="00762C1C" w:rsidP="00762C1C">
      <w:pPr>
        <w:pStyle w:val="a6"/>
        <w:spacing w:line="420" w:lineRule="exact"/>
        <w:ind w:firstLine="422"/>
        <w:jc w:val="both"/>
        <w:rPr>
          <w:rFonts w:cs="宋体" w:hint="eastAsia"/>
          <w:sz w:val="21"/>
          <w:szCs w:val="21"/>
        </w:rPr>
      </w:pPr>
      <w:r>
        <w:rPr>
          <w:rFonts w:cs="宋体" w:hint="eastAsia"/>
          <w:sz w:val="21"/>
          <w:szCs w:val="21"/>
        </w:rPr>
        <w:t>潜在投标人自2020年3月20日8时30分至2020年3月27日17时00分止在河池市公共资源交易中心网（http://ggzyjy.hechi.gov.cn）下载招标文件电子版并打印公共资源交易报名回执单，逾期下载无效。</w:t>
      </w:r>
    </w:p>
    <w:p w:rsidR="00762C1C" w:rsidRDefault="00762C1C" w:rsidP="00762C1C">
      <w:pPr>
        <w:pStyle w:val="a6"/>
        <w:spacing w:line="420" w:lineRule="exact"/>
        <w:ind w:firstLine="422"/>
        <w:rPr>
          <w:rFonts w:cs="宋体" w:hint="eastAsia"/>
          <w:sz w:val="21"/>
          <w:szCs w:val="21"/>
        </w:rPr>
      </w:pPr>
      <w:r>
        <w:rPr>
          <w:rFonts w:cs="宋体" w:hint="eastAsia"/>
          <w:b/>
          <w:bCs/>
          <w:sz w:val="21"/>
          <w:szCs w:val="21"/>
        </w:rPr>
        <w:t>九、开标时间和地点</w:t>
      </w:r>
      <w:r>
        <w:rPr>
          <w:rFonts w:cs="宋体" w:hint="eastAsia"/>
          <w:sz w:val="21"/>
          <w:szCs w:val="21"/>
        </w:rPr>
        <w:t>：</w:t>
      </w:r>
    </w:p>
    <w:p w:rsidR="00762C1C" w:rsidRDefault="00762C1C" w:rsidP="00762C1C">
      <w:pPr>
        <w:pStyle w:val="a6"/>
        <w:spacing w:line="420" w:lineRule="exact"/>
        <w:ind w:firstLine="420"/>
        <w:jc w:val="both"/>
        <w:rPr>
          <w:rFonts w:cs="宋体" w:hint="eastAsia"/>
          <w:sz w:val="21"/>
          <w:szCs w:val="21"/>
        </w:rPr>
      </w:pPr>
      <w:r>
        <w:rPr>
          <w:rFonts w:cs="宋体" w:hint="eastAsia"/>
          <w:sz w:val="21"/>
          <w:szCs w:val="21"/>
        </w:rPr>
        <w:t>本项目定于</w:t>
      </w:r>
      <w:r>
        <w:rPr>
          <w:rFonts w:cs="宋体" w:hint="eastAsia"/>
          <w:sz w:val="21"/>
          <w:szCs w:val="21"/>
          <w:u w:val="single"/>
        </w:rPr>
        <w:t>2020年4月10日北京时间8时30分</w:t>
      </w:r>
      <w:r>
        <w:rPr>
          <w:rFonts w:cs="宋体" w:hint="eastAsia"/>
          <w:sz w:val="21"/>
          <w:szCs w:val="21"/>
        </w:rPr>
        <w:t>开标，投标人应在开标时间前将投标文件密封递交到河池市公共资源交易中心（地址：河池市金城江区城东新区肯旺桥西侧北面市工人文化宫办公大楼五楼），并由招标代理机构工作人员签收，逾期送达或未密封将作无效投标文件处理。</w:t>
      </w:r>
    </w:p>
    <w:p w:rsidR="00762C1C" w:rsidRDefault="00762C1C" w:rsidP="00762C1C">
      <w:pPr>
        <w:pStyle w:val="a6"/>
        <w:spacing w:line="420" w:lineRule="exact"/>
        <w:ind w:firstLineChars="147" w:firstLine="310"/>
        <w:jc w:val="both"/>
        <w:rPr>
          <w:rFonts w:cs="宋体" w:hint="eastAsia"/>
          <w:sz w:val="21"/>
          <w:szCs w:val="21"/>
        </w:rPr>
      </w:pPr>
      <w:r>
        <w:rPr>
          <w:rFonts w:cs="宋体" w:hint="eastAsia"/>
          <w:b/>
          <w:bCs/>
          <w:sz w:val="21"/>
          <w:szCs w:val="21"/>
        </w:rPr>
        <w:t>十、网上查询地址：</w:t>
      </w:r>
    </w:p>
    <w:p w:rsidR="00762C1C" w:rsidRDefault="00762C1C" w:rsidP="00762C1C">
      <w:pPr>
        <w:pStyle w:val="a6"/>
        <w:spacing w:line="420" w:lineRule="exact"/>
        <w:ind w:firstLineChars="200" w:firstLine="420"/>
        <w:jc w:val="both"/>
        <w:rPr>
          <w:rFonts w:cs="宋体" w:hint="eastAsia"/>
          <w:sz w:val="21"/>
          <w:szCs w:val="21"/>
        </w:rPr>
      </w:pPr>
      <w:r>
        <w:rPr>
          <w:rFonts w:cs="宋体" w:hint="eastAsia"/>
          <w:sz w:val="21"/>
          <w:szCs w:val="21"/>
        </w:rPr>
        <w:t>中国政府采购网（http://www.ccgp.gov.cn）、广西壮族自治区政府采购网（http://zfcg.gxzf.gov.cn）、河池市公共资源交易中心网（</w:t>
      </w:r>
      <w:hyperlink r:id="rId8" w:history="1">
        <w:r>
          <w:rPr>
            <w:rFonts w:cs="宋体" w:hint="eastAsia"/>
            <w:sz w:val="21"/>
            <w:szCs w:val="21"/>
          </w:rPr>
          <w:t>http://www.hcjyxxw.com</w:t>
        </w:r>
      </w:hyperlink>
      <w:r>
        <w:rPr>
          <w:rFonts w:cs="宋体" w:hint="eastAsia"/>
          <w:sz w:val="21"/>
          <w:szCs w:val="21"/>
        </w:rPr>
        <w:t>）。</w:t>
      </w:r>
    </w:p>
    <w:p w:rsidR="00762C1C" w:rsidRDefault="00762C1C" w:rsidP="00762C1C">
      <w:pPr>
        <w:pStyle w:val="a6"/>
        <w:spacing w:line="420" w:lineRule="exact"/>
        <w:ind w:firstLineChars="147" w:firstLine="310"/>
        <w:jc w:val="both"/>
        <w:rPr>
          <w:rFonts w:cs="宋体" w:hint="eastAsia"/>
          <w:sz w:val="21"/>
          <w:szCs w:val="21"/>
        </w:rPr>
      </w:pPr>
      <w:r>
        <w:rPr>
          <w:rFonts w:cs="宋体" w:hint="eastAsia"/>
          <w:b/>
          <w:bCs/>
          <w:sz w:val="21"/>
          <w:szCs w:val="21"/>
        </w:rPr>
        <w:t>十一、联系事项：</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1、采 购 人：河池市宜州区农业农村局</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地    址：宜州区</w:t>
      </w:r>
      <w:proofErr w:type="gramStart"/>
      <w:r>
        <w:rPr>
          <w:rFonts w:ascii="宋体" w:hAnsi="宋体" w:cs="宋体" w:hint="eastAsia"/>
          <w:sz w:val="21"/>
          <w:szCs w:val="21"/>
        </w:rPr>
        <w:t>庆远镇龙江</w:t>
      </w:r>
      <w:proofErr w:type="gramEnd"/>
      <w:r>
        <w:rPr>
          <w:rFonts w:ascii="宋体" w:hAnsi="宋体" w:cs="宋体" w:hint="eastAsia"/>
          <w:sz w:val="21"/>
          <w:szCs w:val="21"/>
        </w:rPr>
        <w:t>路91号</w:t>
      </w:r>
    </w:p>
    <w:p w:rsidR="00762C1C" w:rsidRDefault="00762C1C" w:rsidP="00762C1C">
      <w:pPr>
        <w:spacing w:line="420" w:lineRule="exact"/>
        <w:ind w:firstLineChars="200" w:firstLine="420"/>
        <w:rPr>
          <w:rFonts w:ascii="宋体" w:hAnsi="宋体" w:cs="宋体" w:hint="eastAsia"/>
          <w:sz w:val="21"/>
          <w:szCs w:val="21"/>
        </w:rPr>
      </w:pPr>
      <w:proofErr w:type="gramStart"/>
      <w:r>
        <w:rPr>
          <w:rFonts w:ascii="宋体" w:hAnsi="宋体" w:cs="宋体" w:hint="eastAsia"/>
          <w:sz w:val="21"/>
          <w:szCs w:val="21"/>
        </w:rPr>
        <w:t>邮</w:t>
      </w:r>
      <w:proofErr w:type="gramEnd"/>
      <w:r>
        <w:rPr>
          <w:rFonts w:ascii="宋体" w:hAnsi="宋体" w:cs="宋体" w:hint="eastAsia"/>
          <w:sz w:val="21"/>
          <w:szCs w:val="21"/>
        </w:rPr>
        <w:t xml:space="preserve">    编：546300</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联 系 人：韦</w:t>
      </w:r>
      <w:r>
        <w:rPr>
          <w:rFonts w:ascii="宋体" w:hAnsi="宋体" w:cs="宋体" w:hint="eastAsia"/>
          <w:sz w:val="21"/>
          <w:szCs w:val="21"/>
          <w:lang w:val="zh-CN"/>
        </w:rPr>
        <w:t>泽文</w:t>
      </w:r>
    </w:p>
    <w:p w:rsidR="00762C1C" w:rsidRDefault="00762C1C" w:rsidP="00762C1C">
      <w:pPr>
        <w:spacing w:line="420" w:lineRule="exact"/>
        <w:ind w:firstLineChars="200" w:firstLine="420"/>
        <w:rPr>
          <w:rFonts w:ascii="宋体" w:hAnsi="宋体" w:cs="宋体"/>
          <w:sz w:val="21"/>
          <w:szCs w:val="21"/>
        </w:rPr>
      </w:pPr>
      <w:r>
        <w:rPr>
          <w:rFonts w:ascii="宋体" w:hAnsi="宋体" w:cs="宋体" w:hint="eastAsia"/>
          <w:sz w:val="21"/>
          <w:szCs w:val="21"/>
        </w:rPr>
        <w:t>电话/传真：13977802350</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2、招标代理机构：广西永兑工程管理有限公司</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地    址：宜州区台联小区（金沙假日酒店后面）第六排</w:t>
      </w:r>
    </w:p>
    <w:p w:rsidR="00762C1C" w:rsidRDefault="00762C1C" w:rsidP="00762C1C">
      <w:pPr>
        <w:spacing w:line="420" w:lineRule="exact"/>
        <w:ind w:firstLineChars="200" w:firstLine="420"/>
        <w:rPr>
          <w:rFonts w:ascii="宋体" w:hAnsi="宋体" w:cs="宋体" w:hint="eastAsia"/>
          <w:sz w:val="21"/>
          <w:szCs w:val="21"/>
        </w:rPr>
      </w:pPr>
      <w:proofErr w:type="gramStart"/>
      <w:r>
        <w:rPr>
          <w:rFonts w:ascii="宋体" w:hAnsi="宋体" w:cs="宋体" w:hint="eastAsia"/>
          <w:sz w:val="21"/>
          <w:szCs w:val="21"/>
        </w:rPr>
        <w:t>邮</w:t>
      </w:r>
      <w:proofErr w:type="gramEnd"/>
      <w:r>
        <w:rPr>
          <w:rFonts w:ascii="宋体" w:hAnsi="宋体" w:cs="宋体" w:hint="eastAsia"/>
          <w:sz w:val="21"/>
          <w:szCs w:val="21"/>
        </w:rPr>
        <w:t xml:space="preserve">    编：546300</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联 系 人：黄德林</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 xml:space="preserve">电话/传真：0778-3231915  </w:t>
      </w:r>
    </w:p>
    <w:p w:rsidR="00762C1C" w:rsidRDefault="00762C1C" w:rsidP="00762C1C">
      <w:pPr>
        <w:numPr>
          <w:ilvl w:val="0"/>
          <w:numId w:val="1"/>
        </w:numPr>
        <w:spacing w:line="420" w:lineRule="exact"/>
        <w:ind w:firstLineChars="200" w:firstLine="420"/>
        <w:rPr>
          <w:rFonts w:ascii="宋体" w:hAnsi="宋体" w:cs="宋体" w:hint="eastAsia"/>
          <w:sz w:val="21"/>
          <w:szCs w:val="21"/>
        </w:rPr>
      </w:pPr>
      <w:r>
        <w:rPr>
          <w:rFonts w:ascii="宋体" w:hAnsi="宋体" w:cs="宋体" w:hint="eastAsia"/>
          <w:sz w:val="21"/>
          <w:szCs w:val="21"/>
        </w:rPr>
        <w:t>交易服务单位：河池市公共资源交易中心  电话：0778-2302718 </w:t>
      </w:r>
    </w:p>
    <w:p w:rsidR="00762C1C" w:rsidRDefault="00762C1C" w:rsidP="00762C1C">
      <w:pPr>
        <w:spacing w:line="420" w:lineRule="exact"/>
        <w:ind w:firstLineChars="200" w:firstLine="420"/>
        <w:rPr>
          <w:rFonts w:ascii="宋体" w:hAnsi="宋体" w:cs="宋体" w:hint="eastAsia"/>
          <w:sz w:val="21"/>
          <w:szCs w:val="21"/>
        </w:rPr>
      </w:pPr>
      <w:r>
        <w:rPr>
          <w:rFonts w:ascii="宋体" w:hAnsi="宋体" w:cs="宋体" w:hint="eastAsia"/>
          <w:sz w:val="21"/>
          <w:szCs w:val="21"/>
        </w:rPr>
        <w:t xml:space="preserve">4、政府采购监督管理部门：河池市宜州区财政局政府采购监督管理股  电话：0778-3188779                               </w:t>
      </w:r>
    </w:p>
    <w:p w:rsidR="00762C1C" w:rsidRDefault="00762C1C" w:rsidP="00762C1C">
      <w:pPr>
        <w:spacing w:line="420" w:lineRule="exact"/>
        <w:ind w:right="420" w:firstLineChars="2600" w:firstLine="5460"/>
        <w:rPr>
          <w:rFonts w:ascii="宋体" w:hAnsi="宋体" w:cs="宋体" w:hint="eastAsia"/>
          <w:sz w:val="21"/>
          <w:szCs w:val="21"/>
        </w:rPr>
      </w:pPr>
      <w:r>
        <w:rPr>
          <w:rFonts w:ascii="宋体" w:hAnsi="宋体" w:cs="宋体" w:hint="eastAsia"/>
          <w:sz w:val="21"/>
          <w:szCs w:val="21"/>
        </w:rPr>
        <w:t xml:space="preserve"> </w:t>
      </w:r>
    </w:p>
    <w:p w:rsidR="00762C1C" w:rsidRDefault="00762C1C" w:rsidP="00762C1C">
      <w:pPr>
        <w:spacing w:line="420" w:lineRule="exact"/>
        <w:ind w:right="420" w:firstLineChars="2600" w:firstLine="5460"/>
        <w:rPr>
          <w:rFonts w:ascii="宋体" w:hAnsi="宋体" w:cs="宋体" w:hint="eastAsia"/>
          <w:sz w:val="21"/>
          <w:szCs w:val="21"/>
        </w:rPr>
      </w:pPr>
      <w:r>
        <w:rPr>
          <w:rFonts w:ascii="宋体" w:hAnsi="宋体" w:cs="宋体" w:hint="eastAsia"/>
          <w:sz w:val="21"/>
          <w:szCs w:val="21"/>
        </w:rPr>
        <w:t>广西永兑工程管理有限公司</w:t>
      </w:r>
    </w:p>
    <w:p w:rsidR="00762C1C" w:rsidRDefault="00762C1C" w:rsidP="00762C1C">
      <w:pPr>
        <w:spacing w:line="420" w:lineRule="exact"/>
        <w:ind w:firstLineChars="2850" w:firstLine="5985"/>
        <w:rPr>
          <w:rFonts w:hint="eastAsia"/>
        </w:rPr>
      </w:pPr>
      <w:r>
        <w:rPr>
          <w:rFonts w:ascii="宋体" w:hAnsi="宋体" w:cs="宋体" w:hint="eastAsia"/>
          <w:sz w:val="21"/>
          <w:szCs w:val="21"/>
        </w:rPr>
        <w:t xml:space="preserve"> 2020年3月20日</w:t>
      </w:r>
      <w:r>
        <w:rPr>
          <w:rFonts w:cs="Arial" w:hint="eastAsia"/>
          <w:sz w:val="21"/>
          <w:szCs w:val="21"/>
        </w:rPr>
        <w:t> </w:t>
      </w:r>
    </w:p>
    <w:sectPr w:rsidR="00762C1C" w:rsidSect="003E4983">
      <w:footerReference w:type="default" r:id="rId9"/>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983" w:rsidRDefault="003E4983" w:rsidP="003E4983">
      <w:r>
        <w:separator/>
      </w:r>
    </w:p>
  </w:endnote>
  <w:endnote w:type="continuationSeparator" w:id="1">
    <w:p w:rsidR="003E4983" w:rsidRDefault="003E4983" w:rsidP="003E4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946"/>
      <w:docPartObj>
        <w:docPartGallery w:val="AutoText"/>
      </w:docPartObj>
    </w:sdtPr>
    <w:sdtContent>
      <w:p w:rsidR="003E4983" w:rsidRDefault="003E4983">
        <w:pPr>
          <w:pStyle w:val="a4"/>
          <w:jc w:val="center"/>
        </w:pPr>
        <w:r w:rsidRPr="003E4983">
          <w:fldChar w:fldCharType="begin"/>
        </w:r>
        <w:r w:rsidR="00762C1C">
          <w:instrText xml:space="preserve"> PAGE   \* MERGEFORMAT </w:instrText>
        </w:r>
        <w:r w:rsidRPr="003E4983">
          <w:fldChar w:fldCharType="separate"/>
        </w:r>
        <w:r w:rsidR="00762C1C" w:rsidRPr="00762C1C">
          <w:rPr>
            <w:noProof/>
            <w:lang w:val="zh-CN"/>
          </w:rPr>
          <w:t>2</w:t>
        </w:r>
        <w:r>
          <w:rPr>
            <w:lang w:val="zh-CN"/>
          </w:rPr>
          <w:fldChar w:fldCharType="end"/>
        </w:r>
      </w:p>
    </w:sdtContent>
  </w:sdt>
  <w:p w:rsidR="003E4983" w:rsidRDefault="003E49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983" w:rsidRDefault="003E4983" w:rsidP="003E4983">
      <w:r>
        <w:separator/>
      </w:r>
    </w:p>
  </w:footnote>
  <w:footnote w:type="continuationSeparator" w:id="1">
    <w:p w:rsidR="003E4983" w:rsidRDefault="003E4983" w:rsidP="003E4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9176A"/>
    <w:multiLevelType w:val="singleLevel"/>
    <w:tmpl w:val="3339176A"/>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D4B"/>
    <w:rsid w:val="003E4983"/>
    <w:rsid w:val="00413D4B"/>
    <w:rsid w:val="00762C1C"/>
    <w:rsid w:val="39C96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4983"/>
    <w:pPr>
      <w:widowControl w:val="0"/>
      <w:jc w:val="both"/>
    </w:pPr>
    <w:rPr>
      <w:rFonts w:ascii="@方正仿宋简体" w:hAnsi="@方正仿宋简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qFormat/>
    <w:rsid w:val="003E4983"/>
    <w:pPr>
      <w:spacing w:after="120"/>
      <w:ind w:leftChars="700" w:left="1440" w:rightChars="700" w:right="1440"/>
    </w:pPr>
  </w:style>
  <w:style w:type="paragraph" w:styleId="a4">
    <w:name w:val="footer"/>
    <w:basedOn w:val="a"/>
    <w:link w:val="Char"/>
    <w:uiPriority w:val="99"/>
    <w:unhideWhenUsed/>
    <w:rsid w:val="003E4983"/>
    <w:pPr>
      <w:tabs>
        <w:tab w:val="center" w:pos="4153"/>
        <w:tab w:val="right" w:pos="8306"/>
      </w:tabs>
      <w:snapToGrid w:val="0"/>
      <w:jc w:val="left"/>
    </w:pPr>
    <w:rPr>
      <w:sz w:val="18"/>
      <w:szCs w:val="18"/>
    </w:rPr>
  </w:style>
  <w:style w:type="paragraph" w:styleId="a5">
    <w:name w:val="header"/>
    <w:basedOn w:val="a"/>
    <w:link w:val="Char0"/>
    <w:uiPriority w:val="99"/>
    <w:unhideWhenUsed/>
    <w:rsid w:val="003E498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E4983"/>
    <w:pPr>
      <w:widowControl/>
      <w:jc w:val="left"/>
    </w:pPr>
    <w:rPr>
      <w:rFonts w:ascii="宋体" w:hAnsi="宋体"/>
      <w:kern w:val="0"/>
    </w:rPr>
  </w:style>
  <w:style w:type="character" w:customStyle="1" w:styleId="Char0">
    <w:name w:val="页眉 Char"/>
    <w:basedOn w:val="a1"/>
    <w:link w:val="a5"/>
    <w:uiPriority w:val="99"/>
    <w:rsid w:val="003E4983"/>
    <w:rPr>
      <w:sz w:val="18"/>
      <w:szCs w:val="18"/>
    </w:rPr>
  </w:style>
  <w:style w:type="character" w:customStyle="1" w:styleId="Char">
    <w:name w:val="页脚 Char"/>
    <w:basedOn w:val="a1"/>
    <w:link w:val="a4"/>
    <w:uiPriority w:val="99"/>
    <w:qFormat/>
    <w:rsid w:val="003E49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cggz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Company>微软中国</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2020-03-20T00:33:00Z</cp:lastPrinted>
  <dcterms:created xsi:type="dcterms:W3CDTF">2020-03-19T02:26:00Z</dcterms:created>
  <dcterms:modified xsi:type="dcterms:W3CDTF">2020-03-20T00:33:00Z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