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CBD" w:rsidRDefault="00814567">
      <w:pPr>
        <w:spacing w:line="600" w:lineRule="exact"/>
        <w:jc w:val="center"/>
        <w:rPr>
          <w:rFonts w:ascii="宋体" w:hAnsi="宋体"/>
          <w:b/>
          <w:sz w:val="32"/>
        </w:rPr>
      </w:pPr>
      <w:r>
        <w:rPr>
          <w:rFonts w:ascii="宋体" w:hAnsi="宋体" w:hint="eastAsia"/>
          <w:b/>
          <w:sz w:val="32"/>
        </w:rPr>
        <w:t>广西城建咨询有限公司关于广西糖业大数据云平台</w:t>
      </w:r>
    </w:p>
    <w:p w:rsidR="00052CBD" w:rsidRDefault="00814567">
      <w:pPr>
        <w:spacing w:line="600" w:lineRule="exact"/>
        <w:jc w:val="center"/>
        <w:rPr>
          <w:rFonts w:ascii="宋体" w:eastAsia="宋体" w:hAnsi="宋体" w:cs="宋体"/>
          <w:color w:val="000000"/>
          <w:sz w:val="19"/>
          <w:szCs w:val="19"/>
        </w:rPr>
      </w:pPr>
      <w:r>
        <w:rPr>
          <w:rFonts w:ascii="宋体" w:hAnsi="宋体" w:hint="eastAsia"/>
          <w:b/>
          <w:sz w:val="32"/>
        </w:rPr>
        <w:t>中标结果公告</w:t>
      </w:r>
    </w:p>
    <w:p w:rsidR="00052CBD" w:rsidRDefault="00814567">
      <w:pPr>
        <w:pStyle w:val="a3"/>
        <w:widowControl/>
        <w:numPr>
          <w:ilvl w:val="0"/>
          <w:numId w:val="1"/>
        </w:numPr>
        <w:spacing w:before="60" w:beforeAutospacing="0" w:after="60" w:afterAutospacing="0" w:line="360" w:lineRule="exact"/>
        <w:rPr>
          <w:rFonts w:ascii="sans-serif" w:eastAsia="sans-serif" w:hAnsi="sans-serif" w:cs="sans-serif"/>
          <w:color w:val="000000"/>
          <w:sz w:val="21"/>
          <w:szCs w:val="21"/>
        </w:rPr>
      </w:pPr>
      <w:bookmarkStart w:id="0" w:name="OLE_LINK1"/>
      <w:r>
        <w:rPr>
          <w:rFonts w:ascii="宋体" w:eastAsia="宋体" w:hAnsi="宋体" w:cs="宋体" w:hint="eastAsia"/>
          <w:color w:val="000000"/>
          <w:sz w:val="21"/>
          <w:szCs w:val="21"/>
        </w:rPr>
        <w:t>项目编号：GXZC2020-G3-002102-GXCJ</w:t>
      </w:r>
    </w:p>
    <w:p w:rsidR="00052CBD" w:rsidRDefault="00814567">
      <w:pPr>
        <w:pStyle w:val="a3"/>
        <w:widowControl/>
        <w:spacing w:before="60" w:beforeAutospacing="0" w:after="60" w:afterAutospacing="0" w:line="360" w:lineRule="exact"/>
        <w:ind w:firstLineChars="200" w:firstLine="420"/>
        <w:rPr>
          <w:rFonts w:ascii="sans-serif" w:eastAsia="sans-serif" w:hAnsi="sans-serif" w:cs="sans-serif"/>
          <w:color w:val="000000"/>
          <w:sz w:val="21"/>
          <w:szCs w:val="21"/>
        </w:rPr>
      </w:pPr>
      <w:r>
        <w:rPr>
          <w:rFonts w:ascii="宋体" w:eastAsia="宋体" w:hAnsi="宋体" w:cs="宋体" w:hint="eastAsia"/>
          <w:color w:val="000000"/>
          <w:sz w:val="21"/>
          <w:szCs w:val="21"/>
        </w:rPr>
        <w:t>采购计划文号：广西政采【2020】9193号-001、-002</w:t>
      </w:r>
    </w:p>
    <w:p w:rsidR="00052CBD" w:rsidRDefault="00814567">
      <w:pPr>
        <w:pStyle w:val="a3"/>
        <w:widowControl/>
        <w:spacing w:before="60" w:beforeAutospacing="0" w:after="60" w:afterAutospacing="0" w:line="360" w:lineRule="exact"/>
        <w:rPr>
          <w:rFonts w:ascii="宋体" w:eastAsia="宋体" w:hAnsi="宋体" w:cs="宋体"/>
          <w:color w:val="000000"/>
          <w:sz w:val="21"/>
          <w:szCs w:val="21"/>
        </w:rPr>
      </w:pPr>
      <w:r>
        <w:rPr>
          <w:rFonts w:ascii="宋体" w:eastAsia="宋体" w:hAnsi="宋体" w:cs="宋体" w:hint="eastAsia"/>
          <w:color w:val="000000"/>
          <w:sz w:val="21"/>
          <w:szCs w:val="21"/>
        </w:rPr>
        <w:t>二、项目名称：广西糖业大数据云平台</w:t>
      </w:r>
    </w:p>
    <w:p w:rsidR="00052CBD" w:rsidRDefault="00814567">
      <w:pPr>
        <w:pStyle w:val="a3"/>
        <w:widowControl/>
        <w:spacing w:before="60" w:beforeAutospacing="0" w:after="60" w:afterAutospacing="0" w:line="360" w:lineRule="exact"/>
        <w:rPr>
          <w:rFonts w:ascii="sans-serif" w:eastAsia="sans-serif" w:hAnsi="sans-serif" w:cs="sans-serif"/>
          <w:color w:val="000000"/>
          <w:sz w:val="21"/>
          <w:szCs w:val="21"/>
        </w:rPr>
      </w:pPr>
      <w:r>
        <w:rPr>
          <w:rFonts w:ascii="宋体" w:eastAsia="宋体" w:hAnsi="宋体" w:cs="宋体" w:hint="eastAsia"/>
          <w:color w:val="000000"/>
          <w:sz w:val="21"/>
          <w:szCs w:val="21"/>
        </w:rPr>
        <w:t>三、中标信息：</w:t>
      </w:r>
    </w:p>
    <w:p w:rsidR="00052CBD" w:rsidRDefault="00814567">
      <w:pPr>
        <w:pStyle w:val="a3"/>
        <w:widowControl/>
        <w:spacing w:before="60" w:beforeAutospacing="0" w:after="60" w:afterAutospacing="0" w:line="360" w:lineRule="exact"/>
        <w:ind w:firstLine="336"/>
        <w:rPr>
          <w:rFonts w:ascii="sans-serif" w:eastAsia="sans-serif" w:hAnsi="sans-serif" w:cs="sans-serif"/>
          <w:color w:val="000000"/>
          <w:sz w:val="21"/>
          <w:szCs w:val="21"/>
        </w:rPr>
      </w:pPr>
      <w:r>
        <w:rPr>
          <w:rFonts w:ascii="宋体" w:eastAsia="宋体" w:hAnsi="宋体" w:cs="宋体" w:hint="eastAsia"/>
          <w:color w:val="000000"/>
          <w:sz w:val="21"/>
          <w:szCs w:val="21"/>
        </w:rPr>
        <w:t>供应商名称：数字广西集团有限公司</w:t>
      </w:r>
    </w:p>
    <w:p w:rsidR="00052CBD" w:rsidRDefault="00814567">
      <w:pPr>
        <w:pStyle w:val="a3"/>
        <w:widowControl/>
        <w:spacing w:before="60" w:beforeAutospacing="0" w:after="60" w:afterAutospacing="0" w:line="360" w:lineRule="exact"/>
        <w:ind w:firstLine="336"/>
        <w:rPr>
          <w:rFonts w:ascii="sans-serif" w:eastAsia="sans-serif" w:hAnsi="sans-serif" w:cs="sans-serif"/>
          <w:color w:val="000000"/>
          <w:sz w:val="21"/>
          <w:szCs w:val="21"/>
        </w:rPr>
      </w:pPr>
      <w:r>
        <w:rPr>
          <w:rFonts w:ascii="宋体" w:eastAsia="宋体" w:hAnsi="宋体" w:cs="宋体" w:hint="eastAsia"/>
          <w:color w:val="000000"/>
          <w:sz w:val="21"/>
          <w:szCs w:val="21"/>
        </w:rPr>
        <w:t>供应商地址：广西南宁市良庆区飞云路6号。</w:t>
      </w:r>
    </w:p>
    <w:p w:rsidR="00052CBD" w:rsidRDefault="00814567">
      <w:pPr>
        <w:pStyle w:val="a3"/>
        <w:widowControl/>
        <w:spacing w:before="60" w:beforeAutospacing="0" w:after="60" w:afterAutospacing="0" w:line="360" w:lineRule="exact"/>
        <w:ind w:firstLine="336"/>
        <w:rPr>
          <w:rFonts w:ascii="宋体" w:eastAsia="宋体" w:hAnsi="宋体" w:cs="宋体"/>
          <w:color w:val="000000"/>
          <w:sz w:val="21"/>
          <w:szCs w:val="21"/>
        </w:rPr>
      </w:pPr>
      <w:r>
        <w:rPr>
          <w:rFonts w:ascii="宋体" w:eastAsia="宋体" w:hAnsi="宋体" w:cs="宋体" w:hint="eastAsia"/>
          <w:color w:val="000000"/>
          <w:sz w:val="21"/>
          <w:szCs w:val="21"/>
        </w:rPr>
        <w:t>中标金额：人民币</w:t>
      </w:r>
      <w:r>
        <w:rPr>
          <w:rFonts w:ascii="宋体" w:eastAsia="宋体" w:hAnsi="宋体" w:cs="宋体" w:hint="eastAsia"/>
          <w:color w:val="000000"/>
          <w:sz w:val="21"/>
          <w:szCs w:val="21"/>
        </w:rPr>
        <w:fldChar w:fldCharType="begin"/>
      </w:r>
      <w:r>
        <w:rPr>
          <w:rFonts w:ascii="宋体" w:eastAsia="宋体" w:hAnsi="宋体" w:cs="宋体" w:hint="eastAsia"/>
          <w:color w:val="000000"/>
          <w:sz w:val="21"/>
          <w:szCs w:val="21"/>
        </w:rPr>
        <w:instrText xml:space="preserve"> = 39197260 \* CHINESENUM2 \* MERGEFORMAT </w:instrText>
      </w:r>
      <w:r>
        <w:rPr>
          <w:rFonts w:ascii="宋体" w:eastAsia="宋体" w:hAnsi="宋体" w:cs="宋体" w:hint="eastAsia"/>
          <w:color w:val="000000"/>
          <w:sz w:val="21"/>
          <w:szCs w:val="21"/>
        </w:rPr>
        <w:fldChar w:fldCharType="separate"/>
      </w:r>
      <w:r>
        <w:rPr>
          <w:rFonts w:ascii="宋体" w:eastAsia="宋体" w:hAnsi="宋体" w:cs="宋体" w:hint="eastAsia"/>
          <w:color w:val="000000"/>
          <w:sz w:val="21"/>
          <w:szCs w:val="21"/>
        </w:rPr>
        <w:t>叁仟玖佰壹拾玖万柒仟贰佰陆拾</w:t>
      </w:r>
      <w:r>
        <w:rPr>
          <w:rFonts w:ascii="宋体" w:eastAsia="宋体" w:hAnsi="宋体" w:cs="宋体" w:hint="eastAsia"/>
          <w:color w:val="000000"/>
          <w:sz w:val="21"/>
          <w:szCs w:val="21"/>
        </w:rPr>
        <w:fldChar w:fldCharType="end"/>
      </w:r>
      <w:r>
        <w:rPr>
          <w:rFonts w:ascii="宋体" w:eastAsia="宋体" w:hAnsi="宋体" w:cs="宋体" w:hint="eastAsia"/>
          <w:color w:val="000000"/>
          <w:sz w:val="21"/>
          <w:szCs w:val="21"/>
        </w:rPr>
        <w:t>元整（¥39197260.00）</w:t>
      </w:r>
    </w:p>
    <w:p w:rsidR="00052CBD" w:rsidRDefault="00814567">
      <w:pPr>
        <w:pStyle w:val="a3"/>
        <w:widowControl/>
        <w:numPr>
          <w:ilvl w:val="0"/>
          <w:numId w:val="2"/>
        </w:numPr>
        <w:spacing w:before="60" w:beforeAutospacing="0" w:after="60" w:afterAutospacing="0" w:line="360" w:lineRule="exact"/>
        <w:rPr>
          <w:rFonts w:ascii="宋体" w:eastAsia="宋体" w:hAnsi="宋体" w:cs="宋体"/>
          <w:color w:val="000000"/>
          <w:sz w:val="21"/>
          <w:szCs w:val="21"/>
        </w:rPr>
      </w:pPr>
      <w:r>
        <w:rPr>
          <w:rFonts w:ascii="宋体" w:eastAsia="宋体" w:hAnsi="宋体" w:cs="宋体" w:hint="eastAsia"/>
          <w:color w:val="000000"/>
          <w:sz w:val="21"/>
          <w:szCs w:val="21"/>
        </w:rPr>
        <w:t>主要标的信息:</w:t>
      </w:r>
    </w:p>
    <w:tbl>
      <w:tblPr>
        <w:tblW w:w="9200" w:type="dxa"/>
        <w:tblInd w:w="128" w:type="dxa"/>
        <w:tblCellMar>
          <w:top w:w="15" w:type="dxa"/>
          <w:left w:w="15" w:type="dxa"/>
          <w:bottom w:w="15" w:type="dxa"/>
          <w:right w:w="15" w:type="dxa"/>
        </w:tblCellMar>
        <w:tblLook w:val="04A0" w:firstRow="1" w:lastRow="0" w:firstColumn="1" w:lastColumn="0" w:noHBand="0" w:noVBand="1"/>
      </w:tblPr>
      <w:tblGrid>
        <w:gridCol w:w="9200"/>
      </w:tblGrid>
      <w:tr w:rsidR="00052CBD">
        <w:trPr>
          <w:trHeight w:val="315"/>
        </w:trPr>
        <w:tc>
          <w:tcPr>
            <w:tcW w:w="92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jc w:val="center"/>
              <w:rPr>
                <w:rFonts w:ascii="宋体" w:eastAsia="宋体" w:hAnsi="宋体" w:cs="宋体"/>
                <w:color w:val="000000"/>
                <w:sz w:val="21"/>
                <w:szCs w:val="21"/>
              </w:rPr>
            </w:pPr>
            <w:r>
              <w:rPr>
                <w:rFonts w:ascii="宋体" w:eastAsia="宋体" w:hAnsi="宋体" w:cs="宋体" w:hint="eastAsia"/>
                <w:color w:val="000000"/>
                <w:sz w:val="21"/>
                <w:szCs w:val="21"/>
              </w:rPr>
              <w:t>服务类</w:t>
            </w:r>
          </w:p>
        </w:tc>
      </w:tr>
      <w:tr w:rsidR="00052CBD">
        <w:trPr>
          <w:trHeight w:val="1635"/>
        </w:trPr>
        <w:tc>
          <w:tcPr>
            <w:tcW w:w="92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hd w:val="clear" w:color="auto" w:fill="FFFFFF"/>
              <w:spacing w:before="60" w:beforeAutospacing="0" w:after="60" w:afterAutospacing="0" w:line="288" w:lineRule="atLeast"/>
              <w:rPr>
                <w:rFonts w:ascii="sans-serif" w:eastAsia="sans-serif" w:hAnsi="sans-serif" w:cs="sans-serif"/>
                <w:color w:val="000000"/>
                <w:sz w:val="21"/>
                <w:szCs w:val="21"/>
              </w:rPr>
            </w:pPr>
            <w:r>
              <w:rPr>
                <w:rFonts w:ascii="宋体" w:eastAsia="宋体" w:hAnsi="宋体" w:cs="宋体" w:hint="eastAsia"/>
                <w:color w:val="000000"/>
                <w:sz w:val="21"/>
                <w:szCs w:val="21"/>
                <w:shd w:val="clear" w:color="auto" w:fill="FFFFFF"/>
              </w:rPr>
              <w:t>名称：广西糖业大数据云平台</w:t>
            </w:r>
          </w:p>
          <w:p w:rsidR="00052CBD" w:rsidRDefault="00814567">
            <w:pPr>
              <w:pStyle w:val="a3"/>
              <w:widowControl/>
              <w:shd w:val="clear" w:color="auto" w:fill="FFFFFF"/>
              <w:spacing w:before="60" w:beforeAutospacing="0" w:after="60" w:afterAutospacing="0" w:line="288" w:lineRule="atLeast"/>
              <w:rPr>
                <w:rFonts w:ascii="sans-serif" w:eastAsia="sans-serif" w:hAnsi="sans-serif" w:cs="sans-serif"/>
                <w:color w:val="000000"/>
                <w:sz w:val="21"/>
                <w:szCs w:val="21"/>
              </w:rPr>
            </w:pPr>
            <w:r>
              <w:rPr>
                <w:rFonts w:ascii="宋体" w:eastAsia="宋体" w:hAnsi="宋体" w:cs="宋体" w:hint="eastAsia"/>
                <w:color w:val="000000"/>
                <w:sz w:val="21"/>
                <w:szCs w:val="21"/>
                <w:shd w:val="clear" w:color="auto" w:fill="FFFFFF"/>
              </w:rPr>
              <w:t>服务范围：广西糖业大数据云平台1项，详见采购文件。</w:t>
            </w:r>
          </w:p>
          <w:p w:rsidR="00052CBD" w:rsidRDefault="00814567">
            <w:pPr>
              <w:pStyle w:val="a3"/>
              <w:widowControl/>
              <w:shd w:val="clear" w:color="auto" w:fill="FFFFFF"/>
              <w:spacing w:before="60" w:beforeAutospacing="0" w:after="60" w:afterAutospacing="0" w:line="288" w:lineRule="atLeast"/>
              <w:rPr>
                <w:rFonts w:ascii="sans-serif" w:eastAsia="sans-serif" w:hAnsi="sans-serif" w:cs="sans-serif"/>
                <w:color w:val="000000"/>
                <w:sz w:val="21"/>
                <w:szCs w:val="21"/>
              </w:rPr>
            </w:pPr>
            <w:r>
              <w:rPr>
                <w:rFonts w:ascii="宋体" w:eastAsia="宋体" w:hAnsi="宋体" w:cs="宋体" w:hint="eastAsia"/>
                <w:color w:val="000000"/>
                <w:sz w:val="21"/>
                <w:szCs w:val="21"/>
                <w:shd w:val="clear" w:color="auto" w:fill="FFFFFF"/>
              </w:rPr>
              <w:t>服务要求：广西糖业大数据云平台1项，详见采购文件。</w:t>
            </w:r>
          </w:p>
          <w:p w:rsidR="00052CBD" w:rsidRDefault="00814567">
            <w:pPr>
              <w:pStyle w:val="a3"/>
              <w:widowControl/>
              <w:shd w:val="clear" w:color="auto" w:fill="FFFFFF"/>
              <w:spacing w:before="60" w:beforeAutospacing="0" w:after="60" w:afterAutospacing="0" w:line="288" w:lineRule="atLeast"/>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服务时间：自合同签订后</w:t>
            </w:r>
            <w:r>
              <w:rPr>
                <w:rFonts w:ascii="宋体" w:eastAsia="宋体" w:hAnsi="宋体" w:cs="宋体" w:hint="eastAsia"/>
                <w:color w:val="000000"/>
                <w:sz w:val="21"/>
                <w:szCs w:val="21"/>
                <w:u w:val="single"/>
                <w:shd w:val="clear" w:color="auto" w:fill="FFFFFF"/>
              </w:rPr>
              <w:t>8</w:t>
            </w:r>
            <w:r>
              <w:rPr>
                <w:rFonts w:ascii="宋体" w:eastAsia="宋体" w:hAnsi="宋体" w:cs="宋体" w:hint="eastAsia"/>
                <w:color w:val="000000"/>
                <w:sz w:val="21"/>
                <w:szCs w:val="21"/>
                <w:shd w:val="clear" w:color="auto" w:fill="FFFFFF"/>
              </w:rPr>
              <w:t>个月内完成糖业大数据基础支撑平台、糖业政务监管大数据服务平台2大平台系统设计、开发及安装调试和验收；涉糖农业大数据服务、糖业金融大数据服务、制糖工业大数据服务及泛糖产品交易大数据服务4大平台同步建设运营。</w:t>
            </w:r>
          </w:p>
          <w:p w:rsidR="00052CBD" w:rsidRDefault="00814567">
            <w:pPr>
              <w:pStyle w:val="a3"/>
              <w:widowControl/>
              <w:shd w:val="clear" w:color="auto" w:fill="FFFFFF"/>
              <w:spacing w:before="60" w:beforeAutospacing="0" w:after="60" w:afterAutospacing="0" w:line="288" w:lineRule="atLeast"/>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服务标准：详见采购文件。</w:t>
            </w:r>
          </w:p>
        </w:tc>
      </w:tr>
    </w:tbl>
    <w:p w:rsidR="00052CBD" w:rsidRDefault="00814567">
      <w:pPr>
        <w:pStyle w:val="a3"/>
        <w:widowControl/>
        <w:spacing w:before="60" w:beforeAutospacing="0" w:after="60" w:afterAutospacing="0" w:line="264" w:lineRule="atLeast"/>
        <w:rPr>
          <w:rFonts w:ascii="sans-serif" w:eastAsia="宋体" w:hAnsi="sans-serif" w:cs="sans-serif" w:hint="eastAsia"/>
          <w:color w:val="000000"/>
          <w:sz w:val="21"/>
          <w:szCs w:val="21"/>
        </w:rPr>
      </w:pPr>
      <w:r>
        <w:rPr>
          <w:rFonts w:ascii="宋体" w:eastAsia="宋体" w:hAnsi="宋体" w:cs="宋体" w:hint="eastAsia"/>
          <w:color w:val="000000"/>
          <w:sz w:val="21"/>
          <w:szCs w:val="21"/>
        </w:rPr>
        <w:t>五、评审专家名单：韦杉娜、吕云杉、李少卫、张光明、潘革生、雷承宝（采购人评委）、蓝红勇（采购人评委）</w:t>
      </w:r>
    </w:p>
    <w:p w:rsidR="00052CBD" w:rsidRDefault="00814567">
      <w:pPr>
        <w:pStyle w:val="a3"/>
        <w:widowControl/>
        <w:spacing w:before="60" w:beforeAutospacing="0" w:after="60" w:afterAutospacing="0" w:line="264" w:lineRule="atLeast"/>
        <w:rPr>
          <w:rFonts w:ascii="sans-serif" w:eastAsia="sans-serif" w:hAnsi="sans-serif" w:cs="sans-serif"/>
          <w:color w:val="000000"/>
          <w:sz w:val="21"/>
          <w:szCs w:val="21"/>
        </w:rPr>
      </w:pPr>
      <w:r>
        <w:rPr>
          <w:rFonts w:ascii="宋体" w:eastAsia="宋体" w:hAnsi="宋体" w:cs="宋体" w:hint="eastAsia"/>
          <w:color w:val="000000"/>
          <w:sz w:val="21"/>
          <w:szCs w:val="21"/>
        </w:rPr>
        <w:t>六、代理服务收费标准及金额：</w:t>
      </w:r>
    </w:p>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代理服务收费按下述标准（服务招标）以差额定率累进法计算收取，具体标准如下：</w:t>
      </w:r>
    </w:p>
    <w:tbl>
      <w:tblPr>
        <w:tblW w:w="0" w:type="auto"/>
        <w:tblCellMar>
          <w:top w:w="15" w:type="dxa"/>
          <w:left w:w="15" w:type="dxa"/>
          <w:bottom w:w="15" w:type="dxa"/>
          <w:right w:w="15" w:type="dxa"/>
        </w:tblCellMar>
        <w:tblLook w:val="04A0" w:firstRow="1" w:lastRow="0" w:firstColumn="1" w:lastColumn="0" w:noHBand="0" w:noVBand="1"/>
      </w:tblPr>
      <w:tblGrid>
        <w:gridCol w:w="3253"/>
        <w:gridCol w:w="2288"/>
        <w:gridCol w:w="1987"/>
        <w:gridCol w:w="1813"/>
      </w:tblGrid>
      <w:tr w:rsidR="00052CBD">
        <w:trPr>
          <w:trHeight w:val="807"/>
        </w:trPr>
        <w:tc>
          <w:tcPr>
            <w:tcW w:w="3253"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052CBD" w:rsidRDefault="00052CBD">
            <w:pPr>
              <w:pStyle w:val="a3"/>
              <w:widowControl/>
              <w:spacing w:before="60" w:beforeAutospacing="0" w:after="60" w:afterAutospacing="0" w:line="264" w:lineRule="atLeast"/>
              <w:rPr>
                <w:rFonts w:ascii="宋体" w:eastAsia="宋体" w:hAnsi="宋体" w:cs="宋体"/>
                <w:color w:val="000000"/>
                <w:sz w:val="21"/>
                <w:szCs w:val="21"/>
              </w:rPr>
            </w:pPr>
          </w:p>
          <w:p w:rsidR="00052CBD" w:rsidRDefault="00814567">
            <w:pPr>
              <w:pStyle w:val="a3"/>
              <w:widowControl/>
              <w:spacing w:before="60" w:beforeAutospacing="0" w:after="60" w:afterAutospacing="0" w:line="264" w:lineRule="atLeast"/>
              <w:rPr>
                <w:rFonts w:ascii="宋体" w:eastAsia="宋体" w:hAnsi="宋体" w:cs="宋体"/>
                <w:color w:val="000000"/>
                <w:sz w:val="21"/>
                <w:szCs w:val="21"/>
              </w:rPr>
            </w:pPr>
            <w:r>
              <w:rPr>
                <w:rFonts w:ascii="宋体" w:eastAsia="宋体" w:hAnsi="宋体" w:cs="宋体" w:hint="eastAsia"/>
                <w:color w:val="000000"/>
                <w:sz w:val="21"/>
                <w:szCs w:val="21"/>
              </w:rPr>
              <w:t>中标金额  </w:t>
            </w:r>
          </w:p>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费率</w:t>
            </w:r>
          </w:p>
        </w:tc>
        <w:tc>
          <w:tcPr>
            <w:tcW w:w="228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货物招标</w:t>
            </w:r>
          </w:p>
        </w:tc>
        <w:tc>
          <w:tcPr>
            <w:tcW w:w="198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服务招标</w:t>
            </w:r>
          </w:p>
        </w:tc>
        <w:tc>
          <w:tcPr>
            <w:tcW w:w="181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工程招标</w:t>
            </w:r>
          </w:p>
        </w:tc>
      </w:tr>
      <w:tr w:rsidR="00052CBD">
        <w:trPr>
          <w:trHeight w:val="164"/>
        </w:trPr>
        <w:tc>
          <w:tcPr>
            <w:tcW w:w="325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100万元以下</w:t>
            </w:r>
          </w:p>
        </w:tc>
        <w:tc>
          <w:tcPr>
            <w:tcW w:w="228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1.5%</w:t>
            </w:r>
          </w:p>
        </w:tc>
        <w:tc>
          <w:tcPr>
            <w:tcW w:w="198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1.5%</w:t>
            </w:r>
          </w:p>
        </w:tc>
        <w:tc>
          <w:tcPr>
            <w:tcW w:w="1813"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1.0%</w:t>
            </w:r>
          </w:p>
        </w:tc>
      </w:tr>
      <w:tr w:rsidR="00052CBD">
        <w:trPr>
          <w:trHeight w:val="164"/>
        </w:trPr>
        <w:tc>
          <w:tcPr>
            <w:tcW w:w="325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100～500万元</w:t>
            </w:r>
          </w:p>
        </w:tc>
        <w:tc>
          <w:tcPr>
            <w:tcW w:w="228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1.1%</w:t>
            </w:r>
          </w:p>
        </w:tc>
        <w:tc>
          <w:tcPr>
            <w:tcW w:w="198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0.8%</w:t>
            </w:r>
          </w:p>
        </w:tc>
        <w:tc>
          <w:tcPr>
            <w:tcW w:w="1813"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0.7%</w:t>
            </w:r>
          </w:p>
        </w:tc>
      </w:tr>
      <w:tr w:rsidR="00052CBD">
        <w:trPr>
          <w:trHeight w:val="164"/>
        </w:trPr>
        <w:tc>
          <w:tcPr>
            <w:tcW w:w="325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500～1000万元</w:t>
            </w:r>
          </w:p>
        </w:tc>
        <w:tc>
          <w:tcPr>
            <w:tcW w:w="228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0.8%</w:t>
            </w:r>
          </w:p>
        </w:tc>
        <w:tc>
          <w:tcPr>
            <w:tcW w:w="198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0.45%</w:t>
            </w:r>
          </w:p>
        </w:tc>
        <w:tc>
          <w:tcPr>
            <w:tcW w:w="1813"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0.55%</w:t>
            </w:r>
          </w:p>
        </w:tc>
      </w:tr>
      <w:tr w:rsidR="00052CBD">
        <w:trPr>
          <w:trHeight w:val="164"/>
        </w:trPr>
        <w:tc>
          <w:tcPr>
            <w:tcW w:w="325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1000～5000万元</w:t>
            </w:r>
          </w:p>
        </w:tc>
        <w:tc>
          <w:tcPr>
            <w:tcW w:w="228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0.5%</w:t>
            </w:r>
          </w:p>
        </w:tc>
        <w:tc>
          <w:tcPr>
            <w:tcW w:w="198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0.25%</w:t>
            </w:r>
          </w:p>
        </w:tc>
        <w:tc>
          <w:tcPr>
            <w:tcW w:w="1813"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052CBD" w:rsidRDefault="00814567">
            <w:pPr>
              <w:pStyle w:val="a3"/>
              <w:widowControl/>
              <w:spacing w:before="60" w:beforeAutospacing="0" w:after="60" w:afterAutospacing="0" w:line="264" w:lineRule="atLeast"/>
              <w:ind w:firstLine="384"/>
              <w:rPr>
                <w:rFonts w:ascii="宋体" w:eastAsia="宋体" w:hAnsi="宋体" w:cs="宋体"/>
                <w:color w:val="000000"/>
                <w:sz w:val="21"/>
                <w:szCs w:val="21"/>
              </w:rPr>
            </w:pPr>
            <w:r>
              <w:rPr>
                <w:rFonts w:ascii="宋体" w:eastAsia="宋体" w:hAnsi="宋体" w:cs="宋体" w:hint="eastAsia"/>
                <w:color w:val="000000"/>
                <w:sz w:val="21"/>
                <w:szCs w:val="21"/>
              </w:rPr>
              <w:t>0.35%</w:t>
            </w:r>
          </w:p>
        </w:tc>
      </w:tr>
    </w:tbl>
    <w:p w:rsidR="00052CBD" w:rsidRDefault="00814567">
      <w:pPr>
        <w:pStyle w:val="a3"/>
        <w:widowControl/>
        <w:spacing w:before="60" w:beforeAutospacing="0" w:after="60" w:afterAutospacing="0" w:line="360" w:lineRule="exact"/>
        <w:ind w:firstLine="384"/>
        <w:rPr>
          <w:rFonts w:ascii="宋体" w:eastAsia="宋体" w:hAnsi="宋体" w:cs="宋体"/>
          <w:color w:val="000000"/>
          <w:sz w:val="21"/>
          <w:szCs w:val="21"/>
        </w:rPr>
      </w:pPr>
      <w:r>
        <w:rPr>
          <w:rFonts w:ascii="宋体" w:eastAsia="宋体" w:hAnsi="宋体" w:cs="宋体" w:hint="eastAsia"/>
          <w:color w:val="000000"/>
          <w:sz w:val="21"/>
          <w:szCs w:val="21"/>
        </w:rPr>
        <w:t>代理服务费：人民币</w:t>
      </w:r>
      <w:r>
        <w:rPr>
          <w:rFonts w:ascii="宋体" w:eastAsia="宋体" w:hAnsi="宋体" w:cs="宋体" w:hint="eastAsia"/>
          <w:color w:val="000000"/>
          <w:sz w:val="21"/>
          <w:szCs w:val="21"/>
        </w:rPr>
        <w:fldChar w:fldCharType="begin"/>
      </w:r>
      <w:r>
        <w:rPr>
          <w:rFonts w:ascii="宋体" w:eastAsia="宋体" w:hAnsi="宋体" w:cs="宋体" w:hint="eastAsia"/>
          <w:color w:val="000000"/>
          <w:sz w:val="21"/>
          <w:szCs w:val="21"/>
        </w:rPr>
        <w:instrText xml:space="preserve"> = 142493 \* CHINESENUM2 \* MERGEFORMAT </w:instrText>
      </w:r>
      <w:r>
        <w:rPr>
          <w:rFonts w:ascii="宋体" w:eastAsia="宋体" w:hAnsi="宋体" w:cs="宋体" w:hint="eastAsia"/>
          <w:color w:val="000000"/>
          <w:sz w:val="21"/>
          <w:szCs w:val="21"/>
        </w:rPr>
        <w:fldChar w:fldCharType="separate"/>
      </w:r>
      <w:r>
        <w:rPr>
          <w:rFonts w:ascii="宋体" w:eastAsia="宋体" w:hAnsi="宋体" w:cs="宋体" w:hint="eastAsia"/>
          <w:color w:val="000000"/>
          <w:sz w:val="21"/>
          <w:szCs w:val="21"/>
        </w:rPr>
        <w:t>壹拾肆万贰仟肆佰玖拾叁</w:t>
      </w:r>
      <w:r>
        <w:rPr>
          <w:rFonts w:ascii="宋体" w:eastAsia="宋体" w:hAnsi="宋体" w:cs="宋体" w:hint="eastAsia"/>
          <w:color w:val="000000"/>
          <w:sz w:val="21"/>
          <w:szCs w:val="21"/>
        </w:rPr>
        <w:fldChar w:fldCharType="end"/>
      </w:r>
      <w:r>
        <w:rPr>
          <w:rFonts w:ascii="宋体" w:eastAsia="宋体" w:hAnsi="宋体" w:cs="宋体" w:hint="eastAsia"/>
          <w:color w:val="000000"/>
          <w:sz w:val="21"/>
          <w:szCs w:val="21"/>
        </w:rPr>
        <w:t>元壹角伍分（¥142493.15）</w:t>
      </w:r>
    </w:p>
    <w:p w:rsidR="00052CBD" w:rsidRDefault="00814567">
      <w:pPr>
        <w:pStyle w:val="a3"/>
        <w:widowControl/>
        <w:spacing w:before="60" w:beforeAutospacing="0" w:after="60" w:afterAutospacing="0" w:line="360" w:lineRule="exact"/>
        <w:rPr>
          <w:rFonts w:ascii="sans-serif" w:eastAsia="sans-serif" w:hAnsi="sans-serif" w:cs="sans-serif"/>
          <w:color w:val="000000"/>
          <w:sz w:val="21"/>
          <w:szCs w:val="21"/>
        </w:rPr>
      </w:pPr>
      <w:r>
        <w:rPr>
          <w:rFonts w:ascii="宋体" w:eastAsia="宋体" w:hAnsi="宋体" w:cs="宋体" w:hint="eastAsia"/>
          <w:color w:val="000000"/>
          <w:sz w:val="21"/>
          <w:szCs w:val="21"/>
        </w:rPr>
        <w:t>七、公告期限</w:t>
      </w:r>
    </w:p>
    <w:p w:rsidR="00052CBD" w:rsidRDefault="00814567">
      <w:pPr>
        <w:pStyle w:val="a3"/>
        <w:widowControl/>
        <w:spacing w:before="60" w:beforeAutospacing="0" w:after="60" w:afterAutospacing="0" w:line="360" w:lineRule="exact"/>
        <w:ind w:firstLine="384"/>
        <w:rPr>
          <w:rFonts w:ascii="sans-serif" w:eastAsia="sans-serif" w:hAnsi="sans-serif" w:cs="sans-serif"/>
          <w:color w:val="000000"/>
          <w:sz w:val="21"/>
          <w:szCs w:val="21"/>
        </w:rPr>
      </w:pPr>
      <w:r>
        <w:rPr>
          <w:rFonts w:ascii="宋体" w:eastAsia="宋体" w:hAnsi="宋体" w:cs="宋体" w:hint="eastAsia"/>
          <w:color w:val="000000"/>
          <w:sz w:val="21"/>
          <w:szCs w:val="21"/>
        </w:rPr>
        <w:t>自本公告发布之日起1个工作日。</w:t>
      </w:r>
    </w:p>
    <w:p w:rsidR="00052CBD" w:rsidRDefault="00814567">
      <w:pPr>
        <w:pStyle w:val="a3"/>
        <w:widowControl/>
        <w:spacing w:before="60" w:beforeAutospacing="0" w:after="60" w:afterAutospacing="0" w:line="360" w:lineRule="exact"/>
        <w:rPr>
          <w:rFonts w:ascii="宋体" w:eastAsia="宋体" w:hAnsi="宋体" w:cs="宋体"/>
          <w:color w:val="000000"/>
          <w:sz w:val="21"/>
          <w:szCs w:val="21"/>
        </w:rPr>
      </w:pPr>
      <w:r>
        <w:rPr>
          <w:rFonts w:ascii="宋体" w:eastAsia="宋体" w:hAnsi="宋体" w:cs="宋体" w:hint="eastAsia"/>
          <w:color w:val="000000"/>
          <w:sz w:val="21"/>
          <w:szCs w:val="21"/>
        </w:rPr>
        <w:t>八、其他补充事宜</w:t>
      </w:r>
    </w:p>
    <w:p w:rsidR="00052CBD" w:rsidRDefault="00814567">
      <w:pPr>
        <w:pStyle w:val="a3"/>
        <w:widowControl/>
        <w:spacing w:before="60" w:beforeAutospacing="0" w:after="6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lastRenderedPageBreak/>
        <w:t>各有关当事人对中标结果有异议的，可以在中标公告期限届满之日起七个工作日内以书面形式向采购人或采购代理机构提出质疑，逾期将不再受理。</w:t>
      </w:r>
    </w:p>
    <w:p w:rsidR="00052CBD" w:rsidRDefault="00814567">
      <w:pPr>
        <w:pStyle w:val="a3"/>
        <w:widowControl/>
        <w:spacing w:before="60" w:beforeAutospacing="0" w:after="60" w:afterAutospacing="0" w:line="360" w:lineRule="exact"/>
        <w:rPr>
          <w:rFonts w:ascii="sans-serif" w:eastAsia="sans-serif" w:hAnsi="sans-serif" w:cs="sans-serif"/>
          <w:color w:val="000000"/>
          <w:sz w:val="21"/>
          <w:szCs w:val="21"/>
        </w:rPr>
      </w:pPr>
      <w:r>
        <w:rPr>
          <w:rFonts w:ascii="宋体" w:eastAsia="宋体" w:hAnsi="宋体" w:cs="宋体" w:hint="eastAsia"/>
          <w:color w:val="000000"/>
          <w:sz w:val="21"/>
          <w:szCs w:val="21"/>
        </w:rPr>
        <w:t>九、凡对本次公告内容提出询问，请按以下方式联系。</w:t>
      </w:r>
    </w:p>
    <w:p w:rsidR="00052CBD" w:rsidRDefault="00814567">
      <w:pPr>
        <w:pStyle w:val="a3"/>
        <w:widowControl/>
        <w:spacing w:before="60" w:beforeAutospacing="0" w:after="60" w:afterAutospacing="0" w:line="360" w:lineRule="exact"/>
        <w:rPr>
          <w:rFonts w:ascii="sans-serif" w:eastAsia="sans-serif" w:hAnsi="sans-serif" w:cs="sans-serif"/>
          <w:color w:val="000000"/>
          <w:sz w:val="21"/>
          <w:szCs w:val="21"/>
        </w:rPr>
      </w:pPr>
      <w:r>
        <w:rPr>
          <w:rFonts w:ascii="宋体" w:eastAsia="宋体" w:hAnsi="宋体" w:cs="宋体" w:hint="eastAsia"/>
          <w:color w:val="000000"/>
          <w:sz w:val="21"/>
          <w:szCs w:val="21"/>
        </w:rPr>
        <w:t xml:space="preserve">　1.</w:t>
      </w:r>
      <w:r>
        <w:rPr>
          <w:rFonts w:ascii="sans-serif" w:eastAsia="sans-serif" w:hAnsi="sans-serif" w:cs="sans-serif"/>
          <w:color w:val="000000"/>
          <w:sz w:val="21"/>
          <w:szCs w:val="21"/>
        </w:rPr>
        <w:t> </w:t>
      </w:r>
      <w:r>
        <w:rPr>
          <w:rFonts w:ascii="宋体" w:eastAsia="宋体" w:hAnsi="宋体" w:cs="宋体" w:hint="eastAsia"/>
          <w:color w:val="000000"/>
          <w:sz w:val="21"/>
          <w:szCs w:val="21"/>
        </w:rPr>
        <w:t>采购人信息</w:t>
      </w:r>
    </w:p>
    <w:p w:rsidR="00052CBD" w:rsidRDefault="00814567">
      <w:pPr>
        <w:pStyle w:val="a3"/>
        <w:widowControl/>
        <w:spacing w:before="60" w:beforeAutospacing="0" w:after="60" w:afterAutospacing="0" w:line="360" w:lineRule="exact"/>
        <w:ind w:firstLine="384"/>
        <w:rPr>
          <w:rFonts w:ascii="宋体" w:eastAsia="宋体" w:hAnsi="宋体" w:cs="宋体"/>
          <w:color w:val="000000"/>
          <w:sz w:val="21"/>
          <w:szCs w:val="21"/>
        </w:rPr>
      </w:pPr>
      <w:r>
        <w:rPr>
          <w:rFonts w:ascii="宋体" w:eastAsia="宋体" w:hAnsi="宋体" w:cs="宋体" w:hint="eastAsia"/>
          <w:color w:val="000000"/>
          <w:sz w:val="21"/>
          <w:szCs w:val="21"/>
        </w:rPr>
        <w:t>名    称：广西壮族自治区糖业发展办公室</w:t>
      </w:r>
    </w:p>
    <w:p w:rsidR="00052CBD" w:rsidRDefault="00814567">
      <w:pPr>
        <w:pStyle w:val="a3"/>
        <w:widowControl/>
        <w:spacing w:before="60" w:beforeAutospacing="0" w:after="60" w:afterAutospacing="0" w:line="360" w:lineRule="exact"/>
        <w:ind w:firstLine="384"/>
        <w:rPr>
          <w:rFonts w:ascii="宋体" w:eastAsia="宋体" w:hAnsi="宋体" w:cs="宋体"/>
          <w:color w:val="000000"/>
          <w:sz w:val="21"/>
          <w:szCs w:val="21"/>
        </w:rPr>
      </w:pPr>
      <w:r>
        <w:rPr>
          <w:rFonts w:ascii="宋体" w:eastAsia="宋体" w:hAnsi="宋体" w:cs="宋体" w:hint="eastAsia"/>
          <w:color w:val="000000"/>
          <w:sz w:val="21"/>
          <w:szCs w:val="21"/>
        </w:rPr>
        <w:t>地    址：南宁市青秀区青山路8号</w:t>
      </w:r>
    </w:p>
    <w:p w:rsidR="00052CBD" w:rsidRDefault="00814567">
      <w:pPr>
        <w:pStyle w:val="a3"/>
        <w:widowControl/>
        <w:spacing w:before="60" w:beforeAutospacing="0" w:after="60" w:afterAutospacing="0" w:line="360" w:lineRule="exact"/>
        <w:ind w:firstLine="384"/>
        <w:rPr>
          <w:rFonts w:ascii="宋体" w:eastAsia="宋体" w:hAnsi="宋体" w:cs="宋体"/>
          <w:color w:val="000000"/>
          <w:sz w:val="21"/>
          <w:szCs w:val="21"/>
        </w:rPr>
      </w:pPr>
      <w:r>
        <w:rPr>
          <w:rFonts w:ascii="宋体" w:eastAsia="宋体" w:hAnsi="宋体" w:cs="宋体" w:hint="eastAsia"/>
          <w:color w:val="000000"/>
          <w:sz w:val="21"/>
          <w:szCs w:val="21"/>
        </w:rPr>
        <w:t>联  系   人：蓝红勇    联系电话：0771-5829272</w:t>
      </w:r>
    </w:p>
    <w:p w:rsidR="00052CBD" w:rsidRDefault="00814567">
      <w:pPr>
        <w:pStyle w:val="a3"/>
        <w:widowControl/>
        <w:spacing w:before="60" w:beforeAutospacing="0" w:after="60" w:afterAutospacing="0" w:line="360" w:lineRule="exact"/>
        <w:ind w:firstLine="192"/>
        <w:rPr>
          <w:rFonts w:ascii="sans-serif" w:eastAsia="sans-serif" w:hAnsi="sans-serif" w:cs="sans-serif"/>
          <w:color w:val="000000"/>
          <w:sz w:val="21"/>
          <w:szCs w:val="21"/>
        </w:rPr>
      </w:pPr>
      <w:r>
        <w:rPr>
          <w:rFonts w:ascii="宋体" w:eastAsia="宋体" w:hAnsi="宋体" w:cs="宋体" w:hint="eastAsia"/>
          <w:color w:val="000000"/>
          <w:sz w:val="21"/>
          <w:szCs w:val="21"/>
        </w:rPr>
        <w:t>2.采购代理机构信息</w:t>
      </w:r>
    </w:p>
    <w:p w:rsidR="00052CBD" w:rsidRDefault="00814567">
      <w:pPr>
        <w:pStyle w:val="a3"/>
        <w:widowControl/>
        <w:spacing w:before="60" w:beforeAutospacing="0" w:after="60" w:afterAutospacing="0" w:line="360" w:lineRule="exact"/>
        <w:ind w:firstLine="384"/>
        <w:rPr>
          <w:rFonts w:ascii="宋体" w:eastAsia="宋体" w:hAnsi="宋体" w:cs="宋体"/>
          <w:color w:val="000000"/>
          <w:sz w:val="21"/>
          <w:szCs w:val="21"/>
        </w:rPr>
      </w:pPr>
      <w:r>
        <w:rPr>
          <w:rFonts w:ascii="宋体" w:eastAsia="宋体" w:hAnsi="宋体" w:cs="宋体" w:hint="eastAsia"/>
          <w:color w:val="000000"/>
          <w:sz w:val="21"/>
          <w:szCs w:val="21"/>
        </w:rPr>
        <w:t>名    称：广西城建咨询有限公司</w:t>
      </w:r>
    </w:p>
    <w:p w:rsidR="00052CBD" w:rsidRDefault="00814567">
      <w:pPr>
        <w:pStyle w:val="a3"/>
        <w:widowControl/>
        <w:spacing w:before="60" w:beforeAutospacing="0" w:after="60" w:afterAutospacing="0" w:line="360" w:lineRule="exact"/>
        <w:ind w:firstLine="384"/>
        <w:rPr>
          <w:rFonts w:ascii="宋体" w:eastAsia="宋体" w:hAnsi="宋体" w:cs="宋体"/>
          <w:color w:val="000000"/>
          <w:sz w:val="21"/>
          <w:szCs w:val="21"/>
        </w:rPr>
      </w:pPr>
      <w:r>
        <w:rPr>
          <w:rFonts w:ascii="宋体" w:eastAsia="宋体" w:hAnsi="宋体" w:cs="宋体" w:hint="eastAsia"/>
          <w:color w:val="000000"/>
          <w:sz w:val="21"/>
          <w:szCs w:val="21"/>
        </w:rPr>
        <w:t>地   址：南宁市金湖南路31号三楼</w:t>
      </w:r>
    </w:p>
    <w:p w:rsidR="00052CBD" w:rsidRDefault="00814567">
      <w:pPr>
        <w:pStyle w:val="a3"/>
        <w:widowControl/>
        <w:spacing w:before="60" w:beforeAutospacing="0" w:after="60" w:afterAutospacing="0" w:line="360" w:lineRule="exact"/>
        <w:ind w:firstLine="384"/>
        <w:rPr>
          <w:rFonts w:ascii="宋体" w:eastAsia="宋体" w:hAnsi="宋体" w:cs="宋体"/>
          <w:color w:val="000000"/>
          <w:sz w:val="21"/>
          <w:szCs w:val="21"/>
        </w:rPr>
      </w:pPr>
      <w:r>
        <w:rPr>
          <w:rFonts w:ascii="宋体" w:eastAsia="宋体" w:hAnsi="宋体" w:cs="宋体"/>
          <w:color w:val="000000"/>
          <w:sz w:val="21"/>
          <w:szCs w:val="21"/>
        </w:rPr>
        <w:t>项目联系人：肖禾    联系电话：0771-5587475</w:t>
      </w:r>
    </w:p>
    <w:p w:rsidR="00052CBD" w:rsidRDefault="00814567">
      <w:pPr>
        <w:pStyle w:val="a3"/>
        <w:widowControl/>
        <w:spacing w:before="60" w:beforeAutospacing="0" w:after="60" w:afterAutospacing="0" w:line="360" w:lineRule="exact"/>
        <w:ind w:firstLine="220"/>
        <w:rPr>
          <w:rFonts w:ascii="宋体" w:eastAsia="宋体" w:hAnsi="宋体" w:cs="宋体"/>
          <w:color w:val="000000"/>
          <w:sz w:val="21"/>
          <w:szCs w:val="21"/>
        </w:rPr>
      </w:pPr>
      <w:r>
        <w:rPr>
          <w:rFonts w:ascii="宋体" w:eastAsia="宋体" w:hAnsi="宋体" w:cs="宋体" w:hint="eastAsia"/>
          <w:color w:val="000000"/>
          <w:sz w:val="21"/>
          <w:szCs w:val="21"/>
        </w:rPr>
        <w:t>3.项目联系方式</w:t>
      </w:r>
    </w:p>
    <w:p w:rsidR="00052CBD" w:rsidRDefault="00814567">
      <w:pPr>
        <w:pStyle w:val="a3"/>
        <w:widowControl/>
        <w:shd w:val="clear" w:color="auto" w:fill="FFFFFF"/>
        <w:spacing w:before="60" w:beforeAutospacing="0" w:after="60" w:afterAutospacing="0" w:line="360" w:lineRule="exact"/>
        <w:ind w:firstLine="384"/>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 xml:space="preserve">项目联系人：肖禾   </w:t>
      </w:r>
      <w:r>
        <w:rPr>
          <w:rFonts w:ascii="宋体" w:eastAsia="宋体" w:hAnsi="宋体" w:cs="宋体"/>
          <w:color w:val="000000"/>
          <w:sz w:val="21"/>
          <w:szCs w:val="21"/>
        </w:rPr>
        <w:t>联系电话：0771-5587475</w:t>
      </w:r>
    </w:p>
    <w:p w:rsidR="00052CBD" w:rsidRDefault="00814567">
      <w:pPr>
        <w:pStyle w:val="a3"/>
        <w:widowControl/>
        <w:spacing w:before="60" w:beforeAutospacing="0" w:after="60" w:afterAutospacing="0" w:line="360" w:lineRule="exact"/>
        <w:ind w:left="96"/>
        <w:rPr>
          <w:rFonts w:ascii="宋体" w:eastAsia="宋体" w:hAnsi="宋体" w:cs="宋体"/>
          <w:color w:val="000000"/>
          <w:sz w:val="21"/>
          <w:szCs w:val="21"/>
        </w:rPr>
      </w:pPr>
      <w:r>
        <w:rPr>
          <w:rFonts w:ascii="宋体" w:eastAsia="宋体" w:hAnsi="宋体" w:cs="宋体" w:hint="eastAsia"/>
          <w:color w:val="000000"/>
          <w:sz w:val="21"/>
          <w:szCs w:val="21"/>
        </w:rPr>
        <w:t>十、附件</w:t>
      </w:r>
    </w:p>
    <w:p w:rsidR="00052CBD" w:rsidRDefault="00814567">
      <w:pPr>
        <w:pStyle w:val="a3"/>
        <w:widowControl/>
        <w:spacing w:before="60" w:beforeAutospacing="0" w:after="60" w:afterAutospacing="0" w:line="360" w:lineRule="exact"/>
        <w:ind w:firstLine="384"/>
        <w:rPr>
          <w:rFonts w:ascii="sans-serif" w:eastAsia="sans-serif" w:hAnsi="sans-serif" w:cs="sans-serif"/>
          <w:color w:val="000000"/>
          <w:sz w:val="21"/>
          <w:szCs w:val="21"/>
        </w:rPr>
      </w:pPr>
      <w:r>
        <w:rPr>
          <w:rFonts w:ascii="宋体" w:eastAsia="宋体" w:hAnsi="宋体" w:cs="宋体" w:hint="eastAsia"/>
          <w:color w:val="000000"/>
          <w:sz w:val="21"/>
          <w:szCs w:val="21"/>
        </w:rPr>
        <w:t>采购文件。</w:t>
      </w:r>
    </w:p>
    <w:p w:rsidR="00052CBD" w:rsidRDefault="00052CBD">
      <w:pPr>
        <w:spacing w:line="360" w:lineRule="auto"/>
        <w:ind w:right="56" w:firstLineChars="1800" w:firstLine="3780"/>
        <w:jc w:val="left"/>
        <w:rPr>
          <w:rFonts w:ascii="宋体" w:hAnsi="宋体" w:cs="宋体"/>
          <w:szCs w:val="21"/>
        </w:rPr>
      </w:pPr>
    </w:p>
    <w:p w:rsidR="00052CBD" w:rsidRDefault="00052CBD">
      <w:pPr>
        <w:spacing w:line="360" w:lineRule="auto"/>
        <w:ind w:right="56" w:firstLineChars="2600" w:firstLine="5460"/>
        <w:jc w:val="left"/>
        <w:rPr>
          <w:rFonts w:ascii="宋体" w:hAnsi="宋体" w:cs="宋体"/>
          <w:szCs w:val="21"/>
        </w:rPr>
      </w:pPr>
    </w:p>
    <w:p w:rsidR="00052CBD" w:rsidRDefault="00814567">
      <w:pPr>
        <w:spacing w:line="360" w:lineRule="auto"/>
        <w:ind w:right="56" w:firstLineChars="2600" w:firstLine="5460"/>
        <w:jc w:val="left"/>
        <w:rPr>
          <w:rFonts w:ascii="宋体" w:hAnsi="宋体" w:cs="宋体"/>
          <w:szCs w:val="21"/>
        </w:rPr>
      </w:pPr>
      <w:r>
        <w:rPr>
          <w:rFonts w:ascii="宋体" w:hAnsi="宋体" w:cs="宋体" w:hint="eastAsia"/>
          <w:szCs w:val="21"/>
        </w:rPr>
        <w:t>广西城建咨询有限公司</w:t>
      </w:r>
    </w:p>
    <w:p w:rsidR="00052CBD" w:rsidRDefault="00814567">
      <w:pPr>
        <w:spacing w:line="360" w:lineRule="auto"/>
        <w:ind w:firstLineChars="2700" w:firstLine="5670"/>
        <w:rPr>
          <w:szCs w:val="21"/>
        </w:rPr>
      </w:pPr>
      <w:r>
        <w:rPr>
          <w:rFonts w:ascii="宋体" w:hAnsi="宋体" w:cs="宋体" w:hint="eastAsia"/>
          <w:szCs w:val="21"/>
        </w:rPr>
        <w:t xml:space="preserve"> 2020年</w:t>
      </w:r>
      <w:r w:rsidR="00301EB0">
        <w:rPr>
          <w:rFonts w:ascii="宋体" w:hAnsi="宋体" w:cs="宋体" w:hint="eastAsia"/>
          <w:szCs w:val="21"/>
        </w:rPr>
        <w:t>7</w:t>
      </w:r>
      <w:r>
        <w:rPr>
          <w:rFonts w:ascii="宋体" w:hAnsi="宋体" w:cs="宋体" w:hint="eastAsia"/>
          <w:szCs w:val="21"/>
        </w:rPr>
        <w:t>月</w:t>
      </w:r>
      <w:r w:rsidR="0067183B">
        <w:rPr>
          <w:rFonts w:ascii="宋体" w:hAnsi="宋体" w:cs="宋体" w:hint="eastAsia"/>
          <w:szCs w:val="21"/>
        </w:rPr>
        <w:t>21</w:t>
      </w:r>
      <w:bookmarkStart w:id="1" w:name="_GoBack"/>
      <w:bookmarkEnd w:id="1"/>
      <w:r>
        <w:rPr>
          <w:rFonts w:ascii="宋体" w:hAnsi="宋体" w:cs="宋体" w:hint="eastAsia"/>
          <w:szCs w:val="21"/>
        </w:rPr>
        <w:t>日</w:t>
      </w:r>
      <w:bookmarkEnd w:id="0"/>
    </w:p>
    <w:sectPr w:rsidR="00052CBD">
      <w:pgSz w:w="11906" w:h="16838"/>
      <w:pgMar w:top="1134" w:right="1247" w:bottom="1134"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5374C"/>
    <w:multiLevelType w:val="singleLevel"/>
    <w:tmpl w:val="8B45374C"/>
    <w:lvl w:ilvl="0">
      <w:start w:val="1"/>
      <w:numFmt w:val="chineseCounting"/>
      <w:suff w:val="nothing"/>
      <w:lvlText w:val="%1、"/>
      <w:lvlJc w:val="left"/>
      <w:rPr>
        <w:rFonts w:hint="eastAsia"/>
      </w:rPr>
    </w:lvl>
  </w:abstractNum>
  <w:abstractNum w:abstractNumId="1">
    <w:nsid w:val="B8740395"/>
    <w:multiLevelType w:val="singleLevel"/>
    <w:tmpl w:val="B8740395"/>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528C7"/>
    <w:rsid w:val="000063A9"/>
    <w:rsid w:val="00052CBD"/>
    <w:rsid w:val="00301EB0"/>
    <w:rsid w:val="0067183B"/>
    <w:rsid w:val="00814567"/>
    <w:rsid w:val="00B4672C"/>
    <w:rsid w:val="13E60638"/>
    <w:rsid w:val="242B15E0"/>
    <w:rsid w:val="28B528C7"/>
    <w:rsid w:val="30B82A31"/>
    <w:rsid w:val="56656E15"/>
    <w:rsid w:val="594A0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spacing w:before="24"/>
      <w:ind w:right="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spacing w:before="24"/>
      <w:ind w:right="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xb21cn</cp:lastModifiedBy>
  <cp:revision>5</cp:revision>
  <cp:lastPrinted>2020-07-21T09:54:00Z</cp:lastPrinted>
  <dcterms:created xsi:type="dcterms:W3CDTF">2020-07-04T02:21:00Z</dcterms:created>
  <dcterms:modified xsi:type="dcterms:W3CDTF">2020-07-21T11:34:00Z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