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2D" w:rsidRPr="00904E2D" w:rsidRDefault="00904E2D" w:rsidP="00904E2D">
      <w:pPr>
        <w:widowControl/>
        <w:spacing w:before="100" w:beforeAutospacing="1" w:after="100" w:afterAutospacing="1"/>
        <w:jc w:val="center"/>
        <w:rPr>
          <w:rFonts w:ascii="宋体" w:eastAsia="宋体" w:hAnsi="宋体" w:cs="宋体"/>
          <w:color w:val="000000"/>
          <w:kern w:val="0"/>
          <w:sz w:val="24"/>
          <w:szCs w:val="24"/>
        </w:rPr>
      </w:pPr>
      <w:bookmarkStart w:id="0" w:name="OLE_LINK2"/>
      <w:bookmarkStart w:id="1" w:name="_Toc389065121"/>
      <w:bookmarkEnd w:id="1"/>
      <w:r w:rsidRPr="00904E2D">
        <w:rPr>
          <w:rFonts w:ascii="宋体" w:eastAsia="宋体" w:hAnsi="宋体" w:cs="宋体" w:hint="eastAsia"/>
          <w:b/>
          <w:bCs/>
          <w:color w:val="000000"/>
          <w:kern w:val="0"/>
          <w:sz w:val="24"/>
          <w:szCs w:val="24"/>
        </w:rPr>
        <w:t>南宁市城市出入口整治提升一期工程（友谊路）</w:t>
      </w:r>
      <w:bookmarkEnd w:id="0"/>
      <w:r w:rsidRPr="00904E2D">
        <w:rPr>
          <w:rFonts w:ascii="宋体" w:eastAsia="宋体" w:hAnsi="宋体" w:cs="宋体" w:hint="eastAsia"/>
          <w:b/>
          <w:bCs/>
          <w:color w:val="000000"/>
          <w:kern w:val="0"/>
          <w:sz w:val="24"/>
          <w:szCs w:val="24"/>
          <w:u w:val="single"/>
        </w:rPr>
        <w:t> </w:t>
      </w:r>
      <w:r w:rsidRPr="00904E2D">
        <w:rPr>
          <w:rFonts w:ascii="宋体" w:eastAsia="宋体" w:hAnsi="宋体" w:cs="Times New Roman"/>
          <w:b/>
          <w:bCs/>
          <w:color w:val="000000"/>
          <w:kern w:val="0"/>
          <w:sz w:val="24"/>
          <w:szCs w:val="24"/>
        </w:rPr>
        <w:t>施工招标公告</w:t>
      </w:r>
    </w:p>
    <w:p w:rsidR="00904E2D" w:rsidRPr="00904E2D" w:rsidRDefault="00904E2D" w:rsidP="00904E2D">
      <w:pPr>
        <w:widowControl/>
        <w:spacing w:before="100" w:beforeAutospacing="1" w:after="100" w:afterAutospacing="1" w:line="360" w:lineRule="auto"/>
        <w:jc w:val="left"/>
        <w:rPr>
          <w:rFonts w:ascii="宋体" w:eastAsia="宋体" w:hAnsi="宋体" w:cs="宋体"/>
          <w:color w:val="000000"/>
          <w:kern w:val="0"/>
          <w:sz w:val="24"/>
          <w:szCs w:val="24"/>
        </w:rPr>
      </w:pPr>
      <w:r w:rsidRPr="00904E2D">
        <w:rPr>
          <w:rFonts w:ascii="宋体" w:eastAsia="宋体" w:hAnsi="宋体" w:cs="宋体"/>
          <w:color w:val="000000"/>
          <w:kern w:val="0"/>
          <w:sz w:val="24"/>
          <w:szCs w:val="24"/>
        </w:rPr>
        <w:t> </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2" w:name="_Toc37753203"/>
      <w:bookmarkStart w:id="3" w:name="_Toc11922247"/>
      <w:bookmarkStart w:id="4" w:name="_Toc389065122"/>
      <w:bookmarkEnd w:id="3"/>
      <w:bookmarkEnd w:id="4"/>
      <w:r w:rsidRPr="00904E2D">
        <w:rPr>
          <w:rFonts w:ascii="Arial" w:eastAsia="宋体" w:hAnsi="Arial" w:cs="Arial"/>
          <w:b/>
          <w:bCs/>
          <w:color w:val="000000"/>
          <w:kern w:val="0"/>
          <w:szCs w:val="21"/>
        </w:rPr>
        <w:t xml:space="preserve">1. </w:t>
      </w:r>
      <w:r w:rsidRPr="00904E2D">
        <w:rPr>
          <w:rFonts w:ascii="黑体" w:eastAsia="黑体" w:hAnsi="黑体" w:cs="Arial"/>
          <w:b/>
          <w:bCs/>
          <w:color w:val="000000"/>
          <w:kern w:val="0"/>
          <w:szCs w:val="21"/>
        </w:rPr>
        <w:t>招标条件</w:t>
      </w:r>
      <w:bookmarkEnd w:id="2"/>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本招标项目</w:t>
      </w:r>
      <w:r w:rsidRPr="00904E2D">
        <w:rPr>
          <w:rFonts w:ascii="宋体" w:eastAsia="宋体" w:hAnsi="宋体" w:cs="宋体" w:hint="eastAsia"/>
          <w:color w:val="000000"/>
          <w:kern w:val="0"/>
          <w:szCs w:val="21"/>
          <w:u w:val="single"/>
        </w:rPr>
        <w:t>南宁市城市出入口整治提升一期工程（友谊路）</w:t>
      </w:r>
      <w:r w:rsidRPr="00904E2D">
        <w:rPr>
          <w:rFonts w:ascii="宋体" w:eastAsia="宋体" w:hAnsi="宋体" w:cs="Times New Roman"/>
          <w:color w:val="000000"/>
          <w:kern w:val="0"/>
          <w:szCs w:val="21"/>
        </w:rPr>
        <w:t>已由</w:t>
      </w:r>
      <w:r w:rsidRPr="00904E2D">
        <w:rPr>
          <w:rFonts w:ascii="宋体" w:eastAsia="宋体" w:hAnsi="宋体" w:cs="Times New Roman"/>
          <w:color w:val="000000"/>
          <w:kern w:val="0"/>
          <w:szCs w:val="21"/>
          <w:u w:val="single"/>
        </w:rPr>
        <w:t>南宁市发展和改革委员会</w:t>
      </w:r>
      <w:r w:rsidRPr="00904E2D">
        <w:rPr>
          <w:rFonts w:ascii="宋体" w:eastAsia="宋体" w:hAnsi="宋体" w:cs="Times New Roman"/>
          <w:color w:val="000000"/>
          <w:kern w:val="0"/>
          <w:szCs w:val="21"/>
        </w:rPr>
        <w:t>以</w:t>
      </w:r>
      <w:r w:rsidRPr="00904E2D">
        <w:rPr>
          <w:rFonts w:ascii="宋体" w:eastAsia="宋体" w:hAnsi="宋体" w:cs="宋体" w:hint="eastAsia"/>
          <w:color w:val="000000"/>
          <w:kern w:val="0"/>
          <w:szCs w:val="21"/>
          <w:u w:val="single"/>
        </w:rPr>
        <w:t>南</w:t>
      </w:r>
      <w:proofErr w:type="gramStart"/>
      <w:r w:rsidRPr="00904E2D">
        <w:rPr>
          <w:rFonts w:ascii="宋体" w:eastAsia="宋体" w:hAnsi="宋体" w:cs="宋体" w:hint="eastAsia"/>
          <w:color w:val="000000"/>
          <w:kern w:val="0"/>
          <w:szCs w:val="21"/>
          <w:u w:val="single"/>
        </w:rPr>
        <w:t>发改城市</w:t>
      </w:r>
      <w:proofErr w:type="gramEnd"/>
      <w:r w:rsidRPr="00904E2D">
        <w:rPr>
          <w:rFonts w:ascii="宋体" w:eastAsia="宋体" w:hAnsi="宋体" w:cs="宋体" w:hint="eastAsia"/>
          <w:color w:val="000000"/>
          <w:kern w:val="0"/>
          <w:szCs w:val="21"/>
          <w:u w:val="single"/>
        </w:rPr>
        <w:t>[2020]66号</w:t>
      </w:r>
      <w:r w:rsidRPr="00904E2D">
        <w:rPr>
          <w:rFonts w:ascii="宋体" w:eastAsia="宋体" w:hAnsi="宋体" w:cs="Times New Roman"/>
          <w:color w:val="000000"/>
          <w:kern w:val="0"/>
          <w:szCs w:val="21"/>
        </w:rPr>
        <w:t>批准建设，招标人为</w:t>
      </w:r>
      <w:r w:rsidRPr="00904E2D">
        <w:rPr>
          <w:rFonts w:ascii="宋体" w:eastAsia="宋体" w:hAnsi="宋体" w:cs="Times New Roman"/>
          <w:color w:val="000000"/>
          <w:kern w:val="0"/>
          <w:szCs w:val="21"/>
          <w:u w:val="single"/>
        </w:rPr>
        <w:t>南宁市城市建设投资发展有限责任公司</w:t>
      </w:r>
      <w:r w:rsidRPr="00904E2D">
        <w:rPr>
          <w:rFonts w:ascii="宋体" w:eastAsia="宋体" w:hAnsi="宋体" w:cs="Times New Roman"/>
          <w:color w:val="000000"/>
          <w:kern w:val="0"/>
          <w:szCs w:val="21"/>
        </w:rPr>
        <w:t>，建设资金来自</w:t>
      </w:r>
      <w:r w:rsidRPr="00904E2D">
        <w:rPr>
          <w:rFonts w:ascii="宋体" w:eastAsia="宋体" w:hAnsi="宋体" w:cs="宋体" w:hint="eastAsia"/>
          <w:color w:val="000000"/>
          <w:kern w:val="0"/>
          <w:szCs w:val="21"/>
          <w:u w:val="single"/>
        </w:rPr>
        <w:t>财政投资</w:t>
      </w:r>
      <w:r w:rsidRPr="00904E2D">
        <w:rPr>
          <w:rFonts w:ascii="宋体" w:eastAsia="宋体" w:hAnsi="宋体" w:cs="Times New Roman"/>
          <w:color w:val="000000"/>
          <w:kern w:val="0"/>
          <w:szCs w:val="21"/>
        </w:rPr>
        <w:t>，项目出资比例为</w:t>
      </w:r>
      <w:r w:rsidRPr="00904E2D">
        <w:rPr>
          <w:rFonts w:ascii="Times New Roman" w:eastAsia="宋体" w:hAnsi="Times New Roman" w:cs="Times New Roman"/>
          <w:color w:val="000000"/>
          <w:kern w:val="0"/>
          <w:szCs w:val="21"/>
          <w:u w:val="single"/>
        </w:rPr>
        <w:t> </w:t>
      </w:r>
      <w:r w:rsidRPr="00904E2D">
        <w:rPr>
          <w:rFonts w:ascii="宋体" w:eastAsia="宋体" w:hAnsi="宋体" w:cs="宋体" w:hint="eastAsia"/>
          <w:color w:val="000000"/>
          <w:kern w:val="0"/>
          <w:szCs w:val="21"/>
          <w:u w:val="single"/>
        </w:rPr>
        <w:t>100%</w:t>
      </w:r>
      <w:r w:rsidRPr="00904E2D">
        <w:rPr>
          <w:rFonts w:ascii="Times New Roman" w:eastAsia="宋体" w:hAnsi="Times New Roman" w:cs="Times New Roman"/>
          <w:color w:val="000000"/>
          <w:kern w:val="0"/>
          <w:szCs w:val="21"/>
          <w:u w:val="single"/>
        </w:rPr>
        <w:t> </w:t>
      </w:r>
      <w:r w:rsidRPr="00904E2D">
        <w:rPr>
          <w:rFonts w:ascii="宋体" w:eastAsia="宋体" w:hAnsi="宋体" w:cs="Times New Roman"/>
          <w:color w:val="000000"/>
          <w:kern w:val="0"/>
          <w:szCs w:val="21"/>
        </w:rPr>
        <w:t>。项目已具备招标条件，现对该项目的施工进行公开招标。</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5" w:name="_Toc37753204"/>
      <w:bookmarkStart w:id="6" w:name="_Toc11922248"/>
      <w:bookmarkStart w:id="7" w:name="_Toc389065123"/>
      <w:bookmarkEnd w:id="6"/>
      <w:bookmarkEnd w:id="7"/>
      <w:r w:rsidRPr="00904E2D">
        <w:rPr>
          <w:rFonts w:ascii="Arial" w:eastAsia="宋体" w:hAnsi="Arial" w:cs="Arial"/>
          <w:b/>
          <w:bCs/>
          <w:color w:val="000000"/>
          <w:kern w:val="0"/>
          <w:szCs w:val="21"/>
        </w:rPr>
        <w:t xml:space="preserve">2. </w:t>
      </w:r>
      <w:r w:rsidRPr="00904E2D">
        <w:rPr>
          <w:rFonts w:ascii="黑体" w:eastAsia="黑体" w:hAnsi="黑体" w:cs="Arial"/>
          <w:b/>
          <w:bCs/>
          <w:color w:val="000000"/>
          <w:kern w:val="0"/>
          <w:szCs w:val="21"/>
        </w:rPr>
        <w:t>项目概况与招标范围</w:t>
      </w:r>
      <w:bookmarkEnd w:id="5"/>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项目招标编号：</w:t>
      </w:r>
      <w:r w:rsidRPr="00904E2D">
        <w:rPr>
          <w:rFonts w:ascii="宋体" w:eastAsia="宋体" w:hAnsi="宋体" w:cs="Times New Roman"/>
          <w:color w:val="000000"/>
          <w:kern w:val="0"/>
          <w:szCs w:val="21"/>
          <w:u w:val="single"/>
        </w:rPr>
        <w:t>建</w:t>
      </w:r>
      <w:proofErr w:type="gramStart"/>
      <w:r w:rsidRPr="00904E2D">
        <w:rPr>
          <w:rFonts w:ascii="宋体" w:eastAsia="宋体" w:hAnsi="宋体" w:cs="Times New Roman"/>
          <w:color w:val="000000"/>
          <w:kern w:val="0"/>
          <w:szCs w:val="21"/>
          <w:u w:val="single"/>
        </w:rPr>
        <w:t>昶</w:t>
      </w:r>
      <w:proofErr w:type="gramEnd"/>
      <w:r w:rsidRPr="00904E2D">
        <w:rPr>
          <w:rFonts w:ascii="宋体" w:eastAsia="宋体" w:hAnsi="宋体" w:cs="宋体" w:hint="eastAsia"/>
          <w:color w:val="000000"/>
          <w:kern w:val="0"/>
          <w:szCs w:val="21"/>
          <w:u w:val="single"/>
        </w:rPr>
        <w:t>SG20-09-119</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报建号（如有）：</w:t>
      </w:r>
      <w:r w:rsidRPr="00904E2D">
        <w:rPr>
          <w:rFonts w:ascii="宋体" w:eastAsia="宋体" w:hAnsi="宋体" w:cs="宋体" w:hint="eastAsia"/>
          <w:color w:val="000000"/>
          <w:kern w:val="0"/>
          <w:szCs w:val="21"/>
          <w:u w:val="single"/>
        </w:rPr>
        <w:t>80000007369532</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建设地点：</w:t>
      </w:r>
      <w:r w:rsidRPr="00904E2D">
        <w:rPr>
          <w:rFonts w:ascii="宋体" w:eastAsia="宋体" w:hAnsi="宋体" w:cs="宋体" w:hint="eastAsia"/>
          <w:color w:val="000000"/>
          <w:kern w:val="0"/>
          <w:szCs w:val="21"/>
          <w:u w:val="single"/>
        </w:rPr>
        <w:t>南宁市经开区</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建设规模：</w:t>
      </w:r>
      <w:r w:rsidRPr="00904E2D">
        <w:rPr>
          <w:rFonts w:ascii="宋体" w:eastAsia="宋体" w:hAnsi="宋体" w:cs="宋体" w:hint="eastAsia"/>
          <w:color w:val="000000"/>
          <w:kern w:val="0"/>
          <w:szCs w:val="21"/>
          <w:u w:val="single"/>
        </w:rPr>
        <w:t>城市主干路，设计速度：50km/h（洪友立交至铁山港路段）、60km/h（铁山港路至友谊收费站段），道路红线宽度：40米、60米和45.5米，本项目整治提升范围全长7540m。</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合同估算价：</w:t>
      </w:r>
      <w:r w:rsidRPr="00904E2D">
        <w:rPr>
          <w:rFonts w:ascii="宋体" w:eastAsia="宋体" w:hAnsi="宋体" w:cs="宋体" w:hint="eastAsia"/>
          <w:color w:val="000000"/>
          <w:kern w:val="0"/>
          <w:szCs w:val="21"/>
          <w:u w:val="single"/>
        </w:rPr>
        <w:t>1579.73</w:t>
      </w:r>
      <w:r w:rsidRPr="00904E2D">
        <w:rPr>
          <w:rFonts w:ascii="宋体" w:eastAsia="宋体" w:hAnsi="宋体" w:cs="Times New Roman"/>
          <w:color w:val="000000"/>
          <w:kern w:val="0"/>
          <w:szCs w:val="21"/>
          <w:u w:val="single"/>
        </w:rPr>
        <w:t>万元</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要求工期：</w:t>
      </w:r>
      <w:r w:rsidRPr="00904E2D">
        <w:rPr>
          <w:rFonts w:ascii="宋体" w:eastAsia="宋体" w:hAnsi="宋体" w:cs="宋体" w:hint="eastAsia"/>
          <w:color w:val="000000"/>
          <w:kern w:val="0"/>
          <w:szCs w:val="21"/>
          <w:u w:val="single"/>
        </w:rPr>
        <w:t>150日历天</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招标范围：</w:t>
      </w:r>
      <w:r w:rsidRPr="00904E2D">
        <w:rPr>
          <w:rFonts w:ascii="宋体" w:eastAsia="宋体" w:hAnsi="宋体" w:cs="Times New Roman"/>
          <w:color w:val="000000"/>
          <w:kern w:val="0"/>
          <w:szCs w:val="21"/>
          <w:u w:val="single"/>
        </w:rPr>
        <w:t>交通标志、标线、交通信号控制设备、交通监控系统工程等，详见施工图纸及工程量清单。</w:t>
      </w:r>
      <w:r w:rsidRPr="00904E2D">
        <w:rPr>
          <w:rFonts w:ascii="Times New Roman" w:eastAsia="宋体" w:hAnsi="Times New Roman" w:cs="Times New Roman"/>
          <w:color w:val="000000"/>
          <w:kern w:val="0"/>
          <w:szCs w:val="21"/>
          <w:u w:val="single"/>
        </w:rPr>
        <w:t xml:space="preserve"> </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标段划分：</w:t>
      </w:r>
      <w:r w:rsidRPr="00904E2D">
        <w:rPr>
          <w:rFonts w:ascii="Times New Roman" w:eastAsia="宋体" w:hAnsi="Times New Roman" w:cs="Times New Roman"/>
          <w:color w:val="000000"/>
          <w:kern w:val="0"/>
          <w:szCs w:val="21"/>
        </w:rPr>
        <w:t xml:space="preserve"> </w:t>
      </w:r>
      <w:r w:rsidRPr="00904E2D">
        <w:rPr>
          <w:rFonts w:ascii="Times New Roman" w:eastAsia="宋体" w:hAnsi="Times New Roman" w:cs="Times New Roman"/>
          <w:color w:val="000000"/>
          <w:kern w:val="0"/>
          <w:szCs w:val="21"/>
          <w:u w:val="single"/>
        </w:rPr>
        <w:t>1</w:t>
      </w:r>
      <w:r w:rsidRPr="00904E2D">
        <w:rPr>
          <w:rFonts w:ascii="宋体" w:eastAsia="宋体" w:hAnsi="宋体" w:cs="Times New Roman"/>
          <w:color w:val="000000"/>
          <w:kern w:val="0"/>
          <w:szCs w:val="21"/>
          <w:u w:val="single"/>
        </w:rPr>
        <w:t>个标段</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设计单位：</w:t>
      </w:r>
      <w:r w:rsidRPr="00904E2D">
        <w:rPr>
          <w:rFonts w:ascii="宋体" w:eastAsia="宋体" w:hAnsi="宋体" w:cs="宋体" w:hint="eastAsia"/>
          <w:color w:val="000000"/>
          <w:kern w:val="0"/>
          <w:szCs w:val="21"/>
          <w:u w:val="single"/>
        </w:rPr>
        <w:t>西安市政设计研究院有限公司</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 xml:space="preserve">勘察单位： </w:t>
      </w:r>
      <w:r w:rsidRPr="00904E2D">
        <w:rPr>
          <w:rFonts w:ascii="宋体" w:eastAsia="宋体" w:hAnsi="宋体" w:cs="宋体" w:hint="eastAsia"/>
          <w:color w:val="000000"/>
          <w:kern w:val="0"/>
          <w:szCs w:val="21"/>
          <w:u w:val="single"/>
        </w:rPr>
        <w:t>/</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8" w:name="_Toc37753205"/>
      <w:bookmarkStart w:id="9" w:name="_Toc11922249"/>
      <w:bookmarkStart w:id="10" w:name="_Toc389065124"/>
      <w:bookmarkEnd w:id="9"/>
      <w:bookmarkEnd w:id="10"/>
      <w:r w:rsidRPr="00904E2D">
        <w:rPr>
          <w:rFonts w:ascii="Arial" w:eastAsia="宋体" w:hAnsi="Arial" w:cs="Arial"/>
          <w:b/>
          <w:bCs/>
          <w:color w:val="000000"/>
          <w:kern w:val="0"/>
          <w:szCs w:val="21"/>
        </w:rPr>
        <w:t xml:space="preserve">3. </w:t>
      </w:r>
      <w:r w:rsidRPr="00904E2D">
        <w:rPr>
          <w:rFonts w:ascii="黑体" w:eastAsia="黑体" w:hAnsi="黑体" w:cs="Arial"/>
          <w:b/>
          <w:bCs/>
          <w:color w:val="000000"/>
          <w:kern w:val="0"/>
          <w:szCs w:val="21"/>
        </w:rPr>
        <w:t>投标人资格要求</w:t>
      </w:r>
      <w:bookmarkEnd w:id="8"/>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rPr>
        <w:lastRenderedPageBreak/>
        <w:t>3.1</w:t>
      </w:r>
      <w:r w:rsidRPr="00904E2D">
        <w:rPr>
          <w:rFonts w:ascii="宋体" w:eastAsia="宋体" w:hAnsi="宋体" w:cs="宋体" w:hint="eastAsia"/>
          <w:color w:val="000000"/>
          <w:kern w:val="0"/>
          <w:szCs w:val="21"/>
        </w:rPr>
        <w:t>本次招标要求投标人具备</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市政公用工程施工总承包三级</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含</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以上或者</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公路交通工程专业承包资质（公路安全设施分项和公路机电工程分项）二级</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含</w:t>
      </w:r>
      <w:r w:rsidRPr="00904E2D">
        <w:rPr>
          <w:rFonts w:ascii="Verdana" w:eastAsia="宋体" w:hAnsi="Verdana" w:cs="宋体"/>
          <w:color w:val="000000"/>
          <w:kern w:val="0"/>
          <w:szCs w:val="21"/>
        </w:rPr>
        <w:t>)</w:t>
      </w:r>
      <w:r w:rsidRPr="00904E2D">
        <w:rPr>
          <w:rFonts w:ascii="宋体" w:eastAsia="宋体" w:hAnsi="宋体" w:cs="宋体"/>
          <w:color w:val="000000"/>
          <w:kern w:val="0"/>
          <w:szCs w:val="21"/>
        </w:rPr>
        <w:t>以上</w:t>
      </w:r>
      <w:r w:rsidRPr="00904E2D">
        <w:rPr>
          <w:rFonts w:ascii="宋体" w:eastAsia="宋体" w:hAnsi="宋体" w:cs="宋体" w:hint="eastAsia"/>
          <w:color w:val="000000"/>
          <w:kern w:val="0"/>
          <w:szCs w:val="21"/>
        </w:rPr>
        <w:t>资质，具有有效的安全生产许可证</w:t>
      </w:r>
      <w:r w:rsidRPr="00904E2D">
        <w:rPr>
          <w:rFonts w:ascii="宋体" w:eastAsia="宋体" w:hAnsi="宋体" w:cs="Times New Roman"/>
          <w:color w:val="000000"/>
          <w:kern w:val="0"/>
          <w:szCs w:val="21"/>
        </w:rPr>
        <w:t>，</w:t>
      </w:r>
      <w:r w:rsidRPr="00904E2D">
        <w:rPr>
          <w:rFonts w:ascii="宋体" w:eastAsia="宋体" w:hAnsi="宋体" w:cs="宋体" w:hint="eastAsia"/>
          <w:color w:val="000000"/>
          <w:kern w:val="0"/>
          <w:szCs w:val="21"/>
        </w:rPr>
        <w:t>并在人员、设备、资金等方面具备相应的施工能力。其中,投标人拟派项目经理须具备[市政公用工程一级]注册建造师执业资格,具备有效的安全生产考核合格证书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rPr>
        <w:t xml:space="preserve">3.2 </w:t>
      </w:r>
      <w:r w:rsidRPr="00904E2D">
        <w:rPr>
          <w:rFonts w:ascii="宋体" w:eastAsia="宋体" w:hAnsi="宋体" w:cs="宋体" w:hint="eastAsia"/>
          <w:color w:val="000000"/>
          <w:kern w:val="0"/>
          <w:szCs w:val="21"/>
        </w:rPr>
        <w:t>业绩要求：无要求。</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rPr>
        <w:t xml:space="preserve">3.3 </w:t>
      </w:r>
      <w:r w:rsidRPr="00904E2D">
        <w:rPr>
          <w:rFonts w:ascii="宋体" w:eastAsia="宋体" w:hAnsi="宋体" w:cs="宋体" w:hint="eastAsia"/>
          <w:color w:val="000000"/>
          <w:kern w:val="0"/>
        </w:rPr>
        <w:t>本次招标</w:t>
      </w:r>
      <w:r w:rsidRPr="00904E2D">
        <w:rPr>
          <w:rFonts w:ascii="宋体" w:eastAsia="宋体" w:hAnsi="宋体" w:cs="宋体" w:hint="eastAsia"/>
          <w:color w:val="000000"/>
          <w:kern w:val="0"/>
          <w:u w:val="single"/>
        </w:rPr>
        <w:t xml:space="preserve"> 接受 </w:t>
      </w:r>
      <w:r w:rsidRPr="00904E2D">
        <w:rPr>
          <w:rFonts w:ascii="宋体" w:eastAsia="宋体" w:hAnsi="宋体" w:cs="宋体" w:hint="eastAsia"/>
          <w:color w:val="000000"/>
          <w:kern w:val="0"/>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（2）1+N模式：① 1为联合体主办单位，N为联合体主办单位控股且在南宁市注册具备法人资格的下属施工企业或者注册地在南宁市的施工企业；② 1为注册地在南宁市的联合体主办单位，N为施工企业。</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rPr>
        <w:t xml:space="preserve">3.4 </w:t>
      </w:r>
      <w:r w:rsidRPr="00904E2D">
        <w:rPr>
          <w:rFonts w:ascii="宋体" w:eastAsia="宋体" w:hAnsi="宋体" w:cs="Times New Roman"/>
          <w:color w:val="000000"/>
          <w:kern w:val="0"/>
          <w:szCs w:val="21"/>
        </w:rPr>
        <w:t>各投标人可就本招标项目的所有标段进行投标，并允许中标所有标段。但投标人应就不同标段派出不同的项目经理和项目专职安全员，</w:t>
      </w:r>
      <w:proofErr w:type="gramStart"/>
      <w:r w:rsidRPr="00904E2D">
        <w:rPr>
          <w:rFonts w:ascii="宋体" w:eastAsia="宋体" w:hAnsi="宋体" w:cs="Times New Roman"/>
          <w:color w:val="000000"/>
          <w:kern w:val="0"/>
          <w:szCs w:val="21"/>
        </w:rPr>
        <w:t>否则同</w:t>
      </w:r>
      <w:proofErr w:type="gramEnd"/>
      <w:r w:rsidRPr="00904E2D">
        <w:rPr>
          <w:rFonts w:ascii="宋体" w:eastAsia="宋体" w:hAnsi="宋体" w:cs="Times New Roman"/>
          <w:color w:val="000000"/>
          <w:kern w:val="0"/>
          <w:szCs w:val="21"/>
        </w:rPr>
        <w:t>一项目经理或项目专职安全员所投其它标段作否决投标处理（</w:t>
      </w:r>
      <w:proofErr w:type="gramStart"/>
      <w:r w:rsidRPr="00904E2D">
        <w:rPr>
          <w:rFonts w:ascii="宋体" w:eastAsia="宋体" w:hAnsi="宋体" w:cs="Times New Roman"/>
          <w:color w:val="000000"/>
          <w:kern w:val="0"/>
          <w:szCs w:val="21"/>
        </w:rPr>
        <w:t>符合桂建管</w:t>
      </w:r>
      <w:proofErr w:type="gramEnd"/>
      <w:r w:rsidRPr="00904E2D">
        <w:rPr>
          <w:rFonts w:ascii="宋体" w:eastAsia="宋体" w:hAnsi="宋体" w:cs="Times New Roman"/>
          <w:color w:val="000000"/>
          <w:kern w:val="0"/>
          <w:szCs w:val="21"/>
        </w:rPr>
        <w:t>﹝</w:t>
      </w:r>
      <w:r w:rsidRPr="00904E2D">
        <w:rPr>
          <w:rFonts w:ascii="Times New Roman" w:eastAsia="宋体" w:hAnsi="Times New Roman" w:cs="Times New Roman"/>
          <w:color w:val="000000"/>
          <w:kern w:val="0"/>
          <w:szCs w:val="21"/>
        </w:rPr>
        <w:t>2013</w:t>
      </w:r>
      <w:r w:rsidRPr="00904E2D">
        <w:rPr>
          <w:rFonts w:ascii="宋体" w:eastAsia="宋体" w:hAnsi="宋体" w:cs="Times New Roman"/>
          <w:color w:val="000000"/>
          <w:kern w:val="0"/>
          <w:szCs w:val="21"/>
        </w:rPr>
        <w:t>﹞</w:t>
      </w:r>
      <w:r w:rsidRPr="00904E2D">
        <w:rPr>
          <w:rFonts w:ascii="Times New Roman" w:eastAsia="宋体" w:hAnsi="Times New Roman" w:cs="Times New Roman"/>
          <w:color w:val="000000"/>
          <w:kern w:val="0"/>
          <w:szCs w:val="21"/>
        </w:rPr>
        <w:t>17</w:t>
      </w:r>
      <w:r w:rsidRPr="00904E2D">
        <w:rPr>
          <w:rFonts w:ascii="宋体" w:eastAsia="宋体" w:hAnsi="宋体" w:cs="Times New Roman"/>
          <w:color w:val="000000"/>
          <w:kern w:val="0"/>
          <w:szCs w:val="21"/>
        </w:rPr>
        <w:t>号和桂建管﹝</w:t>
      </w:r>
      <w:r w:rsidRPr="00904E2D">
        <w:rPr>
          <w:rFonts w:ascii="Times New Roman" w:eastAsia="宋体" w:hAnsi="Times New Roman" w:cs="Times New Roman"/>
          <w:color w:val="000000"/>
          <w:kern w:val="0"/>
          <w:szCs w:val="21"/>
        </w:rPr>
        <w:t>2014</w:t>
      </w:r>
      <w:r w:rsidRPr="00904E2D">
        <w:rPr>
          <w:rFonts w:ascii="宋体" w:eastAsia="宋体" w:hAnsi="宋体" w:cs="Times New Roman"/>
          <w:color w:val="000000"/>
          <w:kern w:val="0"/>
          <w:szCs w:val="21"/>
        </w:rPr>
        <w:t>﹞</w:t>
      </w:r>
      <w:r w:rsidRPr="00904E2D">
        <w:rPr>
          <w:rFonts w:ascii="Times New Roman" w:eastAsia="宋体" w:hAnsi="Times New Roman" w:cs="Times New Roman"/>
          <w:color w:val="000000"/>
          <w:kern w:val="0"/>
          <w:szCs w:val="21"/>
        </w:rPr>
        <w:t>25</w:t>
      </w:r>
      <w:r w:rsidRPr="00904E2D">
        <w:rPr>
          <w:rFonts w:ascii="宋体" w:eastAsia="宋体" w:hAnsi="宋体" w:cs="Times New Roman"/>
          <w:color w:val="000000"/>
          <w:kern w:val="0"/>
          <w:szCs w:val="21"/>
        </w:rPr>
        <w:t>号文除外）。</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bookmarkStart w:id="11" w:name="_Toc11922250"/>
      <w:bookmarkStart w:id="12" w:name="_Toc389065125"/>
      <w:bookmarkEnd w:id="12"/>
      <w:r w:rsidRPr="00904E2D">
        <w:rPr>
          <w:rFonts w:ascii="宋体" w:eastAsia="宋体" w:hAnsi="宋体" w:cs="宋体" w:hint="eastAsia"/>
          <w:color w:val="000000"/>
          <w:kern w:val="0"/>
          <w:szCs w:val="21"/>
        </w:rPr>
        <w:t>3.5根据最高人民法院等</w:t>
      </w:r>
      <w:r w:rsidRPr="00904E2D">
        <w:rPr>
          <w:rFonts w:ascii="Times New Roman" w:eastAsia="宋体" w:hAnsi="Times New Roman" w:cs="Times New Roman" w:hint="eastAsia"/>
          <w:color w:val="000000"/>
          <w:kern w:val="0"/>
          <w:szCs w:val="21"/>
        </w:rPr>
        <w:t>9</w:t>
      </w:r>
      <w:r w:rsidRPr="00904E2D">
        <w:rPr>
          <w:rFonts w:ascii="宋体" w:eastAsia="宋体" w:hAnsi="宋体" w:cs="宋体" w:hint="eastAsia"/>
          <w:color w:val="000000"/>
          <w:kern w:val="0"/>
          <w:szCs w:val="21"/>
        </w:rPr>
        <w:t>部门《关于在招标投标活动中对失信被执行人实施联合惩戒的通知》（法〔</w:t>
      </w:r>
      <w:r w:rsidRPr="00904E2D">
        <w:rPr>
          <w:rFonts w:ascii="Times New Roman" w:eastAsia="宋体" w:hAnsi="Times New Roman" w:cs="Times New Roman" w:hint="eastAsia"/>
          <w:color w:val="000000"/>
          <w:kern w:val="0"/>
          <w:szCs w:val="21"/>
        </w:rPr>
        <w:t>2016</w:t>
      </w:r>
      <w:r w:rsidRPr="00904E2D">
        <w:rPr>
          <w:rFonts w:ascii="宋体" w:eastAsia="宋体" w:hAnsi="宋体" w:cs="宋体" w:hint="eastAsia"/>
          <w:color w:val="000000"/>
          <w:kern w:val="0"/>
          <w:szCs w:val="21"/>
        </w:rPr>
        <w:t>〕</w:t>
      </w:r>
      <w:r w:rsidRPr="00904E2D">
        <w:rPr>
          <w:rFonts w:ascii="Times New Roman" w:eastAsia="宋体" w:hAnsi="Times New Roman" w:cs="Times New Roman" w:hint="eastAsia"/>
          <w:color w:val="000000"/>
          <w:kern w:val="0"/>
          <w:szCs w:val="21"/>
        </w:rPr>
        <w:t>285</w:t>
      </w:r>
      <w:r w:rsidRPr="00904E2D">
        <w:rPr>
          <w:rFonts w:ascii="宋体" w:eastAsia="宋体" w:hAnsi="宋体" w:cs="宋体" w:hint="eastAsia"/>
          <w:color w:val="000000"/>
          <w:kern w:val="0"/>
          <w:szCs w:val="21"/>
        </w:rPr>
        <w:t>号）规定，投标人不得为失信被执行人（以评标阶段通过“信用中国”网站（</w:t>
      </w:r>
      <w:r w:rsidRPr="00904E2D">
        <w:rPr>
          <w:rFonts w:ascii="Times New Roman" w:eastAsia="宋体" w:hAnsi="Times New Roman" w:cs="Times New Roman" w:hint="eastAsia"/>
          <w:color w:val="000000"/>
          <w:kern w:val="0"/>
          <w:szCs w:val="21"/>
        </w:rPr>
        <w:t>www.creditchina.gov.cn</w:t>
      </w:r>
      <w:r w:rsidRPr="00904E2D">
        <w:rPr>
          <w:rFonts w:ascii="宋体" w:eastAsia="宋体" w:hAnsi="宋体" w:cs="宋体" w:hint="eastAsia"/>
          <w:color w:val="000000"/>
          <w:kern w:val="0"/>
          <w:szCs w:val="21"/>
        </w:rPr>
        <w:t>）查询的结果为准）。</w:t>
      </w:r>
      <w:bookmarkEnd w:id="11"/>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根据《广西壮族自治区建筑市场主体“黑名单”管理办法（试行）》（</w:t>
      </w:r>
      <w:proofErr w:type="gramStart"/>
      <w:r w:rsidRPr="00904E2D">
        <w:rPr>
          <w:rFonts w:ascii="宋体" w:eastAsia="宋体" w:hAnsi="宋体" w:cs="宋体" w:hint="eastAsia"/>
          <w:color w:val="000000"/>
          <w:kern w:val="0"/>
          <w:szCs w:val="21"/>
        </w:rPr>
        <w:t>桂建发</w:t>
      </w:r>
      <w:proofErr w:type="gramEnd"/>
      <w:r w:rsidRPr="00904E2D">
        <w:rPr>
          <w:rFonts w:ascii="宋体" w:eastAsia="宋体" w:hAnsi="宋体" w:cs="宋体" w:hint="eastAsia"/>
          <w:color w:val="000000"/>
          <w:kern w:val="0"/>
          <w:szCs w:val="21"/>
        </w:rPr>
        <w:t>【</w:t>
      </w:r>
      <w:r w:rsidRPr="00904E2D">
        <w:rPr>
          <w:rFonts w:ascii="Times New Roman" w:eastAsia="宋体" w:hAnsi="Times New Roman" w:cs="Times New Roman" w:hint="eastAsia"/>
          <w:color w:val="000000"/>
          <w:kern w:val="0"/>
          <w:szCs w:val="21"/>
        </w:rPr>
        <w:t>2018</w:t>
      </w:r>
      <w:r w:rsidRPr="00904E2D">
        <w:rPr>
          <w:rFonts w:ascii="宋体" w:eastAsia="宋体" w:hAnsi="宋体" w:cs="宋体" w:hint="eastAsia"/>
          <w:color w:val="000000"/>
          <w:kern w:val="0"/>
          <w:szCs w:val="21"/>
        </w:rPr>
        <w:t>】</w:t>
      </w:r>
      <w:r w:rsidRPr="00904E2D">
        <w:rPr>
          <w:rFonts w:ascii="Times New Roman" w:eastAsia="宋体" w:hAnsi="Times New Roman" w:cs="Times New Roman" w:hint="eastAsia"/>
          <w:color w:val="000000"/>
          <w:kern w:val="0"/>
          <w:szCs w:val="21"/>
        </w:rPr>
        <w:t>5</w:t>
      </w:r>
      <w:r w:rsidRPr="00904E2D">
        <w:rPr>
          <w:rFonts w:ascii="宋体" w:eastAsia="宋体" w:hAnsi="宋体" w:cs="宋体" w:hint="eastAsia"/>
          <w:color w:val="000000"/>
          <w:kern w:val="0"/>
          <w:szCs w:val="21"/>
        </w:rPr>
        <w:t>号）规定，投标人、拟派项目经理不得为建筑市场主体“黑名单”（以评标阶段通过建筑市场监管与诚信信息一体化平台查询的结果为准）。</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13" w:name="_Toc37753206"/>
      <w:bookmarkEnd w:id="13"/>
      <w:r w:rsidRPr="00904E2D">
        <w:rPr>
          <w:rFonts w:ascii="Arial" w:eastAsia="宋体" w:hAnsi="Arial" w:cs="Arial"/>
          <w:b/>
          <w:bCs/>
          <w:color w:val="000000"/>
          <w:kern w:val="0"/>
          <w:szCs w:val="21"/>
        </w:rPr>
        <w:t xml:space="preserve">4. </w:t>
      </w:r>
      <w:r w:rsidRPr="00904E2D">
        <w:rPr>
          <w:rFonts w:ascii="黑体" w:eastAsia="黑体" w:hAnsi="黑体" w:cs="Arial"/>
          <w:b/>
          <w:bCs/>
          <w:color w:val="000000"/>
          <w:kern w:val="0"/>
          <w:szCs w:val="21"/>
        </w:rPr>
        <w:t>招标文件的获取</w:t>
      </w:r>
    </w:p>
    <w:p w:rsidR="00904E2D" w:rsidRPr="00904E2D" w:rsidRDefault="00904E2D" w:rsidP="00904E2D">
      <w:pPr>
        <w:widowControl/>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lastRenderedPageBreak/>
        <w:t>4.1请于</w:t>
      </w:r>
      <w:r w:rsidRPr="00904E2D">
        <w:rPr>
          <w:rFonts w:ascii="宋体" w:eastAsia="宋体" w:hAnsi="宋体" w:cs="Arial" w:hint="eastAsia"/>
          <w:color w:val="000000"/>
          <w:kern w:val="0"/>
          <w:szCs w:val="21"/>
          <w:u w:val="single"/>
        </w:rPr>
        <w:t>2020</w:t>
      </w:r>
      <w:r w:rsidRPr="00904E2D">
        <w:rPr>
          <w:rFonts w:ascii="宋体" w:eastAsia="宋体" w:hAnsi="宋体" w:cs="Times New Roman"/>
          <w:color w:val="000000"/>
          <w:kern w:val="0"/>
          <w:szCs w:val="21"/>
          <w:u w:val="single"/>
        </w:rPr>
        <w:t>年</w:t>
      </w:r>
      <w:r w:rsidRPr="00904E2D">
        <w:rPr>
          <w:rFonts w:ascii="宋体" w:eastAsia="宋体" w:hAnsi="宋体" w:cs="Arial" w:hint="eastAsia"/>
          <w:color w:val="000000"/>
          <w:kern w:val="0"/>
          <w:szCs w:val="21"/>
          <w:u w:val="single"/>
        </w:rPr>
        <w:t>10</w:t>
      </w:r>
      <w:r w:rsidRPr="00904E2D">
        <w:rPr>
          <w:rFonts w:ascii="宋体" w:eastAsia="宋体" w:hAnsi="宋体" w:cs="Times New Roman"/>
          <w:color w:val="000000"/>
          <w:kern w:val="0"/>
          <w:szCs w:val="21"/>
          <w:u w:val="single"/>
        </w:rPr>
        <w:t>月</w:t>
      </w:r>
      <w:r w:rsidRPr="00904E2D">
        <w:rPr>
          <w:rFonts w:ascii="宋体" w:eastAsia="宋体" w:hAnsi="宋体" w:cs="Arial" w:hint="eastAsia"/>
          <w:color w:val="000000"/>
          <w:kern w:val="0"/>
          <w:szCs w:val="21"/>
          <w:u w:val="single"/>
        </w:rPr>
        <w:t>30</w:t>
      </w:r>
      <w:r w:rsidRPr="00904E2D">
        <w:rPr>
          <w:rFonts w:ascii="宋体" w:eastAsia="宋体" w:hAnsi="宋体" w:cs="Times New Roman"/>
          <w:color w:val="000000"/>
          <w:kern w:val="0"/>
          <w:szCs w:val="21"/>
          <w:u w:val="single"/>
        </w:rPr>
        <w:t>日</w:t>
      </w:r>
      <w:r w:rsidRPr="00904E2D">
        <w:rPr>
          <w:rFonts w:ascii="Times New Roman" w:eastAsia="宋体" w:hAnsi="Times New Roman" w:cs="Times New Roman"/>
          <w:color w:val="000000"/>
          <w:kern w:val="0"/>
          <w:szCs w:val="21"/>
          <w:u w:val="single"/>
        </w:rPr>
        <w:t>0</w:t>
      </w:r>
      <w:r w:rsidRPr="00904E2D">
        <w:rPr>
          <w:rFonts w:ascii="宋体" w:eastAsia="宋体" w:hAnsi="宋体" w:cs="Times New Roman"/>
          <w:color w:val="000000"/>
          <w:kern w:val="0"/>
          <w:szCs w:val="21"/>
          <w:u w:val="single"/>
        </w:rPr>
        <w:t>时</w:t>
      </w:r>
      <w:r w:rsidRPr="00904E2D">
        <w:rPr>
          <w:rFonts w:ascii="Times New Roman" w:eastAsia="宋体" w:hAnsi="Times New Roman" w:cs="Times New Roman"/>
          <w:color w:val="000000"/>
          <w:kern w:val="0"/>
          <w:szCs w:val="21"/>
          <w:u w:val="single"/>
        </w:rPr>
        <w:t>00</w:t>
      </w:r>
      <w:r w:rsidRPr="00904E2D">
        <w:rPr>
          <w:rFonts w:ascii="宋体" w:eastAsia="宋体" w:hAnsi="宋体" w:cs="Times New Roman"/>
          <w:color w:val="000000"/>
          <w:kern w:val="0"/>
          <w:szCs w:val="21"/>
          <w:u w:val="single"/>
        </w:rPr>
        <w:t>分</w:t>
      </w:r>
      <w:r w:rsidRPr="00904E2D">
        <w:rPr>
          <w:rFonts w:ascii="Times New Roman" w:eastAsia="宋体" w:hAnsi="Times New Roman" w:cs="Times New Roman"/>
          <w:color w:val="000000"/>
          <w:kern w:val="0"/>
          <w:szCs w:val="21"/>
          <w:u w:val="single"/>
        </w:rPr>
        <w:t> </w:t>
      </w:r>
      <w:r w:rsidRPr="00904E2D">
        <w:rPr>
          <w:rFonts w:ascii="宋体" w:eastAsia="宋体" w:hAnsi="宋体" w:cs="Times New Roman"/>
          <w:color w:val="000000"/>
          <w:kern w:val="0"/>
          <w:szCs w:val="21"/>
          <w:u w:val="single"/>
        </w:rPr>
        <w:t>至</w:t>
      </w:r>
      <w:r w:rsidRPr="00904E2D">
        <w:rPr>
          <w:rFonts w:ascii="宋体" w:eastAsia="宋体" w:hAnsi="宋体" w:cs="Arial" w:hint="eastAsia"/>
          <w:color w:val="000000"/>
          <w:kern w:val="0"/>
          <w:szCs w:val="21"/>
          <w:u w:val="single"/>
        </w:rPr>
        <w:t>2020</w:t>
      </w:r>
      <w:r w:rsidRPr="00904E2D">
        <w:rPr>
          <w:rFonts w:ascii="宋体" w:eastAsia="宋体" w:hAnsi="宋体" w:cs="Times New Roman"/>
          <w:color w:val="000000"/>
          <w:kern w:val="0"/>
          <w:szCs w:val="21"/>
          <w:u w:val="single"/>
        </w:rPr>
        <w:t>年</w:t>
      </w:r>
      <w:r w:rsidRPr="00904E2D">
        <w:rPr>
          <w:rFonts w:ascii="宋体" w:eastAsia="宋体" w:hAnsi="宋体" w:cs="Arial" w:hint="eastAsia"/>
          <w:color w:val="000000"/>
          <w:kern w:val="0"/>
          <w:szCs w:val="21"/>
          <w:u w:val="single"/>
        </w:rPr>
        <w:t>11</w:t>
      </w:r>
      <w:r w:rsidRPr="00904E2D">
        <w:rPr>
          <w:rFonts w:ascii="宋体" w:eastAsia="宋体" w:hAnsi="宋体" w:cs="Times New Roman"/>
          <w:color w:val="000000"/>
          <w:kern w:val="0"/>
          <w:szCs w:val="21"/>
          <w:u w:val="single"/>
        </w:rPr>
        <w:t>月</w:t>
      </w:r>
      <w:r w:rsidRPr="00904E2D">
        <w:rPr>
          <w:rFonts w:ascii="宋体" w:eastAsia="宋体" w:hAnsi="宋体" w:cs="Arial" w:hint="eastAsia"/>
          <w:color w:val="000000"/>
          <w:kern w:val="0"/>
          <w:szCs w:val="21"/>
          <w:u w:val="single"/>
        </w:rPr>
        <w:t>20</w:t>
      </w:r>
      <w:r w:rsidRPr="00904E2D">
        <w:rPr>
          <w:rFonts w:ascii="宋体" w:eastAsia="宋体" w:hAnsi="宋体" w:cs="Times New Roman"/>
          <w:color w:val="000000"/>
          <w:kern w:val="0"/>
          <w:szCs w:val="21"/>
          <w:u w:val="single"/>
        </w:rPr>
        <w:t>日</w:t>
      </w:r>
      <w:r w:rsidRPr="00904E2D">
        <w:rPr>
          <w:rFonts w:ascii="Times New Roman" w:eastAsia="宋体" w:hAnsi="Times New Roman" w:cs="Times New Roman"/>
          <w:color w:val="000000"/>
          <w:kern w:val="0"/>
          <w:szCs w:val="21"/>
          <w:u w:val="single"/>
        </w:rPr>
        <w:t>9</w:t>
      </w:r>
      <w:r w:rsidRPr="00904E2D">
        <w:rPr>
          <w:rFonts w:ascii="宋体" w:eastAsia="宋体" w:hAnsi="宋体" w:cs="Times New Roman"/>
          <w:color w:val="000000"/>
          <w:kern w:val="0"/>
          <w:szCs w:val="21"/>
          <w:u w:val="single"/>
        </w:rPr>
        <w:t>时</w:t>
      </w:r>
      <w:r w:rsidRPr="00904E2D">
        <w:rPr>
          <w:rFonts w:ascii="Times New Roman" w:eastAsia="宋体" w:hAnsi="Times New Roman" w:cs="Times New Roman"/>
          <w:color w:val="000000"/>
          <w:kern w:val="0"/>
          <w:szCs w:val="21"/>
          <w:u w:val="single"/>
        </w:rPr>
        <w:t>30</w:t>
      </w:r>
      <w:r w:rsidRPr="00904E2D">
        <w:rPr>
          <w:rFonts w:ascii="宋体" w:eastAsia="宋体" w:hAnsi="宋体" w:cs="Times New Roman"/>
          <w:color w:val="000000"/>
          <w:kern w:val="0"/>
          <w:szCs w:val="21"/>
          <w:u w:val="single"/>
        </w:rPr>
        <w:t>分（不少于</w:t>
      </w:r>
      <w:r w:rsidRPr="00904E2D">
        <w:rPr>
          <w:rFonts w:ascii="Times New Roman" w:eastAsia="宋体" w:hAnsi="Times New Roman" w:cs="Times New Roman"/>
          <w:color w:val="000000"/>
          <w:kern w:val="0"/>
          <w:szCs w:val="21"/>
          <w:u w:val="single"/>
        </w:rPr>
        <w:t>20</w:t>
      </w:r>
      <w:r w:rsidRPr="00904E2D">
        <w:rPr>
          <w:rFonts w:ascii="宋体" w:eastAsia="宋体" w:hAnsi="宋体" w:cs="Times New Roman"/>
          <w:color w:val="000000"/>
          <w:kern w:val="0"/>
          <w:szCs w:val="21"/>
          <w:u w:val="single"/>
        </w:rPr>
        <w:t>日），</w:t>
      </w:r>
      <w:r w:rsidRPr="00904E2D">
        <w:rPr>
          <w:rFonts w:ascii="宋体" w:eastAsia="宋体" w:hAnsi="宋体" w:cs="Times New Roman"/>
          <w:color w:val="000000"/>
          <w:kern w:val="0"/>
          <w:szCs w:val="21"/>
        </w:rPr>
        <w:t>由潜在投标人的专职投标员凭本人的身份证号及密码或企业</w:t>
      </w:r>
      <w:r w:rsidRPr="00904E2D">
        <w:rPr>
          <w:rFonts w:ascii="Times New Roman" w:eastAsia="宋体" w:hAnsi="Times New Roman" w:cs="Times New Roman"/>
          <w:color w:val="000000"/>
          <w:kern w:val="0"/>
          <w:szCs w:val="21"/>
        </w:rPr>
        <w:t> CA</w:t>
      </w:r>
      <w:r w:rsidRPr="00904E2D">
        <w:rPr>
          <w:rFonts w:ascii="宋体" w:eastAsia="宋体" w:hAnsi="宋体" w:cs="Times New Roman"/>
          <w:color w:val="000000"/>
          <w:kern w:val="0"/>
          <w:szCs w:val="21"/>
        </w:rPr>
        <w:t>锁登陆南宁市公共资源交易平台</w:t>
      </w:r>
      <w:r w:rsidRPr="00904E2D">
        <w:rPr>
          <w:rFonts w:ascii="Times New Roman" w:eastAsia="宋体" w:hAnsi="Times New Roman" w:cs="Times New Roman"/>
          <w:color w:val="000000"/>
          <w:kern w:val="0"/>
          <w:szCs w:val="21"/>
        </w:rPr>
        <w:t>(https://www.nnggzy.org.cn/gxnnhy)</w:t>
      </w:r>
      <w:r w:rsidRPr="00904E2D">
        <w:rPr>
          <w:rFonts w:ascii="宋体" w:eastAsia="宋体" w:hAnsi="宋体" w:cs="Times New Roman"/>
          <w:color w:val="000000"/>
          <w:kern w:val="0"/>
          <w:szCs w:val="21"/>
        </w:rPr>
        <w:t>免费下载招标文件</w:t>
      </w:r>
      <w:r w:rsidRPr="00904E2D">
        <w:rPr>
          <w:rFonts w:ascii="宋体" w:eastAsia="宋体" w:hAnsi="宋体" w:cs="Arial" w:hint="eastAsia"/>
          <w:color w:val="000000"/>
          <w:kern w:val="0"/>
          <w:szCs w:val="21"/>
        </w:rPr>
        <w:t>、工程量清单</w:t>
      </w:r>
      <w:r w:rsidRPr="00904E2D">
        <w:rPr>
          <w:rFonts w:ascii="宋体" w:eastAsia="宋体" w:hAnsi="宋体" w:cs="Times New Roman"/>
          <w:color w:val="000000"/>
          <w:kern w:val="0"/>
          <w:szCs w:val="21"/>
        </w:rPr>
        <w:t>和图纸。</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注：投标人如未按要求或未完整下载相关文件，或由于未及时关注招标文件澄清通知（补遗）、答疑等相关项目信息而影响投标的，其责任由投标人自行承担。</w:t>
      </w:r>
    </w:p>
    <w:p w:rsidR="00904E2D" w:rsidRPr="00904E2D" w:rsidRDefault="00904E2D" w:rsidP="00904E2D">
      <w:pPr>
        <w:widowControl/>
        <w:autoSpaceDE w:val="0"/>
        <w:spacing w:before="100" w:beforeAutospacing="1" w:after="100" w:afterAutospacing="1" w:line="360" w:lineRule="auto"/>
        <w:jc w:val="left"/>
        <w:outlineLvl w:val="1"/>
        <w:rPr>
          <w:rFonts w:ascii="Arial" w:eastAsia="宋体" w:hAnsi="Arial" w:cs="Arial"/>
          <w:b/>
          <w:bCs/>
          <w:color w:val="000000"/>
          <w:kern w:val="0"/>
          <w:sz w:val="36"/>
          <w:szCs w:val="36"/>
        </w:rPr>
      </w:pPr>
      <w:bookmarkStart w:id="14" w:name="_Toc37753207"/>
      <w:bookmarkStart w:id="15" w:name="_Toc11922251"/>
      <w:bookmarkStart w:id="16" w:name="_Toc389065126"/>
      <w:bookmarkEnd w:id="15"/>
      <w:bookmarkEnd w:id="16"/>
      <w:r w:rsidRPr="00904E2D">
        <w:rPr>
          <w:rFonts w:ascii="Arial" w:eastAsia="宋体" w:hAnsi="Arial" w:cs="Arial"/>
          <w:b/>
          <w:bCs/>
          <w:color w:val="000000"/>
          <w:kern w:val="0"/>
          <w:szCs w:val="21"/>
        </w:rPr>
        <w:t xml:space="preserve">5. </w:t>
      </w:r>
      <w:bookmarkEnd w:id="14"/>
      <w:r w:rsidRPr="00904E2D">
        <w:rPr>
          <w:rFonts w:ascii="黑体" w:eastAsia="黑体" w:hAnsi="黑体" w:cs="Arial"/>
          <w:b/>
          <w:bCs/>
          <w:color w:val="000000"/>
          <w:kern w:val="0"/>
          <w:szCs w:val="21"/>
        </w:rPr>
        <w:t>投标文件的递交</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5.1投标文件递交的截止时间 ( 投标截止时间，下同 ) 为</w:t>
      </w:r>
      <w:r w:rsidRPr="00904E2D">
        <w:rPr>
          <w:rFonts w:ascii="Times New Roman" w:eastAsia="宋体" w:hAnsi="Times New Roman" w:cs="Times New Roman"/>
          <w:color w:val="000000"/>
          <w:kern w:val="0"/>
          <w:szCs w:val="21"/>
          <w:u w:val="single"/>
        </w:rPr>
        <w:t>2020</w:t>
      </w:r>
      <w:r w:rsidRPr="00904E2D">
        <w:rPr>
          <w:rFonts w:ascii="宋体" w:eastAsia="宋体" w:hAnsi="宋体" w:cs="Times New Roman"/>
          <w:color w:val="000000"/>
          <w:kern w:val="0"/>
          <w:szCs w:val="21"/>
          <w:u w:val="single"/>
        </w:rPr>
        <w:t>年</w:t>
      </w:r>
      <w:r w:rsidRPr="00904E2D">
        <w:rPr>
          <w:rFonts w:ascii="宋体" w:eastAsia="宋体" w:hAnsi="宋体" w:cs="Arial" w:hint="eastAsia"/>
          <w:color w:val="000000"/>
          <w:kern w:val="0"/>
          <w:szCs w:val="21"/>
          <w:u w:val="single"/>
        </w:rPr>
        <w:t>11</w:t>
      </w:r>
      <w:r w:rsidRPr="00904E2D">
        <w:rPr>
          <w:rFonts w:ascii="宋体" w:eastAsia="宋体" w:hAnsi="宋体" w:cs="Times New Roman"/>
          <w:color w:val="000000"/>
          <w:kern w:val="0"/>
          <w:szCs w:val="21"/>
          <w:u w:val="single"/>
        </w:rPr>
        <w:t>月</w:t>
      </w:r>
      <w:r w:rsidRPr="00904E2D">
        <w:rPr>
          <w:rFonts w:ascii="宋体" w:eastAsia="宋体" w:hAnsi="宋体" w:cs="Arial" w:hint="eastAsia"/>
          <w:color w:val="000000"/>
          <w:kern w:val="0"/>
          <w:szCs w:val="21"/>
          <w:u w:val="single"/>
        </w:rPr>
        <w:t>20</w:t>
      </w:r>
      <w:r w:rsidRPr="00904E2D">
        <w:rPr>
          <w:rFonts w:ascii="宋体" w:eastAsia="宋体" w:hAnsi="宋体" w:cs="Times New Roman"/>
          <w:color w:val="000000"/>
          <w:kern w:val="0"/>
          <w:szCs w:val="21"/>
          <w:u w:val="single"/>
        </w:rPr>
        <w:t>日</w:t>
      </w:r>
      <w:r w:rsidRPr="00904E2D">
        <w:rPr>
          <w:rFonts w:ascii="Times New Roman" w:eastAsia="宋体" w:hAnsi="Times New Roman" w:cs="Times New Roman"/>
          <w:color w:val="000000"/>
          <w:kern w:val="0"/>
          <w:szCs w:val="21"/>
          <w:u w:val="single"/>
        </w:rPr>
        <w:t xml:space="preserve"> 9</w:t>
      </w:r>
      <w:r w:rsidRPr="00904E2D">
        <w:rPr>
          <w:rFonts w:ascii="宋体" w:eastAsia="宋体" w:hAnsi="宋体" w:cs="Times New Roman"/>
          <w:color w:val="000000"/>
          <w:kern w:val="0"/>
          <w:szCs w:val="21"/>
          <w:u w:val="single"/>
        </w:rPr>
        <w:t>时</w:t>
      </w:r>
      <w:r w:rsidRPr="00904E2D">
        <w:rPr>
          <w:rFonts w:ascii="Times New Roman" w:eastAsia="宋体" w:hAnsi="Times New Roman" w:cs="Times New Roman"/>
          <w:color w:val="000000"/>
          <w:kern w:val="0"/>
          <w:szCs w:val="21"/>
          <w:u w:val="single"/>
        </w:rPr>
        <w:t>30</w:t>
      </w:r>
      <w:r w:rsidRPr="00904E2D">
        <w:rPr>
          <w:rFonts w:ascii="宋体" w:eastAsia="宋体" w:hAnsi="宋体" w:cs="Times New Roman"/>
          <w:color w:val="000000"/>
          <w:kern w:val="0"/>
          <w:szCs w:val="21"/>
          <w:u w:val="single"/>
        </w:rPr>
        <w:t>分</w:t>
      </w:r>
      <w:r w:rsidRPr="00904E2D">
        <w:rPr>
          <w:rFonts w:ascii="宋体" w:eastAsia="宋体" w:hAnsi="宋体" w:cs="Arial" w:hint="eastAsia"/>
          <w:color w:val="000000"/>
          <w:kern w:val="0"/>
          <w:szCs w:val="21"/>
        </w:rPr>
        <w:t>，地点为南宁市</w:t>
      </w:r>
      <w:proofErr w:type="gramStart"/>
      <w:r w:rsidRPr="00904E2D">
        <w:rPr>
          <w:rFonts w:ascii="宋体" w:eastAsia="宋体" w:hAnsi="宋体" w:cs="Arial" w:hint="eastAsia"/>
          <w:color w:val="000000"/>
          <w:kern w:val="0"/>
          <w:szCs w:val="21"/>
        </w:rPr>
        <w:t>良庆区</w:t>
      </w:r>
      <w:proofErr w:type="gramEnd"/>
      <w:r w:rsidRPr="00904E2D">
        <w:rPr>
          <w:rFonts w:ascii="宋体" w:eastAsia="宋体" w:hAnsi="宋体" w:cs="Arial" w:hint="eastAsia"/>
          <w:color w:val="000000"/>
          <w:kern w:val="0"/>
          <w:szCs w:val="21"/>
        </w:rPr>
        <w:t>玉洞大道33号南宁市民中心南宁市公共资源交易中心开标厅（具体详见9</w:t>
      </w:r>
      <w:proofErr w:type="gramStart"/>
      <w:r w:rsidRPr="00904E2D">
        <w:rPr>
          <w:rFonts w:ascii="宋体" w:eastAsia="宋体" w:hAnsi="宋体" w:cs="Arial" w:hint="eastAsia"/>
          <w:color w:val="000000"/>
          <w:kern w:val="0"/>
          <w:szCs w:val="21"/>
        </w:rPr>
        <w:t>楼电子</w:t>
      </w:r>
      <w:proofErr w:type="gramEnd"/>
      <w:r w:rsidRPr="00904E2D">
        <w:rPr>
          <w:rFonts w:ascii="宋体" w:eastAsia="宋体" w:hAnsi="宋体" w:cs="Arial" w:hint="eastAsia"/>
          <w:color w:val="000000"/>
          <w:kern w:val="0"/>
          <w:szCs w:val="21"/>
        </w:rPr>
        <w:t>显示屏安排）。</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5.2 本项目采用邮寄方式递交投标文件，</w:t>
      </w:r>
      <w:r w:rsidRPr="00904E2D">
        <w:rPr>
          <w:rFonts w:ascii="宋体" w:eastAsia="宋体" w:hAnsi="宋体" w:cs="Arial" w:hint="eastAsia"/>
          <w:b/>
          <w:bCs/>
          <w:color w:val="000000"/>
          <w:kern w:val="0"/>
          <w:szCs w:val="21"/>
          <w:u w:val="single"/>
        </w:rPr>
        <w:t>不接受现场递交</w:t>
      </w:r>
      <w:r w:rsidRPr="00904E2D">
        <w:rPr>
          <w:rFonts w:ascii="宋体" w:eastAsia="宋体" w:hAnsi="宋体" w:cs="Arial" w:hint="eastAsia"/>
          <w:color w:val="000000"/>
          <w:kern w:val="0"/>
          <w:szCs w:val="21"/>
        </w:rPr>
        <w:t>。</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5.3接收邮寄快递包裹的时间为工作日8：00～18：00。投标文件必须在投标截止时间前送达。招标代理机构签收邮寄包裹的时间即为投标人投标文件的送达时间，逾期送达的投标文件无效，后果由投标人自行承担。</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5.4招标代理机构将在投标截止时间前一小时（即8时30分）统一将收到的投标文件运送至南宁市公共资源交易中心，以确保本项目能在投标截止（开标）时间准时开标。投标人应充分预留投标文件邮寄、送达所需要的时间，</w:t>
      </w:r>
      <w:proofErr w:type="gramStart"/>
      <w:r w:rsidRPr="00904E2D">
        <w:rPr>
          <w:rFonts w:ascii="宋体" w:eastAsia="宋体" w:hAnsi="宋体" w:cs="Arial" w:hint="eastAsia"/>
          <w:color w:val="000000"/>
          <w:kern w:val="0"/>
          <w:szCs w:val="21"/>
        </w:rPr>
        <w:t>否则导致</w:t>
      </w:r>
      <w:proofErr w:type="gramEnd"/>
      <w:r w:rsidRPr="00904E2D">
        <w:rPr>
          <w:rFonts w:ascii="宋体" w:eastAsia="宋体" w:hAnsi="宋体" w:cs="Arial" w:hint="eastAsia"/>
          <w:color w:val="000000"/>
          <w:kern w:val="0"/>
          <w:szCs w:val="21"/>
        </w:rPr>
        <w:t>投标人投标文件不能在投标截止时间前到达截止地点的，投标人后果自负。为确保疫情防控期间邮寄包裹能及时送达，应选择邮寄运送时间有保障的快递公司寄送投标文件，并尽量在投标截止日期1日前送达。</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5.5投标人在按照招标文件的要求装订、密封好投标文件后，应使用不透明、防水的邮寄袋（或箱）再次包裹已密封好的投标文件，并在邮寄袋（或箱）上粘牢注明项目名称、项目编号、有效的电子邮箱等内容的纸质表格（表格格式见下表），如投标文件在运送过程中发生破损、受潮等情况，后果由投标人自行承担。</w:t>
      </w:r>
    </w:p>
    <w:p w:rsidR="00904E2D" w:rsidRPr="00904E2D" w:rsidRDefault="00904E2D" w:rsidP="00904E2D">
      <w:pPr>
        <w:widowControl/>
        <w:autoSpaceDE w:val="0"/>
        <w:spacing w:before="100" w:beforeAutospacing="1" w:after="100" w:afterAutospacing="1" w:line="360" w:lineRule="auto"/>
        <w:ind w:firstLine="482"/>
        <w:jc w:val="left"/>
        <w:rPr>
          <w:rFonts w:ascii="Arial" w:eastAsia="宋体" w:hAnsi="Arial" w:cs="Arial"/>
          <w:color w:val="000000"/>
          <w:kern w:val="0"/>
          <w:sz w:val="18"/>
          <w:szCs w:val="18"/>
        </w:rPr>
      </w:pPr>
      <w:r w:rsidRPr="00904E2D">
        <w:rPr>
          <w:rFonts w:ascii="宋体" w:eastAsia="宋体" w:hAnsi="宋体" w:cs="Arial" w:hint="eastAsia"/>
          <w:b/>
          <w:bCs/>
          <w:color w:val="000000"/>
          <w:kern w:val="0"/>
          <w:sz w:val="24"/>
          <w:szCs w:val="24"/>
        </w:rPr>
        <w:t>邮件外包粘贴表格（格式）</w:t>
      </w:r>
    </w:p>
    <w:p w:rsidR="00904E2D" w:rsidRPr="00904E2D" w:rsidRDefault="00904E2D" w:rsidP="00904E2D">
      <w:pPr>
        <w:widowControl/>
        <w:pBdr>
          <w:top w:val="single" w:sz="8" w:space="1" w:color="auto"/>
          <w:left w:val="single" w:sz="8" w:space="4" w:color="auto"/>
          <w:bottom w:val="single" w:sz="8" w:space="1" w:color="auto"/>
          <w:right w:val="single" w:sz="8" w:space="4" w:color="auto"/>
        </w:pBdr>
        <w:autoSpaceDE w:val="0"/>
        <w:spacing w:before="100" w:beforeAutospacing="1" w:after="100" w:afterAutospacing="1" w:line="360" w:lineRule="auto"/>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项目名称：</w:t>
      </w:r>
    </w:p>
    <w:p w:rsidR="00904E2D" w:rsidRPr="00904E2D" w:rsidRDefault="00904E2D" w:rsidP="00904E2D">
      <w:pPr>
        <w:widowControl/>
        <w:pBdr>
          <w:top w:val="single" w:sz="8" w:space="1" w:color="auto"/>
          <w:left w:val="single" w:sz="8" w:space="4" w:color="auto"/>
          <w:bottom w:val="single" w:sz="8" w:space="1" w:color="auto"/>
          <w:right w:val="single" w:sz="8" w:space="4" w:color="auto"/>
        </w:pBdr>
        <w:autoSpaceDE w:val="0"/>
        <w:spacing w:before="100" w:beforeAutospacing="1" w:after="100" w:afterAutospacing="1" w:line="360" w:lineRule="auto"/>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lastRenderedPageBreak/>
        <w:t>项目编号：</w:t>
      </w:r>
    </w:p>
    <w:p w:rsidR="00904E2D" w:rsidRPr="00904E2D" w:rsidRDefault="00904E2D" w:rsidP="00904E2D">
      <w:pPr>
        <w:widowControl/>
        <w:pBdr>
          <w:top w:val="single" w:sz="8" w:space="1" w:color="auto"/>
          <w:left w:val="single" w:sz="8" w:space="4" w:color="auto"/>
          <w:bottom w:val="single" w:sz="8" w:space="1" w:color="auto"/>
          <w:right w:val="single" w:sz="8" w:space="4" w:color="auto"/>
        </w:pBdr>
        <w:autoSpaceDE w:val="0"/>
        <w:spacing w:before="100" w:beforeAutospacing="1" w:after="100" w:afterAutospacing="1" w:line="360" w:lineRule="auto"/>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项目开标日期：</w:t>
      </w:r>
    </w:p>
    <w:p w:rsidR="00904E2D" w:rsidRPr="00904E2D" w:rsidRDefault="00904E2D" w:rsidP="00904E2D">
      <w:pPr>
        <w:widowControl/>
        <w:pBdr>
          <w:top w:val="single" w:sz="8" w:space="1" w:color="auto"/>
          <w:left w:val="single" w:sz="8" w:space="4" w:color="auto"/>
          <w:bottom w:val="single" w:sz="8" w:space="1" w:color="auto"/>
          <w:right w:val="single" w:sz="8" w:space="4" w:color="auto"/>
        </w:pBdr>
        <w:autoSpaceDE w:val="0"/>
        <w:spacing w:before="100" w:beforeAutospacing="1" w:after="100" w:afterAutospacing="1" w:line="360" w:lineRule="auto"/>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联系电子邮箱：</w:t>
      </w:r>
    </w:p>
    <w:p w:rsidR="00904E2D" w:rsidRPr="00904E2D" w:rsidRDefault="00904E2D" w:rsidP="00904E2D">
      <w:pPr>
        <w:widowControl/>
        <w:pBdr>
          <w:top w:val="single" w:sz="8" w:space="1" w:color="auto"/>
          <w:left w:val="single" w:sz="8" w:space="4" w:color="auto"/>
          <w:bottom w:val="single" w:sz="8" w:space="1" w:color="auto"/>
          <w:right w:val="single" w:sz="8" w:space="4" w:color="auto"/>
        </w:pBdr>
        <w:autoSpaceDE w:val="0"/>
        <w:spacing w:before="100" w:beforeAutospacing="1" w:after="100" w:afterAutospacing="1" w:line="360" w:lineRule="auto"/>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 xml:space="preserve">联系人电话： </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5.6招标代理机构工作人员在接收投标文件邮寄包裹时，将接收过程的情况拍照录像留存，确认无误接收完成后，第一时间按照投标人在邮寄包裹上所预留的电子邮箱告知投标文件收件情况，请投标人务必确保所预留的电子邮箱的有效性，并注意查收邮件。</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5.7投标文件邮寄地址：</w:t>
      </w:r>
      <w:r w:rsidRPr="00904E2D">
        <w:rPr>
          <w:rFonts w:ascii="宋体" w:eastAsia="宋体" w:hAnsi="宋体" w:cs="Times New Roman"/>
          <w:b/>
          <w:bCs/>
          <w:color w:val="000000"/>
          <w:kern w:val="0"/>
          <w:szCs w:val="21"/>
        </w:rPr>
        <w:t>南宁市云英路</w:t>
      </w:r>
      <w:r w:rsidRPr="00904E2D">
        <w:rPr>
          <w:rFonts w:ascii="Times New Roman" w:eastAsia="宋体" w:hAnsi="Times New Roman" w:cs="Times New Roman"/>
          <w:b/>
          <w:bCs/>
          <w:color w:val="000000"/>
          <w:kern w:val="0"/>
          <w:szCs w:val="21"/>
        </w:rPr>
        <w:t>8</w:t>
      </w:r>
      <w:r w:rsidRPr="00904E2D">
        <w:rPr>
          <w:rFonts w:ascii="宋体" w:eastAsia="宋体" w:hAnsi="宋体" w:cs="Times New Roman"/>
          <w:b/>
          <w:bCs/>
          <w:color w:val="000000"/>
          <w:kern w:val="0"/>
          <w:szCs w:val="21"/>
        </w:rPr>
        <w:t>号五</w:t>
      </w:r>
      <w:proofErr w:type="gramStart"/>
      <w:r w:rsidRPr="00904E2D">
        <w:rPr>
          <w:rFonts w:ascii="宋体" w:eastAsia="宋体" w:hAnsi="宋体" w:cs="Times New Roman"/>
          <w:b/>
          <w:bCs/>
          <w:color w:val="000000"/>
          <w:kern w:val="0"/>
          <w:szCs w:val="21"/>
        </w:rPr>
        <w:t>象</w:t>
      </w:r>
      <w:proofErr w:type="gramEnd"/>
      <w:r w:rsidRPr="00904E2D">
        <w:rPr>
          <w:rFonts w:ascii="宋体" w:eastAsia="宋体" w:hAnsi="宋体" w:cs="Times New Roman"/>
          <w:b/>
          <w:bCs/>
          <w:color w:val="000000"/>
          <w:kern w:val="0"/>
          <w:szCs w:val="21"/>
        </w:rPr>
        <w:t>总部大厦</w:t>
      </w:r>
      <w:r w:rsidRPr="00904E2D">
        <w:rPr>
          <w:rFonts w:ascii="Times New Roman" w:eastAsia="宋体" w:hAnsi="Times New Roman" w:cs="Times New Roman"/>
          <w:b/>
          <w:bCs/>
          <w:color w:val="000000"/>
          <w:kern w:val="0"/>
          <w:szCs w:val="21"/>
        </w:rPr>
        <w:t>B</w:t>
      </w:r>
      <w:r w:rsidRPr="00904E2D">
        <w:rPr>
          <w:rFonts w:ascii="宋体" w:eastAsia="宋体" w:hAnsi="宋体" w:cs="Times New Roman"/>
          <w:b/>
          <w:bCs/>
          <w:color w:val="000000"/>
          <w:kern w:val="0"/>
          <w:szCs w:val="21"/>
        </w:rPr>
        <w:t>座</w:t>
      </w:r>
      <w:r w:rsidRPr="00904E2D">
        <w:rPr>
          <w:rFonts w:ascii="Times New Roman" w:eastAsia="宋体" w:hAnsi="Times New Roman" w:cs="Times New Roman"/>
          <w:b/>
          <w:bCs/>
          <w:color w:val="000000"/>
          <w:kern w:val="0"/>
          <w:szCs w:val="21"/>
        </w:rPr>
        <w:t>23</w:t>
      </w:r>
      <w:r w:rsidRPr="00904E2D">
        <w:rPr>
          <w:rFonts w:ascii="宋体" w:eastAsia="宋体" w:hAnsi="宋体" w:cs="Times New Roman"/>
          <w:b/>
          <w:bCs/>
          <w:color w:val="000000"/>
          <w:kern w:val="0"/>
          <w:szCs w:val="21"/>
        </w:rPr>
        <w:t>楼建昶咨询</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收件人：</w:t>
      </w:r>
      <w:r w:rsidRPr="00904E2D">
        <w:rPr>
          <w:rFonts w:ascii="宋体" w:eastAsia="宋体" w:hAnsi="宋体" w:cs="Times New Roman"/>
          <w:b/>
          <w:bCs/>
          <w:color w:val="000000"/>
          <w:kern w:val="0"/>
          <w:szCs w:val="21"/>
        </w:rPr>
        <w:t>李丽</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联系电话：</w:t>
      </w:r>
      <w:r w:rsidRPr="00904E2D">
        <w:rPr>
          <w:rFonts w:ascii="Times New Roman" w:eastAsia="宋体" w:hAnsi="Times New Roman" w:cs="Times New Roman"/>
          <w:b/>
          <w:bCs/>
          <w:color w:val="000000"/>
          <w:kern w:val="0"/>
          <w:szCs w:val="21"/>
        </w:rPr>
        <w:t>0771-5501091</w:t>
      </w:r>
      <w:r w:rsidRPr="00904E2D">
        <w:rPr>
          <w:rFonts w:ascii="宋体" w:eastAsia="宋体" w:hAnsi="宋体" w:cs="Times New Roman"/>
          <w:b/>
          <w:bCs/>
          <w:color w:val="000000"/>
          <w:kern w:val="0"/>
          <w:szCs w:val="21"/>
        </w:rPr>
        <w:t>、</w:t>
      </w:r>
      <w:r w:rsidRPr="00904E2D">
        <w:rPr>
          <w:rFonts w:ascii="Times New Roman" w:eastAsia="宋体" w:hAnsi="Times New Roman" w:cs="Times New Roman"/>
          <w:b/>
          <w:bCs/>
          <w:color w:val="000000"/>
          <w:kern w:val="0"/>
          <w:szCs w:val="21"/>
        </w:rPr>
        <w:t>18577868809</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5.8投标人不参加现场开标活动。</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5.9</w:t>
      </w:r>
      <w:r w:rsidRPr="00904E2D">
        <w:rPr>
          <w:rFonts w:ascii="宋体" w:eastAsia="宋体" w:hAnsi="宋体" w:cs="Times New Roman"/>
          <w:color w:val="000000"/>
          <w:kern w:val="0"/>
          <w:szCs w:val="21"/>
        </w:rPr>
        <w:t>投标文件拆封及密封性检查。</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Times New Roman"/>
          <w:color w:val="000000"/>
          <w:kern w:val="0"/>
          <w:szCs w:val="21"/>
        </w:rPr>
        <w:t>截标后，招标代理机构工作人员在公共资源交易中心工作人员、招标人和行政主管部门监督人员的见证下拆开投标文件包封，招标人对投标文件密封性和投标文件正副本数量进行签字确认。</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5.10关于投标人的报价。</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由招标代理机构在投标文件资格审查结束后，根据通过资格审查的投标人的投标报价情况填写开标记录表，交由评标委员会对投标人的投标报价、工期等内容进行签字确认。</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5.11关于投标文件澄清的有关要求</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5.11.1为便于招标代理机构或评标委员会在项目评标期间与投标人取得联系，做好评标过程中投标人对投标文件的澄清、说明或者补正等工作，在“第九章投标文件格式”中商</w:t>
      </w:r>
      <w:r w:rsidRPr="00904E2D">
        <w:rPr>
          <w:rFonts w:ascii="宋体" w:eastAsia="宋体" w:hAnsi="宋体" w:cs="Arial" w:hint="eastAsia"/>
          <w:color w:val="000000"/>
          <w:kern w:val="0"/>
          <w:szCs w:val="21"/>
        </w:rPr>
        <w:lastRenderedPageBreak/>
        <w:t>务标部分“一、投标函”落款处 “电话：</w:t>
      </w:r>
      <w:r w:rsidRPr="00904E2D">
        <w:rPr>
          <w:rFonts w:ascii="宋体" w:eastAsia="宋体" w:hAnsi="宋体" w:cs="Arial" w:hint="eastAsia"/>
          <w:color w:val="000000"/>
          <w:kern w:val="0"/>
          <w:szCs w:val="21"/>
          <w:u w:val="single"/>
        </w:rPr>
        <w:t>           </w:t>
      </w:r>
      <w:r w:rsidRPr="00904E2D">
        <w:rPr>
          <w:rFonts w:ascii="宋体" w:eastAsia="宋体" w:hAnsi="宋体" w:cs="Arial" w:hint="eastAsia"/>
          <w:color w:val="000000"/>
          <w:kern w:val="0"/>
          <w:szCs w:val="21"/>
        </w:rPr>
        <w:t> ”一栏，投标人务必填写法定代表人或本项目授权代理人的电话联系方式。</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5.11.2开标当天投标人务必保持电话畅通。如果评标过程中需要投标人对投标文件</w:t>
      </w:r>
      <w:proofErr w:type="gramStart"/>
      <w:r w:rsidRPr="00904E2D">
        <w:rPr>
          <w:rFonts w:ascii="宋体" w:eastAsia="宋体" w:hAnsi="宋体" w:cs="Arial" w:hint="eastAsia"/>
          <w:color w:val="000000"/>
          <w:kern w:val="0"/>
          <w:szCs w:val="21"/>
        </w:rPr>
        <w:t>作出</w:t>
      </w:r>
      <w:proofErr w:type="gramEnd"/>
      <w:r w:rsidRPr="00904E2D">
        <w:rPr>
          <w:rFonts w:ascii="宋体" w:eastAsia="宋体" w:hAnsi="宋体" w:cs="Arial" w:hint="eastAsia"/>
          <w:color w:val="000000"/>
          <w:kern w:val="0"/>
          <w:szCs w:val="21"/>
        </w:rPr>
        <w:t>澄清、说明或者补正的，评标委员会会通知投标人在规定的时间内通过电子邮件、传真等方式提交。投标人所提交的澄清、说明或者补正等材料必须加盖投标人的公章确认。</w:t>
      </w:r>
    </w:p>
    <w:p w:rsidR="00904E2D" w:rsidRPr="00904E2D" w:rsidRDefault="00904E2D" w:rsidP="00904E2D">
      <w:pPr>
        <w:widowControl/>
        <w:autoSpaceDE w:val="0"/>
        <w:spacing w:before="100" w:beforeAutospacing="1" w:after="100" w:afterAutospacing="1" w:line="360" w:lineRule="auto"/>
        <w:ind w:firstLine="420"/>
        <w:jc w:val="left"/>
        <w:rPr>
          <w:rFonts w:ascii="Arial" w:eastAsia="宋体" w:hAnsi="Arial" w:cs="Arial"/>
          <w:color w:val="000000"/>
          <w:kern w:val="0"/>
          <w:sz w:val="18"/>
          <w:szCs w:val="18"/>
        </w:rPr>
      </w:pPr>
      <w:r w:rsidRPr="00904E2D">
        <w:rPr>
          <w:rFonts w:ascii="宋体" w:eastAsia="宋体" w:hAnsi="宋体" w:cs="Arial" w:hint="eastAsia"/>
          <w:color w:val="000000"/>
          <w:kern w:val="0"/>
          <w:szCs w:val="21"/>
        </w:rPr>
        <w:t>5.11.3如投标人未按上述要求填写联系电话、传真号码或电子邮箱，致使招标代理机构或评标委员会在项目评标期间无法与投标人取得联系的，或因自身原因未能保持电话</w:t>
      </w:r>
      <w:proofErr w:type="gramStart"/>
      <w:r w:rsidRPr="00904E2D">
        <w:rPr>
          <w:rFonts w:ascii="宋体" w:eastAsia="宋体" w:hAnsi="宋体" w:cs="Arial" w:hint="eastAsia"/>
          <w:color w:val="000000"/>
          <w:kern w:val="0"/>
          <w:szCs w:val="21"/>
        </w:rPr>
        <w:t>畅通或</w:t>
      </w:r>
      <w:proofErr w:type="gramEnd"/>
      <w:r w:rsidRPr="00904E2D">
        <w:rPr>
          <w:rFonts w:ascii="宋体" w:eastAsia="宋体" w:hAnsi="宋体" w:cs="Arial" w:hint="eastAsia"/>
          <w:color w:val="000000"/>
          <w:kern w:val="0"/>
          <w:szCs w:val="21"/>
        </w:rPr>
        <w:t>未按评标委员会要求提交澄清、说明或者补正的，后果由投标人自行承担。</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17" w:name="_Toc11922252"/>
      <w:bookmarkStart w:id="18" w:name="_Toc37753208"/>
      <w:bookmarkStart w:id="19" w:name="_Toc389065127"/>
      <w:bookmarkEnd w:id="18"/>
      <w:bookmarkEnd w:id="19"/>
      <w:r w:rsidRPr="00904E2D">
        <w:rPr>
          <w:rFonts w:ascii="Arial" w:eastAsia="宋体" w:hAnsi="Arial" w:cs="Arial"/>
          <w:b/>
          <w:bCs/>
          <w:color w:val="000000"/>
          <w:kern w:val="0"/>
          <w:szCs w:val="21"/>
        </w:rPr>
        <w:t xml:space="preserve">6. </w:t>
      </w:r>
      <w:bookmarkEnd w:id="17"/>
      <w:r w:rsidRPr="00904E2D">
        <w:rPr>
          <w:rFonts w:ascii="黑体" w:eastAsia="黑体" w:hAnsi="黑体" w:cs="Arial"/>
          <w:b/>
          <w:bCs/>
          <w:color w:val="000000"/>
          <w:kern w:val="0"/>
          <w:szCs w:val="21"/>
        </w:rPr>
        <w:t>评标方式</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综合评估法</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20" w:name="_Toc37753209"/>
      <w:bookmarkStart w:id="21" w:name="_Toc11922253"/>
      <w:bookmarkStart w:id="22" w:name="_Toc389065129"/>
      <w:bookmarkEnd w:id="21"/>
      <w:bookmarkEnd w:id="22"/>
      <w:r w:rsidRPr="00904E2D">
        <w:rPr>
          <w:rFonts w:ascii="黑体" w:eastAsia="黑体" w:hAnsi="黑体" w:cs="Arial" w:hint="eastAsia"/>
          <w:b/>
          <w:bCs/>
          <w:color w:val="000000"/>
          <w:kern w:val="0"/>
          <w:szCs w:val="21"/>
        </w:rPr>
        <w:t>7</w:t>
      </w:r>
      <w:bookmarkEnd w:id="20"/>
      <w:r w:rsidRPr="00904E2D">
        <w:rPr>
          <w:rFonts w:ascii="Arial" w:eastAsia="宋体" w:hAnsi="Arial" w:cs="Arial"/>
          <w:b/>
          <w:bCs/>
          <w:color w:val="000000"/>
          <w:kern w:val="0"/>
          <w:szCs w:val="21"/>
        </w:rPr>
        <w:t>.</w:t>
      </w:r>
      <w:r w:rsidRPr="00904E2D">
        <w:rPr>
          <w:rFonts w:ascii="宋体" w:eastAsia="宋体" w:hAnsi="宋体" w:cs="宋体" w:hint="eastAsia"/>
          <w:b/>
          <w:bCs/>
          <w:color w:val="000000"/>
          <w:kern w:val="0"/>
          <w:szCs w:val="21"/>
        </w:rPr>
        <w:t> </w:t>
      </w:r>
      <w:r w:rsidRPr="00904E2D">
        <w:rPr>
          <w:rFonts w:ascii="黑体" w:eastAsia="黑体" w:hAnsi="黑体" w:cs="Arial"/>
          <w:b/>
          <w:bCs/>
          <w:color w:val="000000"/>
          <w:kern w:val="0"/>
          <w:szCs w:val="21"/>
        </w:rPr>
        <w:t>预付款和进度款支付方式</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t>无</w:t>
      </w:r>
      <w:r w:rsidRPr="00904E2D">
        <w:rPr>
          <w:rFonts w:ascii="宋体" w:eastAsia="宋体" w:hAnsi="宋体" w:cs="Times New Roman"/>
          <w:color w:val="000000"/>
          <w:kern w:val="0"/>
          <w:szCs w:val="21"/>
        </w:rPr>
        <w:t>。</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23" w:name="_Toc37753210"/>
      <w:bookmarkStart w:id="24" w:name="_Toc11922254"/>
      <w:bookmarkStart w:id="25" w:name="_Toc389065130"/>
      <w:bookmarkEnd w:id="24"/>
      <w:bookmarkEnd w:id="25"/>
      <w:r w:rsidRPr="00904E2D">
        <w:rPr>
          <w:rFonts w:ascii="黑体" w:eastAsia="黑体" w:hAnsi="黑体" w:cs="Arial" w:hint="eastAsia"/>
          <w:b/>
          <w:bCs/>
          <w:color w:val="000000"/>
          <w:kern w:val="0"/>
          <w:szCs w:val="21"/>
        </w:rPr>
        <w:t>8</w:t>
      </w:r>
      <w:bookmarkEnd w:id="23"/>
      <w:r w:rsidRPr="00904E2D">
        <w:rPr>
          <w:rFonts w:ascii="Arial" w:eastAsia="宋体" w:hAnsi="Arial" w:cs="Arial"/>
          <w:b/>
          <w:bCs/>
          <w:color w:val="000000"/>
          <w:kern w:val="0"/>
          <w:szCs w:val="21"/>
        </w:rPr>
        <w:t>.</w:t>
      </w:r>
      <w:r w:rsidRPr="00904E2D">
        <w:rPr>
          <w:rFonts w:ascii="宋体" w:eastAsia="宋体" w:hAnsi="宋体" w:cs="宋体" w:hint="eastAsia"/>
          <w:b/>
          <w:bCs/>
          <w:color w:val="000000"/>
          <w:kern w:val="0"/>
          <w:szCs w:val="21"/>
        </w:rPr>
        <w:t> </w:t>
      </w:r>
      <w:r w:rsidRPr="00904E2D">
        <w:rPr>
          <w:rFonts w:ascii="黑体" w:eastAsia="黑体" w:hAnsi="黑体" w:cs="Arial"/>
          <w:b/>
          <w:bCs/>
          <w:color w:val="000000"/>
          <w:kern w:val="0"/>
          <w:szCs w:val="21"/>
        </w:rPr>
        <w:t>发布媒介</w:t>
      </w:r>
    </w:p>
    <w:p w:rsidR="00904E2D" w:rsidRPr="00904E2D" w:rsidRDefault="00904E2D" w:rsidP="00904E2D">
      <w:pPr>
        <w:widowControl/>
        <w:spacing w:before="100" w:beforeAutospacing="1" w:after="100" w:afterAutospacing="1" w:line="360" w:lineRule="auto"/>
        <w:ind w:firstLine="435"/>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本次招标公告同时在广西壮族自治区招标投标公共服务平台</w:t>
      </w:r>
      <w:r w:rsidRPr="00904E2D">
        <w:rPr>
          <w:rFonts w:ascii="宋体" w:eastAsia="宋体" w:hAnsi="宋体" w:cs="宋体" w:hint="eastAsia"/>
          <w:color w:val="000000"/>
          <w:kern w:val="0"/>
          <w:szCs w:val="21"/>
        </w:rPr>
        <w:t>http://zbtb.gxi.gov.cn:9000/</w:t>
      </w:r>
      <w:r w:rsidRPr="00904E2D">
        <w:rPr>
          <w:rFonts w:ascii="宋体" w:eastAsia="宋体" w:hAnsi="宋体" w:cs="Times New Roman"/>
          <w:color w:val="000000"/>
          <w:kern w:val="0"/>
          <w:szCs w:val="21"/>
        </w:rPr>
        <w:t>、南宁市公共资源招标网</w:t>
      </w:r>
      <w:r w:rsidRPr="00904E2D">
        <w:rPr>
          <w:rFonts w:ascii="Times New Roman" w:eastAsia="宋体" w:hAnsi="Times New Roman" w:cs="Times New Roman"/>
          <w:color w:val="000000"/>
          <w:kern w:val="0"/>
          <w:szCs w:val="21"/>
        </w:rPr>
        <w:t>https://www.nnggzy.org.cn</w:t>
      </w:r>
      <w:r w:rsidRPr="00904E2D">
        <w:rPr>
          <w:rFonts w:ascii="宋体" w:eastAsia="宋体" w:hAnsi="宋体" w:cs="Times New Roman"/>
          <w:color w:val="000000"/>
          <w:kern w:val="0"/>
          <w:szCs w:val="21"/>
        </w:rPr>
        <w:t>、中国政府采购网</w:t>
      </w:r>
      <w:r w:rsidRPr="00904E2D">
        <w:rPr>
          <w:rFonts w:ascii="Times New Roman" w:eastAsia="宋体" w:hAnsi="Times New Roman" w:cs="Times New Roman"/>
          <w:color w:val="000000"/>
          <w:kern w:val="0"/>
          <w:szCs w:val="21"/>
        </w:rPr>
        <w:t>www.ccgp.gov.cn</w:t>
      </w:r>
      <w:r w:rsidRPr="00904E2D">
        <w:rPr>
          <w:rFonts w:ascii="宋体" w:eastAsia="宋体" w:hAnsi="宋体" w:cs="Times New Roman"/>
          <w:color w:val="000000"/>
          <w:kern w:val="0"/>
          <w:szCs w:val="21"/>
        </w:rPr>
        <w:t>、广西壮族自治区政府采购网</w:t>
      </w:r>
      <w:r w:rsidRPr="00904E2D">
        <w:rPr>
          <w:rFonts w:ascii="Times New Roman" w:eastAsia="宋体" w:hAnsi="Times New Roman" w:cs="Times New Roman"/>
          <w:color w:val="000000"/>
          <w:kern w:val="0"/>
          <w:szCs w:val="21"/>
        </w:rPr>
        <w:t>(http://zfcg.gxzf.gov.cn)</w:t>
      </w:r>
      <w:r w:rsidRPr="00904E2D">
        <w:rPr>
          <w:rFonts w:ascii="宋体" w:eastAsia="宋体" w:hAnsi="宋体" w:cs="Times New Roman"/>
          <w:color w:val="000000"/>
          <w:kern w:val="0"/>
          <w:szCs w:val="21"/>
        </w:rPr>
        <w:t>、南宁政府采购网</w:t>
      </w:r>
      <w:r w:rsidRPr="00904E2D">
        <w:rPr>
          <w:rFonts w:ascii="Times New Roman" w:eastAsia="宋体" w:hAnsi="Times New Roman" w:cs="Times New Roman"/>
          <w:color w:val="000000"/>
          <w:kern w:val="0"/>
          <w:szCs w:val="21"/>
        </w:rPr>
        <w:t>http://zfcg.nanning.gov.cn</w:t>
      </w:r>
      <w:r w:rsidRPr="00904E2D">
        <w:rPr>
          <w:rFonts w:ascii="宋体" w:eastAsia="宋体" w:hAnsi="宋体" w:cs="Times New Roman"/>
          <w:color w:val="000000"/>
          <w:kern w:val="0"/>
          <w:szCs w:val="21"/>
        </w:rPr>
        <w:t>上发布。（公告发布媒体包含但不限于上述媒体）。</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26" w:name="_Toc37753211"/>
      <w:bookmarkStart w:id="27" w:name="_Toc11922255"/>
      <w:bookmarkEnd w:id="27"/>
      <w:r w:rsidRPr="00904E2D">
        <w:rPr>
          <w:rFonts w:ascii="黑体" w:eastAsia="黑体" w:hAnsi="黑体" w:cs="Arial" w:hint="eastAsia"/>
          <w:b/>
          <w:bCs/>
          <w:color w:val="000000"/>
          <w:kern w:val="0"/>
          <w:szCs w:val="21"/>
        </w:rPr>
        <w:t>9. 交易服务单位</w:t>
      </w:r>
      <w:bookmarkEnd w:id="26"/>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u w:val="single"/>
        </w:rPr>
        <w:t>南宁市公共资源交易中心</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28" w:name="_Toc37753212"/>
      <w:bookmarkStart w:id="29" w:name="_Toc11922256"/>
      <w:bookmarkEnd w:id="29"/>
      <w:r w:rsidRPr="00904E2D">
        <w:rPr>
          <w:rFonts w:ascii="黑体" w:eastAsia="黑体" w:hAnsi="黑体" w:cs="Arial" w:hint="eastAsia"/>
          <w:b/>
          <w:bCs/>
          <w:color w:val="000000"/>
          <w:kern w:val="0"/>
          <w:szCs w:val="21"/>
        </w:rPr>
        <w:t>10. 监督部门及电话</w:t>
      </w:r>
      <w:bookmarkEnd w:id="28"/>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u w:val="single"/>
        </w:rPr>
        <w:t>南宁市住房和城乡建设局招标科，监督电话：0771-5535031。</w:t>
      </w:r>
    </w:p>
    <w:p w:rsidR="00904E2D" w:rsidRPr="00904E2D" w:rsidRDefault="00904E2D" w:rsidP="00904E2D">
      <w:pPr>
        <w:widowControl/>
        <w:spacing w:before="100" w:beforeAutospacing="1" w:after="100" w:afterAutospacing="1" w:line="360" w:lineRule="auto"/>
        <w:jc w:val="left"/>
        <w:outlineLvl w:val="1"/>
        <w:rPr>
          <w:rFonts w:ascii="Arial" w:eastAsia="宋体" w:hAnsi="Arial" w:cs="Arial"/>
          <w:b/>
          <w:bCs/>
          <w:color w:val="000000"/>
          <w:kern w:val="0"/>
          <w:sz w:val="36"/>
          <w:szCs w:val="36"/>
        </w:rPr>
      </w:pPr>
      <w:bookmarkStart w:id="30" w:name="_Toc37753213"/>
      <w:bookmarkStart w:id="31" w:name="_Toc11922257"/>
      <w:bookmarkEnd w:id="31"/>
      <w:r w:rsidRPr="00904E2D">
        <w:rPr>
          <w:rFonts w:ascii="Arial" w:eastAsia="宋体" w:hAnsi="Arial" w:cs="Arial"/>
          <w:b/>
          <w:bCs/>
          <w:color w:val="000000"/>
          <w:kern w:val="0"/>
          <w:szCs w:val="21"/>
        </w:rPr>
        <w:t>1</w:t>
      </w:r>
      <w:bookmarkEnd w:id="30"/>
      <w:r w:rsidRPr="00904E2D">
        <w:rPr>
          <w:rFonts w:ascii="黑体" w:eastAsia="黑体" w:hAnsi="黑体" w:cs="Arial" w:hint="eastAsia"/>
          <w:b/>
          <w:bCs/>
          <w:color w:val="000000"/>
          <w:kern w:val="0"/>
          <w:szCs w:val="21"/>
        </w:rPr>
        <w:t>1</w:t>
      </w:r>
      <w:r w:rsidRPr="00904E2D">
        <w:rPr>
          <w:rFonts w:ascii="Arial" w:eastAsia="宋体" w:hAnsi="Arial" w:cs="Arial"/>
          <w:b/>
          <w:bCs/>
          <w:color w:val="000000"/>
          <w:kern w:val="0"/>
          <w:szCs w:val="21"/>
        </w:rPr>
        <w:t>.</w:t>
      </w:r>
      <w:r w:rsidRPr="00904E2D">
        <w:rPr>
          <w:rFonts w:ascii="宋体" w:eastAsia="宋体" w:hAnsi="宋体" w:cs="宋体" w:hint="eastAsia"/>
          <w:b/>
          <w:bCs/>
          <w:color w:val="000000"/>
          <w:kern w:val="0"/>
          <w:szCs w:val="21"/>
        </w:rPr>
        <w:t> </w:t>
      </w:r>
      <w:r w:rsidRPr="00904E2D">
        <w:rPr>
          <w:rFonts w:ascii="黑体" w:eastAsia="黑体" w:hAnsi="黑体" w:cs="Arial" w:hint="eastAsia"/>
          <w:b/>
          <w:bCs/>
          <w:color w:val="000000"/>
          <w:kern w:val="0"/>
          <w:sz w:val="24"/>
          <w:szCs w:val="24"/>
        </w:rPr>
        <w:t>注意事项</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宋体" w:hint="eastAsia"/>
          <w:color w:val="000000"/>
          <w:kern w:val="0"/>
          <w:szCs w:val="21"/>
        </w:rPr>
        <w:lastRenderedPageBreak/>
        <w:t>11.1 投标人须办理企业</w:t>
      </w:r>
      <w:r w:rsidRPr="00904E2D">
        <w:rPr>
          <w:rFonts w:ascii="Times New Roman" w:eastAsia="宋体" w:hAnsi="Times New Roman" w:cs="Times New Roman" w:hint="eastAsia"/>
          <w:color w:val="000000"/>
          <w:kern w:val="0"/>
          <w:szCs w:val="21"/>
        </w:rPr>
        <w:t>CA</w:t>
      </w:r>
      <w:r w:rsidRPr="00904E2D">
        <w:rPr>
          <w:rFonts w:ascii="宋体" w:eastAsia="宋体" w:hAnsi="宋体" w:cs="宋体" w:hint="eastAsia"/>
          <w:color w:val="000000"/>
          <w:kern w:val="0"/>
          <w:szCs w:val="21"/>
        </w:rPr>
        <w:t>锁后并确保在有效期内才能</w:t>
      </w:r>
      <w:r w:rsidRPr="00904E2D">
        <w:rPr>
          <w:rFonts w:ascii="宋体" w:eastAsia="宋体" w:hAnsi="宋体" w:cs="Times New Roman"/>
          <w:color w:val="000000"/>
          <w:kern w:val="0"/>
          <w:szCs w:val="21"/>
        </w:rPr>
        <w:t>下载招标文件</w:t>
      </w:r>
      <w:r w:rsidRPr="00904E2D">
        <w:rPr>
          <w:rFonts w:ascii="宋体" w:eastAsia="宋体" w:hAnsi="宋体" w:cs="宋体" w:hint="eastAsia"/>
          <w:color w:val="000000"/>
          <w:kern w:val="0"/>
          <w:szCs w:val="21"/>
        </w:rPr>
        <w:t>、工程量清单</w:t>
      </w:r>
      <w:r w:rsidRPr="00904E2D">
        <w:rPr>
          <w:rFonts w:ascii="宋体" w:eastAsia="宋体" w:hAnsi="宋体" w:cs="Times New Roman"/>
          <w:color w:val="000000"/>
          <w:kern w:val="0"/>
          <w:szCs w:val="21"/>
        </w:rPr>
        <w:t>和图纸。</w:t>
      </w:r>
      <w:r w:rsidRPr="00904E2D">
        <w:rPr>
          <w:rFonts w:ascii="宋体" w:eastAsia="宋体" w:hAnsi="宋体" w:cs="宋体" w:hint="eastAsia"/>
          <w:color w:val="000000"/>
          <w:kern w:val="0"/>
          <w:szCs w:val="21"/>
        </w:rPr>
        <w:t>等业务。未办理企业CA锁的单位，请到</w:t>
      </w:r>
      <w:r w:rsidRPr="00904E2D">
        <w:rPr>
          <w:rFonts w:ascii="宋体" w:eastAsia="宋体" w:hAnsi="宋体" w:cs="宋体" w:hint="eastAsia"/>
          <w:color w:val="000000"/>
          <w:kern w:val="0"/>
          <w:szCs w:val="21"/>
          <w:u w:val="single"/>
        </w:rPr>
        <w:t>广西壮族自治区数字证书认证中心有限公司办理</w:t>
      </w:r>
      <w:r w:rsidRPr="00904E2D">
        <w:rPr>
          <w:rFonts w:ascii="宋体" w:eastAsia="宋体" w:hAnsi="宋体" w:cs="宋体" w:hint="eastAsia"/>
          <w:color w:val="000000"/>
          <w:kern w:val="0"/>
          <w:szCs w:val="21"/>
        </w:rPr>
        <w:t>，客服电话：</w:t>
      </w:r>
      <w:r w:rsidRPr="00904E2D">
        <w:rPr>
          <w:rFonts w:ascii="Times New Roman" w:eastAsia="宋体" w:hAnsi="Times New Roman" w:cs="Times New Roman"/>
          <w:color w:val="000000"/>
          <w:kern w:val="0"/>
          <w:szCs w:val="21"/>
          <w:u w:val="single"/>
        </w:rPr>
        <w:t>0771-5869801</w:t>
      </w:r>
      <w:r w:rsidRPr="00904E2D">
        <w:rPr>
          <w:rFonts w:ascii="宋体" w:eastAsia="宋体" w:hAnsi="宋体" w:cs="Times New Roman"/>
          <w:color w:val="000000"/>
          <w:kern w:val="0"/>
          <w:szCs w:val="21"/>
        </w:rPr>
        <w:t>。</w:t>
      </w:r>
    </w:p>
    <w:p w:rsidR="00904E2D" w:rsidRPr="00904E2D" w:rsidRDefault="00904E2D" w:rsidP="00904E2D">
      <w:pPr>
        <w:widowControl/>
        <w:spacing w:before="100" w:beforeAutospacing="1" w:after="100" w:afterAutospacing="1"/>
        <w:jc w:val="left"/>
        <w:outlineLvl w:val="1"/>
        <w:rPr>
          <w:rFonts w:ascii="Arial" w:eastAsia="宋体" w:hAnsi="Arial" w:cs="Arial"/>
          <w:b/>
          <w:bCs/>
          <w:color w:val="000000"/>
          <w:kern w:val="0"/>
          <w:sz w:val="36"/>
          <w:szCs w:val="36"/>
        </w:rPr>
      </w:pPr>
      <w:bookmarkStart w:id="32" w:name="_Toc37753214"/>
      <w:bookmarkStart w:id="33" w:name="_Toc11922258"/>
      <w:bookmarkEnd w:id="33"/>
      <w:r w:rsidRPr="00904E2D">
        <w:rPr>
          <w:rFonts w:ascii="Arial" w:eastAsia="宋体" w:hAnsi="Arial" w:cs="Arial"/>
          <w:b/>
          <w:bCs/>
          <w:color w:val="000000"/>
          <w:kern w:val="0"/>
          <w:szCs w:val="21"/>
        </w:rPr>
        <w:t>1</w:t>
      </w:r>
      <w:bookmarkEnd w:id="32"/>
      <w:r w:rsidRPr="00904E2D">
        <w:rPr>
          <w:rFonts w:ascii="黑体" w:eastAsia="黑体" w:hAnsi="黑体" w:cs="Arial" w:hint="eastAsia"/>
          <w:b/>
          <w:bCs/>
          <w:color w:val="000000"/>
          <w:kern w:val="0"/>
          <w:szCs w:val="21"/>
        </w:rPr>
        <w:t>2</w:t>
      </w:r>
      <w:r w:rsidRPr="00904E2D">
        <w:rPr>
          <w:rFonts w:ascii="Arial" w:eastAsia="宋体" w:hAnsi="Arial" w:cs="Arial"/>
          <w:b/>
          <w:bCs/>
          <w:color w:val="000000"/>
          <w:kern w:val="0"/>
          <w:szCs w:val="21"/>
        </w:rPr>
        <w:t>.</w:t>
      </w:r>
      <w:r w:rsidRPr="00904E2D">
        <w:rPr>
          <w:rFonts w:ascii="宋体" w:eastAsia="宋体" w:hAnsi="宋体" w:cs="宋体" w:hint="eastAsia"/>
          <w:b/>
          <w:bCs/>
          <w:color w:val="000000"/>
          <w:kern w:val="0"/>
          <w:szCs w:val="21"/>
        </w:rPr>
        <w:t> </w:t>
      </w:r>
      <w:r w:rsidRPr="00904E2D">
        <w:rPr>
          <w:rFonts w:ascii="黑体" w:eastAsia="黑体" w:hAnsi="黑体" w:cs="Arial"/>
          <w:b/>
          <w:bCs/>
          <w:color w:val="000000"/>
          <w:kern w:val="0"/>
          <w:szCs w:val="21"/>
        </w:rPr>
        <w:t>联系方式</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招</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标</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人：</w:t>
      </w:r>
      <w:r w:rsidRPr="00904E2D">
        <w:rPr>
          <w:rFonts w:ascii="宋体" w:eastAsia="宋体" w:hAnsi="宋体" w:cs="Times New Roman"/>
          <w:color w:val="000000"/>
          <w:kern w:val="0"/>
          <w:szCs w:val="21"/>
          <w:u w:val="single"/>
        </w:rPr>
        <w:t>南宁市城市建设投资发展</w:t>
      </w:r>
      <w:r w:rsidRPr="00904E2D">
        <w:rPr>
          <w:rFonts w:ascii="Times New Roman" w:eastAsia="宋体" w:hAnsi="Times New Roman" w:cs="Times New Roman"/>
          <w:color w:val="000000"/>
          <w:kern w:val="0"/>
          <w:szCs w:val="21"/>
        </w:rPr>
        <w:t>  </w:t>
      </w:r>
      <w:r w:rsidRPr="00904E2D">
        <w:rPr>
          <w:rFonts w:ascii="宋体" w:eastAsia="宋体" w:hAnsi="宋体" w:cs="宋体" w:hint="eastAsia"/>
          <w:color w:val="000000"/>
          <w:kern w:val="0"/>
          <w:szCs w:val="21"/>
        </w:rPr>
        <w:t> </w:t>
      </w:r>
      <w:r w:rsidRPr="00904E2D">
        <w:rPr>
          <w:rFonts w:ascii="Times New Roman" w:eastAsia="宋体" w:hAnsi="Times New Roman" w:cs="Times New Roman"/>
          <w:color w:val="000000"/>
          <w:kern w:val="0"/>
          <w:szCs w:val="21"/>
        </w:rPr>
        <w:t>   </w:t>
      </w:r>
      <w:r w:rsidRPr="00904E2D">
        <w:rPr>
          <w:rFonts w:ascii="宋体" w:eastAsia="宋体" w:hAnsi="宋体" w:cs="Times New Roman"/>
          <w:color w:val="000000"/>
          <w:kern w:val="0"/>
          <w:szCs w:val="21"/>
        </w:rPr>
        <w:t>招标代理机构：</w:t>
      </w:r>
      <w:r w:rsidRPr="00904E2D">
        <w:rPr>
          <w:rFonts w:ascii="宋体" w:eastAsia="宋体" w:hAnsi="宋体" w:cs="Times New Roman"/>
          <w:color w:val="000000"/>
          <w:kern w:val="0"/>
          <w:szCs w:val="21"/>
          <w:u w:val="single"/>
        </w:rPr>
        <w:t>南宁市建</w:t>
      </w:r>
      <w:proofErr w:type="gramStart"/>
      <w:r w:rsidRPr="00904E2D">
        <w:rPr>
          <w:rFonts w:ascii="宋体" w:eastAsia="宋体" w:hAnsi="宋体" w:cs="Times New Roman"/>
          <w:color w:val="000000"/>
          <w:kern w:val="0"/>
          <w:szCs w:val="21"/>
          <w:u w:val="single"/>
        </w:rPr>
        <w:t>昶</w:t>
      </w:r>
      <w:proofErr w:type="gramEnd"/>
      <w:r w:rsidRPr="00904E2D">
        <w:rPr>
          <w:rFonts w:ascii="宋体" w:eastAsia="宋体" w:hAnsi="宋体" w:cs="Times New Roman"/>
          <w:color w:val="000000"/>
          <w:kern w:val="0"/>
          <w:szCs w:val="21"/>
          <w:u w:val="single"/>
        </w:rPr>
        <w:t>建设工程监理咨询</w:t>
      </w:r>
    </w:p>
    <w:p w:rsidR="00904E2D" w:rsidRPr="00904E2D" w:rsidRDefault="00904E2D" w:rsidP="00904E2D">
      <w:pPr>
        <w:widowControl/>
        <w:spacing w:before="100" w:beforeAutospacing="1" w:after="100" w:afterAutospacing="1" w:line="360" w:lineRule="auto"/>
        <w:ind w:firstLine="147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u w:val="single"/>
        </w:rPr>
        <w:t>有限责任公司</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u w:val="single"/>
        </w:rPr>
        <w:t>有限责任公司</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地</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址：</w:t>
      </w:r>
      <w:r w:rsidRPr="00904E2D">
        <w:rPr>
          <w:rFonts w:ascii="宋体" w:eastAsia="宋体" w:hAnsi="宋体" w:cs="Times New Roman"/>
          <w:color w:val="000000"/>
          <w:kern w:val="0"/>
          <w:szCs w:val="21"/>
          <w:u w:val="single"/>
        </w:rPr>
        <w:t>南宁市壮锦大道</w:t>
      </w:r>
      <w:r w:rsidRPr="00904E2D">
        <w:rPr>
          <w:rFonts w:ascii="Times New Roman" w:eastAsia="宋体" w:hAnsi="Times New Roman" w:cs="Times New Roman"/>
          <w:color w:val="000000"/>
          <w:kern w:val="0"/>
          <w:szCs w:val="21"/>
          <w:u w:val="single"/>
        </w:rPr>
        <w:t>33</w:t>
      </w:r>
      <w:r w:rsidRPr="00904E2D">
        <w:rPr>
          <w:rFonts w:ascii="宋体" w:eastAsia="宋体" w:hAnsi="宋体" w:cs="Times New Roman"/>
          <w:color w:val="000000"/>
          <w:kern w:val="0"/>
          <w:szCs w:val="21"/>
          <w:u w:val="single"/>
        </w:rPr>
        <w:t>号</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地</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址：</w:t>
      </w:r>
      <w:r w:rsidRPr="00904E2D">
        <w:rPr>
          <w:rFonts w:ascii="宋体" w:eastAsia="宋体" w:hAnsi="宋体" w:cs="Times New Roman"/>
          <w:color w:val="000000"/>
          <w:kern w:val="0"/>
          <w:szCs w:val="21"/>
          <w:u w:val="single"/>
        </w:rPr>
        <w:t>南宁市云英路</w:t>
      </w:r>
      <w:r w:rsidRPr="00904E2D">
        <w:rPr>
          <w:rFonts w:ascii="Times New Roman" w:eastAsia="宋体" w:hAnsi="Times New Roman" w:cs="Times New Roman"/>
          <w:color w:val="000000"/>
          <w:kern w:val="0"/>
          <w:szCs w:val="21"/>
          <w:u w:val="single"/>
        </w:rPr>
        <w:t>8</w:t>
      </w:r>
      <w:r w:rsidRPr="00904E2D">
        <w:rPr>
          <w:rFonts w:ascii="宋体" w:eastAsia="宋体" w:hAnsi="宋体" w:cs="Times New Roman"/>
          <w:color w:val="000000"/>
          <w:kern w:val="0"/>
          <w:szCs w:val="21"/>
          <w:u w:val="single"/>
        </w:rPr>
        <w:t>号五</w:t>
      </w:r>
      <w:proofErr w:type="gramStart"/>
      <w:r w:rsidRPr="00904E2D">
        <w:rPr>
          <w:rFonts w:ascii="宋体" w:eastAsia="宋体" w:hAnsi="宋体" w:cs="Times New Roman"/>
          <w:color w:val="000000"/>
          <w:kern w:val="0"/>
          <w:szCs w:val="21"/>
          <w:u w:val="single"/>
        </w:rPr>
        <w:t>象</w:t>
      </w:r>
      <w:proofErr w:type="gramEnd"/>
      <w:r w:rsidRPr="00904E2D">
        <w:rPr>
          <w:rFonts w:ascii="宋体" w:eastAsia="宋体" w:hAnsi="宋体" w:cs="Times New Roman"/>
          <w:color w:val="000000"/>
          <w:kern w:val="0"/>
          <w:szCs w:val="21"/>
          <w:u w:val="single"/>
        </w:rPr>
        <w:t>总部大厦</w:t>
      </w:r>
    </w:p>
    <w:p w:rsidR="00904E2D" w:rsidRPr="00904E2D" w:rsidRDefault="00904E2D" w:rsidP="00904E2D">
      <w:pPr>
        <w:widowControl/>
        <w:spacing w:before="100" w:beforeAutospacing="1" w:after="100" w:afterAutospacing="1" w:line="360" w:lineRule="auto"/>
        <w:ind w:firstLine="5460"/>
        <w:jc w:val="lef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u w:val="single"/>
        </w:rPr>
        <w:t>B</w:t>
      </w:r>
      <w:r w:rsidRPr="00904E2D">
        <w:rPr>
          <w:rFonts w:ascii="宋体" w:eastAsia="宋体" w:hAnsi="宋体" w:cs="Times New Roman"/>
          <w:color w:val="000000"/>
          <w:kern w:val="0"/>
          <w:szCs w:val="21"/>
          <w:u w:val="single"/>
        </w:rPr>
        <w:t>座</w:t>
      </w:r>
      <w:r w:rsidRPr="00904E2D">
        <w:rPr>
          <w:rFonts w:ascii="Times New Roman" w:eastAsia="宋体" w:hAnsi="Times New Roman" w:cs="Times New Roman"/>
          <w:color w:val="000000"/>
          <w:kern w:val="0"/>
          <w:szCs w:val="21"/>
          <w:u w:val="single"/>
        </w:rPr>
        <w:t>23</w:t>
      </w:r>
      <w:r w:rsidRPr="00904E2D">
        <w:rPr>
          <w:rFonts w:ascii="宋体" w:eastAsia="宋体" w:hAnsi="宋体" w:cs="Times New Roman"/>
          <w:color w:val="000000"/>
          <w:kern w:val="0"/>
          <w:szCs w:val="21"/>
          <w:u w:val="single"/>
        </w:rPr>
        <w:t>楼</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联</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系</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人：</w:t>
      </w:r>
      <w:r w:rsidRPr="00904E2D">
        <w:rPr>
          <w:rFonts w:ascii="Times New Roman" w:eastAsia="宋体" w:hAnsi="Times New Roman" w:cs="Times New Roman"/>
          <w:color w:val="000000"/>
          <w:kern w:val="0"/>
          <w:szCs w:val="21"/>
          <w:u w:val="single"/>
        </w:rPr>
        <w:t>     </w:t>
      </w:r>
      <w:proofErr w:type="gramStart"/>
      <w:r w:rsidRPr="00904E2D">
        <w:rPr>
          <w:rFonts w:ascii="宋体" w:eastAsia="宋体" w:hAnsi="宋体" w:cs="Times New Roman"/>
          <w:color w:val="000000"/>
          <w:kern w:val="0"/>
          <w:szCs w:val="21"/>
          <w:u w:val="single"/>
        </w:rPr>
        <w:t>农晓燕</w:t>
      </w:r>
      <w:proofErr w:type="gramEnd"/>
      <w:r w:rsidRPr="00904E2D">
        <w:rPr>
          <w:rFonts w:ascii="Times New Roman" w:eastAsia="宋体" w:hAnsi="Times New Roman" w:cs="Times New Roman"/>
          <w:color w:val="000000"/>
          <w:kern w:val="0"/>
          <w:szCs w:val="21"/>
          <w:u w:val="single"/>
        </w:rPr>
        <w:t>               </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联</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系</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人：</w:t>
      </w:r>
      <w:r w:rsidRPr="00904E2D">
        <w:rPr>
          <w:rFonts w:ascii="Times New Roman" w:eastAsia="宋体" w:hAnsi="Times New Roman" w:cs="Times New Roman"/>
          <w:color w:val="000000"/>
          <w:kern w:val="0"/>
          <w:szCs w:val="21"/>
          <w:u w:val="single"/>
        </w:rPr>
        <w:t>           </w:t>
      </w:r>
      <w:r w:rsidRPr="00904E2D">
        <w:rPr>
          <w:rFonts w:ascii="宋体" w:eastAsia="宋体" w:hAnsi="宋体" w:cs="Times New Roman"/>
          <w:color w:val="000000"/>
          <w:kern w:val="0"/>
          <w:szCs w:val="21"/>
          <w:u w:val="single"/>
        </w:rPr>
        <w:t>刘瑾</w:t>
      </w:r>
      <w:r w:rsidRPr="00904E2D">
        <w:rPr>
          <w:rFonts w:ascii="Times New Roman" w:eastAsia="宋体" w:hAnsi="Times New Roman" w:cs="Times New Roman"/>
          <w:color w:val="000000"/>
          <w:kern w:val="0"/>
          <w:szCs w:val="21"/>
          <w:u w:val="single"/>
        </w:rPr>
        <w:t xml:space="preserve">           </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电</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话：</w:t>
      </w:r>
      <w:r w:rsidRPr="00904E2D">
        <w:rPr>
          <w:rFonts w:ascii="Times New Roman" w:eastAsia="宋体" w:hAnsi="Times New Roman" w:cs="Times New Roman"/>
          <w:color w:val="000000"/>
          <w:kern w:val="0"/>
          <w:szCs w:val="21"/>
          <w:u w:val="single"/>
        </w:rPr>
        <w:t>    0771-4888</w:t>
      </w:r>
      <w:r w:rsidRPr="00904E2D">
        <w:rPr>
          <w:rFonts w:ascii="宋体" w:eastAsia="宋体" w:hAnsi="宋体" w:cs="宋体" w:hint="eastAsia"/>
          <w:color w:val="000000"/>
          <w:kern w:val="0"/>
          <w:szCs w:val="21"/>
          <w:u w:val="single"/>
        </w:rPr>
        <w:t>658</w:t>
      </w:r>
      <w:r w:rsidRPr="00904E2D">
        <w:rPr>
          <w:rFonts w:ascii="Times New Roman" w:eastAsia="宋体" w:hAnsi="Times New Roman" w:cs="Times New Roman"/>
          <w:color w:val="000000"/>
          <w:kern w:val="0"/>
          <w:szCs w:val="21"/>
          <w:u w:val="single"/>
        </w:rPr>
        <w:t>        </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电</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话：</w:t>
      </w:r>
      <w:r w:rsidRPr="00904E2D">
        <w:rPr>
          <w:rFonts w:ascii="Times New Roman" w:eastAsia="宋体" w:hAnsi="Times New Roman" w:cs="Times New Roman"/>
          <w:color w:val="000000"/>
          <w:kern w:val="0"/>
          <w:szCs w:val="21"/>
          <w:u w:val="single"/>
        </w:rPr>
        <w:t>         0771-5501691       </w:t>
      </w:r>
    </w:p>
    <w:p w:rsidR="00904E2D" w:rsidRPr="00904E2D" w:rsidRDefault="00904E2D" w:rsidP="00904E2D">
      <w:pPr>
        <w:widowControl/>
        <w:spacing w:before="100" w:beforeAutospacing="1" w:after="100" w:afterAutospacing="1" w:line="360" w:lineRule="auto"/>
        <w:ind w:firstLine="420"/>
        <w:jc w:val="left"/>
        <w:rPr>
          <w:rFonts w:ascii="宋体" w:eastAsia="宋体" w:hAnsi="宋体" w:cs="宋体"/>
          <w:color w:val="000000"/>
          <w:kern w:val="0"/>
          <w:sz w:val="24"/>
          <w:szCs w:val="24"/>
        </w:rPr>
      </w:pPr>
      <w:r w:rsidRPr="00904E2D">
        <w:rPr>
          <w:rFonts w:ascii="宋体" w:eastAsia="宋体" w:hAnsi="宋体" w:cs="Times New Roman"/>
          <w:color w:val="000000"/>
          <w:kern w:val="0"/>
          <w:szCs w:val="21"/>
        </w:rPr>
        <w:t>电子邮箱：</w:t>
      </w:r>
      <w:r w:rsidRPr="00904E2D">
        <w:rPr>
          <w:rFonts w:ascii="Times New Roman" w:eastAsia="宋体" w:hAnsi="Times New Roman" w:cs="Times New Roman"/>
          <w:color w:val="000000"/>
          <w:kern w:val="0"/>
          <w:szCs w:val="21"/>
          <w:u w:val="single"/>
        </w:rPr>
        <w:t>                         </w:t>
      </w:r>
      <w:r w:rsidRPr="00904E2D">
        <w:rPr>
          <w:rFonts w:ascii="Times New Roman" w:eastAsia="宋体" w:hAnsi="Times New Roman" w:cs="Times New Roman"/>
          <w:color w:val="000000"/>
          <w:kern w:val="0"/>
          <w:szCs w:val="21"/>
        </w:rPr>
        <w:t xml:space="preserve">                           </w:t>
      </w:r>
      <w:r w:rsidRPr="00904E2D">
        <w:rPr>
          <w:rFonts w:ascii="宋体" w:eastAsia="宋体" w:hAnsi="宋体" w:cs="Times New Roman"/>
          <w:color w:val="000000"/>
          <w:kern w:val="0"/>
          <w:szCs w:val="21"/>
        </w:rPr>
        <w:t>电子邮箱：</w:t>
      </w:r>
      <w:r w:rsidRPr="00904E2D">
        <w:rPr>
          <w:rFonts w:ascii="Times New Roman" w:eastAsia="宋体" w:hAnsi="Times New Roman" w:cs="Times New Roman"/>
          <w:color w:val="000000"/>
          <w:kern w:val="0"/>
          <w:szCs w:val="21"/>
          <w:u w:val="single"/>
        </w:rPr>
        <w:t>        </w:t>
      </w:r>
      <w:hyperlink r:id="rId4" w:history="1">
        <w:r w:rsidRPr="00904E2D">
          <w:rPr>
            <w:rFonts w:ascii="Times New Roman" w:eastAsia="宋体" w:hAnsi="Times New Roman" w:cs="Times New Roman"/>
            <w:color w:val="000000"/>
            <w:kern w:val="0"/>
            <w:sz w:val="24"/>
            <w:szCs w:val="24"/>
            <w:u w:val="single"/>
          </w:rPr>
          <w:t>nnsjc@126.com</w:t>
        </w:r>
      </w:hyperlink>
      <w:r w:rsidRPr="00904E2D">
        <w:rPr>
          <w:rFonts w:ascii="Times New Roman" w:eastAsia="宋体" w:hAnsi="Times New Roman" w:cs="Times New Roman"/>
          <w:color w:val="000000"/>
          <w:kern w:val="0"/>
          <w:szCs w:val="21"/>
          <w:u w:val="single"/>
        </w:rPr>
        <w:t>       </w:t>
      </w:r>
    </w:p>
    <w:p w:rsidR="00904E2D" w:rsidRPr="00904E2D" w:rsidRDefault="00904E2D" w:rsidP="00904E2D">
      <w:pPr>
        <w:widowControl/>
        <w:wordWrap w:val="0"/>
        <w:spacing w:before="100" w:beforeAutospacing="1" w:after="100" w:afterAutospacing="1" w:line="360" w:lineRule="auto"/>
        <w:ind w:right="420"/>
        <w:jc w:val="right"/>
        <w:rPr>
          <w:rFonts w:ascii="宋体" w:eastAsia="宋体" w:hAnsi="宋体" w:cs="宋体"/>
          <w:color w:val="000000"/>
          <w:kern w:val="0"/>
          <w:sz w:val="24"/>
          <w:szCs w:val="24"/>
        </w:rPr>
      </w:pPr>
      <w:r w:rsidRPr="00904E2D">
        <w:rPr>
          <w:rFonts w:ascii="Times New Roman" w:eastAsia="宋体" w:hAnsi="Times New Roman" w:cs="Times New Roman"/>
          <w:color w:val="000000"/>
          <w:kern w:val="0"/>
          <w:szCs w:val="21"/>
          <w:u w:val="single"/>
        </w:rPr>
        <w:t xml:space="preserve"> 2020 </w:t>
      </w:r>
      <w:r w:rsidRPr="00904E2D">
        <w:rPr>
          <w:rFonts w:ascii="宋体" w:eastAsia="宋体" w:hAnsi="宋体" w:cs="Times New Roman"/>
          <w:color w:val="000000"/>
          <w:kern w:val="0"/>
          <w:szCs w:val="21"/>
        </w:rPr>
        <w:t>年</w:t>
      </w:r>
      <w:r w:rsidRPr="00904E2D">
        <w:rPr>
          <w:rFonts w:ascii="宋体" w:eastAsia="宋体" w:hAnsi="宋体" w:cs="宋体" w:hint="eastAsia"/>
          <w:color w:val="000000"/>
          <w:kern w:val="0"/>
          <w:szCs w:val="21"/>
          <w:u w:val="single"/>
        </w:rPr>
        <w:t>10</w:t>
      </w:r>
      <w:r w:rsidRPr="00904E2D">
        <w:rPr>
          <w:rFonts w:ascii="宋体" w:eastAsia="宋体" w:hAnsi="宋体" w:cs="Times New Roman"/>
          <w:color w:val="000000"/>
          <w:kern w:val="0"/>
          <w:szCs w:val="21"/>
        </w:rPr>
        <w:t>月</w:t>
      </w:r>
      <w:r w:rsidRPr="00904E2D">
        <w:rPr>
          <w:rFonts w:ascii="宋体" w:eastAsia="宋体" w:hAnsi="宋体" w:cs="宋体" w:hint="eastAsia"/>
          <w:color w:val="000000"/>
          <w:kern w:val="0"/>
          <w:szCs w:val="21"/>
          <w:u w:val="single"/>
        </w:rPr>
        <w:t>30</w:t>
      </w:r>
      <w:r w:rsidRPr="00904E2D">
        <w:rPr>
          <w:rFonts w:ascii="宋体" w:eastAsia="宋体" w:hAnsi="宋体" w:cs="Times New Roman"/>
          <w:color w:val="000000"/>
          <w:kern w:val="0"/>
          <w:szCs w:val="21"/>
        </w:rPr>
        <w:t>日</w:t>
      </w:r>
    </w:p>
    <w:p w:rsidR="00CE6DBA" w:rsidRDefault="00CE6DBA">
      <w:pPr>
        <w:rPr>
          <w:rFonts w:hint="eastAsia"/>
        </w:rPr>
      </w:pPr>
    </w:p>
    <w:sectPr w:rsidR="00CE6DBA" w:rsidSect="00CE6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E2D"/>
    <w:rsid w:val="00904E2D"/>
    <w:rsid w:val="00CE6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BA"/>
    <w:pPr>
      <w:widowControl w:val="0"/>
      <w:jc w:val="both"/>
    </w:pPr>
  </w:style>
  <w:style w:type="paragraph" w:styleId="2">
    <w:name w:val="heading 2"/>
    <w:basedOn w:val="a"/>
    <w:link w:val="2Char"/>
    <w:uiPriority w:val="9"/>
    <w:qFormat/>
    <w:rsid w:val="00904E2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04E2D"/>
    <w:rPr>
      <w:rFonts w:ascii="宋体" w:eastAsia="宋体" w:hAnsi="宋体" w:cs="宋体"/>
      <w:b/>
      <w:bCs/>
      <w:kern w:val="0"/>
      <w:sz w:val="36"/>
      <w:szCs w:val="36"/>
    </w:rPr>
  </w:style>
  <w:style w:type="character" w:customStyle="1" w:styleId="10">
    <w:name w:val="10"/>
    <w:basedOn w:val="a0"/>
    <w:rsid w:val="00904E2D"/>
  </w:style>
  <w:style w:type="paragraph" w:customStyle="1" w:styleId="19">
    <w:name w:val="19"/>
    <w:basedOn w:val="a"/>
    <w:rsid w:val="00904E2D"/>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904E2D"/>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904E2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904E2D"/>
  </w:style>
</w:styles>
</file>

<file path=word/webSettings.xml><?xml version="1.0" encoding="utf-8"?>
<w:webSettings xmlns:r="http://schemas.openxmlformats.org/officeDocument/2006/relationships" xmlns:w="http://schemas.openxmlformats.org/wordprocessingml/2006/main">
  <w:divs>
    <w:div w:id="353964628">
      <w:bodyDiv w:val="1"/>
      <w:marLeft w:val="0"/>
      <w:marRight w:val="0"/>
      <w:marTop w:val="0"/>
      <w:marBottom w:val="0"/>
      <w:divBdr>
        <w:top w:val="none" w:sz="0" w:space="0" w:color="auto"/>
        <w:left w:val="none" w:sz="0" w:space="0" w:color="auto"/>
        <w:bottom w:val="none" w:sz="0" w:space="0" w:color="auto"/>
        <w:right w:val="none" w:sz="0" w:space="0" w:color="auto"/>
      </w:divBdr>
      <w:divsChild>
        <w:div w:id="19989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nsj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580</Words>
  <Characters>3311</Characters>
  <Application>Microsoft Office Word</Application>
  <DocSecurity>0</DocSecurity>
  <Lines>27</Lines>
  <Paragraphs>7</Paragraphs>
  <ScaleCrop>false</ScaleCrop>
  <Company>微软公司</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2020-10-30T09:39:00Z</dcterms:created>
  <dcterms:modified xsi:type="dcterms:W3CDTF">2020-10-30T09:39:00Z</dcterms:modified>
</cp:coreProperties>
</file>