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400" w:lineRule="exact"/>
        <w:ind w:firstLine="576" w:firstLineChars="200"/>
        <w:jc w:val="center"/>
        <w:rPr>
          <w:rFonts w:ascii="宋体" w:hAnsi="宋体"/>
          <w:b/>
          <w:spacing w:val="-6"/>
          <w:sz w:val="30"/>
          <w:szCs w:val="30"/>
        </w:rPr>
      </w:pPr>
      <w:r>
        <w:rPr>
          <w:rFonts w:hint="eastAsia" w:ascii="宋体" w:hAnsi="宋体"/>
          <w:b/>
          <w:spacing w:val="-6"/>
          <w:sz w:val="30"/>
          <w:szCs w:val="30"/>
        </w:rPr>
        <w:t>广西新年代工程管理有限公司</w:t>
      </w:r>
    </w:p>
    <w:p>
      <w:pPr>
        <w:overflowPunct w:val="0"/>
        <w:autoSpaceDE w:val="0"/>
        <w:autoSpaceDN w:val="0"/>
        <w:adjustRightInd w:val="0"/>
        <w:spacing w:line="400" w:lineRule="exact"/>
        <w:ind w:firstLine="576" w:firstLineChars="200"/>
        <w:jc w:val="center"/>
        <w:rPr>
          <w:rFonts w:ascii="宋体" w:hAnsi="宋体"/>
          <w:b/>
          <w:spacing w:val="-6"/>
          <w:sz w:val="30"/>
          <w:szCs w:val="30"/>
        </w:rPr>
      </w:pPr>
      <w:r>
        <w:rPr>
          <w:rFonts w:hint="eastAsia" w:ascii="宋体" w:hAnsi="宋体"/>
          <w:b/>
          <w:spacing w:val="-6"/>
          <w:sz w:val="30"/>
          <w:szCs w:val="30"/>
          <w:lang w:eastAsia="zh-CN"/>
        </w:rPr>
        <w:t>火化设备采购</w:t>
      </w:r>
      <w:r>
        <w:rPr>
          <w:rFonts w:hint="eastAsia" w:ascii="宋体" w:hAnsi="宋体"/>
          <w:b/>
          <w:spacing w:val="-6"/>
          <w:sz w:val="30"/>
          <w:szCs w:val="30"/>
        </w:rPr>
        <w:t>（项目编号：</w:t>
      </w:r>
      <w:r>
        <w:rPr>
          <w:rFonts w:hint="eastAsia" w:ascii="宋体" w:hAnsi="宋体"/>
          <w:b/>
          <w:spacing w:val="-6"/>
          <w:sz w:val="30"/>
          <w:szCs w:val="30"/>
          <w:lang w:eastAsia="zh-CN"/>
        </w:rPr>
        <w:t>NNZC2020-G1-00004-XNDG</w:t>
      </w:r>
      <w:r>
        <w:rPr>
          <w:rFonts w:hint="eastAsia" w:ascii="宋体" w:hAnsi="宋体"/>
          <w:b/>
          <w:spacing w:val="-6"/>
          <w:sz w:val="30"/>
          <w:szCs w:val="30"/>
        </w:rPr>
        <w:t>）</w:t>
      </w:r>
    </w:p>
    <w:p>
      <w:pPr>
        <w:overflowPunct w:val="0"/>
        <w:autoSpaceDE w:val="0"/>
        <w:autoSpaceDN w:val="0"/>
        <w:adjustRightInd w:val="0"/>
        <w:spacing w:line="400" w:lineRule="exact"/>
        <w:ind w:firstLine="576" w:firstLineChars="200"/>
        <w:jc w:val="center"/>
        <w:rPr>
          <w:rFonts w:hint="eastAsia" w:ascii="宋体" w:hAnsi="宋体"/>
          <w:b/>
          <w:spacing w:val="-6"/>
          <w:sz w:val="30"/>
          <w:szCs w:val="30"/>
        </w:rPr>
      </w:pPr>
      <w:r>
        <w:rPr>
          <w:rFonts w:hint="eastAsia" w:ascii="宋体" w:hAnsi="宋体"/>
          <w:b/>
          <w:spacing w:val="-6"/>
          <w:sz w:val="30"/>
          <w:szCs w:val="30"/>
        </w:rPr>
        <w:t>公开招标公告</w:t>
      </w:r>
    </w:p>
    <w:p>
      <w:pPr>
        <w:pStyle w:val="2"/>
        <w:rPr>
          <w:rFonts w:hint="eastAsia"/>
        </w:rPr>
      </w:pPr>
    </w:p>
    <w:p>
      <w:pPr>
        <w:spacing w:line="360" w:lineRule="auto"/>
        <w:ind w:firstLine="480" w:firstLineChars="200"/>
        <w:outlineLvl w:val="1"/>
        <w:rPr>
          <w:rFonts w:hint="eastAsia" w:ascii="宋体" w:hAnsi="宋体" w:eastAsia="宋体" w:cs="宋体"/>
          <w:sz w:val="24"/>
          <w:lang w:eastAsia="zh-CN"/>
        </w:rPr>
      </w:pPr>
      <w:r>
        <w:rPr>
          <w:rFonts w:hint="eastAsia" w:ascii="宋体" w:hAnsi="宋体" w:eastAsia="宋体" w:cs="宋体"/>
          <w:sz w:val="24"/>
          <w:lang w:eastAsia="zh-CN"/>
        </w:rPr>
        <w:t>项目概况</w:t>
      </w:r>
    </w:p>
    <w:p>
      <w:pPr>
        <w:spacing w:line="360" w:lineRule="auto"/>
        <w:ind w:firstLine="480" w:firstLineChars="200"/>
        <w:outlineLvl w:val="1"/>
        <w:rPr>
          <w:rFonts w:hint="eastAsia" w:ascii="宋体" w:hAnsi="宋体" w:eastAsia="宋体" w:cs="宋体"/>
          <w:sz w:val="24"/>
          <w:lang w:eastAsia="zh-CN"/>
        </w:rPr>
      </w:pPr>
      <w:r>
        <w:rPr>
          <w:rFonts w:hint="eastAsia" w:ascii="宋体" w:hAnsi="宋体" w:eastAsia="宋体" w:cs="宋体"/>
          <w:sz w:val="24"/>
          <w:lang w:eastAsia="zh-CN"/>
        </w:rPr>
        <w:t>火化设备采购招标项目的潜在供应商应在南宁市公共资源交易平台（https://www.nnggzy.org.cn/gxnnzbw/）免费下载获取招标文件，并于 2020年9月</w:t>
      </w:r>
      <w:r>
        <w:rPr>
          <w:rFonts w:hint="eastAsia" w:ascii="宋体" w:hAnsi="宋体" w:eastAsia="宋体" w:cs="宋体"/>
          <w:sz w:val="24"/>
          <w:lang w:val="en-US" w:eastAsia="zh-CN"/>
        </w:rPr>
        <w:t xml:space="preserve">  </w:t>
      </w:r>
      <w:r>
        <w:rPr>
          <w:rFonts w:hint="eastAsia" w:ascii="宋体" w:hAnsi="宋体" w:eastAsia="宋体" w:cs="宋体"/>
          <w:sz w:val="24"/>
          <w:lang w:eastAsia="zh-CN"/>
        </w:rPr>
        <w:t>日9点30分（北京时间）前递交投标文件。</w:t>
      </w:r>
    </w:p>
    <w:p>
      <w:pPr>
        <w:spacing w:line="360" w:lineRule="auto"/>
        <w:ind w:firstLine="482" w:firstLineChars="200"/>
        <w:outlineLvl w:val="1"/>
        <w:rPr>
          <w:rFonts w:hint="eastAsia" w:ascii="宋体" w:hAnsi="宋体" w:eastAsia="宋体" w:cs="宋体"/>
          <w:sz w:val="24"/>
          <w:lang w:eastAsia="zh-CN"/>
        </w:rPr>
      </w:pPr>
      <w:r>
        <w:rPr>
          <w:rFonts w:hint="eastAsia" w:ascii="宋体" w:hAnsi="宋体" w:eastAsia="宋体" w:cs="宋体"/>
          <w:b/>
          <w:bCs/>
          <w:sz w:val="24"/>
          <w:szCs w:val="32"/>
        </w:rPr>
        <w:t>一、项目名称：</w:t>
      </w:r>
      <w:r>
        <w:rPr>
          <w:rFonts w:hint="eastAsia" w:ascii="宋体" w:hAnsi="宋体" w:eastAsia="宋体" w:cs="宋体"/>
          <w:sz w:val="24"/>
          <w:lang w:eastAsia="zh-CN"/>
        </w:rPr>
        <w:t>火化设备采购</w:t>
      </w:r>
      <w:r>
        <w:rPr>
          <w:rFonts w:hint="eastAsia" w:ascii="宋体" w:hAnsi="宋体" w:eastAsia="宋体" w:cs="宋体"/>
          <w:sz w:val="24"/>
          <w:lang w:val="en-US" w:eastAsia="zh-CN"/>
        </w:rPr>
        <w:t xml:space="preserve">  </w:t>
      </w:r>
    </w:p>
    <w:p>
      <w:pPr>
        <w:spacing w:line="360" w:lineRule="auto"/>
        <w:ind w:firstLine="482" w:firstLineChars="200"/>
        <w:outlineLvl w:val="1"/>
        <w:rPr>
          <w:rFonts w:hint="eastAsia" w:ascii="宋体" w:hAnsi="宋体" w:eastAsia="宋体" w:cs="宋体"/>
          <w:sz w:val="24"/>
          <w:lang w:eastAsia="zh-CN"/>
        </w:rPr>
      </w:pPr>
      <w:r>
        <w:rPr>
          <w:rFonts w:hint="eastAsia" w:ascii="宋体" w:hAnsi="宋体" w:eastAsia="宋体" w:cs="宋体"/>
          <w:b/>
          <w:bCs/>
          <w:sz w:val="24"/>
          <w:szCs w:val="32"/>
        </w:rPr>
        <w:t>项目编号：</w:t>
      </w:r>
      <w:r>
        <w:rPr>
          <w:rFonts w:hint="eastAsia" w:ascii="宋体" w:hAnsi="宋体" w:eastAsia="宋体" w:cs="宋体"/>
          <w:sz w:val="24"/>
          <w:lang w:eastAsia="zh-CN"/>
        </w:rPr>
        <w:t>NNZC2020-G1-00004-XNDG，</w:t>
      </w:r>
      <w:r>
        <w:rPr>
          <w:rFonts w:hint="eastAsia" w:ascii="宋体" w:hAnsi="宋体" w:eastAsia="宋体" w:cs="宋体"/>
          <w:sz w:val="24"/>
          <w:lang w:val="en-US" w:eastAsia="zh-CN"/>
        </w:rPr>
        <w:t>政府采购计划编号</w:t>
      </w:r>
      <w:r>
        <w:rPr>
          <w:rFonts w:hint="eastAsia" w:ascii="宋体" w:hAnsi="宋体" w:eastAsia="宋体" w:cs="宋体"/>
          <w:kern w:val="0"/>
          <w:sz w:val="24"/>
          <w:szCs w:val="32"/>
        </w:rPr>
        <w:t>：[2020]NCCSH148</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sz w:val="24"/>
          <w:szCs w:val="32"/>
        </w:rPr>
        <w:t>预算金额</w:t>
      </w:r>
      <w:r>
        <w:rPr>
          <w:rFonts w:hint="eastAsia" w:ascii="宋体" w:hAnsi="宋体" w:eastAsia="宋体" w:cs="宋体"/>
          <w:b/>
          <w:sz w:val="24"/>
          <w:szCs w:val="32"/>
          <w:lang w:eastAsia="zh-CN"/>
        </w:rPr>
        <w:t>（人民币）</w:t>
      </w:r>
      <w:r>
        <w:rPr>
          <w:rFonts w:hint="eastAsia" w:ascii="宋体" w:hAnsi="宋体" w:eastAsia="宋体" w:cs="宋体"/>
          <w:b/>
          <w:sz w:val="24"/>
          <w:szCs w:val="32"/>
        </w:rPr>
        <w:t>：</w:t>
      </w:r>
      <w:r>
        <w:rPr>
          <w:rFonts w:hint="eastAsia" w:ascii="宋体" w:hAnsi="宋体" w:eastAsia="宋体" w:cs="宋体"/>
          <w:sz w:val="24"/>
          <w:lang w:val="en-US" w:eastAsia="zh-CN"/>
        </w:rPr>
        <w:t>壹佰贰拾壹</w:t>
      </w:r>
      <w:r>
        <w:rPr>
          <w:rFonts w:hint="eastAsia" w:ascii="宋体" w:hAnsi="宋体" w:eastAsia="宋体" w:cs="宋体"/>
          <w:color w:val="auto"/>
          <w:sz w:val="24"/>
          <w:lang w:val="en-US" w:eastAsia="zh-CN"/>
        </w:rPr>
        <w:t>万元</w:t>
      </w:r>
      <w:r>
        <w:rPr>
          <w:rFonts w:hint="eastAsia" w:ascii="宋体" w:hAnsi="宋体" w:eastAsia="宋体" w:cs="宋体"/>
          <w:color w:val="auto"/>
          <w:sz w:val="24"/>
        </w:rPr>
        <w:t>（￥</w:t>
      </w:r>
      <w:r>
        <w:rPr>
          <w:rFonts w:hint="eastAsia" w:ascii="宋体" w:hAnsi="宋体" w:eastAsia="宋体" w:cs="宋体"/>
          <w:color w:val="auto"/>
          <w:sz w:val="24"/>
          <w:lang w:val="en-US" w:eastAsia="zh-CN"/>
        </w:rPr>
        <w:t>121</w:t>
      </w:r>
      <w:r>
        <w:rPr>
          <w:rFonts w:hint="eastAsia" w:ascii="宋体" w:hAnsi="宋体" w:eastAsia="宋体" w:cs="宋体"/>
          <w:color w:val="auto"/>
          <w:sz w:val="24"/>
        </w:rPr>
        <w:t>0,000.00）</w:t>
      </w:r>
    </w:p>
    <w:p>
      <w:pPr>
        <w:pStyle w:val="2"/>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kern w:val="2"/>
          <w:sz w:val="24"/>
          <w:szCs w:val="32"/>
          <w:lang w:val="en-US" w:eastAsia="zh-CN" w:bidi="ar-SA"/>
        </w:rPr>
        <w:t>最高限价：</w:t>
      </w:r>
      <w:r>
        <w:rPr>
          <w:rFonts w:hint="eastAsia" w:ascii="宋体" w:hAnsi="宋体" w:eastAsia="宋体" w:cs="宋体"/>
          <w:kern w:val="2"/>
          <w:sz w:val="24"/>
          <w:szCs w:val="24"/>
          <w:lang w:val="en-US" w:eastAsia="zh-CN" w:bidi="ar-SA"/>
        </w:rPr>
        <w:t>与预算金额一致</w:t>
      </w:r>
    </w:p>
    <w:p>
      <w:pPr>
        <w:pStyle w:val="2"/>
        <w:ind w:firstLine="482" w:firstLineChars="200"/>
        <w:rPr>
          <w:rFonts w:hint="eastAsia" w:ascii="宋体" w:hAnsi="宋体" w:cs="宋体"/>
          <w:kern w:val="2"/>
          <w:sz w:val="24"/>
          <w:szCs w:val="24"/>
          <w:lang w:val="en-US" w:eastAsia="zh-CN" w:bidi="ar-SA"/>
        </w:rPr>
      </w:pPr>
      <w:r>
        <w:rPr>
          <w:rFonts w:hint="eastAsia" w:ascii="宋体" w:hAnsi="宋体" w:eastAsia="宋体" w:cs="宋体"/>
          <w:b/>
          <w:kern w:val="2"/>
          <w:sz w:val="24"/>
          <w:szCs w:val="32"/>
          <w:lang w:val="en-US" w:eastAsia="zh-CN" w:bidi="ar-SA"/>
        </w:rPr>
        <w:t>采购需求</w:t>
      </w:r>
      <w:r>
        <w:rPr>
          <w:rFonts w:hint="eastAsia" w:ascii="宋体" w:hAnsi="宋体" w:cs="宋体"/>
          <w:kern w:val="2"/>
          <w:sz w:val="24"/>
          <w:szCs w:val="24"/>
          <w:lang w:val="en-US" w:eastAsia="zh-CN" w:bidi="ar-SA"/>
        </w:rPr>
        <w:t>：高档环保节能拣灰火化机1台、火化机尾气净化处理设备1套；如需进一步了解详细内容，详见公开招标文件。</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合同履行期限：自合同签订之日起</w:t>
      </w:r>
      <w:r>
        <w:rPr>
          <w:rFonts w:hint="eastAsia" w:ascii="宋体" w:hAnsi="宋体" w:eastAsia="宋体" w:cs="宋体"/>
          <w:kern w:val="0"/>
          <w:sz w:val="24"/>
          <w:szCs w:val="32"/>
          <w:lang w:val="en-US" w:eastAsia="zh-CN"/>
        </w:rPr>
        <w:t>70</w:t>
      </w:r>
      <w:r>
        <w:rPr>
          <w:rFonts w:hint="eastAsia" w:ascii="宋体" w:hAnsi="宋体" w:eastAsia="宋体" w:cs="宋体"/>
          <w:kern w:val="0"/>
          <w:sz w:val="24"/>
          <w:szCs w:val="32"/>
        </w:rPr>
        <w:t>日内安装验收完成，具体详见招标文件</w:t>
      </w:r>
    </w:p>
    <w:p>
      <w:pPr>
        <w:spacing w:line="360" w:lineRule="auto"/>
        <w:ind w:firstLine="480" w:firstLineChars="200"/>
        <w:rPr>
          <w:rFonts w:hint="eastAsia"/>
        </w:rPr>
      </w:pPr>
      <w:r>
        <w:rPr>
          <w:rFonts w:hint="eastAsia" w:ascii="宋体" w:hAnsi="宋体" w:eastAsia="宋体" w:cs="宋体"/>
          <w:kern w:val="0"/>
          <w:sz w:val="24"/>
          <w:szCs w:val="32"/>
        </w:rPr>
        <w:t>本项目（是/否）接受联合体投标：否。</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lang w:eastAsia="zh-CN"/>
        </w:rPr>
        <w:t>二</w:t>
      </w:r>
      <w:r>
        <w:rPr>
          <w:rFonts w:hint="eastAsia" w:ascii="宋体" w:hAnsi="宋体" w:eastAsia="宋体" w:cs="宋体"/>
          <w:sz w:val="24"/>
          <w:szCs w:val="32"/>
        </w:rPr>
        <w:t>、</w:t>
      </w:r>
      <w:r>
        <w:rPr>
          <w:rFonts w:hint="eastAsia" w:ascii="宋体" w:hAnsi="宋体" w:eastAsia="宋体" w:cs="宋体"/>
          <w:b/>
          <w:bCs/>
          <w:sz w:val="24"/>
          <w:szCs w:val="32"/>
          <w:lang w:eastAsia="zh-CN"/>
        </w:rPr>
        <w:t>申请</w:t>
      </w:r>
      <w:r>
        <w:rPr>
          <w:rFonts w:hint="eastAsia" w:ascii="宋体" w:hAnsi="宋体" w:eastAsia="宋体" w:cs="宋体"/>
          <w:b/>
          <w:bCs/>
          <w:sz w:val="24"/>
          <w:szCs w:val="32"/>
        </w:rPr>
        <w:t>人的资格要求：</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1、符合《中华人民共和国政府采购法》第二十二条规定。</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2、国内注册（指按国家有关规定要求注册的），生产或经营本次采购货物及服务要求，具备合法资格的供应商。</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3、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将被拒绝其参与本次政府采购活动）。</w:t>
      </w:r>
    </w:p>
    <w:p>
      <w:pPr>
        <w:spacing w:line="360" w:lineRule="auto"/>
        <w:ind w:firstLine="480" w:firstLineChars="200"/>
        <w:rPr>
          <w:rFonts w:ascii="宋体" w:hAnsi="宋体" w:eastAsia="宋体" w:cs="宋体"/>
          <w:kern w:val="0"/>
          <w:sz w:val="24"/>
          <w:szCs w:val="32"/>
        </w:rPr>
      </w:pPr>
      <w:r>
        <w:rPr>
          <w:rFonts w:hint="eastAsia" w:ascii="宋体" w:hAnsi="宋体" w:eastAsia="宋体" w:cs="宋体"/>
          <w:kern w:val="0"/>
          <w:sz w:val="24"/>
          <w:szCs w:val="32"/>
        </w:rPr>
        <w:t xml:space="preserve"> 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5、本项目不接受联合体投标。</w:t>
      </w:r>
    </w:p>
    <w:p>
      <w:pPr>
        <w:spacing w:line="360" w:lineRule="auto"/>
        <w:ind w:firstLine="482" w:firstLineChars="200"/>
        <w:outlineLvl w:val="1"/>
        <w:rPr>
          <w:rFonts w:hint="eastAsia" w:ascii="宋体" w:hAnsi="宋体" w:eastAsia="宋体" w:cs="宋体"/>
          <w:sz w:val="24"/>
          <w:szCs w:val="32"/>
        </w:rPr>
      </w:pPr>
      <w:r>
        <w:rPr>
          <w:rFonts w:hint="eastAsia" w:ascii="宋体" w:hAnsi="宋体" w:eastAsia="宋体" w:cs="宋体"/>
          <w:b/>
          <w:bCs/>
          <w:sz w:val="24"/>
          <w:szCs w:val="32"/>
          <w:lang w:eastAsia="zh-CN"/>
        </w:rPr>
        <w:t>三</w:t>
      </w:r>
      <w:r>
        <w:rPr>
          <w:rFonts w:hint="eastAsia" w:ascii="宋体" w:hAnsi="宋体" w:eastAsia="宋体" w:cs="宋体"/>
          <w:b/>
          <w:bCs/>
          <w:sz w:val="24"/>
          <w:szCs w:val="32"/>
        </w:rPr>
        <w:t>、</w:t>
      </w:r>
      <w:r>
        <w:rPr>
          <w:rFonts w:hint="eastAsia" w:ascii="宋体" w:hAnsi="宋体" w:eastAsia="宋体" w:cs="宋体"/>
          <w:b/>
          <w:bCs/>
          <w:sz w:val="24"/>
          <w:szCs w:val="32"/>
          <w:lang w:eastAsia="zh-CN"/>
        </w:rPr>
        <w:t>获取招标文件</w:t>
      </w:r>
      <w:r>
        <w:rPr>
          <w:rFonts w:hint="eastAsia" w:ascii="宋体" w:hAnsi="宋体" w:eastAsia="宋体" w:cs="宋体"/>
          <w:sz w:val="24"/>
          <w:szCs w:val="32"/>
        </w:rPr>
        <w:t>：</w:t>
      </w:r>
    </w:p>
    <w:p>
      <w:pPr>
        <w:pStyle w:val="3"/>
        <w:spacing w:line="380" w:lineRule="exact"/>
        <w:ind w:firstLine="360" w:firstLineChars="150"/>
        <w:jc w:val="left"/>
        <w:outlineLvl w:val="0"/>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时间：公告发布之日起至提交投标文件截止时间前</w:t>
      </w:r>
      <w:r>
        <w:rPr>
          <w:rFonts w:hint="eastAsia" w:hAnsi="宋体" w:eastAsia="宋体" w:cs="宋体"/>
          <w:kern w:val="0"/>
          <w:sz w:val="24"/>
          <w:szCs w:val="32"/>
          <w:lang w:val="en-US" w:eastAsia="zh-CN" w:bidi="ar-SA"/>
        </w:rPr>
        <w:t>。</w:t>
      </w:r>
    </w:p>
    <w:p>
      <w:pPr>
        <w:pStyle w:val="3"/>
        <w:spacing w:line="380" w:lineRule="exact"/>
        <w:ind w:left="315" w:leftChars="150"/>
        <w:jc w:val="distribute"/>
        <w:outlineLvl w:val="0"/>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 xml:space="preserve">地点：潜在供应商应在南宁市公共资源交易平台（http：// </w:t>
      </w:r>
      <w:r>
        <w:rPr>
          <w:rFonts w:hint="eastAsia" w:ascii="宋体" w:hAnsi="宋体" w:eastAsia="宋体" w:cs="宋体"/>
          <w:kern w:val="0"/>
          <w:sz w:val="24"/>
          <w:szCs w:val="32"/>
          <w:lang w:val="en-US" w:eastAsia="zh-CN" w:bidi="ar-SA"/>
        </w:rPr>
        <w:fldChar w:fldCharType="begin"/>
      </w:r>
      <w:r>
        <w:rPr>
          <w:rFonts w:hint="eastAsia" w:ascii="宋体" w:hAnsi="宋体" w:eastAsia="宋体" w:cs="宋体"/>
          <w:kern w:val="0"/>
          <w:sz w:val="24"/>
          <w:szCs w:val="32"/>
          <w:lang w:val="en-US" w:eastAsia="zh-CN" w:bidi="ar-SA"/>
        </w:rPr>
        <w:instrText xml:space="preserve"> HYPERLINK "https://www.nnggzy.org.cn/gxnnzbw/" </w:instrText>
      </w:r>
      <w:r>
        <w:rPr>
          <w:rFonts w:hint="eastAsia" w:ascii="宋体" w:hAnsi="宋体" w:eastAsia="宋体" w:cs="宋体"/>
          <w:kern w:val="0"/>
          <w:sz w:val="24"/>
          <w:szCs w:val="32"/>
          <w:lang w:val="en-US" w:eastAsia="zh-CN" w:bidi="ar-SA"/>
        </w:rPr>
        <w:fldChar w:fldCharType="separate"/>
      </w:r>
      <w:r>
        <w:rPr>
          <w:rFonts w:hint="eastAsia" w:ascii="宋体" w:hAnsi="宋体" w:eastAsia="宋体" w:cs="宋体"/>
          <w:kern w:val="0"/>
          <w:sz w:val="24"/>
          <w:szCs w:val="32"/>
          <w:lang w:val="en-US" w:eastAsia="zh-CN" w:bidi="ar-SA"/>
        </w:rPr>
        <w:t>https://www.nnggzy.org.cn/gxnnzbw/</w:t>
      </w:r>
      <w:r>
        <w:rPr>
          <w:rFonts w:hint="eastAsia" w:ascii="宋体" w:hAnsi="宋体" w:eastAsia="宋体" w:cs="宋体"/>
          <w:kern w:val="0"/>
          <w:sz w:val="24"/>
          <w:szCs w:val="32"/>
          <w:lang w:val="en-US" w:eastAsia="zh-CN" w:bidi="ar-SA"/>
        </w:rPr>
        <w:fldChar w:fldCharType="end"/>
      </w:r>
      <w:r>
        <w:rPr>
          <w:rFonts w:hint="eastAsia" w:ascii="宋体" w:hAnsi="宋体" w:eastAsia="宋体" w:cs="宋体"/>
          <w:kern w:val="0"/>
          <w:sz w:val="24"/>
          <w:szCs w:val="32"/>
          <w:lang w:val="en-US" w:eastAsia="zh-CN" w:bidi="ar-SA"/>
        </w:rPr>
        <w:t>）免费下载获取招标文件</w:t>
      </w:r>
    </w:p>
    <w:p>
      <w:pPr>
        <w:pStyle w:val="3"/>
        <w:spacing w:line="380" w:lineRule="exact"/>
        <w:ind w:firstLine="360" w:firstLineChars="150"/>
        <w:jc w:val="left"/>
        <w:outlineLvl w:val="0"/>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方式：免费下载</w:t>
      </w:r>
    </w:p>
    <w:p>
      <w:pPr>
        <w:pStyle w:val="3"/>
        <w:spacing w:line="380" w:lineRule="exact"/>
        <w:ind w:firstLine="360" w:firstLineChars="150"/>
        <w:jc w:val="left"/>
        <w:outlineLvl w:val="0"/>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售价：0元</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、提交投标文件截止时间、开标时间和地点：</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2020年9月</w:t>
      </w:r>
      <w:r>
        <w:rPr>
          <w:rFonts w:hint="eastAsia" w:ascii="宋体" w:hAnsi="宋体" w:eastAsia="宋体" w:cs="宋体"/>
          <w:kern w:val="0"/>
          <w:sz w:val="24"/>
          <w:szCs w:val="32"/>
          <w:lang w:val="en-US" w:eastAsia="zh-CN"/>
        </w:rPr>
        <w:t>25</w:t>
      </w:r>
      <w:r>
        <w:rPr>
          <w:rFonts w:hint="eastAsia" w:ascii="宋体" w:hAnsi="宋体" w:eastAsia="宋体" w:cs="宋体"/>
          <w:kern w:val="0"/>
          <w:sz w:val="24"/>
          <w:szCs w:val="32"/>
        </w:rPr>
        <w:t>日9点30分（北京时间）</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地点：南宁市良庆区玉洞大道33号（市青少年活动中心旁）南宁市市民中心9楼南宁市公共资源交易中心交易厅（具体详见9楼电子显示屏场地安排）。为做好新型冠状病毒肺炎疫情防控工作，根据南宁市财政局《关于做好疫情防控期间政府采购工作有关事项的通知》（南财采〔2020〕12号）要求，本项目的投标文件通过邮寄快递的方式送达。具体要求如下：</w:t>
      </w:r>
    </w:p>
    <w:p>
      <w:pPr>
        <w:spacing w:line="360" w:lineRule="auto"/>
        <w:ind w:firstLine="480" w:firstLineChars="200"/>
        <w:outlineLvl w:val="1"/>
        <w:rPr>
          <w:rFonts w:hint="eastAsia" w:ascii="宋体" w:hAnsi="宋体" w:eastAsia="宋体" w:cs="宋体"/>
          <w:kern w:val="0"/>
          <w:sz w:val="24"/>
          <w:szCs w:val="32"/>
        </w:rPr>
      </w:pPr>
      <w:bookmarkStart w:id="10" w:name="_GoBack"/>
      <w:r>
        <w:rPr>
          <w:rFonts w:hint="eastAsia" w:ascii="宋体" w:hAnsi="宋体" w:eastAsia="宋体" w:cs="宋体"/>
          <w:kern w:val="0"/>
          <w:sz w:val="24"/>
          <w:szCs w:val="32"/>
          <w:lang w:val="en-US" w:eastAsia="zh-CN"/>
        </w:rPr>
        <w:t>1</w:t>
      </w:r>
      <w:r>
        <w:rPr>
          <w:rFonts w:hint="eastAsia" w:ascii="宋体" w:hAnsi="宋体" w:eastAsia="宋体" w:cs="宋体"/>
          <w:kern w:val="0"/>
          <w:sz w:val="24"/>
          <w:szCs w:val="32"/>
        </w:rPr>
        <w:t>、本项目的投标文件通过邮寄快递的方式送达，投标文件必须在投标截止时间前送达到广西壮族自治区南宁市</w:t>
      </w:r>
      <w:r>
        <w:rPr>
          <w:rFonts w:hint="eastAsia" w:ascii="宋体" w:hAnsi="宋体" w:eastAsia="宋体" w:cs="宋体"/>
          <w:kern w:val="0"/>
          <w:sz w:val="24"/>
          <w:szCs w:val="32"/>
          <w:lang w:eastAsia="zh-CN"/>
        </w:rPr>
        <w:t>江南区白沙大道</w:t>
      </w:r>
      <w:r>
        <w:rPr>
          <w:rFonts w:hint="eastAsia" w:ascii="宋体" w:hAnsi="宋体" w:eastAsia="宋体" w:cs="宋体"/>
          <w:kern w:val="0"/>
          <w:sz w:val="24"/>
          <w:szCs w:val="32"/>
          <w:lang w:val="en-US" w:eastAsia="zh-CN"/>
        </w:rPr>
        <w:t>36-1号浩天花园综合楼二十一层2115号房</w:t>
      </w:r>
      <w:r>
        <w:rPr>
          <w:rFonts w:hint="eastAsia" w:ascii="宋体" w:hAnsi="宋体" w:eastAsia="宋体" w:cs="宋体"/>
          <w:kern w:val="0"/>
          <w:sz w:val="24"/>
          <w:szCs w:val="32"/>
        </w:rPr>
        <w:t>广西</w:t>
      </w:r>
      <w:r>
        <w:rPr>
          <w:rFonts w:hint="eastAsia" w:ascii="宋体" w:hAnsi="宋体" w:eastAsia="宋体" w:cs="宋体"/>
          <w:kern w:val="0"/>
          <w:sz w:val="24"/>
          <w:szCs w:val="32"/>
          <w:lang w:eastAsia="zh-CN"/>
        </w:rPr>
        <w:t>新年代工程管理</w:t>
      </w:r>
      <w:r>
        <w:rPr>
          <w:rFonts w:hint="eastAsia" w:ascii="宋体" w:hAnsi="宋体" w:eastAsia="宋体" w:cs="宋体"/>
          <w:kern w:val="0"/>
          <w:sz w:val="24"/>
          <w:szCs w:val="32"/>
        </w:rPr>
        <w:t>有限公司。招标采购人或招标采购代理机构工作人员签收邮寄包裹的时间即为投标人投标文件的送达时间，逾期送达的投标文件无效，后果由投标人自行承担。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lang w:val="en-US" w:eastAsia="zh-CN"/>
        </w:rPr>
        <w:t>2</w:t>
      </w:r>
      <w:r>
        <w:rPr>
          <w:rFonts w:hint="eastAsia" w:ascii="宋体" w:hAnsi="宋体" w:eastAsia="宋体" w:cs="宋体"/>
          <w:kern w:val="0"/>
          <w:sz w:val="24"/>
          <w:szCs w:val="32"/>
        </w:rPr>
        <w:t>、接收邮寄快递包裹的时间为工作日上午8：</w:t>
      </w:r>
      <w:r>
        <w:rPr>
          <w:rFonts w:hint="eastAsia" w:ascii="宋体" w:hAnsi="宋体" w:eastAsia="宋体" w:cs="宋体"/>
          <w:kern w:val="0"/>
          <w:sz w:val="24"/>
          <w:szCs w:val="32"/>
          <w:lang w:val="en-US" w:eastAsia="zh-CN"/>
        </w:rPr>
        <w:t>30</w:t>
      </w:r>
      <w:r>
        <w:rPr>
          <w:rFonts w:hint="eastAsia" w:ascii="宋体" w:hAnsi="宋体" w:eastAsia="宋体" w:cs="宋体"/>
          <w:kern w:val="0"/>
          <w:sz w:val="24"/>
          <w:szCs w:val="32"/>
        </w:rPr>
        <w:t>～12：00，下午</w:t>
      </w:r>
      <w:r>
        <w:rPr>
          <w:rFonts w:hint="eastAsia" w:ascii="宋体" w:hAnsi="宋体" w:eastAsia="宋体" w:cs="宋体"/>
          <w:kern w:val="0"/>
          <w:sz w:val="24"/>
          <w:szCs w:val="32"/>
          <w:lang w:val="en-US" w:eastAsia="zh-CN"/>
        </w:rPr>
        <w:t>15</w:t>
      </w:r>
      <w:r>
        <w:rPr>
          <w:rFonts w:hint="eastAsia" w:ascii="宋体" w:hAnsi="宋体" w:eastAsia="宋体" w:cs="宋体"/>
          <w:kern w:val="0"/>
          <w:sz w:val="24"/>
          <w:szCs w:val="32"/>
        </w:rPr>
        <w:t>：00～</w:t>
      </w:r>
      <w:r>
        <w:rPr>
          <w:rFonts w:hint="eastAsia" w:ascii="宋体" w:hAnsi="宋体" w:eastAsia="宋体" w:cs="宋体"/>
          <w:kern w:val="0"/>
          <w:sz w:val="24"/>
          <w:szCs w:val="32"/>
          <w:lang w:val="en-US" w:eastAsia="zh-CN"/>
        </w:rPr>
        <w:t>17</w:t>
      </w:r>
      <w:r>
        <w:rPr>
          <w:rFonts w:hint="eastAsia" w:ascii="宋体" w:hAnsi="宋体" w:eastAsia="宋体" w:cs="宋体"/>
          <w:kern w:val="0"/>
          <w:sz w:val="24"/>
          <w:szCs w:val="32"/>
        </w:rPr>
        <w:t>:</w:t>
      </w:r>
      <w:r>
        <w:rPr>
          <w:rFonts w:hint="eastAsia" w:ascii="宋体" w:hAnsi="宋体" w:eastAsia="宋体" w:cs="宋体"/>
          <w:kern w:val="0"/>
          <w:sz w:val="24"/>
          <w:szCs w:val="32"/>
          <w:lang w:val="en-US" w:eastAsia="zh-CN"/>
        </w:rPr>
        <w:t>30</w:t>
      </w:r>
      <w:r>
        <w:rPr>
          <w:rFonts w:hint="eastAsia" w:ascii="宋体" w:hAnsi="宋体" w:eastAsia="宋体" w:cs="宋体"/>
          <w:kern w:val="0"/>
          <w:sz w:val="24"/>
          <w:szCs w:val="32"/>
        </w:rPr>
        <w:t>，投标人应对自己的投标文件的快递包封和密封性负责，如送达的快递包裹出现破损导致投标文件密封性包封破损的，后果由投标人自行承担。</w:t>
      </w:r>
    </w:p>
    <w:p>
      <w:pPr>
        <w:spacing w:line="360" w:lineRule="auto"/>
        <w:ind w:firstLine="480" w:firstLineChars="200"/>
        <w:outlineLvl w:val="1"/>
        <w:rPr>
          <w:rFonts w:hint="eastAsia" w:ascii="宋体" w:hAnsi="宋体" w:eastAsia="宋体" w:cs="宋体"/>
          <w:kern w:val="0"/>
          <w:sz w:val="24"/>
          <w:szCs w:val="32"/>
          <w:lang w:eastAsia="zh-CN"/>
        </w:rPr>
      </w:pPr>
      <w:r>
        <w:rPr>
          <w:rFonts w:hint="eastAsia" w:ascii="宋体" w:hAnsi="宋体" w:eastAsia="宋体" w:cs="宋体"/>
          <w:kern w:val="0"/>
          <w:sz w:val="24"/>
          <w:szCs w:val="32"/>
        </w:rPr>
        <w:t>（一）采购代理机构将在</w:t>
      </w:r>
      <w:r>
        <w:rPr>
          <w:rFonts w:hint="eastAsia" w:ascii="宋体" w:hAnsi="宋体" w:eastAsia="宋体" w:cs="宋体"/>
          <w:kern w:val="0"/>
          <w:sz w:val="24"/>
          <w:szCs w:val="32"/>
          <w:lang w:eastAsia="zh-CN"/>
        </w:rPr>
        <w:t>开标</w:t>
      </w:r>
      <w:r>
        <w:rPr>
          <w:rFonts w:hint="eastAsia" w:ascii="宋体" w:hAnsi="宋体" w:eastAsia="宋体" w:cs="宋体"/>
          <w:kern w:val="0"/>
          <w:sz w:val="24"/>
          <w:szCs w:val="32"/>
        </w:rPr>
        <w:t>截止时间前一小时（即8时30分）统一将收到的</w:t>
      </w:r>
      <w:r>
        <w:rPr>
          <w:rFonts w:hint="eastAsia" w:ascii="宋体" w:hAnsi="宋体" w:eastAsia="宋体" w:cs="宋体"/>
          <w:kern w:val="0"/>
          <w:sz w:val="24"/>
          <w:szCs w:val="32"/>
          <w:lang w:eastAsia="zh-CN"/>
        </w:rPr>
        <w:t>投标</w:t>
      </w:r>
      <w:r>
        <w:rPr>
          <w:rFonts w:hint="eastAsia" w:ascii="宋体" w:hAnsi="宋体" w:eastAsia="宋体" w:cs="宋体"/>
          <w:kern w:val="0"/>
          <w:sz w:val="24"/>
          <w:szCs w:val="32"/>
        </w:rPr>
        <w:t>文件运送至南宁市公共资源交易中心</w:t>
      </w:r>
      <w:r>
        <w:rPr>
          <w:rFonts w:hint="eastAsia" w:ascii="宋体" w:hAnsi="宋体" w:eastAsia="宋体" w:cs="宋体"/>
          <w:kern w:val="0"/>
          <w:sz w:val="24"/>
          <w:szCs w:val="32"/>
          <w:lang w:eastAsia="zh-CN"/>
        </w:rPr>
        <w:t>。</w:t>
      </w:r>
    </w:p>
    <w:p>
      <w:pPr>
        <w:spacing w:line="360" w:lineRule="auto"/>
        <w:ind w:firstLine="480" w:firstLineChars="200"/>
        <w:outlineLvl w:val="1"/>
        <w:rPr>
          <w:rFonts w:hint="eastAsia" w:ascii="宋体" w:hAnsi="宋体" w:eastAsia="宋体" w:cs="宋体"/>
          <w:kern w:val="0"/>
          <w:sz w:val="24"/>
          <w:szCs w:val="32"/>
          <w:lang w:eastAsia="zh-CN"/>
        </w:rPr>
      </w:pPr>
      <w:r>
        <w:rPr>
          <w:rFonts w:hint="eastAsia" w:ascii="宋体" w:hAnsi="宋体" w:eastAsia="宋体" w:cs="宋体"/>
          <w:kern w:val="0"/>
          <w:sz w:val="24"/>
          <w:szCs w:val="32"/>
        </w:rPr>
        <w:t>（二）投标人应充分预留投标文件邮寄、送达所需要的时间。为确保疫情防控期间邮寄包裹能及时送达，应选择邮寄运送时间有保障的快递公司寄送投标文件。</w:t>
      </w:r>
      <w:r>
        <w:rPr>
          <w:rFonts w:hint="eastAsia" w:ascii="宋体" w:hAnsi="宋体" w:eastAsia="宋体" w:cs="宋体"/>
          <w:kern w:val="0"/>
          <w:sz w:val="24"/>
          <w:szCs w:val="32"/>
          <w:lang w:eastAsia="zh-CN"/>
        </w:rPr>
        <w:t>选择到付方式邮寄的投标文件一律拒收，</w:t>
      </w:r>
      <w:r>
        <w:rPr>
          <w:rFonts w:hint="eastAsia" w:ascii="宋体" w:hAnsi="宋体" w:eastAsia="宋体" w:cs="宋体"/>
          <w:kern w:val="0"/>
          <w:sz w:val="24"/>
          <w:szCs w:val="32"/>
        </w:rPr>
        <w:t>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三）投标人在按照招标文件的要求装订、密封好投标文件后，应使用不透明、防水的邮寄袋（或箱）再次包裹已密封好的投标文件，并在邮寄袋（或箱）上粘牢注明项目名称、项目编号、有效的电子邮箱等内容的纸质表格（表格格式详见附件: 邮件外包粘贴表格（格式）），工作人员将依据此信息将邮寄袋（或箱）提交该项目的开标评标环节。如采购代理机构收到的邮寄包裹未按上述要求进行标识，造成无法将投标文件提交至该项目开标评标环节的，由此产生的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（四）招标采购代理机构在收到投标文件的邮寄包裹后，第一时间按照投标人在邮寄包裹上所预留的电子邮箱告知投标文件收件情况，请投标人务必确保所预留的电子邮箱的有效性，并注意查收邮件。</w:t>
      </w:r>
    </w:p>
    <w:bookmarkEnd w:id="10"/>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（五）投标文件邮寄地址和收件人：广西壮族自治区南宁市</w:t>
      </w:r>
      <w:r>
        <w:rPr>
          <w:rFonts w:hint="eastAsia" w:ascii="宋体" w:hAnsi="宋体" w:eastAsia="宋体" w:cs="宋体"/>
          <w:kern w:val="0"/>
          <w:sz w:val="24"/>
          <w:szCs w:val="32"/>
          <w:lang w:eastAsia="zh-CN"/>
        </w:rPr>
        <w:t>江南区白沙大道</w:t>
      </w:r>
      <w:r>
        <w:rPr>
          <w:rFonts w:hint="eastAsia" w:ascii="宋体" w:hAnsi="宋体" w:eastAsia="宋体" w:cs="宋体"/>
          <w:kern w:val="0"/>
          <w:sz w:val="24"/>
          <w:szCs w:val="32"/>
          <w:lang w:val="en-US" w:eastAsia="zh-CN"/>
        </w:rPr>
        <w:t>36-1号浩天花园综合楼二十一层2115号房</w:t>
      </w:r>
      <w:r>
        <w:rPr>
          <w:rFonts w:hint="eastAsia" w:ascii="宋体" w:hAnsi="宋体" w:eastAsia="宋体" w:cs="宋体"/>
          <w:kern w:val="0"/>
          <w:sz w:val="24"/>
          <w:szCs w:val="32"/>
        </w:rPr>
        <w:t>广西</w:t>
      </w:r>
      <w:r>
        <w:rPr>
          <w:rFonts w:hint="eastAsia" w:ascii="宋体" w:hAnsi="宋体" w:eastAsia="宋体" w:cs="宋体"/>
          <w:kern w:val="0"/>
          <w:sz w:val="24"/>
          <w:szCs w:val="32"/>
          <w:lang w:eastAsia="zh-CN"/>
        </w:rPr>
        <w:t>新年代工程管理</w:t>
      </w:r>
      <w:r>
        <w:rPr>
          <w:rFonts w:hint="eastAsia" w:ascii="宋体" w:hAnsi="宋体" w:eastAsia="宋体" w:cs="宋体"/>
          <w:kern w:val="0"/>
          <w:sz w:val="24"/>
          <w:szCs w:val="32"/>
        </w:rPr>
        <w:t>有限公司</w:t>
      </w:r>
    </w:p>
    <w:p>
      <w:pPr>
        <w:spacing w:line="360" w:lineRule="auto"/>
        <w:ind w:firstLine="480" w:firstLineChars="200"/>
        <w:outlineLvl w:val="1"/>
        <w:rPr>
          <w:rFonts w:hint="eastAsia" w:ascii="宋体" w:hAnsi="宋体" w:eastAsia="宋体" w:cs="宋体"/>
          <w:kern w:val="0"/>
          <w:sz w:val="24"/>
          <w:szCs w:val="32"/>
          <w:lang w:val="en-US" w:eastAsia="zh-CN"/>
        </w:rPr>
      </w:pPr>
      <w:r>
        <w:rPr>
          <w:rFonts w:hint="eastAsia" w:ascii="宋体" w:hAnsi="宋体" w:eastAsia="宋体" w:cs="宋体"/>
          <w:kern w:val="0"/>
          <w:sz w:val="24"/>
          <w:szCs w:val="32"/>
        </w:rPr>
        <w:t>收件人：</w:t>
      </w:r>
      <w:r>
        <w:rPr>
          <w:rFonts w:hint="eastAsia" w:ascii="宋体" w:hAnsi="宋体" w:eastAsia="宋体" w:cs="宋体"/>
          <w:kern w:val="0"/>
          <w:sz w:val="24"/>
          <w:szCs w:val="32"/>
          <w:lang w:eastAsia="zh-CN"/>
        </w:rPr>
        <w:t>向阳</w:t>
      </w:r>
      <w:r>
        <w:rPr>
          <w:rFonts w:hint="eastAsia" w:ascii="宋体" w:hAnsi="宋体" w:eastAsia="宋体" w:cs="宋体"/>
          <w:kern w:val="0"/>
          <w:sz w:val="24"/>
          <w:szCs w:val="32"/>
        </w:rPr>
        <w:t>，联系电话：0771-</w:t>
      </w:r>
      <w:r>
        <w:rPr>
          <w:rFonts w:hint="eastAsia" w:ascii="宋体" w:hAnsi="宋体" w:eastAsia="宋体" w:cs="宋体"/>
          <w:kern w:val="0"/>
          <w:sz w:val="24"/>
          <w:szCs w:val="32"/>
          <w:lang w:val="en-US" w:eastAsia="zh-CN"/>
        </w:rPr>
        <w:t>5784318、19163707482</w:t>
      </w:r>
    </w:p>
    <w:p>
      <w:pPr>
        <w:spacing w:line="360" w:lineRule="auto"/>
        <w:ind w:firstLine="482" w:firstLineChars="200"/>
        <w:outlineLvl w:val="1"/>
        <w:rPr>
          <w:rFonts w:hint="eastAsia" w:ascii="宋体" w:hAnsi="宋体" w:eastAsia="宋体" w:cs="宋体"/>
          <w:b/>
          <w:bCs/>
          <w:kern w:val="0"/>
          <w:sz w:val="24"/>
          <w:szCs w:val="32"/>
        </w:rPr>
      </w:pPr>
      <w:r>
        <w:rPr>
          <w:rFonts w:hint="eastAsia" w:ascii="宋体" w:hAnsi="宋体" w:eastAsia="宋体" w:cs="宋体"/>
          <w:b/>
          <w:bCs/>
          <w:kern w:val="0"/>
          <w:sz w:val="24"/>
          <w:szCs w:val="32"/>
        </w:rPr>
        <w:t>投标和开标地点：</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本次招标将在南宁市良庆区玉洞大道33号（市青少年活动中心旁）南宁市公共资源交易中心开标厅（具体详见9楼电子显示屏场地安排）开标。</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1.投标人不参加现场开标活动。</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2.投标文件拆封及密封性检查：截标后，采购代理机构工作人员在公共资源交易中心工作人员和采购人的见证下拆开投标文件包封，采购人对投标文件密封性和投标文件正副本数量进行签字确认。</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3.关于投标人的报价：由采购代理机构在投标文件商务技术符合性审查结束后，根据投标人的投标报价情况填写开标记录表，交由评标委员会对投标人的报价、交货期等内容进行签字确认。</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4.关于投标文件澄清的有关要求</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4.1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4.2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4.3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pStyle w:val="2"/>
        <w:rPr>
          <w:rFonts w:hint="eastAsia"/>
        </w:rPr>
      </w:pPr>
    </w:p>
    <w:p>
      <w:pPr>
        <w:spacing w:line="360" w:lineRule="auto"/>
        <w:ind w:firstLine="482" w:firstLineChars="200"/>
        <w:outlineLvl w:val="1"/>
        <w:rPr>
          <w:rFonts w:hint="eastAsia" w:ascii="宋体" w:hAnsi="宋体" w:eastAsia="宋体" w:cs="宋体"/>
          <w:b/>
          <w:bCs/>
          <w:sz w:val="24"/>
          <w:szCs w:val="32"/>
          <w:lang w:eastAsia="zh-CN"/>
        </w:rPr>
      </w:pPr>
      <w:bookmarkStart w:id="0" w:name="_Toc35393794"/>
      <w:bookmarkStart w:id="1" w:name="_Toc35393625"/>
      <w:bookmarkStart w:id="2" w:name="_Toc44405605"/>
      <w:bookmarkStart w:id="3" w:name="_Toc28359007"/>
      <w:bookmarkStart w:id="4" w:name="_Toc28359084"/>
      <w:r>
        <w:rPr>
          <w:rFonts w:hint="eastAsia" w:ascii="宋体" w:hAnsi="宋体" w:eastAsia="宋体" w:cs="宋体"/>
          <w:b/>
          <w:bCs/>
          <w:sz w:val="24"/>
          <w:szCs w:val="32"/>
        </w:rPr>
        <w:t>五、公告期限</w:t>
      </w:r>
      <w:bookmarkEnd w:id="0"/>
      <w:bookmarkEnd w:id="1"/>
      <w:bookmarkEnd w:id="2"/>
      <w:bookmarkEnd w:id="3"/>
      <w:bookmarkEnd w:id="4"/>
      <w:r>
        <w:rPr>
          <w:rFonts w:hint="eastAsia" w:ascii="宋体" w:hAnsi="宋体" w:eastAsia="宋体" w:cs="宋体"/>
          <w:b/>
          <w:bCs/>
          <w:sz w:val="24"/>
          <w:szCs w:val="32"/>
          <w:lang w:eastAsia="zh-CN"/>
        </w:rPr>
        <w:t>：</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自本公告发布之日起5个工作日。</w:t>
      </w:r>
    </w:p>
    <w:p>
      <w:pPr>
        <w:spacing w:line="360" w:lineRule="auto"/>
        <w:ind w:firstLine="482" w:firstLineChars="200"/>
        <w:outlineLvl w:val="1"/>
        <w:rPr>
          <w:rFonts w:hint="eastAsia" w:ascii="宋体" w:hAnsi="宋体" w:eastAsia="宋体" w:cs="宋体"/>
          <w:b/>
          <w:bCs/>
          <w:sz w:val="24"/>
          <w:szCs w:val="32"/>
          <w:lang w:eastAsia="zh-CN"/>
        </w:rPr>
      </w:pPr>
      <w:bookmarkStart w:id="5" w:name="_Toc35393626"/>
      <w:bookmarkStart w:id="6" w:name="_Toc35393795"/>
      <w:bookmarkStart w:id="7" w:name="_Toc44405606"/>
      <w:r>
        <w:rPr>
          <w:rFonts w:hint="eastAsia" w:ascii="宋体" w:hAnsi="宋体" w:eastAsia="宋体" w:cs="宋体"/>
          <w:b/>
          <w:bCs/>
          <w:sz w:val="24"/>
          <w:szCs w:val="32"/>
        </w:rPr>
        <w:t>六、其他补充事宜</w:t>
      </w:r>
      <w:bookmarkEnd w:id="5"/>
      <w:bookmarkEnd w:id="6"/>
      <w:bookmarkEnd w:id="7"/>
      <w:r>
        <w:rPr>
          <w:rFonts w:hint="eastAsia" w:ascii="宋体" w:hAnsi="宋体" w:eastAsia="宋体" w:cs="宋体"/>
          <w:b/>
          <w:bCs/>
          <w:sz w:val="24"/>
          <w:szCs w:val="32"/>
          <w:lang w:eastAsia="zh-CN"/>
        </w:rPr>
        <w:t>：</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1.投标保证金：</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根据《南宁市财政局关于推进政府采购“放管服”工作和深化改革有关内容的通知》（南财采[2019]27号）规定，本项目不需要提交投标保证金。</w:t>
      </w:r>
    </w:p>
    <w:p>
      <w:pPr>
        <w:spacing w:line="360" w:lineRule="auto"/>
        <w:ind w:firstLine="480" w:firstLineChars="200"/>
        <w:outlineLvl w:val="1"/>
        <w:rPr>
          <w:rFonts w:hint="eastAsia" w:ascii="宋体" w:hAnsi="宋体" w:eastAsia="宋体" w:cs="宋体"/>
          <w:kern w:val="0"/>
          <w:sz w:val="24"/>
          <w:szCs w:val="32"/>
        </w:rPr>
      </w:pPr>
      <w:bookmarkStart w:id="8" w:name="_Hlk37429585"/>
      <w:r>
        <w:rPr>
          <w:rFonts w:hint="eastAsia" w:ascii="宋体" w:hAnsi="宋体" w:eastAsia="宋体" w:cs="宋体"/>
          <w:kern w:val="0"/>
          <w:sz w:val="24"/>
          <w:szCs w:val="32"/>
        </w:rPr>
        <w:t>2.</w:t>
      </w:r>
      <w:bookmarkStart w:id="9" w:name="_Hlk37429595"/>
      <w:r>
        <w:rPr>
          <w:rFonts w:hint="eastAsia" w:ascii="宋体" w:hAnsi="宋体" w:eastAsia="宋体" w:cs="宋体"/>
          <w:kern w:val="0"/>
          <w:sz w:val="24"/>
          <w:szCs w:val="32"/>
        </w:rPr>
        <w:t>网上查询地址</w:t>
      </w:r>
    </w:p>
    <w:bookmarkEnd w:id="8"/>
    <w:p>
      <w:pPr>
        <w:spacing w:line="360" w:lineRule="auto"/>
        <w:ind w:firstLine="480" w:firstLineChars="200"/>
        <w:outlineLvl w:val="1"/>
        <w:rPr>
          <w:rFonts w:hint="eastAsia" w:ascii="宋体" w:hAnsi="宋体" w:eastAsia="宋体" w:cs="宋体"/>
          <w:sz w:val="24"/>
          <w:szCs w:val="32"/>
        </w:rPr>
      </w:pPr>
      <w:r>
        <w:rPr>
          <w:rFonts w:hint="eastAsia" w:ascii="宋体" w:hAnsi="宋体" w:eastAsia="宋体" w:cs="宋体"/>
          <w:kern w:val="0"/>
          <w:sz w:val="24"/>
          <w:szCs w:val="32"/>
        </w:rPr>
        <w:t>www.ccgp.gov.cn（中国政府采购网），http://zfcg.gxzf.gov.cn/（广西壮族自治区政府采购网），zfcg.nanning.gov.cn（南宁市政府集中采购中心网站），https://www.nnggzy.org.cn/gxnnzbw（南宁市公共资源交易中心网）</w:t>
      </w:r>
      <w:bookmarkEnd w:id="9"/>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lang w:eastAsia="zh-CN"/>
        </w:rPr>
        <w:t>七</w:t>
      </w:r>
      <w:r>
        <w:rPr>
          <w:rFonts w:hint="eastAsia" w:ascii="宋体" w:hAnsi="宋体" w:eastAsia="宋体" w:cs="宋体"/>
          <w:b/>
          <w:bCs/>
          <w:sz w:val="24"/>
          <w:szCs w:val="32"/>
        </w:rPr>
        <w:t>、联系事项：</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1、采购单位：南宁市殡葬服务管理处</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联系人：黄威   电话：0771-3335043</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联系地址：</w:t>
      </w:r>
      <w:r>
        <w:rPr>
          <w:rFonts w:hint="eastAsia" w:ascii="宋体" w:hAnsi="宋体" w:eastAsia="宋体" w:cs="宋体"/>
          <w:kern w:val="0"/>
          <w:sz w:val="24"/>
          <w:szCs w:val="32"/>
        </w:rPr>
        <w:t>南宁市兴宁区望州路308号</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2、</w:t>
      </w:r>
      <w:r>
        <w:rPr>
          <w:rFonts w:hint="eastAsia" w:ascii="宋体" w:hAnsi="宋体" w:eastAsia="宋体" w:cs="宋体"/>
          <w:kern w:val="0"/>
          <w:sz w:val="24"/>
          <w:szCs w:val="32"/>
        </w:rPr>
        <w:t>采购代理机构：</w:t>
      </w:r>
      <w:r>
        <w:rPr>
          <w:rFonts w:hint="eastAsia" w:ascii="宋体" w:hAnsi="宋体" w:eastAsia="宋体" w:cs="宋体"/>
          <w:sz w:val="24"/>
          <w:szCs w:val="32"/>
        </w:rPr>
        <w:t>广西新年代工程管理有限公司</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联系人：向阳  联系电话：</w:t>
      </w:r>
      <w:r>
        <w:rPr>
          <w:rFonts w:hint="eastAsia" w:ascii="宋体" w:hAnsi="宋体" w:eastAsia="宋体" w:cs="宋体"/>
          <w:color w:val="333333"/>
          <w:sz w:val="24"/>
        </w:rPr>
        <w:t xml:space="preserve">0771-5784318 </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联系地址：</w:t>
      </w:r>
      <w:r>
        <w:rPr>
          <w:rFonts w:hint="eastAsia" w:ascii="宋体" w:hAnsi="宋体" w:eastAsia="宋体" w:cs="宋体"/>
          <w:color w:val="333333"/>
          <w:sz w:val="24"/>
        </w:rPr>
        <w:t>南宁市</w:t>
      </w:r>
      <w:r>
        <w:rPr>
          <w:rFonts w:hint="eastAsia" w:ascii="宋体" w:hAnsi="宋体" w:eastAsia="宋体" w:cs="宋体"/>
          <w:color w:val="333333"/>
          <w:sz w:val="24"/>
          <w:lang w:eastAsia="zh-CN"/>
        </w:rPr>
        <w:t>江南区白沙大道</w:t>
      </w:r>
      <w:r>
        <w:rPr>
          <w:rFonts w:hint="eastAsia" w:ascii="宋体" w:hAnsi="宋体" w:eastAsia="宋体" w:cs="宋体"/>
          <w:color w:val="333333"/>
          <w:sz w:val="24"/>
          <w:lang w:val="en-US" w:eastAsia="zh-CN"/>
        </w:rPr>
        <w:t>36-1号浩天花园综合楼二十一层2115室</w:t>
      </w:r>
    </w:p>
    <w:p>
      <w:pPr>
        <w:numPr>
          <w:ilvl w:val="0"/>
          <w:numId w:val="1"/>
        </w:num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政府采购监督管理部门：</w:t>
      </w:r>
      <w:r>
        <w:rPr>
          <w:rFonts w:hint="eastAsia" w:ascii="宋体" w:hAnsi="宋体" w:eastAsia="宋体" w:cs="宋体"/>
          <w:kern w:val="0"/>
          <w:sz w:val="24"/>
          <w:szCs w:val="32"/>
        </w:rPr>
        <w:t xml:space="preserve">南宁市财政局政府采购监督管理办公室  </w:t>
      </w:r>
    </w:p>
    <w:p>
      <w:pPr>
        <w:spacing w:line="360" w:lineRule="auto"/>
        <w:ind w:firstLine="960" w:firstLineChars="400"/>
        <w:rPr>
          <w:rFonts w:hint="eastAsia" w:ascii="宋体" w:hAnsi="宋体" w:eastAsia="宋体" w:cs="宋体"/>
          <w:kern w:val="0"/>
          <w:sz w:val="24"/>
          <w:szCs w:val="32"/>
        </w:rPr>
      </w:pPr>
      <w:r>
        <w:rPr>
          <w:rFonts w:hint="eastAsia" w:ascii="宋体" w:hAnsi="宋体" w:eastAsia="宋体" w:cs="宋体"/>
          <w:sz w:val="24"/>
          <w:szCs w:val="32"/>
        </w:rPr>
        <w:t>电话：</w:t>
      </w:r>
      <w:r>
        <w:rPr>
          <w:rFonts w:hint="eastAsia" w:ascii="宋体" w:hAnsi="宋体" w:eastAsia="宋体" w:cs="宋体"/>
          <w:kern w:val="0"/>
          <w:sz w:val="24"/>
          <w:szCs w:val="32"/>
        </w:rPr>
        <w:t>0771-2189091</w:t>
      </w:r>
    </w:p>
    <w:p>
      <w:pPr>
        <w:widowControl/>
        <w:wordWrap w:val="0"/>
        <w:snapToGrid w:val="0"/>
        <w:spacing w:line="360" w:lineRule="auto"/>
        <w:jc w:val="right"/>
        <w:textAlignment w:val="top"/>
        <w:rPr>
          <w:rFonts w:hint="eastAsia" w:ascii="宋体" w:hAnsi="宋体" w:eastAsia="宋体" w:cs="宋体"/>
          <w:kern w:val="0"/>
          <w:sz w:val="24"/>
          <w:szCs w:val="32"/>
        </w:rPr>
      </w:pPr>
    </w:p>
    <w:p>
      <w:pPr>
        <w:widowControl/>
        <w:wordWrap w:val="0"/>
        <w:snapToGrid w:val="0"/>
        <w:spacing w:line="360" w:lineRule="auto"/>
        <w:jc w:val="right"/>
        <w:textAlignment w:val="top"/>
        <w:rPr>
          <w:rFonts w:hint="eastAsia" w:ascii="宋体" w:hAnsi="宋体" w:eastAsia="宋体" w:cs="宋体"/>
          <w:kern w:val="0"/>
          <w:sz w:val="24"/>
          <w:szCs w:val="32"/>
        </w:rPr>
      </w:pPr>
    </w:p>
    <w:p>
      <w:pPr>
        <w:widowControl/>
        <w:wordWrap w:val="0"/>
        <w:snapToGrid w:val="0"/>
        <w:spacing w:line="360" w:lineRule="auto"/>
        <w:jc w:val="right"/>
        <w:textAlignment w:val="top"/>
        <w:rPr>
          <w:rFonts w:hint="eastAsia" w:ascii="宋体" w:hAnsi="宋体" w:eastAsia="宋体" w:cs="宋体"/>
          <w:kern w:val="0"/>
          <w:sz w:val="24"/>
          <w:szCs w:val="32"/>
        </w:rPr>
      </w:pPr>
    </w:p>
    <w:p>
      <w:pPr>
        <w:widowControl/>
        <w:wordWrap w:val="0"/>
        <w:snapToGrid w:val="0"/>
        <w:spacing w:line="360" w:lineRule="auto"/>
        <w:jc w:val="right"/>
        <w:textAlignment w:val="top"/>
        <w:rPr>
          <w:rFonts w:hint="eastAsia" w:ascii="宋体" w:hAnsi="宋体" w:eastAsia="宋体" w:cs="宋体"/>
          <w:sz w:val="24"/>
          <w:szCs w:val="32"/>
        </w:rPr>
      </w:pPr>
      <w:r>
        <w:rPr>
          <w:rFonts w:hint="eastAsia" w:ascii="宋体" w:hAnsi="宋体" w:eastAsia="宋体" w:cs="宋体"/>
          <w:kern w:val="0"/>
          <w:sz w:val="24"/>
          <w:szCs w:val="32"/>
        </w:rPr>
        <w:t>采购代理机构：</w:t>
      </w:r>
      <w:r>
        <w:rPr>
          <w:rFonts w:hint="eastAsia" w:ascii="宋体" w:hAnsi="宋体" w:eastAsia="宋体" w:cs="宋体"/>
          <w:sz w:val="24"/>
          <w:szCs w:val="32"/>
        </w:rPr>
        <w:t>广西新年代工程管理有限公司</w:t>
      </w:r>
    </w:p>
    <w:p>
      <w:pPr>
        <w:widowControl/>
        <w:wordWrap w:val="0"/>
        <w:snapToGrid w:val="0"/>
        <w:spacing w:line="360" w:lineRule="auto"/>
        <w:jc w:val="right"/>
        <w:textAlignment w:val="top"/>
        <w:rPr>
          <w:rFonts w:hint="eastAsia" w:ascii="宋体" w:hAnsi="宋体" w:eastAsia="宋体" w:cs="宋体"/>
          <w:sz w:val="24"/>
        </w:rPr>
      </w:pPr>
      <w:r>
        <w:rPr>
          <w:rFonts w:hint="eastAsia" w:ascii="宋体" w:hAnsi="宋体" w:eastAsia="宋体" w:cs="宋体"/>
          <w:kern w:val="0"/>
          <w:sz w:val="24"/>
        </w:rPr>
        <w:t>20</w:t>
      </w:r>
      <w:r>
        <w:rPr>
          <w:rFonts w:hint="eastAsia" w:ascii="宋体" w:hAnsi="宋体" w:eastAsia="宋体" w:cs="宋体"/>
          <w:kern w:val="0"/>
          <w:sz w:val="24"/>
          <w:lang w:val="en-US" w:eastAsia="zh-CN"/>
        </w:rPr>
        <w:t>20</w:t>
      </w:r>
      <w:r>
        <w:rPr>
          <w:rFonts w:hint="eastAsia" w:ascii="宋体" w:hAnsi="宋体" w:eastAsia="宋体" w:cs="宋体"/>
          <w:kern w:val="0"/>
          <w:sz w:val="24"/>
        </w:rPr>
        <w:t>年</w:t>
      </w:r>
      <w:r>
        <w:rPr>
          <w:rFonts w:hint="eastAsia" w:ascii="宋体" w:hAnsi="宋体" w:eastAsia="宋体" w:cs="宋体"/>
          <w:kern w:val="0"/>
          <w:sz w:val="24"/>
          <w:lang w:val="en-US" w:eastAsia="zh-CN"/>
        </w:rPr>
        <w:t>9</w:t>
      </w:r>
      <w:r>
        <w:rPr>
          <w:rFonts w:hint="eastAsia" w:ascii="宋体" w:hAnsi="宋体" w:eastAsia="宋体" w:cs="宋体"/>
          <w:kern w:val="0"/>
          <w:sz w:val="24"/>
        </w:rPr>
        <w:t>月</w:t>
      </w:r>
      <w:r>
        <w:rPr>
          <w:rFonts w:hint="eastAsia" w:ascii="宋体" w:hAnsi="宋体" w:eastAsia="宋体" w:cs="宋体"/>
          <w:kern w:val="0"/>
          <w:sz w:val="24"/>
          <w:lang w:val="en-US" w:eastAsia="zh-CN"/>
        </w:rPr>
        <w:t>4</w:t>
      </w:r>
      <w:r>
        <w:rPr>
          <w:rFonts w:hint="eastAsia" w:ascii="宋体" w:hAnsi="宋体" w:eastAsia="宋体" w:cs="宋体"/>
          <w:kern w:val="0"/>
          <w:sz w:val="24"/>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5474C"/>
    <w:multiLevelType w:val="singleLevel"/>
    <w:tmpl w:val="5D25474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65DEF"/>
    <w:rsid w:val="0CC65D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3">
    <w:name w:val="Plain Text"/>
    <w:basedOn w:val="1"/>
    <w:next w:val="4"/>
    <w:qFormat/>
    <w:uiPriority w:val="0"/>
    <w:rPr>
      <w:rFonts w:ascii="宋体" w:hAnsi="Courier New"/>
      <w:szCs w:val="21"/>
    </w:rPr>
  </w:style>
  <w:style w:type="paragraph" w:styleId="4">
    <w:name w:val="toc 1"/>
    <w:basedOn w:val="1"/>
    <w:next w:val="1"/>
    <w:qFormat/>
    <w:uiPriority w:val="99"/>
    <w:pPr>
      <w:spacing w:before="120" w:after="120"/>
      <w:jc w:val="left"/>
    </w:pPr>
    <w:rPr>
      <w:b/>
      <w:bCs/>
      <w:caps/>
      <w:sz w:val="20"/>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2020-09-04T01:35:00Z</dcterms:created>
  <dc:creator>99</dc:creator>
  <cp:lastModifiedBy>99</cp:lastModifiedBy>
  <dcterms:modified xsi:type="dcterms:W3CDTF">2020-09-04T01:46:29Z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