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32"/>
        </w:rPr>
      </w:pPr>
      <w:r>
        <w:rPr>
          <w:rFonts w:hint="eastAsia"/>
          <w:sz w:val="24"/>
          <w:szCs w:val="32"/>
          <w:lang w:val="en-US" w:eastAsia="zh-CN"/>
        </w:rPr>
        <w:t>中信国际招标有限公司关于</w:t>
      </w:r>
      <w:r>
        <w:rPr>
          <w:rFonts w:hint="eastAsia"/>
          <w:sz w:val="24"/>
          <w:szCs w:val="32"/>
        </w:rPr>
        <w:t>玉林市第一职业中等专业学校现代职业教育发展示范项目智慧校园建设（一）设备采购项目（</w:t>
      </w:r>
      <w:r>
        <w:rPr>
          <w:rFonts w:hint="eastAsia"/>
          <w:sz w:val="24"/>
          <w:szCs w:val="32"/>
          <w:lang w:eastAsia="zh-CN"/>
        </w:rPr>
        <w:t>YLZC2020-G1-000124-ZXGJ</w:t>
      </w:r>
      <w:r>
        <w:rPr>
          <w:rFonts w:hint="eastAsia"/>
          <w:sz w:val="24"/>
          <w:szCs w:val="32"/>
        </w:rPr>
        <w:t>）</w:t>
      </w:r>
    </w:p>
    <w:p>
      <w:pPr>
        <w:jc w:val="center"/>
        <w:rPr>
          <w:rFonts w:hint="eastAsia"/>
          <w:sz w:val="24"/>
          <w:szCs w:val="32"/>
        </w:rPr>
      </w:pPr>
      <w:r>
        <w:rPr>
          <w:rFonts w:hint="eastAsia"/>
          <w:sz w:val="24"/>
          <w:szCs w:val="32"/>
        </w:rPr>
        <w:t>招标文件预公示</w:t>
      </w:r>
    </w:p>
    <w:p>
      <w:pPr>
        <w:rPr>
          <w:rFonts w:hint="eastAsia"/>
          <w:sz w:val="24"/>
          <w:szCs w:val="32"/>
        </w:rPr>
      </w:pPr>
    </w:p>
    <w:p>
      <w:pPr>
        <w:rPr>
          <w:rFonts w:hint="eastAsia"/>
          <w:sz w:val="24"/>
          <w:szCs w:val="32"/>
        </w:rPr>
      </w:pPr>
      <w:r>
        <w:rPr>
          <w:rFonts w:hint="eastAsia"/>
          <w:sz w:val="24"/>
          <w:szCs w:val="32"/>
        </w:rPr>
        <w:t xml:space="preserve"> </w:t>
      </w:r>
    </w:p>
    <w:p>
      <w:pPr>
        <w:rPr>
          <w:rFonts w:hint="eastAsia"/>
          <w:sz w:val="24"/>
          <w:szCs w:val="32"/>
        </w:rPr>
      </w:pPr>
    </w:p>
    <w:p>
      <w:pPr>
        <w:rPr>
          <w:rFonts w:hint="eastAsia"/>
          <w:sz w:val="24"/>
          <w:szCs w:val="32"/>
        </w:rPr>
      </w:pPr>
      <w:r>
        <w:rPr>
          <w:rFonts w:hint="eastAsia"/>
          <w:sz w:val="24"/>
          <w:szCs w:val="32"/>
        </w:rPr>
        <w:t>一、项目名称：玉林市第一职业中等专业学校现代职业教育发展示范项目智慧校</w:t>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ab/>
      </w:r>
      <w:r>
        <w:rPr>
          <w:rFonts w:hint="eastAsia"/>
          <w:sz w:val="24"/>
          <w:szCs w:val="32"/>
          <w:lang w:val="en-US" w:eastAsia="zh-CN"/>
        </w:rPr>
        <w:t xml:space="preserve">   </w:t>
      </w:r>
      <w:r>
        <w:rPr>
          <w:rFonts w:hint="eastAsia"/>
          <w:sz w:val="24"/>
          <w:szCs w:val="32"/>
        </w:rPr>
        <w:t>园建设（一）设备采购项目</w:t>
      </w:r>
    </w:p>
    <w:p>
      <w:pPr>
        <w:rPr>
          <w:rFonts w:hint="eastAsia"/>
          <w:sz w:val="24"/>
          <w:szCs w:val="32"/>
        </w:rPr>
      </w:pPr>
    </w:p>
    <w:p>
      <w:pPr>
        <w:rPr>
          <w:rFonts w:hint="eastAsia"/>
          <w:sz w:val="24"/>
          <w:szCs w:val="32"/>
        </w:rPr>
      </w:pPr>
      <w:r>
        <w:rPr>
          <w:rFonts w:hint="eastAsia"/>
          <w:sz w:val="24"/>
          <w:szCs w:val="32"/>
        </w:rPr>
        <w:t>二、</w:t>
      </w:r>
      <w:r>
        <w:rPr>
          <w:rFonts w:hint="eastAsia"/>
          <w:sz w:val="24"/>
          <w:szCs w:val="32"/>
          <w:lang w:val="en-US" w:eastAsia="zh-CN"/>
        </w:rPr>
        <w:t>采购</w:t>
      </w:r>
      <w:r>
        <w:rPr>
          <w:rFonts w:hint="eastAsia"/>
          <w:sz w:val="24"/>
          <w:szCs w:val="32"/>
        </w:rPr>
        <w:t>项目编号：</w:t>
      </w:r>
      <w:r>
        <w:rPr>
          <w:rFonts w:hint="eastAsia"/>
          <w:sz w:val="24"/>
          <w:szCs w:val="32"/>
          <w:lang w:eastAsia="zh-CN"/>
        </w:rPr>
        <w:t>YLZC2020-G1-000124-ZXGJ</w:t>
      </w:r>
    </w:p>
    <w:p>
      <w:pPr>
        <w:rPr>
          <w:rFonts w:hint="eastAsia"/>
          <w:sz w:val="24"/>
          <w:szCs w:val="32"/>
        </w:rPr>
      </w:pPr>
    </w:p>
    <w:p>
      <w:pPr>
        <w:rPr>
          <w:rFonts w:hint="eastAsia"/>
          <w:sz w:val="24"/>
          <w:szCs w:val="32"/>
        </w:rPr>
      </w:pPr>
      <w:r>
        <w:rPr>
          <w:rFonts w:hint="eastAsia"/>
          <w:sz w:val="24"/>
          <w:szCs w:val="32"/>
        </w:rPr>
        <w:t>三、招标文件预公示内容：详见公告附件</w:t>
      </w:r>
    </w:p>
    <w:p>
      <w:pPr>
        <w:rPr>
          <w:rFonts w:hint="eastAsia"/>
          <w:sz w:val="24"/>
          <w:szCs w:val="32"/>
        </w:rPr>
      </w:pPr>
    </w:p>
    <w:p>
      <w:pPr>
        <w:rPr>
          <w:rFonts w:hint="eastAsia"/>
          <w:sz w:val="24"/>
          <w:szCs w:val="32"/>
        </w:rPr>
      </w:pPr>
      <w:r>
        <w:rPr>
          <w:rFonts w:hint="eastAsia"/>
          <w:sz w:val="24"/>
          <w:szCs w:val="32"/>
        </w:rPr>
        <w:t>四、预公示期：2020年0</w:t>
      </w:r>
      <w:r>
        <w:rPr>
          <w:rFonts w:hint="eastAsia"/>
          <w:sz w:val="24"/>
          <w:szCs w:val="32"/>
          <w:lang w:val="en-US" w:eastAsia="zh-CN"/>
        </w:rPr>
        <w:t>6</w:t>
      </w:r>
      <w:r>
        <w:rPr>
          <w:rFonts w:hint="eastAsia"/>
          <w:sz w:val="24"/>
          <w:szCs w:val="32"/>
        </w:rPr>
        <w:t>月</w:t>
      </w:r>
      <w:r>
        <w:rPr>
          <w:rFonts w:hint="eastAsia"/>
          <w:sz w:val="24"/>
          <w:szCs w:val="32"/>
          <w:lang w:val="en-US" w:eastAsia="zh-CN"/>
        </w:rPr>
        <w:t>19</w:t>
      </w:r>
      <w:r>
        <w:rPr>
          <w:rFonts w:hint="eastAsia"/>
          <w:sz w:val="24"/>
          <w:szCs w:val="32"/>
        </w:rPr>
        <w:t>日至2020年0</w:t>
      </w:r>
      <w:r>
        <w:rPr>
          <w:rFonts w:hint="eastAsia"/>
          <w:sz w:val="24"/>
          <w:szCs w:val="32"/>
          <w:lang w:val="en-US" w:eastAsia="zh-CN"/>
        </w:rPr>
        <w:t>6</w:t>
      </w:r>
      <w:r>
        <w:rPr>
          <w:rFonts w:hint="eastAsia"/>
          <w:sz w:val="24"/>
          <w:szCs w:val="32"/>
        </w:rPr>
        <w:t>月2</w:t>
      </w:r>
      <w:r>
        <w:rPr>
          <w:rFonts w:hint="eastAsia"/>
          <w:sz w:val="24"/>
          <w:szCs w:val="32"/>
          <w:lang w:val="en-US" w:eastAsia="zh-CN"/>
        </w:rPr>
        <w:t>2</w:t>
      </w:r>
      <w:r>
        <w:rPr>
          <w:rFonts w:hint="eastAsia"/>
          <w:sz w:val="24"/>
          <w:szCs w:val="32"/>
        </w:rPr>
        <w:t>日</w:t>
      </w:r>
    </w:p>
    <w:p>
      <w:pPr>
        <w:rPr>
          <w:rFonts w:hint="eastAsia"/>
          <w:sz w:val="24"/>
          <w:szCs w:val="32"/>
        </w:rPr>
      </w:pPr>
    </w:p>
    <w:p>
      <w:pPr>
        <w:spacing w:line="360" w:lineRule="auto"/>
        <w:rPr>
          <w:rFonts w:hint="eastAsia"/>
          <w:sz w:val="24"/>
          <w:szCs w:val="32"/>
        </w:rPr>
      </w:pPr>
      <w:r>
        <w:rPr>
          <w:rFonts w:hint="eastAsia"/>
          <w:sz w:val="24"/>
          <w:szCs w:val="32"/>
        </w:rPr>
        <w:t>五、预公示说明：我中信国际招标有限公司受采购人</w:t>
      </w:r>
      <w:r>
        <w:rPr>
          <w:rFonts w:hint="eastAsia"/>
          <w:sz w:val="24"/>
          <w:szCs w:val="32"/>
          <w:u w:val="single"/>
        </w:rPr>
        <w:t>玉林市第一职业中等专业学校</w:t>
      </w:r>
      <w:r>
        <w:rPr>
          <w:rFonts w:hint="eastAsia"/>
          <w:sz w:val="24"/>
          <w:szCs w:val="32"/>
        </w:rPr>
        <w:t>委托，拟对</w:t>
      </w:r>
      <w:r>
        <w:rPr>
          <w:rFonts w:hint="eastAsia"/>
          <w:sz w:val="24"/>
          <w:szCs w:val="32"/>
          <w:u w:val="single"/>
        </w:rPr>
        <w:t>玉林市第一职业中等专业学校现代职业教育发展示范项目智慧校园建设（一）设备采购项目</w:t>
      </w:r>
      <w:r>
        <w:rPr>
          <w:rFonts w:hint="eastAsia"/>
          <w:sz w:val="24"/>
          <w:szCs w:val="32"/>
        </w:rPr>
        <w:t>进行公开招标采购</w:t>
      </w:r>
      <w:r>
        <w:rPr>
          <w:rFonts w:hint="eastAsia"/>
          <w:sz w:val="24"/>
          <w:szCs w:val="32"/>
          <w:lang w:eastAsia="zh-CN"/>
        </w:rPr>
        <w:t>。</w:t>
      </w:r>
      <w:r>
        <w:rPr>
          <w:rFonts w:hint="eastAsia"/>
          <w:sz w:val="24"/>
          <w:szCs w:val="32"/>
        </w:rPr>
        <w:t>为了保障政府采购各方当事人合法权益，现对本项目招标文件的招标公告、投标人须知及前附表、招标项目采购需求、评标办法及评分标准的内容（具体内容详见附件）予以预公示。各潜在投标人或政府采购评审专家对招标文件预公示的内容有修改意见或建议的，应在</w:t>
      </w:r>
      <w:r>
        <w:rPr>
          <w:rFonts w:hint="eastAsia"/>
          <w:sz w:val="24"/>
          <w:szCs w:val="32"/>
          <w:u w:val="single"/>
        </w:rPr>
        <w:t>2020年0</w:t>
      </w:r>
      <w:r>
        <w:rPr>
          <w:rFonts w:hint="eastAsia"/>
          <w:sz w:val="24"/>
          <w:szCs w:val="32"/>
          <w:u w:val="single"/>
          <w:lang w:val="en-US" w:eastAsia="zh-CN"/>
        </w:rPr>
        <w:t>6</w:t>
      </w:r>
      <w:r>
        <w:rPr>
          <w:rFonts w:hint="eastAsia"/>
          <w:sz w:val="24"/>
          <w:szCs w:val="32"/>
          <w:u w:val="single"/>
        </w:rPr>
        <w:t>月</w:t>
      </w:r>
      <w:r>
        <w:rPr>
          <w:rFonts w:hint="eastAsia"/>
          <w:sz w:val="24"/>
          <w:szCs w:val="32"/>
          <w:u w:val="single"/>
          <w:lang w:val="en-US" w:eastAsia="zh-CN"/>
        </w:rPr>
        <w:t>22</w:t>
      </w:r>
      <w:r>
        <w:rPr>
          <w:rFonts w:hint="eastAsia"/>
          <w:sz w:val="24"/>
          <w:szCs w:val="32"/>
          <w:u w:val="single"/>
        </w:rPr>
        <w:t>日1</w:t>
      </w:r>
      <w:r>
        <w:rPr>
          <w:rFonts w:hint="eastAsia"/>
          <w:sz w:val="24"/>
          <w:szCs w:val="32"/>
          <w:u w:val="single"/>
          <w:lang w:val="en-US" w:eastAsia="zh-CN"/>
        </w:rPr>
        <w:t>7</w:t>
      </w:r>
      <w:r>
        <w:rPr>
          <w:rFonts w:hint="eastAsia"/>
          <w:sz w:val="24"/>
          <w:szCs w:val="32"/>
          <w:u w:val="single"/>
        </w:rPr>
        <w:t>时</w:t>
      </w:r>
      <w:r>
        <w:rPr>
          <w:rFonts w:hint="eastAsia"/>
          <w:sz w:val="24"/>
          <w:szCs w:val="32"/>
          <w:u w:val="single"/>
          <w:lang w:val="en-US" w:eastAsia="zh-CN"/>
        </w:rPr>
        <w:t>00分</w:t>
      </w:r>
      <w:r>
        <w:rPr>
          <w:rFonts w:hint="eastAsia"/>
          <w:sz w:val="24"/>
          <w:szCs w:val="32"/>
        </w:rPr>
        <w:t>前对本项目招标文件的预公示内容提出合理的修改意见或建议，并以书面形式向采购代理机构提出（意见函或建议书应当署名，建议人为评审专家的，应当由本人签字；建议人为供应商的，应当由企业法定代表人签字并加盖公章），修改意见或建议应说明理由、依据并提供相关证明材料。当建议人为供应商提出时由法定代表人携带有效的修改意见或建议函原件、营业执照副本复印件、法定代表人身份证复印各一份（以上复印件加盖公章，原件随带核实），当建议人为评审专家时由本人携带有效的修改意见或建议函原件（需本人签字）、评审专家资格证书复印件、评审专家身份证复印件各一份（原件随带核实）。</w:t>
      </w:r>
    </w:p>
    <w:p>
      <w:pPr>
        <w:rPr>
          <w:rFonts w:hint="eastAsia"/>
          <w:sz w:val="24"/>
          <w:szCs w:val="32"/>
        </w:rPr>
      </w:pPr>
    </w:p>
    <w:p>
      <w:pPr>
        <w:rPr>
          <w:rFonts w:hint="eastAsia"/>
          <w:sz w:val="24"/>
          <w:szCs w:val="32"/>
        </w:rPr>
      </w:pPr>
      <w:bookmarkStart w:id="0" w:name="_GoBack"/>
      <w:bookmarkEnd w:id="0"/>
      <w:r>
        <w:rPr>
          <w:rFonts w:hint="eastAsia"/>
          <w:sz w:val="24"/>
          <w:szCs w:val="32"/>
        </w:rPr>
        <w:t>逾期送达、匿名送达以及不符合上述要求的修改意见或建议函我公司不予受理。</w:t>
      </w:r>
    </w:p>
    <w:p>
      <w:pPr>
        <w:rPr>
          <w:rFonts w:hint="eastAsia"/>
          <w:sz w:val="24"/>
          <w:szCs w:val="32"/>
        </w:rPr>
      </w:pPr>
    </w:p>
    <w:p>
      <w:pPr>
        <w:numPr>
          <w:ilvl w:val="0"/>
          <w:numId w:val="1"/>
        </w:numPr>
        <w:rPr>
          <w:rFonts w:hint="eastAsia"/>
        </w:rPr>
      </w:pPr>
      <w:r>
        <w:rPr>
          <w:rFonts w:hint="eastAsia"/>
          <w:sz w:val="24"/>
          <w:szCs w:val="32"/>
        </w:rPr>
        <w:t>业务咨询</w:t>
      </w:r>
    </w:p>
    <w:p>
      <w:pPr>
        <w:pStyle w:val="2"/>
        <w:rPr>
          <w:rFonts w:hint="eastAsia"/>
        </w:rPr>
      </w:pPr>
    </w:p>
    <w:p>
      <w:pPr>
        <w:spacing w:line="360" w:lineRule="auto"/>
        <w:rPr>
          <w:rFonts w:hint="eastAsia"/>
          <w:sz w:val="24"/>
          <w:szCs w:val="32"/>
        </w:rPr>
      </w:pPr>
      <w:r>
        <w:rPr>
          <w:rFonts w:hint="eastAsia"/>
          <w:sz w:val="24"/>
          <w:szCs w:val="32"/>
        </w:rPr>
        <w:t>联系地址：北京市海淀区中关村南大街1号苏园写字楼17单元4层</w:t>
      </w:r>
    </w:p>
    <w:p>
      <w:pPr>
        <w:spacing w:line="360" w:lineRule="auto"/>
        <w:rPr>
          <w:rFonts w:hint="eastAsia"/>
          <w:sz w:val="24"/>
          <w:szCs w:val="32"/>
        </w:rPr>
      </w:pPr>
      <w:r>
        <w:rPr>
          <w:rFonts w:hint="eastAsia"/>
          <w:sz w:val="24"/>
          <w:szCs w:val="32"/>
        </w:rPr>
        <w:t>联系人：沈工        联系电话: 010-68945249 </w:t>
      </w:r>
    </w:p>
    <w:p>
      <w:pPr>
        <w:pStyle w:val="2"/>
        <w:ind w:left="0" w:leftChars="0" w:firstLine="0" w:firstLineChars="0"/>
        <w:rPr>
          <w:rFonts w:hint="eastAsia"/>
          <w:sz w:val="24"/>
          <w:szCs w:val="32"/>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9B658"/>
    <w:multiLevelType w:val="singleLevel"/>
    <w:tmpl w:val="8049B65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A3A79"/>
    <w:rsid w:val="24364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Plain Text"/>
    <w:basedOn w:val="1"/>
    <w:qFormat/>
    <w:uiPriority w:val="0"/>
    <w:rPr>
      <w:rFonts w:ascii="宋体" w:hAnsi="Courier New"/>
      <w:kern w:val="0"/>
      <w:sz w:val="20"/>
      <w:szCs w:val="21"/>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沈嘉伟</cp:lastModifiedBy>
  <dcterms:modified xsi:type="dcterms:W3CDTF">2020-06-19T03:13:52Z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