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广西翔正项目管理有限公司关于2020年康复工作等四项业务采购（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GLZC2020-G3-10040-GXXZ）</w:t>
      </w:r>
      <w:r>
        <w:rPr>
          <w:rFonts w:hint="eastAsia" w:ascii="宋体" w:hAnsi="宋体"/>
          <w:b/>
          <w:sz w:val="32"/>
          <w:szCs w:val="32"/>
        </w:rPr>
        <w:t>招标公告</w:t>
      </w:r>
    </w:p>
    <w:p>
      <w:pPr>
        <w:spacing w:line="340" w:lineRule="exact"/>
        <w:ind w:firstLine="420" w:firstLineChars="200"/>
        <w:jc w:val="left"/>
        <w:rPr>
          <w:rFonts w:asci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广西翔正项目管理有限公司</w:t>
      </w:r>
      <w:r>
        <w:rPr>
          <w:rFonts w:hint="eastAsia" w:ascii="宋体" w:hAnsi="宋体"/>
          <w:color w:val="000000"/>
        </w:rPr>
        <w:t xml:space="preserve">受 </w:t>
      </w:r>
      <w:r>
        <w:rPr>
          <w:rFonts w:hint="eastAsia" w:ascii="宋体" w:hAnsi="宋体"/>
          <w:b/>
          <w:bCs/>
          <w:u w:val="single"/>
          <w:lang w:eastAsia="zh-CN"/>
        </w:rPr>
        <w:t>全州县残疾人联合会</w:t>
      </w:r>
      <w:r>
        <w:rPr>
          <w:rFonts w:hint="eastAsia" w:ascii="宋体" w:hAnsi="宋体"/>
          <w:b/>
          <w:bCs/>
          <w:u w:val="single"/>
        </w:rPr>
        <w:t xml:space="preserve"> </w:t>
      </w:r>
      <w:r>
        <w:rPr>
          <w:rFonts w:hint="eastAsia" w:ascii="宋体" w:hAnsi="宋体"/>
          <w:color w:val="000000"/>
        </w:rPr>
        <w:t>委托，根据《中华人民共和国政府采购法》、《中华人民共和国政府采购法实施条例》及</w:t>
      </w:r>
      <w:r>
        <w:rPr>
          <w:rFonts w:hint="eastAsia" w:ascii="宋体" w:hAnsi="宋体"/>
          <w:bCs/>
        </w:rPr>
        <w:t>财政部令第</w:t>
      </w:r>
      <w:r>
        <w:rPr>
          <w:bCs/>
        </w:rPr>
        <w:t>87</w:t>
      </w:r>
      <w:r>
        <w:rPr>
          <w:rFonts w:hint="eastAsia" w:ascii="宋体" w:hAnsi="宋体"/>
          <w:bCs/>
        </w:rPr>
        <w:t>号</w:t>
      </w:r>
      <w:r>
        <w:rPr>
          <w:rFonts w:hint="eastAsia" w:ascii="宋体" w:hAnsi="宋体"/>
          <w:color w:val="000000"/>
        </w:rPr>
        <w:t>《政府采购货物和服务招标投标管理办法》等规定，就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2020年康复工作等四项业务采购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项目进行公开招标，欢迎符合条件的供应商前来投标，现将本次公开招标的有关事项公告如下：</w:t>
      </w:r>
      <w:r>
        <w:rPr>
          <w:rFonts w:ascii="宋体" w:hAnsi="宋体"/>
          <w:color w:val="000000"/>
        </w:rPr>
        <w:t xml:space="preserve"> </w:t>
      </w:r>
    </w:p>
    <w:p>
      <w:pPr>
        <w:spacing w:line="340" w:lineRule="exact"/>
        <w:ind w:firstLine="420" w:firstLineChars="200"/>
        <w:rPr>
          <w:rFonts w:hint="eastAsia" w:asci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一、项目名称：</w:t>
      </w:r>
      <w:r>
        <w:rPr>
          <w:rFonts w:hint="eastAsia" w:ascii="宋体" w:hAnsi="宋体"/>
          <w:color w:val="000000"/>
          <w:u w:val="none"/>
          <w:lang w:eastAsia="zh-CN"/>
        </w:rPr>
        <w:t>2020年康复工作等四项业务采购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 </w:t>
      </w:r>
    </w:p>
    <w:p>
      <w:pPr>
        <w:spacing w:line="34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二、项目编号：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GLZC2020-G3-10040-GXXZ</w:t>
      </w:r>
    </w:p>
    <w:p>
      <w:pPr>
        <w:spacing w:line="340" w:lineRule="exact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三、</w:t>
      </w:r>
      <w:r>
        <w:rPr>
          <w:rFonts w:hint="eastAsia" w:ascii="宋体" w:hAnsi="宋体"/>
          <w:color w:val="000000"/>
        </w:rPr>
        <w:t>采购项目的采购需求介绍：</w:t>
      </w:r>
    </w:p>
    <w:tbl>
      <w:tblPr>
        <w:tblStyle w:val="4"/>
        <w:tblW w:w="9346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3008"/>
        <w:gridCol w:w="993"/>
        <w:gridCol w:w="99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项号</w:t>
            </w:r>
          </w:p>
        </w:tc>
        <w:tc>
          <w:tcPr>
            <w:tcW w:w="30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服务名称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008" w:type="dxa"/>
            <w:shd w:val="clear" w:color="auto" w:fill="FFFFFF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康复服务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为推进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全</w:t>
            </w:r>
            <w:r>
              <w:rPr>
                <w:rFonts w:hint="eastAsia" w:ascii="宋体" w:hAnsi="宋体"/>
                <w:color w:val="000000"/>
              </w:rPr>
              <w:t>县残疾人事业发展，将</w:t>
            </w:r>
            <w:r>
              <w:rPr>
                <w:rFonts w:hint="eastAsia" w:ascii="宋体" w:hAnsi="宋体"/>
                <w:color w:val="000000"/>
                <w:lang w:eastAsia="zh-CN"/>
              </w:rPr>
              <w:t>残疾人事业发展</w:t>
            </w:r>
            <w:r>
              <w:rPr>
                <w:rFonts w:hint="eastAsia" w:ascii="宋体" w:hAnsi="宋体"/>
                <w:color w:val="000000"/>
              </w:rPr>
              <w:t>资金有效惠及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全</w:t>
            </w:r>
            <w:r>
              <w:rPr>
                <w:rFonts w:hint="eastAsia" w:ascii="宋体" w:hAnsi="宋体"/>
                <w:color w:val="000000"/>
              </w:rPr>
              <w:t>县残疾人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008" w:type="dxa"/>
            <w:shd w:val="clear" w:color="auto" w:fill="FFFFFF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阳光家园计划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08" w:type="dxa"/>
            <w:shd w:val="clear" w:color="auto" w:fill="FFFFFF"/>
            <w:vAlign w:val="center"/>
          </w:tcPr>
          <w:p>
            <w:pPr>
              <w:spacing w:line="34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农村贫困残疾人实用技术培训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008" w:type="dxa"/>
            <w:shd w:val="clear" w:color="auto" w:fill="FFFFFF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残疾人基本信息更新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采购需求的详细内容，见招标文件。</w:t>
      </w:r>
    </w:p>
    <w:p>
      <w:pPr>
        <w:spacing w:line="340" w:lineRule="exact"/>
        <w:ind w:firstLine="420" w:firstLineChars="200"/>
        <w:rPr>
          <w:rFonts w:ascii="宋体"/>
        </w:rPr>
      </w:pPr>
      <w:r>
        <w:rPr>
          <w:rFonts w:hint="eastAsia" w:ascii="宋体" w:hAnsi="宋体"/>
          <w:color w:val="000000"/>
        </w:rPr>
        <w:t>四、采购项目预算金额：人民币：</w:t>
      </w:r>
      <w:r>
        <w:rPr>
          <w:rFonts w:hint="eastAsia" w:ascii="宋体" w:hAnsi="宋体"/>
          <w:color w:val="000000"/>
          <w:u w:val="single"/>
          <w:lang w:val="en-US" w:eastAsia="zh-CN"/>
        </w:rPr>
        <w:t>209.97</w:t>
      </w:r>
      <w:r>
        <w:rPr>
          <w:rFonts w:hint="eastAsia" w:ascii="宋体" w:hAnsi="宋体"/>
          <w:color w:val="000000"/>
          <w:u w:val="single"/>
        </w:rPr>
        <w:t>万元整</w:t>
      </w:r>
      <w:r>
        <w:rPr>
          <w:rFonts w:hint="eastAsia" w:ascii="宋体" w:hAnsi="宋体"/>
        </w:rPr>
        <w:t>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五、本项目需要落实的政府采购政策：</w:t>
      </w:r>
      <w:r>
        <w:rPr>
          <w:rFonts w:ascii="宋体" w:hAnsi="宋体"/>
          <w:szCs w:val="21"/>
        </w:rPr>
        <w:t xml:space="preserve"> 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《政府采购促进中小企业发展暂行办法》（财库</w:t>
      </w:r>
      <w:r>
        <w:rPr>
          <w:rFonts w:ascii="宋体" w:hAnsi="宋体"/>
          <w:szCs w:val="21"/>
        </w:rPr>
        <w:t>[2011]181</w:t>
      </w:r>
      <w:r>
        <w:rPr>
          <w:rFonts w:hint="eastAsia" w:ascii="宋体" w:hAnsi="宋体"/>
          <w:szCs w:val="21"/>
        </w:rPr>
        <w:t>号）。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《关于政府采购支持监狱企业发展有关问题的通知》（财库</w:t>
      </w:r>
      <w:r>
        <w:rPr>
          <w:rFonts w:ascii="宋体" w:hAnsi="宋体"/>
          <w:color w:val="000000"/>
          <w:szCs w:val="21"/>
        </w:rPr>
        <w:t>[2014]68</w:t>
      </w:r>
      <w:r>
        <w:rPr>
          <w:rFonts w:hint="eastAsia" w:ascii="宋体" w:hAnsi="宋体"/>
          <w:color w:val="000000"/>
          <w:szCs w:val="21"/>
        </w:rPr>
        <w:t>号）。</w:t>
      </w:r>
      <w:r>
        <w:rPr>
          <w:rFonts w:ascii="宋体" w:hAnsi="宋体"/>
          <w:szCs w:val="21"/>
        </w:rPr>
        <w:t xml:space="preserve"> </w:t>
      </w:r>
    </w:p>
    <w:p>
      <w:pPr>
        <w:spacing w:line="34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《关于促进残疾人就业政府采购政策的通知》（财库</w:t>
      </w:r>
      <w:r>
        <w:rPr>
          <w:rFonts w:ascii="宋体" w:hAnsi="宋体"/>
          <w:color w:val="000000"/>
          <w:szCs w:val="21"/>
        </w:rPr>
        <w:t>[2017]141</w:t>
      </w:r>
      <w:r>
        <w:rPr>
          <w:rFonts w:hint="eastAsia" w:ascii="宋体" w:hAnsi="宋体"/>
          <w:color w:val="000000"/>
          <w:szCs w:val="21"/>
        </w:rPr>
        <w:t>号）。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4. </w:t>
      </w:r>
      <w:r>
        <w:rPr>
          <w:rFonts w:hint="eastAsia" w:ascii="宋体" w:hAnsi="宋体"/>
          <w:szCs w:val="21"/>
        </w:rPr>
        <w:t>强制、优先采购环境标志产品、节能产品。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六、投标人资格要求：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、符合《中华人民共和国政府采购法》第二十二条之规定，且为国内注册（指按国家有关规定要求注册的），满足本次招标采购需求，能够提供技术及服务，依法在民政部门登记成立或由国务院批准免于登记的社会组织，以及依法在工商管理或行业主管部门登记成立的企业、机构等社会力量。</w:t>
      </w:r>
    </w:p>
    <w:p>
      <w:pPr>
        <w:spacing w:line="340" w:lineRule="exact"/>
        <w:ind w:firstLine="420" w:firstLineChars="200"/>
        <w:rPr>
          <w:rFonts w:ascii="宋体" w:cs="Arial"/>
          <w:color w:val="FF0000"/>
          <w:szCs w:val="21"/>
        </w:rPr>
      </w:pPr>
      <w:r>
        <w:rPr>
          <w:rFonts w:hint="eastAsia" w:ascii="宋体" w:hAnsi="宋体" w:cs="Arial"/>
          <w:szCs w:val="21"/>
          <w:lang w:val="en-US" w:eastAsia="zh-CN"/>
        </w:rPr>
        <w:t>2</w:t>
      </w:r>
      <w:r>
        <w:rPr>
          <w:rFonts w:ascii="宋体" w:hAnsi="宋体" w:cs="Arial"/>
          <w:szCs w:val="21"/>
        </w:rPr>
        <w:t xml:space="preserve">. </w:t>
      </w:r>
      <w:r>
        <w:rPr>
          <w:rFonts w:hint="eastAsia" w:ascii="宋体" w:hAnsi="宋体" w:cs="Arial"/>
          <w:szCs w:val="21"/>
        </w:rPr>
        <w:t>对在“信用中国”网站（</w:t>
      </w:r>
      <w:r>
        <w:rPr>
          <w:rFonts w:ascii="宋体" w:hAnsi="宋体" w:cs="Arial"/>
          <w:szCs w:val="21"/>
        </w:rPr>
        <w:t>www.creditchina.gov.cn</w:t>
      </w:r>
      <w:r>
        <w:rPr>
          <w:rFonts w:hint="eastAsia" w:ascii="宋体" w:hAnsi="宋体" w:cs="Arial"/>
          <w:szCs w:val="21"/>
        </w:rPr>
        <w:t>）、中国政府采购网（</w:t>
      </w:r>
      <w:r>
        <w:rPr>
          <w:rFonts w:ascii="宋体" w:hAnsi="宋体" w:cs="Arial"/>
          <w:szCs w:val="21"/>
        </w:rPr>
        <w:t>www.ccgp.gov.cn</w:t>
      </w:r>
      <w:r>
        <w:rPr>
          <w:rFonts w:hint="eastAsia" w:ascii="宋体" w:hAnsi="宋体" w:cs="Arial"/>
          <w:szCs w:val="21"/>
        </w:rPr>
        <w:t>）等渠道被列入失信被执行人、重大税收违法案件当事人名单、政府采购严重违法失信行为记录名单及其他不符合《中华人民共和国政府采购法》第二十二条规定条件的供应商，不得参与政府采购活动。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spacing w:line="340" w:lineRule="exact"/>
        <w:ind w:firstLine="420" w:firstLineChars="200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本项目</w:t>
      </w:r>
      <w:r>
        <w:rPr>
          <w:rFonts w:hint="eastAsia" w:ascii="宋体" w:hAnsi="宋体" w:cs="Arial"/>
          <w:szCs w:val="21"/>
          <w:u w:val="single"/>
        </w:rPr>
        <w:t>不接受</w:t>
      </w:r>
      <w:r>
        <w:rPr>
          <w:rFonts w:hint="eastAsia" w:ascii="宋体" w:hAnsi="宋体" w:cs="Arial"/>
          <w:szCs w:val="21"/>
        </w:rPr>
        <w:t>联合体投标。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七、招标文件</w:t>
      </w:r>
      <w:r>
        <w:rPr>
          <w:rFonts w:hint="eastAsia" w:ascii="宋体" w:hAnsi="宋体"/>
          <w:szCs w:val="21"/>
          <w:lang w:eastAsia="zh-CN"/>
        </w:rPr>
        <w:t>获取</w:t>
      </w:r>
      <w:r>
        <w:rPr>
          <w:rFonts w:hint="eastAsia" w:ascii="宋体" w:hAnsi="宋体"/>
          <w:szCs w:val="21"/>
        </w:rPr>
        <w:t>：</w:t>
      </w:r>
    </w:p>
    <w:p>
      <w:pPr>
        <w:spacing w:line="34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获取招标文件的方式：潜在供应商登陆桂林市公共资源交易中心网（</w:t>
      </w:r>
      <w:r>
        <w:rPr>
          <w:rFonts w:hint="eastAsia" w:ascii="宋体" w:hAnsi="宋体"/>
          <w:szCs w:val="21"/>
          <w:lang w:eastAsia="zh-CN"/>
        </w:rPr>
        <w:t>http://glggzy.org.cn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桂林市政府采购网</w:t>
      </w:r>
      <w:r>
        <w:rPr>
          <w:rFonts w:hint="eastAsia" w:ascii="宋体" w:hAnsi="宋体"/>
          <w:szCs w:val="21"/>
          <w:lang w:eastAsia="zh-CN"/>
        </w:rPr>
        <w:t>（</w:t>
      </w:r>
      <w:r>
        <w:fldChar w:fldCharType="begin"/>
      </w:r>
      <w:r>
        <w:instrText xml:space="preserve"> HYPERLINK "http://zfcg.guilin.gov.cn" </w:instrText>
      </w:r>
      <w:r>
        <w:fldChar w:fldCharType="separate"/>
      </w:r>
      <w:r>
        <w:rPr>
          <w:rStyle w:val="6"/>
          <w:rFonts w:ascii="宋体" w:hAnsi="宋体"/>
          <w:color w:val="auto"/>
          <w:szCs w:val="21"/>
          <w:u w:val="none"/>
        </w:rPr>
        <w:t>http://zfcg.guilin.gov.cn</w:t>
      </w:r>
      <w:r>
        <w:rPr>
          <w:rStyle w:val="6"/>
          <w:rFonts w:ascii="宋体" w:hAnsi="宋体"/>
          <w:color w:val="auto"/>
          <w:szCs w:val="21"/>
          <w:u w:val="none"/>
        </w:rPr>
        <w:fldChar w:fldCharType="end"/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color w:val="000000"/>
          <w:szCs w:val="21"/>
        </w:rPr>
        <w:t>，从网上下载招标文件电子版。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color w:val="000000"/>
          <w:szCs w:val="21"/>
        </w:rPr>
        <w:t>八、公告期限：</w:t>
      </w:r>
      <w:r>
        <w:rPr>
          <w:rFonts w:hint="eastAsia" w:ascii="宋体" w:hAnsi="宋体"/>
          <w:color w:val="000000"/>
          <w:szCs w:val="21"/>
          <w:lang w:eastAsia="zh-CN"/>
        </w:rPr>
        <w:t>2020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  <w:lang w:eastAsia="zh-CN"/>
        </w:rPr>
        <w:t>2020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eastAsia="zh-CN"/>
        </w:rPr>
        <w:t>九</w:t>
      </w:r>
      <w:r>
        <w:rPr>
          <w:rFonts w:hint="eastAsia" w:ascii="宋体" w:hAnsi="宋体"/>
          <w:szCs w:val="21"/>
        </w:rPr>
        <w:t>、投标截止时间和地点：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投标截止时间：</w:t>
      </w:r>
      <w:r>
        <w:rPr>
          <w:rFonts w:hint="eastAsia" w:ascii="宋体" w:hAnsi="宋体"/>
          <w:color w:val="000000"/>
          <w:szCs w:val="21"/>
          <w:lang w:eastAsia="zh-CN"/>
        </w:rPr>
        <w:t>2020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时</w:t>
      </w:r>
      <w:r>
        <w:rPr>
          <w:rFonts w:ascii="宋体" w:hAnsi="宋体"/>
          <w:color w:val="000000"/>
          <w:szCs w:val="21"/>
        </w:rPr>
        <w:t>30</w:t>
      </w:r>
      <w:r>
        <w:rPr>
          <w:rFonts w:hint="eastAsia" w:ascii="宋体" w:hAnsi="宋体"/>
          <w:szCs w:val="21"/>
        </w:rPr>
        <w:t>分。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szCs w:val="21"/>
        </w:rPr>
        <w:t>投标人应于</w:t>
      </w:r>
      <w:r>
        <w:rPr>
          <w:rFonts w:hint="eastAsia" w:ascii="宋体" w:hAnsi="宋体"/>
          <w:szCs w:val="21"/>
          <w:lang w:eastAsia="zh-CN"/>
        </w:rPr>
        <w:t>2020</w:t>
      </w:r>
      <w:r>
        <w:rPr>
          <w:rFonts w:hint="eastAsia" w:ascii="宋体" w:hAnsi="宋体"/>
          <w:szCs w:val="21"/>
        </w:rPr>
        <w:t xml:space="preserve"> 年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时00分至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时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分止，将投标文件密封提交至</w:t>
      </w:r>
      <w:r>
        <w:rPr>
          <w:rFonts w:hint="eastAsia" w:ascii="宋体" w:hAnsi="宋体"/>
          <w:szCs w:val="21"/>
          <w:u w:val="single"/>
        </w:rPr>
        <w:t>桂林市公共资源交易中心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2 </w:t>
      </w:r>
      <w:r>
        <w:rPr>
          <w:rFonts w:hint="eastAsia" w:ascii="宋体" w:hAnsi="宋体"/>
          <w:szCs w:val="21"/>
          <w:u w:val="single"/>
        </w:rPr>
        <w:t>号开标室（广西桂林市临桂区西城中路</w:t>
      </w:r>
      <w:r>
        <w:rPr>
          <w:rFonts w:ascii="宋体" w:hAnsi="宋体"/>
          <w:szCs w:val="21"/>
          <w:u w:val="single"/>
        </w:rPr>
        <w:t>69</w:t>
      </w:r>
      <w:r>
        <w:rPr>
          <w:rFonts w:hint="eastAsia" w:ascii="宋体" w:hAnsi="宋体"/>
          <w:szCs w:val="21"/>
          <w:u w:val="single"/>
        </w:rPr>
        <w:t>号创业大厦西辅楼</w:t>
      </w:r>
      <w:r>
        <w:rPr>
          <w:rFonts w:ascii="宋体" w:hAnsi="宋体"/>
          <w:szCs w:val="21"/>
          <w:u w:val="single"/>
        </w:rPr>
        <w:t>4</w:t>
      </w:r>
      <w:r>
        <w:rPr>
          <w:rFonts w:hint="eastAsia" w:ascii="宋体" w:hAnsi="宋体"/>
          <w:szCs w:val="21"/>
          <w:u w:val="single"/>
        </w:rPr>
        <w:t>楼北区）</w:t>
      </w:r>
      <w:r>
        <w:rPr>
          <w:rFonts w:hint="eastAsia" w:ascii="宋体" w:hAnsi="宋体"/>
        </w:rPr>
        <w:t>，逾期送达</w:t>
      </w:r>
      <w:r>
        <w:rPr>
          <w:rFonts w:hint="eastAsia" w:ascii="宋体" w:hAnsi="宋体"/>
          <w:color w:val="000000"/>
        </w:rPr>
        <w:t>的或未按照招标文件要求密封的投标文件将予以拒收。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十、开标时间及地点：</w:t>
      </w:r>
    </w:p>
    <w:p>
      <w:pPr>
        <w:spacing w:line="340" w:lineRule="exact"/>
        <w:ind w:firstLine="576"/>
        <w:rPr>
          <w:rFonts w:ascii="宋体"/>
          <w:color w:val="000000"/>
          <w:szCs w:val="21"/>
        </w:rPr>
      </w:pPr>
      <w:r>
        <w:rPr>
          <w:rFonts w:hint="eastAsia" w:ascii="宋体" w:hAnsi="宋体"/>
          <w:szCs w:val="21"/>
        </w:rPr>
        <w:t>本次招标将于</w:t>
      </w:r>
      <w:r>
        <w:rPr>
          <w:rFonts w:hint="eastAsia" w:ascii="宋体" w:hAnsi="宋体"/>
          <w:color w:val="000000"/>
          <w:szCs w:val="21"/>
          <w:lang w:eastAsia="zh-CN"/>
        </w:rPr>
        <w:t>2020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时</w:t>
      </w:r>
      <w:r>
        <w:rPr>
          <w:rFonts w:ascii="宋体" w:hAnsi="宋体"/>
          <w:color w:val="000000"/>
          <w:szCs w:val="21"/>
        </w:rPr>
        <w:t>30</w:t>
      </w:r>
      <w:r>
        <w:rPr>
          <w:rFonts w:hint="eastAsia" w:ascii="宋体" w:hAnsi="宋体"/>
          <w:szCs w:val="21"/>
        </w:rPr>
        <w:t>分在</w:t>
      </w:r>
      <w:r>
        <w:rPr>
          <w:rFonts w:hint="eastAsia" w:ascii="宋体" w:hAnsi="宋体"/>
          <w:color w:val="000000"/>
          <w:szCs w:val="21"/>
          <w:u w:val="single"/>
        </w:rPr>
        <w:t>桂林市公共资源交易中心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号开标室（</w:t>
      </w:r>
      <w:r>
        <w:rPr>
          <w:rFonts w:hint="eastAsia" w:ascii="宋体" w:hAnsi="宋体"/>
          <w:color w:val="000000"/>
          <w:szCs w:val="21"/>
          <w:u w:val="single"/>
        </w:rPr>
        <w:t>广西桂林市临桂区西城中路</w:t>
      </w:r>
      <w:r>
        <w:rPr>
          <w:rFonts w:ascii="宋体" w:hAnsi="宋体"/>
          <w:color w:val="000000"/>
          <w:szCs w:val="21"/>
          <w:u w:val="single"/>
        </w:rPr>
        <w:t>69</w:t>
      </w:r>
      <w:r>
        <w:rPr>
          <w:rFonts w:hint="eastAsia" w:ascii="宋体" w:hAnsi="宋体"/>
          <w:color w:val="000000"/>
          <w:szCs w:val="21"/>
          <w:u w:val="single"/>
        </w:rPr>
        <w:t>号创业大厦西辅楼</w:t>
      </w:r>
      <w:r>
        <w:rPr>
          <w:rFonts w:ascii="宋体" w:hAnsi="宋体"/>
          <w:color w:val="000000"/>
          <w:szCs w:val="21"/>
          <w:u w:val="single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>楼北区）</w:t>
      </w:r>
      <w:r>
        <w:rPr>
          <w:rFonts w:hint="eastAsia" w:ascii="宋体" w:hAnsi="宋体"/>
          <w:szCs w:val="21"/>
        </w:rPr>
        <w:t>开标。</w:t>
      </w:r>
      <w:r>
        <w:rPr>
          <w:rFonts w:hint="eastAsia" w:ascii="宋体" w:hAnsi="宋体"/>
          <w:color w:val="000000"/>
        </w:rPr>
        <w:t>投标人可以由法定代表人、负责人、自然人或其委托代理人出席开标会议。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color w:val="000000"/>
          <w:szCs w:val="21"/>
        </w:rPr>
        <w:t>十</w:t>
      </w:r>
      <w:r>
        <w:rPr>
          <w:rFonts w:hint="eastAsia" w:ascii="宋体" w:hAnsi="宋体"/>
          <w:color w:val="000000"/>
          <w:szCs w:val="21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>、信息公告发布媒体：</w:t>
      </w:r>
      <w:r>
        <w:rPr>
          <w:rFonts w:ascii="宋体" w:hAnsi="宋体"/>
          <w:color w:val="000000"/>
          <w:szCs w:val="21"/>
        </w:rPr>
        <w:t>http://www.ccgp.gov.cn</w:t>
      </w:r>
      <w:r>
        <w:rPr>
          <w:rFonts w:hint="eastAsia" w:ascii="宋体" w:hAnsi="宋体"/>
          <w:color w:val="000000"/>
          <w:szCs w:val="21"/>
        </w:rPr>
        <w:t>（中国政府采购网）、</w:t>
      </w:r>
      <w:r>
        <w:rPr>
          <w:rFonts w:ascii="宋体" w:hAnsi="宋体"/>
          <w:color w:val="000000"/>
          <w:szCs w:val="21"/>
        </w:rPr>
        <w:t>http://</w:t>
      </w:r>
      <w:r>
        <w:rPr>
          <w:rFonts w:ascii="宋体" w:hAnsi="宋体" w:cs="宋体"/>
          <w:color w:val="000000"/>
          <w:kern w:val="0"/>
          <w:sz w:val="24"/>
        </w:rPr>
        <w:t xml:space="preserve"> ww</w:t>
      </w:r>
      <w:r>
        <w:rPr>
          <w:rFonts w:ascii="宋体" w:hAnsi="宋体"/>
          <w:color w:val="000000"/>
          <w:szCs w:val="21"/>
        </w:rPr>
        <w:t>w.gxzfcg.gov.cn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 w:cs="Arial"/>
          <w:color w:val="000000"/>
          <w:szCs w:val="21"/>
        </w:rPr>
        <w:t>广西壮族自治区政府采购网</w:t>
      </w:r>
      <w:r>
        <w:rPr>
          <w:rFonts w:hint="eastAsia" w:ascii="宋体" w:hAnsi="宋体"/>
          <w:color w:val="000000"/>
          <w:szCs w:val="21"/>
        </w:rPr>
        <w:t>）、</w:t>
      </w:r>
      <w:r>
        <w:fldChar w:fldCharType="begin"/>
      </w:r>
      <w:r>
        <w:instrText xml:space="preserve"> HYPERLINK "http://zfcg.guilin.gov.cn" </w:instrText>
      </w:r>
      <w:r>
        <w:fldChar w:fldCharType="separate"/>
      </w:r>
      <w:r>
        <w:rPr>
          <w:rStyle w:val="6"/>
          <w:rFonts w:ascii="宋体" w:hAnsi="宋体"/>
          <w:color w:val="000000"/>
          <w:szCs w:val="21"/>
          <w:u w:val="none"/>
        </w:rPr>
        <w:t>http://zfcg.guilin.gov.cn</w:t>
      </w:r>
      <w:r>
        <w:rPr>
          <w:rStyle w:val="6"/>
          <w:rFonts w:ascii="宋体" w:hAnsi="宋体"/>
          <w:color w:val="000000"/>
          <w:szCs w:val="21"/>
          <w:u w:val="none"/>
        </w:rPr>
        <w:fldChar w:fldCharType="end"/>
      </w:r>
      <w:r>
        <w:rPr>
          <w:rFonts w:hint="eastAsia" w:ascii="宋体" w:hAnsi="宋体"/>
          <w:color w:val="000000"/>
          <w:szCs w:val="21"/>
        </w:rPr>
        <w:t>（桂林市政府采购网）、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"http://ggzy.guilin.cn" </w:instrText>
      </w:r>
      <w:r>
        <w:rPr>
          <w:u w:val="none"/>
        </w:rPr>
        <w:fldChar w:fldCharType="separate"/>
      </w:r>
      <w:r>
        <w:rPr>
          <w:rStyle w:val="6"/>
          <w:rFonts w:hint="eastAsia" w:ascii="宋体" w:hAnsi="宋体"/>
          <w:color w:val="000000"/>
          <w:szCs w:val="21"/>
          <w:u w:val="none"/>
          <w:lang w:eastAsia="zh-CN"/>
        </w:rPr>
        <w:t>http://glggzy.org.cn</w:t>
      </w:r>
      <w:r>
        <w:rPr>
          <w:rStyle w:val="6"/>
          <w:rFonts w:ascii="宋体" w:hAnsi="宋体"/>
          <w:color w:val="000000"/>
          <w:szCs w:val="21"/>
          <w:u w:val="none"/>
        </w:rPr>
        <w:fldChar w:fldCharType="end"/>
      </w:r>
      <w:r>
        <w:rPr>
          <w:rFonts w:hint="eastAsia" w:ascii="宋体" w:hAnsi="宋体"/>
          <w:color w:val="000000"/>
          <w:szCs w:val="21"/>
        </w:rPr>
        <w:t>（桂林市</w:t>
      </w:r>
      <w:r>
        <w:rPr>
          <w:rFonts w:hint="eastAsia" w:ascii="宋体" w:hAnsi="宋体"/>
          <w:szCs w:val="21"/>
        </w:rPr>
        <w:t>公共资源交易中心网）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</w:rPr>
        <w:t>http://www.glqz.gov.cn（全州县人民政府网）</w:t>
      </w:r>
      <w:r>
        <w:rPr>
          <w:rFonts w:hint="eastAsia" w:ascii="宋体" w:hAnsi="宋体"/>
          <w:szCs w:val="21"/>
        </w:rPr>
        <w:t>。</w:t>
      </w:r>
    </w:p>
    <w:p>
      <w:pPr>
        <w:spacing w:line="3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十</w:t>
      </w:r>
      <w:r>
        <w:rPr>
          <w:rFonts w:hint="eastAsia" w:ascii="宋体" w:hAnsi="宋体"/>
          <w:szCs w:val="21"/>
          <w:lang w:eastAsia="zh-CN"/>
        </w:rPr>
        <w:t>二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</w:rPr>
        <w:t>本次投标联系事项：</w:t>
      </w:r>
    </w:p>
    <w:p>
      <w:pPr>
        <w:spacing w:line="340" w:lineRule="exact"/>
        <w:ind w:firstLine="525" w:firstLineChars="250"/>
        <w:rPr>
          <w:rFonts w:hint="eastAsia" w:ascii="宋体" w:eastAsia="宋体"/>
          <w:lang w:eastAsia="zh-CN"/>
        </w:rPr>
      </w:pPr>
      <w:r>
        <w:rPr>
          <w:rFonts w:ascii="宋体" w:hAnsi="宋体"/>
        </w:rPr>
        <w:t xml:space="preserve"> 1</w:t>
      </w:r>
      <w:r>
        <w:rPr>
          <w:rFonts w:hint="eastAsia" w:ascii="宋体" w:hAnsi="宋体"/>
        </w:rPr>
        <w:t>、采购人名称：</w:t>
      </w:r>
      <w:r>
        <w:rPr>
          <w:rFonts w:hint="eastAsia" w:ascii="宋体" w:hAnsi="宋体"/>
          <w:lang w:eastAsia="zh-CN"/>
        </w:rPr>
        <w:t>全州县残疾人联合会</w:t>
      </w:r>
    </w:p>
    <w:p>
      <w:pPr>
        <w:spacing w:line="340" w:lineRule="exact"/>
        <w:rPr>
          <w:rFonts w:hint="default" w:ascii="宋体" w:eastAsia="宋体"/>
          <w:lang w:val="en-US" w:eastAsia="zh-CN"/>
        </w:rPr>
      </w:pPr>
      <w:r>
        <w:rPr>
          <w:rFonts w:ascii="宋体" w:hAnsi="宋体"/>
        </w:rPr>
        <w:t xml:space="preserve"> 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lang w:val="en-US" w:eastAsia="zh-CN"/>
        </w:rPr>
        <w:t xml:space="preserve"> 全州县全州镇城北新区创业大厦103号</w:t>
      </w:r>
    </w:p>
    <w:p>
      <w:pPr>
        <w:spacing w:line="340" w:lineRule="exact"/>
        <w:rPr>
          <w:rFonts w:hint="default" w:ascii="宋体" w:eastAsia="宋体"/>
          <w:color w:val="FF0000"/>
          <w:lang w:val="en-US" w:eastAsia="zh-CN"/>
        </w:rPr>
      </w:pPr>
      <w:r>
        <w:rPr>
          <w:rFonts w:ascii="宋体" w:hAnsi="宋体"/>
        </w:rPr>
        <w:t xml:space="preserve">     </w:t>
      </w:r>
      <w:r>
        <w:rPr>
          <w:rFonts w:ascii="宋体" w:hAnsi="宋体"/>
          <w:color w:val="FF0000"/>
        </w:rPr>
        <w:t xml:space="preserve"> </w:t>
      </w:r>
      <w:r>
        <w:rPr>
          <w:rFonts w:hint="eastAsia" w:ascii="宋体" w:hAnsi="宋体"/>
          <w:color w:val="FF0000"/>
          <w:lang w:val="en-US" w:eastAsia="zh-CN"/>
        </w:rPr>
        <w:t xml:space="preserve"> </w:t>
      </w:r>
      <w:r>
        <w:rPr>
          <w:rFonts w:ascii="宋体" w:hAnsi="宋体"/>
          <w:color w:val="FF0000"/>
        </w:rPr>
        <w:t xml:space="preserve"> </w:t>
      </w:r>
      <w:r>
        <w:rPr>
          <w:rFonts w:hint="eastAsia" w:ascii="宋体" w:hAnsi="宋体"/>
          <w:color w:val="auto"/>
        </w:rPr>
        <w:t>项目联系人：</w:t>
      </w:r>
      <w:r>
        <w:rPr>
          <w:rFonts w:hint="eastAsia" w:ascii="宋体" w:hAnsi="宋体"/>
          <w:szCs w:val="21"/>
          <w:lang w:val="en-US" w:eastAsia="zh-CN"/>
        </w:rPr>
        <w:t xml:space="preserve"> 蒋理事长  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联系电话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0773-4818920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color w:val="000000"/>
        </w:rPr>
        <w:t>采购代理机构：</w:t>
      </w:r>
      <w:r>
        <w:rPr>
          <w:rFonts w:hint="eastAsia" w:hAnsi="宋体"/>
          <w:color w:val="000000"/>
          <w:lang w:eastAsia="zh-CN"/>
        </w:rPr>
        <w:t>广西翔正项目管理有限公司</w:t>
      </w:r>
      <w:r>
        <w:rPr>
          <w:rFonts w:hint="eastAsia" w:ascii="宋体" w:hAnsi="宋体"/>
          <w:color w:val="000000"/>
        </w:rPr>
        <w:t>；</w:t>
      </w:r>
    </w:p>
    <w:p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地址：</w:t>
      </w:r>
      <w:r>
        <w:rPr>
          <w:rFonts w:hint="eastAsia" w:ascii="宋体" w:hAnsi="宋体"/>
          <w:color w:val="000000"/>
          <w:lang w:eastAsia="zh-CN"/>
        </w:rPr>
        <w:t>桂林市环城西一路</w:t>
      </w:r>
      <w:r>
        <w:rPr>
          <w:rFonts w:hint="eastAsia" w:ascii="宋体" w:hAnsi="宋体"/>
          <w:color w:val="000000"/>
          <w:lang w:val="en-US" w:eastAsia="zh-CN"/>
        </w:rPr>
        <w:t>37号</w:t>
      </w:r>
      <w:r>
        <w:rPr>
          <w:rFonts w:hint="eastAsia" w:ascii="宋体" w:hAnsi="宋体"/>
          <w:color w:val="000000"/>
        </w:rPr>
        <w:t xml:space="preserve"> ；</w:t>
      </w:r>
      <w:r>
        <w:rPr>
          <w:rFonts w:ascii="宋体" w:hAnsi="宋体"/>
          <w:color w:val="000000"/>
        </w:rPr>
        <w:t xml:space="preserve">                               </w:t>
      </w:r>
    </w:p>
    <w:p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 xml:space="preserve">  </w:t>
      </w:r>
      <w:r>
        <w:rPr>
          <w:rFonts w:hint="eastAsia" w:ascii="宋体" w:hAnsi="宋体"/>
          <w:color w:val="000000"/>
        </w:rPr>
        <w:t>项目联系人：</w:t>
      </w:r>
      <w:r>
        <w:rPr>
          <w:rFonts w:hint="eastAsia" w:ascii="宋体" w:hAnsi="宋体"/>
          <w:color w:val="000000"/>
          <w:lang w:eastAsia="zh-CN"/>
        </w:rPr>
        <w:t>唐工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，联系电话</w:t>
      </w:r>
      <w:r>
        <w:rPr>
          <w:rFonts w:ascii="宋体" w:hAnsi="宋体"/>
          <w:color w:val="000000"/>
        </w:rPr>
        <w:t xml:space="preserve">: </w:t>
      </w:r>
      <w:r>
        <w:rPr>
          <w:rFonts w:hint="eastAsia" w:ascii="宋体" w:hAnsi="宋体"/>
          <w:color w:val="000000"/>
        </w:rPr>
        <w:t>0773-</w:t>
      </w:r>
      <w:r>
        <w:rPr>
          <w:rFonts w:hint="eastAsia" w:ascii="宋体" w:hAnsi="宋体"/>
          <w:color w:val="000000"/>
          <w:lang w:val="en-US" w:eastAsia="zh-CN"/>
        </w:rPr>
        <w:t>3900759</w:t>
      </w:r>
      <w:r>
        <w:rPr>
          <w:rFonts w:ascii="宋体" w:hAnsi="宋体"/>
          <w:color w:val="000000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exact"/>
        <w:ind w:right="0" w:firstLine="630" w:firstLineChars="300"/>
        <w:jc w:val="left"/>
      </w:pPr>
      <w:r>
        <w:rPr>
          <w:rFonts w:hint="eastAsia" w:ascii="宋体"/>
        </w:rPr>
        <w:t>3</w:t>
      </w:r>
      <w:r>
        <w:rPr>
          <w:rFonts w:hint="eastAsia" w:ascii="宋体"/>
          <w:lang w:eastAsia="zh-CN"/>
        </w:rPr>
        <w:t>、</w:t>
      </w:r>
      <w:r>
        <w:rPr>
          <w:rFonts w:hint="eastAsia" w:ascii="宋体"/>
        </w:rPr>
        <w:t>监督机构：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全州县国有资金投资项目招标投标管理办公室</w:t>
      </w:r>
      <w:r>
        <w:rPr>
          <w:rFonts w:hint="eastAsia" w:ascii="宋体" w:hAnsi="宋体" w:eastAsia="宋体" w:cs="Times New Roman"/>
          <w:color w:val="333333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cs="Times New Roman"/>
          <w:color w:val="333333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Times New Roman"/>
          <w:color w:val="333333"/>
          <w:kern w:val="2"/>
          <w:sz w:val="21"/>
          <w:szCs w:val="21"/>
          <w:lang w:val="en-US" w:eastAsia="zh-CN" w:bidi="ar"/>
        </w:rPr>
        <w:t>0773-482811</w:t>
      </w:r>
      <w:r>
        <w:rPr>
          <w:rFonts w:hint="eastAsia" w:ascii="宋体" w:hAnsi="宋体" w:cs="Times New Roman"/>
          <w:color w:val="333333"/>
          <w:kern w:val="2"/>
          <w:sz w:val="21"/>
          <w:szCs w:val="21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exact"/>
        <w:ind w:left="0" w:right="0" w:firstLine="2100" w:firstLineChars="10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全州县政府采购管理办公室</w:t>
      </w:r>
      <w:r>
        <w:rPr>
          <w:rFonts w:hint="eastAsia" w:ascii="宋体" w:hAnsi="宋体" w:eastAsia="宋体" w:cs="Times New Roman"/>
          <w:color w:val="333333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cs="Times New Roman"/>
          <w:color w:val="333333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Times New Roman"/>
          <w:color w:val="333333"/>
          <w:kern w:val="2"/>
          <w:sz w:val="21"/>
          <w:szCs w:val="21"/>
          <w:lang w:val="en-US" w:eastAsia="zh-CN" w:bidi="ar"/>
        </w:rPr>
        <w:t>0773-4814807</w:t>
      </w:r>
    </w:p>
    <w:p>
      <w:pPr>
        <w:spacing w:line="340" w:lineRule="exact"/>
        <w:ind w:firstLine="405"/>
        <w:rPr>
          <w:rFonts w:ascii="宋体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ind w:firstLine="6300" w:firstLineChars="30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lang w:eastAsia="zh-CN"/>
        </w:rPr>
        <w:t>广西翔正项目管理有限公司</w:t>
      </w:r>
      <w:r>
        <w:rPr>
          <w:rFonts w:ascii="宋体" w:hAnsi="宋体"/>
          <w:szCs w:val="21"/>
        </w:rPr>
        <w:t xml:space="preserve">                                     </w:t>
      </w:r>
    </w:p>
    <w:p>
      <w:pPr>
        <w:spacing w:line="320" w:lineRule="exact"/>
        <w:ind w:firstLine="210" w:firstLineChars="100"/>
        <w:rPr>
          <w:rFonts w:ascii="宋体"/>
          <w:b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</w:t>
      </w:r>
      <w:r>
        <w:rPr>
          <w:rFonts w:hint="eastAsia" w:ascii="宋体" w:hAnsi="宋体"/>
          <w:szCs w:val="21"/>
          <w:lang w:eastAsia="zh-CN"/>
        </w:rPr>
        <w:t>2020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>日</w:t>
      </w:r>
      <w:r>
        <w:rPr>
          <w:rFonts w:ascii="宋体"/>
          <w:b/>
          <w:szCs w:val="21"/>
        </w:rPr>
        <w:tab/>
      </w:r>
    </w:p>
    <w:p>
      <w:pPr>
        <w:ind w:firstLine="2741" w:firstLineChars="1300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br w:type="page"/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4930"/>
    <w:rsid w:val="114D4930"/>
    <w:rsid w:val="42CA6B29"/>
    <w:rsid w:val="6D441F0F"/>
    <w:rsid w:val="71F95A02"/>
    <w:rsid w:val="7BE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2020-06-18T03:19:00Z</dcterms:created>
  <dc:creator>广西翔正桂林招标部</dc:creator>
  <cp:lastModifiedBy>广西翔正桂林招标部</cp:lastModifiedBy>
  <dcterms:modified xsi:type="dcterms:W3CDTF">2020-06-18T07:44:09Z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