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3FC4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napToGrid w:val="0"/>
          <w:kern w:val="28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 w:val="0"/>
          <w:kern w:val="28"/>
          <w:sz w:val="24"/>
          <w:szCs w:val="24"/>
        </w:rPr>
        <w:t>1.</w:t>
      </w:r>
      <w:r>
        <w:rPr>
          <w:rFonts w:hint="eastAsia" w:ascii="宋体" w:hAnsi="宋体" w:eastAsia="宋体" w:cs="宋体"/>
          <w:snapToGrid w:val="0"/>
          <w:kern w:val="28"/>
          <w:sz w:val="24"/>
          <w:szCs w:val="24"/>
          <w:lang w:val="en-US" w:eastAsia="zh-CN"/>
        </w:rPr>
        <w:t>以预算为基数，招标</w:t>
      </w:r>
      <w:r>
        <w:rPr>
          <w:rFonts w:hint="eastAsia" w:ascii="宋体" w:hAnsi="宋体" w:eastAsia="宋体" w:cs="宋体"/>
          <w:snapToGrid w:val="0"/>
          <w:kern w:val="28"/>
          <w:sz w:val="24"/>
          <w:szCs w:val="24"/>
        </w:rPr>
        <w:t>代理费收费标准参照《国家计委关于印发《招标代理服务收费管理暂行办法》的通知》（计价格[2002]1980号）规定标准6</w:t>
      </w:r>
      <w:r>
        <w:rPr>
          <w:rFonts w:hint="eastAsia" w:ascii="宋体" w:hAnsi="宋体" w:eastAsia="宋体" w:cs="宋体"/>
          <w:snapToGrid w:val="0"/>
          <w:kern w:val="28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napToGrid w:val="0"/>
          <w:kern w:val="28"/>
          <w:sz w:val="24"/>
          <w:szCs w:val="24"/>
        </w:rPr>
        <w:t>%的最高限额确定的金额，向</w:t>
      </w:r>
      <w:r>
        <w:rPr>
          <w:rFonts w:hint="eastAsia" w:ascii="宋体" w:hAnsi="宋体" w:eastAsia="宋体" w:cs="宋体"/>
          <w:snapToGrid w:val="0"/>
          <w:kern w:val="28"/>
          <w:sz w:val="24"/>
          <w:szCs w:val="24"/>
          <w:lang w:val="en-US" w:eastAsia="zh-CN"/>
        </w:rPr>
        <w:t>中标</w:t>
      </w:r>
      <w:r>
        <w:rPr>
          <w:rFonts w:hint="eastAsia" w:ascii="宋体" w:hAnsi="宋体" w:eastAsia="宋体" w:cs="宋体"/>
          <w:snapToGrid w:val="0"/>
          <w:kern w:val="28"/>
          <w:sz w:val="24"/>
          <w:szCs w:val="24"/>
        </w:rPr>
        <w:t>供应商收取服务费，服务费不足</w:t>
      </w:r>
      <w:r>
        <w:rPr>
          <w:rFonts w:hint="eastAsia" w:ascii="宋体" w:hAnsi="宋体" w:eastAsia="宋体" w:cs="宋体"/>
          <w:snapToGrid w:val="0"/>
          <w:kern w:val="28"/>
          <w:sz w:val="24"/>
          <w:szCs w:val="24"/>
          <w:lang w:val="en-US" w:eastAsia="zh-CN"/>
        </w:rPr>
        <w:t>1500</w:t>
      </w:r>
      <w:r>
        <w:rPr>
          <w:rFonts w:hint="eastAsia" w:ascii="宋体" w:hAnsi="宋体" w:eastAsia="宋体" w:cs="宋体"/>
          <w:snapToGrid w:val="0"/>
          <w:kern w:val="28"/>
          <w:sz w:val="24"/>
          <w:szCs w:val="24"/>
        </w:rPr>
        <w:t>均按</w:t>
      </w:r>
      <w:r>
        <w:rPr>
          <w:rFonts w:hint="eastAsia" w:ascii="宋体" w:hAnsi="宋体" w:eastAsia="宋体" w:cs="宋体"/>
          <w:snapToGrid w:val="0"/>
          <w:kern w:val="28"/>
          <w:sz w:val="24"/>
          <w:szCs w:val="24"/>
          <w:lang w:val="en-US" w:eastAsia="zh-CN"/>
        </w:rPr>
        <w:t>1500</w:t>
      </w:r>
      <w:r>
        <w:rPr>
          <w:rFonts w:hint="eastAsia" w:ascii="宋体" w:hAnsi="宋体" w:eastAsia="宋体" w:cs="宋体"/>
          <w:snapToGrid w:val="0"/>
          <w:kern w:val="28"/>
          <w:sz w:val="24"/>
          <w:szCs w:val="24"/>
        </w:rPr>
        <w:t>收取</w:t>
      </w:r>
      <w:r>
        <w:rPr>
          <w:rFonts w:hint="eastAsia" w:ascii="宋体" w:hAnsi="宋体" w:eastAsia="宋体" w:cs="宋体"/>
          <w:snapToGrid w:val="0"/>
          <w:kern w:val="28"/>
          <w:sz w:val="24"/>
          <w:szCs w:val="24"/>
          <w:lang w:eastAsia="zh-CN"/>
        </w:rPr>
        <w:t>。</w:t>
      </w:r>
    </w:p>
    <w:p w14:paraId="0EEFCC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napToGrid w:val="0"/>
          <w:kern w:val="28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28"/>
          <w:sz w:val="24"/>
          <w:szCs w:val="24"/>
        </w:rPr>
        <w:t>2.</w:t>
      </w:r>
      <w:r>
        <w:rPr>
          <w:rFonts w:hint="eastAsia" w:ascii="宋体" w:hAnsi="宋体" w:eastAsia="宋体" w:cs="宋体"/>
          <w:snapToGrid w:val="0"/>
          <w:kern w:val="28"/>
          <w:sz w:val="24"/>
          <w:szCs w:val="24"/>
          <w:lang w:val="en-US" w:eastAsia="zh-CN"/>
        </w:rPr>
        <w:t>投标人</w:t>
      </w:r>
      <w:r>
        <w:rPr>
          <w:rFonts w:hint="eastAsia" w:ascii="宋体" w:hAnsi="宋体" w:eastAsia="宋体" w:cs="宋体"/>
          <w:snapToGrid w:val="0"/>
          <w:kern w:val="28"/>
          <w:sz w:val="24"/>
          <w:szCs w:val="24"/>
        </w:rPr>
        <w:t>在领取中标通知书前，应向</w:t>
      </w:r>
      <w:r>
        <w:rPr>
          <w:rFonts w:hint="eastAsia" w:ascii="宋体" w:hAnsi="宋体" w:eastAsia="宋体" w:cs="宋体"/>
          <w:snapToGrid w:val="0"/>
          <w:kern w:val="28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snapToGrid w:val="0"/>
          <w:kern w:val="28"/>
          <w:sz w:val="24"/>
          <w:szCs w:val="24"/>
        </w:rPr>
        <w:t>代理机构交纳代理服务费，如未按上述规定办理，</w:t>
      </w:r>
      <w:r>
        <w:rPr>
          <w:rFonts w:hint="eastAsia" w:ascii="宋体" w:hAnsi="宋体" w:eastAsia="宋体" w:cs="宋体"/>
          <w:snapToGrid w:val="0"/>
          <w:kern w:val="28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snapToGrid w:val="0"/>
          <w:kern w:val="28"/>
          <w:sz w:val="24"/>
          <w:szCs w:val="24"/>
        </w:rPr>
        <w:t>代理机构有权对于代理服务费不足部分进行追索。</w:t>
      </w:r>
    </w:p>
    <w:p w14:paraId="6DAF4AC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napToGrid w:val="0"/>
          <w:kern w:val="28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28"/>
          <w:sz w:val="24"/>
          <w:szCs w:val="24"/>
        </w:rPr>
        <w:t>3.代理服务费以电汇方式支付。</w:t>
      </w:r>
      <w:bookmarkStart w:id="0" w:name="_GoBack"/>
      <w:bookmarkEnd w:id="0"/>
    </w:p>
    <w:p w14:paraId="5D09FDC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napToGrid w:val="0"/>
          <w:kern w:val="28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28"/>
          <w:sz w:val="24"/>
          <w:szCs w:val="24"/>
        </w:rPr>
        <w:t>4.服务费缴纳账号：</w:t>
      </w:r>
    </w:p>
    <w:p w14:paraId="193AC90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napToGrid w:val="0"/>
          <w:kern w:val="2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28"/>
          <w:sz w:val="24"/>
          <w:szCs w:val="24"/>
          <w:lang w:val="en-US" w:eastAsia="zh-CN"/>
        </w:rPr>
        <w:t>户名：浙江致信招标代理有限公司嘉兴分公司</w:t>
      </w:r>
    </w:p>
    <w:p w14:paraId="43F8E71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napToGrid w:val="0"/>
          <w:kern w:val="2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28"/>
          <w:sz w:val="24"/>
          <w:szCs w:val="24"/>
          <w:lang w:val="en-US" w:eastAsia="zh-CN"/>
        </w:rPr>
        <w:t>账号：3301041060004497230</w:t>
      </w:r>
    </w:p>
    <w:p w14:paraId="4FC3825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napToGrid w:val="0"/>
          <w:kern w:val="2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28"/>
          <w:sz w:val="24"/>
          <w:szCs w:val="24"/>
          <w:lang w:val="en-US" w:eastAsia="zh-CN"/>
        </w:rPr>
        <w:t>开户行：杭州银行四季青支行</w:t>
      </w:r>
    </w:p>
    <w:p w14:paraId="717B27F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napToGrid w:val="0"/>
          <w:kern w:val="2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28"/>
          <w:sz w:val="24"/>
          <w:szCs w:val="24"/>
          <w:lang w:val="en-US" w:eastAsia="zh-CN"/>
        </w:rPr>
        <w:t>行号313331000590</w:t>
      </w:r>
    </w:p>
    <w:p w14:paraId="04DE584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napToGrid w:val="0"/>
          <w:kern w:val="28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28"/>
          <w:sz w:val="24"/>
          <w:szCs w:val="24"/>
        </w:rPr>
        <w:t>5.后期合同的签订及履行不影响招标代理服务费的收取。</w:t>
      </w:r>
    </w:p>
    <w:p w14:paraId="7C17C77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napToGrid w:val="0"/>
          <w:kern w:val="28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28"/>
          <w:sz w:val="24"/>
          <w:szCs w:val="24"/>
        </w:rPr>
        <w:t>6.若</w:t>
      </w:r>
      <w:r>
        <w:rPr>
          <w:rFonts w:hint="eastAsia" w:ascii="宋体" w:hAnsi="宋体" w:eastAsia="宋体" w:cs="宋体"/>
          <w:snapToGrid w:val="0"/>
          <w:kern w:val="28"/>
          <w:sz w:val="24"/>
          <w:szCs w:val="24"/>
          <w:lang w:val="en-US" w:eastAsia="zh-CN"/>
        </w:rPr>
        <w:t>投标人</w:t>
      </w:r>
      <w:r>
        <w:rPr>
          <w:rFonts w:hint="eastAsia" w:ascii="宋体" w:hAnsi="宋体" w:eastAsia="宋体" w:cs="宋体"/>
          <w:snapToGrid w:val="0"/>
          <w:kern w:val="28"/>
          <w:sz w:val="24"/>
          <w:szCs w:val="24"/>
        </w:rPr>
        <w:t>未在约定时间内支付招标代理服务费，从逾期之日起按日利率千分之一承担违约金。</w:t>
      </w:r>
    </w:p>
    <w:p w14:paraId="1C1121E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default" w:ascii="宋体" w:hAnsi="宋体" w:eastAsia="宋体" w:cs="宋体"/>
          <w:snapToGrid w:val="0"/>
          <w:kern w:val="2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28"/>
          <w:sz w:val="24"/>
          <w:szCs w:val="24"/>
        </w:rPr>
        <w:t>7.若</w:t>
      </w:r>
      <w:r>
        <w:rPr>
          <w:rFonts w:hint="eastAsia" w:ascii="宋体" w:hAnsi="宋体" w:eastAsia="宋体" w:cs="宋体"/>
          <w:snapToGrid w:val="0"/>
          <w:kern w:val="28"/>
          <w:sz w:val="24"/>
          <w:szCs w:val="24"/>
          <w:lang w:val="en-US" w:eastAsia="zh-CN"/>
        </w:rPr>
        <w:t>投标人</w:t>
      </w:r>
      <w:r>
        <w:rPr>
          <w:rFonts w:hint="eastAsia" w:ascii="宋体" w:hAnsi="宋体" w:eastAsia="宋体" w:cs="宋体"/>
          <w:snapToGrid w:val="0"/>
          <w:kern w:val="28"/>
          <w:sz w:val="24"/>
          <w:szCs w:val="24"/>
        </w:rPr>
        <w:t>未按上述规定办理，需承担</w:t>
      </w:r>
      <w:r>
        <w:rPr>
          <w:rFonts w:hint="eastAsia" w:ascii="宋体" w:hAnsi="宋体" w:eastAsia="宋体" w:cs="宋体"/>
          <w:snapToGrid w:val="0"/>
          <w:kern w:val="28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snapToGrid w:val="0"/>
          <w:kern w:val="28"/>
          <w:sz w:val="24"/>
          <w:szCs w:val="24"/>
        </w:rPr>
        <w:t>代理机构为实现债权的所有费用（包括但不限于律师费、催讨车旅费、保全担保费等）</w:t>
      </w:r>
    </w:p>
    <w:p w14:paraId="5D4A44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030C8"/>
    <w:rsid w:val="0BE0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autoRedefine/>
    <w:qFormat/>
    <w:uiPriority w:val="0"/>
    <w:pPr>
      <w:wordWrap w:val="0"/>
      <w:ind w:left="255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Body Text"/>
    <w:basedOn w:val="1"/>
    <w:next w:val="2"/>
    <w:qFormat/>
    <w:uiPriority w:val="0"/>
    <w:pPr>
      <w:spacing w:line="480" w:lineRule="auto"/>
      <w:jc w:val="center"/>
    </w:pPr>
    <w:rPr>
      <w:rFonts w:ascii="宋体"/>
      <w:b/>
      <w:sz w:val="7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2025-06-28T02:13:00Z</dcterms:created>
  <dc:creator>黄逸轩</dc:creator>
  <cp:lastModifiedBy>黄逸轩</cp:lastModifiedBy>
  <dcterms:modified xsi:type="dcterms:W3CDTF">2025-06-28T02:15:55Z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721F7C701B7B4BA1B76854F6CC116F1A_11</vt:lpwstr>
  </property>
  <property fmtid="{D5CDD505-2E9C-101B-9397-08002B2CF9AE}" pid="4" name="KSOTemplateDocerSaveRecord">
    <vt:lpwstr>eyJoZGlkIjoiNDFiMTYwZWIzMTJiMzU2MDhiNmNlNmMzMWM5MjdmYjkiLCJ1c2VySWQiOiI0NTMxMTM0NjkifQ==</vt:lpwstr>
  </property>
</Properties>
</file>