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62CE5">
      <w:pPr>
        <w:pStyle w:val="4"/>
        <w:rPr>
          <w:rFonts w:ascii="Times New Roman" w:hAnsi="Times New Roman"/>
          <w:color w:val="auto"/>
          <w:highlight w:val="none"/>
        </w:rPr>
      </w:pPr>
      <w:bookmarkStart w:id="59" w:name="_GoBack"/>
      <w:bookmarkEnd w:id="59"/>
      <w:bookmarkStart w:id="0" w:name="_Toc26568"/>
      <w:bookmarkStart w:id="1" w:name="_Toc19171"/>
      <w:bookmarkStart w:id="2" w:name="_Toc15217"/>
      <w:bookmarkStart w:id="3" w:name="_Toc14545"/>
      <w:bookmarkStart w:id="4" w:name="_Toc12254"/>
      <w:bookmarkStart w:id="5" w:name="_Toc3082"/>
      <w:bookmarkStart w:id="6" w:name="_Toc24163"/>
      <w:bookmarkStart w:id="7" w:name="_Toc117"/>
      <w:bookmarkStart w:id="8" w:name="_Toc1078"/>
      <w:bookmarkStart w:id="9" w:name="_Toc30811"/>
      <w:bookmarkStart w:id="10" w:name="_Toc14733"/>
      <w:bookmarkStart w:id="11" w:name="_Toc30376"/>
      <w:bookmarkStart w:id="12" w:name="_Toc23330"/>
      <w:bookmarkStart w:id="13" w:name="_Toc4708"/>
      <w:bookmarkStart w:id="14" w:name="_Toc16969"/>
      <w:bookmarkStart w:id="15" w:name="_Toc11179"/>
      <w:bookmarkStart w:id="16" w:name="_Toc18284"/>
      <w:bookmarkStart w:id="17" w:name="_Toc30379"/>
      <w:bookmarkStart w:id="18" w:name="_Toc29308"/>
      <w:bookmarkStart w:id="19" w:name="_Toc29834"/>
      <w:bookmarkStart w:id="20" w:name="_Toc25907"/>
      <w:bookmarkStart w:id="21" w:name="_Toc1862"/>
      <w:bookmarkStart w:id="22" w:name="_Toc18273"/>
      <w:bookmarkStart w:id="23" w:name="_Toc28562"/>
      <w:bookmarkStart w:id="24" w:name="_Toc19472"/>
      <w:bookmarkStart w:id="25" w:name="_Toc7900"/>
      <w:bookmarkStart w:id="26" w:name="_Toc26426"/>
      <w:bookmarkStart w:id="27" w:name="_Toc15384"/>
      <w:bookmarkStart w:id="28" w:name="_Toc21536"/>
      <w:bookmarkStart w:id="29" w:name="_Toc3254"/>
      <w:bookmarkStart w:id="30" w:name="_Toc31278"/>
      <w:bookmarkStart w:id="31" w:name="_Toc26672"/>
      <w:bookmarkStart w:id="32" w:name="_Toc26607"/>
      <w:bookmarkStart w:id="33" w:name="_Toc4479"/>
      <w:bookmarkStart w:id="34" w:name="_Toc20212"/>
      <w:bookmarkStart w:id="35" w:name="_Toc23948"/>
      <w:bookmarkStart w:id="36" w:name="_Toc12265"/>
      <w:bookmarkStart w:id="37" w:name="_Toc22283"/>
      <w:bookmarkStart w:id="38" w:name="_Toc26364"/>
      <w:bookmarkStart w:id="39" w:name="_Toc9370"/>
      <w:bookmarkStart w:id="40" w:name="_Toc71305522"/>
      <w:bookmarkStart w:id="41" w:name="_Toc13608"/>
      <w:bookmarkStart w:id="42" w:name="_Toc2178"/>
      <w:bookmarkStart w:id="43" w:name="_Toc23792"/>
      <w:bookmarkStart w:id="44" w:name="_Toc12935"/>
      <w:bookmarkStart w:id="45" w:name="_Toc9075"/>
      <w:bookmarkStart w:id="46" w:name="_Toc29105"/>
      <w:bookmarkStart w:id="47" w:name="_Toc23228"/>
      <w:bookmarkStart w:id="48" w:name="_Toc61532607"/>
      <w:bookmarkStart w:id="49" w:name="_Toc17361"/>
      <w:bookmarkStart w:id="50" w:name="_Toc15856"/>
      <w:bookmarkStart w:id="51" w:name="_Toc5354"/>
      <w:bookmarkStart w:id="52" w:name="_Toc15313"/>
      <w:bookmarkStart w:id="53" w:name="_Toc12156"/>
      <w:bookmarkStart w:id="54" w:name="_Toc17646"/>
      <w:bookmarkStart w:id="55" w:name="_Toc26962"/>
      <w:bookmarkStart w:id="56" w:name="_Toc830"/>
      <w:bookmarkStart w:id="57" w:name="_Toc3052"/>
      <w:bookmarkStart w:id="58" w:name="_Toc15658"/>
      <w:r>
        <w:rPr>
          <w:rFonts w:ascii="Times New Roman" w:hAnsi="Times New Roman"/>
          <w:color w:val="auto"/>
          <w:highlight w:val="none"/>
        </w:rPr>
        <w:t>评分标准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tbl>
      <w:tblPr>
        <w:tblStyle w:val="6"/>
        <w:tblW w:w="8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717"/>
        <w:gridCol w:w="4667"/>
        <w:gridCol w:w="795"/>
        <w:gridCol w:w="1277"/>
      </w:tblGrid>
      <w:tr w14:paraId="082C9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39" w:type="dxa"/>
            <w:vAlign w:val="center"/>
          </w:tcPr>
          <w:p w14:paraId="5E4680BE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类型</w:t>
            </w:r>
          </w:p>
        </w:tc>
        <w:tc>
          <w:tcPr>
            <w:tcW w:w="717" w:type="dxa"/>
            <w:vAlign w:val="center"/>
          </w:tcPr>
          <w:p w14:paraId="7CDB47C4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序号</w:t>
            </w:r>
          </w:p>
        </w:tc>
        <w:tc>
          <w:tcPr>
            <w:tcW w:w="4667" w:type="dxa"/>
            <w:vAlign w:val="center"/>
          </w:tcPr>
          <w:p w14:paraId="6B40624F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评标内容和标准</w:t>
            </w:r>
          </w:p>
        </w:tc>
        <w:tc>
          <w:tcPr>
            <w:tcW w:w="795" w:type="dxa"/>
            <w:vAlign w:val="center"/>
          </w:tcPr>
          <w:p w14:paraId="1212EFC5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分值权重</w:t>
            </w:r>
          </w:p>
        </w:tc>
        <w:tc>
          <w:tcPr>
            <w:tcW w:w="1277" w:type="dxa"/>
            <w:vAlign w:val="center"/>
          </w:tcPr>
          <w:p w14:paraId="7A6AFBAB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1"/>
                <w:highlight w:val="none"/>
              </w:rPr>
              <w:t>主观分/客观分属性</w:t>
            </w:r>
          </w:p>
        </w:tc>
      </w:tr>
      <w:tr w14:paraId="6BCBE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39" w:type="dxa"/>
            <w:vMerge w:val="restart"/>
            <w:vAlign w:val="center"/>
          </w:tcPr>
          <w:p w14:paraId="7433FDCA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一、商务技术分</w:t>
            </w:r>
          </w:p>
          <w:p w14:paraId="64FFA5EE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（</w:t>
            </w:r>
            <w:r>
              <w:rPr>
                <w:rFonts w:hint="eastAsia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70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分）</w:t>
            </w:r>
          </w:p>
        </w:tc>
        <w:tc>
          <w:tcPr>
            <w:tcW w:w="717" w:type="dxa"/>
            <w:vAlign w:val="center"/>
          </w:tcPr>
          <w:p w14:paraId="22D8BC63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1</w:t>
            </w:r>
          </w:p>
        </w:tc>
        <w:tc>
          <w:tcPr>
            <w:tcW w:w="4667" w:type="dxa"/>
            <w:vAlign w:val="center"/>
          </w:tcPr>
          <w:p w14:paraId="4B07D584"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供货业绩：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投标人自2022年1月1日以来（以合同签订时间为准），</w:t>
            </w:r>
            <w:r>
              <w:rPr>
                <w:rFonts w:hint="eastAsia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具有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水泵等物资装备供货业绩</w:t>
            </w:r>
            <w:r>
              <w:rPr>
                <w:rFonts w:hint="eastAsia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的，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每个得1分，最高得3分。</w:t>
            </w:r>
          </w:p>
          <w:p w14:paraId="797FB844"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【证明材料：提供合同</w:t>
            </w:r>
            <w:r>
              <w:rPr>
                <w:rFonts w:hint="eastAsia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、中标通知书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，不提供或提供不全不得分】</w:t>
            </w:r>
          </w:p>
        </w:tc>
        <w:tc>
          <w:tcPr>
            <w:tcW w:w="795" w:type="dxa"/>
            <w:vAlign w:val="center"/>
          </w:tcPr>
          <w:p w14:paraId="4B2447F5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277" w:type="dxa"/>
            <w:vAlign w:val="center"/>
          </w:tcPr>
          <w:p w14:paraId="2186E749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客观分</w:t>
            </w:r>
          </w:p>
        </w:tc>
      </w:tr>
      <w:tr w14:paraId="43C7F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39" w:type="dxa"/>
            <w:vMerge w:val="continue"/>
            <w:vAlign w:val="center"/>
          </w:tcPr>
          <w:p w14:paraId="1EFC7EEF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717" w:type="dxa"/>
            <w:vAlign w:val="center"/>
          </w:tcPr>
          <w:p w14:paraId="62197F26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4667" w:type="dxa"/>
            <w:vAlign w:val="center"/>
          </w:tcPr>
          <w:p w14:paraId="08084D28"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hint="eastAsia" w:ascii="Times New Roman" w:hAnsi="Times New Roman" w:cs="Times New Roman"/>
                <w:color w:val="0000FF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FF"/>
                <w:kern w:val="0"/>
                <w:sz w:val="20"/>
                <w:szCs w:val="21"/>
                <w:highlight w:val="none"/>
                <w:lang w:val="en-US" w:eastAsia="zh-CN"/>
              </w:rPr>
              <w:t>项目实施方案：根据本项目实际情况和采购文件要求，制定相关实施方案，对方案的可行性、合理性、完整性、匹配性进行打分，</w:t>
            </w:r>
            <w:r>
              <w:rPr>
                <w:rFonts w:hint="eastAsia" w:ascii="Times New Roman" w:hAnsi="Times New Roman" w:eastAsia="宋体" w:cs="Times New Roman"/>
                <w:color w:val="0000FF"/>
                <w:kern w:val="0"/>
                <w:sz w:val="20"/>
                <w:szCs w:val="21"/>
                <w:highlight w:val="none"/>
                <w:lang w:val="en-US" w:eastAsia="zh-CN"/>
              </w:rPr>
              <w:t>未提供的不得分。</w:t>
            </w:r>
          </w:p>
        </w:tc>
        <w:tc>
          <w:tcPr>
            <w:tcW w:w="795" w:type="dxa"/>
            <w:vAlign w:val="center"/>
          </w:tcPr>
          <w:p w14:paraId="48A0C071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1277" w:type="dxa"/>
            <w:vAlign w:val="center"/>
          </w:tcPr>
          <w:p w14:paraId="4C41C93F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主观分</w:t>
            </w:r>
          </w:p>
        </w:tc>
      </w:tr>
      <w:tr w14:paraId="6527C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39" w:type="dxa"/>
            <w:vMerge w:val="continue"/>
            <w:vAlign w:val="center"/>
          </w:tcPr>
          <w:p w14:paraId="4A83CEF4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717" w:type="dxa"/>
            <w:vAlign w:val="center"/>
          </w:tcPr>
          <w:p w14:paraId="7C83FA91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2.1</w:t>
            </w:r>
          </w:p>
        </w:tc>
        <w:tc>
          <w:tcPr>
            <w:tcW w:w="4667" w:type="dxa"/>
            <w:vAlign w:val="center"/>
          </w:tcPr>
          <w:p w14:paraId="6C33D75C"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hint="eastAsia" w:ascii="Times New Roman" w:hAnsi="Times New Roman" w:cs="Times New Roman"/>
                <w:color w:val="0000FF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FF"/>
                <w:kern w:val="0"/>
                <w:sz w:val="20"/>
                <w:szCs w:val="21"/>
                <w:highlight w:val="none"/>
                <w:lang w:val="en-US" w:eastAsia="zh-CN"/>
              </w:rPr>
              <w:t>设备质量控制方案</w:t>
            </w:r>
            <w:r>
              <w:rPr>
                <w:rFonts w:hint="eastAsia" w:cs="Times New Roman"/>
                <w:color w:val="0000FF"/>
                <w:kern w:val="0"/>
                <w:sz w:val="20"/>
                <w:szCs w:val="21"/>
                <w:highlight w:val="none"/>
                <w:lang w:val="en-US" w:eastAsia="zh-CN"/>
              </w:rPr>
              <w:t>：</w:t>
            </w:r>
            <w:r>
              <w:rPr>
                <w:rFonts w:hint="default" w:ascii="Times New Roman" w:hAnsi="Times New Roman" w:cs="Times New Roman"/>
                <w:color w:val="0000FF"/>
                <w:kern w:val="0"/>
                <w:sz w:val="20"/>
                <w:szCs w:val="21"/>
                <w:highlight w:val="none"/>
                <w:lang w:val="en-US" w:eastAsia="zh-CN"/>
              </w:rPr>
              <w:t>结合项目要求，有针对性地建立质量保障工作机制，</w:t>
            </w:r>
            <w:r>
              <w:rPr>
                <w:rFonts w:hint="eastAsia" w:ascii="Times New Roman" w:hAnsi="Times New Roman" w:cs="Times New Roman"/>
                <w:color w:val="0000FF"/>
                <w:kern w:val="0"/>
                <w:sz w:val="20"/>
                <w:szCs w:val="21"/>
                <w:highlight w:val="none"/>
                <w:lang w:val="en-US" w:eastAsia="zh-CN"/>
              </w:rPr>
              <w:t>措施</w:t>
            </w:r>
            <w:r>
              <w:rPr>
                <w:rFonts w:hint="eastAsia" w:ascii="Times New Roman" w:hAnsi="Times New Roman" w:eastAsia="宋体" w:cs="Times New Roman"/>
                <w:color w:val="0000FF"/>
                <w:kern w:val="0"/>
                <w:sz w:val="20"/>
                <w:szCs w:val="21"/>
                <w:highlight w:val="none"/>
                <w:lang w:val="en-US" w:eastAsia="zh-CN"/>
              </w:rPr>
              <w:t>详细</w:t>
            </w:r>
            <w:r>
              <w:rPr>
                <w:rFonts w:hint="eastAsia" w:ascii="Times New Roman" w:hAnsi="Times New Roman" w:eastAsia="宋体" w:cs="Times New Roman"/>
                <w:color w:val="0000FF"/>
                <w:kern w:val="0"/>
                <w:sz w:val="20"/>
                <w:szCs w:val="21"/>
                <w:highlight w:val="none"/>
              </w:rPr>
              <w:t>具有针对性，</w:t>
            </w:r>
            <w:r>
              <w:rPr>
                <w:rFonts w:hint="default" w:ascii="Times New Roman" w:hAnsi="Times New Roman" w:cs="Times New Roman"/>
                <w:color w:val="0000FF"/>
                <w:kern w:val="0"/>
                <w:sz w:val="20"/>
                <w:szCs w:val="21"/>
                <w:highlight w:val="none"/>
                <w:lang w:val="en-US" w:eastAsia="zh-CN"/>
              </w:rPr>
              <w:t>满足采购</w:t>
            </w:r>
            <w:r>
              <w:rPr>
                <w:rFonts w:hint="eastAsia" w:ascii="Times New Roman" w:hAnsi="Times New Roman" w:cs="Times New Roman"/>
                <w:color w:val="0000FF"/>
                <w:kern w:val="0"/>
                <w:sz w:val="20"/>
                <w:szCs w:val="21"/>
                <w:highlight w:val="none"/>
                <w:lang w:val="en-US" w:eastAsia="zh-CN"/>
              </w:rPr>
              <w:t>需求</w:t>
            </w:r>
            <w:r>
              <w:rPr>
                <w:rFonts w:hint="eastAsia" w:ascii="Times New Roman" w:hAnsi="Times New Roman" w:eastAsia="宋体" w:cs="Times New Roman"/>
                <w:color w:val="0000FF"/>
                <w:kern w:val="0"/>
                <w:sz w:val="20"/>
                <w:szCs w:val="21"/>
                <w:highlight w:val="none"/>
                <w:lang w:val="en-US" w:eastAsia="zh-CN"/>
              </w:rPr>
              <w:t>的得3.1-4</w:t>
            </w:r>
            <w:r>
              <w:rPr>
                <w:rFonts w:hint="eastAsia" w:ascii="Times New Roman" w:hAnsi="Times New Roman" w:eastAsia="宋体" w:cs="Times New Roman"/>
                <w:color w:val="0000FF"/>
                <w:kern w:val="0"/>
                <w:sz w:val="20"/>
                <w:szCs w:val="21"/>
                <w:highlight w:val="none"/>
              </w:rPr>
              <w:t>分</w:t>
            </w:r>
            <w:r>
              <w:rPr>
                <w:rFonts w:hint="eastAsia" w:ascii="Times New Roman" w:hAnsi="Times New Roman" w:eastAsia="宋体" w:cs="Times New Roman"/>
                <w:color w:val="0000FF"/>
                <w:kern w:val="0"/>
                <w:sz w:val="20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color w:val="0000FF"/>
                <w:kern w:val="0"/>
                <w:sz w:val="20"/>
                <w:szCs w:val="21"/>
                <w:highlight w:val="none"/>
              </w:rPr>
              <w:t>基本详细具有针对性，基本符合项目实际情况</w:t>
            </w:r>
            <w:r>
              <w:rPr>
                <w:rFonts w:hint="eastAsia" w:ascii="Times New Roman" w:hAnsi="Times New Roman" w:eastAsia="宋体" w:cs="Times New Roman"/>
                <w:color w:val="0000FF"/>
                <w:kern w:val="0"/>
                <w:sz w:val="20"/>
                <w:szCs w:val="21"/>
                <w:highlight w:val="none"/>
                <w:lang w:val="en-US" w:eastAsia="zh-CN"/>
              </w:rPr>
              <w:t>的得1.1-3</w:t>
            </w:r>
            <w:r>
              <w:rPr>
                <w:rFonts w:hint="eastAsia" w:ascii="Times New Roman" w:hAnsi="Times New Roman" w:eastAsia="宋体" w:cs="Times New Roman"/>
                <w:color w:val="0000FF"/>
                <w:kern w:val="0"/>
                <w:sz w:val="20"/>
                <w:szCs w:val="21"/>
                <w:highlight w:val="none"/>
              </w:rPr>
              <w:t>分；</w:t>
            </w:r>
            <w:r>
              <w:rPr>
                <w:rFonts w:hint="default" w:ascii="Times New Roman" w:hAnsi="Times New Roman" w:eastAsia="宋体" w:cs="Times New Roman"/>
                <w:color w:val="0000FF"/>
                <w:kern w:val="0"/>
                <w:sz w:val="20"/>
                <w:szCs w:val="21"/>
                <w:highlight w:val="none"/>
              </w:rPr>
              <w:t>与</w:t>
            </w:r>
            <w:r>
              <w:rPr>
                <w:rFonts w:hint="eastAsia" w:ascii="Times New Roman" w:hAnsi="Times New Roman" w:cs="Times New Roman"/>
                <w:color w:val="0000FF"/>
                <w:kern w:val="0"/>
                <w:sz w:val="20"/>
                <w:szCs w:val="21"/>
                <w:highlight w:val="none"/>
                <w:lang w:val="en-US" w:eastAsia="zh-CN"/>
              </w:rPr>
              <w:t>本项目</w:t>
            </w:r>
            <w:r>
              <w:rPr>
                <w:rFonts w:hint="default" w:ascii="Times New Roman" w:hAnsi="Times New Roman" w:eastAsia="宋体" w:cs="Times New Roman"/>
                <w:color w:val="0000FF"/>
                <w:kern w:val="0"/>
                <w:sz w:val="20"/>
                <w:szCs w:val="21"/>
                <w:highlight w:val="none"/>
              </w:rPr>
              <w:t>采购需求吻合</w:t>
            </w:r>
            <w:r>
              <w:rPr>
                <w:rFonts w:hint="eastAsia" w:ascii="Times New Roman" w:hAnsi="Times New Roman" w:cs="Times New Roman"/>
                <w:color w:val="0000FF"/>
                <w:kern w:val="0"/>
                <w:sz w:val="20"/>
                <w:szCs w:val="21"/>
                <w:highlight w:val="none"/>
                <w:lang w:val="en-US" w:eastAsia="zh-CN"/>
              </w:rPr>
              <w:t>程度低的得0-1分</w:t>
            </w:r>
            <w:r>
              <w:rPr>
                <w:rFonts w:hint="eastAsia" w:ascii="Times New Roman" w:hAnsi="Times New Roman" w:eastAsia="宋体" w:cs="Times New Roman"/>
                <w:color w:val="0000FF"/>
                <w:kern w:val="0"/>
                <w:sz w:val="20"/>
                <w:szCs w:val="21"/>
                <w:highlight w:val="none"/>
              </w:rPr>
              <w:t>。</w:t>
            </w:r>
          </w:p>
        </w:tc>
        <w:tc>
          <w:tcPr>
            <w:tcW w:w="795" w:type="dxa"/>
            <w:vAlign w:val="center"/>
          </w:tcPr>
          <w:p w14:paraId="52488373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277" w:type="dxa"/>
            <w:vAlign w:val="center"/>
          </w:tcPr>
          <w:p w14:paraId="4F00701A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主观分</w:t>
            </w:r>
          </w:p>
        </w:tc>
      </w:tr>
      <w:tr w14:paraId="18DA7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39" w:type="dxa"/>
            <w:vMerge w:val="continue"/>
            <w:vAlign w:val="center"/>
          </w:tcPr>
          <w:p w14:paraId="5CA4549F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717" w:type="dxa"/>
            <w:vAlign w:val="center"/>
          </w:tcPr>
          <w:p w14:paraId="444CE5D4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2.2</w:t>
            </w:r>
          </w:p>
        </w:tc>
        <w:tc>
          <w:tcPr>
            <w:tcW w:w="4667" w:type="dxa"/>
            <w:vAlign w:val="center"/>
          </w:tcPr>
          <w:p w14:paraId="38E2B247"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hint="eastAsia" w:ascii="Times New Roman" w:hAnsi="Times New Roman" w:eastAsia="宋体" w:cs="Times New Roman"/>
                <w:color w:val="0000FF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FF"/>
                <w:kern w:val="0"/>
                <w:sz w:val="20"/>
                <w:szCs w:val="21"/>
                <w:highlight w:val="none"/>
                <w:lang w:val="en-US" w:eastAsia="zh-CN"/>
              </w:rPr>
              <w:t>设备验收标准和方案：根据采购文件要求和项目实际情况，制定设备验收标准和方案，对方案的可行性、完整性、明确性进行打分，验收标准和方案详细、全面、具有可操作性的得3.1-4分；验收标准和方案较为详细、基本具有可操作性的得1.1-3分；验收标准和方案简单、缺乏可操作性的得0-1分。</w:t>
            </w:r>
          </w:p>
        </w:tc>
        <w:tc>
          <w:tcPr>
            <w:tcW w:w="795" w:type="dxa"/>
            <w:vAlign w:val="center"/>
          </w:tcPr>
          <w:p w14:paraId="4D372C95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277" w:type="dxa"/>
            <w:vAlign w:val="center"/>
          </w:tcPr>
          <w:p w14:paraId="38AF3E8A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主观分</w:t>
            </w:r>
          </w:p>
        </w:tc>
      </w:tr>
      <w:tr w14:paraId="11499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39" w:type="dxa"/>
            <w:vMerge w:val="continue"/>
            <w:vAlign w:val="center"/>
          </w:tcPr>
          <w:p w14:paraId="0CC944EB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717" w:type="dxa"/>
            <w:vAlign w:val="center"/>
          </w:tcPr>
          <w:p w14:paraId="1FD4EA68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2.3</w:t>
            </w:r>
          </w:p>
        </w:tc>
        <w:tc>
          <w:tcPr>
            <w:tcW w:w="4667" w:type="dxa"/>
            <w:vAlign w:val="center"/>
          </w:tcPr>
          <w:p w14:paraId="67B6384E"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hint="eastAsia" w:ascii="Times New Roman" w:hAnsi="Times New Roman" w:eastAsia="宋体" w:cs="Times New Roman"/>
                <w:color w:val="0000FF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FF"/>
                <w:kern w:val="0"/>
                <w:sz w:val="20"/>
                <w:szCs w:val="21"/>
                <w:highlight w:val="none"/>
                <w:lang w:val="en-US" w:eastAsia="zh-CN"/>
              </w:rPr>
              <w:t>售后服务保障方案：售后服务方案全面，合理，具有快速响应的能力，描述全面、清晰的得3.1-4分；描述基本全面清晰的得1.1-3分；描述简单或存在缺漏的得0-1分。</w:t>
            </w:r>
          </w:p>
        </w:tc>
        <w:tc>
          <w:tcPr>
            <w:tcW w:w="795" w:type="dxa"/>
            <w:vAlign w:val="center"/>
          </w:tcPr>
          <w:p w14:paraId="02D22B94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277" w:type="dxa"/>
            <w:vAlign w:val="center"/>
          </w:tcPr>
          <w:p w14:paraId="42E53848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主观分</w:t>
            </w:r>
          </w:p>
        </w:tc>
      </w:tr>
      <w:tr w14:paraId="716A6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39" w:type="dxa"/>
            <w:vMerge w:val="continue"/>
            <w:vAlign w:val="center"/>
          </w:tcPr>
          <w:p w14:paraId="36785E7D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717" w:type="dxa"/>
            <w:vAlign w:val="center"/>
          </w:tcPr>
          <w:p w14:paraId="08D712EE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2.4</w:t>
            </w:r>
          </w:p>
        </w:tc>
        <w:tc>
          <w:tcPr>
            <w:tcW w:w="4667" w:type="dxa"/>
            <w:vAlign w:val="center"/>
          </w:tcPr>
          <w:p w14:paraId="163CC37D"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hint="eastAsia" w:ascii="Times New Roman" w:hAnsi="Times New Roman" w:eastAsia="宋体" w:cs="Times New Roman"/>
                <w:color w:val="0000FF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FF"/>
                <w:kern w:val="0"/>
                <w:sz w:val="20"/>
                <w:szCs w:val="21"/>
                <w:highlight w:val="none"/>
                <w:lang w:val="en-US" w:eastAsia="zh-CN"/>
              </w:rPr>
              <w:t>使用技术培训方案：培训方案详细、全面，涵盖产品性能、操作技能及故障排除等方面，并能确保操作人员熟练掌握的得3.1-4分；培训方案较为详细，基本能满足培训需求的得1.1-3分；培训方案简单，缺乏实用性的得0-1分。</w:t>
            </w:r>
          </w:p>
        </w:tc>
        <w:tc>
          <w:tcPr>
            <w:tcW w:w="795" w:type="dxa"/>
            <w:vAlign w:val="center"/>
          </w:tcPr>
          <w:p w14:paraId="7BCAE9A9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277" w:type="dxa"/>
            <w:vAlign w:val="center"/>
          </w:tcPr>
          <w:p w14:paraId="167EF35A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主观分</w:t>
            </w:r>
          </w:p>
        </w:tc>
      </w:tr>
      <w:tr w14:paraId="1DBBB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39" w:type="dxa"/>
            <w:vMerge w:val="continue"/>
            <w:vAlign w:val="center"/>
          </w:tcPr>
          <w:p w14:paraId="30A4B781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717" w:type="dxa"/>
            <w:vAlign w:val="center"/>
          </w:tcPr>
          <w:p w14:paraId="76BD162A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4667" w:type="dxa"/>
            <w:vAlign w:val="center"/>
          </w:tcPr>
          <w:p w14:paraId="556879AD"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配置参数：</w:t>
            </w:r>
          </w:p>
          <w:p w14:paraId="75A85092"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（1）根据所投产品（</w:t>
            </w:r>
            <w:r>
              <w:rPr>
                <w:rFonts w:hint="eastAsia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高扬程抗旱水泵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）技术指标（条款、参数）及功能描述的详细程度及响应（满足）程度进行评析：标注“★”的重要技术指标（条款、参数）满足采购文件要求的，每项得2分，最高得22分。</w:t>
            </w:r>
          </w:p>
          <w:p w14:paraId="7524F842"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（2）最高扬程（≥65m）每超过5m加1分，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最高得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分。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不足5m不计。</w:t>
            </w:r>
          </w:p>
          <w:p w14:paraId="1EEF22F9"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（3）最大流量（≥36m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1"/>
                <w:highlight w:val="none"/>
                <w:vertAlign w:val="superscript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/h）每超过5m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1"/>
                <w:highlight w:val="none"/>
                <w:vertAlign w:val="superscript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/h加1分，最高得4分。不足5m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1"/>
                <w:highlight w:val="none"/>
                <w:vertAlign w:val="superscript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/h不计。</w:t>
            </w:r>
          </w:p>
          <w:p w14:paraId="07B06A6E"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（4）引水时间（≤20s）每少5s加2分，最高得4分。不足5s不计。</w:t>
            </w:r>
          </w:p>
          <w:p w14:paraId="759C78BA"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（5）汽油机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功率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（≥9.6kw）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每超过0.5kw加1分，最高得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分。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不足0.5kw不计。</w:t>
            </w:r>
          </w:p>
          <w:p w14:paraId="13EE61ED"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（6）燃油箱容量（≥6.5L）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每增加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L加0.5分，最高得4分。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不足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1L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不计。</w:t>
            </w:r>
          </w:p>
          <w:p w14:paraId="3B78C885"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【证明材料：提供相关证明材料】</w:t>
            </w:r>
          </w:p>
        </w:tc>
        <w:tc>
          <w:tcPr>
            <w:tcW w:w="795" w:type="dxa"/>
            <w:vAlign w:val="center"/>
          </w:tcPr>
          <w:p w14:paraId="5F74C39B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43</w:t>
            </w:r>
          </w:p>
        </w:tc>
        <w:tc>
          <w:tcPr>
            <w:tcW w:w="1277" w:type="dxa"/>
            <w:vAlign w:val="center"/>
          </w:tcPr>
          <w:p w14:paraId="2B7771DB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客观分</w:t>
            </w:r>
          </w:p>
        </w:tc>
      </w:tr>
      <w:tr w14:paraId="341FF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39" w:type="dxa"/>
            <w:vMerge w:val="continue"/>
            <w:vAlign w:val="center"/>
          </w:tcPr>
          <w:p w14:paraId="315CFEBC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717" w:type="dxa"/>
            <w:vAlign w:val="center"/>
          </w:tcPr>
          <w:p w14:paraId="7FD4804C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4667" w:type="dxa"/>
            <w:vAlign w:val="center"/>
          </w:tcPr>
          <w:p w14:paraId="2FF676A2"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承诺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：</w:t>
            </w:r>
          </w:p>
          <w:p w14:paraId="68099F91"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（1）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承诺按采购文件要求提供质保服务。质保服务期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多于2年的，每增加1年加1分，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本项最高得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分。</w:t>
            </w:r>
          </w:p>
          <w:p w14:paraId="4324A05B"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（2）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承诺按照采购要求进行交货，并愿意承担货物交付使用过程中因质量问题引起的责任问题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的得2分。</w:t>
            </w:r>
          </w:p>
          <w:p w14:paraId="4CBC2891"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（3）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承诺按采购文件的验收方法和不合格处理有关要求执行验收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的得2分。</w:t>
            </w:r>
          </w:p>
          <w:p w14:paraId="33C6979F"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（4）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应急响应期间，按照采购方的需求提供技术支持，承诺24小时响应并到位的得2分，48小时响应并到位的得1分。</w:t>
            </w:r>
          </w:p>
          <w:p w14:paraId="4D7A36A4"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【证明材料：承诺函，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未提供的不得分（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格式自拟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】</w:t>
            </w:r>
          </w:p>
        </w:tc>
        <w:tc>
          <w:tcPr>
            <w:tcW w:w="795" w:type="dxa"/>
            <w:vAlign w:val="center"/>
          </w:tcPr>
          <w:p w14:paraId="4D86056C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277" w:type="dxa"/>
            <w:vAlign w:val="center"/>
          </w:tcPr>
          <w:p w14:paraId="35963110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客观分</w:t>
            </w:r>
          </w:p>
        </w:tc>
      </w:tr>
      <w:tr w14:paraId="67054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39" w:type="dxa"/>
            <w:vAlign w:val="center"/>
          </w:tcPr>
          <w:p w14:paraId="53BC51BB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二、报价得分（</w:t>
            </w:r>
            <w:r>
              <w:rPr>
                <w:rFonts w:hint="eastAsia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0分）</w:t>
            </w:r>
          </w:p>
        </w:tc>
        <w:tc>
          <w:tcPr>
            <w:tcW w:w="717" w:type="dxa"/>
            <w:vAlign w:val="center"/>
          </w:tcPr>
          <w:p w14:paraId="039920AE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667" w:type="dxa"/>
            <w:vAlign w:val="center"/>
          </w:tcPr>
          <w:p w14:paraId="574A49EF"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有效投标报价的最低价作为评标基准价，其最低报价为满分；按［投标报价得分=（评标基准价/投标报价）*</w:t>
            </w:r>
            <w:r>
              <w:rPr>
                <w:rFonts w:hint="eastAsia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］的计算公式计算。</w:t>
            </w:r>
          </w:p>
        </w:tc>
        <w:tc>
          <w:tcPr>
            <w:tcW w:w="795" w:type="dxa"/>
            <w:vAlign w:val="center"/>
          </w:tcPr>
          <w:p w14:paraId="7509860C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1277" w:type="dxa"/>
            <w:vAlign w:val="center"/>
          </w:tcPr>
          <w:p w14:paraId="6D7822F2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/</w:t>
            </w:r>
          </w:p>
        </w:tc>
      </w:tr>
    </w:tbl>
    <w:p w14:paraId="2C6982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E4131"/>
    <w:rsid w:val="760E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</w:style>
  <w:style w:type="paragraph" w:styleId="4">
    <w:name w:val="Subtitle"/>
    <w:basedOn w:val="1"/>
    <w:next w:val="1"/>
    <w:qFormat/>
    <w:uiPriority w:val="0"/>
    <w:pPr>
      <w:spacing w:line="360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table" w:styleId="6">
    <w:name w:val="Table Grid"/>
    <w:basedOn w:val="5"/>
    <w:unhideWhenUsed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2025-06-27T09:04:00Z</dcterms:created>
  <dc:creator>。</dc:creator>
  <cp:lastModifiedBy>。</cp:lastModifiedBy>
  <dcterms:modified xsi:type="dcterms:W3CDTF">2025-06-27T09:05:17Z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1C12730303BD46CA82D9FCDDD68CE187_11</vt:lpwstr>
  </property>
  <property fmtid="{D5CDD505-2E9C-101B-9397-08002B2CF9AE}" pid="4" name="KSOTemplateDocerSaveRecord">
    <vt:lpwstr>eyJoZGlkIjoiNWZkNTdjYWZhMGFiYzNhNWYzMjhkNWVlNzA1ODJlMDIiLCJ1c2VySWQiOiI2MTA2MzA5NDMifQ==</vt:lpwstr>
  </property>
</Properties>
</file>