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17" w:rsidRPr="005D7442" w:rsidRDefault="008E4F17" w:rsidP="006F5E8C">
      <w:pPr>
        <w:snapToGrid w:val="0"/>
        <w:spacing w:line="380" w:lineRule="exact"/>
        <w:jc w:val="center"/>
        <w:rPr>
          <w:rFonts w:hAnsi="宋体" w:cs="宋体" w:hint="eastAsia"/>
          <w:b/>
          <w:bCs/>
          <w:kern w:val="0"/>
          <w:szCs w:val="28"/>
        </w:rPr>
      </w:pPr>
      <w:r w:rsidRPr="005D7442">
        <w:rPr>
          <w:rFonts w:hAnsi="宋体" w:cs="宋体" w:hint="eastAsia"/>
          <w:b/>
          <w:bCs/>
          <w:kern w:val="0"/>
          <w:szCs w:val="28"/>
        </w:rPr>
        <w:t>公开招标公告</w:t>
      </w:r>
    </w:p>
    <w:p w:rsidR="008E4F17" w:rsidRPr="005D7442" w:rsidRDefault="008E4F17" w:rsidP="008E4F17">
      <w:pPr>
        <w:snapToGrid w:val="0"/>
        <w:spacing w:line="380" w:lineRule="exact"/>
        <w:rPr>
          <w:rFonts w:hAnsi="宋体" w:cs="宋体" w:hint="eastAsia"/>
          <w:b/>
          <w:bCs/>
          <w:kern w:val="0"/>
          <w:szCs w:val="28"/>
        </w:rPr>
      </w:pPr>
    </w:p>
    <w:p w:rsidR="008E4F17" w:rsidRPr="005D7442" w:rsidRDefault="008E4F17" w:rsidP="008E4F17">
      <w:pPr>
        <w:snapToGrid w:val="0"/>
        <w:spacing w:line="440" w:lineRule="exact"/>
        <w:rPr>
          <w:rFonts w:ascii="宋体" w:hAnsi="宋体"/>
          <w:szCs w:val="21"/>
        </w:rPr>
      </w:pPr>
      <w:r w:rsidRPr="005D7442">
        <w:rPr>
          <w:rFonts w:ascii="宋体" w:hAnsi="宋体" w:hint="eastAsia"/>
        </w:rPr>
        <w:t xml:space="preserve">    根据《中华人民共和国政府采购法》、《政府采购货物和服务招标投标管理办法》规定，浙江新诚信工程咨询有限公司受</w:t>
      </w:r>
      <w:r w:rsidRPr="005D7442">
        <w:rPr>
          <w:rFonts w:ascii="宋体" w:hAnsi="宋体" w:hint="eastAsia"/>
          <w:b/>
          <w:szCs w:val="21"/>
          <w:u w:val="single"/>
        </w:rPr>
        <w:t>兰溪市城市投资集团有限公司</w:t>
      </w:r>
      <w:r w:rsidRPr="005D7442">
        <w:rPr>
          <w:rFonts w:ascii="宋体" w:hAnsi="宋体" w:hint="eastAsia"/>
        </w:rPr>
        <w:t>委托，现就</w:t>
      </w:r>
      <w:r w:rsidRPr="005D7442">
        <w:rPr>
          <w:rFonts w:ascii="宋体" w:hAnsi="宋体" w:hint="eastAsia"/>
          <w:b/>
          <w:szCs w:val="21"/>
          <w:u w:val="single"/>
        </w:rPr>
        <w:t>2020-2021年度限额以下建设项目工程造价咨询和招标代理单位入围采购项目</w:t>
      </w:r>
      <w:r w:rsidRPr="005D7442">
        <w:rPr>
          <w:rFonts w:ascii="宋体" w:hAnsi="宋体"/>
        </w:rPr>
        <w:t>进行</w:t>
      </w:r>
      <w:r w:rsidRPr="005D7442">
        <w:rPr>
          <w:rFonts w:ascii="宋体" w:hAnsi="宋体" w:hint="eastAsia"/>
        </w:rPr>
        <w:t>公开</w:t>
      </w:r>
      <w:r w:rsidRPr="005D7442">
        <w:rPr>
          <w:rFonts w:ascii="宋体" w:hAnsi="宋体"/>
        </w:rPr>
        <w:t>招标采购</w:t>
      </w:r>
      <w:r w:rsidRPr="005D7442">
        <w:rPr>
          <w:rFonts w:ascii="宋体" w:hAnsi="宋体" w:hint="eastAsia"/>
        </w:rPr>
        <w:t>，确定</w:t>
      </w:r>
      <w:r w:rsidRPr="005D7442">
        <w:rPr>
          <w:rFonts w:ascii="宋体" w:hAnsi="宋体" w:hint="eastAsia"/>
          <w:b/>
          <w:bCs/>
        </w:rPr>
        <w:t>5家</w:t>
      </w:r>
      <w:r w:rsidRPr="005D7442">
        <w:rPr>
          <w:rFonts w:ascii="宋体" w:hAnsi="宋体" w:hint="eastAsia"/>
        </w:rPr>
        <w:t>备选单位成为2020-2021年度限额以下建设项目工程造价咨询和招标代理备选单位。欢迎能提供以上采购能力的企业前来投标。</w:t>
      </w:r>
    </w:p>
    <w:p w:rsidR="008E4F17" w:rsidRPr="005D7442" w:rsidRDefault="008E4F17" w:rsidP="008E4F17">
      <w:pPr>
        <w:spacing w:line="440" w:lineRule="exact"/>
        <w:ind w:firstLineChars="200" w:firstLine="420"/>
        <w:rPr>
          <w:rFonts w:ascii="宋体" w:hAnsi="宋体" w:cs="宋体" w:hint="eastAsia"/>
          <w:bCs/>
          <w:kern w:val="0"/>
          <w:szCs w:val="24"/>
        </w:rPr>
      </w:pPr>
      <w:r w:rsidRPr="005D7442">
        <w:rPr>
          <w:rFonts w:ascii="宋体" w:hAnsi="宋体" w:hint="eastAsia"/>
        </w:rPr>
        <w:t>一、</w:t>
      </w:r>
      <w:r w:rsidRPr="005D7442">
        <w:rPr>
          <w:rFonts w:ascii="宋体" w:hAnsi="宋体" w:hint="eastAsia"/>
          <w:b/>
        </w:rPr>
        <w:t>项目编号：</w:t>
      </w:r>
      <w:r w:rsidRPr="005D7442">
        <w:rPr>
          <w:rFonts w:ascii="宋体" w:hAnsi="宋体" w:hint="eastAsia"/>
          <w:bCs/>
        </w:rPr>
        <w:t>XCXZB-2020-011</w:t>
      </w:r>
    </w:p>
    <w:p w:rsidR="008E4F17" w:rsidRPr="005D7442" w:rsidRDefault="008E4F17" w:rsidP="008E4F17">
      <w:pPr>
        <w:snapToGrid w:val="0"/>
        <w:spacing w:line="440" w:lineRule="exact"/>
        <w:ind w:firstLineChars="200" w:firstLine="420"/>
        <w:rPr>
          <w:rFonts w:ascii="宋体" w:hAnsi="宋体" w:hint="eastAsia"/>
        </w:rPr>
      </w:pPr>
      <w:r w:rsidRPr="005D7442">
        <w:rPr>
          <w:rFonts w:ascii="宋体" w:hAnsi="宋体" w:hint="eastAsia"/>
        </w:rPr>
        <w:t>二、</w:t>
      </w:r>
      <w:r w:rsidRPr="005D7442">
        <w:rPr>
          <w:rFonts w:ascii="宋体" w:hAnsi="宋体" w:hint="eastAsia"/>
          <w:b/>
        </w:rPr>
        <w:t>组织类型：</w:t>
      </w:r>
      <w:r w:rsidRPr="005D7442">
        <w:rPr>
          <w:rFonts w:ascii="宋体" w:hAnsi="宋体" w:hint="eastAsia"/>
        </w:rPr>
        <w:t>自行采购委托代理（非政府采购）</w:t>
      </w:r>
    </w:p>
    <w:p w:rsidR="008E4F17" w:rsidRPr="005D7442" w:rsidRDefault="008E4F17" w:rsidP="008E4F17">
      <w:pPr>
        <w:snapToGrid w:val="0"/>
        <w:spacing w:line="440" w:lineRule="exact"/>
        <w:ind w:firstLineChars="200" w:firstLine="422"/>
        <w:rPr>
          <w:rFonts w:ascii="宋体" w:hAnsi="宋体"/>
        </w:rPr>
      </w:pPr>
      <w:r w:rsidRPr="005D7442">
        <w:rPr>
          <w:rFonts w:ascii="宋体" w:hAnsi="宋体" w:hint="eastAsia"/>
          <w:b/>
        </w:rPr>
        <w:t>三、招标方式：</w:t>
      </w:r>
      <w:r w:rsidRPr="005D7442">
        <w:rPr>
          <w:rFonts w:ascii="宋体" w:hAnsi="宋体" w:hint="eastAsia"/>
        </w:rPr>
        <w:t>公开招标</w:t>
      </w:r>
    </w:p>
    <w:p w:rsidR="008E4F17" w:rsidRPr="005D7442" w:rsidRDefault="008E4F17" w:rsidP="008E4F17">
      <w:pPr>
        <w:snapToGrid w:val="0"/>
        <w:spacing w:line="440" w:lineRule="exact"/>
        <w:ind w:firstLineChars="200" w:firstLine="422"/>
        <w:rPr>
          <w:rFonts w:ascii="宋体" w:hAnsi="宋体" w:hint="eastAsia"/>
          <w:b/>
        </w:rPr>
      </w:pPr>
      <w:r w:rsidRPr="005D7442">
        <w:rPr>
          <w:rFonts w:ascii="宋体" w:hAnsi="宋体" w:hint="eastAsia"/>
          <w:b/>
        </w:rPr>
        <w:t>四、服务年限及预算金额：</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2595"/>
        <w:gridCol w:w="2400"/>
        <w:gridCol w:w="1440"/>
        <w:gridCol w:w="1425"/>
      </w:tblGrid>
      <w:tr w:rsidR="008E4F17" w:rsidRPr="005D7442" w:rsidTr="00D84F83">
        <w:trPr>
          <w:trHeight w:val="611"/>
        </w:trPr>
        <w:tc>
          <w:tcPr>
            <w:tcW w:w="750" w:type="dxa"/>
            <w:vAlign w:val="center"/>
          </w:tcPr>
          <w:p w:rsidR="008E4F17" w:rsidRPr="005D7442" w:rsidRDefault="008E4F17" w:rsidP="00D84F83">
            <w:pPr>
              <w:snapToGrid w:val="0"/>
              <w:spacing w:line="380" w:lineRule="exact"/>
              <w:jc w:val="center"/>
              <w:rPr>
                <w:rFonts w:ascii="宋体" w:hAnsi="宋体" w:hint="eastAsia"/>
                <w:b/>
                <w:bCs/>
              </w:rPr>
            </w:pPr>
            <w:r w:rsidRPr="005D7442">
              <w:rPr>
                <w:rFonts w:ascii="宋体" w:hAnsi="宋体" w:hint="eastAsia"/>
                <w:b/>
                <w:bCs/>
              </w:rPr>
              <w:t>序号</w:t>
            </w:r>
          </w:p>
        </w:tc>
        <w:tc>
          <w:tcPr>
            <w:tcW w:w="2595" w:type="dxa"/>
            <w:vAlign w:val="center"/>
          </w:tcPr>
          <w:p w:rsidR="008E4F17" w:rsidRPr="005D7442" w:rsidRDefault="008E4F17" w:rsidP="00D84F83">
            <w:pPr>
              <w:snapToGrid w:val="0"/>
              <w:spacing w:line="380" w:lineRule="exact"/>
              <w:ind w:firstLineChars="200" w:firstLine="422"/>
              <w:rPr>
                <w:rFonts w:ascii="宋体" w:hAnsi="宋体" w:hint="eastAsia"/>
                <w:b/>
                <w:bCs/>
              </w:rPr>
            </w:pPr>
            <w:r w:rsidRPr="005D7442">
              <w:rPr>
                <w:rFonts w:ascii="宋体" w:hAnsi="宋体" w:hint="eastAsia"/>
                <w:b/>
                <w:bCs/>
              </w:rPr>
              <w:t>标项内容</w:t>
            </w:r>
          </w:p>
        </w:tc>
        <w:tc>
          <w:tcPr>
            <w:tcW w:w="2400" w:type="dxa"/>
            <w:vAlign w:val="center"/>
          </w:tcPr>
          <w:p w:rsidR="008E4F17" w:rsidRPr="005D7442" w:rsidRDefault="008E4F17" w:rsidP="00D84F83">
            <w:pPr>
              <w:snapToGrid w:val="0"/>
              <w:spacing w:line="380" w:lineRule="exact"/>
              <w:ind w:firstLineChars="200" w:firstLine="422"/>
              <w:rPr>
                <w:rFonts w:ascii="宋体" w:hAnsi="宋体" w:hint="eastAsia"/>
                <w:b/>
                <w:bCs/>
              </w:rPr>
            </w:pPr>
            <w:r w:rsidRPr="005D7442">
              <w:rPr>
                <w:rFonts w:ascii="宋体" w:hAnsi="宋体" w:hint="eastAsia"/>
                <w:b/>
                <w:bCs/>
              </w:rPr>
              <w:t>简要技术参数</w:t>
            </w:r>
          </w:p>
        </w:tc>
        <w:tc>
          <w:tcPr>
            <w:tcW w:w="1440" w:type="dxa"/>
            <w:vAlign w:val="center"/>
          </w:tcPr>
          <w:p w:rsidR="008E4F17" w:rsidRPr="005D7442" w:rsidRDefault="008E4F17" w:rsidP="00D84F83">
            <w:pPr>
              <w:widowControl/>
              <w:spacing w:before="60" w:after="60" w:line="360" w:lineRule="auto"/>
              <w:ind w:right="60"/>
              <w:jc w:val="center"/>
              <w:rPr>
                <w:rFonts w:ascii="宋体" w:hAnsi="宋体"/>
                <w:b/>
                <w:bCs/>
              </w:rPr>
            </w:pPr>
            <w:r w:rsidRPr="005D7442">
              <w:rPr>
                <w:rFonts w:ascii="宋体" w:hAnsi="宋体" w:hint="eastAsia"/>
                <w:b/>
                <w:bCs/>
              </w:rPr>
              <w:t>入围家数</w:t>
            </w:r>
          </w:p>
        </w:tc>
        <w:tc>
          <w:tcPr>
            <w:tcW w:w="1425" w:type="dxa"/>
            <w:vAlign w:val="center"/>
          </w:tcPr>
          <w:p w:rsidR="008E4F17" w:rsidRPr="005D7442" w:rsidRDefault="008E4F17" w:rsidP="00D84F83">
            <w:pPr>
              <w:snapToGrid w:val="0"/>
              <w:spacing w:line="380" w:lineRule="exact"/>
              <w:rPr>
                <w:rFonts w:ascii="宋体" w:hAnsi="宋体" w:hint="eastAsia"/>
                <w:b/>
                <w:bCs/>
              </w:rPr>
            </w:pPr>
            <w:r w:rsidRPr="005D7442">
              <w:rPr>
                <w:rFonts w:ascii="宋体" w:hAnsi="宋体" w:hint="eastAsia"/>
                <w:b/>
                <w:bCs/>
              </w:rPr>
              <w:t xml:space="preserve">  限额标准</w:t>
            </w:r>
          </w:p>
        </w:tc>
      </w:tr>
      <w:tr w:rsidR="008E4F17" w:rsidRPr="005D7442" w:rsidTr="00D84F83">
        <w:trPr>
          <w:trHeight w:val="1340"/>
        </w:trPr>
        <w:tc>
          <w:tcPr>
            <w:tcW w:w="750" w:type="dxa"/>
            <w:vAlign w:val="center"/>
          </w:tcPr>
          <w:p w:rsidR="008E4F17" w:rsidRPr="005D7442" w:rsidRDefault="008E4F17" w:rsidP="00D84F83">
            <w:pPr>
              <w:snapToGrid w:val="0"/>
              <w:spacing w:line="380" w:lineRule="exact"/>
              <w:rPr>
                <w:rFonts w:ascii="宋体" w:hAnsi="宋体" w:hint="eastAsia"/>
              </w:rPr>
            </w:pPr>
            <w:r w:rsidRPr="005D7442">
              <w:rPr>
                <w:rFonts w:ascii="宋体" w:hAnsi="宋体" w:hint="eastAsia"/>
              </w:rPr>
              <w:t xml:space="preserve">   1</w:t>
            </w:r>
          </w:p>
        </w:tc>
        <w:tc>
          <w:tcPr>
            <w:tcW w:w="2595" w:type="dxa"/>
            <w:vAlign w:val="center"/>
          </w:tcPr>
          <w:p w:rsidR="008E4F17" w:rsidRPr="005D7442" w:rsidRDefault="008E4F17" w:rsidP="00D84F83">
            <w:pPr>
              <w:snapToGrid w:val="0"/>
              <w:spacing w:line="380" w:lineRule="exact"/>
              <w:jc w:val="center"/>
              <w:rPr>
                <w:rFonts w:ascii="宋体" w:hAnsi="宋体" w:hint="eastAsia"/>
              </w:rPr>
            </w:pPr>
            <w:r w:rsidRPr="005D7442">
              <w:rPr>
                <w:rFonts w:ascii="宋体" w:hAnsi="宋体" w:hint="eastAsia"/>
              </w:rPr>
              <w:t>2020-2021年度限额以下建设项目工程造价咨询和招标代理单位入围采购</w:t>
            </w:r>
          </w:p>
        </w:tc>
        <w:tc>
          <w:tcPr>
            <w:tcW w:w="2400" w:type="dxa"/>
            <w:vAlign w:val="center"/>
          </w:tcPr>
          <w:p w:rsidR="008E4F17" w:rsidRPr="005D7442" w:rsidRDefault="008E4F17" w:rsidP="00D84F83">
            <w:pPr>
              <w:snapToGrid w:val="0"/>
              <w:spacing w:line="380" w:lineRule="exact"/>
              <w:jc w:val="center"/>
              <w:rPr>
                <w:rFonts w:ascii="宋体" w:hAnsi="宋体" w:hint="eastAsia"/>
              </w:rPr>
            </w:pPr>
            <w:r w:rsidRPr="005D7442">
              <w:rPr>
                <w:rFonts w:ascii="宋体" w:hAnsi="宋体" w:hint="eastAsia"/>
              </w:rPr>
              <w:t>具体要求详见《招标文件第三章招标需求》</w:t>
            </w:r>
          </w:p>
        </w:tc>
        <w:tc>
          <w:tcPr>
            <w:tcW w:w="1440" w:type="dxa"/>
            <w:vAlign w:val="center"/>
          </w:tcPr>
          <w:p w:rsidR="008E4F17" w:rsidRPr="005D7442" w:rsidRDefault="008E4F17" w:rsidP="00D84F83">
            <w:pPr>
              <w:widowControl/>
              <w:spacing w:line="360" w:lineRule="exact"/>
              <w:ind w:left="60" w:right="60"/>
              <w:jc w:val="center"/>
              <w:rPr>
                <w:rFonts w:ascii="宋体" w:hAnsi="宋体"/>
              </w:rPr>
            </w:pPr>
            <w:r w:rsidRPr="005D7442">
              <w:rPr>
                <w:rFonts w:ascii="宋体" w:hAnsi="宋体" w:hint="eastAsia"/>
              </w:rPr>
              <w:t>5家</w:t>
            </w:r>
          </w:p>
        </w:tc>
        <w:tc>
          <w:tcPr>
            <w:tcW w:w="1425" w:type="dxa"/>
            <w:vAlign w:val="center"/>
          </w:tcPr>
          <w:p w:rsidR="008E4F17" w:rsidRPr="005D7442" w:rsidRDefault="008E4F17" w:rsidP="00D84F83">
            <w:pPr>
              <w:snapToGrid w:val="0"/>
              <w:spacing w:line="380" w:lineRule="exact"/>
              <w:jc w:val="center"/>
              <w:rPr>
                <w:rFonts w:ascii="宋体" w:hAnsi="宋体" w:hint="eastAsia"/>
              </w:rPr>
            </w:pPr>
            <w:r w:rsidRPr="005D7442">
              <w:rPr>
                <w:rFonts w:ascii="宋体" w:hAnsi="宋体" w:hint="eastAsia"/>
              </w:rPr>
              <w:t>单个项目服务费100万元以下</w:t>
            </w:r>
          </w:p>
        </w:tc>
      </w:tr>
    </w:tbl>
    <w:p w:rsidR="008E4F17" w:rsidRPr="005D7442" w:rsidRDefault="008E4F17" w:rsidP="008E4F17">
      <w:pPr>
        <w:snapToGrid w:val="0"/>
        <w:spacing w:line="240" w:lineRule="exact"/>
        <w:rPr>
          <w:rFonts w:ascii="宋体" w:hAnsi="宋体" w:hint="eastAsia"/>
          <w:b/>
        </w:rPr>
      </w:pPr>
    </w:p>
    <w:p w:rsidR="008E4F17" w:rsidRPr="005D7442" w:rsidRDefault="008E4F17" w:rsidP="008E4F17">
      <w:pPr>
        <w:snapToGrid w:val="0"/>
        <w:spacing w:line="460" w:lineRule="exact"/>
        <w:ind w:firstLineChars="150" w:firstLine="316"/>
        <w:rPr>
          <w:rFonts w:ascii="宋体" w:hAnsi="宋体"/>
          <w:b/>
        </w:rPr>
      </w:pPr>
      <w:r w:rsidRPr="005D7442">
        <w:rPr>
          <w:rFonts w:ascii="宋体" w:hAnsi="宋体" w:hint="eastAsia"/>
          <w:b/>
        </w:rPr>
        <w:t>五</w:t>
      </w:r>
      <w:r w:rsidRPr="005D7442">
        <w:rPr>
          <w:rFonts w:ascii="宋体" w:hAnsi="宋体" w:hint="eastAsia"/>
        </w:rPr>
        <w:t>、</w:t>
      </w:r>
      <w:r w:rsidRPr="005D7442">
        <w:rPr>
          <w:rFonts w:ascii="宋体" w:hAnsi="宋体" w:hint="eastAsia"/>
          <w:b/>
        </w:rPr>
        <w:t>合格投标人的资格要求</w:t>
      </w:r>
    </w:p>
    <w:p w:rsidR="008E4F17" w:rsidRPr="005D7442" w:rsidRDefault="008E4F17" w:rsidP="008E4F17">
      <w:pPr>
        <w:snapToGrid w:val="0"/>
        <w:spacing w:line="460" w:lineRule="exact"/>
        <w:ind w:firstLineChars="150" w:firstLine="315"/>
        <w:jc w:val="left"/>
        <w:rPr>
          <w:rFonts w:ascii="宋体" w:hAnsi="宋体" w:hint="eastAsia"/>
        </w:rPr>
      </w:pPr>
      <w:r w:rsidRPr="005D7442">
        <w:rPr>
          <w:rFonts w:ascii="宋体" w:hAnsi="宋体" w:hint="eastAsia"/>
        </w:rPr>
        <w:t>1、符合《中华人民共和国政府采购法》第二十二条规定的投标人资格条件；</w:t>
      </w:r>
    </w:p>
    <w:p w:rsidR="008E4F17" w:rsidRPr="005D7442" w:rsidRDefault="008E4F17" w:rsidP="008E4F17">
      <w:pPr>
        <w:snapToGrid w:val="0"/>
        <w:spacing w:line="460" w:lineRule="exact"/>
        <w:ind w:firstLineChars="150" w:firstLine="315"/>
        <w:jc w:val="left"/>
        <w:rPr>
          <w:rFonts w:ascii="宋体" w:hAnsi="宋体" w:hint="eastAsia"/>
        </w:rPr>
      </w:pPr>
      <w:r w:rsidRPr="005D7442">
        <w:rPr>
          <w:rFonts w:ascii="宋体" w:hAnsi="宋体" w:hint="eastAsia"/>
        </w:rPr>
        <w:t>（一）具有独立承担民事责任的能力；</w:t>
      </w:r>
    </w:p>
    <w:p w:rsidR="008E4F17" w:rsidRPr="005D7442" w:rsidRDefault="008E4F17" w:rsidP="008E4F17">
      <w:pPr>
        <w:snapToGrid w:val="0"/>
        <w:spacing w:line="460" w:lineRule="exact"/>
        <w:ind w:firstLineChars="150" w:firstLine="315"/>
        <w:jc w:val="left"/>
        <w:rPr>
          <w:rFonts w:ascii="宋体" w:hAnsi="宋体" w:hint="eastAsia"/>
        </w:rPr>
      </w:pPr>
      <w:r w:rsidRPr="005D7442">
        <w:rPr>
          <w:rFonts w:ascii="宋体" w:hAnsi="宋体" w:hint="eastAsia"/>
        </w:rPr>
        <w:t>（二）具有良好的商业信誉和健全的财务会计制度；</w:t>
      </w:r>
    </w:p>
    <w:p w:rsidR="008E4F17" w:rsidRPr="005D7442" w:rsidRDefault="008E4F17" w:rsidP="008E4F17">
      <w:pPr>
        <w:snapToGrid w:val="0"/>
        <w:spacing w:line="460" w:lineRule="exact"/>
        <w:ind w:firstLineChars="150" w:firstLine="315"/>
        <w:jc w:val="left"/>
        <w:rPr>
          <w:rFonts w:ascii="宋体" w:hAnsi="宋体" w:hint="eastAsia"/>
        </w:rPr>
      </w:pPr>
      <w:r w:rsidRPr="005D7442">
        <w:rPr>
          <w:rFonts w:ascii="宋体" w:hAnsi="宋体" w:hint="eastAsia"/>
        </w:rPr>
        <w:t>（三）具有履行合同所必须的设备和专业技术能力；</w:t>
      </w:r>
    </w:p>
    <w:p w:rsidR="008E4F17" w:rsidRPr="005D7442" w:rsidRDefault="008E4F17" w:rsidP="008E4F17">
      <w:pPr>
        <w:snapToGrid w:val="0"/>
        <w:spacing w:line="460" w:lineRule="exact"/>
        <w:ind w:firstLineChars="150" w:firstLine="315"/>
        <w:jc w:val="left"/>
        <w:rPr>
          <w:rFonts w:ascii="宋体" w:hAnsi="宋体" w:hint="eastAsia"/>
        </w:rPr>
      </w:pPr>
      <w:r w:rsidRPr="005D7442">
        <w:rPr>
          <w:rFonts w:ascii="宋体" w:hAnsi="宋体" w:hint="eastAsia"/>
        </w:rPr>
        <w:t>（四）有依法缴纳税收和社会保障资金的良好记录；</w:t>
      </w:r>
    </w:p>
    <w:p w:rsidR="008E4F17" w:rsidRPr="005D7442" w:rsidRDefault="008E4F17" w:rsidP="008E4F17">
      <w:pPr>
        <w:snapToGrid w:val="0"/>
        <w:spacing w:line="460" w:lineRule="exact"/>
        <w:ind w:firstLineChars="150" w:firstLine="315"/>
        <w:jc w:val="left"/>
        <w:rPr>
          <w:rFonts w:ascii="宋体" w:hAnsi="宋体" w:hint="eastAsia"/>
        </w:rPr>
      </w:pPr>
      <w:r w:rsidRPr="005D7442">
        <w:rPr>
          <w:rFonts w:ascii="宋体" w:hAnsi="宋体" w:hint="eastAsia"/>
        </w:rPr>
        <w:t>（五）参加政府采购活动前三年内，在经营活动中没有重大违法记录；</w:t>
      </w:r>
    </w:p>
    <w:p w:rsidR="008E4F17" w:rsidRPr="005D7442" w:rsidRDefault="008E4F17" w:rsidP="008E4F17">
      <w:pPr>
        <w:snapToGrid w:val="0"/>
        <w:spacing w:line="460" w:lineRule="exact"/>
        <w:ind w:firstLineChars="150" w:firstLine="315"/>
        <w:jc w:val="left"/>
        <w:rPr>
          <w:rFonts w:ascii="宋体" w:hAnsi="宋体" w:hint="eastAsia"/>
        </w:rPr>
      </w:pPr>
      <w:r w:rsidRPr="005D7442">
        <w:rPr>
          <w:rFonts w:ascii="宋体" w:hAnsi="宋体" w:hint="eastAsia"/>
        </w:rPr>
        <w:t>（六）法律、行政法规规定的其他条件。</w:t>
      </w:r>
    </w:p>
    <w:p w:rsidR="008E4F17" w:rsidRPr="005D7442" w:rsidRDefault="008E4F17" w:rsidP="008E4F17">
      <w:pPr>
        <w:spacing w:line="400" w:lineRule="exact"/>
        <w:ind w:firstLineChars="200" w:firstLine="420"/>
        <w:rPr>
          <w:rFonts w:ascii="宋体" w:hAnsi="宋体" w:cs="宋体" w:hint="eastAsia"/>
          <w:szCs w:val="21"/>
        </w:rPr>
      </w:pPr>
      <w:r w:rsidRPr="005D7442">
        <w:rPr>
          <w:rFonts w:ascii="宋体" w:hAnsi="宋体" w:cs="宋体" w:hint="eastAsia"/>
          <w:szCs w:val="21"/>
        </w:rPr>
        <w:t>2、未被“信用中国”（www.creditchina.gov.cn）、中国政府采购网（www.ccgp.gov.cn）列入失信被执行人、重大税收违法案件当事人名单、政府采购严重违法失信行为记录名单</w:t>
      </w:r>
      <w:r w:rsidRPr="005D7442">
        <w:rPr>
          <w:rFonts w:ascii="宋体" w:hAnsi="宋体" w:hint="eastAsia"/>
        </w:rPr>
        <w:t>或浙江政府采购网曝光台中尚在行政处罚期内的。</w:t>
      </w:r>
    </w:p>
    <w:p w:rsidR="008E4F17" w:rsidRPr="005D7442" w:rsidRDefault="008E4F17" w:rsidP="008E4F17">
      <w:pPr>
        <w:pStyle w:val="a6"/>
        <w:spacing w:after="0" w:line="400" w:lineRule="exact"/>
        <w:ind w:firstLine="420"/>
        <w:rPr>
          <w:rFonts w:ascii="宋体" w:hAnsi="宋体" w:hint="eastAsia"/>
          <w:sz w:val="21"/>
          <w:szCs w:val="22"/>
        </w:rPr>
      </w:pPr>
      <w:r w:rsidRPr="005D7442">
        <w:rPr>
          <w:rFonts w:ascii="宋体" w:hAnsi="宋体" w:hint="eastAsia"/>
          <w:sz w:val="21"/>
        </w:rPr>
        <w:t>3、本项目不接受联合体投标。</w:t>
      </w:r>
    </w:p>
    <w:p w:rsidR="008E4F17" w:rsidRPr="005D7442" w:rsidRDefault="008E4F17" w:rsidP="008E4F17">
      <w:pPr>
        <w:pStyle w:val="Default"/>
        <w:spacing w:beforeLines="50"/>
        <w:ind w:firstLineChars="200" w:firstLine="422"/>
        <w:rPr>
          <w:rFonts w:hAnsi="宋体" w:hint="eastAsia"/>
          <w:b/>
          <w:bCs/>
          <w:color w:val="auto"/>
          <w:sz w:val="21"/>
          <w:szCs w:val="22"/>
        </w:rPr>
      </w:pPr>
      <w:r w:rsidRPr="005D7442">
        <w:rPr>
          <w:rFonts w:hAnsi="宋体" w:hint="eastAsia"/>
          <w:b/>
          <w:bCs/>
          <w:color w:val="auto"/>
          <w:sz w:val="21"/>
          <w:szCs w:val="22"/>
        </w:rPr>
        <w:t>特定条件：</w:t>
      </w:r>
    </w:p>
    <w:p w:rsidR="008E4F17" w:rsidRPr="005D7442" w:rsidRDefault="008E4F17" w:rsidP="008E4F17">
      <w:pPr>
        <w:snapToGrid w:val="0"/>
        <w:spacing w:line="460" w:lineRule="exact"/>
        <w:ind w:firstLineChars="150" w:firstLine="315"/>
        <w:jc w:val="left"/>
        <w:rPr>
          <w:rFonts w:ascii="宋体" w:hAnsi="宋体" w:hint="eastAsia"/>
        </w:rPr>
      </w:pPr>
      <w:r w:rsidRPr="005D7442">
        <w:rPr>
          <w:rFonts w:ascii="宋体" w:hAnsi="宋体" w:hint="eastAsia"/>
        </w:rPr>
        <w:t>4、投标人必须具有建设行政主管部门认定核发的工程造价咨询乙级（含暂定级）及以上资质和营业执照经营范围内包含招标代理服务内容的独立法人；</w:t>
      </w:r>
    </w:p>
    <w:p w:rsidR="008E4F17" w:rsidRPr="005D7442" w:rsidRDefault="008E4F17" w:rsidP="008E4F17">
      <w:pPr>
        <w:snapToGrid w:val="0"/>
        <w:spacing w:line="460" w:lineRule="exact"/>
        <w:ind w:firstLineChars="150" w:firstLine="315"/>
        <w:jc w:val="left"/>
        <w:rPr>
          <w:rFonts w:hAnsi="宋体" w:cs="宋体" w:hint="eastAsia"/>
          <w:sz w:val="24"/>
          <w:u w:val="single"/>
        </w:rPr>
      </w:pPr>
      <w:r w:rsidRPr="005D7442">
        <w:rPr>
          <w:rFonts w:ascii="宋体" w:hAnsi="宋体" w:hint="eastAsia"/>
        </w:rPr>
        <w:lastRenderedPageBreak/>
        <w:t>5、所派的项目负责人应具有国家注册造价工程师资格。</w:t>
      </w:r>
    </w:p>
    <w:p w:rsidR="008E4F17" w:rsidRPr="005D7442" w:rsidRDefault="008E4F17" w:rsidP="008E4F17">
      <w:pPr>
        <w:snapToGrid w:val="0"/>
        <w:spacing w:line="460" w:lineRule="exact"/>
        <w:ind w:firstLineChars="150" w:firstLine="316"/>
        <w:rPr>
          <w:rFonts w:ascii="宋体" w:hAnsi="宋体"/>
        </w:rPr>
      </w:pPr>
      <w:r w:rsidRPr="005D7442">
        <w:rPr>
          <w:rFonts w:ascii="宋体" w:hAnsi="宋体" w:hint="eastAsia"/>
          <w:b/>
        </w:rPr>
        <w:t>六、招标文件的发售</w:t>
      </w:r>
      <w:r w:rsidRPr="005D7442">
        <w:rPr>
          <w:rFonts w:ascii="宋体" w:hAnsi="宋体" w:hint="eastAsia"/>
        </w:rPr>
        <w:t>：</w:t>
      </w:r>
    </w:p>
    <w:p w:rsidR="008E4F17" w:rsidRPr="005D7442" w:rsidRDefault="008E4F17" w:rsidP="008E4F17">
      <w:pPr>
        <w:snapToGrid w:val="0"/>
        <w:spacing w:line="460" w:lineRule="exact"/>
        <w:ind w:firstLineChars="150" w:firstLine="315"/>
        <w:jc w:val="left"/>
        <w:rPr>
          <w:rFonts w:ascii="宋体" w:hAnsi="宋体"/>
          <w:b/>
        </w:rPr>
      </w:pPr>
      <w:r w:rsidRPr="005D7442">
        <w:rPr>
          <w:rFonts w:ascii="宋体" w:hAnsi="宋体"/>
        </w:rPr>
        <w:t>1</w:t>
      </w:r>
      <w:r w:rsidRPr="005D7442">
        <w:rPr>
          <w:rFonts w:ascii="宋体" w:hAnsi="宋体" w:hint="eastAsia"/>
        </w:rPr>
        <w:t>、发售时间：</w:t>
      </w:r>
      <w:r w:rsidRPr="005D7442">
        <w:rPr>
          <w:rFonts w:ascii="宋体" w:hAnsi="宋体" w:hint="eastAsia"/>
          <w:b/>
          <w:u w:val="single"/>
        </w:rPr>
        <w:t>2020</w:t>
      </w:r>
      <w:r w:rsidRPr="005D7442">
        <w:rPr>
          <w:rFonts w:ascii="宋体" w:hAnsi="宋体" w:hint="eastAsia"/>
          <w:b/>
        </w:rPr>
        <w:t>年</w:t>
      </w:r>
      <w:r w:rsidRPr="005D7442">
        <w:rPr>
          <w:rFonts w:ascii="宋体" w:hAnsi="宋体" w:hint="eastAsia"/>
          <w:b/>
          <w:u w:val="single"/>
        </w:rPr>
        <w:t xml:space="preserve"> 6 </w:t>
      </w:r>
      <w:r w:rsidRPr="005D7442">
        <w:rPr>
          <w:rFonts w:ascii="宋体" w:hAnsi="宋体" w:hint="eastAsia"/>
          <w:b/>
        </w:rPr>
        <w:t>月</w:t>
      </w:r>
      <w:r w:rsidRPr="005D7442">
        <w:rPr>
          <w:rFonts w:ascii="宋体" w:hAnsi="宋体" w:hint="eastAsia"/>
          <w:b/>
          <w:u w:val="single"/>
        </w:rPr>
        <w:t xml:space="preserve"> 1 </w:t>
      </w:r>
      <w:r w:rsidRPr="005D7442">
        <w:rPr>
          <w:rFonts w:ascii="宋体" w:hAnsi="宋体" w:hint="eastAsia"/>
          <w:b/>
        </w:rPr>
        <w:t>日至</w:t>
      </w:r>
      <w:r w:rsidRPr="005D7442">
        <w:rPr>
          <w:rFonts w:ascii="宋体" w:hAnsi="宋体" w:hint="eastAsia"/>
          <w:b/>
          <w:u w:val="single"/>
        </w:rPr>
        <w:t>2020</w:t>
      </w:r>
      <w:r w:rsidRPr="005D7442">
        <w:rPr>
          <w:rFonts w:ascii="宋体" w:hAnsi="宋体" w:hint="eastAsia"/>
          <w:b/>
        </w:rPr>
        <w:t>年</w:t>
      </w:r>
      <w:r w:rsidRPr="005D7442">
        <w:rPr>
          <w:rFonts w:ascii="宋体" w:hAnsi="宋体" w:hint="eastAsia"/>
          <w:b/>
          <w:u w:val="single"/>
        </w:rPr>
        <w:t xml:space="preserve"> 6 </w:t>
      </w:r>
      <w:r w:rsidRPr="005D7442">
        <w:rPr>
          <w:rFonts w:ascii="宋体" w:hAnsi="宋体" w:hint="eastAsia"/>
          <w:b/>
        </w:rPr>
        <w:t>月</w:t>
      </w:r>
      <w:r w:rsidRPr="005D7442">
        <w:rPr>
          <w:rFonts w:ascii="宋体" w:hAnsi="宋体" w:hint="eastAsia"/>
          <w:b/>
          <w:u w:val="single"/>
        </w:rPr>
        <w:t xml:space="preserve"> 8 </w:t>
      </w:r>
      <w:r w:rsidRPr="005D7442">
        <w:rPr>
          <w:rFonts w:ascii="宋体" w:hAnsi="宋体" w:hint="eastAsia"/>
          <w:b/>
        </w:rPr>
        <w:t>日；（</w:t>
      </w:r>
      <w:r w:rsidRPr="005D7442">
        <w:rPr>
          <w:rFonts w:ascii="宋体" w:hAnsi="宋体" w:cs="宋体" w:hint="eastAsia"/>
          <w:b/>
          <w:bCs/>
          <w:kern w:val="0"/>
          <w:szCs w:val="21"/>
          <w:u w:val="single"/>
        </w:rPr>
        <w:t>上午：8：30-11：00 ；下午：14：00-17：00，双休日及法定节假日除外。</w:t>
      </w:r>
      <w:r w:rsidRPr="005D7442">
        <w:rPr>
          <w:rFonts w:ascii="宋体" w:hAnsi="宋体" w:cs="宋体" w:hint="eastAsia"/>
          <w:b/>
          <w:bCs/>
          <w:kern w:val="0"/>
          <w:szCs w:val="21"/>
        </w:rPr>
        <w:t>）</w:t>
      </w:r>
    </w:p>
    <w:p w:rsidR="008E4F17" w:rsidRPr="005D7442" w:rsidRDefault="008E4F17" w:rsidP="008E4F17">
      <w:pPr>
        <w:snapToGrid w:val="0"/>
        <w:spacing w:line="460" w:lineRule="exact"/>
        <w:ind w:firstLineChars="200" w:firstLine="420"/>
        <w:rPr>
          <w:rFonts w:ascii="宋体" w:hAnsi="宋体" w:hint="eastAsia"/>
        </w:rPr>
      </w:pPr>
      <w:r w:rsidRPr="005D7442">
        <w:rPr>
          <w:rFonts w:ascii="宋体" w:hAnsi="宋体"/>
        </w:rPr>
        <w:t>2</w:t>
      </w:r>
      <w:r w:rsidRPr="005D7442">
        <w:rPr>
          <w:rFonts w:ascii="宋体" w:hAnsi="宋体" w:hint="eastAsia"/>
        </w:rPr>
        <w:t>、发售地点：杭州市拱墅区湖墅南路356号锦绣大厦9楼。</w:t>
      </w:r>
    </w:p>
    <w:p w:rsidR="008E4F17" w:rsidRPr="005D7442" w:rsidRDefault="008E4F17" w:rsidP="008E4F17">
      <w:pPr>
        <w:pStyle w:val="a6"/>
        <w:spacing w:after="0" w:line="440" w:lineRule="exact"/>
        <w:ind w:firstLineChars="200" w:firstLine="420"/>
        <w:rPr>
          <w:rFonts w:hint="eastAsia"/>
        </w:rPr>
      </w:pPr>
      <w:r w:rsidRPr="005D7442">
        <w:rPr>
          <w:rFonts w:ascii="宋体" w:hAnsi="宋体" w:cs="宋体" w:hint="eastAsia"/>
          <w:sz w:val="21"/>
          <w:szCs w:val="22"/>
        </w:rPr>
        <w:t>3</w:t>
      </w:r>
      <w:r w:rsidRPr="005D7442">
        <w:rPr>
          <w:rFonts w:hAnsi="宋体" w:hint="eastAsia"/>
          <w:sz w:val="21"/>
          <w:szCs w:val="22"/>
        </w:rPr>
        <w:t>、</w:t>
      </w:r>
      <w:r w:rsidRPr="005D7442">
        <w:rPr>
          <w:rFonts w:ascii="宋体" w:hAnsi="宋体" w:cs="Arial" w:hint="eastAsia"/>
          <w:sz w:val="21"/>
          <w:szCs w:val="21"/>
        </w:rPr>
        <w:t>招标文件获取方式：1）现场报名：现场报名需携带报名资料，并现场交纳报名费；2）网上报名：将所有报名所需的资料扫描件发送至</w:t>
      </w:r>
      <w:r w:rsidRPr="005D7442">
        <w:rPr>
          <w:rFonts w:ascii="宋体" w:hAnsi="宋体" w:cs="Arial" w:hint="eastAsia"/>
          <w:sz w:val="21"/>
          <w:szCs w:val="21"/>
          <w:u w:val="single"/>
        </w:rPr>
        <w:t>邮箱（786658630@qq.com）</w:t>
      </w:r>
      <w:r w:rsidRPr="005D7442">
        <w:rPr>
          <w:rFonts w:ascii="宋体" w:hAnsi="宋体" w:cs="Arial" w:hint="eastAsia"/>
          <w:sz w:val="21"/>
          <w:szCs w:val="21"/>
        </w:rPr>
        <w:t>，由工作人员审核通过通知交纳报名费，并将缴费凭证截图发送至我公司邮箱。</w:t>
      </w:r>
    </w:p>
    <w:p w:rsidR="008E4F17" w:rsidRDefault="008E4F17" w:rsidP="008E4F17">
      <w:pPr>
        <w:snapToGrid w:val="0"/>
        <w:spacing w:line="460" w:lineRule="exact"/>
        <w:ind w:firstLineChars="250" w:firstLine="525"/>
        <w:rPr>
          <w:rFonts w:ascii="宋体" w:hAnsi="宋体" w:hint="eastAsia"/>
        </w:rPr>
      </w:pPr>
      <w:r w:rsidRPr="005D7442">
        <w:rPr>
          <w:rFonts w:ascii="宋体" w:hAnsi="宋体" w:hint="eastAsia"/>
        </w:rPr>
        <w:t>4、售价：招标文件500元/份，售后不退。</w:t>
      </w:r>
    </w:p>
    <w:p w:rsidR="008E4F17" w:rsidRDefault="008E4F17" w:rsidP="008E4F17">
      <w:pPr>
        <w:pStyle w:val="20"/>
        <w:ind w:leftChars="150" w:left="315"/>
        <w:rPr>
          <w:rFonts w:hint="eastAsia"/>
        </w:rPr>
      </w:pPr>
      <w:r>
        <w:rPr>
          <w:rFonts w:hint="eastAsia"/>
        </w:rPr>
        <w:t>招标文件费汇入账户信息：</w:t>
      </w:r>
    </w:p>
    <w:p w:rsidR="00A91F27" w:rsidRDefault="00A91F27" w:rsidP="00A91F27">
      <w:pPr>
        <w:pStyle w:val="20"/>
        <w:rPr>
          <w:rFonts w:hint="eastAsia"/>
        </w:rPr>
      </w:pPr>
      <w:r>
        <w:rPr>
          <w:rFonts w:hint="eastAsia"/>
        </w:rPr>
        <w:t>户名：浙江新诚信工程咨询有限公司</w:t>
      </w:r>
      <w:r>
        <w:rPr>
          <w:rFonts w:hint="eastAsia"/>
        </w:rPr>
        <w:t xml:space="preserve">  </w:t>
      </w:r>
    </w:p>
    <w:p w:rsidR="00A91F27" w:rsidRDefault="00A91F27" w:rsidP="00A91F27">
      <w:pPr>
        <w:pStyle w:val="20"/>
        <w:rPr>
          <w:rFonts w:hint="eastAsia"/>
        </w:rPr>
      </w:pPr>
      <w:r>
        <w:rPr>
          <w:rFonts w:hint="eastAsia"/>
        </w:rPr>
        <w:t>开户行：工商银行杭州市湖墅支行</w:t>
      </w:r>
      <w:r>
        <w:rPr>
          <w:rFonts w:hint="eastAsia"/>
        </w:rPr>
        <w:t xml:space="preserve"> </w:t>
      </w:r>
    </w:p>
    <w:p w:rsidR="00A91F27" w:rsidRDefault="00A91F27" w:rsidP="00A91F27">
      <w:pPr>
        <w:pStyle w:val="20"/>
        <w:rPr>
          <w:rFonts w:hint="eastAsia"/>
        </w:rPr>
      </w:pPr>
      <w:r>
        <w:rPr>
          <w:rFonts w:hint="eastAsia"/>
        </w:rPr>
        <w:t>账号：</w:t>
      </w:r>
      <w:r>
        <w:rPr>
          <w:rFonts w:hint="eastAsia"/>
        </w:rPr>
        <w:t>1202020609900022785</w:t>
      </w:r>
    </w:p>
    <w:p w:rsidR="008E4F17" w:rsidRDefault="008E4F17" w:rsidP="00A91F27">
      <w:pPr>
        <w:pStyle w:val="20"/>
        <w:ind w:firstLineChars="0" w:firstLine="0"/>
      </w:pPr>
      <w:r>
        <w:rPr>
          <w:rFonts w:hint="eastAsia"/>
        </w:rPr>
        <w:t>报名单位需采用电汇</w:t>
      </w:r>
      <w:r>
        <w:rPr>
          <w:rFonts w:hint="eastAsia"/>
        </w:rPr>
        <w:t>/</w:t>
      </w:r>
      <w:r>
        <w:rPr>
          <w:rFonts w:hint="eastAsia"/>
        </w:rPr>
        <w:t>转账方式缴纳文件费，缴费时请备注招标编号（</w:t>
      </w:r>
      <w:r w:rsidRPr="008F7952">
        <w:t>XCXZB-2020-011</w:t>
      </w:r>
      <w:r>
        <w:rPr>
          <w:rFonts w:hint="eastAsia"/>
        </w:rPr>
        <w:t>）</w:t>
      </w:r>
    </w:p>
    <w:p w:rsidR="008E4F17" w:rsidRPr="008F7952" w:rsidRDefault="008E4F17" w:rsidP="008E4F17">
      <w:pPr>
        <w:pStyle w:val="20"/>
        <w:ind w:leftChars="0" w:left="0"/>
      </w:pPr>
      <w:r>
        <w:rPr>
          <w:rFonts w:hint="eastAsia"/>
        </w:rPr>
        <w:t>以及单位名称，以免遗漏。</w:t>
      </w:r>
    </w:p>
    <w:p w:rsidR="008E4F17" w:rsidRPr="005D7442" w:rsidRDefault="008E4F17" w:rsidP="008E4F17">
      <w:pPr>
        <w:pStyle w:val="2"/>
        <w:spacing w:line="400" w:lineRule="exact"/>
        <w:ind w:firstLineChars="200" w:firstLine="422"/>
        <w:rPr>
          <w:rFonts w:ascii="宋体"/>
          <w:color w:val="auto"/>
          <w:sz w:val="21"/>
        </w:rPr>
      </w:pPr>
      <w:r w:rsidRPr="005D7442">
        <w:rPr>
          <w:rFonts w:ascii="宋体" w:hint="eastAsia"/>
          <w:color w:val="auto"/>
          <w:sz w:val="21"/>
        </w:rPr>
        <w:t>招标文件发售截止时间后至2020年6月19日17：00时前允许潜在投标人前来认购招标文件，但超过本公告“质疑及投拆”款规定时间对招标文件提出异议的将不予受理、答复。</w:t>
      </w:r>
    </w:p>
    <w:p w:rsidR="008E4F17" w:rsidRPr="005D7442" w:rsidRDefault="008E4F17" w:rsidP="008E4F17">
      <w:pPr>
        <w:snapToGrid w:val="0"/>
        <w:spacing w:line="460" w:lineRule="exact"/>
        <w:ind w:firstLineChars="150" w:firstLine="316"/>
        <w:rPr>
          <w:rFonts w:ascii="宋体" w:hAnsi="宋体"/>
        </w:rPr>
      </w:pPr>
      <w:r w:rsidRPr="005D7442">
        <w:rPr>
          <w:rFonts w:ascii="宋体" w:hAnsi="宋体" w:hint="eastAsia"/>
          <w:b/>
        </w:rPr>
        <w:t>七、购买招标文件时应提供以下资料</w:t>
      </w:r>
      <w:r w:rsidRPr="005D7442">
        <w:rPr>
          <w:rFonts w:ascii="宋体" w:hAnsi="宋体" w:hint="eastAsia"/>
        </w:rPr>
        <w:t>：</w:t>
      </w:r>
    </w:p>
    <w:p w:rsidR="008E4F17" w:rsidRPr="005D7442" w:rsidRDefault="008E4F17" w:rsidP="008E4F17">
      <w:pPr>
        <w:pStyle w:val="a6"/>
        <w:spacing w:after="0" w:line="400" w:lineRule="exact"/>
        <w:rPr>
          <w:rFonts w:ascii="宋体" w:hAnsi="宋体" w:cs="Arial" w:hint="eastAsia"/>
          <w:sz w:val="21"/>
          <w:szCs w:val="21"/>
        </w:rPr>
      </w:pPr>
      <w:r w:rsidRPr="005D7442">
        <w:rPr>
          <w:rFonts w:ascii="宋体" w:hAnsi="宋体"/>
          <w:sz w:val="21"/>
        </w:rPr>
        <w:t xml:space="preserve"> </w:t>
      </w:r>
      <w:r w:rsidRPr="005D7442">
        <w:rPr>
          <w:rFonts w:ascii="宋体" w:hAnsi="宋体" w:hint="eastAsia"/>
          <w:sz w:val="21"/>
        </w:rPr>
        <w:t xml:space="preserve">   </w:t>
      </w:r>
      <w:r w:rsidRPr="005D7442">
        <w:rPr>
          <w:rFonts w:ascii="宋体" w:hAnsi="宋体"/>
          <w:sz w:val="21"/>
        </w:rPr>
        <w:t>1</w:t>
      </w:r>
      <w:r w:rsidRPr="005D7442">
        <w:rPr>
          <w:rFonts w:ascii="宋体" w:hAnsi="宋体" w:hint="eastAsia"/>
          <w:sz w:val="21"/>
        </w:rPr>
        <w:t>、经有关部门年检通过的《</w:t>
      </w:r>
      <w:r w:rsidRPr="005D7442">
        <w:rPr>
          <w:rFonts w:ascii="宋体" w:hAnsi="宋体"/>
          <w:sz w:val="21"/>
        </w:rPr>
        <w:t>营业执照</w:t>
      </w:r>
      <w:r w:rsidRPr="005D7442">
        <w:rPr>
          <w:rFonts w:ascii="宋体" w:hAnsi="宋体" w:hint="eastAsia"/>
          <w:sz w:val="21"/>
        </w:rPr>
        <w:t xml:space="preserve">副本》(或《事业单位法人证》）原件或复印件； </w:t>
      </w:r>
      <w:r w:rsidRPr="005D7442">
        <w:rPr>
          <w:rFonts w:ascii="宋体" w:hAnsi="宋体" w:cs="Arial" w:hint="eastAsia"/>
          <w:sz w:val="21"/>
          <w:szCs w:val="21"/>
        </w:rPr>
        <w:t xml:space="preserve"> </w:t>
      </w:r>
    </w:p>
    <w:p w:rsidR="008E4F17" w:rsidRDefault="008E4F17" w:rsidP="008E4F17">
      <w:pPr>
        <w:pStyle w:val="a6"/>
        <w:spacing w:after="0" w:line="400" w:lineRule="exact"/>
        <w:ind w:firstLine="420"/>
        <w:rPr>
          <w:rFonts w:ascii="宋体" w:hAnsi="宋体" w:cs="Arial" w:hint="eastAsia"/>
          <w:sz w:val="21"/>
          <w:szCs w:val="21"/>
        </w:rPr>
      </w:pPr>
      <w:r w:rsidRPr="005D7442">
        <w:rPr>
          <w:rFonts w:ascii="宋体" w:hAnsi="宋体" w:cs="Arial"/>
          <w:sz w:val="21"/>
          <w:szCs w:val="21"/>
        </w:rPr>
        <w:t>2</w:t>
      </w:r>
      <w:r w:rsidRPr="005D7442">
        <w:rPr>
          <w:rFonts w:ascii="宋体" w:hAnsi="宋体" w:cs="Arial" w:hint="eastAsia"/>
          <w:sz w:val="21"/>
          <w:szCs w:val="21"/>
        </w:rPr>
        <w:t>、授</w:t>
      </w:r>
      <w:r w:rsidRPr="005D7442">
        <w:rPr>
          <w:rFonts w:ascii="宋体" w:hAnsi="宋体" w:cs="Arial"/>
          <w:sz w:val="21"/>
          <w:szCs w:val="21"/>
        </w:rPr>
        <w:t>权</w:t>
      </w:r>
      <w:r w:rsidRPr="005D7442">
        <w:rPr>
          <w:rFonts w:ascii="宋体" w:hAnsi="宋体" w:cs="Arial" w:hint="eastAsia"/>
          <w:sz w:val="21"/>
          <w:szCs w:val="21"/>
        </w:rPr>
        <w:t>委托</w:t>
      </w:r>
      <w:r w:rsidRPr="005D7442">
        <w:rPr>
          <w:rFonts w:ascii="宋体" w:hAnsi="宋体" w:cs="Arial"/>
          <w:sz w:val="21"/>
          <w:szCs w:val="21"/>
        </w:rPr>
        <w:t xml:space="preserve">书 </w:t>
      </w:r>
      <w:r w:rsidRPr="005D7442">
        <w:rPr>
          <w:rFonts w:ascii="宋体" w:hAnsi="宋体" w:cs="Arial" w:hint="eastAsia"/>
          <w:sz w:val="21"/>
          <w:szCs w:val="21"/>
        </w:rPr>
        <w:t>、法人身份</w:t>
      </w:r>
      <w:r w:rsidRPr="005D7442">
        <w:rPr>
          <w:rFonts w:ascii="宋体" w:hAnsi="宋体" w:cs="Arial"/>
          <w:sz w:val="21"/>
          <w:szCs w:val="21"/>
        </w:rPr>
        <w:t>证复</w:t>
      </w:r>
      <w:r w:rsidRPr="005D7442">
        <w:rPr>
          <w:rFonts w:ascii="宋体" w:hAnsi="宋体" w:cs="Arial" w:hint="eastAsia"/>
          <w:sz w:val="21"/>
          <w:szCs w:val="21"/>
        </w:rPr>
        <w:t>印件、受委托人身份</w:t>
      </w:r>
      <w:r w:rsidRPr="005D7442">
        <w:rPr>
          <w:rFonts w:ascii="宋体" w:hAnsi="宋体" w:cs="Arial"/>
          <w:sz w:val="21"/>
          <w:szCs w:val="21"/>
        </w:rPr>
        <w:t>证</w:t>
      </w:r>
      <w:r w:rsidRPr="005D7442">
        <w:rPr>
          <w:rFonts w:ascii="宋体" w:hAnsi="宋体" w:cs="Arial" w:hint="eastAsia"/>
          <w:sz w:val="21"/>
          <w:szCs w:val="21"/>
        </w:rPr>
        <w:t>原件及</w:t>
      </w:r>
      <w:r w:rsidRPr="005D7442">
        <w:rPr>
          <w:rFonts w:ascii="宋体" w:hAnsi="宋体" w:cs="Arial"/>
          <w:sz w:val="21"/>
          <w:szCs w:val="21"/>
        </w:rPr>
        <w:t>复</w:t>
      </w:r>
      <w:r w:rsidRPr="005D7442">
        <w:rPr>
          <w:rFonts w:ascii="宋体" w:hAnsi="宋体" w:cs="Arial" w:hint="eastAsia"/>
          <w:sz w:val="21"/>
          <w:szCs w:val="21"/>
        </w:rPr>
        <w:t>印件；</w:t>
      </w:r>
    </w:p>
    <w:p w:rsidR="008E4F17" w:rsidRDefault="008E4F17" w:rsidP="008E4F17">
      <w:pPr>
        <w:pStyle w:val="a6"/>
        <w:spacing w:after="0" w:line="400" w:lineRule="exact"/>
        <w:ind w:firstLine="420"/>
        <w:rPr>
          <w:rFonts w:ascii="宋体" w:hAnsi="宋体" w:cs="Arial" w:hint="eastAsia"/>
          <w:sz w:val="21"/>
          <w:szCs w:val="21"/>
        </w:rPr>
      </w:pPr>
      <w:r w:rsidRPr="00A76CBB">
        <w:rPr>
          <w:rFonts w:ascii="宋体" w:hAnsi="宋体" w:cs="Arial" w:hint="eastAsia"/>
          <w:sz w:val="21"/>
          <w:szCs w:val="21"/>
        </w:rPr>
        <w:t>3、招标文件购买登记表(见附件)</w:t>
      </w:r>
      <w:r>
        <w:rPr>
          <w:rFonts w:ascii="宋体" w:hAnsi="宋体" w:cs="Arial" w:hint="eastAsia"/>
          <w:sz w:val="21"/>
          <w:szCs w:val="21"/>
        </w:rPr>
        <w:t>；</w:t>
      </w:r>
    </w:p>
    <w:p w:rsidR="008E4F17" w:rsidRPr="00A76CBB" w:rsidRDefault="008E4F17" w:rsidP="008E4F17">
      <w:pPr>
        <w:pStyle w:val="a6"/>
        <w:spacing w:after="0" w:line="400" w:lineRule="exact"/>
        <w:ind w:firstLine="420"/>
        <w:rPr>
          <w:rFonts w:ascii="宋体" w:hAnsi="宋体" w:cs="Arial" w:hint="eastAsia"/>
          <w:sz w:val="21"/>
          <w:szCs w:val="21"/>
        </w:rPr>
      </w:pPr>
      <w:r w:rsidRPr="00A76CBB">
        <w:rPr>
          <w:rFonts w:ascii="宋体" w:hAnsi="宋体" w:cs="Arial" w:hint="eastAsia"/>
          <w:sz w:val="21"/>
          <w:szCs w:val="21"/>
        </w:rPr>
        <w:t>4、已缴纳文件费截图</w:t>
      </w:r>
      <w:r>
        <w:rPr>
          <w:rFonts w:ascii="宋体" w:hAnsi="宋体" w:cs="Arial" w:hint="eastAsia"/>
          <w:sz w:val="21"/>
          <w:szCs w:val="21"/>
        </w:rPr>
        <w:t>（若网上报名的）</w:t>
      </w:r>
      <w:r w:rsidRPr="00A76CBB">
        <w:rPr>
          <w:rFonts w:ascii="宋体" w:hAnsi="宋体" w:cs="Arial" w:hint="eastAsia"/>
          <w:sz w:val="21"/>
          <w:szCs w:val="21"/>
        </w:rPr>
        <w:t>。</w:t>
      </w:r>
    </w:p>
    <w:p w:rsidR="008E4F17" w:rsidRPr="005D7442" w:rsidRDefault="008E4F17" w:rsidP="008E4F17">
      <w:pPr>
        <w:spacing w:line="380" w:lineRule="exact"/>
        <w:ind w:left="-179" w:firstLineChars="200" w:firstLine="422"/>
        <w:rPr>
          <w:rFonts w:ascii="宋体" w:hAnsi="宋体" w:hint="eastAsia"/>
          <w:b/>
          <w:bCs/>
        </w:rPr>
      </w:pPr>
      <w:r w:rsidRPr="005D7442">
        <w:rPr>
          <w:rFonts w:ascii="宋体" w:hAnsi="宋体" w:hint="eastAsia"/>
          <w:b/>
          <w:bCs/>
        </w:rPr>
        <w:t xml:space="preserve"> 以上资料均应递交原件和加盖企业公章的复印件（原件核对后归还），复印件按顺序装订成册。</w:t>
      </w:r>
    </w:p>
    <w:p w:rsidR="008E4F17" w:rsidRPr="005D7442" w:rsidRDefault="008E4F17" w:rsidP="008E4F17">
      <w:pPr>
        <w:snapToGrid w:val="0"/>
        <w:spacing w:line="380" w:lineRule="exact"/>
        <w:ind w:firstLineChars="200" w:firstLine="422"/>
        <w:rPr>
          <w:rFonts w:ascii="宋体" w:hAnsi="宋体" w:cs="Arial" w:hint="eastAsia"/>
          <w:b/>
          <w:szCs w:val="21"/>
        </w:rPr>
      </w:pPr>
      <w:r w:rsidRPr="005D7442">
        <w:rPr>
          <w:rFonts w:ascii="宋体" w:hAnsi="宋体" w:cs="宋体" w:hint="eastAsia"/>
          <w:b/>
          <w:szCs w:val="21"/>
          <w:lang/>
        </w:rPr>
        <w:t>八、发布招标公告的媒体为：</w:t>
      </w:r>
    </w:p>
    <w:p w:rsidR="008E4F17" w:rsidRPr="005D7442" w:rsidRDefault="008E4F17" w:rsidP="008E4F17">
      <w:pPr>
        <w:snapToGrid w:val="0"/>
        <w:spacing w:line="380" w:lineRule="exact"/>
        <w:ind w:firstLineChars="200" w:firstLine="420"/>
        <w:rPr>
          <w:rFonts w:ascii="宋体" w:hAnsi="宋体" w:cs="Arial" w:hint="eastAsia"/>
          <w:szCs w:val="21"/>
        </w:rPr>
      </w:pPr>
      <w:r w:rsidRPr="005D7442">
        <w:rPr>
          <w:rFonts w:ascii="宋体" w:hAnsi="宋体" w:cs="宋体" w:hint="eastAsia"/>
          <w:szCs w:val="21"/>
          <w:lang/>
        </w:rPr>
        <w:t>浙江省政府采购网；</w:t>
      </w:r>
    </w:p>
    <w:p w:rsidR="008E4F17" w:rsidRPr="005D7442" w:rsidRDefault="008E4F17" w:rsidP="008E4F17">
      <w:pPr>
        <w:snapToGrid w:val="0"/>
        <w:spacing w:line="380" w:lineRule="exact"/>
        <w:ind w:firstLineChars="200" w:firstLine="420"/>
        <w:rPr>
          <w:rFonts w:hint="eastAsia"/>
        </w:rPr>
      </w:pPr>
      <w:r w:rsidRPr="005D7442">
        <w:rPr>
          <w:rFonts w:ascii="宋体" w:hAnsi="宋体" w:cs="宋体" w:hint="eastAsia"/>
          <w:szCs w:val="21"/>
          <w:lang/>
        </w:rPr>
        <w:t>兰溪市公共资源交易专栏。</w:t>
      </w:r>
    </w:p>
    <w:p w:rsidR="008E4F17" w:rsidRPr="005D7442" w:rsidRDefault="008E4F17" w:rsidP="008E4F17">
      <w:pPr>
        <w:snapToGrid w:val="0"/>
        <w:spacing w:line="360" w:lineRule="exact"/>
        <w:ind w:firstLineChars="200" w:firstLine="422"/>
        <w:jc w:val="left"/>
        <w:rPr>
          <w:rFonts w:ascii="宋体" w:hAnsi="宋体"/>
        </w:rPr>
      </w:pPr>
      <w:r w:rsidRPr="005D7442">
        <w:rPr>
          <w:rFonts w:ascii="宋体" w:hAnsi="宋体" w:hint="eastAsia"/>
          <w:b/>
        </w:rPr>
        <w:t>九、投标递交截止时间和地点</w:t>
      </w:r>
      <w:r w:rsidRPr="005D7442">
        <w:rPr>
          <w:rFonts w:ascii="宋体" w:hAnsi="宋体" w:hint="eastAsia"/>
        </w:rPr>
        <w:t>：</w:t>
      </w:r>
    </w:p>
    <w:p w:rsidR="008E4F17" w:rsidRPr="005D7442" w:rsidRDefault="008E4F17" w:rsidP="008E4F17">
      <w:pPr>
        <w:tabs>
          <w:tab w:val="left" w:pos="1260"/>
        </w:tabs>
        <w:spacing w:line="440" w:lineRule="exact"/>
        <w:ind w:firstLineChars="200" w:firstLine="420"/>
        <w:rPr>
          <w:rFonts w:ascii="宋体" w:hAnsi="宋体" w:hint="eastAsia"/>
          <w:kern w:val="0"/>
          <w:szCs w:val="21"/>
        </w:rPr>
      </w:pPr>
      <w:r w:rsidRPr="005D7442">
        <w:rPr>
          <w:rFonts w:ascii="宋体" w:hAnsi="宋体" w:hint="eastAsia"/>
          <w:kern w:val="0"/>
          <w:szCs w:val="21"/>
        </w:rPr>
        <w:t>投标文件以邮政快递（EMS）的方式或直接送达的方式递交给本项目公证机构（浙江省兰溪市公证处），投标文件寄达截止时间2020年06月22日12:00前，因邮寄快递原因造成投标文件未能及时送到耽误项目投标的由投标人自行承担责任，逾期视为投标人放弃投标，采购人与采购代理机构不负任何责任。▲不接受其他快递。</w:t>
      </w:r>
    </w:p>
    <w:p w:rsidR="008E4F17" w:rsidRPr="005D7442" w:rsidRDefault="008E4F17" w:rsidP="008E4F17">
      <w:pPr>
        <w:tabs>
          <w:tab w:val="left" w:pos="1260"/>
        </w:tabs>
        <w:spacing w:line="440" w:lineRule="exact"/>
        <w:ind w:firstLineChars="200" w:firstLine="420"/>
        <w:rPr>
          <w:rFonts w:ascii="宋体" w:hAnsi="宋体" w:hint="eastAsia"/>
          <w:kern w:val="0"/>
          <w:szCs w:val="21"/>
        </w:rPr>
      </w:pPr>
      <w:r w:rsidRPr="005D7442">
        <w:rPr>
          <w:rFonts w:ascii="宋体" w:hAnsi="宋体" w:hint="eastAsia"/>
          <w:kern w:val="0"/>
          <w:szCs w:val="21"/>
        </w:rPr>
        <w:lastRenderedPageBreak/>
        <w:t>▲包裹外观或直接送达单仅标需标明“</w:t>
      </w:r>
      <w:r w:rsidRPr="005D7442">
        <w:rPr>
          <w:rFonts w:ascii="宋体" w:hAnsi="宋体" w:hint="eastAsia"/>
          <w:bCs/>
          <w:szCs w:val="21"/>
        </w:rPr>
        <w:t>兰溪市城市投资集团有限公司2020-2021年度限额以下建设项目工程造价咨询和招标代理单位入围采购</w:t>
      </w:r>
      <w:r w:rsidRPr="005D7442">
        <w:rPr>
          <w:rFonts w:ascii="宋体" w:hAnsi="宋体" w:hint="eastAsia"/>
          <w:kern w:val="0"/>
          <w:szCs w:val="21"/>
        </w:rPr>
        <w:t>”，不得显示投标人名称或标志，格式见附件。</w:t>
      </w:r>
    </w:p>
    <w:p w:rsidR="008E4F17" w:rsidRPr="005D7442" w:rsidRDefault="008E4F17" w:rsidP="008E4F17">
      <w:pPr>
        <w:tabs>
          <w:tab w:val="left" w:pos="1260"/>
        </w:tabs>
        <w:spacing w:line="440" w:lineRule="exact"/>
        <w:ind w:firstLineChars="200" w:firstLine="420"/>
        <w:rPr>
          <w:rFonts w:ascii="宋体" w:hAnsi="宋体" w:hint="eastAsia"/>
          <w:kern w:val="0"/>
          <w:szCs w:val="21"/>
        </w:rPr>
      </w:pPr>
      <w:r w:rsidRPr="005D7442">
        <w:rPr>
          <w:rFonts w:ascii="宋体" w:hAnsi="宋体" w:hint="eastAsia"/>
          <w:kern w:val="0"/>
          <w:szCs w:val="21"/>
        </w:rPr>
        <w:t>浙江省兰溪市公证处联系人（收件人）：叶先生或叶女士 </w:t>
      </w:r>
    </w:p>
    <w:p w:rsidR="008E4F17" w:rsidRPr="005D7442" w:rsidRDefault="008E4F17" w:rsidP="008E4F17">
      <w:pPr>
        <w:tabs>
          <w:tab w:val="left" w:pos="1260"/>
        </w:tabs>
        <w:spacing w:line="440" w:lineRule="exact"/>
        <w:ind w:firstLineChars="200" w:firstLine="420"/>
        <w:rPr>
          <w:rFonts w:ascii="宋体" w:hAnsi="宋体" w:hint="eastAsia"/>
          <w:kern w:val="0"/>
          <w:szCs w:val="21"/>
        </w:rPr>
      </w:pPr>
      <w:r w:rsidRPr="005D7442">
        <w:rPr>
          <w:rFonts w:ascii="宋体" w:hAnsi="宋体" w:hint="eastAsia"/>
          <w:kern w:val="0"/>
          <w:szCs w:val="21"/>
        </w:rPr>
        <w:t>手机：13905898368、13905898797</w:t>
      </w:r>
    </w:p>
    <w:p w:rsidR="008E4F17" w:rsidRPr="005D7442" w:rsidRDefault="008E4F17" w:rsidP="008E4F17">
      <w:pPr>
        <w:tabs>
          <w:tab w:val="left" w:pos="1260"/>
        </w:tabs>
        <w:spacing w:line="440" w:lineRule="exact"/>
        <w:ind w:firstLineChars="200" w:firstLine="420"/>
        <w:rPr>
          <w:rFonts w:ascii="宋体" w:hAnsi="宋体" w:hint="eastAsia"/>
        </w:rPr>
      </w:pPr>
      <w:r w:rsidRPr="005D7442">
        <w:rPr>
          <w:rFonts w:ascii="宋体" w:hAnsi="宋体" w:hint="eastAsia"/>
          <w:kern w:val="0"/>
          <w:szCs w:val="21"/>
        </w:rPr>
        <w:t>寄件地址：兰溪市府前路68号</w:t>
      </w:r>
    </w:p>
    <w:p w:rsidR="008E4F17" w:rsidRPr="005D7442" w:rsidRDefault="008E4F17" w:rsidP="008E4F17">
      <w:pPr>
        <w:snapToGrid w:val="0"/>
        <w:spacing w:line="360" w:lineRule="exact"/>
        <w:rPr>
          <w:rFonts w:ascii="宋体" w:hAnsi="宋体"/>
        </w:rPr>
      </w:pPr>
      <w:r w:rsidRPr="005D7442">
        <w:rPr>
          <w:rFonts w:ascii="宋体" w:hAnsi="宋体" w:hint="eastAsia"/>
          <w:b/>
        </w:rPr>
        <w:t xml:space="preserve">    十、开标时间及地点</w:t>
      </w:r>
      <w:r w:rsidRPr="005D7442">
        <w:rPr>
          <w:rFonts w:ascii="宋体" w:hAnsi="宋体" w:hint="eastAsia"/>
        </w:rPr>
        <w:t>：</w:t>
      </w:r>
    </w:p>
    <w:p w:rsidR="008E4F17" w:rsidRPr="005D7442" w:rsidRDefault="008E4F17" w:rsidP="008E4F17">
      <w:pPr>
        <w:snapToGrid w:val="0"/>
        <w:spacing w:line="360" w:lineRule="exact"/>
        <w:ind w:firstLineChars="200" w:firstLine="420"/>
        <w:rPr>
          <w:rFonts w:ascii="宋体" w:hAnsi="宋体" w:hint="eastAsia"/>
        </w:rPr>
      </w:pPr>
      <w:r w:rsidRPr="005D7442">
        <w:rPr>
          <w:rFonts w:ascii="宋体" w:hAnsi="宋体" w:hint="eastAsia"/>
        </w:rPr>
        <w:t>本次招标将于</w:t>
      </w:r>
      <w:r w:rsidRPr="005D7442">
        <w:rPr>
          <w:rFonts w:ascii="宋体" w:hAnsi="宋体" w:hint="eastAsia"/>
          <w:u w:val="single"/>
        </w:rPr>
        <w:t xml:space="preserve">2020年6月22日14:30 </w:t>
      </w:r>
      <w:r w:rsidRPr="005D7442">
        <w:rPr>
          <w:rFonts w:ascii="宋体" w:hAnsi="宋体"/>
          <w:u w:val="single"/>
        </w:rPr>
        <w:t>时</w:t>
      </w:r>
      <w:r w:rsidRPr="005D7442">
        <w:rPr>
          <w:rFonts w:ascii="宋体" w:hAnsi="宋体" w:hint="eastAsia"/>
        </w:rPr>
        <w:t>在</w:t>
      </w:r>
      <w:r w:rsidRPr="005D7442">
        <w:rPr>
          <w:rFonts w:ascii="宋体" w:hAnsi="宋体" w:cs="Arial" w:hint="eastAsia"/>
          <w:szCs w:val="21"/>
        </w:rPr>
        <w:t>金华市政府采购中心兰溪市分中心 兰溪市行政服务中心四楼开标室（兰溪市振兴路500号）</w:t>
      </w:r>
      <w:r w:rsidRPr="005D7442">
        <w:rPr>
          <w:rFonts w:ascii="宋体" w:hAnsi="宋体" w:hint="eastAsia"/>
        </w:rPr>
        <w:t>开标，</w:t>
      </w:r>
      <w:r w:rsidRPr="005D7442">
        <w:rPr>
          <w:rFonts w:hint="eastAsia"/>
          <w:b/>
          <w:szCs w:val="21"/>
        </w:rPr>
        <w:t>投标人授权代表不参加现场开标活动。由代理机构核对快递材料并建立钉钉群</w:t>
      </w:r>
      <w:r w:rsidRPr="005D7442">
        <w:rPr>
          <w:rFonts w:hAnsi="宋体" w:cs="宋体" w:hint="eastAsia"/>
          <w:szCs w:val="21"/>
        </w:rPr>
        <w:t>（应保证快递面单上的寄件单和直接送达单上的联系人与授权委托书上的授权代表一致）</w:t>
      </w:r>
      <w:r w:rsidRPr="005D7442">
        <w:rPr>
          <w:rFonts w:hint="eastAsia"/>
          <w:b/>
          <w:szCs w:val="21"/>
        </w:rPr>
        <w:t>，开启群视频直播对开标现场情况进行全程直播，公证人员和现场监督人员检查投标文件开启前的密封情况并进行确认。</w:t>
      </w:r>
    </w:p>
    <w:p w:rsidR="008E4F17" w:rsidRPr="005D7442" w:rsidRDefault="008E4F17" w:rsidP="008E4F17">
      <w:pPr>
        <w:snapToGrid w:val="0"/>
        <w:spacing w:line="460" w:lineRule="exact"/>
        <w:rPr>
          <w:rFonts w:ascii="宋体" w:hAnsi="宋体" w:hint="eastAsia"/>
        </w:rPr>
      </w:pPr>
      <w:r w:rsidRPr="005D7442">
        <w:rPr>
          <w:rFonts w:ascii="宋体" w:hAnsi="宋体" w:cs="Arial" w:hint="eastAsia"/>
          <w:b/>
          <w:szCs w:val="21"/>
        </w:rPr>
        <w:t xml:space="preserve">   十一、业务咨询：</w:t>
      </w:r>
    </w:p>
    <w:p w:rsidR="008E4F17" w:rsidRPr="005D7442" w:rsidRDefault="008E4F17" w:rsidP="008E4F17">
      <w:pPr>
        <w:snapToGrid w:val="0"/>
        <w:spacing w:line="460" w:lineRule="exact"/>
        <w:ind w:firstLineChars="200" w:firstLine="420"/>
        <w:rPr>
          <w:rFonts w:ascii="宋体" w:hAnsi="宋体" w:cs="宋体" w:hint="eastAsia"/>
          <w:kern w:val="0"/>
          <w:szCs w:val="21"/>
        </w:rPr>
      </w:pPr>
      <w:r w:rsidRPr="005D7442">
        <w:rPr>
          <w:rFonts w:ascii="宋体" w:hAnsi="宋体" w:cs="宋体" w:hint="eastAsia"/>
          <w:kern w:val="0"/>
          <w:szCs w:val="21"/>
        </w:rPr>
        <w:t>采购单位:兰溪市城市投资集团有限公司</w:t>
      </w:r>
    </w:p>
    <w:p w:rsidR="008E4F17" w:rsidRPr="005D7442" w:rsidRDefault="008E4F17" w:rsidP="008E4F17">
      <w:pPr>
        <w:snapToGrid w:val="0"/>
        <w:spacing w:line="400" w:lineRule="exact"/>
        <w:ind w:firstLineChars="200" w:firstLine="420"/>
        <w:rPr>
          <w:rFonts w:ascii="宋体" w:hAnsi="宋体" w:hint="eastAsia"/>
        </w:rPr>
      </w:pPr>
      <w:r w:rsidRPr="005D7442">
        <w:rPr>
          <w:rFonts w:ascii="宋体" w:hAnsi="宋体" w:hint="eastAsia"/>
        </w:rPr>
        <w:t>地址：</w:t>
      </w:r>
      <w:r w:rsidRPr="005D7442">
        <w:rPr>
          <w:rFonts w:ascii="宋体" w:hAnsi="宋体" w:cs="宋体" w:hint="eastAsia"/>
          <w:kern w:val="0"/>
          <w:szCs w:val="21"/>
        </w:rPr>
        <w:t>兰溪市兰江街道振兴路500号企业服务中心8层</w:t>
      </w:r>
    </w:p>
    <w:p w:rsidR="008E4F17" w:rsidRPr="005D7442" w:rsidRDefault="008E4F17" w:rsidP="008E4F17">
      <w:pPr>
        <w:snapToGrid w:val="0"/>
        <w:spacing w:line="400" w:lineRule="exact"/>
        <w:ind w:firstLineChars="200" w:firstLine="420"/>
        <w:rPr>
          <w:rFonts w:ascii="宋体" w:hAnsi="宋体" w:hint="eastAsia"/>
        </w:rPr>
      </w:pPr>
      <w:r w:rsidRPr="005D7442">
        <w:rPr>
          <w:rFonts w:ascii="宋体" w:hAnsi="宋体" w:hint="eastAsia"/>
        </w:rPr>
        <w:t xml:space="preserve">联系人：吴杏丽；        联系电话：0579-88893073 </w:t>
      </w:r>
    </w:p>
    <w:p w:rsidR="008E4F17" w:rsidRPr="005D7442" w:rsidRDefault="008E4F17" w:rsidP="008E4F17">
      <w:pPr>
        <w:snapToGrid w:val="0"/>
        <w:spacing w:line="400" w:lineRule="exact"/>
        <w:ind w:firstLineChars="200" w:firstLine="420"/>
        <w:rPr>
          <w:rFonts w:hint="eastAsia"/>
        </w:rPr>
      </w:pPr>
      <w:r w:rsidRPr="005D7442">
        <w:rPr>
          <w:rFonts w:ascii="宋体" w:hAnsi="宋体" w:cs="宋体" w:hint="eastAsia"/>
          <w:szCs w:val="21"/>
          <w:lang/>
        </w:rPr>
        <w:t>采购代理机构：浙江新诚信工程咨询有限公司</w:t>
      </w:r>
    </w:p>
    <w:p w:rsidR="008E4F17" w:rsidRPr="005D7442" w:rsidRDefault="008E4F17" w:rsidP="008E4F17">
      <w:pPr>
        <w:snapToGrid w:val="0"/>
        <w:spacing w:line="400" w:lineRule="exact"/>
        <w:ind w:firstLineChars="200" w:firstLine="420"/>
        <w:rPr>
          <w:rFonts w:ascii="宋体" w:hAnsi="宋体" w:cs="宋体" w:hint="eastAsia"/>
          <w:kern w:val="0"/>
          <w:szCs w:val="21"/>
          <w:lang/>
        </w:rPr>
      </w:pPr>
      <w:r w:rsidRPr="005D7442">
        <w:rPr>
          <w:rFonts w:ascii="宋体" w:hAnsi="宋体" w:cs="宋体" w:hint="eastAsia"/>
          <w:szCs w:val="21"/>
          <w:lang/>
        </w:rPr>
        <w:t>地址：</w:t>
      </w:r>
      <w:r w:rsidRPr="005D7442">
        <w:rPr>
          <w:rFonts w:ascii="宋体" w:hAnsi="宋体" w:hint="eastAsia"/>
        </w:rPr>
        <w:t>杭州市拱墅区湖墅南路356号锦绣大厦9楼</w:t>
      </w:r>
    </w:p>
    <w:p w:rsidR="008E4F17" w:rsidRPr="005D7442" w:rsidRDefault="008E4F17" w:rsidP="008E4F17">
      <w:pPr>
        <w:pStyle w:val="Default"/>
        <w:spacing w:beforeLines="50"/>
        <w:ind w:firstLineChars="200" w:firstLine="420"/>
        <w:rPr>
          <w:rFonts w:hint="eastAsia"/>
          <w:color w:val="auto"/>
        </w:rPr>
      </w:pPr>
      <w:r w:rsidRPr="005D7442">
        <w:rPr>
          <w:rFonts w:hAnsi="宋体" w:cs="宋体" w:hint="eastAsia"/>
          <w:color w:val="auto"/>
          <w:sz w:val="21"/>
          <w:szCs w:val="21"/>
          <w:lang/>
        </w:rPr>
        <w:t>联系人：程婕</w:t>
      </w:r>
    </w:p>
    <w:p w:rsidR="008E4F17" w:rsidRPr="005D7442" w:rsidRDefault="008E4F17" w:rsidP="008E4F17">
      <w:pPr>
        <w:snapToGrid w:val="0"/>
        <w:spacing w:line="460" w:lineRule="exact"/>
        <w:ind w:firstLineChars="200" w:firstLine="420"/>
        <w:rPr>
          <w:rFonts w:hAnsi="宋体" w:cs="宋体"/>
          <w:b/>
          <w:bCs/>
          <w:kern w:val="0"/>
          <w:szCs w:val="28"/>
        </w:rPr>
      </w:pPr>
      <w:r w:rsidRPr="005D7442">
        <w:rPr>
          <w:rFonts w:ascii="宋体" w:hAnsi="宋体" w:cs="Arial" w:hint="eastAsia"/>
          <w:szCs w:val="21"/>
        </w:rPr>
        <w:t>联系电话：0571-87699830   传真：0571-88393957</w:t>
      </w:r>
    </w:p>
    <w:p w:rsidR="008E4F17" w:rsidRPr="005D7442" w:rsidRDefault="008E4F17" w:rsidP="008E4F17">
      <w:pPr>
        <w:snapToGrid w:val="0"/>
        <w:spacing w:line="400" w:lineRule="exact"/>
        <w:ind w:firstLineChars="200" w:firstLine="422"/>
        <w:rPr>
          <w:rFonts w:ascii="宋体" w:hAnsi="宋体"/>
          <w:b/>
        </w:rPr>
      </w:pPr>
      <w:r w:rsidRPr="005D7442">
        <w:rPr>
          <w:rFonts w:ascii="宋体" w:hAnsi="宋体" w:hint="eastAsia"/>
          <w:b/>
        </w:rPr>
        <w:t>十二、</w:t>
      </w:r>
      <w:r w:rsidRPr="005D7442">
        <w:rPr>
          <w:rFonts w:ascii="宋体" w:hAnsi="宋体"/>
          <w:b/>
        </w:rPr>
        <w:t>质</w:t>
      </w:r>
      <w:r w:rsidRPr="005D7442">
        <w:rPr>
          <w:rFonts w:ascii="宋体" w:hAnsi="宋体" w:hint="eastAsia"/>
          <w:b/>
        </w:rPr>
        <w:t>疑及投</w:t>
      </w:r>
      <w:r w:rsidRPr="005D7442">
        <w:rPr>
          <w:rFonts w:ascii="宋体" w:hAnsi="宋体"/>
          <w:b/>
        </w:rPr>
        <w:t>诉</w:t>
      </w:r>
    </w:p>
    <w:p w:rsidR="008E4F17" w:rsidRPr="005D7442" w:rsidRDefault="008E4F17" w:rsidP="008E4F17">
      <w:pPr>
        <w:snapToGrid w:val="0"/>
        <w:spacing w:line="460" w:lineRule="exact"/>
        <w:ind w:firstLineChars="200" w:firstLine="420"/>
        <w:rPr>
          <w:rFonts w:ascii="宋体" w:hAnsi="宋体" w:cs="宋体" w:hint="eastAsia"/>
          <w:kern w:val="0"/>
          <w:szCs w:val="21"/>
        </w:rPr>
      </w:pPr>
      <w:r w:rsidRPr="005D7442">
        <w:rPr>
          <w:rFonts w:ascii="宋体" w:hAnsi="宋体" w:cs="宋体" w:hint="eastAsia"/>
          <w:kern w:val="0"/>
          <w:szCs w:val="21"/>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函范本请到浙江政府采购网下载专区下载。</w:t>
      </w:r>
    </w:p>
    <w:p w:rsidR="008E4F17" w:rsidRPr="005D7442" w:rsidRDefault="008E4F17" w:rsidP="008E4F17">
      <w:pPr>
        <w:pStyle w:val="Default"/>
        <w:spacing w:line="460" w:lineRule="exact"/>
        <w:rPr>
          <w:rFonts w:hAnsi="宋体" w:cs="宋体"/>
          <w:color w:val="auto"/>
          <w:sz w:val="21"/>
          <w:szCs w:val="21"/>
        </w:rPr>
        <w:sectPr w:rsidR="008E4F17" w:rsidRPr="005D7442">
          <w:footerReference w:type="default" r:id="rId7"/>
          <w:pgSz w:w="11906" w:h="16838"/>
          <w:pgMar w:top="1440" w:right="1800" w:bottom="1440" w:left="1800" w:header="851" w:footer="992" w:gutter="0"/>
          <w:pgNumType w:start="1"/>
          <w:cols w:space="720"/>
          <w:docGrid w:type="lines" w:linePitch="312"/>
        </w:sectPr>
      </w:pPr>
      <w:r w:rsidRPr="005D7442">
        <w:rPr>
          <w:rFonts w:hAnsi="宋体" w:cs="宋体" w:hint="eastAsia"/>
          <w:color w:val="auto"/>
          <w:sz w:val="21"/>
          <w:szCs w:val="21"/>
        </w:rPr>
        <w:t xml:space="preserve">    招标公告附件所附招标文件仅供阅览使用，潜在供应商应当按照本公告规定方式获取招标文件，未按照规定方式获取招标文件的，无权对招标文件提起质疑及投诉。</w:t>
      </w:r>
    </w:p>
    <w:p w:rsidR="00E63C24" w:rsidRDefault="00E63C24" w:rsidP="00E63C24">
      <w:pPr>
        <w:jc w:val="center"/>
        <w:rPr>
          <w:rFonts w:hint="eastAsia"/>
          <w:b/>
          <w:sz w:val="32"/>
          <w:szCs w:val="32"/>
        </w:rPr>
      </w:pPr>
      <w:r w:rsidRPr="00337D38">
        <w:rPr>
          <w:b/>
          <w:sz w:val="32"/>
          <w:szCs w:val="32"/>
        </w:rPr>
        <w:lastRenderedPageBreak/>
        <w:t>招标文件购买记录</w:t>
      </w:r>
      <w:r>
        <w:rPr>
          <w:rFonts w:hint="eastAsia"/>
          <w:b/>
          <w:sz w:val="32"/>
          <w:szCs w:val="32"/>
        </w:rPr>
        <w:t>（</w:t>
      </w:r>
      <w:r>
        <w:rPr>
          <w:rFonts w:hint="eastAsia"/>
          <w:b/>
          <w:sz w:val="32"/>
          <w:szCs w:val="32"/>
        </w:rPr>
        <w:t>500</w:t>
      </w:r>
      <w:r>
        <w:rPr>
          <w:rFonts w:hint="eastAsia"/>
          <w:b/>
          <w:sz w:val="32"/>
          <w:szCs w:val="32"/>
        </w:rPr>
        <w:t>元</w:t>
      </w:r>
      <w:r>
        <w:rPr>
          <w:rFonts w:hint="eastAsia"/>
          <w:b/>
          <w:sz w:val="32"/>
          <w:szCs w:val="32"/>
        </w:rPr>
        <w:t>/</w:t>
      </w:r>
      <w:r>
        <w:rPr>
          <w:rFonts w:hint="eastAsia"/>
          <w:b/>
          <w:sz w:val="32"/>
          <w:szCs w:val="32"/>
        </w:rPr>
        <w:t>本）</w:t>
      </w:r>
    </w:p>
    <w:p w:rsidR="00E63C24" w:rsidRDefault="00E63C24" w:rsidP="00E63C24">
      <w:pPr>
        <w:jc w:val="center"/>
        <w:rPr>
          <w:rFonts w:hint="eastAsia"/>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4"/>
        <w:gridCol w:w="2616"/>
        <w:gridCol w:w="2293"/>
        <w:gridCol w:w="2455"/>
      </w:tblGrid>
      <w:tr w:rsidR="00E63C24" w:rsidRPr="00571C06" w:rsidTr="00E63C24">
        <w:trPr>
          <w:trHeight w:val="589"/>
          <w:jc w:val="center"/>
        </w:trPr>
        <w:tc>
          <w:tcPr>
            <w:tcW w:w="2454" w:type="dxa"/>
            <w:vAlign w:val="center"/>
          </w:tcPr>
          <w:p w:rsidR="00E63C24" w:rsidRPr="00571C06" w:rsidRDefault="00E63C24" w:rsidP="00D84F83">
            <w:pPr>
              <w:jc w:val="center"/>
              <w:rPr>
                <w:rFonts w:hint="eastAsia"/>
                <w:sz w:val="24"/>
              </w:rPr>
            </w:pPr>
            <w:r w:rsidRPr="00571C06">
              <w:rPr>
                <w:rFonts w:hint="eastAsia"/>
                <w:sz w:val="24"/>
              </w:rPr>
              <w:t>招标编号</w:t>
            </w:r>
          </w:p>
        </w:tc>
        <w:tc>
          <w:tcPr>
            <w:tcW w:w="2616" w:type="dxa"/>
            <w:vAlign w:val="center"/>
          </w:tcPr>
          <w:p w:rsidR="00E63C24" w:rsidRPr="00571C06" w:rsidRDefault="00E63C24" w:rsidP="00D84F83">
            <w:pPr>
              <w:jc w:val="center"/>
              <w:rPr>
                <w:rFonts w:hint="eastAsia"/>
                <w:sz w:val="24"/>
              </w:rPr>
            </w:pPr>
            <w:r w:rsidRPr="005D7442">
              <w:rPr>
                <w:rFonts w:ascii="宋体" w:hAnsi="宋体" w:hint="eastAsia"/>
                <w:bCs/>
              </w:rPr>
              <w:t>XCXZB-2020-011</w:t>
            </w:r>
            <w:r>
              <w:rPr>
                <w:rFonts w:hint="eastAsia"/>
                <w:sz w:val="24"/>
              </w:rPr>
              <w:t xml:space="preserve"> </w:t>
            </w:r>
          </w:p>
        </w:tc>
        <w:tc>
          <w:tcPr>
            <w:tcW w:w="2293" w:type="dxa"/>
            <w:vAlign w:val="center"/>
          </w:tcPr>
          <w:p w:rsidR="00E63C24" w:rsidRPr="00571C06" w:rsidRDefault="00E63C24" w:rsidP="00D84F83">
            <w:pPr>
              <w:jc w:val="center"/>
              <w:rPr>
                <w:rFonts w:hint="eastAsia"/>
                <w:b/>
                <w:sz w:val="24"/>
              </w:rPr>
            </w:pPr>
            <w:r w:rsidRPr="003A233D">
              <w:rPr>
                <w:b/>
                <w:sz w:val="24"/>
              </w:rPr>
              <w:t></w:t>
            </w:r>
            <w:r w:rsidRPr="003A233D">
              <w:rPr>
                <w:snapToGrid w:val="0"/>
                <w:kern w:val="0"/>
                <w:sz w:val="28"/>
                <w:szCs w:val="28"/>
              </w:rPr>
              <w:sym w:font="Wingdings" w:char="F0FE"/>
            </w:r>
            <w:r>
              <w:rPr>
                <w:rFonts w:hint="eastAsia"/>
                <w:snapToGrid w:val="0"/>
                <w:kern w:val="0"/>
                <w:sz w:val="28"/>
                <w:szCs w:val="28"/>
              </w:rPr>
              <w:t xml:space="preserve"> </w:t>
            </w:r>
            <w:r w:rsidRPr="00571C06">
              <w:rPr>
                <w:rFonts w:hint="eastAsia"/>
                <w:b/>
                <w:sz w:val="24"/>
              </w:rPr>
              <w:t>购买招标时间</w:t>
            </w:r>
          </w:p>
        </w:tc>
        <w:tc>
          <w:tcPr>
            <w:tcW w:w="2455" w:type="dxa"/>
            <w:vAlign w:val="center"/>
          </w:tcPr>
          <w:p w:rsidR="00E63C24" w:rsidRPr="00571C06" w:rsidRDefault="00E63C24" w:rsidP="00D84F83">
            <w:pPr>
              <w:jc w:val="center"/>
              <w:rPr>
                <w:rFonts w:hint="eastAsia"/>
                <w:sz w:val="24"/>
              </w:rPr>
            </w:pPr>
          </w:p>
        </w:tc>
      </w:tr>
      <w:tr w:rsidR="00E63C24" w:rsidRPr="00571C06" w:rsidTr="00E63C24">
        <w:trPr>
          <w:trHeight w:val="618"/>
          <w:jc w:val="center"/>
        </w:trPr>
        <w:tc>
          <w:tcPr>
            <w:tcW w:w="2454" w:type="dxa"/>
            <w:vAlign w:val="center"/>
          </w:tcPr>
          <w:p w:rsidR="00E63C24" w:rsidRPr="00571C06" w:rsidRDefault="00E63C24" w:rsidP="00D84F83">
            <w:pPr>
              <w:jc w:val="center"/>
              <w:rPr>
                <w:rFonts w:hint="eastAsia"/>
                <w:b/>
                <w:sz w:val="24"/>
              </w:rPr>
            </w:pPr>
            <w:r w:rsidRPr="003A233D">
              <w:rPr>
                <w:snapToGrid w:val="0"/>
                <w:kern w:val="0"/>
                <w:sz w:val="28"/>
                <w:szCs w:val="28"/>
              </w:rPr>
              <w:sym w:font="Wingdings" w:char="F0FE"/>
            </w:r>
            <w:r w:rsidRPr="00571C06">
              <w:rPr>
                <w:rFonts w:hint="eastAsia"/>
                <w:b/>
                <w:sz w:val="24"/>
              </w:rPr>
              <w:t>投标项目名称</w:t>
            </w:r>
          </w:p>
        </w:tc>
        <w:tc>
          <w:tcPr>
            <w:tcW w:w="7364" w:type="dxa"/>
            <w:gridSpan w:val="3"/>
            <w:vAlign w:val="center"/>
          </w:tcPr>
          <w:p w:rsidR="00E63C24" w:rsidRPr="00456B02" w:rsidRDefault="00E63C24" w:rsidP="00D84F83">
            <w:pPr>
              <w:rPr>
                <w:rFonts w:hint="eastAsia"/>
                <w:sz w:val="24"/>
              </w:rPr>
            </w:pPr>
            <w:r w:rsidRPr="005D7442">
              <w:rPr>
                <w:rFonts w:ascii="宋体" w:hAnsi="宋体" w:hint="eastAsia"/>
              </w:rPr>
              <w:t>2020-2021年度限额以下建设项目工程造价咨询和招标代理单位入围采购</w:t>
            </w:r>
          </w:p>
        </w:tc>
      </w:tr>
      <w:tr w:rsidR="00E63C24" w:rsidRPr="00571C06" w:rsidTr="00E63C24">
        <w:trPr>
          <w:trHeight w:val="589"/>
          <w:jc w:val="center"/>
        </w:trPr>
        <w:tc>
          <w:tcPr>
            <w:tcW w:w="2454" w:type="dxa"/>
            <w:vAlign w:val="center"/>
          </w:tcPr>
          <w:p w:rsidR="00E63C24" w:rsidRPr="00571C06" w:rsidRDefault="00E63C24" w:rsidP="00D84F83">
            <w:pPr>
              <w:jc w:val="center"/>
              <w:rPr>
                <w:rFonts w:hint="eastAsia"/>
                <w:b/>
                <w:sz w:val="24"/>
              </w:rPr>
            </w:pPr>
            <w:r w:rsidRPr="003A233D">
              <w:rPr>
                <w:snapToGrid w:val="0"/>
                <w:kern w:val="0"/>
                <w:sz w:val="28"/>
                <w:szCs w:val="28"/>
              </w:rPr>
              <w:sym w:font="Wingdings" w:char="F0FE"/>
            </w:r>
            <w:r w:rsidRPr="00571C06">
              <w:rPr>
                <w:rFonts w:hint="eastAsia"/>
                <w:b/>
                <w:sz w:val="24"/>
              </w:rPr>
              <w:t>投标单位名称</w:t>
            </w:r>
          </w:p>
        </w:tc>
        <w:tc>
          <w:tcPr>
            <w:tcW w:w="7364" w:type="dxa"/>
            <w:gridSpan w:val="3"/>
            <w:vAlign w:val="center"/>
          </w:tcPr>
          <w:p w:rsidR="00E63C24" w:rsidRPr="00571C06" w:rsidRDefault="00E63C24" w:rsidP="00D84F83">
            <w:pPr>
              <w:jc w:val="center"/>
              <w:rPr>
                <w:rFonts w:hint="eastAsia"/>
                <w:sz w:val="24"/>
              </w:rPr>
            </w:pPr>
            <w:r w:rsidRPr="00571C06">
              <w:rPr>
                <w:rFonts w:hint="eastAsia"/>
                <w:sz w:val="24"/>
              </w:rPr>
              <w:t xml:space="preserve"> </w:t>
            </w:r>
          </w:p>
        </w:tc>
      </w:tr>
      <w:tr w:rsidR="00E63C24" w:rsidRPr="00571C06" w:rsidTr="00E63C24">
        <w:trPr>
          <w:trHeight w:val="589"/>
          <w:jc w:val="center"/>
        </w:trPr>
        <w:tc>
          <w:tcPr>
            <w:tcW w:w="2454" w:type="dxa"/>
            <w:vAlign w:val="center"/>
          </w:tcPr>
          <w:p w:rsidR="00E63C24" w:rsidRPr="00571C06" w:rsidRDefault="00E63C24" w:rsidP="00D84F83">
            <w:pPr>
              <w:jc w:val="center"/>
              <w:rPr>
                <w:rFonts w:hint="eastAsia"/>
                <w:sz w:val="24"/>
              </w:rPr>
            </w:pPr>
            <w:r w:rsidRPr="00571C06">
              <w:rPr>
                <w:rFonts w:hint="eastAsia"/>
                <w:sz w:val="24"/>
              </w:rPr>
              <w:t>投标单位税号</w:t>
            </w:r>
          </w:p>
        </w:tc>
        <w:tc>
          <w:tcPr>
            <w:tcW w:w="7364" w:type="dxa"/>
            <w:gridSpan w:val="3"/>
            <w:vAlign w:val="center"/>
          </w:tcPr>
          <w:p w:rsidR="00E63C24" w:rsidRPr="00571C06" w:rsidRDefault="00E63C24" w:rsidP="00D84F83">
            <w:pPr>
              <w:jc w:val="center"/>
              <w:rPr>
                <w:rFonts w:hint="eastAsia"/>
                <w:sz w:val="24"/>
              </w:rPr>
            </w:pPr>
          </w:p>
        </w:tc>
      </w:tr>
      <w:tr w:rsidR="00E63C24" w:rsidRPr="00571C06" w:rsidTr="00E63C24">
        <w:trPr>
          <w:trHeight w:val="521"/>
          <w:jc w:val="center"/>
        </w:trPr>
        <w:tc>
          <w:tcPr>
            <w:tcW w:w="2454" w:type="dxa"/>
            <w:vAlign w:val="center"/>
          </w:tcPr>
          <w:p w:rsidR="00E63C24" w:rsidRPr="003A233D" w:rsidRDefault="00E63C24" w:rsidP="00D84F83">
            <w:pPr>
              <w:jc w:val="center"/>
              <w:rPr>
                <w:snapToGrid w:val="0"/>
                <w:kern w:val="0"/>
                <w:sz w:val="28"/>
                <w:szCs w:val="28"/>
              </w:rPr>
            </w:pPr>
            <w:r w:rsidRPr="0036724B">
              <w:rPr>
                <w:b/>
                <w:sz w:val="24"/>
              </w:rPr>
              <w:sym w:font="Wingdings" w:char="F0FE"/>
            </w:r>
            <w:r w:rsidRPr="0036724B">
              <w:rPr>
                <w:b/>
                <w:sz w:val="24"/>
              </w:rPr>
              <w:t>投标单位地址</w:t>
            </w:r>
          </w:p>
        </w:tc>
        <w:tc>
          <w:tcPr>
            <w:tcW w:w="7364" w:type="dxa"/>
            <w:gridSpan w:val="3"/>
            <w:vAlign w:val="center"/>
          </w:tcPr>
          <w:p w:rsidR="00E63C24" w:rsidRPr="00571C06" w:rsidRDefault="00E63C24" w:rsidP="00D84F83">
            <w:pPr>
              <w:jc w:val="center"/>
              <w:rPr>
                <w:rFonts w:hint="eastAsia"/>
                <w:b/>
                <w:sz w:val="24"/>
              </w:rPr>
            </w:pPr>
          </w:p>
        </w:tc>
      </w:tr>
      <w:tr w:rsidR="00E63C24" w:rsidRPr="00571C06" w:rsidTr="00E63C24">
        <w:trPr>
          <w:trHeight w:val="612"/>
          <w:jc w:val="center"/>
        </w:trPr>
        <w:tc>
          <w:tcPr>
            <w:tcW w:w="2454" w:type="dxa"/>
            <w:vMerge w:val="restart"/>
            <w:vAlign w:val="center"/>
          </w:tcPr>
          <w:p w:rsidR="00E63C24" w:rsidRPr="00571C06" w:rsidRDefault="00E63C24" w:rsidP="00D84F83">
            <w:pPr>
              <w:jc w:val="center"/>
              <w:rPr>
                <w:rFonts w:hint="eastAsia"/>
                <w:b/>
                <w:sz w:val="24"/>
              </w:rPr>
            </w:pPr>
            <w:r w:rsidRPr="003A233D">
              <w:rPr>
                <w:snapToGrid w:val="0"/>
                <w:kern w:val="0"/>
                <w:sz w:val="28"/>
                <w:szCs w:val="28"/>
              </w:rPr>
              <w:sym w:font="Wingdings" w:char="F0FE"/>
            </w:r>
            <w:r w:rsidRPr="00571C06">
              <w:rPr>
                <w:rFonts w:hint="eastAsia"/>
                <w:b/>
                <w:sz w:val="24"/>
              </w:rPr>
              <w:t>联系人姓名</w:t>
            </w:r>
          </w:p>
        </w:tc>
        <w:tc>
          <w:tcPr>
            <w:tcW w:w="2616" w:type="dxa"/>
            <w:vMerge w:val="restart"/>
            <w:vAlign w:val="center"/>
          </w:tcPr>
          <w:p w:rsidR="00E63C24" w:rsidRPr="00571C06" w:rsidRDefault="00E63C24" w:rsidP="00D84F83">
            <w:pPr>
              <w:jc w:val="center"/>
              <w:rPr>
                <w:rFonts w:hint="eastAsia"/>
                <w:b/>
                <w:sz w:val="24"/>
              </w:rPr>
            </w:pPr>
          </w:p>
        </w:tc>
        <w:tc>
          <w:tcPr>
            <w:tcW w:w="2293" w:type="dxa"/>
            <w:vAlign w:val="center"/>
          </w:tcPr>
          <w:p w:rsidR="00AC07CF" w:rsidRDefault="00E63C24" w:rsidP="00D84F83">
            <w:pPr>
              <w:jc w:val="center"/>
              <w:rPr>
                <w:rFonts w:hint="eastAsia"/>
                <w:b/>
                <w:sz w:val="24"/>
              </w:rPr>
            </w:pPr>
            <w:r w:rsidRPr="003A233D">
              <w:rPr>
                <w:snapToGrid w:val="0"/>
                <w:kern w:val="0"/>
                <w:sz w:val="28"/>
                <w:szCs w:val="28"/>
              </w:rPr>
              <w:sym w:font="Wingdings" w:char="F0FE"/>
            </w:r>
            <w:r w:rsidRPr="00571C06">
              <w:rPr>
                <w:rFonts w:hint="eastAsia"/>
                <w:b/>
                <w:sz w:val="24"/>
              </w:rPr>
              <w:t>联系电话</w:t>
            </w:r>
          </w:p>
          <w:p w:rsidR="00E63C24" w:rsidRPr="00571C06" w:rsidRDefault="00AC07CF" w:rsidP="00D84F83">
            <w:pPr>
              <w:jc w:val="center"/>
              <w:rPr>
                <w:rFonts w:hint="eastAsia"/>
                <w:b/>
                <w:sz w:val="24"/>
              </w:rPr>
            </w:pPr>
            <w:r>
              <w:rPr>
                <w:rFonts w:hint="eastAsia"/>
                <w:b/>
                <w:sz w:val="24"/>
              </w:rPr>
              <w:t>（务必填写正确）</w:t>
            </w:r>
          </w:p>
        </w:tc>
        <w:tc>
          <w:tcPr>
            <w:tcW w:w="2455" w:type="dxa"/>
            <w:vAlign w:val="center"/>
          </w:tcPr>
          <w:p w:rsidR="00E63C24" w:rsidRPr="00571C06" w:rsidRDefault="00E63C24" w:rsidP="00D84F83">
            <w:pPr>
              <w:jc w:val="center"/>
              <w:rPr>
                <w:rFonts w:hint="eastAsia"/>
                <w:b/>
                <w:sz w:val="24"/>
              </w:rPr>
            </w:pPr>
            <w:r w:rsidRPr="00571C06">
              <w:rPr>
                <w:rFonts w:hint="eastAsia"/>
                <w:b/>
                <w:sz w:val="24"/>
              </w:rPr>
              <w:t xml:space="preserve"> </w:t>
            </w:r>
          </w:p>
        </w:tc>
      </w:tr>
      <w:tr w:rsidR="00E63C24" w:rsidRPr="00571C06" w:rsidTr="00E63C24">
        <w:trPr>
          <w:trHeight w:val="555"/>
          <w:jc w:val="center"/>
        </w:trPr>
        <w:tc>
          <w:tcPr>
            <w:tcW w:w="2454" w:type="dxa"/>
            <w:vMerge/>
            <w:vAlign w:val="center"/>
          </w:tcPr>
          <w:p w:rsidR="00E63C24" w:rsidRPr="00571C06" w:rsidRDefault="00E63C24" w:rsidP="00D84F83">
            <w:pPr>
              <w:jc w:val="center"/>
              <w:rPr>
                <w:rFonts w:hint="eastAsia"/>
                <w:b/>
                <w:sz w:val="24"/>
              </w:rPr>
            </w:pPr>
          </w:p>
        </w:tc>
        <w:tc>
          <w:tcPr>
            <w:tcW w:w="2616" w:type="dxa"/>
            <w:vMerge/>
            <w:vAlign w:val="center"/>
          </w:tcPr>
          <w:p w:rsidR="00E63C24" w:rsidRPr="00571C06" w:rsidRDefault="00E63C24" w:rsidP="00D84F83">
            <w:pPr>
              <w:jc w:val="center"/>
              <w:rPr>
                <w:rFonts w:hint="eastAsia"/>
                <w:b/>
                <w:sz w:val="24"/>
              </w:rPr>
            </w:pPr>
          </w:p>
        </w:tc>
        <w:tc>
          <w:tcPr>
            <w:tcW w:w="2293" w:type="dxa"/>
            <w:vAlign w:val="center"/>
          </w:tcPr>
          <w:p w:rsidR="00E63C24" w:rsidRPr="00571C06" w:rsidRDefault="00E63C24" w:rsidP="00D84F83">
            <w:pPr>
              <w:jc w:val="center"/>
              <w:rPr>
                <w:rFonts w:hint="eastAsia"/>
                <w:b/>
                <w:sz w:val="24"/>
              </w:rPr>
            </w:pPr>
            <w:r w:rsidRPr="00571C06">
              <w:rPr>
                <w:rFonts w:hint="eastAsia"/>
                <w:b/>
                <w:sz w:val="24"/>
              </w:rPr>
              <w:t>传真</w:t>
            </w:r>
          </w:p>
        </w:tc>
        <w:tc>
          <w:tcPr>
            <w:tcW w:w="2455" w:type="dxa"/>
            <w:vAlign w:val="center"/>
          </w:tcPr>
          <w:p w:rsidR="00E63C24" w:rsidRPr="00571C06" w:rsidRDefault="00E63C24" w:rsidP="00D84F83">
            <w:pPr>
              <w:jc w:val="center"/>
              <w:rPr>
                <w:rFonts w:hint="eastAsia"/>
                <w:b/>
                <w:sz w:val="24"/>
              </w:rPr>
            </w:pPr>
          </w:p>
        </w:tc>
      </w:tr>
      <w:tr w:rsidR="00E63C24" w:rsidRPr="00571C06" w:rsidTr="00E63C24">
        <w:trPr>
          <w:trHeight w:val="618"/>
          <w:jc w:val="center"/>
        </w:trPr>
        <w:tc>
          <w:tcPr>
            <w:tcW w:w="2454" w:type="dxa"/>
            <w:vAlign w:val="center"/>
          </w:tcPr>
          <w:p w:rsidR="00AC07CF" w:rsidRDefault="00E63C24" w:rsidP="00D84F83">
            <w:pPr>
              <w:jc w:val="center"/>
              <w:rPr>
                <w:rFonts w:hint="eastAsia"/>
                <w:b/>
                <w:sz w:val="24"/>
              </w:rPr>
            </w:pPr>
            <w:r w:rsidRPr="003A233D">
              <w:rPr>
                <w:snapToGrid w:val="0"/>
                <w:kern w:val="0"/>
                <w:sz w:val="28"/>
                <w:szCs w:val="28"/>
              </w:rPr>
              <w:sym w:font="Wingdings" w:char="F0FE"/>
            </w:r>
            <w:r w:rsidRPr="00571C06">
              <w:rPr>
                <w:rFonts w:hint="eastAsia"/>
                <w:b/>
                <w:sz w:val="24"/>
              </w:rPr>
              <w:t>电子邮箱</w:t>
            </w:r>
          </w:p>
          <w:p w:rsidR="00E63C24" w:rsidRPr="00AC07CF" w:rsidRDefault="00AC07CF" w:rsidP="00D84F83">
            <w:pPr>
              <w:jc w:val="center"/>
              <w:rPr>
                <w:rFonts w:hint="eastAsia"/>
                <w:b/>
                <w:sz w:val="24"/>
              </w:rPr>
            </w:pPr>
            <w:r>
              <w:rPr>
                <w:rFonts w:hint="eastAsia"/>
                <w:b/>
                <w:sz w:val="24"/>
              </w:rPr>
              <w:t>（务必填写正确）</w:t>
            </w:r>
          </w:p>
        </w:tc>
        <w:tc>
          <w:tcPr>
            <w:tcW w:w="7364" w:type="dxa"/>
            <w:gridSpan w:val="3"/>
            <w:vAlign w:val="center"/>
          </w:tcPr>
          <w:p w:rsidR="00E63C24" w:rsidRPr="00571C06" w:rsidRDefault="00E63C24" w:rsidP="00D84F83">
            <w:pPr>
              <w:jc w:val="center"/>
              <w:rPr>
                <w:rFonts w:hint="eastAsia"/>
                <w:b/>
                <w:sz w:val="24"/>
              </w:rPr>
            </w:pPr>
            <w:r w:rsidRPr="00571C06">
              <w:rPr>
                <w:rFonts w:hint="eastAsia"/>
                <w:b/>
                <w:sz w:val="24"/>
              </w:rPr>
              <w:t xml:space="preserve"> </w:t>
            </w:r>
          </w:p>
        </w:tc>
      </w:tr>
      <w:tr w:rsidR="0093068E" w:rsidRPr="00571C06" w:rsidTr="001A6932">
        <w:trPr>
          <w:trHeight w:val="618"/>
          <w:jc w:val="center"/>
        </w:trPr>
        <w:tc>
          <w:tcPr>
            <w:tcW w:w="2454" w:type="dxa"/>
            <w:vAlign w:val="center"/>
          </w:tcPr>
          <w:p w:rsidR="0093068E" w:rsidRPr="00571C06" w:rsidRDefault="0093068E" w:rsidP="00D84F83">
            <w:pPr>
              <w:jc w:val="center"/>
              <w:rPr>
                <w:rFonts w:hint="eastAsia"/>
                <w:sz w:val="24"/>
              </w:rPr>
            </w:pPr>
            <w:r>
              <w:rPr>
                <w:rFonts w:hint="eastAsia"/>
                <w:sz w:val="24"/>
              </w:rPr>
              <w:t>开票信息</w:t>
            </w:r>
          </w:p>
        </w:tc>
        <w:tc>
          <w:tcPr>
            <w:tcW w:w="7364" w:type="dxa"/>
            <w:gridSpan w:val="3"/>
            <w:vAlign w:val="center"/>
          </w:tcPr>
          <w:p w:rsidR="0093068E" w:rsidRDefault="0093068E" w:rsidP="00D84F83">
            <w:pPr>
              <w:jc w:val="center"/>
              <w:rPr>
                <w:rFonts w:hint="eastAsia"/>
                <w:sz w:val="24"/>
              </w:rPr>
            </w:pPr>
          </w:p>
          <w:p w:rsidR="0093068E" w:rsidRDefault="0093068E" w:rsidP="0093068E">
            <w:pPr>
              <w:rPr>
                <w:rFonts w:hint="eastAsia"/>
                <w:snapToGrid w:val="0"/>
                <w:kern w:val="0"/>
                <w:sz w:val="28"/>
                <w:szCs w:val="28"/>
              </w:rPr>
            </w:pPr>
          </w:p>
          <w:p w:rsidR="0093068E" w:rsidRDefault="0093068E" w:rsidP="0093068E">
            <w:pPr>
              <w:rPr>
                <w:rFonts w:ascii="仿宋" w:eastAsia="仿宋" w:hAnsi="仿宋" w:hint="eastAsia"/>
                <w:kern w:val="0"/>
                <w:sz w:val="22"/>
              </w:rPr>
            </w:pPr>
            <w:r>
              <w:rPr>
                <w:rFonts w:ascii="仿宋" w:eastAsia="仿宋" w:hAnsi="仿宋" w:hint="eastAsia"/>
                <w:kern w:val="0"/>
                <w:sz w:val="22"/>
              </w:rPr>
              <w:t>注：</w:t>
            </w:r>
            <w:r w:rsidRPr="004F6C05">
              <w:rPr>
                <w:rFonts w:ascii="仿宋" w:eastAsia="仿宋" w:hAnsi="仿宋" w:hint="eastAsia"/>
                <w:kern w:val="0"/>
                <w:sz w:val="22"/>
              </w:rPr>
              <w:t>需要开具增值税发票需提供：名称、税号、账号、开户行、地址、电话信息。</w:t>
            </w:r>
          </w:p>
          <w:p w:rsidR="0093068E" w:rsidRPr="008E4F17" w:rsidRDefault="0093068E" w:rsidP="0093068E">
            <w:r w:rsidRPr="004F6C05">
              <w:rPr>
                <w:rFonts w:ascii="仿宋" w:eastAsia="仿宋" w:hAnsi="仿宋" w:hint="eastAsia"/>
                <w:kern w:val="0"/>
                <w:sz w:val="22"/>
              </w:rPr>
              <w:t>普通发票以电子版形式发送至投标人提供的电子邮箱。</w:t>
            </w:r>
          </w:p>
          <w:p w:rsidR="0093068E" w:rsidRPr="0093068E" w:rsidRDefault="0093068E" w:rsidP="0093068E">
            <w:pPr>
              <w:rPr>
                <w:rFonts w:hint="eastAsia"/>
                <w:snapToGrid w:val="0"/>
                <w:kern w:val="0"/>
                <w:sz w:val="28"/>
                <w:szCs w:val="28"/>
              </w:rPr>
            </w:pPr>
          </w:p>
          <w:p w:rsidR="0093068E" w:rsidRDefault="0093068E" w:rsidP="0093068E">
            <w:pPr>
              <w:rPr>
                <w:rFonts w:hint="eastAsia"/>
                <w:snapToGrid w:val="0"/>
                <w:kern w:val="0"/>
                <w:sz w:val="28"/>
                <w:szCs w:val="28"/>
              </w:rPr>
            </w:pPr>
          </w:p>
          <w:p w:rsidR="0093068E" w:rsidRPr="00571C06" w:rsidRDefault="0093068E" w:rsidP="0093068E">
            <w:pPr>
              <w:rPr>
                <w:rFonts w:hint="eastAsia"/>
                <w:sz w:val="24"/>
              </w:rPr>
            </w:pPr>
          </w:p>
        </w:tc>
      </w:tr>
    </w:tbl>
    <w:p w:rsidR="00E63C24" w:rsidRDefault="00E63C24" w:rsidP="00E63C24">
      <w:pPr>
        <w:jc w:val="center"/>
        <w:rPr>
          <w:rFonts w:hint="eastAsia"/>
          <w:b/>
          <w:color w:val="0000FF"/>
          <w:sz w:val="28"/>
          <w:szCs w:val="28"/>
        </w:rPr>
      </w:pPr>
    </w:p>
    <w:sectPr w:rsidR="00E63C2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46E" w:rsidRDefault="0018146E" w:rsidP="008A5C1A">
      <w:r>
        <w:separator/>
      </w:r>
    </w:p>
  </w:endnote>
  <w:endnote w:type="continuationSeparator" w:id="1">
    <w:p w:rsidR="0018146E" w:rsidRDefault="0018146E" w:rsidP="008A5C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17" w:rsidRDefault="008E4F17">
    <w:pPr>
      <w:pStyle w:val="a4"/>
    </w:pPr>
    <w:r>
      <w:pict>
        <v:shapetype id="_x0000_t202" coordsize="21600,21600" o:spt="202" path="m,l,21600r21600,l21600,xe">
          <v:stroke joinstyle="miter"/>
          <v:path gradientshapeok="t" o:connecttype="rect"/>
        </v:shapetype>
        <v:shape id="_x0000_s1026" type="#_x0000_t202" style="position:absolute;margin-left:0;margin-top:.1pt;width:4.55pt;height:10.35pt;z-index:251662336;mso-wrap-style:none;mso-position-horizontal:center;mso-position-horizontal-relative:margin" filled="f" stroked="f">
          <v:textbox style="mso-fit-shape-to-text:t" inset="0,0,0,0">
            <w:txbxContent>
              <w:p w:rsidR="008E4F17" w:rsidRDefault="008E4F17">
                <w:pPr>
                  <w:pStyle w:val="a4"/>
                  <w:rPr>
                    <w:rStyle w:val="a5"/>
                    <w:rFonts w:hint="eastAsia"/>
                  </w:rPr>
                </w:pPr>
                <w:r>
                  <w:rPr>
                    <w:rFonts w:hint="eastAsia"/>
                  </w:rPr>
                  <w:fldChar w:fldCharType="begin"/>
                </w:r>
                <w:r>
                  <w:rPr>
                    <w:rStyle w:val="a5"/>
                    <w:rFonts w:hint="eastAsia"/>
                  </w:rPr>
                  <w:instrText xml:space="preserve"> PAGE  \* MERGEFORMAT </w:instrText>
                </w:r>
                <w:r>
                  <w:rPr>
                    <w:rFonts w:hint="eastAsia"/>
                  </w:rPr>
                  <w:fldChar w:fldCharType="separate"/>
                </w:r>
                <w:r w:rsidR="0093068E" w:rsidRPr="0093068E">
                  <w:rPr>
                    <w:noProof/>
                    <w:lang w:val="en-US" w:eastAsia="zh-CN"/>
                  </w:rPr>
                  <w:t>3</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C1A" w:rsidRDefault="008A5C1A">
    <w:pPr>
      <w:pStyle w:val="a4"/>
    </w:pPr>
    <w:r>
      <w:pict>
        <v:shapetype id="_x0000_t202" coordsize="21600,21600" o:spt="202" path="m,l,21600r21600,l21600,xe">
          <v:stroke joinstyle="miter"/>
          <v:path gradientshapeok="t" o:connecttype="rect"/>
        </v:shapetype>
        <v:shape id="文本框 1" o:spid="_x0000_s1025" type="#_x0000_t202" style="position:absolute;margin-left:0;margin-top:.1pt;width:4.55pt;height:10.35pt;z-index:251660288;mso-wrap-style:none;mso-position-horizontal:center;mso-position-horizontal-relative:margin" filled="f" stroked="f">
          <v:textbox style="mso-next-textbox:#文本框 1;mso-fit-shape-to-text:t" inset="0,0,0,0">
            <w:txbxContent>
              <w:p w:rsidR="008A5C1A" w:rsidRDefault="008A5C1A">
                <w:pPr>
                  <w:pStyle w:val="a4"/>
                  <w:rPr>
                    <w:rStyle w:val="a5"/>
                    <w:rFonts w:hint="eastAsia"/>
                  </w:rPr>
                </w:pPr>
                <w:r>
                  <w:rPr>
                    <w:rFonts w:hint="eastAsia"/>
                  </w:rPr>
                  <w:fldChar w:fldCharType="begin"/>
                </w:r>
                <w:r>
                  <w:rPr>
                    <w:rStyle w:val="a5"/>
                    <w:rFonts w:hint="eastAsia"/>
                  </w:rPr>
                  <w:instrText xml:space="preserve"> PAGE  \* MERGEFORMAT </w:instrText>
                </w:r>
                <w:r>
                  <w:rPr>
                    <w:rFonts w:hint="eastAsia"/>
                  </w:rPr>
                  <w:fldChar w:fldCharType="separate"/>
                </w:r>
                <w:r w:rsidR="00AC07CF" w:rsidRPr="00AC07CF">
                  <w:rPr>
                    <w:noProof/>
                    <w:lang w:val="en-US" w:eastAsia="zh-CN"/>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46E" w:rsidRDefault="0018146E" w:rsidP="008A5C1A">
      <w:r>
        <w:separator/>
      </w:r>
    </w:p>
  </w:footnote>
  <w:footnote w:type="continuationSeparator" w:id="1">
    <w:p w:rsidR="0018146E" w:rsidRDefault="0018146E" w:rsidP="008A5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A91CC"/>
    <w:multiLevelType w:val="singleLevel"/>
    <w:tmpl w:val="597A91CC"/>
    <w:lvl w:ilvl="0">
      <w:start w:val="1"/>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C1A"/>
    <w:rsid w:val="0018146E"/>
    <w:rsid w:val="004F6C05"/>
    <w:rsid w:val="006F5E8C"/>
    <w:rsid w:val="008A5C1A"/>
    <w:rsid w:val="008E4F17"/>
    <w:rsid w:val="0093068E"/>
    <w:rsid w:val="00A4288E"/>
    <w:rsid w:val="00A91F27"/>
    <w:rsid w:val="00AC07CF"/>
    <w:rsid w:val="00E63C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5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5C1A"/>
    <w:rPr>
      <w:sz w:val="18"/>
      <w:szCs w:val="18"/>
    </w:rPr>
  </w:style>
  <w:style w:type="paragraph" w:styleId="a4">
    <w:name w:val="footer"/>
    <w:basedOn w:val="a"/>
    <w:link w:val="Char0"/>
    <w:unhideWhenUsed/>
    <w:rsid w:val="008A5C1A"/>
    <w:pPr>
      <w:tabs>
        <w:tab w:val="center" w:pos="4153"/>
        <w:tab w:val="right" w:pos="8306"/>
      </w:tabs>
      <w:snapToGrid w:val="0"/>
      <w:jc w:val="left"/>
    </w:pPr>
    <w:rPr>
      <w:sz w:val="18"/>
      <w:szCs w:val="18"/>
    </w:rPr>
  </w:style>
  <w:style w:type="character" w:customStyle="1" w:styleId="Char0">
    <w:name w:val="页脚 Char"/>
    <w:basedOn w:val="a0"/>
    <w:link w:val="a4"/>
    <w:rsid w:val="008A5C1A"/>
    <w:rPr>
      <w:sz w:val="18"/>
      <w:szCs w:val="18"/>
    </w:rPr>
  </w:style>
  <w:style w:type="character" w:styleId="a5">
    <w:name w:val="page number"/>
    <w:basedOn w:val="a0"/>
    <w:rsid w:val="008A5C1A"/>
  </w:style>
  <w:style w:type="paragraph" w:styleId="2">
    <w:name w:val="Body Text Indent 2"/>
    <w:basedOn w:val="a"/>
    <w:link w:val="2Char"/>
    <w:rsid w:val="008A5C1A"/>
    <w:pPr>
      <w:snapToGrid w:val="0"/>
      <w:ind w:firstLineChars="225" w:firstLine="542"/>
    </w:pPr>
    <w:rPr>
      <w:rFonts w:ascii="仿宋_GB2312" w:eastAsia="宋体" w:hAnsi="宋体" w:cs="Times New Roman"/>
      <w:b/>
      <w:color w:val="000000"/>
      <w:sz w:val="24"/>
      <w:szCs w:val="20"/>
    </w:rPr>
  </w:style>
  <w:style w:type="character" w:customStyle="1" w:styleId="2Char">
    <w:name w:val="正文文本缩进 2 Char"/>
    <w:basedOn w:val="a0"/>
    <w:link w:val="2"/>
    <w:rsid w:val="008A5C1A"/>
    <w:rPr>
      <w:rFonts w:ascii="仿宋_GB2312" w:eastAsia="宋体" w:hAnsi="宋体" w:cs="Times New Roman"/>
      <w:b/>
      <w:color w:val="000000"/>
      <w:sz w:val="24"/>
      <w:szCs w:val="20"/>
    </w:rPr>
  </w:style>
  <w:style w:type="paragraph" w:styleId="a6">
    <w:name w:val="Body Text"/>
    <w:basedOn w:val="a"/>
    <w:next w:val="a"/>
    <w:link w:val="Char1"/>
    <w:rsid w:val="008A5C1A"/>
    <w:pPr>
      <w:spacing w:after="120"/>
    </w:pPr>
    <w:rPr>
      <w:rFonts w:ascii="Calibri" w:eastAsia="宋体" w:hAnsi="Calibri" w:cs="Times New Roman"/>
      <w:sz w:val="28"/>
      <w:szCs w:val="20"/>
    </w:rPr>
  </w:style>
  <w:style w:type="character" w:customStyle="1" w:styleId="Char1">
    <w:name w:val="正文文本 Char"/>
    <w:basedOn w:val="a0"/>
    <w:link w:val="a6"/>
    <w:rsid w:val="008A5C1A"/>
    <w:rPr>
      <w:rFonts w:ascii="Calibri" w:eastAsia="宋体" w:hAnsi="Calibri" w:cs="Times New Roman"/>
      <w:sz w:val="28"/>
      <w:szCs w:val="20"/>
    </w:rPr>
  </w:style>
  <w:style w:type="paragraph" w:customStyle="1" w:styleId="Default">
    <w:name w:val="Default"/>
    <w:rsid w:val="008A5C1A"/>
    <w:pPr>
      <w:widowControl w:val="0"/>
      <w:autoSpaceDE w:val="0"/>
      <w:autoSpaceDN w:val="0"/>
      <w:adjustRightInd w:val="0"/>
    </w:pPr>
    <w:rPr>
      <w:rFonts w:ascii="宋体" w:eastAsia="宋体" w:hAnsi="Calibri" w:cs="Times New Roman"/>
      <w:color w:val="000000"/>
      <w:kern w:val="0"/>
      <w:sz w:val="24"/>
      <w:szCs w:val="24"/>
    </w:rPr>
  </w:style>
  <w:style w:type="paragraph" w:styleId="a7">
    <w:name w:val="Body Text Indent"/>
    <w:basedOn w:val="a"/>
    <w:link w:val="Char2"/>
    <w:uiPriority w:val="99"/>
    <w:semiHidden/>
    <w:unhideWhenUsed/>
    <w:rsid w:val="008E4F17"/>
    <w:pPr>
      <w:spacing w:after="120"/>
      <w:ind w:leftChars="200" w:left="420"/>
    </w:pPr>
  </w:style>
  <w:style w:type="character" w:customStyle="1" w:styleId="Char2">
    <w:name w:val="正文文本缩进 Char"/>
    <w:basedOn w:val="a0"/>
    <w:link w:val="a7"/>
    <w:uiPriority w:val="99"/>
    <w:semiHidden/>
    <w:rsid w:val="008E4F17"/>
  </w:style>
  <w:style w:type="paragraph" w:styleId="20">
    <w:name w:val="Body Text First Indent 2"/>
    <w:basedOn w:val="a7"/>
    <w:link w:val="2Char0"/>
    <w:uiPriority w:val="99"/>
    <w:semiHidden/>
    <w:unhideWhenUsed/>
    <w:rsid w:val="008E4F17"/>
    <w:pPr>
      <w:ind w:firstLineChars="200" w:firstLine="420"/>
    </w:pPr>
  </w:style>
  <w:style w:type="character" w:customStyle="1" w:styleId="2Char0">
    <w:name w:val="正文首行缩进 2 Char"/>
    <w:basedOn w:val="Char2"/>
    <w:link w:val="20"/>
    <w:uiPriority w:val="99"/>
    <w:semiHidden/>
    <w:rsid w:val="008E4F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浙江新诚信工程造价咨询有限公司</dc:creator>
  <cp:keywords/>
  <dc:description/>
  <cp:lastModifiedBy>浙江新诚信工程造价咨询有限公司</cp:lastModifiedBy>
  <cp:revision>12</cp:revision>
  <dcterms:created xsi:type="dcterms:W3CDTF">2020-06-02T02:47:00Z</dcterms:created>
  <dcterms:modified xsi:type="dcterms:W3CDTF">2020-06-02T03:08:00Z</dcterms:modified>
</cp:coreProperties>
</file>